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DE94AF" w14:textId="6276C5C3" w:rsidR="00E5720B" w:rsidRDefault="00E5720B" w:rsidP="00EB18D3">
      <w:pPr>
        <w:spacing w:line="480" w:lineRule="auto"/>
        <w:rPr>
          <w:rFonts w:ascii="Times New Roman" w:hAnsi="Times New Roman" w:cs="Times New Roman"/>
          <w:b/>
          <w:sz w:val="24"/>
          <w:szCs w:val="24"/>
          <w:u w:val="single"/>
        </w:rPr>
      </w:pPr>
    </w:p>
    <w:p w14:paraId="1AC27725" w14:textId="77777777" w:rsidR="00774F33" w:rsidRDefault="00774F33" w:rsidP="00CE1EA1">
      <w:pPr>
        <w:jc w:val="center"/>
        <w:rPr>
          <w:rFonts w:ascii="Times New Roman" w:hAnsi="Times New Roman" w:cs="Times New Roman"/>
          <w:sz w:val="24"/>
          <w:szCs w:val="24"/>
        </w:rPr>
      </w:pPr>
    </w:p>
    <w:p w14:paraId="04E50EA8" w14:textId="77777777" w:rsidR="00774F33" w:rsidRDefault="00774F33" w:rsidP="00CE1EA1">
      <w:pPr>
        <w:jc w:val="center"/>
        <w:rPr>
          <w:rFonts w:ascii="Times New Roman" w:hAnsi="Times New Roman" w:cs="Times New Roman"/>
          <w:sz w:val="24"/>
          <w:szCs w:val="24"/>
        </w:rPr>
      </w:pPr>
    </w:p>
    <w:p w14:paraId="7D7E7D51" w14:textId="77777777" w:rsidR="00774F33" w:rsidRDefault="00774F33" w:rsidP="00CE1EA1">
      <w:pPr>
        <w:jc w:val="center"/>
        <w:rPr>
          <w:rFonts w:ascii="Times New Roman" w:hAnsi="Times New Roman" w:cs="Times New Roman"/>
          <w:sz w:val="24"/>
          <w:szCs w:val="24"/>
        </w:rPr>
      </w:pPr>
    </w:p>
    <w:p w14:paraId="5A658194" w14:textId="77777777" w:rsidR="00774F33" w:rsidRDefault="00774F33" w:rsidP="00CE1EA1">
      <w:pPr>
        <w:jc w:val="center"/>
        <w:rPr>
          <w:rFonts w:ascii="Times New Roman" w:hAnsi="Times New Roman" w:cs="Times New Roman"/>
          <w:sz w:val="24"/>
          <w:szCs w:val="24"/>
        </w:rPr>
      </w:pPr>
    </w:p>
    <w:p w14:paraId="54E7C82F" w14:textId="77777777" w:rsidR="00774F33" w:rsidRDefault="00774F33" w:rsidP="00CE1EA1">
      <w:pPr>
        <w:jc w:val="center"/>
        <w:rPr>
          <w:rFonts w:ascii="Times New Roman" w:hAnsi="Times New Roman" w:cs="Times New Roman"/>
          <w:sz w:val="24"/>
          <w:szCs w:val="24"/>
        </w:rPr>
      </w:pPr>
    </w:p>
    <w:p w14:paraId="71D677B8" w14:textId="1B402809" w:rsidR="003117BE" w:rsidRPr="00532138" w:rsidRDefault="00CE1EA1" w:rsidP="00CE1EA1">
      <w:pPr>
        <w:jc w:val="center"/>
        <w:rPr>
          <w:rFonts w:ascii="Times New Roman" w:hAnsi="Times New Roman" w:cs="Times New Roman"/>
          <w:sz w:val="32"/>
          <w:szCs w:val="32"/>
        </w:rPr>
      </w:pPr>
      <w:r w:rsidRPr="00532138">
        <w:rPr>
          <w:rFonts w:ascii="Times New Roman" w:hAnsi="Times New Roman" w:cs="Times New Roman"/>
          <w:sz w:val="32"/>
          <w:szCs w:val="32"/>
        </w:rPr>
        <w:t xml:space="preserve">Socio-Demographic </w:t>
      </w:r>
      <w:r w:rsidR="003117BE" w:rsidRPr="00532138">
        <w:rPr>
          <w:rFonts w:ascii="Times New Roman" w:hAnsi="Times New Roman" w:cs="Times New Roman"/>
          <w:sz w:val="32"/>
          <w:szCs w:val="32"/>
        </w:rPr>
        <w:t>D</w:t>
      </w:r>
      <w:r w:rsidRPr="00532138">
        <w:rPr>
          <w:rFonts w:ascii="Times New Roman" w:hAnsi="Times New Roman" w:cs="Times New Roman"/>
          <w:sz w:val="32"/>
          <w:szCs w:val="32"/>
        </w:rPr>
        <w:t xml:space="preserve">ifferences in Mental Health </w:t>
      </w:r>
      <w:r w:rsidR="008D14CD">
        <w:rPr>
          <w:rFonts w:ascii="Times New Roman" w:hAnsi="Times New Roman" w:cs="Times New Roman"/>
          <w:sz w:val="32"/>
          <w:szCs w:val="32"/>
        </w:rPr>
        <w:t>Literacy</w:t>
      </w:r>
      <w:r w:rsidRPr="00532138">
        <w:rPr>
          <w:rFonts w:ascii="Times New Roman" w:hAnsi="Times New Roman" w:cs="Times New Roman"/>
          <w:sz w:val="32"/>
          <w:szCs w:val="32"/>
        </w:rPr>
        <w:t xml:space="preserve"> and Attitude Across England </w:t>
      </w:r>
      <w:r w:rsidR="003117BE" w:rsidRPr="00532138">
        <w:rPr>
          <w:rFonts w:ascii="Times New Roman" w:hAnsi="Times New Roman" w:cs="Times New Roman"/>
          <w:sz w:val="32"/>
          <w:szCs w:val="32"/>
        </w:rPr>
        <w:t>a</w:t>
      </w:r>
      <w:r w:rsidRPr="00532138">
        <w:rPr>
          <w:rFonts w:ascii="Times New Roman" w:hAnsi="Times New Roman" w:cs="Times New Roman"/>
          <w:sz w:val="32"/>
          <w:szCs w:val="32"/>
        </w:rPr>
        <w:t xml:space="preserve">nd Wales </w:t>
      </w:r>
    </w:p>
    <w:p w14:paraId="7B1F3F3E" w14:textId="77777777" w:rsidR="003117BE" w:rsidRDefault="003117BE" w:rsidP="00CE1EA1">
      <w:pPr>
        <w:jc w:val="center"/>
        <w:rPr>
          <w:rFonts w:ascii="Times New Roman" w:hAnsi="Times New Roman" w:cs="Times New Roman"/>
          <w:sz w:val="24"/>
          <w:szCs w:val="24"/>
        </w:rPr>
      </w:pPr>
    </w:p>
    <w:p w14:paraId="7FFE223E" w14:textId="77777777" w:rsidR="003117BE" w:rsidRDefault="003117BE" w:rsidP="00CE1EA1">
      <w:pPr>
        <w:jc w:val="center"/>
        <w:rPr>
          <w:rFonts w:ascii="Times New Roman" w:hAnsi="Times New Roman" w:cs="Times New Roman"/>
          <w:sz w:val="24"/>
          <w:szCs w:val="24"/>
        </w:rPr>
      </w:pPr>
    </w:p>
    <w:p w14:paraId="2434A40C" w14:textId="77777777" w:rsidR="008D14CD" w:rsidRDefault="008D14CD" w:rsidP="00CE1EA1">
      <w:pPr>
        <w:jc w:val="center"/>
        <w:rPr>
          <w:rFonts w:ascii="Times New Roman" w:hAnsi="Times New Roman" w:cs="Times New Roman"/>
          <w:sz w:val="24"/>
          <w:szCs w:val="24"/>
        </w:rPr>
      </w:pPr>
    </w:p>
    <w:p w14:paraId="3E49182E" w14:textId="77777777" w:rsidR="008D14CD" w:rsidRDefault="008D14CD" w:rsidP="00CE1EA1">
      <w:pPr>
        <w:jc w:val="center"/>
        <w:rPr>
          <w:rFonts w:ascii="Times New Roman" w:hAnsi="Times New Roman" w:cs="Times New Roman"/>
          <w:sz w:val="24"/>
          <w:szCs w:val="24"/>
        </w:rPr>
      </w:pPr>
    </w:p>
    <w:p w14:paraId="79625C90" w14:textId="12861E67" w:rsidR="00774F33" w:rsidRDefault="00774F33" w:rsidP="00CE1EA1">
      <w:pPr>
        <w:jc w:val="center"/>
        <w:rPr>
          <w:rFonts w:ascii="Times New Roman" w:hAnsi="Times New Roman" w:cs="Times New Roman"/>
          <w:sz w:val="24"/>
          <w:szCs w:val="24"/>
        </w:rPr>
      </w:pPr>
      <w:r>
        <w:rPr>
          <w:rFonts w:ascii="Times New Roman" w:hAnsi="Times New Roman" w:cs="Times New Roman"/>
          <w:sz w:val="24"/>
          <w:szCs w:val="24"/>
        </w:rPr>
        <w:t xml:space="preserve">Dissertation in Psychology </w:t>
      </w:r>
    </w:p>
    <w:p w14:paraId="286CDE19" w14:textId="77777777" w:rsidR="00774F33" w:rsidRDefault="00774F33" w:rsidP="00CE1EA1">
      <w:pPr>
        <w:jc w:val="center"/>
        <w:rPr>
          <w:rFonts w:ascii="Times New Roman" w:hAnsi="Times New Roman" w:cs="Times New Roman"/>
          <w:sz w:val="24"/>
          <w:szCs w:val="24"/>
        </w:rPr>
      </w:pPr>
    </w:p>
    <w:p w14:paraId="05E0CEA4" w14:textId="77777777" w:rsidR="00532138" w:rsidRDefault="00774F33" w:rsidP="00CE1EA1">
      <w:pPr>
        <w:jc w:val="center"/>
        <w:rPr>
          <w:rFonts w:ascii="Times New Roman" w:hAnsi="Times New Roman" w:cs="Times New Roman"/>
          <w:sz w:val="24"/>
          <w:szCs w:val="24"/>
        </w:rPr>
      </w:pPr>
      <w:r>
        <w:rPr>
          <w:rFonts w:ascii="Times New Roman" w:hAnsi="Times New Roman" w:cs="Times New Roman"/>
          <w:sz w:val="24"/>
          <w:szCs w:val="24"/>
        </w:rPr>
        <w:t>1502485</w:t>
      </w:r>
    </w:p>
    <w:p w14:paraId="46CCDE7E" w14:textId="77777777" w:rsidR="00532138" w:rsidRDefault="00532138" w:rsidP="00CE1EA1">
      <w:pPr>
        <w:jc w:val="center"/>
        <w:rPr>
          <w:rFonts w:ascii="Times New Roman" w:hAnsi="Times New Roman" w:cs="Times New Roman"/>
          <w:sz w:val="24"/>
          <w:szCs w:val="24"/>
        </w:rPr>
      </w:pPr>
    </w:p>
    <w:p w14:paraId="2E7DEDB5" w14:textId="100C3E00" w:rsidR="0079644D" w:rsidRPr="003117BE" w:rsidRDefault="00532138" w:rsidP="0079644D">
      <w:pPr>
        <w:jc w:val="center"/>
        <w:rPr>
          <w:rFonts w:ascii="Times New Roman" w:hAnsi="Times New Roman" w:cs="Times New Roman"/>
          <w:sz w:val="24"/>
          <w:szCs w:val="24"/>
        </w:rPr>
        <w:sectPr w:rsidR="0079644D" w:rsidRPr="003117BE" w:rsidSect="00F20FE5">
          <w:pgSz w:w="11906" w:h="16838"/>
          <w:pgMar w:top="1440" w:right="1440" w:bottom="1440" w:left="1440" w:header="709" w:footer="709" w:gutter="0"/>
          <w:pgNumType w:fmt="lowerRoman" w:start="1"/>
          <w:cols w:space="708"/>
          <w:docGrid w:linePitch="360"/>
        </w:sectPr>
      </w:pPr>
      <w:r>
        <w:rPr>
          <w:rFonts w:ascii="Times New Roman" w:hAnsi="Times New Roman" w:cs="Times New Roman"/>
          <w:sz w:val="24"/>
          <w:szCs w:val="24"/>
        </w:rPr>
        <w:t>4</w:t>
      </w:r>
      <w:r w:rsidRPr="0053213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w:t>
      </w:r>
      <w:r w:rsidR="00D641EC">
        <w:rPr>
          <w:rFonts w:ascii="Times New Roman" w:hAnsi="Times New Roman" w:cs="Times New Roman"/>
          <w:sz w:val="24"/>
          <w:szCs w:val="24"/>
        </w:rPr>
        <w:t>9</w:t>
      </w:r>
    </w:p>
    <w:p w14:paraId="11A7C675" w14:textId="33F876A7" w:rsidR="009D748E" w:rsidRDefault="009D748E" w:rsidP="0079644D">
      <w:pPr>
        <w:tabs>
          <w:tab w:val="center" w:pos="4513"/>
        </w:tabs>
        <w:rPr>
          <w:rFonts w:ascii="Times New Roman" w:hAnsi="Times New Roman" w:cs="Times New Roman"/>
          <w:sz w:val="24"/>
          <w:szCs w:val="24"/>
        </w:rPr>
        <w:sectPr w:rsidR="009D748E" w:rsidSect="00DA7583">
          <w:pgSz w:w="11906" w:h="16838"/>
          <w:pgMar w:top="1440" w:right="1440" w:bottom="1440" w:left="1440" w:header="709" w:footer="709" w:gutter="0"/>
          <w:pgNumType w:fmt="lowerRoman" w:start="1"/>
          <w:cols w:space="708"/>
          <w:docGrid w:linePitch="360"/>
        </w:sectPr>
      </w:pPr>
    </w:p>
    <w:p w14:paraId="674F09B7" w14:textId="793E93DB" w:rsidR="0041193C" w:rsidRPr="0041193C" w:rsidRDefault="0041193C" w:rsidP="0041193C">
      <w:pPr>
        <w:tabs>
          <w:tab w:val="left" w:pos="8300"/>
        </w:tabs>
        <w:rPr>
          <w:rFonts w:ascii="Times New Roman" w:hAnsi="Times New Roman" w:cs="Times New Roman"/>
          <w:sz w:val="24"/>
          <w:szCs w:val="24"/>
        </w:rPr>
        <w:sectPr w:rsidR="0041193C" w:rsidRPr="0041193C" w:rsidSect="009D748E">
          <w:pgSz w:w="11906" w:h="16838"/>
          <w:pgMar w:top="1440" w:right="1440" w:bottom="1440" w:left="1440" w:header="709" w:footer="709" w:gutter="0"/>
          <w:pgNumType w:fmt="lowerRoman" w:start="1"/>
          <w:cols w:space="708"/>
          <w:docGrid w:linePitch="360"/>
        </w:sectPr>
      </w:pPr>
      <w:r>
        <w:rPr>
          <w:rFonts w:ascii="Times New Roman" w:hAnsi="Times New Roman" w:cs="Times New Roman"/>
          <w:sz w:val="24"/>
          <w:szCs w:val="24"/>
        </w:rPr>
        <w:lastRenderedPageBreak/>
        <w:tab/>
      </w:r>
    </w:p>
    <w:p w14:paraId="63CCE19F"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r w:rsidRPr="005A504A">
        <w:rPr>
          <w:rFonts w:ascii="Arial" w:eastAsia="Times New Roman" w:hAnsi="Arial" w:cs="Arial"/>
          <w:b/>
        </w:rPr>
        <w:lastRenderedPageBreak/>
        <w:t>DECLARATION</w:t>
      </w:r>
    </w:p>
    <w:p w14:paraId="45F8868D"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6A4E9760"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This work has not previously been accepted in substance for any degrees and is not being concurrently submitted in candidature for any degrees.</w:t>
      </w:r>
    </w:p>
    <w:p w14:paraId="64123B01"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2A6E7C3E"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6BA1190F"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Signed ………………………………………………………………. (candidate)</w:t>
      </w:r>
    </w:p>
    <w:p w14:paraId="1E4B39AE"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46F08AF9"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Date ………………………………………………………………….</w:t>
      </w:r>
    </w:p>
    <w:p w14:paraId="1510463B"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2C62FBC2"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6C610F66" w14:textId="77777777" w:rsidR="004241BD" w:rsidRPr="005A504A" w:rsidRDefault="004241BD" w:rsidP="004241B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5A504A">
        <w:rPr>
          <w:rFonts w:ascii="Arial" w:eastAsia="Times New Roman" w:hAnsi="Arial" w:cs="Arial"/>
          <w:b/>
        </w:rPr>
        <w:t>STATEMENT 1</w:t>
      </w:r>
    </w:p>
    <w:p w14:paraId="6298B8A9"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17F107EF"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 xml:space="preserve">This dissertation is being submitted in partial fulfilment of the requirements for the degree of </w:t>
      </w:r>
    </w:p>
    <w:p w14:paraId="14CA1BD1"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2899D90D"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w:t>
      </w:r>
      <w:proofErr w:type="gramStart"/>
      <w:r w:rsidRPr="005A504A">
        <w:rPr>
          <w:rFonts w:ascii="Arial" w:eastAsia="Times New Roman" w:hAnsi="Arial" w:cs="Arial"/>
        </w:rPr>
        <w:t>…..</w:t>
      </w:r>
      <w:proofErr w:type="gramEnd"/>
      <w:r w:rsidRPr="005A504A">
        <w:rPr>
          <w:rFonts w:ascii="Arial" w:eastAsia="Times New Roman" w:hAnsi="Arial" w:cs="Arial"/>
        </w:rPr>
        <w:t>(insert degree title)</w:t>
      </w:r>
    </w:p>
    <w:p w14:paraId="31287D13"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795301F6"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Signed ………………………………………………………………. (candidate)</w:t>
      </w:r>
    </w:p>
    <w:p w14:paraId="007F4630"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2DB450D1"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Date ………………………………………………………………….</w:t>
      </w:r>
    </w:p>
    <w:p w14:paraId="798D304C"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3882DF2A"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0FB820C2" w14:textId="77777777" w:rsidR="004241BD" w:rsidRPr="005A504A" w:rsidRDefault="004241BD" w:rsidP="004241B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5A504A">
        <w:rPr>
          <w:rFonts w:ascii="Arial" w:eastAsia="Times New Roman" w:hAnsi="Arial" w:cs="Arial"/>
          <w:b/>
        </w:rPr>
        <w:t>STATEMENT 2</w:t>
      </w:r>
    </w:p>
    <w:p w14:paraId="25CD656E"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53B8F438"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This dissertation is the result of my own independent work/investigation, except where otherwise stated.</w:t>
      </w:r>
    </w:p>
    <w:p w14:paraId="797DD837"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6BDCA7F2"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Other sources are acknowledged by giving explicit references.  A reference list is appended.</w:t>
      </w:r>
    </w:p>
    <w:p w14:paraId="0B23D365"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7871937E"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Signed ………………………………………………………………. (candidate)</w:t>
      </w:r>
    </w:p>
    <w:p w14:paraId="383445C1"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4864D60E"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Date ………………………………………………………………….</w:t>
      </w:r>
    </w:p>
    <w:p w14:paraId="5F74A1DD"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18727FC4"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7B9C4BEE" w14:textId="77777777" w:rsidR="004241BD" w:rsidRPr="005A504A" w:rsidRDefault="004241BD" w:rsidP="004241B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sidRPr="005A504A">
        <w:rPr>
          <w:rFonts w:ascii="Arial" w:eastAsia="Times New Roman" w:hAnsi="Arial" w:cs="Arial"/>
          <w:b/>
        </w:rPr>
        <w:t>STATEMENT 3</w:t>
      </w:r>
    </w:p>
    <w:p w14:paraId="3619DF79"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199F0218"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04202418"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60156A3C"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sidRPr="005A504A">
        <w:rPr>
          <w:rFonts w:ascii="Arial" w:eastAsia="Times New Roman" w:hAnsi="Arial" w:cs="Arial"/>
        </w:rPr>
        <w:t>Signed ………………………………………………………………. (candidate)</w:t>
      </w:r>
    </w:p>
    <w:p w14:paraId="30995E82" w14:textId="77777777" w:rsidR="004241BD" w:rsidRPr="005A504A"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5F043C80" w14:textId="4091D53D" w:rsidR="00AA6A8E" w:rsidRDefault="004241BD" w:rsidP="004241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sectPr w:rsidR="00AA6A8E" w:rsidSect="009D748E">
          <w:headerReference w:type="default" r:id="rId8"/>
          <w:pgSz w:w="11906" w:h="16838"/>
          <w:pgMar w:top="1440" w:right="1440" w:bottom="1440" w:left="1440" w:header="709" w:footer="709" w:gutter="0"/>
          <w:pgNumType w:fmt="lowerRoman" w:start="1"/>
          <w:cols w:space="708"/>
          <w:docGrid w:linePitch="360"/>
        </w:sectPr>
      </w:pPr>
      <w:r w:rsidRPr="005A504A">
        <w:rPr>
          <w:rFonts w:ascii="Arial" w:eastAsia="Times New Roman" w:hAnsi="Arial" w:cs="Arial"/>
        </w:rPr>
        <w:t>Date …………………………………………………………………</w:t>
      </w:r>
    </w:p>
    <w:p w14:paraId="51B96809" w14:textId="5B559D55" w:rsidR="00F64DD8" w:rsidRDefault="005453FA" w:rsidP="00556282">
      <w:pPr>
        <w:ind w:left="2880" w:firstLine="720"/>
        <w:rPr>
          <w:rFonts w:ascii="Times New Roman" w:hAnsi="Times New Roman" w:cs="Times New Roman"/>
          <w:b/>
          <w:sz w:val="24"/>
          <w:szCs w:val="24"/>
          <w:u w:val="single"/>
        </w:rPr>
      </w:pPr>
      <w:r>
        <w:rPr>
          <w:rFonts w:ascii="Times New Roman" w:hAnsi="Times New Roman" w:cs="Times New Roman"/>
          <w:b/>
          <w:sz w:val="24"/>
          <w:szCs w:val="24"/>
          <w:u w:val="single"/>
        </w:rPr>
        <w:lastRenderedPageBreak/>
        <w:t>Acknowledgements</w:t>
      </w:r>
    </w:p>
    <w:p w14:paraId="7E8199A5" w14:textId="77777777" w:rsidR="00556282" w:rsidRDefault="00556282" w:rsidP="00556282">
      <w:pPr>
        <w:ind w:left="2880" w:firstLine="720"/>
        <w:rPr>
          <w:rFonts w:ascii="Times New Roman" w:hAnsi="Times New Roman" w:cs="Times New Roman"/>
          <w:b/>
          <w:sz w:val="24"/>
          <w:szCs w:val="24"/>
          <w:u w:val="single"/>
        </w:rPr>
      </w:pPr>
    </w:p>
    <w:p w14:paraId="7AA72ED7" w14:textId="4706D80B" w:rsidR="005453FA" w:rsidRDefault="009421F2" w:rsidP="005453FA">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I would like to thank my </w:t>
      </w:r>
      <w:r w:rsidR="00F20F42">
        <w:rPr>
          <w:rFonts w:ascii="Times New Roman" w:hAnsi="Times New Roman" w:cs="Times New Roman"/>
          <w:sz w:val="24"/>
          <w:szCs w:val="24"/>
        </w:rPr>
        <w:t>beloved</w:t>
      </w:r>
      <w:r w:rsidR="00B510E9">
        <w:rPr>
          <w:rFonts w:ascii="Times New Roman" w:hAnsi="Times New Roman" w:cs="Times New Roman"/>
          <w:sz w:val="24"/>
          <w:szCs w:val="24"/>
        </w:rPr>
        <w:t xml:space="preserve"> </w:t>
      </w:r>
      <w:r>
        <w:rPr>
          <w:rFonts w:ascii="Times New Roman" w:hAnsi="Times New Roman" w:cs="Times New Roman"/>
          <w:sz w:val="24"/>
          <w:szCs w:val="24"/>
        </w:rPr>
        <w:t>family and friends</w:t>
      </w:r>
      <w:r w:rsidR="00F41E4D">
        <w:rPr>
          <w:rFonts w:ascii="Times New Roman" w:hAnsi="Times New Roman" w:cs="Times New Roman"/>
          <w:sz w:val="24"/>
          <w:szCs w:val="24"/>
        </w:rPr>
        <w:t xml:space="preserve"> </w:t>
      </w:r>
      <w:r>
        <w:rPr>
          <w:rFonts w:ascii="Times New Roman" w:hAnsi="Times New Roman" w:cs="Times New Roman"/>
          <w:sz w:val="24"/>
          <w:szCs w:val="24"/>
        </w:rPr>
        <w:t>for being so supportive during my studies</w:t>
      </w:r>
      <w:r w:rsidR="00D2696A">
        <w:rPr>
          <w:rFonts w:ascii="Times New Roman" w:hAnsi="Times New Roman" w:cs="Times New Roman"/>
          <w:sz w:val="24"/>
          <w:szCs w:val="24"/>
        </w:rPr>
        <w:t xml:space="preserve">, and for </w:t>
      </w:r>
      <w:r w:rsidR="00A71E0E">
        <w:rPr>
          <w:rFonts w:ascii="Times New Roman" w:hAnsi="Times New Roman" w:cs="Times New Roman"/>
          <w:sz w:val="24"/>
          <w:szCs w:val="24"/>
        </w:rPr>
        <w:t>believing in me</w:t>
      </w:r>
      <w:r w:rsidR="003258DD">
        <w:rPr>
          <w:rFonts w:ascii="Times New Roman" w:hAnsi="Times New Roman" w:cs="Times New Roman"/>
          <w:sz w:val="24"/>
          <w:szCs w:val="24"/>
        </w:rPr>
        <w:t xml:space="preserve">, your support has </w:t>
      </w:r>
      <w:r w:rsidR="00C7169A">
        <w:rPr>
          <w:rFonts w:ascii="Times New Roman" w:hAnsi="Times New Roman" w:cs="Times New Roman"/>
          <w:sz w:val="24"/>
          <w:szCs w:val="24"/>
        </w:rPr>
        <w:t>urged</w:t>
      </w:r>
      <w:r w:rsidR="003258DD">
        <w:rPr>
          <w:rFonts w:ascii="Times New Roman" w:hAnsi="Times New Roman" w:cs="Times New Roman"/>
          <w:sz w:val="24"/>
          <w:szCs w:val="24"/>
        </w:rPr>
        <w:t xml:space="preserve"> me</w:t>
      </w:r>
      <w:r w:rsidR="00D2696A">
        <w:rPr>
          <w:rFonts w:ascii="Times New Roman" w:hAnsi="Times New Roman" w:cs="Times New Roman"/>
          <w:sz w:val="24"/>
          <w:szCs w:val="24"/>
        </w:rPr>
        <w:t xml:space="preserve"> </w:t>
      </w:r>
      <w:r w:rsidR="003258DD">
        <w:rPr>
          <w:rFonts w:ascii="Times New Roman" w:hAnsi="Times New Roman" w:cs="Times New Roman"/>
          <w:sz w:val="24"/>
          <w:szCs w:val="24"/>
        </w:rPr>
        <w:t>to</w:t>
      </w:r>
      <w:r w:rsidR="00BE0580">
        <w:rPr>
          <w:rFonts w:ascii="Times New Roman" w:hAnsi="Times New Roman" w:cs="Times New Roman"/>
          <w:sz w:val="24"/>
          <w:szCs w:val="24"/>
        </w:rPr>
        <w:t xml:space="preserve"> </w:t>
      </w:r>
      <w:r w:rsidR="007E5E93">
        <w:rPr>
          <w:rFonts w:ascii="Times New Roman" w:hAnsi="Times New Roman" w:cs="Times New Roman"/>
          <w:sz w:val="24"/>
          <w:szCs w:val="24"/>
        </w:rPr>
        <w:t>complet</w:t>
      </w:r>
      <w:r w:rsidR="003258DD">
        <w:rPr>
          <w:rFonts w:ascii="Times New Roman" w:hAnsi="Times New Roman" w:cs="Times New Roman"/>
          <w:sz w:val="24"/>
          <w:szCs w:val="24"/>
        </w:rPr>
        <w:t>e</w:t>
      </w:r>
      <w:r w:rsidR="007E5E93">
        <w:rPr>
          <w:rFonts w:ascii="Times New Roman" w:hAnsi="Times New Roman" w:cs="Times New Roman"/>
          <w:sz w:val="24"/>
          <w:szCs w:val="24"/>
        </w:rPr>
        <w:t xml:space="preserve"> this research</w:t>
      </w:r>
      <w:r w:rsidR="009A5865">
        <w:rPr>
          <w:rFonts w:ascii="Times New Roman" w:hAnsi="Times New Roman" w:cs="Times New Roman"/>
          <w:sz w:val="24"/>
          <w:szCs w:val="24"/>
        </w:rPr>
        <w:t xml:space="preserve"> and I will be eternally grateful. </w:t>
      </w:r>
    </w:p>
    <w:p w14:paraId="78F9C6B3" w14:textId="0BBF2615" w:rsidR="00BE0580" w:rsidRDefault="0026723F" w:rsidP="00BE0580">
      <w:pPr>
        <w:spacing w:line="480" w:lineRule="auto"/>
        <w:jc w:val="center"/>
        <w:rPr>
          <w:rFonts w:ascii="Times New Roman" w:hAnsi="Times New Roman" w:cs="Times New Roman"/>
          <w:sz w:val="24"/>
          <w:szCs w:val="24"/>
        </w:rPr>
      </w:pPr>
      <w:r>
        <w:rPr>
          <w:rFonts w:ascii="Times New Roman" w:hAnsi="Times New Roman" w:cs="Times New Roman"/>
          <w:sz w:val="24"/>
          <w:szCs w:val="24"/>
        </w:rPr>
        <w:t>To my Lecturers Karen, Charlotte and Stuart for being so helpful throughout my studies and breakdowns along the way</w:t>
      </w:r>
      <w:r w:rsidR="00BE0580">
        <w:rPr>
          <w:rFonts w:ascii="Times New Roman" w:hAnsi="Times New Roman" w:cs="Times New Roman"/>
          <w:sz w:val="24"/>
          <w:szCs w:val="24"/>
        </w:rPr>
        <w:t xml:space="preserve">, and to all those who </w:t>
      </w:r>
      <w:r w:rsidR="004853C3">
        <w:rPr>
          <w:rFonts w:ascii="Times New Roman" w:hAnsi="Times New Roman" w:cs="Times New Roman"/>
          <w:sz w:val="24"/>
          <w:szCs w:val="24"/>
        </w:rPr>
        <w:t>made this study possible b</w:t>
      </w:r>
      <w:r w:rsidR="009C0F50">
        <w:rPr>
          <w:rFonts w:ascii="Times New Roman" w:hAnsi="Times New Roman" w:cs="Times New Roman"/>
          <w:sz w:val="24"/>
          <w:szCs w:val="24"/>
        </w:rPr>
        <w:t xml:space="preserve">y taking part. </w:t>
      </w:r>
      <w:r w:rsidR="004853C3">
        <w:rPr>
          <w:rFonts w:ascii="Times New Roman" w:hAnsi="Times New Roman" w:cs="Times New Roman"/>
          <w:sz w:val="24"/>
          <w:szCs w:val="24"/>
        </w:rPr>
        <w:t xml:space="preserve"> </w:t>
      </w:r>
    </w:p>
    <w:p w14:paraId="465B9616" w14:textId="77777777" w:rsidR="00F25893" w:rsidRDefault="00896AC6" w:rsidP="00BE0580">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I would also like to </w:t>
      </w:r>
      <w:r w:rsidR="00A3136D">
        <w:rPr>
          <w:rFonts w:ascii="Times New Roman" w:hAnsi="Times New Roman" w:cs="Times New Roman"/>
          <w:sz w:val="24"/>
          <w:szCs w:val="24"/>
        </w:rPr>
        <w:t>reflect on my previous</w:t>
      </w:r>
      <w:r w:rsidR="001F3CAE">
        <w:rPr>
          <w:rFonts w:ascii="Times New Roman" w:hAnsi="Times New Roman" w:cs="Times New Roman"/>
          <w:sz w:val="24"/>
          <w:szCs w:val="24"/>
        </w:rPr>
        <w:t xml:space="preserve"> life</w:t>
      </w:r>
      <w:r w:rsidR="00A3136D">
        <w:rPr>
          <w:rFonts w:ascii="Times New Roman" w:hAnsi="Times New Roman" w:cs="Times New Roman"/>
          <w:sz w:val="24"/>
          <w:szCs w:val="24"/>
        </w:rPr>
        <w:t xml:space="preserve"> experiences that have </w:t>
      </w:r>
      <w:r w:rsidR="00B9141C">
        <w:rPr>
          <w:rFonts w:ascii="Times New Roman" w:hAnsi="Times New Roman" w:cs="Times New Roman"/>
          <w:sz w:val="24"/>
          <w:szCs w:val="24"/>
        </w:rPr>
        <w:t xml:space="preserve">given me </w:t>
      </w:r>
      <w:r w:rsidR="001F3CAE">
        <w:rPr>
          <w:rFonts w:ascii="Times New Roman" w:hAnsi="Times New Roman" w:cs="Times New Roman"/>
          <w:sz w:val="24"/>
          <w:szCs w:val="24"/>
        </w:rPr>
        <w:t xml:space="preserve">the </w:t>
      </w:r>
      <w:r w:rsidR="00B9141C">
        <w:rPr>
          <w:rFonts w:ascii="Times New Roman" w:hAnsi="Times New Roman" w:cs="Times New Roman"/>
          <w:sz w:val="24"/>
          <w:szCs w:val="24"/>
        </w:rPr>
        <w:t xml:space="preserve">passion to learn </w:t>
      </w:r>
      <w:r w:rsidR="00DB3C1B">
        <w:rPr>
          <w:rFonts w:ascii="Times New Roman" w:hAnsi="Times New Roman" w:cs="Times New Roman"/>
          <w:sz w:val="24"/>
          <w:szCs w:val="24"/>
        </w:rPr>
        <w:t xml:space="preserve">all I can </w:t>
      </w:r>
      <w:r w:rsidR="00B9141C">
        <w:rPr>
          <w:rFonts w:ascii="Times New Roman" w:hAnsi="Times New Roman" w:cs="Times New Roman"/>
          <w:sz w:val="24"/>
          <w:szCs w:val="24"/>
        </w:rPr>
        <w:t xml:space="preserve">about Psychology </w:t>
      </w:r>
      <w:r w:rsidR="00147C6A">
        <w:rPr>
          <w:rFonts w:ascii="Times New Roman" w:hAnsi="Times New Roman" w:cs="Times New Roman"/>
          <w:sz w:val="24"/>
          <w:szCs w:val="24"/>
        </w:rPr>
        <w:t>and Mental Health</w:t>
      </w:r>
      <w:r w:rsidR="00F20F42">
        <w:rPr>
          <w:rFonts w:ascii="Times New Roman" w:hAnsi="Times New Roman" w:cs="Times New Roman"/>
          <w:sz w:val="24"/>
          <w:szCs w:val="24"/>
        </w:rPr>
        <w:t>.</w:t>
      </w:r>
    </w:p>
    <w:p w14:paraId="3F24AF46" w14:textId="4E20409D" w:rsidR="000F00C7" w:rsidRDefault="00DB3C1B" w:rsidP="00BE0580">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14:paraId="169735F2" w14:textId="77777777" w:rsidR="00D2696A" w:rsidRPr="005453FA" w:rsidRDefault="00D2696A" w:rsidP="00D2696A">
      <w:pPr>
        <w:spacing w:line="480" w:lineRule="auto"/>
        <w:jc w:val="center"/>
        <w:rPr>
          <w:rFonts w:ascii="Times New Roman" w:hAnsi="Times New Roman" w:cs="Times New Roman"/>
          <w:sz w:val="24"/>
          <w:szCs w:val="24"/>
        </w:rPr>
      </w:pPr>
    </w:p>
    <w:p w14:paraId="45651231" w14:textId="77777777" w:rsidR="005453FA" w:rsidRDefault="005453FA" w:rsidP="00EB18D3">
      <w:pPr>
        <w:spacing w:line="480" w:lineRule="auto"/>
        <w:rPr>
          <w:rFonts w:ascii="Times New Roman" w:hAnsi="Times New Roman" w:cs="Times New Roman"/>
          <w:b/>
          <w:sz w:val="24"/>
          <w:szCs w:val="24"/>
          <w:u w:val="single"/>
        </w:rPr>
      </w:pPr>
    </w:p>
    <w:p w14:paraId="77BF13E4" w14:textId="3421DCF8" w:rsidR="006C7EDF" w:rsidRPr="006C7EDF" w:rsidRDefault="00F64DD8" w:rsidP="00D738D3">
      <w:pPr>
        <w:pStyle w:val="Heading2"/>
        <w:rPr>
          <w:rFonts w:ascii="Times New Roman" w:hAnsi="Times New Roman" w:cs="Times New Roman"/>
          <w:b/>
          <w:color w:val="auto"/>
          <w:sz w:val="24"/>
          <w:szCs w:val="24"/>
          <w:u w:val="single"/>
        </w:rPr>
      </w:pPr>
      <w:r>
        <w:rPr>
          <w:rFonts w:ascii="Times New Roman" w:hAnsi="Times New Roman" w:cs="Times New Roman"/>
          <w:b/>
          <w:sz w:val="24"/>
          <w:szCs w:val="24"/>
          <w:u w:val="single"/>
        </w:rPr>
        <w:br w:type="page"/>
      </w:r>
      <w:r w:rsidR="006C7EDF" w:rsidRPr="006C7EDF">
        <w:rPr>
          <w:rFonts w:ascii="Times New Roman" w:hAnsi="Times New Roman" w:cs="Times New Roman"/>
          <w:b/>
          <w:color w:val="auto"/>
          <w:sz w:val="24"/>
          <w:szCs w:val="24"/>
          <w:u w:val="single"/>
        </w:rPr>
        <w:lastRenderedPageBreak/>
        <w:t xml:space="preserve"> </w:t>
      </w:r>
    </w:p>
    <w:p w14:paraId="39581B71" w14:textId="2BA5E51E" w:rsidR="00F64DD8" w:rsidRDefault="00890B53" w:rsidP="00890B53">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Table of Contents</w:t>
      </w:r>
    </w:p>
    <w:sdt>
      <w:sdtPr>
        <w:rPr>
          <w:rFonts w:asciiTheme="minorHAnsi" w:eastAsiaTheme="minorEastAsia" w:hAnsiTheme="minorHAnsi" w:cs="Times New Roman"/>
          <w:color w:val="auto"/>
          <w:sz w:val="22"/>
          <w:szCs w:val="22"/>
        </w:rPr>
        <w:id w:val="1075475120"/>
        <w:docPartObj>
          <w:docPartGallery w:val="Table of Contents"/>
          <w:docPartUnique/>
        </w:docPartObj>
      </w:sdtPr>
      <w:sdtEndPr>
        <w:rPr>
          <w:b/>
          <w:bCs/>
          <w:noProof/>
        </w:rPr>
      </w:sdtEndPr>
      <w:sdtContent>
        <w:p w14:paraId="50A2E3E9" w14:textId="39EFEF21" w:rsidR="002B2CB9" w:rsidRDefault="002B2CB9">
          <w:pPr>
            <w:pStyle w:val="TOCHeading"/>
          </w:pPr>
        </w:p>
        <w:p w14:paraId="5A775197" w14:textId="57200E91" w:rsidR="002B2CB9" w:rsidRDefault="002B2CB9">
          <w:pPr>
            <w:pStyle w:val="TOC2"/>
            <w:tabs>
              <w:tab w:val="right" w:leader="dot" w:pos="9016"/>
            </w:tabs>
            <w:rPr>
              <w:rFonts w:cstheme="minorBidi"/>
              <w:noProof/>
              <w:lang w:val="en-GB" w:eastAsia="en-GB"/>
            </w:rPr>
          </w:pPr>
          <w:r>
            <w:fldChar w:fldCharType="begin"/>
          </w:r>
          <w:r>
            <w:instrText xml:space="preserve"> TOC \o "1-3" \h \z \u </w:instrText>
          </w:r>
          <w:r>
            <w:fldChar w:fldCharType="separate"/>
          </w:r>
          <w:hyperlink w:anchor="_Toc5284867" w:history="1">
            <w:r w:rsidRPr="002B2CB9">
              <w:rPr>
                <w:rStyle w:val="Hyperlink"/>
                <w:b/>
                <w:noProof/>
              </w:rPr>
              <w:t>Chapter One</w:t>
            </w:r>
            <w:r>
              <w:rPr>
                <w:noProof/>
                <w:webHidden/>
              </w:rPr>
              <w:tab/>
            </w:r>
            <w:r>
              <w:rPr>
                <w:noProof/>
                <w:webHidden/>
              </w:rPr>
              <w:fldChar w:fldCharType="begin"/>
            </w:r>
            <w:r>
              <w:rPr>
                <w:noProof/>
                <w:webHidden/>
              </w:rPr>
              <w:instrText xml:space="preserve"> PAGEREF _Toc5284867 \h </w:instrText>
            </w:r>
            <w:r>
              <w:rPr>
                <w:noProof/>
                <w:webHidden/>
              </w:rPr>
            </w:r>
            <w:r>
              <w:rPr>
                <w:noProof/>
                <w:webHidden/>
              </w:rPr>
              <w:fldChar w:fldCharType="separate"/>
            </w:r>
            <w:r>
              <w:rPr>
                <w:noProof/>
                <w:webHidden/>
              </w:rPr>
              <w:t>1</w:t>
            </w:r>
            <w:r>
              <w:rPr>
                <w:noProof/>
                <w:webHidden/>
              </w:rPr>
              <w:fldChar w:fldCharType="end"/>
            </w:r>
          </w:hyperlink>
        </w:p>
        <w:p w14:paraId="2E81EC57" w14:textId="2DEA84CA" w:rsidR="002B2CB9" w:rsidRDefault="0051013D">
          <w:pPr>
            <w:pStyle w:val="TOC2"/>
            <w:tabs>
              <w:tab w:val="right" w:leader="dot" w:pos="9016"/>
            </w:tabs>
            <w:rPr>
              <w:rFonts w:cstheme="minorBidi"/>
              <w:noProof/>
              <w:lang w:val="en-GB" w:eastAsia="en-GB"/>
            </w:rPr>
          </w:pPr>
          <w:hyperlink w:anchor="_Toc5284868" w:history="1">
            <w:r w:rsidR="002B2CB9" w:rsidRPr="007F12B7">
              <w:rPr>
                <w:rStyle w:val="Hyperlink"/>
                <w:noProof/>
              </w:rPr>
              <w:t>Introduction and Literature Review</w:t>
            </w:r>
            <w:r w:rsidR="002B2CB9">
              <w:rPr>
                <w:noProof/>
                <w:webHidden/>
              </w:rPr>
              <w:tab/>
            </w:r>
            <w:r w:rsidR="002B2CB9">
              <w:rPr>
                <w:noProof/>
                <w:webHidden/>
              </w:rPr>
              <w:fldChar w:fldCharType="begin"/>
            </w:r>
            <w:r w:rsidR="002B2CB9">
              <w:rPr>
                <w:noProof/>
                <w:webHidden/>
              </w:rPr>
              <w:instrText xml:space="preserve"> PAGEREF _Toc5284868 \h </w:instrText>
            </w:r>
            <w:r w:rsidR="002B2CB9">
              <w:rPr>
                <w:noProof/>
                <w:webHidden/>
              </w:rPr>
            </w:r>
            <w:r w:rsidR="002B2CB9">
              <w:rPr>
                <w:noProof/>
                <w:webHidden/>
              </w:rPr>
              <w:fldChar w:fldCharType="separate"/>
            </w:r>
            <w:r w:rsidR="002B2CB9">
              <w:rPr>
                <w:noProof/>
                <w:webHidden/>
              </w:rPr>
              <w:t>1</w:t>
            </w:r>
            <w:r w:rsidR="002B2CB9">
              <w:rPr>
                <w:noProof/>
                <w:webHidden/>
              </w:rPr>
              <w:fldChar w:fldCharType="end"/>
            </w:r>
          </w:hyperlink>
        </w:p>
        <w:p w14:paraId="4954A151" w14:textId="0C938450" w:rsidR="002B2CB9" w:rsidRDefault="0051013D">
          <w:pPr>
            <w:pStyle w:val="TOC2"/>
            <w:tabs>
              <w:tab w:val="right" w:leader="dot" w:pos="9016"/>
            </w:tabs>
            <w:rPr>
              <w:rFonts w:cstheme="minorBidi"/>
              <w:noProof/>
              <w:lang w:val="en-GB" w:eastAsia="en-GB"/>
            </w:rPr>
          </w:pPr>
          <w:hyperlink w:anchor="_Toc5284869" w:history="1">
            <w:r w:rsidR="002B2CB9" w:rsidRPr="007F12B7">
              <w:rPr>
                <w:rStyle w:val="Hyperlink"/>
                <w:noProof/>
              </w:rPr>
              <w:t>Gender</w:t>
            </w:r>
            <w:r w:rsidR="002B2CB9">
              <w:rPr>
                <w:noProof/>
                <w:webHidden/>
              </w:rPr>
              <w:tab/>
            </w:r>
            <w:r w:rsidR="002B2CB9">
              <w:rPr>
                <w:noProof/>
                <w:webHidden/>
              </w:rPr>
              <w:fldChar w:fldCharType="begin"/>
            </w:r>
            <w:r w:rsidR="002B2CB9">
              <w:rPr>
                <w:noProof/>
                <w:webHidden/>
              </w:rPr>
              <w:instrText xml:space="preserve"> PAGEREF _Toc5284869 \h </w:instrText>
            </w:r>
            <w:r w:rsidR="002B2CB9">
              <w:rPr>
                <w:noProof/>
                <w:webHidden/>
              </w:rPr>
            </w:r>
            <w:r w:rsidR="002B2CB9">
              <w:rPr>
                <w:noProof/>
                <w:webHidden/>
              </w:rPr>
              <w:fldChar w:fldCharType="separate"/>
            </w:r>
            <w:r w:rsidR="002B2CB9">
              <w:rPr>
                <w:noProof/>
                <w:webHidden/>
              </w:rPr>
              <w:t>4</w:t>
            </w:r>
            <w:r w:rsidR="002B2CB9">
              <w:rPr>
                <w:noProof/>
                <w:webHidden/>
              </w:rPr>
              <w:fldChar w:fldCharType="end"/>
            </w:r>
          </w:hyperlink>
        </w:p>
        <w:p w14:paraId="4EBD86DA" w14:textId="1EB9A23F" w:rsidR="002B2CB9" w:rsidRDefault="0051013D">
          <w:pPr>
            <w:pStyle w:val="TOC2"/>
            <w:tabs>
              <w:tab w:val="right" w:leader="dot" w:pos="9016"/>
            </w:tabs>
            <w:rPr>
              <w:rFonts w:cstheme="minorBidi"/>
              <w:noProof/>
              <w:lang w:val="en-GB" w:eastAsia="en-GB"/>
            </w:rPr>
          </w:pPr>
          <w:hyperlink w:anchor="_Toc5284870" w:history="1">
            <w:r w:rsidR="002B2CB9" w:rsidRPr="007F12B7">
              <w:rPr>
                <w:rStyle w:val="Hyperlink"/>
                <w:noProof/>
              </w:rPr>
              <w:t>Age</w:t>
            </w:r>
            <w:r w:rsidR="002B2CB9">
              <w:rPr>
                <w:noProof/>
                <w:webHidden/>
              </w:rPr>
              <w:tab/>
            </w:r>
            <w:r w:rsidR="002B2CB9">
              <w:rPr>
                <w:noProof/>
                <w:webHidden/>
              </w:rPr>
              <w:fldChar w:fldCharType="begin"/>
            </w:r>
            <w:r w:rsidR="002B2CB9">
              <w:rPr>
                <w:noProof/>
                <w:webHidden/>
              </w:rPr>
              <w:instrText xml:space="preserve"> PAGEREF _Toc5284870 \h </w:instrText>
            </w:r>
            <w:r w:rsidR="002B2CB9">
              <w:rPr>
                <w:noProof/>
                <w:webHidden/>
              </w:rPr>
            </w:r>
            <w:r w:rsidR="002B2CB9">
              <w:rPr>
                <w:noProof/>
                <w:webHidden/>
              </w:rPr>
              <w:fldChar w:fldCharType="separate"/>
            </w:r>
            <w:r w:rsidR="002B2CB9">
              <w:rPr>
                <w:noProof/>
                <w:webHidden/>
              </w:rPr>
              <w:t>7</w:t>
            </w:r>
            <w:r w:rsidR="002B2CB9">
              <w:rPr>
                <w:noProof/>
                <w:webHidden/>
              </w:rPr>
              <w:fldChar w:fldCharType="end"/>
            </w:r>
          </w:hyperlink>
        </w:p>
        <w:p w14:paraId="57EB3EA6" w14:textId="32999A5D" w:rsidR="002B2CB9" w:rsidRDefault="0051013D">
          <w:pPr>
            <w:pStyle w:val="TOC2"/>
            <w:tabs>
              <w:tab w:val="right" w:leader="dot" w:pos="9016"/>
            </w:tabs>
            <w:rPr>
              <w:rFonts w:cstheme="minorBidi"/>
              <w:noProof/>
              <w:lang w:val="en-GB" w:eastAsia="en-GB"/>
            </w:rPr>
          </w:pPr>
          <w:hyperlink w:anchor="_Toc5284871" w:history="1">
            <w:r w:rsidR="002B2CB9" w:rsidRPr="007F12B7">
              <w:rPr>
                <w:rStyle w:val="Hyperlink"/>
                <w:noProof/>
              </w:rPr>
              <w:t>Demographics and education</w:t>
            </w:r>
            <w:r w:rsidR="002B2CB9">
              <w:rPr>
                <w:noProof/>
                <w:webHidden/>
              </w:rPr>
              <w:tab/>
            </w:r>
            <w:r w:rsidR="002B2CB9">
              <w:rPr>
                <w:noProof/>
                <w:webHidden/>
              </w:rPr>
              <w:fldChar w:fldCharType="begin"/>
            </w:r>
            <w:r w:rsidR="002B2CB9">
              <w:rPr>
                <w:noProof/>
                <w:webHidden/>
              </w:rPr>
              <w:instrText xml:space="preserve"> PAGEREF _Toc5284871 \h </w:instrText>
            </w:r>
            <w:r w:rsidR="002B2CB9">
              <w:rPr>
                <w:noProof/>
                <w:webHidden/>
              </w:rPr>
            </w:r>
            <w:r w:rsidR="002B2CB9">
              <w:rPr>
                <w:noProof/>
                <w:webHidden/>
              </w:rPr>
              <w:fldChar w:fldCharType="separate"/>
            </w:r>
            <w:r w:rsidR="002B2CB9">
              <w:rPr>
                <w:noProof/>
                <w:webHidden/>
              </w:rPr>
              <w:t>9</w:t>
            </w:r>
            <w:r w:rsidR="002B2CB9">
              <w:rPr>
                <w:noProof/>
                <w:webHidden/>
              </w:rPr>
              <w:fldChar w:fldCharType="end"/>
            </w:r>
          </w:hyperlink>
        </w:p>
        <w:p w14:paraId="76CF3DE5" w14:textId="1FE925E3" w:rsidR="002B2CB9" w:rsidRDefault="0051013D">
          <w:pPr>
            <w:pStyle w:val="TOC2"/>
            <w:tabs>
              <w:tab w:val="right" w:leader="dot" w:pos="9016"/>
            </w:tabs>
            <w:rPr>
              <w:rFonts w:cstheme="minorBidi"/>
              <w:noProof/>
              <w:lang w:val="en-GB" w:eastAsia="en-GB"/>
            </w:rPr>
          </w:pPr>
          <w:hyperlink w:anchor="_Toc5284872" w:history="1">
            <w:r w:rsidR="002B2CB9" w:rsidRPr="007F12B7">
              <w:rPr>
                <w:rStyle w:val="Hyperlink"/>
                <w:noProof/>
              </w:rPr>
              <w:t>Rationale</w:t>
            </w:r>
            <w:r w:rsidR="002B2CB9">
              <w:rPr>
                <w:noProof/>
                <w:webHidden/>
              </w:rPr>
              <w:tab/>
            </w:r>
            <w:r w:rsidR="002B2CB9">
              <w:rPr>
                <w:noProof/>
                <w:webHidden/>
              </w:rPr>
              <w:fldChar w:fldCharType="begin"/>
            </w:r>
            <w:r w:rsidR="002B2CB9">
              <w:rPr>
                <w:noProof/>
                <w:webHidden/>
              </w:rPr>
              <w:instrText xml:space="preserve"> PAGEREF _Toc5284872 \h </w:instrText>
            </w:r>
            <w:r w:rsidR="002B2CB9">
              <w:rPr>
                <w:noProof/>
                <w:webHidden/>
              </w:rPr>
            </w:r>
            <w:r w:rsidR="002B2CB9">
              <w:rPr>
                <w:noProof/>
                <w:webHidden/>
              </w:rPr>
              <w:fldChar w:fldCharType="separate"/>
            </w:r>
            <w:r w:rsidR="002B2CB9">
              <w:rPr>
                <w:noProof/>
                <w:webHidden/>
              </w:rPr>
              <w:t>11</w:t>
            </w:r>
            <w:r w:rsidR="002B2CB9">
              <w:rPr>
                <w:noProof/>
                <w:webHidden/>
              </w:rPr>
              <w:fldChar w:fldCharType="end"/>
            </w:r>
          </w:hyperlink>
        </w:p>
        <w:p w14:paraId="078660FF" w14:textId="40E45D73" w:rsidR="002B2CB9" w:rsidRDefault="0051013D">
          <w:pPr>
            <w:pStyle w:val="TOC2"/>
            <w:tabs>
              <w:tab w:val="right" w:leader="dot" w:pos="9016"/>
            </w:tabs>
            <w:rPr>
              <w:rFonts w:cstheme="minorBidi"/>
              <w:noProof/>
              <w:lang w:val="en-GB" w:eastAsia="en-GB"/>
            </w:rPr>
          </w:pPr>
          <w:hyperlink w:anchor="_Toc5284873" w:history="1">
            <w:r w:rsidR="002B2CB9" w:rsidRPr="007F12B7">
              <w:rPr>
                <w:rStyle w:val="Hyperlink"/>
                <w:noProof/>
              </w:rPr>
              <w:t>Hypotheses</w:t>
            </w:r>
            <w:r w:rsidR="002B2CB9">
              <w:rPr>
                <w:noProof/>
                <w:webHidden/>
              </w:rPr>
              <w:tab/>
            </w:r>
            <w:r w:rsidR="002B2CB9">
              <w:rPr>
                <w:noProof/>
                <w:webHidden/>
              </w:rPr>
              <w:fldChar w:fldCharType="begin"/>
            </w:r>
            <w:r w:rsidR="002B2CB9">
              <w:rPr>
                <w:noProof/>
                <w:webHidden/>
              </w:rPr>
              <w:instrText xml:space="preserve"> PAGEREF _Toc5284873 \h </w:instrText>
            </w:r>
            <w:r w:rsidR="002B2CB9">
              <w:rPr>
                <w:noProof/>
                <w:webHidden/>
              </w:rPr>
            </w:r>
            <w:r w:rsidR="002B2CB9">
              <w:rPr>
                <w:noProof/>
                <w:webHidden/>
              </w:rPr>
              <w:fldChar w:fldCharType="separate"/>
            </w:r>
            <w:r w:rsidR="002B2CB9">
              <w:rPr>
                <w:noProof/>
                <w:webHidden/>
              </w:rPr>
              <w:t>12</w:t>
            </w:r>
            <w:r w:rsidR="002B2CB9">
              <w:rPr>
                <w:noProof/>
                <w:webHidden/>
              </w:rPr>
              <w:fldChar w:fldCharType="end"/>
            </w:r>
          </w:hyperlink>
        </w:p>
        <w:p w14:paraId="4943D234" w14:textId="571E8249" w:rsidR="002B2CB9" w:rsidRDefault="0051013D">
          <w:pPr>
            <w:pStyle w:val="TOC2"/>
            <w:tabs>
              <w:tab w:val="right" w:leader="dot" w:pos="9016"/>
            </w:tabs>
            <w:rPr>
              <w:rFonts w:cstheme="minorBidi"/>
              <w:noProof/>
              <w:lang w:val="en-GB" w:eastAsia="en-GB"/>
            </w:rPr>
          </w:pPr>
          <w:hyperlink w:anchor="_Toc5284874" w:history="1">
            <w:r w:rsidR="002B2CB9" w:rsidRPr="002B2CB9">
              <w:rPr>
                <w:rStyle w:val="Hyperlink"/>
                <w:b/>
                <w:noProof/>
              </w:rPr>
              <w:t>Chapter Two</w:t>
            </w:r>
            <w:r w:rsidR="002B2CB9" w:rsidRPr="007F12B7">
              <w:rPr>
                <w:rStyle w:val="Hyperlink"/>
                <w:noProof/>
              </w:rPr>
              <w:t xml:space="preserve"> - Methodology</w:t>
            </w:r>
            <w:r w:rsidR="002B2CB9">
              <w:rPr>
                <w:noProof/>
                <w:webHidden/>
              </w:rPr>
              <w:tab/>
            </w:r>
            <w:r w:rsidR="002B2CB9">
              <w:rPr>
                <w:noProof/>
                <w:webHidden/>
              </w:rPr>
              <w:fldChar w:fldCharType="begin"/>
            </w:r>
            <w:r w:rsidR="002B2CB9">
              <w:rPr>
                <w:noProof/>
                <w:webHidden/>
              </w:rPr>
              <w:instrText xml:space="preserve"> PAGEREF _Toc5284874 \h </w:instrText>
            </w:r>
            <w:r w:rsidR="002B2CB9">
              <w:rPr>
                <w:noProof/>
                <w:webHidden/>
              </w:rPr>
            </w:r>
            <w:r w:rsidR="002B2CB9">
              <w:rPr>
                <w:noProof/>
                <w:webHidden/>
              </w:rPr>
              <w:fldChar w:fldCharType="separate"/>
            </w:r>
            <w:r w:rsidR="002B2CB9">
              <w:rPr>
                <w:noProof/>
                <w:webHidden/>
              </w:rPr>
              <w:t>13</w:t>
            </w:r>
            <w:r w:rsidR="002B2CB9">
              <w:rPr>
                <w:noProof/>
                <w:webHidden/>
              </w:rPr>
              <w:fldChar w:fldCharType="end"/>
            </w:r>
          </w:hyperlink>
        </w:p>
        <w:p w14:paraId="49E3FE3D" w14:textId="70C6D616" w:rsidR="002B2CB9" w:rsidRDefault="0051013D">
          <w:pPr>
            <w:pStyle w:val="TOC2"/>
            <w:tabs>
              <w:tab w:val="right" w:leader="dot" w:pos="9016"/>
            </w:tabs>
            <w:rPr>
              <w:rFonts w:cstheme="minorBidi"/>
              <w:noProof/>
              <w:lang w:val="en-GB" w:eastAsia="en-GB"/>
            </w:rPr>
          </w:pPr>
          <w:hyperlink w:anchor="_Toc5284875" w:history="1">
            <w:r w:rsidR="002B2CB9" w:rsidRPr="007F12B7">
              <w:rPr>
                <w:rStyle w:val="Hyperlink"/>
                <w:noProof/>
              </w:rPr>
              <w:t>Participants</w:t>
            </w:r>
            <w:r w:rsidR="002B2CB9">
              <w:rPr>
                <w:noProof/>
                <w:webHidden/>
              </w:rPr>
              <w:tab/>
            </w:r>
            <w:r w:rsidR="002B2CB9">
              <w:rPr>
                <w:noProof/>
                <w:webHidden/>
              </w:rPr>
              <w:fldChar w:fldCharType="begin"/>
            </w:r>
            <w:r w:rsidR="002B2CB9">
              <w:rPr>
                <w:noProof/>
                <w:webHidden/>
              </w:rPr>
              <w:instrText xml:space="preserve"> PAGEREF _Toc5284875 \h </w:instrText>
            </w:r>
            <w:r w:rsidR="002B2CB9">
              <w:rPr>
                <w:noProof/>
                <w:webHidden/>
              </w:rPr>
            </w:r>
            <w:r w:rsidR="002B2CB9">
              <w:rPr>
                <w:noProof/>
                <w:webHidden/>
              </w:rPr>
              <w:fldChar w:fldCharType="separate"/>
            </w:r>
            <w:r w:rsidR="002B2CB9">
              <w:rPr>
                <w:noProof/>
                <w:webHidden/>
              </w:rPr>
              <w:t>13</w:t>
            </w:r>
            <w:r w:rsidR="002B2CB9">
              <w:rPr>
                <w:noProof/>
                <w:webHidden/>
              </w:rPr>
              <w:fldChar w:fldCharType="end"/>
            </w:r>
          </w:hyperlink>
        </w:p>
        <w:p w14:paraId="4A9D52D6" w14:textId="32608F0E" w:rsidR="002B2CB9" w:rsidRDefault="0051013D">
          <w:pPr>
            <w:pStyle w:val="TOC2"/>
            <w:tabs>
              <w:tab w:val="right" w:leader="dot" w:pos="9016"/>
            </w:tabs>
            <w:rPr>
              <w:rFonts w:cstheme="minorBidi"/>
              <w:noProof/>
              <w:lang w:val="en-GB" w:eastAsia="en-GB"/>
            </w:rPr>
          </w:pPr>
          <w:hyperlink w:anchor="_Toc5284876" w:history="1">
            <w:r w:rsidR="002B2CB9" w:rsidRPr="007F12B7">
              <w:rPr>
                <w:rStyle w:val="Hyperlink"/>
                <w:noProof/>
              </w:rPr>
              <w:t>Design</w:t>
            </w:r>
            <w:r w:rsidR="002B2CB9">
              <w:rPr>
                <w:noProof/>
                <w:webHidden/>
              </w:rPr>
              <w:tab/>
            </w:r>
            <w:r w:rsidR="002B2CB9">
              <w:rPr>
                <w:noProof/>
                <w:webHidden/>
              </w:rPr>
              <w:fldChar w:fldCharType="begin"/>
            </w:r>
            <w:r w:rsidR="002B2CB9">
              <w:rPr>
                <w:noProof/>
                <w:webHidden/>
              </w:rPr>
              <w:instrText xml:space="preserve"> PAGEREF _Toc5284876 \h </w:instrText>
            </w:r>
            <w:r w:rsidR="002B2CB9">
              <w:rPr>
                <w:noProof/>
                <w:webHidden/>
              </w:rPr>
            </w:r>
            <w:r w:rsidR="002B2CB9">
              <w:rPr>
                <w:noProof/>
                <w:webHidden/>
              </w:rPr>
              <w:fldChar w:fldCharType="separate"/>
            </w:r>
            <w:r w:rsidR="002B2CB9">
              <w:rPr>
                <w:noProof/>
                <w:webHidden/>
              </w:rPr>
              <w:t>14</w:t>
            </w:r>
            <w:r w:rsidR="002B2CB9">
              <w:rPr>
                <w:noProof/>
                <w:webHidden/>
              </w:rPr>
              <w:fldChar w:fldCharType="end"/>
            </w:r>
          </w:hyperlink>
        </w:p>
        <w:p w14:paraId="107FAC12" w14:textId="7658B870" w:rsidR="002B2CB9" w:rsidRDefault="0051013D">
          <w:pPr>
            <w:pStyle w:val="TOC2"/>
            <w:tabs>
              <w:tab w:val="right" w:leader="dot" w:pos="9016"/>
            </w:tabs>
            <w:rPr>
              <w:rFonts w:cstheme="minorBidi"/>
              <w:noProof/>
              <w:lang w:val="en-GB" w:eastAsia="en-GB"/>
            </w:rPr>
          </w:pPr>
          <w:hyperlink w:anchor="_Toc5284877" w:history="1">
            <w:r w:rsidR="002B2CB9" w:rsidRPr="007F12B7">
              <w:rPr>
                <w:rStyle w:val="Hyperlink"/>
                <w:noProof/>
              </w:rPr>
              <w:t>Materials</w:t>
            </w:r>
            <w:r w:rsidR="002B2CB9">
              <w:rPr>
                <w:noProof/>
                <w:webHidden/>
              </w:rPr>
              <w:tab/>
            </w:r>
            <w:r w:rsidR="002B2CB9">
              <w:rPr>
                <w:noProof/>
                <w:webHidden/>
              </w:rPr>
              <w:fldChar w:fldCharType="begin"/>
            </w:r>
            <w:r w:rsidR="002B2CB9">
              <w:rPr>
                <w:noProof/>
                <w:webHidden/>
              </w:rPr>
              <w:instrText xml:space="preserve"> PAGEREF _Toc5284877 \h </w:instrText>
            </w:r>
            <w:r w:rsidR="002B2CB9">
              <w:rPr>
                <w:noProof/>
                <w:webHidden/>
              </w:rPr>
            </w:r>
            <w:r w:rsidR="002B2CB9">
              <w:rPr>
                <w:noProof/>
                <w:webHidden/>
              </w:rPr>
              <w:fldChar w:fldCharType="separate"/>
            </w:r>
            <w:r w:rsidR="002B2CB9">
              <w:rPr>
                <w:noProof/>
                <w:webHidden/>
              </w:rPr>
              <w:t>15</w:t>
            </w:r>
            <w:r w:rsidR="002B2CB9">
              <w:rPr>
                <w:noProof/>
                <w:webHidden/>
              </w:rPr>
              <w:fldChar w:fldCharType="end"/>
            </w:r>
          </w:hyperlink>
        </w:p>
        <w:p w14:paraId="0CF8D73B" w14:textId="08263E27" w:rsidR="002B2CB9" w:rsidRDefault="0051013D">
          <w:pPr>
            <w:pStyle w:val="TOC2"/>
            <w:tabs>
              <w:tab w:val="right" w:leader="dot" w:pos="9016"/>
            </w:tabs>
            <w:rPr>
              <w:rFonts w:cstheme="minorBidi"/>
              <w:noProof/>
              <w:lang w:val="en-GB" w:eastAsia="en-GB"/>
            </w:rPr>
          </w:pPr>
          <w:hyperlink w:anchor="_Toc5284878" w:history="1">
            <w:r w:rsidR="002B2CB9" w:rsidRPr="007F12B7">
              <w:rPr>
                <w:rStyle w:val="Hyperlink"/>
                <w:noProof/>
              </w:rPr>
              <w:t>Procedure</w:t>
            </w:r>
            <w:r w:rsidR="002B2CB9">
              <w:rPr>
                <w:noProof/>
                <w:webHidden/>
              </w:rPr>
              <w:tab/>
            </w:r>
            <w:r w:rsidR="002B2CB9">
              <w:rPr>
                <w:noProof/>
                <w:webHidden/>
              </w:rPr>
              <w:fldChar w:fldCharType="begin"/>
            </w:r>
            <w:r w:rsidR="002B2CB9">
              <w:rPr>
                <w:noProof/>
                <w:webHidden/>
              </w:rPr>
              <w:instrText xml:space="preserve"> PAGEREF _Toc5284878 \h </w:instrText>
            </w:r>
            <w:r w:rsidR="002B2CB9">
              <w:rPr>
                <w:noProof/>
                <w:webHidden/>
              </w:rPr>
            </w:r>
            <w:r w:rsidR="002B2CB9">
              <w:rPr>
                <w:noProof/>
                <w:webHidden/>
              </w:rPr>
              <w:fldChar w:fldCharType="separate"/>
            </w:r>
            <w:r w:rsidR="002B2CB9">
              <w:rPr>
                <w:noProof/>
                <w:webHidden/>
              </w:rPr>
              <w:t>17</w:t>
            </w:r>
            <w:r w:rsidR="002B2CB9">
              <w:rPr>
                <w:noProof/>
                <w:webHidden/>
              </w:rPr>
              <w:fldChar w:fldCharType="end"/>
            </w:r>
          </w:hyperlink>
        </w:p>
        <w:p w14:paraId="416597C0" w14:textId="3B0B1A64" w:rsidR="002B2CB9" w:rsidRDefault="0051013D">
          <w:pPr>
            <w:pStyle w:val="TOC2"/>
            <w:tabs>
              <w:tab w:val="right" w:leader="dot" w:pos="9016"/>
            </w:tabs>
            <w:rPr>
              <w:rFonts w:cstheme="minorBidi"/>
              <w:noProof/>
              <w:lang w:val="en-GB" w:eastAsia="en-GB"/>
            </w:rPr>
          </w:pPr>
          <w:hyperlink w:anchor="_Toc5284879" w:history="1">
            <w:r w:rsidR="002B2CB9" w:rsidRPr="00FB17E7">
              <w:rPr>
                <w:rStyle w:val="Hyperlink"/>
                <w:b/>
                <w:noProof/>
              </w:rPr>
              <w:t>Chapter Three - Results</w:t>
            </w:r>
            <w:r w:rsidR="002B2CB9">
              <w:rPr>
                <w:noProof/>
                <w:webHidden/>
              </w:rPr>
              <w:tab/>
            </w:r>
            <w:r w:rsidR="002B2CB9">
              <w:rPr>
                <w:noProof/>
                <w:webHidden/>
              </w:rPr>
              <w:fldChar w:fldCharType="begin"/>
            </w:r>
            <w:r w:rsidR="002B2CB9">
              <w:rPr>
                <w:noProof/>
                <w:webHidden/>
              </w:rPr>
              <w:instrText xml:space="preserve"> PAGEREF _Toc5284879 \h </w:instrText>
            </w:r>
            <w:r w:rsidR="002B2CB9">
              <w:rPr>
                <w:noProof/>
                <w:webHidden/>
              </w:rPr>
            </w:r>
            <w:r w:rsidR="002B2CB9">
              <w:rPr>
                <w:noProof/>
                <w:webHidden/>
              </w:rPr>
              <w:fldChar w:fldCharType="separate"/>
            </w:r>
            <w:r w:rsidR="002B2CB9">
              <w:rPr>
                <w:noProof/>
                <w:webHidden/>
              </w:rPr>
              <w:t>18</w:t>
            </w:r>
            <w:r w:rsidR="002B2CB9">
              <w:rPr>
                <w:noProof/>
                <w:webHidden/>
              </w:rPr>
              <w:fldChar w:fldCharType="end"/>
            </w:r>
          </w:hyperlink>
        </w:p>
        <w:p w14:paraId="717B65C2" w14:textId="47E8B8FA" w:rsidR="002B2CB9" w:rsidRDefault="0051013D">
          <w:pPr>
            <w:pStyle w:val="TOC2"/>
            <w:tabs>
              <w:tab w:val="right" w:leader="dot" w:pos="9016"/>
            </w:tabs>
            <w:rPr>
              <w:rFonts w:cstheme="minorBidi"/>
              <w:noProof/>
              <w:lang w:val="en-GB" w:eastAsia="en-GB"/>
            </w:rPr>
          </w:pPr>
          <w:hyperlink w:anchor="_Toc5284880" w:history="1">
            <w:r w:rsidR="002B2CB9" w:rsidRPr="007F12B7">
              <w:rPr>
                <w:rStyle w:val="Hyperlink"/>
                <w:noProof/>
              </w:rPr>
              <w:t>Table 1</w:t>
            </w:r>
            <w:r w:rsidR="00977E7E">
              <w:rPr>
                <w:rStyle w:val="Hyperlink"/>
                <w:noProof/>
              </w:rPr>
              <w:t>.0</w:t>
            </w:r>
            <w:r w:rsidR="002B2CB9">
              <w:rPr>
                <w:noProof/>
                <w:webHidden/>
              </w:rPr>
              <w:tab/>
            </w:r>
            <w:r w:rsidR="002B2CB9">
              <w:rPr>
                <w:noProof/>
                <w:webHidden/>
              </w:rPr>
              <w:fldChar w:fldCharType="begin"/>
            </w:r>
            <w:r w:rsidR="002B2CB9">
              <w:rPr>
                <w:noProof/>
                <w:webHidden/>
              </w:rPr>
              <w:instrText xml:space="preserve"> PAGEREF _Toc5284880 \h </w:instrText>
            </w:r>
            <w:r w:rsidR="002B2CB9">
              <w:rPr>
                <w:noProof/>
                <w:webHidden/>
              </w:rPr>
            </w:r>
            <w:r w:rsidR="002B2CB9">
              <w:rPr>
                <w:noProof/>
                <w:webHidden/>
              </w:rPr>
              <w:fldChar w:fldCharType="separate"/>
            </w:r>
            <w:r w:rsidR="002B2CB9">
              <w:rPr>
                <w:noProof/>
                <w:webHidden/>
              </w:rPr>
              <w:t>18</w:t>
            </w:r>
            <w:r w:rsidR="002B2CB9">
              <w:rPr>
                <w:noProof/>
                <w:webHidden/>
              </w:rPr>
              <w:fldChar w:fldCharType="end"/>
            </w:r>
          </w:hyperlink>
        </w:p>
        <w:p w14:paraId="25FBA87B" w14:textId="2EAC324C" w:rsidR="002B2CB9" w:rsidRDefault="0051013D">
          <w:pPr>
            <w:pStyle w:val="TOC2"/>
            <w:tabs>
              <w:tab w:val="right" w:leader="dot" w:pos="9016"/>
            </w:tabs>
            <w:rPr>
              <w:rFonts w:cstheme="minorBidi"/>
              <w:noProof/>
              <w:lang w:val="en-GB" w:eastAsia="en-GB"/>
            </w:rPr>
          </w:pPr>
          <w:hyperlink w:anchor="_Toc5284881" w:history="1">
            <w:r w:rsidR="002B2CB9" w:rsidRPr="007F12B7">
              <w:rPr>
                <w:rStyle w:val="Hyperlink"/>
                <w:noProof/>
              </w:rPr>
              <w:t>Table 2.0</w:t>
            </w:r>
            <w:r w:rsidR="002B2CB9">
              <w:rPr>
                <w:noProof/>
                <w:webHidden/>
              </w:rPr>
              <w:tab/>
            </w:r>
            <w:r w:rsidR="002B2CB9">
              <w:rPr>
                <w:noProof/>
                <w:webHidden/>
              </w:rPr>
              <w:fldChar w:fldCharType="begin"/>
            </w:r>
            <w:r w:rsidR="002B2CB9">
              <w:rPr>
                <w:noProof/>
                <w:webHidden/>
              </w:rPr>
              <w:instrText xml:space="preserve"> PAGEREF _Toc5284881 \h </w:instrText>
            </w:r>
            <w:r w:rsidR="002B2CB9">
              <w:rPr>
                <w:noProof/>
                <w:webHidden/>
              </w:rPr>
            </w:r>
            <w:r w:rsidR="002B2CB9">
              <w:rPr>
                <w:noProof/>
                <w:webHidden/>
              </w:rPr>
              <w:fldChar w:fldCharType="separate"/>
            </w:r>
            <w:r w:rsidR="002B2CB9">
              <w:rPr>
                <w:noProof/>
                <w:webHidden/>
              </w:rPr>
              <w:t>19</w:t>
            </w:r>
            <w:r w:rsidR="002B2CB9">
              <w:rPr>
                <w:noProof/>
                <w:webHidden/>
              </w:rPr>
              <w:fldChar w:fldCharType="end"/>
            </w:r>
          </w:hyperlink>
        </w:p>
        <w:p w14:paraId="427B4AD4" w14:textId="37837983" w:rsidR="002B2CB9" w:rsidRDefault="0051013D">
          <w:pPr>
            <w:pStyle w:val="TOC2"/>
            <w:tabs>
              <w:tab w:val="right" w:leader="dot" w:pos="9016"/>
            </w:tabs>
            <w:rPr>
              <w:rFonts w:cstheme="minorBidi"/>
              <w:noProof/>
              <w:lang w:val="en-GB" w:eastAsia="en-GB"/>
            </w:rPr>
          </w:pPr>
          <w:hyperlink w:anchor="_Toc5284882" w:history="1">
            <w:r w:rsidR="002B2CB9" w:rsidRPr="007F12B7">
              <w:rPr>
                <w:rStyle w:val="Hyperlink"/>
                <w:noProof/>
              </w:rPr>
              <w:t>Table 3.0</w:t>
            </w:r>
            <w:r w:rsidR="002B2CB9">
              <w:rPr>
                <w:noProof/>
                <w:webHidden/>
              </w:rPr>
              <w:tab/>
            </w:r>
            <w:r w:rsidR="002B2CB9">
              <w:rPr>
                <w:noProof/>
                <w:webHidden/>
              </w:rPr>
              <w:fldChar w:fldCharType="begin"/>
            </w:r>
            <w:r w:rsidR="002B2CB9">
              <w:rPr>
                <w:noProof/>
                <w:webHidden/>
              </w:rPr>
              <w:instrText xml:space="preserve"> PAGEREF _Toc5284882 \h </w:instrText>
            </w:r>
            <w:r w:rsidR="002B2CB9">
              <w:rPr>
                <w:noProof/>
                <w:webHidden/>
              </w:rPr>
            </w:r>
            <w:r w:rsidR="002B2CB9">
              <w:rPr>
                <w:noProof/>
                <w:webHidden/>
              </w:rPr>
              <w:fldChar w:fldCharType="separate"/>
            </w:r>
            <w:r w:rsidR="002B2CB9">
              <w:rPr>
                <w:noProof/>
                <w:webHidden/>
              </w:rPr>
              <w:t>21</w:t>
            </w:r>
            <w:r w:rsidR="002B2CB9">
              <w:rPr>
                <w:noProof/>
                <w:webHidden/>
              </w:rPr>
              <w:fldChar w:fldCharType="end"/>
            </w:r>
          </w:hyperlink>
        </w:p>
        <w:p w14:paraId="0EF2802F" w14:textId="0567CCAB" w:rsidR="002B2CB9" w:rsidRDefault="0051013D">
          <w:pPr>
            <w:pStyle w:val="TOC2"/>
            <w:tabs>
              <w:tab w:val="right" w:leader="dot" w:pos="9016"/>
            </w:tabs>
            <w:rPr>
              <w:rFonts w:cstheme="minorBidi"/>
              <w:noProof/>
              <w:lang w:val="en-GB" w:eastAsia="en-GB"/>
            </w:rPr>
          </w:pPr>
          <w:hyperlink w:anchor="_Toc5284883" w:history="1">
            <w:r w:rsidR="002B2CB9" w:rsidRPr="007F12B7">
              <w:rPr>
                <w:rStyle w:val="Hyperlink"/>
                <w:noProof/>
              </w:rPr>
              <w:t>Table 4.0</w:t>
            </w:r>
            <w:r w:rsidR="002B2CB9">
              <w:rPr>
                <w:noProof/>
                <w:webHidden/>
              </w:rPr>
              <w:tab/>
            </w:r>
            <w:r w:rsidR="002B2CB9">
              <w:rPr>
                <w:noProof/>
                <w:webHidden/>
              </w:rPr>
              <w:fldChar w:fldCharType="begin"/>
            </w:r>
            <w:r w:rsidR="002B2CB9">
              <w:rPr>
                <w:noProof/>
                <w:webHidden/>
              </w:rPr>
              <w:instrText xml:space="preserve"> PAGEREF _Toc5284883 \h </w:instrText>
            </w:r>
            <w:r w:rsidR="002B2CB9">
              <w:rPr>
                <w:noProof/>
                <w:webHidden/>
              </w:rPr>
            </w:r>
            <w:r w:rsidR="002B2CB9">
              <w:rPr>
                <w:noProof/>
                <w:webHidden/>
              </w:rPr>
              <w:fldChar w:fldCharType="separate"/>
            </w:r>
            <w:r w:rsidR="002B2CB9">
              <w:rPr>
                <w:noProof/>
                <w:webHidden/>
              </w:rPr>
              <w:t>23</w:t>
            </w:r>
            <w:r w:rsidR="002B2CB9">
              <w:rPr>
                <w:noProof/>
                <w:webHidden/>
              </w:rPr>
              <w:fldChar w:fldCharType="end"/>
            </w:r>
          </w:hyperlink>
        </w:p>
        <w:p w14:paraId="082C4466" w14:textId="25B03ADF" w:rsidR="002B2CB9" w:rsidRDefault="0051013D">
          <w:pPr>
            <w:pStyle w:val="TOC2"/>
            <w:tabs>
              <w:tab w:val="right" w:leader="dot" w:pos="9016"/>
            </w:tabs>
            <w:rPr>
              <w:rFonts w:cstheme="minorBidi"/>
              <w:noProof/>
              <w:lang w:val="en-GB" w:eastAsia="en-GB"/>
            </w:rPr>
          </w:pPr>
          <w:hyperlink w:anchor="_Toc5284884" w:history="1">
            <w:r w:rsidR="002B2CB9" w:rsidRPr="007F12B7">
              <w:rPr>
                <w:rStyle w:val="Hyperlink"/>
                <w:noProof/>
              </w:rPr>
              <w:t>Table 5.0</w:t>
            </w:r>
            <w:r w:rsidR="002B2CB9">
              <w:rPr>
                <w:noProof/>
                <w:webHidden/>
              </w:rPr>
              <w:tab/>
            </w:r>
            <w:r w:rsidR="002B2CB9">
              <w:rPr>
                <w:noProof/>
                <w:webHidden/>
              </w:rPr>
              <w:fldChar w:fldCharType="begin"/>
            </w:r>
            <w:r w:rsidR="002B2CB9">
              <w:rPr>
                <w:noProof/>
                <w:webHidden/>
              </w:rPr>
              <w:instrText xml:space="preserve"> PAGEREF _Toc5284884 \h </w:instrText>
            </w:r>
            <w:r w:rsidR="002B2CB9">
              <w:rPr>
                <w:noProof/>
                <w:webHidden/>
              </w:rPr>
            </w:r>
            <w:r w:rsidR="002B2CB9">
              <w:rPr>
                <w:noProof/>
                <w:webHidden/>
              </w:rPr>
              <w:fldChar w:fldCharType="separate"/>
            </w:r>
            <w:r w:rsidR="002B2CB9">
              <w:rPr>
                <w:noProof/>
                <w:webHidden/>
              </w:rPr>
              <w:t>24</w:t>
            </w:r>
            <w:r w:rsidR="002B2CB9">
              <w:rPr>
                <w:noProof/>
                <w:webHidden/>
              </w:rPr>
              <w:fldChar w:fldCharType="end"/>
            </w:r>
          </w:hyperlink>
        </w:p>
        <w:p w14:paraId="2548AECF" w14:textId="48338DAC" w:rsidR="002B2CB9" w:rsidRDefault="0051013D">
          <w:pPr>
            <w:pStyle w:val="TOC2"/>
            <w:tabs>
              <w:tab w:val="right" w:leader="dot" w:pos="9016"/>
            </w:tabs>
            <w:rPr>
              <w:rFonts w:cstheme="minorBidi"/>
              <w:noProof/>
              <w:lang w:val="en-GB" w:eastAsia="en-GB"/>
            </w:rPr>
          </w:pPr>
          <w:hyperlink w:anchor="_Toc5284885" w:history="1">
            <w:r w:rsidR="002B2CB9" w:rsidRPr="007F12B7">
              <w:rPr>
                <w:rStyle w:val="Hyperlink"/>
                <w:noProof/>
              </w:rPr>
              <w:t>Table 6.0</w:t>
            </w:r>
            <w:r w:rsidR="002B2CB9">
              <w:rPr>
                <w:noProof/>
                <w:webHidden/>
              </w:rPr>
              <w:tab/>
            </w:r>
            <w:r w:rsidR="002B2CB9">
              <w:rPr>
                <w:noProof/>
                <w:webHidden/>
              </w:rPr>
              <w:fldChar w:fldCharType="begin"/>
            </w:r>
            <w:r w:rsidR="002B2CB9">
              <w:rPr>
                <w:noProof/>
                <w:webHidden/>
              </w:rPr>
              <w:instrText xml:space="preserve"> PAGEREF _Toc5284885 \h </w:instrText>
            </w:r>
            <w:r w:rsidR="002B2CB9">
              <w:rPr>
                <w:noProof/>
                <w:webHidden/>
              </w:rPr>
            </w:r>
            <w:r w:rsidR="002B2CB9">
              <w:rPr>
                <w:noProof/>
                <w:webHidden/>
              </w:rPr>
              <w:fldChar w:fldCharType="separate"/>
            </w:r>
            <w:r w:rsidR="002B2CB9">
              <w:rPr>
                <w:noProof/>
                <w:webHidden/>
              </w:rPr>
              <w:t>29</w:t>
            </w:r>
            <w:r w:rsidR="002B2CB9">
              <w:rPr>
                <w:noProof/>
                <w:webHidden/>
              </w:rPr>
              <w:fldChar w:fldCharType="end"/>
            </w:r>
          </w:hyperlink>
        </w:p>
        <w:p w14:paraId="7067060D" w14:textId="3978D7A0" w:rsidR="002B2CB9" w:rsidRDefault="0051013D">
          <w:pPr>
            <w:pStyle w:val="TOC2"/>
            <w:tabs>
              <w:tab w:val="right" w:leader="dot" w:pos="9016"/>
            </w:tabs>
            <w:rPr>
              <w:rFonts w:cstheme="minorBidi"/>
              <w:noProof/>
              <w:lang w:val="en-GB" w:eastAsia="en-GB"/>
            </w:rPr>
          </w:pPr>
          <w:hyperlink w:anchor="_Toc5284886" w:history="1">
            <w:r w:rsidR="002B2CB9" w:rsidRPr="007F12B7">
              <w:rPr>
                <w:rStyle w:val="Hyperlink"/>
                <w:noProof/>
              </w:rPr>
              <w:t>Table 7.0</w:t>
            </w:r>
            <w:r w:rsidR="002B2CB9">
              <w:rPr>
                <w:noProof/>
                <w:webHidden/>
              </w:rPr>
              <w:tab/>
            </w:r>
            <w:r w:rsidR="002B2CB9">
              <w:rPr>
                <w:noProof/>
                <w:webHidden/>
              </w:rPr>
              <w:fldChar w:fldCharType="begin"/>
            </w:r>
            <w:r w:rsidR="002B2CB9">
              <w:rPr>
                <w:noProof/>
                <w:webHidden/>
              </w:rPr>
              <w:instrText xml:space="preserve"> PAGEREF _Toc5284886 \h </w:instrText>
            </w:r>
            <w:r w:rsidR="002B2CB9">
              <w:rPr>
                <w:noProof/>
                <w:webHidden/>
              </w:rPr>
            </w:r>
            <w:r w:rsidR="002B2CB9">
              <w:rPr>
                <w:noProof/>
                <w:webHidden/>
              </w:rPr>
              <w:fldChar w:fldCharType="separate"/>
            </w:r>
            <w:r w:rsidR="002B2CB9">
              <w:rPr>
                <w:noProof/>
                <w:webHidden/>
              </w:rPr>
              <w:t>30</w:t>
            </w:r>
            <w:r w:rsidR="002B2CB9">
              <w:rPr>
                <w:noProof/>
                <w:webHidden/>
              </w:rPr>
              <w:fldChar w:fldCharType="end"/>
            </w:r>
          </w:hyperlink>
        </w:p>
        <w:p w14:paraId="3B600C2C" w14:textId="5AE76519" w:rsidR="002B2CB9" w:rsidRDefault="0051013D">
          <w:pPr>
            <w:pStyle w:val="TOC2"/>
            <w:tabs>
              <w:tab w:val="right" w:leader="dot" w:pos="9016"/>
            </w:tabs>
            <w:rPr>
              <w:rFonts w:cstheme="minorBidi"/>
              <w:noProof/>
              <w:lang w:val="en-GB" w:eastAsia="en-GB"/>
            </w:rPr>
          </w:pPr>
          <w:hyperlink w:anchor="_Toc5284887" w:history="1">
            <w:r w:rsidR="002B2CB9" w:rsidRPr="00FB17E7">
              <w:rPr>
                <w:rStyle w:val="Hyperlink"/>
                <w:b/>
                <w:noProof/>
              </w:rPr>
              <w:t>Chapter Four</w:t>
            </w:r>
            <w:r w:rsidR="002B2CB9">
              <w:rPr>
                <w:noProof/>
                <w:webHidden/>
              </w:rPr>
              <w:tab/>
            </w:r>
            <w:r w:rsidR="002B2CB9">
              <w:rPr>
                <w:noProof/>
                <w:webHidden/>
              </w:rPr>
              <w:fldChar w:fldCharType="begin"/>
            </w:r>
            <w:r w:rsidR="002B2CB9">
              <w:rPr>
                <w:noProof/>
                <w:webHidden/>
              </w:rPr>
              <w:instrText xml:space="preserve"> PAGEREF _Toc5284887 \h </w:instrText>
            </w:r>
            <w:r w:rsidR="002B2CB9">
              <w:rPr>
                <w:noProof/>
                <w:webHidden/>
              </w:rPr>
            </w:r>
            <w:r w:rsidR="002B2CB9">
              <w:rPr>
                <w:noProof/>
                <w:webHidden/>
              </w:rPr>
              <w:fldChar w:fldCharType="separate"/>
            </w:r>
            <w:r w:rsidR="002B2CB9">
              <w:rPr>
                <w:noProof/>
                <w:webHidden/>
              </w:rPr>
              <w:t>34</w:t>
            </w:r>
            <w:r w:rsidR="002B2CB9">
              <w:rPr>
                <w:noProof/>
                <w:webHidden/>
              </w:rPr>
              <w:fldChar w:fldCharType="end"/>
            </w:r>
          </w:hyperlink>
        </w:p>
        <w:p w14:paraId="6EBFB9BD" w14:textId="6FBD5889" w:rsidR="002B2CB9" w:rsidRDefault="0051013D">
          <w:pPr>
            <w:pStyle w:val="TOC2"/>
            <w:tabs>
              <w:tab w:val="right" w:leader="dot" w:pos="9016"/>
            </w:tabs>
            <w:rPr>
              <w:rFonts w:cstheme="minorBidi"/>
              <w:noProof/>
              <w:lang w:val="en-GB" w:eastAsia="en-GB"/>
            </w:rPr>
          </w:pPr>
          <w:hyperlink w:anchor="_Toc5284888" w:history="1">
            <w:r w:rsidR="002B2CB9" w:rsidRPr="007F12B7">
              <w:rPr>
                <w:rStyle w:val="Hyperlink"/>
                <w:noProof/>
              </w:rPr>
              <w:t>Discussion</w:t>
            </w:r>
            <w:r w:rsidR="002B2CB9">
              <w:rPr>
                <w:noProof/>
                <w:webHidden/>
              </w:rPr>
              <w:tab/>
            </w:r>
            <w:r w:rsidR="002B2CB9">
              <w:rPr>
                <w:noProof/>
                <w:webHidden/>
              </w:rPr>
              <w:fldChar w:fldCharType="begin"/>
            </w:r>
            <w:r w:rsidR="002B2CB9">
              <w:rPr>
                <w:noProof/>
                <w:webHidden/>
              </w:rPr>
              <w:instrText xml:space="preserve"> PAGEREF _Toc5284888 \h </w:instrText>
            </w:r>
            <w:r w:rsidR="002B2CB9">
              <w:rPr>
                <w:noProof/>
                <w:webHidden/>
              </w:rPr>
            </w:r>
            <w:r w:rsidR="002B2CB9">
              <w:rPr>
                <w:noProof/>
                <w:webHidden/>
              </w:rPr>
              <w:fldChar w:fldCharType="separate"/>
            </w:r>
            <w:r w:rsidR="002B2CB9">
              <w:rPr>
                <w:noProof/>
                <w:webHidden/>
              </w:rPr>
              <w:t>34</w:t>
            </w:r>
            <w:r w:rsidR="002B2CB9">
              <w:rPr>
                <w:noProof/>
                <w:webHidden/>
              </w:rPr>
              <w:fldChar w:fldCharType="end"/>
            </w:r>
          </w:hyperlink>
        </w:p>
        <w:p w14:paraId="4C458BFC" w14:textId="58DE9178" w:rsidR="002B2CB9" w:rsidRDefault="0051013D">
          <w:pPr>
            <w:pStyle w:val="TOC2"/>
            <w:tabs>
              <w:tab w:val="right" w:leader="dot" w:pos="9016"/>
            </w:tabs>
            <w:rPr>
              <w:rFonts w:cstheme="minorBidi"/>
              <w:noProof/>
              <w:lang w:val="en-GB" w:eastAsia="en-GB"/>
            </w:rPr>
          </w:pPr>
          <w:hyperlink w:anchor="_Toc5284889" w:history="1">
            <w:r w:rsidR="002B2CB9" w:rsidRPr="007F12B7">
              <w:rPr>
                <w:rStyle w:val="Hyperlink"/>
                <w:noProof/>
              </w:rPr>
              <w:t>Limitations</w:t>
            </w:r>
            <w:r w:rsidR="002B2CB9">
              <w:rPr>
                <w:noProof/>
                <w:webHidden/>
              </w:rPr>
              <w:tab/>
            </w:r>
            <w:r w:rsidR="002B2CB9">
              <w:rPr>
                <w:noProof/>
                <w:webHidden/>
              </w:rPr>
              <w:fldChar w:fldCharType="begin"/>
            </w:r>
            <w:r w:rsidR="002B2CB9">
              <w:rPr>
                <w:noProof/>
                <w:webHidden/>
              </w:rPr>
              <w:instrText xml:space="preserve"> PAGEREF _Toc5284889 \h </w:instrText>
            </w:r>
            <w:r w:rsidR="002B2CB9">
              <w:rPr>
                <w:noProof/>
                <w:webHidden/>
              </w:rPr>
            </w:r>
            <w:r w:rsidR="002B2CB9">
              <w:rPr>
                <w:noProof/>
                <w:webHidden/>
              </w:rPr>
              <w:fldChar w:fldCharType="separate"/>
            </w:r>
            <w:r w:rsidR="002B2CB9">
              <w:rPr>
                <w:noProof/>
                <w:webHidden/>
              </w:rPr>
              <w:t>40</w:t>
            </w:r>
            <w:r w:rsidR="002B2CB9">
              <w:rPr>
                <w:noProof/>
                <w:webHidden/>
              </w:rPr>
              <w:fldChar w:fldCharType="end"/>
            </w:r>
          </w:hyperlink>
        </w:p>
        <w:p w14:paraId="231813FF" w14:textId="68B02419" w:rsidR="002B2CB9" w:rsidRDefault="0051013D">
          <w:pPr>
            <w:pStyle w:val="TOC2"/>
            <w:tabs>
              <w:tab w:val="right" w:leader="dot" w:pos="9016"/>
            </w:tabs>
            <w:rPr>
              <w:rFonts w:cstheme="minorBidi"/>
              <w:noProof/>
              <w:lang w:val="en-GB" w:eastAsia="en-GB"/>
            </w:rPr>
          </w:pPr>
          <w:hyperlink w:anchor="_Toc5284890" w:history="1">
            <w:r w:rsidR="002B2CB9" w:rsidRPr="007F12B7">
              <w:rPr>
                <w:rStyle w:val="Hyperlink"/>
                <w:noProof/>
              </w:rPr>
              <w:t>Future Research</w:t>
            </w:r>
            <w:r w:rsidR="002B2CB9">
              <w:rPr>
                <w:noProof/>
                <w:webHidden/>
              </w:rPr>
              <w:tab/>
            </w:r>
            <w:r w:rsidR="002B2CB9">
              <w:rPr>
                <w:noProof/>
                <w:webHidden/>
              </w:rPr>
              <w:fldChar w:fldCharType="begin"/>
            </w:r>
            <w:r w:rsidR="002B2CB9">
              <w:rPr>
                <w:noProof/>
                <w:webHidden/>
              </w:rPr>
              <w:instrText xml:space="preserve"> PAGEREF _Toc5284890 \h </w:instrText>
            </w:r>
            <w:r w:rsidR="002B2CB9">
              <w:rPr>
                <w:noProof/>
                <w:webHidden/>
              </w:rPr>
            </w:r>
            <w:r w:rsidR="002B2CB9">
              <w:rPr>
                <w:noProof/>
                <w:webHidden/>
              </w:rPr>
              <w:fldChar w:fldCharType="separate"/>
            </w:r>
            <w:r w:rsidR="002B2CB9">
              <w:rPr>
                <w:noProof/>
                <w:webHidden/>
              </w:rPr>
              <w:t>43</w:t>
            </w:r>
            <w:r w:rsidR="002B2CB9">
              <w:rPr>
                <w:noProof/>
                <w:webHidden/>
              </w:rPr>
              <w:fldChar w:fldCharType="end"/>
            </w:r>
          </w:hyperlink>
        </w:p>
        <w:p w14:paraId="6DC3E21E" w14:textId="477E0FF4" w:rsidR="002B2CB9" w:rsidRDefault="0051013D">
          <w:pPr>
            <w:pStyle w:val="TOC2"/>
            <w:tabs>
              <w:tab w:val="right" w:leader="dot" w:pos="9016"/>
            </w:tabs>
            <w:rPr>
              <w:rFonts w:cstheme="minorBidi"/>
              <w:noProof/>
              <w:lang w:val="en-GB" w:eastAsia="en-GB"/>
            </w:rPr>
          </w:pPr>
          <w:hyperlink w:anchor="_Toc5284891" w:history="1">
            <w:r w:rsidR="002B2CB9" w:rsidRPr="007F12B7">
              <w:rPr>
                <w:rStyle w:val="Hyperlink"/>
                <w:noProof/>
              </w:rPr>
              <w:t>Conclusion</w:t>
            </w:r>
            <w:r w:rsidR="002B2CB9">
              <w:rPr>
                <w:noProof/>
                <w:webHidden/>
              </w:rPr>
              <w:tab/>
            </w:r>
            <w:r w:rsidR="002B2CB9">
              <w:rPr>
                <w:noProof/>
                <w:webHidden/>
              </w:rPr>
              <w:fldChar w:fldCharType="begin"/>
            </w:r>
            <w:r w:rsidR="002B2CB9">
              <w:rPr>
                <w:noProof/>
                <w:webHidden/>
              </w:rPr>
              <w:instrText xml:space="preserve"> PAGEREF _Toc5284891 \h </w:instrText>
            </w:r>
            <w:r w:rsidR="002B2CB9">
              <w:rPr>
                <w:noProof/>
                <w:webHidden/>
              </w:rPr>
            </w:r>
            <w:r w:rsidR="002B2CB9">
              <w:rPr>
                <w:noProof/>
                <w:webHidden/>
              </w:rPr>
              <w:fldChar w:fldCharType="separate"/>
            </w:r>
            <w:r w:rsidR="002B2CB9">
              <w:rPr>
                <w:noProof/>
                <w:webHidden/>
              </w:rPr>
              <w:t>44</w:t>
            </w:r>
            <w:r w:rsidR="002B2CB9">
              <w:rPr>
                <w:noProof/>
                <w:webHidden/>
              </w:rPr>
              <w:fldChar w:fldCharType="end"/>
            </w:r>
          </w:hyperlink>
        </w:p>
        <w:p w14:paraId="0EC699DA" w14:textId="133688ED" w:rsidR="002B2CB9" w:rsidRDefault="0051013D">
          <w:pPr>
            <w:pStyle w:val="TOC2"/>
            <w:tabs>
              <w:tab w:val="right" w:leader="dot" w:pos="9016"/>
            </w:tabs>
            <w:rPr>
              <w:rFonts w:cstheme="minorBidi"/>
              <w:noProof/>
              <w:lang w:val="en-GB" w:eastAsia="en-GB"/>
            </w:rPr>
          </w:pPr>
          <w:hyperlink w:anchor="_Toc5284892" w:history="1">
            <w:r w:rsidR="002B2CB9" w:rsidRPr="007F12B7">
              <w:rPr>
                <w:rStyle w:val="Hyperlink"/>
                <w:noProof/>
              </w:rPr>
              <w:t>References</w:t>
            </w:r>
            <w:r w:rsidR="002B2CB9">
              <w:rPr>
                <w:noProof/>
                <w:webHidden/>
              </w:rPr>
              <w:tab/>
            </w:r>
            <w:r w:rsidR="002B2CB9">
              <w:rPr>
                <w:noProof/>
                <w:webHidden/>
              </w:rPr>
              <w:fldChar w:fldCharType="begin"/>
            </w:r>
            <w:r w:rsidR="002B2CB9">
              <w:rPr>
                <w:noProof/>
                <w:webHidden/>
              </w:rPr>
              <w:instrText xml:space="preserve"> PAGEREF _Toc5284892 \h </w:instrText>
            </w:r>
            <w:r w:rsidR="002B2CB9">
              <w:rPr>
                <w:noProof/>
                <w:webHidden/>
              </w:rPr>
            </w:r>
            <w:r w:rsidR="002B2CB9">
              <w:rPr>
                <w:noProof/>
                <w:webHidden/>
              </w:rPr>
              <w:fldChar w:fldCharType="separate"/>
            </w:r>
            <w:r w:rsidR="002B2CB9">
              <w:rPr>
                <w:noProof/>
                <w:webHidden/>
              </w:rPr>
              <w:t>45</w:t>
            </w:r>
            <w:r w:rsidR="002B2CB9">
              <w:rPr>
                <w:noProof/>
                <w:webHidden/>
              </w:rPr>
              <w:fldChar w:fldCharType="end"/>
            </w:r>
          </w:hyperlink>
        </w:p>
        <w:p w14:paraId="140E5437" w14:textId="4BD5ECAD" w:rsidR="002B2CB9" w:rsidRPr="002B2CB9" w:rsidRDefault="0051013D" w:rsidP="002B2CB9">
          <w:pPr>
            <w:pStyle w:val="TOC2"/>
            <w:tabs>
              <w:tab w:val="right" w:leader="dot" w:pos="9016"/>
            </w:tabs>
            <w:rPr>
              <w:rFonts w:cstheme="minorBidi"/>
              <w:noProof/>
              <w:lang w:val="en-GB" w:eastAsia="en-GB"/>
            </w:rPr>
          </w:pPr>
          <w:hyperlink w:anchor="_Toc5284893" w:history="1">
            <w:r w:rsidR="002B2CB9" w:rsidRPr="007F12B7">
              <w:rPr>
                <w:rStyle w:val="Hyperlink"/>
                <w:noProof/>
              </w:rPr>
              <w:t>Appendices</w:t>
            </w:r>
            <w:r w:rsidR="002B2CB9">
              <w:rPr>
                <w:noProof/>
                <w:webHidden/>
              </w:rPr>
              <w:tab/>
            </w:r>
            <w:r w:rsidR="002B2CB9">
              <w:rPr>
                <w:noProof/>
                <w:webHidden/>
              </w:rPr>
              <w:fldChar w:fldCharType="begin"/>
            </w:r>
            <w:r w:rsidR="002B2CB9">
              <w:rPr>
                <w:noProof/>
                <w:webHidden/>
              </w:rPr>
              <w:instrText xml:space="preserve"> PAGEREF _Toc5284893 \h </w:instrText>
            </w:r>
            <w:r w:rsidR="002B2CB9">
              <w:rPr>
                <w:noProof/>
                <w:webHidden/>
              </w:rPr>
            </w:r>
            <w:r w:rsidR="002B2CB9">
              <w:rPr>
                <w:noProof/>
                <w:webHidden/>
              </w:rPr>
              <w:fldChar w:fldCharType="separate"/>
            </w:r>
            <w:r w:rsidR="002B2CB9">
              <w:rPr>
                <w:noProof/>
                <w:webHidden/>
              </w:rPr>
              <w:t>50</w:t>
            </w:r>
            <w:r w:rsidR="002B2CB9">
              <w:rPr>
                <w:noProof/>
                <w:webHidden/>
              </w:rPr>
              <w:fldChar w:fldCharType="end"/>
            </w:r>
          </w:hyperlink>
          <w:r w:rsidR="002B2CB9">
            <w:rPr>
              <w:b/>
              <w:bCs/>
              <w:noProof/>
            </w:rPr>
            <w:fldChar w:fldCharType="end"/>
          </w:r>
        </w:p>
      </w:sdtContent>
    </w:sdt>
    <w:p w14:paraId="187F0F7C" w14:textId="77777777" w:rsidR="00F64DD8" w:rsidRDefault="00F64DD8" w:rsidP="00794D56">
      <w:pPr>
        <w:pStyle w:val="Heading2"/>
      </w:pPr>
      <w:r>
        <w:br w:type="page"/>
      </w:r>
    </w:p>
    <w:p w14:paraId="56E6BFA0" w14:textId="246A6798" w:rsidR="00F64DD8" w:rsidRDefault="00AD7F37" w:rsidP="00EB18D3">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Abstract</w:t>
      </w:r>
    </w:p>
    <w:p w14:paraId="03F439ED" w14:textId="5DD2A30F" w:rsidR="00C23BEA" w:rsidRPr="00FB42EB" w:rsidRDefault="00FB428A" w:rsidP="00FB42EB">
      <w:pPr>
        <w:spacing w:line="480" w:lineRule="auto"/>
        <w:rPr>
          <w:rFonts w:ascii="Times New Roman" w:hAnsi="Times New Roman" w:cs="Times New Roman"/>
          <w:sz w:val="24"/>
          <w:szCs w:val="24"/>
        </w:rPr>
        <w:sectPr w:rsidR="00C23BEA" w:rsidRPr="00FB42EB" w:rsidSect="009D748E">
          <w:pgSz w:w="11906" w:h="16838"/>
          <w:pgMar w:top="1440" w:right="1440" w:bottom="1440" w:left="1440" w:header="709" w:footer="709" w:gutter="0"/>
          <w:pgNumType w:fmt="lowerRoman" w:start="1"/>
          <w:cols w:space="708"/>
          <w:docGrid w:linePitch="360"/>
        </w:sectPr>
      </w:pPr>
      <w:r>
        <w:rPr>
          <w:rFonts w:ascii="Times New Roman" w:hAnsi="Times New Roman" w:cs="Times New Roman"/>
          <w:sz w:val="24"/>
          <w:szCs w:val="24"/>
        </w:rPr>
        <w:t>Overall, the aims of this study w</w:t>
      </w:r>
      <w:r w:rsidR="006476DC">
        <w:rPr>
          <w:rFonts w:ascii="Times New Roman" w:hAnsi="Times New Roman" w:cs="Times New Roman"/>
          <w:sz w:val="24"/>
          <w:szCs w:val="24"/>
        </w:rPr>
        <w:t>ere</w:t>
      </w:r>
      <w:r>
        <w:rPr>
          <w:rFonts w:ascii="Times New Roman" w:hAnsi="Times New Roman" w:cs="Times New Roman"/>
          <w:sz w:val="24"/>
          <w:szCs w:val="24"/>
        </w:rPr>
        <w:t xml:space="preserve"> to distinguish whether socio-demographic differences across England and Wale</w:t>
      </w:r>
      <w:r w:rsidR="00AA1154">
        <w:rPr>
          <w:rFonts w:ascii="Times New Roman" w:hAnsi="Times New Roman" w:cs="Times New Roman"/>
          <w:sz w:val="24"/>
          <w:szCs w:val="24"/>
        </w:rPr>
        <w:t xml:space="preserve">s </w:t>
      </w:r>
      <w:r w:rsidR="006476DC">
        <w:rPr>
          <w:rFonts w:ascii="Times New Roman" w:hAnsi="Times New Roman" w:cs="Times New Roman"/>
          <w:sz w:val="24"/>
          <w:szCs w:val="24"/>
        </w:rPr>
        <w:t>influence</w:t>
      </w:r>
      <w:r w:rsidR="00AA1154">
        <w:rPr>
          <w:rFonts w:ascii="Times New Roman" w:hAnsi="Times New Roman" w:cs="Times New Roman"/>
          <w:sz w:val="24"/>
          <w:szCs w:val="24"/>
        </w:rPr>
        <w:t xml:space="preserve"> mental health literacy and attitudes. Factors including age, gender,</w:t>
      </w:r>
      <w:r w:rsidR="002404D3">
        <w:rPr>
          <w:rFonts w:ascii="Times New Roman" w:hAnsi="Times New Roman" w:cs="Times New Roman"/>
          <w:sz w:val="24"/>
          <w:szCs w:val="24"/>
        </w:rPr>
        <w:t xml:space="preserve"> location (in various forms; country, county, and population density) and educational attainment </w:t>
      </w:r>
      <w:r w:rsidR="006E48B7">
        <w:rPr>
          <w:rFonts w:ascii="Times New Roman" w:hAnsi="Times New Roman" w:cs="Times New Roman"/>
          <w:sz w:val="24"/>
          <w:szCs w:val="24"/>
        </w:rPr>
        <w:t>were analysed from a data set of 280 participants, across four Counties (Herefordshire, Staffordshire, Pembrokeshire and Carmarthenshire)</w:t>
      </w:r>
      <w:r w:rsidR="001F3513">
        <w:rPr>
          <w:rFonts w:ascii="Times New Roman" w:hAnsi="Times New Roman" w:cs="Times New Roman"/>
          <w:sz w:val="24"/>
          <w:szCs w:val="24"/>
        </w:rPr>
        <w:t xml:space="preserve"> </w:t>
      </w:r>
      <w:r w:rsidR="00A552D5">
        <w:rPr>
          <w:rFonts w:ascii="Times New Roman" w:hAnsi="Times New Roman" w:cs="Times New Roman"/>
          <w:sz w:val="24"/>
          <w:szCs w:val="24"/>
        </w:rPr>
        <w:t>using a between-subjects design. Participants were employed using opportunity sampling via various social media channels</w:t>
      </w:r>
      <w:r w:rsidR="006476DC">
        <w:rPr>
          <w:rFonts w:ascii="Times New Roman" w:hAnsi="Times New Roman" w:cs="Times New Roman"/>
          <w:sz w:val="24"/>
          <w:szCs w:val="24"/>
        </w:rPr>
        <w:t>. Findings from this study suggest that</w:t>
      </w:r>
      <w:r w:rsidR="00450583">
        <w:rPr>
          <w:rFonts w:ascii="Times New Roman" w:hAnsi="Times New Roman" w:cs="Times New Roman"/>
          <w:sz w:val="24"/>
          <w:szCs w:val="24"/>
        </w:rPr>
        <w:t xml:space="preserve"> gender and educational attainment are significant predictors of mental health literacy and attitudes, however </w:t>
      </w:r>
      <w:r w:rsidR="00D76CDD">
        <w:rPr>
          <w:rFonts w:ascii="Times New Roman" w:hAnsi="Times New Roman" w:cs="Times New Roman"/>
          <w:sz w:val="24"/>
          <w:szCs w:val="24"/>
        </w:rPr>
        <w:t xml:space="preserve">other socio-demographic factors do not have significant influence on </w:t>
      </w:r>
      <w:r w:rsidR="00B44242">
        <w:rPr>
          <w:rFonts w:ascii="Times New Roman" w:hAnsi="Times New Roman" w:cs="Times New Roman"/>
          <w:sz w:val="24"/>
          <w:szCs w:val="24"/>
        </w:rPr>
        <w:t xml:space="preserve">individual attitudes towards </w:t>
      </w:r>
      <w:r w:rsidR="00D76CDD">
        <w:rPr>
          <w:rFonts w:ascii="Times New Roman" w:hAnsi="Times New Roman" w:cs="Times New Roman"/>
          <w:sz w:val="24"/>
          <w:szCs w:val="24"/>
        </w:rPr>
        <w:t xml:space="preserve">mental health </w:t>
      </w:r>
      <w:r w:rsidR="00B44242">
        <w:rPr>
          <w:rFonts w:ascii="Times New Roman" w:hAnsi="Times New Roman" w:cs="Times New Roman"/>
          <w:sz w:val="24"/>
          <w:szCs w:val="24"/>
        </w:rPr>
        <w:t>illness</w:t>
      </w:r>
      <w:r w:rsidR="00D76CDD">
        <w:rPr>
          <w:rFonts w:ascii="Times New Roman" w:hAnsi="Times New Roman" w:cs="Times New Roman"/>
          <w:sz w:val="24"/>
          <w:szCs w:val="24"/>
        </w:rPr>
        <w:t xml:space="preserve">. </w:t>
      </w:r>
      <w:r w:rsidR="00B44242">
        <w:rPr>
          <w:rFonts w:ascii="Times New Roman" w:hAnsi="Times New Roman" w:cs="Times New Roman"/>
          <w:sz w:val="24"/>
          <w:szCs w:val="24"/>
        </w:rPr>
        <w:t xml:space="preserve">This study </w:t>
      </w:r>
      <w:r w:rsidR="00FF08D5">
        <w:rPr>
          <w:rFonts w:ascii="Times New Roman" w:hAnsi="Times New Roman" w:cs="Times New Roman"/>
          <w:sz w:val="24"/>
          <w:szCs w:val="24"/>
        </w:rPr>
        <w:t xml:space="preserve">proposes </w:t>
      </w:r>
      <w:r w:rsidR="005457EF">
        <w:rPr>
          <w:rFonts w:ascii="Times New Roman" w:hAnsi="Times New Roman" w:cs="Times New Roman"/>
          <w:sz w:val="24"/>
          <w:szCs w:val="24"/>
        </w:rPr>
        <w:t xml:space="preserve">that although there are factors that can influence mental health literacy and attitudes, future research is needed to </w:t>
      </w:r>
      <w:r w:rsidR="00413EAC">
        <w:rPr>
          <w:rFonts w:ascii="Times New Roman" w:hAnsi="Times New Roman" w:cs="Times New Roman"/>
          <w:sz w:val="24"/>
          <w:szCs w:val="24"/>
        </w:rPr>
        <w:t>differentiate</w:t>
      </w:r>
      <w:r w:rsidR="00F77F12">
        <w:rPr>
          <w:rFonts w:ascii="Times New Roman" w:hAnsi="Times New Roman" w:cs="Times New Roman"/>
          <w:sz w:val="24"/>
          <w:szCs w:val="24"/>
        </w:rPr>
        <w:t xml:space="preserve"> ways in which the public can become more knowledgeable an</w:t>
      </w:r>
      <w:r w:rsidR="006D7E38">
        <w:rPr>
          <w:rFonts w:ascii="Times New Roman" w:hAnsi="Times New Roman" w:cs="Times New Roman"/>
          <w:sz w:val="24"/>
          <w:szCs w:val="24"/>
        </w:rPr>
        <w:t>d reduce the stigmatization of mentally ill individuals.</w:t>
      </w:r>
    </w:p>
    <w:p w14:paraId="796EBFB4" w14:textId="77777777" w:rsidR="00D738D3" w:rsidRPr="006C7EDF" w:rsidRDefault="00D738D3" w:rsidP="00F12A5E">
      <w:pPr>
        <w:pStyle w:val="Heading2"/>
        <w:spacing w:line="480" w:lineRule="auto"/>
        <w:rPr>
          <w:rFonts w:ascii="Times New Roman" w:hAnsi="Times New Roman" w:cs="Times New Roman"/>
          <w:b/>
          <w:color w:val="auto"/>
          <w:sz w:val="24"/>
          <w:szCs w:val="24"/>
          <w:u w:val="single"/>
        </w:rPr>
      </w:pPr>
      <w:bookmarkStart w:id="0" w:name="_Toc5284867"/>
      <w:r w:rsidRPr="006C7EDF">
        <w:rPr>
          <w:rFonts w:ascii="Times New Roman" w:hAnsi="Times New Roman" w:cs="Times New Roman"/>
          <w:b/>
          <w:color w:val="auto"/>
          <w:sz w:val="24"/>
          <w:szCs w:val="24"/>
          <w:u w:val="single"/>
        </w:rPr>
        <w:lastRenderedPageBreak/>
        <w:t>Chapter One</w:t>
      </w:r>
      <w:bookmarkEnd w:id="0"/>
    </w:p>
    <w:p w14:paraId="28BD6117" w14:textId="77777777" w:rsidR="00D738D3" w:rsidRPr="006C7EDF" w:rsidRDefault="00D738D3" w:rsidP="00F12A5E">
      <w:pPr>
        <w:pStyle w:val="Heading2"/>
        <w:spacing w:line="480" w:lineRule="auto"/>
        <w:rPr>
          <w:rFonts w:ascii="Times New Roman" w:hAnsi="Times New Roman" w:cs="Times New Roman"/>
          <w:b/>
          <w:color w:val="auto"/>
          <w:sz w:val="24"/>
          <w:szCs w:val="24"/>
          <w:u w:val="single"/>
        </w:rPr>
      </w:pPr>
      <w:bookmarkStart w:id="1" w:name="_Toc5284868"/>
      <w:r w:rsidRPr="006C7EDF">
        <w:rPr>
          <w:rFonts w:ascii="Times New Roman" w:hAnsi="Times New Roman" w:cs="Times New Roman"/>
          <w:b/>
          <w:color w:val="auto"/>
          <w:sz w:val="24"/>
          <w:szCs w:val="24"/>
          <w:u w:val="single"/>
        </w:rPr>
        <w:t>Introduction and Literature Review</w:t>
      </w:r>
      <w:bookmarkEnd w:id="1"/>
      <w:r w:rsidRPr="006C7EDF">
        <w:rPr>
          <w:rFonts w:ascii="Times New Roman" w:hAnsi="Times New Roman" w:cs="Times New Roman"/>
          <w:b/>
          <w:color w:val="auto"/>
          <w:sz w:val="24"/>
          <w:szCs w:val="24"/>
          <w:u w:val="single"/>
        </w:rPr>
        <w:t xml:space="preserve"> </w:t>
      </w:r>
      <w:bookmarkStart w:id="2" w:name="_GoBack"/>
      <w:bookmarkEnd w:id="2"/>
    </w:p>
    <w:p w14:paraId="432CD922" w14:textId="77777777" w:rsidR="00D738D3" w:rsidRDefault="00D738D3" w:rsidP="00D738D3">
      <w:pPr>
        <w:spacing w:line="480" w:lineRule="auto"/>
        <w:ind w:firstLine="720"/>
        <w:rPr>
          <w:rFonts w:ascii="Times New Roman" w:hAnsi="Times New Roman" w:cs="Times New Roman"/>
          <w:sz w:val="24"/>
          <w:szCs w:val="24"/>
        </w:rPr>
      </w:pPr>
    </w:p>
    <w:p w14:paraId="2A16A23A" w14:textId="37A800A0" w:rsidR="000141CC" w:rsidRPr="00AD321C" w:rsidRDefault="00D07B85"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 xml:space="preserve">In recent years, the subject of Mental illness has become less of a </w:t>
      </w:r>
      <w:r w:rsidR="00C23476" w:rsidRPr="00AD321C">
        <w:rPr>
          <w:rFonts w:ascii="Times New Roman" w:hAnsi="Times New Roman" w:cs="Times New Roman"/>
          <w:sz w:val="24"/>
          <w:szCs w:val="24"/>
        </w:rPr>
        <w:t>‘</w:t>
      </w:r>
      <w:r w:rsidRPr="00AD321C">
        <w:rPr>
          <w:rFonts w:ascii="Times New Roman" w:hAnsi="Times New Roman" w:cs="Times New Roman"/>
          <w:sz w:val="24"/>
          <w:szCs w:val="24"/>
        </w:rPr>
        <w:t>taboo</w:t>
      </w:r>
      <w:r w:rsidR="00C23476" w:rsidRPr="00AD321C">
        <w:rPr>
          <w:rFonts w:ascii="Times New Roman" w:hAnsi="Times New Roman" w:cs="Times New Roman"/>
          <w:sz w:val="24"/>
          <w:szCs w:val="24"/>
        </w:rPr>
        <w:t>’</w:t>
      </w:r>
      <w:r w:rsidRPr="00AD321C">
        <w:rPr>
          <w:rFonts w:ascii="Times New Roman" w:hAnsi="Times New Roman" w:cs="Times New Roman"/>
          <w:sz w:val="24"/>
          <w:szCs w:val="24"/>
        </w:rPr>
        <w:t xml:space="preserve"> subject and is now widely studied and accepted as a form of illness</w:t>
      </w:r>
      <w:r w:rsidR="00C23476" w:rsidRPr="00AD321C">
        <w:rPr>
          <w:rFonts w:ascii="Times New Roman" w:hAnsi="Times New Roman" w:cs="Times New Roman"/>
          <w:sz w:val="24"/>
          <w:szCs w:val="24"/>
        </w:rPr>
        <w:t xml:space="preserve"> like any other</w:t>
      </w:r>
      <w:r w:rsidRPr="00AD321C">
        <w:rPr>
          <w:rFonts w:ascii="Times New Roman" w:hAnsi="Times New Roman" w:cs="Times New Roman"/>
          <w:sz w:val="24"/>
          <w:szCs w:val="24"/>
        </w:rPr>
        <w:t xml:space="preserve"> (</w:t>
      </w:r>
      <w:proofErr w:type="spellStart"/>
      <w:r w:rsidRPr="00AD321C">
        <w:rPr>
          <w:rFonts w:ascii="Times New Roman" w:hAnsi="Times New Roman" w:cs="Times New Roman"/>
          <w:sz w:val="24"/>
          <w:szCs w:val="24"/>
        </w:rPr>
        <w:t>Malmusi</w:t>
      </w:r>
      <w:proofErr w:type="spellEnd"/>
      <w:r w:rsidRPr="00AD321C">
        <w:rPr>
          <w:rFonts w:ascii="Times New Roman" w:hAnsi="Times New Roman" w:cs="Times New Roman"/>
          <w:sz w:val="24"/>
          <w:szCs w:val="24"/>
        </w:rPr>
        <w:t xml:space="preserve"> et al, 2011). Worldwide, common mental health problems such as Depression and Anxiety affect 1 In 6 adults every week (Mental Health Statistics, 2016). This statistic can be applied not only worldwide, but nationally also; 25% of adults in the UK will experience a mental health problem each year (</w:t>
      </w:r>
      <w:proofErr w:type="spellStart"/>
      <w:r w:rsidRPr="00AD321C">
        <w:rPr>
          <w:rFonts w:ascii="Times New Roman" w:hAnsi="Times New Roman" w:cs="Times New Roman"/>
          <w:sz w:val="24"/>
          <w:szCs w:val="24"/>
        </w:rPr>
        <w:t>Mcmanus</w:t>
      </w:r>
      <w:proofErr w:type="spellEnd"/>
      <w:r w:rsidRPr="00AD321C">
        <w:rPr>
          <w:rFonts w:ascii="Times New Roman" w:hAnsi="Times New Roman" w:cs="Times New Roman"/>
          <w:sz w:val="24"/>
          <w:szCs w:val="24"/>
        </w:rPr>
        <w:t>, 2007). Reports from England and Wales show</w:t>
      </w:r>
      <w:r w:rsidR="00473C7E" w:rsidRPr="00AD321C">
        <w:rPr>
          <w:rFonts w:ascii="Times New Roman" w:hAnsi="Times New Roman" w:cs="Times New Roman"/>
          <w:sz w:val="24"/>
          <w:szCs w:val="24"/>
        </w:rPr>
        <w:t xml:space="preserve"> approximately</w:t>
      </w:r>
      <w:r w:rsidRPr="00AD321C">
        <w:rPr>
          <w:rFonts w:ascii="Times New Roman" w:hAnsi="Times New Roman" w:cs="Times New Roman"/>
          <w:sz w:val="24"/>
          <w:szCs w:val="24"/>
        </w:rPr>
        <w:t xml:space="preserve"> 1 in 8 adults are receiving</w:t>
      </w:r>
      <w:r w:rsidR="00473C7E" w:rsidRPr="00AD321C">
        <w:rPr>
          <w:rFonts w:ascii="Times New Roman" w:hAnsi="Times New Roman" w:cs="Times New Roman"/>
          <w:sz w:val="24"/>
          <w:szCs w:val="24"/>
        </w:rPr>
        <w:t xml:space="preserve"> treatment for a mental health condition, ranging from medication such as anti-depressants to counselling</w:t>
      </w:r>
      <w:r w:rsidR="001D329C" w:rsidRPr="00AD321C">
        <w:rPr>
          <w:rFonts w:ascii="Times New Roman" w:hAnsi="Times New Roman" w:cs="Times New Roman"/>
          <w:sz w:val="24"/>
          <w:szCs w:val="24"/>
        </w:rPr>
        <w:t xml:space="preserve"> and/or</w:t>
      </w:r>
      <w:r w:rsidR="00473C7E" w:rsidRPr="00AD321C">
        <w:rPr>
          <w:rFonts w:ascii="Times New Roman" w:hAnsi="Times New Roman" w:cs="Times New Roman"/>
          <w:sz w:val="24"/>
          <w:szCs w:val="24"/>
        </w:rPr>
        <w:t xml:space="preserve"> cognitive behavioural therap</w:t>
      </w:r>
      <w:r w:rsidR="00446364" w:rsidRPr="00AD321C">
        <w:rPr>
          <w:rFonts w:ascii="Times New Roman" w:hAnsi="Times New Roman" w:cs="Times New Roman"/>
          <w:sz w:val="24"/>
          <w:szCs w:val="24"/>
        </w:rPr>
        <w:t xml:space="preserve">y. </w:t>
      </w:r>
      <w:r w:rsidR="00545850" w:rsidRPr="00AD321C">
        <w:rPr>
          <w:rFonts w:ascii="Times New Roman" w:hAnsi="Times New Roman" w:cs="Times New Roman"/>
          <w:sz w:val="24"/>
          <w:szCs w:val="24"/>
        </w:rPr>
        <w:t>Despite this statistic and the fact that mental health service utilization is on the increase, the bulk of people suffering from mental health disorders do not receive the treatment they need</w:t>
      </w:r>
      <w:r w:rsidR="00CE7364" w:rsidRPr="00AD321C">
        <w:rPr>
          <w:rFonts w:ascii="Times New Roman" w:hAnsi="Times New Roman" w:cs="Times New Roman"/>
          <w:sz w:val="24"/>
          <w:szCs w:val="24"/>
        </w:rPr>
        <w:t xml:space="preserve"> (Kessler et al, 2005).</w:t>
      </w:r>
      <w:r w:rsidR="007B2890" w:rsidRPr="00AD321C">
        <w:rPr>
          <w:rFonts w:ascii="Times New Roman" w:hAnsi="Times New Roman" w:cs="Times New Roman"/>
          <w:sz w:val="24"/>
          <w:szCs w:val="24"/>
        </w:rPr>
        <w:t xml:space="preserve"> </w:t>
      </w:r>
    </w:p>
    <w:p w14:paraId="7FEB7923" w14:textId="626E7EB6" w:rsidR="00803CC4" w:rsidRPr="00AD321C" w:rsidRDefault="00B35EE5"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 xml:space="preserve">In addition to </w:t>
      </w:r>
      <w:r w:rsidR="006A7839" w:rsidRPr="00AD321C">
        <w:rPr>
          <w:rFonts w:ascii="Times New Roman" w:hAnsi="Times New Roman" w:cs="Times New Roman"/>
          <w:sz w:val="24"/>
          <w:szCs w:val="24"/>
        </w:rPr>
        <w:t xml:space="preserve">changes of </w:t>
      </w:r>
      <w:r w:rsidR="00C23476" w:rsidRPr="00AD321C">
        <w:rPr>
          <w:rFonts w:ascii="Times New Roman" w:hAnsi="Times New Roman" w:cs="Times New Roman"/>
          <w:sz w:val="24"/>
          <w:szCs w:val="24"/>
        </w:rPr>
        <w:t>attitude to</w:t>
      </w:r>
      <w:r w:rsidR="004D7F02" w:rsidRPr="00AD321C">
        <w:rPr>
          <w:rFonts w:ascii="Times New Roman" w:hAnsi="Times New Roman" w:cs="Times New Roman"/>
          <w:sz w:val="24"/>
          <w:szCs w:val="24"/>
        </w:rPr>
        <w:t>wards</w:t>
      </w:r>
      <w:r w:rsidR="00C23476" w:rsidRPr="00AD321C">
        <w:rPr>
          <w:rFonts w:ascii="Times New Roman" w:hAnsi="Times New Roman" w:cs="Times New Roman"/>
          <w:sz w:val="24"/>
          <w:szCs w:val="24"/>
        </w:rPr>
        <w:t xml:space="preserve"> mental illness, the way in which mentally ill persons are </w:t>
      </w:r>
      <w:r w:rsidR="007B2890" w:rsidRPr="00AD321C">
        <w:rPr>
          <w:rFonts w:ascii="Times New Roman" w:hAnsi="Times New Roman" w:cs="Times New Roman"/>
          <w:sz w:val="24"/>
          <w:szCs w:val="24"/>
        </w:rPr>
        <w:t xml:space="preserve">cared for </w:t>
      </w:r>
      <w:r w:rsidR="00C23476" w:rsidRPr="00AD321C">
        <w:rPr>
          <w:rFonts w:ascii="Times New Roman" w:hAnsi="Times New Roman" w:cs="Times New Roman"/>
          <w:sz w:val="24"/>
          <w:szCs w:val="24"/>
        </w:rPr>
        <w:t>has moved to a more modern approach</w:t>
      </w:r>
      <w:r w:rsidR="00BF2EB3" w:rsidRPr="00AD321C">
        <w:rPr>
          <w:rFonts w:ascii="Times New Roman" w:hAnsi="Times New Roman" w:cs="Times New Roman"/>
          <w:sz w:val="24"/>
          <w:szCs w:val="24"/>
        </w:rPr>
        <w:t>;</w:t>
      </w:r>
      <w:r w:rsidR="00C23476" w:rsidRPr="00AD321C">
        <w:rPr>
          <w:rFonts w:ascii="Times New Roman" w:hAnsi="Times New Roman" w:cs="Times New Roman"/>
          <w:sz w:val="24"/>
          <w:szCs w:val="24"/>
        </w:rPr>
        <w:t xml:space="preserve"> care in the community. </w:t>
      </w:r>
      <w:r w:rsidR="007B2890" w:rsidRPr="00AD321C">
        <w:rPr>
          <w:rFonts w:ascii="Times New Roman" w:hAnsi="Times New Roman" w:cs="Times New Roman"/>
          <w:sz w:val="24"/>
          <w:szCs w:val="24"/>
        </w:rPr>
        <w:t xml:space="preserve">Historically, those suffering from mental illness were treated in mental </w:t>
      </w:r>
      <w:r w:rsidR="00BF2EB3" w:rsidRPr="00AD321C">
        <w:rPr>
          <w:rFonts w:ascii="Times New Roman" w:hAnsi="Times New Roman" w:cs="Times New Roman"/>
          <w:sz w:val="24"/>
          <w:szCs w:val="24"/>
        </w:rPr>
        <w:t>institutions</w:t>
      </w:r>
      <w:r w:rsidR="007B2890" w:rsidRPr="00AD321C">
        <w:rPr>
          <w:rFonts w:ascii="Times New Roman" w:hAnsi="Times New Roman" w:cs="Times New Roman"/>
          <w:sz w:val="24"/>
          <w:szCs w:val="24"/>
        </w:rPr>
        <w:t xml:space="preserve">, and it has only been in more recent years the method of treatment has transformed from psychiatric hospitals to community care, termed ‘deinstitutionalisation’. </w:t>
      </w:r>
      <w:r w:rsidR="00C23476" w:rsidRPr="00AD321C">
        <w:rPr>
          <w:rFonts w:ascii="Times New Roman" w:hAnsi="Times New Roman" w:cs="Times New Roman"/>
          <w:sz w:val="24"/>
          <w:szCs w:val="24"/>
        </w:rPr>
        <w:t xml:space="preserve">The introduction of affordable and readily available medications and improved knowledge of mental illness has allowed this process to take place, along with breakthroughs in therapy and counselling as another form of treatment. </w:t>
      </w:r>
    </w:p>
    <w:p w14:paraId="18CA45AE" w14:textId="5AA51987" w:rsidR="004766EE" w:rsidRPr="00AD321C" w:rsidRDefault="00803CC4"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Antipsychotic and antidepressant drugs became more advanced by the 1960s (</w:t>
      </w:r>
      <w:proofErr w:type="spellStart"/>
      <w:r w:rsidRPr="00AD321C">
        <w:rPr>
          <w:rFonts w:ascii="Times New Roman" w:hAnsi="Times New Roman" w:cs="Times New Roman"/>
          <w:sz w:val="24"/>
          <w:szCs w:val="24"/>
        </w:rPr>
        <w:t>Pilowsky</w:t>
      </w:r>
      <w:proofErr w:type="spellEnd"/>
      <w:r w:rsidRPr="00AD321C">
        <w:rPr>
          <w:rFonts w:ascii="Times New Roman" w:hAnsi="Times New Roman" w:cs="Times New Roman"/>
          <w:sz w:val="24"/>
          <w:szCs w:val="24"/>
        </w:rPr>
        <w:t>, 1992)</w:t>
      </w:r>
      <w:r w:rsidR="007B2890" w:rsidRPr="00AD321C">
        <w:rPr>
          <w:rFonts w:ascii="Times New Roman" w:hAnsi="Times New Roman" w:cs="Times New Roman"/>
          <w:sz w:val="24"/>
          <w:szCs w:val="24"/>
        </w:rPr>
        <w:t>,</w:t>
      </w:r>
      <w:r w:rsidRPr="00AD321C">
        <w:rPr>
          <w:rFonts w:ascii="Times New Roman" w:hAnsi="Times New Roman" w:cs="Times New Roman"/>
          <w:sz w:val="24"/>
          <w:szCs w:val="24"/>
        </w:rPr>
        <w:t xml:space="preserve"> </w:t>
      </w:r>
      <w:r w:rsidR="000141CC" w:rsidRPr="00AD321C">
        <w:rPr>
          <w:rFonts w:ascii="Times New Roman" w:hAnsi="Times New Roman" w:cs="Times New Roman"/>
          <w:sz w:val="24"/>
          <w:szCs w:val="24"/>
        </w:rPr>
        <w:t>meaning community care was easier to manage and medication</w:t>
      </w:r>
      <w:r w:rsidR="007B2890" w:rsidRPr="00AD321C">
        <w:rPr>
          <w:rFonts w:ascii="Times New Roman" w:hAnsi="Times New Roman" w:cs="Times New Roman"/>
          <w:sz w:val="24"/>
          <w:szCs w:val="24"/>
        </w:rPr>
        <w:t xml:space="preserve"> was more </w:t>
      </w:r>
      <w:r w:rsidR="007B2890" w:rsidRPr="00AD321C">
        <w:rPr>
          <w:rFonts w:ascii="Times New Roman" w:hAnsi="Times New Roman" w:cs="Times New Roman"/>
          <w:sz w:val="24"/>
          <w:szCs w:val="24"/>
        </w:rPr>
        <w:lastRenderedPageBreak/>
        <w:t>readily available</w:t>
      </w:r>
      <w:r w:rsidR="000141CC" w:rsidRPr="00AD321C">
        <w:rPr>
          <w:rFonts w:ascii="Times New Roman" w:hAnsi="Times New Roman" w:cs="Times New Roman"/>
          <w:sz w:val="24"/>
          <w:szCs w:val="24"/>
        </w:rPr>
        <w:t>. However, the integration from hospital care to the community has not come without its problems; one of the main difficulties mentally ill people may face in the community is the Stigma they may receive for being regarded as mentally ill (Mehta et al, 2009)</w:t>
      </w:r>
      <w:r w:rsidR="007B2890" w:rsidRPr="00AD321C">
        <w:rPr>
          <w:rFonts w:ascii="Times New Roman" w:hAnsi="Times New Roman" w:cs="Times New Roman"/>
          <w:sz w:val="24"/>
          <w:szCs w:val="24"/>
        </w:rPr>
        <w:t xml:space="preserve">, and in turn contributing to social rejection and isolation. </w:t>
      </w:r>
    </w:p>
    <w:p w14:paraId="0AD130EE" w14:textId="167B4ABC" w:rsidR="007B2890" w:rsidRPr="00AD321C" w:rsidRDefault="007B2890"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Although the mental healthcare sector has moved forward considerably, it would appear there is evidence to suggest that deep-rooted attitudes and beliefs are still held by a large percentage of the public</w:t>
      </w:r>
      <w:r w:rsidR="00580288" w:rsidRPr="00AD321C">
        <w:rPr>
          <w:rFonts w:ascii="Times New Roman" w:hAnsi="Times New Roman" w:cs="Times New Roman"/>
          <w:sz w:val="24"/>
          <w:szCs w:val="24"/>
        </w:rPr>
        <w:t xml:space="preserve">, which view people suffering from mental illness as </w:t>
      </w:r>
      <w:r w:rsidR="00CB5B9E" w:rsidRPr="00AD321C">
        <w:rPr>
          <w:rFonts w:ascii="Times New Roman" w:hAnsi="Times New Roman" w:cs="Times New Roman"/>
          <w:sz w:val="24"/>
          <w:szCs w:val="24"/>
        </w:rPr>
        <w:t xml:space="preserve">irresponsible, dangerous and </w:t>
      </w:r>
      <w:r w:rsidR="00AA1A47" w:rsidRPr="00AD321C">
        <w:rPr>
          <w:rFonts w:ascii="Times New Roman" w:hAnsi="Times New Roman" w:cs="Times New Roman"/>
          <w:sz w:val="24"/>
          <w:szCs w:val="24"/>
        </w:rPr>
        <w:t>unable to control themselves (Corrigan et al, 2001</w:t>
      </w:r>
      <w:r w:rsidR="004D2664" w:rsidRPr="00AD321C">
        <w:rPr>
          <w:rFonts w:ascii="Times New Roman" w:hAnsi="Times New Roman" w:cs="Times New Roman"/>
          <w:sz w:val="24"/>
          <w:szCs w:val="24"/>
        </w:rPr>
        <w:t xml:space="preserve">; </w:t>
      </w:r>
      <w:proofErr w:type="spellStart"/>
      <w:r w:rsidR="00AA1A47" w:rsidRPr="00AD321C">
        <w:rPr>
          <w:rFonts w:ascii="Times New Roman" w:hAnsi="Times New Roman" w:cs="Times New Roman"/>
          <w:sz w:val="24"/>
          <w:szCs w:val="24"/>
        </w:rPr>
        <w:t>Kazant</w:t>
      </w:r>
      <w:r w:rsidR="004D2664" w:rsidRPr="00AD321C">
        <w:rPr>
          <w:rFonts w:ascii="Times New Roman" w:hAnsi="Times New Roman" w:cs="Times New Roman"/>
          <w:sz w:val="24"/>
          <w:szCs w:val="24"/>
        </w:rPr>
        <w:t>zis</w:t>
      </w:r>
      <w:proofErr w:type="spellEnd"/>
      <w:r w:rsidR="004D2664" w:rsidRPr="00AD321C">
        <w:rPr>
          <w:rFonts w:ascii="Times New Roman" w:hAnsi="Times New Roman" w:cs="Times New Roman"/>
          <w:sz w:val="24"/>
          <w:szCs w:val="24"/>
        </w:rPr>
        <w:t xml:space="preserve"> et al, 2009)</w:t>
      </w:r>
      <w:r w:rsidR="001D23DF" w:rsidRPr="00AD321C">
        <w:rPr>
          <w:rFonts w:ascii="Times New Roman" w:hAnsi="Times New Roman" w:cs="Times New Roman"/>
          <w:sz w:val="24"/>
          <w:szCs w:val="24"/>
        </w:rPr>
        <w:t xml:space="preserve"> and as a consequence, can lead mentally ill people to feel isolated and alone in society. </w:t>
      </w:r>
      <w:r w:rsidR="00142F93" w:rsidRPr="00AD321C">
        <w:rPr>
          <w:rFonts w:ascii="Times New Roman" w:hAnsi="Times New Roman" w:cs="Times New Roman"/>
          <w:sz w:val="24"/>
          <w:szCs w:val="24"/>
        </w:rPr>
        <w:t>Results from l</w:t>
      </w:r>
      <w:r w:rsidR="00C27EB9" w:rsidRPr="00AD321C">
        <w:rPr>
          <w:rFonts w:ascii="Times New Roman" w:hAnsi="Times New Roman" w:cs="Times New Roman"/>
          <w:sz w:val="24"/>
          <w:szCs w:val="24"/>
        </w:rPr>
        <w:t>ongitudinal studies In the U</w:t>
      </w:r>
      <w:r w:rsidR="001250E2" w:rsidRPr="00AD321C">
        <w:rPr>
          <w:rFonts w:ascii="Times New Roman" w:hAnsi="Times New Roman" w:cs="Times New Roman"/>
          <w:sz w:val="24"/>
          <w:szCs w:val="24"/>
        </w:rPr>
        <w:t xml:space="preserve">K (Mehta et al 2009) show </w:t>
      </w:r>
      <w:r w:rsidR="00A734D0" w:rsidRPr="00AD321C">
        <w:rPr>
          <w:rFonts w:ascii="Times New Roman" w:hAnsi="Times New Roman" w:cs="Times New Roman"/>
          <w:sz w:val="24"/>
          <w:szCs w:val="24"/>
        </w:rPr>
        <w:t xml:space="preserve">negative attitudes </w:t>
      </w:r>
      <w:r w:rsidR="00142F93" w:rsidRPr="00AD321C">
        <w:rPr>
          <w:rFonts w:ascii="Times New Roman" w:hAnsi="Times New Roman" w:cs="Times New Roman"/>
          <w:sz w:val="24"/>
          <w:szCs w:val="24"/>
        </w:rPr>
        <w:t>of the public (</w:t>
      </w:r>
      <w:r w:rsidR="00A734D0" w:rsidRPr="00AD321C">
        <w:rPr>
          <w:rFonts w:ascii="Times New Roman" w:hAnsi="Times New Roman" w:cs="Times New Roman"/>
          <w:sz w:val="24"/>
          <w:szCs w:val="24"/>
        </w:rPr>
        <w:t>towards the mentally ill</w:t>
      </w:r>
      <w:r w:rsidR="00142F93" w:rsidRPr="00AD321C">
        <w:rPr>
          <w:rFonts w:ascii="Times New Roman" w:hAnsi="Times New Roman" w:cs="Times New Roman"/>
          <w:sz w:val="24"/>
          <w:szCs w:val="24"/>
        </w:rPr>
        <w:t>)</w:t>
      </w:r>
      <w:r w:rsidR="00A734D0" w:rsidRPr="00AD321C">
        <w:rPr>
          <w:rFonts w:ascii="Times New Roman" w:hAnsi="Times New Roman" w:cs="Times New Roman"/>
          <w:sz w:val="24"/>
          <w:szCs w:val="24"/>
        </w:rPr>
        <w:t xml:space="preserve"> increased between the years of </w:t>
      </w:r>
      <w:r w:rsidR="00142F93" w:rsidRPr="00AD321C">
        <w:rPr>
          <w:rFonts w:ascii="Times New Roman" w:hAnsi="Times New Roman" w:cs="Times New Roman"/>
          <w:sz w:val="24"/>
          <w:szCs w:val="24"/>
        </w:rPr>
        <w:t xml:space="preserve">1994 and 2003, </w:t>
      </w:r>
      <w:r w:rsidR="00A332CF" w:rsidRPr="00AD321C">
        <w:rPr>
          <w:rFonts w:ascii="Times New Roman" w:hAnsi="Times New Roman" w:cs="Times New Roman"/>
          <w:sz w:val="24"/>
          <w:szCs w:val="24"/>
        </w:rPr>
        <w:t xml:space="preserve">which runs alongside the deinstitutionalisation ‘era’; </w:t>
      </w:r>
      <w:r w:rsidR="007C7A74" w:rsidRPr="00AD321C">
        <w:rPr>
          <w:rFonts w:ascii="Times New Roman" w:hAnsi="Times New Roman" w:cs="Times New Roman"/>
          <w:sz w:val="24"/>
          <w:szCs w:val="24"/>
        </w:rPr>
        <w:t xml:space="preserve">it is thought that the negative attitudes and opinions shown by the general public can massively impede the work that has been </w:t>
      </w:r>
      <w:r w:rsidR="005B3E13" w:rsidRPr="00AD321C">
        <w:rPr>
          <w:rFonts w:ascii="Times New Roman" w:hAnsi="Times New Roman" w:cs="Times New Roman"/>
          <w:sz w:val="24"/>
          <w:szCs w:val="24"/>
        </w:rPr>
        <w:t>done to move mental healthcare to a point where care in the community is an option</w:t>
      </w:r>
      <w:r w:rsidR="006D7DCF" w:rsidRPr="00AD321C">
        <w:rPr>
          <w:rFonts w:ascii="Times New Roman" w:hAnsi="Times New Roman" w:cs="Times New Roman"/>
          <w:sz w:val="24"/>
          <w:szCs w:val="24"/>
        </w:rPr>
        <w:t>, ultimately leaving mentally ill people to feel excluded from society</w:t>
      </w:r>
      <w:r w:rsidR="00130F16" w:rsidRPr="00AD321C">
        <w:rPr>
          <w:rFonts w:ascii="Times New Roman" w:hAnsi="Times New Roman" w:cs="Times New Roman"/>
          <w:sz w:val="24"/>
          <w:szCs w:val="24"/>
        </w:rPr>
        <w:t xml:space="preserve"> (Sartorius &amp; Schulze</w:t>
      </w:r>
      <w:r w:rsidR="002F5255" w:rsidRPr="00AD321C">
        <w:rPr>
          <w:rFonts w:ascii="Times New Roman" w:hAnsi="Times New Roman" w:cs="Times New Roman"/>
          <w:sz w:val="24"/>
          <w:szCs w:val="24"/>
        </w:rPr>
        <w:t xml:space="preserve">, 2005). </w:t>
      </w:r>
      <w:r w:rsidR="00BA5919" w:rsidRPr="00AD321C">
        <w:rPr>
          <w:rFonts w:ascii="Times New Roman" w:hAnsi="Times New Roman" w:cs="Times New Roman"/>
          <w:sz w:val="24"/>
          <w:szCs w:val="24"/>
        </w:rPr>
        <w:t xml:space="preserve">Lauber et al (2004) studied factors influencing </w:t>
      </w:r>
      <w:r w:rsidR="005937FD" w:rsidRPr="00AD321C">
        <w:rPr>
          <w:rFonts w:ascii="Times New Roman" w:hAnsi="Times New Roman" w:cs="Times New Roman"/>
          <w:sz w:val="24"/>
          <w:szCs w:val="24"/>
        </w:rPr>
        <w:t>social distance towards the mentally ill</w:t>
      </w:r>
      <w:r w:rsidR="002D0AC4" w:rsidRPr="00AD321C">
        <w:rPr>
          <w:rFonts w:ascii="Times New Roman" w:hAnsi="Times New Roman" w:cs="Times New Roman"/>
          <w:sz w:val="24"/>
          <w:szCs w:val="24"/>
        </w:rPr>
        <w:t xml:space="preserve"> </w:t>
      </w:r>
      <w:r w:rsidR="005937FD" w:rsidRPr="00AD321C">
        <w:rPr>
          <w:rFonts w:ascii="Times New Roman" w:hAnsi="Times New Roman" w:cs="Times New Roman"/>
          <w:sz w:val="24"/>
          <w:szCs w:val="24"/>
        </w:rPr>
        <w:t>and found that the level of ‘social closeness’</w:t>
      </w:r>
      <w:r w:rsidR="00BA06A4" w:rsidRPr="00AD321C">
        <w:rPr>
          <w:rFonts w:ascii="Times New Roman" w:hAnsi="Times New Roman" w:cs="Times New Roman"/>
          <w:sz w:val="24"/>
          <w:szCs w:val="24"/>
        </w:rPr>
        <w:t xml:space="preserve"> positively correlates with social distance, implying that </w:t>
      </w:r>
      <w:r w:rsidR="002D0AC4" w:rsidRPr="00AD321C">
        <w:rPr>
          <w:rFonts w:ascii="Times New Roman" w:hAnsi="Times New Roman" w:cs="Times New Roman"/>
          <w:sz w:val="24"/>
          <w:szCs w:val="24"/>
        </w:rPr>
        <w:t>the closer the mentally ill patients are, the higher the desire for distance; this could imply why some</w:t>
      </w:r>
      <w:r w:rsidR="00094D63" w:rsidRPr="00AD321C">
        <w:rPr>
          <w:rFonts w:ascii="Times New Roman" w:hAnsi="Times New Roman" w:cs="Times New Roman"/>
          <w:sz w:val="24"/>
          <w:szCs w:val="24"/>
        </w:rPr>
        <w:t xml:space="preserve"> people have negative attitudes towards mental healthcare facilities being placed in their neighbourhoods</w:t>
      </w:r>
      <w:r w:rsidR="00AA242C" w:rsidRPr="00AD321C">
        <w:rPr>
          <w:rFonts w:ascii="Times New Roman" w:hAnsi="Times New Roman" w:cs="Times New Roman"/>
          <w:sz w:val="24"/>
          <w:szCs w:val="24"/>
        </w:rPr>
        <w:t>.</w:t>
      </w:r>
    </w:p>
    <w:p w14:paraId="2FCCA0F6" w14:textId="53831BED" w:rsidR="0051426F" w:rsidRPr="00AD321C" w:rsidRDefault="0051426F"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 xml:space="preserve">Mistrust in healthcare is </w:t>
      </w:r>
      <w:r w:rsidR="00D15296" w:rsidRPr="00AD321C">
        <w:rPr>
          <w:rFonts w:ascii="Times New Roman" w:hAnsi="Times New Roman" w:cs="Times New Roman"/>
          <w:sz w:val="24"/>
          <w:szCs w:val="24"/>
        </w:rPr>
        <w:t>another factor</w:t>
      </w:r>
      <w:r w:rsidRPr="00AD321C">
        <w:rPr>
          <w:rFonts w:ascii="Times New Roman" w:hAnsi="Times New Roman" w:cs="Times New Roman"/>
          <w:sz w:val="24"/>
          <w:szCs w:val="24"/>
        </w:rPr>
        <w:t xml:space="preserve"> thought to be a barrier to public help seeking. Pre-deinstitutionalisation, mental patients were treated unfairly and discriminated against for their mental ailments. Starting in the 1950’s, a drastic change in the psychiatric treatment of mental patients started in the USA and the UK. Before this change, mental patients were ‘locked’ inside mental asylums where conditions were poor, over-cramped and patients were </w:t>
      </w:r>
      <w:r w:rsidRPr="00AD321C">
        <w:rPr>
          <w:rFonts w:ascii="Times New Roman" w:hAnsi="Times New Roman" w:cs="Times New Roman"/>
          <w:sz w:val="24"/>
          <w:szCs w:val="24"/>
        </w:rPr>
        <w:lastRenderedPageBreak/>
        <w:t xml:space="preserve">maltreated by those individuals who were supposed to care for them. In the beginning of the asylum era, lobotomies and leucotomies were performed in attempt to cure mental patients of their mental disease, but instead made their conditions worsen and for the most part was left in a vegetated state, which had no beneficial role for the patient, but did make the patients easier to control. Moving forward, by 1997 in the UK, 90 former psychiatric hospitals had been shut down (Barham, 1997) thanks to the care available in the community. This ‘asylum era’ is still ingrained in public attitudes, they view mentally ill patients as dangerous and not to be mixed with, although the community-based care of mentally ill has tried to lessen this social exclusion, it is for the most part still a stigmatizing attitude that leaves patients feeling socially rejected. </w:t>
      </w:r>
    </w:p>
    <w:p w14:paraId="5847C380" w14:textId="777E41C4" w:rsidR="0051426F" w:rsidRPr="00AD321C" w:rsidRDefault="00BC6E01"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H</w:t>
      </w:r>
      <w:r w:rsidR="0003391E" w:rsidRPr="00AD321C">
        <w:rPr>
          <w:rFonts w:ascii="Times New Roman" w:hAnsi="Times New Roman" w:cs="Times New Roman"/>
          <w:sz w:val="24"/>
          <w:szCs w:val="24"/>
        </w:rPr>
        <w:t>owever, the care in the community approach led to</w:t>
      </w:r>
      <w:r w:rsidR="0051426F" w:rsidRPr="00AD321C">
        <w:rPr>
          <w:rFonts w:ascii="Times New Roman" w:hAnsi="Times New Roman" w:cs="Times New Roman"/>
          <w:sz w:val="24"/>
          <w:szCs w:val="24"/>
        </w:rPr>
        <w:t xml:space="preserve"> problem</w:t>
      </w:r>
      <w:r w:rsidR="0003391E" w:rsidRPr="00AD321C">
        <w:rPr>
          <w:rFonts w:ascii="Times New Roman" w:hAnsi="Times New Roman" w:cs="Times New Roman"/>
          <w:sz w:val="24"/>
          <w:szCs w:val="24"/>
        </w:rPr>
        <w:t>s</w:t>
      </w:r>
      <w:r w:rsidR="0051426F" w:rsidRPr="00AD321C">
        <w:rPr>
          <w:rFonts w:ascii="Times New Roman" w:hAnsi="Times New Roman" w:cs="Times New Roman"/>
          <w:sz w:val="24"/>
          <w:szCs w:val="24"/>
        </w:rPr>
        <w:t xml:space="preserve"> faced by modern psychiatry</w:t>
      </w:r>
      <w:r w:rsidR="0003391E" w:rsidRPr="00AD321C">
        <w:rPr>
          <w:rFonts w:ascii="Times New Roman" w:hAnsi="Times New Roman" w:cs="Times New Roman"/>
          <w:sz w:val="24"/>
          <w:szCs w:val="24"/>
        </w:rPr>
        <w:t xml:space="preserve">, the </w:t>
      </w:r>
      <w:r w:rsidR="0051426F" w:rsidRPr="00AD321C">
        <w:rPr>
          <w:rFonts w:ascii="Times New Roman" w:hAnsi="Times New Roman" w:cs="Times New Roman"/>
          <w:sz w:val="24"/>
          <w:szCs w:val="24"/>
        </w:rPr>
        <w:t>growing demand for treatment; the western world proves intellectual and full of new technologies, however this leap into modern society has left many facing mental illness ( for example, social media has contributed to loneliness and lowered social interaction, new employment opportunities for women have seen a decrease in offspring contact, price of living has drastically increased yet not matched with incomes) meaning a significantly more need for mental health services (</w:t>
      </w:r>
      <w:proofErr w:type="spellStart"/>
      <w:r w:rsidR="0051426F" w:rsidRPr="00AD321C">
        <w:rPr>
          <w:rFonts w:ascii="Times New Roman" w:hAnsi="Times New Roman" w:cs="Times New Roman"/>
          <w:sz w:val="24"/>
          <w:szCs w:val="24"/>
        </w:rPr>
        <w:t>Kringlen</w:t>
      </w:r>
      <w:proofErr w:type="spellEnd"/>
      <w:r w:rsidR="0051426F" w:rsidRPr="00AD321C">
        <w:rPr>
          <w:rFonts w:ascii="Times New Roman" w:hAnsi="Times New Roman" w:cs="Times New Roman"/>
          <w:sz w:val="24"/>
          <w:szCs w:val="24"/>
        </w:rPr>
        <w:t>., 2003) to be available for the public.</w:t>
      </w:r>
    </w:p>
    <w:p w14:paraId="3AFD2D0F" w14:textId="75F0B4B3" w:rsidR="00DB2284" w:rsidRPr="00AD321C" w:rsidRDefault="0051426F"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Furthermore, this increase of needs of mental health services could be a contributor to the negative attitudes held by the public; there isn’t enough help available, and the help that is available is a lengthy process or costly (if paying independently rather than using NHS services) which further adds to the lack of trust in the National Hea</w:t>
      </w:r>
      <w:r w:rsidR="00DB2284" w:rsidRPr="00AD321C">
        <w:rPr>
          <w:rFonts w:ascii="Times New Roman" w:hAnsi="Times New Roman" w:cs="Times New Roman"/>
          <w:sz w:val="24"/>
          <w:szCs w:val="24"/>
        </w:rPr>
        <w:t>l</w:t>
      </w:r>
      <w:r w:rsidRPr="00AD321C">
        <w:rPr>
          <w:rFonts w:ascii="Times New Roman" w:hAnsi="Times New Roman" w:cs="Times New Roman"/>
          <w:sz w:val="24"/>
          <w:szCs w:val="24"/>
        </w:rPr>
        <w:t xml:space="preserve">th Services for mental difficulties. </w:t>
      </w:r>
    </w:p>
    <w:p w14:paraId="7F52DD3D" w14:textId="68EB6C5E" w:rsidR="0051426F" w:rsidRPr="00AD321C" w:rsidRDefault="0051426F"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lastRenderedPageBreak/>
        <w:t>One recent plan to get the attitudes and knowledge of mental health awareness to</w:t>
      </w:r>
      <w:r w:rsidR="00DB2284" w:rsidRPr="00AD321C">
        <w:rPr>
          <w:rFonts w:ascii="Times New Roman" w:hAnsi="Times New Roman" w:cs="Times New Roman"/>
          <w:sz w:val="24"/>
          <w:szCs w:val="24"/>
        </w:rPr>
        <w:t xml:space="preserve"> positively increase</w:t>
      </w:r>
      <w:r w:rsidRPr="00AD321C">
        <w:rPr>
          <w:rFonts w:ascii="Times New Roman" w:hAnsi="Times New Roman" w:cs="Times New Roman"/>
          <w:sz w:val="24"/>
          <w:szCs w:val="24"/>
        </w:rPr>
        <w:t xml:space="preserve"> is the ‘Improving Access to Psychological Treatment’ scheme, otherwise known as ‘IAPT’.</w:t>
      </w:r>
    </w:p>
    <w:p w14:paraId="293ADAC8" w14:textId="43CF2EDF" w:rsidR="004766EE" w:rsidRDefault="0051426F"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IAPT is a large-scale scheme in the United Kingdom which uses NHS services to try and improve the way Anxiety and Depression disorders are treated. Although first introduced to England in 2008, the IAPT scheme was not initiated in Wales until a few years later</w:t>
      </w:r>
      <w:r w:rsidR="00BC37C2">
        <w:rPr>
          <w:rFonts w:ascii="Times New Roman" w:hAnsi="Times New Roman" w:cs="Times New Roman"/>
          <w:sz w:val="24"/>
          <w:szCs w:val="24"/>
        </w:rPr>
        <w:t xml:space="preserve"> (</w:t>
      </w:r>
      <w:r w:rsidR="00D97EBE">
        <w:rPr>
          <w:rFonts w:ascii="Times New Roman" w:hAnsi="Times New Roman" w:cs="Times New Roman"/>
          <w:sz w:val="24"/>
          <w:szCs w:val="24"/>
        </w:rPr>
        <w:t>hence the prediction of this study that welsh residents will not be as knowledgeable of mental health and services available</w:t>
      </w:r>
      <w:r w:rsidR="00BC37C2">
        <w:rPr>
          <w:rFonts w:ascii="Times New Roman" w:hAnsi="Times New Roman" w:cs="Times New Roman"/>
          <w:sz w:val="24"/>
          <w:szCs w:val="24"/>
        </w:rPr>
        <w:t>).</w:t>
      </w:r>
      <w:r w:rsidRPr="00AD321C">
        <w:rPr>
          <w:rFonts w:ascii="Times New Roman" w:hAnsi="Times New Roman" w:cs="Times New Roman"/>
          <w:sz w:val="24"/>
          <w:szCs w:val="24"/>
        </w:rPr>
        <w:t xml:space="preserve"> Over £170 million was given to the IAPT scheme, which aimed to help the systems in the implementation of mental health community care. Clark et al (2007) studied the </w:t>
      </w:r>
      <w:r w:rsidR="00FC416D">
        <w:rPr>
          <w:rFonts w:ascii="Times New Roman" w:hAnsi="Times New Roman" w:cs="Times New Roman"/>
          <w:sz w:val="24"/>
          <w:szCs w:val="24"/>
        </w:rPr>
        <w:t>benefits</w:t>
      </w:r>
      <w:r w:rsidRPr="00AD321C">
        <w:rPr>
          <w:rFonts w:ascii="Times New Roman" w:hAnsi="Times New Roman" w:cs="Times New Roman"/>
          <w:sz w:val="24"/>
          <w:szCs w:val="24"/>
        </w:rPr>
        <w:t xml:space="preserve"> of using the IAPT plan, and overall the aim of the scheme was fulfilled, the results from the study also suggested quicker recovery rates from depression and lowered anxiety rates using cognitive behavioural therapy were also achieved. However, many of the participants experienced onset of mental health difficulties (within 6 months prior to following IAPT scheme) and may well argue that the recovery from anxiety depression in these cases was due to natural recovery</w:t>
      </w:r>
      <w:r w:rsidR="008D387D" w:rsidRPr="00AD321C">
        <w:rPr>
          <w:rFonts w:ascii="Times New Roman" w:hAnsi="Times New Roman" w:cs="Times New Roman"/>
          <w:sz w:val="24"/>
          <w:szCs w:val="24"/>
        </w:rPr>
        <w:t xml:space="preserve"> and not</w:t>
      </w:r>
      <w:r w:rsidRPr="00AD321C">
        <w:rPr>
          <w:rFonts w:ascii="Times New Roman" w:hAnsi="Times New Roman" w:cs="Times New Roman"/>
          <w:sz w:val="24"/>
          <w:szCs w:val="24"/>
        </w:rPr>
        <w:t xml:space="preserve"> the IAPT </w:t>
      </w:r>
      <w:r w:rsidR="008D387D" w:rsidRPr="00AD321C">
        <w:rPr>
          <w:rFonts w:ascii="Times New Roman" w:hAnsi="Times New Roman" w:cs="Times New Roman"/>
          <w:sz w:val="24"/>
          <w:szCs w:val="24"/>
        </w:rPr>
        <w:t xml:space="preserve">scheme alone. </w:t>
      </w:r>
      <w:r w:rsidRPr="00AD321C">
        <w:rPr>
          <w:rFonts w:ascii="Times New Roman" w:hAnsi="Times New Roman" w:cs="Times New Roman"/>
          <w:sz w:val="24"/>
          <w:szCs w:val="24"/>
        </w:rPr>
        <w:t xml:space="preserve"> </w:t>
      </w:r>
    </w:p>
    <w:p w14:paraId="7E45FE4B" w14:textId="0E8FFA29" w:rsidR="004863CF" w:rsidRPr="00AD321C" w:rsidRDefault="004863CF" w:rsidP="00EB18D3">
      <w:pPr>
        <w:spacing w:line="480" w:lineRule="auto"/>
        <w:rPr>
          <w:rFonts w:ascii="Times New Roman" w:hAnsi="Times New Roman" w:cs="Times New Roman"/>
          <w:sz w:val="24"/>
          <w:szCs w:val="24"/>
        </w:rPr>
      </w:pPr>
      <w:r>
        <w:rPr>
          <w:rFonts w:ascii="Times New Roman" w:hAnsi="Times New Roman" w:cs="Times New Roman"/>
          <w:sz w:val="24"/>
          <w:szCs w:val="24"/>
        </w:rPr>
        <w:tab/>
      </w:r>
      <w:r w:rsidR="004E6895">
        <w:rPr>
          <w:rFonts w:ascii="Times New Roman" w:hAnsi="Times New Roman" w:cs="Times New Roman"/>
          <w:sz w:val="24"/>
          <w:szCs w:val="24"/>
        </w:rPr>
        <w:t>Another national scheme that was introduced to improve mental health knowledge and attitudes was the ‘Time to Change’ programme</w:t>
      </w:r>
      <w:r w:rsidR="00EC4AEF">
        <w:rPr>
          <w:rFonts w:ascii="Times New Roman" w:hAnsi="Times New Roman" w:cs="Times New Roman"/>
          <w:sz w:val="24"/>
          <w:szCs w:val="24"/>
        </w:rPr>
        <w:t xml:space="preserve">, first presented </w:t>
      </w:r>
      <w:r w:rsidR="00661D0F">
        <w:rPr>
          <w:rFonts w:ascii="Times New Roman" w:hAnsi="Times New Roman" w:cs="Times New Roman"/>
          <w:sz w:val="24"/>
          <w:szCs w:val="24"/>
        </w:rPr>
        <w:t xml:space="preserve">via social marketing campaigns </w:t>
      </w:r>
      <w:r w:rsidR="0045436D">
        <w:rPr>
          <w:rFonts w:ascii="Times New Roman" w:hAnsi="Times New Roman" w:cs="Times New Roman"/>
          <w:sz w:val="24"/>
          <w:szCs w:val="24"/>
        </w:rPr>
        <w:t>in 2009</w:t>
      </w:r>
      <w:r w:rsidR="003E45CF">
        <w:rPr>
          <w:rFonts w:ascii="Times New Roman" w:hAnsi="Times New Roman" w:cs="Times New Roman"/>
          <w:sz w:val="24"/>
          <w:szCs w:val="24"/>
        </w:rPr>
        <w:t xml:space="preserve">. The main aim of this programme was to see if public knowledge and attitudes towards mental health had improved over three years following the onset of the scheme </w:t>
      </w:r>
      <w:r w:rsidR="00EC4AEF">
        <w:rPr>
          <w:rFonts w:ascii="Times New Roman" w:hAnsi="Times New Roman" w:cs="Times New Roman"/>
          <w:sz w:val="24"/>
          <w:szCs w:val="24"/>
        </w:rPr>
        <w:t>(2009-2012)</w:t>
      </w:r>
      <w:r w:rsidR="008354A0">
        <w:rPr>
          <w:rFonts w:ascii="Times New Roman" w:hAnsi="Times New Roman" w:cs="Times New Roman"/>
          <w:sz w:val="24"/>
          <w:szCs w:val="24"/>
        </w:rPr>
        <w:t xml:space="preserve"> (Evans-</w:t>
      </w:r>
      <w:proofErr w:type="spellStart"/>
      <w:r w:rsidR="008354A0">
        <w:rPr>
          <w:rFonts w:ascii="Times New Roman" w:hAnsi="Times New Roman" w:cs="Times New Roman"/>
          <w:sz w:val="24"/>
          <w:szCs w:val="24"/>
        </w:rPr>
        <w:t>lacko</w:t>
      </w:r>
      <w:proofErr w:type="spellEnd"/>
      <w:r w:rsidR="008354A0">
        <w:rPr>
          <w:rFonts w:ascii="Times New Roman" w:hAnsi="Times New Roman" w:cs="Times New Roman"/>
          <w:sz w:val="24"/>
          <w:szCs w:val="24"/>
        </w:rPr>
        <w:t xml:space="preserve">, Henderson &amp; Thornicroft, </w:t>
      </w:r>
      <w:r w:rsidR="00215B7E">
        <w:rPr>
          <w:rFonts w:ascii="Times New Roman" w:hAnsi="Times New Roman" w:cs="Times New Roman"/>
          <w:sz w:val="24"/>
          <w:szCs w:val="24"/>
        </w:rPr>
        <w:t xml:space="preserve">2013) and the results shown that </w:t>
      </w:r>
      <w:r w:rsidR="00540C30">
        <w:rPr>
          <w:rFonts w:ascii="Times New Roman" w:hAnsi="Times New Roman" w:cs="Times New Roman"/>
          <w:sz w:val="24"/>
          <w:szCs w:val="24"/>
        </w:rPr>
        <w:t>although there was a rise in positive attitudes, the trend was non-significant</w:t>
      </w:r>
      <w:r w:rsidR="008328CD">
        <w:rPr>
          <w:rFonts w:ascii="Times New Roman" w:hAnsi="Times New Roman" w:cs="Times New Roman"/>
          <w:sz w:val="24"/>
          <w:szCs w:val="24"/>
        </w:rPr>
        <w:t xml:space="preserve">, and </w:t>
      </w:r>
      <w:r w:rsidR="00E84604">
        <w:rPr>
          <w:rFonts w:ascii="Times New Roman" w:hAnsi="Times New Roman" w:cs="Times New Roman"/>
          <w:sz w:val="24"/>
          <w:szCs w:val="24"/>
        </w:rPr>
        <w:t xml:space="preserve">there were </w:t>
      </w:r>
      <w:r w:rsidR="008328CD">
        <w:rPr>
          <w:rFonts w:ascii="Times New Roman" w:hAnsi="Times New Roman" w:cs="Times New Roman"/>
          <w:sz w:val="24"/>
          <w:szCs w:val="24"/>
        </w:rPr>
        <w:t xml:space="preserve">no </w:t>
      </w:r>
      <w:r w:rsidR="00E84604">
        <w:rPr>
          <w:rFonts w:ascii="Times New Roman" w:hAnsi="Times New Roman" w:cs="Times New Roman"/>
          <w:sz w:val="24"/>
          <w:szCs w:val="24"/>
        </w:rPr>
        <w:t xml:space="preserve"> significant </w:t>
      </w:r>
      <w:r w:rsidR="008328CD">
        <w:rPr>
          <w:rFonts w:ascii="Times New Roman" w:hAnsi="Times New Roman" w:cs="Times New Roman"/>
          <w:sz w:val="24"/>
          <w:szCs w:val="24"/>
        </w:rPr>
        <w:t xml:space="preserve">improvements in mental health illness knowledge. </w:t>
      </w:r>
    </w:p>
    <w:p w14:paraId="6E3E3A08" w14:textId="77777777" w:rsidR="00D738D3" w:rsidRDefault="00D738D3" w:rsidP="00A939A9">
      <w:pPr>
        <w:pStyle w:val="Heading2"/>
        <w:rPr>
          <w:rFonts w:ascii="Times New Roman" w:hAnsi="Times New Roman" w:cs="Times New Roman"/>
          <w:b/>
          <w:color w:val="auto"/>
          <w:sz w:val="24"/>
          <w:szCs w:val="24"/>
          <w:u w:val="single"/>
        </w:rPr>
      </w:pPr>
      <w:bookmarkStart w:id="3" w:name="_Toc5284869"/>
    </w:p>
    <w:p w14:paraId="274FD067" w14:textId="77777777" w:rsidR="00D738D3" w:rsidRDefault="00D738D3" w:rsidP="00A939A9">
      <w:pPr>
        <w:pStyle w:val="Heading2"/>
        <w:rPr>
          <w:rFonts w:ascii="Times New Roman" w:hAnsi="Times New Roman" w:cs="Times New Roman"/>
          <w:b/>
          <w:color w:val="auto"/>
          <w:sz w:val="24"/>
          <w:szCs w:val="24"/>
          <w:u w:val="single"/>
        </w:rPr>
      </w:pPr>
    </w:p>
    <w:p w14:paraId="2F10E3CD" w14:textId="77777777" w:rsidR="00D738D3" w:rsidRDefault="00D738D3" w:rsidP="00A939A9">
      <w:pPr>
        <w:pStyle w:val="Heading2"/>
        <w:rPr>
          <w:rFonts w:ascii="Times New Roman" w:hAnsi="Times New Roman" w:cs="Times New Roman"/>
          <w:b/>
          <w:color w:val="auto"/>
          <w:sz w:val="24"/>
          <w:szCs w:val="24"/>
          <w:u w:val="single"/>
        </w:rPr>
      </w:pPr>
    </w:p>
    <w:p w14:paraId="79F10609" w14:textId="42401275" w:rsidR="00A9718A" w:rsidRPr="00D738D3" w:rsidRDefault="00A863B3" w:rsidP="00A939A9">
      <w:pPr>
        <w:pStyle w:val="Heading2"/>
        <w:rPr>
          <w:rFonts w:ascii="Times New Roman" w:hAnsi="Times New Roman" w:cs="Times New Roman"/>
          <w:b/>
          <w:color w:val="auto"/>
          <w:sz w:val="24"/>
          <w:szCs w:val="24"/>
        </w:rPr>
      </w:pPr>
      <w:r w:rsidRPr="00D738D3">
        <w:rPr>
          <w:rFonts w:ascii="Times New Roman" w:hAnsi="Times New Roman" w:cs="Times New Roman"/>
          <w:b/>
          <w:color w:val="auto"/>
          <w:sz w:val="24"/>
          <w:szCs w:val="24"/>
        </w:rPr>
        <w:t>Gender</w:t>
      </w:r>
      <w:bookmarkEnd w:id="3"/>
    </w:p>
    <w:p w14:paraId="4DE3F2AA" w14:textId="77777777" w:rsidR="00D738D3" w:rsidRPr="00D738D3" w:rsidRDefault="00D738D3" w:rsidP="00D738D3"/>
    <w:p w14:paraId="4886B4F5" w14:textId="1B7ECB90" w:rsidR="007D0EE5" w:rsidRPr="00AD321C" w:rsidRDefault="00545850"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Gender differences have been studied (</w:t>
      </w:r>
      <w:r w:rsidR="00F463E8" w:rsidRPr="00AD321C">
        <w:rPr>
          <w:rFonts w:ascii="Times New Roman" w:hAnsi="Times New Roman" w:cs="Times New Roman"/>
          <w:sz w:val="24"/>
          <w:szCs w:val="24"/>
        </w:rPr>
        <w:t>regarding</w:t>
      </w:r>
      <w:r w:rsidRPr="00AD321C">
        <w:rPr>
          <w:rFonts w:ascii="Times New Roman" w:hAnsi="Times New Roman" w:cs="Times New Roman"/>
          <w:sz w:val="24"/>
          <w:szCs w:val="24"/>
        </w:rPr>
        <w:t xml:space="preserve"> mental health attitudes). </w:t>
      </w:r>
      <w:r w:rsidR="009D0D97" w:rsidRPr="00AD321C">
        <w:rPr>
          <w:rFonts w:ascii="Times New Roman" w:hAnsi="Times New Roman" w:cs="Times New Roman"/>
          <w:sz w:val="24"/>
          <w:szCs w:val="24"/>
        </w:rPr>
        <w:t xml:space="preserve"> Until recently, there is only a small amount of research that has examined the gender differences in knowledge and attitudes towards mental illness. </w:t>
      </w:r>
      <w:r w:rsidR="00001E3A" w:rsidRPr="00AD321C">
        <w:rPr>
          <w:rFonts w:ascii="Times New Roman" w:hAnsi="Times New Roman" w:cs="Times New Roman"/>
          <w:sz w:val="24"/>
          <w:szCs w:val="24"/>
        </w:rPr>
        <w:t xml:space="preserve">Kaneko and </w:t>
      </w:r>
      <w:proofErr w:type="spellStart"/>
      <w:r w:rsidR="00001E3A" w:rsidRPr="00AD321C">
        <w:rPr>
          <w:rFonts w:ascii="Times New Roman" w:hAnsi="Times New Roman" w:cs="Times New Roman"/>
          <w:sz w:val="24"/>
          <w:szCs w:val="24"/>
        </w:rPr>
        <w:t>Motohashi</w:t>
      </w:r>
      <w:proofErr w:type="spellEnd"/>
      <w:r w:rsidR="00001E3A" w:rsidRPr="00AD321C">
        <w:rPr>
          <w:rFonts w:ascii="Times New Roman" w:hAnsi="Times New Roman" w:cs="Times New Roman"/>
          <w:sz w:val="24"/>
          <w:szCs w:val="24"/>
        </w:rPr>
        <w:t xml:space="preserve"> (2007) suggest that poor mental health knowledge is strongly </w:t>
      </w:r>
      <w:r w:rsidR="002D3827" w:rsidRPr="00AD321C">
        <w:rPr>
          <w:rFonts w:ascii="Times New Roman" w:hAnsi="Times New Roman" w:cs="Times New Roman"/>
          <w:sz w:val="24"/>
          <w:szCs w:val="24"/>
        </w:rPr>
        <w:t>associated</w:t>
      </w:r>
      <w:r w:rsidR="00001E3A" w:rsidRPr="00AD321C">
        <w:rPr>
          <w:rFonts w:ascii="Times New Roman" w:hAnsi="Times New Roman" w:cs="Times New Roman"/>
          <w:sz w:val="24"/>
          <w:szCs w:val="24"/>
        </w:rPr>
        <w:t xml:space="preserve"> to males, particularly those that have poor levels of education. </w:t>
      </w:r>
      <w:r w:rsidR="000141CC" w:rsidRPr="00AD321C">
        <w:rPr>
          <w:rFonts w:ascii="Times New Roman" w:hAnsi="Times New Roman" w:cs="Times New Roman"/>
          <w:sz w:val="24"/>
          <w:szCs w:val="24"/>
        </w:rPr>
        <w:t xml:space="preserve">Chokwe et al (2017) studied attitudes towards mentally ill in Zambia, with an aim of determining gender differences in attitudes. Out of the 344 residents who were interviewed, it was found than women had a more negative view of mentally ill persons than males, with </w:t>
      </w:r>
      <w:proofErr w:type="gramStart"/>
      <w:r w:rsidR="000141CC" w:rsidRPr="00AD321C">
        <w:rPr>
          <w:rFonts w:ascii="Times New Roman" w:hAnsi="Times New Roman" w:cs="Times New Roman"/>
          <w:sz w:val="24"/>
          <w:szCs w:val="24"/>
        </w:rPr>
        <w:t>the majority of</w:t>
      </w:r>
      <w:proofErr w:type="gramEnd"/>
      <w:r w:rsidR="000141CC" w:rsidRPr="00AD321C">
        <w:rPr>
          <w:rFonts w:ascii="Times New Roman" w:hAnsi="Times New Roman" w:cs="Times New Roman"/>
          <w:sz w:val="24"/>
          <w:szCs w:val="24"/>
        </w:rPr>
        <w:t xml:space="preserve"> females in the participant pool being too afraid to work, live or build relationships with those considered as mentally ill. </w:t>
      </w:r>
      <w:proofErr w:type="spellStart"/>
      <w:r w:rsidR="00B06951" w:rsidRPr="00AD321C">
        <w:rPr>
          <w:rFonts w:ascii="Times New Roman" w:hAnsi="Times New Roman" w:cs="Times New Roman"/>
          <w:sz w:val="24"/>
          <w:szCs w:val="24"/>
        </w:rPr>
        <w:t>Bener</w:t>
      </w:r>
      <w:proofErr w:type="spellEnd"/>
      <w:r w:rsidR="00B06951" w:rsidRPr="00AD321C">
        <w:rPr>
          <w:rFonts w:ascii="Times New Roman" w:hAnsi="Times New Roman" w:cs="Times New Roman"/>
          <w:sz w:val="24"/>
          <w:szCs w:val="24"/>
        </w:rPr>
        <w:t xml:space="preserve"> and </w:t>
      </w:r>
      <w:proofErr w:type="spellStart"/>
      <w:r w:rsidR="00B06951" w:rsidRPr="00AD321C">
        <w:rPr>
          <w:rFonts w:ascii="Times New Roman" w:hAnsi="Times New Roman" w:cs="Times New Roman"/>
          <w:sz w:val="24"/>
          <w:szCs w:val="24"/>
        </w:rPr>
        <w:t>Ghuloum</w:t>
      </w:r>
      <w:proofErr w:type="spellEnd"/>
      <w:r w:rsidR="00B06951" w:rsidRPr="00AD321C">
        <w:rPr>
          <w:rFonts w:ascii="Times New Roman" w:hAnsi="Times New Roman" w:cs="Times New Roman"/>
          <w:sz w:val="24"/>
          <w:szCs w:val="24"/>
        </w:rPr>
        <w:t xml:space="preserve"> (2010) found gender differences have a significant impact on attitude. In the study, a questionnaire was designed to test the attitude and knowledge towards mental health of participants in </w:t>
      </w:r>
      <w:proofErr w:type="spellStart"/>
      <w:r w:rsidR="00B06951" w:rsidRPr="00AD321C">
        <w:rPr>
          <w:rFonts w:ascii="Times New Roman" w:hAnsi="Times New Roman" w:cs="Times New Roman"/>
          <w:sz w:val="24"/>
          <w:szCs w:val="24"/>
        </w:rPr>
        <w:t>Quatari</w:t>
      </w:r>
      <w:proofErr w:type="spellEnd"/>
      <w:r w:rsidR="00B06951" w:rsidRPr="00AD321C">
        <w:rPr>
          <w:rFonts w:ascii="Times New Roman" w:hAnsi="Times New Roman" w:cs="Times New Roman"/>
          <w:sz w:val="24"/>
          <w:szCs w:val="24"/>
        </w:rPr>
        <w:t xml:space="preserve"> and Arab states. Of the 2514 participants, 50.8% were female, and held strong</w:t>
      </w:r>
      <w:r w:rsidR="00EE243B">
        <w:rPr>
          <w:rFonts w:ascii="Times New Roman" w:hAnsi="Times New Roman" w:cs="Times New Roman"/>
          <w:sz w:val="24"/>
          <w:szCs w:val="24"/>
        </w:rPr>
        <w:t>er</w:t>
      </w:r>
      <w:r w:rsidR="00B06951" w:rsidRPr="00AD321C">
        <w:rPr>
          <w:rFonts w:ascii="Times New Roman" w:hAnsi="Times New Roman" w:cs="Times New Roman"/>
          <w:sz w:val="24"/>
          <w:szCs w:val="24"/>
        </w:rPr>
        <w:t xml:space="preserve"> spiritual beliefs towards mental health </w:t>
      </w:r>
      <w:r w:rsidR="00EE243B">
        <w:rPr>
          <w:rFonts w:ascii="Times New Roman" w:hAnsi="Times New Roman" w:cs="Times New Roman"/>
          <w:sz w:val="24"/>
          <w:szCs w:val="24"/>
        </w:rPr>
        <w:t>compared to</w:t>
      </w:r>
      <w:r w:rsidR="00B06951" w:rsidRPr="00AD321C">
        <w:rPr>
          <w:rFonts w:ascii="Times New Roman" w:hAnsi="Times New Roman" w:cs="Times New Roman"/>
          <w:sz w:val="24"/>
          <w:szCs w:val="24"/>
        </w:rPr>
        <w:t xml:space="preserve"> m</w:t>
      </w:r>
      <w:r w:rsidR="00EE243B">
        <w:rPr>
          <w:rFonts w:ascii="Times New Roman" w:hAnsi="Times New Roman" w:cs="Times New Roman"/>
          <w:sz w:val="24"/>
          <w:szCs w:val="24"/>
        </w:rPr>
        <w:t>ale participants</w:t>
      </w:r>
      <w:r w:rsidR="00B06951" w:rsidRPr="00AD321C">
        <w:rPr>
          <w:rFonts w:ascii="Times New Roman" w:hAnsi="Times New Roman" w:cs="Times New Roman"/>
          <w:sz w:val="24"/>
          <w:szCs w:val="24"/>
        </w:rPr>
        <w:t>. It was suggested from the results that women view mental illness as</w:t>
      </w:r>
      <w:r w:rsidR="00EE243B">
        <w:rPr>
          <w:rFonts w:ascii="Times New Roman" w:hAnsi="Times New Roman" w:cs="Times New Roman"/>
          <w:sz w:val="24"/>
          <w:szCs w:val="24"/>
        </w:rPr>
        <w:t xml:space="preserve"> a</w:t>
      </w:r>
      <w:r w:rsidR="00B06951" w:rsidRPr="00AD321C">
        <w:rPr>
          <w:rFonts w:ascii="Times New Roman" w:hAnsi="Times New Roman" w:cs="Times New Roman"/>
          <w:sz w:val="24"/>
          <w:szCs w:val="24"/>
        </w:rPr>
        <w:t xml:space="preserve"> ‘possession from evil spirits’ and mentally ill persons should be ignored and stayed away from. In the study, m</w:t>
      </w:r>
      <w:r w:rsidR="00E87EC8">
        <w:rPr>
          <w:rFonts w:ascii="Times New Roman" w:hAnsi="Times New Roman" w:cs="Times New Roman"/>
          <w:sz w:val="24"/>
          <w:szCs w:val="24"/>
        </w:rPr>
        <w:t>ale participant had higher mental health literacy</w:t>
      </w:r>
      <w:r w:rsidR="00B06951" w:rsidRPr="00AD321C">
        <w:rPr>
          <w:rFonts w:ascii="Times New Roman" w:hAnsi="Times New Roman" w:cs="Times New Roman"/>
          <w:sz w:val="24"/>
          <w:szCs w:val="24"/>
        </w:rPr>
        <w:t xml:space="preserve"> and had a more positive attitude towards mental health than female participants, and in turn were more likely to seek professional help for mental difficulties than women. </w:t>
      </w:r>
    </w:p>
    <w:p w14:paraId="4C6D8431" w14:textId="438EB215" w:rsidR="00A863B3" w:rsidRPr="00AD321C" w:rsidRDefault="007D0EE5"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 xml:space="preserve">However, </w:t>
      </w:r>
      <w:proofErr w:type="gramStart"/>
      <w:r w:rsidR="00532026" w:rsidRPr="00AD321C">
        <w:rPr>
          <w:rFonts w:ascii="Times New Roman" w:hAnsi="Times New Roman" w:cs="Times New Roman"/>
          <w:sz w:val="24"/>
          <w:szCs w:val="24"/>
        </w:rPr>
        <w:t>both of the above</w:t>
      </w:r>
      <w:proofErr w:type="gramEnd"/>
      <w:r w:rsidR="00532026" w:rsidRPr="00AD321C">
        <w:rPr>
          <w:rFonts w:ascii="Times New Roman" w:hAnsi="Times New Roman" w:cs="Times New Roman"/>
          <w:sz w:val="24"/>
          <w:szCs w:val="24"/>
        </w:rPr>
        <w:t xml:space="preserve"> studies</w:t>
      </w:r>
      <w:r w:rsidR="00233B6B" w:rsidRPr="00AD321C">
        <w:rPr>
          <w:rFonts w:ascii="Times New Roman" w:hAnsi="Times New Roman" w:cs="Times New Roman"/>
          <w:sz w:val="24"/>
          <w:szCs w:val="24"/>
        </w:rPr>
        <w:t xml:space="preserve"> </w:t>
      </w:r>
      <w:r w:rsidRPr="00AD321C">
        <w:rPr>
          <w:rFonts w:ascii="Times New Roman" w:hAnsi="Times New Roman" w:cs="Times New Roman"/>
          <w:sz w:val="24"/>
          <w:szCs w:val="24"/>
        </w:rPr>
        <w:t>were executed in non-western c</w:t>
      </w:r>
      <w:r w:rsidR="00233B6B" w:rsidRPr="00AD321C">
        <w:rPr>
          <w:rFonts w:ascii="Times New Roman" w:hAnsi="Times New Roman" w:cs="Times New Roman"/>
          <w:sz w:val="24"/>
          <w:szCs w:val="24"/>
        </w:rPr>
        <w:t>ountries</w:t>
      </w:r>
      <w:r w:rsidRPr="00AD321C">
        <w:rPr>
          <w:rFonts w:ascii="Times New Roman" w:hAnsi="Times New Roman" w:cs="Times New Roman"/>
          <w:sz w:val="24"/>
          <w:szCs w:val="24"/>
        </w:rPr>
        <w:t xml:space="preserve">, so can the results be the same for countries who hold more western culture opinions? </w:t>
      </w:r>
      <w:r w:rsidR="006A2EFE" w:rsidRPr="00AD321C">
        <w:rPr>
          <w:rFonts w:ascii="Times New Roman" w:hAnsi="Times New Roman" w:cs="Times New Roman"/>
          <w:sz w:val="24"/>
          <w:szCs w:val="24"/>
        </w:rPr>
        <w:t xml:space="preserve">Mclean &amp; Anderson (2009) found women are more likely to show more fear and anxiety than men </w:t>
      </w:r>
      <w:proofErr w:type="gramStart"/>
      <w:r w:rsidR="006A2EFE" w:rsidRPr="00AD321C">
        <w:rPr>
          <w:rFonts w:ascii="Times New Roman" w:hAnsi="Times New Roman" w:cs="Times New Roman"/>
          <w:sz w:val="24"/>
          <w:szCs w:val="24"/>
        </w:rPr>
        <w:t>on the whole</w:t>
      </w:r>
      <w:proofErr w:type="gramEnd"/>
      <w:r w:rsidR="006A2EFE" w:rsidRPr="00AD321C">
        <w:rPr>
          <w:rFonts w:ascii="Times New Roman" w:hAnsi="Times New Roman" w:cs="Times New Roman"/>
          <w:sz w:val="24"/>
          <w:szCs w:val="24"/>
        </w:rPr>
        <w:t xml:space="preserve"> in their review of gender differences of fear and anxiety, </w:t>
      </w:r>
      <w:r w:rsidR="009D0D97" w:rsidRPr="00AD321C">
        <w:rPr>
          <w:rFonts w:ascii="Times New Roman" w:hAnsi="Times New Roman" w:cs="Times New Roman"/>
          <w:sz w:val="24"/>
          <w:szCs w:val="24"/>
        </w:rPr>
        <w:t xml:space="preserve">especially in non-western </w:t>
      </w:r>
      <w:r w:rsidR="009D0D97" w:rsidRPr="00AD321C">
        <w:rPr>
          <w:rFonts w:ascii="Times New Roman" w:hAnsi="Times New Roman" w:cs="Times New Roman"/>
          <w:sz w:val="24"/>
          <w:szCs w:val="24"/>
        </w:rPr>
        <w:lastRenderedPageBreak/>
        <w:t xml:space="preserve">cultures where women are still seen, on the whole, as less superior than men. </w:t>
      </w:r>
      <w:r w:rsidR="00A863B3" w:rsidRPr="00AD321C">
        <w:rPr>
          <w:rFonts w:ascii="Times New Roman" w:hAnsi="Times New Roman" w:cs="Times New Roman"/>
          <w:sz w:val="24"/>
          <w:szCs w:val="24"/>
        </w:rPr>
        <w:t>Some studies show that women are more likely to be more accepting and knowledgeable of mental health (Deane &amp; Todd, 1996; Morgan et al., 2003) but other studies suggest differently (Kelly &amp; Achter, 1995; Vogel &amp; Wester, 2003).</w:t>
      </w:r>
      <w:r w:rsidR="00A265D9" w:rsidRPr="00AD321C">
        <w:rPr>
          <w:rFonts w:ascii="Times New Roman" w:hAnsi="Times New Roman" w:cs="Times New Roman"/>
          <w:sz w:val="24"/>
          <w:szCs w:val="24"/>
        </w:rPr>
        <w:t xml:space="preserve"> </w:t>
      </w:r>
    </w:p>
    <w:p w14:paraId="5452AB0A" w14:textId="4DE615CC" w:rsidR="00373D65" w:rsidRPr="00AD321C" w:rsidRDefault="005A7030"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 xml:space="preserve">Australian studies also suggest that there are significant sex differences in mental health attitudes and literacy; </w:t>
      </w:r>
      <w:r w:rsidR="005C4757" w:rsidRPr="00AD321C">
        <w:rPr>
          <w:rFonts w:ascii="Times New Roman" w:hAnsi="Times New Roman" w:cs="Times New Roman"/>
          <w:sz w:val="24"/>
          <w:szCs w:val="24"/>
        </w:rPr>
        <w:t xml:space="preserve">Gibbons </w:t>
      </w:r>
      <w:r w:rsidR="00C111EE" w:rsidRPr="00AD321C">
        <w:rPr>
          <w:rFonts w:ascii="Times New Roman" w:hAnsi="Times New Roman" w:cs="Times New Roman"/>
          <w:sz w:val="24"/>
          <w:szCs w:val="24"/>
        </w:rPr>
        <w:t xml:space="preserve">et al (2015) </w:t>
      </w:r>
      <w:r w:rsidR="007F4020" w:rsidRPr="00AD321C">
        <w:rPr>
          <w:rFonts w:ascii="Times New Roman" w:hAnsi="Times New Roman" w:cs="Times New Roman"/>
          <w:sz w:val="24"/>
          <w:szCs w:val="24"/>
        </w:rPr>
        <w:t xml:space="preserve">found male participants </w:t>
      </w:r>
      <w:r w:rsidR="00875477" w:rsidRPr="00AD321C">
        <w:rPr>
          <w:rFonts w:ascii="Times New Roman" w:hAnsi="Times New Roman" w:cs="Times New Roman"/>
          <w:sz w:val="24"/>
          <w:szCs w:val="24"/>
        </w:rPr>
        <w:t xml:space="preserve">exhibited poor mental health literacy, knowledge and attitudes compared to the female participants. Males were also less likely to be able to </w:t>
      </w:r>
      <w:r w:rsidR="009F4437" w:rsidRPr="00AD321C">
        <w:rPr>
          <w:rFonts w:ascii="Times New Roman" w:hAnsi="Times New Roman" w:cs="Times New Roman"/>
          <w:sz w:val="24"/>
          <w:szCs w:val="24"/>
        </w:rPr>
        <w:t>identify different mental health conditions and rated the symptoms as ‘less sever</w:t>
      </w:r>
      <w:r w:rsidR="00BC7A62" w:rsidRPr="00AD321C">
        <w:rPr>
          <w:rFonts w:ascii="Times New Roman" w:hAnsi="Times New Roman" w:cs="Times New Roman"/>
          <w:sz w:val="24"/>
          <w:szCs w:val="24"/>
        </w:rPr>
        <w:t>e</w:t>
      </w:r>
      <w:r w:rsidR="009F4437" w:rsidRPr="00AD321C">
        <w:rPr>
          <w:rFonts w:ascii="Times New Roman" w:hAnsi="Times New Roman" w:cs="Times New Roman"/>
          <w:sz w:val="24"/>
          <w:szCs w:val="24"/>
        </w:rPr>
        <w:t xml:space="preserve">’ than females in the study. </w:t>
      </w:r>
    </w:p>
    <w:p w14:paraId="0922EB07" w14:textId="296EA7BE" w:rsidR="0095065C" w:rsidRDefault="009B2467"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 xml:space="preserve">Likewise, Mackenzie et al (2005) study shown that females who were of an older age were a lot more accepting of mental illness that males of an older age. </w:t>
      </w:r>
      <w:r w:rsidR="00587027" w:rsidRPr="00AD321C">
        <w:rPr>
          <w:rFonts w:ascii="Times New Roman" w:hAnsi="Times New Roman" w:cs="Times New Roman"/>
          <w:sz w:val="24"/>
          <w:szCs w:val="24"/>
        </w:rPr>
        <w:t xml:space="preserve">To </w:t>
      </w:r>
      <w:r w:rsidR="00D17AC8" w:rsidRPr="00AD321C">
        <w:rPr>
          <w:rFonts w:ascii="Times New Roman" w:hAnsi="Times New Roman" w:cs="Times New Roman"/>
          <w:sz w:val="24"/>
          <w:szCs w:val="24"/>
        </w:rPr>
        <w:t xml:space="preserve">further </w:t>
      </w:r>
      <w:r w:rsidR="00587027" w:rsidRPr="00AD321C">
        <w:rPr>
          <w:rFonts w:ascii="Times New Roman" w:hAnsi="Times New Roman" w:cs="Times New Roman"/>
          <w:sz w:val="24"/>
          <w:szCs w:val="24"/>
        </w:rPr>
        <w:t>support th</w:t>
      </w:r>
      <w:r w:rsidR="00D17AC8" w:rsidRPr="00AD321C">
        <w:rPr>
          <w:rFonts w:ascii="Times New Roman" w:hAnsi="Times New Roman" w:cs="Times New Roman"/>
          <w:sz w:val="24"/>
          <w:szCs w:val="24"/>
        </w:rPr>
        <w:t>ese findings</w:t>
      </w:r>
      <w:r w:rsidR="00587027" w:rsidRPr="00AD321C">
        <w:rPr>
          <w:rFonts w:ascii="Times New Roman" w:hAnsi="Times New Roman" w:cs="Times New Roman"/>
          <w:sz w:val="24"/>
          <w:szCs w:val="24"/>
        </w:rPr>
        <w:t>, Williams and Pow</w:t>
      </w:r>
      <w:r w:rsidR="00B96759" w:rsidRPr="00AD321C">
        <w:rPr>
          <w:rFonts w:ascii="Times New Roman" w:hAnsi="Times New Roman" w:cs="Times New Roman"/>
          <w:sz w:val="24"/>
          <w:szCs w:val="24"/>
        </w:rPr>
        <w:t xml:space="preserve"> (2007) found similar results for younger age groups; almost 500</w:t>
      </w:r>
      <w:r w:rsidR="00DD163F" w:rsidRPr="00AD321C">
        <w:rPr>
          <w:rFonts w:ascii="Times New Roman" w:hAnsi="Times New Roman" w:cs="Times New Roman"/>
          <w:sz w:val="24"/>
          <w:szCs w:val="24"/>
        </w:rPr>
        <w:t xml:space="preserve"> Scottish</w:t>
      </w:r>
      <w:r w:rsidR="00B96759" w:rsidRPr="00AD321C">
        <w:rPr>
          <w:rFonts w:ascii="Times New Roman" w:hAnsi="Times New Roman" w:cs="Times New Roman"/>
          <w:sz w:val="24"/>
          <w:szCs w:val="24"/>
        </w:rPr>
        <w:t xml:space="preserve"> adolescents </w:t>
      </w:r>
      <w:r w:rsidR="00DD163F" w:rsidRPr="00AD321C">
        <w:rPr>
          <w:rFonts w:ascii="Times New Roman" w:hAnsi="Times New Roman" w:cs="Times New Roman"/>
          <w:sz w:val="24"/>
          <w:szCs w:val="24"/>
        </w:rPr>
        <w:t xml:space="preserve">were questioned on their mental health literacy and attitude, and it was found that overall, females had a </w:t>
      </w:r>
      <w:r w:rsidR="001E4A7A" w:rsidRPr="00AD321C">
        <w:rPr>
          <w:rFonts w:ascii="Times New Roman" w:hAnsi="Times New Roman" w:cs="Times New Roman"/>
          <w:sz w:val="24"/>
          <w:szCs w:val="24"/>
        </w:rPr>
        <w:t xml:space="preserve">more positive and knowledgeable approach to mental health. </w:t>
      </w:r>
      <w:r w:rsidR="00A032C7" w:rsidRPr="00AD321C">
        <w:rPr>
          <w:rFonts w:ascii="Times New Roman" w:hAnsi="Times New Roman" w:cs="Times New Roman"/>
          <w:sz w:val="24"/>
          <w:szCs w:val="24"/>
        </w:rPr>
        <w:t xml:space="preserve">Although males in the study were receptive to </w:t>
      </w:r>
      <w:r w:rsidR="00657272">
        <w:rPr>
          <w:rFonts w:ascii="Times New Roman" w:hAnsi="Times New Roman" w:cs="Times New Roman"/>
          <w:sz w:val="24"/>
          <w:szCs w:val="24"/>
        </w:rPr>
        <w:t>learning</w:t>
      </w:r>
      <w:r w:rsidR="00A032C7" w:rsidRPr="00AD321C">
        <w:rPr>
          <w:rFonts w:ascii="Times New Roman" w:hAnsi="Times New Roman" w:cs="Times New Roman"/>
          <w:sz w:val="24"/>
          <w:szCs w:val="24"/>
        </w:rPr>
        <w:t xml:space="preserve"> new information regarding mental health, </w:t>
      </w:r>
      <w:r w:rsidR="00345D09" w:rsidRPr="00AD321C">
        <w:rPr>
          <w:rFonts w:ascii="Times New Roman" w:hAnsi="Times New Roman" w:cs="Times New Roman"/>
          <w:sz w:val="24"/>
          <w:szCs w:val="24"/>
        </w:rPr>
        <w:t>further</w:t>
      </w:r>
      <w:r w:rsidR="00A032C7" w:rsidRPr="00AD321C">
        <w:rPr>
          <w:rFonts w:ascii="Times New Roman" w:hAnsi="Times New Roman" w:cs="Times New Roman"/>
          <w:sz w:val="24"/>
          <w:szCs w:val="24"/>
        </w:rPr>
        <w:t xml:space="preserve"> studies have also </w:t>
      </w:r>
      <w:r w:rsidR="00BA688A">
        <w:rPr>
          <w:rFonts w:ascii="Times New Roman" w:hAnsi="Times New Roman" w:cs="Times New Roman"/>
          <w:sz w:val="24"/>
          <w:szCs w:val="24"/>
        </w:rPr>
        <w:t>suggested</w:t>
      </w:r>
      <w:r w:rsidR="00A032C7" w:rsidRPr="00AD321C">
        <w:rPr>
          <w:rFonts w:ascii="Times New Roman" w:hAnsi="Times New Roman" w:cs="Times New Roman"/>
          <w:sz w:val="24"/>
          <w:szCs w:val="24"/>
        </w:rPr>
        <w:t xml:space="preserve"> that </w:t>
      </w:r>
      <w:r w:rsidR="00BA688A">
        <w:rPr>
          <w:rFonts w:ascii="Times New Roman" w:hAnsi="Times New Roman" w:cs="Times New Roman"/>
          <w:sz w:val="24"/>
          <w:szCs w:val="24"/>
        </w:rPr>
        <w:t xml:space="preserve">male </w:t>
      </w:r>
      <w:r w:rsidR="00A032C7" w:rsidRPr="00AD321C">
        <w:rPr>
          <w:rFonts w:ascii="Times New Roman" w:hAnsi="Times New Roman" w:cs="Times New Roman"/>
          <w:sz w:val="24"/>
          <w:szCs w:val="24"/>
        </w:rPr>
        <w:t xml:space="preserve">individuals in their late teens and early adulthood </w:t>
      </w:r>
      <w:r w:rsidR="003F02E2" w:rsidRPr="00AD321C">
        <w:rPr>
          <w:rFonts w:ascii="Times New Roman" w:hAnsi="Times New Roman" w:cs="Times New Roman"/>
          <w:sz w:val="24"/>
          <w:szCs w:val="24"/>
        </w:rPr>
        <w:t xml:space="preserve">often have self-stigmatization when feeling mentally unwell, which deters seeking help from mental health professionals (Meltzer &amp; </w:t>
      </w:r>
      <w:proofErr w:type="spellStart"/>
      <w:r w:rsidR="003F02E2" w:rsidRPr="00AD321C">
        <w:rPr>
          <w:rFonts w:ascii="Times New Roman" w:hAnsi="Times New Roman" w:cs="Times New Roman"/>
          <w:sz w:val="24"/>
          <w:szCs w:val="24"/>
        </w:rPr>
        <w:t>Gatw</w:t>
      </w:r>
      <w:r w:rsidR="00D2236E" w:rsidRPr="00AD321C">
        <w:rPr>
          <w:rFonts w:ascii="Times New Roman" w:hAnsi="Times New Roman" w:cs="Times New Roman"/>
          <w:sz w:val="24"/>
          <w:szCs w:val="24"/>
        </w:rPr>
        <w:t>ard</w:t>
      </w:r>
      <w:proofErr w:type="spellEnd"/>
      <w:r w:rsidR="00D2236E" w:rsidRPr="00AD321C">
        <w:rPr>
          <w:rFonts w:ascii="Times New Roman" w:hAnsi="Times New Roman" w:cs="Times New Roman"/>
          <w:sz w:val="24"/>
          <w:szCs w:val="24"/>
        </w:rPr>
        <w:t>, 2000; Zubrick et al., 1995)</w:t>
      </w:r>
      <w:r w:rsidR="00880AAD">
        <w:rPr>
          <w:rFonts w:ascii="Times New Roman" w:hAnsi="Times New Roman" w:cs="Times New Roman"/>
          <w:sz w:val="24"/>
          <w:szCs w:val="24"/>
        </w:rPr>
        <w:t xml:space="preserve">, that can also affect their individual attitudes to mental health illness. </w:t>
      </w:r>
      <w:r w:rsidR="00424DFB">
        <w:rPr>
          <w:rFonts w:ascii="Times New Roman" w:hAnsi="Times New Roman" w:cs="Times New Roman"/>
          <w:sz w:val="24"/>
          <w:szCs w:val="24"/>
        </w:rPr>
        <w:t xml:space="preserve">Furthermore, it is suggested that females in general are more at risk of suffering from mental illness such as Depression and Anxiety disorders, </w:t>
      </w:r>
      <w:r w:rsidR="00963C57">
        <w:rPr>
          <w:rFonts w:ascii="Times New Roman" w:hAnsi="Times New Roman" w:cs="Times New Roman"/>
          <w:sz w:val="24"/>
          <w:szCs w:val="24"/>
        </w:rPr>
        <w:t>contributing to female knowledge of above illnesses (Oakley-Browne et al, 2006)</w:t>
      </w:r>
      <w:r w:rsidR="003C542D">
        <w:rPr>
          <w:rFonts w:ascii="Times New Roman" w:hAnsi="Times New Roman" w:cs="Times New Roman"/>
          <w:sz w:val="24"/>
          <w:szCs w:val="24"/>
        </w:rPr>
        <w:t>.</w:t>
      </w:r>
    </w:p>
    <w:p w14:paraId="7D62CF3A" w14:textId="736E2592" w:rsidR="00106954" w:rsidRPr="00AD321C" w:rsidRDefault="00D2236E"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 xml:space="preserve">Alarmingly, </w:t>
      </w:r>
      <w:r w:rsidR="003420EA" w:rsidRPr="00AD321C">
        <w:rPr>
          <w:rFonts w:ascii="Times New Roman" w:hAnsi="Times New Roman" w:cs="Times New Roman"/>
          <w:sz w:val="24"/>
          <w:szCs w:val="24"/>
        </w:rPr>
        <w:t>up to 59% of the participants in the</w:t>
      </w:r>
      <w:r w:rsidR="00D62B70">
        <w:rPr>
          <w:rFonts w:ascii="Times New Roman" w:hAnsi="Times New Roman" w:cs="Times New Roman"/>
          <w:sz w:val="24"/>
          <w:szCs w:val="24"/>
        </w:rPr>
        <w:t>se</w:t>
      </w:r>
      <w:r w:rsidR="003420EA" w:rsidRPr="00AD321C">
        <w:rPr>
          <w:rFonts w:ascii="Times New Roman" w:hAnsi="Times New Roman" w:cs="Times New Roman"/>
          <w:sz w:val="24"/>
          <w:szCs w:val="24"/>
        </w:rPr>
        <w:t xml:space="preserve"> studies did not seek help</w:t>
      </w:r>
      <w:r w:rsidR="00162335" w:rsidRPr="00AD321C">
        <w:rPr>
          <w:rFonts w:ascii="Times New Roman" w:hAnsi="Times New Roman" w:cs="Times New Roman"/>
          <w:sz w:val="24"/>
          <w:szCs w:val="24"/>
        </w:rPr>
        <w:t>;</w:t>
      </w:r>
      <w:r w:rsidR="003420EA" w:rsidRPr="00AD321C">
        <w:rPr>
          <w:rFonts w:ascii="Times New Roman" w:hAnsi="Times New Roman" w:cs="Times New Roman"/>
          <w:sz w:val="24"/>
          <w:szCs w:val="24"/>
        </w:rPr>
        <w:t xml:space="preserve"> there are gender differences in attitudes and mental health literacy, </w:t>
      </w:r>
      <w:r w:rsidR="00162335" w:rsidRPr="00AD321C">
        <w:rPr>
          <w:rFonts w:ascii="Times New Roman" w:hAnsi="Times New Roman" w:cs="Times New Roman"/>
          <w:sz w:val="24"/>
          <w:szCs w:val="24"/>
        </w:rPr>
        <w:t xml:space="preserve">but </w:t>
      </w:r>
      <w:r w:rsidR="003420EA" w:rsidRPr="00AD321C">
        <w:rPr>
          <w:rFonts w:ascii="Times New Roman" w:hAnsi="Times New Roman" w:cs="Times New Roman"/>
          <w:sz w:val="24"/>
          <w:szCs w:val="24"/>
        </w:rPr>
        <w:t xml:space="preserve">there is also an ongoing problem with </w:t>
      </w:r>
      <w:r w:rsidR="00B625F2" w:rsidRPr="00AD321C">
        <w:rPr>
          <w:rFonts w:ascii="Times New Roman" w:hAnsi="Times New Roman" w:cs="Times New Roman"/>
          <w:sz w:val="24"/>
          <w:szCs w:val="24"/>
        </w:rPr>
        <w:lastRenderedPageBreak/>
        <w:t>age</w:t>
      </w:r>
      <w:r w:rsidR="0085625A" w:rsidRPr="00AD321C">
        <w:rPr>
          <w:rFonts w:ascii="Times New Roman" w:hAnsi="Times New Roman" w:cs="Times New Roman"/>
          <w:sz w:val="24"/>
          <w:szCs w:val="24"/>
        </w:rPr>
        <w:t xml:space="preserve"> regarding this matter.</w:t>
      </w:r>
      <w:r w:rsidR="00106954" w:rsidRPr="00AD321C">
        <w:rPr>
          <w:rFonts w:ascii="Times New Roman" w:hAnsi="Times New Roman" w:cs="Times New Roman"/>
          <w:sz w:val="24"/>
          <w:szCs w:val="24"/>
        </w:rPr>
        <w:t xml:space="preserve"> </w:t>
      </w:r>
      <w:r w:rsidR="005F6A3E" w:rsidRPr="00AD321C">
        <w:rPr>
          <w:rFonts w:ascii="Times New Roman" w:hAnsi="Times New Roman" w:cs="Times New Roman"/>
          <w:sz w:val="24"/>
          <w:szCs w:val="24"/>
        </w:rPr>
        <w:t>It is suggested that mental health knowledge is an important aspect of how an individual views others with mental illness, however Williams and Healy (2001) found that lack of mental health knowledge can be a strong indicator of negative attitudes to others, and a fear of the consequences of exposing personal mental difficulties to friends and family.</w:t>
      </w:r>
    </w:p>
    <w:p w14:paraId="58DFE181" w14:textId="348E2148" w:rsidR="006C7EDF" w:rsidRPr="00D738D3" w:rsidRDefault="00A863B3" w:rsidP="009572E5">
      <w:pPr>
        <w:pStyle w:val="Heading2"/>
        <w:rPr>
          <w:rFonts w:ascii="Times New Roman" w:hAnsi="Times New Roman" w:cs="Times New Roman"/>
          <w:b/>
          <w:color w:val="auto"/>
          <w:sz w:val="24"/>
          <w:szCs w:val="24"/>
        </w:rPr>
      </w:pPr>
      <w:bookmarkStart w:id="4" w:name="_Toc5284870"/>
      <w:r w:rsidRPr="00D738D3">
        <w:rPr>
          <w:rFonts w:ascii="Times New Roman" w:hAnsi="Times New Roman" w:cs="Times New Roman"/>
          <w:b/>
          <w:color w:val="auto"/>
          <w:sz w:val="24"/>
          <w:szCs w:val="24"/>
        </w:rPr>
        <w:t>Age difference</w:t>
      </w:r>
      <w:bookmarkEnd w:id="4"/>
      <w:r w:rsidR="006C7EDF" w:rsidRPr="00D738D3">
        <w:rPr>
          <w:rFonts w:ascii="Times New Roman" w:hAnsi="Times New Roman" w:cs="Times New Roman"/>
          <w:b/>
          <w:color w:val="auto"/>
          <w:sz w:val="24"/>
          <w:szCs w:val="24"/>
        </w:rPr>
        <w:t>s</w:t>
      </w:r>
    </w:p>
    <w:p w14:paraId="4B9FA305" w14:textId="77777777" w:rsidR="00D738D3" w:rsidRPr="00D738D3" w:rsidRDefault="00D738D3" w:rsidP="00D738D3"/>
    <w:p w14:paraId="1EBD4C8F" w14:textId="1598C18A" w:rsidR="00A863B3" w:rsidRPr="00AD321C" w:rsidRDefault="00A863B3"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Age differences are often thought to have an impact on attitudes, especially towards mental illness and knowledge. Older adults (of both gender</w:t>
      </w:r>
      <w:r w:rsidR="004A43C5" w:rsidRPr="00AD321C">
        <w:rPr>
          <w:rFonts w:ascii="Times New Roman" w:hAnsi="Times New Roman" w:cs="Times New Roman"/>
          <w:sz w:val="24"/>
          <w:szCs w:val="24"/>
        </w:rPr>
        <w:t>s</w:t>
      </w:r>
      <w:r w:rsidRPr="00AD321C">
        <w:rPr>
          <w:rFonts w:ascii="Times New Roman" w:hAnsi="Times New Roman" w:cs="Times New Roman"/>
          <w:sz w:val="24"/>
          <w:szCs w:val="24"/>
        </w:rPr>
        <w:t>, but particularly males) are thought to have</w:t>
      </w:r>
      <w:r w:rsidR="00997305">
        <w:rPr>
          <w:rFonts w:ascii="Times New Roman" w:hAnsi="Times New Roman" w:cs="Times New Roman"/>
          <w:sz w:val="24"/>
          <w:szCs w:val="24"/>
        </w:rPr>
        <w:t xml:space="preserve"> higher rates of</w:t>
      </w:r>
      <w:r w:rsidRPr="00AD321C">
        <w:rPr>
          <w:rFonts w:ascii="Times New Roman" w:hAnsi="Times New Roman" w:cs="Times New Roman"/>
          <w:sz w:val="24"/>
          <w:szCs w:val="24"/>
        </w:rPr>
        <w:t xml:space="preserve"> negative help-seeking</w:t>
      </w:r>
      <w:r w:rsidR="005E0DAC" w:rsidRPr="00AD321C">
        <w:rPr>
          <w:rFonts w:ascii="Times New Roman" w:hAnsi="Times New Roman" w:cs="Times New Roman"/>
          <w:sz w:val="24"/>
          <w:szCs w:val="24"/>
        </w:rPr>
        <w:t xml:space="preserve"> </w:t>
      </w:r>
      <w:r w:rsidR="00DD11E1">
        <w:rPr>
          <w:rFonts w:ascii="Times New Roman" w:hAnsi="Times New Roman" w:cs="Times New Roman"/>
          <w:sz w:val="24"/>
          <w:szCs w:val="24"/>
        </w:rPr>
        <w:t xml:space="preserve">and </w:t>
      </w:r>
      <w:r w:rsidRPr="00AD321C">
        <w:rPr>
          <w:rFonts w:ascii="Times New Roman" w:hAnsi="Times New Roman" w:cs="Times New Roman"/>
          <w:sz w:val="24"/>
          <w:szCs w:val="24"/>
        </w:rPr>
        <w:t>understanding attitudes</w:t>
      </w:r>
      <w:r w:rsidR="005E0DAC" w:rsidRPr="00AD321C">
        <w:rPr>
          <w:rFonts w:ascii="Times New Roman" w:hAnsi="Times New Roman" w:cs="Times New Roman"/>
          <w:sz w:val="24"/>
          <w:szCs w:val="24"/>
        </w:rPr>
        <w:t xml:space="preserve"> </w:t>
      </w:r>
      <w:r w:rsidRPr="00AD321C">
        <w:rPr>
          <w:rFonts w:ascii="Times New Roman" w:hAnsi="Times New Roman" w:cs="Times New Roman"/>
          <w:sz w:val="24"/>
          <w:szCs w:val="24"/>
        </w:rPr>
        <w:t xml:space="preserve">and be more sensitive to the prejudice associated with mental illness than younger adults (Estes, 1995). </w:t>
      </w:r>
      <w:r w:rsidR="002A58D1" w:rsidRPr="00AD321C">
        <w:rPr>
          <w:rFonts w:ascii="Times New Roman" w:hAnsi="Times New Roman" w:cs="Times New Roman"/>
          <w:sz w:val="24"/>
          <w:szCs w:val="24"/>
        </w:rPr>
        <w:t>It is suggested that older adults, who are not accustomed to th</w:t>
      </w:r>
      <w:r w:rsidR="00402500" w:rsidRPr="00AD321C">
        <w:rPr>
          <w:rFonts w:ascii="Times New Roman" w:hAnsi="Times New Roman" w:cs="Times New Roman"/>
          <w:sz w:val="24"/>
          <w:szCs w:val="24"/>
        </w:rPr>
        <w:t>e focus on mental healthcare like the younger generation, view mental illness as a personal weakness, and not as a psychological problem (</w:t>
      </w:r>
      <w:proofErr w:type="spellStart"/>
      <w:r w:rsidR="00402500" w:rsidRPr="00AD321C">
        <w:rPr>
          <w:rFonts w:ascii="Times New Roman" w:hAnsi="Times New Roman" w:cs="Times New Roman"/>
          <w:sz w:val="24"/>
          <w:szCs w:val="24"/>
        </w:rPr>
        <w:t>Birren</w:t>
      </w:r>
      <w:proofErr w:type="spellEnd"/>
      <w:r w:rsidR="00402500" w:rsidRPr="00AD321C">
        <w:rPr>
          <w:rFonts w:ascii="Times New Roman" w:hAnsi="Times New Roman" w:cs="Times New Roman"/>
          <w:sz w:val="24"/>
          <w:szCs w:val="24"/>
        </w:rPr>
        <w:t xml:space="preserve"> &amp; Renner, </w:t>
      </w:r>
      <w:r w:rsidR="008F5585" w:rsidRPr="00AD321C">
        <w:rPr>
          <w:rFonts w:ascii="Times New Roman" w:hAnsi="Times New Roman" w:cs="Times New Roman"/>
          <w:sz w:val="24"/>
          <w:szCs w:val="24"/>
        </w:rPr>
        <w:t>1979</w:t>
      </w:r>
      <w:r w:rsidR="005F3182" w:rsidRPr="00AD321C">
        <w:rPr>
          <w:rFonts w:ascii="Times New Roman" w:hAnsi="Times New Roman" w:cs="Times New Roman"/>
          <w:sz w:val="24"/>
          <w:szCs w:val="24"/>
        </w:rPr>
        <w:t xml:space="preserve">). </w:t>
      </w:r>
      <w:r w:rsidR="000628FC" w:rsidRPr="00AD321C">
        <w:rPr>
          <w:rFonts w:ascii="Times New Roman" w:hAnsi="Times New Roman" w:cs="Times New Roman"/>
          <w:sz w:val="24"/>
          <w:szCs w:val="24"/>
        </w:rPr>
        <w:t xml:space="preserve">Backing this, </w:t>
      </w:r>
      <w:proofErr w:type="spellStart"/>
      <w:r w:rsidR="000628FC" w:rsidRPr="00AD321C">
        <w:rPr>
          <w:rFonts w:ascii="Times New Roman" w:hAnsi="Times New Roman" w:cs="Times New Roman"/>
          <w:sz w:val="24"/>
          <w:szCs w:val="24"/>
        </w:rPr>
        <w:t>Lebowitz</w:t>
      </w:r>
      <w:proofErr w:type="spellEnd"/>
      <w:r w:rsidR="000628FC" w:rsidRPr="00AD321C">
        <w:rPr>
          <w:rFonts w:ascii="Times New Roman" w:hAnsi="Times New Roman" w:cs="Times New Roman"/>
          <w:sz w:val="24"/>
          <w:szCs w:val="24"/>
        </w:rPr>
        <w:t xml:space="preserve"> and </w:t>
      </w:r>
      <w:proofErr w:type="spellStart"/>
      <w:r w:rsidR="000628FC" w:rsidRPr="00AD321C">
        <w:rPr>
          <w:rFonts w:ascii="Times New Roman" w:hAnsi="Times New Roman" w:cs="Times New Roman"/>
          <w:sz w:val="24"/>
          <w:szCs w:val="24"/>
        </w:rPr>
        <w:t>Niederehe</w:t>
      </w:r>
      <w:proofErr w:type="spellEnd"/>
      <w:r w:rsidR="000628FC" w:rsidRPr="00AD321C">
        <w:rPr>
          <w:rFonts w:ascii="Times New Roman" w:hAnsi="Times New Roman" w:cs="Times New Roman"/>
          <w:sz w:val="24"/>
          <w:szCs w:val="24"/>
        </w:rPr>
        <w:t xml:space="preserve"> (1992) proposed that older generations are more likely to associate mental illness with personal failure, and the stigma attached to mental health is more negative in older participants. </w:t>
      </w:r>
      <w:r w:rsidR="00486433" w:rsidRPr="00AD321C">
        <w:rPr>
          <w:rFonts w:ascii="Times New Roman" w:hAnsi="Times New Roman" w:cs="Times New Roman"/>
          <w:sz w:val="24"/>
          <w:szCs w:val="24"/>
        </w:rPr>
        <w:t>However, there is little empirical evidence to suggest older cohorts</w:t>
      </w:r>
      <w:r w:rsidR="009F4015" w:rsidRPr="00AD321C">
        <w:rPr>
          <w:rFonts w:ascii="Times New Roman" w:hAnsi="Times New Roman" w:cs="Times New Roman"/>
          <w:sz w:val="24"/>
          <w:szCs w:val="24"/>
        </w:rPr>
        <w:t xml:space="preserve"> hold more negative attitudes than the younger generation. </w:t>
      </w:r>
      <w:proofErr w:type="spellStart"/>
      <w:r w:rsidR="002E163D" w:rsidRPr="00AD321C">
        <w:rPr>
          <w:rFonts w:ascii="Times New Roman" w:hAnsi="Times New Roman" w:cs="Times New Roman"/>
          <w:sz w:val="24"/>
          <w:szCs w:val="24"/>
        </w:rPr>
        <w:t>Lundervold</w:t>
      </w:r>
      <w:proofErr w:type="spellEnd"/>
      <w:r w:rsidR="002E163D" w:rsidRPr="00AD321C">
        <w:rPr>
          <w:rFonts w:ascii="Times New Roman" w:hAnsi="Times New Roman" w:cs="Times New Roman"/>
          <w:sz w:val="24"/>
          <w:szCs w:val="24"/>
        </w:rPr>
        <w:t xml:space="preserve"> and Young</w:t>
      </w:r>
      <w:r w:rsidR="00246409" w:rsidRPr="00AD321C">
        <w:rPr>
          <w:rFonts w:ascii="Times New Roman" w:hAnsi="Times New Roman" w:cs="Times New Roman"/>
          <w:sz w:val="24"/>
          <w:szCs w:val="24"/>
        </w:rPr>
        <w:t xml:space="preserve"> (1992) </w:t>
      </w:r>
      <w:r w:rsidR="00D12489" w:rsidRPr="00AD321C">
        <w:rPr>
          <w:rFonts w:ascii="Times New Roman" w:hAnsi="Times New Roman" w:cs="Times New Roman"/>
          <w:sz w:val="24"/>
          <w:szCs w:val="24"/>
        </w:rPr>
        <w:t>used a similar questionnaire to the CAMI scale</w:t>
      </w:r>
      <w:r w:rsidR="001C606B" w:rsidRPr="00AD321C">
        <w:rPr>
          <w:rFonts w:ascii="Times New Roman" w:hAnsi="Times New Roman" w:cs="Times New Roman"/>
          <w:sz w:val="24"/>
          <w:szCs w:val="24"/>
        </w:rPr>
        <w:t xml:space="preserve">, </w:t>
      </w:r>
      <w:proofErr w:type="gramStart"/>
      <w:r w:rsidR="001C606B" w:rsidRPr="00AD321C">
        <w:rPr>
          <w:rFonts w:ascii="Times New Roman" w:hAnsi="Times New Roman" w:cs="Times New Roman"/>
          <w:sz w:val="24"/>
          <w:szCs w:val="24"/>
        </w:rPr>
        <w:t>in an attempt to</w:t>
      </w:r>
      <w:proofErr w:type="gramEnd"/>
      <w:r w:rsidR="001C606B" w:rsidRPr="00AD321C">
        <w:rPr>
          <w:rFonts w:ascii="Times New Roman" w:hAnsi="Times New Roman" w:cs="Times New Roman"/>
          <w:sz w:val="24"/>
          <w:szCs w:val="24"/>
        </w:rPr>
        <w:t xml:space="preserve"> measure older </w:t>
      </w:r>
      <w:r w:rsidR="00162335" w:rsidRPr="00AD321C">
        <w:rPr>
          <w:rFonts w:ascii="Times New Roman" w:hAnsi="Times New Roman" w:cs="Times New Roman"/>
          <w:sz w:val="24"/>
          <w:szCs w:val="24"/>
        </w:rPr>
        <w:t>individual</w:t>
      </w:r>
      <w:r w:rsidR="00F27547" w:rsidRPr="00AD321C">
        <w:rPr>
          <w:rFonts w:ascii="Times New Roman" w:hAnsi="Times New Roman" w:cs="Times New Roman"/>
          <w:sz w:val="24"/>
          <w:szCs w:val="24"/>
        </w:rPr>
        <w:t>’</w:t>
      </w:r>
      <w:r w:rsidR="00162335" w:rsidRPr="00AD321C">
        <w:rPr>
          <w:rFonts w:ascii="Times New Roman" w:hAnsi="Times New Roman" w:cs="Times New Roman"/>
          <w:sz w:val="24"/>
          <w:szCs w:val="24"/>
        </w:rPr>
        <w:t>s</w:t>
      </w:r>
      <w:r w:rsidR="001C606B" w:rsidRPr="00AD321C">
        <w:rPr>
          <w:rFonts w:ascii="Times New Roman" w:hAnsi="Times New Roman" w:cs="Times New Roman"/>
          <w:sz w:val="24"/>
          <w:szCs w:val="24"/>
        </w:rPr>
        <w:t xml:space="preserve"> attitudes and knowledge of mental healthcare. Overall, results shown that the older generation do have a </w:t>
      </w:r>
      <w:r w:rsidR="00380B6E" w:rsidRPr="00AD321C">
        <w:rPr>
          <w:rFonts w:ascii="Times New Roman" w:hAnsi="Times New Roman" w:cs="Times New Roman"/>
          <w:sz w:val="24"/>
          <w:szCs w:val="24"/>
        </w:rPr>
        <w:t>general</w:t>
      </w:r>
      <w:r w:rsidR="001C606B" w:rsidRPr="00AD321C">
        <w:rPr>
          <w:rFonts w:ascii="Times New Roman" w:hAnsi="Times New Roman" w:cs="Times New Roman"/>
          <w:sz w:val="24"/>
          <w:szCs w:val="24"/>
        </w:rPr>
        <w:t xml:space="preserve"> negative opinion </w:t>
      </w:r>
      <w:r w:rsidR="00880317" w:rsidRPr="00AD321C">
        <w:rPr>
          <w:rFonts w:ascii="Times New Roman" w:hAnsi="Times New Roman" w:cs="Times New Roman"/>
          <w:sz w:val="24"/>
          <w:szCs w:val="24"/>
        </w:rPr>
        <w:t xml:space="preserve">on the matter, however there was no younger adults in the study to make a comparison with and therefore cannot be </w:t>
      </w:r>
      <w:r w:rsidR="00F369B8" w:rsidRPr="00AD321C">
        <w:rPr>
          <w:rFonts w:ascii="Times New Roman" w:hAnsi="Times New Roman" w:cs="Times New Roman"/>
          <w:sz w:val="24"/>
          <w:szCs w:val="24"/>
        </w:rPr>
        <w:t xml:space="preserve">generalised that older adults are more negative than younger adults. One study that did make a comparison </w:t>
      </w:r>
      <w:r w:rsidR="008468AE" w:rsidRPr="00AD321C">
        <w:rPr>
          <w:rFonts w:ascii="Times New Roman" w:hAnsi="Times New Roman" w:cs="Times New Roman"/>
          <w:sz w:val="24"/>
          <w:szCs w:val="24"/>
        </w:rPr>
        <w:t xml:space="preserve">between younger and older cohorts in their attitudes and knowledge of mental health was conducted by </w:t>
      </w:r>
      <w:proofErr w:type="spellStart"/>
      <w:r w:rsidR="008468AE" w:rsidRPr="00AD321C">
        <w:rPr>
          <w:rFonts w:ascii="Times New Roman" w:hAnsi="Times New Roman" w:cs="Times New Roman"/>
          <w:sz w:val="24"/>
          <w:szCs w:val="24"/>
        </w:rPr>
        <w:t>Lasoski</w:t>
      </w:r>
      <w:proofErr w:type="spellEnd"/>
      <w:r w:rsidR="008468AE" w:rsidRPr="00AD321C">
        <w:rPr>
          <w:rFonts w:ascii="Times New Roman" w:hAnsi="Times New Roman" w:cs="Times New Roman"/>
          <w:sz w:val="24"/>
          <w:szCs w:val="24"/>
        </w:rPr>
        <w:t xml:space="preserve"> and </w:t>
      </w:r>
      <w:proofErr w:type="spellStart"/>
      <w:r w:rsidR="008468AE" w:rsidRPr="00AD321C">
        <w:rPr>
          <w:rFonts w:ascii="Times New Roman" w:hAnsi="Times New Roman" w:cs="Times New Roman"/>
          <w:sz w:val="24"/>
          <w:szCs w:val="24"/>
        </w:rPr>
        <w:t>Thelen</w:t>
      </w:r>
      <w:proofErr w:type="spellEnd"/>
      <w:r w:rsidR="00685B8A" w:rsidRPr="00AD321C">
        <w:rPr>
          <w:rFonts w:ascii="Times New Roman" w:hAnsi="Times New Roman" w:cs="Times New Roman"/>
          <w:sz w:val="24"/>
          <w:szCs w:val="24"/>
        </w:rPr>
        <w:t xml:space="preserve"> (1987). Conflicting </w:t>
      </w:r>
      <w:r w:rsidR="00650080" w:rsidRPr="00AD321C">
        <w:rPr>
          <w:rFonts w:ascii="Times New Roman" w:hAnsi="Times New Roman" w:cs="Times New Roman"/>
          <w:sz w:val="24"/>
          <w:szCs w:val="24"/>
        </w:rPr>
        <w:t>results were gathered from the study, and it was found that age alone did not influence attitudes or knowledge of mental health and illness</w:t>
      </w:r>
      <w:r w:rsidR="00EE33FA" w:rsidRPr="00AD321C">
        <w:rPr>
          <w:rFonts w:ascii="Times New Roman" w:hAnsi="Times New Roman" w:cs="Times New Roman"/>
          <w:sz w:val="24"/>
          <w:szCs w:val="24"/>
        </w:rPr>
        <w:t xml:space="preserve">; the researchers </w:t>
      </w:r>
      <w:r w:rsidR="00EE33FA" w:rsidRPr="00AD321C">
        <w:rPr>
          <w:rFonts w:ascii="Times New Roman" w:hAnsi="Times New Roman" w:cs="Times New Roman"/>
          <w:sz w:val="24"/>
          <w:szCs w:val="24"/>
        </w:rPr>
        <w:lastRenderedPageBreak/>
        <w:t xml:space="preserve">found different age groups (middle aged versus </w:t>
      </w:r>
      <w:r w:rsidR="00410F3A" w:rsidRPr="00AD321C">
        <w:rPr>
          <w:rFonts w:ascii="Times New Roman" w:hAnsi="Times New Roman" w:cs="Times New Roman"/>
          <w:sz w:val="24"/>
          <w:szCs w:val="24"/>
        </w:rPr>
        <w:t xml:space="preserve">older adults) were equally likely to indicate a need for psychological intervention when </w:t>
      </w:r>
      <w:r w:rsidR="0046002B" w:rsidRPr="00AD321C">
        <w:rPr>
          <w:rFonts w:ascii="Times New Roman" w:hAnsi="Times New Roman" w:cs="Times New Roman"/>
          <w:sz w:val="24"/>
          <w:szCs w:val="24"/>
        </w:rPr>
        <w:t xml:space="preserve">displaying unusual behaviour in vignettes. </w:t>
      </w:r>
    </w:p>
    <w:p w14:paraId="3A0FD50A" w14:textId="394FC523" w:rsidR="00AA1A08" w:rsidRPr="00AD321C" w:rsidRDefault="00FC2EB6"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 xml:space="preserve">Another factor that may affect </w:t>
      </w:r>
      <w:r w:rsidR="00845923" w:rsidRPr="00AD321C">
        <w:rPr>
          <w:rFonts w:ascii="Times New Roman" w:hAnsi="Times New Roman" w:cs="Times New Roman"/>
          <w:sz w:val="24"/>
          <w:szCs w:val="24"/>
        </w:rPr>
        <w:t xml:space="preserve">older </w:t>
      </w:r>
      <w:r w:rsidR="007E09DB" w:rsidRPr="00AD321C">
        <w:rPr>
          <w:rFonts w:ascii="Times New Roman" w:hAnsi="Times New Roman" w:cs="Times New Roman"/>
          <w:sz w:val="24"/>
          <w:szCs w:val="24"/>
        </w:rPr>
        <w:t>cohorts’</w:t>
      </w:r>
      <w:r w:rsidR="00845923" w:rsidRPr="00AD321C">
        <w:rPr>
          <w:rFonts w:ascii="Times New Roman" w:hAnsi="Times New Roman" w:cs="Times New Roman"/>
          <w:sz w:val="24"/>
          <w:szCs w:val="24"/>
        </w:rPr>
        <w:t xml:space="preserve"> attitudes </w:t>
      </w:r>
      <w:r w:rsidR="00F047D0" w:rsidRPr="00AD321C">
        <w:rPr>
          <w:rFonts w:ascii="Times New Roman" w:hAnsi="Times New Roman" w:cs="Times New Roman"/>
          <w:sz w:val="24"/>
          <w:szCs w:val="24"/>
        </w:rPr>
        <w:t>(</w:t>
      </w:r>
      <w:r w:rsidR="00845923" w:rsidRPr="00AD321C">
        <w:rPr>
          <w:rFonts w:ascii="Times New Roman" w:hAnsi="Times New Roman" w:cs="Times New Roman"/>
          <w:sz w:val="24"/>
          <w:szCs w:val="24"/>
        </w:rPr>
        <w:t>and knowledge</w:t>
      </w:r>
      <w:r w:rsidR="00F047D0" w:rsidRPr="00AD321C">
        <w:rPr>
          <w:rFonts w:ascii="Times New Roman" w:hAnsi="Times New Roman" w:cs="Times New Roman"/>
          <w:sz w:val="24"/>
          <w:szCs w:val="24"/>
        </w:rPr>
        <w:t>)</w:t>
      </w:r>
      <w:r w:rsidR="00845923" w:rsidRPr="00AD321C">
        <w:rPr>
          <w:rFonts w:ascii="Times New Roman" w:hAnsi="Times New Roman" w:cs="Times New Roman"/>
          <w:sz w:val="24"/>
          <w:szCs w:val="24"/>
        </w:rPr>
        <w:t xml:space="preserve"> </w:t>
      </w:r>
      <w:r w:rsidR="00F047D0" w:rsidRPr="00AD321C">
        <w:rPr>
          <w:rFonts w:ascii="Times New Roman" w:hAnsi="Times New Roman" w:cs="Times New Roman"/>
          <w:sz w:val="24"/>
          <w:szCs w:val="24"/>
        </w:rPr>
        <w:t>of</w:t>
      </w:r>
      <w:r w:rsidR="00845923" w:rsidRPr="00AD321C">
        <w:rPr>
          <w:rFonts w:ascii="Times New Roman" w:hAnsi="Times New Roman" w:cs="Times New Roman"/>
          <w:sz w:val="24"/>
          <w:szCs w:val="24"/>
        </w:rPr>
        <w:t xml:space="preserve"> mental healthcare is the lack of familiarity with </w:t>
      </w:r>
      <w:r w:rsidR="00E36499" w:rsidRPr="00AD321C">
        <w:rPr>
          <w:rFonts w:ascii="Times New Roman" w:hAnsi="Times New Roman" w:cs="Times New Roman"/>
          <w:sz w:val="24"/>
          <w:szCs w:val="24"/>
        </w:rPr>
        <w:t xml:space="preserve">the services and psychological concepts, the mental healthcare scene has moved on drastically in the last 50 years, </w:t>
      </w:r>
      <w:r w:rsidR="00F047D0" w:rsidRPr="00AD321C">
        <w:rPr>
          <w:rFonts w:ascii="Times New Roman" w:hAnsi="Times New Roman" w:cs="Times New Roman"/>
          <w:sz w:val="24"/>
          <w:szCs w:val="24"/>
        </w:rPr>
        <w:t>and the older generation</w:t>
      </w:r>
      <w:r w:rsidR="00384B95" w:rsidRPr="00AD321C">
        <w:rPr>
          <w:rFonts w:ascii="Times New Roman" w:hAnsi="Times New Roman" w:cs="Times New Roman"/>
          <w:sz w:val="24"/>
          <w:szCs w:val="24"/>
        </w:rPr>
        <w:t xml:space="preserve"> are not as advanced with new technologies and ways of attaining </w:t>
      </w:r>
      <w:r w:rsidR="00145487" w:rsidRPr="00AD321C">
        <w:rPr>
          <w:rFonts w:ascii="Times New Roman" w:hAnsi="Times New Roman" w:cs="Times New Roman"/>
          <w:sz w:val="24"/>
          <w:szCs w:val="24"/>
        </w:rPr>
        <w:t xml:space="preserve">the </w:t>
      </w:r>
      <w:r w:rsidR="00384B95" w:rsidRPr="00AD321C">
        <w:rPr>
          <w:rFonts w:ascii="Times New Roman" w:hAnsi="Times New Roman" w:cs="Times New Roman"/>
          <w:sz w:val="24"/>
          <w:szCs w:val="24"/>
        </w:rPr>
        <w:t xml:space="preserve">knowledge available </w:t>
      </w:r>
      <w:r w:rsidR="00145487" w:rsidRPr="00AD321C">
        <w:rPr>
          <w:rFonts w:ascii="Times New Roman" w:hAnsi="Times New Roman" w:cs="Times New Roman"/>
          <w:sz w:val="24"/>
          <w:szCs w:val="24"/>
        </w:rPr>
        <w:t xml:space="preserve">to them </w:t>
      </w:r>
      <w:r w:rsidR="00384B95" w:rsidRPr="00AD321C">
        <w:rPr>
          <w:rFonts w:ascii="Times New Roman" w:hAnsi="Times New Roman" w:cs="Times New Roman"/>
          <w:sz w:val="24"/>
          <w:szCs w:val="24"/>
        </w:rPr>
        <w:t>(</w:t>
      </w:r>
      <w:proofErr w:type="spellStart"/>
      <w:r w:rsidR="00384B95" w:rsidRPr="00AD321C">
        <w:rPr>
          <w:rFonts w:ascii="Times New Roman" w:hAnsi="Times New Roman" w:cs="Times New Roman"/>
          <w:sz w:val="24"/>
          <w:szCs w:val="24"/>
        </w:rPr>
        <w:t>Currin</w:t>
      </w:r>
      <w:proofErr w:type="spellEnd"/>
      <w:r w:rsidR="00384B95" w:rsidRPr="00AD321C">
        <w:rPr>
          <w:rFonts w:ascii="Times New Roman" w:hAnsi="Times New Roman" w:cs="Times New Roman"/>
          <w:sz w:val="24"/>
          <w:szCs w:val="24"/>
        </w:rPr>
        <w:t xml:space="preserve"> et al., 1998). </w:t>
      </w:r>
    </w:p>
    <w:p w14:paraId="444A9EB0" w14:textId="61EC1A6D" w:rsidR="00CC3B11" w:rsidRPr="00AD321C" w:rsidRDefault="00CC3B11"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 xml:space="preserve">However, the </w:t>
      </w:r>
      <w:r w:rsidR="002E4908" w:rsidRPr="00AD321C">
        <w:rPr>
          <w:rFonts w:ascii="Times New Roman" w:hAnsi="Times New Roman" w:cs="Times New Roman"/>
          <w:sz w:val="24"/>
          <w:szCs w:val="24"/>
        </w:rPr>
        <w:t>above studies</w:t>
      </w:r>
      <w:r w:rsidRPr="00AD321C">
        <w:rPr>
          <w:rFonts w:ascii="Times New Roman" w:hAnsi="Times New Roman" w:cs="Times New Roman"/>
          <w:sz w:val="24"/>
          <w:szCs w:val="24"/>
        </w:rPr>
        <w:t xml:space="preserve"> were all conducted in a time period where mental health care was being </w:t>
      </w:r>
      <w:r w:rsidR="00ED7A21" w:rsidRPr="00AD321C">
        <w:rPr>
          <w:rFonts w:ascii="Times New Roman" w:hAnsi="Times New Roman" w:cs="Times New Roman"/>
          <w:sz w:val="24"/>
          <w:szCs w:val="24"/>
        </w:rPr>
        <w:t>deinstitutionalise</w:t>
      </w:r>
      <w:r w:rsidR="004E5883">
        <w:rPr>
          <w:rFonts w:ascii="Times New Roman" w:hAnsi="Times New Roman" w:cs="Times New Roman"/>
          <w:sz w:val="24"/>
          <w:szCs w:val="24"/>
        </w:rPr>
        <w:t xml:space="preserve">; </w:t>
      </w:r>
      <w:r w:rsidR="002E4908" w:rsidRPr="00AD321C">
        <w:rPr>
          <w:rFonts w:ascii="Times New Roman" w:hAnsi="Times New Roman" w:cs="Times New Roman"/>
          <w:sz w:val="24"/>
          <w:szCs w:val="24"/>
        </w:rPr>
        <w:t xml:space="preserve">a time where </w:t>
      </w:r>
      <w:r w:rsidR="00687F5A" w:rsidRPr="00AD321C">
        <w:rPr>
          <w:rFonts w:ascii="Times New Roman" w:hAnsi="Times New Roman" w:cs="Times New Roman"/>
          <w:sz w:val="24"/>
          <w:szCs w:val="24"/>
        </w:rPr>
        <w:t xml:space="preserve">the participants would not be so familiar with care in the community, </w:t>
      </w:r>
      <w:r w:rsidR="005F56FB" w:rsidRPr="00AD321C">
        <w:rPr>
          <w:rFonts w:ascii="Times New Roman" w:hAnsi="Times New Roman" w:cs="Times New Roman"/>
          <w:sz w:val="24"/>
          <w:szCs w:val="24"/>
        </w:rPr>
        <w:t>(</w:t>
      </w:r>
      <w:r w:rsidR="00687F5A" w:rsidRPr="00AD321C">
        <w:rPr>
          <w:rFonts w:ascii="Times New Roman" w:hAnsi="Times New Roman" w:cs="Times New Roman"/>
          <w:sz w:val="24"/>
          <w:szCs w:val="24"/>
        </w:rPr>
        <w:t>and possibly have the opinion that mental patients should remain in a mental hospital or asylum.)</w:t>
      </w:r>
      <w:r w:rsidR="00ED7A21" w:rsidRPr="00AD321C">
        <w:rPr>
          <w:rFonts w:ascii="Times New Roman" w:hAnsi="Times New Roman" w:cs="Times New Roman"/>
          <w:sz w:val="24"/>
          <w:szCs w:val="24"/>
        </w:rPr>
        <w:t xml:space="preserve"> </w:t>
      </w:r>
      <w:r w:rsidR="00F0692A" w:rsidRPr="00AD321C">
        <w:rPr>
          <w:rFonts w:ascii="Times New Roman" w:hAnsi="Times New Roman" w:cs="Times New Roman"/>
          <w:sz w:val="24"/>
          <w:szCs w:val="24"/>
        </w:rPr>
        <w:t xml:space="preserve">so more up to date studies need to be </w:t>
      </w:r>
      <w:r w:rsidR="001F0578" w:rsidRPr="00AD321C">
        <w:rPr>
          <w:rFonts w:ascii="Times New Roman" w:hAnsi="Times New Roman" w:cs="Times New Roman"/>
          <w:sz w:val="24"/>
          <w:szCs w:val="24"/>
        </w:rPr>
        <w:t xml:space="preserve">assessed to provide a comparison as to whether attitudes of older generations have improved or worsened. </w:t>
      </w:r>
    </w:p>
    <w:p w14:paraId="1CE28D05" w14:textId="14A61603" w:rsidR="00610D26" w:rsidRPr="00AD321C" w:rsidRDefault="00EE7331"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Recent studies (</w:t>
      </w:r>
      <w:r w:rsidR="00C73C52" w:rsidRPr="00AD321C">
        <w:rPr>
          <w:rFonts w:ascii="Times New Roman" w:hAnsi="Times New Roman" w:cs="Times New Roman"/>
          <w:sz w:val="24"/>
          <w:szCs w:val="24"/>
        </w:rPr>
        <w:t xml:space="preserve">Park, </w:t>
      </w:r>
      <w:r w:rsidRPr="00AD321C">
        <w:rPr>
          <w:rFonts w:ascii="Times New Roman" w:hAnsi="Times New Roman" w:cs="Times New Roman"/>
          <w:sz w:val="24"/>
          <w:szCs w:val="24"/>
        </w:rPr>
        <w:t xml:space="preserve">Jang and </w:t>
      </w:r>
      <w:proofErr w:type="spellStart"/>
      <w:r w:rsidRPr="00AD321C">
        <w:rPr>
          <w:rFonts w:ascii="Times New Roman" w:hAnsi="Times New Roman" w:cs="Times New Roman"/>
          <w:sz w:val="24"/>
          <w:szCs w:val="24"/>
        </w:rPr>
        <w:t>Chir</w:t>
      </w:r>
      <w:r w:rsidR="00DF3304" w:rsidRPr="00AD321C">
        <w:rPr>
          <w:rFonts w:ascii="Times New Roman" w:hAnsi="Times New Roman" w:cs="Times New Roman"/>
          <w:sz w:val="24"/>
          <w:szCs w:val="24"/>
        </w:rPr>
        <w:t>iboga</w:t>
      </w:r>
      <w:proofErr w:type="spellEnd"/>
      <w:r w:rsidR="002C01B4" w:rsidRPr="00AD321C">
        <w:rPr>
          <w:rFonts w:ascii="Times New Roman" w:hAnsi="Times New Roman" w:cs="Times New Roman"/>
          <w:sz w:val="24"/>
          <w:szCs w:val="24"/>
        </w:rPr>
        <w:t>.</w:t>
      </w:r>
      <w:r w:rsidR="00DF3304" w:rsidRPr="00AD321C">
        <w:rPr>
          <w:rFonts w:ascii="Times New Roman" w:hAnsi="Times New Roman" w:cs="Times New Roman"/>
          <w:sz w:val="24"/>
          <w:szCs w:val="24"/>
        </w:rPr>
        <w:t>, 201</w:t>
      </w:r>
      <w:r w:rsidR="00C73C52" w:rsidRPr="00AD321C">
        <w:rPr>
          <w:rFonts w:ascii="Times New Roman" w:hAnsi="Times New Roman" w:cs="Times New Roman"/>
          <w:sz w:val="24"/>
          <w:szCs w:val="24"/>
        </w:rPr>
        <w:t>8</w:t>
      </w:r>
      <w:r w:rsidR="00DF3304" w:rsidRPr="00AD321C">
        <w:rPr>
          <w:rFonts w:ascii="Times New Roman" w:hAnsi="Times New Roman" w:cs="Times New Roman"/>
          <w:sz w:val="24"/>
          <w:szCs w:val="24"/>
        </w:rPr>
        <w:t xml:space="preserve">) </w:t>
      </w:r>
      <w:r w:rsidR="002C01B4" w:rsidRPr="00AD321C">
        <w:rPr>
          <w:rFonts w:ascii="Times New Roman" w:hAnsi="Times New Roman" w:cs="Times New Roman"/>
          <w:sz w:val="24"/>
          <w:szCs w:val="24"/>
        </w:rPr>
        <w:t xml:space="preserve">suggest improvements in attitude and knowledge of mental health and services available in older generations. </w:t>
      </w:r>
      <w:r w:rsidR="00CE6551" w:rsidRPr="00AD321C">
        <w:rPr>
          <w:rFonts w:ascii="Times New Roman" w:hAnsi="Times New Roman" w:cs="Times New Roman"/>
          <w:sz w:val="24"/>
          <w:szCs w:val="24"/>
        </w:rPr>
        <w:t xml:space="preserve">The data was drawn from 420 surveys of Korean Americans living in New York City, </w:t>
      </w:r>
      <w:r w:rsidR="00BF3813" w:rsidRPr="00AD321C">
        <w:rPr>
          <w:rFonts w:ascii="Times New Roman" w:hAnsi="Times New Roman" w:cs="Times New Roman"/>
          <w:sz w:val="24"/>
          <w:szCs w:val="24"/>
        </w:rPr>
        <w:t xml:space="preserve">USA, questioned about their personal willingness to </w:t>
      </w:r>
      <w:r w:rsidR="00514F43" w:rsidRPr="00AD321C">
        <w:rPr>
          <w:rFonts w:ascii="Times New Roman" w:hAnsi="Times New Roman" w:cs="Times New Roman"/>
          <w:sz w:val="24"/>
          <w:szCs w:val="24"/>
        </w:rPr>
        <w:t>receive mental healthcare, and beliefs regarding the stigma of mental illness</w:t>
      </w:r>
      <w:r w:rsidR="004F2C66" w:rsidRPr="00AD321C">
        <w:rPr>
          <w:rFonts w:ascii="Times New Roman" w:hAnsi="Times New Roman" w:cs="Times New Roman"/>
          <w:sz w:val="24"/>
          <w:szCs w:val="24"/>
        </w:rPr>
        <w:t xml:space="preserve"> with a mean age of 71 years. The results suggested that </w:t>
      </w:r>
      <w:r w:rsidR="00E03B09" w:rsidRPr="00AD321C">
        <w:rPr>
          <w:rFonts w:ascii="Times New Roman" w:hAnsi="Times New Roman" w:cs="Times New Roman"/>
          <w:sz w:val="24"/>
          <w:szCs w:val="24"/>
        </w:rPr>
        <w:t xml:space="preserve">those participants who viewed psychological problems as a mental illness were more likely to seek help when needed, </w:t>
      </w:r>
      <w:r w:rsidR="00CE0350" w:rsidRPr="00AD321C">
        <w:rPr>
          <w:rFonts w:ascii="Times New Roman" w:hAnsi="Times New Roman" w:cs="Times New Roman"/>
          <w:sz w:val="24"/>
          <w:szCs w:val="24"/>
        </w:rPr>
        <w:t xml:space="preserve">than those who viewed mental illness as familial ‘shame’. </w:t>
      </w:r>
      <w:r w:rsidR="00321F6B" w:rsidRPr="00AD321C">
        <w:rPr>
          <w:rFonts w:ascii="Times New Roman" w:hAnsi="Times New Roman" w:cs="Times New Roman"/>
          <w:sz w:val="24"/>
          <w:szCs w:val="24"/>
        </w:rPr>
        <w:t>Post hoc analysis revealed those who fell into the latter group tended to be the older participants, which supports the concept that older generations have an overall negative view of mental healthcare compared to younger generations</w:t>
      </w:r>
      <w:r w:rsidR="00E131A9" w:rsidRPr="00AD321C">
        <w:rPr>
          <w:rFonts w:ascii="Times New Roman" w:hAnsi="Times New Roman" w:cs="Times New Roman"/>
          <w:sz w:val="24"/>
          <w:szCs w:val="24"/>
        </w:rPr>
        <w:t>, however it is improving overtime.</w:t>
      </w:r>
      <w:r w:rsidR="00774483" w:rsidRPr="00AD321C">
        <w:rPr>
          <w:rFonts w:ascii="Times New Roman" w:hAnsi="Times New Roman" w:cs="Times New Roman"/>
          <w:sz w:val="24"/>
          <w:szCs w:val="24"/>
        </w:rPr>
        <w:t xml:space="preserve"> Looking at why older cohorts have a more negative </w:t>
      </w:r>
      <w:r w:rsidR="00F434AB" w:rsidRPr="00AD321C">
        <w:rPr>
          <w:rFonts w:ascii="Times New Roman" w:hAnsi="Times New Roman" w:cs="Times New Roman"/>
          <w:sz w:val="24"/>
          <w:szCs w:val="24"/>
        </w:rPr>
        <w:t xml:space="preserve">view of mental health, </w:t>
      </w:r>
      <w:proofErr w:type="spellStart"/>
      <w:r w:rsidR="00F434AB" w:rsidRPr="00AD321C">
        <w:rPr>
          <w:rFonts w:ascii="Times New Roman" w:hAnsi="Times New Roman" w:cs="Times New Roman"/>
          <w:sz w:val="24"/>
          <w:szCs w:val="24"/>
        </w:rPr>
        <w:t>Bosse</w:t>
      </w:r>
      <w:proofErr w:type="spellEnd"/>
      <w:r w:rsidR="00F434AB" w:rsidRPr="00AD321C">
        <w:rPr>
          <w:rFonts w:ascii="Times New Roman" w:hAnsi="Times New Roman" w:cs="Times New Roman"/>
          <w:sz w:val="24"/>
          <w:szCs w:val="24"/>
        </w:rPr>
        <w:t xml:space="preserve"> et al</w:t>
      </w:r>
      <w:r w:rsidR="0059315A" w:rsidRPr="00AD321C">
        <w:rPr>
          <w:rFonts w:ascii="Times New Roman" w:hAnsi="Times New Roman" w:cs="Times New Roman"/>
          <w:sz w:val="24"/>
          <w:szCs w:val="24"/>
        </w:rPr>
        <w:t>.,</w:t>
      </w:r>
      <w:r w:rsidR="00F434AB" w:rsidRPr="00AD321C">
        <w:rPr>
          <w:rFonts w:ascii="Times New Roman" w:hAnsi="Times New Roman" w:cs="Times New Roman"/>
          <w:sz w:val="24"/>
          <w:szCs w:val="24"/>
        </w:rPr>
        <w:t xml:space="preserve"> (1987) </w:t>
      </w:r>
      <w:r w:rsidR="00123768" w:rsidRPr="00AD321C">
        <w:rPr>
          <w:rFonts w:ascii="Times New Roman" w:hAnsi="Times New Roman" w:cs="Times New Roman"/>
          <w:sz w:val="24"/>
          <w:szCs w:val="24"/>
        </w:rPr>
        <w:t xml:space="preserve">found that older generations were </w:t>
      </w:r>
      <w:r w:rsidR="00123768" w:rsidRPr="00AD321C">
        <w:rPr>
          <w:rFonts w:ascii="Times New Roman" w:hAnsi="Times New Roman" w:cs="Times New Roman"/>
          <w:sz w:val="24"/>
          <w:szCs w:val="24"/>
        </w:rPr>
        <w:lastRenderedPageBreak/>
        <w:t xml:space="preserve">generally more negative about all aspects of life, </w:t>
      </w:r>
      <w:r w:rsidR="000F0C32" w:rsidRPr="00AD321C">
        <w:rPr>
          <w:rFonts w:ascii="Times New Roman" w:hAnsi="Times New Roman" w:cs="Times New Roman"/>
          <w:sz w:val="24"/>
          <w:szCs w:val="24"/>
        </w:rPr>
        <w:t xml:space="preserve">especially retirees that have declining mental and physical health. </w:t>
      </w:r>
    </w:p>
    <w:p w14:paraId="208A403C" w14:textId="68729062" w:rsidR="00A863B3" w:rsidRPr="00AD321C" w:rsidRDefault="00A863B3"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The present study aims to distinguish any differences between age groups</w:t>
      </w:r>
      <w:r w:rsidR="00916A34">
        <w:rPr>
          <w:rFonts w:ascii="Times New Roman" w:hAnsi="Times New Roman" w:cs="Times New Roman"/>
          <w:sz w:val="24"/>
          <w:szCs w:val="24"/>
        </w:rPr>
        <w:t xml:space="preserve">, knowledge and </w:t>
      </w:r>
      <w:r w:rsidRPr="00AD321C">
        <w:rPr>
          <w:rFonts w:ascii="Times New Roman" w:hAnsi="Times New Roman" w:cs="Times New Roman"/>
          <w:sz w:val="24"/>
          <w:szCs w:val="24"/>
        </w:rPr>
        <w:t>attitudes towards mental health</w:t>
      </w:r>
      <w:r w:rsidR="00916A34">
        <w:rPr>
          <w:rFonts w:ascii="Times New Roman" w:hAnsi="Times New Roman" w:cs="Times New Roman"/>
          <w:sz w:val="24"/>
          <w:szCs w:val="24"/>
        </w:rPr>
        <w:t>, being the reason there are three separate age groups</w:t>
      </w:r>
      <w:r w:rsidR="002648D4">
        <w:rPr>
          <w:rFonts w:ascii="Times New Roman" w:hAnsi="Times New Roman" w:cs="Times New Roman"/>
          <w:sz w:val="24"/>
          <w:szCs w:val="24"/>
        </w:rPr>
        <w:t xml:space="preserve"> to see if there are differing attitudes across different generations. </w:t>
      </w:r>
    </w:p>
    <w:p w14:paraId="63F0A7C4" w14:textId="77777777" w:rsidR="00FB42EB" w:rsidRDefault="00FB42EB" w:rsidP="00EB18D3">
      <w:pPr>
        <w:spacing w:line="480" w:lineRule="auto"/>
        <w:rPr>
          <w:rFonts w:ascii="Times New Roman" w:hAnsi="Times New Roman" w:cs="Times New Roman"/>
          <w:b/>
          <w:sz w:val="24"/>
          <w:szCs w:val="24"/>
        </w:rPr>
      </w:pPr>
    </w:p>
    <w:p w14:paraId="54FA2B31" w14:textId="3EB6F761" w:rsidR="00A863B3" w:rsidRDefault="00A863B3" w:rsidP="00A939A9">
      <w:pPr>
        <w:pStyle w:val="Heading2"/>
        <w:rPr>
          <w:rFonts w:ascii="Times New Roman" w:hAnsi="Times New Roman" w:cs="Times New Roman"/>
          <w:b/>
          <w:color w:val="auto"/>
          <w:sz w:val="24"/>
          <w:szCs w:val="24"/>
        </w:rPr>
      </w:pPr>
      <w:bookmarkStart w:id="5" w:name="_Toc5284871"/>
      <w:r w:rsidRPr="009572E5">
        <w:rPr>
          <w:rFonts w:ascii="Times New Roman" w:hAnsi="Times New Roman" w:cs="Times New Roman"/>
          <w:b/>
          <w:color w:val="auto"/>
          <w:sz w:val="24"/>
          <w:szCs w:val="24"/>
        </w:rPr>
        <w:t>Demographics and education</w:t>
      </w:r>
      <w:bookmarkEnd w:id="5"/>
    </w:p>
    <w:p w14:paraId="0C3D1F6E" w14:textId="77777777" w:rsidR="009572E5" w:rsidRPr="009572E5" w:rsidRDefault="009572E5" w:rsidP="009572E5"/>
    <w:p w14:paraId="6DD11CFF" w14:textId="0A525D13" w:rsidR="00E51CD1" w:rsidRPr="00AD321C" w:rsidRDefault="00A863B3" w:rsidP="00D738D3">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 xml:space="preserve">Studies have shown that a variety of demographic groups are, </w:t>
      </w:r>
      <w:proofErr w:type="gramStart"/>
      <w:r w:rsidRPr="00AD321C">
        <w:rPr>
          <w:rFonts w:ascii="Times New Roman" w:hAnsi="Times New Roman" w:cs="Times New Roman"/>
          <w:sz w:val="24"/>
          <w:szCs w:val="24"/>
        </w:rPr>
        <w:t>on the whole</w:t>
      </w:r>
      <w:proofErr w:type="gramEnd"/>
      <w:r w:rsidRPr="00AD321C">
        <w:rPr>
          <w:rFonts w:ascii="Times New Roman" w:hAnsi="Times New Roman" w:cs="Times New Roman"/>
          <w:sz w:val="24"/>
          <w:szCs w:val="24"/>
        </w:rPr>
        <w:t xml:space="preserve">, unlikely to seek professional help regarding mental illness and have a lack of knowledge in the area. Rhodes, Goering, To &amp; Williams (2002) studied the above predictors and found that certain barriers prevent those of low income and educational status seeking out psychiatric help and knowledge of mental </w:t>
      </w:r>
      <w:r w:rsidR="00A746DD" w:rsidRPr="00AD321C">
        <w:rPr>
          <w:rFonts w:ascii="Times New Roman" w:hAnsi="Times New Roman" w:cs="Times New Roman"/>
          <w:sz w:val="24"/>
          <w:szCs w:val="24"/>
        </w:rPr>
        <w:t xml:space="preserve">illness. Irena and </w:t>
      </w:r>
      <w:r w:rsidR="0016627A" w:rsidRPr="00AD321C">
        <w:rPr>
          <w:rFonts w:ascii="Times New Roman" w:hAnsi="Times New Roman" w:cs="Times New Roman"/>
          <w:sz w:val="24"/>
          <w:szCs w:val="24"/>
        </w:rPr>
        <w:t>Gabriella (2017</w:t>
      </w:r>
      <w:r w:rsidR="00DE19EE" w:rsidRPr="00AD321C">
        <w:rPr>
          <w:rFonts w:ascii="Times New Roman" w:hAnsi="Times New Roman" w:cs="Times New Roman"/>
          <w:sz w:val="24"/>
          <w:szCs w:val="24"/>
        </w:rPr>
        <w:t xml:space="preserve">) </w:t>
      </w:r>
      <w:r w:rsidR="004D47CA" w:rsidRPr="00AD321C">
        <w:rPr>
          <w:rFonts w:ascii="Times New Roman" w:hAnsi="Times New Roman" w:cs="Times New Roman"/>
          <w:sz w:val="24"/>
          <w:szCs w:val="24"/>
        </w:rPr>
        <w:t>highlighted that those with low or little educational attributions were discriminated against in treatment</w:t>
      </w:r>
      <w:r w:rsidR="003D52D6" w:rsidRPr="00AD321C">
        <w:rPr>
          <w:rFonts w:ascii="Times New Roman" w:hAnsi="Times New Roman" w:cs="Times New Roman"/>
          <w:sz w:val="24"/>
          <w:szCs w:val="24"/>
        </w:rPr>
        <w:t xml:space="preserve">, for their lack of knowledge in the mental healthcare sector. </w:t>
      </w:r>
    </w:p>
    <w:p w14:paraId="48CABB76" w14:textId="58008BD0" w:rsidR="005F0B32" w:rsidRDefault="000C3342" w:rsidP="00E84604">
      <w:pPr>
        <w:spacing w:line="480" w:lineRule="auto"/>
        <w:ind w:firstLine="720"/>
        <w:rPr>
          <w:rFonts w:ascii="Times New Roman" w:hAnsi="Times New Roman" w:cs="Times New Roman"/>
          <w:sz w:val="24"/>
          <w:szCs w:val="24"/>
        </w:rPr>
      </w:pPr>
      <w:r w:rsidRPr="00AD321C">
        <w:rPr>
          <w:rFonts w:ascii="Times New Roman" w:hAnsi="Times New Roman" w:cs="Times New Roman"/>
          <w:sz w:val="24"/>
          <w:szCs w:val="24"/>
        </w:rPr>
        <w:t xml:space="preserve">Scepticism in mental healthcare is also suggested to </w:t>
      </w:r>
      <w:r w:rsidR="007017D4" w:rsidRPr="00AD321C">
        <w:rPr>
          <w:rFonts w:ascii="Times New Roman" w:hAnsi="Times New Roman" w:cs="Times New Roman"/>
          <w:sz w:val="24"/>
          <w:szCs w:val="24"/>
        </w:rPr>
        <w:t xml:space="preserve">impact on the utilization of services available. </w:t>
      </w:r>
      <w:r w:rsidR="00F540D7" w:rsidRPr="00AD321C">
        <w:rPr>
          <w:rFonts w:ascii="Times New Roman" w:hAnsi="Times New Roman" w:cs="Times New Roman"/>
          <w:sz w:val="24"/>
          <w:szCs w:val="24"/>
        </w:rPr>
        <w:t xml:space="preserve">According to </w:t>
      </w:r>
      <w:r w:rsidR="00F20007" w:rsidRPr="00AD321C">
        <w:rPr>
          <w:rFonts w:ascii="Times New Roman" w:hAnsi="Times New Roman" w:cs="Times New Roman"/>
          <w:sz w:val="24"/>
          <w:szCs w:val="24"/>
        </w:rPr>
        <w:t>Barrett</w:t>
      </w:r>
      <w:r w:rsidR="00F540D7" w:rsidRPr="00AD321C">
        <w:rPr>
          <w:rFonts w:ascii="Times New Roman" w:hAnsi="Times New Roman" w:cs="Times New Roman"/>
          <w:sz w:val="24"/>
          <w:szCs w:val="24"/>
        </w:rPr>
        <w:t xml:space="preserve"> et al (2008), if a patient does not see immediate improvement </w:t>
      </w:r>
      <w:r w:rsidR="005A18C8" w:rsidRPr="00AD321C">
        <w:rPr>
          <w:rFonts w:ascii="Times New Roman" w:hAnsi="Times New Roman" w:cs="Times New Roman"/>
          <w:sz w:val="24"/>
          <w:szCs w:val="24"/>
        </w:rPr>
        <w:t>of</w:t>
      </w:r>
      <w:r w:rsidR="00F540D7" w:rsidRPr="00AD321C">
        <w:rPr>
          <w:rFonts w:ascii="Times New Roman" w:hAnsi="Times New Roman" w:cs="Times New Roman"/>
          <w:sz w:val="24"/>
          <w:szCs w:val="24"/>
        </w:rPr>
        <w:t xml:space="preserve"> their mental </w:t>
      </w:r>
      <w:r w:rsidR="000B4060" w:rsidRPr="00AD321C">
        <w:rPr>
          <w:rFonts w:ascii="Times New Roman" w:hAnsi="Times New Roman" w:cs="Times New Roman"/>
          <w:sz w:val="24"/>
          <w:szCs w:val="24"/>
        </w:rPr>
        <w:t>condition,</w:t>
      </w:r>
      <w:r w:rsidR="00F540D7" w:rsidRPr="00AD321C">
        <w:rPr>
          <w:rFonts w:ascii="Times New Roman" w:hAnsi="Times New Roman" w:cs="Times New Roman"/>
          <w:sz w:val="24"/>
          <w:szCs w:val="24"/>
        </w:rPr>
        <w:t xml:space="preserve"> they will discontinue </w:t>
      </w:r>
      <w:r w:rsidR="00CD7AD5" w:rsidRPr="00AD321C">
        <w:rPr>
          <w:rFonts w:ascii="Times New Roman" w:hAnsi="Times New Roman" w:cs="Times New Roman"/>
          <w:sz w:val="24"/>
          <w:szCs w:val="24"/>
        </w:rPr>
        <w:t xml:space="preserve">treatment; </w:t>
      </w:r>
      <w:r w:rsidR="00414CA9" w:rsidRPr="00AD321C">
        <w:rPr>
          <w:rFonts w:ascii="Times New Roman" w:hAnsi="Times New Roman" w:cs="Times New Roman"/>
          <w:sz w:val="24"/>
          <w:szCs w:val="24"/>
        </w:rPr>
        <w:t>Collins</w:t>
      </w:r>
      <w:r w:rsidR="00CD7AD5" w:rsidRPr="00AD321C">
        <w:rPr>
          <w:rFonts w:ascii="Times New Roman" w:hAnsi="Times New Roman" w:cs="Times New Roman"/>
          <w:sz w:val="24"/>
          <w:szCs w:val="24"/>
        </w:rPr>
        <w:t xml:space="preserve"> et al </w:t>
      </w:r>
      <w:r w:rsidR="00C459C3" w:rsidRPr="00AD321C">
        <w:rPr>
          <w:rFonts w:ascii="Times New Roman" w:hAnsi="Times New Roman" w:cs="Times New Roman"/>
          <w:sz w:val="24"/>
          <w:szCs w:val="24"/>
        </w:rPr>
        <w:t>(20</w:t>
      </w:r>
      <w:r w:rsidR="00E5249A" w:rsidRPr="00AD321C">
        <w:rPr>
          <w:rFonts w:ascii="Times New Roman" w:hAnsi="Times New Roman" w:cs="Times New Roman"/>
          <w:sz w:val="24"/>
          <w:szCs w:val="24"/>
        </w:rPr>
        <w:t>11</w:t>
      </w:r>
      <w:r w:rsidR="00C459C3" w:rsidRPr="00AD321C">
        <w:rPr>
          <w:rFonts w:ascii="Times New Roman" w:hAnsi="Times New Roman" w:cs="Times New Roman"/>
          <w:sz w:val="24"/>
          <w:szCs w:val="24"/>
        </w:rPr>
        <w:t xml:space="preserve">) imply that the most effective method of decreasing this likelihood is to increase public knowledge and awareness of mental healthcare and services that are available to them. </w:t>
      </w:r>
    </w:p>
    <w:p w14:paraId="18FBBECE" w14:textId="77777777" w:rsidR="00C23BEA" w:rsidRDefault="0068137D" w:rsidP="00C23BE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alarming aspect of poor mental health literacy is the </w:t>
      </w:r>
      <w:r w:rsidR="00C92D31">
        <w:rPr>
          <w:rFonts w:ascii="Times New Roman" w:hAnsi="Times New Roman" w:cs="Times New Roman"/>
          <w:sz w:val="24"/>
          <w:szCs w:val="24"/>
        </w:rPr>
        <w:t>lack of help-seeking it correlates with (</w:t>
      </w:r>
      <w:r w:rsidR="00543F55" w:rsidRPr="00543F55">
        <w:rPr>
          <w:rFonts w:ascii="Times New Roman" w:hAnsi="Times New Roman" w:cs="Times New Roman"/>
          <w:sz w:val="24"/>
          <w:szCs w:val="24"/>
        </w:rPr>
        <w:t>Smith, Peck, &amp; McGovern, 2004</w:t>
      </w:r>
      <w:r w:rsidR="00543F55">
        <w:rPr>
          <w:rFonts w:ascii="Times New Roman" w:hAnsi="Times New Roman" w:cs="Times New Roman"/>
          <w:sz w:val="24"/>
          <w:szCs w:val="24"/>
        </w:rPr>
        <w:t>)</w:t>
      </w:r>
      <w:r w:rsidR="002A653C">
        <w:rPr>
          <w:rFonts w:ascii="Times New Roman" w:hAnsi="Times New Roman" w:cs="Times New Roman"/>
          <w:sz w:val="24"/>
          <w:szCs w:val="24"/>
        </w:rPr>
        <w:t xml:space="preserve"> especially in rural communities. According to Kane </w:t>
      </w:r>
      <w:r w:rsidR="006B441D">
        <w:rPr>
          <w:rFonts w:ascii="Times New Roman" w:hAnsi="Times New Roman" w:cs="Times New Roman"/>
          <w:sz w:val="24"/>
          <w:szCs w:val="24"/>
        </w:rPr>
        <w:t>&amp; Ennis (1996)</w:t>
      </w:r>
      <w:r w:rsidR="00F22D1D">
        <w:rPr>
          <w:rFonts w:ascii="Times New Roman" w:hAnsi="Times New Roman" w:cs="Times New Roman"/>
          <w:sz w:val="24"/>
          <w:szCs w:val="24"/>
        </w:rPr>
        <w:t xml:space="preserve"> who studied rural American communities, suicide rates directly linked to mental health illness </w:t>
      </w:r>
      <w:r w:rsidR="00D469E3">
        <w:rPr>
          <w:rFonts w:ascii="Times New Roman" w:hAnsi="Times New Roman" w:cs="Times New Roman"/>
          <w:sz w:val="24"/>
          <w:szCs w:val="24"/>
        </w:rPr>
        <w:t xml:space="preserve">were higher in less densely populated areas than urban areas, </w:t>
      </w:r>
      <w:r w:rsidR="00A30621">
        <w:rPr>
          <w:rFonts w:ascii="Times New Roman" w:hAnsi="Times New Roman" w:cs="Times New Roman"/>
          <w:sz w:val="24"/>
          <w:szCs w:val="24"/>
        </w:rPr>
        <w:lastRenderedPageBreak/>
        <w:t xml:space="preserve">as was the level of mental health illness onset. </w:t>
      </w:r>
      <w:r w:rsidR="00EF0523">
        <w:rPr>
          <w:rFonts w:ascii="Times New Roman" w:hAnsi="Times New Roman" w:cs="Times New Roman"/>
          <w:sz w:val="24"/>
          <w:szCs w:val="24"/>
        </w:rPr>
        <w:t xml:space="preserve">There are believed to be numerous obstacles which prevent those living in rural communities </w:t>
      </w:r>
      <w:r w:rsidR="00382F1B">
        <w:rPr>
          <w:rFonts w:ascii="Times New Roman" w:hAnsi="Times New Roman" w:cs="Times New Roman"/>
          <w:sz w:val="24"/>
          <w:szCs w:val="24"/>
        </w:rPr>
        <w:t xml:space="preserve">accessing knowledge and actual mental healthcare, including shortages in mental healthcare professionals, </w:t>
      </w:r>
      <w:r w:rsidR="00DE6099">
        <w:rPr>
          <w:rFonts w:ascii="Times New Roman" w:hAnsi="Times New Roman" w:cs="Times New Roman"/>
          <w:sz w:val="24"/>
          <w:szCs w:val="24"/>
        </w:rPr>
        <w:t>limited inpatient care available due to lower numbers of hospitals in one area, and a lack of community based support for individuals suffering from mental health disorders</w:t>
      </w:r>
      <w:r w:rsidR="00AA3802">
        <w:rPr>
          <w:rFonts w:ascii="Times New Roman" w:hAnsi="Times New Roman" w:cs="Times New Roman"/>
          <w:sz w:val="24"/>
          <w:szCs w:val="24"/>
        </w:rPr>
        <w:t xml:space="preserve"> (</w:t>
      </w:r>
      <w:r w:rsidR="0060783F">
        <w:rPr>
          <w:rFonts w:ascii="Times New Roman" w:hAnsi="Times New Roman" w:cs="Times New Roman"/>
          <w:sz w:val="24"/>
          <w:szCs w:val="24"/>
        </w:rPr>
        <w:t xml:space="preserve">Morgan, 1999; </w:t>
      </w:r>
      <w:r w:rsidR="006C5003">
        <w:rPr>
          <w:rFonts w:ascii="Times New Roman" w:hAnsi="Times New Roman" w:cs="Times New Roman"/>
          <w:sz w:val="24"/>
          <w:szCs w:val="24"/>
        </w:rPr>
        <w:t xml:space="preserve">Collins, 2011; </w:t>
      </w:r>
      <w:r w:rsidR="00BD653D">
        <w:rPr>
          <w:rFonts w:ascii="Times New Roman" w:hAnsi="Times New Roman" w:cs="Times New Roman"/>
          <w:sz w:val="24"/>
          <w:szCs w:val="24"/>
        </w:rPr>
        <w:t xml:space="preserve">Greener, 2008) </w:t>
      </w:r>
      <w:r w:rsidR="00190AAA">
        <w:rPr>
          <w:rFonts w:ascii="Times New Roman" w:hAnsi="Times New Roman" w:cs="Times New Roman"/>
          <w:sz w:val="24"/>
          <w:szCs w:val="24"/>
        </w:rPr>
        <w:t xml:space="preserve">which inevitably leads to stigmatization of mentally ill individuals, and negative attitudes </w:t>
      </w:r>
      <w:r w:rsidR="00007660">
        <w:rPr>
          <w:rFonts w:ascii="Times New Roman" w:hAnsi="Times New Roman" w:cs="Times New Roman"/>
          <w:sz w:val="24"/>
          <w:szCs w:val="24"/>
        </w:rPr>
        <w:t>(Wolff</w:t>
      </w:r>
      <w:r w:rsidR="00D629E2">
        <w:rPr>
          <w:rFonts w:ascii="Times New Roman" w:hAnsi="Times New Roman" w:cs="Times New Roman"/>
          <w:sz w:val="24"/>
          <w:szCs w:val="24"/>
        </w:rPr>
        <w:t>, 1996).</w:t>
      </w:r>
      <w:r w:rsidR="002245C7">
        <w:rPr>
          <w:rFonts w:ascii="Times New Roman" w:hAnsi="Times New Roman" w:cs="Times New Roman"/>
          <w:sz w:val="24"/>
          <w:szCs w:val="24"/>
        </w:rPr>
        <w:t xml:space="preserve"> Supporting this, it has been suggeste</w:t>
      </w:r>
      <w:r w:rsidR="00013417">
        <w:rPr>
          <w:rFonts w:ascii="Times New Roman" w:hAnsi="Times New Roman" w:cs="Times New Roman"/>
          <w:sz w:val="24"/>
          <w:szCs w:val="24"/>
        </w:rPr>
        <w:t xml:space="preserve">d that rural communities </w:t>
      </w:r>
      <w:r w:rsidR="00590ADF">
        <w:rPr>
          <w:rFonts w:ascii="Times New Roman" w:hAnsi="Times New Roman" w:cs="Times New Roman"/>
          <w:sz w:val="24"/>
          <w:szCs w:val="24"/>
        </w:rPr>
        <w:t>h</w:t>
      </w:r>
      <w:r w:rsidR="00EF2694">
        <w:rPr>
          <w:rFonts w:ascii="Times New Roman" w:hAnsi="Times New Roman" w:cs="Times New Roman"/>
          <w:sz w:val="24"/>
          <w:szCs w:val="24"/>
        </w:rPr>
        <w:t>ave</w:t>
      </w:r>
      <w:r w:rsidR="00590ADF">
        <w:rPr>
          <w:rFonts w:ascii="Times New Roman" w:hAnsi="Times New Roman" w:cs="Times New Roman"/>
          <w:sz w:val="24"/>
          <w:szCs w:val="24"/>
        </w:rPr>
        <w:t xml:space="preserve"> higher stigmati</w:t>
      </w:r>
      <w:r w:rsidR="00EF2694">
        <w:rPr>
          <w:rFonts w:ascii="Times New Roman" w:hAnsi="Times New Roman" w:cs="Times New Roman"/>
          <w:sz w:val="24"/>
          <w:szCs w:val="24"/>
        </w:rPr>
        <w:t xml:space="preserve">zation levels of mentally ill individuals </w:t>
      </w:r>
      <w:r w:rsidR="000A77A8">
        <w:rPr>
          <w:rFonts w:ascii="Times New Roman" w:hAnsi="Times New Roman" w:cs="Times New Roman"/>
          <w:sz w:val="24"/>
          <w:szCs w:val="24"/>
        </w:rPr>
        <w:t>(</w:t>
      </w:r>
      <w:proofErr w:type="spellStart"/>
      <w:r w:rsidR="000A77A8">
        <w:rPr>
          <w:rFonts w:ascii="Times New Roman" w:hAnsi="Times New Roman" w:cs="Times New Roman"/>
          <w:sz w:val="24"/>
          <w:szCs w:val="24"/>
        </w:rPr>
        <w:t>Girma</w:t>
      </w:r>
      <w:proofErr w:type="spellEnd"/>
      <w:r w:rsidR="000A77A8">
        <w:rPr>
          <w:rFonts w:ascii="Times New Roman" w:hAnsi="Times New Roman" w:cs="Times New Roman"/>
          <w:sz w:val="24"/>
          <w:szCs w:val="24"/>
        </w:rPr>
        <w:t xml:space="preserve"> et al., 2013)</w:t>
      </w:r>
    </w:p>
    <w:p w14:paraId="7D6665A5" w14:textId="77777777" w:rsidR="00FB42EB" w:rsidRDefault="00FB42EB" w:rsidP="00C23BEA">
      <w:pPr>
        <w:spacing w:line="480" w:lineRule="auto"/>
        <w:rPr>
          <w:rFonts w:ascii="Times New Roman" w:hAnsi="Times New Roman" w:cs="Times New Roman"/>
          <w:b/>
          <w:sz w:val="24"/>
          <w:szCs w:val="24"/>
          <w:u w:val="single"/>
        </w:rPr>
      </w:pPr>
    </w:p>
    <w:p w14:paraId="76EF6380" w14:textId="77777777" w:rsidR="00FB42EB" w:rsidRDefault="00FB42EB" w:rsidP="00C23BEA">
      <w:pPr>
        <w:spacing w:line="480" w:lineRule="auto"/>
        <w:rPr>
          <w:rFonts w:ascii="Times New Roman" w:hAnsi="Times New Roman" w:cs="Times New Roman"/>
          <w:b/>
          <w:sz w:val="24"/>
          <w:szCs w:val="24"/>
          <w:u w:val="single"/>
        </w:rPr>
      </w:pPr>
    </w:p>
    <w:p w14:paraId="36B867B9" w14:textId="77777777" w:rsidR="00FB42EB" w:rsidRDefault="00FB42EB" w:rsidP="00C23BEA">
      <w:pPr>
        <w:spacing w:line="480" w:lineRule="auto"/>
        <w:rPr>
          <w:rFonts w:ascii="Times New Roman" w:hAnsi="Times New Roman" w:cs="Times New Roman"/>
          <w:b/>
          <w:sz w:val="24"/>
          <w:szCs w:val="24"/>
          <w:u w:val="single"/>
        </w:rPr>
      </w:pPr>
    </w:p>
    <w:p w14:paraId="71F089D9" w14:textId="77777777" w:rsidR="00FB42EB" w:rsidRDefault="00FB42EB" w:rsidP="00C23BEA">
      <w:pPr>
        <w:spacing w:line="480" w:lineRule="auto"/>
        <w:rPr>
          <w:rFonts w:ascii="Times New Roman" w:hAnsi="Times New Roman" w:cs="Times New Roman"/>
          <w:b/>
          <w:sz w:val="24"/>
          <w:szCs w:val="24"/>
          <w:u w:val="single"/>
        </w:rPr>
      </w:pPr>
    </w:p>
    <w:p w14:paraId="7D5078B5" w14:textId="77777777" w:rsidR="00FB42EB" w:rsidRDefault="00FB42EB" w:rsidP="00C23BEA">
      <w:pPr>
        <w:spacing w:line="480" w:lineRule="auto"/>
        <w:rPr>
          <w:rFonts w:ascii="Times New Roman" w:hAnsi="Times New Roman" w:cs="Times New Roman"/>
          <w:b/>
          <w:sz w:val="24"/>
          <w:szCs w:val="24"/>
          <w:u w:val="single"/>
        </w:rPr>
      </w:pPr>
    </w:p>
    <w:p w14:paraId="40C93379" w14:textId="77777777" w:rsidR="00FB42EB" w:rsidRDefault="00FB42EB" w:rsidP="00C23BEA">
      <w:pPr>
        <w:spacing w:line="480" w:lineRule="auto"/>
        <w:rPr>
          <w:rFonts w:ascii="Times New Roman" w:hAnsi="Times New Roman" w:cs="Times New Roman"/>
          <w:b/>
          <w:sz w:val="24"/>
          <w:szCs w:val="24"/>
          <w:u w:val="single"/>
        </w:rPr>
      </w:pPr>
    </w:p>
    <w:p w14:paraId="065126A3" w14:textId="77777777" w:rsidR="00FB42EB" w:rsidRDefault="00FB42EB" w:rsidP="00C23BEA">
      <w:pPr>
        <w:spacing w:line="480" w:lineRule="auto"/>
        <w:rPr>
          <w:rFonts w:ascii="Times New Roman" w:hAnsi="Times New Roman" w:cs="Times New Roman"/>
          <w:b/>
          <w:sz w:val="24"/>
          <w:szCs w:val="24"/>
          <w:u w:val="single"/>
        </w:rPr>
      </w:pPr>
    </w:p>
    <w:p w14:paraId="31C754E0" w14:textId="77777777" w:rsidR="00FB42EB" w:rsidRDefault="00FB42EB" w:rsidP="00C23BEA">
      <w:pPr>
        <w:spacing w:line="480" w:lineRule="auto"/>
        <w:rPr>
          <w:rFonts w:ascii="Times New Roman" w:hAnsi="Times New Roman" w:cs="Times New Roman"/>
          <w:b/>
          <w:sz w:val="24"/>
          <w:szCs w:val="24"/>
          <w:u w:val="single"/>
        </w:rPr>
      </w:pPr>
    </w:p>
    <w:p w14:paraId="46E07F1B" w14:textId="77777777" w:rsidR="00FB42EB" w:rsidRDefault="00FB42EB" w:rsidP="00C23BEA">
      <w:pPr>
        <w:spacing w:line="480" w:lineRule="auto"/>
        <w:rPr>
          <w:rFonts w:ascii="Times New Roman" w:hAnsi="Times New Roman" w:cs="Times New Roman"/>
          <w:b/>
          <w:sz w:val="24"/>
          <w:szCs w:val="24"/>
          <w:u w:val="single"/>
        </w:rPr>
      </w:pPr>
    </w:p>
    <w:p w14:paraId="151FF312" w14:textId="77777777" w:rsidR="00FB42EB" w:rsidRDefault="00FB42EB" w:rsidP="00C23BEA">
      <w:pPr>
        <w:spacing w:line="480" w:lineRule="auto"/>
        <w:rPr>
          <w:rFonts w:ascii="Times New Roman" w:hAnsi="Times New Roman" w:cs="Times New Roman"/>
          <w:b/>
          <w:sz w:val="24"/>
          <w:szCs w:val="24"/>
          <w:u w:val="single"/>
        </w:rPr>
      </w:pPr>
    </w:p>
    <w:p w14:paraId="31494F82" w14:textId="77777777" w:rsidR="00FB42EB" w:rsidRDefault="00FB42EB" w:rsidP="00C23BEA">
      <w:pPr>
        <w:spacing w:line="480" w:lineRule="auto"/>
        <w:rPr>
          <w:rFonts w:ascii="Times New Roman" w:hAnsi="Times New Roman" w:cs="Times New Roman"/>
          <w:b/>
          <w:sz w:val="24"/>
          <w:szCs w:val="24"/>
          <w:u w:val="single"/>
        </w:rPr>
      </w:pPr>
    </w:p>
    <w:p w14:paraId="02182AD7" w14:textId="77777777" w:rsidR="00FB42EB" w:rsidRDefault="00FB42EB" w:rsidP="00C23BEA">
      <w:pPr>
        <w:spacing w:line="480" w:lineRule="auto"/>
        <w:rPr>
          <w:rFonts w:ascii="Times New Roman" w:hAnsi="Times New Roman" w:cs="Times New Roman"/>
          <w:b/>
          <w:sz w:val="24"/>
          <w:szCs w:val="24"/>
          <w:u w:val="single"/>
        </w:rPr>
      </w:pPr>
    </w:p>
    <w:p w14:paraId="4B146287" w14:textId="77777777" w:rsidR="00D738D3" w:rsidRDefault="00D738D3" w:rsidP="009572E5">
      <w:pPr>
        <w:rPr>
          <w:rFonts w:ascii="Times New Roman" w:hAnsi="Times New Roman" w:cs="Times New Roman"/>
          <w:b/>
          <w:sz w:val="24"/>
          <w:szCs w:val="24"/>
          <w:u w:val="single"/>
        </w:rPr>
      </w:pPr>
      <w:bookmarkStart w:id="6" w:name="_Toc5284872"/>
    </w:p>
    <w:p w14:paraId="7E96CDF9" w14:textId="77777777" w:rsidR="00D738D3" w:rsidRDefault="00D738D3" w:rsidP="009572E5">
      <w:pPr>
        <w:rPr>
          <w:rFonts w:ascii="Times New Roman" w:hAnsi="Times New Roman" w:cs="Times New Roman"/>
          <w:b/>
          <w:sz w:val="24"/>
          <w:szCs w:val="24"/>
          <w:u w:val="single"/>
        </w:rPr>
      </w:pPr>
    </w:p>
    <w:p w14:paraId="5048D502" w14:textId="6814BCAB" w:rsidR="00285716" w:rsidRPr="009572E5" w:rsidRDefault="00285716" w:rsidP="009572E5">
      <w:pPr>
        <w:rPr>
          <w:rFonts w:ascii="Times New Roman" w:hAnsi="Times New Roman" w:cs="Times New Roman"/>
          <w:b/>
          <w:sz w:val="24"/>
          <w:szCs w:val="24"/>
          <w:u w:val="single"/>
        </w:rPr>
      </w:pPr>
      <w:r w:rsidRPr="009572E5">
        <w:rPr>
          <w:rFonts w:ascii="Times New Roman" w:hAnsi="Times New Roman" w:cs="Times New Roman"/>
          <w:b/>
          <w:sz w:val="24"/>
          <w:szCs w:val="24"/>
          <w:u w:val="single"/>
        </w:rPr>
        <w:lastRenderedPageBreak/>
        <w:t>Rationale</w:t>
      </w:r>
      <w:bookmarkEnd w:id="6"/>
    </w:p>
    <w:p w14:paraId="02C84C49" w14:textId="6572081B" w:rsidR="00EB18D3" w:rsidRDefault="005F0B32" w:rsidP="00F03B08">
      <w:pPr>
        <w:spacing w:line="480" w:lineRule="auto"/>
        <w:ind w:firstLine="720"/>
        <w:rPr>
          <w:rFonts w:ascii="Times New Roman" w:hAnsi="Times New Roman" w:cs="Times New Roman"/>
          <w:sz w:val="24"/>
          <w:szCs w:val="24"/>
        </w:rPr>
      </w:pPr>
      <w:r w:rsidRPr="00285716">
        <w:rPr>
          <w:rFonts w:ascii="Times New Roman" w:hAnsi="Times New Roman" w:cs="Times New Roman"/>
          <w:sz w:val="24"/>
          <w:szCs w:val="24"/>
        </w:rPr>
        <w:t>To date, attitudes towards mental health services has not focused on geographic</w:t>
      </w:r>
      <w:r w:rsidR="004E7447">
        <w:rPr>
          <w:rFonts w:ascii="Times New Roman" w:hAnsi="Times New Roman" w:cs="Times New Roman"/>
          <w:sz w:val="24"/>
          <w:szCs w:val="24"/>
        </w:rPr>
        <w:t>al</w:t>
      </w:r>
      <w:r w:rsidRPr="00285716">
        <w:rPr>
          <w:rFonts w:ascii="Times New Roman" w:hAnsi="Times New Roman" w:cs="Times New Roman"/>
          <w:sz w:val="24"/>
          <w:szCs w:val="24"/>
        </w:rPr>
        <w:t xml:space="preserve"> differences across only England and Wales, </w:t>
      </w:r>
      <w:r w:rsidR="00285716">
        <w:rPr>
          <w:rFonts w:ascii="Times New Roman" w:hAnsi="Times New Roman" w:cs="Times New Roman"/>
          <w:sz w:val="24"/>
          <w:szCs w:val="24"/>
        </w:rPr>
        <w:t xml:space="preserve">or taken </w:t>
      </w:r>
      <w:r w:rsidRPr="00285716">
        <w:rPr>
          <w:rFonts w:ascii="Times New Roman" w:hAnsi="Times New Roman" w:cs="Times New Roman"/>
          <w:sz w:val="24"/>
          <w:szCs w:val="24"/>
        </w:rPr>
        <w:t xml:space="preserve">into consideration gender, age and educational attainment. </w:t>
      </w:r>
      <w:r w:rsidR="00D44CD1">
        <w:rPr>
          <w:rFonts w:ascii="Times New Roman" w:hAnsi="Times New Roman" w:cs="Times New Roman"/>
          <w:sz w:val="24"/>
          <w:szCs w:val="24"/>
        </w:rPr>
        <w:t xml:space="preserve">High prevalence rates of mental illness in the UK is a </w:t>
      </w:r>
      <w:r w:rsidR="00E33A51">
        <w:rPr>
          <w:rFonts w:ascii="Times New Roman" w:hAnsi="Times New Roman" w:cs="Times New Roman"/>
          <w:sz w:val="24"/>
          <w:szCs w:val="24"/>
        </w:rPr>
        <w:t>concern</w:t>
      </w:r>
      <w:r w:rsidR="00074BA5">
        <w:rPr>
          <w:rFonts w:ascii="Times New Roman" w:hAnsi="Times New Roman" w:cs="Times New Roman"/>
          <w:sz w:val="24"/>
          <w:szCs w:val="24"/>
        </w:rPr>
        <w:t xml:space="preserve">, predominantly because of the problems that arise with it; </w:t>
      </w:r>
      <w:r w:rsidR="00582C93">
        <w:rPr>
          <w:rFonts w:ascii="Times New Roman" w:hAnsi="Times New Roman" w:cs="Times New Roman"/>
          <w:sz w:val="24"/>
          <w:szCs w:val="24"/>
        </w:rPr>
        <w:t xml:space="preserve">including the socio-economic burden of treating mentally ill patients. </w:t>
      </w:r>
      <w:r w:rsidR="004757B9">
        <w:rPr>
          <w:rFonts w:ascii="Times New Roman" w:hAnsi="Times New Roman" w:cs="Times New Roman"/>
          <w:sz w:val="24"/>
          <w:szCs w:val="24"/>
        </w:rPr>
        <w:t>If public knowledge is not improved, it may hinder the acceptance of community based mental healthcare</w:t>
      </w:r>
      <w:r w:rsidR="00F720D8">
        <w:rPr>
          <w:rFonts w:ascii="Times New Roman" w:hAnsi="Times New Roman" w:cs="Times New Roman"/>
          <w:sz w:val="24"/>
          <w:szCs w:val="24"/>
        </w:rPr>
        <w:t xml:space="preserve"> and have a negative effect on the amount of social support for mentally ill individuals </w:t>
      </w:r>
      <w:r w:rsidR="00E33A51">
        <w:rPr>
          <w:rFonts w:ascii="Times New Roman" w:hAnsi="Times New Roman" w:cs="Times New Roman"/>
          <w:sz w:val="24"/>
          <w:szCs w:val="24"/>
        </w:rPr>
        <w:t>living in communities</w:t>
      </w:r>
      <w:r w:rsidR="00C73BFD">
        <w:rPr>
          <w:rFonts w:ascii="Times New Roman" w:hAnsi="Times New Roman" w:cs="Times New Roman"/>
          <w:sz w:val="24"/>
          <w:szCs w:val="24"/>
        </w:rPr>
        <w:t xml:space="preserve">, inevitably leading to higher rates of mental disorder diagnosis, medication and treatment. </w:t>
      </w:r>
      <w:r w:rsidR="00E33A51" w:rsidRPr="00285716">
        <w:rPr>
          <w:rFonts w:ascii="Times New Roman" w:hAnsi="Times New Roman" w:cs="Times New Roman"/>
          <w:sz w:val="24"/>
          <w:szCs w:val="24"/>
        </w:rPr>
        <w:t xml:space="preserve">Distinguishing public attitudes </w:t>
      </w:r>
      <w:r w:rsidR="00B10CFD">
        <w:rPr>
          <w:rFonts w:ascii="Times New Roman" w:hAnsi="Times New Roman" w:cs="Times New Roman"/>
          <w:sz w:val="24"/>
          <w:szCs w:val="24"/>
        </w:rPr>
        <w:t xml:space="preserve">and knowledge </w:t>
      </w:r>
      <w:r w:rsidR="00E33A51" w:rsidRPr="00285716">
        <w:rPr>
          <w:rFonts w:ascii="Times New Roman" w:hAnsi="Times New Roman" w:cs="Times New Roman"/>
          <w:sz w:val="24"/>
          <w:szCs w:val="24"/>
        </w:rPr>
        <w:t>of mental health across the two countries will help health professionals and government backed services such as the NHS (National Health Service) to determine where improvements can be made in areas such as community mental healthcare and reducing the stigma of mental illnes</w:t>
      </w:r>
      <w:r w:rsidR="00C73BFD">
        <w:rPr>
          <w:rFonts w:ascii="Times New Roman" w:hAnsi="Times New Roman" w:cs="Times New Roman"/>
          <w:sz w:val="24"/>
          <w:szCs w:val="24"/>
        </w:rPr>
        <w:t xml:space="preserve">s, as well as saving </w:t>
      </w:r>
      <w:r w:rsidR="00D67847">
        <w:rPr>
          <w:rFonts w:ascii="Times New Roman" w:hAnsi="Times New Roman" w:cs="Times New Roman"/>
          <w:sz w:val="24"/>
          <w:szCs w:val="24"/>
        </w:rPr>
        <w:t xml:space="preserve">tax-payer contributions by lowering the </w:t>
      </w:r>
      <w:r w:rsidR="00CF72B0">
        <w:rPr>
          <w:rFonts w:ascii="Times New Roman" w:hAnsi="Times New Roman" w:cs="Times New Roman"/>
          <w:sz w:val="24"/>
          <w:szCs w:val="24"/>
        </w:rPr>
        <w:t xml:space="preserve">national economies expenditure on treating mental health disorders. </w:t>
      </w:r>
    </w:p>
    <w:p w14:paraId="62ADD271" w14:textId="77777777" w:rsidR="00306C4F" w:rsidRPr="00306C4F" w:rsidRDefault="00306C4F" w:rsidP="00EB18D3">
      <w:pPr>
        <w:spacing w:line="480" w:lineRule="auto"/>
        <w:rPr>
          <w:rFonts w:ascii="Times New Roman" w:hAnsi="Times New Roman" w:cs="Times New Roman"/>
          <w:sz w:val="24"/>
          <w:szCs w:val="24"/>
        </w:rPr>
      </w:pPr>
    </w:p>
    <w:p w14:paraId="298D1C10" w14:textId="77777777" w:rsidR="00FD4C82" w:rsidRDefault="00FD4C82" w:rsidP="00EB18D3">
      <w:pPr>
        <w:spacing w:line="480" w:lineRule="auto"/>
        <w:rPr>
          <w:rFonts w:ascii="Times New Roman" w:hAnsi="Times New Roman" w:cs="Times New Roman"/>
          <w:b/>
          <w:sz w:val="24"/>
          <w:szCs w:val="24"/>
          <w:u w:val="single"/>
        </w:rPr>
      </w:pPr>
    </w:p>
    <w:p w14:paraId="6213D346" w14:textId="77777777" w:rsidR="00FD4C82" w:rsidRDefault="00FD4C82" w:rsidP="00EB18D3">
      <w:pPr>
        <w:spacing w:line="480" w:lineRule="auto"/>
        <w:rPr>
          <w:rFonts w:ascii="Times New Roman" w:hAnsi="Times New Roman" w:cs="Times New Roman"/>
          <w:b/>
          <w:sz w:val="24"/>
          <w:szCs w:val="24"/>
          <w:u w:val="single"/>
        </w:rPr>
      </w:pPr>
    </w:p>
    <w:p w14:paraId="7BED2210" w14:textId="77777777" w:rsidR="00FD4C82" w:rsidRDefault="00FD4C82" w:rsidP="00EB18D3">
      <w:pPr>
        <w:spacing w:line="480" w:lineRule="auto"/>
        <w:rPr>
          <w:rFonts w:ascii="Times New Roman" w:hAnsi="Times New Roman" w:cs="Times New Roman"/>
          <w:b/>
          <w:sz w:val="24"/>
          <w:szCs w:val="24"/>
          <w:u w:val="single"/>
        </w:rPr>
      </w:pPr>
    </w:p>
    <w:p w14:paraId="72F9CEE4" w14:textId="77777777" w:rsidR="00FD4C82" w:rsidRDefault="00FD4C82" w:rsidP="00EB18D3">
      <w:pPr>
        <w:spacing w:line="480" w:lineRule="auto"/>
        <w:rPr>
          <w:rFonts w:ascii="Times New Roman" w:hAnsi="Times New Roman" w:cs="Times New Roman"/>
          <w:b/>
          <w:sz w:val="24"/>
          <w:szCs w:val="24"/>
          <w:u w:val="single"/>
        </w:rPr>
      </w:pPr>
    </w:p>
    <w:p w14:paraId="5FC00DC1" w14:textId="77777777" w:rsidR="00FD4C82" w:rsidRDefault="00FD4C82" w:rsidP="00EB18D3">
      <w:pPr>
        <w:spacing w:line="480" w:lineRule="auto"/>
        <w:rPr>
          <w:rFonts w:ascii="Times New Roman" w:hAnsi="Times New Roman" w:cs="Times New Roman"/>
          <w:b/>
          <w:sz w:val="24"/>
          <w:szCs w:val="24"/>
          <w:u w:val="single"/>
        </w:rPr>
      </w:pPr>
    </w:p>
    <w:p w14:paraId="58F9118D" w14:textId="77777777" w:rsidR="00FD4C82" w:rsidRDefault="00FD4C82" w:rsidP="00EB18D3">
      <w:pPr>
        <w:spacing w:line="480" w:lineRule="auto"/>
        <w:rPr>
          <w:rFonts w:ascii="Times New Roman" w:hAnsi="Times New Roman" w:cs="Times New Roman"/>
          <w:b/>
          <w:sz w:val="24"/>
          <w:szCs w:val="24"/>
          <w:u w:val="single"/>
        </w:rPr>
      </w:pPr>
    </w:p>
    <w:p w14:paraId="6E3D7A0D" w14:textId="77777777" w:rsidR="00FD4C82" w:rsidRDefault="00FD4C82" w:rsidP="00EB18D3">
      <w:pPr>
        <w:spacing w:line="480" w:lineRule="auto"/>
        <w:rPr>
          <w:rFonts w:ascii="Times New Roman" w:hAnsi="Times New Roman" w:cs="Times New Roman"/>
          <w:b/>
          <w:sz w:val="24"/>
          <w:szCs w:val="24"/>
          <w:u w:val="single"/>
        </w:rPr>
      </w:pPr>
    </w:p>
    <w:p w14:paraId="37D5939F" w14:textId="77777777" w:rsidR="00A939A9" w:rsidRDefault="00A939A9" w:rsidP="00EB18D3">
      <w:pPr>
        <w:spacing w:line="480" w:lineRule="auto"/>
        <w:rPr>
          <w:rFonts w:ascii="Times New Roman" w:hAnsi="Times New Roman" w:cs="Times New Roman"/>
          <w:b/>
          <w:sz w:val="24"/>
          <w:szCs w:val="24"/>
          <w:u w:val="single"/>
        </w:rPr>
      </w:pPr>
    </w:p>
    <w:p w14:paraId="2EB56985" w14:textId="27541568" w:rsidR="00F24BE7" w:rsidRDefault="00F24BE7" w:rsidP="00A939A9">
      <w:pPr>
        <w:pStyle w:val="Heading2"/>
        <w:rPr>
          <w:rFonts w:ascii="Times New Roman" w:hAnsi="Times New Roman" w:cs="Times New Roman"/>
          <w:b/>
          <w:color w:val="auto"/>
          <w:sz w:val="24"/>
          <w:szCs w:val="24"/>
          <w:u w:val="single"/>
        </w:rPr>
      </w:pPr>
      <w:bookmarkStart w:id="7" w:name="_Toc5284873"/>
      <w:r w:rsidRPr="009572E5">
        <w:rPr>
          <w:rFonts w:ascii="Times New Roman" w:hAnsi="Times New Roman" w:cs="Times New Roman"/>
          <w:b/>
          <w:color w:val="auto"/>
          <w:sz w:val="24"/>
          <w:szCs w:val="24"/>
          <w:u w:val="single"/>
        </w:rPr>
        <w:lastRenderedPageBreak/>
        <w:t>Hypothes</w:t>
      </w:r>
      <w:r w:rsidR="0059315A" w:rsidRPr="009572E5">
        <w:rPr>
          <w:rFonts w:ascii="Times New Roman" w:hAnsi="Times New Roman" w:cs="Times New Roman"/>
          <w:b/>
          <w:color w:val="auto"/>
          <w:sz w:val="24"/>
          <w:szCs w:val="24"/>
          <w:u w:val="single"/>
        </w:rPr>
        <w:t>e</w:t>
      </w:r>
      <w:r w:rsidRPr="009572E5">
        <w:rPr>
          <w:rFonts w:ascii="Times New Roman" w:hAnsi="Times New Roman" w:cs="Times New Roman"/>
          <w:b/>
          <w:color w:val="auto"/>
          <w:sz w:val="24"/>
          <w:szCs w:val="24"/>
          <w:u w:val="single"/>
        </w:rPr>
        <w:t>s</w:t>
      </w:r>
      <w:bookmarkEnd w:id="7"/>
    </w:p>
    <w:p w14:paraId="5FC60F1F" w14:textId="77777777" w:rsidR="009572E5" w:rsidRPr="009572E5" w:rsidRDefault="009572E5" w:rsidP="009572E5"/>
    <w:p w14:paraId="6ADB5F01" w14:textId="19C9274B" w:rsidR="00B503D6" w:rsidRPr="00AD321C" w:rsidRDefault="00CA7513" w:rsidP="00EB18D3">
      <w:pPr>
        <w:pStyle w:val="ListParagraph"/>
        <w:numPr>
          <w:ilvl w:val="0"/>
          <w:numId w:val="5"/>
        </w:numPr>
        <w:spacing w:line="480" w:lineRule="auto"/>
        <w:rPr>
          <w:rFonts w:ascii="Times New Roman" w:hAnsi="Times New Roman" w:cs="Times New Roman"/>
          <w:sz w:val="24"/>
          <w:szCs w:val="24"/>
        </w:rPr>
      </w:pPr>
      <w:bookmarkStart w:id="8" w:name="_Hlk4256606"/>
      <w:r w:rsidRPr="00AD321C">
        <w:rPr>
          <w:rFonts w:ascii="Times New Roman" w:hAnsi="Times New Roman" w:cs="Times New Roman"/>
          <w:sz w:val="24"/>
          <w:szCs w:val="24"/>
        </w:rPr>
        <w:t>There will be a significant difference in attitudes towards mental health across England and Wales</w:t>
      </w:r>
    </w:p>
    <w:p w14:paraId="54F52550" w14:textId="41938176" w:rsidR="00CA7513" w:rsidRPr="00AD321C" w:rsidRDefault="00CA7513" w:rsidP="00EB18D3">
      <w:pPr>
        <w:pStyle w:val="ListParagraph"/>
        <w:numPr>
          <w:ilvl w:val="0"/>
          <w:numId w:val="5"/>
        </w:numPr>
        <w:spacing w:line="480" w:lineRule="auto"/>
        <w:rPr>
          <w:rFonts w:ascii="Times New Roman" w:hAnsi="Times New Roman" w:cs="Times New Roman"/>
          <w:sz w:val="24"/>
          <w:szCs w:val="24"/>
        </w:rPr>
      </w:pPr>
      <w:bookmarkStart w:id="9" w:name="_Hlk4257732"/>
      <w:bookmarkEnd w:id="8"/>
      <w:r w:rsidRPr="00AD321C">
        <w:rPr>
          <w:rFonts w:ascii="Times New Roman" w:hAnsi="Times New Roman" w:cs="Times New Roman"/>
          <w:sz w:val="24"/>
          <w:szCs w:val="24"/>
        </w:rPr>
        <w:t xml:space="preserve">Rural counties </w:t>
      </w:r>
      <w:r w:rsidR="00CF59F9" w:rsidRPr="00AD321C">
        <w:rPr>
          <w:rFonts w:ascii="Times New Roman" w:hAnsi="Times New Roman" w:cs="Times New Roman"/>
          <w:sz w:val="24"/>
          <w:szCs w:val="24"/>
        </w:rPr>
        <w:t>(Pembrokeshire and Herefordshire) will have different attitudes towards mental health than non-rural counties (Carmarthenshire and Staffordshire)</w:t>
      </w:r>
    </w:p>
    <w:p w14:paraId="065CB0CB" w14:textId="716235F3" w:rsidR="00B36A8C" w:rsidRPr="00AD321C" w:rsidRDefault="00DB3A3B" w:rsidP="00EB18D3">
      <w:pPr>
        <w:pStyle w:val="ListParagraph"/>
        <w:numPr>
          <w:ilvl w:val="0"/>
          <w:numId w:val="5"/>
        </w:numPr>
        <w:spacing w:line="480" w:lineRule="auto"/>
        <w:rPr>
          <w:rFonts w:ascii="Times New Roman" w:hAnsi="Times New Roman" w:cs="Times New Roman"/>
          <w:sz w:val="24"/>
          <w:szCs w:val="24"/>
        </w:rPr>
      </w:pPr>
      <w:bookmarkStart w:id="10" w:name="_Hlk4860592"/>
      <w:bookmarkEnd w:id="9"/>
      <w:r w:rsidRPr="00AD321C">
        <w:rPr>
          <w:rFonts w:ascii="Times New Roman" w:hAnsi="Times New Roman" w:cs="Times New Roman"/>
          <w:sz w:val="24"/>
          <w:szCs w:val="24"/>
        </w:rPr>
        <w:t xml:space="preserve">Participants in the younger age category will have higher mental health literacy than </w:t>
      </w:r>
      <w:r w:rsidR="00B36A8C" w:rsidRPr="00AD321C">
        <w:rPr>
          <w:rFonts w:ascii="Times New Roman" w:hAnsi="Times New Roman" w:cs="Times New Roman"/>
          <w:sz w:val="24"/>
          <w:szCs w:val="24"/>
        </w:rPr>
        <w:t>the older age categories</w:t>
      </w:r>
    </w:p>
    <w:bookmarkEnd w:id="10"/>
    <w:p w14:paraId="241EF31D" w14:textId="3A4B5D1F" w:rsidR="002A4E7A" w:rsidRPr="002A4E7A" w:rsidRDefault="002A4E7A" w:rsidP="002A4E7A">
      <w:pPr>
        <w:pStyle w:val="ListParagraph"/>
        <w:numPr>
          <w:ilvl w:val="0"/>
          <w:numId w:val="5"/>
        </w:numPr>
        <w:spacing w:line="480" w:lineRule="auto"/>
        <w:rPr>
          <w:rFonts w:ascii="Times New Roman" w:hAnsi="Times New Roman" w:cs="Times New Roman"/>
          <w:sz w:val="24"/>
          <w:szCs w:val="24"/>
        </w:rPr>
      </w:pPr>
      <w:r w:rsidRPr="002A4E7A">
        <w:rPr>
          <w:rFonts w:ascii="Times New Roman" w:hAnsi="Times New Roman" w:cs="Times New Roman"/>
          <w:sz w:val="24"/>
          <w:szCs w:val="24"/>
        </w:rPr>
        <w:t>Less educated participants will have a more negative attitude towards mental health than participants of higher educational attainment</w:t>
      </w:r>
    </w:p>
    <w:p w14:paraId="78FA5F64" w14:textId="3C445288" w:rsidR="0009565C" w:rsidRPr="00AD321C" w:rsidRDefault="0009565C" w:rsidP="00EB18D3">
      <w:pPr>
        <w:pStyle w:val="ListParagraph"/>
        <w:numPr>
          <w:ilvl w:val="0"/>
          <w:numId w:val="5"/>
        </w:numPr>
        <w:spacing w:line="480" w:lineRule="auto"/>
        <w:rPr>
          <w:rFonts w:ascii="Times New Roman" w:hAnsi="Times New Roman" w:cs="Times New Roman"/>
          <w:sz w:val="24"/>
          <w:szCs w:val="24"/>
        </w:rPr>
      </w:pPr>
      <w:r w:rsidRPr="00AD321C">
        <w:rPr>
          <w:rFonts w:ascii="Times New Roman" w:hAnsi="Times New Roman" w:cs="Times New Roman"/>
          <w:sz w:val="24"/>
          <w:szCs w:val="24"/>
        </w:rPr>
        <w:t>The level of education and age will positively correlate with mental health knowledge</w:t>
      </w:r>
    </w:p>
    <w:p w14:paraId="06313D0C" w14:textId="2AB7A77B" w:rsidR="0009565C" w:rsidRPr="00AD321C" w:rsidRDefault="002E4BBA" w:rsidP="00EB18D3">
      <w:pPr>
        <w:pStyle w:val="ListParagraph"/>
        <w:numPr>
          <w:ilvl w:val="0"/>
          <w:numId w:val="5"/>
        </w:numPr>
        <w:spacing w:line="480" w:lineRule="auto"/>
        <w:rPr>
          <w:rFonts w:ascii="Times New Roman" w:hAnsi="Times New Roman" w:cs="Times New Roman"/>
          <w:sz w:val="24"/>
          <w:szCs w:val="24"/>
        </w:rPr>
      </w:pPr>
      <w:r w:rsidRPr="00AD321C">
        <w:rPr>
          <w:rFonts w:ascii="Times New Roman" w:hAnsi="Times New Roman" w:cs="Times New Roman"/>
          <w:sz w:val="24"/>
          <w:szCs w:val="24"/>
        </w:rPr>
        <w:t>There will be higher knowledge of mental health in England compared to Wales</w:t>
      </w:r>
    </w:p>
    <w:p w14:paraId="5F4BBBB7" w14:textId="556848B3" w:rsidR="00990130" w:rsidRPr="00AD321C" w:rsidRDefault="00990130" w:rsidP="00EB18D3">
      <w:pPr>
        <w:pStyle w:val="ListParagraph"/>
        <w:numPr>
          <w:ilvl w:val="0"/>
          <w:numId w:val="5"/>
        </w:numPr>
        <w:spacing w:line="480" w:lineRule="auto"/>
        <w:rPr>
          <w:rFonts w:ascii="Times New Roman" w:hAnsi="Times New Roman" w:cs="Times New Roman"/>
          <w:sz w:val="24"/>
          <w:szCs w:val="24"/>
        </w:rPr>
      </w:pPr>
      <w:r w:rsidRPr="00AD321C">
        <w:rPr>
          <w:rFonts w:ascii="Times New Roman" w:hAnsi="Times New Roman" w:cs="Times New Roman"/>
          <w:sz w:val="24"/>
          <w:szCs w:val="24"/>
        </w:rPr>
        <w:t>Females will have significantly higher mental health literacy than males</w:t>
      </w:r>
    </w:p>
    <w:p w14:paraId="1CB9CDFA" w14:textId="67831734" w:rsidR="00A25818" w:rsidRPr="00AD321C" w:rsidRDefault="00A25818" w:rsidP="00EB18D3">
      <w:pPr>
        <w:pStyle w:val="ListParagraph"/>
        <w:numPr>
          <w:ilvl w:val="0"/>
          <w:numId w:val="5"/>
        </w:numPr>
        <w:spacing w:line="480" w:lineRule="auto"/>
        <w:rPr>
          <w:rFonts w:ascii="Times New Roman" w:hAnsi="Times New Roman" w:cs="Times New Roman"/>
          <w:sz w:val="24"/>
          <w:szCs w:val="24"/>
        </w:rPr>
      </w:pPr>
      <w:r w:rsidRPr="00AD321C">
        <w:rPr>
          <w:rFonts w:ascii="Times New Roman" w:hAnsi="Times New Roman" w:cs="Times New Roman"/>
          <w:sz w:val="24"/>
          <w:szCs w:val="24"/>
        </w:rPr>
        <w:t>Female</w:t>
      </w:r>
      <w:r w:rsidR="004742A6" w:rsidRPr="00AD321C">
        <w:rPr>
          <w:rFonts w:ascii="Times New Roman" w:hAnsi="Times New Roman" w:cs="Times New Roman"/>
          <w:sz w:val="24"/>
          <w:szCs w:val="24"/>
        </w:rPr>
        <w:t xml:space="preserve">s will have a more positive attitude towards mental health than males </w:t>
      </w:r>
    </w:p>
    <w:p w14:paraId="55EE3D27" w14:textId="122317E9" w:rsidR="00677D94" w:rsidRPr="00AD321C" w:rsidRDefault="00677D94" w:rsidP="00EB18D3">
      <w:pPr>
        <w:pStyle w:val="ListParagraph"/>
        <w:numPr>
          <w:ilvl w:val="0"/>
          <w:numId w:val="5"/>
        </w:numPr>
        <w:spacing w:line="480" w:lineRule="auto"/>
        <w:rPr>
          <w:rFonts w:ascii="Times New Roman" w:hAnsi="Times New Roman" w:cs="Times New Roman"/>
          <w:sz w:val="24"/>
          <w:szCs w:val="24"/>
        </w:rPr>
      </w:pPr>
      <w:r w:rsidRPr="00AD321C">
        <w:rPr>
          <w:rFonts w:ascii="Times New Roman" w:hAnsi="Times New Roman" w:cs="Times New Roman"/>
          <w:sz w:val="24"/>
          <w:szCs w:val="24"/>
        </w:rPr>
        <w:t>There will be an interaction between location, gender, age and education in relation to mental health knowledge</w:t>
      </w:r>
      <w:r w:rsidR="006967DC" w:rsidRPr="00AD321C">
        <w:rPr>
          <w:rFonts w:ascii="Times New Roman" w:hAnsi="Times New Roman" w:cs="Times New Roman"/>
          <w:sz w:val="24"/>
          <w:szCs w:val="24"/>
        </w:rPr>
        <w:t>.</w:t>
      </w:r>
    </w:p>
    <w:p w14:paraId="6758F7FF" w14:textId="694EF37E" w:rsidR="006967DC" w:rsidRDefault="009D0426" w:rsidP="00EB18D3">
      <w:pPr>
        <w:pStyle w:val="ListParagraph"/>
        <w:numPr>
          <w:ilvl w:val="0"/>
          <w:numId w:val="5"/>
        </w:numPr>
        <w:spacing w:line="480" w:lineRule="auto"/>
        <w:rPr>
          <w:rFonts w:ascii="Times New Roman" w:hAnsi="Times New Roman" w:cs="Times New Roman"/>
          <w:sz w:val="24"/>
          <w:szCs w:val="24"/>
        </w:rPr>
      </w:pPr>
      <w:bookmarkStart w:id="11" w:name="_Hlk4351111"/>
      <w:r w:rsidRPr="00AD321C">
        <w:rPr>
          <w:rFonts w:ascii="Times New Roman" w:hAnsi="Times New Roman" w:cs="Times New Roman"/>
          <w:sz w:val="24"/>
          <w:szCs w:val="24"/>
        </w:rPr>
        <w:t xml:space="preserve">There will be an interaction between location, gender, age and education in relation to mental health attitudes. </w:t>
      </w:r>
    </w:p>
    <w:bookmarkEnd w:id="11"/>
    <w:p w14:paraId="379D6FFF" w14:textId="77777777" w:rsidR="00824D75" w:rsidRDefault="00824D75" w:rsidP="00EB18D3">
      <w:pPr>
        <w:spacing w:line="480" w:lineRule="auto"/>
        <w:rPr>
          <w:rFonts w:ascii="Times New Roman" w:hAnsi="Times New Roman" w:cs="Times New Roman"/>
          <w:sz w:val="24"/>
          <w:szCs w:val="24"/>
        </w:rPr>
      </w:pPr>
    </w:p>
    <w:p w14:paraId="4539AC69" w14:textId="77777777" w:rsidR="00824D75" w:rsidRDefault="00824D75" w:rsidP="00EB18D3">
      <w:pPr>
        <w:spacing w:line="480" w:lineRule="auto"/>
        <w:rPr>
          <w:rFonts w:ascii="Times New Roman" w:hAnsi="Times New Roman" w:cs="Times New Roman"/>
          <w:sz w:val="24"/>
          <w:szCs w:val="24"/>
        </w:rPr>
      </w:pPr>
    </w:p>
    <w:p w14:paraId="35DD6397" w14:textId="77777777" w:rsidR="00FB42EB" w:rsidRDefault="00FB42EB" w:rsidP="00EB18D3">
      <w:pPr>
        <w:spacing w:line="480" w:lineRule="auto"/>
        <w:rPr>
          <w:rFonts w:ascii="Times New Roman" w:hAnsi="Times New Roman" w:cs="Times New Roman"/>
          <w:b/>
          <w:sz w:val="24"/>
          <w:szCs w:val="24"/>
          <w:u w:val="single"/>
        </w:rPr>
      </w:pPr>
    </w:p>
    <w:p w14:paraId="563B7DE3" w14:textId="77777777" w:rsidR="00FB42EB" w:rsidRDefault="00FB42EB" w:rsidP="00EB18D3">
      <w:pPr>
        <w:spacing w:line="480" w:lineRule="auto"/>
        <w:rPr>
          <w:rFonts w:ascii="Times New Roman" w:hAnsi="Times New Roman" w:cs="Times New Roman"/>
          <w:b/>
          <w:sz w:val="24"/>
          <w:szCs w:val="24"/>
          <w:u w:val="single"/>
        </w:rPr>
      </w:pPr>
    </w:p>
    <w:p w14:paraId="5203192A" w14:textId="77777777" w:rsidR="00FB42EB" w:rsidRDefault="00FB42EB" w:rsidP="00EB18D3">
      <w:pPr>
        <w:spacing w:line="480" w:lineRule="auto"/>
        <w:rPr>
          <w:rFonts w:ascii="Times New Roman" w:hAnsi="Times New Roman" w:cs="Times New Roman"/>
          <w:b/>
          <w:sz w:val="24"/>
          <w:szCs w:val="24"/>
          <w:u w:val="single"/>
        </w:rPr>
      </w:pPr>
    </w:p>
    <w:p w14:paraId="1DE51D11" w14:textId="77777777" w:rsidR="00FB42EB" w:rsidRDefault="00FB42EB" w:rsidP="00EB18D3">
      <w:pPr>
        <w:spacing w:line="480" w:lineRule="auto"/>
        <w:rPr>
          <w:rFonts w:ascii="Times New Roman" w:hAnsi="Times New Roman" w:cs="Times New Roman"/>
          <w:b/>
          <w:sz w:val="24"/>
          <w:szCs w:val="24"/>
          <w:u w:val="single"/>
        </w:rPr>
      </w:pPr>
    </w:p>
    <w:p w14:paraId="487B65ED" w14:textId="218D95AB" w:rsidR="004159D9" w:rsidRPr="009572E5" w:rsidRDefault="00454568" w:rsidP="00A939A9">
      <w:pPr>
        <w:pStyle w:val="Heading2"/>
        <w:rPr>
          <w:rFonts w:ascii="Times New Roman" w:hAnsi="Times New Roman" w:cs="Times New Roman"/>
          <w:b/>
          <w:color w:val="auto"/>
          <w:sz w:val="24"/>
          <w:szCs w:val="24"/>
          <w:u w:val="single"/>
        </w:rPr>
      </w:pPr>
      <w:bookmarkStart w:id="12" w:name="_Toc5284874"/>
      <w:r w:rsidRPr="009572E5">
        <w:rPr>
          <w:rFonts w:ascii="Times New Roman" w:hAnsi="Times New Roman" w:cs="Times New Roman"/>
          <w:b/>
          <w:color w:val="auto"/>
          <w:sz w:val="24"/>
          <w:szCs w:val="24"/>
          <w:u w:val="single"/>
        </w:rPr>
        <w:lastRenderedPageBreak/>
        <w:t xml:space="preserve">Chapter Two - </w:t>
      </w:r>
      <w:r w:rsidR="004159D9" w:rsidRPr="009572E5">
        <w:rPr>
          <w:rFonts w:ascii="Times New Roman" w:hAnsi="Times New Roman" w:cs="Times New Roman"/>
          <w:b/>
          <w:color w:val="auto"/>
          <w:sz w:val="24"/>
          <w:szCs w:val="24"/>
          <w:u w:val="single"/>
        </w:rPr>
        <w:t>Methodology</w:t>
      </w:r>
      <w:bookmarkEnd w:id="12"/>
    </w:p>
    <w:p w14:paraId="4102075F" w14:textId="4C3EF805" w:rsidR="004159D9" w:rsidRDefault="004159D9" w:rsidP="00A939A9">
      <w:pPr>
        <w:pStyle w:val="Heading2"/>
        <w:rPr>
          <w:rFonts w:ascii="Times New Roman" w:hAnsi="Times New Roman" w:cs="Times New Roman"/>
          <w:b/>
          <w:color w:val="auto"/>
          <w:sz w:val="24"/>
          <w:szCs w:val="24"/>
          <w:u w:val="single"/>
        </w:rPr>
      </w:pPr>
      <w:bookmarkStart w:id="13" w:name="_Toc5284875"/>
      <w:r w:rsidRPr="009572E5">
        <w:rPr>
          <w:rFonts w:ascii="Times New Roman" w:hAnsi="Times New Roman" w:cs="Times New Roman"/>
          <w:b/>
          <w:color w:val="auto"/>
          <w:sz w:val="24"/>
          <w:szCs w:val="24"/>
          <w:u w:val="single"/>
        </w:rPr>
        <w:t>Participants</w:t>
      </w:r>
      <w:bookmarkEnd w:id="13"/>
      <w:r w:rsidRPr="009572E5">
        <w:rPr>
          <w:rFonts w:ascii="Times New Roman" w:hAnsi="Times New Roman" w:cs="Times New Roman"/>
          <w:b/>
          <w:color w:val="auto"/>
          <w:sz w:val="24"/>
          <w:szCs w:val="24"/>
          <w:u w:val="single"/>
        </w:rPr>
        <w:t xml:space="preserve"> </w:t>
      </w:r>
    </w:p>
    <w:p w14:paraId="26BDB6E7" w14:textId="77777777" w:rsidR="009572E5" w:rsidRPr="009572E5" w:rsidRDefault="009572E5" w:rsidP="009572E5"/>
    <w:p w14:paraId="100D30F2" w14:textId="77777777" w:rsidR="003C542D" w:rsidRDefault="009652CA" w:rsidP="00EB18D3">
      <w:pPr>
        <w:spacing w:line="480" w:lineRule="auto"/>
        <w:rPr>
          <w:rFonts w:ascii="Times New Roman" w:hAnsi="Times New Roman" w:cs="Times New Roman"/>
          <w:sz w:val="24"/>
          <w:szCs w:val="24"/>
        </w:rPr>
      </w:pPr>
      <w:r>
        <w:rPr>
          <w:rFonts w:ascii="Times New Roman" w:hAnsi="Times New Roman" w:cs="Times New Roman"/>
          <w:sz w:val="24"/>
          <w:szCs w:val="24"/>
        </w:rPr>
        <w:t xml:space="preserve">A total of </w:t>
      </w:r>
      <w:r w:rsidR="00AF4B83">
        <w:rPr>
          <w:rFonts w:ascii="Times New Roman" w:hAnsi="Times New Roman" w:cs="Times New Roman"/>
          <w:sz w:val="24"/>
          <w:szCs w:val="24"/>
        </w:rPr>
        <w:t xml:space="preserve">Four hundred participants completed the questionnaire online, however only 70 participants from each county were used for this study to level out the variables, making the total participant number of 280. </w:t>
      </w:r>
      <w:r w:rsidR="004159D9" w:rsidRPr="00AD321C">
        <w:rPr>
          <w:rFonts w:ascii="Times New Roman" w:hAnsi="Times New Roman" w:cs="Times New Roman"/>
          <w:sz w:val="24"/>
          <w:szCs w:val="24"/>
        </w:rPr>
        <w:t>These counties were chosen for their population size in the two different countries, two counties from England and two counties from Wales; Pembrokeshire and Herefordshire are of similar population size, as are Carmarthenshire and the county of Stafford Borough, to assess whether there is a difference between the attitudes of the public within each county. England versus Wales was incorporated into the study to evaluate whether the different time scales of deinstitutionalisation in the two countries made a difference to public attitudes. There were three age categories of participants; 18-30, 31-50 and 50+ (These age ranges were chosen in relation to the implementation of community mental healthcare; the elder age group would have grown up in a time where mentally ill people were kept in asylums, the middle age band would have witnessed the transition from mental health asylums to community care, and the youngest age category will have grown up with community based mental healthcare). Opportunity sampling via social media was applied, with consent collected before the questionnaires were filled out. A full debrief was given post-study, although risk to participants was low as the true nature of the study was disclosed to participants. Participants were not paid to take part in this study and full ethical consideration was taken, including the right to withdraw from the study at any time.</w:t>
      </w:r>
    </w:p>
    <w:p w14:paraId="76D7AF02" w14:textId="77777777" w:rsidR="00FB42EB" w:rsidRDefault="00FB42EB" w:rsidP="00EB18D3">
      <w:pPr>
        <w:spacing w:line="480" w:lineRule="auto"/>
        <w:rPr>
          <w:rFonts w:ascii="Times New Roman" w:hAnsi="Times New Roman" w:cs="Times New Roman"/>
          <w:b/>
          <w:sz w:val="24"/>
          <w:szCs w:val="24"/>
          <w:u w:val="single"/>
        </w:rPr>
      </w:pPr>
    </w:p>
    <w:p w14:paraId="02829A1D" w14:textId="77777777" w:rsidR="00FB42EB" w:rsidRDefault="00FB42EB" w:rsidP="00EB18D3">
      <w:pPr>
        <w:spacing w:line="480" w:lineRule="auto"/>
        <w:rPr>
          <w:rFonts w:ascii="Times New Roman" w:hAnsi="Times New Roman" w:cs="Times New Roman"/>
          <w:b/>
          <w:sz w:val="24"/>
          <w:szCs w:val="24"/>
          <w:u w:val="single"/>
        </w:rPr>
      </w:pPr>
    </w:p>
    <w:p w14:paraId="3F77CAF7" w14:textId="77777777" w:rsidR="00FB42EB" w:rsidRDefault="00FB42EB" w:rsidP="00EB18D3">
      <w:pPr>
        <w:spacing w:line="480" w:lineRule="auto"/>
        <w:rPr>
          <w:rFonts w:ascii="Times New Roman" w:hAnsi="Times New Roman" w:cs="Times New Roman"/>
          <w:b/>
          <w:sz w:val="24"/>
          <w:szCs w:val="24"/>
          <w:u w:val="single"/>
        </w:rPr>
      </w:pPr>
    </w:p>
    <w:p w14:paraId="602BFF77" w14:textId="77777777" w:rsidR="00FB42EB" w:rsidRDefault="00FB42EB" w:rsidP="00EB18D3">
      <w:pPr>
        <w:spacing w:line="480" w:lineRule="auto"/>
        <w:rPr>
          <w:rFonts w:ascii="Times New Roman" w:hAnsi="Times New Roman" w:cs="Times New Roman"/>
          <w:b/>
          <w:sz w:val="24"/>
          <w:szCs w:val="24"/>
          <w:u w:val="single"/>
        </w:rPr>
      </w:pPr>
    </w:p>
    <w:p w14:paraId="194620C9" w14:textId="77777777" w:rsidR="00A939A9" w:rsidRDefault="00A939A9" w:rsidP="00EB18D3">
      <w:pPr>
        <w:spacing w:line="480" w:lineRule="auto"/>
        <w:rPr>
          <w:rFonts w:ascii="Times New Roman" w:hAnsi="Times New Roman" w:cs="Times New Roman"/>
          <w:b/>
          <w:sz w:val="24"/>
          <w:szCs w:val="24"/>
          <w:u w:val="single"/>
        </w:rPr>
      </w:pPr>
    </w:p>
    <w:p w14:paraId="21713155" w14:textId="7C3BB2C5" w:rsidR="004159D9" w:rsidRPr="009572E5" w:rsidRDefault="004159D9" w:rsidP="00A939A9">
      <w:pPr>
        <w:pStyle w:val="Heading2"/>
        <w:rPr>
          <w:rFonts w:ascii="Times New Roman" w:hAnsi="Times New Roman" w:cs="Times New Roman"/>
          <w:b/>
          <w:color w:val="auto"/>
          <w:sz w:val="24"/>
          <w:szCs w:val="24"/>
          <w:u w:val="single"/>
        </w:rPr>
      </w:pPr>
      <w:bookmarkStart w:id="14" w:name="_Toc5284876"/>
      <w:r w:rsidRPr="009572E5">
        <w:rPr>
          <w:rFonts w:ascii="Times New Roman" w:hAnsi="Times New Roman" w:cs="Times New Roman"/>
          <w:b/>
          <w:color w:val="auto"/>
          <w:sz w:val="24"/>
          <w:szCs w:val="24"/>
          <w:u w:val="single"/>
        </w:rPr>
        <w:t>Design</w:t>
      </w:r>
      <w:bookmarkEnd w:id="14"/>
      <w:r w:rsidRPr="009572E5">
        <w:rPr>
          <w:rFonts w:ascii="Times New Roman" w:hAnsi="Times New Roman" w:cs="Times New Roman"/>
          <w:b/>
          <w:color w:val="auto"/>
          <w:sz w:val="24"/>
          <w:szCs w:val="24"/>
          <w:u w:val="single"/>
        </w:rPr>
        <w:t xml:space="preserve"> </w:t>
      </w:r>
    </w:p>
    <w:p w14:paraId="0E7E405B" w14:textId="65BF5446" w:rsidR="004159D9" w:rsidRPr="00AD321C" w:rsidRDefault="004159D9"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This experimental study utilized an independent measures design. The dependant variable</w:t>
      </w:r>
      <w:r w:rsidR="004E5C63" w:rsidRPr="00AD321C">
        <w:rPr>
          <w:rFonts w:ascii="Times New Roman" w:hAnsi="Times New Roman" w:cs="Times New Roman"/>
          <w:sz w:val="24"/>
          <w:szCs w:val="24"/>
        </w:rPr>
        <w:t>s</w:t>
      </w:r>
      <w:r w:rsidRPr="00AD321C">
        <w:rPr>
          <w:rFonts w:ascii="Times New Roman" w:hAnsi="Times New Roman" w:cs="Times New Roman"/>
          <w:sz w:val="24"/>
          <w:szCs w:val="24"/>
        </w:rPr>
        <w:t xml:space="preserve"> measured </w:t>
      </w:r>
      <w:r w:rsidR="00394ACC">
        <w:rPr>
          <w:rFonts w:ascii="Times New Roman" w:hAnsi="Times New Roman" w:cs="Times New Roman"/>
          <w:sz w:val="24"/>
          <w:szCs w:val="24"/>
        </w:rPr>
        <w:t xml:space="preserve">were mental health literacy </w:t>
      </w:r>
      <w:r w:rsidR="004E5C63" w:rsidRPr="00AD321C">
        <w:rPr>
          <w:rFonts w:ascii="Times New Roman" w:hAnsi="Times New Roman" w:cs="Times New Roman"/>
          <w:sz w:val="24"/>
          <w:szCs w:val="24"/>
        </w:rPr>
        <w:t xml:space="preserve">and attitude </w:t>
      </w:r>
      <w:r w:rsidRPr="00AD321C">
        <w:rPr>
          <w:rFonts w:ascii="Times New Roman" w:hAnsi="Times New Roman" w:cs="Times New Roman"/>
          <w:sz w:val="24"/>
          <w:szCs w:val="24"/>
        </w:rPr>
        <w:t xml:space="preserve">towards mental health. There were </w:t>
      </w:r>
      <w:r w:rsidR="00F23EAF">
        <w:rPr>
          <w:rFonts w:ascii="Times New Roman" w:hAnsi="Times New Roman" w:cs="Times New Roman"/>
          <w:sz w:val="24"/>
          <w:szCs w:val="24"/>
        </w:rPr>
        <w:t xml:space="preserve">four </w:t>
      </w:r>
      <w:r w:rsidRPr="00AD321C">
        <w:rPr>
          <w:rFonts w:ascii="Times New Roman" w:hAnsi="Times New Roman" w:cs="Times New Roman"/>
          <w:sz w:val="24"/>
          <w:szCs w:val="24"/>
        </w:rPr>
        <w:t xml:space="preserve">independent variables; age, gender and location </w:t>
      </w:r>
      <w:r w:rsidR="00F23EAF">
        <w:rPr>
          <w:rFonts w:ascii="Times New Roman" w:hAnsi="Times New Roman" w:cs="Times New Roman"/>
          <w:sz w:val="24"/>
          <w:szCs w:val="24"/>
        </w:rPr>
        <w:t>and educational attainment.</w:t>
      </w:r>
      <w:r w:rsidRPr="00AD321C">
        <w:rPr>
          <w:rFonts w:ascii="Times New Roman" w:hAnsi="Times New Roman" w:cs="Times New Roman"/>
          <w:sz w:val="24"/>
          <w:szCs w:val="24"/>
        </w:rPr>
        <w:t xml:space="preserve"> </w:t>
      </w:r>
      <w:r w:rsidR="00A15D92">
        <w:rPr>
          <w:rFonts w:ascii="Times New Roman" w:hAnsi="Times New Roman" w:cs="Times New Roman"/>
          <w:sz w:val="24"/>
          <w:szCs w:val="24"/>
        </w:rPr>
        <w:t xml:space="preserve">Counties were re-coded to make two added variables; ‘Country’ (Carmarthenshire and Pembrokeshire were grouped as Wales; Staffordshire and Herefordshire were grouped as England) and ‘Population Density’ (Carmarthenshire and Staffordshire were grouped as ‘Non-rural’; Pembrokeshire and Herefordshire were grouped as ‘Rural’). </w:t>
      </w:r>
      <w:r w:rsidRPr="00AD321C">
        <w:rPr>
          <w:rFonts w:ascii="Times New Roman" w:hAnsi="Times New Roman" w:cs="Times New Roman"/>
          <w:sz w:val="24"/>
          <w:szCs w:val="24"/>
        </w:rPr>
        <w:t>The statistical tests used for the primary analysis (parametric data) were two 3-way ANOVA (Analysis of variance) using IBM SPSS Statistics programming. Post-hoc analysis was also performed to decipher whether there w</w:t>
      </w:r>
      <w:r w:rsidR="00A15D92">
        <w:rPr>
          <w:rFonts w:ascii="Times New Roman" w:hAnsi="Times New Roman" w:cs="Times New Roman"/>
          <w:sz w:val="24"/>
          <w:szCs w:val="24"/>
        </w:rPr>
        <w:t>ere</w:t>
      </w:r>
      <w:r w:rsidRPr="00AD321C">
        <w:rPr>
          <w:rFonts w:ascii="Times New Roman" w:hAnsi="Times New Roman" w:cs="Times New Roman"/>
          <w:sz w:val="24"/>
          <w:szCs w:val="24"/>
        </w:rPr>
        <w:t xml:space="preserve"> any </w:t>
      </w:r>
      <w:r w:rsidR="00A15D92">
        <w:rPr>
          <w:rFonts w:ascii="Times New Roman" w:hAnsi="Times New Roman" w:cs="Times New Roman"/>
          <w:sz w:val="24"/>
          <w:szCs w:val="24"/>
        </w:rPr>
        <w:t xml:space="preserve">differences </w:t>
      </w:r>
      <w:r w:rsidRPr="00AD321C">
        <w:rPr>
          <w:rFonts w:ascii="Times New Roman" w:hAnsi="Times New Roman" w:cs="Times New Roman"/>
          <w:sz w:val="24"/>
          <w:szCs w:val="24"/>
        </w:rPr>
        <w:t xml:space="preserve">between the variables, in the form of </w:t>
      </w:r>
      <w:r w:rsidR="005A6883">
        <w:rPr>
          <w:rFonts w:ascii="Times New Roman" w:hAnsi="Times New Roman" w:cs="Times New Roman"/>
          <w:sz w:val="24"/>
          <w:szCs w:val="24"/>
        </w:rPr>
        <w:t>independent-sample t</w:t>
      </w:r>
      <w:r w:rsidRPr="00AD321C">
        <w:rPr>
          <w:rFonts w:ascii="Times New Roman" w:hAnsi="Times New Roman" w:cs="Times New Roman"/>
          <w:sz w:val="24"/>
          <w:szCs w:val="24"/>
        </w:rPr>
        <w:t>-tests.  Two Likert-scale questionnaires were employed for the questionnaire; CAMI scale (Community Attitudes towards Mentally Ill) (Taylor and Dear, 1981) and MAKS; (Mental health Knowledge Schedule) (Evans-</w:t>
      </w:r>
      <w:proofErr w:type="spellStart"/>
      <w:r w:rsidRPr="00AD321C">
        <w:rPr>
          <w:rFonts w:ascii="Times New Roman" w:hAnsi="Times New Roman" w:cs="Times New Roman"/>
          <w:sz w:val="24"/>
          <w:szCs w:val="24"/>
        </w:rPr>
        <w:t>Lacko</w:t>
      </w:r>
      <w:proofErr w:type="spellEnd"/>
      <w:r w:rsidRPr="00AD321C">
        <w:rPr>
          <w:rFonts w:ascii="Times New Roman" w:hAnsi="Times New Roman" w:cs="Times New Roman"/>
          <w:sz w:val="24"/>
          <w:szCs w:val="24"/>
        </w:rPr>
        <w:t xml:space="preserve"> et al, 2010). The questions were composed of knowledge and attitude regarding mental health and included topics such as ‘community mental health ideology’ and ‘social restrictiveness’, of which all participants answered in the same order. </w:t>
      </w:r>
    </w:p>
    <w:p w14:paraId="27418D93" w14:textId="77777777" w:rsidR="00564611" w:rsidRPr="00AD321C" w:rsidRDefault="00564611" w:rsidP="00EB18D3">
      <w:pPr>
        <w:spacing w:line="480" w:lineRule="auto"/>
        <w:rPr>
          <w:rFonts w:ascii="Times New Roman" w:hAnsi="Times New Roman" w:cs="Times New Roman"/>
          <w:sz w:val="24"/>
          <w:szCs w:val="24"/>
          <w:u w:val="single"/>
        </w:rPr>
      </w:pPr>
    </w:p>
    <w:p w14:paraId="09380D92" w14:textId="77777777" w:rsidR="00564611" w:rsidRPr="00AD321C" w:rsidRDefault="00564611" w:rsidP="00EB18D3">
      <w:pPr>
        <w:spacing w:line="480" w:lineRule="auto"/>
        <w:rPr>
          <w:rFonts w:ascii="Times New Roman" w:hAnsi="Times New Roman" w:cs="Times New Roman"/>
          <w:sz w:val="24"/>
          <w:szCs w:val="24"/>
          <w:u w:val="single"/>
        </w:rPr>
      </w:pPr>
    </w:p>
    <w:p w14:paraId="681BAB74" w14:textId="77777777" w:rsidR="00564611" w:rsidRPr="00AD321C" w:rsidRDefault="00564611" w:rsidP="00EB18D3">
      <w:pPr>
        <w:spacing w:line="480" w:lineRule="auto"/>
        <w:rPr>
          <w:rFonts w:ascii="Times New Roman" w:hAnsi="Times New Roman" w:cs="Times New Roman"/>
          <w:sz w:val="24"/>
          <w:szCs w:val="24"/>
          <w:u w:val="single"/>
        </w:rPr>
      </w:pPr>
    </w:p>
    <w:p w14:paraId="356EB840" w14:textId="77777777" w:rsidR="00564611" w:rsidRPr="00AD321C" w:rsidRDefault="00564611" w:rsidP="00EB18D3">
      <w:pPr>
        <w:spacing w:line="480" w:lineRule="auto"/>
        <w:rPr>
          <w:rFonts w:ascii="Times New Roman" w:hAnsi="Times New Roman" w:cs="Times New Roman"/>
          <w:sz w:val="24"/>
          <w:szCs w:val="24"/>
          <w:u w:val="single"/>
        </w:rPr>
      </w:pPr>
    </w:p>
    <w:p w14:paraId="3C7F7A2C" w14:textId="77777777" w:rsidR="00564611" w:rsidRPr="00AD321C" w:rsidRDefault="00564611" w:rsidP="00EB18D3">
      <w:pPr>
        <w:spacing w:line="480" w:lineRule="auto"/>
        <w:rPr>
          <w:rFonts w:ascii="Times New Roman" w:hAnsi="Times New Roman" w:cs="Times New Roman"/>
          <w:sz w:val="24"/>
          <w:szCs w:val="24"/>
          <w:u w:val="single"/>
        </w:rPr>
      </w:pPr>
    </w:p>
    <w:p w14:paraId="2F9FA300" w14:textId="77777777" w:rsidR="00EB18D3" w:rsidRPr="00AD321C" w:rsidRDefault="00EB18D3" w:rsidP="00EB18D3">
      <w:pPr>
        <w:spacing w:line="480" w:lineRule="auto"/>
        <w:rPr>
          <w:rFonts w:ascii="Times New Roman" w:hAnsi="Times New Roman" w:cs="Times New Roman"/>
          <w:sz w:val="24"/>
          <w:szCs w:val="24"/>
          <w:u w:val="single"/>
        </w:rPr>
      </w:pPr>
    </w:p>
    <w:p w14:paraId="1C77988F" w14:textId="6AD12F64" w:rsidR="004159D9" w:rsidRDefault="004159D9" w:rsidP="00A939A9">
      <w:pPr>
        <w:pStyle w:val="Heading2"/>
        <w:rPr>
          <w:rFonts w:ascii="Times New Roman" w:hAnsi="Times New Roman" w:cs="Times New Roman"/>
          <w:b/>
          <w:color w:val="auto"/>
          <w:sz w:val="24"/>
          <w:szCs w:val="24"/>
          <w:u w:val="single"/>
        </w:rPr>
      </w:pPr>
      <w:bookmarkStart w:id="15" w:name="_Toc5284877"/>
      <w:r w:rsidRPr="009572E5">
        <w:rPr>
          <w:rFonts w:ascii="Times New Roman" w:hAnsi="Times New Roman" w:cs="Times New Roman"/>
          <w:b/>
          <w:color w:val="auto"/>
          <w:sz w:val="24"/>
          <w:szCs w:val="24"/>
          <w:u w:val="single"/>
        </w:rPr>
        <w:lastRenderedPageBreak/>
        <w:t>Materials</w:t>
      </w:r>
      <w:bookmarkEnd w:id="15"/>
      <w:r w:rsidRPr="009572E5">
        <w:rPr>
          <w:rFonts w:ascii="Times New Roman" w:hAnsi="Times New Roman" w:cs="Times New Roman"/>
          <w:b/>
          <w:color w:val="auto"/>
          <w:sz w:val="24"/>
          <w:szCs w:val="24"/>
          <w:u w:val="single"/>
        </w:rPr>
        <w:t xml:space="preserve"> </w:t>
      </w:r>
    </w:p>
    <w:p w14:paraId="7613F60D" w14:textId="77777777" w:rsidR="009572E5" w:rsidRPr="009572E5" w:rsidRDefault="009572E5" w:rsidP="009572E5">
      <w:pPr>
        <w:rPr>
          <w:highlight w:val="yellow"/>
        </w:rPr>
      </w:pPr>
    </w:p>
    <w:p w14:paraId="332473F3" w14:textId="77777777" w:rsidR="004159D9" w:rsidRPr="00AD321C" w:rsidRDefault="004159D9" w:rsidP="00EB18D3">
      <w:pPr>
        <w:spacing w:line="480" w:lineRule="auto"/>
        <w:rPr>
          <w:rFonts w:ascii="Times New Roman" w:hAnsi="Times New Roman" w:cs="Times New Roman"/>
          <w:sz w:val="24"/>
          <w:szCs w:val="24"/>
        </w:rPr>
      </w:pPr>
      <w:proofErr w:type="spellStart"/>
      <w:r w:rsidRPr="00AD321C">
        <w:rPr>
          <w:rFonts w:ascii="Times New Roman" w:hAnsi="Times New Roman" w:cs="Times New Roman"/>
          <w:sz w:val="24"/>
          <w:szCs w:val="24"/>
        </w:rPr>
        <w:t>Qualtrix</w:t>
      </w:r>
      <w:proofErr w:type="spellEnd"/>
      <w:r w:rsidRPr="00AD321C">
        <w:rPr>
          <w:rFonts w:ascii="Times New Roman" w:hAnsi="Times New Roman" w:cs="Times New Roman"/>
          <w:sz w:val="24"/>
          <w:szCs w:val="24"/>
        </w:rPr>
        <w:t xml:space="preserve"> programming was used to design the questionnaire in this study, with consent and debrief forms. </w:t>
      </w:r>
      <w:proofErr w:type="spellStart"/>
      <w:r w:rsidRPr="00AD321C">
        <w:rPr>
          <w:rFonts w:ascii="Times New Roman" w:hAnsi="Times New Roman" w:cs="Times New Roman"/>
          <w:sz w:val="24"/>
          <w:szCs w:val="24"/>
        </w:rPr>
        <w:t>Qualtrix</w:t>
      </w:r>
      <w:proofErr w:type="spellEnd"/>
      <w:r w:rsidRPr="00AD321C">
        <w:rPr>
          <w:rFonts w:ascii="Times New Roman" w:hAnsi="Times New Roman" w:cs="Times New Roman"/>
          <w:sz w:val="24"/>
          <w:szCs w:val="24"/>
        </w:rPr>
        <w:t xml:space="preserve"> programming was beneficial to this study as it allowed the researcher to force responses from participants, meaning every participant answered </w:t>
      </w:r>
      <w:proofErr w:type="gramStart"/>
      <w:r w:rsidRPr="00AD321C">
        <w:rPr>
          <w:rFonts w:ascii="Times New Roman" w:hAnsi="Times New Roman" w:cs="Times New Roman"/>
          <w:sz w:val="24"/>
          <w:szCs w:val="24"/>
        </w:rPr>
        <w:t>all of</w:t>
      </w:r>
      <w:proofErr w:type="gramEnd"/>
      <w:r w:rsidRPr="00AD321C">
        <w:rPr>
          <w:rFonts w:ascii="Times New Roman" w:hAnsi="Times New Roman" w:cs="Times New Roman"/>
          <w:sz w:val="24"/>
          <w:szCs w:val="24"/>
        </w:rPr>
        <w:t xml:space="preserve"> the questions (but also had the right to withdraw from the study at any time). The CAMI scale and MAKS schedule were used, as they both aim to gather information on attitude towards Mental Health. </w:t>
      </w:r>
    </w:p>
    <w:p w14:paraId="095C4B67" w14:textId="466F7BDC" w:rsidR="00264FDE" w:rsidRDefault="004159D9"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 xml:space="preserve">The CAMI scale, </w:t>
      </w:r>
      <w:r w:rsidRPr="00AD321C">
        <w:rPr>
          <w:rFonts w:ascii="Times New Roman" w:hAnsi="Times New Roman" w:cs="Times New Roman"/>
          <w:i/>
          <w:sz w:val="24"/>
          <w:szCs w:val="24"/>
        </w:rPr>
        <w:t xml:space="preserve">(Community Attitudes to Mentally Ill) </w:t>
      </w:r>
      <w:r w:rsidRPr="00AD321C">
        <w:rPr>
          <w:rFonts w:ascii="Times New Roman" w:hAnsi="Times New Roman" w:cs="Times New Roman"/>
          <w:sz w:val="24"/>
          <w:szCs w:val="24"/>
        </w:rPr>
        <w:t xml:space="preserve">was first introduced by Taylor and Dear (1981) and consists of four separate scales designed to measure attitudes towards mental illness; authoritarianism, benevolence, social restrictiveness and community mental health ideology. </w:t>
      </w:r>
      <w:r w:rsidR="00EF3FE1">
        <w:rPr>
          <w:rFonts w:ascii="Times New Roman" w:hAnsi="Times New Roman" w:cs="Times New Roman"/>
          <w:sz w:val="24"/>
          <w:szCs w:val="24"/>
        </w:rPr>
        <w:t xml:space="preserve">This scale was used </w:t>
      </w:r>
      <w:r w:rsidR="00E908E8">
        <w:rPr>
          <w:rFonts w:ascii="Times New Roman" w:hAnsi="Times New Roman" w:cs="Times New Roman"/>
          <w:sz w:val="24"/>
          <w:szCs w:val="24"/>
        </w:rPr>
        <w:t xml:space="preserve">for its </w:t>
      </w:r>
      <w:r w:rsidR="00DF49D0">
        <w:rPr>
          <w:rFonts w:ascii="Times New Roman" w:hAnsi="Times New Roman" w:cs="Times New Roman"/>
          <w:sz w:val="24"/>
          <w:szCs w:val="24"/>
        </w:rPr>
        <w:t xml:space="preserve">acceptable </w:t>
      </w:r>
      <w:r w:rsidR="00E908E8">
        <w:rPr>
          <w:rFonts w:ascii="Times New Roman" w:hAnsi="Times New Roman" w:cs="Times New Roman"/>
          <w:sz w:val="24"/>
          <w:szCs w:val="24"/>
        </w:rPr>
        <w:t>reliability (shown in previous studies)</w:t>
      </w:r>
      <w:r w:rsidR="00DF49D0">
        <w:rPr>
          <w:rFonts w:ascii="Times New Roman" w:hAnsi="Times New Roman" w:cs="Times New Roman"/>
          <w:sz w:val="24"/>
          <w:szCs w:val="24"/>
        </w:rPr>
        <w:t xml:space="preserve">, the CAMI scale has a </w:t>
      </w:r>
      <w:r w:rsidR="001B0CE2">
        <w:rPr>
          <w:rFonts w:ascii="Times New Roman" w:hAnsi="Times New Roman" w:cs="Times New Roman"/>
          <w:sz w:val="24"/>
          <w:szCs w:val="24"/>
        </w:rPr>
        <w:t>Cronbach’s Alpha of 0.88</w:t>
      </w:r>
      <w:r w:rsidR="009108EF">
        <w:rPr>
          <w:rFonts w:ascii="Times New Roman" w:hAnsi="Times New Roman" w:cs="Times New Roman"/>
          <w:sz w:val="24"/>
          <w:szCs w:val="24"/>
        </w:rPr>
        <w:t xml:space="preserve"> and concurrent validity (Sevigny, 1999)</w:t>
      </w:r>
      <w:r w:rsidR="00B15DAB">
        <w:rPr>
          <w:rFonts w:ascii="Times New Roman" w:hAnsi="Times New Roman" w:cs="Times New Roman"/>
          <w:sz w:val="24"/>
          <w:szCs w:val="24"/>
        </w:rPr>
        <w:t>.</w:t>
      </w:r>
    </w:p>
    <w:p w14:paraId="18810E7E" w14:textId="11AC930A" w:rsidR="004159D9" w:rsidRPr="00AD321C" w:rsidRDefault="004159D9"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The original CAMI questionnaire contains 40 questions, 10 questions for each of the above scales. For the purposes of this study, the ‘authoritarianism’ scale was removed from the questionnaire, as the questions were either not relevant to the hypothes</w:t>
      </w:r>
      <w:r w:rsidR="003322F1">
        <w:rPr>
          <w:rFonts w:ascii="Times New Roman" w:hAnsi="Times New Roman" w:cs="Times New Roman"/>
          <w:sz w:val="24"/>
          <w:szCs w:val="24"/>
        </w:rPr>
        <w:t>e</w:t>
      </w:r>
      <w:r w:rsidRPr="00AD321C">
        <w:rPr>
          <w:rFonts w:ascii="Times New Roman" w:hAnsi="Times New Roman" w:cs="Times New Roman"/>
          <w:sz w:val="24"/>
          <w:szCs w:val="24"/>
        </w:rPr>
        <w:t>s</w:t>
      </w:r>
      <w:r w:rsidR="00741E2D">
        <w:rPr>
          <w:rFonts w:ascii="Times New Roman" w:hAnsi="Times New Roman" w:cs="Times New Roman"/>
          <w:sz w:val="24"/>
          <w:szCs w:val="24"/>
        </w:rPr>
        <w:t xml:space="preserve">, and the full CAMI scale is particularly </w:t>
      </w:r>
      <w:r w:rsidR="00D31130">
        <w:rPr>
          <w:rFonts w:ascii="Times New Roman" w:hAnsi="Times New Roman" w:cs="Times New Roman"/>
          <w:sz w:val="24"/>
          <w:szCs w:val="24"/>
        </w:rPr>
        <w:t>lengthy</w:t>
      </w:r>
      <w:r w:rsidRPr="00AD321C">
        <w:rPr>
          <w:rFonts w:ascii="Times New Roman" w:hAnsi="Times New Roman" w:cs="Times New Roman"/>
          <w:sz w:val="24"/>
          <w:szCs w:val="24"/>
        </w:rPr>
        <w:t>; 30 questions from the CAMI scale were used in the study. The scales have both pro and against</w:t>
      </w:r>
      <w:r w:rsidR="00656C50">
        <w:rPr>
          <w:rFonts w:ascii="Times New Roman" w:hAnsi="Times New Roman" w:cs="Times New Roman"/>
          <w:sz w:val="24"/>
          <w:szCs w:val="24"/>
        </w:rPr>
        <w:t xml:space="preserve"> </w:t>
      </w:r>
      <w:r w:rsidRPr="00AD321C">
        <w:rPr>
          <w:rFonts w:ascii="Times New Roman" w:hAnsi="Times New Roman" w:cs="Times New Roman"/>
          <w:sz w:val="24"/>
          <w:szCs w:val="24"/>
        </w:rPr>
        <w:t xml:space="preserve">statements in each of the </w:t>
      </w:r>
      <w:r w:rsidR="0092693F">
        <w:rPr>
          <w:rFonts w:ascii="Times New Roman" w:hAnsi="Times New Roman" w:cs="Times New Roman"/>
          <w:sz w:val="24"/>
          <w:szCs w:val="24"/>
        </w:rPr>
        <w:t>sub-</w:t>
      </w:r>
      <w:r w:rsidRPr="00AD321C">
        <w:rPr>
          <w:rFonts w:ascii="Times New Roman" w:hAnsi="Times New Roman" w:cs="Times New Roman"/>
          <w:sz w:val="24"/>
          <w:szCs w:val="24"/>
        </w:rPr>
        <w:t>scales</w:t>
      </w:r>
      <w:r w:rsidR="00766DC0">
        <w:rPr>
          <w:rFonts w:ascii="Times New Roman" w:hAnsi="Times New Roman" w:cs="Times New Roman"/>
          <w:sz w:val="24"/>
          <w:szCs w:val="24"/>
        </w:rPr>
        <w:t>.</w:t>
      </w:r>
      <w:r w:rsidR="009B3221">
        <w:rPr>
          <w:rFonts w:ascii="Times New Roman" w:hAnsi="Times New Roman" w:cs="Times New Roman"/>
          <w:sz w:val="24"/>
          <w:szCs w:val="24"/>
        </w:rPr>
        <w:t xml:space="preserve"> </w:t>
      </w:r>
      <w:r w:rsidR="00E5431D">
        <w:rPr>
          <w:rFonts w:ascii="Times New Roman" w:hAnsi="Times New Roman" w:cs="Times New Roman"/>
          <w:sz w:val="24"/>
          <w:szCs w:val="24"/>
        </w:rPr>
        <w:t xml:space="preserve">Scores of ‘pro’ questions are </w:t>
      </w:r>
      <w:r w:rsidR="00951B2D">
        <w:rPr>
          <w:rFonts w:ascii="Times New Roman" w:hAnsi="Times New Roman" w:cs="Times New Roman"/>
          <w:sz w:val="24"/>
          <w:szCs w:val="24"/>
        </w:rPr>
        <w:t xml:space="preserve">reverse scored, so a higher score overall is indicative of </w:t>
      </w:r>
      <w:r w:rsidR="003B1226">
        <w:rPr>
          <w:rFonts w:ascii="Times New Roman" w:hAnsi="Times New Roman" w:cs="Times New Roman"/>
          <w:sz w:val="24"/>
          <w:szCs w:val="24"/>
        </w:rPr>
        <w:t xml:space="preserve">more favourable attitude towards mental health. </w:t>
      </w:r>
    </w:p>
    <w:p w14:paraId="254A1205" w14:textId="60AE9F69" w:rsidR="00F106B1" w:rsidRDefault="004159D9"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 xml:space="preserve">The MAKS </w:t>
      </w:r>
      <w:r w:rsidRPr="00AD321C">
        <w:rPr>
          <w:rFonts w:ascii="Times New Roman" w:hAnsi="Times New Roman" w:cs="Times New Roman"/>
          <w:i/>
          <w:sz w:val="24"/>
          <w:szCs w:val="24"/>
        </w:rPr>
        <w:t xml:space="preserve">(Mental Health Knowledge Schedule) </w:t>
      </w:r>
      <w:r w:rsidRPr="00AD321C">
        <w:rPr>
          <w:rFonts w:ascii="Times New Roman" w:hAnsi="Times New Roman" w:cs="Times New Roman"/>
          <w:sz w:val="24"/>
          <w:szCs w:val="24"/>
        </w:rPr>
        <w:t>questionnaire was originally designed by Evans-</w:t>
      </w:r>
      <w:proofErr w:type="spellStart"/>
      <w:r w:rsidRPr="00AD321C">
        <w:rPr>
          <w:rFonts w:ascii="Times New Roman" w:hAnsi="Times New Roman" w:cs="Times New Roman"/>
          <w:sz w:val="24"/>
          <w:szCs w:val="24"/>
        </w:rPr>
        <w:t>Lacko</w:t>
      </w:r>
      <w:proofErr w:type="spellEnd"/>
      <w:r w:rsidRPr="00AD321C">
        <w:rPr>
          <w:rFonts w:ascii="Times New Roman" w:hAnsi="Times New Roman" w:cs="Times New Roman"/>
          <w:sz w:val="24"/>
          <w:szCs w:val="24"/>
        </w:rPr>
        <w:t xml:space="preserve"> et al (2010) and consists of 12 questions intended to measure different aspects of mental illness, including questions on employment, treatment and recovery of mentally ill </w:t>
      </w:r>
      <w:r w:rsidR="000D10DE">
        <w:rPr>
          <w:rFonts w:ascii="Times New Roman" w:hAnsi="Times New Roman" w:cs="Times New Roman"/>
          <w:sz w:val="24"/>
          <w:szCs w:val="24"/>
        </w:rPr>
        <w:t>individuals.</w:t>
      </w:r>
      <w:r w:rsidRPr="00AD321C">
        <w:rPr>
          <w:rFonts w:ascii="Times New Roman" w:hAnsi="Times New Roman" w:cs="Times New Roman"/>
          <w:sz w:val="24"/>
          <w:szCs w:val="24"/>
        </w:rPr>
        <w:t xml:space="preserve"> </w:t>
      </w:r>
      <w:r w:rsidR="00CE078C">
        <w:rPr>
          <w:rFonts w:ascii="Times New Roman" w:hAnsi="Times New Roman" w:cs="Times New Roman"/>
          <w:sz w:val="24"/>
          <w:szCs w:val="24"/>
        </w:rPr>
        <w:t xml:space="preserve">The MAKS </w:t>
      </w:r>
      <w:r w:rsidR="00FB7FF5">
        <w:rPr>
          <w:rFonts w:ascii="Times New Roman" w:hAnsi="Times New Roman" w:cs="Times New Roman"/>
          <w:sz w:val="24"/>
          <w:szCs w:val="24"/>
        </w:rPr>
        <w:t xml:space="preserve">scale </w:t>
      </w:r>
      <w:r w:rsidR="001638ED">
        <w:rPr>
          <w:rFonts w:ascii="Times New Roman" w:hAnsi="Times New Roman" w:cs="Times New Roman"/>
          <w:sz w:val="24"/>
          <w:szCs w:val="24"/>
        </w:rPr>
        <w:t>has a Cronbach’s alpha of 0.</w:t>
      </w:r>
      <w:r w:rsidR="00F106B1">
        <w:rPr>
          <w:rFonts w:ascii="Times New Roman" w:hAnsi="Times New Roman" w:cs="Times New Roman"/>
          <w:sz w:val="24"/>
          <w:szCs w:val="24"/>
        </w:rPr>
        <w:t xml:space="preserve">65, </w:t>
      </w:r>
      <w:r w:rsidR="00427E0B">
        <w:rPr>
          <w:rFonts w:ascii="Times New Roman" w:hAnsi="Times New Roman" w:cs="Times New Roman"/>
          <w:sz w:val="24"/>
          <w:szCs w:val="24"/>
        </w:rPr>
        <w:t>indicating</w:t>
      </w:r>
      <w:r w:rsidR="00F106B1">
        <w:rPr>
          <w:rFonts w:ascii="Times New Roman" w:hAnsi="Times New Roman" w:cs="Times New Roman"/>
          <w:sz w:val="24"/>
          <w:szCs w:val="24"/>
        </w:rPr>
        <w:t xml:space="preserve"> reliability</w:t>
      </w:r>
      <w:r w:rsidR="00E2547A">
        <w:rPr>
          <w:rFonts w:ascii="Times New Roman" w:hAnsi="Times New Roman" w:cs="Times New Roman"/>
          <w:sz w:val="24"/>
          <w:szCs w:val="24"/>
        </w:rPr>
        <w:t>, found in prior studies.</w:t>
      </w:r>
    </w:p>
    <w:p w14:paraId="7B970E87" w14:textId="626A5BA1" w:rsidR="000D10DE" w:rsidRDefault="004159D9"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lastRenderedPageBreak/>
        <w:t>All 12 of the MAKS questions were used in this study</w:t>
      </w:r>
      <w:r w:rsidR="007301F3">
        <w:rPr>
          <w:rFonts w:ascii="Times New Roman" w:hAnsi="Times New Roman" w:cs="Times New Roman"/>
          <w:sz w:val="24"/>
          <w:szCs w:val="24"/>
        </w:rPr>
        <w:t xml:space="preserve">; the first six questions are designed to </w:t>
      </w:r>
      <w:r w:rsidR="00B54FE0">
        <w:rPr>
          <w:rFonts w:ascii="Times New Roman" w:hAnsi="Times New Roman" w:cs="Times New Roman"/>
          <w:sz w:val="24"/>
          <w:szCs w:val="24"/>
        </w:rPr>
        <w:t xml:space="preserve">assess mental health stigma knowledge, and the remaining six are </w:t>
      </w:r>
      <w:r w:rsidR="00BA5B76">
        <w:rPr>
          <w:rFonts w:ascii="Times New Roman" w:hAnsi="Times New Roman" w:cs="Times New Roman"/>
          <w:sz w:val="24"/>
          <w:szCs w:val="24"/>
        </w:rPr>
        <w:t>questioning mental illness knowledge. T</w:t>
      </w:r>
      <w:r w:rsidR="00C41B8E">
        <w:rPr>
          <w:rFonts w:ascii="Times New Roman" w:hAnsi="Times New Roman" w:cs="Times New Roman"/>
          <w:sz w:val="24"/>
          <w:szCs w:val="24"/>
        </w:rPr>
        <w:t xml:space="preserve">he MAKS schedule is </w:t>
      </w:r>
      <w:r w:rsidR="00446CDF">
        <w:rPr>
          <w:rFonts w:ascii="Times New Roman" w:hAnsi="Times New Roman" w:cs="Times New Roman"/>
          <w:sz w:val="24"/>
          <w:szCs w:val="24"/>
        </w:rPr>
        <w:t xml:space="preserve">scored by adding up the scores from the </w:t>
      </w:r>
      <w:r w:rsidR="00BA5B76">
        <w:rPr>
          <w:rFonts w:ascii="Times New Roman" w:hAnsi="Times New Roman" w:cs="Times New Roman"/>
          <w:sz w:val="24"/>
          <w:szCs w:val="24"/>
        </w:rPr>
        <w:t xml:space="preserve">twelve </w:t>
      </w:r>
      <w:r w:rsidR="00446CDF">
        <w:rPr>
          <w:rFonts w:ascii="Times New Roman" w:hAnsi="Times New Roman" w:cs="Times New Roman"/>
          <w:sz w:val="24"/>
          <w:szCs w:val="24"/>
        </w:rPr>
        <w:t>questions</w:t>
      </w:r>
      <w:r w:rsidR="00BA5B76">
        <w:rPr>
          <w:rFonts w:ascii="Times New Roman" w:hAnsi="Times New Roman" w:cs="Times New Roman"/>
          <w:sz w:val="24"/>
          <w:szCs w:val="24"/>
        </w:rPr>
        <w:t xml:space="preserve">; </w:t>
      </w:r>
      <w:r w:rsidR="00446CDF">
        <w:rPr>
          <w:rFonts w:ascii="Times New Roman" w:hAnsi="Times New Roman" w:cs="Times New Roman"/>
          <w:sz w:val="24"/>
          <w:szCs w:val="24"/>
        </w:rPr>
        <w:t xml:space="preserve">a higher score is indicative of a higher level of knowledge. </w:t>
      </w:r>
    </w:p>
    <w:p w14:paraId="1C1E0A83" w14:textId="1FD6B82A" w:rsidR="004159D9" w:rsidRPr="00AD321C" w:rsidRDefault="004159D9"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 xml:space="preserve">Both </w:t>
      </w:r>
      <w:r w:rsidR="00D53824">
        <w:rPr>
          <w:rFonts w:ascii="Times New Roman" w:hAnsi="Times New Roman" w:cs="Times New Roman"/>
          <w:sz w:val="24"/>
          <w:szCs w:val="24"/>
        </w:rPr>
        <w:t xml:space="preserve">were </w:t>
      </w:r>
      <w:r w:rsidRPr="00AD321C">
        <w:rPr>
          <w:rFonts w:ascii="Times New Roman" w:hAnsi="Times New Roman" w:cs="Times New Roman"/>
          <w:sz w:val="24"/>
          <w:szCs w:val="24"/>
        </w:rPr>
        <w:t xml:space="preserve">scored using a </w:t>
      </w:r>
      <w:r w:rsidR="00D53824">
        <w:rPr>
          <w:rFonts w:ascii="Times New Roman" w:hAnsi="Times New Roman" w:cs="Times New Roman"/>
          <w:sz w:val="24"/>
          <w:szCs w:val="24"/>
        </w:rPr>
        <w:t xml:space="preserve">five-point </w:t>
      </w:r>
      <w:r w:rsidRPr="00AD321C">
        <w:rPr>
          <w:rFonts w:ascii="Times New Roman" w:hAnsi="Times New Roman" w:cs="Times New Roman"/>
          <w:sz w:val="24"/>
          <w:szCs w:val="24"/>
        </w:rPr>
        <w:t xml:space="preserve">Likert scale (Likert, 1974), beneficial as it is an ordinal psychometric measurement of attitude, enabling the addition of value and reliability to the data analysis. Social media including Facebook and Twitter were used as a way of distributing the questionnaires. </w:t>
      </w:r>
    </w:p>
    <w:p w14:paraId="4785FC4F" w14:textId="77777777" w:rsidR="004159D9" w:rsidRPr="00AD321C" w:rsidRDefault="004159D9"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 xml:space="preserve">Analysis was conducted using the Statistical Package for the Social Sciences (SPSS) version 24. </w:t>
      </w:r>
    </w:p>
    <w:p w14:paraId="7A2D4FCB" w14:textId="77777777" w:rsidR="004159D9" w:rsidRPr="00AD321C" w:rsidRDefault="004159D9" w:rsidP="00EB18D3">
      <w:pPr>
        <w:spacing w:line="480" w:lineRule="auto"/>
        <w:rPr>
          <w:rFonts w:ascii="Times New Roman" w:hAnsi="Times New Roman" w:cs="Times New Roman"/>
          <w:sz w:val="24"/>
          <w:szCs w:val="24"/>
          <w:u w:val="single"/>
        </w:rPr>
      </w:pPr>
    </w:p>
    <w:p w14:paraId="317795D0" w14:textId="77777777" w:rsidR="0092693F" w:rsidRDefault="0092693F" w:rsidP="00EB18D3">
      <w:pPr>
        <w:spacing w:line="480" w:lineRule="auto"/>
        <w:rPr>
          <w:rFonts w:ascii="Times New Roman" w:hAnsi="Times New Roman" w:cs="Times New Roman"/>
          <w:sz w:val="24"/>
          <w:szCs w:val="24"/>
          <w:u w:val="single"/>
        </w:rPr>
      </w:pPr>
    </w:p>
    <w:p w14:paraId="2597499D" w14:textId="77777777" w:rsidR="00BB3DE5" w:rsidRDefault="00BB3DE5" w:rsidP="00EB18D3">
      <w:pPr>
        <w:spacing w:line="480" w:lineRule="auto"/>
        <w:rPr>
          <w:rFonts w:ascii="Times New Roman" w:hAnsi="Times New Roman" w:cs="Times New Roman"/>
          <w:b/>
          <w:sz w:val="24"/>
          <w:szCs w:val="24"/>
          <w:u w:val="single"/>
        </w:rPr>
      </w:pPr>
    </w:p>
    <w:p w14:paraId="08EDF894" w14:textId="77777777" w:rsidR="00BB3DE5" w:rsidRDefault="00BB3DE5" w:rsidP="00EB18D3">
      <w:pPr>
        <w:spacing w:line="480" w:lineRule="auto"/>
        <w:rPr>
          <w:rFonts w:ascii="Times New Roman" w:hAnsi="Times New Roman" w:cs="Times New Roman"/>
          <w:b/>
          <w:sz w:val="24"/>
          <w:szCs w:val="24"/>
          <w:u w:val="single"/>
        </w:rPr>
      </w:pPr>
    </w:p>
    <w:p w14:paraId="5DA4C1E0" w14:textId="77777777" w:rsidR="00BB3DE5" w:rsidRDefault="00BB3DE5" w:rsidP="00EB18D3">
      <w:pPr>
        <w:spacing w:line="480" w:lineRule="auto"/>
        <w:rPr>
          <w:rFonts w:ascii="Times New Roman" w:hAnsi="Times New Roman" w:cs="Times New Roman"/>
          <w:b/>
          <w:sz w:val="24"/>
          <w:szCs w:val="24"/>
          <w:u w:val="single"/>
        </w:rPr>
      </w:pPr>
    </w:p>
    <w:p w14:paraId="0B891FA8" w14:textId="77777777" w:rsidR="00BB3DE5" w:rsidRDefault="00BB3DE5" w:rsidP="00EB18D3">
      <w:pPr>
        <w:spacing w:line="480" w:lineRule="auto"/>
        <w:rPr>
          <w:rFonts w:ascii="Times New Roman" w:hAnsi="Times New Roman" w:cs="Times New Roman"/>
          <w:b/>
          <w:sz w:val="24"/>
          <w:szCs w:val="24"/>
          <w:u w:val="single"/>
        </w:rPr>
      </w:pPr>
    </w:p>
    <w:p w14:paraId="0569847A" w14:textId="77777777" w:rsidR="00BB3DE5" w:rsidRDefault="00BB3DE5" w:rsidP="00EB18D3">
      <w:pPr>
        <w:spacing w:line="480" w:lineRule="auto"/>
        <w:rPr>
          <w:rFonts w:ascii="Times New Roman" w:hAnsi="Times New Roman" w:cs="Times New Roman"/>
          <w:b/>
          <w:sz w:val="24"/>
          <w:szCs w:val="24"/>
          <w:u w:val="single"/>
        </w:rPr>
      </w:pPr>
    </w:p>
    <w:p w14:paraId="30519E6A" w14:textId="77777777" w:rsidR="00BB3DE5" w:rsidRDefault="00BB3DE5" w:rsidP="00EB18D3">
      <w:pPr>
        <w:spacing w:line="480" w:lineRule="auto"/>
        <w:rPr>
          <w:rFonts w:ascii="Times New Roman" w:hAnsi="Times New Roman" w:cs="Times New Roman"/>
          <w:b/>
          <w:sz w:val="24"/>
          <w:szCs w:val="24"/>
          <w:u w:val="single"/>
        </w:rPr>
      </w:pPr>
    </w:p>
    <w:p w14:paraId="484DCE9F" w14:textId="77777777" w:rsidR="00BB3DE5" w:rsidRDefault="00BB3DE5" w:rsidP="00EB18D3">
      <w:pPr>
        <w:spacing w:line="480" w:lineRule="auto"/>
        <w:rPr>
          <w:rFonts w:ascii="Times New Roman" w:hAnsi="Times New Roman" w:cs="Times New Roman"/>
          <w:b/>
          <w:sz w:val="24"/>
          <w:szCs w:val="24"/>
          <w:u w:val="single"/>
        </w:rPr>
      </w:pPr>
    </w:p>
    <w:p w14:paraId="51995962" w14:textId="77777777" w:rsidR="00BB3DE5" w:rsidRDefault="00BB3DE5" w:rsidP="00EB18D3">
      <w:pPr>
        <w:spacing w:line="480" w:lineRule="auto"/>
        <w:rPr>
          <w:rFonts w:ascii="Times New Roman" w:hAnsi="Times New Roman" w:cs="Times New Roman"/>
          <w:b/>
          <w:sz w:val="24"/>
          <w:szCs w:val="24"/>
          <w:u w:val="single"/>
        </w:rPr>
      </w:pPr>
    </w:p>
    <w:p w14:paraId="3B50D28C" w14:textId="77777777" w:rsidR="00BB3DE5" w:rsidRDefault="00BB3DE5" w:rsidP="00EB18D3">
      <w:pPr>
        <w:spacing w:line="480" w:lineRule="auto"/>
        <w:rPr>
          <w:rFonts w:ascii="Times New Roman" w:hAnsi="Times New Roman" w:cs="Times New Roman"/>
          <w:b/>
          <w:sz w:val="24"/>
          <w:szCs w:val="24"/>
          <w:u w:val="single"/>
        </w:rPr>
      </w:pPr>
    </w:p>
    <w:p w14:paraId="375B0A92" w14:textId="15CC326C" w:rsidR="004159D9" w:rsidRDefault="004159D9" w:rsidP="00A939A9">
      <w:pPr>
        <w:pStyle w:val="Heading2"/>
        <w:rPr>
          <w:rFonts w:ascii="Times New Roman" w:hAnsi="Times New Roman" w:cs="Times New Roman"/>
          <w:b/>
          <w:color w:val="auto"/>
          <w:sz w:val="24"/>
          <w:szCs w:val="24"/>
          <w:u w:val="single"/>
        </w:rPr>
      </w:pPr>
      <w:bookmarkStart w:id="16" w:name="_Toc5284878"/>
      <w:r w:rsidRPr="009572E5">
        <w:rPr>
          <w:rFonts w:ascii="Times New Roman" w:hAnsi="Times New Roman" w:cs="Times New Roman"/>
          <w:b/>
          <w:color w:val="auto"/>
          <w:sz w:val="24"/>
          <w:szCs w:val="24"/>
          <w:u w:val="single"/>
        </w:rPr>
        <w:lastRenderedPageBreak/>
        <w:t>Procedure</w:t>
      </w:r>
      <w:bookmarkEnd w:id="16"/>
      <w:r w:rsidRPr="009572E5">
        <w:rPr>
          <w:rFonts w:ascii="Times New Roman" w:hAnsi="Times New Roman" w:cs="Times New Roman"/>
          <w:b/>
          <w:color w:val="auto"/>
          <w:sz w:val="24"/>
          <w:szCs w:val="24"/>
          <w:u w:val="single"/>
        </w:rPr>
        <w:t xml:space="preserve"> </w:t>
      </w:r>
    </w:p>
    <w:p w14:paraId="55B70F42" w14:textId="77777777" w:rsidR="009572E5" w:rsidRPr="009572E5" w:rsidRDefault="009572E5" w:rsidP="009572E5"/>
    <w:p w14:paraId="3AB14534" w14:textId="0FAC470D" w:rsidR="004159D9" w:rsidRPr="00AD321C" w:rsidRDefault="004159D9" w:rsidP="00EB18D3">
      <w:pPr>
        <w:spacing w:line="480" w:lineRule="auto"/>
        <w:rPr>
          <w:rFonts w:ascii="Times New Roman" w:hAnsi="Times New Roman" w:cs="Times New Roman"/>
          <w:sz w:val="24"/>
          <w:szCs w:val="24"/>
        </w:rPr>
      </w:pPr>
      <w:r w:rsidRPr="00AD321C">
        <w:rPr>
          <w:rFonts w:ascii="Times New Roman" w:hAnsi="Times New Roman" w:cs="Times New Roman"/>
          <w:sz w:val="24"/>
          <w:szCs w:val="24"/>
        </w:rPr>
        <w:t xml:space="preserve">The Questionnaire distributed to the participants was designed and created using </w:t>
      </w:r>
      <w:proofErr w:type="spellStart"/>
      <w:r w:rsidRPr="00AD321C">
        <w:rPr>
          <w:rFonts w:ascii="Times New Roman" w:hAnsi="Times New Roman" w:cs="Times New Roman"/>
          <w:sz w:val="24"/>
          <w:szCs w:val="24"/>
        </w:rPr>
        <w:t>Qualtrix</w:t>
      </w:r>
      <w:proofErr w:type="spellEnd"/>
      <w:r w:rsidRPr="00AD321C">
        <w:rPr>
          <w:rFonts w:ascii="Times New Roman" w:hAnsi="Times New Roman" w:cs="Times New Roman"/>
          <w:sz w:val="24"/>
          <w:szCs w:val="24"/>
        </w:rPr>
        <w:t xml:space="preserve">, using CAMI &amp; MAKS questions to analyse attitudes of the public in each county (scored by Likert scales to measure data). Questionnaires were distributed via social media; consent was attained beforehand and a debrief was given afterwards. All participants were aware of the true nature of the study and were given the right to withdraw at any time. Contact numbers of the primary researcher, dissertation supervisor, and of helplines regarding mental health were also given to participants post-questionnaire. The data collected from the questionnaires was gathered and pooled for analysis, using IBM Statistical Package for the Social Sciences (SPSS) version 24. </w:t>
      </w:r>
      <w:r w:rsidR="00766DC0">
        <w:rPr>
          <w:rFonts w:ascii="Times New Roman" w:hAnsi="Times New Roman" w:cs="Times New Roman"/>
          <w:sz w:val="24"/>
          <w:szCs w:val="24"/>
        </w:rPr>
        <w:t xml:space="preserve">Two </w:t>
      </w:r>
      <w:r w:rsidR="00E45881">
        <w:rPr>
          <w:rFonts w:ascii="Times New Roman" w:hAnsi="Times New Roman" w:cs="Times New Roman"/>
          <w:sz w:val="24"/>
          <w:szCs w:val="24"/>
        </w:rPr>
        <w:t xml:space="preserve">3-way </w:t>
      </w:r>
      <w:r w:rsidRPr="00AD321C">
        <w:rPr>
          <w:rFonts w:ascii="Times New Roman" w:hAnsi="Times New Roman" w:cs="Times New Roman"/>
          <w:sz w:val="24"/>
          <w:szCs w:val="24"/>
        </w:rPr>
        <w:t>Analysis of Variance (ANOVA)</w:t>
      </w:r>
      <w:r w:rsidR="008A3075">
        <w:rPr>
          <w:rFonts w:ascii="Times New Roman" w:hAnsi="Times New Roman" w:cs="Times New Roman"/>
          <w:sz w:val="24"/>
          <w:szCs w:val="24"/>
        </w:rPr>
        <w:t xml:space="preserve"> statistical</w:t>
      </w:r>
      <w:r w:rsidRPr="00AD321C">
        <w:rPr>
          <w:rFonts w:ascii="Times New Roman" w:hAnsi="Times New Roman" w:cs="Times New Roman"/>
          <w:sz w:val="24"/>
          <w:szCs w:val="24"/>
        </w:rPr>
        <w:t xml:space="preserve"> tests were used for the primary analysis. </w:t>
      </w:r>
      <w:r w:rsidR="008A3075">
        <w:rPr>
          <w:rFonts w:ascii="Times New Roman" w:hAnsi="Times New Roman" w:cs="Times New Roman"/>
          <w:sz w:val="24"/>
          <w:szCs w:val="24"/>
        </w:rPr>
        <w:t xml:space="preserve">Secondary </w:t>
      </w:r>
      <w:r w:rsidRPr="00AD321C">
        <w:rPr>
          <w:rFonts w:ascii="Times New Roman" w:hAnsi="Times New Roman" w:cs="Times New Roman"/>
          <w:sz w:val="24"/>
          <w:szCs w:val="24"/>
        </w:rPr>
        <w:t>analysis</w:t>
      </w:r>
      <w:r w:rsidR="00571B2F">
        <w:rPr>
          <w:rFonts w:ascii="Times New Roman" w:hAnsi="Times New Roman" w:cs="Times New Roman"/>
          <w:sz w:val="24"/>
          <w:szCs w:val="24"/>
        </w:rPr>
        <w:t xml:space="preserve"> was</w:t>
      </w:r>
      <w:r w:rsidRPr="00AD321C">
        <w:rPr>
          <w:rFonts w:ascii="Times New Roman" w:hAnsi="Times New Roman" w:cs="Times New Roman"/>
          <w:sz w:val="24"/>
          <w:szCs w:val="24"/>
        </w:rPr>
        <w:t xml:space="preserve"> performed using</w:t>
      </w:r>
      <w:r w:rsidR="000A4CFF">
        <w:rPr>
          <w:rFonts w:ascii="Times New Roman" w:hAnsi="Times New Roman" w:cs="Times New Roman"/>
          <w:sz w:val="24"/>
          <w:szCs w:val="24"/>
        </w:rPr>
        <w:t xml:space="preserve"> independent-samples</w:t>
      </w:r>
      <w:r w:rsidRPr="00AD321C">
        <w:rPr>
          <w:rFonts w:ascii="Times New Roman" w:hAnsi="Times New Roman" w:cs="Times New Roman"/>
          <w:sz w:val="24"/>
          <w:szCs w:val="24"/>
        </w:rPr>
        <w:t xml:space="preserve"> </w:t>
      </w:r>
      <w:r w:rsidR="000A4CFF">
        <w:rPr>
          <w:rFonts w:ascii="Times New Roman" w:hAnsi="Times New Roman" w:cs="Times New Roman"/>
          <w:sz w:val="24"/>
          <w:szCs w:val="24"/>
        </w:rPr>
        <w:t>t</w:t>
      </w:r>
      <w:r w:rsidRPr="00AD321C">
        <w:rPr>
          <w:rFonts w:ascii="Times New Roman" w:hAnsi="Times New Roman" w:cs="Times New Roman"/>
          <w:sz w:val="24"/>
          <w:szCs w:val="24"/>
        </w:rPr>
        <w:t>-</w:t>
      </w:r>
      <w:r w:rsidR="000A4CFF">
        <w:rPr>
          <w:rFonts w:ascii="Times New Roman" w:hAnsi="Times New Roman" w:cs="Times New Roman"/>
          <w:sz w:val="24"/>
          <w:szCs w:val="24"/>
        </w:rPr>
        <w:t>t</w:t>
      </w:r>
      <w:r w:rsidRPr="00AD321C">
        <w:rPr>
          <w:rFonts w:ascii="Times New Roman" w:hAnsi="Times New Roman" w:cs="Times New Roman"/>
          <w:sz w:val="24"/>
          <w:szCs w:val="24"/>
        </w:rPr>
        <w:t xml:space="preserve">ests. All data collected from this study was stored in line with the data-protection act and destroyed post-study. Results from the analysis will be presented in the results section of this study. </w:t>
      </w:r>
    </w:p>
    <w:p w14:paraId="3DB89E47" w14:textId="67628000" w:rsidR="004159D9" w:rsidRDefault="004159D9" w:rsidP="00EB18D3">
      <w:pPr>
        <w:pStyle w:val="ListParagraph"/>
        <w:spacing w:line="480" w:lineRule="auto"/>
      </w:pPr>
    </w:p>
    <w:p w14:paraId="1203113B" w14:textId="56FDACF6" w:rsidR="00905FDF" w:rsidRDefault="00905FDF" w:rsidP="00EB18D3">
      <w:pPr>
        <w:spacing w:line="480" w:lineRule="auto"/>
        <w:rPr>
          <w:rFonts w:ascii="Times New Roman" w:hAnsi="Times New Roman" w:cs="Times New Roman"/>
          <w:b/>
          <w:sz w:val="24"/>
          <w:szCs w:val="24"/>
          <w:u w:val="single"/>
        </w:rPr>
      </w:pPr>
    </w:p>
    <w:p w14:paraId="5CE1371A" w14:textId="77777777" w:rsidR="00270827" w:rsidRDefault="00270827" w:rsidP="00EB18D3">
      <w:pPr>
        <w:spacing w:line="480" w:lineRule="auto"/>
        <w:rPr>
          <w:rFonts w:ascii="Times New Roman" w:hAnsi="Times New Roman" w:cs="Times New Roman"/>
          <w:b/>
          <w:sz w:val="24"/>
          <w:szCs w:val="24"/>
          <w:u w:val="single"/>
        </w:rPr>
      </w:pPr>
    </w:p>
    <w:p w14:paraId="349C3BCD" w14:textId="77777777" w:rsidR="00DB566D" w:rsidRDefault="00DB566D" w:rsidP="00EB18D3">
      <w:pPr>
        <w:spacing w:line="480" w:lineRule="auto"/>
        <w:rPr>
          <w:rFonts w:ascii="Times New Roman" w:hAnsi="Times New Roman" w:cs="Times New Roman"/>
          <w:b/>
          <w:sz w:val="24"/>
          <w:szCs w:val="24"/>
          <w:u w:val="single"/>
        </w:rPr>
      </w:pPr>
    </w:p>
    <w:p w14:paraId="1DC9609D" w14:textId="77777777" w:rsidR="00DB566D" w:rsidRDefault="00DB566D" w:rsidP="00EB18D3">
      <w:pPr>
        <w:spacing w:line="480" w:lineRule="auto"/>
        <w:rPr>
          <w:rFonts w:ascii="Times New Roman" w:hAnsi="Times New Roman" w:cs="Times New Roman"/>
          <w:b/>
          <w:sz w:val="24"/>
          <w:szCs w:val="24"/>
          <w:u w:val="single"/>
        </w:rPr>
      </w:pPr>
    </w:p>
    <w:p w14:paraId="0B31B39B" w14:textId="77777777" w:rsidR="00DB566D" w:rsidRDefault="00DB566D" w:rsidP="00EB18D3">
      <w:pPr>
        <w:spacing w:line="480" w:lineRule="auto"/>
        <w:rPr>
          <w:rFonts w:ascii="Times New Roman" w:hAnsi="Times New Roman" w:cs="Times New Roman"/>
          <w:b/>
          <w:sz w:val="24"/>
          <w:szCs w:val="24"/>
          <w:u w:val="single"/>
        </w:rPr>
      </w:pPr>
    </w:p>
    <w:p w14:paraId="53116605" w14:textId="77777777" w:rsidR="00DB566D" w:rsidRDefault="00DB566D" w:rsidP="00EB18D3">
      <w:pPr>
        <w:spacing w:line="480" w:lineRule="auto"/>
        <w:rPr>
          <w:rFonts w:ascii="Times New Roman" w:hAnsi="Times New Roman" w:cs="Times New Roman"/>
          <w:b/>
          <w:sz w:val="24"/>
          <w:szCs w:val="24"/>
          <w:u w:val="single"/>
        </w:rPr>
      </w:pPr>
    </w:p>
    <w:p w14:paraId="3B8B51FE" w14:textId="77777777" w:rsidR="003C542D" w:rsidRDefault="003C542D" w:rsidP="00EB18D3">
      <w:pPr>
        <w:spacing w:line="480" w:lineRule="auto"/>
        <w:rPr>
          <w:rFonts w:ascii="Times New Roman" w:hAnsi="Times New Roman" w:cs="Times New Roman"/>
          <w:b/>
          <w:sz w:val="24"/>
          <w:szCs w:val="24"/>
          <w:u w:val="single"/>
        </w:rPr>
      </w:pPr>
    </w:p>
    <w:p w14:paraId="53885BDD" w14:textId="50B03F36" w:rsidR="00792233" w:rsidRPr="009572E5" w:rsidRDefault="00454568" w:rsidP="00A939A9">
      <w:pPr>
        <w:pStyle w:val="Heading2"/>
        <w:rPr>
          <w:rFonts w:ascii="Times New Roman" w:hAnsi="Times New Roman" w:cs="Times New Roman"/>
          <w:b/>
          <w:color w:val="auto"/>
          <w:sz w:val="24"/>
          <w:szCs w:val="24"/>
          <w:u w:val="single"/>
        </w:rPr>
      </w:pPr>
      <w:bookmarkStart w:id="17" w:name="_Toc5284879"/>
      <w:r w:rsidRPr="009572E5">
        <w:rPr>
          <w:rFonts w:ascii="Times New Roman" w:hAnsi="Times New Roman" w:cs="Times New Roman"/>
          <w:b/>
          <w:color w:val="auto"/>
          <w:sz w:val="24"/>
          <w:szCs w:val="24"/>
          <w:u w:val="single"/>
        </w:rPr>
        <w:lastRenderedPageBreak/>
        <w:t xml:space="preserve">Chapter Three - </w:t>
      </w:r>
      <w:r w:rsidR="005B5817" w:rsidRPr="009572E5">
        <w:rPr>
          <w:rFonts w:ascii="Times New Roman" w:hAnsi="Times New Roman" w:cs="Times New Roman"/>
          <w:b/>
          <w:color w:val="auto"/>
          <w:sz w:val="24"/>
          <w:szCs w:val="24"/>
          <w:u w:val="single"/>
        </w:rPr>
        <w:t>Results</w:t>
      </w:r>
      <w:bookmarkEnd w:id="17"/>
    </w:p>
    <w:p w14:paraId="5A18763F" w14:textId="6746D2FD" w:rsidR="00E9060F" w:rsidRDefault="00E60C16" w:rsidP="00A939A9">
      <w:pPr>
        <w:pStyle w:val="Heading2"/>
        <w:rPr>
          <w:rFonts w:ascii="Times New Roman" w:hAnsi="Times New Roman" w:cs="Times New Roman"/>
          <w:b/>
          <w:color w:val="auto"/>
          <w:sz w:val="24"/>
          <w:szCs w:val="24"/>
          <w:u w:val="single"/>
        </w:rPr>
      </w:pPr>
      <w:bookmarkStart w:id="18" w:name="_Toc5284880"/>
      <w:r w:rsidRPr="009572E5">
        <w:rPr>
          <w:rFonts w:ascii="Times New Roman" w:hAnsi="Times New Roman" w:cs="Times New Roman"/>
          <w:b/>
          <w:color w:val="auto"/>
          <w:sz w:val="24"/>
          <w:szCs w:val="24"/>
          <w:u w:val="single"/>
        </w:rPr>
        <w:t>Table 1</w:t>
      </w:r>
      <w:bookmarkEnd w:id="18"/>
      <w:r w:rsidRPr="009572E5">
        <w:rPr>
          <w:rFonts w:ascii="Times New Roman" w:hAnsi="Times New Roman" w:cs="Times New Roman"/>
          <w:b/>
          <w:color w:val="auto"/>
          <w:sz w:val="24"/>
          <w:szCs w:val="24"/>
          <w:u w:val="single"/>
        </w:rPr>
        <w:t xml:space="preserve">  </w:t>
      </w:r>
    </w:p>
    <w:p w14:paraId="23191F22" w14:textId="77777777" w:rsidR="009572E5" w:rsidRPr="009572E5" w:rsidRDefault="009572E5" w:rsidP="009572E5"/>
    <w:p w14:paraId="045E81DE" w14:textId="7BCF4860" w:rsidR="00E60C16" w:rsidRPr="00E9060F" w:rsidRDefault="00E60C16" w:rsidP="00E60C16">
      <w:pPr>
        <w:spacing w:line="480" w:lineRule="auto"/>
        <w:rPr>
          <w:rFonts w:ascii="Times New Roman" w:hAnsi="Times New Roman" w:cs="Times New Roman"/>
          <w:b/>
          <w:sz w:val="24"/>
          <w:szCs w:val="24"/>
        </w:rPr>
      </w:pPr>
      <w:r w:rsidRPr="004166FD">
        <w:rPr>
          <w:rFonts w:ascii="Times New Roman" w:hAnsi="Times New Roman" w:cs="Times New Roman"/>
          <w:sz w:val="24"/>
          <w:szCs w:val="24"/>
        </w:rPr>
        <w:t xml:space="preserve">Table 1 shows </w:t>
      </w:r>
      <w:r w:rsidR="00E9060F">
        <w:rPr>
          <w:rFonts w:ascii="Times New Roman" w:hAnsi="Times New Roman" w:cs="Times New Roman"/>
          <w:sz w:val="24"/>
          <w:szCs w:val="24"/>
        </w:rPr>
        <w:t xml:space="preserve">Total numbers of </w:t>
      </w:r>
      <w:r w:rsidRPr="004166FD">
        <w:rPr>
          <w:rFonts w:ascii="Times New Roman" w:hAnsi="Times New Roman" w:cs="Times New Roman"/>
          <w:sz w:val="24"/>
          <w:szCs w:val="24"/>
        </w:rPr>
        <w:t xml:space="preserve">Participant Demographics by </w:t>
      </w:r>
      <w:r w:rsidR="004166FD">
        <w:rPr>
          <w:rFonts w:ascii="Times New Roman" w:hAnsi="Times New Roman" w:cs="Times New Roman"/>
          <w:sz w:val="24"/>
          <w:szCs w:val="24"/>
        </w:rPr>
        <w:t>Location</w:t>
      </w:r>
      <w:r w:rsidRPr="004166FD">
        <w:rPr>
          <w:rFonts w:ascii="Times New Roman" w:hAnsi="Times New Roman" w:cs="Times New Roman"/>
          <w:sz w:val="24"/>
          <w:szCs w:val="24"/>
        </w:rPr>
        <w:t>, Gender, Age, Education</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96"/>
        <w:gridCol w:w="1727"/>
      </w:tblGrid>
      <w:tr w:rsidR="00E60C16" w:rsidRPr="004166FD" w14:paraId="731D5470" w14:textId="77777777" w:rsidTr="00E9060F">
        <w:trPr>
          <w:trHeight w:val="395"/>
          <w:jc w:val="center"/>
        </w:trPr>
        <w:tc>
          <w:tcPr>
            <w:tcW w:w="4196" w:type="dxa"/>
            <w:tcBorders>
              <w:bottom w:val="single" w:sz="4" w:space="0" w:color="auto"/>
            </w:tcBorders>
          </w:tcPr>
          <w:p w14:paraId="38A8D99F" w14:textId="032E24AC" w:rsidR="00E60C16" w:rsidRPr="004166FD" w:rsidRDefault="00E9060F" w:rsidP="00DD7B4D">
            <w:pPr>
              <w:autoSpaceDE w:val="0"/>
              <w:autoSpaceDN w:val="0"/>
              <w:adjustRightInd w:val="0"/>
              <w:spacing w:line="480" w:lineRule="auto"/>
              <w:rPr>
                <w:rFonts w:ascii="Times New Roman" w:hAnsi="Times New Roman" w:cs="Times New Roman"/>
                <w:b/>
                <w:sz w:val="24"/>
                <w:szCs w:val="24"/>
              </w:rPr>
            </w:pPr>
            <w:r>
              <w:rPr>
                <w:rFonts w:ascii="Times New Roman" w:hAnsi="Times New Roman" w:cs="Times New Roman"/>
                <w:b/>
                <w:sz w:val="24"/>
                <w:szCs w:val="24"/>
              </w:rPr>
              <w:t>Demographics</w:t>
            </w:r>
          </w:p>
        </w:tc>
        <w:tc>
          <w:tcPr>
            <w:tcW w:w="1727" w:type="dxa"/>
            <w:tcBorders>
              <w:bottom w:val="single" w:sz="4" w:space="0" w:color="auto"/>
            </w:tcBorders>
          </w:tcPr>
          <w:p w14:paraId="40B1768A" w14:textId="77777777" w:rsidR="00E60C16" w:rsidRPr="004166FD" w:rsidRDefault="00E60C16" w:rsidP="00DD7B4D">
            <w:pPr>
              <w:autoSpaceDE w:val="0"/>
              <w:autoSpaceDN w:val="0"/>
              <w:adjustRightInd w:val="0"/>
              <w:spacing w:line="480" w:lineRule="auto"/>
              <w:rPr>
                <w:rFonts w:ascii="Times New Roman" w:hAnsi="Times New Roman" w:cs="Times New Roman"/>
                <w:b/>
                <w:sz w:val="24"/>
                <w:szCs w:val="24"/>
              </w:rPr>
            </w:pPr>
            <w:r w:rsidRPr="004166FD">
              <w:rPr>
                <w:rFonts w:ascii="Times New Roman" w:hAnsi="Times New Roman" w:cs="Times New Roman"/>
                <w:b/>
                <w:sz w:val="24"/>
                <w:szCs w:val="24"/>
              </w:rPr>
              <w:t>N</w:t>
            </w:r>
          </w:p>
        </w:tc>
      </w:tr>
      <w:tr w:rsidR="00E60C16" w:rsidRPr="004166FD" w14:paraId="41E47204" w14:textId="77777777" w:rsidTr="00E9060F">
        <w:trPr>
          <w:trHeight w:val="203"/>
          <w:jc w:val="center"/>
        </w:trPr>
        <w:tc>
          <w:tcPr>
            <w:tcW w:w="4196" w:type="dxa"/>
            <w:tcBorders>
              <w:top w:val="single" w:sz="4" w:space="0" w:color="auto"/>
            </w:tcBorders>
          </w:tcPr>
          <w:p w14:paraId="473D3164" w14:textId="77777777" w:rsidR="00E60C16" w:rsidRPr="00E9060F" w:rsidRDefault="00E60C16" w:rsidP="00DD7B4D">
            <w:pPr>
              <w:autoSpaceDE w:val="0"/>
              <w:autoSpaceDN w:val="0"/>
              <w:adjustRightInd w:val="0"/>
              <w:spacing w:line="480" w:lineRule="auto"/>
              <w:rPr>
                <w:rFonts w:ascii="Times New Roman" w:hAnsi="Times New Roman" w:cs="Times New Roman"/>
                <w:b/>
                <w:sz w:val="20"/>
                <w:szCs w:val="20"/>
              </w:rPr>
            </w:pPr>
            <w:r w:rsidRPr="00E9060F">
              <w:rPr>
                <w:rFonts w:ascii="Times New Roman" w:hAnsi="Times New Roman" w:cs="Times New Roman"/>
                <w:b/>
                <w:sz w:val="20"/>
                <w:szCs w:val="20"/>
              </w:rPr>
              <w:t>County</w:t>
            </w:r>
          </w:p>
        </w:tc>
        <w:tc>
          <w:tcPr>
            <w:tcW w:w="1727" w:type="dxa"/>
            <w:tcBorders>
              <w:top w:val="single" w:sz="4" w:space="0" w:color="auto"/>
            </w:tcBorders>
          </w:tcPr>
          <w:p w14:paraId="119CA7F7" w14:textId="77777777" w:rsidR="00E60C16" w:rsidRPr="00E9060F" w:rsidRDefault="00E60C16" w:rsidP="00DD7B4D">
            <w:pPr>
              <w:autoSpaceDE w:val="0"/>
              <w:autoSpaceDN w:val="0"/>
              <w:adjustRightInd w:val="0"/>
              <w:spacing w:line="480" w:lineRule="auto"/>
              <w:rPr>
                <w:rFonts w:ascii="Times New Roman" w:hAnsi="Times New Roman" w:cs="Times New Roman"/>
                <w:b/>
                <w:sz w:val="20"/>
                <w:szCs w:val="20"/>
              </w:rPr>
            </w:pPr>
          </w:p>
        </w:tc>
      </w:tr>
      <w:tr w:rsidR="00E60C16" w:rsidRPr="004166FD" w14:paraId="31F1A96C" w14:textId="77777777" w:rsidTr="00E9060F">
        <w:trPr>
          <w:trHeight w:val="167"/>
          <w:jc w:val="center"/>
        </w:trPr>
        <w:tc>
          <w:tcPr>
            <w:tcW w:w="4196" w:type="dxa"/>
          </w:tcPr>
          <w:p w14:paraId="73F6E1A3"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Pembrokeshire</w:t>
            </w:r>
          </w:p>
        </w:tc>
        <w:tc>
          <w:tcPr>
            <w:tcW w:w="1727" w:type="dxa"/>
          </w:tcPr>
          <w:p w14:paraId="613B106A"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70</w:t>
            </w:r>
          </w:p>
        </w:tc>
      </w:tr>
      <w:tr w:rsidR="00E60C16" w:rsidRPr="004166FD" w14:paraId="5E8F1003" w14:textId="77777777" w:rsidTr="00E9060F">
        <w:trPr>
          <w:trHeight w:val="395"/>
          <w:jc w:val="center"/>
        </w:trPr>
        <w:tc>
          <w:tcPr>
            <w:tcW w:w="4196" w:type="dxa"/>
          </w:tcPr>
          <w:p w14:paraId="1EFD51D4"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Carmarthenshire</w:t>
            </w:r>
          </w:p>
        </w:tc>
        <w:tc>
          <w:tcPr>
            <w:tcW w:w="1727" w:type="dxa"/>
          </w:tcPr>
          <w:p w14:paraId="7738F154"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70</w:t>
            </w:r>
          </w:p>
        </w:tc>
      </w:tr>
      <w:tr w:rsidR="00E60C16" w:rsidRPr="004166FD" w14:paraId="302248DE" w14:textId="77777777" w:rsidTr="00E9060F">
        <w:trPr>
          <w:trHeight w:val="395"/>
          <w:jc w:val="center"/>
        </w:trPr>
        <w:tc>
          <w:tcPr>
            <w:tcW w:w="4196" w:type="dxa"/>
          </w:tcPr>
          <w:p w14:paraId="31661D88"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Herefordshire</w:t>
            </w:r>
          </w:p>
        </w:tc>
        <w:tc>
          <w:tcPr>
            <w:tcW w:w="1727" w:type="dxa"/>
          </w:tcPr>
          <w:p w14:paraId="3587A719"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70</w:t>
            </w:r>
          </w:p>
        </w:tc>
      </w:tr>
      <w:tr w:rsidR="00E60C16" w:rsidRPr="004166FD" w14:paraId="71199C97" w14:textId="77777777" w:rsidTr="00E9060F">
        <w:trPr>
          <w:trHeight w:val="395"/>
          <w:jc w:val="center"/>
        </w:trPr>
        <w:tc>
          <w:tcPr>
            <w:tcW w:w="4196" w:type="dxa"/>
          </w:tcPr>
          <w:p w14:paraId="2E523DDF"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Staffordshire</w:t>
            </w:r>
          </w:p>
        </w:tc>
        <w:tc>
          <w:tcPr>
            <w:tcW w:w="1727" w:type="dxa"/>
          </w:tcPr>
          <w:p w14:paraId="241C69F5"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70</w:t>
            </w:r>
          </w:p>
        </w:tc>
      </w:tr>
      <w:tr w:rsidR="00E60C16" w:rsidRPr="004166FD" w14:paraId="4B53D46F" w14:textId="77777777" w:rsidTr="00E9060F">
        <w:trPr>
          <w:trHeight w:val="395"/>
          <w:jc w:val="center"/>
        </w:trPr>
        <w:tc>
          <w:tcPr>
            <w:tcW w:w="4196" w:type="dxa"/>
          </w:tcPr>
          <w:p w14:paraId="7E993CB8" w14:textId="77777777" w:rsidR="00E60C16" w:rsidRPr="00E9060F" w:rsidRDefault="00E60C16" w:rsidP="00DD7B4D">
            <w:pPr>
              <w:autoSpaceDE w:val="0"/>
              <w:autoSpaceDN w:val="0"/>
              <w:adjustRightInd w:val="0"/>
              <w:spacing w:line="480" w:lineRule="auto"/>
              <w:rPr>
                <w:rFonts w:ascii="Times New Roman" w:hAnsi="Times New Roman" w:cs="Times New Roman"/>
                <w:b/>
                <w:sz w:val="20"/>
                <w:szCs w:val="20"/>
              </w:rPr>
            </w:pPr>
            <w:r w:rsidRPr="00E9060F">
              <w:rPr>
                <w:rFonts w:ascii="Times New Roman" w:hAnsi="Times New Roman" w:cs="Times New Roman"/>
                <w:b/>
                <w:sz w:val="20"/>
                <w:szCs w:val="20"/>
              </w:rPr>
              <w:t>Gender</w:t>
            </w:r>
          </w:p>
        </w:tc>
        <w:tc>
          <w:tcPr>
            <w:tcW w:w="1727" w:type="dxa"/>
          </w:tcPr>
          <w:p w14:paraId="57BB6663"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p>
        </w:tc>
      </w:tr>
      <w:tr w:rsidR="00E60C16" w:rsidRPr="004166FD" w14:paraId="37E97DDC" w14:textId="77777777" w:rsidTr="00E9060F">
        <w:trPr>
          <w:trHeight w:val="395"/>
          <w:jc w:val="center"/>
        </w:trPr>
        <w:tc>
          <w:tcPr>
            <w:tcW w:w="4196" w:type="dxa"/>
          </w:tcPr>
          <w:p w14:paraId="6A097273"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Male</w:t>
            </w:r>
          </w:p>
        </w:tc>
        <w:tc>
          <w:tcPr>
            <w:tcW w:w="1727" w:type="dxa"/>
          </w:tcPr>
          <w:p w14:paraId="0778949A"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52</w:t>
            </w:r>
          </w:p>
        </w:tc>
      </w:tr>
      <w:tr w:rsidR="00E60C16" w:rsidRPr="004166FD" w14:paraId="07B8A003" w14:textId="77777777" w:rsidTr="00E9060F">
        <w:trPr>
          <w:trHeight w:val="395"/>
          <w:jc w:val="center"/>
        </w:trPr>
        <w:tc>
          <w:tcPr>
            <w:tcW w:w="4196" w:type="dxa"/>
          </w:tcPr>
          <w:p w14:paraId="138E3751"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Female</w:t>
            </w:r>
          </w:p>
        </w:tc>
        <w:tc>
          <w:tcPr>
            <w:tcW w:w="1727" w:type="dxa"/>
          </w:tcPr>
          <w:p w14:paraId="51ECE276"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228</w:t>
            </w:r>
          </w:p>
        </w:tc>
      </w:tr>
      <w:tr w:rsidR="00E60C16" w:rsidRPr="004166FD" w14:paraId="5C5989D6" w14:textId="77777777" w:rsidTr="00E9060F">
        <w:trPr>
          <w:trHeight w:val="395"/>
          <w:jc w:val="center"/>
        </w:trPr>
        <w:tc>
          <w:tcPr>
            <w:tcW w:w="4196" w:type="dxa"/>
          </w:tcPr>
          <w:p w14:paraId="50DF5015" w14:textId="77777777" w:rsidR="00E60C16" w:rsidRPr="00E9060F" w:rsidRDefault="00E60C16" w:rsidP="00DD7B4D">
            <w:pPr>
              <w:autoSpaceDE w:val="0"/>
              <w:autoSpaceDN w:val="0"/>
              <w:adjustRightInd w:val="0"/>
              <w:spacing w:line="480" w:lineRule="auto"/>
              <w:rPr>
                <w:rFonts w:ascii="Times New Roman" w:hAnsi="Times New Roman" w:cs="Times New Roman"/>
                <w:b/>
                <w:sz w:val="20"/>
                <w:szCs w:val="20"/>
              </w:rPr>
            </w:pPr>
            <w:r w:rsidRPr="00E9060F">
              <w:rPr>
                <w:rFonts w:ascii="Times New Roman" w:hAnsi="Times New Roman" w:cs="Times New Roman"/>
                <w:b/>
                <w:sz w:val="20"/>
                <w:szCs w:val="20"/>
              </w:rPr>
              <w:t>Age</w:t>
            </w:r>
          </w:p>
        </w:tc>
        <w:tc>
          <w:tcPr>
            <w:tcW w:w="1727" w:type="dxa"/>
          </w:tcPr>
          <w:p w14:paraId="221009ED"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p>
        </w:tc>
      </w:tr>
      <w:tr w:rsidR="00E60C16" w:rsidRPr="004166FD" w14:paraId="662BF682" w14:textId="77777777" w:rsidTr="00E9060F">
        <w:trPr>
          <w:trHeight w:val="395"/>
          <w:jc w:val="center"/>
        </w:trPr>
        <w:tc>
          <w:tcPr>
            <w:tcW w:w="4196" w:type="dxa"/>
          </w:tcPr>
          <w:p w14:paraId="7209AE2E"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18-30</w:t>
            </w:r>
          </w:p>
        </w:tc>
        <w:tc>
          <w:tcPr>
            <w:tcW w:w="1727" w:type="dxa"/>
          </w:tcPr>
          <w:p w14:paraId="786C19F0"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73</w:t>
            </w:r>
          </w:p>
        </w:tc>
      </w:tr>
      <w:tr w:rsidR="00E60C16" w:rsidRPr="004166FD" w14:paraId="505E883C" w14:textId="77777777" w:rsidTr="00E9060F">
        <w:trPr>
          <w:trHeight w:val="395"/>
          <w:jc w:val="center"/>
        </w:trPr>
        <w:tc>
          <w:tcPr>
            <w:tcW w:w="4196" w:type="dxa"/>
          </w:tcPr>
          <w:p w14:paraId="3F9CCFD7"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31-50</w:t>
            </w:r>
          </w:p>
        </w:tc>
        <w:tc>
          <w:tcPr>
            <w:tcW w:w="1727" w:type="dxa"/>
          </w:tcPr>
          <w:p w14:paraId="7DDE332F"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132</w:t>
            </w:r>
          </w:p>
        </w:tc>
      </w:tr>
      <w:tr w:rsidR="00E60C16" w:rsidRPr="004166FD" w14:paraId="6326FDB4" w14:textId="77777777" w:rsidTr="00E9060F">
        <w:trPr>
          <w:trHeight w:val="395"/>
          <w:jc w:val="center"/>
        </w:trPr>
        <w:tc>
          <w:tcPr>
            <w:tcW w:w="4196" w:type="dxa"/>
          </w:tcPr>
          <w:p w14:paraId="559D50DE"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51+</w:t>
            </w:r>
          </w:p>
        </w:tc>
        <w:tc>
          <w:tcPr>
            <w:tcW w:w="1727" w:type="dxa"/>
          </w:tcPr>
          <w:p w14:paraId="0F344425"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75</w:t>
            </w:r>
          </w:p>
        </w:tc>
      </w:tr>
      <w:tr w:rsidR="00E60C16" w:rsidRPr="004166FD" w14:paraId="4A55AF63" w14:textId="77777777" w:rsidTr="00E9060F">
        <w:trPr>
          <w:trHeight w:val="395"/>
          <w:jc w:val="center"/>
        </w:trPr>
        <w:tc>
          <w:tcPr>
            <w:tcW w:w="4196" w:type="dxa"/>
          </w:tcPr>
          <w:p w14:paraId="69DFE06B" w14:textId="77777777" w:rsidR="00E60C16" w:rsidRPr="00E9060F" w:rsidRDefault="00E60C16" w:rsidP="00DD7B4D">
            <w:pPr>
              <w:autoSpaceDE w:val="0"/>
              <w:autoSpaceDN w:val="0"/>
              <w:adjustRightInd w:val="0"/>
              <w:spacing w:line="480" w:lineRule="auto"/>
              <w:rPr>
                <w:rFonts w:ascii="Times New Roman" w:hAnsi="Times New Roman" w:cs="Times New Roman"/>
                <w:b/>
                <w:sz w:val="20"/>
                <w:szCs w:val="20"/>
              </w:rPr>
            </w:pPr>
            <w:r w:rsidRPr="00E9060F">
              <w:rPr>
                <w:rFonts w:ascii="Times New Roman" w:hAnsi="Times New Roman" w:cs="Times New Roman"/>
                <w:b/>
                <w:sz w:val="20"/>
                <w:szCs w:val="20"/>
              </w:rPr>
              <w:t>Education</w:t>
            </w:r>
          </w:p>
        </w:tc>
        <w:tc>
          <w:tcPr>
            <w:tcW w:w="1727" w:type="dxa"/>
          </w:tcPr>
          <w:p w14:paraId="4CB156A4"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p>
        </w:tc>
      </w:tr>
      <w:tr w:rsidR="00E60C16" w:rsidRPr="004166FD" w14:paraId="33C2C770" w14:textId="77777777" w:rsidTr="00E9060F">
        <w:trPr>
          <w:trHeight w:val="386"/>
          <w:jc w:val="center"/>
        </w:trPr>
        <w:tc>
          <w:tcPr>
            <w:tcW w:w="4196" w:type="dxa"/>
          </w:tcPr>
          <w:p w14:paraId="543652B0"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Left school at 16 with no qualifications</w:t>
            </w:r>
          </w:p>
        </w:tc>
        <w:tc>
          <w:tcPr>
            <w:tcW w:w="1727" w:type="dxa"/>
          </w:tcPr>
          <w:p w14:paraId="430F0F17"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28</w:t>
            </w:r>
          </w:p>
        </w:tc>
      </w:tr>
      <w:tr w:rsidR="00E60C16" w:rsidRPr="004166FD" w14:paraId="575A7DE1" w14:textId="77777777" w:rsidTr="00E9060F">
        <w:trPr>
          <w:trHeight w:val="395"/>
          <w:jc w:val="center"/>
        </w:trPr>
        <w:tc>
          <w:tcPr>
            <w:tcW w:w="4196" w:type="dxa"/>
          </w:tcPr>
          <w:p w14:paraId="5269E49C"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Left school at GCSEs</w:t>
            </w:r>
          </w:p>
        </w:tc>
        <w:tc>
          <w:tcPr>
            <w:tcW w:w="1727" w:type="dxa"/>
          </w:tcPr>
          <w:p w14:paraId="4374151B"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87</w:t>
            </w:r>
          </w:p>
        </w:tc>
      </w:tr>
      <w:tr w:rsidR="00E60C16" w:rsidRPr="004166FD" w14:paraId="0514E51F" w14:textId="77777777" w:rsidTr="00E9060F">
        <w:trPr>
          <w:trHeight w:val="395"/>
          <w:jc w:val="center"/>
        </w:trPr>
        <w:tc>
          <w:tcPr>
            <w:tcW w:w="4196" w:type="dxa"/>
          </w:tcPr>
          <w:p w14:paraId="459C0F1C"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Left school at 19 with A-levels</w:t>
            </w:r>
          </w:p>
        </w:tc>
        <w:tc>
          <w:tcPr>
            <w:tcW w:w="1727" w:type="dxa"/>
          </w:tcPr>
          <w:p w14:paraId="0EFC6E01"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44</w:t>
            </w:r>
          </w:p>
        </w:tc>
      </w:tr>
      <w:tr w:rsidR="00E60C16" w:rsidRPr="004166FD" w14:paraId="3CD33C63" w14:textId="77777777" w:rsidTr="00E9060F">
        <w:trPr>
          <w:trHeight w:val="2738"/>
          <w:jc w:val="center"/>
        </w:trPr>
        <w:tc>
          <w:tcPr>
            <w:tcW w:w="4196" w:type="dxa"/>
            <w:tcBorders>
              <w:bottom w:val="single" w:sz="4" w:space="0" w:color="auto"/>
            </w:tcBorders>
          </w:tcPr>
          <w:p w14:paraId="50AC6934"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Higher education</w:t>
            </w:r>
          </w:p>
          <w:p w14:paraId="7B7ACEE0" w14:textId="77777777" w:rsidR="00E60C16" w:rsidRPr="00E9060F" w:rsidRDefault="004166FD" w:rsidP="00DD7B4D">
            <w:pPr>
              <w:autoSpaceDE w:val="0"/>
              <w:autoSpaceDN w:val="0"/>
              <w:adjustRightInd w:val="0"/>
              <w:spacing w:line="480" w:lineRule="auto"/>
              <w:rPr>
                <w:rFonts w:ascii="Times New Roman" w:hAnsi="Times New Roman" w:cs="Times New Roman"/>
                <w:b/>
                <w:sz w:val="20"/>
                <w:szCs w:val="20"/>
              </w:rPr>
            </w:pPr>
            <w:r w:rsidRPr="00E9060F">
              <w:rPr>
                <w:rFonts w:ascii="Times New Roman" w:hAnsi="Times New Roman" w:cs="Times New Roman"/>
                <w:b/>
                <w:sz w:val="20"/>
                <w:szCs w:val="20"/>
              </w:rPr>
              <w:t xml:space="preserve">Country </w:t>
            </w:r>
          </w:p>
          <w:p w14:paraId="1B7AA8A3" w14:textId="77777777" w:rsidR="004166FD" w:rsidRPr="00E9060F" w:rsidRDefault="004166FD"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 xml:space="preserve">England </w:t>
            </w:r>
          </w:p>
          <w:p w14:paraId="5A2B0134" w14:textId="77777777" w:rsidR="004166FD" w:rsidRPr="00E9060F" w:rsidRDefault="004166FD"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Wales</w:t>
            </w:r>
          </w:p>
          <w:p w14:paraId="27768A39" w14:textId="77777777" w:rsidR="004166FD" w:rsidRPr="00E9060F" w:rsidRDefault="004166FD" w:rsidP="00DD7B4D">
            <w:pPr>
              <w:autoSpaceDE w:val="0"/>
              <w:autoSpaceDN w:val="0"/>
              <w:adjustRightInd w:val="0"/>
              <w:spacing w:line="480" w:lineRule="auto"/>
              <w:rPr>
                <w:rFonts w:ascii="Times New Roman" w:hAnsi="Times New Roman" w:cs="Times New Roman"/>
                <w:b/>
                <w:sz w:val="20"/>
                <w:szCs w:val="20"/>
              </w:rPr>
            </w:pPr>
            <w:r w:rsidRPr="00E9060F">
              <w:rPr>
                <w:rFonts w:ascii="Times New Roman" w:hAnsi="Times New Roman" w:cs="Times New Roman"/>
                <w:b/>
                <w:sz w:val="20"/>
                <w:szCs w:val="20"/>
              </w:rPr>
              <w:t xml:space="preserve">Population Density </w:t>
            </w:r>
          </w:p>
          <w:p w14:paraId="0D36C487" w14:textId="77777777" w:rsidR="004166FD" w:rsidRPr="00E9060F" w:rsidRDefault="004166FD"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 xml:space="preserve">Rural </w:t>
            </w:r>
          </w:p>
          <w:p w14:paraId="0DA6980D" w14:textId="0B46EF92" w:rsidR="004166FD" w:rsidRPr="00E9060F" w:rsidRDefault="004166FD" w:rsidP="004166F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Non-Rural</w:t>
            </w:r>
          </w:p>
        </w:tc>
        <w:tc>
          <w:tcPr>
            <w:tcW w:w="1727" w:type="dxa"/>
            <w:tcBorders>
              <w:bottom w:val="single" w:sz="4" w:space="0" w:color="auto"/>
            </w:tcBorders>
          </w:tcPr>
          <w:p w14:paraId="4E904C57" w14:textId="77777777" w:rsidR="00E60C16" w:rsidRPr="00E9060F" w:rsidRDefault="00E60C16" w:rsidP="00DD7B4D">
            <w:pPr>
              <w:autoSpaceDE w:val="0"/>
              <w:autoSpaceDN w:val="0"/>
              <w:adjustRightInd w:val="0"/>
              <w:spacing w:line="480" w:lineRule="auto"/>
              <w:rPr>
                <w:rFonts w:ascii="Times New Roman" w:hAnsi="Times New Roman" w:cs="Times New Roman"/>
                <w:sz w:val="20"/>
                <w:szCs w:val="20"/>
              </w:rPr>
            </w:pPr>
            <w:r w:rsidRPr="00E9060F">
              <w:rPr>
                <w:rFonts w:ascii="Times New Roman" w:hAnsi="Times New Roman" w:cs="Times New Roman"/>
                <w:sz w:val="20"/>
                <w:szCs w:val="20"/>
              </w:rPr>
              <w:t>121</w:t>
            </w:r>
          </w:p>
          <w:p w14:paraId="34F59D3A" w14:textId="77777777" w:rsidR="004166FD" w:rsidRPr="00E9060F" w:rsidRDefault="004166FD" w:rsidP="004166FD">
            <w:pPr>
              <w:rPr>
                <w:rFonts w:ascii="Times New Roman" w:hAnsi="Times New Roman" w:cs="Times New Roman"/>
                <w:sz w:val="20"/>
                <w:szCs w:val="20"/>
              </w:rPr>
            </w:pPr>
          </w:p>
          <w:p w14:paraId="30996AD2" w14:textId="77777777" w:rsidR="004166FD" w:rsidRPr="00E9060F" w:rsidRDefault="004166FD" w:rsidP="004166FD">
            <w:pPr>
              <w:rPr>
                <w:rFonts w:ascii="Times New Roman" w:hAnsi="Times New Roman" w:cs="Times New Roman"/>
                <w:sz w:val="20"/>
                <w:szCs w:val="20"/>
              </w:rPr>
            </w:pPr>
          </w:p>
          <w:p w14:paraId="52CDA87B" w14:textId="77777777" w:rsidR="004166FD" w:rsidRPr="00E9060F" w:rsidRDefault="004166FD" w:rsidP="004166FD">
            <w:pPr>
              <w:rPr>
                <w:rFonts w:ascii="Times New Roman" w:hAnsi="Times New Roman" w:cs="Times New Roman"/>
                <w:sz w:val="20"/>
                <w:szCs w:val="20"/>
              </w:rPr>
            </w:pPr>
            <w:r w:rsidRPr="00E9060F">
              <w:rPr>
                <w:rFonts w:ascii="Times New Roman" w:hAnsi="Times New Roman" w:cs="Times New Roman"/>
                <w:sz w:val="20"/>
                <w:szCs w:val="20"/>
              </w:rPr>
              <w:t>140</w:t>
            </w:r>
          </w:p>
          <w:p w14:paraId="4B52CEFB" w14:textId="77777777" w:rsidR="004166FD" w:rsidRPr="00E9060F" w:rsidRDefault="004166FD" w:rsidP="004166FD">
            <w:pPr>
              <w:rPr>
                <w:rFonts w:ascii="Times New Roman" w:hAnsi="Times New Roman" w:cs="Times New Roman"/>
                <w:sz w:val="20"/>
                <w:szCs w:val="20"/>
              </w:rPr>
            </w:pPr>
          </w:p>
          <w:p w14:paraId="5BC18E22" w14:textId="0D4B1704" w:rsidR="004166FD" w:rsidRPr="00E9060F" w:rsidRDefault="004166FD" w:rsidP="004166FD">
            <w:pPr>
              <w:rPr>
                <w:rFonts w:ascii="Times New Roman" w:hAnsi="Times New Roman" w:cs="Times New Roman"/>
                <w:sz w:val="20"/>
                <w:szCs w:val="20"/>
              </w:rPr>
            </w:pPr>
            <w:r w:rsidRPr="00E9060F">
              <w:rPr>
                <w:rFonts w:ascii="Times New Roman" w:hAnsi="Times New Roman" w:cs="Times New Roman"/>
                <w:sz w:val="20"/>
                <w:szCs w:val="20"/>
              </w:rPr>
              <w:t>140</w:t>
            </w:r>
          </w:p>
          <w:p w14:paraId="14BEBD5C" w14:textId="74734225" w:rsidR="004166FD" w:rsidRPr="00E9060F" w:rsidRDefault="004166FD" w:rsidP="004166FD">
            <w:pPr>
              <w:rPr>
                <w:rFonts w:ascii="Times New Roman" w:hAnsi="Times New Roman" w:cs="Times New Roman"/>
                <w:sz w:val="20"/>
                <w:szCs w:val="20"/>
              </w:rPr>
            </w:pPr>
          </w:p>
          <w:p w14:paraId="04BD697A" w14:textId="71840D50" w:rsidR="004166FD" w:rsidRPr="00E9060F" w:rsidRDefault="004166FD" w:rsidP="004166FD">
            <w:pPr>
              <w:rPr>
                <w:rFonts w:ascii="Times New Roman" w:hAnsi="Times New Roman" w:cs="Times New Roman"/>
                <w:sz w:val="20"/>
                <w:szCs w:val="20"/>
              </w:rPr>
            </w:pPr>
          </w:p>
          <w:p w14:paraId="71FFA567" w14:textId="77795D9F" w:rsidR="004166FD" w:rsidRPr="00E9060F" w:rsidRDefault="004166FD" w:rsidP="004166FD">
            <w:pPr>
              <w:rPr>
                <w:rFonts w:ascii="Times New Roman" w:hAnsi="Times New Roman" w:cs="Times New Roman"/>
                <w:sz w:val="20"/>
                <w:szCs w:val="20"/>
              </w:rPr>
            </w:pPr>
          </w:p>
          <w:p w14:paraId="06098AAF" w14:textId="60B3DF84" w:rsidR="004166FD" w:rsidRPr="00E9060F" w:rsidRDefault="004166FD" w:rsidP="004166FD">
            <w:pPr>
              <w:rPr>
                <w:rFonts w:ascii="Times New Roman" w:hAnsi="Times New Roman" w:cs="Times New Roman"/>
                <w:sz w:val="20"/>
                <w:szCs w:val="20"/>
              </w:rPr>
            </w:pPr>
            <w:r w:rsidRPr="00E9060F">
              <w:rPr>
                <w:rFonts w:ascii="Times New Roman" w:hAnsi="Times New Roman" w:cs="Times New Roman"/>
                <w:sz w:val="20"/>
                <w:szCs w:val="20"/>
              </w:rPr>
              <w:t>140</w:t>
            </w:r>
          </w:p>
          <w:p w14:paraId="6F92C75E" w14:textId="6CF765C5" w:rsidR="004166FD" w:rsidRPr="00E9060F" w:rsidRDefault="004166FD" w:rsidP="004166FD">
            <w:pPr>
              <w:rPr>
                <w:rFonts w:ascii="Times New Roman" w:hAnsi="Times New Roman" w:cs="Times New Roman"/>
                <w:sz w:val="20"/>
                <w:szCs w:val="20"/>
              </w:rPr>
            </w:pPr>
          </w:p>
          <w:p w14:paraId="6A0823E2" w14:textId="62A6AC3D" w:rsidR="004166FD" w:rsidRPr="00E9060F" w:rsidRDefault="004166FD" w:rsidP="004166FD">
            <w:pPr>
              <w:rPr>
                <w:rFonts w:ascii="Times New Roman" w:hAnsi="Times New Roman" w:cs="Times New Roman"/>
                <w:sz w:val="20"/>
                <w:szCs w:val="20"/>
              </w:rPr>
            </w:pPr>
            <w:r w:rsidRPr="00E9060F">
              <w:rPr>
                <w:rFonts w:ascii="Times New Roman" w:hAnsi="Times New Roman" w:cs="Times New Roman"/>
                <w:sz w:val="20"/>
                <w:szCs w:val="20"/>
              </w:rPr>
              <w:t>140</w:t>
            </w:r>
          </w:p>
          <w:p w14:paraId="4B23F0A1" w14:textId="48726F44" w:rsidR="004166FD" w:rsidRPr="00E9060F" w:rsidRDefault="004166FD" w:rsidP="004166FD">
            <w:pPr>
              <w:rPr>
                <w:rFonts w:ascii="Times New Roman" w:hAnsi="Times New Roman" w:cs="Times New Roman"/>
                <w:sz w:val="20"/>
                <w:szCs w:val="20"/>
              </w:rPr>
            </w:pPr>
          </w:p>
        </w:tc>
      </w:tr>
    </w:tbl>
    <w:p w14:paraId="0EC06B06" w14:textId="77777777" w:rsidR="00E60C16" w:rsidRPr="00AD321C" w:rsidRDefault="00E60C16" w:rsidP="00E60C16">
      <w:pPr>
        <w:spacing w:line="480" w:lineRule="auto"/>
        <w:rPr>
          <w:rFonts w:ascii="Times New Roman" w:hAnsi="Times New Roman" w:cs="Times New Roman"/>
          <w:sz w:val="24"/>
          <w:szCs w:val="24"/>
        </w:rPr>
      </w:pPr>
    </w:p>
    <w:p w14:paraId="536C93C4" w14:textId="5429C310" w:rsidR="005B5817" w:rsidRDefault="00790970" w:rsidP="00A939A9">
      <w:pPr>
        <w:pStyle w:val="Heading2"/>
        <w:rPr>
          <w:rFonts w:ascii="Times New Roman" w:hAnsi="Times New Roman" w:cs="Times New Roman"/>
          <w:b/>
          <w:color w:val="auto"/>
          <w:sz w:val="24"/>
          <w:szCs w:val="24"/>
          <w:u w:val="single"/>
        </w:rPr>
      </w:pPr>
      <w:bookmarkStart w:id="19" w:name="_Toc5284881"/>
      <w:r w:rsidRPr="009572E5">
        <w:rPr>
          <w:rFonts w:ascii="Times New Roman" w:hAnsi="Times New Roman" w:cs="Times New Roman"/>
          <w:b/>
          <w:color w:val="auto"/>
          <w:sz w:val="24"/>
          <w:szCs w:val="24"/>
          <w:u w:val="single"/>
        </w:rPr>
        <w:lastRenderedPageBreak/>
        <w:t xml:space="preserve">Table </w:t>
      </w:r>
      <w:r w:rsidR="00AD4489" w:rsidRPr="009572E5">
        <w:rPr>
          <w:rFonts w:ascii="Times New Roman" w:hAnsi="Times New Roman" w:cs="Times New Roman"/>
          <w:b/>
          <w:color w:val="auto"/>
          <w:sz w:val="24"/>
          <w:szCs w:val="24"/>
          <w:u w:val="single"/>
        </w:rPr>
        <w:t>2</w:t>
      </w:r>
      <w:r w:rsidRPr="009572E5">
        <w:rPr>
          <w:rFonts w:ascii="Times New Roman" w:hAnsi="Times New Roman" w:cs="Times New Roman"/>
          <w:b/>
          <w:color w:val="auto"/>
          <w:sz w:val="24"/>
          <w:szCs w:val="24"/>
          <w:u w:val="single"/>
        </w:rPr>
        <w:t>.0</w:t>
      </w:r>
      <w:bookmarkEnd w:id="19"/>
    </w:p>
    <w:p w14:paraId="612D166D" w14:textId="77777777" w:rsidR="00362377" w:rsidRPr="00362377" w:rsidRDefault="00362377" w:rsidP="00362377"/>
    <w:tbl>
      <w:tblPr>
        <w:tblStyle w:val="TableGrid"/>
        <w:tblpPr w:leftFromText="180" w:rightFromText="180" w:vertAnchor="text" w:horzAnchor="margin" w:tblpXSpec="center" w:tblpY="103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53"/>
        <w:gridCol w:w="2126"/>
        <w:gridCol w:w="2409"/>
      </w:tblGrid>
      <w:tr w:rsidR="00905FDF" w14:paraId="38C54531" w14:textId="77777777" w:rsidTr="00E9060F">
        <w:tc>
          <w:tcPr>
            <w:tcW w:w="4253" w:type="dxa"/>
            <w:tcBorders>
              <w:top w:val="single" w:sz="4" w:space="0" w:color="auto"/>
              <w:bottom w:val="single" w:sz="4" w:space="0" w:color="auto"/>
            </w:tcBorders>
          </w:tcPr>
          <w:p w14:paraId="603D0B09" w14:textId="77777777" w:rsidR="00905FDF" w:rsidRPr="005904C7" w:rsidRDefault="00905FDF" w:rsidP="00905FDF">
            <w:pPr>
              <w:autoSpaceDE w:val="0"/>
              <w:autoSpaceDN w:val="0"/>
              <w:adjustRightInd w:val="0"/>
              <w:spacing w:line="360" w:lineRule="auto"/>
              <w:rPr>
                <w:rFonts w:ascii="Times New Roman" w:hAnsi="Times New Roman" w:cs="Times New Roman"/>
                <w:b/>
                <w:sz w:val="24"/>
                <w:szCs w:val="24"/>
              </w:rPr>
            </w:pPr>
            <w:bookmarkStart w:id="20" w:name="_Hlk4159295"/>
            <w:r>
              <w:rPr>
                <w:rFonts w:ascii="Times New Roman" w:hAnsi="Times New Roman" w:cs="Times New Roman"/>
                <w:b/>
                <w:sz w:val="24"/>
                <w:szCs w:val="24"/>
              </w:rPr>
              <w:t>Demographics</w:t>
            </w:r>
          </w:p>
        </w:tc>
        <w:tc>
          <w:tcPr>
            <w:tcW w:w="2126" w:type="dxa"/>
            <w:tcBorders>
              <w:top w:val="single" w:sz="4" w:space="0" w:color="auto"/>
              <w:bottom w:val="single" w:sz="4" w:space="0" w:color="auto"/>
            </w:tcBorders>
          </w:tcPr>
          <w:p w14:paraId="20DD3B7A" w14:textId="77777777" w:rsidR="00905FDF" w:rsidRPr="007741D8" w:rsidRDefault="00905FDF" w:rsidP="00905FDF">
            <w:pPr>
              <w:autoSpaceDE w:val="0"/>
              <w:autoSpaceDN w:val="0"/>
              <w:adjustRightInd w:val="0"/>
              <w:spacing w:line="360" w:lineRule="auto"/>
              <w:rPr>
                <w:rFonts w:ascii="Times New Roman" w:hAnsi="Times New Roman" w:cs="Times New Roman"/>
                <w:b/>
                <w:sz w:val="24"/>
                <w:szCs w:val="24"/>
              </w:rPr>
            </w:pPr>
            <w:r>
              <w:rPr>
                <w:rFonts w:ascii="Times New Roman" w:hAnsi="Times New Roman" w:cs="Times New Roman"/>
                <w:b/>
                <w:sz w:val="24"/>
                <w:szCs w:val="24"/>
              </w:rPr>
              <w:t>Mean</w:t>
            </w:r>
          </w:p>
        </w:tc>
        <w:tc>
          <w:tcPr>
            <w:tcW w:w="2409" w:type="dxa"/>
            <w:tcBorders>
              <w:top w:val="single" w:sz="4" w:space="0" w:color="auto"/>
              <w:bottom w:val="single" w:sz="4" w:space="0" w:color="auto"/>
            </w:tcBorders>
          </w:tcPr>
          <w:p w14:paraId="623F7DAD" w14:textId="77777777" w:rsidR="00905FDF" w:rsidRDefault="00905FDF" w:rsidP="00905FDF">
            <w:pPr>
              <w:autoSpaceDE w:val="0"/>
              <w:autoSpaceDN w:val="0"/>
              <w:adjustRightInd w:val="0"/>
              <w:spacing w:line="360" w:lineRule="auto"/>
              <w:rPr>
                <w:rFonts w:ascii="Times New Roman" w:hAnsi="Times New Roman" w:cs="Times New Roman"/>
                <w:b/>
                <w:sz w:val="24"/>
                <w:szCs w:val="24"/>
              </w:rPr>
            </w:pPr>
            <w:r>
              <w:rPr>
                <w:rFonts w:ascii="Times New Roman" w:hAnsi="Times New Roman" w:cs="Times New Roman"/>
                <w:b/>
                <w:sz w:val="24"/>
                <w:szCs w:val="24"/>
              </w:rPr>
              <w:t xml:space="preserve">Standard Deviation </w:t>
            </w:r>
          </w:p>
        </w:tc>
      </w:tr>
      <w:tr w:rsidR="00905FDF" w14:paraId="0BD1974B" w14:textId="77777777" w:rsidTr="00E9060F">
        <w:tc>
          <w:tcPr>
            <w:tcW w:w="4253" w:type="dxa"/>
            <w:tcBorders>
              <w:top w:val="single" w:sz="4" w:space="0" w:color="auto"/>
            </w:tcBorders>
          </w:tcPr>
          <w:p w14:paraId="02FC3F7F" w14:textId="77777777" w:rsidR="00905FDF" w:rsidRPr="005904C7" w:rsidRDefault="00905FDF" w:rsidP="00905FDF">
            <w:pPr>
              <w:autoSpaceDE w:val="0"/>
              <w:autoSpaceDN w:val="0"/>
              <w:adjustRightInd w:val="0"/>
              <w:spacing w:line="360" w:lineRule="auto"/>
              <w:rPr>
                <w:rFonts w:ascii="Times New Roman" w:hAnsi="Times New Roman" w:cs="Times New Roman"/>
                <w:b/>
                <w:sz w:val="24"/>
                <w:szCs w:val="24"/>
              </w:rPr>
            </w:pPr>
            <w:r>
              <w:rPr>
                <w:rFonts w:ascii="Times New Roman" w:hAnsi="Times New Roman" w:cs="Times New Roman"/>
                <w:b/>
                <w:sz w:val="24"/>
                <w:szCs w:val="24"/>
              </w:rPr>
              <w:t>County</w:t>
            </w:r>
          </w:p>
        </w:tc>
        <w:tc>
          <w:tcPr>
            <w:tcW w:w="2126" w:type="dxa"/>
            <w:tcBorders>
              <w:top w:val="single" w:sz="4" w:space="0" w:color="auto"/>
            </w:tcBorders>
          </w:tcPr>
          <w:p w14:paraId="221CA4AF" w14:textId="77777777" w:rsidR="00905FDF" w:rsidRPr="007741D8" w:rsidRDefault="00905FDF" w:rsidP="00905FDF">
            <w:pPr>
              <w:autoSpaceDE w:val="0"/>
              <w:autoSpaceDN w:val="0"/>
              <w:adjustRightInd w:val="0"/>
              <w:spacing w:line="360" w:lineRule="auto"/>
              <w:rPr>
                <w:rFonts w:ascii="Times New Roman" w:hAnsi="Times New Roman" w:cs="Times New Roman"/>
                <w:b/>
                <w:sz w:val="24"/>
                <w:szCs w:val="24"/>
              </w:rPr>
            </w:pPr>
          </w:p>
        </w:tc>
        <w:tc>
          <w:tcPr>
            <w:tcW w:w="2409" w:type="dxa"/>
            <w:tcBorders>
              <w:top w:val="single" w:sz="4" w:space="0" w:color="auto"/>
            </w:tcBorders>
          </w:tcPr>
          <w:p w14:paraId="3FE6943C" w14:textId="77777777" w:rsidR="00905FDF" w:rsidRPr="007741D8" w:rsidRDefault="00905FDF" w:rsidP="00905FDF">
            <w:pPr>
              <w:autoSpaceDE w:val="0"/>
              <w:autoSpaceDN w:val="0"/>
              <w:adjustRightInd w:val="0"/>
              <w:spacing w:line="360" w:lineRule="auto"/>
              <w:rPr>
                <w:rFonts w:ascii="Times New Roman" w:hAnsi="Times New Roman" w:cs="Times New Roman"/>
                <w:b/>
                <w:sz w:val="24"/>
                <w:szCs w:val="24"/>
              </w:rPr>
            </w:pPr>
          </w:p>
        </w:tc>
      </w:tr>
      <w:tr w:rsidR="00905FDF" w14:paraId="29823F60" w14:textId="77777777" w:rsidTr="00E9060F">
        <w:tc>
          <w:tcPr>
            <w:tcW w:w="4253" w:type="dxa"/>
          </w:tcPr>
          <w:p w14:paraId="02A5D564"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Pembrokeshire</w:t>
            </w:r>
          </w:p>
        </w:tc>
        <w:tc>
          <w:tcPr>
            <w:tcW w:w="2126" w:type="dxa"/>
          </w:tcPr>
          <w:p w14:paraId="2EF81932"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sidRPr="00832C4F">
              <w:t>39.64</w:t>
            </w:r>
          </w:p>
        </w:tc>
        <w:tc>
          <w:tcPr>
            <w:tcW w:w="2409" w:type="dxa"/>
          </w:tcPr>
          <w:p w14:paraId="7EEB7206"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3.10</w:t>
            </w:r>
          </w:p>
        </w:tc>
      </w:tr>
      <w:tr w:rsidR="00905FDF" w14:paraId="7EB063F1" w14:textId="77777777" w:rsidTr="00E9060F">
        <w:tc>
          <w:tcPr>
            <w:tcW w:w="4253" w:type="dxa"/>
          </w:tcPr>
          <w:p w14:paraId="04C60EA2"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Carmarthenshire</w:t>
            </w:r>
          </w:p>
        </w:tc>
        <w:tc>
          <w:tcPr>
            <w:tcW w:w="2126" w:type="dxa"/>
          </w:tcPr>
          <w:p w14:paraId="3D2C1EA4"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sidRPr="00832C4F">
              <w:t>39.77</w:t>
            </w:r>
          </w:p>
        </w:tc>
        <w:tc>
          <w:tcPr>
            <w:tcW w:w="2409" w:type="dxa"/>
          </w:tcPr>
          <w:p w14:paraId="60A03F7C"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3.24</w:t>
            </w:r>
          </w:p>
        </w:tc>
      </w:tr>
      <w:tr w:rsidR="00905FDF" w14:paraId="20CAA7D8" w14:textId="77777777" w:rsidTr="00E9060F">
        <w:tc>
          <w:tcPr>
            <w:tcW w:w="4253" w:type="dxa"/>
          </w:tcPr>
          <w:p w14:paraId="4FF703F8"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Herefordshire</w:t>
            </w:r>
          </w:p>
        </w:tc>
        <w:tc>
          <w:tcPr>
            <w:tcW w:w="2126" w:type="dxa"/>
          </w:tcPr>
          <w:p w14:paraId="52601ED4"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sidRPr="00832C4F">
              <w:t>39.72</w:t>
            </w:r>
          </w:p>
        </w:tc>
        <w:tc>
          <w:tcPr>
            <w:tcW w:w="2409" w:type="dxa"/>
          </w:tcPr>
          <w:p w14:paraId="4C8B8DC5"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3.09</w:t>
            </w:r>
          </w:p>
        </w:tc>
      </w:tr>
      <w:tr w:rsidR="00905FDF" w14:paraId="3F79E19E" w14:textId="77777777" w:rsidTr="00E9060F">
        <w:tc>
          <w:tcPr>
            <w:tcW w:w="4253" w:type="dxa"/>
          </w:tcPr>
          <w:p w14:paraId="1995C4D1"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Staffordshire</w:t>
            </w:r>
          </w:p>
        </w:tc>
        <w:tc>
          <w:tcPr>
            <w:tcW w:w="2126" w:type="dxa"/>
          </w:tcPr>
          <w:p w14:paraId="21AC3402"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sidRPr="00832C4F">
              <w:t>39.61</w:t>
            </w:r>
          </w:p>
        </w:tc>
        <w:tc>
          <w:tcPr>
            <w:tcW w:w="2409" w:type="dxa"/>
          </w:tcPr>
          <w:p w14:paraId="6653FF66"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3.59</w:t>
            </w:r>
          </w:p>
        </w:tc>
      </w:tr>
      <w:tr w:rsidR="00905FDF" w14:paraId="2CF5482F" w14:textId="77777777" w:rsidTr="00E9060F">
        <w:tc>
          <w:tcPr>
            <w:tcW w:w="4253" w:type="dxa"/>
          </w:tcPr>
          <w:p w14:paraId="41D14403"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Total</w:t>
            </w:r>
          </w:p>
        </w:tc>
        <w:tc>
          <w:tcPr>
            <w:tcW w:w="2126" w:type="dxa"/>
          </w:tcPr>
          <w:p w14:paraId="142B0A39"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39.68</w:t>
            </w:r>
          </w:p>
        </w:tc>
        <w:tc>
          <w:tcPr>
            <w:tcW w:w="2409" w:type="dxa"/>
          </w:tcPr>
          <w:p w14:paraId="5233EC18"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3.24</w:t>
            </w:r>
          </w:p>
        </w:tc>
      </w:tr>
      <w:tr w:rsidR="00905FDF" w14:paraId="567A92CA" w14:textId="77777777" w:rsidTr="00E9060F">
        <w:tc>
          <w:tcPr>
            <w:tcW w:w="4253" w:type="dxa"/>
          </w:tcPr>
          <w:p w14:paraId="58DF0964" w14:textId="77777777" w:rsidR="00905FDF" w:rsidRPr="005904C7" w:rsidRDefault="00905FDF" w:rsidP="00905FDF">
            <w:pPr>
              <w:autoSpaceDE w:val="0"/>
              <w:autoSpaceDN w:val="0"/>
              <w:adjustRightInd w:val="0"/>
              <w:spacing w:line="360" w:lineRule="auto"/>
              <w:rPr>
                <w:rFonts w:ascii="Times New Roman" w:hAnsi="Times New Roman" w:cs="Times New Roman"/>
                <w:b/>
                <w:sz w:val="24"/>
                <w:szCs w:val="24"/>
              </w:rPr>
            </w:pPr>
            <w:r w:rsidRPr="005904C7">
              <w:rPr>
                <w:rFonts w:ascii="Times New Roman" w:hAnsi="Times New Roman" w:cs="Times New Roman"/>
                <w:b/>
                <w:sz w:val="24"/>
                <w:szCs w:val="24"/>
              </w:rPr>
              <w:t>Gender</w:t>
            </w:r>
          </w:p>
        </w:tc>
        <w:tc>
          <w:tcPr>
            <w:tcW w:w="2126" w:type="dxa"/>
          </w:tcPr>
          <w:p w14:paraId="7F7824C1" w14:textId="77777777" w:rsidR="00905FDF" w:rsidRDefault="00905FDF" w:rsidP="00905FDF">
            <w:pPr>
              <w:autoSpaceDE w:val="0"/>
              <w:autoSpaceDN w:val="0"/>
              <w:adjustRightInd w:val="0"/>
              <w:spacing w:line="360" w:lineRule="auto"/>
              <w:rPr>
                <w:rFonts w:ascii="Times New Roman" w:hAnsi="Times New Roman" w:cs="Times New Roman"/>
                <w:sz w:val="24"/>
                <w:szCs w:val="24"/>
              </w:rPr>
            </w:pPr>
          </w:p>
        </w:tc>
        <w:tc>
          <w:tcPr>
            <w:tcW w:w="2409" w:type="dxa"/>
          </w:tcPr>
          <w:p w14:paraId="3F2701BD" w14:textId="77777777" w:rsidR="00905FDF" w:rsidRDefault="00905FDF" w:rsidP="00905FDF">
            <w:pPr>
              <w:autoSpaceDE w:val="0"/>
              <w:autoSpaceDN w:val="0"/>
              <w:adjustRightInd w:val="0"/>
              <w:spacing w:line="360" w:lineRule="auto"/>
              <w:rPr>
                <w:rFonts w:ascii="Times New Roman" w:hAnsi="Times New Roman" w:cs="Times New Roman"/>
                <w:sz w:val="24"/>
                <w:szCs w:val="24"/>
              </w:rPr>
            </w:pPr>
          </w:p>
        </w:tc>
      </w:tr>
      <w:tr w:rsidR="00905FDF" w14:paraId="2D9961F4" w14:textId="77777777" w:rsidTr="00E9060F">
        <w:tc>
          <w:tcPr>
            <w:tcW w:w="4253" w:type="dxa"/>
          </w:tcPr>
          <w:p w14:paraId="375E3523"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Male</w:t>
            </w:r>
          </w:p>
        </w:tc>
        <w:tc>
          <w:tcPr>
            <w:tcW w:w="2126" w:type="dxa"/>
          </w:tcPr>
          <w:p w14:paraId="34294CD1"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39.79</w:t>
            </w:r>
          </w:p>
        </w:tc>
        <w:tc>
          <w:tcPr>
            <w:tcW w:w="2409" w:type="dxa"/>
          </w:tcPr>
          <w:p w14:paraId="2F74C43F"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3.83</w:t>
            </w:r>
          </w:p>
        </w:tc>
      </w:tr>
      <w:tr w:rsidR="00905FDF" w14:paraId="4FA16CBA" w14:textId="77777777" w:rsidTr="00E9060F">
        <w:tc>
          <w:tcPr>
            <w:tcW w:w="4253" w:type="dxa"/>
          </w:tcPr>
          <w:p w14:paraId="704FA8E7"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Female</w:t>
            </w:r>
          </w:p>
        </w:tc>
        <w:tc>
          <w:tcPr>
            <w:tcW w:w="2126" w:type="dxa"/>
          </w:tcPr>
          <w:p w14:paraId="3B0F88E6"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39.67</w:t>
            </w:r>
          </w:p>
        </w:tc>
        <w:tc>
          <w:tcPr>
            <w:tcW w:w="2409" w:type="dxa"/>
          </w:tcPr>
          <w:p w14:paraId="5E03B772"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3.10</w:t>
            </w:r>
          </w:p>
        </w:tc>
      </w:tr>
      <w:tr w:rsidR="00905FDF" w14:paraId="703DB7AE" w14:textId="77777777" w:rsidTr="00E9060F">
        <w:tc>
          <w:tcPr>
            <w:tcW w:w="4253" w:type="dxa"/>
          </w:tcPr>
          <w:p w14:paraId="7ED4ED04"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Total</w:t>
            </w:r>
          </w:p>
        </w:tc>
        <w:tc>
          <w:tcPr>
            <w:tcW w:w="2126" w:type="dxa"/>
          </w:tcPr>
          <w:p w14:paraId="49959D4D"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39.68</w:t>
            </w:r>
          </w:p>
        </w:tc>
        <w:tc>
          <w:tcPr>
            <w:tcW w:w="2409" w:type="dxa"/>
          </w:tcPr>
          <w:p w14:paraId="0BC06DB7"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3.25</w:t>
            </w:r>
          </w:p>
        </w:tc>
      </w:tr>
      <w:tr w:rsidR="00905FDF" w14:paraId="26DAFE56" w14:textId="77777777" w:rsidTr="00E9060F">
        <w:tc>
          <w:tcPr>
            <w:tcW w:w="4253" w:type="dxa"/>
          </w:tcPr>
          <w:p w14:paraId="0ABC82E1" w14:textId="77777777" w:rsidR="00905FDF" w:rsidRPr="007741D8" w:rsidRDefault="00905FDF" w:rsidP="00905FDF">
            <w:pPr>
              <w:autoSpaceDE w:val="0"/>
              <w:autoSpaceDN w:val="0"/>
              <w:adjustRightInd w:val="0"/>
              <w:spacing w:line="360" w:lineRule="auto"/>
              <w:rPr>
                <w:rFonts w:ascii="Times New Roman" w:hAnsi="Times New Roman" w:cs="Times New Roman"/>
                <w:b/>
                <w:sz w:val="24"/>
                <w:szCs w:val="24"/>
              </w:rPr>
            </w:pPr>
            <w:r w:rsidRPr="007741D8">
              <w:rPr>
                <w:rFonts w:ascii="Times New Roman" w:hAnsi="Times New Roman" w:cs="Times New Roman"/>
                <w:b/>
                <w:sz w:val="24"/>
                <w:szCs w:val="24"/>
              </w:rPr>
              <w:t>Age</w:t>
            </w:r>
          </w:p>
        </w:tc>
        <w:tc>
          <w:tcPr>
            <w:tcW w:w="2126" w:type="dxa"/>
          </w:tcPr>
          <w:p w14:paraId="7CF59E2B" w14:textId="77777777" w:rsidR="00905FDF" w:rsidRDefault="00905FDF" w:rsidP="00905FDF">
            <w:pPr>
              <w:autoSpaceDE w:val="0"/>
              <w:autoSpaceDN w:val="0"/>
              <w:adjustRightInd w:val="0"/>
              <w:spacing w:line="360" w:lineRule="auto"/>
              <w:rPr>
                <w:rFonts w:ascii="Times New Roman" w:hAnsi="Times New Roman" w:cs="Times New Roman"/>
                <w:sz w:val="24"/>
                <w:szCs w:val="24"/>
              </w:rPr>
            </w:pPr>
          </w:p>
        </w:tc>
        <w:tc>
          <w:tcPr>
            <w:tcW w:w="2409" w:type="dxa"/>
          </w:tcPr>
          <w:p w14:paraId="75C1CCCE" w14:textId="77777777" w:rsidR="00905FDF" w:rsidRDefault="00905FDF" w:rsidP="00905FDF">
            <w:pPr>
              <w:autoSpaceDE w:val="0"/>
              <w:autoSpaceDN w:val="0"/>
              <w:adjustRightInd w:val="0"/>
              <w:spacing w:line="360" w:lineRule="auto"/>
              <w:rPr>
                <w:rFonts w:ascii="Times New Roman" w:hAnsi="Times New Roman" w:cs="Times New Roman"/>
                <w:sz w:val="24"/>
                <w:szCs w:val="24"/>
              </w:rPr>
            </w:pPr>
          </w:p>
        </w:tc>
      </w:tr>
      <w:tr w:rsidR="00905FDF" w14:paraId="714D9C5F" w14:textId="77777777" w:rsidTr="00E9060F">
        <w:tc>
          <w:tcPr>
            <w:tcW w:w="4253" w:type="dxa"/>
          </w:tcPr>
          <w:p w14:paraId="3A5BFAB1"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18-30</w:t>
            </w:r>
          </w:p>
        </w:tc>
        <w:tc>
          <w:tcPr>
            <w:tcW w:w="2126" w:type="dxa"/>
          </w:tcPr>
          <w:p w14:paraId="75AD1CC8"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40.00</w:t>
            </w:r>
          </w:p>
        </w:tc>
        <w:tc>
          <w:tcPr>
            <w:tcW w:w="2409" w:type="dxa"/>
          </w:tcPr>
          <w:p w14:paraId="0D36259C"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3.45</w:t>
            </w:r>
          </w:p>
        </w:tc>
      </w:tr>
      <w:tr w:rsidR="00905FDF" w14:paraId="1FB5191D" w14:textId="77777777" w:rsidTr="00E9060F">
        <w:tc>
          <w:tcPr>
            <w:tcW w:w="4253" w:type="dxa"/>
          </w:tcPr>
          <w:p w14:paraId="4974EC63"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31-50</w:t>
            </w:r>
          </w:p>
        </w:tc>
        <w:tc>
          <w:tcPr>
            <w:tcW w:w="2126" w:type="dxa"/>
          </w:tcPr>
          <w:p w14:paraId="259D5FD1"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39.43</w:t>
            </w:r>
          </w:p>
        </w:tc>
        <w:tc>
          <w:tcPr>
            <w:tcW w:w="2409" w:type="dxa"/>
          </w:tcPr>
          <w:p w14:paraId="2171A434"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3.28</w:t>
            </w:r>
          </w:p>
        </w:tc>
      </w:tr>
      <w:tr w:rsidR="00905FDF" w14:paraId="7CD7E21C" w14:textId="77777777" w:rsidTr="00E9060F">
        <w:tc>
          <w:tcPr>
            <w:tcW w:w="4253" w:type="dxa"/>
          </w:tcPr>
          <w:p w14:paraId="0191262F"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51+</w:t>
            </w:r>
          </w:p>
        </w:tc>
        <w:tc>
          <w:tcPr>
            <w:tcW w:w="2126" w:type="dxa"/>
          </w:tcPr>
          <w:p w14:paraId="387298D7"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39.83</w:t>
            </w:r>
          </w:p>
        </w:tc>
        <w:tc>
          <w:tcPr>
            <w:tcW w:w="2409" w:type="dxa"/>
          </w:tcPr>
          <w:p w14:paraId="1F5E39B0"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2.99</w:t>
            </w:r>
          </w:p>
        </w:tc>
      </w:tr>
      <w:tr w:rsidR="00905FDF" w14:paraId="60289830" w14:textId="77777777" w:rsidTr="00E9060F">
        <w:tc>
          <w:tcPr>
            <w:tcW w:w="4253" w:type="dxa"/>
          </w:tcPr>
          <w:p w14:paraId="010A4FD3"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Total</w:t>
            </w:r>
          </w:p>
        </w:tc>
        <w:tc>
          <w:tcPr>
            <w:tcW w:w="2126" w:type="dxa"/>
          </w:tcPr>
          <w:p w14:paraId="03A50AAD"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39.69</w:t>
            </w:r>
          </w:p>
        </w:tc>
        <w:tc>
          <w:tcPr>
            <w:tcW w:w="2409" w:type="dxa"/>
          </w:tcPr>
          <w:p w14:paraId="6D974B17"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3.25</w:t>
            </w:r>
          </w:p>
        </w:tc>
      </w:tr>
      <w:tr w:rsidR="00905FDF" w14:paraId="7A9B22D7" w14:textId="77777777" w:rsidTr="00E9060F">
        <w:tc>
          <w:tcPr>
            <w:tcW w:w="4253" w:type="dxa"/>
          </w:tcPr>
          <w:p w14:paraId="10635A82" w14:textId="77777777" w:rsidR="00905FDF" w:rsidRPr="007741D8" w:rsidRDefault="00905FDF" w:rsidP="00905FDF">
            <w:pPr>
              <w:autoSpaceDE w:val="0"/>
              <w:autoSpaceDN w:val="0"/>
              <w:adjustRightInd w:val="0"/>
              <w:spacing w:line="360" w:lineRule="auto"/>
              <w:rPr>
                <w:rFonts w:ascii="Times New Roman" w:hAnsi="Times New Roman" w:cs="Times New Roman"/>
                <w:b/>
                <w:sz w:val="24"/>
                <w:szCs w:val="24"/>
              </w:rPr>
            </w:pPr>
            <w:r w:rsidRPr="007741D8">
              <w:rPr>
                <w:rFonts w:ascii="Times New Roman" w:hAnsi="Times New Roman" w:cs="Times New Roman"/>
                <w:b/>
                <w:sz w:val="24"/>
                <w:szCs w:val="24"/>
              </w:rPr>
              <w:t>Education</w:t>
            </w:r>
          </w:p>
        </w:tc>
        <w:tc>
          <w:tcPr>
            <w:tcW w:w="2126" w:type="dxa"/>
          </w:tcPr>
          <w:p w14:paraId="4E93E460" w14:textId="77777777" w:rsidR="00905FDF" w:rsidRDefault="00905FDF" w:rsidP="00905FDF">
            <w:pPr>
              <w:autoSpaceDE w:val="0"/>
              <w:autoSpaceDN w:val="0"/>
              <w:adjustRightInd w:val="0"/>
              <w:spacing w:line="360" w:lineRule="auto"/>
              <w:rPr>
                <w:rFonts w:ascii="Times New Roman" w:hAnsi="Times New Roman" w:cs="Times New Roman"/>
                <w:sz w:val="24"/>
                <w:szCs w:val="24"/>
              </w:rPr>
            </w:pPr>
          </w:p>
        </w:tc>
        <w:tc>
          <w:tcPr>
            <w:tcW w:w="2409" w:type="dxa"/>
          </w:tcPr>
          <w:p w14:paraId="1AAD04BA" w14:textId="77777777" w:rsidR="00905FDF" w:rsidRDefault="00905FDF" w:rsidP="00905FDF">
            <w:pPr>
              <w:autoSpaceDE w:val="0"/>
              <w:autoSpaceDN w:val="0"/>
              <w:adjustRightInd w:val="0"/>
              <w:spacing w:line="360" w:lineRule="auto"/>
              <w:rPr>
                <w:rFonts w:ascii="Times New Roman" w:hAnsi="Times New Roman" w:cs="Times New Roman"/>
                <w:sz w:val="24"/>
                <w:szCs w:val="24"/>
              </w:rPr>
            </w:pPr>
          </w:p>
        </w:tc>
      </w:tr>
      <w:tr w:rsidR="00905FDF" w14:paraId="29996B49" w14:textId="77777777" w:rsidTr="00E9060F">
        <w:tc>
          <w:tcPr>
            <w:tcW w:w="4253" w:type="dxa"/>
          </w:tcPr>
          <w:p w14:paraId="2C94990E"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Left school at 16 with no qualifications</w:t>
            </w:r>
          </w:p>
        </w:tc>
        <w:tc>
          <w:tcPr>
            <w:tcW w:w="2126" w:type="dxa"/>
          </w:tcPr>
          <w:p w14:paraId="5BC066CE"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39.50</w:t>
            </w:r>
          </w:p>
        </w:tc>
        <w:tc>
          <w:tcPr>
            <w:tcW w:w="2409" w:type="dxa"/>
          </w:tcPr>
          <w:p w14:paraId="7F34D9EE"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3.60</w:t>
            </w:r>
          </w:p>
        </w:tc>
      </w:tr>
      <w:tr w:rsidR="00905FDF" w14:paraId="0BB02A11" w14:textId="77777777" w:rsidTr="00E9060F">
        <w:tc>
          <w:tcPr>
            <w:tcW w:w="4253" w:type="dxa"/>
          </w:tcPr>
          <w:p w14:paraId="7DB591AE"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Left school at GCSEs</w:t>
            </w:r>
          </w:p>
        </w:tc>
        <w:tc>
          <w:tcPr>
            <w:tcW w:w="2126" w:type="dxa"/>
          </w:tcPr>
          <w:p w14:paraId="39A2A8F6"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39.17</w:t>
            </w:r>
          </w:p>
        </w:tc>
        <w:tc>
          <w:tcPr>
            <w:tcW w:w="2409" w:type="dxa"/>
          </w:tcPr>
          <w:p w14:paraId="3038BCCF"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3.63</w:t>
            </w:r>
          </w:p>
        </w:tc>
      </w:tr>
      <w:tr w:rsidR="00905FDF" w14:paraId="0C8D9674" w14:textId="77777777" w:rsidTr="00E9060F">
        <w:tc>
          <w:tcPr>
            <w:tcW w:w="4253" w:type="dxa"/>
          </w:tcPr>
          <w:p w14:paraId="004A91FD"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Left school at 19 with A-levels</w:t>
            </w:r>
          </w:p>
        </w:tc>
        <w:tc>
          <w:tcPr>
            <w:tcW w:w="2126" w:type="dxa"/>
          </w:tcPr>
          <w:p w14:paraId="47CF5926"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39.25</w:t>
            </w:r>
          </w:p>
        </w:tc>
        <w:tc>
          <w:tcPr>
            <w:tcW w:w="2409" w:type="dxa"/>
          </w:tcPr>
          <w:p w14:paraId="789BD028"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2.89</w:t>
            </w:r>
          </w:p>
        </w:tc>
      </w:tr>
      <w:tr w:rsidR="00905FDF" w14:paraId="5B22C198" w14:textId="77777777" w:rsidTr="00E9060F">
        <w:tc>
          <w:tcPr>
            <w:tcW w:w="4253" w:type="dxa"/>
          </w:tcPr>
          <w:p w14:paraId="2ED1A6CD"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Higher education</w:t>
            </w:r>
          </w:p>
        </w:tc>
        <w:tc>
          <w:tcPr>
            <w:tcW w:w="2126" w:type="dxa"/>
          </w:tcPr>
          <w:p w14:paraId="3BF8C4F7"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40.26</w:t>
            </w:r>
          </w:p>
        </w:tc>
        <w:tc>
          <w:tcPr>
            <w:tcW w:w="2409" w:type="dxa"/>
          </w:tcPr>
          <w:p w14:paraId="51A8FDF0"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2.92</w:t>
            </w:r>
          </w:p>
        </w:tc>
      </w:tr>
      <w:tr w:rsidR="00905FDF" w14:paraId="0A5BF7C2" w14:textId="77777777" w:rsidTr="00E9060F">
        <w:tc>
          <w:tcPr>
            <w:tcW w:w="4253" w:type="dxa"/>
          </w:tcPr>
          <w:p w14:paraId="5F69C327"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Total</w:t>
            </w:r>
          </w:p>
        </w:tc>
        <w:tc>
          <w:tcPr>
            <w:tcW w:w="2126" w:type="dxa"/>
          </w:tcPr>
          <w:p w14:paraId="77708E53"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39.69</w:t>
            </w:r>
          </w:p>
        </w:tc>
        <w:tc>
          <w:tcPr>
            <w:tcW w:w="2409" w:type="dxa"/>
          </w:tcPr>
          <w:p w14:paraId="3410FA38"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3.25</w:t>
            </w:r>
          </w:p>
        </w:tc>
      </w:tr>
      <w:tr w:rsidR="00905FDF" w14:paraId="348E2BC7" w14:textId="77777777" w:rsidTr="00E9060F">
        <w:tc>
          <w:tcPr>
            <w:tcW w:w="4253" w:type="dxa"/>
          </w:tcPr>
          <w:p w14:paraId="053C96E9" w14:textId="77777777" w:rsidR="00905FDF" w:rsidRPr="00B66942" w:rsidRDefault="00905FDF" w:rsidP="00905FDF">
            <w:pPr>
              <w:autoSpaceDE w:val="0"/>
              <w:autoSpaceDN w:val="0"/>
              <w:adjustRightInd w:val="0"/>
              <w:spacing w:line="360" w:lineRule="auto"/>
              <w:rPr>
                <w:rFonts w:ascii="Times New Roman" w:hAnsi="Times New Roman" w:cs="Times New Roman"/>
                <w:b/>
                <w:sz w:val="24"/>
                <w:szCs w:val="24"/>
              </w:rPr>
            </w:pPr>
            <w:bookmarkStart w:id="21" w:name="_Hlk4163450"/>
            <w:r w:rsidRPr="00B66942">
              <w:rPr>
                <w:rFonts w:ascii="Times New Roman" w:hAnsi="Times New Roman" w:cs="Times New Roman"/>
                <w:b/>
                <w:sz w:val="24"/>
                <w:szCs w:val="24"/>
              </w:rPr>
              <w:t>Country</w:t>
            </w:r>
          </w:p>
        </w:tc>
        <w:tc>
          <w:tcPr>
            <w:tcW w:w="2126" w:type="dxa"/>
          </w:tcPr>
          <w:p w14:paraId="00761C6D" w14:textId="77777777" w:rsidR="00905FDF" w:rsidRDefault="00905FDF" w:rsidP="00905FDF">
            <w:pPr>
              <w:autoSpaceDE w:val="0"/>
              <w:autoSpaceDN w:val="0"/>
              <w:adjustRightInd w:val="0"/>
              <w:spacing w:line="360" w:lineRule="auto"/>
              <w:rPr>
                <w:rFonts w:ascii="Times New Roman" w:hAnsi="Times New Roman" w:cs="Times New Roman"/>
                <w:sz w:val="24"/>
                <w:szCs w:val="24"/>
              </w:rPr>
            </w:pPr>
          </w:p>
        </w:tc>
        <w:tc>
          <w:tcPr>
            <w:tcW w:w="2409" w:type="dxa"/>
          </w:tcPr>
          <w:p w14:paraId="4E2D226A" w14:textId="77777777" w:rsidR="00905FDF" w:rsidRDefault="00905FDF" w:rsidP="00905FDF">
            <w:pPr>
              <w:autoSpaceDE w:val="0"/>
              <w:autoSpaceDN w:val="0"/>
              <w:adjustRightInd w:val="0"/>
              <w:spacing w:line="360" w:lineRule="auto"/>
              <w:rPr>
                <w:rFonts w:ascii="Times New Roman" w:hAnsi="Times New Roman" w:cs="Times New Roman"/>
                <w:sz w:val="24"/>
                <w:szCs w:val="24"/>
              </w:rPr>
            </w:pPr>
          </w:p>
        </w:tc>
      </w:tr>
      <w:tr w:rsidR="00905FDF" w14:paraId="633EE6EA" w14:textId="77777777" w:rsidTr="00E9060F">
        <w:tc>
          <w:tcPr>
            <w:tcW w:w="4253" w:type="dxa"/>
          </w:tcPr>
          <w:p w14:paraId="4D324C7B" w14:textId="77777777" w:rsidR="00905FDF" w:rsidRPr="00B66942"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England</w:t>
            </w:r>
          </w:p>
        </w:tc>
        <w:tc>
          <w:tcPr>
            <w:tcW w:w="2126" w:type="dxa"/>
          </w:tcPr>
          <w:p w14:paraId="1DACE6B3"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39.62</w:t>
            </w:r>
          </w:p>
        </w:tc>
        <w:tc>
          <w:tcPr>
            <w:tcW w:w="2409" w:type="dxa"/>
          </w:tcPr>
          <w:p w14:paraId="0D1B169B"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3.34</w:t>
            </w:r>
          </w:p>
        </w:tc>
      </w:tr>
      <w:tr w:rsidR="00905FDF" w14:paraId="7E59FDCF" w14:textId="77777777" w:rsidTr="00E9060F">
        <w:tc>
          <w:tcPr>
            <w:tcW w:w="4253" w:type="dxa"/>
          </w:tcPr>
          <w:p w14:paraId="7F2D7818"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Wales</w:t>
            </w:r>
          </w:p>
        </w:tc>
        <w:tc>
          <w:tcPr>
            <w:tcW w:w="2126" w:type="dxa"/>
          </w:tcPr>
          <w:p w14:paraId="0E652FCD"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39.75</w:t>
            </w:r>
          </w:p>
        </w:tc>
        <w:tc>
          <w:tcPr>
            <w:tcW w:w="2409" w:type="dxa"/>
          </w:tcPr>
          <w:p w14:paraId="5AE78158"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3.15</w:t>
            </w:r>
          </w:p>
        </w:tc>
      </w:tr>
      <w:tr w:rsidR="00905FDF" w14:paraId="3E85E972" w14:textId="77777777" w:rsidTr="00E9060F">
        <w:tc>
          <w:tcPr>
            <w:tcW w:w="4253" w:type="dxa"/>
          </w:tcPr>
          <w:p w14:paraId="5D6ADD2B" w14:textId="77777777" w:rsidR="00905FDF" w:rsidRDefault="00905FDF" w:rsidP="00905FDF">
            <w:pPr>
              <w:autoSpaceDE w:val="0"/>
              <w:autoSpaceDN w:val="0"/>
              <w:adjustRightInd w:val="0"/>
              <w:spacing w:line="360" w:lineRule="auto"/>
              <w:rPr>
                <w:rFonts w:ascii="Times New Roman" w:hAnsi="Times New Roman" w:cs="Times New Roman"/>
                <w:b/>
                <w:sz w:val="24"/>
                <w:szCs w:val="24"/>
              </w:rPr>
            </w:pPr>
            <w:r w:rsidRPr="00FA77F0">
              <w:rPr>
                <w:rFonts w:ascii="Times New Roman" w:hAnsi="Times New Roman" w:cs="Times New Roman"/>
                <w:b/>
                <w:sz w:val="24"/>
                <w:szCs w:val="24"/>
              </w:rPr>
              <w:t>Population Density</w:t>
            </w:r>
          </w:p>
          <w:p w14:paraId="67B394E8" w14:textId="77777777" w:rsidR="00905FDF" w:rsidRPr="00FA77F0"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Rural</w:t>
            </w:r>
          </w:p>
        </w:tc>
        <w:tc>
          <w:tcPr>
            <w:tcW w:w="2126" w:type="dxa"/>
          </w:tcPr>
          <w:p w14:paraId="6F6483C3" w14:textId="77777777" w:rsidR="00905FDF" w:rsidRDefault="00905FDF" w:rsidP="00905FDF">
            <w:pPr>
              <w:autoSpaceDE w:val="0"/>
              <w:autoSpaceDN w:val="0"/>
              <w:adjustRightInd w:val="0"/>
              <w:spacing w:line="360" w:lineRule="auto"/>
              <w:rPr>
                <w:rFonts w:ascii="Times New Roman" w:hAnsi="Times New Roman" w:cs="Times New Roman"/>
                <w:sz w:val="24"/>
                <w:szCs w:val="24"/>
              </w:rPr>
            </w:pPr>
          </w:p>
          <w:p w14:paraId="7E1FB6DD"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39.69</w:t>
            </w:r>
          </w:p>
        </w:tc>
        <w:tc>
          <w:tcPr>
            <w:tcW w:w="2409" w:type="dxa"/>
          </w:tcPr>
          <w:p w14:paraId="21B73333" w14:textId="77777777" w:rsidR="00905FDF" w:rsidRDefault="00905FDF" w:rsidP="00905FDF">
            <w:pPr>
              <w:autoSpaceDE w:val="0"/>
              <w:autoSpaceDN w:val="0"/>
              <w:adjustRightInd w:val="0"/>
              <w:spacing w:line="360" w:lineRule="auto"/>
              <w:rPr>
                <w:rFonts w:ascii="Times New Roman" w:hAnsi="Times New Roman" w:cs="Times New Roman"/>
                <w:sz w:val="24"/>
                <w:szCs w:val="24"/>
              </w:rPr>
            </w:pPr>
          </w:p>
          <w:p w14:paraId="0C33E932"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3.40</w:t>
            </w:r>
          </w:p>
        </w:tc>
      </w:tr>
      <w:tr w:rsidR="00905FDF" w14:paraId="0B27B036" w14:textId="77777777" w:rsidTr="00E9060F">
        <w:tc>
          <w:tcPr>
            <w:tcW w:w="4253" w:type="dxa"/>
            <w:tcBorders>
              <w:bottom w:val="single" w:sz="4" w:space="0" w:color="auto"/>
            </w:tcBorders>
          </w:tcPr>
          <w:p w14:paraId="3259A2CA" w14:textId="065626BE" w:rsidR="00905FDF" w:rsidRPr="00FA77F0"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Not Rura</w:t>
            </w:r>
            <w:r w:rsidR="00146126">
              <w:rPr>
                <w:rFonts w:ascii="Times New Roman" w:hAnsi="Times New Roman" w:cs="Times New Roman"/>
                <w:sz w:val="24"/>
                <w:szCs w:val="24"/>
              </w:rPr>
              <w:t>l</w:t>
            </w:r>
          </w:p>
        </w:tc>
        <w:tc>
          <w:tcPr>
            <w:tcW w:w="2126" w:type="dxa"/>
            <w:tcBorders>
              <w:bottom w:val="single" w:sz="4" w:space="0" w:color="auto"/>
            </w:tcBorders>
          </w:tcPr>
          <w:p w14:paraId="33C6FA32"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39.68</w:t>
            </w:r>
          </w:p>
        </w:tc>
        <w:tc>
          <w:tcPr>
            <w:tcW w:w="2409" w:type="dxa"/>
            <w:tcBorders>
              <w:bottom w:val="single" w:sz="4" w:space="0" w:color="auto"/>
            </w:tcBorders>
          </w:tcPr>
          <w:p w14:paraId="73792FB2" w14:textId="77777777" w:rsidR="00905FDF" w:rsidRDefault="00905FDF" w:rsidP="00905FDF">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3.08</w:t>
            </w:r>
          </w:p>
        </w:tc>
      </w:tr>
    </w:tbl>
    <w:bookmarkEnd w:id="20"/>
    <w:bookmarkEnd w:id="21"/>
    <w:p w14:paraId="311A2F89" w14:textId="738CF61D" w:rsidR="00CD00EC" w:rsidRDefault="00790970" w:rsidP="00EB18D3">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Table</w:t>
      </w:r>
      <w:r w:rsidR="005B5817">
        <w:rPr>
          <w:rFonts w:ascii="Times New Roman" w:hAnsi="Times New Roman" w:cs="Times New Roman"/>
          <w:sz w:val="24"/>
          <w:szCs w:val="24"/>
        </w:rPr>
        <w:t xml:space="preserve"> </w:t>
      </w:r>
      <w:r w:rsidR="00AD4489">
        <w:rPr>
          <w:rFonts w:ascii="Times New Roman" w:hAnsi="Times New Roman" w:cs="Times New Roman"/>
          <w:sz w:val="24"/>
          <w:szCs w:val="24"/>
        </w:rPr>
        <w:t>2</w:t>
      </w:r>
      <w:r w:rsidR="005B5817">
        <w:rPr>
          <w:rFonts w:ascii="Times New Roman" w:hAnsi="Times New Roman" w:cs="Times New Roman"/>
          <w:sz w:val="24"/>
          <w:szCs w:val="24"/>
        </w:rPr>
        <w:t>.0 shows the Means and Standard Deviations of Participants scores from the MAKS questionnaire, by County, Gender, Age, Educational Status, Country and Population Density</w:t>
      </w:r>
      <w:r w:rsidR="00CD00EC">
        <w:rPr>
          <w:rFonts w:ascii="Times New Roman" w:hAnsi="Times New Roman" w:cs="Times New Roman"/>
          <w:sz w:val="24"/>
          <w:szCs w:val="24"/>
        </w:rPr>
        <w:t>.</w:t>
      </w:r>
    </w:p>
    <w:p w14:paraId="5EFCAC76" w14:textId="5485C3E9" w:rsidR="00287364" w:rsidRPr="00D52C42" w:rsidRDefault="00D52C42" w:rsidP="00EB18D3">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MAKS questionnaire is designed to measure knowledge of mental health, and as seen in table </w:t>
      </w:r>
      <w:r w:rsidR="00AD4489">
        <w:rPr>
          <w:rFonts w:ascii="Times New Roman" w:hAnsi="Times New Roman" w:cs="Times New Roman"/>
          <w:sz w:val="24"/>
          <w:szCs w:val="24"/>
        </w:rPr>
        <w:t>2</w:t>
      </w:r>
      <w:r>
        <w:rPr>
          <w:rFonts w:ascii="Times New Roman" w:hAnsi="Times New Roman" w:cs="Times New Roman"/>
          <w:sz w:val="24"/>
          <w:szCs w:val="24"/>
        </w:rPr>
        <w:t xml:space="preserve">.0 above, mean scores across England and Wales for all variables was of similar amount. </w:t>
      </w:r>
      <w:r w:rsidR="000B5DEB">
        <w:rPr>
          <w:rFonts w:ascii="Times New Roman" w:hAnsi="Times New Roman" w:cs="Times New Roman"/>
          <w:sz w:val="24"/>
          <w:szCs w:val="24"/>
        </w:rPr>
        <w:t xml:space="preserve">The younger age category (18-30) and those participants with ‘higher education’ have slightly higher scores </w:t>
      </w:r>
      <w:r w:rsidR="00146126">
        <w:rPr>
          <w:rFonts w:ascii="Times New Roman" w:hAnsi="Times New Roman" w:cs="Times New Roman"/>
          <w:sz w:val="24"/>
          <w:szCs w:val="24"/>
        </w:rPr>
        <w:t>than the other variables</w:t>
      </w:r>
      <w:r w:rsidR="00E15FD7">
        <w:rPr>
          <w:rFonts w:ascii="Times New Roman" w:hAnsi="Times New Roman" w:cs="Times New Roman"/>
          <w:sz w:val="24"/>
          <w:szCs w:val="24"/>
        </w:rPr>
        <w:t xml:space="preserve">, suggesting these participants have a higher knowledge of mental health. </w:t>
      </w:r>
      <w:r w:rsidR="00B65808">
        <w:rPr>
          <w:rFonts w:ascii="Times New Roman" w:hAnsi="Times New Roman" w:cs="Times New Roman"/>
          <w:sz w:val="24"/>
          <w:szCs w:val="24"/>
        </w:rPr>
        <w:t xml:space="preserve">Analysis of Variance testing will distinguish the significance of the above suggestions </w:t>
      </w:r>
      <w:r w:rsidR="00894EF5">
        <w:rPr>
          <w:rFonts w:ascii="Times New Roman" w:hAnsi="Times New Roman" w:cs="Times New Roman"/>
          <w:sz w:val="24"/>
          <w:szCs w:val="24"/>
        </w:rPr>
        <w:t xml:space="preserve">in this results section. </w:t>
      </w:r>
    </w:p>
    <w:p w14:paraId="7388E5FF"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38AEDC69"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6C89BED5"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510A8F91"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38461073"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4655E0CF"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3EB11F9D"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7A74673C"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23DD7A5F"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2671ECD1"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62BFC6FF"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69115CE3"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6601C897"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5C710A1C"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78266F61"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0EEE4B52"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47332BB7"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372F7F45" w14:textId="77777777" w:rsidR="00287364" w:rsidRDefault="00287364" w:rsidP="00EB18D3">
      <w:pPr>
        <w:autoSpaceDE w:val="0"/>
        <w:autoSpaceDN w:val="0"/>
        <w:adjustRightInd w:val="0"/>
        <w:spacing w:after="0" w:line="480" w:lineRule="auto"/>
        <w:rPr>
          <w:rFonts w:ascii="Times New Roman" w:hAnsi="Times New Roman" w:cs="Times New Roman"/>
          <w:b/>
          <w:sz w:val="24"/>
          <w:szCs w:val="24"/>
          <w:u w:val="single"/>
        </w:rPr>
      </w:pPr>
    </w:p>
    <w:p w14:paraId="289D9FEF" w14:textId="77777777" w:rsidR="00A939A9" w:rsidRDefault="00A939A9" w:rsidP="00EB18D3">
      <w:pPr>
        <w:autoSpaceDE w:val="0"/>
        <w:autoSpaceDN w:val="0"/>
        <w:adjustRightInd w:val="0"/>
        <w:spacing w:after="0" w:line="480" w:lineRule="auto"/>
        <w:rPr>
          <w:rFonts w:ascii="Times New Roman" w:hAnsi="Times New Roman" w:cs="Times New Roman"/>
          <w:b/>
          <w:sz w:val="24"/>
          <w:szCs w:val="24"/>
          <w:u w:val="single"/>
        </w:rPr>
      </w:pPr>
    </w:p>
    <w:p w14:paraId="238D6AAE" w14:textId="6D6F9217" w:rsidR="005B5817" w:rsidRDefault="00790970" w:rsidP="00A939A9">
      <w:pPr>
        <w:pStyle w:val="Heading2"/>
        <w:rPr>
          <w:rFonts w:ascii="Times New Roman" w:hAnsi="Times New Roman" w:cs="Times New Roman"/>
          <w:b/>
          <w:color w:val="auto"/>
          <w:sz w:val="24"/>
          <w:szCs w:val="24"/>
          <w:u w:val="single"/>
        </w:rPr>
      </w:pPr>
      <w:bookmarkStart w:id="22" w:name="_Toc5284882"/>
      <w:r w:rsidRPr="00362377">
        <w:rPr>
          <w:rFonts w:ascii="Times New Roman" w:hAnsi="Times New Roman" w:cs="Times New Roman"/>
          <w:b/>
          <w:color w:val="auto"/>
          <w:sz w:val="24"/>
          <w:szCs w:val="24"/>
          <w:u w:val="single"/>
        </w:rPr>
        <w:lastRenderedPageBreak/>
        <w:t xml:space="preserve">Table </w:t>
      </w:r>
      <w:r w:rsidR="00AD4489" w:rsidRPr="00362377">
        <w:rPr>
          <w:rFonts w:ascii="Times New Roman" w:hAnsi="Times New Roman" w:cs="Times New Roman"/>
          <w:b/>
          <w:color w:val="auto"/>
          <w:sz w:val="24"/>
          <w:szCs w:val="24"/>
          <w:u w:val="single"/>
        </w:rPr>
        <w:t>3</w:t>
      </w:r>
      <w:r w:rsidRPr="00362377">
        <w:rPr>
          <w:rFonts w:ascii="Times New Roman" w:hAnsi="Times New Roman" w:cs="Times New Roman"/>
          <w:b/>
          <w:color w:val="auto"/>
          <w:sz w:val="24"/>
          <w:szCs w:val="24"/>
          <w:u w:val="single"/>
        </w:rPr>
        <w:t>.0</w:t>
      </w:r>
      <w:bookmarkEnd w:id="22"/>
    </w:p>
    <w:p w14:paraId="6C447B48" w14:textId="77777777" w:rsidR="00362377" w:rsidRPr="00362377" w:rsidRDefault="00362377" w:rsidP="00362377"/>
    <w:p w14:paraId="237ABC20" w14:textId="314735C1" w:rsidR="005B5817" w:rsidRPr="008B1613" w:rsidRDefault="00477881" w:rsidP="00EB18D3">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Table </w:t>
      </w:r>
      <w:r w:rsidR="00AD4489">
        <w:rPr>
          <w:rFonts w:ascii="Times New Roman" w:hAnsi="Times New Roman" w:cs="Times New Roman"/>
          <w:sz w:val="24"/>
          <w:szCs w:val="24"/>
        </w:rPr>
        <w:t>3</w:t>
      </w:r>
      <w:r w:rsidR="005B5817">
        <w:rPr>
          <w:rFonts w:ascii="Times New Roman" w:hAnsi="Times New Roman" w:cs="Times New Roman"/>
          <w:sz w:val="24"/>
          <w:szCs w:val="24"/>
        </w:rPr>
        <w:t>.0 shows the Means and Standard Deviations of Participants scores of the CAMI scale by County, Gender, Age, Educational Status, Country and Population Density.</w:t>
      </w:r>
    </w:p>
    <w:tbl>
      <w:tblPr>
        <w:tblStyle w:val="TableGrid"/>
        <w:tblpPr w:leftFromText="180" w:rightFromText="180" w:vertAnchor="text" w:horzAnchor="margin" w:tblpXSpec="center" w:tblpY="41"/>
        <w:tblW w:w="98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47"/>
        <w:gridCol w:w="2373"/>
        <w:gridCol w:w="2688"/>
      </w:tblGrid>
      <w:tr w:rsidR="00EE1D5B" w14:paraId="7379778B" w14:textId="77777777" w:rsidTr="009806FE">
        <w:trPr>
          <w:trHeight w:val="420"/>
        </w:trPr>
        <w:tc>
          <w:tcPr>
            <w:tcW w:w="4747" w:type="dxa"/>
            <w:tcBorders>
              <w:top w:val="single" w:sz="4" w:space="0" w:color="auto"/>
              <w:bottom w:val="single" w:sz="4" w:space="0" w:color="auto"/>
            </w:tcBorders>
          </w:tcPr>
          <w:p w14:paraId="60AA443E" w14:textId="77777777" w:rsidR="00EE1D5B" w:rsidRPr="005904C7" w:rsidRDefault="00EE1D5B" w:rsidP="00EE1D5B">
            <w:pPr>
              <w:autoSpaceDE w:val="0"/>
              <w:autoSpaceDN w:val="0"/>
              <w:adjustRightInd w:val="0"/>
              <w:spacing w:line="360" w:lineRule="auto"/>
              <w:rPr>
                <w:rFonts w:ascii="Times New Roman" w:hAnsi="Times New Roman" w:cs="Times New Roman"/>
                <w:b/>
                <w:sz w:val="24"/>
                <w:szCs w:val="24"/>
              </w:rPr>
            </w:pPr>
            <w:r>
              <w:rPr>
                <w:rFonts w:ascii="Times New Roman" w:hAnsi="Times New Roman" w:cs="Times New Roman"/>
                <w:b/>
                <w:sz w:val="24"/>
                <w:szCs w:val="24"/>
              </w:rPr>
              <w:t>Demographics</w:t>
            </w:r>
          </w:p>
        </w:tc>
        <w:tc>
          <w:tcPr>
            <w:tcW w:w="2373" w:type="dxa"/>
            <w:tcBorders>
              <w:top w:val="single" w:sz="4" w:space="0" w:color="auto"/>
              <w:bottom w:val="single" w:sz="4" w:space="0" w:color="auto"/>
            </w:tcBorders>
          </w:tcPr>
          <w:p w14:paraId="7F08D955" w14:textId="77777777" w:rsidR="00EE1D5B" w:rsidRPr="007741D8" w:rsidRDefault="00EE1D5B" w:rsidP="00EE1D5B">
            <w:pPr>
              <w:autoSpaceDE w:val="0"/>
              <w:autoSpaceDN w:val="0"/>
              <w:adjustRightInd w:val="0"/>
              <w:spacing w:line="360" w:lineRule="auto"/>
              <w:rPr>
                <w:rFonts w:ascii="Times New Roman" w:hAnsi="Times New Roman" w:cs="Times New Roman"/>
                <w:b/>
                <w:sz w:val="24"/>
                <w:szCs w:val="24"/>
              </w:rPr>
            </w:pPr>
            <w:r>
              <w:rPr>
                <w:rFonts w:ascii="Times New Roman" w:hAnsi="Times New Roman" w:cs="Times New Roman"/>
                <w:b/>
                <w:sz w:val="24"/>
                <w:szCs w:val="24"/>
              </w:rPr>
              <w:t>Mean</w:t>
            </w:r>
          </w:p>
        </w:tc>
        <w:tc>
          <w:tcPr>
            <w:tcW w:w="2688" w:type="dxa"/>
            <w:tcBorders>
              <w:top w:val="single" w:sz="4" w:space="0" w:color="auto"/>
              <w:bottom w:val="single" w:sz="4" w:space="0" w:color="auto"/>
            </w:tcBorders>
          </w:tcPr>
          <w:p w14:paraId="118697C7" w14:textId="77777777" w:rsidR="00EE1D5B" w:rsidRDefault="00EE1D5B" w:rsidP="00EE1D5B">
            <w:pPr>
              <w:autoSpaceDE w:val="0"/>
              <w:autoSpaceDN w:val="0"/>
              <w:adjustRightInd w:val="0"/>
              <w:spacing w:line="360" w:lineRule="auto"/>
              <w:rPr>
                <w:rFonts w:ascii="Times New Roman" w:hAnsi="Times New Roman" w:cs="Times New Roman"/>
                <w:b/>
                <w:sz w:val="24"/>
                <w:szCs w:val="24"/>
              </w:rPr>
            </w:pPr>
            <w:r>
              <w:rPr>
                <w:rFonts w:ascii="Times New Roman" w:hAnsi="Times New Roman" w:cs="Times New Roman"/>
                <w:b/>
                <w:sz w:val="24"/>
                <w:szCs w:val="24"/>
              </w:rPr>
              <w:t xml:space="preserve">Standard Deviation </w:t>
            </w:r>
          </w:p>
        </w:tc>
      </w:tr>
      <w:tr w:rsidR="00EE1D5B" w14:paraId="6B08267C" w14:textId="77777777" w:rsidTr="009806FE">
        <w:trPr>
          <w:trHeight w:val="436"/>
        </w:trPr>
        <w:tc>
          <w:tcPr>
            <w:tcW w:w="4747" w:type="dxa"/>
            <w:tcBorders>
              <w:top w:val="single" w:sz="4" w:space="0" w:color="auto"/>
            </w:tcBorders>
          </w:tcPr>
          <w:p w14:paraId="15EC0FED" w14:textId="77777777" w:rsidR="00EE1D5B" w:rsidRPr="005904C7" w:rsidRDefault="00EE1D5B" w:rsidP="00EE1D5B">
            <w:pPr>
              <w:autoSpaceDE w:val="0"/>
              <w:autoSpaceDN w:val="0"/>
              <w:adjustRightInd w:val="0"/>
              <w:spacing w:line="360" w:lineRule="auto"/>
              <w:rPr>
                <w:rFonts w:ascii="Times New Roman" w:hAnsi="Times New Roman" w:cs="Times New Roman"/>
                <w:b/>
                <w:sz w:val="24"/>
                <w:szCs w:val="24"/>
              </w:rPr>
            </w:pPr>
            <w:r>
              <w:rPr>
                <w:rFonts w:ascii="Times New Roman" w:hAnsi="Times New Roman" w:cs="Times New Roman"/>
                <w:b/>
                <w:sz w:val="24"/>
                <w:szCs w:val="24"/>
              </w:rPr>
              <w:t>County</w:t>
            </w:r>
          </w:p>
        </w:tc>
        <w:tc>
          <w:tcPr>
            <w:tcW w:w="2373" w:type="dxa"/>
            <w:tcBorders>
              <w:top w:val="single" w:sz="4" w:space="0" w:color="auto"/>
            </w:tcBorders>
          </w:tcPr>
          <w:p w14:paraId="1C2BB777" w14:textId="77777777" w:rsidR="00EE1D5B" w:rsidRPr="007741D8" w:rsidRDefault="00EE1D5B" w:rsidP="00EE1D5B">
            <w:pPr>
              <w:autoSpaceDE w:val="0"/>
              <w:autoSpaceDN w:val="0"/>
              <w:adjustRightInd w:val="0"/>
              <w:spacing w:line="360" w:lineRule="auto"/>
              <w:rPr>
                <w:rFonts w:ascii="Times New Roman" w:hAnsi="Times New Roman" w:cs="Times New Roman"/>
                <w:b/>
                <w:sz w:val="24"/>
                <w:szCs w:val="24"/>
              </w:rPr>
            </w:pPr>
          </w:p>
        </w:tc>
        <w:tc>
          <w:tcPr>
            <w:tcW w:w="2688" w:type="dxa"/>
            <w:tcBorders>
              <w:top w:val="single" w:sz="4" w:space="0" w:color="auto"/>
            </w:tcBorders>
          </w:tcPr>
          <w:p w14:paraId="542A04D4" w14:textId="77777777" w:rsidR="00EE1D5B" w:rsidRPr="007741D8" w:rsidRDefault="00EE1D5B" w:rsidP="00EE1D5B">
            <w:pPr>
              <w:autoSpaceDE w:val="0"/>
              <w:autoSpaceDN w:val="0"/>
              <w:adjustRightInd w:val="0"/>
              <w:spacing w:line="360" w:lineRule="auto"/>
              <w:rPr>
                <w:rFonts w:ascii="Times New Roman" w:hAnsi="Times New Roman" w:cs="Times New Roman"/>
                <w:b/>
                <w:sz w:val="24"/>
                <w:szCs w:val="24"/>
              </w:rPr>
            </w:pPr>
          </w:p>
        </w:tc>
      </w:tr>
      <w:tr w:rsidR="00EE1D5B" w14:paraId="5AFE3B2B" w14:textId="77777777" w:rsidTr="009806FE">
        <w:trPr>
          <w:trHeight w:val="420"/>
        </w:trPr>
        <w:tc>
          <w:tcPr>
            <w:tcW w:w="4747" w:type="dxa"/>
          </w:tcPr>
          <w:p w14:paraId="32B94B59"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Pembrokeshire</w:t>
            </w:r>
          </w:p>
        </w:tc>
        <w:tc>
          <w:tcPr>
            <w:tcW w:w="2373" w:type="dxa"/>
          </w:tcPr>
          <w:p w14:paraId="098C692E"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99.86</w:t>
            </w:r>
          </w:p>
        </w:tc>
        <w:tc>
          <w:tcPr>
            <w:tcW w:w="2688" w:type="dxa"/>
          </w:tcPr>
          <w:p w14:paraId="6AABC700"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7.16</w:t>
            </w:r>
          </w:p>
        </w:tc>
      </w:tr>
      <w:tr w:rsidR="00EE1D5B" w14:paraId="103D9757" w14:textId="77777777" w:rsidTr="009806FE">
        <w:trPr>
          <w:trHeight w:val="436"/>
        </w:trPr>
        <w:tc>
          <w:tcPr>
            <w:tcW w:w="4747" w:type="dxa"/>
          </w:tcPr>
          <w:p w14:paraId="6630B73C"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Carmarthenshire</w:t>
            </w:r>
          </w:p>
        </w:tc>
        <w:tc>
          <w:tcPr>
            <w:tcW w:w="2373" w:type="dxa"/>
          </w:tcPr>
          <w:p w14:paraId="75F27819"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102.07</w:t>
            </w:r>
          </w:p>
        </w:tc>
        <w:tc>
          <w:tcPr>
            <w:tcW w:w="2688" w:type="dxa"/>
          </w:tcPr>
          <w:p w14:paraId="71F64839"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7.35</w:t>
            </w:r>
          </w:p>
        </w:tc>
      </w:tr>
      <w:tr w:rsidR="00EE1D5B" w14:paraId="5B65D655" w14:textId="77777777" w:rsidTr="009806FE">
        <w:trPr>
          <w:trHeight w:val="420"/>
        </w:trPr>
        <w:tc>
          <w:tcPr>
            <w:tcW w:w="4747" w:type="dxa"/>
          </w:tcPr>
          <w:p w14:paraId="25E395FC"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Herefordshire</w:t>
            </w:r>
          </w:p>
        </w:tc>
        <w:tc>
          <w:tcPr>
            <w:tcW w:w="2373" w:type="dxa"/>
          </w:tcPr>
          <w:p w14:paraId="26FDB2EC"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102.00</w:t>
            </w:r>
          </w:p>
        </w:tc>
        <w:tc>
          <w:tcPr>
            <w:tcW w:w="2688" w:type="dxa"/>
          </w:tcPr>
          <w:p w14:paraId="6DC5E16C"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7.32</w:t>
            </w:r>
          </w:p>
        </w:tc>
      </w:tr>
      <w:tr w:rsidR="00EE1D5B" w14:paraId="6358F805" w14:textId="77777777" w:rsidTr="009806FE">
        <w:trPr>
          <w:trHeight w:val="436"/>
        </w:trPr>
        <w:tc>
          <w:tcPr>
            <w:tcW w:w="4747" w:type="dxa"/>
          </w:tcPr>
          <w:p w14:paraId="6CDC5C82"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Staffordshire</w:t>
            </w:r>
          </w:p>
        </w:tc>
        <w:tc>
          <w:tcPr>
            <w:tcW w:w="2373" w:type="dxa"/>
          </w:tcPr>
          <w:p w14:paraId="5CD5DB10"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100.26</w:t>
            </w:r>
          </w:p>
        </w:tc>
        <w:tc>
          <w:tcPr>
            <w:tcW w:w="2688" w:type="dxa"/>
          </w:tcPr>
          <w:p w14:paraId="1341EE20"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6.49</w:t>
            </w:r>
          </w:p>
        </w:tc>
      </w:tr>
      <w:tr w:rsidR="00EE1D5B" w14:paraId="2952AE51" w14:textId="77777777" w:rsidTr="009806FE">
        <w:trPr>
          <w:trHeight w:val="436"/>
        </w:trPr>
        <w:tc>
          <w:tcPr>
            <w:tcW w:w="4747" w:type="dxa"/>
          </w:tcPr>
          <w:p w14:paraId="672FD312"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Total</w:t>
            </w:r>
          </w:p>
        </w:tc>
        <w:tc>
          <w:tcPr>
            <w:tcW w:w="2373" w:type="dxa"/>
          </w:tcPr>
          <w:p w14:paraId="30C15206"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101.05</w:t>
            </w:r>
          </w:p>
        </w:tc>
        <w:tc>
          <w:tcPr>
            <w:tcW w:w="2688" w:type="dxa"/>
          </w:tcPr>
          <w:p w14:paraId="03748D05"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7.12</w:t>
            </w:r>
          </w:p>
        </w:tc>
      </w:tr>
      <w:tr w:rsidR="00EE1D5B" w14:paraId="09FBDBF8" w14:textId="77777777" w:rsidTr="009806FE">
        <w:trPr>
          <w:trHeight w:val="420"/>
        </w:trPr>
        <w:tc>
          <w:tcPr>
            <w:tcW w:w="4747" w:type="dxa"/>
          </w:tcPr>
          <w:p w14:paraId="63F6276D" w14:textId="77777777" w:rsidR="00EE1D5B" w:rsidRPr="005904C7" w:rsidRDefault="00EE1D5B" w:rsidP="00EE1D5B">
            <w:pPr>
              <w:autoSpaceDE w:val="0"/>
              <w:autoSpaceDN w:val="0"/>
              <w:adjustRightInd w:val="0"/>
              <w:spacing w:line="360" w:lineRule="auto"/>
              <w:rPr>
                <w:rFonts w:ascii="Times New Roman" w:hAnsi="Times New Roman" w:cs="Times New Roman"/>
                <w:b/>
                <w:sz w:val="24"/>
                <w:szCs w:val="24"/>
              </w:rPr>
            </w:pPr>
            <w:r w:rsidRPr="005904C7">
              <w:rPr>
                <w:rFonts w:ascii="Times New Roman" w:hAnsi="Times New Roman" w:cs="Times New Roman"/>
                <w:b/>
                <w:sz w:val="24"/>
                <w:szCs w:val="24"/>
              </w:rPr>
              <w:t>Gender</w:t>
            </w:r>
          </w:p>
        </w:tc>
        <w:tc>
          <w:tcPr>
            <w:tcW w:w="2373" w:type="dxa"/>
          </w:tcPr>
          <w:p w14:paraId="75535DCE" w14:textId="77777777" w:rsidR="00EE1D5B" w:rsidRDefault="00EE1D5B" w:rsidP="00EE1D5B">
            <w:pPr>
              <w:autoSpaceDE w:val="0"/>
              <w:autoSpaceDN w:val="0"/>
              <w:adjustRightInd w:val="0"/>
              <w:spacing w:line="360" w:lineRule="auto"/>
              <w:rPr>
                <w:rFonts w:ascii="Times New Roman" w:hAnsi="Times New Roman" w:cs="Times New Roman"/>
                <w:sz w:val="24"/>
                <w:szCs w:val="24"/>
              </w:rPr>
            </w:pPr>
          </w:p>
        </w:tc>
        <w:tc>
          <w:tcPr>
            <w:tcW w:w="2688" w:type="dxa"/>
          </w:tcPr>
          <w:p w14:paraId="1A42A68B" w14:textId="77777777" w:rsidR="00EE1D5B" w:rsidRDefault="00EE1D5B" w:rsidP="00EE1D5B">
            <w:pPr>
              <w:autoSpaceDE w:val="0"/>
              <w:autoSpaceDN w:val="0"/>
              <w:adjustRightInd w:val="0"/>
              <w:spacing w:line="360" w:lineRule="auto"/>
              <w:rPr>
                <w:rFonts w:ascii="Times New Roman" w:hAnsi="Times New Roman" w:cs="Times New Roman"/>
                <w:sz w:val="24"/>
                <w:szCs w:val="24"/>
              </w:rPr>
            </w:pPr>
          </w:p>
        </w:tc>
      </w:tr>
      <w:tr w:rsidR="00EE1D5B" w14:paraId="3FE87B81" w14:textId="77777777" w:rsidTr="009806FE">
        <w:trPr>
          <w:trHeight w:val="436"/>
        </w:trPr>
        <w:tc>
          <w:tcPr>
            <w:tcW w:w="4747" w:type="dxa"/>
          </w:tcPr>
          <w:p w14:paraId="1E3278C9"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Male</w:t>
            </w:r>
          </w:p>
        </w:tc>
        <w:tc>
          <w:tcPr>
            <w:tcW w:w="2373" w:type="dxa"/>
          </w:tcPr>
          <w:p w14:paraId="115079A2"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96.92</w:t>
            </w:r>
          </w:p>
        </w:tc>
        <w:tc>
          <w:tcPr>
            <w:tcW w:w="2688" w:type="dxa"/>
          </w:tcPr>
          <w:p w14:paraId="575701AF"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8.20</w:t>
            </w:r>
          </w:p>
        </w:tc>
      </w:tr>
      <w:tr w:rsidR="00EE1D5B" w14:paraId="598F3DD9" w14:textId="77777777" w:rsidTr="009806FE">
        <w:trPr>
          <w:trHeight w:val="420"/>
        </w:trPr>
        <w:tc>
          <w:tcPr>
            <w:tcW w:w="4747" w:type="dxa"/>
          </w:tcPr>
          <w:p w14:paraId="54D6D10A"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Female</w:t>
            </w:r>
          </w:p>
        </w:tc>
        <w:tc>
          <w:tcPr>
            <w:tcW w:w="2373" w:type="dxa"/>
          </w:tcPr>
          <w:p w14:paraId="501E49EB"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101.99</w:t>
            </w:r>
          </w:p>
        </w:tc>
        <w:tc>
          <w:tcPr>
            <w:tcW w:w="2688" w:type="dxa"/>
          </w:tcPr>
          <w:p w14:paraId="35069BAE"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6.51</w:t>
            </w:r>
          </w:p>
        </w:tc>
      </w:tr>
      <w:tr w:rsidR="00EE1D5B" w14:paraId="3EA1C12B" w14:textId="77777777" w:rsidTr="009806FE">
        <w:trPr>
          <w:trHeight w:val="436"/>
        </w:trPr>
        <w:tc>
          <w:tcPr>
            <w:tcW w:w="4747" w:type="dxa"/>
          </w:tcPr>
          <w:p w14:paraId="67448D4A"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Total</w:t>
            </w:r>
          </w:p>
        </w:tc>
        <w:tc>
          <w:tcPr>
            <w:tcW w:w="2373" w:type="dxa"/>
          </w:tcPr>
          <w:p w14:paraId="4BED3975"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101.05</w:t>
            </w:r>
          </w:p>
        </w:tc>
        <w:tc>
          <w:tcPr>
            <w:tcW w:w="2688" w:type="dxa"/>
          </w:tcPr>
          <w:p w14:paraId="66C214B8"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7.12</w:t>
            </w:r>
          </w:p>
        </w:tc>
      </w:tr>
      <w:tr w:rsidR="00EE1D5B" w14:paraId="58050BBF" w14:textId="77777777" w:rsidTr="009806FE">
        <w:trPr>
          <w:trHeight w:val="436"/>
        </w:trPr>
        <w:tc>
          <w:tcPr>
            <w:tcW w:w="4747" w:type="dxa"/>
          </w:tcPr>
          <w:p w14:paraId="5E7C5ECB" w14:textId="77777777" w:rsidR="00EE1D5B" w:rsidRPr="007741D8" w:rsidRDefault="00EE1D5B" w:rsidP="00EE1D5B">
            <w:pPr>
              <w:autoSpaceDE w:val="0"/>
              <w:autoSpaceDN w:val="0"/>
              <w:adjustRightInd w:val="0"/>
              <w:spacing w:line="360" w:lineRule="auto"/>
              <w:rPr>
                <w:rFonts w:ascii="Times New Roman" w:hAnsi="Times New Roman" w:cs="Times New Roman"/>
                <w:b/>
                <w:sz w:val="24"/>
                <w:szCs w:val="24"/>
              </w:rPr>
            </w:pPr>
            <w:r w:rsidRPr="007741D8">
              <w:rPr>
                <w:rFonts w:ascii="Times New Roman" w:hAnsi="Times New Roman" w:cs="Times New Roman"/>
                <w:b/>
                <w:sz w:val="24"/>
                <w:szCs w:val="24"/>
              </w:rPr>
              <w:t>Age</w:t>
            </w:r>
          </w:p>
        </w:tc>
        <w:tc>
          <w:tcPr>
            <w:tcW w:w="2373" w:type="dxa"/>
          </w:tcPr>
          <w:p w14:paraId="644D7938" w14:textId="77777777" w:rsidR="00EE1D5B" w:rsidRDefault="00EE1D5B" w:rsidP="00EE1D5B">
            <w:pPr>
              <w:autoSpaceDE w:val="0"/>
              <w:autoSpaceDN w:val="0"/>
              <w:adjustRightInd w:val="0"/>
              <w:spacing w:line="360" w:lineRule="auto"/>
              <w:rPr>
                <w:rFonts w:ascii="Times New Roman" w:hAnsi="Times New Roman" w:cs="Times New Roman"/>
                <w:sz w:val="24"/>
                <w:szCs w:val="24"/>
              </w:rPr>
            </w:pPr>
          </w:p>
        </w:tc>
        <w:tc>
          <w:tcPr>
            <w:tcW w:w="2688" w:type="dxa"/>
          </w:tcPr>
          <w:p w14:paraId="0B3053A1" w14:textId="77777777" w:rsidR="00EE1D5B" w:rsidRDefault="00EE1D5B" w:rsidP="00EE1D5B">
            <w:pPr>
              <w:autoSpaceDE w:val="0"/>
              <w:autoSpaceDN w:val="0"/>
              <w:adjustRightInd w:val="0"/>
              <w:spacing w:line="360" w:lineRule="auto"/>
              <w:rPr>
                <w:rFonts w:ascii="Times New Roman" w:hAnsi="Times New Roman" w:cs="Times New Roman"/>
                <w:sz w:val="24"/>
                <w:szCs w:val="24"/>
              </w:rPr>
            </w:pPr>
          </w:p>
        </w:tc>
      </w:tr>
      <w:tr w:rsidR="00EE1D5B" w14:paraId="4C7B0601" w14:textId="77777777" w:rsidTr="009806FE">
        <w:trPr>
          <w:trHeight w:val="420"/>
        </w:trPr>
        <w:tc>
          <w:tcPr>
            <w:tcW w:w="4747" w:type="dxa"/>
          </w:tcPr>
          <w:p w14:paraId="54A08A6F"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18-30</w:t>
            </w:r>
          </w:p>
        </w:tc>
        <w:tc>
          <w:tcPr>
            <w:tcW w:w="2373" w:type="dxa"/>
          </w:tcPr>
          <w:p w14:paraId="2DEB9B51"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99.80</w:t>
            </w:r>
          </w:p>
        </w:tc>
        <w:tc>
          <w:tcPr>
            <w:tcW w:w="2688" w:type="dxa"/>
          </w:tcPr>
          <w:p w14:paraId="42B247D8"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8.50</w:t>
            </w:r>
          </w:p>
        </w:tc>
      </w:tr>
      <w:tr w:rsidR="00EE1D5B" w14:paraId="7715147A" w14:textId="77777777" w:rsidTr="009806FE">
        <w:trPr>
          <w:trHeight w:val="436"/>
        </w:trPr>
        <w:tc>
          <w:tcPr>
            <w:tcW w:w="4747" w:type="dxa"/>
          </w:tcPr>
          <w:p w14:paraId="26A23AB8"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31-50</w:t>
            </w:r>
          </w:p>
        </w:tc>
        <w:tc>
          <w:tcPr>
            <w:tcW w:w="2373" w:type="dxa"/>
          </w:tcPr>
          <w:p w14:paraId="38B35CF7"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101.55</w:t>
            </w:r>
          </w:p>
        </w:tc>
        <w:tc>
          <w:tcPr>
            <w:tcW w:w="2688" w:type="dxa"/>
          </w:tcPr>
          <w:p w14:paraId="54024B71"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6.09</w:t>
            </w:r>
          </w:p>
        </w:tc>
      </w:tr>
      <w:tr w:rsidR="00EE1D5B" w14:paraId="5349857B" w14:textId="77777777" w:rsidTr="009806FE">
        <w:trPr>
          <w:trHeight w:val="420"/>
        </w:trPr>
        <w:tc>
          <w:tcPr>
            <w:tcW w:w="4747" w:type="dxa"/>
          </w:tcPr>
          <w:p w14:paraId="7EBF71C5"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51+</w:t>
            </w:r>
          </w:p>
        </w:tc>
        <w:tc>
          <w:tcPr>
            <w:tcW w:w="2373" w:type="dxa"/>
          </w:tcPr>
          <w:p w14:paraId="117C90AD"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101.37</w:t>
            </w:r>
          </w:p>
        </w:tc>
        <w:tc>
          <w:tcPr>
            <w:tcW w:w="2688" w:type="dxa"/>
          </w:tcPr>
          <w:p w14:paraId="72C6E4EE"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7.29</w:t>
            </w:r>
          </w:p>
        </w:tc>
      </w:tr>
      <w:tr w:rsidR="00EE1D5B" w14:paraId="2D504C7A" w14:textId="77777777" w:rsidTr="009806FE">
        <w:trPr>
          <w:trHeight w:val="436"/>
        </w:trPr>
        <w:tc>
          <w:tcPr>
            <w:tcW w:w="4747" w:type="dxa"/>
          </w:tcPr>
          <w:p w14:paraId="4692A5D0"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Total</w:t>
            </w:r>
          </w:p>
        </w:tc>
        <w:tc>
          <w:tcPr>
            <w:tcW w:w="2373" w:type="dxa"/>
          </w:tcPr>
          <w:p w14:paraId="02EFE625"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101.05</w:t>
            </w:r>
          </w:p>
        </w:tc>
        <w:tc>
          <w:tcPr>
            <w:tcW w:w="2688" w:type="dxa"/>
          </w:tcPr>
          <w:p w14:paraId="485CDB27"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7.12</w:t>
            </w:r>
          </w:p>
        </w:tc>
      </w:tr>
      <w:tr w:rsidR="00EE1D5B" w14:paraId="24E8F4E9" w14:textId="77777777" w:rsidTr="009806FE">
        <w:trPr>
          <w:trHeight w:val="420"/>
        </w:trPr>
        <w:tc>
          <w:tcPr>
            <w:tcW w:w="4747" w:type="dxa"/>
          </w:tcPr>
          <w:p w14:paraId="7C929E9C" w14:textId="77777777" w:rsidR="00EE1D5B" w:rsidRPr="007741D8" w:rsidRDefault="00EE1D5B" w:rsidP="00EE1D5B">
            <w:pPr>
              <w:autoSpaceDE w:val="0"/>
              <w:autoSpaceDN w:val="0"/>
              <w:adjustRightInd w:val="0"/>
              <w:spacing w:line="360" w:lineRule="auto"/>
              <w:rPr>
                <w:rFonts w:ascii="Times New Roman" w:hAnsi="Times New Roman" w:cs="Times New Roman"/>
                <w:b/>
                <w:sz w:val="24"/>
                <w:szCs w:val="24"/>
              </w:rPr>
            </w:pPr>
            <w:r w:rsidRPr="007741D8">
              <w:rPr>
                <w:rFonts w:ascii="Times New Roman" w:hAnsi="Times New Roman" w:cs="Times New Roman"/>
                <w:b/>
                <w:sz w:val="24"/>
                <w:szCs w:val="24"/>
              </w:rPr>
              <w:t>Education</w:t>
            </w:r>
          </w:p>
        </w:tc>
        <w:tc>
          <w:tcPr>
            <w:tcW w:w="2373" w:type="dxa"/>
          </w:tcPr>
          <w:p w14:paraId="1FDBD304" w14:textId="77777777" w:rsidR="00EE1D5B" w:rsidRDefault="00EE1D5B" w:rsidP="00EE1D5B">
            <w:pPr>
              <w:autoSpaceDE w:val="0"/>
              <w:autoSpaceDN w:val="0"/>
              <w:adjustRightInd w:val="0"/>
              <w:spacing w:line="360" w:lineRule="auto"/>
              <w:rPr>
                <w:rFonts w:ascii="Times New Roman" w:hAnsi="Times New Roman" w:cs="Times New Roman"/>
                <w:sz w:val="24"/>
                <w:szCs w:val="24"/>
              </w:rPr>
            </w:pPr>
          </w:p>
        </w:tc>
        <w:tc>
          <w:tcPr>
            <w:tcW w:w="2688" w:type="dxa"/>
          </w:tcPr>
          <w:p w14:paraId="4F3AFC2C" w14:textId="77777777" w:rsidR="00EE1D5B" w:rsidRDefault="00EE1D5B" w:rsidP="00EE1D5B">
            <w:pPr>
              <w:autoSpaceDE w:val="0"/>
              <w:autoSpaceDN w:val="0"/>
              <w:adjustRightInd w:val="0"/>
              <w:spacing w:line="360" w:lineRule="auto"/>
              <w:rPr>
                <w:rFonts w:ascii="Times New Roman" w:hAnsi="Times New Roman" w:cs="Times New Roman"/>
                <w:sz w:val="24"/>
                <w:szCs w:val="24"/>
              </w:rPr>
            </w:pPr>
          </w:p>
        </w:tc>
      </w:tr>
      <w:tr w:rsidR="00EE1D5B" w14:paraId="57C7500C" w14:textId="77777777" w:rsidTr="009806FE">
        <w:trPr>
          <w:trHeight w:val="436"/>
        </w:trPr>
        <w:tc>
          <w:tcPr>
            <w:tcW w:w="4747" w:type="dxa"/>
          </w:tcPr>
          <w:p w14:paraId="180848B7"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Left school at 16 with no qualifications</w:t>
            </w:r>
          </w:p>
        </w:tc>
        <w:tc>
          <w:tcPr>
            <w:tcW w:w="2373" w:type="dxa"/>
          </w:tcPr>
          <w:p w14:paraId="10DA658E"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101.04</w:t>
            </w:r>
          </w:p>
        </w:tc>
        <w:tc>
          <w:tcPr>
            <w:tcW w:w="2688" w:type="dxa"/>
          </w:tcPr>
          <w:p w14:paraId="2576C098"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7.66</w:t>
            </w:r>
          </w:p>
        </w:tc>
      </w:tr>
      <w:tr w:rsidR="00EE1D5B" w14:paraId="32E89C2F" w14:textId="77777777" w:rsidTr="009806FE">
        <w:trPr>
          <w:trHeight w:val="436"/>
        </w:trPr>
        <w:tc>
          <w:tcPr>
            <w:tcW w:w="4747" w:type="dxa"/>
          </w:tcPr>
          <w:p w14:paraId="1456CB7B"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Left school at GCSEs</w:t>
            </w:r>
          </w:p>
        </w:tc>
        <w:tc>
          <w:tcPr>
            <w:tcW w:w="2373" w:type="dxa"/>
          </w:tcPr>
          <w:p w14:paraId="60C8EF78"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101.64</w:t>
            </w:r>
          </w:p>
        </w:tc>
        <w:tc>
          <w:tcPr>
            <w:tcW w:w="2688" w:type="dxa"/>
          </w:tcPr>
          <w:p w14:paraId="1797BADE"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6.24</w:t>
            </w:r>
          </w:p>
        </w:tc>
      </w:tr>
      <w:tr w:rsidR="00EE1D5B" w14:paraId="512AB2D3" w14:textId="77777777" w:rsidTr="009806FE">
        <w:trPr>
          <w:trHeight w:val="420"/>
        </w:trPr>
        <w:tc>
          <w:tcPr>
            <w:tcW w:w="4747" w:type="dxa"/>
          </w:tcPr>
          <w:p w14:paraId="20BC8022"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Left school at 19 with A-levels</w:t>
            </w:r>
          </w:p>
        </w:tc>
        <w:tc>
          <w:tcPr>
            <w:tcW w:w="2373" w:type="dxa"/>
          </w:tcPr>
          <w:p w14:paraId="7A8C4FA5"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98.95</w:t>
            </w:r>
          </w:p>
        </w:tc>
        <w:tc>
          <w:tcPr>
            <w:tcW w:w="2688" w:type="dxa"/>
          </w:tcPr>
          <w:p w14:paraId="73D86F17"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9.04</w:t>
            </w:r>
          </w:p>
        </w:tc>
      </w:tr>
      <w:tr w:rsidR="00EE1D5B" w14:paraId="05561F67" w14:textId="77777777" w:rsidTr="009806FE">
        <w:trPr>
          <w:trHeight w:val="436"/>
        </w:trPr>
        <w:tc>
          <w:tcPr>
            <w:tcW w:w="4747" w:type="dxa"/>
          </w:tcPr>
          <w:p w14:paraId="6E1B3106"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Higher education</w:t>
            </w:r>
          </w:p>
        </w:tc>
        <w:tc>
          <w:tcPr>
            <w:tcW w:w="2373" w:type="dxa"/>
          </w:tcPr>
          <w:p w14:paraId="2434B45C"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101.38</w:t>
            </w:r>
          </w:p>
        </w:tc>
        <w:tc>
          <w:tcPr>
            <w:tcW w:w="2688" w:type="dxa"/>
          </w:tcPr>
          <w:p w14:paraId="14F7E698"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6.75</w:t>
            </w:r>
          </w:p>
        </w:tc>
      </w:tr>
      <w:tr w:rsidR="00EE1D5B" w14:paraId="10AFEED4" w14:textId="77777777" w:rsidTr="009806FE">
        <w:trPr>
          <w:trHeight w:val="420"/>
        </w:trPr>
        <w:tc>
          <w:tcPr>
            <w:tcW w:w="4747" w:type="dxa"/>
          </w:tcPr>
          <w:p w14:paraId="53FF5F26" w14:textId="77777777" w:rsidR="00EE1D5B" w:rsidRPr="00FA77F0" w:rsidRDefault="00EE1D5B" w:rsidP="00EE1D5B">
            <w:pPr>
              <w:autoSpaceDE w:val="0"/>
              <w:autoSpaceDN w:val="0"/>
              <w:adjustRightInd w:val="0"/>
              <w:spacing w:line="360" w:lineRule="auto"/>
              <w:rPr>
                <w:rFonts w:ascii="Times New Roman" w:hAnsi="Times New Roman" w:cs="Times New Roman"/>
                <w:b/>
                <w:sz w:val="24"/>
                <w:szCs w:val="24"/>
              </w:rPr>
            </w:pPr>
            <w:r w:rsidRPr="00FA77F0">
              <w:rPr>
                <w:rFonts w:ascii="Times New Roman" w:hAnsi="Times New Roman" w:cs="Times New Roman"/>
                <w:b/>
                <w:sz w:val="24"/>
                <w:szCs w:val="24"/>
              </w:rPr>
              <w:t>Country</w:t>
            </w:r>
          </w:p>
        </w:tc>
        <w:tc>
          <w:tcPr>
            <w:tcW w:w="2373" w:type="dxa"/>
          </w:tcPr>
          <w:p w14:paraId="06F21F82" w14:textId="77777777" w:rsidR="00EE1D5B" w:rsidRDefault="00EE1D5B" w:rsidP="00EE1D5B">
            <w:pPr>
              <w:autoSpaceDE w:val="0"/>
              <w:autoSpaceDN w:val="0"/>
              <w:adjustRightInd w:val="0"/>
              <w:spacing w:line="360" w:lineRule="auto"/>
              <w:rPr>
                <w:rFonts w:ascii="Times New Roman" w:hAnsi="Times New Roman" w:cs="Times New Roman"/>
                <w:sz w:val="24"/>
                <w:szCs w:val="24"/>
              </w:rPr>
            </w:pPr>
          </w:p>
        </w:tc>
        <w:tc>
          <w:tcPr>
            <w:tcW w:w="2688" w:type="dxa"/>
          </w:tcPr>
          <w:p w14:paraId="11AF6485" w14:textId="77777777" w:rsidR="00EE1D5B" w:rsidRDefault="00EE1D5B" w:rsidP="00EE1D5B">
            <w:pPr>
              <w:autoSpaceDE w:val="0"/>
              <w:autoSpaceDN w:val="0"/>
              <w:adjustRightInd w:val="0"/>
              <w:spacing w:line="360" w:lineRule="auto"/>
              <w:rPr>
                <w:rFonts w:ascii="Times New Roman" w:hAnsi="Times New Roman" w:cs="Times New Roman"/>
                <w:sz w:val="24"/>
                <w:szCs w:val="24"/>
              </w:rPr>
            </w:pPr>
          </w:p>
        </w:tc>
      </w:tr>
      <w:tr w:rsidR="00EE1D5B" w14:paraId="4A52691D" w14:textId="77777777" w:rsidTr="009806FE">
        <w:trPr>
          <w:trHeight w:val="436"/>
        </w:trPr>
        <w:tc>
          <w:tcPr>
            <w:tcW w:w="4747" w:type="dxa"/>
          </w:tcPr>
          <w:p w14:paraId="4869EA72" w14:textId="77777777" w:rsidR="00EE1D5B" w:rsidRPr="00FA77F0" w:rsidRDefault="00EE1D5B" w:rsidP="00EE1D5B">
            <w:pPr>
              <w:autoSpaceDE w:val="0"/>
              <w:autoSpaceDN w:val="0"/>
              <w:adjustRightInd w:val="0"/>
              <w:spacing w:line="360" w:lineRule="auto"/>
              <w:rPr>
                <w:rFonts w:ascii="Times New Roman" w:hAnsi="Times New Roman" w:cs="Times New Roman"/>
                <w:sz w:val="24"/>
                <w:szCs w:val="24"/>
              </w:rPr>
            </w:pPr>
            <w:r w:rsidRPr="00FA77F0">
              <w:rPr>
                <w:rFonts w:ascii="Times New Roman" w:hAnsi="Times New Roman" w:cs="Times New Roman"/>
                <w:sz w:val="24"/>
                <w:szCs w:val="24"/>
              </w:rPr>
              <w:t>England</w:t>
            </w:r>
          </w:p>
        </w:tc>
        <w:tc>
          <w:tcPr>
            <w:tcW w:w="2373" w:type="dxa"/>
          </w:tcPr>
          <w:p w14:paraId="2253F06E"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101.12</w:t>
            </w:r>
          </w:p>
        </w:tc>
        <w:tc>
          <w:tcPr>
            <w:tcW w:w="2688" w:type="dxa"/>
          </w:tcPr>
          <w:p w14:paraId="093B7DB6"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6.94</w:t>
            </w:r>
          </w:p>
        </w:tc>
      </w:tr>
      <w:tr w:rsidR="00EE1D5B" w14:paraId="12EB25E6" w14:textId="77777777" w:rsidTr="009806FE">
        <w:trPr>
          <w:trHeight w:val="436"/>
        </w:trPr>
        <w:tc>
          <w:tcPr>
            <w:tcW w:w="4747" w:type="dxa"/>
          </w:tcPr>
          <w:p w14:paraId="569747A3"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Wales</w:t>
            </w:r>
          </w:p>
        </w:tc>
        <w:tc>
          <w:tcPr>
            <w:tcW w:w="2373" w:type="dxa"/>
          </w:tcPr>
          <w:p w14:paraId="04A42AB6"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100.96</w:t>
            </w:r>
          </w:p>
        </w:tc>
        <w:tc>
          <w:tcPr>
            <w:tcW w:w="2688" w:type="dxa"/>
          </w:tcPr>
          <w:p w14:paraId="29072A36"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7.31</w:t>
            </w:r>
          </w:p>
        </w:tc>
      </w:tr>
      <w:tr w:rsidR="00EE1D5B" w14:paraId="25751E6E" w14:textId="77777777" w:rsidTr="009806FE">
        <w:trPr>
          <w:trHeight w:val="420"/>
        </w:trPr>
        <w:tc>
          <w:tcPr>
            <w:tcW w:w="4747" w:type="dxa"/>
          </w:tcPr>
          <w:p w14:paraId="62199895" w14:textId="77777777" w:rsidR="00EE1D5B" w:rsidRPr="00FA77F0" w:rsidRDefault="00EE1D5B" w:rsidP="00EE1D5B">
            <w:pPr>
              <w:autoSpaceDE w:val="0"/>
              <w:autoSpaceDN w:val="0"/>
              <w:adjustRightInd w:val="0"/>
              <w:spacing w:line="360" w:lineRule="auto"/>
              <w:rPr>
                <w:rFonts w:ascii="Times New Roman" w:hAnsi="Times New Roman" w:cs="Times New Roman"/>
                <w:b/>
                <w:sz w:val="24"/>
                <w:szCs w:val="24"/>
              </w:rPr>
            </w:pPr>
            <w:r w:rsidRPr="00FA77F0">
              <w:rPr>
                <w:rFonts w:ascii="Times New Roman" w:hAnsi="Times New Roman" w:cs="Times New Roman"/>
                <w:b/>
                <w:sz w:val="24"/>
                <w:szCs w:val="24"/>
              </w:rPr>
              <w:t>Population Density</w:t>
            </w:r>
          </w:p>
        </w:tc>
        <w:tc>
          <w:tcPr>
            <w:tcW w:w="2373" w:type="dxa"/>
          </w:tcPr>
          <w:p w14:paraId="0AFF7688" w14:textId="77777777" w:rsidR="00EE1D5B" w:rsidRDefault="00EE1D5B" w:rsidP="00EE1D5B">
            <w:pPr>
              <w:autoSpaceDE w:val="0"/>
              <w:autoSpaceDN w:val="0"/>
              <w:adjustRightInd w:val="0"/>
              <w:spacing w:line="360" w:lineRule="auto"/>
              <w:rPr>
                <w:rFonts w:ascii="Times New Roman" w:hAnsi="Times New Roman" w:cs="Times New Roman"/>
                <w:sz w:val="24"/>
                <w:szCs w:val="24"/>
              </w:rPr>
            </w:pPr>
          </w:p>
        </w:tc>
        <w:tc>
          <w:tcPr>
            <w:tcW w:w="2688" w:type="dxa"/>
          </w:tcPr>
          <w:p w14:paraId="0572F030" w14:textId="77777777" w:rsidR="00EE1D5B" w:rsidRDefault="00EE1D5B" w:rsidP="00EE1D5B">
            <w:pPr>
              <w:autoSpaceDE w:val="0"/>
              <w:autoSpaceDN w:val="0"/>
              <w:adjustRightInd w:val="0"/>
              <w:spacing w:line="360" w:lineRule="auto"/>
              <w:rPr>
                <w:rFonts w:ascii="Times New Roman" w:hAnsi="Times New Roman" w:cs="Times New Roman"/>
                <w:sz w:val="24"/>
                <w:szCs w:val="24"/>
              </w:rPr>
            </w:pPr>
          </w:p>
        </w:tc>
      </w:tr>
      <w:tr w:rsidR="00EE1D5B" w14:paraId="1C5F5F9A" w14:textId="77777777" w:rsidTr="009806FE">
        <w:trPr>
          <w:trHeight w:val="436"/>
        </w:trPr>
        <w:tc>
          <w:tcPr>
            <w:tcW w:w="4747" w:type="dxa"/>
          </w:tcPr>
          <w:p w14:paraId="191D3642"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Rural</w:t>
            </w:r>
          </w:p>
        </w:tc>
        <w:tc>
          <w:tcPr>
            <w:tcW w:w="2373" w:type="dxa"/>
          </w:tcPr>
          <w:p w14:paraId="10B742B8"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100.92</w:t>
            </w:r>
          </w:p>
        </w:tc>
        <w:tc>
          <w:tcPr>
            <w:tcW w:w="2688" w:type="dxa"/>
          </w:tcPr>
          <w:p w14:paraId="61873DEC"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7.29</w:t>
            </w:r>
          </w:p>
        </w:tc>
      </w:tr>
      <w:tr w:rsidR="00EE1D5B" w14:paraId="77C25BE9" w14:textId="77777777" w:rsidTr="009806FE">
        <w:trPr>
          <w:trHeight w:val="420"/>
        </w:trPr>
        <w:tc>
          <w:tcPr>
            <w:tcW w:w="4747" w:type="dxa"/>
            <w:tcBorders>
              <w:bottom w:val="single" w:sz="4" w:space="0" w:color="auto"/>
            </w:tcBorders>
          </w:tcPr>
          <w:p w14:paraId="11E35AC2"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Not Rural</w:t>
            </w:r>
          </w:p>
        </w:tc>
        <w:tc>
          <w:tcPr>
            <w:tcW w:w="2373" w:type="dxa"/>
            <w:tcBorders>
              <w:bottom w:val="single" w:sz="4" w:space="0" w:color="auto"/>
            </w:tcBorders>
          </w:tcPr>
          <w:p w14:paraId="5A1D86B6"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101.16</w:t>
            </w:r>
          </w:p>
        </w:tc>
        <w:tc>
          <w:tcPr>
            <w:tcW w:w="2688" w:type="dxa"/>
            <w:tcBorders>
              <w:bottom w:val="single" w:sz="4" w:space="0" w:color="auto"/>
            </w:tcBorders>
          </w:tcPr>
          <w:p w14:paraId="39C5E3D6" w14:textId="77777777" w:rsidR="00EE1D5B" w:rsidRDefault="00EE1D5B" w:rsidP="00EE1D5B">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6.96</w:t>
            </w:r>
          </w:p>
        </w:tc>
      </w:tr>
    </w:tbl>
    <w:p w14:paraId="211AD1CF"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354B5AA0" w14:textId="7610C513" w:rsidR="00EC5020" w:rsidRPr="00851372" w:rsidRDefault="00A22068" w:rsidP="00EE1D5B">
      <w:pPr>
        <w:autoSpaceDE w:val="0"/>
        <w:autoSpaceDN w:val="0"/>
        <w:adjustRightInd w:val="0"/>
        <w:spacing w:after="0" w:line="480" w:lineRule="auto"/>
        <w:rPr>
          <w:rFonts w:ascii="Times New Roman" w:hAnsi="Times New Roman" w:cs="Times New Roman"/>
          <w:sz w:val="24"/>
          <w:szCs w:val="24"/>
        </w:rPr>
      </w:pPr>
      <w:r w:rsidRPr="00851372">
        <w:rPr>
          <w:rFonts w:ascii="Times New Roman" w:hAnsi="Times New Roman" w:cs="Times New Roman"/>
          <w:sz w:val="24"/>
          <w:szCs w:val="24"/>
        </w:rPr>
        <w:lastRenderedPageBreak/>
        <w:t xml:space="preserve">Table </w:t>
      </w:r>
      <w:r w:rsidR="00AD4489">
        <w:rPr>
          <w:rFonts w:ascii="Times New Roman" w:hAnsi="Times New Roman" w:cs="Times New Roman"/>
          <w:sz w:val="24"/>
          <w:szCs w:val="24"/>
        </w:rPr>
        <w:t>3</w:t>
      </w:r>
      <w:r w:rsidRPr="00851372">
        <w:rPr>
          <w:rFonts w:ascii="Times New Roman" w:hAnsi="Times New Roman" w:cs="Times New Roman"/>
          <w:sz w:val="24"/>
          <w:szCs w:val="24"/>
        </w:rPr>
        <w:t>.0 suggests that there are differences between attitudes across the different variables. Pembrokeshire has the lowest</w:t>
      </w:r>
      <w:r w:rsidR="000E64E9" w:rsidRPr="00851372">
        <w:rPr>
          <w:rFonts w:ascii="Times New Roman" w:hAnsi="Times New Roman" w:cs="Times New Roman"/>
          <w:sz w:val="24"/>
          <w:szCs w:val="24"/>
        </w:rPr>
        <w:t xml:space="preserve"> mean</w:t>
      </w:r>
      <w:r w:rsidRPr="00851372">
        <w:rPr>
          <w:rFonts w:ascii="Times New Roman" w:hAnsi="Times New Roman" w:cs="Times New Roman"/>
          <w:sz w:val="24"/>
          <w:szCs w:val="24"/>
        </w:rPr>
        <w:t xml:space="preserve"> CAMI score</w:t>
      </w:r>
      <w:r w:rsidR="00202379">
        <w:rPr>
          <w:rFonts w:ascii="Times New Roman" w:hAnsi="Times New Roman" w:cs="Times New Roman"/>
          <w:sz w:val="24"/>
          <w:szCs w:val="24"/>
        </w:rPr>
        <w:t xml:space="preserve"> (</w:t>
      </w:r>
      <w:r w:rsidR="003F0499">
        <w:rPr>
          <w:rFonts w:ascii="Times New Roman" w:hAnsi="Times New Roman" w:cs="Times New Roman"/>
          <w:sz w:val="24"/>
          <w:szCs w:val="24"/>
        </w:rPr>
        <w:t>99.86)</w:t>
      </w:r>
      <w:r w:rsidR="000E64E9" w:rsidRPr="00851372">
        <w:rPr>
          <w:rFonts w:ascii="Times New Roman" w:hAnsi="Times New Roman" w:cs="Times New Roman"/>
          <w:sz w:val="24"/>
          <w:szCs w:val="24"/>
        </w:rPr>
        <w:t xml:space="preserve">, indicating that </w:t>
      </w:r>
      <w:r w:rsidR="00382105" w:rsidRPr="00851372">
        <w:rPr>
          <w:rFonts w:ascii="Times New Roman" w:hAnsi="Times New Roman" w:cs="Times New Roman"/>
          <w:sz w:val="24"/>
          <w:szCs w:val="24"/>
        </w:rPr>
        <w:t>this county has a less favourable attitude towards mental health than the other counties in the study. The highest</w:t>
      </w:r>
      <w:r w:rsidR="003F0499">
        <w:rPr>
          <w:rFonts w:ascii="Times New Roman" w:hAnsi="Times New Roman" w:cs="Times New Roman"/>
          <w:sz w:val="24"/>
          <w:szCs w:val="24"/>
        </w:rPr>
        <w:t>-</w:t>
      </w:r>
      <w:r w:rsidR="00382105" w:rsidRPr="00851372">
        <w:rPr>
          <w:rFonts w:ascii="Times New Roman" w:hAnsi="Times New Roman" w:cs="Times New Roman"/>
          <w:sz w:val="24"/>
          <w:szCs w:val="24"/>
        </w:rPr>
        <w:t>ranking mean score</w:t>
      </w:r>
      <w:r w:rsidR="001B3FD3" w:rsidRPr="00851372">
        <w:rPr>
          <w:rFonts w:ascii="Times New Roman" w:hAnsi="Times New Roman" w:cs="Times New Roman"/>
          <w:sz w:val="24"/>
          <w:szCs w:val="24"/>
        </w:rPr>
        <w:t>s for attitude are seen for the county of Carmarthenshire</w:t>
      </w:r>
      <w:r w:rsidR="003F0499">
        <w:rPr>
          <w:rFonts w:ascii="Times New Roman" w:hAnsi="Times New Roman" w:cs="Times New Roman"/>
          <w:sz w:val="24"/>
          <w:szCs w:val="24"/>
        </w:rPr>
        <w:t xml:space="preserve"> (102.07)</w:t>
      </w:r>
      <w:r w:rsidR="001B3FD3" w:rsidRPr="00851372">
        <w:rPr>
          <w:rFonts w:ascii="Times New Roman" w:hAnsi="Times New Roman" w:cs="Times New Roman"/>
          <w:sz w:val="24"/>
          <w:szCs w:val="24"/>
        </w:rPr>
        <w:t xml:space="preserve"> which is </w:t>
      </w:r>
      <w:r w:rsidR="0054083B" w:rsidRPr="00851372">
        <w:rPr>
          <w:rFonts w:ascii="Times New Roman" w:hAnsi="Times New Roman" w:cs="Times New Roman"/>
          <w:sz w:val="24"/>
          <w:szCs w:val="24"/>
        </w:rPr>
        <w:t>considered a densely populated county in this study</w:t>
      </w:r>
      <w:r w:rsidR="0038266D">
        <w:rPr>
          <w:rFonts w:ascii="Times New Roman" w:hAnsi="Times New Roman" w:cs="Times New Roman"/>
          <w:sz w:val="24"/>
          <w:szCs w:val="24"/>
        </w:rPr>
        <w:t>,</w:t>
      </w:r>
      <w:r w:rsidR="00AD6288">
        <w:rPr>
          <w:rFonts w:ascii="Times New Roman" w:hAnsi="Times New Roman" w:cs="Times New Roman"/>
          <w:sz w:val="24"/>
          <w:szCs w:val="24"/>
        </w:rPr>
        <w:t xml:space="preserve"> and the </w:t>
      </w:r>
      <w:r w:rsidR="0038266D">
        <w:rPr>
          <w:rFonts w:ascii="Times New Roman" w:hAnsi="Times New Roman" w:cs="Times New Roman"/>
          <w:sz w:val="24"/>
          <w:szCs w:val="24"/>
        </w:rPr>
        <w:t xml:space="preserve">overall scores for </w:t>
      </w:r>
      <w:r w:rsidR="00F75C53">
        <w:rPr>
          <w:rFonts w:ascii="Times New Roman" w:hAnsi="Times New Roman" w:cs="Times New Roman"/>
          <w:sz w:val="24"/>
          <w:szCs w:val="24"/>
        </w:rPr>
        <w:t xml:space="preserve">densely populated counties in this study (seen on table 2.0 as non-rural) were </w:t>
      </w:r>
      <w:r w:rsidR="00AD6288">
        <w:rPr>
          <w:rFonts w:ascii="Times New Roman" w:hAnsi="Times New Roman" w:cs="Times New Roman"/>
          <w:sz w:val="24"/>
          <w:szCs w:val="24"/>
        </w:rPr>
        <w:t>higher than rural communities.</w:t>
      </w:r>
      <w:r w:rsidR="0054083B" w:rsidRPr="00851372">
        <w:rPr>
          <w:rFonts w:ascii="Times New Roman" w:hAnsi="Times New Roman" w:cs="Times New Roman"/>
          <w:sz w:val="24"/>
          <w:szCs w:val="24"/>
        </w:rPr>
        <w:t xml:space="preserve"> </w:t>
      </w:r>
      <w:r w:rsidR="00851372" w:rsidRPr="00851372">
        <w:rPr>
          <w:rFonts w:ascii="Times New Roman" w:hAnsi="Times New Roman" w:cs="Times New Roman"/>
          <w:sz w:val="24"/>
          <w:szCs w:val="24"/>
        </w:rPr>
        <w:t xml:space="preserve">Female mean scores were higher than males, suggesting a gender difference in attitude towards mental health. </w:t>
      </w:r>
      <w:r w:rsidR="00202379">
        <w:rPr>
          <w:rFonts w:ascii="Times New Roman" w:hAnsi="Times New Roman" w:cs="Times New Roman"/>
          <w:sz w:val="24"/>
          <w:szCs w:val="24"/>
        </w:rPr>
        <w:t xml:space="preserve">English attitudes </w:t>
      </w:r>
      <w:r w:rsidR="0063114B">
        <w:rPr>
          <w:rFonts w:ascii="Times New Roman" w:hAnsi="Times New Roman" w:cs="Times New Roman"/>
          <w:sz w:val="24"/>
          <w:szCs w:val="24"/>
        </w:rPr>
        <w:t xml:space="preserve">(101.12) </w:t>
      </w:r>
      <w:r w:rsidR="00202379">
        <w:rPr>
          <w:rFonts w:ascii="Times New Roman" w:hAnsi="Times New Roman" w:cs="Times New Roman"/>
          <w:sz w:val="24"/>
          <w:szCs w:val="24"/>
        </w:rPr>
        <w:t xml:space="preserve">were </w:t>
      </w:r>
      <w:r w:rsidR="0063114B">
        <w:rPr>
          <w:rFonts w:ascii="Times New Roman" w:hAnsi="Times New Roman" w:cs="Times New Roman"/>
          <w:sz w:val="24"/>
          <w:szCs w:val="24"/>
        </w:rPr>
        <w:t>slightly higher by mean score than Welsh participants (100.96)</w:t>
      </w:r>
      <w:r w:rsidR="00AD6288">
        <w:rPr>
          <w:rFonts w:ascii="Times New Roman" w:hAnsi="Times New Roman" w:cs="Times New Roman"/>
          <w:sz w:val="24"/>
          <w:szCs w:val="24"/>
        </w:rPr>
        <w:t xml:space="preserve">, suggesting English participants were more accepting of mental health </w:t>
      </w:r>
      <w:r w:rsidR="00287364">
        <w:rPr>
          <w:rFonts w:ascii="Times New Roman" w:hAnsi="Times New Roman" w:cs="Times New Roman"/>
          <w:sz w:val="24"/>
          <w:szCs w:val="24"/>
        </w:rPr>
        <w:t>illness.</w:t>
      </w:r>
      <w:r w:rsidR="00894EF5" w:rsidRPr="00894EF5">
        <w:rPr>
          <w:rFonts w:ascii="Times New Roman" w:hAnsi="Times New Roman" w:cs="Times New Roman"/>
          <w:sz w:val="24"/>
          <w:szCs w:val="24"/>
        </w:rPr>
        <w:t xml:space="preserve"> </w:t>
      </w:r>
      <w:r w:rsidR="00894EF5">
        <w:rPr>
          <w:rFonts w:ascii="Times New Roman" w:hAnsi="Times New Roman" w:cs="Times New Roman"/>
          <w:sz w:val="24"/>
          <w:szCs w:val="24"/>
        </w:rPr>
        <w:t>Analysis of Variance testing will distinguish the significance of the above suggestions in this results section.</w:t>
      </w:r>
    </w:p>
    <w:p w14:paraId="0ECDC2EA"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58DA46E6"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25446D26"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48D9A097"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7B55F71D"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1A9C689E"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5770DA8C"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1E8763E3"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344C9E80"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364B38DA"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2CED7D41"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29EAC5EB" w14:textId="77777777" w:rsidR="00EC5020" w:rsidRDefault="00EC5020" w:rsidP="00EE1D5B">
      <w:pPr>
        <w:autoSpaceDE w:val="0"/>
        <w:autoSpaceDN w:val="0"/>
        <w:adjustRightInd w:val="0"/>
        <w:spacing w:after="0" w:line="480" w:lineRule="auto"/>
        <w:rPr>
          <w:rFonts w:ascii="Times New Roman" w:hAnsi="Times New Roman" w:cs="Times New Roman"/>
          <w:b/>
          <w:sz w:val="24"/>
          <w:szCs w:val="24"/>
          <w:u w:val="single"/>
        </w:rPr>
      </w:pPr>
    </w:p>
    <w:p w14:paraId="6A214A3B" w14:textId="77777777" w:rsidR="008C45DA" w:rsidRDefault="008C45DA" w:rsidP="00EE1D5B">
      <w:pPr>
        <w:autoSpaceDE w:val="0"/>
        <w:autoSpaceDN w:val="0"/>
        <w:adjustRightInd w:val="0"/>
        <w:spacing w:after="0" w:line="480" w:lineRule="auto"/>
        <w:rPr>
          <w:rFonts w:ascii="Times New Roman" w:hAnsi="Times New Roman" w:cs="Times New Roman"/>
          <w:b/>
          <w:sz w:val="24"/>
          <w:szCs w:val="24"/>
          <w:u w:val="single"/>
        </w:rPr>
      </w:pPr>
    </w:p>
    <w:p w14:paraId="075B9C00" w14:textId="77777777" w:rsidR="003C542D" w:rsidRDefault="003C542D" w:rsidP="00EE1D5B">
      <w:pPr>
        <w:autoSpaceDE w:val="0"/>
        <w:autoSpaceDN w:val="0"/>
        <w:adjustRightInd w:val="0"/>
        <w:spacing w:after="0" w:line="480" w:lineRule="auto"/>
        <w:rPr>
          <w:rFonts w:ascii="Times New Roman" w:hAnsi="Times New Roman" w:cs="Times New Roman"/>
          <w:b/>
          <w:sz w:val="24"/>
          <w:szCs w:val="24"/>
          <w:u w:val="single"/>
        </w:rPr>
      </w:pPr>
    </w:p>
    <w:p w14:paraId="672B49AD" w14:textId="607C5CED" w:rsidR="005B5817" w:rsidRPr="00362377" w:rsidRDefault="00790970" w:rsidP="00A939A9">
      <w:pPr>
        <w:pStyle w:val="Heading2"/>
        <w:rPr>
          <w:rFonts w:ascii="Times New Roman" w:hAnsi="Times New Roman" w:cs="Times New Roman"/>
          <w:b/>
          <w:color w:val="auto"/>
          <w:sz w:val="24"/>
          <w:szCs w:val="24"/>
          <w:u w:val="single"/>
        </w:rPr>
      </w:pPr>
      <w:bookmarkStart w:id="23" w:name="_Toc5284883"/>
      <w:r w:rsidRPr="00362377">
        <w:rPr>
          <w:rFonts w:ascii="Times New Roman" w:hAnsi="Times New Roman" w:cs="Times New Roman"/>
          <w:b/>
          <w:color w:val="auto"/>
          <w:sz w:val="24"/>
          <w:szCs w:val="24"/>
          <w:u w:val="single"/>
        </w:rPr>
        <w:lastRenderedPageBreak/>
        <w:t xml:space="preserve">Table </w:t>
      </w:r>
      <w:r w:rsidR="00AD4489" w:rsidRPr="00362377">
        <w:rPr>
          <w:rFonts w:ascii="Times New Roman" w:hAnsi="Times New Roman" w:cs="Times New Roman"/>
          <w:b/>
          <w:color w:val="auto"/>
          <w:sz w:val="24"/>
          <w:szCs w:val="24"/>
          <w:u w:val="single"/>
        </w:rPr>
        <w:t>4</w:t>
      </w:r>
      <w:r w:rsidRPr="00362377">
        <w:rPr>
          <w:rFonts w:ascii="Times New Roman" w:hAnsi="Times New Roman" w:cs="Times New Roman"/>
          <w:b/>
          <w:color w:val="auto"/>
          <w:sz w:val="24"/>
          <w:szCs w:val="24"/>
          <w:u w:val="single"/>
        </w:rPr>
        <w:t>.0</w:t>
      </w:r>
      <w:bookmarkEnd w:id="23"/>
    </w:p>
    <w:p w14:paraId="34AE0259" w14:textId="77777777" w:rsidR="00362377" w:rsidRDefault="00362377" w:rsidP="00EE1D5B">
      <w:pPr>
        <w:autoSpaceDE w:val="0"/>
        <w:autoSpaceDN w:val="0"/>
        <w:adjustRightInd w:val="0"/>
        <w:spacing w:after="0" w:line="480" w:lineRule="auto"/>
        <w:rPr>
          <w:rFonts w:ascii="Times New Roman" w:hAnsi="Times New Roman" w:cs="Times New Roman"/>
          <w:sz w:val="24"/>
          <w:szCs w:val="24"/>
        </w:rPr>
      </w:pPr>
    </w:p>
    <w:p w14:paraId="53027932" w14:textId="45BE6824" w:rsidR="00EE1D5B" w:rsidRPr="00EE1D5B" w:rsidRDefault="00EE1D5B" w:rsidP="00EE1D5B">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Table </w:t>
      </w:r>
      <w:r w:rsidR="00AD4489">
        <w:rPr>
          <w:rFonts w:ascii="Times New Roman" w:hAnsi="Times New Roman" w:cs="Times New Roman"/>
          <w:sz w:val="24"/>
          <w:szCs w:val="24"/>
        </w:rPr>
        <w:t>4</w:t>
      </w:r>
      <w:r>
        <w:rPr>
          <w:rFonts w:ascii="Times New Roman" w:hAnsi="Times New Roman" w:cs="Times New Roman"/>
          <w:sz w:val="24"/>
          <w:szCs w:val="24"/>
        </w:rPr>
        <w:t>.0 shows the Between-</w:t>
      </w:r>
      <w:r w:rsidR="00E9364C">
        <w:rPr>
          <w:rFonts w:ascii="Times New Roman" w:hAnsi="Times New Roman" w:cs="Times New Roman"/>
          <w:sz w:val="24"/>
          <w:szCs w:val="24"/>
        </w:rPr>
        <w:t>Subjects</w:t>
      </w:r>
      <w:r>
        <w:rPr>
          <w:rFonts w:ascii="Times New Roman" w:hAnsi="Times New Roman" w:cs="Times New Roman"/>
          <w:sz w:val="24"/>
          <w:szCs w:val="24"/>
        </w:rPr>
        <w:t xml:space="preserve"> effects of the </w:t>
      </w:r>
      <w:r w:rsidR="009F2757">
        <w:rPr>
          <w:rFonts w:ascii="Times New Roman" w:hAnsi="Times New Roman" w:cs="Times New Roman"/>
          <w:sz w:val="24"/>
          <w:szCs w:val="24"/>
        </w:rPr>
        <w:t>CAMI</w:t>
      </w:r>
      <w:r>
        <w:rPr>
          <w:rFonts w:ascii="Times New Roman" w:hAnsi="Times New Roman" w:cs="Times New Roman"/>
          <w:sz w:val="24"/>
          <w:szCs w:val="24"/>
        </w:rPr>
        <w:t xml:space="preserve"> questionnaire (Main Effects)</w:t>
      </w:r>
    </w:p>
    <w:tbl>
      <w:tblPr>
        <w:tblStyle w:val="TableGrid"/>
        <w:tblpPr w:leftFromText="180" w:rightFromText="180" w:vertAnchor="page" w:horzAnchor="margin" w:tblpY="3226"/>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44"/>
        <w:gridCol w:w="1276"/>
        <w:gridCol w:w="1984"/>
        <w:gridCol w:w="1134"/>
        <w:gridCol w:w="1078"/>
      </w:tblGrid>
      <w:tr w:rsidR="00F25898" w14:paraId="7F500D25" w14:textId="77777777" w:rsidTr="00F25898">
        <w:tc>
          <w:tcPr>
            <w:tcW w:w="3544" w:type="dxa"/>
            <w:tcBorders>
              <w:top w:val="single" w:sz="4" w:space="0" w:color="auto"/>
              <w:bottom w:val="single" w:sz="4" w:space="0" w:color="auto"/>
            </w:tcBorders>
          </w:tcPr>
          <w:p w14:paraId="03339605" w14:textId="77777777" w:rsidR="00F25898" w:rsidRPr="00EE1D5B" w:rsidRDefault="00F25898" w:rsidP="00F25898">
            <w:pPr>
              <w:autoSpaceDE w:val="0"/>
              <w:autoSpaceDN w:val="0"/>
              <w:adjustRightInd w:val="0"/>
              <w:spacing w:line="360" w:lineRule="auto"/>
              <w:rPr>
                <w:rFonts w:ascii="Times New Roman" w:hAnsi="Times New Roman" w:cs="Times New Roman"/>
                <w:b/>
                <w:sz w:val="24"/>
                <w:szCs w:val="24"/>
              </w:rPr>
            </w:pPr>
            <w:r w:rsidRPr="00EE1D5B">
              <w:rPr>
                <w:rFonts w:ascii="Times New Roman" w:hAnsi="Times New Roman" w:cs="Times New Roman"/>
                <w:b/>
                <w:sz w:val="24"/>
                <w:szCs w:val="24"/>
              </w:rPr>
              <w:t xml:space="preserve">Demographics </w:t>
            </w:r>
          </w:p>
        </w:tc>
        <w:tc>
          <w:tcPr>
            <w:tcW w:w="1276" w:type="dxa"/>
            <w:tcBorders>
              <w:top w:val="single" w:sz="4" w:space="0" w:color="auto"/>
              <w:bottom w:val="single" w:sz="4" w:space="0" w:color="auto"/>
            </w:tcBorders>
          </w:tcPr>
          <w:p w14:paraId="6D0EEDD8" w14:textId="77777777" w:rsidR="00F25898" w:rsidRPr="00EE1D5B" w:rsidRDefault="00F25898" w:rsidP="00F25898">
            <w:pPr>
              <w:autoSpaceDE w:val="0"/>
              <w:autoSpaceDN w:val="0"/>
              <w:adjustRightInd w:val="0"/>
              <w:spacing w:line="360" w:lineRule="auto"/>
              <w:rPr>
                <w:rFonts w:ascii="Times New Roman" w:hAnsi="Times New Roman" w:cs="Times New Roman"/>
                <w:b/>
                <w:sz w:val="24"/>
                <w:szCs w:val="24"/>
              </w:rPr>
            </w:pPr>
            <w:r w:rsidRPr="00EE1D5B">
              <w:rPr>
                <w:rFonts w:ascii="Times New Roman" w:hAnsi="Times New Roman" w:cs="Times New Roman"/>
                <w:b/>
                <w:sz w:val="24"/>
                <w:szCs w:val="24"/>
              </w:rPr>
              <w:t>Df</w:t>
            </w:r>
          </w:p>
        </w:tc>
        <w:tc>
          <w:tcPr>
            <w:tcW w:w="1984" w:type="dxa"/>
            <w:tcBorders>
              <w:top w:val="single" w:sz="4" w:space="0" w:color="auto"/>
              <w:bottom w:val="single" w:sz="4" w:space="0" w:color="auto"/>
            </w:tcBorders>
          </w:tcPr>
          <w:p w14:paraId="70C761DE" w14:textId="77777777" w:rsidR="00F25898" w:rsidRPr="00EE1D5B" w:rsidRDefault="00F25898" w:rsidP="00F25898">
            <w:pPr>
              <w:autoSpaceDE w:val="0"/>
              <w:autoSpaceDN w:val="0"/>
              <w:adjustRightInd w:val="0"/>
              <w:spacing w:line="360" w:lineRule="auto"/>
              <w:rPr>
                <w:rFonts w:ascii="Times New Roman" w:hAnsi="Times New Roman" w:cs="Times New Roman"/>
                <w:b/>
                <w:sz w:val="24"/>
                <w:szCs w:val="24"/>
              </w:rPr>
            </w:pPr>
            <w:r w:rsidRPr="00EE1D5B">
              <w:rPr>
                <w:rFonts w:ascii="Times New Roman" w:hAnsi="Times New Roman" w:cs="Times New Roman"/>
                <w:b/>
                <w:sz w:val="24"/>
                <w:szCs w:val="24"/>
              </w:rPr>
              <w:t>Mean</w:t>
            </w:r>
          </w:p>
        </w:tc>
        <w:tc>
          <w:tcPr>
            <w:tcW w:w="1134" w:type="dxa"/>
            <w:tcBorders>
              <w:top w:val="single" w:sz="4" w:space="0" w:color="auto"/>
              <w:bottom w:val="single" w:sz="4" w:space="0" w:color="auto"/>
            </w:tcBorders>
          </w:tcPr>
          <w:p w14:paraId="2C026FDF" w14:textId="77777777" w:rsidR="00F25898" w:rsidRPr="00EE1D5B" w:rsidRDefault="00F25898" w:rsidP="00F25898">
            <w:pPr>
              <w:autoSpaceDE w:val="0"/>
              <w:autoSpaceDN w:val="0"/>
              <w:adjustRightInd w:val="0"/>
              <w:spacing w:line="360" w:lineRule="auto"/>
              <w:rPr>
                <w:rFonts w:ascii="Times New Roman" w:hAnsi="Times New Roman" w:cs="Times New Roman"/>
                <w:b/>
                <w:sz w:val="24"/>
                <w:szCs w:val="24"/>
              </w:rPr>
            </w:pPr>
            <w:r w:rsidRPr="00EE1D5B">
              <w:rPr>
                <w:rFonts w:ascii="Times New Roman" w:hAnsi="Times New Roman" w:cs="Times New Roman"/>
                <w:b/>
                <w:sz w:val="24"/>
                <w:szCs w:val="24"/>
              </w:rPr>
              <w:t>F</w:t>
            </w:r>
          </w:p>
        </w:tc>
        <w:tc>
          <w:tcPr>
            <w:tcW w:w="1078" w:type="dxa"/>
            <w:tcBorders>
              <w:top w:val="single" w:sz="4" w:space="0" w:color="auto"/>
              <w:bottom w:val="single" w:sz="4" w:space="0" w:color="auto"/>
            </w:tcBorders>
          </w:tcPr>
          <w:p w14:paraId="748A78FA" w14:textId="77777777" w:rsidR="00F25898" w:rsidRPr="00EE1D5B" w:rsidRDefault="00F25898" w:rsidP="00F25898">
            <w:pPr>
              <w:autoSpaceDE w:val="0"/>
              <w:autoSpaceDN w:val="0"/>
              <w:adjustRightInd w:val="0"/>
              <w:spacing w:line="360" w:lineRule="auto"/>
              <w:rPr>
                <w:rFonts w:ascii="Times New Roman" w:hAnsi="Times New Roman" w:cs="Times New Roman"/>
                <w:b/>
                <w:sz w:val="24"/>
                <w:szCs w:val="24"/>
              </w:rPr>
            </w:pPr>
            <w:r w:rsidRPr="00EE1D5B">
              <w:rPr>
                <w:rFonts w:ascii="Times New Roman" w:hAnsi="Times New Roman" w:cs="Times New Roman"/>
                <w:b/>
                <w:sz w:val="24"/>
                <w:szCs w:val="24"/>
              </w:rPr>
              <w:t>Sig.</w:t>
            </w:r>
          </w:p>
        </w:tc>
      </w:tr>
      <w:tr w:rsidR="00F25898" w14:paraId="2BEACCEF" w14:textId="77777777" w:rsidTr="00F25898">
        <w:tc>
          <w:tcPr>
            <w:tcW w:w="3544" w:type="dxa"/>
            <w:tcBorders>
              <w:top w:val="single" w:sz="4" w:space="0" w:color="auto"/>
            </w:tcBorders>
          </w:tcPr>
          <w:p w14:paraId="3D154E3C" w14:textId="77777777" w:rsidR="00F25898" w:rsidRDefault="00F25898" w:rsidP="00F25898">
            <w:pPr>
              <w:autoSpaceDE w:val="0"/>
              <w:autoSpaceDN w:val="0"/>
              <w:adjustRightInd w:val="0"/>
              <w:spacing w:line="360" w:lineRule="auto"/>
              <w:rPr>
                <w:rFonts w:ascii="Times New Roman" w:hAnsi="Times New Roman" w:cs="Times New Roman"/>
                <w:sz w:val="24"/>
                <w:szCs w:val="24"/>
              </w:rPr>
            </w:pPr>
            <w:bookmarkStart w:id="24" w:name="_Hlk4165343"/>
            <w:r>
              <w:rPr>
                <w:rFonts w:ascii="Times New Roman" w:hAnsi="Times New Roman" w:cs="Times New Roman"/>
                <w:sz w:val="24"/>
                <w:szCs w:val="24"/>
              </w:rPr>
              <w:t>Education</w:t>
            </w:r>
          </w:p>
        </w:tc>
        <w:tc>
          <w:tcPr>
            <w:tcW w:w="1276" w:type="dxa"/>
            <w:tcBorders>
              <w:top w:val="single" w:sz="4" w:space="0" w:color="auto"/>
            </w:tcBorders>
          </w:tcPr>
          <w:p w14:paraId="75672F22"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w:t>
            </w:r>
          </w:p>
        </w:tc>
        <w:tc>
          <w:tcPr>
            <w:tcW w:w="1984" w:type="dxa"/>
            <w:tcBorders>
              <w:top w:val="single" w:sz="4" w:space="0" w:color="auto"/>
            </w:tcBorders>
          </w:tcPr>
          <w:p w14:paraId="1288154E"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109.00</w:t>
            </w:r>
          </w:p>
        </w:tc>
        <w:tc>
          <w:tcPr>
            <w:tcW w:w="1134" w:type="dxa"/>
            <w:tcBorders>
              <w:top w:val="single" w:sz="4" w:space="0" w:color="auto"/>
            </w:tcBorders>
          </w:tcPr>
          <w:p w14:paraId="09A5FED2"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2.57</w:t>
            </w:r>
          </w:p>
        </w:tc>
        <w:tc>
          <w:tcPr>
            <w:tcW w:w="1078" w:type="dxa"/>
            <w:tcBorders>
              <w:top w:val="single" w:sz="4" w:space="0" w:color="auto"/>
            </w:tcBorders>
          </w:tcPr>
          <w:p w14:paraId="402D7B95"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0.05</w:t>
            </w:r>
          </w:p>
        </w:tc>
      </w:tr>
      <w:tr w:rsidR="00F25898" w14:paraId="52CB7B69" w14:textId="77777777" w:rsidTr="00F25898">
        <w:tc>
          <w:tcPr>
            <w:tcW w:w="3544" w:type="dxa"/>
          </w:tcPr>
          <w:p w14:paraId="69C4C370"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Gender</w:t>
            </w:r>
          </w:p>
        </w:tc>
        <w:tc>
          <w:tcPr>
            <w:tcW w:w="1276" w:type="dxa"/>
          </w:tcPr>
          <w:p w14:paraId="3C8A9EFE"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984" w:type="dxa"/>
          </w:tcPr>
          <w:p w14:paraId="2D02410E"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589.19</w:t>
            </w:r>
          </w:p>
        </w:tc>
        <w:tc>
          <w:tcPr>
            <w:tcW w:w="1134" w:type="dxa"/>
          </w:tcPr>
          <w:p w14:paraId="4A867434"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13.91</w:t>
            </w:r>
          </w:p>
        </w:tc>
        <w:tc>
          <w:tcPr>
            <w:tcW w:w="1078" w:type="dxa"/>
          </w:tcPr>
          <w:p w14:paraId="2324B89F"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0.00</w:t>
            </w:r>
          </w:p>
        </w:tc>
      </w:tr>
      <w:tr w:rsidR="00F25898" w14:paraId="5C3C1F47" w14:textId="77777777" w:rsidTr="00F25898">
        <w:tc>
          <w:tcPr>
            <w:tcW w:w="3544" w:type="dxa"/>
          </w:tcPr>
          <w:p w14:paraId="634A4834"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Location</w:t>
            </w:r>
          </w:p>
        </w:tc>
        <w:tc>
          <w:tcPr>
            <w:tcW w:w="1276" w:type="dxa"/>
          </w:tcPr>
          <w:p w14:paraId="33C0E3A9"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w:t>
            </w:r>
          </w:p>
        </w:tc>
        <w:tc>
          <w:tcPr>
            <w:tcW w:w="1984" w:type="dxa"/>
          </w:tcPr>
          <w:p w14:paraId="09EA8C09"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4.63</w:t>
            </w:r>
          </w:p>
        </w:tc>
        <w:tc>
          <w:tcPr>
            <w:tcW w:w="1134" w:type="dxa"/>
          </w:tcPr>
          <w:p w14:paraId="060AED3F"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0.10</w:t>
            </w:r>
          </w:p>
        </w:tc>
        <w:tc>
          <w:tcPr>
            <w:tcW w:w="1078" w:type="dxa"/>
          </w:tcPr>
          <w:p w14:paraId="6C3C314C"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0.95</w:t>
            </w:r>
          </w:p>
        </w:tc>
      </w:tr>
      <w:tr w:rsidR="00F25898" w14:paraId="78DB6B52" w14:textId="77777777" w:rsidTr="00F25898">
        <w:tc>
          <w:tcPr>
            <w:tcW w:w="3544" w:type="dxa"/>
          </w:tcPr>
          <w:p w14:paraId="0988CB93"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Age</w:t>
            </w:r>
          </w:p>
        </w:tc>
        <w:tc>
          <w:tcPr>
            <w:tcW w:w="1276" w:type="dxa"/>
          </w:tcPr>
          <w:p w14:paraId="5FF685A4"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2</w:t>
            </w:r>
          </w:p>
        </w:tc>
        <w:tc>
          <w:tcPr>
            <w:tcW w:w="1984" w:type="dxa"/>
          </w:tcPr>
          <w:p w14:paraId="0F71CA1C"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3.70</w:t>
            </w:r>
          </w:p>
        </w:tc>
        <w:tc>
          <w:tcPr>
            <w:tcW w:w="1134" w:type="dxa"/>
          </w:tcPr>
          <w:p w14:paraId="1B634C5F"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0.08</w:t>
            </w:r>
          </w:p>
        </w:tc>
        <w:tc>
          <w:tcPr>
            <w:tcW w:w="1078" w:type="dxa"/>
          </w:tcPr>
          <w:p w14:paraId="4B7594D4"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0.91</w:t>
            </w:r>
          </w:p>
        </w:tc>
      </w:tr>
      <w:tr w:rsidR="00F25898" w14:paraId="74224874" w14:textId="77777777" w:rsidTr="00F25898">
        <w:tc>
          <w:tcPr>
            <w:tcW w:w="3544" w:type="dxa"/>
            <w:tcBorders>
              <w:bottom w:val="nil"/>
            </w:tcBorders>
          </w:tcPr>
          <w:p w14:paraId="14B10E9F"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Country</w:t>
            </w:r>
          </w:p>
        </w:tc>
        <w:tc>
          <w:tcPr>
            <w:tcW w:w="1276" w:type="dxa"/>
            <w:tcBorders>
              <w:bottom w:val="nil"/>
            </w:tcBorders>
          </w:tcPr>
          <w:p w14:paraId="678A978A"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984" w:type="dxa"/>
            <w:tcBorders>
              <w:bottom w:val="nil"/>
            </w:tcBorders>
          </w:tcPr>
          <w:p w14:paraId="4AE488A9"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1.88</w:t>
            </w:r>
          </w:p>
        </w:tc>
        <w:tc>
          <w:tcPr>
            <w:tcW w:w="1134" w:type="dxa"/>
            <w:tcBorders>
              <w:bottom w:val="nil"/>
            </w:tcBorders>
          </w:tcPr>
          <w:p w14:paraId="3C5B9B14"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0.38</w:t>
            </w:r>
          </w:p>
        </w:tc>
        <w:tc>
          <w:tcPr>
            <w:tcW w:w="1078" w:type="dxa"/>
            <w:tcBorders>
              <w:bottom w:val="nil"/>
            </w:tcBorders>
          </w:tcPr>
          <w:p w14:paraId="21592662"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0.84</w:t>
            </w:r>
          </w:p>
        </w:tc>
      </w:tr>
      <w:tr w:rsidR="00F25898" w14:paraId="48F9F221" w14:textId="77777777" w:rsidTr="00F25898">
        <w:tc>
          <w:tcPr>
            <w:tcW w:w="3544" w:type="dxa"/>
            <w:tcBorders>
              <w:top w:val="nil"/>
              <w:bottom w:val="single" w:sz="4" w:space="0" w:color="auto"/>
            </w:tcBorders>
          </w:tcPr>
          <w:p w14:paraId="62427596"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Population Density</w:t>
            </w:r>
          </w:p>
        </w:tc>
        <w:tc>
          <w:tcPr>
            <w:tcW w:w="1276" w:type="dxa"/>
            <w:tcBorders>
              <w:top w:val="nil"/>
              <w:bottom w:val="single" w:sz="4" w:space="0" w:color="auto"/>
            </w:tcBorders>
          </w:tcPr>
          <w:p w14:paraId="2AA5E79E"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984" w:type="dxa"/>
            <w:tcBorders>
              <w:top w:val="nil"/>
              <w:bottom w:val="single" w:sz="4" w:space="0" w:color="auto"/>
            </w:tcBorders>
          </w:tcPr>
          <w:p w14:paraId="39B34FFF"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50.24</w:t>
            </w:r>
          </w:p>
        </w:tc>
        <w:tc>
          <w:tcPr>
            <w:tcW w:w="1134" w:type="dxa"/>
            <w:tcBorders>
              <w:top w:val="nil"/>
              <w:bottom w:val="single" w:sz="4" w:space="0" w:color="auto"/>
            </w:tcBorders>
          </w:tcPr>
          <w:p w14:paraId="2F10BAEF"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0.77</w:t>
            </w:r>
          </w:p>
        </w:tc>
        <w:tc>
          <w:tcPr>
            <w:tcW w:w="1078" w:type="dxa"/>
            <w:tcBorders>
              <w:top w:val="nil"/>
              <w:bottom w:val="single" w:sz="4" w:space="0" w:color="auto"/>
            </w:tcBorders>
          </w:tcPr>
          <w:p w14:paraId="2FE03FBD" w14:textId="77777777" w:rsidR="00F25898" w:rsidRDefault="00F25898" w:rsidP="00F25898">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0.78</w:t>
            </w:r>
          </w:p>
        </w:tc>
      </w:tr>
      <w:bookmarkEnd w:id="24"/>
    </w:tbl>
    <w:p w14:paraId="02B66817" w14:textId="37CAA5DE" w:rsidR="005B5817" w:rsidRDefault="005B5817" w:rsidP="00EB18D3">
      <w:pPr>
        <w:autoSpaceDE w:val="0"/>
        <w:autoSpaceDN w:val="0"/>
        <w:adjustRightInd w:val="0"/>
        <w:spacing w:after="0" w:line="480" w:lineRule="auto"/>
        <w:rPr>
          <w:rFonts w:ascii="Times New Roman" w:hAnsi="Times New Roman" w:cs="Times New Roman"/>
          <w:sz w:val="24"/>
          <w:szCs w:val="24"/>
        </w:rPr>
      </w:pPr>
    </w:p>
    <w:p w14:paraId="5A33F6F3" w14:textId="77777777" w:rsidR="00905FDF" w:rsidRDefault="00905FDF" w:rsidP="00EB18D3">
      <w:pPr>
        <w:autoSpaceDE w:val="0"/>
        <w:autoSpaceDN w:val="0"/>
        <w:adjustRightInd w:val="0"/>
        <w:spacing w:after="0" w:line="480" w:lineRule="auto"/>
        <w:rPr>
          <w:rFonts w:ascii="Times New Roman" w:hAnsi="Times New Roman" w:cs="Times New Roman"/>
          <w:sz w:val="24"/>
          <w:szCs w:val="24"/>
        </w:rPr>
      </w:pPr>
    </w:p>
    <w:p w14:paraId="0883659B" w14:textId="77777777" w:rsidR="00275BE2" w:rsidRDefault="00275BE2" w:rsidP="00EB18D3">
      <w:pPr>
        <w:autoSpaceDE w:val="0"/>
        <w:autoSpaceDN w:val="0"/>
        <w:adjustRightInd w:val="0"/>
        <w:spacing w:after="0" w:line="480" w:lineRule="auto"/>
        <w:rPr>
          <w:rFonts w:ascii="Times New Roman" w:hAnsi="Times New Roman" w:cs="Times New Roman"/>
          <w:sz w:val="24"/>
          <w:szCs w:val="24"/>
        </w:rPr>
      </w:pPr>
    </w:p>
    <w:p w14:paraId="744A133B" w14:textId="6EE59A70" w:rsidR="00F25898" w:rsidRDefault="00A851A4" w:rsidP="00EB18D3">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Table </w:t>
      </w:r>
      <w:r w:rsidR="00AD4489">
        <w:rPr>
          <w:rFonts w:ascii="Times New Roman" w:hAnsi="Times New Roman" w:cs="Times New Roman"/>
          <w:sz w:val="24"/>
          <w:szCs w:val="24"/>
        </w:rPr>
        <w:t>4</w:t>
      </w:r>
      <w:r>
        <w:rPr>
          <w:rFonts w:ascii="Times New Roman" w:hAnsi="Times New Roman" w:cs="Times New Roman"/>
          <w:sz w:val="24"/>
          <w:szCs w:val="24"/>
        </w:rPr>
        <w:t xml:space="preserve">.0 shows the </w:t>
      </w:r>
      <w:r w:rsidR="003F270C">
        <w:rPr>
          <w:rFonts w:ascii="Times New Roman" w:hAnsi="Times New Roman" w:cs="Times New Roman"/>
          <w:sz w:val="24"/>
          <w:szCs w:val="24"/>
        </w:rPr>
        <w:t xml:space="preserve">six main </w:t>
      </w:r>
      <w:r w:rsidR="00783D67">
        <w:rPr>
          <w:rFonts w:ascii="Times New Roman" w:hAnsi="Times New Roman" w:cs="Times New Roman"/>
          <w:sz w:val="24"/>
          <w:szCs w:val="24"/>
        </w:rPr>
        <w:t xml:space="preserve">variables and their significance </w:t>
      </w:r>
      <w:r w:rsidR="00905FDF">
        <w:rPr>
          <w:rFonts w:ascii="Times New Roman" w:hAnsi="Times New Roman" w:cs="Times New Roman"/>
          <w:sz w:val="24"/>
          <w:szCs w:val="24"/>
        </w:rPr>
        <w:t xml:space="preserve">of predicting mental health </w:t>
      </w:r>
      <w:r w:rsidR="00AC14BB">
        <w:rPr>
          <w:rFonts w:ascii="Times New Roman" w:hAnsi="Times New Roman" w:cs="Times New Roman"/>
          <w:sz w:val="24"/>
          <w:szCs w:val="24"/>
        </w:rPr>
        <w:t>attitude</w:t>
      </w:r>
      <w:r w:rsidR="00905FDF">
        <w:rPr>
          <w:rFonts w:ascii="Times New Roman" w:hAnsi="Times New Roman" w:cs="Times New Roman"/>
          <w:sz w:val="24"/>
          <w:szCs w:val="24"/>
        </w:rPr>
        <w:t>.</w:t>
      </w:r>
      <w:r w:rsidR="00FA0D9D">
        <w:rPr>
          <w:rFonts w:ascii="Times New Roman" w:hAnsi="Times New Roman" w:cs="Times New Roman"/>
          <w:sz w:val="24"/>
          <w:szCs w:val="24"/>
        </w:rPr>
        <w:t xml:space="preserve"> </w:t>
      </w:r>
      <w:r w:rsidR="0067116B">
        <w:rPr>
          <w:rFonts w:ascii="Times New Roman" w:hAnsi="Times New Roman" w:cs="Times New Roman"/>
          <w:sz w:val="24"/>
          <w:szCs w:val="24"/>
        </w:rPr>
        <w:t xml:space="preserve">Education and Gender indicate a </w:t>
      </w:r>
      <w:r w:rsidR="004A04A8">
        <w:rPr>
          <w:rFonts w:ascii="Times New Roman" w:hAnsi="Times New Roman" w:cs="Times New Roman"/>
          <w:sz w:val="24"/>
          <w:szCs w:val="24"/>
        </w:rPr>
        <w:t xml:space="preserve">correlation with mental health </w:t>
      </w:r>
      <w:r w:rsidR="00275BE2">
        <w:rPr>
          <w:rFonts w:ascii="Times New Roman" w:hAnsi="Times New Roman" w:cs="Times New Roman"/>
          <w:sz w:val="24"/>
          <w:szCs w:val="24"/>
        </w:rPr>
        <w:t>attitudes.</w:t>
      </w:r>
    </w:p>
    <w:p w14:paraId="1A999084" w14:textId="77777777" w:rsidR="00275BE2" w:rsidRDefault="00275BE2" w:rsidP="00EB18D3">
      <w:pPr>
        <w:autoSpaceDE w:val="0"/>
        <w:autoSpaceDN w:val="0"/>
        <w:adjustRightInd w:val="0"/>
        <w:spacing w:after="0" w:line="480" w:lineRule="auto"/>
        <w:rPr>
          <w:rFonts w:ascii="Times New Roman" w:hAnsi="Times New Roman" w:cs="Times New Roman"/>
          <w:sz w:val="24"/>
          <w:szCs w:val="24"/>
        </w:rPr>
      </w:pPr>
    </w:p>
    <w:p w14:paraId="5B4F6D28" w14:textId="77777777" w:rsidR="005B5817" w:rsidRDefault="005B5817" w:rsidP="00EB18D3">
      <w:pPr>
        <w:autoSpaceDE w:val="0"/>
        <w:autoSpaceDN w:val="0"/>
        <w:adjustRightInd w:val="0"/>
        <w:spacing w:after="0" w:line="480" w:lineRule="auto"/>
        <w:rPr>
          <w:rFonts w:ascii="Times New Roman" w:hAnsi="Times New Roman" w:cs="Times New Roman"/>
          <w:b/>
          <w:sz w:val="24"/>
          <w:szCs w:val="24"/>
          <w:u w:val="single"/>
        </w:rPr>
      </w:pPr>
    </w:p>
    <w:p w14:paraId="111B786B" w14:textId="77777777" w:rsidR="005B5817" w:rsidRDefault="005B5817" w:rsidP="00EB18D3">
      <w:pPr>
        <w:autoSpaceDE w:val="0"/>
        <w:autoSpaceDN w:val="0"/>
        <w:adjustRightInd w:val="0"/>
        <w:spacing w:after="0" w:line="480" w:lineRule="auto"/>
        <w:rPr>
          <w:rFonts w:ascii="Times New Roman" w:hAnsi="Times New Roman" w:cs="Times New Roman"/>
          <w:b/>
          <w:sz w:val="24"/>
          <w:szCs w:val="24"/>
          <w:u w:val="single"/>
        </w:rPr>
      </w:pPr>
    </w:p>
    <w:p w14:paraId="65E74F06" w14:textId="76980A6B" w:rsidR="005B5817" w:rsidRDefault="005B5817" w:rsidP="00EB18D3">
      <w:pPr>
        <w:autoSpaceDE w:val="0"/>
        <w:autoSpaceDN w:val="0"/>
        <w:adjustRightInd w:val="0"/>
        <w:spacing w:after="0" w:line="480" w:lineRule="auto"/>
        <w:rPr>
          <w:rFonts w:ascii="Times New Roman" w:hAnsi="Times New Roman" w:cs="Times New Roman"/>
          <w:b/>
          <w:sz w:val="24"/>
          <w:szCs w:val="24"/>
          <w:u w:val="single"/>
        </w:rPr>
      </w:pPr>
    </w:p>
    <w:p w14:paraId="5C2C41B0" w14:textId="77777777" w:rsidR="009806FE" w:rsidRDefault="009806FE" w:rsidP="00EB18D3">
      <w:pPr>
        <w:autoSpaceDE w:val="0"/>
        <w:autoSpaceDN w:val="0"/>
        <w:adjustRightInd w:val="0"/>
        <w:spacing w:after="0" w:line="480" w:lineRule="auto"/>
        <w:rPr>
          <w:rFonts w:ascii="Times New Roman" w:hAnsi="Times New Roman" w:cs="Times New Roman"/>
          <w:b/>
          <w:sz w:val="24"/>
          <w:szCs w:val="24"/>
          <w:u w:val="single"/>
        </w:rPr>
      </w:pPr>
    </w:p>
    <w:p w14:paraId="5922CDD8" w14:textId="77777777" w:rsidR="009806FE" w:rsidRDefault="009806FE" w:rsidP="00EB18D3">
      <w:pPr>
        <w:autoSpaceDE w:val="0"/>
        <w:autoSpaceDN w:val="0"/>
        <w:adjustRightInd w:val="0"/>
        <w:spacing w:after="0" w:line="480" w:lineRule="auto"/>
        <w:rPr>
          <w:rFonts w:ascii="Times New Roman" w:hAnsi="Times New Roman" w:cs="Times New Roman"/>
          <w:b/>
          <w:sz w:val="24"/>
          <w:szCs w:val="24"/>
          <w:u w:val="single"/>
        </w:rPr>
      </w:pPr>
    </w:p>
    <w:p w14:paraId="55842733" w14:textId="77777777" w:rsidR="009806FE" w:rsidRDefault="009806FE" w:rsidP="00EB18D3">
      <w:pPr>
        <w:autoSpaceDE w:val="0"/>
        <w:autoSpaceDN w:val="0"/>
        <w:adjustRightInd w:val="0"/>
        <w:spacing w:after="0" w:line="480" w:lineRule="auto"/>
        <w:rPr>
          <w:rFonts w:ascii="Times New Roman" w:hAnsi="Times New Roman" w:cs="Times New Roman"/>
          <w:b/>
          <w:sz w:val="24"/>
          <w:szCs w:val="24"/>
          <w:u w:val="single"/>
        </w:rPr>
      </w:pPr>
    </w:p>
    <w:p w14:paraId="4E7A4288" w14:textId="77777777" w:rsidR="009806FE" w:rsidRDefault="009806FE" w:rsidP="00EB18D3">
      <w:pPr>
        <w:autoSpaceDE w:val="0"/>
        <w:autoSpaceDN w:val="0"/>
        <w:adjustRightInd w:val="0"/>
        <w:spacing w:after="0" w:line="480" w:lineRule="auto"/>
        <w:rPr>
          <w:rFonts w:ascii="Times New Roman" w:hAnsi="Times New Roman" w:cs="Times New Roman"/>
          <w:b/>
          <w:sz w:val="24"/>
          <w:szCs w:val="24"/>
          <w:u w:val="single"/>
        </w:rPr>
      </w:pPr>
    </w:p>
    <w:p w14:paraId="02D66CBF" w14:textId="77777777" w:rsidR="009806FE" w:rsidRDefault="009806FE" w:rsidP="00EB18D3">
      <w:pPr>
        <w:autoSpaceDE w:val="0"/>
        <w:autoSpaceDN w:val="0"/>
        <w:adjustRightInd w:val="0"/>
        <w:spacing w:after="0" w:line="480" w:lineRule="auto"/>
        <w:rPr>
          <w:rFonts w:ascii="Times New Roman" w:hAnsi="Times New Roman" w:cs="Times New Roman"/>
          <w:b/>
          <w:sz w:val="24"/>
          <w:szCs w:val="24"/>
          <w:u w:val="single"/>
        </w:rPr>
      </w:pPr>
    </w:p>
    <w:p w14:paraId="353D3F70" w14:textId="77777777" w:rsidR="009806FE" w:rsidRDefault="009806FE" w:rsidP="00EB18D3">
      <w:pPr>
        <w:autoSpaceDE w:val="0"/>
        <w:autoSpaceDN w:val="0"/>
        <w:adjustRightInd w:val="0"/>
        <w:spacing w:after="0" w:line="480" w:lineRule="auto"/>
        <w:rPr>
          <w:rFonts w:ascii="Times New Roman" w:hAnsi="Times New Roman" w:cs="Times New Roman"/>
          <w:b/>
          <w:sz w:val="24"/>
          <w:szCs w:val="24"/>
          <w:u w:val="single"/>
        </w:rPr>
      </w:pPr>
    </w:p>
    <w:p w14:paraId="5F1A6E44" w14:textId="77777777" w:rsidR="009806FE" w:rsidRDefault="009806FE" w:rsidP="00EB18D3">
      <w:pPr>
        <w:autoSpaceDE w:val="0"/>
        <w:autoSpaceDN w:val="0"/>
        <w:adjustRightInd w:val="0"/>
        <w:spacing w:after="0" w:line="480" w:lineRule="auto"/>
        <w:rPr>
          <w:rFonts w:ascii="Times New Roman" w:hAnsi="Times New Roman" w:cs="Times New Roman"/>
          <w:b/>
          <w:sz w:val="24"/>
          <w:szCs w:val="24"/>
          <w:u w:val="single"/>
        </w:rPr>
      </w:pPr>
    </w:p>
    <w:p w14:paraId="23313549" w14:textId="77777777" w:rsidR="009806FE" w:rsidRDefault="009806FE" w:rsidP="00EB18D3">
      <w:pPr>
        <w:autoSpaceDE w:val="0"/>
        <w:autoSpaceDN w:val="0"/>
        <w:adjustRightInd w:val="0"/>
        <w:spacing w:after="0" w:line="480" w:lineRule="auto"/>
        <w:rPr>
          <w:rFonts w:ascii="Times New Roman" w:hAnsi="Times New Roman" w:cs="Times New Roman"/>
          <w:b/>
          <w:sz w:val="24"/>
          <w:szCs w:val="24"/>
          <w:u w:val="single"/>
        </w:rPr>
      </w:pPr>
    </w:p>
    <w:p w14:paraId="39B83381" w14:textId="77777777" w:rsidR="00E31A74" w:rsidRDefault="00E31A74" w:rsidP="00EB18D3">
      <w:pPr>
        <w:autoSpaceDE w:val="0"/>
        <w:autoSpaceDN w:val="0"/>
        <w:adjustRightInd w:val="0"/>
        <w:spacing w:after="0" w:line="480" w:lineRule="auto"/>
        <w:rPr>
          <w:rFonts w:ascii="Times New Roman" w:hAnsi="Times New Roman" w:cs="Times New Roman"/>
          <w:b/>
          <w:sz w:val="24"/>
          <w:szCs w:val="24"/>
          <w:u w:val="single"/>
        </w:rPr>
      </w:pPr>
    </w:p>
    <w:p w14:paraId="3DB1CFCD" w14:textId="329AC953" w:rsidR="00DD40A8" w:rsidRDefault="00790970" w:rsidP="00DD40A8">
      <w:pPr>
        <w:pStyle w:val="Heading2"/>
        <w:rPr>
          <w:rFonts w:ascii="Times New Roman" w:hAnsi="Times New Roman" w:cs="Times New Roman"/>
          <w:b/>
          <w:color w:val="auto"/>
          <w:sz w:val="24"/>
          <w:szCs w:val="24"/>
          <w:u w:val="single"/>
        </w:rPr>
      </w:pPr>
      <w:bookmarkStart w:id="25" w:name="_Toc5284884"/>
      <w:r w:rsidRPr="00362377">
        <w:rPr>
          <w:rFonts w:ascii="Times New Roman" w:hAnsi="Times New Roman" w:cs="Times New Roman"/>
          <w:b/>
          <w:color w:val="auto"/>
          <w:sz w:val="24"/>
          <w:szCs w:val="24"/>
          <w:u w:val="single"/>
        </w:rPr>
        <w:lastRenderedPageBreak/>
        <w:t xml:space="preserve">Table </w:t>
      </w:r>
      <w:r w:rsidR="00AD4489" w:rsidRPr="00362377">
        <w:rPr>
          <w:rFonts w:ascii="Times New Roman" w:hAnsi="Times New Roman" w:cs="Times New Roman"/>
          <w:b/>
          <w:color w:val="auto"/>
          <w:sz w:val="24"/>
          <w:szCs w:val="24"/>
          <w:u w:val="single"/>
        </w:rPr>
        <w:t>5.</w:t>
      </w:r>
      <w:r w:rsidRPr="00362377">
        <w:rPr>
          <w:rFonts w:ascii="Times New Roman" w:hAnsi="Times New Roman" w:cs="Times New Roman"/>
          <w:b/>
          <w:color w:val="auto"/>
          <w:sz w:val="24"/>
          <w:szCs w:val="24"/>
          <w:u w:val="single"/>
        </w:rPr>
        <w:t>0</w:t>
      </w:r>
      <w:bookmarkEnd w:id="25"/>
    </w:p>
    <w:p w14:paraId="772A519C" w14:textId="77777777" w:rsidR="00DD40A8" w:rsidRPr="00DD40A8" w:rsidRDefault="00DD40A8" w:rsidP="00DD40A8"/>
    <w:p w14:paraId="1E29FEE7" w14:textId="707E0301" w:rsidR="005B5817" w:rsidRDefault="00790970" w:rsidP="00EB18D3">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Table</w:t>
      </w:r>
      <w:r w:rsidR="005B5817">
        <w:rPr>
          <w:rFonts w:ascii="Times New Roman" w:hAnsi="Times New Roman" w:cs="Times New Roman"/>
          <w:sz w:val="24"/>
          <w:szCs w:val="24"/>
        </w:rPr>
        <w:t xml:space="preserve"> </w:t>
      </w:r>
      <w:r w:rsidR="00AD4489">
        <w:rPr>
          <w:rFonts w:ascii="Times New Roman" w:hAnsi="Times New Roman" w:cs="Times New Roman"/>
          <w:sz w:val="24"/>
          <w:szCs w:val="24"/>
        </w:rPr>
        <w:t>5</w:t>
      </w:r>
      <w:r w:rsidR="005B5817">
        <w:rPr>
          <w:rFonts w:ascii="Times New Roman" w:hAnsi="Times New Roman" w:cs="Times New Roman"/>
          <w:sz w:val="24"/>
          <w:szCs w:val="24"/>
        </w:rPr>
        <w:t xml:space="preserve">.0 </w:t>
      </w:r>
      <w:r>
        <w:rPr>
          <w:rFonts w:ascii="Times New Roman" w:hAnsi="Times New Roman" w:cs="Times New Roman"/>
          <w:sz w:val="24"/>
          <w:szCs w:val="24"/>
        </w:rPr>
        <w:t xml:space="preserve">shows </w:t>
      </w:r>
      <w:r w:rsidR="005B5817">
        <w:rPr>
          <w:rFonts w:ascii="Times New Roman" w:hAnsi="Times New Roman" w:cs="Times New Roman"/>
          <w:sz w:val="24"/>
          <w:szCs w:val="24"/>
        </w:rPr>
        <w:t>The Between-Subjects Effects for the CAMI Questionnaire (Interactions)</w:t>
      </w:r>
    </w:p>
    <w:tbl>
      <w:tblPr>
        <w:tblStyle w:val="TableGrid"/>
        <w:tblpPr w:leftFromText="180" w:rightFromText="180" w:vertAnchor="page" w:horzAnchor="margin" w:tblpY="297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969"/>
        <w:gridCol w:w="1276"/>
        <w:gridCol w:w="1985"/>
        <w:gridCol w:w="992"/>
        <w:gridCol w:w="804"/>
      </w:tblGrid>
      <w:tr w:rsidR="00905FDF" w:rsidRPr="00790970" w14:paraId="161D6C1F" w14:textId="77777777" w:rsidTr="00C86A3F">
        <w:trPr>
          <w:trHeight w:val="416"/>
        </w:trPr>
        <w:tc>
          <w:tcPr>
            <w:tcW w:w="3969" w:type="dxa"/>
            <w:tcBorders>
              <w:top w:val="single" w:sz="4" w:space="0" w:color="auto"/>
              <w:bottom w:val="single" w:sz="4" w:space="0" w:color="auto"/>
            </w:tcBorders>
          </w:tcPr>
          <w:p w14:paraId="269E7AF5" w14:textId="77777777" w:rsidR="00905FDF" w:rsidRPr="003E4D97" w:rsidRDefault="00905FDF" w:rsidP="00C86A3F">
            <w:pPr>
              <w:autoSpaceDE w:val="0"/>
              <w:autoSpaceDN w:val="0"/>
              <w:adjustRightInd w:val="0"/>
              <w:spacing w:line="480" w:lineRule="auto"/>
              <w:rPr>
                <w:rFonts w:ascii="Times New Roman" w:hAnsi="Times New Roman" w:cs="Times New Roman"/>
                <w:b/>
                <w:sz w:val="24"/>
                <w:szCs w:val="24"/>
              </w:rPr>
            </w:pPr>
            <w:r w:rsidRPr="003E4D97">
              <w:rPr>
                <w:rFonts w:ascii="Times New Roman" w:hAnsi="Times New Roman" w:cs="Times New Roman"/>
                <w:b/>
                <w:sz w:val="24"/>
                <w:szCs w:val="24"/>
              </w:rPr>
              <w:t>Demographics</w:t>
            </w:r>
          </w:p>
        </w:tc>
        <w:tc>
          <w:tcPr>
            <w:tcW w:w="1276" w:type="dxa"/>
            <w:tcBorders>
              <w:top w:val="single" w:sz="4" w:space="0" w:color="auto"/>
              <w:bottom w:val="single" w:sz="4" w:space="0" w:color="auto"/>
            </w:tcBorders>
          </w:tcPr>
          <w:p w14:paraId="28DFCE8A" w14:textId="77777777" w:rsidR="00905FDF" w:rsidRPr="003E4D97" w:rsidRDefault="00905FDF" w:rsidP="00C86A3F">
            <w:pPr>
              <w:autoSpaceDE w:val="0"/>
              <w:autoSpaceDN w:val="0"/>
              <w:adjustRightInd w:val="0"/>
              <w:spacing w:line="480" w:lineRule="auto"/>
              <w:rPr>
                <w:rFonts w:ascii="Times New Roman" w:hAnsi="Times New Roman" w:cs="Times New Roman"/>
                <w:b/>
                <w:sz w:val="24"/>
                <w:szCs w:val="24"/>
              </w:rPr>
            </w:pPr>
            <w:r w:rsidRPr="003E4D97">
              <w:rPr>
                <w:rFonts w:ascii="Times New Roman" w:hAnsi="Times New Roman" w:cs="Times New Roman"/>
                <w:b/>
                <w:sz w:val="24"/>
                <w:szCs w:val="24"/>
              </w:rPr>
              <w:t xml:space="preserve"> DF</w:t>
            </w:r>
          </w:p>
        </w:tc>
        <w:tc>
          <w:tcPr>
            <w:tcW w:w="1985" w:type="dxa"/>
            <w:tcBorders>
              <w:top w:val="single" w:sz="4" w:space="0" w:color="auto"/>
              <w:bottom w:val="single" w:sz="4" w:space="0" w:color="auto"/>
            </w:tcBorders>
          </w:tcPr>
          <w:p w14:paraId="2D034D30" w14:textId="77777777" w:rsidR="00905FDF" w:rsidRPr="003E4D97" w:rsidRDefault="00905FDF" w:rsidP="00C86A3F">
            <w:pPr>
              <w:autoSpaceDE w:val="0"/>
              <w:autoSpaceDN w:val="0"/>
              <w:adjustRightInd w:val="0"/>
              <w:spacing w:line="480" w:lineRule="auto"/>
              <w:rPr>
                <w:rFonts w:ascii="Times New Roman" w:hAnsi="Times New Roman" w:cs="Times New Roman"/>
                <w:b/>
                <w:sz w:val="24"/>
                <w:szCs w:val="24"/>
              </w:rPr>
            </w:pPr>
            <w:r w:rsidRPr="003E4D97">
              <w:rPr>
                <w:rFonts w:ascii="Times New Roman" w:hAnsi="Times New Roman" w:cs="Times New Roman"/>
                <w:b/>
                <w:sz w:val="24"/>
                <w:szCs w:val="24"/>
              </w:rPr>
              <w:t>Mean</w:t>
            </w:r>
          </w:p>
        </w:tc>
        <w:tc>
          <w:tcPr>
            <w:tcW w:w="992" w:type="dxa"/>
            <w:tcBorders>
              <w:top w:val="single" w:sz="4" w:space="0" w:color="auto"/>
              <w:bottom w:val="single" w:sz="4" w:space="0" w:color="auto"/>
            </w:tcBorders>
          </w:tcPr>
          <w:p w14:paraId="72B50818" w14:textId="77777777" w:rsidR="00905FDF" w:rsidRPr="003E4D97" w:rsidRDefault="00905FDF" w:rsidP="00C86A3F">
            <w:pPr>
              <w:autoSpaceDE w:val="0"/>
              <w:autoSpaceDN w:val="0"/>
              <w:adjustRightInd w:val="0"/>
              <w:spacing w:line="480" w:lineRule="auto"/>
              <w:rPr>
                <w:rFonts w:ascii="Times New Roman" w:hAnsi="Times New Roman" w:cs="Times New Roman"/>
                <w:b/>
                <w:sz w:val="24"/>
                <w:szCs w:val="24"/>
              </w:rPr>
            </w:pPr>
            <w:r w:rsidRPr="003E4D97">
              <w:rPr>
                <w:rFonts w:ascii="Times New Roman" w:hAnsi="Times New Roman" w:cs="Times New Roman"/>
                <w:b/>
                <w:sz w:val="24"/>
                <w:szCs w:val="24"/>
              </w:rPr>
              <w:t>F</w:t>
            </w:r>
          </w:p>
        </w:tc>
        <w:tc>
          <w:tcPr>
            <w:tcW w:w="804" w:type="dxa"/>
            <w:tcBorders>
              <w:top w:val="single" w:sz="4" w:space="0" w:color="auto"/>
              <w:bottom w:val="single" w:sz="4" w:space="0" w:color="auto"/>
            </w:tcBorders>
          </w:tcPr>
          <w:p w14:paraId="260482DF" w14:textId="77777777" w:rsidR="00905FDF" w:rsidRPr="003E4D97" w:rsidRDefault="00905FDF" w:rsidP="00C86A3F">
            <w:pPr>
              <w:autoSpaceDE w:val="0"/>
              <w:autoSpaceDN w:val="0"/>
              <w:adjustRightInd w:val="0"/>
              <w:spacing w:line="480" w:lineRule="auto"/>
              <w:rPr>
                <w:rFonts w:ascii="Times New Roman" w:hAnsi="Times New Roman" w:cs="Times New Roman"/>
                <w:b/>
                <w:sz w:val="24"/>
                <w:szCs w:val="24"/>
              </w:rPr>
            </w:pPr>
            <w:r w:rsidRPr="003E4D97">
              <w:rPr>
                <w:rFonts w:ascii="Times New Roman" w:hAnsi="Times New Roman" w:cs="Times New Roman"/>
                <w:b/>
                <w:sz w:val="24"/>
                <w:szCs w:val="24"/>
              </w:rPr>
              <w:t xml:space="preserve">Sig. </w:t>
            </w:r>
          </w:p>
        </w:tc>
      </w:tr>
      <w:tr w:rsidR="00905FDF" w:rsidRPr="00790970" w14:paraId="7734E15A" w14:textId="77777777" w:rsidTr="00C86A3F">
        <w:tc>
          <w:tcPr>
            <w:tcW w:w="3969" w:type="dxa"/>
            <w:tcBorders>
              <w:top w:val="single" w:sz="4" w:space="0" w:color="auto"/>
            </w:tcBorders>
          </w:tcPr>
          <w:p w14:paraId="01C9A334" w14:textId="77777777" w:rsidR="00905FDF" w:rsidRPr="00790970" w:rsidRDefault="00905FDF" w:rsidP="00C86A3F">
            <w:pPr>
              <w:autoSpaceDE w:val="0"/>
              <w:autoSpaceDN w:val="0"/>
              <w:adjustRightInd w:val="0"/>
              <w:spacing w:line="480" w:lineRule="auto"/>
              <w:rPr>
                <w:rFonts w:ascii="Times New Roman" w:hAnsi="Times New Roman" w:cs="Times New Roman"/>
                <w:sz w:val="24"/>
                <w:szCs w:val="24"/>
              </w:rPr>
            </w:pPr>
            <w:r w:rsidRPr="00790970">
              <w:rPr>
                <w:rFonts w:ascii="Times New Roman" w:hAnsi="Times New Roman" w:cs="Times New Roman"/>
                <w:sz w:val="24"/>
                <w:szCs w:val="24"/>
              </w:rPr>
              <w:t>Education*Gender*Location</w:t>
            </w:r>
            <w:r>
              <w:rPr>
                <w:rFonts w:ascii="Times New Roman" w:hAnsi="Times New Roman" w:cs="Times New Roman"/>
                <w:sz w:val="24"/>
                <w:szCs w:val="24"/>
              </w:rPr>
              <w:t>*</w:t>
            </w:r>
            <w:r w:rsidRPr="00790970">
              <w:rPr>
                <w:rFonts w:ascii="Times New Roman" w:hAnsi="Times New Roman" w:cs="Times New Roman"/>
                <w:sz w:val="24"/>
                <w:szCs w:val="24"/>
              </w:rPr>
              <w:t>Age</w:t>
            </w:r>
          </w:p>
        </w:tc>
        <w:tc>
          <w:tcPr>
            <w:tcW w:w="1276" w:type="dxa"/>
            <w:tcBorders>
              <w:top w:val="single" w:sz="4" w:space="0" w:color="auto"/>
            </w:tcBorders>
          </w:tcPr>
          <w:p w14:paraId="2F86AF60" w14:textId="77777777" w:rsidR="00905FDF" w:rsidRPr="00790970" w:rsidRDefault="00905FDF" w:rsidP="00C86A3F">
            <w:pPr>
              <w:autoSpaceDE w:val="0"/>
              <w:autoSpaceDN w:val="0"/>
              <w:adjustRightInd w:val="0"/>
              <w:spacing w:line="480" w:lineRule="auto"/>
              <w:rPr>
                <w:rFonts w:ascii="Times New Roman" w:hAnsi="Times New Roman" w:cs="Times New Roman"/>
                <w:sz w:val="24"/>
                <w:szCs w:val="24"/>
              </w:rPr>
            </w:pPr>
            <w:r w:rsidRPr="00790970">
              <w:rPr>
                <w:rFonts w:ascii="Times New Roman" w:hAnsi="Times New Roman" w:cs="Times New Roman"/>
                <w:sz w:val="24"/>
                <w:szCs w:val="24"/>
              </w:rPr>
              <w:t>3</w:t>
            </w:r>
          </w:p>
        </w:tc>
        <w:tc>
          <w:tcPr>
            <w:tcW w:w="1985" w:type="dxa"/>
            <w:tcBorders>
              <w:top w:val="single" w:sz="4" w:space="0" w:color="auto"/>
            </w:tcBorders>
          </w:tcPr>
          <w:p w14:paraId="5D02B32B" w14:textId="77777777" w:rsidR="00905FDF" w:rsidRPr="00790970" w:rsidRDefault="00905FDF" w:rsidP="00C86A3F">
            <w:pPr>
              <w:autoSpaceDE w:val="0"/>
              <w:autoSpaceDN w:val="0"/>
              <w:adjustRightInd w:val="0"/>
              <w:spacing w:line="480" w:lineRule="auto"/>
              <w:rPr>
                <w:rFonts w:ascii="Times New Roman" w:hAnsi="Times New Roman" w:cs="Times New Roman"/>
                <w:sz w:val="24"/>
                <w:szCs w:val="24"/>
              </w:rPr>
            </w:pPr>
            <w:r w:rsidRPr="00790970">
              <w:rPr>
                <w:rFonts w:ascii="Times New Roman" w:hAnsi="Times New Roman" w:cs="Times New Roman"/>
                <w:sz w:val="24"/>
                <w:szCs w:val="24"/>
              </w:rPr>
              <w:t>125.55</w:t>
            </w:r>
          </w:p>
        </w:tc>
        <w:tc>
          <w:tcPr>
            <w:tcW w:w="992" w:type="dxa"/>
            <w:tcBorders>
              <w:top w:val="single" w:sz="4" w:space="0" w:color="auto"/>
            </w:tcBorders>
          </w:tcPr>
          <w:p w14:paraId="4BA0596E" w14:textId="77777777" w:rsidR="00905FDF" w:rsidRPr="00790970" w:rsidRDefault="00905FDF" w:rsidP="00C86A3F">
            <w:pPr>
              <w:autoSpaceDE w:val="0"/>
              <w:autoSpaceDN w:val="0"/>
              <w:adjustRightInd w:val="0"/>
              <w:spacing w:line="480" w:lineRule="auto"/>
              <w:rPr>
                <w:rFonts w:ascii="Times New Roman" w:hAnsi="Times New Roman" w:cs="Times New Roman"/>
                <w:sz w:val="24"/>
                <w:szCs w:val="24"/>
              </w:rPr>
            </w:pPr>
            <w:r w:rsidRPr="00790970">
              <w:rPr>
                <w:rFonts w:ascii="Times New Roman" w:hAnsi="Times New Roman" w:cs="Times New Roman"/>
                <w:sz w:val="24"/>
                <w:szCs w:val="24"/>
              </w:rPr>
              <w:t>2.96</w:t>
            </w:r>
          </w:p>
        </w:tc>
        <w:tc>
          <w:tcPr>
            <w:tcW w:w="804" w:type="dxa"/>
            <w:tcBorders>
              <w:top w:val="single" w:sz="4" w:space="0" w:color="auto"/>
            </w:tcBorders>
          </w:tcPr>
          <w:p w14:paraId="61939E83" w14:textId="77777777" w:rsidR="00905FDF" w:rsidRPr="00790970" w:rsidRDefault="00905FDF" w:rsidP="00C86A3F">
            <w:pPr>
              <w:autoSpaceDE w:val="0"/>
              <w:autoSpaceDN w:val="0"/>
              <w:adjustRightInd w:val="0"/>
              <w:spacing w:line="480" w:lineRule="auto"/>
              <w:rPr>
                <w:rFonts w:ascii="Times New Roman" w:hAnsi="Times New Roman" w:cs="Times New Roman"/>
                <w:sz w:val="24"/>
                <w:szCs w:val="24"/>
              </w:rPr>
            </w:pPr>
            <w:r w:rsidRPr="00790970">
              <w:rPr>
                <w:rFonts w:ascii="Times New Roman" w:hAnsi="Times New Roman" w:cs="Times New Roman"/>
                <w:sz w:val="24"/>
                <w:szCs w:val="24"/>
              </w:rPr>
              <w:t>0.03</w:t>
            </w:r>
          </w:p>
        </w:tc>
      </w:tr>
      <w:tr w:rsidR="00905FDF" w:rsidRPr="00790970" w14:paraId="18DB6313" w14:textId="77777777" w:rsidTr="00C86A3F">
        <w:tc>
          <w:tcPr>
            <w:tcW w:w="3969" w:type="dxa"/>
            <w:tcBorders>
              <w:bottom w:val="single" w:sz="4" w:space="0" w:color="auto"/>
            </w:tcBorders>
          </w:tcPr>
          <w:p w14:paraId="42B62AC3" w14:textId="77777777" w:rsidR="00905FDF" w:rsidRPr="00790970" w:rsidRDefault="00905FDF" w:rsidP="00C86A3F">
            <w:pPr>
              <w:autoSpaceDE w:val="0"/>
              <w:autoSpaceDN w:val="0"/>
              <w:adjustRightInd w:val="0"/>
              <w:spacing w:line="480" w:lineRule="auto"/>
              <w:rPr>
                <w:rFonts w:ascii="Times New Roman" w:hAnsi="Times New Roman" w:cs="Times New Roman"/>
                <w:sz w:val="24"/>
                <w:szCs w:val="24"/>
              </w:rPr>
            </w:pPr>
            <w:r w:rsidRPr="00790970">
              <w:rPr>
                <w:rFonts w:ascii="Times New Roman" w:hAnsi="Times New Roman" w:cs="Times New Roman"/>
                <w:sz w:val="24"/>
                <w:szCs w:val="24"/>
              </w:rPr>
              <w:t xml:space="preserve">Country*Population Density </w:t>
            </w:r>
          </w:p>
        </w:tc>
        <w:tc>
          <w:tcPr>
            <w:tcW w:w="1276" w:type="dxa"/>
            <w:tcBorders>
              <w:bottom w:val="single" w:sz="4" w:space="0" w:color="auto"/>
            </w:tcBorders>
          </w:tcPr>
          <w:p w14:paraId="6193586C" w14:textId="77777777" w:rsidR="00905FDF" w:rsidRPr="00790970" w:rsidRDefault="00905FDF" w:rsidP="00C86A3F">
            <w:pPr>
              <w:autoSpaceDE w:val="0"/>
              <w:autoSpaceDN w:val="0"/>
              <w:adjustRightInd w:val="0"/>
              <w:spacing w:line="480" w:lineRule="auto"/>
              <w:rPr>
                <w:rFonts w:ascii="Times New Roman" w:hAnsi="Times New Roman" w:cs="Times New Roman"/>
                <w:sz w:val="24"/>
                <w:szCs w:val="24"/>
              </w:rPr>
            </w:pPr>
            <w:r w:rsidRPr="00790970">
              <w:rPr>
                <w:rFonts w:ascii="Times New Roman" w:hAnsi="Times New Roman" w:cs="Times New Roman"/>
                <w:sz w:val="24"/>
                <w:szCs w:val="24"/>
              </w:rPr>
              <w:t>1</w:t>
            </w:r>
          </w:p>
        </w:tc>
        <w:tc>
          <w:tcPr>
            <w:tcW w:w="1985" w:type="dxa"/>
            <w:tcBorders>
              <w:bottom w:val="single" w:sz="4" w:space="0" w:color="auto"/>
            </w:tcBorders>
          </w:tcPr>
          <w:p w14:paraId="6CB4226A" w14:textId="77777777" w:rsidR="00905FDF" w:rsidRPr="00790970" w:rsidRDefault="00905FDF" w:rsidP="00C86A3F">
            <w:pPr>
              <w:autoSpaceDE w:val="0"/>
              <w:autoSpaceDN w:val="0"/>
              <w:adjustRightInd w:val="0"/>
              <w:spacing w:line="480" w:lineRule="auto"/>
              <w:rPr>
                <w:rFonts w:ascii="Times New Roman" w:hAnsi="Times New Roman" w:cs="Times New Roman"/>
                <w:sz w:val="24"/>
                <w:szCs w:val="24"/>
              </w:rPr>
            </w:pPr>
            <w:r w:rsidRPr="00790970">
              <w:rPr>
                <w:rFonts w:ascii="Times New Roman" w:hAnsi="Times New Roman" w:cs="Times New Roman"/>
                <w:sz w:val="24"/>
                <w:szCs w:val="24"/>
              </w:rPr>
              <w:t>274.03</w:t>
            </w:r>
          </w:p>
        </w:tc>
        <w:tc>
          <w:tcPr>
            <w:tcW w:w="992" w:type="dxa"/>
            <w:tcBorders>
              <w:bottom w:val="single" w:sz="4" w:space="0" w:color="auto"/>
            </w:tcBorders>
          </w:tcPr>
          <w:p w14:paraId="55992E06" w14:textId="77777777" w:rsidR="00905FDF" w:rsidRPr="00790970" w:rsidRDefault="00905FDF" w:rsidP="00C86A3F">
            <w:pPr>
              <w:autoSpaceDE w:val="0"/>
              <w:autoSpaceDN w:val="0"/>
              <w:adjustRightInd w:val="0"/>
              <w:spacing w:line="480" w:lineRule="auto"/>
              <w:rPr>
                <w:rFonts w:ascii="Times New Roman" w:hAnsi="Times New Roman" w:cs="Times New Roman"/>
                <w:sz w:val="24"/>
                <w:szCs w:val="24"/>
              </w:rPr>
            </w:pPr>
            <w:r w:rsidRPr="00790970">
              <w:rPr>
                <w:rFonts w:ascii="Times New Roman" w:hAnsi="Times New Roman" w:cs="Times New Roman"/>
                <w:sz w:val="24"/>
                <w:szCs w:val="24"/>
              </w:rPr>
              <w:t>5.45</w:t>
            </w:r>
          </w:p>
        </w:tc>
        <w:tc>
          <w:tcPr>
            <w:tcW w:w="804" w:type="dxa"/>
            <w:tcBorders>
              <w:bottom w:val="single" w:sz="4" w:space="0" w:color="auto"/>
            </w:tcBorders>
          </w:tcPr>
          <w:p w14:paraId="70877D36" w14:textId="77777777" w:rsidR="00905FDF" w:rsidRPr="00790970" w:rsidRDefault="00905FDF" w:rsidP="00C86A3F">
            <w:pPr>
              <w:autoSpaceDE w:val="0"/>
              <w:autoSpaceDN w:val="0"/>
              <w:adjustRightInd w:val="0"/>
              <w:spacing w:line="480" w:lineRule="auto"/>
              <w:rPr>
                <w:rFonts w:ascii="Times New Roman" w:hAnsi="Times New Roman" w:cs="Times New Roman"/>
                <w:sz w:val="24"/>
                <w:szCs w:val="24"/>
              </w:rPr>
            </w:pPr>
            <w:r w:rsidRPr="00790970">
              <w:rPr>
                <w:rFonts w:ascii="Times New Roman" w:hAnsi="Times New Roman" w:cs="Times New Roman"/>
                <w:sz w:val="24"/>
                <w:szCs w:val="24"/>
              </w:rPr>
              <w:t>0.02</w:t>
            </w:r>
          </w:p>
        </w:tc>
      </w:tr>
    </w:tbl>
    <w:p w14:paraId="44609686" w14:textId="36B05675" w:rsidR="004159D9" w:rsidRDefault="004159D9" w:rsidP="004159D9"/>
    <w:p w14:paraId="0551D2BF" w14:textId="2F0E96CB" w:rsidR="00AD321C" w:rsidRPr="00AD321C" w:rsidRDefault="00AD321C" w:rsidP="00AD321C"/>
    <w:p w14:paraId="50BB9741" w14:textId="78DD4AA1" w:rsidR="00BB3DE5" w:rsidRDefault="004443A5" w:rsidP="00EC0CA7">
      <w:pPr>
        <w:tabs>
          <w:tab w:val="left" w:pos="1065"/>
        </w:tabs>
        <w:spacing w:line="480" w:lineRule="auto"/>
        <w:rPr>
          <w:rFonts w:ascii="Times New Roman" w:hAnsi="Times New Roman" w:cs="Times New Roman"/>
          <w:sz w:val="24"/>
          <w:szCs w:val="24"/>
        </w:rPr>
      </w:pPr>
      <w:r>
        <w:rPr>
          <w:rFonts w:ascii="Times New Roman" w:hAnsi="Times New Roman" w:cs="Times New Roman"/>
          <w:sz w:val="24"/>
          <w:szCs w:val="24"/>
        </w:rPr>
        <w:t xml:space="preserve">Table </w:t>
      </w:r>
      <w:r w:rsidR="00AD4489">
        <w:rPr>
          <w:rFonts w:ascii="Times New Roman" w:hAnsi="Times New Roman" w:cs="Times New Roman"/>
          <w:sz w:val="24"/>
          <w:szCs w:val="24"/>
        </w:rPr>
        <w:t>5</w:t>
      </w:r>
      <w:r>
        <w:rPr>
          <w:rFonts w:ascii="Times New Roman" w:hAnsi="Times New Roman" w:cs="Times New Roman"/>
          <w:sz w:val="24"/>
          <w:szCs w:val="24"/>
        </w:rPr>
        <w:t xml:space="preserve">.0 suggests that interactions between the variables </w:t>
      </w:r>
      <w:r w:rsidR="00AC14BB">
        <w:rPr>
          <w:rFonts w:ascii="Times New Roman" w:hAnsi="Times New Roman" w:cs="Times New Roman"/>
          <w:sz w:val="24"/>
          <w:szCs w:val="24"/>
        </w:rPr>
        <w:t>have a relationship with mental health attitude</w:t>
      </w:r>
      <w:r w:rsidR="00C16390">
        <w:rPr>
          <w:rFonts w:ascii="Times New Roman" w:hAnsi="Times New Roman" w:cs="Times New Roman"/>
          <w:sz w:val="24"/>
          <w:szCs w:val="24"/>
        </w:rPr>
        <w:t xml:space="preserve">, including education, gender, age and location (in various forms such as Country and </w:t>
      </w:r>
      <w:r w:rsidR="004412AD">
        <w:rPr>
          <w:rFonts w:ascii="Times New Roman" w:hAnsi="Times New Roman" w:cs="Times New Roman"/>
          <w:sz w:val="24"/>
          <w:szCs w:val="24"/>
        </w:rPr>
        <w:t>population density)</w:t>
      </w:r>
    </w:p>
    <w:p w14:paraId="59EBA202" w14:textId="77777777" w:rsidR="00BB3DE5" w:rsidRDefault="00BB3DE5" w:rsidP="00EC0CA7">
      <w:pPr>
        <w:tabs>
          <w:tab w:val="left" w:pos="1065"/>
        </w:tabs>
        <w:spacing w:line="480" w:lineRule="auto"/>
        <w:rPr>
          <w:rFonts w:ascii="Times New Roman" w:hAnsi="Times New Roman" w:cs="Times New Roman"/>
          <w:sz w:val="24"/>
          <w:szCs w:val="24"/>
        </w:rPr>
      </w:pPr>
    </w:p>
    <w:p w14:paraId="508B7376" w14:textId="77777777" w:rsidR="00BB3DE5" w:rsidRDefault="00BB3DE5" w:rsidP="00EC0CA7">
      <w:pPr>
        <w:tabs>
          <w:tab w:val="left" w:pos="1065"/>
        </w:tabs>
        <w:spacing w:line="480" w:lineRule="auto"/>
        <w:rPr>
          <w:rFonts w:ascii="Times New Roman" w:hAnsi="Times New Roman" w:cs="Times New Roman"/>
          <w:sz w:val="24"/>
          <w:szCs w:val="24"/>
        </w:rPr>
      </w:pPr>
    </w:p>
    <w:p w14:paraId="7B3B4B47" w14:textId="77777777" w:rsidR="00BB3DE5" w:rsidRDefault="00BB3DE5" w:rsidP="00EC0CA7">
      <w:pPr>
        <w:tabs>
          <w:tab w:val="left" w:pos="1065"/>
        </w:tabs>
        <w:spacing w:line="480" w:lineRule="auto"/>
        <w:rPr>
          <w:rFonts w:ascii="Times New Roman" w:hAnsi="Times New Roman" w:cs="Times New Roman"/>
          <w:sz w:val="24"/>
          <w:szCs w:val="24"/>
        </w:rPr>
      </w:pPr>
    </w:p>
    <w:p w14:paraId="70139763" w14:textId="77777777" w:rsidR="00BB3DE5" w:rsidRDefault="00BB3DE5" w:rsidP="00EC0CA7">
      <w:pPr>
        <w:tabs>
          <w:tab w:val="left" w:pos="1065"/>
        </w:tabs>
        <w:spacing w:line="480" w:lineRule="auto"/>
        <w:rPr>
          <w:rFonts w:ascii="Times New Roman" w:hAnsi="Times New Roman" w:cs="Times New Roman"/>
          <w:sz w:val="24"/>
          <w:szCs w:val="24"/>
        </w:rPr>
      </w:pPr>
    </w:p>
    <w:p w14:paraId="31EDD1AE" w14:textId="77777777" w:rsidR="00BB3DE5" w:rsidRDefault="00BB3DE5" w:rsidP="00EC0CA7">
      <w:pPr>
        <w:tabs>
          <w:tab w:val="left" w:pos="1065"/>
        </w:tabs>
        <w:spacing w:line="480" w:lineRule="auto"/>
        <w:rPr>
          <w:rFonts w:ascii="Times New Roman" w:hAnsi="Times New Roman" w:cs="Times New Roman"/>
          <w:sz w:val="24"/>
          <w:szCs w:val="24"/>
        </w:rPr>
      </w:pPr>
    </w:p>
    <w:p w14:paraId="752A991B" w14:textId="77777777" w:rsidR="00BB3DE5" w:rsidRDefault="00BB3DE5" w:rsidP="00EC0CA7">
      <w:pPr>
        <w:tabs>
          <w:tab w:val="left" w:pos="1065"/>
        </w:tabs>
        <w:spacing w:line="480" w:lineRule="auto"/>
        <w:rPr>
          <w:rFonts w:ascii="Times New Roman" w:hAnsi="Times New Roman" w:cs="Times New Roman"/>
          <w:sz w:val="24"/>
          <w:szCs w:val="24"/>
        </w:rPr>
      </w:pPr>
    </w:p>
    <w:p w14:paraId="11D51199" w14:textId="77777777" w:rsidR="00BB3DE5" w:rsidRDefault="00BB3DE5" w:rsidP="00EC0CA7">
      <w:pPr>
        <w:tabs>
          <w:tab w:val="left" w:pos="1065"/>
        </w:tabs>
        <w:spacing w:line="480" w:lineRule="auto"/>
        <w:rPr>
          <w:rFonts w:ascii="Times New Roman" w:hAnsi="Times New Roman" w:cs="Times New Roman"/>
          <w:sz w:val="24"/>
          <w:szCs w:val="24"/>
        </w:rPr>
      </w:pPr>
    </w:p>
    <w:p w14:paraId="40F9C1E0" w14:textId="77777777" w:rsidR="00BB3DE5" w:rsidRDefault="00BB3DE5" w:rsidP="00EC0CA7">
      <w:pPr>
        <w:tabs>
          <w:tab w:val="left" w:pos="1065"/>
        </w:tabs>
        <w:spacing w:line="480" w:lineRule="auto"/>
        <w:rPr>
          <w:rFonts w:ascii="Times New Roman" w:hAnsi="Times New Roman" w:cs="Times New Roman"/>
          <w:sz w:val="24"/>
          <w:szCs w:val="24"/>
        </w:rPr>
      </w:pPr>
    </w:p>
    <w:p w14:paraId="45B4344A" w14:textId="77777777" w:rsidR="00BB3DE5" w:rsidRDefault="00BB3DE5" w:rsidP="00EC0CA7">
      <w:pPr>
        <w:tabs>
          <w:tab w:val="left" w:pos="1065"/>
        </w:tabs>
        <w:spacing w:line="480" w:lineRule="auto"/>
        <w:rPr>
          <w:rFonts w:ascii="Times New Roman" w:hAnsi="Times New Roman" w:cs="Times New Roman"/>
          <w:sz w:val="24"/>
          <w:szCs w:val="24"/>
        </w:rPr>
      </w:pPr>
    </w:p>
    <w:p w14:paraId="127B01F3" w14:textId="77777777" w:rsidR="00BB3DE5" w:rsidRDefault="00BB3DE5" w:rsidP="00EC0CA7">
      <w:pPr>
        <w:tabs>
          <w:tab w:val="left" w:pos="1065"/>
        </w:tabs>
        <w:spacing w:line="480" w:lineRule="auto"/>
        <w:rPr>
          <w:rFonts w:ascii="Times New Roman" w:hAnsi="Times New Roman" w:cs="Times New Roman"/>
          <w:sz w:val="24"/>
          <w:szCs w:val="24"/>
        </w:rPr>
      </w:pPr>
    </w:p>
    <w:p w14:paraId="5AE691BD" w14:textId="77777777" w:rsidR="00EC41D4" w:rsidRDefault="00EC41D4" w:rsidP="00EC0CA7">
      <w:pPr>
        <w:tabs>
          <w:tab w:val="left" w:pos="1065"/>
        </w:tabs>
        <w:spacing w:line="480" w:lineRule="auto"/>
        <w:rPr>
          <w:rFonts w:ascii="Times New Roman" w:hAnsi="Times New Roman" w:cs="Times New Roman"/>
          <w:sz w:val="24"/>
          <w:szCs w:val="24"/>
        </w:rPr>
      </w:pPr>
    </w:p>
    <w:p w14:paraId="7CDB4A85" w14:textId="043A5DB5" w:rsidR="00790970" w:rsidRDefault="00A56A4D" w:rsidP="00EC0CA7">
      <w:pPr>
        <w:tabs>
          <w:tab w:val="left" w:pos="1065"/>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Two </w:t>
      </w:r>
      <w:r w:rsidR="00AB0FC1">
        <w:rPr>
          <w:rFonts w:ascii="Times New Roman" w:hAnsi="Times New Roman" w:cs="Times New Roman"/>
          <w:sz w:val="24"/>
          <w:szCs w:val="24"/>
        </w:rPr>
        <w:t>three</w:t>
      </w:r>
      <w:r>
        <w:rPr>
          <w:rFonts w:ascii="Times New Roman" w:hAnsi="Times New Roman" w:cs="Times New Roman"/>
          <w:sz w:val="24"/>
          <w:szCs w:val="24"/>
        </w:rPr>
        <w:t xml:space="preserve">-way </w:t>
      </w:r>
      <w:r w:rsidR="00AB0FC1">
        <w:rPr>
          <w:rFonts w:ascii="Times New Roman" w:hAnsi="Times New Roman" w:cs="Times New Roman"/>
          <w:sz w:val="24"/>
          <w:szCs w:val="24"/>
        </w:rPr>
        <w:t>(</w:t>
      </w:r>
      <w:r w:rsidR="00683F62" w:rsidRPr="00B31423">
        <w:rPr>
          <w:rFonts w:ascii="Times New Roman" w:hAnsi="Times New Roman" w:cs="Times New Roman"/>
          <w:sz w:val="24"/>
          <w:szCs w:val="24"/>
        </w:rPr>
        <w:t>between-groups</w:t>
      </w:r>
      <w:r w:rsidR="00AB0FC1">
        <w:rPr>
          <w:rFonts w:ascii="Times New Roman" w:hAnsi="Times New Roman" w:cs="Times New Roman"/>
          <w:sz w:val="24"/>
          <w:szCs w:val="24"/>
        </w:rPr>
        <w:t>)</w:t>
      </w:r>
      <w:r w:rsidR="00683F62" w:rsidRPr="00B31423">
        <w:rPr>
          <w:rFonts w:ascii="Times New Roman" w:hAnsi="Times New Roman" w:cs="Times New Roman"/>
          <w:sz w:val="24"/>
          <w:szCs w:val="24"/>
        </w:rPr>
        <w:t xml:space="preserve"> analysis of variance </w:t>
      </w:r>
      <w:r>
        <w:rPr>
          <w:rFonts w:ascii="Times New Roman" w:hAnsi="Times New Roman" w:cs="Times New Roman"/>
          <w:sz w:val="24"/>
          <w:szCs w:val="24"/>
        </w:rPr>
        <w:t xml:space="preserve">tests </w:t>
      </w:r>
      <w:r w:rsidR="00683F62" w:rsidRPr="00B31423">
        <w:rPr>
          <w:rFonts w:ascii="Times New Roman" w:hAnsi="Times New Roman" w:cs="Times New Roman"/>
          <w:sz w:val="24"/>
          <w:szCs w:val="24"/>
        </w:rPr>
        <w:t>w</w:t>
      </w:r>
      <w:r>
        <w:rPr>
          <w:rFonts w:ascii="Times New Roman" w:hAnsi="Times New Roman" w:cs="Times New Roman"/>
          <w:sz w:val="24"/>
          <w:szCs w:val="24"/>
        </w:rPr>
        <w:t>ere</w:t>
      </w:r>
      <w:r w:rsidR="00683F62" w:rsidRPr="00B31423">
        <w:rPr>
          <w:rFonts w:ascii="Times New Roman" w:hAnsi="Times New Roman" w:cs="Times New Roman"/>
          <w:sz w:val="24"/>
          <w:szCs w:val="24"/>
        </w:rPr>
        <w:t xml:space="preserve"> conducted to explore the impact of age, gender</w:t>
      </w:r>
      <w:r w:rsidR="003B5568" w:rsidRPr="00B31423">
        <w:rPr>
          <w:rFonts w:ascii="Times New Roman" w:hAnsi="Times New Roman" w:cs="Times New Roman"/>
          <w:sz w:val="24"/>
          <w:szCs w:val="24"/>
        </w:rPr>
        <w:t xml:space="preserve">, location </w:t>
      </w:r>
      <w:r w:rsidR="00354E6E" w:rsidRPr="00B31423">
        <w:rPr>
          <w:rFonts w:ascii="Times New Roman" w:hAnsi="Times New Roman" w:cs="Times New Roman"/>
          <w:sz w:val="24"/>
          <w:szCs w:val="24"/>
        </w:rPr>
        <w:t>(count</w:t>
      </w:r>
      <w:r w:rsidR="00263BBA">
        <w:rPr>
          <w:rFonts w:ascii="Times New Roman" w:hAnsi="Times New Roman" w:cs="Times New Roman"/>
          <w:sz w:val="24"/>
          <w:szCs w:val="24"/>
        </w:rPr>
        <w:t>y)</w:t>
      </w:r>
      <w:r w:rsidR="00354E6E" w:rsidRPr="00B31423">
        <w:rPr>
          <w:rFonts w:ascii="Times New Roman" w:hAnsi="Times New Roman" w:cs="Times New Roman"/>
          <w:sz w:val="24"/>
          <w:szCs w:val="24"/>
        </w:rPr>
        <w:t>,</w:t>
      </w:r>
      <w:r w:rsidR="00263BBA">
        <w:rPr>
          <w:rFonts w:ascii="Times New Roman" w:hAnsi="Times New Roman" w:cs="Times New Roman"/>
          <w:sz w:val="24"/>
          <w:szCs w:val="24"/>
        </w:rPr>
        <w:t xml:space="preserve"> </w:t>
      </w:r>
      <w:r w:rsidR="00542795">
        <w:rPr>
          <w:rFonts w:ascii="Times New Roman" w:hAnsi="Times New Roman" w:cs="Times New Roman"/>
          <w:sz w:val="24"/>
          <w:szCs w:val="24"/>
        </w:rPr>
        <w:t>Country (England or Wales),</w:t>
      </w:r>
      <w:r w:rsidR="003B5568" w:rsidRPr="00B31423">
        <w:rPr>
          <w:rFonts w:ascii="Times New Roman" w:hAnsi="Times New Roman" w:cs="Times New Roman"/>
          <w:sz w:val="24"/>
          <w:szCs w:val="24"/>
        </w:rPr>
        <w:t xml:space="preserve"> education</w:t>
      </w:r>
      <w:r w:rsidR="00354E6E" w:rsidRPr="00B31423">
        <w:rPr>
          <w:rFonts w:ascii="Times New Roman" w:hAnsi="Times New Roman" w:cs="Times New Roman"/>
          <w:sz w:val="24"/>
          <w:szCs w:val="24"/>
        </w:rPr>
        <w:t xml:space="preserve"> and </w:t>
      </w:r>
      <w:r w:rsidR="001909E1" w:rsidRPr="00B31423">
        <w:rPr>
          <w:rFonts w:ascii="Times New Roman" w:hAnsi="Times New Roman" w:cs="Times New Roman"/>
          <w:sz w:val="24"/>
          <w:szCs w:val="24"/>
        </w:rPr>
        <w:t>population density</w:t>
      </w:r>
      <w:r w:rsidR="003B5568" w:rsidRPr="00B31423">
        <w:rPr>
          <w:rFonts w:ascii="Times New Roman" w:hAnsi="Times New Roman" w:cs="Times New Roman"/>
          <w:sz w:val="24"/>
          <w:szCs w:val="24"/>
        </w:rPr>
        <w:t xml:space="preserve"> on attitudes towards mental health. </w:t>
      </w:r>
      <w:r w:rsidR="007B715C" w:rsidRPr="00B31423">
        <w:rPr>
          <w:rFonts w:ascii="Times New Roman" w:hAnsi="Times New Roman" w:cs="Times New Roman"/>
          <w:sz w:val="24"/>
          <w:szCs w:val="24"/>
        </w:rPr>
        <w:t>For the purpose of the analysis, participants were divided into gro</w:t>
      </w:r>
      <w:r w:rsidR="00354E6E" w:rsidRPr="00B31423">
        <w:rPr>
          <w:rFonts w:ascii="Times New Roman" w:hAnsi="Times New Roman" w:cs="Times New Roman"/>
          <w:sz w:val="24"/>
          <w:szCs w:val="24"/>
        </w:rPr>
        <w:t>ups by the above variables.</w:t>
      </w:r>
      <w:r w:rsidR="007353EC">
        <w:rPr>
          <w:rFonts w:ascii="Times New Roman" w:hAnsi="Times New Roman" w:cs="Times New Roman"/>
          <w:sz w:val="24"/>
          <w:szCs w:val="24"/>
        </w:rPr>
        <w:t xml:space="preserve"> </w:t>
      </w:r>
      <w:r w:rsidR="000B608E">
        <w:rPr>
          <w:rFonts w:ascii="Times New Roman" w:hAnsi="Times New Roman" w:cs="Times New Roman"/>
          <w:sz w:val="24"/>
          <w:szCs w:val="24"/>
        </w:rPr>
        <w:t>In order to assume equal variance,</w:t>
      </w:r>
      <w:r w:rsidR="00860805">
        <w:rPr>
          <w:rFonts w:ascii="Times New Roman" w:hAnsi="Times New Roman" w:cs="Times New Roman"/>
          <w:sz w:val="24"/>
          <w:szCs w:val="24"/>
        </w:rPr>
        <w:t xml:space="preserve"> a</w:t>
      </w:r>
      <w:r w:rsidR="000B608E">
        <w:rPr>
          <w:rFonts w:ascii="Times New Roman" w:hAnsi="Times New Roman" w:cs="Times New Roman"/>
          <w:sz w:val="24"/>
          <w:szCs w:val="24"/>
        </w:rPr>
        <w:t xml:space="preserve"> </w:t>
      </w:r>
      <w:proofErr w:type="spellStart"/>
      <w:r w:rsidR="000B608E">
        <w:rPr>
          <w:rFonts w:ascii="Times New Roman" w:hAnsi="Times New Roman" w:cs="Times New Roman"/>
          <w:sz w:val="24"/>
          <w:szCs w:val="24"/>
        </w:rPr>
        <w:t>Levenes</w:t>
      </w:r>
      <w:proofErr w:type="spellEnd"/>
      <w:r w:rsidR="000B608E">
        <w:rPr>
          <w:rFonts w:ascii="Times New Roman" w:hAnsi="Times New Roman" w:cs="Times New Roman"/>
          <w:sz w:val="24"/>
          <w:szCs w:val="24"/>
        </w:rPr>
        <w:t xml:space="preserve"> </w:t>
      </w:r>
      <w:r w:rsidR="00860805">
        <w:rPr>
          <w:rFonts w:ascii="Times New Roman" w:hAnsi="Times New Roman" w:cs="Times New Roman"/>
          <w:sz w:val="24"/>
          <w:szCs w:val="24"/>
        </w:rPr>
        <w:t xml:space="preserve">Test </w:t>
      </w:r>
      <w:r w:rsidR="000B608E">
        <w:rPr>
          <w:rFonts w:ascii="Times New Roman" w:hAnsi="Times New Roman" w:cs="Times New Roman"/>
          <w:sz w:val="24"/>
          <w:szCs w:val="24"/>
        </w:rPr>
        <w:t xml:space="preserve">was </w:t>
      </w:r>
      <w:r w:rsidR="00860805">
        <w:rPr>
          <w:rFonts w:ascii="Times New Roman" w:hAnsi="Times New Roman" w:cs="Times New Roman"/>
          <w:sz w:val="24"/>
          <w:szCs w:val="24"/>
        </w:rPr>
        <w:t>carried out</w:t>
      </w:r>
      <w:r w:rsidR="000B608E">
        <w:rPr>
          <w:rFonts w:ascii="Times New Roman" w:hAnsi="Times New Roman" w:cs="Times New Roman"/>
          <w:sz w:val="24"/>
          <w:szCs w:val="24"/>
        </w:rPr>
        <w:t xml:space="preserve"> for significance. The </w:t>
      </w:r>
      <w:proofErr w:type="spellStart"/>
      <w:r w:rsidR="000B608E">
        <w:rPr>
          <w:rFonts w:ascii="Times New Roman" w:hAnsi="Times New Roman" w:cs="Times New Roman"/>
          <w:sz w:val="24"/>
          <w:szCs w:val="24"/>
        </w:rPr>
        <w:t>Levenes</w:t>
      </w:r>
      <w:proofErr w:type="spellEnd"/>
      <w:r w:rsidR="00860805">
        <w:rPr>
          <w:rFonts w:ascii="Times New Roman" w:hAnsi="Times New Roman" w:cs="Times New Roman"/>
          <w:sz w:val="24"/>
          <w:szCs w:val="24"/>
        </w:rPr>
        <w:t xml:space="preserve"> test</w:t>
      </w:r>
      <w:r w:rsidR="000B608E">
        <w:rPr>
          <w:rFonts w:ascii="Times New Roman" w:hAnsi="Times New Roman" w:cs="Times New Roman"/>
          <w:sz w:val="24"/>
          <w:szCs w:val="24"/>
        </w:rPr>
        <w:t xml:space="preserve"> </w:t>
      </w:r>
      <w:r w:rsidR="001B2C05">
        <w:rPr>
          <w:rFonts w:ascii="Times New Roman" w:hAnsi="Times New Roman" w:cs="Times New Roman"/>
          <w:sz w:val="24"/>
          <w:szCs w:val="24"/>
        </w:rPr>
        <w:t xml:space="preserve">for </w:t>
      </w:r>
      <w:r w:rsidR="002A089B">
        <w:rPr>
          <w:rFonts w:ascii="Times New Roman" w:hAnsi="Times New Roman" w:cs="Times New Roman"/>
          <w:sz w:val="24"/>
          <w:szCs w:val="24"/>
        </w:rPr>
        <w:t xml:space="preserve">Age, Gender, Education and Location </w:t>
      </w:r>
      <w:r w:rsidR="000B608E">
        <w:rPr>
          <w:rFonts w:ascii="Times New Roman" w:hAnsi="Times New Roman" w:cs="Times New Roman"/>
          <w:sz w:val="24"/>
          <w:szCs w:val="24"/>
        </w:rPr>
        <w:t xml:space="preserve">was </w:t>
      </w:r>
      <w:r w:rsidR="00B623E8">
        <w:rPr>
          <w:rFonts w:ascii="Times New Roman" w:hAnsi="Times New Roman" w:cs="Times New Roman"/>
          <w:sz w:val="24"/>
          <w:szCs w:val="24"/>
        </w:rPr>
        <w:t xml:space="preserve">of statistical </w:t>
      </w:r>
      <w:r w:rsidR="000B608E">
        <w:rPr>
          <w:rFonts w:ascii="Times New Roman" w:hAnsi="Times New Roman" w:cs="Times New Roman"/>
          <w:sz w:val="24"/>
          <w:szCs w:val="24"/>
        </w:rPr>
        <w:t>significan</w:t>
      </w:r>
      <w:r w:rsidR="00B623E8">
        <w:rPr>
          <w:rFonts w:ascii="Times New Roman" w:hAnsi="Times New Roman" w:cs="Times New Roman"/>
          <w:sz w:val="24"/>
          <w:szCs w:val="24"/>
        </w:rPr>
        <w:t>ce</w:t>
      </w:r>
      <w:r w:rsidR="000B608E">
        <w:rPr>
          <w:rFonts w:ascii="Times New Roman" w:hAnsi="Times New Roman" w:cs="Times New Roman"/>
          <w:sz w:val="24"/>
          <w:szCs w:val="24"/>
        </w:rPr>
        <w:t xml:space="preserve"> (</w:t>
      </w:r>
      <w:r w:rsidR="00065B6B">
        <w:rPr>
          <w:rFonts w:ascii="Times New Roman" w:hAnsi="Times New Roman" w:cs="Times New Roman"/>
          <w:sz w:val="24"/>
          <w:szCs w:val="24"/>
        </w:rPr>
        <w:t>p</w:t>
      </w:r>
      <w:r w:rsidR="00860805">
        <w:rPr>
          <w:rFonts w:ascii="Times New Roman" w:hAnsi="Times New Roman" w:cs="Times New Roman"/>
          <w:sz w:val="24"/>
          <w:szCs w:val="24"/>
        </w:rPr>
        <w:t>&lt;</w:t>
      </w:r>
      <w:r w:rsidR="00FD07DD">
        <w:rPr>
          <w:rFonts w:ascii="Times New Roman" w:hAnsi="Times New Roman" w:cs="Times New Roman"/>
          <w:sz w:val="24"/>
          <w:szCs w:val="24"/>
        </w:rPr>
        <w:t>0.05</w:t>
      </w:r>
      <w:r w:rsidR="000B608E">
        <w:rPr>
          <w:rFonts w:ascii="Times New Roman" w:hAnsi="Times New Roman" w:cs="Times New Roman"/>
          <w:sz w:val="24"/>
          <w:szCs w:val="24"/>
        </w:rPr>
        <w:t xml:space="preserve">), which suggests that the data does not have equality of variance, therefore, a more stringent significance level of 0.01 should be adapted. </w:t>
      </w:r>
      <w:r w:rsidR="002A089B">
        <w:rPr>
          <w:rFonts w:ascii="Times New Roman" w:hAnsi="Times New Roman" w:cs="Times New Roman"/>
          <w:sz w:val="24"/>
          <w:szCs w:val="24"/>
        </w:rPr>
        <w:t xml:space="preserve">The </w:t>
      </w:r>
      <w:proofErr w:type="spellStart"/>
      <w:r w:rsidR="002A089B">
        <w:rPr>
          <w:rFonts w:ascii="Times New Roman" w:hAnsi="Times New Roman" w:cs="Times New Roman"/>
          <w:sz w:val="24"/>
          <w:szCs w:val="24"/>
        </w:rPr>
        <w:t>Levenes</w:t>
      </w:r>
      <w:proofErr w:type="spellEnd"/>
      <w:r w:rsidR="002A089B">
        <w:rPr>
          <w:rFonts w:ascii="Times New Roman" w:hAnsi="Times New Roman" w:cs="Times New Roman"/>
          <w:sz w:val="24"/>
          <w:szCs w:val="24"/>
        </w:rPr>
        <w:t xml:space="preserve"> test for Country and Population Density </w:t>
      </w:r>
      <w:r w:rsidR="00065B6B">
        <w:rPr>
          <w:rFonts w:ascii="Times New Roman" w:hAnsi="Times New Roman" w:cs="Times New Roman"/>
          <w:sz w:val="24"/>
          <w:szCs w:val="24"/>
        </w:rPr>
        <w:t>was not of statistical significance (p</w:t>
      </w:r>
      <w:r w:rsidR="005C47D0">
        <w:rPr>
          <w:rFonts w:ascii="Times New Roman" w:hAnsi="Times New Roman" w:cs="Times New Roman"/>
          <w:sz w:val="24"/>
          <w:szCs w:val="24"/>
        </w:rPr>
        <w:t>&gt;</w:t>
      </w:r>
      <w:r w:rsidR="008E11E5">
        <w:rPr>
          <w:rFonts w:ascii="Times New Roman" w:hAnsi="Times New Roman" w:cs="Times New Roman"/>
          <w:sz w:val="24"/>
          <w:szCs w:val="24"/>
        </w:rPr>
        <w:t xml:space="preserve">0.05), which suggest the data does have equality of variance, therefore the </w:t>
      </w:r>
      <w:r w:rsidR="000A4428">
        <w:rPr>
          <w:rFonts w:ascii="Times New Roman" w:hAnsi="Times New Roman" w:cs="Times New Roman"/>
          <w:sz w:val="24"/>
          <w:szCs w:val="24"/>
        </w:rPr>
        <w:t xml:space="preserve">significance level will remain at 0.05. </w:t>
      </w:r>
      <w:r w:rsidR="00BF016D" w:rsidRPr="00B31423">
        <w:rPr>
          <w:rFonts w:ascii="Times New Roman" w:hAnsi="Times New Roman" w:cs="Times New Roman"/>
          <w:sz w:val="24"/>
          <w:szCs w:val="24"/>
        </w:rPr>
        <w:t xml:space="preserve">The results from the </w:t>
      </w:r>
      <w:r w:rsidR="00BF016D" w:rsidRPr="009B1745">
        <w:rPr>
          <w:rFonts w:ascii="Times New Roman" w:hAnsi="Times New Roman" w:cs="Times New Roman"/>
          <w:sz w:val="24"/>
          <w:szCs w:val="24"/>
          <w:u w:val="single"/>
        </w:rPr>
        <w:t xml:space="preserve">CAMI questionnaire </w:t>
      </w:r>
      <w:r w:rsidR="00306D07">
        <w:rPr>
          <w:rFonts w:ascii="Times New Roman" w:hAnsi="Times New Roman" w:cs="Times New Roman"/>
          <w:sz w:val="24"/>
          <w:szCs w:val="24"/>
        </w:rPr>
        <w:t>are</w:t>
      </w:r>
      <w:r w:rsidR="00BF016D" w:rsidRPr="00B31423">
        <w:rPr>
          <w:rFonts w:ascii="Times New Roman" w:hAnsi="Times New Roman" w:cs="Times New Roman"/>
          <w:sz w:val="24"/>
          <w:szCs w:val="24"/>
        </w:rPr>
        <w:t xml:space="preserve"> as follows;</w:t>
      </w:r>
    </w:p>
    <w:p w14:paraId="7A166940" w14:textId="6484D156" w:rsidR="00BF016D" w:rsidRPr="00B31423" w:rsidRDefault="00BF016D" w:rsidP="00B31423">
      <w:pPr>
        <w:tabs>
          <w:tab w:val="left" w:pos="1065"/>
        </w:tabs>
        <w:spacing w:line="480" w:lineRule="auto"/>
        <w:rPr>
          <w:rFonts w:ascii="Times New Roman" w:hAnsi="Times New Roman" w:cs="Times New Roman"/>
          <w:b/>
          <w:sz w:val="24"/>
          <w:szCs w:val="24"/>
        </w:rPr>
      </w:pPr>
      <w:r w:rsidRPr="00B31423">
        <w:rPr>
          <w:rFonts w:ascii="Times New Roman" w:hAnsi="Times New Roman" w:cs="Times New Roman"/>
          <w:b/>
          <w:sz w:val="24"/>
          <w:szCs w:val="24"/>
        </w:rPr>
        <w:t>Hypothesis 1</w:t>
      </w:r>
      <w:r w:rsidR="00843DCA">
        <w:rPr>
          <w:rFonts w:ascii="Times New Roman" w:hAnsi="Times New Roman" w:cs="Times New Roman"/>
          <w:b/>
          <w:sz w:val="24"/>
          <w:szCs w:val="24"/>
        </w:rPr>
        <w:t>;</w:t>
      </w:r>
    </w:p>
    <w:p w14:paraId="4EC7D0FE" w14:textId="52359570" w:rsidR="000B608E" w:rsidRDefault="009A011F" w:rsidP="00B31423">
      <w:pPr>
        <w:spacing w:line="480" w:lineRule="auto"/>
        <w:rPr>
          <w:rFonts w:ascii="Times New Roman" w:hAnsi="Times New Roman" w:cs="Times New Roman"/>
          <w:sz w:val="24"/>
          <w:szCs w:val="24"/>
        </w:rPr>
      </w:pPr>
      <w:r>
        <w:rPr>
          <w:rFonts w:ascii="Times New Roman" w:hAnsi="Times New Roman" w:cs="Times New Roman"/>
          <w:sz w:val="24"/>
          <w:szCs w:val="24"/>
        </w:rPr>
        <w:t xml:space="preserve">Hypothesis 1 stated </w:t>
      </w:r>
      <w:r w:rsidR="00B31423">
        <w:rPr>
          <w:rFonts w:ascii="Times New Roman" w:hAnsi="Times New Roman" w:cs="Times New Roman"/>
          <w:sz w:val="24"/>
          <w:szCs w:val="24"/>
        </w:rPr>
        <w:t>‘</w:t>
      </w:r>
      <w:r w:rsidR="00B31423" w:rsidRPr="00B31423">
        <w:rPr>
          <w:rFonts w:ascii="Times New Roman" w:hAnsi="Times New Roman" w:cs="Times New Roman"/>
          <w:sz w:val="24"/>
          <w:szCs w:val="24"/>
        </w:rPr>
        <w:t>There will be a significant difference in attitudes towards mental health across England and Wales</w:t>
      </w:r>
      <w:r w:rsidR="00B31423">
        <w:rPr>
          <w:rFonts w:ascii="Times New Roman" w:hAnsi="Times New Roman" w:cs="Times New Roman"/>
          <w:sz w:val="24"/>
          <w:szCs w:val="24"/>
        </w:rPr>
        <w:t>’</w:t>
      </w:r>
    </w:p>
    <w:p w14:paraId="52870061" w14:textId="77777777" w:rsidR="003C542D" w:rsidRDefault="00BE75CA" w:rsidP="00B31423">
      <w:pPr>
        <w:spacing w:line="480" w:lineRule="auto"/>
        <w:rPr>
          <w:rFonts w:ascii="Times New Roman" w:hAnsi="Times New Roman" w:cs="Times New Roman"/>
          <w:i/>
          <w:sz w:val="24"/>
          <w:szCs w:val="24"/>
        </w:rPr>
      </w:pPr>
      <w:r w:rsidRPr="00C947AB">
        <w:rPr>
          <w:rFonts w:ascii="Times New Roman" w:hAnsi="Times New Roman" w:cs="Times New Roman"/>
          <w:sz w:val="24"/>
          <w:szCs w:val="24"/>
        </w:rPr>
        <w:t>The</w:t>
      </w:r>
      <w:r w:rsidR="003F1EEC" w:rsidRPr="00C947AB">
        <w:rPr>
          <w:rFonts w:ascii="Times New Roman" w:hAnsi="Times New Roman" w:cs="Times New Roman"/>
          <w:sz w:val="24"/>
          <w:szCs w:val="24"/>
        </w:rPr>
        <w:t xml:space="preserve">re was </w:t>
      </w:r>
      <w:r w:rsidR="00456D38">
        <w:rPr>
          <w:rFonts w:ascii="Times New Roman" w:hAnsi="Times New Roman" w:cs="Times New Roman"/>
          <w:sz w:val="24"/>
          <w:szCs w:val="24"/>
        </w:rPr>
        <w:t xml:space="preserve">not a </w:t>
      </w:r>
      <w:r w:rsidR="003F1EEC" w:rsidRPr="00C947AB">
        <w:rPr>
          <w:rFonts w:ascii="Times New Roman" w:hAnsi="Times New Roman" w:cs="Times New Roman"/>
          <w:sz w:val="24"/>
          <w:szCs w:val="24"/>
        </w:rPr>
        <w:t xml:space="preserve">statistically significant main effect for </w:t>
      </w:r>
      <w:r w:rsidR="00043746" w:rsidRPr="00C947AB">
        <w:rPr>
          <w:rFonts w:ascii="Times New Roman" w:hAnsi="Times New Roman" w:cs="Times New Roman"/>
          <w:sz w:val="24"/>
          <w:szCs w:val="24"/>
        </w:rPr>
        <w:t>Co</w:t>
      </w:r>
      <w:r w:rsidR="003F1EEC" w:rsidRPr="00C947AB">
        <w:rPr>
          <w:rFonts w:ascii="Times New Roman" w:hAnsi="Times New Roman" w:cs="Times New Roman"/>
          <w:sz w:val="24"/>
          <w:szCs w:val="24"/>
        </w:rPr>
        <w:t>untry</w:t>
      </w:r>
      <w:r w:rsidR="001227FE">
        <w:rPr>
          <w:rFonts w:ascii="Times New Roman" w:hAnsi="Times New Roman" w:cs="Times New Roman"/>
          <w:sz w:val="24"/>
          <w:szCs w:val="24"/>
        </w:rPr>
        <w:t xml:space="preserve">, </w:t>
      </w:r>
      <w:r w:rsidR="00AF3F6C" w:rsidRPr="00C947AB">
        <w:rPr>
          <w:rFonts w:ascii="Times New Roman" w:hAnsi="Times New Roman" w:cs="Times New Roman"/>
          <w:i/>
          <w:sz w:val="24"/>
          <w:szCs w:val="24"/>
        </w:rPr>
        <w:t>F</w:t>
      </w:r>
      <w:r w:rsidR="002D30C0" w:rsidRPr="00C947AB">
        <w:rPr>
          <w:rFonts w:ascii="Times New Roman" w:hAnsi="Times New Roman" w:cs="Times New Roman"/>
          <w:i/>
          <w:sz w:val="24"/>
          <w:szCs w:val="24"/>
        </w:rPr>
        <w:t xml:space="preserve"> </w:t>
      </w:r>
      <w:r w:rsidR="004B59C7" w:rsidRPr="00C947AB">
        <w:rPr>
          <w:rFonts w:ascii="Times New Roman" w:hAnsi="Times New Roman" w:cs="Times New Roman"/>
          <w:i/>
          <w:sz w:val="24"/>
          <w:szCs w:val="24"/>
        </w:rPr>
        <w:t xml:space="preserve">(1, </w:t>
      </w:r>
      <w:r w:rsidR="00BC0839" w:rsidRPr="00C947AB">
        <w:rPr>
          <w:rFonts w:ascii="Times New Roman" w:hAnsi="Times New Roman" w:cs="Times New Roman"/>
          <w:i/>
          <w:sz w:val="24"/>
          <w:szCs w:val="24"/>
        </w:rPr>
        <w:t>276)</w:t>
      </w:r>
      <w:r w:rsidR="000C6E50" w:rsidRPr="00C947AB">
        <w:rPr>
          <w:rFonts w:ascii="Times New Roman" w:hAnsi="Times New Roman" w:cs="Times New Roman"/>
          <w:i/>
          <w:sz w:val="24"/>
          <w:szCs w:val="24"/>
        </w:rPr>
        <w:t xml:space="preserve"> = </w:t>
      </w:r>
      <w:r w:rsidR="007455B4" w:rsidRPr="00C947AB">
        <w:rPr>
          <w:rFonts w:ascii="Times New Roman" w:hAnsi="Times New Roman" w:cs="Times New Roman"/>
          <w:i/>
          <w:sz w:val="24"/>
          <w:szCs w:val="24"/>
        </w:rPr>
        <w:t>0.03</w:t>
      </w:r>
      <w:r w:rsidR="000F0E91" w:rsidRPr="00C947AB">
        <w:rPr>
          <w:rFonts w:ascii="Times New Roman" w:hAnsi="Times New Roman" w:cs="Times New Roman"/>
          <w:i/>
          <w:sz w:val="24"/>
          <w:szCs w:val="24"/>
        </w:rPr>
        <w:t>,</w:t>
      </w:r>
      <w:r w:rsidR="00BC0839" w:rsidRPr="00C947AB">
        <w:rPr>
          <w:rFonts w:ascii="Times New Roman" w:hAnsi="Times New Roman" w:cs="Times New Roman"/>
          <w:i/>
          <w:sz w:val="24"/>
          <w:szCs w:val="24"/>
        </w:rPr>
        <w:t xml:space="preserve"> p</w:t>
      </w:r>
      <w:r w:rsidR="00456D38">
        <w:rPr>
          <w:rFonts w:ascii="Times New Roman" w:hAnsi="Times New Roman" w:cs="Times New Roman"/>
          <w:i/>
          <w:sz w:val="24"/>
          <w:szCs w:val="24"/>
        </w:rPr>
        <w:t xml:space="preserve"> = 0.84</w:t>
      </w:r>
    </w:p>
    <w:p w14:paraId="63B78C19" w14:textId="77777777" w:rsidR="00390F97" w:rsidRDefault="00390F97" w:rsidP="00B31423">
      <w:pPr>
        <w:spacing w:line="480" w:lineRule="auto"/>
        <w:rPr>
          <w:rFonts w:ascii="Times New Roman" w:hAnsi="Times New Roman" w:cs="Times New Roman"/>
          <w:b/>
          <w:sz w:val="24"/>
          <w:szCs w:val="24"/>
        </w:rPr>
      </w:pPr>
    </w:p>
    <w:p w14:paraId="60FCC225" w14:textId="2349DD32" w:rsidR="000B608E" w:rsidRPr="003C542D" w:rsidRDefault="000B608E" w:rsidP="00B31423">
      <w:pPr>
        <w:spacing w:line="480" w:lineRule="auto"/>
        <w:rPr>
          <w:rFonts w:ascii="Times New Roman" w:hAnsi="Times New Roman" w:cs="Times New Roman"/>
          <w:i/>
          <w:sz w:val="24"/>
          <w:szCs w:val="24"/>
        </w:rPr>
      </w:pPr>
      <w:r w:rsidRPr="000B608E">
        <w:rPr>
          <w:rFonts w:ascii="Times New Roman" w:hAnsi="Times New Roman" w:cs="Times New Roman"/>
          <w:b/>
          <w:sz w:val="24"/>
          <w:szCs w:val="24"/>
        </w:rPr>
        <w:t>Hypothesis 2</w:t>
      </w:r>
      <w:r w:rsidR="00843DCA">
        <w:rPr>
          <w:rFonts w:ascii="Times New Roman" w:hAnsi="Times New Roman" w:cs="Times New Roman"/>
          <w:b/>
          <w:sz w:val="24"/>
          <w:szCs w:val="24"/>
        </w:rPr>
        <w:t>;</w:t>
      </w:r>
    </w:p>
    <w:p w14:paraId="77F7EB7B" w14:textId="54B65448" w:rsidR="00843DCA" w:rsidRDefault="009A011F" w:rsidP="00843DCA">
      <w:pPr>
        <w:spacing w:line="480" w:lineRule="auto"/>
        <w:rPr>
          <w:rFonts w:ascii="Times New Roman" w:hAnsi="Times New Roman" w:cs="Times New Roman"/>
          <w:sz w:val="24"/>
          <w:szCs w:val="24"/>
        </w:rPr>
      </w:pPr>
      <w:r>
        <w:rPr>
          <w:rFonts w:ascii="Times New Roman" w:hAnsi="Times New Roman" w:cs="Times New Roman"/>
          <w:sz w:val="24"/>
          <w:szCs w:val="24"/>
        </w:rPr>
        <w:t xml:space="preserve">Hypothesis 2 stated </w:t>
      </w:r>
      <w:r w:rsidR="00843DCA">
        <w:rPr>
          <w:rFonts w:ascii="Times New Roman" w:hAnsi="Times New Roman" w:cs="Times New Roman"/>
          <w:sz w:val="24"/>
          <w:szCs w:val="24"/>
        </w:rPr>
        <w:t>‘</w:t>
      </w:r>
      <w:r w:rsidR="00843DCA" w:rsidRPr="00843DCA">
        <w:rPr>
          <w:rFonts w:ascii="Times New Roman" w:hAnsi="Times New Roman" w:cs="Times New Roman"/>
          <w:sz w:val="24"/>
          <w:szCs w:val="24"/>
        </w:rPr>
        <w:t>Rural counties (Pembrokeshire and Herefordshire) will have different attitudes towards mental health than non-rural counties (Carmarthenshire and Staffordshire)</w:t>
      </w:r>
      <w:r w:rsidR="00843DCA">
        <w:rPr>
          <w:rFonts w:ascii="Times New Roman" w:hAnsi="Times New Roman" w:cs="Times New Roman"/>
          <w:sz w:val="24"/>
          <w:szCs w:val="24"/>
        </w:rPr>
        <w:t>’</w:t>
      </w:r>
    </w:p>
    <w:p w14:paraId="6E877EC3" w14:textId="0C6D89B0" w:rsidR="000D79A8" w:rsidRPr="00305774" w:rsidRDefault="002957A7" w:rsidP="00843DC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was not a statistically significant main effect </w:t>
      </w:r>
      <w:r w:rsidR="000F7F22">
        <w:rPr>
          <w:rFonts w:ascii="Times New Roman" w:hAnsi="Times New Roman" w:cs="Times New Roman"/>
          <w:sz w:val="24"/>
          <w:szCs w:val="24"/>
        </w:rPr>
        <w:t xml:space="preserve">for population density, </w:t>
      </w:r>
      <w:r w:rsidR="000F7F22">
        <w:rPr>
          <w:rFonts w:ascii="Times New Roman" w:hAnsi="Times New Roman" w:cs="Times New Roman"/>
          <w:i/>
          <w:sz w:val="24"/>
          <w:szCs w:val="24"/>
        </w:rPr>
        <w:t>F (1, 276)</w:t>
      </w:r>
      <w:r w:rsidR="00D93C6B">
        <w:rPr>
          <w:rFonts w:ascii="Times New Roman" w:hAnsi="Times New Roman" w:cs="Times New Roman"/>
          <w:i/>
          <w:sz w:val="24"/>
          <w:szCs w:val="24"/>
        </w:rPr>
        <w:t xml:space="preserve"> = 0.07, p =</w:t>
      </w:r>
      <w:r w:rsidR="00F55125">
        <w:rPr>
          <w:rFonts w:ascii="Times New Roman" w:hAnsi="Times New Roman" w:cs="Times New Roman"/>
          <w:i/>
          <w:sz w:val="24"/>
          <w:szCs w:val="24"/>
        </w:rPr>
        <w:t>0.78</w:t>
      </w:r>
      <w:r w:rsidR="00DC4D38">
        <w:rPr>
          <w:rFonts w:ascii="Times New Roman" w:hAnsi="Times New Roman" w:cs="Times New Roman"/>
          <w:i/>
          <w:sz w:val="24"/>
          <w:szCs w:val="24"/>
        </w:rPr>
        <w:t xml:space="preserve">, </w:t>
      </w:r>
      <w:r w:rsidR="00DC4D38">
        <w:rPr>
          <w:rFonts w:ascii="Times New Roman" w:hAnsi="Times New Roman" w:cs="Times New Roman"/>
          <w:sz w:val="24"/>
          <w:szCs w:val="24"/>
        </w:rPr>
        <w:t xml:space="preserve">although </w:t>
      </w:r>
      <w:r w:rsidR="00D522EA">
        <w:rPr>
          <w:rFonts w:ascii="Times New Roman" w:hAnsi="Times New Roman" w:cs="Times New Roman"/>
          <w:sz w:val="24"/>
          <w:szCs w:val="24"/>
        </w:rPr>
        <w:t xml:space="preserve">looking at data from table 3.0, non-rural counties are shown to have higher mean scores for attitude, suggesting </w:t>
      </w:r>
      <w:r w:rsidR="00685096">
        <w:rPr>
          <w:rFonts w:ascii="Times New Roman" w:hAnsi="Times New Roman" w:cs="Times New Roman"/>
          <w:sz w:val="24"/>
          <w:szCs w:val="24"/>
        </w:rPr>
        <w:t xml:space="preserve">residents in these counties have a more positive </w:t>
      </w:r>
      <w:r w:rsidR="007D3ABC">
        <w:rPr>
          <w:rFonts w:ascii="Times New Roman" w:hAnsi="Times New Roman" w:cs="Times New Roman"/>
          <w:sz w:val="24"/>
          <w:szCs w:val="24"/>
        </w:rPr>
        <w:t xml:space="preserve">attitude towards mental health illness. </w:t>
      </w:r>
      <w:r w:rsidR="00DC4D38">
        <w:rPr>
          <w:rFonts w:ascii="Times New Roman" w:hAnsi="Times New Roman" w:cs="Times New Roman"/>
          <w:sz w:val="24"/>
          <w:szCs w:val="24"/>
        </w:rPr>
        <w:t xml:space="preserve"> </w:t>
      </w:r>
    </w:p>
    <w:p w14:paraId="74F1550E" w14:textId="6A3E7890" w:rsidR="004C1A84" w:rsidRDefault="00C45532" w:rsidP="00843DCA">
      <w:pPr>
        <w:spacing w:line="480" w:lineRule="auto"/>
        <w:rPr>
          <w:rFonts w:ascii="Times New Roman" w:hAnsi="Times New Roman" w:cs="Times New Roman"/>
          <w:b/>
          <w:sz w:val="24"/>
          <w:szCs w:val="24"/>
        </w:rPr>
      </w:pPr>
      <w:r w:rsidRPr="00C45532">
        <w:rPr>
          <w:rFonts w:ascii="Times New Roman" w:hAnsi="Times New Roman" w:cs="Times New Roman"/>
          <w:b/>
          <w:sz w:val="24"/>
          <w:szCs w:val="24"/>
        </w:rPr>
        <w:lastRenderedPageBreak/>
        <w:t>Hypothesis 4</w:t>
      </w:r>
      <w:r w:rsidR="00F573AD">
        <w:rPr>
          <w:rFonts w:ascii="Times New Roman" w:hAnsi="Times New Roman" w:cs="Times New Roman"/>
          <w:b/>
          <w:sz w:val="24"/>
          <w:szCs w:val="24"/>
        </w:rPr>
        <w:t>;</w:t>
      </w:r>
    </w:p>
    <w:p w14:paraId="028AD369" w14:textId="45FADEED" w:rsidR="00050027" w:rsidRDefault="009A011F" w:rsidP="00050027">
      <w:pPr>
        <w:spacing w:line="480" w:lineRule="auto"/>
        <w:rPr>
          <w:rFonts w:ascii="Times New Roman" w:hAnsi="Times New Roman" w:cs="Times New Roman"/>
          <w:sz w:val="24"/>
          <w:szCs w:val="24"/>
        </w:rPr>
      </w:pPr>
      <w:r w:rsidRPr="009A011F">
        <w:rPr>
          <w:rFonts w:ascii="Times New Roman" w:hAnsi="Times New Roman" w:cs="Times New Roman"/>
          <w:sz w:val="24"/>
          <w:szCs w:val="24"/>
        </w:rPr>
        <w:t>Hypothesis 4 stated</w:t>
      </w:r>
      <w:r>
        <w:rPr>
          <w:rFonts w:ascii="Times New Roman" w:hAnsi="Times New Roman" w:cs="Times New Roman"/>
          <w:b/>
          <w:sz w:val="24"/>
          <w:szCs w:val="24"/>
        </w:rPr>
        <w:t xml:space="preserve"> </w:t>
      </w:r>
      <w:r w:rsidR="00050027">
        <w:rPr>
          <w:rFonts w:ascii="Times New Roman" w:hAnsi="Times New Roman" w:cs="Times New Roman"/>
          <w:b/>
          <w:sz w:val="24"/>
          <w:szCs w:val="24"/>
        </w:rPr>
        <w:t>‘</w:t>
      </w:r>
      <w:bookmarkStart w:id="26" w:name="_Hlk4866866"/>
      <w:r w:rsidR="00050027" w:rsidRPr="00050027">
        <w:rPr>
          <w:rFonts w:ascii="Times New Roman" w:hAnsi="Times New Roman" w:cs="Times New Roman"/>
          <w:sz w:val="24"/>
          <w:szCs w:val="24"/>
        </w:rPr>
        <w:t xml:space="preserve">Less educated participants will have a more negative </w:t>
      </w:r>
      <w:r w:rsidR="00A22404">
        <w:rPr>
          <w:rFonts w:ascii="Times New Roman" w:hAnsi="Times New Roman" w:cs="Times New Roman"/>
          <w:sz w:val="24"/>
          <w:szCs w:val="24"/>
        </w:rPr>
        <w:t>attitude</w:t>
      </w:r>
      <w:r w:rsidR="00050027" w:rsidRPr="00050027">
        <w:rPr>
          <w:rFonts w:ascii="Times New Roman" w:hAnsi="Times New Roman" w:cs="Times New Roman"/>
          <w:sz w:val="24"/>
          <w:szCs w:val="24"/>
        </w:rPr>
        <w:t xml:space="preserve"> </w:t>
      </w:r>
      <w:r w:rsidR="00A22404">
        <w:rPr>
          <w:rFonts w:ascii="Times New Roman" w:hAnsi="Times New Roman" w:cs="Times New Roman"/>
          <w:sz w:val="24"/>
          <w:szCs w:val="24"/>
        </w:rPr>
        <w:t>towards</w:t>
      </w:r>
      <w:r w:rsidR="00050027" w:rsidRPr="00050027">
        <w:rPr>
          <w:rFonts w:ascii="Times New Roman" w:hAnsi="Times New Roman" w:cs="Times New Roman"/>
          <w:sz w:val="24"/>
          <w:szCs w:val="24"/>
        </w:rPr>
        <w:t xml:space="preserve"> mental health</w:t>
      </w:r>
      <w:r w:rsidR="00A22404">
        <w:rPr>
          <w:rFonts w:ascii="Times New Roman" w:hAnsi="Times New Roman" w:cs="Times New Roman"/>
          <w:sz w:val="24"/>
          <w:szCs w:val="24"/>
        </w:rPr>
        <w:t xml:space="preserve"> than </w:t>
      </w:r>
      <w:r w:rsidR="00AB16C1">
        <w:rPr>
          <w:rFonts w:ascii="Times New Roman" w:hAnsi="Times New Roman" w:cs="Times New Roman"/>
          <w:sz w:val="24"/>
          <w:szCs w:val="24"/>
        </w:rPr>
        <w:t>participants of higher educational attainment</w:t>
      </w:r>
      <w:r w:rsidR="00050027">
        <w:rPr>
          <w:rFonts w:ascii="Times New Roman" w:hAnsi="Times New Roman" w:cs="Times New Roman"/>
          <w:sz w:val="24"/>
          <w:szCs w:val="24"/>
        </w:rPr>
        <w:t>’</w:t>
      </w:r>
      <w:r w:rsidR="00F573AD">
        <w:rPr>
          <w:rFonts w:ascii="Times New Roman" w:hAnsi="Times New Roman" w:cs="Times New Roman"/>
          <w:sz w:val="24"/>
          <w:szCs w:val="24"/>
        </w:rPr>
        <w:t xml:space="preserve"> </w:t>
      </w:r>
    </w:p>
    <w:bookmarkEnd w:id="26"/>
    <w:p w14:paraId="30F1D79E" w14:textId="3133779B" w:rsidR="007D3ABC" w:rsidRPr="00C42D8D" w:rsidRDefault="00AE480D" w:rsidP="00050027">
      <w:pPr>
        <w:spacing w:line="480" w:lineRule="auto"/>
        <w:rPr>
          <w:rFonts w:ascii="Times New Roman" w:hAnsi="Times New Roman" w:cs="Times New Roman"/>
          <w:sz w:val="24"/>
          <w:szCs w:val="24"/>
        </w:rPr>
      </w:pPr>
      <w:r>
        <w:rPr>
          <w:rFonts w:ascii="Times New Roman" w:hAnsi="Times New Roman" w:cs="Times New Roman"/>
          <w:sz w:val="24"/>
          <w:szCs w:val="24"/>
        </w:rPr>
        <w:t>The</w:t>
      </w:r>
      <w:r w:rsidR="000F3607">
        <w:rPr>
          <w:rFonts w:ascii="Times New Roman" w:hAnsi="Times New Roman" w:cs="Times New Roman"/>
          <w:sz w:val="24"/>
          <w:szCs w:val="24"/>
        </w:rPr>
        <w:t>re was a</w:t>
      </w:r>
      <w:r w:rsidR="003C4FAA">
        <w:rPr>
          <w:rFonts w:ascii="Times New Roman" w:hAnsi="Times New Roman" w:cs="Times New Roman"/>
          <w:sz w:val="24"/>
          <w:szCs w:val="24"/>
        </w:rPr>
        <w:t xml:space="preserve"> significant</w:t>
      </w:r>
      <w:r w:rsidR="000F3607">
        <w:rPr>
          <w:rFonts w:ascii="Times New Roman" w:hAnsi="Times New Roman" w:cs="Times New Roman"/>
          <w:sz w:val="24"/>
          <w:szCs w:val="24"/>
        </w:rPr>
        <w:t xml:space="preserve"> m</w:t>
      </w:r>
      <w:r w:rsidR="001C4B4E">
        <w:rPr>
          <w:rFonts w:ascii="Times New Roman" w:hAnsi="Times New Roman" w:cs="Times New Roman"/>
          <w:sz w:val="24"/>
          <w:szCs w:val="24"/>
        </w:rPr>
        <w:t>ai</w:t>
      </w:r>
      <w:r w:rsidR="000F3607">
        <w:rPr>
          <w:rFonts w:ascii="Times New Roman" w:hAnsi="Times New Roman" w:cs="Times New Roman"/>
          <w:sz w:val="24"/>
          <w:szCs w:val="24"/>
        </w:rPr>
        <w:t xml:space="preserve">n effect for </w:t>
      </w:r>
      <w:r w:rsidR="00DF727F">
        <w:rPr>
          <w:rFonts w:ascii="Times New Roman" w:hAnsi="Times New Roman" w:cs="Times New Roman"/>
          <w:sz w:val="24"/>
          <w:szCs w:val="24"/>
        </w:rPr>
        <w:t xml:space="preserve">education, </w:t>
      </w:r>
      <w:r w:rsidR="00DF727F">
        <w:rPr>
          <w:rFonts w:ascii="Times New Roman" w:hAnsi="Times New Roman" w:cs="Times New Roman"/>
          <w:i/>
          <w:sz w:val="24"/>
          <w:szCs w:val="24"/>
        </w:rPr>
        <w:t>F (3,</w:t>
      </w:r>
      <w:r w:rsidR="00577D3E">
        <w:rPr>
          <w:rFonts w:ascii="Times New Roman" w:hAnsi="Times New Roman" w:cs="Times New Roman"/>
          <w:i/>
          <w:sz w:val="24"/>
          <w:szCs w:val="24"/>
        </w:rPr>
        <w:t xml:space="preserve">207) = 2.57, p = </w:t>
      </w:r>
      <w:r w:rsidR="00390CE0">
        <w:rPr>
          <w:rFonts w:ascii="Times New Roman" w:hAnsi="Times New Roman" w:cs="Times New Roman"/>
          <w:i/>
          <w:sz w:val="24"/>
          <w:szCs w:val="24"/>
        </w:rPr>
        <w:t xml:space="preserve">0.05, </w:t>
      </w:r>
      <w:r w:rsidR="00B31A96">
        <w:rPr>
          <w:rFonts w:ascii="Times New Roman" w:hAnsi="Times New Roman" w:cs="Times New Roman"/>
          <w:sz w:val="24"/>
          <w:szCs w:val="24"/>
        </w:rPr>
        <w:t>however, the results were on significance</w:t>
      </w:r>
      <w:r w:rsidR="00785B2C">
        <w:rPr>
          <w:rFonts w:ascii="Times New Roman" w:hAnsi="Times New Roman" w:cs="Times New Roman"/>
          <w:sz w:val="24"/>
          <w:szCs w:val="24"/>
        </w:rPr>
        <w:t xml:space="preserve"> (see table 3.0)</w:t>
      </w:r>
      <w:r w:rsidR="00B31A96">
        <w:rPr>
          <w:rFonts w:ascii="Times New Roman" w:hAnsi="Times New Roman" w:cs="Times New Roman"/>
          <w:sz w:val="24"/>
          <w:szCs w:val="24"/>
        </w:rPr>
        <w:t xml:space="preserve">. </w:t>
      </w:r>
      <w:r w:rsidR="00541072">
        <w:rPr>
          <w:rFonts w:ascii="Times New Roman" w:hAnsi="Times New Roman" w:cs="Times New Roman"/>
          <w:sz w:val="24"/>
          <w:szCs w:val="24"/>
        </w:rPr>
        <w:t xml:space="preserve">Secondary analysis was performed using an independent samples t-test </w:t>
      </w:r>
      <w:r w:rsidR="00B9072C">
        <w:rPr>
          <w:rFonts w:ascii="Times New Roman" w:hAnsi="Times New Roman" w:cs="Times New Roman"/>
          <w:sz w:val="24"/>
          <w:szCs w:val="24"/>
        </w:rPr>
        <w:t xml:space="preserve">to test for differences between educational status and attitude towards mental health. </w:t>
      </w:r>
      <w:r w:rsidR="00366802">
        <w:rPr>
          <w:rFonts w:ascii="Times New Roman" w:hAnsi="Times New Roman" w:cs="Times New Roman"/>
          <w:sz w:val="24"/>
          <w:szCs w:val="24"/>
        </w:rPr>
        <w:t xml:space="preserve">Four t-tests were conducted, </w:t>
      </w:r>
      <w:r w:rsidR="00646162">
        <w:rPr>
          <w:rFonts w:ascii="Times New Roman" w:hAnsi="Times New Roman" w:cs="Times New Roman"/>
          <w:sz w:val="24"/>
          <w:szCs w:val="24"/>
        </w:rPr>
        <w:t>comparing each of the four categories of education. One t-test was statistically significant</w:t>
      </w:r>
      <w:r w:rsidR="00B86D7A">
        <w:rPr>
          <w:rFonts w:ascii="Times New Roman" w:hAnsi="Times New Roman" w:cs="Times New Roman"/>
          <w:sz w:val="24"/>
          <w:szCs w:val="24"/>
        </w:rPr>
        <w:t xml:space="preserve">; </w:t>
      </w:r>
      <w:r w:rsidR="006423D2">
        <w:rPr>
          <w:rFonts w:ascii="Times New Roman" w:hAnsi="Times New Roman" w:cs="Times New Roman"/>
          <w:sz w:val="24"/>
          <w:szCs w:val="24"/>
        </w:rPr>
        <w:t>‘</w:t>
      </w:r>
      <w:r w:rsidR="00B86D7A">
        <w:rPr>
          <w:rFonts w:ascii="Times New Roman" w:hAnsi="Times New Roman" w:cs="Times New Roman"/>
          <w:sz w:val="24"/>
          <w:szCs w:val="24"/>
        </w:rPr>
        <w:t>leaving school at 16 with GCSE’s</w:t>
      </w:r>
      <w:r w:rsidR="006423D2">
        <w:rPr>
          <w:rFonts w:ascii="Times New Roman" w:hAnsi="Times New Roman" w:cs="Times New Roman"/>
          <w:sz w:val="24"/>
          <w:szCs w:val="24"/>
        </w:rPr>
        <w:t>’</w:t>
      </w:r>
      <w:r w:rsidR="00B86D7A">
        <w:rPr>
          <w:rFonts w:ascii="Times New Roman" w:hAnsi="Times New Roman" w:cs="Times New Roman"/>
          <w:sz w:val="24"/>
          <w:szCs w:val="24"/>
        </w:rPr>
        <w:t xml:space="preserve"> category, and </w:t>
      </w:r>
      <w:r w:rsidR="006423D2">
        <w:rPr>
          <w:rFonts w:ascii="Times New Roman" w:hAnsi="Times New Roman" w:cs="Times New Roman"/>
          <w:sz w:val="24"/>
          <w:szCs w:val="24"/>
        </w:rPr>
        <w:t>‘leaving school at 19 with A-levels’ category, (</w:t>
      </w:r>
      <w:r w:rsidR="00F626A7">
        <w:rPr>
          <w:rFonts w:ascii="Times New Roman" w:hAnsi="Times New Roman" w:cs="Times New Roman"/>
          <w:i/>
          <w:sz w:val="24"/>
          <w:szCs w:val="24"/>
        </w:rPr>
        <w:t xml:space="preserve">t = </w:t>
      </w:r>
      <w:r w:rsidR="00CC7D6C">
        <w:rPr>
          <w:rFonts w:ascii="Times New Roman" w:hAnsi="Times New Roman" w:cs="Times New Roman"/>
          <w:i/>
          <w:sz w:val="24"/>
          <w:szCs w:val="24"/>
        </w:rPr>
        <w:t>1.99</w:t>
      </w:r>
      <w:r w:rsidR="009606D6">
        <w:rPr>
          <w:rFonts w:ascii="Times New Roman" w:hAnsi="Times New Roman" w:cs="Times New Roman"/>
          <w:i/>
          <w:sz w:val="24"/>
          <w:szCs w:val="24"/>
        </w:rPr>
        <w:t>, df = 129, p = 0.04, two-tailed)</w:t>
      </w:r>
      <w:r w:rsidR="00E54C78">
        <w:rPr>
          <w:rFonts w:ascii="Times New Roman" w:hAnsi="Times New Roman" w:cs="Times New Roman"/>
          <w:i/>
          <w:sz w:val="24"/>
          <w:szCs w:val="24"/>
        </w:rPr>
        <w:t>.</w:t>
      </w:r>
      <w:r w:rsidR="001B4FB0">
        <w:rPr>
          <w:rFonts w:ascii="Times New Roman" w:hAnsi="Times New Roman" w:cs="Times New Roman"/>
          <w:i/>
          <w:sz w:val="24"/>
          <w:szCs w:val="24"/>
        </w:rPr>
        <w:t xml:space="preserve"> </w:t>
      </w:r>
      <w:r w:rsidR="00EE3C62">
        <w:rPr>
          <w:rFonts w:ascii="Times New Roman" w:hAnsi="Times New Roman" w:cs="Times New Roman"/>
          <w:sz w:val="24"/>
          <w:szCs w:val="24"/>
        </w:rPr>
        <w:t xml:space="preserve">This would suggest that </w:t>
      </w:r>
      <w:r w:rsidR="006130CF">
        <w:rPr>
          <w:rFonts w:ascii="Times New Roman" w:hAnsi="Times New Roman" w:cs="Times New Roman"/>
          <w:sz w:val="24"/>
          <w:szCs w:val="24"/>
        </w:rPr>
        <w:t>there is a difference between participants of lower and higher education</w:t>
      </w:r>
      <w:r w:rsidR="00241528">
        <w:rPr>
          <w:rFonts w:ascii="Times New Roman" w:hAnsi="Times New Roman" w:cs="Times New Roman"/>
          <w:sz w:val="24"/>
          <w:szCs w:val="24"/>
        </w:rPr>
        <w:t xml:space="preserve">, in the direction predicted. </w:t>
      </w:r>
    </w:p>
    <w:p w14:paraId="38CB749C" w14:textId="77777777" w:rsidR="00C42D8D" w:rsidRDefault="00C42D8D" w:rsidP="00050027">
      <w:pPr>
        <w:spacing w:line="480" w:lineRule="auto"/>
        <w:rPr>
          <w:rFonts w:ascii="Times New Roman" w:hAnsi="Times New Roman" w:cs="Times New Roman"/>
          <w:b/>
          <w:sz w:val="24"/>
          <w:szCs w:val="24"/>
        </w:rPr>
      </w:pPr>
    </w:p>
    <w:p w14:paraId="30617819" w14:textId="77777777" w:rsidR="00C42D8D" w:rsidRDefault="00C42D8D" w:rsidP="00050027">
      <w:pPr>
        <w:spacing w:line="480" w:lineRule="auto"/>
        <w:rPr>
          <w:rFonts w:ascii="Times New Roman" w:hAnsi="Times New Roman" w:cs="Times New Roman"/>
          <w:b/>
          <w:sz w:val="24"/>
          <w:szCs w:val="24"/>
        </w:rPr>
      </w:pPr>
    </w:p>
    <w:p w14:paraId="61091DDA" w14:textId="77777777" w:rsidR="00C42D8D" w:rsidRDefault="00C42D8D" w:rsidP="00050027">
      <w:pPr>
        <w:spacing w:line="480" w:lineRule="auto"/>
        <w:rPr>
          <w:rFonts w:ascii="Times New Roman" w:hAnsi="Times New Roman" w:cs="Times New Roman"/>
          <w:b/>
          <w:sz w:val="24"/>
          <w:szCs w:val="24"/>
        </w:rPr>
      </w:pPr>
    </w:p>
    <w:p w14:paraId="4DEB52A4" w14:textId="77777777" w:rsidR="00C42D8D" w:rsidRDefault="00C42D8D" w:rsidP="00050027">
      <w:pPr>
        <w:spacing w:line="480" w:lineRule="auto"/>
        <w:rPr>
          <w:rFonts w:ascii="Times New Roman" w:hAnsi="Times New Roman" w:cs="Times New Roman"/>
          <w:b/>
          <w:sz w:val="24"/>
          <w:szCs w:val="24"/>
        </w:rPr>
      </w:pPr>
    </w:p>
    <w:p w14:paraId="6798CE92" w14:textId="77777777" w:rsidR="003C542D" w:rsidRDefault="003C542D" w:rsidP="00050027">
      <w:pPr>
        <w:spacing w:line="480" w:lineRule="auto"/>
        <w:rPr>
          <w:rFonts w:ascii="Times New Roman" w:hAnsi="Times New Roman" w:cs="Times New Roman"/>
          <w:b/>
          <w:sz w:val="24"/>
          <w:szCs w:val="24"/>
        </w:rPr>
      </w:pPr>
    </w:p>
    <w:p w14:paraId="7C548169" w14:textId="77777777" w:rsidR="003C542D" w:rsidRDefault="003C542D" w:rsidP="00050027">
      <w:pPr>
        <w:spacing w:line="480" w:lineRule="auto"/>
        <w:rPr>
          <w:rFonts w:ascii="Times New Roman" w:hAnsi="Times New Roman" w:cs="Times New Roman"/>
          <w:b/>
          <w:sz w:val="24"/>
          <w:szCs w:val="24"/>
        </w:rPr>
      </w:pPr>
    </w:p>
    <w:p w14:paraId="76065FBC" w14:textId="77777777" w:rsidR="003C542D" w:rsidRDefault="003C542D" w:rsidP="00050027">
      <w:pPr>
        <w:spacing w:line="480" w:lineRule="auto"/>
        <w:rPr>
          <w:rFonts w:ascii="Times New Roman" w:hAnsi="Times New Roman" w:cs="Times New Roman"/>
          <w:b/>
          <w:sz w:val="24"/>
          <w:szCs w:val="24"/>
        </w:rPr>
      </w:pPr>
    </w:p>
    <w:p w14:paraId="55843609" w14:textId="77777777" w:rsidR="003C542D" w:rsidRDefault="003C542D" w:rsidP="00050027">
      <w:pPr>
        <w:spacing w:line="480" w:lineRule="auto"/>
        <w:rPr>
          <w:rFonts w:ascii="Times New Roman" w:hAnsi="Times New Roman" w:cs="Times New Roman"/>
          <w:b/>
          <w:sz w:val="24"/>
          <w:szCs w:val="24"/>
        </w:rPr>
      </w:pPr>
    </w:p>
    <w:p w14:paraId="18F8C87F" w14:textId="77777777" w:rsidR="003C542D" w:rsidRDefault="003C542D" w:rsidP="00050027">
      <w:pPr>
        <w:spacing w:line="480" w:lineRule="auto"/>
        <w:rPr>
          <w:rFonts w:ascii="Times New Roman" w:hAnsi="Times New Roman" w:cs="Times New Roman"/>
          <w:b/>
          <w:sz w:val="24"/>
          <w:szCs w:val="24"/>
        </w:rPr>
      </w:pPr>
    </w:p>
    <w:p w14:paraId="2D21F069" w14:textId="77777777" w:rsidR="003C542D" w:rsidRDefault="003C542D" w:rsidP="00050027">
      <w:pPr>
        <w:spacing w:line="480" w:lineRule="auto"/>
        <w:rPr>
          <w:rFonts w:ascii="Times New Roman" w:hAnsi="Times New Roman" w:cs="Times New Roman"/>
          <w:b/>
          <w:sz w:val="24"/>
          <w:szCs w:val="24"/>
        </w:rPr>
      </w:pPr>
    </w:p>
    <w:p w14:paraId="407CA6BC" w14:textId="77777777" w:rsidR="003C542D" w:rsidRDefault="003C542D" w:rsidP="00050027">
      <w:pPr>
        <w:spacing w:line="480" w:lineRule="auto"/>
        <w:rPr>
          <w:rFonts w:ascii="Times New Roman" w:hAnsi="Times New Roman" w:cs="Times New Roman"/>
          <w:b/>
          <w:sz w:val="24"/>
          <w:szCs w:val="24"/>
        </w:rPr>
      </w:pPr>
    </w:p>
    <w:p w14:paraId="09AEC806" w14:textId="0A10C5B0" w:rsidR="00044375" w:rsidRDefault="00062556" w:rsidP="00050027">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Hypothesis 8;</w:t>
      </w:r>
    </w:p>
    <w:p w14:paraId="3B422D46" w14:textId="43D951FD" w:rsidR="009C110E" w:rsidRDefault="009A011F" w:rsidP="009C110E">
      <w:pPr>
        <w:spacing w:line="480" w:lineRule="auto"/>
        <w:rPr>
          <w:rFonts w:ascii="Times New Roman" w:hAnsi="Times New Roman" w:cs="Times New Roman"/>
          <w:sz w:val="24"/>
          <w:szCs w:val="24"/>
        </w:rPr>
      </w:pPr>
      <w:r w:rsidRPr="009A011F">
        <w:rPr>
          <w:rFonts w:ascii="Times New Roman" w:hAnsi="Times New Roman" w:cs="Times New Roman"/>
          <w:sz w:val="24"/>
          <w:szCs w:val="24"/>
        </w:rPr>
        <w:t>Hypothesis 8 stated</w:t>
      </w:r>
      <w:r>
        <w:rPr>
          <w:rFonts w:ascii="Times New Roman" w:hAnsi="Times New Roman" w:cs="Times New Roman"/>
          <w:b/>
          <w:sz w:val="24"/>
          <w:szCs w:val="24"/>
        </w:rPr>
        <w:t xml:space="preserve"> </w:t>
      </w:r>
      <w:r w:rsidR="009C110E" w:rsidRPr="009C110E">
        <w:rPr>
          <w:rFonts w:ascii="Times New Roman" w:hAnsi="Times New Roman" w:cs="Times New Roman"/>
          <w:b/>
          <w:sz w:val="24"/>
          <w:szCs w:val="24"/>
        </w:rPr>
        <w:t>‘</w:t>
      </w:r>
      <w:r w:rsidR="009C110E" w:rsidRPr="009C110E">
        <w:rPr>
          <w:rFonts w:ascii="Times New Roman" w:hAnsi="Times New Roman" w:cs="Times New Roman"/>
          <w:sz w:val="24"/>
          <w:szCs w:val="24"/>
        </w:rPr>
        <w:t>Females will have a more positive attitude towards mental health than males</w:t>
      </w:r>
      <w:r w:rsidR="009C110E">
        <w:rPr>
          <w:rFonts w:ascii="Times New Roman" w:hAnsi="Times New Roman" w:cs="Times New Roman"/>
          <w:sz w:val="24"/>
          <w:szCs w:val="24"/>
        </w:rPr>
        <w:t>’</w:t>
      </w:r>
    </w:p>
    <w:p w14:paraId="319C73AB" w14:textId="45517CF5" w:rsidR="009C110E" w:rsidRPr="000E16C8" w:rsidRDefault="00E3398A" w:rsidP="009C110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main effect </w:t>
      </w:r>
      <w:r w:rsidR="009079AC">
        <w:rPr>
          <w:rFonts w:ascii="Times New Roman" w:hAnsi="Times New Roman" w:cs="Times New Roman"/>
          <w:sz w:val="24"/>
          <w:szCs w:val="24"/>
        </w:rPr>
        <w:t xml:space="preserve">for gender was statistically significant, </w:t>
      </w:r>
      <w:r w:rsidR="009079AC">
        <w:rPr>
          <w:rFonts w:ascii="Times New Roman" w:hAnsi="Times New Roman" w:cs="Times New Roman"/>
          <w:i/>
          <w:sz w:val="24"/>
          <w:szCs w:val="24"/>
        </w:rPr>
        <w:t>F</w:t>
      </w:r>
      <w:r w:rsidR="000413FE">
        <w:rPr>
          <w:rFonts w:ascii="Times New Roman" w:hAnsi="Times New Roman" w:cs="Times New Roman"/>
          <w:i/>
          <w:sz w:val="24"/>
          <w:szCs w:val="24"/>
        </w:rPr>
        <w:t xml:space="preserve"> (1, 207) = </w:t>
      </w:r>
      <w:r w:rsidR="00632212">
        <w:rPr>
          <w:rFonts w:ascii="Times New Roman" w:hAnsi="Times New Roman" w:cs="Times New Roman"/>
          <w:i/>
          <w:sz w:val="24"/>
          <w:szCs w:val="24"/>
        </w:rPr>
        <w:t>13.91, p&lt;0.001</w:t>
      </w:r>
      <w:r w:rsidR="00D052FB">
        <w:rPr>
          <w:rFonts w:ascii="Times New Roman" w:hAnsi="Times New Roman" w:cs="Times New Roman"/>
          <w:i/>
          <w:sz w:val="24"/>
          <w:szCs w:val="24"/>
        </w:rPr>
        <w:t xml:space="preserve">, </w:t>
      </w:r>
      <w:r w:rsidR="00D052FB">
        <w:rPr>
          <w:rFonts w:ascii="Times New Roman" w:hAnsi="Times New Roman" w:cs="Times New Roman"/>
          <w:sz w:val="24"/>
          <w:szCs w:val="24"/>
        </w:rPr>
        <w:t xml:space="preserve">however the effect size was small (partial eta squared = </w:t>
      </w:r>
      <w:r w:rsidR="00824803">
        <w:rPr>
          <w:rFonts w:ascii="Times New Roman" w:hAnsi="Times New Roman" w:cs="Times New Roman"/>
          <w:sz w:val="24"/>
          <w:szCs w:val="24"/>
        </w:rPr>
        <w:t>0.00</w:t>
      </w:r>
      <w:r w:rsidR="00372B3C">
        <w:rPr>
          <w:rFonts w:ascii="Times New Roman" w:hAnsi="Times New Roman" w:cs="Times New Roman"/>
          <w:sz w:val="24"/>
          <w:szCs w:val="24"/>
        </w:rPr>
        <w:t>1</w:t>
      </w:r>
      <w:r w:rsidR="00824803">
        <w:rPr>
          <w:rFonts w:ascii="Times New Roman" w:hAnsi="Times New Roman" w:cs="Times New Roman"/>
          <w:sz w:val="24"/>
          <w:szCs w:val="24"/>
        </w:rPr>
        <w:t>)</w:t>
      </w:r>
      <w:r w:rsidR="00D20CBA">
        <w:rPr>
          <w:rFonts w:ascii="Times New Roman" w:hAnsi="Times New Roman" w:cs="Times New Roman"/>
          <w:sz w:val="24"/>
          <w:szCs w:val="24"/>
        </w:rPr>
        <w:t xml:space="preserve">, </w:t>
      </w:r>
      <w:r w:rsidR="007712ED">
        <w:rPr>
          <w:rFonts w:ascii="Times New Roman" w:hAnsi="Times New Roman" w:cs="Times New Roman"/>
          <w:sz w:val="24"/>
          <w:szCs w:val="24"/>
        </w:rPr>
        <w:t xml:space="preserve">even using a more stringent significance level. </w:t>
      </w:r>
      <w:r w:rsidR="00192C7B">
        <w:rPr>
          <w:rFonts w:ascii="Times New Roman" w:hAnsi="Times New Roman" w:cs="Times New Roman"/>
          <w:sz w:val="24"/>
          <w:szCs w:val="24"/>
        </w:rPr>
        <w:t xml:space="preserve">Post-hoc comparisons </w:t>
      </w:r>
      <w:r w:rsidR="005B769D">
        <w:rPr>
          <w:rFonts w:ascii="Times New Roman" w:hAnsi="Times New Roman" w:cs="Times New Roman"/>
          <w:sz w:val="24"/>
          <w:szCs w:val="24"/>
        </w:rPr>
        <w:t>show the mean</w:t>
      </w:r>
      <w:r w:rsidR="007D20C2">
        <w:rPr>
          <w:rFonts w:ascii="Times New Roman" w:hAnsi="Times New Roman" w:cs="Times New Roman"/>
          <w:sz w:val="24"/>
          <w:szCs w:val="24"/>
        </w:rPr>
        <w:t xml:space="preserve"> scores for the female group (</w:t>
      </w:r>
      <w:r w:rsidR="00EF768A">
        <w:rPr>
          <w:rFonts w:ascii="Times New Roman" w:hAnsi="Times New Roman" w:cs="Times New Roman"/>
          <w:i/>
          <w:sz w:val="24"/>
          <w:szCs w:val="24"/>
        </w:rPr>
        <w:t>M = 101.99</w:t>
      </w:r>
      <w:r w:rsidR="000154E3">
        <w:rPr>
          <w:rFonts w:ascii="Times New Roman" w:hAnsi="Times New Roman" w:cs="Times New Roman"/>
          <w:i/>
          <w:sz w:val="24"/>
          <w:szCs w:val="24"/>
        </w:rPr>
        <w:t>, SD = 6.51</w:t>
      </w:r>
      <w:r w:rsidR="000154E3" w:rsidRPr="000154E3">
        <w:rPr>
          <w:rFonts w:ascii="Times New Roman" w:hAnsi="Times New Roman" w:cs="Times New Roman"/>
          <w:sz w:val="24"/>
          <w:szCs w:val="24"/>
        </w:rPr>
        <w:t>)</w:t>
      </w:r>
      <w:r w:rsidR="000154E3">
        <w:rPr>
          <w:rFonts w:ascii="Times New Roman" w:hAnsi="Times New Roman" w:cs="Times New Roman"/>
          <w:i/>
          <w:sz w:val="24"/>
          <w:szCs w:val="24"/>
        </w:rPr>
        <w:t xml:space="preserve"> </w:t>
      </w:r>
      <w:r w:rsidR="000154E3">
        <w:rPr>
          <w:rFonts w:ascii="Times New Roman" w:hAnsi="Times New Roman" w:cs="Times New Roman"/>
          <w:sz w:val="24"/>
          <w:szCs w:val="24"/>
        </w:rPr>
        <w:t>and the male group (</w:t>
      </w:r>
      <w:r w:rsidR="000154E3">
        <w:rPr>
          <w:rFonts w:ascii="Times New Roman" w:hAnsi="Times New Roman" w:cs="Times New Roman"/>
          <w:i/>
          <w:sz w:val="24"/>
          <w:szCs w:val="24"/>
        </w:rPr>
        <w:t>M = 96.92, SD = 8.20</w:t>
      </w:r>
      <w:r w:rsidR="000154E3" w:rsidRPr="000154E3">
        <w:rPr>
          <w:rFonts w:ascii="Times New Roman" w:hAnsi="Times New Roman" w:cs="Times New Roman"/>
          <w:sz w:val="24"/>
          <w:szCs w:val="24"/>
        </w:rPr>
        <w:t xml:space="preserve">) </w:t>
      </w:r>
      <w:r w:rsidR="00017809">
        <w:rPr>
          <w:rFonts w:ascii="Times New Roman" w:hAnsi="Times New Roman" w:cs="Times New Roman"/>
          <w:sz w:val="24"/>
          <w:szCs w:val="24"/>
        </w:rPr>
        <w:t>differ slightly</w:t>
      </w:r>
      <w:r w:rsidR="00BB78C1">
        <w:rPr>
          <w:rFonts w:ascii="Times New Roman" w:hAnsi="Times New Roman" w:cs="Times New Roman"/>
          <w:sz w:val="24"/>
          <w:szCs w:val="24"/>
        </w:rPr>
        <w:t>, therefore a</w:t>
      </w:r>
      <w:r w:rsidR="008C1CE5">
        <w:rPr>
          <w:rFonts w:ascii="Times New Roman" w:hAnsi="Times New Roman" w:cs="Times New Roman"/>
          <w:sz w:val="24"/>
          <w:szCs w:val="24"/>
        </w:rPr>
        <w:t xml:space="preserve"> secondary analysis </w:t>
      </w:r>
      <w:r w:rsidR="00B0523A">
        <w:rPr>
          <w:rFonts w:ascii="Times New Roman" w:hAnsi="Times New Roman" w:cs="Times New Roman"/>
          <w:sz w:val="24"/>
          <w:szCs w:val="24"/>
        </w:rPr>
        <w:t xml:space="preserve">in the form of an </w:t>
      </w:r>
      <w:r w:rsidR="00AE5CA0">
        <w:rPr>
          <w:rFonts w:ascii="Times New Roman" w:hAnsi="Times New Roman" w:cs="Times New Roman"/>
          <w:sz w:val="24"/>
          <w:szCs w:val="24"/>
        </w:rPr>
        <w:t>independent-sample</w:t>
      </w:r>
      <w:r w:rsidR="00826940">
        <w:rPr>
          <w:rFonts w:ascii="Times New Roman" w:hAnsi="Times New Roman" w:cs="Times New Roman"/>
          <w:sz w:val="24"/>
          <w:szCs w:val="24"/>
        </w:rPr>
        <w:t>s</w:t>
      </w:r>
      <w:r w:rsidR="00AE5CA0">
        <w:rPr>
          <w:rFonts w:ascii="Times New Roman" w:hAnsi="Times New Roman" w:cs="Times New Roman"/>
          <w:sz w:val="24"/>
          <w:szCs w:val="24"/>
        </w:rPr>
        <w:t xml:space="preserve"> </w:t>
      </w:r>
      <w:r w:rsidR="008C1CE5">
        <w:rPr>
          <w:rFonts w:ascii="Times New Roman" w:hAnsi="Times New Roman" w:cs="Times New Roman"/>
          <w:sz w:val="24"/>
          <w:szCs w:val="24"/>
        </w:rPr>
        <w:t xml:space="preserve">t-test was </w:t>
      </w:r>
      <w:r w:rsidR="00826940">
        <w:rPr>
          <w:rFonts w:ascii="Times New Roman" w:hAnsi="Times New Roman" w:cs="Times New Roman"/>
          <w:sz w:val="24"/>
          <w:szCs w:val="24"/>
        </w:rPr>
        <w:t>conducted to compare the attitude scores for males and females</w:t>
      </w:r>
      <w:r w:rsidR="007D75FD">
        <w:rPr>
          <w:rFonts w:ascii="Times New Roman" w:hAnsi="Times New Roman" w:cs="Times New Roman"/>
          <w:sz w:val="24"/>
          <w:szCs w:val="24"/>
        </w:rPr>
        <w:t xml:space="preserve">; </w:t>
      </w:r>
      <w:r w:rsidR="002B2F15">
        <w:rPr>
          <w:rFonts w:ascii="Times New Roman" w:hAnsi="Times New Roman" w:cs="Times New Roman"/>
          <w:sz w:val="24"/>
          <w:szCs w:val="24"/>
        </w:rPr>
        <w:t>(</w:t>
      </w:r>
      <w:r w:rsidR="007D75FD">
        <w:rPr>
          <w:rFonts w:ascii="Times New Roman" w:hAnsi="Times New Roman" w:cs="Times New Roman"/>
          <w:i/>
          <w:sz w:val="24"/>
          <w:szCs w:val="24"/>
        </w:rPr>
        <w:t xml:space="preserve">t </w:t>
      </w:r>
      <w:r w:rsidR="0049031D">
        <w:rPr>
          <w:rFonts w:ascii="Times New Roman" w:hAnsi="Times New Roman" w:cs="Times New Roman"/>
          <w:i/>
          <w:sz w:val="24"/>
          <w:szCs w:val="24"/>
        </w:rPr>
        <w:t xml:space="preserve">= -4.80, </w:t>
      </w:r>
      <w:r w:rsidR="00FE7030">
        <w:rPr>
          <w:rFonts w:ascii="Times New Roman" w:hAnsi="Times New Roman" w:cs="Times New Roman"/>
          <w:i/>
          <w:sz w:val="24"/>
          <w:szCs w:val="24"/>
        </w:rPr>
        <w:t xml:space="preserve">df = </w:t>
      </w:r>
      <w:r w:rsidR="009776D3">
        <w:rPr>
          <w:rFonts w:ascii="Times New Roman" w:hAnsi="Times New Roman" w:cs="Times New Roman"/>
          <w:i/>
          <w:sz w:val="24"/>
          <w:szCs w:val="24"/>
        </w:rPr>
        <w:t>278, p</w:t>
      </w:r>
      <w:r w:rsidR="00ED3011">
        <w:rPr>
          <w:rFonts w:ascii="Times New Roman" w:hAnsi="Times New Roman" w:cs="Times New Roman"/>
          <w:i/>
          <w:sz w:val="24"/>
          <w:szCs w:val="24"/>
        </w:rPr>
        <w:t>&lt;0.001, two-tailed</w:t>
      </w:r>
      <w:r w:rsidR="002B2F15">
        <w:rPr>
          <w:rFonts w:ascii="Times New Roman" w:hAnsi="Times New Roman" w:cs="Times New Roman"/>
          <w:i/>
          <w:sz w:val="24"/>
          <w:szCs w:val="24"/>
        </w:rPr>
        <w:t>)</w:t>
      </w:r>
      <w:r w:rsidR="000F5D9D">
        <w:rPr>
          <w:rFonts w:ascii="Times New Roman" w:hAnsi="Times New Roman" w:cs="Times New Roman"/>
          <w:sz w:val="24"/>
          <w:szCs w:val="24"/>
        </w:rPr>
        <w:t>, thus suggesting that females have a more positive attitude towards mental health when compared to males in this study</w:t>
      </w:r>
      <w:r w:rsidR="007712ED">
        <w:rPr>
          <w:rFonts w:ascii="Times New Roman" w:hAnsi="Times New Roman" w:cs="Times New Roman"/>
          <w:sz w:val="24"/>
          <w:szCs w:val="24"/>
        </w:rPr>
        <w:t xml:space="preserve">, therefore this hypothesis was supported. </w:t>
      </w:r>
      <w:r w:rsidR="00A37399">
        <w:rPr>
          <w:rFonts w:ascii="Times New Roman" w:hAnsi="Times New Roman" w:cs="Times New Roman"/>
          <w:sz w:val="24"/>
          <w:szCs w:val="24"/>
        </w:rPr>
        <w:t xml:space="preserve">Further secondary analysis </w:t>
      </w:r>
      <w:r w:rsidR="009F76A1">
        <w:rPr>
          <w:rFonts w:ascii="Times New Roman" w:hAnsi="Times New Roman" w:cs="Times New Roman"/>
          <w:sz w:val="24"/>
          <w:szCs w:val="24"/>
        </w:rPr>
        <w:t xml:space="preserve">tested differences of the CAMI subscales (Benevolence, </w:t>
      </w:r>
      <w:r w:rsidR="00FB3667">
        <w:rPr>
          <w:rFonts w:ascii="Times New Roman" w:hAnsi="Times New Roman" w:cs="Times New Roman"/>
          <w:sz w:val="24"/>
          <w:szCs w:val="24"/>
        </w:rPr>
        <w:t xml:space="preserve">Social Restriction and Community Mental Health Ideal) </w:t>
      </w:r>
      <w:r w:rsidR="00364F10">
        <w:rPr>
          <w:rFonts w:ascii="Times New Roman" w:hAnsi="Times New Roman" w:cs="Times New Roman"/>
          <w:sz w:val="24"/>
          <w:szCs w:val="24"/>
        </w:rPr>
        <w:t xml:space="preserve">and gender. Independent-sample t-tests </w:t>
      </w:r>
      <w:r w:rsidR="0053242F">
        <w:rPr>
          <w:rFonts w:ascii="Times New Roman" w:hAnsi="Times New Roman" w:cs="Times New Roman"/>
          <w:sz w:val="24"/>
          <w:szCs w:val="24"/>
        </w:rPr>
        <w:t xml:space="preserve">shown </w:t>
      </w:r>
      <w:r w:rsidR="00364F10">
        <w:rPr>
          <w:rFonts w:ascii="Times New Roman" w:hAnsi="Times New Roman" w:cs="Times New Roman"/>
          <w:sz w:val="24"/>
          <w:szCs w:val="24"/>
        </w:rPr>
        <w:t xml:space="preserve">that </w:t>
      </w:r>
      <w:r w:rsidR="00374AC2">
        <w:rPr>
          <w:rFonts w:ascii="Times New Roman" w:hAnsi="Times New Roman" w:cs="Times New Roman"/>
          <w:sz w:val="24"/>
          <w:szCs w:val="24"/>
        </w:rPr>
        <w:t xml:space="preserve">females </w:t>
      </w:r>
      <w:r w:rsidR="00C37C84">
        <w:rPr>
          <w:rFonts w:ascii="Times New Roman" w:hAnsi="Times New Roman" w:cs="Times New Roman"/>
          <w:sz w:val="24"/>
          <w:szCs w:val="24"/>
        </w:rPr>
        <w:t>participants scored</w:t>
      </w:r>
      <w:r w:rsidR="00374AC2">
        <w:rPr>
          <w:rFonts w:ascii="Times New Roman" w:hAnsi="Times New Roman" w:cs="Times New Roman"/>
          <w:sz w:val="24"/>
          <w:szCs w:val="24"/>
        </w:rPr>
        <w:t xml:space="preserve"> higher</w:t>
      </w:r>
      <w:r w:rsidR="00C37C84">
        <w:rPr>
          <w:rFonts w:ascii="Times New Roman" w:hAnsi="Times New Roman" w:cs="Times New Roman"/>
          <w:sz w:val="24"/>
          <w:szCs w:val="24"/>
        </w:rPr>
        <w:t xml:space="preserve"> for</w:t>
      </w:r>
      <w:r w:rsidR="00374AC2">
        <w:rPr>
          <w:rFonts w:ascii="Times New Roman" w:hAnsi="Times New Roman" w:cs="Times New Roman"/>
          <w:sz w:val="24"/>
          <w:szCs w:val="24"/>
        </w:rPr>
        <w:t xml:space="preserve"> Benevolence</w:t>
      </w:r>
      <w:r w:rsidR="00C37C84">
        <w:rPr>
          <w:rFonts w:ascii="Times New Roman" w:hAnsi="Times New Roman" w:cs="Times New Roman"/>
          <w:sz w:val="24"/>
          <w:szCs w:val="24"/>
        </w:rPr>
        <w:t xml:space="preserve"> than males, </w:t>
      </w:r>
      <w:r w:rsidR="00E71071" w:rsidRPr="00D938DE">
        <w:rPr>
          <w:rFonts w:ascii="Times New Roman" w:hAnsi="Times New Roman" w:cs="Times New Roman"/>
          <w:i/>
          <w:sz w:val="24"/>
          <w:szCs w:val="24"/>
        </w:rPr>
        <w:t xml:space="preserve">(t = </w:t>
      </w:r>
      <w:r w:rsidR="00D938DE" w:rsidRPr="00D938DE">
        <w:rPr>
          <w:rFonts w:ascii="Times New Roman" w:hAnsi="Times New Roman" w:cs="Times New Roman"/>
          <w:i/>
          <w:sz w:val="24"/>
          <w:szCs w:val="24"/>
        </w:rPr>
        <w:t>-5.50, df = 278, p&lt;0.001, two-tailed)</w:t>
      </w:r>
      <w:r w:rsidR="00E53C5E">
        <w:rPr>
          <w:rFonts w:ascii="Times New Roman" w:hAnsi="Times New Roman" w:cs="Times New Roman"/>
          <w:i/>
          <w:sz w:val="24"/>
          <w:szCs w:val="24"/>
        </w:rPr>
        <w:t xml:space="preserve">, </w:t>
      </w:r>
      <w:r w:rsidR="00A236BF">
        <w:rPr>
          <w:rFonts w:ascii="Times New Roman" w:hAnsi="Times New Roman" w:cs="Times New Roman"/>
          <w:sz w:val="24"/>
          <w:szCs w:val="24"/>
        </w:rPr>
        <w:t>males scored higher for ‘Social Restrictiveness’ than females (</w:t>
      </w:r>
      <w:r w:rsidR="00A236BF">
        <w:rPr>
          <w:rFonts w:ascii="Times New Roman" w:hAnsi="Times New Roman" w:cs="Times New Roman"/>
          <w:i/>
          <w:sz w:val="24"/>
          <w:szCs w:val="24"/>
        </w:rPr>
        <w:t xml:space="preserve">t = </w:t>
      </w:r>
      <w:r w:rsidR="00DF0826">
        <w:rPr>
          <w:rFonts w:ascii="Times New Roman" w:hAnsi="Times New Roman" w:cs="Times New Roman"/>
          <w:i/>
          <w:sz w:val="24"/>
          <w:szCs w:val="24"/>
        </w:rPr>
        <w:t xml:space="preserve">4.92, df = </w:t>
      </w:r>
      <w:r w:rsidR="00EC71F5">
        <w:rPr>
          <w:rFonts w:ascii="Times New Roman" w:hAnsi="Times New Roman" w:cs="Times New Roman"/>
          <w:i/>
          <w:sz w:val="24"/>
          <w:szCs w:val="24"/>
        </w:rPr>
        <w:t xml:space="preserve">278, p&lt;0.001, two-tailed) </w:t>
      </w:r>
      <w:r w:rsidR="00B73966">
        <w:rPr>
          <w:rFonts w:ascii="Times New Roman" w:hAnsi="Times New Roman" w:cs="Times New Roman"/>
          <w:sz w:val="24"/>
          <w:szCs w:val="24"/>
        </w:rPr>
        <w:t xml:space="preserve">and females </w:t>
      </w:r>
      <w:r w:rsidR="009026D6">
        <w:rPr>
          <w:rFonts w:ascii="Times New Roman" w:hAnsi="Times New Roman" w:cs="Times New Roman"/>
          <w:sz w:val="24"/>
          <w:szCs w:val="24"/>
        </w:rPr>
        <w:t xml:space="preserve">scored higher in ‘Community Mental Health Ideology’ </w:t>
      </w:r>
      <w:r w:rsidR="00A631DB">
        <w:rPr>
          <w:rFonts w:ascii="Times New Roman" w:hAnsi="Times New Roman" w:cs="Times New Roman"/>
          <w:sz w:val="24"/>
          <w:szCs w:val="24"/>
        </w:rPr>
        <w:t>than male participants (</w:t>
      </w:r>
      <w:r w:rsidR="00A631DB">
        <w:rPr>
          <w:rFonts w:ascii="Times New Roman" w:hAnsi="Times New Roman" w:cs="Times New Roman"/>
          <w:i/>
          <w:sz w:val="24"/>
          <w:szCs w:val="24"/>
        </w:rPr>
        <w:t xml:space="preserve">t = </w:t>
      </w:r>
      <w:r w:rsidR="00D85DA9">
        <w:rPr>
          <w:rFonts w:ascii="Times New Roman" w:hAnsi="Times New Roman" w:cs="Times New Roman"/>
          <w:i/>
          <w:sz w:val="24"/>
          <w:szCs w:val="24"/>
        </w:rPr>
        <w:t>-5.06, df = 278, p&lt;0.001, two-tailed</w:t>
      </w:r>
      <w:r w:rsidR="000E16C8">
        <w:rPr>
          <w:rFonts w:ascii="Times New Roman" w:hAnsi="Times New Roman" w:cs="Times New Roman"/>
          <w:i/>
          <w:sz w:val="24"/>
          <w:szCs w:val="24"/>
        </w:rPr>
        <w:t xml:space="preserve">), </w:t>
      </w:r>
      <w:r w:rsidR="000E16C8">
        <w:rPr>
          <w:rFonts w:ascii="Times New Roman" w:hAnsi="Times New Roman" w:cs="Times New Roman"/>
          <w:sz w:val="24"/>
          <w:szCs w:val="24"/>
        </w:rPr>
        <w:t>all t-tests on subscales</w:t>
      </w:r>
      <w:r w:rsidR="00201EF7">
        <w:rPr>
          <w:rFonts w:ascii="Times New Roman" w:hAnsi="Times New Roman" w:cs="Times New Roman"/>
          <w:sz w:val="24"/>
          <w:szCs w:val="24"/>
        </w:rPr>
        <w:t xml:space="preserve"> within</w:t>
      </w:r>
      <w:r w:rsidR="000E16C8">
        <w:rPr>
          <w:rFonts w:ascii="Times New Roman" w:hAnsi="Times New Roman" w:cs="Times New Roman"/>
          <w:sz w:val="24"/>
          <w:szCs w:val="24"/>
        </w:rPr>
        <w:t xml:space="preserve"> attitudes towards mental health were statistically significant</w:t>
      </w:r>
      <w:r w:rsidR="008736E8">
        <w:rPr>
          <w:rFonts w:ascii="Times New Roman" w:hAnsi="Times New Roman" w:cs="Times New Roman"/>
          <w:sz w:val="24"/>
          <w:szCs w:val="24"/>
        </w:rPr>
        <w:t>.</w:t>
      </w:r>
    </w:p>
    <w:p w14:paraId="608D06ED" w14:textId="77777777" w:rsidR="00B623E0" w:rsidRPr="00B623E0" w:rsidRDefault="00B623E0" w:rsidP="00B623E0">
      <w:pPr>
        <w:autoSpaceDE w:val="0"/>
        <w:autoSpaceDN w:val="0"/>
        <w:adjustRightInd w:val="0"/>
        <w:spacing w:after="0" w:line="240" w:lineRule="auto"/>
        <w:rPr>
          <w:rFonts w:ascii="Times New Roman" w:hAnsi="Times New Roman" w:cs="Times New Roman"/>
          <w:sz w:val="24"/>
          <w:szCs w:val="24"/>
        </w:rPr>
      </w:pPr>
    </w:p>
    <w:tbl>
      <w:tblPr>
        <w:tblpPr w:leftFromText="180" w:rightFromText="180" w:horzAnchor="page" w:tblpX="1" w:tblpY="-11595"/>
        <w:tblW w:w="182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26"/>
      </w:tblGrid>
      <w:tr w:rsidR="00B623E0" w:rsidRPr="00B623E0" w14:paraId="1455B2B6" w14:textId="77777777" w:rsidTr="00FE7030">
        <w:trPr>
          <w:cantSplit/>
        </w:trPr>
        <w:tc>
          <w:tcPr>
            <w:tcW w:w="18226" w:type="dxa"/>
            <w:tcBorders>
              <w:top w:val="nil"/>
              <w:left w:val="nil"/>
              <w:bottom w:val="nil"/>
              <w:right w:val="nil"/>
            </w:tcBorders>
            <w:shd w:val="clear" w:color="auto" w:fill="FFFFFF"/>
            <w:vAlign w:val="center"/>
          </w:tcPr>
          <w:p w14:paraId="1D4FAABC" w14:textId="219724CB" w:rsidR="00B623E0" w:rsidRPr="00B623E0" w:rsidRDefault="00B623E0" w:rsidP="00565762">
            <w:pPr>
              <w:autoSpaceDE w:val="0"/>
              <w:autoSpaceDN w:val="0"/>
              <w:adjustRightInd w:val="0"/>
              <w:spacing w:after="0" w:line="320" w:lineRule="atLeast"/>
              <w:ind w:right="60"/>
              <w:rPr>
                <w:rFonts w:ascii="Arial" w:hAnsi="Arial" w:cs="Arial"/>
                <w:color w:val="010205"/>
              </w:rPr>
            </w:pPr>
          </w:p>
        </w:tc>
      </w:tr>
    </w:tbl>
    <w:p w14:paraId="156F1D68" w14:textId="24775DF1" w:rsidR="00B623E0" w:rsidRDefault="00B623E0" w:rsidP="00B623E0">
      <w:pPr>
        <w:autoSpaceDE w:val="0"/>
        <w:autoSpaceDN w:val="0"/>
        <w:adjustRightInd w:val="0"/>
        <w:spacing w:after="0" w:line="400" w:lineRule="atLeast"/>
        <w:rPr>
          <w:rFonts w:ascii="Times New Roman" w:hAnsi="Times New Roman" w:cs="Times New Roman"/>
          <w:sz w:val="24"/>
          <w:szCs w:val="24"/>
        </w:rPr>
      </w:pPr>
    </w:p>
    <w:p w14:paraId="3E03A7E8"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rPr>
      </w:pPr>
    </w:p>
    <w:p w14:paraId="0AC9C71E"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rPr>
      </w:pPr>
    </w:p>
    <w:p w14:paraId="655B51D9"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rPr>
      </w:pPr>
    </w:p>
    <w:p w14:paraId="2A005E83"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rPr>
      </w:pPr>
    </w:p>
    <w:p w14:paraId="297FCEC6"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rPr>
      </w:pPr>
    </w:p>
    <w:p w14:paraId="68820C00"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rPr>
      </w:pPr>
    </w:p>
    <w:p w14:paraId="5E10733D"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rPr>
      </w:pPr>
    </w:p>
    <w:p w14:paraId="125B9ED3" w14:textId="60134379" w:rsidR="00E54C78" w:rsidRDefault="00E54C78" w:rsidP="00B623E0">
      <w:pPr>
        <w:autoSpaceDE w:val="0"/>
        <w:autoSpaceDN w:val="0"/>
        <w:adjustRightInd w:val="0"/>
        <w:spacing w:after="0" w:line="400" w:lineRule="atLeast"/>
        <w:rPr>
          <w:rFonts w:ascii="Times New Roman" w:hAnsi="Times New Roman" w:cs="Times New Roman"/>
          <w:b/>
          <w:sz w:val="24"/>
          <w:szCs w:val="24"/>
        </w:rPr>
      </w:pPr>
      <w:r w:rsidRPr="00E54C78">
        <w:rPr>
          <w:rFonts w:ascii="Times New Roman" w:hAnsi="Times New Roman" w:cs="Times New Roman"/>
          <w:b/>
          <w:sz w:val="24"/>
          <w:szCs w:val="24"/>
        </w:rPr>
        <w:lastRenderedPageBreak/>
        <w:t>Hypothesis 10;</w:t>
      </w:r>
    </w:p>
    <w:p w14:paraId="3B33F60B" w14:textId="0A7A600C" w:rsidR="00983F85" w:rsidRDefault="00983F85" w:rsidP="00B623E0">
      <w:pPr>
        <w:autoSpaceDE w:val="0"/>
        <w:autoSpaceDN w:val="0"/>
        <w:adjustRightInd w:val="0"/>
        <w:spacing w:after="0" w:line="400" w:lineRule="atLeast"/>
        <w:rPr>
          <w:rFonts w:ascii="Times New Roman" w:hAnsi="Times New Roman" w:cs="Times New Roman"/>
          <w:b/>
          <w:sz w:val="24"/>
          <w:szCs w:val="24"/>
        </w:rPr>
      </w:pPr>
    </w:p>
    <w:p w14:paraId="79365A67" w14:textId="61E927B0" w:rsidR="00983F85" w:rsidRDefault="009A011F" w:rsidP="00983F85">
      <w:pPr>
        <w:spacing w:line="480" w:lineRule="auto"/>
        <w:rPr>
          <w:rFonts w:ascii="Times New Roman" w:hAnsi="Times New Roman" w:cs="Times New Roman"/>
          <w:sz w:val="24"/>
          <w:szCs w:val="24"/>
        </w:rPr>
      </w:pPr>
      <w:r w:rsidRPr="009A011F">
        <w:rPr>
          <w:rFonts w:ascii="Times New Roman" w:hAnsi="Times New Roman" w:cs="Times New Roman"/>
          <w:sz w:val="24"/>
          <w:szCs w:val="24"/>
        </w:rPr>
        <w:t>Hypothesis 10 stated</w:t>
      </w:r>
      <w:r>
        <w:rPr>
          <w:rFonts w:ascii="Times New Roman" w:hAnsi="Times New Roman" w:cs="Times New Roman"/>
          <w:b/>
          <w:sz w:val="24"/>
          <w:szCs w:val="24"/>
        </w:rPr>
        <w:t xml:space="preserve"> </w:t>
      </w:r>
      <w:r w:rsidR="00983F85" w:rsidRPr="00983F85">
        <w:rPr>
          <w:rFonts w:ascii="Times New Roman" w:hAnsi="Times New Roman" w:cs="Times New Roman"/>
          <w:b/>
          <w:sz w:val="24"/>
          <w:szCs w:val="24"/>
        </w:rPr>
        <w:t>‘</w:t>
      </w:r>
      <w:r w:rsidR="00983F85" w:rsidRPr="00983F85">
        <w:rPr>
          <w:rFonts w:ascii="Times New Roman" w:hAnsi="Times New Roman" w:cs="Times New Roman"/>
          <w:sz w:val="24"/>
          <w:szCs w:val="24"/>
        </w:rPr>
        <w:t>There will be an interaction between location, gender, age and education in relation to mental health attitudes.</w:t>
      </w:r>
      <w:r w:rsidR="00983F85">
        <w:rPr>
          <w:rFonts w:ascii="Times New Roman" w:hAnsi="Times New Roman" w:cs="Times New Roman"/>
          <w:sz w:val="24"/>
          <w:szCs w:val="24"/>
        </w:rPr>
        <w:t>’</w:t>
      </w:r>
    </w:p>
    <w:p w14:paraId="18474609" w14:textId="4BF6D945" w:rsidR="00905AD6" w:rsidRDefault="00DA6CE7" w:rsidP="00983F85">
      <w:pPr>
        <w:spacing w:line="480" w:lineRule="auto"/>
        <w:rPr>
          <w:rFonts w:ascii="Times New Roman" w:hAnsi="Times New Roman" w:cs="Times New Roman"/>
          <w:sz w:val="24"/>
          <w:szCs w:val="24"/>
        </w:rPr>
      </w:pPr>
      <w:r>
        <w:rPr>
          <w:rFonts w:ascii="Times New Roman" w:hAnsi="Times New Roman" w:cs="Times New Roman"/>
          <w:sz w:val="24"/>
          <w:szCs w:val="24"/>
        </w:rPr>
        <w:t>There was a</w:t>
      </w:r>
      <w:r w:rsidR="00431BB4">
        <w:rPr>
          <w:rFonts w:ascii="Times New Roman" w:hAnsi="Times New Roman" w:cs="Times New Roman"/>
          <w:sz w:val="24"/>
          <w:szCs w:val="24"/>
        </w:rPr>
        <w:t xml:space="preserve">n </w:t>
      </w:r>
      <w:r>
        <w:rPr>
          <w:rFonts w:ascii="Times New Roman" w:hAnsi="Times New Roman" w:cs="Times New Roman"/>
          <w:sz w:val="24"/>
          <w:szCs w:val="24"/>
        </w:rPr>
        <w:t xml:space="preserve">interaction </w:t>
      </w:r>
      <w:r w:rsidR="00B10AE5">
        <w:rPr>
          <w:rFonts w:ascii="Times New Roman" w:hAnsi="Times New Roman" w:cs="Times New Roman"/>
          <w:sz w:val="24"/>
          <w:szCs w:val="24"/>
        </w:rPr>
        <w:t xml:space="preserve">(see table 4.0) </w:t>
      </w:r>
      <w:r>
        <w:rPr>
          <w:rFonts w:ascii="Times New Roman" w:hAnsi="Times New Roman" w:cs="Times New Roman"/>
          <w:sz w:val="24"/>
          <w:szCs w:val="24"/>
        </w:rPr>
        <w:t>between the</w:t>
      </w:r>
      <w:r w:rsidR="00740067">
        <w:rPr>
          <w:rFonts w:ascii="Times New Roman" w:hAnsi="Times New Roman" w:cs="Times New Roman"/>
          <w:sz w:val="24"/>
          <w:szCs w:val="24"/>
        </w:rPr>
        <w:t xml:space="preserve"> location, gender, age and education in relation to mental health attitudes, </w:t>
      </w:r>
      <w:r w:rsidR="00740067" w:rsidRPr="00905AD6">
        <w:rPr>
          <w:rFonts w:ascii="Times New Roman" w:hAnsi="Times New Roman" w:cs="Times New Roman"/>
          <w:i/>
          <w:sz w:val="24"/>
          <w:szCs w:val="24"/>
        </w:rPr>
        <w:t>F (</w:t>
      </w:r>
      <w:r w:rsidR="00B017F8" w:rsidRPr="00905AD6">
        <w:rPr>
          <w:rFonts w:ascii="Times New Roman" w:hAnsi="Times New Roman" w:cs="Times New Roman"/>
          <w:i/>
          <w:sz w:val="24"/>
          <w:szCs w:val="24"/>
        </w:rPr>
        <w:t>3,207)</w:t>
      </w:r>
      <w:r w:rsidR="001B17F5">
        <w:rPr>
          <w:rFonts w:ascii="Times New Roman" w:hAnsi="Times New Roman" w:cs="Times New Roman"/>
          <w:i/>
          <w:sz w:val="24"/>
          <w:szCs w:val="24"/>
        </w:rPr>
        <w:t xml:space="preserve"> = 2.96</w:t>
      </w:r>
      <w:r w:rsidR="00B017F8" w:rsidRPr="00905AD6">
        <w:rPr>
          <w:rFonts w:ascii="Times New Roman" w:hAnsi="Times New Roman" w:cs="Times New Roman"/>
          <w:i/>
          <w:sz w:val="24"/>
          <w:szCs w:val="24"/>
        </w:rPr>
        <w:t xml:space="preserve">, p = </w:t>
      </w:r>
      <w:r w:rsidR="00905AD6" w:rsidRPr="00905AD6">
        <w:rPr>
          <w:rFonts w:ascii="Times New Roman" w:hAnsi="Times New Roman" w:cs="Times New Roman"/>
          <w:i/>
          <w:sz w:val="24"/>
          <w:szCs w:val="24"/>
        </w:rPr>
        <w:t>0.03</w:t>
      </w:r>
      <w:r w:rsidR="00431BB4">
        <w:rPr>
          <w:rFonts w:ascii="Times New Roman" w:hAnsi="Times New Roman" w:cs="Times New Roman"/>
          <w:i/>
          <w:sz w:val="24"/>
          <w:szCs w:val="24"/>
        </w:rPr>
        <w:t xml:space="preserve">, </w:t>
      </w:r>
      <w:r w:rsidR="00431BB4">
        <w:rPr>
          <w:rFonts w:ascii="Times New Roman" w:hAnsi="Times New Roman" w:cs="Times New Roman"/>
          <w:sz w:val="24"/>
          <w:szCs w:val="24"/>
        </w:rPr>
        <w:t xml:space="preserve">however, following the </w:t>
      </w:r>
      <w:proofErr w:type="spellStart"/>
      <w:r w:rsidR="00431BB4">
        <w:rPr>
          <w:rFonts w:ascii="Times New Roman" w:hAnsi="Times New Roman" w:cs="Times New Roman"/>
          <w:sz w:val="24"/>
          <w:szCs w:val="24"/>
        </w:rPr>
        <w:t>Levene’s</w:t>
      </w:r>
      <w:proofErr w:type="spellEnd"/>
      <w:r w:rsidR="00431BB4">
        <w:rPr>
          <w:rFonts w:ascii="Times New Roman" w:hAnsi="Times New Roman" w:cs="Times New Roman"/>
          <w:sz w:val="24"/>
          <w:szCs w:val="24"/>
        </w:rPr>
        <w:t xml:space="preserve"> test </w:t>
      </w:r>
      <w:r w:rsidR="00FA2F7D">
        <w:rPr>
          <w:rFonts w:ascii="Times New Roman" w:hAnsi="Times New Roman" w:cs="Times New Roman"/>
          <w:sz w:val="24"/>
          <w:szCs w:val="24"/>
        </w:rPr>
        <w:t>the significance level was more stringent (</w:t>
      </w:r>
      <w:r w:rsidR="00637DD8">
        <w:rPr>
          <w:rFonts w:ascii="Times New Roman" w:hAnsi="Times New Roman" w:cs="Times New Roman"/>
          <w:sz w:val="24"/>
          <w:szCs w:val="24"/>
        </w:rPr>
        <w:t>&lt;0.01)</w:t>
      </w:r>
      <w:r w:rsidR="00951DBC">
        <w:rPr>
          <w:rFonts w:ascii="Times New Roman" w:hAnsi="Times New Roman" w:cs="Times New Roman"/>
          <w:sz w:val="24"/>
          <w:szCs w:val="24"/>
        </w:rPr>
        <w:t>, so the interaction was not statistically significant</w:t>
      </w:r>
      <w:r w:rsidR="00DB669E">
        <w:rPr>
          <w:rFonts w:ascii="Times New Roman" w:hAnsi="Times New Roman" w:cs="Times New Roman"/>
          <w:sz w:val="24"/>
          <w:szCs w:val="24"/>
        </w:rPr>
        <w:t>, meaning this hypothesis was not supported.</w:t>
      </w:r>
    </w:p>
    <w:p w14:paraId="723A3F49" w14:textId="0550CA60" w:rsidR="00637DD8" w:rsidRDefault="00E01A35" w:rsidP="00983F85">
      <w:pPr>
        <w:spacing w:line="480" w:lineRule="auto"/>
        <w:rPr>
          <w:rFonts w:ascii="Times New Roman" w:hAnsi="Times New Roman" w:cs="Times New Roman"/>
          <w:sz w:val="24"/>
          <w:szCs w:val="24"/>
        </w:rPr>
      </w:pPr>
      <w:r>
        <w:rPr>
          <w:rFonts w:ascii="Times New Roman" w:hAnsi="Times New Roman" w:cs="Times New Roman"/>
          <w:sz w:val="24"/>
          <w:szCs w:val="24"/>
        </w:rPr>
        <w:t xml:space="preserve">Although there was no </w:t>
      </w:r>
      <w:r w:rsidR="005A3D41">
        <w:rPr>
          <w:rFonts w:ascii="Times New Roman" w:hAnsi="Times New Roman" w:cs="Times New Roman"/>
          <w:sz w:val="24"/>
          <w:szCs w:val="24"/>
        </w:rPr>
        <w:t>significant interaction between the above variables, there was a statistically significant interaction between ‘Country’ and ‘Population De</w:t>
      </w:r>
      <w:r w:rsidR="00485241">
        <w:rPr>
          <w:rFonts w:ascii="Times New Roman" w:hAnsi="Times New Roman" w:cs="Times New Roman"/>
          <w:sz w:val="24"/>
          <w:szCs w:val="24"/>
        </w:rPr>
        <w:t xml:space="preserve">nsity’ (see table </w:t>
      </w:r>
      <w:r w:rsidR="00B10AE5">
        <w:rPr>
          <w:rFonts w:ascii="Times New Roman" w:hAnsi="Times New Roman" w:cs="Times New Roman"/>
          <w:sz w:val="24"/>
          <w:szCs w:val="24"/>
        </w:rPr>
        <w:t>4</w:t>
      </w:r>
      <w:r w:rsidR="00485241">
        <w:rPr>
          <w:rFonts w:ascii="Times New Roman" w:hAnsi="Times New Roman" w:cs="Times New Roman"/>
          <w:sz w:val="24"/>
          <w:szCs w:val="24"/>
        </w:rPr>
        <w:t xml:space="preserve">.0) </w:t>
      </w:r>
      <w:r w:rsidR="00485241" w:rsidRPr="00B10AE5">
        <w:rPr>
          <w:rFonts w:ascii="Times New Roman" w:hAnsi="Times New Roman" w:cs="Times New Roman"/>
          <w:i/>
          <w:sz w:val="24"/>
          <w:szCs w:val="24"/>
        </w:rPr>
        <w:t>F (</w:t>
      </w:r>
      <w:r w:rsidR="003D5D9B" w:rsidRPr="00B10AE5">
        <w:rPr>
          <w:rFonts w:ascii="Times New Roman" w:hAnsi="Times New Roman" w:cs="Times New Roman"/>
          <w:i/>
          <w:sz w:val="24"/>
          <w:szCs w:val="24"/>
        </w:rPr>
        <w:t>1, 207) = 5.45</w:t>
      </w:r>
      <w:r w:rsidR="00B10AE5" w:rsidRPr="00B10AE5">
        <w:rPr>
          <w:rFonts w:ascii="Times New Roman" w:hAnsi="Times New Roman" w:cs="Times New Roman"/>
          <w:i/>
          <w:sz w:val="24"/>
          <w:szCs w:val="24"/>
        </w:rPr>
        <w:t>, p = 0.02</w:t>
      </w:r>
      <w:r w:rsidR="00B10AE5">
        <w:rPr>
          <w:rFonts w:ascii="Times New Roman" w:hAnsi="Times New Roman" w:cs="Times New Roman"/>
          <w:i/>
          <w:sz w:val="24"/>
          <w:szCs w:val="24"/>
        </w:rPr>
        <w:t>.</w:t>
      </w:r>
      <w:r w:rsidR="005602B3">
        <w:rPr>
          <w:rFonts w:ascii="Times New Roman" w:hAnsi="Times New Roman" w:cs="Times New Roman"/>
          <w:sz w:val="24"/>
          <w:szCs w:val="24"/>
        </w:rPr>
        <w:t xml:space="preserve"> To access </w:t>
      </w:r>
      <w:r w:rsidR="00B66EE5">
        <w:rPr>
          <w:rFonts w:ascii="Times New Roman" w:hAnsi="Times New Roman" w:cs="Times New Roman"/>
          <w:sz w:val="24"/>
          <w:szCs w:val="24"/>
        </w:rPr>
        <w:t xml:space="preserve">the differences between these variables, secondary analysis in the form of an independent-sample </w:t>
      </w:r>
      <w:r w:rsidR="001B374B">
        <w:rPr>
          <w:rFonts w:ascii="Times New Roman" w:hAnsi="Times New Roman" w:cs="Times New Roman"/>
          <w:sz w:val="24"/>
          <w:szCs w:val="24"/>
        </w:rPr>
        <w:t>t-test</w:t>
      </w:r>
      <w:r w:rsidR="00A65D1B">
        <w:rPr>
          <w:rFonts w:ascii="Times New Roman" w:hAnsi="Times New Roman" w:cs="Times New Roman"/>
          <w:sz w:val="24"/>
          <w:szCs w:val="24"/>
        </w:rPr>
        <w:t>s</w:t>
      </w:r>
      <w:r w:rsidR="001B374B">
        <w:rPr>
          <w:rFonts w:ascii="Times New Roman" w:hAnsi="Times New Roman" w:cs="Times New Roman"/>
          <w:sz w:val="24"/>
          <w:szCs w:val="24"/>
        </w:rPr>
        <w:t xml:space="preserve"> </w:t>
      </w:r>
      <w:r w:rsidR="00A65D1B">
        <w:rPr>
          <w:rFonts w:ascii="Times New Roman" w:hAnsi="Times New Roman" w:cs="Times New Roman"/>
          <w:sz w:val="24"/>
          <w:szCs w:val="24"/>
        </w:rPr>
        <w:t>were</w:t>
      </w:r>
      <w:r w:rsidR="001B374B">
        <w:rPr>
          <w:rFonts w:ascii="Times New Roman" w:hAnsi="Times New Roman" w:cs="Times New Roman"/>
          <w:sz w:val="24"/>
          <w:szCs w:val="24"/>
        </w:rPr>
        <w:t xml:space="preserve"> conducted, (</w:t>
      </w:r>
      <w:r w:rsidR="001B374B">
        <w:rPr>
          <w:rFonts w:ascii="Times New Roman" w:hAnsi="Times New Roman" w:cs="Times New Roman"/>
          <w:i/>
          <w:sz w:val="24"/>
          <w:szCs w:val="24"/>
        </w:rPr>
        <w:t xml:space="preserve">t = </w:t>
      </w:r>
      <w:r w:rsidR="00B41A74">
        <w:rPr>
          <w:rFonts w:ascii="Times New Roman" w:hAnsi="Times New Roman" w:cs="Times New Roman"/>
          <w:i/>
          <w:sz w:val="24"/>
          <w:szCs w:val="24"/>
        </w:rPr>
        <w:t>0.19</w:t>
      </w:r>
      <w:r w:rsidR="001B374B">
        <w:rPr>
          <w:rFonts w:ascii="Times New Roman" w:hAnsi="Times New Roman" w:cs="Times New Roman"/>
          <w:i/>
          <w:sz w:val="24"/>
          <w:szCs w:val="24"/>
        </w:rPr>
        <w:t>, df = 278, p</w:t>
      </w:r>
      <w:r w:rsidR="00480A93">
        <w:rPr>
          <w:rFonts w:ascii="Times New Roman" w:hAnsi="Times New Roman" w:cs="Times New Roman"/>
          <w:i/>
          <w:sz w:val="24"/>
          <w:szCs w:val="24"/>
        </w:rPr>
        <w:t>&gt;0.05</w:t>
      </w:r>
      <w:r w:rsidR="001B374B">
        <w:rPr>
          <w:rFonts w:ascii="Times New Roman" w:hAnsi="Times New Roman" w:cs="Times New Roman"/>
          <w:i/>
          <w:sz w:val="24"/>
          <w:szCs w:val="24"/>
        </w:rPr>
        <w:t>, two-tailed)</w:t>
      </w:r>
      <w:r w:rsidR="00686B18">
        <w:rPr>
          <w:rFonts w:ascii="Times New Roman" w:hAnsi="Times New Roman" w:cs="Times New Roman"/>
          <w:sz w:val="24"/>
          <w:szCs w:val="24"/>
        </w:rPr>
        <w:t xml:space="preserve"> and indicated that there were no </w:t>
      </w:r>
      <w:r w:rsidR="00055B94">
        <w:rPr>
          <w:rFonts w:ascii="Times New Roman" w:hAnsi="Times New Roman" w:cs="Times New Roman"/>
          <w:sz w:val="24"/>
          <w:szCs w:val="24"/>
        </w:rPr>
        <w:t xml:space="preserve">statistically </w:t>
      </w:r>
      <w:r w:rsidR="00686B18">
        <w:rPr>
          <w:rFonts w:ascii="Times New Roman" w:hAnsi="Times New Roman" w:cs="Times New Roman"/>
          <w:sz w:val="24"/>
          <w:szCs w:val="24"/>
        </w:rPr>
        <w:t>significant difference</w:t>
      </w:r>
      <w:r w:rsidR="003B31F5">
        <w:rPr>
          <w:rFonts w:ascii="Times New Roman" w:hAnsi="Times New Roman" w:cs="Times New Roman"/>
          <w:sz w:val="24"/>
          <w:szCs w:val="24"/>
        </w:rPr>
        <w:t>s</w:t>
      </w:r>
      <w:r w:rsidR="00055B94">
        <w:rPr>
          <w:rFonts w:ascii="Times New Roman" w:hAnsi="Times New Roman" w:cs="Times New Roman"/>
          <w:sz w:val="24"/>
          <w:szCs w:val="24"/>
        </w:rPr>
        <w:t xml:space="preserve"> between </w:t>
      </w:r>
      <w:r w:rsidR="00FA6BD7">
        <w:rPr>
          <w:rFonts w:ascii="Times New Roman" w:hAnsi="Times New Roman" w:cs="Times New Roman"/>
          <w:sz w:val="24"/>
          <w:szCs w:val="24"/>
        </w:rPr>
        <w:t>Count</w:t>
      </w:r>
      <w:r w:rsidR="00086112">
        <w:rPr>
          <w:rFonts w:ascii="Times New Roman" w:hAnsi="Times New Roman" w:cs="Times New Roman"/>
          <w:sz w:val="24"/>
          <w:szCs w:val="24"/>
        </w:rPr>
        <w:t>r</w:t>
      </w:r>
      <w:r w:rsidR="00FA6BD7">
        <w:rPr>
          <w:rFonts w:ascii="Times New Roman" w:hAnsi="Times New Roman" w:cs="Times New Roman"/>
          <w:sz w:val="24"/>
          <w:szCs w:val="24"/>
        </w:rPr>
        <w:t>y and Population</w:t>
      </w:r>
      <w:r w:rsidR="004D6B22">
        <w:rPr>
          <w:rFonts w:ascii="Times New Roman" w:hAnsi="Times New Roman" w:cs="Times New Roman"/>
          <w:sz w:val="24"/>
          <w:szCs w:val="24"/>
        </w:rPr>
        <w:t xml:space="preserve"> variables. </w:t>
      </w:r>
      <w:r w:rsidR="002479B5">
        <w:rPr>
          <w:rFonts w:ascii="Times New Roman" w:hAnsi="Times New Roman" w:cs="Times New Roman"/>
          <w:sz w:val="24"/>
          <w:szCs w:val="24"/>
        </w:rPr>
        <w:t xml:space="preserve">Furthermore, independent-sample t-tests were run to decipher whether there were any differences in </w:t>
      </w:r>
      <w:r w:rsidR="003D5F94">
        <w:rPr>
          <w:rFonts w:ascii="Times New Roman" w:hAnsi="Times New Roman" w:cs="Times New Roman"/>
          <w:sz w:val="24"/>
          <w:szCs w:val="24"/>
        </w:rPr>
        <w:t xml:space="preserve">CAMI subscale scores </w:t>
      </w:r>
      <w:r w:rsidR="0008524B">
        <w:rPr>
          <w:rFonts w:ascii="Times New Roman" w:hAnsi="Times New Roman" w:cs="Times New Roman"/>
          <w:sz w:val="24"/>
          <w:szCs w:val="24"/>
        </w:rPr>
        <w:t>in England and Wales,</w:t>
      </w:r>
      <w:r w:rsidR="00FC0BEA">
        <w:rPr>
          <w:rFonts w:ascii="Times New Roman" w:hAnsi="Times New Roman" w:cs="Times New Roman"/>
          <w:sz w:val="24"/>
          <w:szCs w:val="24"/>
        </w:rPr>
        <w:t xml:space="preserve"> and</w:t>
      </w:r>
      <w:r w:rsidR="0008524B">
        <w:rPr>
          <w:rFonts w:ascii="Times New Roman" w:hAnsi="Times New Roman" w:cs="Times New Roman"/>
          <w:sz w:val="24"/>
          <w:szCs w:val="24"/>
        </w:rPr>
        <w:t xml:space="preserve"> Rural and non-rural communities</w:t>
      </w:r>
      <w:r w:rsidR="003D5F94">
        <w:rPr>
          <w:rFonts w:ascii="Times New Roman" w:hAnsi="Times New Roman" w:cs="Times New Roman"/>
          <w:sz w:val="24"/>
          <w:szCs w:val="24"/>
        </w:rPr>
        <w:t>; t-test results shown no significant differences</w:t>
      </w:r>
      <w:r w:rsidR="00420EAB">
        <w:rPr>
          <w:rFonts w:ascii="Times New Roman" w:hAnsi="Times New Roman" w:cs="Times New Roman"/>
          <w:sz w:val="24"/>
          <w:szCs w:val="24"/>
        </w:rPr>
        <w:t xml:space="preserve">. </w:t>
      </w:r>
    </w:p>
    <w:p w14:paraId="660C4C42"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3D54152A"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2B7927B5"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10597D22"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3FA4D6F0"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0E7EF9A0"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4F80218E"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2DD28591"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3A32357B"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6CEE2513" w14:textId="79A4321C"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2B2348AB"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3CE1C4BB" w14:textId="77777777" w:rsidR="00CA139D" w:rsidRDefault="00CA139D" w:rsidP="00B623E0">
      <w:pPr>
        <w:autoSpaceDE w:val="0"/>
        <w:autoSpaceDN w:val="0"/>
        <w:adjustRightInd w:val="0"/>
        <w:spacing w:after="0" w:line="400" w:lineRule="atLeast"/>
        <w:rPr>
          <w:rFonts w:ascii="Times New Roman" w:hAnsi="Times New Roman" w:cs="Times New Roman"/>
          <w:b/>
          <w:sz w:val="24"/>
          <w:szCs w:val="24"/>
          <w:u w:val="single"/>
        </w:rPr>
      </w:pPr>
    </w:p>
    <w:p w14:paraId="4C4C6080" w14:textId="45AB93B6" w:rsidR="00FC0BEA" w:rsidRPr="00DD40A8" w:rsidRDefault="006930F6" w:rsidP="00390F97">
      <w:pPr>
        <w:pStyle w:val="Heading2"/>
        <w:rPr>
          <w:rFonts w:ascii="Times New Roman" w:hAnsi="Times New Roman" w:cs="Times New Roman"/>
          <w:b/>
          <w:color w:val="auto"/>
          <w:sz w:val="24"/>
          <w:szCs w:val="24"/>
          <w:u w:val="single"/>
        </w:rPr>
      </w:pPr>
      <w:bookmarkStart w:id="27" w:name="_Toc5284885"/>
      <w:r w:rsidRPr="00DD40A8">
        <w:rPr>
          <w:rFonts w:ascii="Times New Roman" w:hAnsi="Times New Roman" w:cs="Times New Roman"/>
          <w:b/>
          <w:color w:val="auto"/>
          <w:sz w:val="24"/>
          <w:szCs w:val="24"/>
          <w:u w:val="single"/>
        </w:rPr>
        <w:lastRenderedPageBreak/>
        <w:t xml:space="preserve">Table </w:t>
      </w:r>
      <w:r w:rsidR="007D3ABC" w:rsidRPr="00DD40A8">
        <w:rPr>
          <w:rFonts w:ascii="Times New Roman" w:hAnsi="Times New Roman" w:cs="Times New Roman"/>
          <w:b/>
          <w:color w:val="auto"/>
          <w:sz w:val="24"/>
          <w:szCs w:val="24"/>
          <w:u w:val="single"/>
        </w:rPr>
        <w:t>6</w:t>
      </w:r>
      <w:r w:rsidRPr="00DD40A8">
        <w:rPr>
          <w:rFonts w:ascii="Times New Roman" w:hAnsi="Times New Roman" w:cs="Times New Roman"/>
          <w:b/>
          <w:color w:val="auto"/>
          <w:sz w:val="24"/>
          <w:szCs w:val="24"/>
          <w:u w:val="single"/>
        </w:rPr>
        <w:t>.0</w:t>
      </w:r>
      <w:bookmarkEnd w:id="27"/>
    </w:p>
    <w:p w14:paraId="1C29C9F9" w14:textId="77777777" w:rsidR="0021450A" w:rsidRPr="006930F6" w:rsidRDefault="0021450A" w:rsidP="00B623E0">
      <w:pPr>
        <w:autoSpaceDE w:val="0"/>
        <w:autoSpaceDN w:val="0"/>
        <w:adjustRightInd w:val="0"/>
        <w:spacing w:after="0" w:line="400" w:lineRule="atLeast"/>
        <w:rPr>
          <w:rFonts w:ascii="Times New Roman" w:hAnsi="Times New Roman" w:cs="Times New Roman"/>
          <w:b/>
          <w:sz w:val="24"/>
          <w:szCs w:val="24"/>
          <w:u w:val="single"/>
        </w:rPr>
      </w:pPr>
    </w:p>
    <w:tbl>
      <w:tblPr>
        <w:tblStyle w:val="TableGrid"/>
        <w:tblpPr w:leftFromText="180" w:rightFromText="180" w:vertAnchor="page" w:horzAnchor="margin" w:tblpY="3286"/>
        <w:tblW w:w="0" w:type="auto"/>
        <w:tblLook w:val="04A0" w:firstRow="1" w:lastRow="0" w:firstColumn="1" w:lastColumn="0" w:noHBand="0" w:noVBand="1"/>
      </w:tblPr>
      <w:tblGrid>
        <w:gridCol w:w="3544"/>
        <w:gridCol w:w="1276"/>
        <w:gridCol w:w="1984"/>
        <w:gridCol w:w="1134"/>
        <w:gridCol w:w="1078"/>
      </w:tblGrid>
      <w:tr w:rsidR="00CA139D" w14:paraId="3C778710" w14:textId="77777777" w:rsidTr="00CA139D">
        <w:trPr>
          <w:trHeight w:val="416"/>
        </w:trPr>
        <w:tc>
          <w:tcPr>
            <w:tcW w:w="3544" w:type="dxa"/>
            <w:tcBorders>
              <w:top w:val="nil"/>
              <w:left w:val="nil"/>
              <w:bottom w:val="single" w:sz="4" w:space="0" w:color="auto"/>
              <w:right w:val="nil"/>
            </w:tcBorders>
          </w:tcPr>
          <w:p w14:paraId="6B05B24D" w14:textId="51F06EC8" w:rsidR="00CA139D" w:rsidRPr="00A75B96" w:rsidRDefault="00CC4523" w:rsidP="00CA139D">
            <w:pPr>
              <w:autoSpaceDE w:val="0"/>
              <w:autoSpaceDN w:val="0"/>
              <w:adjustRightInd w:val="0"/>
              <w:spacing w:line="360" w:lineRule="auto"/>
              <w:rPr>
                <w:rFonts w:ascii="Times New Roman" w:hAnsi="Times New Roman" w:cs="Times New Roman"/>
                <w:b/>
                <w:sz w:val="24"/>
                <w:szCs w:val="24"/>
              </w:rPr>
            </w:pPr>
            <w:r>
              <w:rPr>
                <w:rFonts w:ascii="Times New Roman" w:hAnsi="Times New Roman" w:cs="Times New Roman"/>
                <w:b/>
                <w:sz w:val="24"/>
                <w:szCs w:val="24"/>
              </w:rPr>
              <w:t>Demographics</w:t>
            </w:r>
          </w:p>
        </w:tc>
        <w:tc>
          <w:tcPr>
            <w:tcW w:w="1276" w:type="dxa"/>
            <w:tcBorders>
              <w:top w:val="nil"/>
              <w:left w:val="nil"/>
              <w:bottom w:val="single" w:sz="4" w:space="0" w:color="auto"/>
              <w:right w:val="nil"/>
            </w:tcBorders>
          </w:tcPr>
          <w:p w14:paraId="54961813" w14:textId="77777777" w:rsidR="00CA139D" w:rsidRPr="00A75B96" w:rsidRDefault="00CA139D" w:rsidP="00CA139D">
            <w:pPr>
              <w:autoSpaceDE w:val="0"/>
              <w:autoSpaceDN w:val="0"/>
              <w:adjustRightInd w:val="0"/>
              <w:spacing w:line="360" w:lineRule="auto"/>
              <w:rPr>
                <w:rFonts w:ascii="Times New Roman" w:hAnsi="Times New Roman" w:cs="Times New Roman"/>
                <w:b/>
                <w:sz w:val="24"/>
                <w:szCs w:val="24"/>
              </w:rPr>
            </w:pPr>
            <w:r w:rsidRPr="00A75B96">
              <w:rPr>
                <w:rFonts w:ascii="Times New Roman" w:hAnsi="Times New Roman" w:cs="Times New Roman"/>
                <w:b/>
                <w:sz w:val="24"/>
                <w:szCs w:val="24"/>
              </w:rPr>
              <w:t xml:space="preserve"> DF</w:t>
            </w:r>
          </w:p>
        </w:tc>
        <w:tc>
          <w:tcPr>
            <w:tcW w:w="1984" w:type="dxa"/>
            <w:tcBorders>
              <w:top w:val="nil"/>
              <w:left w:val="nil"/>
              <w:bottom w:val="single" w:sz="4" w:space="0" w:color="auto"/>
              <w:right w:val="nil"/>
            </w:tcBorders>
          </w:tcPr>
          <w:p w14:paraId="1D268485" w14:textId="77777777" w:rsidR="00CA139D" w:rsidRPr="00A75B96" w:rsidRDefault="00CA139D" w:rsidP="00CA139D">
            <w:pPr>
              <w:autoSpaceDE w:val="0"/>
              <w:autoSpaceDN w:val="0"/>
              <w:adjustRightInd w:val="0"/>
              <w:spacing w:line="360" w:lineRule="auto"/>
              <w:rPr>
                <w:rFonts w:ascii="Times New Roman" w:hAnsi="Times New Roman" w:cs="Times New Roman"/>
                <w:b/>
                <w:sz w:val="24"/>
                <w:szCs w:val="24"/>
              </w:rPr>
            </w:pPr>
            <w:r w:rsidRPr="00A75B96">
              <w:rPr>
                <w:rFonts w:ascii="Times New Roman" w:hAnsi="Times New Roman" w:cs="Times New Roman"/>
                <w:b/>
                <w:sz w:val="24"/>
                <w:szCs w:val="24"/>
              </w:rPr>
              <w:t xml:space="preserve">Mean </w:t>
            </w:r>
          </w:p>
        </w:tc>
        <w:tc>
          <w:tcPr>
            <w:tcW w:w="1134" w:type="dxa"/>
            <w:tcBorders>
              <w:top w:val="nil"/>
              <w:left w:val="nil"/>
              <w:bottom w:val="single" w:sz="4" w:space="0" w:color="auto"/>
              <w:right w:val="nil"/>
            </w:tcBorders>
          </w:tcPr>
          <w:p w14:paraId="69B6A034" w14:textId="77777777" w:rsidR="00CA139D" w:rsidRPr="00A75B96" w:rsidRDefault="00CA139D" w:rsidP="00CA139D">
            <w:pPr>
              <w:autoSpaceDE w:val="0"/>
              <w:autoSpaceDN w:val="0"/>
              <w:adjustRightInd w:val="0"/>
              <w:spacing w:line="360" w:lineRule="auto"/>
              <w:rPr>
                <w:rFonts w:ascii="Times New Roman" w:hAnsi="Times New Roman" w:cs="Times New Roman"/>
                <w:b/>
                <w:sz w:val="24"/>
                <w:szCs w:val="24"/>
              </w:rPr>
            </w:pPr>
            <w:r w:rsidRPr="00A75B96">
              <w:rPr>
                <w:rFonts w:ascii="Times New Roman" w:hAnsi="Times New Roman" w:cs="Times New Roman"/>
                <w:b/>
                <w:sz w:val="24"/>
                <w:szCs w:val="24"/>
              </w:rPr>
              <w:t>F</w:t>
            </w:r>
          </w:p>
        </w:tc>
        <w:tc>
          <w:tcPr>
            <w:tcW w:w="1078" w:type="dxa"/>
            <w:tcBorders>
              <w:top w:val="nil"/>
              <w:left w:val="nil"/>
              <w:bottom w:val="single" w:sz="4" w:space="0" w:color="auto"/>
              <w:right w:val="nil"/>
            </w:tcBorders>
          </w:tcPr>
          <w:p w14:paraId="1E2CEC72" w14:textId="77777777" w:rsidR="00CA139D" w:rsidRPr="00A75B96" w:rsidRDefault="00CA139D" w:rsidP="00CA139D">
            <w:pPr>
              <w:autoSpaceDE w:val="0"/>
              <w:autoSpaceDN w:val="0"/>
              <w:adjustRightInd w:val="0"/>
              <w:spacing w:line="360" w:lineRule="auto"/>
              <w:rPr>
                <w:rFonts w:ascii="Times New Roman" w:hAnsi="Times New Roman" w:cs="Times New Roman"/>
                <w:b/>
                <w:sz w:val="24"/>
                <w:szCs w:val="24"/>
              </w:rPr>
            </w:pPr>
            <w:r w:rsidRPr="00A75B96">
              <w:rPr>
                <w:rFonts w:ascii="Times New Roman" w:hAnsi="Times New Roman" w:cs="Times New Roman"/>
                <w:b/>
                <w:sz w:val="24"/>
                <w:szCs w:val="24"/>
              </w:rPr>
              <w:t>Sig</w:t>
            </w:r>
            <w:r>
              <w:rPr>
                <w:rFonts w:ascii="Times New Roman" w:hAnsi="Times New Roman" w:cs="Times New Roman"/>
                <w:b/>
                <w:sz w:val="24"/>
                <w:szCs w:val="24"/>
              </w:rPr>
              <w:t>.</w:t>
            </w:r>
            <w:r w:rsidRPr="00A75B96">
              <w:rPr>
                <w:rFonts w:ascii="Times New Roman" w:hAnsi="Times New Roman" w:cs="Times New Roman"/>
                <w:b/>
                <w:sz w:val="24"/>
                <w:szCs w:val="24"/>
              </w:rPr>
              <w:t xml:space="preserve"> </w:t>
            </w:r>
          </w:p>
        </w:tc>
      </w:tr>
      <w:tr w:rsidR="00CA139D" w14:paraId="5B4606FD" w14:textId="77777777" w:rsidTr="00CA139D">
        <w:tc>
          <w:tcPr>
            <w:tcW w:w="3544" w:type="dxa"/>
            <w:tcBorders>
              <w:top w:val="single" w:sz="4" w:space="0" w:color="auto"/>
              <w:left w:val="nil"/>
              <w:bottom w:val="nil"/>
              <w:right w:val="nil"/>
            </w:tcBorders>
          </w:tcPr>
          <w:p w14:paraId="50854CC0"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Education</w:t>
            </w:r>
          </w:p>
        </w:tc>
        <w:tc>
          <w:tcPr>
            <w:tcW w:w="1276" w:type="dxa"/>
            <w:tcBorders>
              <w:top w:val="single" w:sz="4" w:space="0" w:color="auto"/>
              <w:left w:val="nil"/>
              <w:bottom w:val="nil"/>
              <w:right w:val="nil"/>
            </w:tcBorders>
          </w:tcPr>
          <w:p w14:paraId="24DE36B8"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w:t>
            </w:r>
          </w:p>
        </w:tc>
        <w:tc>
          <w:tcPr>
            <w:tcW w:w="1984" w:type="dxa"/>
            <w:tcBorders>
              <w:top w:val="single" w:sz="4" w:space="0" w:color="auto"/>
              <w:left w:val="nil"/>
              <w:bottom w:val="nil"/>
              <w:right w:val="nil"/>
            </w:tcBorders>
          </w:tcPr>
          <w:p w14:paraId="7BE609EE"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7.19</w:t>
            </w:r>
          </w:p>
        </w:tc>
        <w:tc>
          <w:tcPr>
            <w:tcW w:w="1134" w:type="dxa"/>
            <w:tcBorders>
              <w:top w:val="single" w:sz="4" w:space="0" w:color="auto"/>
              <w:left w:val="nil"/>
              <w:bottom w:val="nil"/>
              <w:right w:val="nil"/>
            </w:tcBorders>
          </w:tcPr>
          <w:p w14:paraId="4317EE8A"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0.70</w:t>
            </w:r>
          </w:p>
        </w:tc>
        <w:tc>
          <w:tcPr>
            <w:tcW w:w="1078" w:type="dxa"/>
            <w:tcBorders>
              <w:top w:val="single" w:sz="4" w:space="0" w:color="auto"/>
              <w:left w:val="nil"/>
              <w:bottom w:val="nil"/>
              <w:right w:val="nil"/>
            </w:tcBorders>
          </w:tcPr>
          <w:p w14:paraId="08270060"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0.55</w:t>
            </w:r>
          </w:p>
        </w:tc>
      </w:tr>
      <w:tr w:rsidR="00CA139D" w14:paraId="4CF87772" w14:textId="77777777" w:rsidTr="00CA139D">
        <w:tc>
          <w:tcPr>
            <w:tcW w:w="3544" w:type="dxa"/>
            <w:tcBorders>
              <w:top w:val="nil"/>
              <w:left w:val="nil"/>
              <w:bottom w:val="nil"/>
              <w:right w:val="nil"/>
            </w:tcBorders>
          </w:tcPr>
          <w:p w14:paraId="288706E1"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Gender</w:t>
            </w:r>
          </w:p>
        </w:tc>
        <w:tc>
          <w:tcPr>
            <w:tcW w:w="1276" w:type="dxa"/>
            <w:tcBorders>
              <w:top w:val="nil"/>
              <w:left w:val="nil"/>
              <w:bottom w:val="nil"/>
              <w:right w:val="nil"/>
            </w:tcBorders>
          </w:tcPr>
          <w:p w14:paraId="5F1FBFF3"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984" w:type="dxa"/>
            <w:tcBorders>
              <w:top w:val="nil"/>
              <w:left w:val="nil"/>
              <w:bottom w:val="nil"/>
              <w:right w:val="nil"/>
            </w:tcBorders>
          </w:tcPr>
          <w:p w14:paraId="6013C1CA"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1.27</w:t>
            </w:r>
          </w:p>
        </w:tc>
        <w:tc>
          <w:tcPr>
            <w:tcW w:w="1134" w:type="dxa"/>
            <w:tcBorders>
              <w:top w:val="nil"/>
              <w:left w:val="nil"/>
              <w:bottom w:val="nil"/>
              <w:right w:val="nil"/>
            </w:tcBorders>
          </w:tcPr>
          <w:p w14:paraId="70FE4D87"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0.12</w:t>
            </w:r>
          </w:p>
        </w:tc>
        <w:tc>
          <w:tcPr>
            <w:tcW w:w="1078" w:type="dxa"/>
            <w:tcBorders>
              <w:top w:val="nil"/>
              <w:left w:val="nil"/>
              <w:bottom w:val="nil"/>
              <w:right w:val="nil"/>
            </w:tcBorders>
          </w:tcPr>
          <w:p w14:paraId="66F12A81"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0.72</w:t>
            </w:r>
          </w:p>
        </w:tc>
      </w:tr>
      <w:tr w:rsidR="00CA139D" w14:paraId="51C9E7AB" w14:textId="77777777" w:rsidTr="00CA139D">
        <w:tc>
          <w:tcPr>
            <w:tcW w:w="3544" w:type="dxa"/>
            <w:tcBorders>
              <w:top w:val="nil"/>
              <w:left w:val="nil"/>
              <w:bottom w:val="nil"/>
              <w:right w:val="nil"/>
            </w:tcBorders>
          </w:tcPr>
          <w:p w14:paraId="730B2F6C"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Location</w:t>
            </w:r>
          </w:p>
        </w:tc>
        <w:tc>
          <w:tcPr>
            <w:tcW w:w="1276" w:type="dxa"/>
            <w:tcBorders>
              <w:top w:val="nil"/>
              <w:left w:val="nil"/>
              <w:bottom w:val="nil"/>
              <w:right w:val="nil"/>
            </w:tcBorders>
          </w:tcPr>
          <w:p w14:paraId="0F27285D"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3</w:t>
            </w:r>
          </w:p>
        </w:tc>
        <w:tc>
          <w:tcPr>
            <w:tcW w:w="1984" w:type="dxa"/>
            <w:tcBorders>
              <w:top w:val="nil"/>
              <w:left w:val="nil"/>
              <w:bottom w:val="nil"/>
              <w:right w:val="nil"/>
            </w:tcBorders>
          </w:tcPr>
          <w:p w14:paraId="6C444170"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2.87</w:t>
            </w:r>
          </w:p>
        </w:tc>
        <w:tc>
          <w:tcPr>
            <w:tcW w:w="1134" w:type="dxa"/>
            <w:tcBorders>
              <w:top w:val="nil"/>
              <w:left w:val="nil"/>
              <w:bottom w:val="nil"/>
              <w:right w:val="nil"/>
            </w:tcBorders>
          </w:tcPr>
          <w:p w14:paraId="118F54BC"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0.28</w:t>
            </w:r>
          </w:p>
        </w:tc>
        <w:tc>
          <w:tcPr>
            <w:tcW w:w="1078" w:type="dxa"/>
            <w:tcBorders>
              <w:top w:val="nil"/>
              <w:left w:val="nil"/>
              <w:bottom w:val="nil"/>
              <w:right w:val="nil"/>
            </w:tcBorders>
          </w:tcPr>
          <w:p w14:paraId="42B26B44"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0.83</w:t>
            </w:r>
          </w:p>
        </w:tc>
      </w:tr>
      <w:tr w:rsidR="00CA139D" w14:paraId="4A7C0308" w14:textId="77777777" w:rsidTr="00CA139D">
        <w:tc>
          <w:tcPr>
            <w:tcW w:w="3544" w:type="dxa"/>
            <w:tcBorders>
              <w:top w:val="nil"/>
              <w:left w:val="nil"/>
              <w:bottom w:val="nil"/>
              <w:right w:val="nil"/>
            </w:tcBorders>
          </w:tcPr>
          <w:p w14:paraId="49C96E67"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Age</w:t>
            </w:r>
          </w:p>
        </w:tc>
        <w:tc>
          <w:tcPr>
            <w:tcW w:w="1276" w:type="dxa"/>
            <w:tcBorders>
              <w:top w:val="nil"/>
              <w:left w:val="nil"/>
              <w:bottom w:val="nil"/>
              <w:right w:val="nil"/>
            </w:tcBorders>
          </w:tcPr>
          <w:p w14:paraId="4F9D32BE"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2</w:t>
            </w:r>
          </w:p>
        </w:tc>
        <w:tc>
          <w:tcPr>
            <w:tcW w:w="1984" w:type="dxa"/>
            <w:tcBorders>
              <w:top w:val="nil"/>
              <w:left w:val="nil"/>
              <w:bottom w:val="nil"/>
              <w:right w:val="nil"/>
            </w:tcBorders>
          </w:tcPr>
          <w:p w14:paraId="5CB08E3F"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15.12</w:t>
            </w:r>
          </w:p>
        </w:tc>
        <w:tc>
          <w:tcPr>
            <w:tcW w:w="1134" w:type="dxa"/>
            <w:tcBorders>
              <w:top w:val="nil"/>
              <w:left w:val="nil"/>
              <w:bottom w:val="nil"/>
              <w:right w:val="nil"/>
            </w:tcBorders>
          </w:tcPr>
          <w:p w14:paraId="7C4DDDF3"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1.48</w:t>
            </w:r>
          </w:p>
        </w:tc>
        <w:tc>
          <w:tcPr>
            <w:tcW w:w="1078" w:type="dxa"/>
            <w:tcBorders>
              <w:top w:val="nil"/>
              <w:left w:val="nil"/>
              <w:bottom w:val="nil"/>
              <w:right w:val="nil"/>
            </w:tcBorders>
          </w:tcPr>
          <w:p w14:paraId="5248B607"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0.23</w:t>
            </w:r>
          </w:p>
        </w:tc>
      </w:tr>
      <w:tr w:rsidR="00CA139D" w14:paraId="6CF39309" w14:textId="77777777" w:rsidTr="00C42D8D">
        <w:tc>
          <w:tcPr>
            <w:tcW w:w="3544" w:type="dxa"/>
            <w:tcBorders>
              <w:top w:val="nil"/>
              <w:left w:val="nil"/>
              <w:bottom w:val="nil"/>
              <w:right w:val="nil"/>
            </w:tcBorders>
          </w:tcPr>
          <w:p w14:paraId="128D379B"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Country</w:t>
            </w:r>
          </w:p>
        </w:tc>
        <w:tc>
          <w:tcPr>
            <w:tcW w:w="1276" w:type="dxa"/>
            <w:tcBorders>
              <w:top w:val="nil"/>
              <w:left w:val="nil"/>
              <w:bottom w:val="nil"/>
              <w:right w:val="nil"/>
            </w:tcBorders>
          </w:tcPr>
          <w:p w14:paraId="4E9AE5C9"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984" w:type="dxa"/>
            <w:tcBorders>
              <w:top w:val="nil"/>
              <w:left w:val="nil"/>
              <w:bottom w:val="nil"/>
              <w:right w:val="nil"/>
            </w:tcBorders>
          </w:tcPr>
          <w:p w14:paraId="276E3DDE"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1.03</w:t>
            </w:r>
          </w:p>
        </w:tc>
        <w:tc>
          <w:tcPr>
            <w:tcW w:w="1134" w:type="dxa"/>
            <w:tcBorders>
              <w:top w:val="nil"/>
              <w:left w:val="nil"/>
              <w:bottom w:val="nil"/>
              <w:right w:val="nil"/>
            </w:tcBorders>
          </w:tcPr>
          <w:p w14:paraId="4B482C10"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0.09</w:t>
            </w:r>
          </w:p>
        </w:tc>
        <w:tc>
          <w:tcPr>
            <w:tcW w:w="1078" w:type="dxa"/>
            <w:tcBorders>
              <w:top w:val="nil"/>
              <w:left w:val="nil"/>
              <w:bottom w:val="nil"/>
              <w:right w:val="nil"/>
            </w:tcBorders>
          </w:tcPr>
          <w:p w14:paraId="2ACF476B"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0.75</w:t>
            </w:r>
          </w:p>
        </w:tc>
      </w:tr>
      <w:tr w:rsidR="00CA139D" w14:paraId="78BA36A3" w14:textId="77777777" w:rsidTr="00C42D8D">
        <w:tc>
          <w:tcPr>
            <w:tcW w:w="3544" w:type="dxa"/>
            <w:tcBorders>
              <w:top w:val="nil"/>
              <w:left w:val="nil"/>
              <w:bottom w:val="single" w:sz="4" w:space="0" w:color="auto"/>
              <w:right w:val="nil"/>
            </w:tcBorders>
          </w:tcPr>
          <w:p w14:paraId="575C9ED4"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Population Density</w:t>
            </w:r>
          </w:p>
        </w:tc>
        <w:tc>
          <w:tcPr>
            <w:tcW w:w="1276" w:type="dxa"/>
            <w:tcBorders>
              <w:top w:val="nil"/>
              <w:left w:val="nil"/>
              <w:bottom w:val="single" w:sz="4" w:space="0" w:color="auto"/>
              <w:right w:val="nil"/>
            </w:tcBorders>
          </w:tcPr>
          <w:p w14:paraId="17460DD9"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1984" w:type="dxa"/>
            <w:tcBorders>
              <w:top w:val="nil"/>
              <w:left w:val="nil"/>
              <w:bottom w:val="single" w:sz="4" w:space="0" w:color="auto"/>
              <w:right w:val="nil"/>
            </w:tcBorders>
          </w:tcPr>
          <w:p w14:paraId="758E07B5"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0.00</w:t>
            </w:r>
          </w:p>
        </w:tc>
        <w:tc>
          <w:tcPr>
            <w:tcW w:w="1134" w:type="dxa"/>
            <w:tcBorders>
              <w:top w:val="nil"/>
              <w:left w:val="nil"/>
              <w:bottom w:val="single" w:sz="4" w:space="0" w:color="auto"/>
              <w:right w:val="nil"/>
            </w:tcBorders>
          </w:tcPr>
          <w:p w14:paraId="64CAAEB3"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0.00</w:t>
            </w:r>
          </w:p>
        </w:tc>
        <w:tc>
          <w:tcPr>
            <w:tcW w:w="1078" w:type="dxa"/>
            <w:tcBorders>
              <w:top w:val="nil"/>
              <w:left w:val="nil"/>
              <w:bottom w:val="single" w:sz="4" w:space="0" w:color="auto"/>
              <w:right w:val="nil"/>
            </w:tcBorders>
          </w:tcPr>
          <w:p w14:paraId="4E9D0449" w14:textId="77777777" w:rsidR="00CA139D" w:rsidRDefault="00CA139D" w:rsidP="00CA139D">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0.98</w:t>
            </w:r>
          </w:p>
        </w:tc>
      </w:tr>
    </w:tbl>
    <w:p w14:paraId="732FC90C" w14:textId="7AD2A8B5" w:rsidR="009C110E" w:rsidRPr="007217F3" w:rsidRDefault="007217F3" w:rsidP="00050027">
      <w:pPr>
        <w:spacing w:line="480" w:lineRule="auto"/>
        <w:rPr>
          <w:rFonts w:ascii="Times New Roman" w:hAnsi="Times New Roman" w:cs="Times New Roman"/>
          <w:sz w:val="24"/>
          <w:szCs w:val="24"/>
        </w:rPr>
      </w:pPr>
      <w:r>
        <w:rPr>
          <w:rFonts w:ascii="Times New Roman" w:hAnsi="Times New Roman" w:cs="Times New Roman"/>
          <w:sz w:val="24"/>
          <w:szCs w:val="24"/>
        </w:rPr>
        <w:t xml:space="preserve">Table </w:t>
      </w:r>
      <w:r w:rsidR="007D3ABC">
        <w:rPr>
          <w:rFonts w:ascii="Times New Roman" w:hAnsi="Times New Roman" w:cs="Times New Roman"/>
          <w:sz w:val="24"/>
          <w:szCs w:val="24"/>
        </w:rPr>
        <w:t>6</w:t>
      </w:r>
      <w:r>
        <w:rPr>
          <w:rFonts w:ascii="Times New Roman" w:hAnsi="Times New Roman" w:cs="Times New Roman"/>
          <w:sz w:val="24"/>
          <w:szCs w:val="24"/>
        </w:rPr>
        <w:t xml:space="preserve">.0 shows the </w:t>
      </w:r>
      <w:r w:rsidR="003664C8">
        <w:rPr>
          <w:rFonts w:ascii="Times New Roman" w:hAnsi="Times New Roman" w:cs="Times New Roman"/>
          <w:sz w:val="24"/>
          <w:szCs w:val="24"/>
        </w:rPr>
        <w:t>B</w:t>
      </w:r>
      <w:r w:rsidR="00BF43D7">
        <w:rPr>
          <w:rFonts w:ascii="Times New Roman" w:hAnsi="Times New Roman" w:cs="Times New Roman"/>
          <w:sz w:val="24"/>
          <w:szCs w:val="24"/>
        </w:rPr>
        <w:t>etween-</w:t>
      </w:r>
      <w:r w:rsidR="005178C7">
        <w:rPr>
          <w:rFonts w:ascii="Times New Roman" w:hAnsi="Times New Roman" w:cs="Times New Roman"/>
          <w:sz w:val="24"/>
          <w:szCs w:val="24"/>
        </w:rPr>
        <w:t>subjects’</w:t>
      </w:r>
      <w:r w:rsidR="00BF43D7">
        <w:rPr>
          <w:rFonts w:ascii="Times New Roman" w:hAnsi="Times New Roman" w:cs="Times New Roman"/>
          <w:sz w:val="24"/>
          <w:szCs w:val="24"/>
        </w:rPr>
        <w:t xml:space="preserve"> </w:t>
      </w:r>
      <w:r w:rsidR="003664C8">
        <w:rPr>
          <w:rFonts w:ascii="Times New Roman" w:hAnsi="Times New Roman" w:cs="Times New Roman"/>
          <w:sz w:val="24"/>
          <w:szCs w:val="24"/>
        </w:rPr>
        <w:t>E</w:t>
      </w:r>
      <w:r w:rsidR="00BF43D7">
        <w:rPr>
          <w:rFonts w:ascii="Times New Roman" w:hAnsi="Times New Roman" w:cs="Times New Roman"/>
          <w:sz w:val="24"/>
          <w:szCs w:val="24"/>
        </w:rPr>
        <w:t xml:space="preserve">ffects of the MAKS questionnaire </w:t>
      </w:r>
      <w:r w:rsidR="003664C8">
        <w:rPr>
          <w:rFonts w:ascii="Times New Roman" w:hAnsi="Times New Roman" w:cs="Times New Roman"/>
          <w:sz w:val="24"/>
          <w:szCs w:val="24"/>
        </w:rPr>
        <w:t>(Main effects)</w:t>
      </w:r>
    </w:p>
    <w:p w14:paraId="258751EE" w14:textId="77777777" w:rsidR="00785B2C" w:rsidRDefault="00785B2C" w:rsidP="00531552">
      <w:pPr>
        <w:autoSpaceDE w:val="0"/>
        <w:autoSpaceDN w:val="0"/>
        <w:adjustRightInd w:val="0"/>
        <w:spacing w:after="0" w:line="480" w:lineRule="auto"/>
        <w:rPr>
          <w:rFonts w:ascii="Times New Roman" w:hAnsi="Times New Roman" w:cs="Times New Roman"/>
          <w:sz w:val="24"/>
          <w:szCs w:val="24"/>
        </w:rPr>
      </w:pPr>
    </w:p>
    <w:p w14:paraId="1468D473" w14:textId="77777777" w:rsidR="00CA139D" w:rsidRDefault="00CA139D" w:rsidP="00531552">
      <w:pPr>
        <w:autoSpaceDE w:val="0"/>
        <w:autoSpaceDN w:val="0"/>
        <w:adjustRightInd w:val="0"/>
        <w:spacing w:after="0" w:line="480" w:lineRule="auto"/>
        <w:rPr>
          <w:rFonts w:ascii="Times New Roman" w:hAnsi="Times New Roman" w:cs="Times New Roman"/>
          <w:sz w:val="24"/>
          <w:szCs w:val="24"/>
        </w:rPr>
      </w:pPr>
    </w:p>
    <w:p w14:paraId="5E8B000F" w14:textId="476040B3" w:rsidR="00A108F7" w:rsidRPr="0057317F" w:rsidRDefault="0057317F" w:rsidP="00531552">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Table </w:t>
      </w:r>
      <w:r w:rsidR="007D3ABC">
        <w:rPr>
          <w:rFonts w:ascii="Times New Roman" w:hAnsi="Times New Roman" w:cs="Times New Roman"/>
          <w:sz w:val="24"/>
          <w:szCs w:val="24"/>
        </w:rPr>
        <w:t>6</w:t>
      </w:r>
      <w:r>
        <w:rPr>
          <w:rFonts w:ascii="Times New Roman" w:hAnsi="Times New Roman" w:cs="Times New Roman"/>
          <w:sz w:val="24"/>
          <w:szCs w:val="24"/>
        </w:rPr>
        <w:t xml:space="preserve">.0 </w:t>
      </w:r>
      <w:r w:rsidR="00BB1A35">
        <w:rPr>
          <w:rFonts w:ascii="Times New Roman" w:hAnsi="Times New Roman" w:cs="Times New Roman"/>
          <w:sz w:val="24"/>
          <w:szCs w:val="24"/>
        </w:rPr>
        <w:t xml:space="preserve">indicates </w:t>
      </w:r>
      <w:r w:rsidR="00CF7C2E">
        <w:rPr>
          <w:rFonts w:ascii="Times New Roman" w:hAnsi="Times New Roman" w:cs="Times New Roman"/>
          <w:sz w:val="24"/>
          <w:szCs w:val="24"/>
        </w:rPr>
        <w:t xml:space="preserve">that the main effect </w:t>
      </w:r>
      <w:r w:rsidR="00BB1A35">
        <w:rPr>
          <w:rFonts w:ascii="Times New Roman" w:hAnsi="Times New Roman" w:cs="Times New Roman"/>
          <w:sz w:val="24"/>
          <w:szCs w:val="24"/>
        </w:rPr>
        <w:t>‘</w:t>
      </w:r>
      <w:r w:rsidR="00CF7C2E">
        <w:rPr>
          <w:rFonts w:ascii="Times New Roman" w:hAnsi="Times New Roman" w:cs="Times New Roman"/>
          <w:sz w:val="24"/>
          <w:szCs w:val="24"/>
        </w:rPr>
        <w:t>education</w:t>
      </w:r>
      <w:r w:rsidR="00BB1A35">
        <w:rPr>
          <w:rFonts w:ascii="Times New Roman" w:hAnsi="Times New Roman" w:cs="Times New Roman"/>
          <w:sz w:val="24"/>
          <w:szCs w:val="24"/>
        </w:rPr>
        <w:t>’</w:t>
      </w:r>
      <w:r w:rsidR="00CF7C2E">
        <w:rPr>
          <w:rFonts w:ascii="Times New Roman" w:hAnsi="Times New Roman" w:cs="Times New Roman"/>
          <w:sz w:val="24"/>
          <w:szCs w:val="24"/>
        </w:rPr>
        <w:t xml:space="preserve"> </w:t>
      </w:r>
      <w:r w:rsidR="00BB1A35">
        <w:rPr>
          <w:rFonts w:ascii="Times New Roman" w:hAnsi="Times New Roman" w:cs="Times New Roman"/>
          <w:sz w:val="24"/>
          <w:szCs w:val="24"/>
        </w:rPr>
        <w:t>influences</w:t>
      </w:r>
      <w:r w:rsidR="00780526">
        <w:rPr>
          <w:rFonts w:ascii="Times New Roman" w:hAnsi="Times New Roman" w:cs="Times New Roman"/>
          <w:sz w:val="24"/>
          <w:szCs w:val="24"/>
        </w:rPr>
        <w:t xml:space="preserve"> mental health literacy.</w:t>
      </w:r>
      <w:r w:rsidR="00C03D2F">
        <w:rPr>
          <w:rFonts w:ascii="Times New Roman" w:hAnsi="Times New Roman" w:cs="Times New Roman"/>
          <w:sz w:val="24"/>
          <w:szCs w:val="24"/>
        </w:rPr>
        <w:t xml:space="preserve"> Individually, the </w:t>
      </w:r>
      <w:r w:rsidR="00AD178A">
        <w:rPr>
          <w:rFonts w:ascii="Times New Roman" w:hAnsi="Times New Roman" w:cs="Times New Roman"/>
          <w:sz w:val="24"/>
          <w:szCs w:val="24"/>
        </w:rPr>
        <w:t xml:space="preserve">scores for the </w:t>
      </w:r>
      <w:r w:rsidR="001A3FE6">
        <w:rPr>
          <w:rFonts w:ascii="Times New Roman" w:hAnsi="Times New Roman" w:cs="Times New Roman"/>
          <w:sz w:val="24"/>
          <w:szCs w:val="24"/>
        </w:rPr>
        <w:t>remainder of</w:t>
      </w:r>
      <w:r w:rsidR="00C03D2F">
        <w:rPr>
          <w:rFonts w:ascii="Times New Roman" w:hAnsi="Times New Roman" w:cs="Times New Roman"/>
          <w:sz w:val="24"/>
          <w:szCs w:val="24"/>
        </w:rPr>
        <w:t xml:space="preserve"> main effects for the MAKS questionnaire </w:t>
      </w:r>
      <w:r w:rsidR="00A77463">
        <w:rPr>
          <w:rFonts w:ascii="Times New Roman" w:hAnsi="Times New Roman" w:cs="Times New Roman"/>
          <w:sz w:val="24"/>
          <w:szCs w:val="24"/>
        </w:rPr>
        <w:t xml:space="preserve">(gender, location and age) </w:t>
      </w:r>
      <w:r w:rsidR="007667AF">
        <w:rPr>
          <w:rFonts w:ascii="Times New Roman" w:hAnsi="Times New Roman" w:cs="Times New Roman"/>
          <w:sz w:val="24"/>
          <w:szCs w:val="24"/>
        </w:rPr>
        <w:t xml:space="preserve">do not </w:t>
      </w:r>
      <w:r w:rsidR="00AD178A">
        <w:rPr>
          <w:rFonts w:ascii="Times New Roman" w:hAnsi="Times New Roman" w:cs="Times New Roman"/>
          <w:sz w:val="24"/>
          <w:szCs w:val="24"/>
        </w:rPr>
        <w:t>suggest</w:t>
      </w:r>
      <w:r w:rsidR="007667AF">
        <w:rPr>
          <w:rFonts w:ascii="Times New Roman" w:hAnsi="Times New Roman" w:cs="Times New Roman"/>
          <w:sz w:val="24"/>
          <w:szCs w:val="24"/>
        </w:rPr>
        <w:t xml:space="preserve"> that they have a</w:t>
      </w:r>
      <w:r w:rsidR="001E012C">
        <w:rPr>
          <w:rFonts w:ascii="Times New Roman" w:hAnsi="Times New Roman" w:cs="Times New Roman"/>
          <w:sz w:val="24"/>
          <w:szCs w:val="24"/>
        </w:rPr>
        <w:t>n</w:t>
      </w:r>
      <w:r w:rsidR="007667AF">
        <w:rPr>
          <w:rFonts w:ascii="Times New Roman" w:hAnsi="Times New Roman" w:cs="Times New Roman"/>
          <w:sz w:val="24"/>
          <w:szCs w:val="24"/>
        </w:rPr>
        <w:t xml:space="preserve"> influence on mental health literacy. </w:t>
      </w:r>
    </w:p>
    <w:p w14:paraId="348CFB96" w14:textId="1F9C7326" w:rsidR="00AA2199" w:rsidRDefault="00AA2199" w:rsidP="00531552">
      <w:pPr>
        <w:autoSpaceDE w:val="0"/>
        <w:autoSpaceDN w:val="0"/>
        <w:adjustRightInd w:val="0"/>
        <w:spacing w:after="0" w:line="480" w:lineRule="auto"/>
        <w:rPr>
          <w:rFonts w:ascii="Times New Roman" w:hAnsi="Times New Roman" w:cs="Times New Roman"/>
          <w:b/>
          <w:sz w:val="24"/>
          <w:szCs w:val="24"/>
          <w:u w:val="single"/>
        </w:rPr>
      </w:pPr>
    </w:p>
    <w:p w14:paraId="4C793C8C" w14:textId="77777777" w:rsidR="00061D90" w:rsidRDefault="00061D90" w:rsidP="00531552">
      <w:pPr>
        <w:autoSpaceDE w:val="0"/>
        <w:autoSpaceDN w:val="0"/>
        <w:adjustRightInd w:val="0"/>
        <w:spacing w:after="0" w:line="480" w:lineRule="auto"/>
        <w:rPr>
          <w:rFonts w:ascii="Times New Roman" w:hAnsi="Times New Roman" w:cs="Times New Roman"/>
          <w:b/>
          <w:sz w:val="24"/>
          <w:szCs w:val="24"/>
          <w:u w:val="single"/>
        </w:rPr>
      </w:pPr>
    </w:p>
    <w:p w14:paraId="4D06BD75" w14:textId="77777777" w:rsidR="00061D90" w:rsidRDefault="00061D90" w:rsidP="00531552">
      <w:pPr>
        <w:autoSpaceDE w:val="0"/>
        <w:autoSpaceDN w:val="0"/>
        <w:adjustRightInd w:val="0"/>
        <w:spacing w:after="0" w:line="480" w:lineRule="auto"/>
        <w:rPr>
          <w:rFonts w:ascii="Times New Roman" w:hAnsi="Times New Roman" w:cs="Times New Roman"/>
          <w:b/>
          <w:sz w:val="24"/>
          <w:szCs w:val="24"/>
          <w:u w:val="single"/>
        </w:rPr>
      </w:pPr>
    </w:p>
    <w:p w14:paraId="6E5AC273" w14:textId="77777777" w:rsidR="00061D90" w:rsidRDefault="00061D90" w:rsidP="00531552">
      <w:pPr>
        <w:autoSpaceDE w:val="0"/>
        <w:autoSpaceDN w:val="0"/>
        <w:adjustRightInd w:val="0"/>
        <w:spacing w:after="0" w:line="480" w:lineRule="auto"/>
        <w:rPr>
          <w:rFonts w:ascii="Times New Roman" w:hAnsi="Times New Roman" w:cs="Times New Roman"/>
          <w:b/>
          <w:sz w:val="24"/>
          <w:szCs w:val="24"/>
          <w:u w:val="single"/>
        </w:rPr>
      </w:pPr>
    </w:p>
    <w:p w14:paraId="0199EAC4" w14:textId="77777777" w:rsidR="00061D90" w:rsidRDefault="00061D90" w:rsidP="00531552">
      <w:pPr>
        <w:autoSpaceDE w:val="0"/>
        <w:autoSpaceDN w:val="0"/>
        <w:adjustRightInd w:val="0"/>
        <w:spacing w:after="0" w:line="480" w:lineRule="auto"/>
        <w:rPr>
          <w:rFonts w:ascii="Times New Roman" w:hAnsi="Times New Roman" w:cs="Times New Roman"/>
          <w:b/>
          <w:sz w:val="24"/>
          <w:szCs w:val="24"/>
          <w:u w:val="single"/>
        </w:rPr>
      </w:pPr>
    </w:p>
    <w:p w14:paraId="333D174C" w14:textId="77777777" w:rsidR="00061D90" w:rsidRDefault="00061D90" w:rsidP="00531552">
      <w:pPr>
        <w:autoSpaceDE w:val="0"/>
        <w:autoSpaceDN w:val="0"/>
        <w:adjustRightInd w:val="0"/>
        <w:spacing w:after="0" w:line="480" w:lineRule="auto"/>
        <w:rPr>
          <w:rFonts w:ascii="Times New Roman" w:hAnsi="Times New Roman" w:cs="Times New Roman"/>
          <w:b/>
          <w:sz w:val="24"/>
          <w:szCs w:val="24"/>
          <w:u w:val="single"/>
        </w:rPr>
      </w:pPr>
    </w:p>
    <w:p w14:paraId="08136ABA" w14:textId="77777777" w:rsidR="00061D90" w:rsidRDefault="00061D90" w:rsidP="00531552">
      <w:pPr>
        <w:autoSpaceDE w:val="0"/>
        <w:autoSpaceDN w:val="0"/>
        <w:adjustRightInd w:val="0"/>
        <w:spacing w:after="0" w:line="480" w:lineRule="auto"/>
        <w:rPr>
          <w:rFonts w:ascii="Times New Roman" w:hAnsi="Times New Roman" w:cs="Times New Roman"/>
          <w:b/>
          <w:sz w:val="24"/>
          <w:szCs w:val="24"/>
          <w:u w:val="single"/>
        </w:rPr>
      </w:pPr>
    </w:p>
    <w:p w14:paraId="4207148E" w14:textId="77777777" w:rsidR="00061D90" w:rsidRDefault="00061D90" w:rsidP="00531552">
      <w:pPr>
        <w:autoSpaceDE w:val="0"/>
        <w:autoSpaceDN w:val="0"/>
        <w:adjustRightInd w:val="0"/>
        <w:spacing w:after="0" w:line="480" w:lineRule="auto"/>
        <w:rPr>
          <w:rFonts w:ascii="Times New Roman" w:hAnsi="Times New Roman" w:cs="Times New Roman"/>
          <w:b/>
          <w:sz w:val="24"/>
          <w:szCs w:val="24"/>
          <w:u w:val="single"/>
        </w:rPr>
      </w:pPr>
    </w:p>
    <w:p w14:paraId="06654522" w14:textId="77777777" w:rsidR="00061D90" w:rsidRDefault="00061D90" w:rsidP="00531552">
      <w:pPr>
        <w:autoSpaceDE w:val="0"/>
        <w:autoSpaceDN w:val="0"/>
        <w:adjustRightInd w:val="0"/>
        <w:spacing w:after="0" w:line="480" w:lineRule="auto"/>
        <w:rPr>
          <w:rFonts w:ascii="Times New Roman" w:hAnsi="Times New Roman" w:cs="Times New Roman"/>
          <w:b/>
          <w:sz w:val="24"/>
          <w:szCs w:val="24"/>
          <w:u w:val="single"/>
        </w:rPr>
      </w:pPr>
    </w:p>
    <w:p w14:paraId="59BDBCBD" w14:textId="77777777" w:rsidR="00061D90" w:rsidRDefault="00061D90" w:rsidP="00531552">
      <w:pPr>
        <w:autoSpaceDE w:val="0"/>
        <w:autoSpaceDN w:val="0"/>
        <w:adjustRightInd w:val="0"/>
        <w:spacing w:after="0" w:line="480" w:lineRule="auto"/>
        <w:rPr>
          <w:rFonts w:ascii="Times New Roman" w:hAnsi="Times New Roman" w:cs="Times New Roman"/>
          <w:b/>
          <w:sz w:val="24"/>
          <w:szCs w:val="24"/>
          <w:u w:val="single"/>
        </w:rPr>
      </w:pPr>
    </w:p>
    <w:p w14:paraId="6AE09C05" w14:textId="77777777" w:rsidR="00785B2C" w:rsidRDefault="00785B2C" w:rsidP="00531552">
      <w:pPr>
        <w:autoSpaceDE w:val="0"/>
        <w:autoSpaceDN w:val="0"/>
        <w:adjustRightInd w:val="0"/>
        <w:spacing w:after="0" w:line="480" w:lineRule="auto"/>
        <w:rPr>
          <w:rFonts w:ascii="Times New Roman" w:hAnsi="Times New Roman" w:cs="Times New Roman"/>
          <w:b/>
          <w:sz w:val="24"/>
          <w:szCs w:val="24"/>
          <w:u w:val="single"/>
        </w:rPr>
      </w:pPr>
    </w:p>
    <w:p w14:paraId="0E7C11C4" w14:textId="77777777" w:rsidR="00AD178A" w:rsidRDefault="00AD178A" w:rsidP="00531552">
      <w:pPr>
        <w:autoSpaceDE w:val="0"/>
        <w:autoSpaceDN w:val="0"/>
        <w:adjustRightInd w:val="0"/>
        <w:spacing w:after="0" w:line="480" w:lineRule="auto"/>
        <w:rPr>
          <w:rFonts w:ascii="Times New Roman" w:hAnsi="Times New Roman" w:cs="Times New Roman"/>
          <w:b/>
          <w:sz w:val="24"/>
          <w:szCs w:val="24"/>
          <w:u w:val="single"/>
        </w:rPr>
      </w:pPr>
    </w:p>
    <w:p w14:paraId="564D1BAA" w14:textId="08D68664" w:rsidR="00531552" w:rsidRPr="00DD40A8" w:rsidRDefault="00531552" w:rsidP="00390F97">
      <w:pPr>
        <w:pStyle w:val="Heading2"/>
        <w:rPr>
          <w:rFonts w:ascii="Times New Roman" w:hAnsi="Times New Roman" w:cs="Times New Roman"/>
          <w:b/>
          <w:color w:val="auto"/>
          <w:sz w:val="24"/>
          <w:szCs w:val="24"/>
          <w:u w:val="single"/>
        </w:rPr>
      </w:pPr>
      <w:bookmarkStart w:id="28" w:name="_Toc5284886"/>
      <w:r w:rsidRPr="00DD40A8">
        <w:rPr>
          <w:rFonts w:ascii="Times New Roman" w:hAnsi="Times New Roman" w:cs="Times New Roman"/>
          <w:b/>
          <w:color w:val="auto"/>
          <w:sz w:val="24"/>
          <w:szCs w:val="24"/>
          <w:u w:val="single"/>
        </w:rPr>
        <w:lastRenderedPageBreak/>
        <w:t xml:space="preserve">Table </w:t>
      </w:r>
      <w:r w:rsidR="00AD178A" w:rsidRPr="00DD40A8">
        <w:rPr>
          <w:rFonts w:ascii="Times New Roman" w:hAnsi="Times New Roman" w:cs="Times New Roman"/>
          <w:b/>
          <w:color w:val="auto"/>
          <w:sz w:val="24"/>
          <w:szCs w:val="24"/>
          <w:u w:val="single"/>
        </w:rPr>
        <w:t>7</w:t>
      </w:r>
      <w:r w:rsidR="00AA2199" w:rsidRPr="00DD40A8">
        <w:rPr>
          <w:rFonts w:ascii="Times New Roman" w:hAnsi="Times New Roman" w:cs="Times New Roman"/>
          <w:b/>
          <w:color w:val="auto"/>
          <w:sz w:val="24"/>
          <w:szCs w:val="24"/>
          <w:u w:val="single"/>
        </w:rPr>
        <w:t>.0</w:t>
      </w:r>
      <w:bookmarkEnd w:id="28"/>
    </w:p>
    <w:p w14:paraId="28EE6659" w14:textId="77777777" w:rsidR="00DD40A8" w:rsidRPr="00DD40A8" w:rsidRDefault="00DD40A8" w:rsidP="00DD40A8"/>
    <w:p w14:paraId="672B1E53" w14:textId="5A3B54F2" w:rsidR="00531552" w:rsidRDefault="00531552" w:rsidP="00531552">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 xml:space="preserve">Table </w:t>
      </w:r>
      <w:r w:rsidR="00AD178A">
        <w:rPr>
          <w:rFonts w:ascii="Times New Roman" w:hAnsi="Times New Roman" w:cs="Times New Roman"/>
          <w:sz w:val="24"/>
          <w:szCs w:val="24"/>
        </w:rPr>
        <w:t>7</w:t>
      </w:r>
      <w:r>
        <w:rPr>
          <w:rFonts w:ascii="Times New Roman" w:hAnsi="Times New Roman" w:cs="Times New Roman"/>
          <w:sz w:val="24"/>
          <w:szCs w:val="24"/>
        </w:rPr>
        <w:t xml:space="preserve">.0 shows the </w:t>
      </w:r>
      <w:r w:rsidR="003664C8">
        <w:rPr>
          <w:rFonts w:ascii="Times New Roman" w:hAnsi="Times New Roman" w:cs="Times New Roman"/>
          <w:sz w:val="24"/>
          <w:szCs w:val="24"/>
        </w:rPr>
        <w:t>B</w:t>
      </w:r>
      <w:r>
        <w:rPr>
          <w:rFonts w:ascii="Times New Roman" w:hAnsi="Times New Roman" w:cs="Times New Roman"/>
          <w:sz w:val="24"/>
          <w:szCs w:val="24"/>
        </w:rPr>
        <w:t>etween-</w:t>
      </w:r>
      <w:r w:rsidR="003A735F">
        <w:rPr>
          <w:rFonts w:ascii="Times New Roman" w:hAnsi="Times New Roman" w:cs="Times New Roman"/>
          <w:sz w:val="24"/>
          <w:szCs w:val="24"/>
        </w:rPr>
        <w:t>subjects’</w:t>
      </w:r>
      <w:r>
        <w:rPr>
          <w:rFonts w:ascii="Times New Roman" w:hAnsi="Times New Roman" w:cs="Times New Roman"/>
          <w:sz w:val="24"/>
          <w:szCs w:val="24"/>
        </w:rPr>
        <w:t xml:space="preserve"> effect</w:t>
      </w:r>
      <w:r w:rsidR="003664C8">
        <w:rPr>
          <w:rFonts w:ascii="Times New Roman" w:hAnsi="Times New Roman" w:cs="Times New Roman"/>
          <w:sz w:val="24"/>
          <w:szCs w:val="24"/>
        </w:rPr>
        <w:t>s</w:t>
      </w:r>
      <w:r>
        <w:rPr>
          <w:rFonts w:ascii="Times New Roman" w:hAnsi="Times New Roman" w:cs="Times New Roman"/>
          <w:sz w:val="24"/>
          <w:szCs w:val="24"/>
        </w:rPr>
        <w:t xml:space="preserve"> for the MAKS questionnaire (Interactions)</w:t>
      </w:r>
    </w:p>
    <w:tbl>
      <w:tblPr>
        <w:tblStyle w:val="TableGrid"/>
        <w:tblpPr w:leftFromText="180" w:rightFromText="180" w:vertAnchor="page" w:horzAnchor="margin" w:tblpY="300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969"/>
        <w:gridCol w:w="1276"/>
        <w:gridCol w:w="1985"/>
        <w:gridCol w:w="992"/>
        <w:gridCol w:w="804"/>
      </w:tblGrid>
      <w:tr w:rsidR="00061D90" w:rsidRPr="00790970" w14:paraId="560604CA" w14:textId="77777777" w:rsidTr="00061D90">
        <w:trPr>
          <w:trHeight w:val="416"/>
        </w:trPr>
        <w:tc>
          <w:tcPr>
            <w:tcW w:w="3969" w:type="dxa"/>
            <w:tcBorders>
              <w:bottom w:val="single" w:sz="4" w:space="0" w:color="auto"/>
            </w:tcBorders>
          </w:tcPr>
          <w:p w14:paraId="3AC93F68" w14:textId="77777777" w:rsidR="00061D90" w:rsidRPr="00845903" w:rsidRDefault="00061D90" w:rsidP="00061D90">
            <w:pPr>
              <w:autoSpaceDE w:val="0"/>
              <w:autoSpaceDN w:val="0"/>
              <w:adjustRightInd w:val="0"/>
              <w:spacing w:line="480" w:lineRule="auto"/>
              <w:rPr>
                <w:rFonts w:ascii="Times New Roman" w:hAnsi="Times New Roman" w:cs="Times New Roman"/>
                <w:b/>
                <w:sz w:val="24"/>
                <w:szCs w:val="24"/>
              </w:rPr>
            </w:pPr>
            <w:r w:rsidRPr="00845903">
              <w:rPr>
                <w:rFonts w:ascii="Times New Roman" w:hAnsi="Times New Roman" w:cs="Times New Roman"/>
                <w:b/>
                <w:sz w:val="24"/>
                <w:szCs w:val="24"/>
              </w:rPr>
              <w:t xml:space="preserve">Demographics </w:t>
            </w:r>
          </w:p>
        </w:tc>
        <w:tc>
          <w:tcPr>
            <w:tcW w:w="1276" w:type="dxa"/>
            <w:tcBorders>
              <w:bottom w:val="single" w:sz="4" w:space="0" w:color="auto"/>
            </w:tcBorders>
          </w:tcPr>
          <w:p w14:paraId="55925551" w14:textId="77777777" w:rsidR="00061D90" w:rsidRPr="00845903" w:rsidRDefault="00061D90" w:rsidP="00061D90">
            <w:pPr>
              <w:autoSpaceDE w:val="0"/>
              <w:autoSpaceDN w:val="0"/>
              <w:adjustRightInd w:val="0"/>
              <w:spacing w:line="480" w:lineRule="auto"/>
              <w:rPr>
                <w:rFonts w:ascii="Times New Roman" w:hAnsi="Times New Roman" w:cs="Times New Roman"/>
                <w:b/>
                <w:sz w:val="24"/>
                <w:szCs w:val="24"/>
              </w:rPr>
            </w:pPr>
            <w:r w:rsidRPr="00845903">
              <w:rPr>
                <w:rFonts w:ascii="Times New Roman" w:hAnsi="Times New Roman" w:cs="Times New Roman"/>
                <w:b/>
                <w:sz w:val="24"/>
                <w:szCs w:val="24"/>
              </w:rPr>
              <w:t xml:space="preserve"> DF</w:t>
            </w:r>
          </w:p>
        </w:tc>
        <w:tc>
          <w:tcPr>
            <w:tcW w:w="1985" w:type="dxa"/>
            <w:tcBorders>
              <w:bottom w:val="single" w:sz="4" w:space="0" w:color="auto"/>
            </w:tcBorders>
          </w:tcPr>
          <w:p w14:paraId="69DFEAC7" w14:textId="77777777" w:rsidR="00061D90" w:rsidRPr="00845903" w:rsidRDefault="00061D90" w:rsidP="00061D90">
            <w:pPr>
              <w:autoSpaceDE w:val="0"/>
              <w:autoSpaceDN w:val="0"/>
              <w:adjustRightInd w:val="0"/>
              <w:spacing w:line="480" w:lineRule="auto"/>
              <w:rPr>
                <w:rFonts w:ascii="Times New Roman" w:hAnsi="Times New Roman" w:cs="Times New Roman"/>
                <w:b/>
                <w:sz w:val="24"/>
                <w:szCs w:val="24"/>
              </w:rPr>
            </w:pPr>
            <w:r w:rsidRPr="00845903">
              <w:rPr>
                <w:rFonts w:ascii="Times New Roman" w:hAnsi="Times New Roman" w:cs="Times New Roman"/>
                <w:b/>
                <w:sz w:val="24"/>
                <w:szCs w:val="24"/>
              </w:rPr>
              <w:t xml:space="preserve">Mean </w:t>
            </w:r>
          </w:p>
        </w:tc>
        <w:tc>
          <w:tcPr>
            <w:tcW w:w="992" w:type="dxa"/>
            <w:tcBorders>
              <w:bottom w:val="single" w:sz="4" w:space="0" w:color="auto"/>
            </w:tcBorders>
          </w:tcPr>
          <w:p w14:paraId="4E3EB2C7" w14:textId="77777777" w:rsidR="00061D90" w:rsidRPr="00845903" w:rsidRDefault="00061D90" w:rsidP="00061D90">
            <w:pPr>
              <w:autoSpaceDE w:val="0"/>
              <w:autoSpaceDN w:val="0"/>
              <w:adjustRightInd w:val="0"/>
              <w:spacing w:line="480" w:lineRule="auto"/>
              <w:rPr>
                <w:rFonts w:ascii="Times New Roman" w:hAnsi="Times New Roman" w:cs="Times New Roman"/>
                <w:b/>
                <w:sz w:val="24"/>
                <w:szCs w:val="24"/>
              </w:rPr>
            </w:pPr>
            <w:r w:rsidRPr="00845903">
              <w:rPr>
                <w:rFonts w:ascii="Times New Roman" w:hAnsi="Times New Roman" w:cs="Times New Roman"/>
                <w:b/>
                <w:sz w:val="24"/>
                <w:szCs w:val="24"/>
              </w:rPr>
              <w:t>F</w:t>
            </w:r>
          </w:p>
        </w:tc>
        <w:tc>
          <w:tcPr>
            <w:tcW w:w="804" w:type="dxa"/>
            <w:tcBorders>
              <w:bottom w:val="single" w:sz="4" w:space="0" w:color="auto"/>
            </w:tcBorders>
          </w:tcPr>
          <w:p w14:paraId="565D5801" w14:textId="77777777" w:rsidR="00061D90" w:rsidRPr="00845903" w:rsidRDefault="00061D90" w:rsidP="00061D90">
            <w:pPr>
              <w:autoSpaceDE w:val="0"/>
              <w:autoSpaceDN w:val="0"/>
              <w:adjustRightInd w:val="0"/>
              <w:spacing w:line="480" w:lineRule="auto"/>
              <w:rPr>
                <w:rFonts w:ascii="Times New Roman" w:hAnsi="Times New Roman" w:cs="Times New Roman"/>
                <w:b/>
                <w:sz w:val="24"/>
                <w:szCs w:val="24"/>
              </w:rPr>
            </w:pPr>
            <w:r w:rsidRPr="00845903">
              <w:rPr>
                <w:rFonts w:ascii="Times New Roman" w:hAnsi="Times New Roman" w:cs="Times New Roman"/>
                <w:b/>
                <w:sz w:val="24"/>
                <w:szCs w:val="24"/>
              </w:rPr>
              <w:t xml:space="preserve">Sig. </w:t>
            </w:r>
          </w:p>
        </w:tc>
      </w:tr>
      <w:tr w:rsidR="00061D90" w:rsidRPr="00790970" w14:paraId="14B49F47" w14:textId="77777777" w:rsidTr="00061D90">
        <w:tc>
          <w:tcPr>
            <w:tcW w:w="3969" w:type="dxa"/>
            <w:tcBorders>
              <w:top w:val="single" w:sz="4" w:space="0" w:color="auto"/>
            </w:tcBorders>
          </w:tcPr>
          <w:p w14:paraId="3FF29ED6"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sidRPr="00790970">
              <w:rPr>
                <w:rFonts w:ascii="Times New Roman" w:hAnsi="Times New Roman" w:cs="Times New Roman"/>
                <w:sz w:val="24"/>
                <w:szCs w:val="24"/>
              </w:rPr>
              <w:t>Education*Gender*Location</w:t>
            </w:r>
            <w:r>
              <w:rPr>
                <w:rFonts w:ascii="Times New Roman" w:hAnsi="Times New Roman" w:cs="Times New Roman"/>
                <w:sz w:val="24"/>
                <w:szCs w:val="24"/>
              </w:rPr>
              <w:t>*</w:t>
            </w:r>
            <w:r w:rsidRPr="00790970">
              <w:rPr>
                <w:rFonts w:ascii="Times New Roman" w:hAnsi="Times New Roman" w:cs="Times New Roman"/>
                <w:sz w:val="24"/>
                <w:szCs w:val="24"/>
              </w:rPr>
              <w:t xml:space="preserve">Age </w:t>
            </w:r>
          </w:p>
        </w:tc>
        <w:tc>
          <w:tcPr>
            <w:tcW w:w="1276" w:type="dxa"/>
            <w:tcBorders>
              <w:top w:val="single" w:sz="4" w:space="0" w:color="auto"/>
            </w:tcBorders>
          </w:tcPr>
          <w:p w14:paraId="59C44F55"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3</w:t>
            </w:r>
          </w:p>
        </w:tc>
        <w:tc>
          <w:tcPr>
            <w:tcW w:w="1985" w:type="dxa"/>
            <w:tcBorders>
              <w:top w:val="single" w:sz="4" w:space="0" w:color="auto"/>
            </w:tcBorders>
          </w:tcPr>
          <w:p w14:paraId="5B2456AE"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1.64</w:t>
            </w:r>
          </w:p>
        </w:tc>
        <w:tc>
          <w:tcPr>
            <w:tcW w:w="992" w:type="dxa"/>
            <w:tcBorders>
              <w:top w:val="single" w:sz="4" w:space="0" w:color="auto"/>
            </w:tcBorders>
          </w:tcPr>
          <w:p w14:paraId="1C1E3325"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0.16</w:t>
            </w:r>
          </w:p>
        </w:tc>
        <w:tc>
          <w:tcPr>
            <w:tcW w:w="804" w:type="dxa"/>
            <w:tcBorders>
              <w:top w:val="single" w:sz="4" w:space="0" w:color="auto"/>
            </w:tcBorders>
          </w:tcPr>
          <w:p w14:paraId="4D9CD56D"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0.92</w:t>
            </w:r>
          </w:p>
        </w:tc>
      </w:tr>
      <w:tr w:rsidR="00061D90" w:rsidRPr="00790970" w14:paraId="665911F7" w14:textId="77777777" w:rsidTr="00061D90">
        <w:tc>
          <w:tcPr>
            <w:tcW w:w="3969" w:type="dxa"/>
          </w:tcPr>
          <w:p w14:paraId="704F10C0"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Education*Age</w:t>
            </w:r>
          </w:p>
        </w:tc>
        <w:tc>
          <w:tcPr>
            <w:tcW w:w="1276" w:type="dxa"/>
          </w:tcPr>
          <w:p w14:paraId="24428B2A"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6</w:t>
            </w:r>
          </w:p>
        </w:tc>
        <w:tc>
          <w:tcPr>
            <w:tcW w:w="1985" w:type="dxa"/>
          </w:tcPr>
          <w:p w14:paraId="27E19603"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3.74</w:t>
            </w:r>
          </w:p>
        </w:tc>
        <w:tc>
          <w:tcPr>
            <w:tcW w:w="992" w:type="dxa"/>
          </w:tcPr>
          <w:p w14:paraId="1444BD12"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0.34</w:t>
            </w:r>
          </w:p>
        </w:tc>
        <w:tc>
          <w:tcPr>
            <w:tcW w:w="804" w:type="dxa"/>
          </w:tcPr>
          <w:p w14:paraId="2C16160F"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0.91</w:t>
            </w:r>
          </w:p>
        </w:tc>
      </w:tr>
      <w:tr w:rsidR="00061D90" w:rsidRPr="00790970" w14:paraId="3A941FF1" w14:textId="77777777" w:rsidTr="008736E8">
        <w:tc>
          <w:tcPr>
            <w:tcW w:w="3969" w:type="dxa"/>
          </w:tcPr>
          <w:p w14:paraId="02132CBE"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Gender*Age*Education</w:t>
            </w:r>
          </w:p>
        </w:tc>
        <w:tc>
          <w:tcPr>
            <w:tcW w:w="1276" w:type="dxa"/>
          </w:tcPr>
          <w:p w14:paraId="34A819BD"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3</w:t>
            </w:r>
          </w:p>
        </w:tc>
        <w:tc>
          <w:tcPr>
            <w:tcW w:w="1985" w:type="dxa"/>
          </w:tcPr>
          <w:p w14:paraId="2FF041A7"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28.73</w:t>
            </w:r>
          </w:p>
        </w:tc>
        <w:tc>
          <w:tcPr>
            <w:tcW w:w="992" w:type="dxa"/>
          </w:tcPr>
          <w:p w14:paraId="2F1373EB"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2.81</w:t>
            </w:r>
          </w:p>
        </w:tc>
        <w:tc>
          <w:tcPr>
            <w:tcW w:w="804" w:type="dxa"/>
          </w:tcPr>
          <w:p w14:paraId="1852C674" w14:textId="77777777" w:rsidR="00061D90" w:rsidRPr="0079097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0.04</w:t>
            </w:r>
          </w:p>
        </w:tc>
      </w:tr>
      <w:tr w:rsidR="00061D90" w:rsidRPr="00790970" w14:paraId="2CF17D10" w14:textId="77777777" w:rsidTr="008736E8">
        <w:tc>
          <w:tcPr>
            <w:tcW w:w="3969" w:type="dxa"/>
            <w:tcBorders>
              <w:bottom w:val="single" w:sz="4" w:space="0" w:color="auto"/>
            </w:tcBorders>
          </w:tcPr>
          <w:p w14:paraId="5F9A252F" w14:textId="77777777" w:rsidR="00061D9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Location*Gender*Age</w:t>
            </w:r>
          </w:p>
        </w:tc>
        <w:tc>
          <w:tcPr>
            <w:tcW w:w="1276" w:type="dxa"/>
            <w:tcBorders>
              <w:bottom w:val="single" w:sz="4" w:space="0" w:color="auto"/>
            </w:tcBorders>
          </w:tcPr>
          <w:p w14:paraId="3791649A" w14:textId="77777777" w:rsidR="00061D9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5</w:t>
            </w:r>
          </w:p>
        </w:tc>
        <w:tc>
          <w:tcPr>
            <w:tcW w:w="1985" w:type="dxa"/>
            <w:tcBorders>
              <w:bottom w:val="single" w:sz="4" w:space="0" w:color="auto"/>
            </w:tcBorders>
          </w:tcPr>
          <w:p w14:paraId="5FCD2A55" w14:textId="77777777" w:rsidR="00061D9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25.79</w:t>
            </w:r>
          </w:p>
        </w:tc>
        <w:tc>
          <w:tcPr>
            <w:tcW w:w="992" w:type="dxa"/>
            <w:tcBorders>
              <w:bottom w:val="single" w:sz="4" w:space="0" w:color="auto"/>
            </w:tcBorders>
          </w:tcPr>
          <w:p w14:paraId="5CDDD62B" w14:textId="77777777" w:rsidR="00061D9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2.52</w:t>
            </w:r>
          </w:p>
        </w:tc>
        <w:tc>
          <w:tcPr>
            <w:tcW w:w="804" w:type="dxa"/>
            <w:tcBorders>
              <w:bottom w:val="single" w:sz="4" w:space="0" w:color="auto"/>
            </w:tcBorders>
          </w:tcPr>
          <w:p w14:paraId="456E20EA" w14:textId="77777777" w:rsidR="00061D90" w:rsidRDefault="00061D90" w:rsidP="00061D90">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0.03</w:t>
            </w:r>
          </w:p>
        </w:tc>
      </w:tr>
    </w:tbl>
    <w:p w14:paraId="43C7D832" w14:textId="77777777" w:rsidR="00B10AE5" w:rsidRDefault="00B10AE5" w:rsidP="00306D07">
      <w:pPr>
        <w:tabs>
          <w:tab w:val="left" w:pos="1065"/>
        </w:tabs>
        <w:spacing w:line="480" w:lineRule="auto"/>
        <w:rPr>
          <w:rFonts w:ascii="Times New Roman" w:hAnsi="Times New Roman" w:cs="Times New Roman"/>
          <w:sz w:val="24"/>
          <w:szCs w:val="24"/>
        </w:rPr>
      </w:pPr>
    </w:p>
    <w:p w14:paraId="25F9F328" w14:textId="1BCACE0A" w:rsidR="00355D32" w:rsidRDefault="007667AF" w:rsidP="00306D07">
      <w:pPr>
        <w:tabs>
          <w:tab w:val="left" w:pos="1065"/>
        </w:tabs>
        <w:spacing w:line="480" w:lineRule="auto"/>
        <w:rPr>
          <w:rFonts w:ascii="Times New Roman" w:hAnsi="Times New Roman" w:cs="Times New Roman"/>
          <w:sz w:val="24"/>
          <w:szCs w:val="24"/>
        </w:rPr>
      </w:pPr>
      <w:r>
        <w:rPr>
          <w:rFonts w:ascii="Times New Roman" w:hAnsi="Times New Roman" w:cs="Times New Roman"/>
          <w:sz w:val="24"/>
          <w:szCs w:val="24"/>
        </w:rPr>
        <w:t xml:space="preserve">Table </w:t>
      </w:r>
      <w:r w:rsidR="00AD178A">
        <w:rPr>
          <w:rFonts w:ascii="Times New Roman" w:hAnsi="Times New Roman" w:cs="Times New Roman"/>
          <w:sz w:val="24"/>
          <w:szCs w:val="24"/>
        </w:rPr>
        <w:t>7</w:t>
      </w:r>
      <w:r>
        <w:rPr>
          <w:rFonts w:ascii="Times New Roman" w:hAnsi="Times New Roman" w:cs="Times New Roman"/>
          <w:sz w:val="24"/>
          <w:szCs w:val="24"/>
        </w:rPr>
        <w:t xml:space="preserve">.0 </w:t>
      </w:r>
      <w:r w:rsidR="00D0194F">
        <w:rPr>
          <w:rFonts w:ascii="Times New Roman" w:hAnsi="Times New Roman" w:cs="Times New Roman"/>
          <w:sz w:val="24"/>
          <w:szCs w:val="24"/>
        </w:rPr>
        <w:t xml:space="preserve">shows there are some interactions between the variables, suggesting they </w:t>
      </w:r>
      <w:r w:rsidR="00C27E44">
        <w:rPr>
          <w:rFonts w:ascii="Times New Roman" w:hAnsi="Times New Roman" w:cs="Times New Roman"/>
          <w:sz w:val="24"/>
          <w:szCs w:val="24"/>
        </w:rPr>
        <w:t>influence</w:t>
      </w:r>
      <w:r w:rsidR="00D0194F">
        <w:rPr>
          <w:rFonts w:ascii="Times New Roman" w:hAnsi="Times New Roman" w:cs="Times New Roman"/>
          <w:sz w:val="24"/>
          <w:szCs w:val="24"/>
        </w:rPr>
        <w:t xml:space="preserve"> mental health literacy</w:t>
      </w:r>
      <w:r w:rsidR="002D4F04">
        <w:rPr>
          <w:rFonts w:ascii="Times New Roman" w:hAnsi="Times New Roman" w:cs="Times New Roman"/>
          <w:sz w:val="24"/>
          <w:szCs w:val="24"/>
        </w:rPr>
        <w:t xml:space="preserve"> when combined</w:t>
      </w:r>
      <w:r w:rsidR="009F2FF8">
        <w:rPr>
          <w:rFonts w:ascii="Times New Roman" w:hAnsi="Times New Roman" w:cs="Times New Roman"/>
          <w:sz w:val="24"/>
          <w:szCs w:val="24"/>
        </w:rPr>
        <w:t xml:space="preserve">; gender, age and education </w:t>
      </w:r>
      <w:r w:rsidR="00071826">
        <w:rPr>
          <w:rFonts w:ascii="Times New Roman" w:hAnsi="Times New Roman" w:cs="Times New Roman"/>
          <w:sz w:val="24"/>
          <w:szCs w:val="24"/>
        </w:rPr>
        <w:t>show significance</w:t>
      </w:r>
      <w:r w:rsidR="005C182C">
        <w:rPr>
          <w:rFonts w:ascii="Times New Roman" w:hAnsi="Times New Roman" w:cs="Times New Roman"/>
          <w:sz w:val="24"/>
          <w:szCs w:val="24"/>
        </w:rPr>
        <w:t>, and</w:t>
      </w:r>
      <w:r w:rsidR="00071826">
        <w:rPr>
          <w:rFonts w:ascii="Times New Roman" w:hAnsi="Times New Roman" w:cs="Times New Roman"/>
          <w:sz w:val="24"/>
          <w:szCs w:val="24"/>
        </w:rPr>
        <w:t xml:space="preserve"> </w:t>
      </w:r>
      <w:r w:rsidR="0000768C">
        <w:rPr>
          <w:rFonts w:ascii="Times New Roman" w:hAnsi="Times New Roman" w:cs="Times New Roman"/>
          <w:sz w:val="24"/>
          <w:szCs w:val="24"/>
        </w:rPr>
        <w:t xml:space="preserve">have the highest mean score out of the above interactions. </w:t>
      </w:r>
      <w:r w:rsidR="00167663">
        <w:rPr>
          <w:rFonts w:ascii="Times New Roman" w:hAnsi="Times New Roman" w:cs="Times New Roman"/>
          <w:sz w:val="24"/>
          <w:szCs w:val="24"/>
        </w:rPr>
        <w:t xml:space="preserve">Location, gender and age also indicate </w:t>
      </w:r>
      <w:r w:rsidR="008E68D4">
        <w:rPr>
          <w:rFonts w:ascii="Times New Roman" w:hAnsi="Times New Roman" w:cs="Times New Roman"/>
          <w:sz w:val="24"/>
          <w:szCs w:val="24"/>
        </w:rPr>
        <w:t>they may affect mental health literacy (Knowledge)</w:t>
      </w:r>
    </w:p>
    <w:p w14:paraId="7160F544" w14:textId="77777777" w:rsidR="00785B2C" w:rsidRDefault="00785B2C" w:rsidP="00306D07">
      <w:pPr>
        <w:tabs>
          <w:tab w:val="left" w:pos="1065"/>
        </w:tabs>
        <w:spacing w:line="480" w:lineRule="auto"/>
        <w:rPr>
          <w:rFonts w:ascii="Times New Roman" w:hAnsi="Times New Roman" w:cs="Times New Roman"/>
          <w:sz w:val="24"/>
          <w:szCs w:val="24"/>
        </w:rPr>
      </w:pPr>
    </w:p>
    <w:p w14:paraId="01C75587" w14:textId="77777777" w:rsidR="00BB3DE5" w:rsidRDefault="00BB3DE5" w:rsidP="00306D07">
      <w:pPr>
        <w:tabs>
          <w:tab w:val="left" w:pos="1065"/>
        </w:tabs>
        <w:spacing w:line="480" w:lineRule="auto"/>
        <w:rPr>
          <w:rFonts w:ascii="Times New Roman" w:hAnsi="Times New Roman" w:cs="Times New Roman"/>
          <w:sz w:val="24"/>
          <w:szCs w:val="24"/>
        </w:rPr>
      </w:pPr>
    </w:p>
    <w:p w14:paraId="537195B5" w14:textId="77777777" w:rsidR="00BB3DE5" w:rsidRDefault="00BB3DE5" w:rsidP="00306D07">
      <w:pPr>
        <w:tabs>
          <w:tab w:val="left" w:pos="1065"/>
        </w:tabs>
        <w:spacing w:line="480" w:lineRule="auto"/>
        <w:rPr>
          <w:rFonts w:ascii="Times New Roman" w:hAnsi="Times New Roman" w:cs="Times New Roman"/>
          <w:sz w:val="24"/>
          <w:szCs w:val="24"/>
        </w:rPr>
      </w:pPr>
    </w:p>
    <w:p w14:paraId="70E8153C" w14:textId="77777777" w:rsidR="00BB3DE5" w:rsidRDefault="00BB3DE5" w:rsidP="00306D07">
      <w:pPr>
        <w:tabs>
          <w:tab w:val="left" w:pos="1065"/>
        </w:tabs>
        <w:spacing w:line="480" w:lineRule="auto"/>
        <w:rPr>
          <w:rFonts w:ascii="Times New Roman" w:hAnsi="Times New Roman" w:cs="Times New Roman"/>
          <w:sz w:val="24"/>
          <w:szCs w:val="24"/>
        </w:rPr>
      </w:pPr>
    </w:p>
    <w:p w14:paraId="5C10706C" w14:textId="77777777" w:rsidR="00BB3DE5" w:rsidRDefault="00BB3DE5" w:rsidP="00306D07">
      <w:pPr>
        <w:tabs>
          <w:tab w:val="left" w:pos="1065"/>
        </w:tabs>
        <w:spacing w:line="480" w:lineRule="auto"/>
        <w:rPr>
          <w:rFonts w:ascii="Times New Roman" w:hAnsi="Times New Roman" w:cs="Times New Roman"/>
          <w:sz w:val="24"/>
          <w:szCs w:val="24"/>
        </w:rPr>
      </w:pPr>
    </w:p>
    <w:p w14:paraId="4072B519" w14:textId="77777777" w:rsidR="00BB3DE5" w:rsidRDefault="00BB3DE5" w:rsidP="00306D07">
      <w:pPr>
        <w:tabs>
          <w:tab w:val="left" w:pos="1065"/>
        </w:tabs>
        <w:spacing w:line="480" w:lineRule="auto"/>
        <w:rPr>
          <w:rFonts w:ascii="Times New Roman" w:hAnsi="Times New Roman" w:cs="Times New Roman"/>
          <w:sz w:val="24"/>
          <w:szCs w:val="24"/>
        </w:rPr>
      </w:pPr>
    </w:p>
    <w:p w14:paraId="3D21F144" w14:textId="77777777" w:rsidR="00BB3DE5" w:rsidRDefault="00BB3DE5" w:rsidP="00306D07">
      <w:pPr>
        <w:tabs>
          <w:tab w:val="left" w:pos="1065"/>
        </w:tabs>
        <w:spacing w:line="480" w:lineRule="auto"/>
        <w:rPr>
          <w:rFonts w:ascii="Times New Roman" w:hAnsi="Times New Roman" w:cs="Times New Roman"/>
          <w:sz w:val="24"/>
          <w:szCs w:val="24"/>
        </w:rPr>
      </w:pPr>
    </w:p>
    <w:p w14:paraId="3C13BB38" w14:textId="77777777" w:rsidR="00BB3DE5" w:rsidRDefault="00BB3DE5" w:rsidP="00306D07">
      <w:pPr>
        <w:tabs>
          <w:tab w:val="left" w:pos="1065"/>
        </w:tabs>
        <w:spacing w:line="480" w:lineRule="auto"/>
        <w:rPr>
          <w:rFonts w:ascii="Times New Roman" w:hAnsi="Times New Roman" w:cs="Times New Roman"/>
          <w:sz w:val="24"/>
          <w:szCs w:val="24"/>
        </w:rPr>
      </w:pPr>
    </w:p>
    <w:p w14:paraId="17195054" w14:textId="77777777" w:rsidR="000D79A8" w:rsidRDefault="000D79A8" w:rsidP="00306D07">
      <w:pPr>
        <w:tabs>
          <w:tab w:val="left" w:pos="1065"/>
        </w:tabs>
        <w:spacing w:line="480" w:lineRule="auto"/>
        <w:rPr>
          <w:rFonts w:ascii="Times New Roman" w:hAnsi="Times New Roman" w:cs="Times New Roman"/>
          <w:sz w:val="24"/>
          <w:szCs w:val="24"/>
        </w:rPr>
      </w:pPr>
    </w:p>
    <w:p w14:paraId="1763639D" w14:textId="34A0C7AF" w:rsidR="00306D07" w:rsidRPr="00B31423" w:rsidRDefault="006B372D" w:rsidP="00306D07">
      <w:pPr>
        <w:tabs>
          <w:tab w:val="left" w:pos="1065"/>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Two three-way</w:t>
      </w:r>
      <w:r w:rsidR="00263BBA" w:rsidRPr="00B31423">
        <w:rPr>
          <w:rFonts w:ascii="Times New Roman" w:hAnsi="Times New Roman" w:cs="Times New Roman"/>
          <w:sz w:val="24"/>
          <w:szCs w:val="24"/>
        </w:rPr>
        <w:t xml:space="preserve"> </w:t>
      </w:r>
      <w:r w:rsidR="00AB0FC1">
        <w:rPr>
          <w:rFonts w:ascii="Times New Roman" w:hAnsi="Times New Roman" w:cs="Times New Roman"/>
          <w:sz w:val="24"/>
          <w:szCs w:val="24"/>
        </w:rPr>
        <w:t>(</w:t>
      </w:r>
      <w:r w:rsidR="00263BBA" w:rsidRPr="00B31423">
        <w:rPr>
          <w:rFonts w:ascii="Times New Roman" w:hAnsi="Times New Roman" w:cs="Times New Roman"/>
          <w:sz w:val="24"/>
          <w:szCs w:val="24"/>
        </w:rPr>
        <w:t>between-groups</w:t>
      </w:r>
      <w:r w:rsidR="00AB0FC1">
        <w:rPr>
          <w:rFonts w:ascii="Times New Roman" w:hAnsi="Times New Roman" w:cs="Times New Roman"/>
          <w:sz w:val="24"/>
          <w:szCs w:val="24"/>
        </w:rPr>
        <w:t>)</w:t>
      </w:r>
      <w:r w:rsidR="00263BBA" w:rsidRPr="00B31423">
        <w:rPr>
          <w:rFonts w:ascii="Times New Roman" w:hAnsi="Times New Roman" w:cs="Times New Roman"/>
          <w:sz w:val="24"/>
          <w:szCs w:val="24"/>
        </w:rPr>
        <w:t xml:space="preserve"> analysis of variance </w:t>
      </w:r>
      <w:r w:rsidR="00AB0FC1">
        <w:rPr>
          <w:rFonts w:ascii="Times New Roman" w:hAnsi="Times New Roman" w:cs="Times New Roman"/>
          <w:sz w:val="24"/>
          <w:szCs w:val="24"/>
        </w:rPr>
        <w:t xml:space="preserve">tests </w:t>
      </w:r>
      <w:r w:rsidR="00263BBA" w:rsidRPr="00B31423">
        <w:rPr>
          <w:rFonts w:ascii="Times New Roman" w:hAnsi="Times New Roman" w:cs="Times New Roman"/>
          <w:sz w:val="24"/>
          <w:szCs w:val="24"/>
        </w:rPr>
        <w:t>w</w:t>
      </w:r>
      <w:r w:rsidR="00AB0FC1">
        <w:rPr>
          <w:rFonts w:ascii="Times New Roman" w:hAnsi="Times New Roman" w:cs="Times New Roman"/>
          <w:sz w:val="24"/>
          <w:szCs w:val="24"/>
        </w:rPr>
        <w:t>ere</w:t>
      </w:r>
      <w:r w:rsidR="00263BBA" w:rsidRPr="00B31423">
        <w:rPr>
          <w:rFonts w:ascii="Times New Roman" w:hAnsi="Times New Roman" w:cs="Times New Roman"/>
          <w:sz w:val="24"/>
          <w:szCs w:val="24"/>
        </w:rPr>
        <w:t xml:space="preserve"> conducted to explore the impact of age, gender, location (county), </w:t>
      </w:r>
      <w:r w:rsidR="00263BBA">
        <w:rPr>
          <w:rFonts w:ascii="Times New Roman" w:hAnsi="Times New Roman" w:cs="Times New Roman"/>
          <w:sz w:val="24"/>
          <w:szCs w:val="24"/>
        </w:rPr>
        <w:t xml:space="preserve">Country (England or Wales) </w:t>
      </w:r>
      <w:r w:rsidR="00263BBA" w:rsidRPr="00B31423">
        <w:rPr>
          <w:rFonts w:ascii="Times New Roman" w:hAnsi="Times New Roman" w:cs="Times New Roman"/>
          <w:sz w:val="24"/>
          <w:szCs w:val="24"/>
        </w:rPr>
        <w:t xml:space="preserve">education and population density on attitudes towards mental health. For the purpose of the analysis, participants were divided into groups by the </w:t>
      </w:r>
      <w:r w:rsidR="00B623E8">
        <w:rPr>
          <w:rFonts w:ascii="Times New Roman" w:hAnsi="Times New Roman" w:cs="Times New Roman"/>
          <w:sz w:val="24"/>
          <w:szCs w:val="24"/>
        </w:rPr>
        <w:t xml:space="preserve">variables shown in table 5.0 and </w:t>
      </w:r>
      <w:r w:rsidR="00306D07">
        <w:rPr>
          <w:rFonts w:ascii="Times New Roman" w:hAnsi="Times New Roman" w:cs="Times New Roman"/>
          <w:sz w:val="24"/>
          <w:szCs w:val="24"/>
        </w:rPr>
        <w:t xml:space="preserve">table 6.0. The </w:t>
      </w:r>
      <w:proofErr w:type="spellStart"/>
      <w:r w:rsidR="00306D07">
        <w:rPr>
          <w:rFonts w:ascii="Times New Roman" w:hAnsi="Times New Roman" w:cs="Times New Roman"/>
          <w:sz w:val="24"/>
          <w:szCs w:val="24"/>
        </w:rPr>
        <w:t>Levene</w:t>
      </w:r>
      <w:r w:rsidR="007C50C6">
        <w:rPr>
          <w:rFonts w:ascii="Times New Roman" w:hAnsi="Times New Roman" w:cs="Times New Roman"/>
          <w:sz w:val="24"/>
          <w:szCs w:val="24"/>
        </w:rPr>
        <w:t>’</w:t>
      </w:r>
      <w:r w:rsidR="00306D07">
        <w:rPr>
          <w:rFonts w:ascii="Times New Roman" w:hAnsi="Times New Roman" w:cs="Times New Roman"/>
          <w:sz w:val="24"/>
          <w:szCs w:val="24"/>
        </w:rPr>
        <w:t>s</w:t>
      </w:r>
      <w:proofErr w:type="spellEnd"/>
      <w:r w:rsidR="00306D07">
        <w:rPr>
          <w:rFonts w:ascii="Times New Roman" w:hAnsi="Times New Roman" w:cs="Times New Roman"/>
          <w:sz w:val="24"/>
          <w:szCs w:val="24"/>
        </w:rPr>
        <w:t xml:space="preserve"> test </w:t>
      </w:r>
      <w:r w:rsidR="006B3640">
        <w:rPr>
          <w:rFonts w:ascii="Times New Roman" w:hAnsi="Times New Roman" w:cs="Times New Roman"/>
          <w:sz w:val="24"/>
          <w:szCs w:val="24"/>
        </w:rPr>
        <w:t xml:space="preserve">for Gender, Age, Education and Location </w:t>
      </w:r>
      <w:r w:rsidR="00306D07">
        <w:rPr>
          <w:rFonts w:ascii="Times New Roman" w:hAnsi="Times New Roman" w:cs="Times New Roman"/>
          <w:sz w:val="24"/>
          <w:szCs w:val="24"/>
        </w:rPr>
        <w:t xml:space="preserve">was of statistical significance (&lt;0.05), which suggests that the data does not have equality of variance, therefore, a more stringent significance level of 0.01 should be adapted. </w:t>
      </w:r>
      <w:r w:rsidR="006B3640">
        <w:rPr>
          <w:rFonts w:ascii="Times New Roman" w:hAnsi="Times New Roman" w:cs="Times New Roman"/>
          <w:sz w:val="24"/>
          <w:szCs w:val="24"/>
        </w:rPr>
        <w:t xml:space="preserve">The </w:t>
      </w:r>
      <w:proofErr w:type="spellStart"/>
      <w:r w:rsidR="006B3640">
        <w:rPr>
          <w:rFonts w:ascii="Times New Roman" w:hAnsi="Times New Roman" w:cs="Times New Roman"/>
          <w:sz w:val="24"/>
          <w:szCs w:val="24"/>
        </w:rPr>
        <w:t>Levene</w:t>
      </w:r>
      <w:r w:rsidR="00282414">
        <w:rPr>
          <w:rFonts w:ascii="Times New Roman" w:hAnsi="Times New Roman" w:cs="Times New Roman"/>
          <w:sz w:val="24"/>
          <w:szCs w:val="24"/>
        </w:rPr>
        <w:t>’</w:t>
      </w:r>
      <w:r w:rsidR="006B3640">
        <w:rPr>
          <w:rFonts w:ascii="Times New Roman" w:hAnsi="Times New Roman" w:cs="Times New Roman"/>
          <w:sz w:val="24"/>
          <w:szCs w:val="24"/>
        </w:rPr>
        <w:t>s</w:t>
      </w:r>
      <w:proofErr w:type="spellEnd"/>
      <w:r w:rsidR="006B3640">
        <w:rPr>
          <w:rFonts w:ascii="Times New Roman" w:hAnsi="Times New Roman" w:cs="Times New Roman"/>
          <w:sz w:val="24"/>
          <w:szCs w:val="24"/>
        </w:rPr>
        <w:t xml:space="preserve"> test for </w:t>
      </w:r>
      <w:r w:rsidR="00205DF9">
        <w:rPr>
          <w:rFonts w:ascii="Times New Roman" w:hAnsi="Times New Roman" w:cs="Times New Roman"/>
          <w:sz w:val="24"/>
          <w:szCs w:val="24"/>
        </w:rPr>
        <w:t>Country and Population Densit</w:t>
      </w:r>
      <w:r w:rsidR="00282414">
        <w:rPr>
          <w:rFonts w:ascii="Times New Roman" w:hAnsi="Times New Roman" w:cs="Times New Roman"/>
          <w:sz w:val="24"/>
          <w:szCs w:val="24"/>
        </w:rPr>
        <w:t>y</w:t>
      </w:r>
      <w:r w:rsidR="00205DF9">
        <w:rPr>
          <w:rFonts w:ascii="Times New Roman" w:hAnsi="Times New Roman" w:cs="Times New Roman"/>
          <w:sz w:val="24"/>
          <w:szCs w:val="24"/>
        </w:rPr>
        <w:t xml:space="preserve"> was not of statistical significance</w:t>
      </w:r>
      <w:r w:rsidR="0029690E">
        <w:rPr>
          <w:rFonts w:ascii="Times New Roman" w:hAnsi="Times New Roman" w:cs="Times New Roman"/>
          <w:sz w:val="24"/>
          <w:szCs w:val="24"/>
        </w:rPr>
        <w:t xml:space="preserve"> (p&gt;0.05) suggesting there was equality of variance</w:t>
      </w:r>
      <w:r w:rsidR="003772D8">
        <w:rPr>
          <w:rFonts w:ascii="Times New Roman" w:hAnsi="Times New Roman" w:cs="Times New Roman"/>
          <w:sz w:val="24"/>
          <w:szCs w:val="24"/>
        </w:rPr>
        <w:t>, therefore the significance level will remain at 0.05.</w:t>
      </w:r>
      <w:r w:rsidR="006B3640">
        <w:rPr>
          <w:rFonts w:ascii="Times New Roman" w:hAnsi="Times New Roman" w:cs="Times New Roman"/>
          <w:sz w:val="24"/>
          <w:szCs w:val="24"/>
        </w:rPr>
        <w:t xml:space="preserve"> </w:t>
      </w:r>
      <w:r w:rsidR="00306D07" w:rsidRPr="00B31423">
        <w:rPr>
          <w:rFonts w:ascii="Times New Roman" w:hAnsi="Times New Roman" w:cs="Times New Roman"/>
          <w:sz w:val="24"/>
          <w:szCs w:val="24"/>
        </w:rPr>
        <w:t xml:space="preserve">The results from the </w:t>
      </w:r>
      <w:r w:rsidR="00306D07">
        <w:rPr>
          <w:rFonts w:ascii="Times New Roman" w:hAnsi="Times New Roman" w:cs="Times New Roman"/>
          <w:sz w:val="24"/>
          <w:szCs w:val="24"/>
          <w:u w:val="single"/>
        </w:rPr>
        <w:t>MAKS</w:t>
      </w:r>
      <w:r w:rsidR="00306D07" w:rsidRPr="009B1745">
        <w:rPr>
          <w:rFonts w:ascii="Times New Roman" w:hAnsi="Times New Roman" w:cs="Times New Roman"/>
          <w:sz w:val="24"/>
          <w:szCs w:val="24"/>
          <w:u w:val="single"/>
        </w:rPr>
        <w:t xml:space="preserve"> questionnaire </w:t>
      </w:r>
      <w:r w:rsidR="00306D07">
        <w:rPr>
          <w:rFonts w:ascii="Times New Roman" w:hAnsi="Times New Roman" w:cs="Times New Roman"/>
          <w:sz w:val="24"/>
          <w:szCs w:val="24"/>
        </w:rPr>
        <w:t>are</w:t>
      </w:r>
      <w:r w:rsidR="00306D07" w:rsidRPr="00B31423">
        <w:rPr>
          <w:rFonts w:ascii="Times New Roman" w:hAnsi="Times New Roman" w:cs="Times New Roman"/>
          <w:sz w:val="24"/>
          <w:szCs w:val="24"/>
        </w:rPr>
        <w:t xml:space="preserve"> as follows;</w:t>
      </w:r>
    </w:p>
    <w:p w14:paraId="552EB875" w14:textId="77777777" w:rsidR="006840A4" w:rsidRDefault="006840A4" w:rsidP="00BC6987">
      <w:pPr>
        <w:spacing w:line="480" w:lineRule="auto"/>
        <w:rPr>
          <w:rFonts w:ascii="Times New Roman" w:hAnsi="Times New Roman" w:cs="Times New Roman"/>
          <w:b/>
          <w:sz w:val="24"/>
          <w:szCs w:val="24"/>
        </w:rPr>
      </w:pPr>
    </w:p>
    <w:p w14:paraId="57B813FC" w14:textId="7C675504" w:rsidR="00BC6987" w:rsidRDefault="00481A78" w:rsidP="00BC6987">
      <w:pPr>
        <w:spacing w:line="480" w:lineRule="auto"/>
        <w:rPr>
          <w:rFonts w:ascii="Times New Roman" w:hAnsi="Times New Roman" w:cs="Times New Roman"/>
          <w:b/>
          <w:sz w:val="24"/>
          <w:szCs w:val="24"/>
        </w:rPr>
      </w:pPr>
      <w:r w:rsidRPr="003772D8">
        <w:rPr>
          <w:rFonts w:ascii="Times New Roman" w:hAnsi="Times New Roman" w:cs="Times New Roman"/>
          <w:b/>
          <w:sz w:val="24"/>
          <w:szCs w:val="24"/>
        </w:rPr>
        <w:t xml:space="preserve">Hypothesis </w:t>
      </w:r>
      <w:r w:rsidR="00977742" w:rsidRPr="003772D8">
        <w:rPr>
          <w:rFonts w:ascii="Times New Roman" w:hAnsi="Times New Roman" w:cs="Times New Roman"/>
          <w:b/>
          <w:sz w:val="24"/>
          <w:szCs w:val="24"/>
        </w:rPr>
        <w:t>3</w:t>
      </w:r>
      <w:r w:rsidR="003772D8" w:rsidRPr="003772D8">
        <w:rPr>
          <w:rFonts w:ascii="Times New Roman" w:hAnsi="Times New Roman" w:cs="Times New Roman"/>
          <w:b/>
          <w:sz w:val="24"/>
          <w:szCs w:val="24"/>
        </w:rPr>
        <w:t>;</w:t>
      </w:r>
    </w:p>
    <w:p w14:paraId="240DD83E" w14:textId="39627B1F" w:rsidR="00BC6987" w:rsidRDefault="00977742" w:rsidP="00324329">
      <w:pPr>
        <w:spacing w:line="480" w:lineRule="auto"/>
        <w:rPr>
          <w:rFonts w:ascii="Times New Roman" w:hAnsi="Times New Roman" w:cs="Times New Roman"/>
          <w:sz w:val="24"/>
          <w:szCs w:val="24"/>
        </w:rPr>
      </w:pPr>
      <w:r w:rsidRPr="00BC6987">
        <w:rPr>
          <w:rFonts w:ascii="Times New Roman" w:hAnsi="Times New Roman" w:cs="Times New Roman"/>
          <w:sz w:val="24"/>
          <w:szCs w:val="24"/>
        </w:rPr>
        <w:t xml:space="preserve">Hypothesis </w:t>
      </w:r>
      <w:r w:rsidR="00785B2C">
        <w:rPr>
          <w:rFonts w:ascii="Times New Roman" w:hAnsi="Times New Roman" w:cs="Times New Roman"/>
          <w:sz w:val="24"/>
          <w:szCs w:val="24"/>
        </w:rPr>
        <w:t>3</w:t>
      </w:r>
      <w:r w:rsidR="003772D8" w:rsidRPr="00BC6987">
        <w:rPr>
          <w:rFonts w:ascii="Times New Roman" w:hAnsi="Times New Roman" w:cs="Times New Roman"/>
          <w:sz w:val="24"/>
          <w:szCs w:val="24"/>
        </w:rPr>
        <w:t xml:space="preserve"> stated </w:t>
      </w:r>
      <w:r w:rsidR="00BC6987" w:rsidRPr="00BC6987">
        <w:rPr>
          <w:rFonts w:ascii="Times New Roman" w:hAnsi="Times New Roman" w:cs="Times New Roman"/>
          <w:sz w:val="24"/>
          <w:szCs w:val="24"/>
        </w:rPr>
        <w:t xml:space="preserve">‘Participants in the younger age category will have higher mental health literacy than the older age </w:t>
      </w:r>
      <w:r w:rsidR="00863785" w:rsidRPr="00BC6987">
        <w:rPr>
          <w:rFonts w:ascii="Times New Roman" w:hAnsi="Times New Roman" w:cs="Times New Roman"/>
          <w:sz w:val="24"/>
          <w:szCs w:val="24"/>
        </w:rPr>
        <w:t>categories</w:t>
      </w:r>
      <w:r w:rsidR="009C2BC3">
        <w:rPr>
          <w:rFonts w:ascii="Times New Roman" w:hAnsi="Times New Roman" w:cs="Times New Roman"/>
          <w:sz w:val="24"/>
          <w:szCs w:val="24"/>
        </w:rPr>
        <w:t>.</w:t>
      </w:r>
      <w:r w:rsidR="00863785">
        <w:rPr>
          <w:rFonts w:ascii="Times New Roman" w:hAnsi="Times New Roman" w:cs="Times New Roman"/>
          <w:sz w:val="24"/>
          <w:szCs w:val="24"/>
        </w:rPr>
        <w:t>’</w:t>
      </w:r>
      <w:r w:rsidR="009C2BC3">
        <w:rPr>
          <w:rFonts w:ascii="Times New Roman" w:hAnsi="Times New Roman" w:cs="Times New Roman"/>
          <w:sz w:val="24"/>
          <w:szCs w:val="24"/>
        </w:rPr>
        <w:t xml:space="preserve"> </w:t>
      </w:r>
    </w:p>
    <w:p w14:paraId="4528DFDE" w14:textId="24D9D12D" w:rsidR="000D79A8" w:rsidRPr="00672FC3" w:rsidRDefault="0010293E" w:rsidP="00BC6987">
      <w:pPr>
        <w:spacing w:line="480" w:lineRule="auto"/>
        <w:rPr>
          <w:rFonts w:ascii="Times New Roman" w:hAnsi="Times New Roman" w:cs="Times New Roman"/>
          <w:i/>
          <w:sz w:val="24"/>
          <w:szCs w:val="24"/>
        </w:rPr>
      </w:pPr>
      <w:r>
        <w:rPr>
          <w:rFonts w:ascii="Times New Roman" w:hAnsi="Times New Roman" w:cs="Times New Roman"/>
          <w:sz w:val="24"/>
          <w:szCs w:val="24"/>
        </w:rPr>
        <w:t xml:space="preserve">Although table </w:t>
      </w:r>
      <w:r w:rsidR="000A00A8">
        <w:rPr>
          <w:rFonts w:ascii="Times New Roman" w:hAnsi="Times New Roman" w:cs="Times New Roman"/>
          <w:sz w:val="24"/>
          <w:szCs w:val="24"/>
        </w:rPr>
        <w:t>2</w:t>
      </w:r>
      <w:r>
        <w:rPr>
          <w:rFonts w:ascii="Times New Roman" w:hAnsi="Times New Roman" w:cs="Times New Roman"/>
          <w:sz w:val="24"/>
          <w:szCs w:val="24"/>
        </w:rPr>
        <w:t xml:space="preserve">.0 </w:t>
      </w:r>
      <w:r w:rsidR="00FA67E9">
        <w:rPr>
          <w:rFonts w:ascii="Times New Roman" w:hAnsi="Times New Roman" w:cs="Times New Roman"/>
          <w:sz w:val="24"/>
          <w:szCs w:val="24"/>
        </w:rPr>
        <w:t>shows a difference in mean scores between the three age groups</w:t>
      </w:r>
      <w:r w:rsidR="00C46765">
        <w:rPr>
          <w:rFonts w:ascii="Times New Roman" w:hAnsi="Times New Roman" w:cs="Times New Roman"/>
          <w:sz w:val="24"/>
          <w:szCs w:val="24"/>
        </w:rPr>
        <w:t xml:space="preserve"> (young age category</w:t>
      </w:r>
      <w:r w:rsidR="005107B3">
        <w:rPr>
          <w:rFonts w:ascii="Times New Roman" w:hAnsi="Times New Roman" w:cs="Times New Roman"/>
          <w:sz w:val="24"/>
          <w:szCs w:val="24"/>
        </w:rPr>
        <w:t xml:space="preserve"> = 40.00, mid age category = 39.83, older age category = </w:t>
      </w:r>
      <w:r w:rsidR="00B26F67">
        <w:rPr>
          <w:rFonts w:ascii="Times New Roman" w:hAnsi="Times New Roman" w:cs="Times New Roman"/>
          <w:sz w:val="24"/>
          <w:szCs w:val="24"/>
        </w:rPr>
        <w:t>39.83) and the younger age category</w:t>
      </w:r>
      <w:r w:rsidR="00101D37">
        <w:rPr>
          <w:rFonts w:ascii="Times New Roman" w:hAnsi="Times New Roman" w:cs="Times New Roman"/>
          <w:sz w:val="24"/>
          <w:szCs w:val="24"/>
        </w:rPr>
        <w:t xml:space="preserve"> (18-30</w:t>
      </w:r>
      <w:r w:rsidR="00FE491F">
        <w:rPr>
          <w:rFonts w:ascii="Times New Roman" w:hAnsi="Times New Roman" w:cs="Times New Roman"/>
          <w:sz w:val="24"/>
          <w:szCs w:val="24"/>
        </w:rPr>
        <w:t xml:space="preserve"> years of age</w:t>
      </w:r>
      <w:r w:rsidR="00101D37">
        <w:rPr>
          <w:rFonts w:ascii="Times New Roman" w:hAnsi="Times New Roman" w:cs="Times New Roman"/>
          <w:sz w:val="24"/>
          <w:szCs w:val="24"/>
        </w:rPr>
        <w:t>)</w:t>
      </w:r>
      <w:r w:rsidR="00B26F67">
        <w:rPr>
          <w:rFonts w:ascii="Times New Roman" w:hAnsi="Times New Roman" w:cs="Times New Roman"/>
          <w:sz w:val="24"/>
          <w:szCs w:val="24"/>
        </w:rPr>
        <w:t xml:space="preserve"> scores suggest a higher mental health literacy than the other two, t</w:t>
      </w:r>
      <w:r w:rsidR="002072B2">
        <w:rPr>
          <w:rFonts w:ascii="Times New Roman" w:hAnsi="Times New Roman" w:cs="Times New Roman"/>
          <w:sz w:val="24"/>
          <w:szCs w:val="24"/>
        </w:rPr>
        <w:t xml:space="preserve">here was not a statistically </w:t>
      </w:r>
      <w:r w:rsidR="00F837BE">
        <w:rPr>
          <w:rFonts w:ascii="Times New Roman" w:hAnsi="Times New Roman" w:cs="Times New Roman"/>
          <w:sz w:val="24"/>
          <w:szCs w:val="24"/>
        </w:rPr>
        <w:t xml:space="preserve">significant </w:t>
      </w:r>
      <w:r w:rsidR="00817DC5">
        <w:rPr>
          <w:rFonts w:ascii="Times New Roman" w:hAnsi="Times New Roman" w:cs="Times New Roman"/>
          <w:sz w:val="24"/>
          <w:szCs w:val="24"/>
        </w:rPr>
        <w:t xml:space="preserve">main effect for age, </w:t>
      </w:r>
      <w:r w:rsidR="00602465" w:rsidRPr="00AE01AF">
        <w:rPr>
          <w:rFonts w:ascii="Times New Roman" w:hAnsi="Times New Roman" w:cs="Times New Roman"/>
          <w:i/>
          <w:sz w:val="24"/>
          <w:szCs w:val="24"/>
        </w:rPr>
        <w:t>F (2, 207) = 1.48</w:t>
      </w:r>
      <w:r w:rsidR="00C1391B" w:rsidRPr="00AE01AF">
        <w:rPr>
          <w:rFonts w:ascii="Times New Roman" w:hAnsi="Times New Roman" w:cs="Times New Roman"/>
          <w:i/>
          <w:sz w:val="24"/>
          <w:szCs w:val="24"/>
        </w:rPr>
        <w:t>, p = 0.23</w:t>
      </w:r>
      <w:r w:rsidR="00AE01AF">
        <w:rPr>
          <w:rFonts w:ascii="Times New Roman" w:hAnsi="Times New Roman" w:cs="Times New Roman"/>
          <w:i/>
          <w:sz w:val="24"/>
          <w:szCs w:val="24"/>
        </w:rPr>
        <w:t xml:space="preserve">. </w:t>
      </w:r>
    </w:p>
    <w:p w14:paraId="026B69C9" w14:textId="77777777" w:rsidR="00672FC3" w:rsidRDefault="00672FC3" w:rsidP="00BC6987">
      <w:pPr>
        <w:spacing w:line="480" w:lineRule="auto"/>
        <w:rPr>
          <w:rFonts w:ascii="Times New Roman" w:hAnsi="Times New Roman" w:cs="Times New Roman"/>
          <w:b/>
          <w:sz w:val="24"/>
          <w:szCs w:val="24"/>
        </w:rPr>
      </w:pPr>
    </w:p>
    <w:p w14:paraId="5C395164" w14:textId="77777777" w:rsidR="00672FC3" w:rsidRDefault="00672FC3" w:rsidP="00BC6987">
      <w:pPr>
        <w:spacing w:line="480" w:lineRule="auto"/>
        <w:rPr>
          <w:rFonts w:ascii="Times New Roman" w:hAnsi="Times New Roman" w:cs="Times New Roman"/>
          <w:b/>
          <w:sz w:val="24"/>
          <w:szCs w:val="24"/>
        </w:rPr>
      </w:pPr>
    </w:p>
    <w:p w14:paraId="40A48491" w14:textId="77777777" w:rsidR="00672FC3" w:rsidRDefault="00672FC3" w:rsidP="00BC6987">
      <w:pPr>
        <w:spacing w:line="480" w:lineRule="auto"/>
        <w:rPr>
          <w:rFonts w:ascii="Times New Roman" w:hAnsi="Times New Roman" w:cs="Times New Roman"/>
          <w:b/>
          <w:sz w:val="24"/>
          <w:szCs w:val="24"/>
        </w:rPr>
      </w:pPr>
    </w:p>
    <w:p w14:paraId="4AF1C581" w14:textId="77777777" w:rsidR="00672FC3" w:rsidRDefault="00672FC3" w:rsidP="00BC6987">
      <w:pPr>
        <w:spacing w:line="480" w:lineRule="auto"/>
        <w:rPr>
          <w:rFonts w:ascii="Times New Roman" w:hAnsi="Times New Roman" w:cs="Times New Roman"/>
          <w:b/>
          <w:sz w:val="24"/>
          <w:szCs w:val="24"/>
        </w:rPr>
      </w:pPr>
    </w:p>
    <w:p w14:paraId="0F27B71A" w14:textId="77777777" w:rsidR="00672FC3" w:rsidRDefault="00672FC3" w:rsidP="00BC6987">
      <w:pPr>
        <w:spacing w:line="480" w:lineRule="auto"/>
        <w:rPr>
          <w:rFonts w:ascii="Times New Roman" w:hAnsi="Times New Roman" w:cs="Times New Roman"/>
          <w:b/>
          <w:sz w:val="24"/>
          <w:szCs w:val="24"/>
        </w:rPr>
      </w:pPr>
    </w:p>
    <w:p w14:paraId="0EF17673" w14:textId="3832C7CC" w:rsidR="00AE01AF" w:rsidRDefault="00AE01AF" w:rsidP="00BC6987">
      <w:pPr>
        <w:spacing w:line="480" w:lineRule="auto"/>
        <w:rPr>
          <w:rFonts w:ascii="Times New Roman" w:hAnsi="Times New Roman" w:cs="Times New Roman"/>
          <w:b/>
          <w:sz w:val="24"/>
          <w:szCs w:val="24"/>
        </w:rPr>
      </w:pPr>
      <w:r w:rsidRPr="00AE01AF">
        <w:rPr>
          <w:rFonts w:ascii="Times New Roman" w:hAnsi="Times New Roman" w:cs="Times New Roman"/>
          <w:b/>
          <w:sz w:val="24"/>
          <w:szCs w:val="24"/>
        </w:rPr>
        <w:lastRenderedPageBreak/>
        <w:t>Hypothesis 5;</w:t>
      </w:r>
    </w:p>
    <w:p w14:paraId="4B189B82" w14:textId="3FB6FB86" w:rsidR="00D35A45" w:rsidRDefault="00AE01AF" w:rsidP="00D35A45">
      <w:pPr>
        <w:spacing w:line="480" w:lineRule="auto"/>
        <w:rPr>
          <w:rFonts w:ascii="Times New Roman" w:hAnsi="Times New Roman" w:cs="Times New Roman"/>
          <w:sz w:val="24"/>
          <w:szCs w:val="24"/>
        </w:rPr>
      </w:pPr>
      <w:r>
        <w:rPr>
          <w:rFonts w:ascii="Times New Roman" w:hAnsi="Times New Roman" w:cs="Times New Roman"/>
          <w:sz w:val="24"/>
          <w:szCs w:val="24"/>
        </w:rPr>
        <w:t xml:space="preserve">Hypothesis </w:t>
      </w:r>
      <w:r w:rsidR="00406094">
        <w:rPr>
          <w:rFonts w:ascii="Times New Roman" w:hAnsi="Times New Roman" w:cs="Times New Roman"/>
          <w:sz w:val="24"/>
          <w:szCs w:val="24"/>
        </w:rPr>
        <w:t>5</w:t>
      </w:r>
      <w:r>
        <w:rPr>
          <w:rFonts w:ascii="Times New Roman" w:hAnsi="Times New Roman" w:cs="Times New Roman"/>
          <w:sz w:val="24"/>
          <w:szCs w:val="24"/>
        </w:rPr>
        <w:t xml:space="preserve"> stated ‘</w:t>
      </w:r>
      <w:r w:rsidR="00D35A45" w:rsidRPr="000D4C74">
        <w:rPr>
          <w:rFonts w:ascii="Times New Roman" w:hAnsi="Times New Roman" w:cs="Times New Roman"/>
          <w:sz w:val="24"/>
          <w:szCs w:val="24"/>
        </w:rPr>
        <w:t>The level of education and age will positively correlate with mental health knowledge</w:t>
      </w:r>
      <w:r w:rsidR="00D35A45">
        <w:rPr>
          <w:rFonts w:ascii="Times New Roman" w:hAnsi="Times New Roman" w:cs="Times New Roman"/>
          <w:sz w:val="24"/>
          <w:szCs w:val="24"/>
        </w:rPr>
        <w:t>’</w:t>
      </w:r>
    </w:p>
    <w:p w14:paraId="7A52C3DC" w14:textId="6AEBFC7C" w:rsidR="006D43FB" w:rsidRDefault="00972802" w:rsidP="00D35A45">
      <w:pPr>
        <w:spacing w:line="480" w:lineRule="auto"/>
        <w:rPr>
          <w:rFonts w:ascii="Times New Roman" w:hAnsi="Times New Roman" w:cs="Times New Roman"/>
          <w:sz w:val="24"/>
          <w:szCs w:val="24"/>
        </w:rPr>
      </w:pPr>
      <w:r>
        <w:rPr>
          <w:rFonts w:ascii="Times New Roman" w:hAnsi="Times New Roman" w:cs="Times New Roman"/>
          <w:sz w:val="24"/>
          <w:szCs w:val="24"/>
        </w:rPr>
        <w:t>There was not a statistically significant interaction between education and age</w:t>
      </w:r>
      <w:r w:rsidR="00977E23">
        <w:rPr>
          <w:rFonts w:ascii="Times New Roman" w:hAnsi="Times New Roman" w:cs="Times New Roman"/>
          <w:sz w:val="24"/>
          <w:szCs w:val="24"/>
        </w:rPr>
        <w:t>,</w:t>
      </w:r>
      <w:r w:rsidRPr="00977E23">
        <w:rPr>
          <w:rFonts w:ascii="Times New Roman" w:hAnsi="Times New Roman" w:cs="Times New Roman"/>
          <w:i/>
          <w:sz w:val="24"/>
          <w:szCs w:val="24"/>
        </w:rPr>
        <w:t xml:space="preserve"> F </w:t>
      </w:r>
      <w:r w:rsidR="003402DF" w:rsidRPr="00977E23">
        <w:rPr>
          <w:rFonts w:ascii="Times New Roman" w:hAnsi="Times New Roman" w:cs="Times New Roman"/>
          <w:i/>
          <w:sz w:val="24"/>
          <w:szCs w:val="24"/>
        </w:rPr>
        <w:t>(</w:t>
      </w:r>
      <w:r w:rsidR="00977E23" w:rsidRPr="00977E23">
        <w:rPr>
          <w:rFonts w:ascii="Times New Roman" w:hAnsi="Times New Roman" w:cs="Times New Roman"/>
          <w:i/>
          <w:sz w:val="24"/>
          <w:szCs w:val="24"/>
        </w:rPr>
        <w:t>6, 207) = 0.34, p = 0.9</w:t>
      </w:r>
      <w:r w:rsidR="00977E23">
        <w:rPr>
          <w:rFonts w:ascii="Times New Roman" w:hAnsi="Times New Roman" w:cs="Times New Roman"/>
          <w:i/>
          <w:sz w:val="24"/>
          <w:szCs w:val="24"/>
        </w:rPr>
        <w:t>1</w:t>
      </w:r>
      <w:r w:rsidR="004F1B40">
        <w:rPr>
          <w:rFonts w:ascii="Times New Roman" w:hAnsi="Times New Roman" w:cs="Times New Roman"/>
          <w:i/>
          <w:sz w:val="24"/>
          <w:szCs w:val="24"/>
        </w:rPr>
        <w:t xml:space="preserve">. </w:t>
      </w:r>
      <w:r w:rsidR="004962CE">
        <w:rPr>
          <w:rFonts w:ascii="Times New Roman" w:hAnsi="Times New Roman" w:cs="Times New Roman"/>
          <w:sz w:val="24"/>
          <w:szCs w:val="24"/>
        </w:rPr>
        <w:t xml:space="preserve"> </w:t>
      </w:r>
      <w:r w:rsidR="004F1B40">
        <w:rPr>
          <w:rFonts w:ascii="Times New Roman" w:hAnsi="Times New Roman" w:cs="Times New Roman"/>
          <w:sz w:val="24"/>
          <w:szCs w:val="24"/>
        </w:rPr>
        <w:t>T</w:t>
      </w:r>
      <w:r w:rsidR="004962CE">
        <w:rPr>
          <w:rFonts w:ascii="Times New Roman" w:hAnsi="Times New Roman" w:cs="Times New Roman"/>
          <w:sz w:val="24"/>
          <w:szCs w:val="24"/>
        </w:rPr>
        <w:t>here was a</w:t>
      </w:r>
      <w:r w:rsidR="00CD736A">
        <w:rPr>
          <w:rFonts w:ascii="Times New Roman" w:hAnsi="Times New Roman" w:cs="Times New Roman"/>
          <w:sz w:val="24"/>
          <w:szCs w:val="24"/>
        </w:rPr>
        <w:t xml:space="preserve">n </w:t>
      </w:r>
      <w:r w:rsidR="004962CE">
        <w:rPr>
          <w:rFonts w:ascii="Times New Roman" w:hAnsi="Times New Roman" w:cs="Times New Roman"/>
          <w:sz w:val="24"/>
          <w:szCs w:val="24"/>
        </w:rPr>
        <w:t xml:space="preserve">interaction between </w:t>
      </w:r>
      <w:r w:rsidR="006F5982">
        <w:rPr>
          <w:rFonts w:ascii="Times New Roman" w:hAnsi="Times New Roman" w:cs="Times New Roman"/>
          <w:sz w:val="24"/>
          <w:szCs w:val="24"/>
        </w:rPr>
        <w:t xml:space="preserve">gender, age and </w:t>
      </w:r>
      <w:r w:rsidR="00EC191C">
        <w:rPr>
          <w:rFonts w:ascii="Times New Roman" w:hAnsi="Times New Roman" w:cs="Times New Roman"/>
          <w:sz w:val="24"/>
          <w:szCs w:val="24"/>
        </w:rPr>
        <w:t>education</w:t>
      </w:r>
      <w:r w:rsidR="006F5982">
        <w:rPr>
          <w:rFonts w:ascii="Times New Roman" w:hAnsi="Times New Roman" w:cs="Times New Roman"/>
          <w:sz w:val="24"/>
          <w:szCs w:val="24"/>
        </w:rPr>
        <w:t xml:space="preserve">, </w:t>
      </w:r>
      <w:r w:rsidR="006F5982" w:rsidRPr="00F02EE7">
        <w:rPr>
          <w:rFonts w:ascii="Times New Roman" w:hAnsi="Times New Roman" w:cs="Times New Roman"/>
          <w:i/>
          <w:sz w:val="24"/>
          <w:szCs w:val="24"/>
        </w:rPr>
        <w:t xml:space="preserve">F (3, 207) = </w:t>
      </w:r>
      <w:r w:rsidR="00F02EE7" w:rsidRPr="00F02EE7">
        <w:rPr>
          <w:rFonts w:ascii="Times New Roman" w:hAnsi="Times New Roman" w:cs="Times New Roman"/>
          <w:i/>
          <w:sz w:val="24"/>
          <w:szCs w:val="24"/>
        </w:rPr>
        <w:t>2.81</w:t>
      </w:r>
      <w:r w:rsidR="006F5982" w:rsidRPr="00F02EE7">
        <w:rPr>
          <w:rFonts w:ascii="Times New Roman" w:hAnsi="Times New Roman" w:cs="Times New Roman"/>
          <w:i/>
          <w:sz w:val="24"/>
          <w:szCs w:val="24"/>
        </w:rPr>
        <w:t xml:space="preserve">, p = </w:t>
      </w:r>
      <w:r w:rsidR="00F02EE7" w:rsidRPr="00F02EE7">
        <w:rPr>
          <w:rFonts w:ascii="Times New Roman" w:hAnsi="Times New Roman" w:cs="Times New Roman"/>
          <w:i/>
          <w:sz w:val="24"/>
          <w:szCs w:val="24"/>
        </w:rPr>
        <w:t>0.04</w:t>
      </w:r>
      <w:r w:rsidR="00CD736A">
        <w:rPr>
          <w:rFonts w:ascii="Times New Roman" w:hAnsi="Times New Roman" w:cs="Times New Roman"/>
          <w:i/>
          <w:sz w:val="24"/>
          <w:szCs w:val="24"/>
        </w:rPr>
        <w:t xml:space="preserve">, </w:t>
      </w:r>
      <w:r w:rsidR="00DF31E6">
        <w:rPr>
          <w:rFonts w:ascii="Times New Roman" w:hAnsi="Times New Roman" w:cs="Times New Roman"/>
          <w:sz w:val="24"/>
          <w:szCs w:val="24"/>
        </w:rPr>
        <w:t>however the more stringent significance level (&lt;0.01)</w:t>
      </w:r>
      <w:r w:rsidR="00CD736A">
        <w:rPr>
          <w:rFonts w:ascii="Times New Roman" w:hAnsi="Times New Roman" w:cs="Times New Roman"/>
          <w:sz w:val="24"/>
          <w:szCs w:val="24"/>
        </w:rPr>
        <w:t xml:space="preserve"> </w:t>
      </w:r>
      <w:r w:rsidR="00CE02B6">
        <w:rPr>
          <w:rFonts w:ascii="Times New Roman" w:hAnsi="Times New Roman" w:cs="Times New Roman"/>
          <w:sz w:val="24"/>
          <w:szCs w:val="24"/>
        </w:rPr>
        <w:t>was not met</w:t>
      </w:r>
      <w:r w:rsidR="00CD736A">
        <w:rPr>
          <w:rFonts w:ascii="Times New Roman" w:hAnsi="Times New Roman" w:cs="Times New Roman"/>
          <w:sz w:val="24"/>
          <w:szCs w:val="24"/>
        </w:rPr>
        <w:t>, meaning the interaction was not significant</w:t>
      </w:r>
      <w:r w:rsidR="00516577">
        <w:rPr>
          <w:rFonts w:ascii="Times New Roman" w:hAnsi="Times New Roman" w:cs="Times New Roman"/>
          <w:sz w:val="24"/>
          <w:szCs w:val="24"/>
        </w:rPr>
        <w:t xml:space="preserve">. There was also an interaction between </w:t>
      </w:r>
      <w:r w:rsidR="00086B22">
        <w:rPr>
          <w:rFonts w:ascii="Times New Roman" w:hAnsi="Times New Roman" w:cs="Times New Roman"/>
          <w:sz w:val="24"/>
          <w:szCs w:val="24"/>
        </w:rPr>
        <w:t xml:space="preserve">location, age and gender, </w:t>
      </w:r>
      <w:r w:rsidR="00086B22" w:rsidRPr="00DE7314">
        <w:rPr>
          <w:rFonts w:ascii="Times New Roman" w:hAnsi="Times New Roman" w:cs="Times New Roman"/>
          <w:i/>
          <w:sz w:val="24"/>
          <w:szCs w:val="24"/>
        </w:rPr>
        <w:t>F (5, 207) = 2.52, p = 0.04</w:t>
      </w:r>
      <w:r w:rsidR="00DE7314">
        <w:rPr>
          <w:rFonts w:ascii="Times New Roman" w:hAnsi="Times New Roman" w:cs="Times New Roman"/>
          <w:sz w:val="24"/>
          <w:szCs w:val="24"/>
        </w:rPr>
        <w:t xml:space="preserve">, but again the interaction was not significant following the </w:t>
      </w:r>
      <w:proofErr w:type="spellStart"/>
      <w:r w:rsidR="00DE7314">
        <w:rPr>
          <w:rFonts w:ascii="Times New Roman" w:hAnsi="Times New Roman" w:cs="Times New Roman"/>
          <w:sz w:val="24"/>
          <w:szCs w:val="24"/>
        </w:rPr>
        <w:t>Levene’s</w:t>
      </w:r>
      <w:proofErr w:type="spellEnd"/>
      <w:r w:rsidR="00DE7314">
        <w:rPr>
          <w:rFonts w:ascii="Times New Roman" w:hAnsi="Times New Roman" w:cs="Times New Roman"/>
          <w:sz w:val="24"/>
          <w:szCs w:val="24"/>
        </w:rPr>
        <w:t xml:space="preserve"> test.</w:t>
      </w:r>
    </w:p>
    <w:p w14:paraId="4C6AFE24" w14:textId="77777777" w:rsidR="00324329" w:rsidRDefault="00324329" w:rsidP="00D35A45">
      <w:pPr>
        <w:spacing w:line="480" w:lineRule="auto"/>
        <w:rPr>
          <w:rFonts w:ascii="Times New Roman" w:hAnsi="Times New Roman" w:cs="Times New Roman"/>
          <w:b/>
          <w:sz w:val="24"/>
          <w:szCs w:val="24"/>
        </w:rPr>
      </w:pPr>
    </w:p>
    <w:p w14:paraId="285FE709" w14:textId="3D53A197" w:rsidR="00EC191C" w:rsidRDefault="00EC191C" w:rsidP="00D35A45">
      <w:pPr>
        <w:spacing w:line="480" w:lineRule="auto"/>
        <w:rPr>
          <w:rFonts w:ascii="Times New Roman" w:hAnsi="Times New Roman" w:cs="Times New Roman"/>
          <w:b/>
          <w:sz w:val="24"/>
          <w:szCs w:val="24"/>
        </w:rPr>
      </w:pPr>
      <w:r w:rsidRPr="001A518A">
        <w:rPr>
          <w:rFonts w:ascii="Times New Roman" w:hAnsi="Times New Roman" w:cs="Times New Roman"/>
          <w:b/>
          <w:sz w:val="24"/>
          <w:szCs w:val="24"/>
        </w:rPr>
        <w:t>Hyp</w:t>
      </w:r>
      <w:r w:rsidR="001A518A" w:rsidRPr="001A518A">
        <w:rPr>
          <w:rFonts w:ascii="Times New Roman" w:hAnsi="Times New Roman" w:cs="Times New Roman"/>
          <w:b/>
          <w:sz w:val="24"/>
          <w:szCs w:val="24"/>
        </w:rPr>
        <w:t xml:space="preserve">othesis 6; </w:t>
      </w:r>
    </w:p>
    <w:p w14:paraId="68172D74" w14:textId="6740516C" w:rsidR="001A518A" w:rsidRDefault="001A518A" w:rsidP="001A518A">
      <w:pPr>
        <w:spacing w:line="480" w:lineRule="auto"/>
        <w:rPr>
          <w:rFonts w:ascii="Times New Roman" w:hAnsi="Times New Roman" w:cs="Times New Roman"/>
          <w:sz w:val="24"/>
          <w:szCs w:val="24"/>
        </w:rPr>
      </w:pPr>
      <w:r>
        <w:rPr>
          <w:rFonts w:ascii="Times New Roman" w:hAnsi="Times New Roman" w:cs="Times New Roman"/>
          <w:sz w:val="24"/>
          <w:szCs w:val="24"/>
        </w:rPr>
        <w:t>Hypothesis 6 stated ‘</w:t>
      </w:r>
      <w:r w:rsidRPr="000D4C74">
        <w:rPr>
          <w:rFonts w:ascii="Times New Roman" w:hAnsi="Times New Roman" w:cs="Times New Roman"/>
          <w:sz w:val="24"/>
          <w:szCs w:val="24"/>
        </w:rPr>
        <w:t>There will be higher knowledge of mental health in England compared to Wales</w:t>
      </w:r>
      <w:r>
        <w:rPr>
          <w:rFonts w:ascii="Times New Roman" w:hAnsi="Times New Roman" w:cs="Times New Roman"/>
          <w:sz w:val="24"/>
          <w:szCs w:val="24"/>
        </w:rPr>
        <w:t>’</w:t>
      </w:r>
      <w:r w:rsidR="001F7DBA">
        <w:rPr>
          <w:rFonts w:ascii="Times New Roman" w:hAnsi="Times New Roman" w:cs="Times New Roman"/>
          <w:sz w:val="24"/>
          <w:szCs w:val="24"/>
        </w:rPr>
        <w:t>.</w:t>
      </w:r>
    </w:p>
    <w:p w14:paraId="23DCD072" w14:textId="2E2A89F8" w:rsidR="00324329" w:rsidRPr="00672FC3" w:rsidRDefault="001F7DBA" w:rsidP="001A518A">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was not a statistically significant main effect for Country, </w:t>
      </w:r>
      <w:r w:rsidRPr="00287777">
        <w:rPr>
          <w:rFonts w:ascii="Times New Roman" w:hAnsi="Times New Roman" w:cs="Times New Roman"/>
          <w:i/>
          <w:sz w:val="24"/>
          <w:szCs w:val="24"/>
        </w:rPr>
        <w:t xml:space="preserve">F (1, 276) = 0.09, p = </w:t>
      </w:r>
      <w:r w:rsidR="00287777" w:rsidRPr="00287777">
        <w:rPr>
          <w:rFonts w:ascii="Times New Roman" w:hAnsi="Times New Roman" w:cs="Times New Roman"/>
          <w:i/>
          <w:sz w:val="24"/>
          <w:szCs w:val="24"/>
        </w:rPr>
        <w:t>0.75</w:t>
      </w:r>
      <w:r w:rsidR="00287777">
        <w:rPr>
          <w:rFonts w:ascii="Times New Roman" w:hAnsi="Times New Roman" w:cs="Times New Roman"/>
          <w:i/>
          <w:sz w:val="24"/>
          <w:szCs w:val="24"/>
        </w:rPr>
        <w:t>.</w:t>
      </w:r>
      <w:r w:rsidR="003218F2">
        <w:rPr>
          <w:rFonts w:ascii="Times New Roman" w:hAnsi="Times New Roman" w:cs="Times New Roman"/>
          <w:i/>
          <w:sz w:val="24"/>
          <w:szCs w:val="24"/>
        </w:rPr>
        <w:t xml:space="preserve"> </w:t>
      </w:r>
      <w:r w:rsidR="00FC0258">
        <w:rPr>
          <w:rFonts w:ascii="Times New Roman" w:hAnsi="Times New Roman" w:cs="Times New Roman"/>
          <w:sz w:val="24"/>
          <w:szCs w:val="24"/>
        </w:rPr>
        <w:t>Mean scores for mental health knowledge (see table 1.0)</w:t>
      </w:r>
      <w:r w:rsidR="001339FA">
        <w:rPr>
          <w:rFonts w:ascii="Times New Roman" w:hAnsi="Times New Roman" w:cs="Times New Roman"/>
          <w:sz w:val="24"/>
          <w:szCs w:val="24"/>
        </w:rPr>
        <w:t xml:space="preserve"> for England and Wales are almost identical (England</w:t>
      </w:r>
      <w:r w:rsidR="00A940FB">
        <w:rPr>
          <w:rFonts w:ascii="Times New Roman" w:hAnsi="Times New Roman" w:cs="Times New Roman"/>
          <w:sz w:val="24"/>
          <w:szCs w:val="24"/>
        </w:rPr>
        <w:t xml:space="preserve"> = 39.62, Wales = 39.75) indicating that there is little difference in mental health literacy across the two countries. </w:t>
      </w:r>
    </w:p>
    <w:p w14:paraId="52E349F3" w14:textId="77777777" w:rsidR="00907B74" w:rsidRDefault="00907B74" w:rsidP="001A518A">
      <w:pPr>
        <w:spacing w:line="480" w:lineRule="auto"/>
        <w:rPr>
          <w:rFonts w:ascii="Times New Roman" w:hAnsi="Times New Roman" w:cs="Times New Roman"/>
          <w:b/>
          <w:sz w:val="24"/>
          <w:szCs w:val="24"/>
        </w:rPr>
      </w:pPr>
    </w:p>
    <w:p w14:paraId="3A45C315" w14:textId="7A420C6A" w:rsidR="00287777" w:rsidRDefault="00287777" w:rsidP="001A518A">
      <w:pPr>
        <w:spacing w:line="480" w:lineRule="auto"/>
        <w:rPr>
          <w:rFonts w:ascii="Times New Roman" w:hAnsi="Times New Roman" w:cs="Times New Roman"/>
          <w:b/>
          <w:sz w:val="24"/>
          <w:szCs w:val="24"/>
        </w:rPr>
      </w:pPr>
      <w:r w:rsidRPr="00287777">
        <w:rPr>
          <w:rFonts w:ascii="Times New Roman" w:hAnsi="Times New Roman" w:cs="Times New Roman"/>
          <w:b/>
          <w:sz w:val="24"/>
          <w:szCs w:val="24"/>
        </w:rPr>
        <w:t>Hypothesis 7;</w:t>
      </w:r>
    </w:p>
    <w:p w14:paraId="3BA9AD2A" w14:textId="59343791" w:rsidR="009D7379" w:rsidRDefault="00287777" w:rsidP="009D7379">
      <w:pPr>
        <w:spacing w:line="480" w:lineRule="auto"/>
        <w:rPr>
          <w:rFonts w:ascii="Times New Roman" w:hAnsi="Times New Roman" w:cs="Times New Roman"/>
          <w:sz w:val="24"/>
          <w:szCs w:val="24"/>
        </w:rPr>
      </w:pPr>
      <w:r w:rsidRPr="009D7379">
        <w:rPr>
          <w:rFonts w:ascii="Times New Roman" w:hAnsi="Times New Roman" w:cs="Times New Roman"/>
          <w:sz w:val="24"/>
          <w:szCs w:val="24"/>
        </w:rPr>
        <w:t>Hypothesis 7 stated</w:t>
      </w:r>
      <w:r>
        <w:rPr>
          <w:rFonts w:ascii="Times New Roman" w:hAnsi="Times New Roman" w:cs="Times New Roman"/>
          <w:b/>
          <w:sz w:val="24"/>
          <w:szCs w:val="24"/>
        </w:rPr>
        <w:t xml:space="preserve"> ‘</w:t>
      </w:r>
      <w:r w:rsidR="009D7379" w:rsidRPr="000D4C74">
        <w:rPr>
          <w:rFonts w:ascii="Times New Roman" w:hAnsi="Times New Roman" w:cs="Times New Roman"/>
          <w:sz w:val="24"/>
          <w:szCs w:val="24"/>
        </w:rPr>
        <w:t>Females will have significantly higher mental health literacy than males</w:t>
      </w:r>
      <w:r w:rsidR="009D7379">
        <w:rPr>
          <w:rFonts w:ascii="Times New Roman" w:hAnsi="Times New Roman" w:cs="Times New Roman"/>
          <w:sz w:val="24"/>
          <w:szCs w:val="24"/>
        </w:rPr>
        <w:t>’</w:t>
      </w:r>
    </w:p>
    <w:p w14:paraId="43449A3B" w14:textId="7F0DF6F5" w:rsidR="009D7379" w:rsidRDefault="009D7379" w:rsidP="009D7379">
      <w:pPr>
        <w:spacing w:line="480" w:lineRule="auto"/>
        <w:rPr>
          <w:rFonts w:ascii="Times New Roman" w:hAnsi="Times New Roman" w:cs="Times New Roman"/>
          <w:i/>
          <w:sz w:val="24"/>
          <w:szCs w:val="24"/>
        </w:rPr>
      </w:pPr>
      <w:r>
        <w:rPr>
          <w:rFonts w:ascii="Times New Roman" w:hAnsi="Times New Roman" w:cs="Times New Roman"/>
          <w:sz w:val="24"/>
          <w:szCs w:val="24"/>
        </w:rPr>
        <w:t xml:space="preserve">There was not a statistically significant main effect for gender, </w:t>
      </w:r>
      <w:r w:rsidR="005C465F" w:rsidRPr="001B1F10">
        <w:rPr>
          <w:rFonts w:ascii="Times New Roman" w:hAnsi="Times New Roman" w:cs="Times New Roman"/>
          <w:i/>
          <w:sz w:val="24"/>
          <w:szCs w:val="24"/>
        </w:rPr>
        <w:t>F (1, 207) = 0.12, p = 0.72</w:t>
      </w:r>
      <w:r w:rsidR="00A04574">
        <w:rPr>
          <w:rFonts w:ascii="Times New Roman" w:hAnsi="Times New Roman" w:cs="Times New Roman"/>
          <w:i/>
          <w:sz w:val="24"/>
          <w:szCs w:val="24"/>
        </w:rPr>
        <w:t>.</w:t>
      </w:r>
    </w:p>
    <w:p w14:paraId="678D56CA" w14:textId="77777777" w:rsidR="00C408F6" w:rsidRDefault="00C408F6" w:rsidP="009D7379">
      <w:pPr>
        <w:spacing w:line="480" w:lineRule="auto"/>
        <w:rPr>
          <w:rFonts w:ascii="Times New Roman" w:hAnsi="Times New Roman" w:cs="Times New Roman"/>
          <w:b/>
          <w:sz w:val="24"/>
          <w:szCs w:val="24"/>
        </w:rPr>
      </w:pPr>
    </w:p>
    <w:p w14:paraId="24F61899" w14:textId="642E8410" w:rsidR="005D23D6" w:rsidRDefault="005D23D6" w:rsidP="009D7379">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Hypothesis </w:t>
      </w:r>
      <w:r w:rsidR="00BF0A3C">
        <w:rPr>
          <w:rFonts w:ascii="Times New Roman" w:hAnsi="Times New Roman" w:cs="Times New Roman"/>
          <w:b/>
          <w:sz w:val="24"/>
          <w:szCs w:val="24"/>
        </w:rPr>
        <w:t>9</w:t>
      </w:r>
      <w:r>
        <w:rPr>
          <w:rFonts w:ascii="Times New Roman" w:hAnsi="Times New Roman" w:cs="Times New Roman"/>
          <w:b/>
          <w:sz w:val="24"/>
          <w:szCs w:val="24"/>
        </w:rPr>
        <w:t>;</w:t>
      </w:r>
    </w:p>
    <w:p w14:paraId="3847B9F6" w14:textId="0671D8ED" w:rsidR="00BF0A3C" w:rsidRDefault="005D23D6" w:rsidP="00BF0A3C">
      <w:pPr>
        <w:spacing w:line="480" w:lineRule="auto"/>
        <w:rPr>
          <w:rFonts w:ascii="Times New Roman" w:hAnsi="Times New Roman" w:cs="Times New Roman"/>
          <w:sz w:val="24"/>
          <w:szCs w:val="24"/>
        </w:rPr>
      </w:pPr>
      <w:r>
        <w:rPr>
          <w:rFonts w:ascii="Times New Roman" w:hAnsi="Times New Roman" w:cs="Times New Roman"/>
          <w:sz w:val="24"/>
          <w:szCs w:val="24"/>
        </w:rPr>
        <w:t xml:space="preserve">Hypothesis </w:t>
      </w:r>
      <w:r w:rsidR="00BF0A3C">
        <w:rPr>
          <w:rFonts w:ascii="Times New Roman" w:hAnsi="Times New Roman" w:cs="Times New Roman"/>
          <w:sz w:val="24"/>
          <w:szCs w:val="24"/>
        </w:rPr>
        <w:t>9</w:t>
      </w:r>
      <w:r>
        <w:rPr>
          <w:rFonts w:ascii="Times New Roman" w:hAnsi="Times New Roman" w:cs="Times New Roman"/>
          <w:sz w:val="24"/>
          <w:szCs w:val="24"/>
        </w:rPr>
        <w:t xml:space="preserve"> stated ‘</w:t>
      </w:r>
      <w:r w:rsidR="00BF0A3C" w:rsidRPr="000D4C74">
        <w:rPr>
          <w:rFonts w:ascii="Times New Roman" w:hAnsi="Times New Roman" w:cs="Times New Roman"/>
          <w:sz w:val="24"/>
          <w:szCs w:val="24"/>
        </w:rPr>
        <w:t>There will be an interaction between location, gender, age and education in relation to mental health knowledge</w:t>
      </w:r>
      <w:r w:rsidR="00BF0A3C">
        <w:rPr>
          <w:rFonts w:ascii="Times New Roman" w:hAnsi="Times New Roman" w:cs="Times New Roman"/>
          <w:sz w:val="24"/>
          <w:szCs w:val="24"/>
        </w:rPr>
        <w:t>’</w:t>
      </w:r>
    </w:p>
    <w:p w14:paraId="2E30DC51" w14:textId="6A82B57E" w:rsidR="00BF0A3C" w:rsidRPr="000D4C74" w:rsidRDefault="005F2239" w:rsidP="00BF0A3C">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was not a statistically significant interaction between location, gender, age and education, </w:t>
      </w:r>
      <w:r w:rsidRPr="00FE3FB6">
        <w:rPr>
          <w:rFonts w:ascii="Times New Roman" w:hAnsi="Times New Roman" w:cs="Times New Roman"/>
          <w:i/>
          <w:sz w:val="24"/>
          <w:szCs w:val="24"/>
        </w:rPr>
        <w:t>F (</w:t>
      </w:r>
      <w:r w:rsidR="00FE3FB6" w:rsidRPr="00FE3FB6">
        <w:rPr>
          <w:rFonts w:ascii="Times New Roman" w:hAnsi="Times New Roman" w:cs="Times New Roman"/>
          <w:i/>
          <w:sz w:val="24"/>
          <w:szCs w:val="24"/>
        </w:rPr>
        <w:t>3,207) = 0.16, p = 0.92</w:t>
      </w:r>
      <w:r w:rsidR="00A04574">
        <w:rPr>
          <w:rFonts w:ascii="Times New Roman" w:hAnsi="Times New Roman" w:cs="Times New Roman"/>
          <w:i/>
          <w:sz w:val="24"/>
          <w:szCs w:val="24"/>
        </w:rPr>
        <w:t xml:space="preserve">, </w:t>
      </w:r>
      <w:r w:rsidR="001616EB">
        <w:rPr>
          <w:rFonts w:ascii="Times New Roman" w:hAnsi="Times New Roman" w:cs="Times New Roman"/>
          <w:sz w:val="24"/>
          <w:szCs w:val="24"/>
        </w:rPr>
        <w:t xml:space="preserve">suggesting </w:t>
      </w:r>
      <w:r w:rsidR="00A04574">
        <w:rPr>
          <w:rFonts w:ascii="Times New Roman" w:hAnsi="Times New Roman" w:cs="Times New Roman"/>
          <w:sz w:val="24"/>
          <w:szCs w:val="24"/>
        </w:rPr>
        <w:t xml:space="preserve">there was </w:t>
      </w:r>
      <w:r w:rsidR="001616EB">
        <w:rPr>
          <w:rFonts w:ascii="Times New Roman" w:hAnsi="Times New Roman" w:cs="Times New Roman"/>
          <w:sz w:val="24"/>
          <w:szCs w:val="24"/>
        </w:rPr>
        <w:t xml:space="preserve">not an interaction between the variables that </w:t>
      </w:r>
      <w:r w:rsidR="002B21B8">
        <w:rPr>
          <w:rFonts w:ascii="Times New Roman" w:hAnsi="Times New Roman" w:cs="Times New Roman"/>
          <w:sz w:val="24"/>
          <w:szCs w:val="24"/>
        </w:rPr>
        <w:t xml:space="preserve">may affect </w:t>
      </w:r>
      <w:r w:rsidR="0027018F">
        <w:rPr>
          <w:rFonts w:ascii="Times New Roman" w:hAnsi="Times New Roman" w:cs="Times New Roman"/>
          <w:sz w:val="24"/>
          <w:szCs w:val="24"/>
        </w:rPr>
        <w:t>mental health literacy.</w:t>
      </w:r>
      <w:r w:rsidR="00C82B8D">
        <w:rPr>
          <w:rFonts w:ascii="Times New Roman" w:hAnsi="Times New Roman" w:cs="Times New Roman"/>
          <w:sz w:val="24"/>
          <w:szCs w:val="24"/>
        </w:rPr>
        <w:t xml:space="preserve"> </w:t>
      </w:r>
    </w:p>
    <w:p w14:paraId="48C7CC83" w14:textId="385F0CE2" w:rsidR="005D23D6" w:rsidRPr="005D23D6" w:rsidRDefault="005D23D6" w:rsidP="009D7379">
      <w:pPr>
        <w:spacing w:line="480" w:lineRule="auto"/>
        <w:rPr>
          <w:rFonts w:ascii="Times New Roman" w:hAnsi="Times New Roman" w:cs="Times New Roman"/>
          <w:sz w:val="24"/>
          <w:szCs w:val="24"/>
        </w:rPr>
      </w:pPr>
    </w:p>
    <w:p w14:paraId="3F356DC7" w14:textId="77777777" w:rsidR="00324329" w:rsidRDefault="00324329" w:rsidP="001A518A">
      <w:pPr>
        <w:spacing w:line="480" w:lineRule="auto"/>
        <w:rPr>
          <w:rFonts w:ascii="Times New Roman" w:hAnsi="Times New Roman" w:cs="Times New Roman"/>
          <w:sz w:val="24"/>
          <w:szCs w:val="24"/>
          <w:u w:val="single"/>
        </w:rPr>
      </w:pPr>
    </w:p>
    <w:p w14:paraId="31166299" w14:textId="77777777" w:rsidR="00324329" w:rsidRDefault="00324329" w:rsidP="001A518A">
      <w:pPr>
        <w:spacing w:line="480" w:lineRule="auto"/>
        <w:rPr>
          <w:rFonts w:ascii="Times New Roman" w:hAnsi="Times New Roman" w:cs="Times New Roman"/>
          <w:sz w:val="24"/>
          <w:szCs w:val="24"/>
          <w:u w:val="single"/>
        </w:rPr>
      </w:pPr>
    </w:p>
    <w:p w14:paraId="74C44737" w14:textId="77777777" w:rsidR="00324329" w:rsidRDefault="00324329" w:rsidP="001A518A">
      <w:pPr>
        <w:spacing w:line="480" w:lineRule="auto"/>
        <w:rPr>
          <w:rFonts w:ascii="Times New Roman" w:hAnsi="Times New Roman" w:cs="Times New Roman"/>
          <w:sz w:val="24"/>
          <w:szCs w:val="24"/>
          <w:u w:val="single"/>
        </w:rPr>
      </w:pPr>
    </w:p>
    <w:p w14:paraId="26EDF430" w14:textId="77777777" w:rsidR="00324329" w:rsidRDefault="00324329" w:rsidP="001A518A">
      <w:pPr>
        <w:spacing w:line="480" w:lineRule="auto"/>
        <w:rPr>
          <w:rFonts w:ascii="Times New Roman" w:hAnsi="Times New Roman" w:cs="Times New Roman"/>
          <w:sz w:val="24"/>
          <w:szCs w:val="24"/>
          <w:u w:val="single"/>
        </w:rPr>
      </w:pPr>
    </w:p>
    <w:p w14:paraId="31AA0E9E" w14:textId="77777777" w:rsidR="00324329" w:rsidRDefault="00324329" w:rsidP="001A518A">
      <w:pPr>
        <w:spacing w:line="480" w:lineRule="auto"/>
        <w:rPr>
          <w:rFonts w:ascii="Times New Roman" w:hAnsi="Times New Roman" w:cs="Times New Roman"/>
          <w:sz w:val="24"/>
          <w:szCs w:val="24"/>
          <w:u w:val="single"/>
        </w:rPr>
      </w:pPr>
    </w:p>
    <w:p w14:paraId="4821F4E0" w14:textId="77777777" w:rsidR="002D7C27" w:rsidRDefault="002D7C27" w:rsidP="001A518A">
      <w:pPr>
        <w:spacing w:line="480" w:lineRule="auto"/>
        <w:rPr>
          <w:rFonts w:ascii="Times New Roman" w:hAnsi="Times New Roman" w:cs="Times New Roman"/>
          <w:sz w:val="24"/>
          <w:szCs w:val="24"/>
          <w:u w:val="single"/>
        </w:rPr>
      </w:pPr>
    </w:p>
    <w:p w14:paraId="5B5D0EC7" w14:textId="77777777" w:rsidR="00672FC3" w:rsidRDefault="00672FC3" w:rsidP="001A518A">
      <w:pPr>
        <w:spacing w:line="480" w:lineRule="auto"/>
        <w:rPr>
          <w:rFonts w:ascii="Times New Roman" w:hAnsi="Times New Roman" w:cs="Times New Roman"/>
          <w:b/>
          <w:sz w:val="24"/>
          <w:szCs w:val="24"/>
          <w:u w:val="single"/>
        </w:rPr>
      </w:pPr>
    </w:p>
    <w:p w14:paraId="319CF739" w14:textId="77777777" w:rsidR="00672FC3" w:rsidRDefault="00672FC3" w:rsidP="001A518A">
      <w:pPr>
        <w:spacing w:line="480" w:lineRule="auto"/>
        <w:rPr>
          <w:rFonts w:ascii="Times New Roman" w:hAnsi="Times New Roman" w:cs="Times New Roman"/>
          <w:b/>
          <w:sz w:val="24"/>
          <w:szCs w:val="24"/>
          <w:u w:val="single"/>
        </w:rPr>
      </w:pPr>
    </w:p>
    <w:p w14:paraId="3AA09A57" w14:textId="77777777" w:rsidR="00672FC3" w:rsidRDefault="00672FC3" w:rsidP="001A518A">
      <w:pPr>
        <w:spacing w:line="480" w:lineRule="auto"/>
        <w:rPr>
          <w:rFonts w:ascii="Times New Roman" w:hAnsi="Times New Roman" w:cs="Times New Roman"/>
          <w:b/>
          <w:sz w:val="24"/>
          <w:szCs w:val="24"/>
          <w:u w:val="single"/>
        </w:rPr>
      </w:pPr>
    </w:p>
    <w:p w14:paraId="48676617" w14:textId="77777777" w:rsidR="00672FC3" w:rsidRDefault="00672FC3" w:rsidP="001A518A">
      <w:pPr>
        <w:spacing w:line="480" w:lineRule="auto"/>
        <w:rPr>
          <w:rFonts w:ascii="Times New Roman" w:hAnsi="Times New Roman" w:cs="Times New Roman"/>
          <w:b/>
          <w:sz w:val="24"/>
          <w:szCs w:val="24"/>
          <w:u w:val="single"/>
        </w:rPr>
      </w:pPr>
    </w:p>
    <w:p w14:paraId="2440C7C9" w14:textId="77777777" w:rsidR="00672FC3" w:rsidRDefault="00672FC3" w:rsidP="001A518A">
      <w:pPr>
        <w:spacing w:line="480" w:lineRule="auto"/>
        <w:rPr>
          <w:rFonts w:ascii="Times New Roman" w:hAnsi="Times New Roman" w:cs="Times New Roman"/>
          <w:b/>
          <w:sz w:val="24"/>
          <w:szCs w:val="24"/>
          <w:u w:val="single"/>
        </w:rPr>
      </w:pPr>
    </w:p>
    <w:p w14:paraId="1CF9A540" w14:textId="77777777" w:rsidR="00672FC3" w:rsidRDefault="00672FC3" w:rsidP="001A518A">
      <w:pPr>
        <w:spacing w:line="480" w:lineRule="auto"/>
        <w:rPr>
          <w:rFonts w:ascii="Times New Roman" w:hAnsi="Times New Roman" w:cs="Times New Roman"/>
          <w:b/>
          <w:sz w:val="24"/>
          <w:szCs w:val="24"/>
          <w:u w:val="single"/>
        </w:rPr>
      </w:pPr>
    </w:p>
    <w:p w14:paraId="6FFC2798" w14:textId="77777777" w:rsidR="00672FC3" w:rsidRDefault="00672FC3" w:rsidP="001A518A">
      <w:pPr>
        <w:spacing w:line="480" w:lineRule="auto"/>
        <w:rPr>
          <w:rFonts w:ascii="Times New Roman" w:hAnsi="Times New Roman" w:cs="Times New Roman"/>
          <w:b/>
          <w:sz w:val="24"/>
          <w:szCs w:val="24"/>
          <w:u w:val="single"/>
        </w:rPr>
      </w:pPr>
    </w:p>
    <w:p w14:paraId="0A9A7931" w14:textId="29C7EB5A" w:rsidR="00454568" w:rsidRPr="00DD40A8" w:rsidRDefault="00454568" w:rsidP="00390F97">
      <w:pPr>
        <w:pStyle w:val="Heading2"/>
        <w:rPr>
          <w:rFonts w:ascii="Times New Roman" w:hAnsi="Times New Roman" w:cs="Times New Roman"/>
          <w:b/>
          <w:color w:val="auto"/>
          <w:sz w:val="24"/>
          <w:szCs w:val="24"/>
          <w:u w:val="single"/>
        </w:rPr>
      </w:pPr>
      <w:bookmarkStart w:id="29" w:name="_Toc5284887"/>
      <w:r w:rsidRPr="00DD40A8">
        <w:rPr>
          <w:rFonts w:ascii="Times New Roman" w:hAnsi="Times New Roman" w:cs="Times New Roman"/>
          <w:b/>
          <w:color w:val="auto"/>
          <w:sz w:val="24"/>
          <w:szCs w:val="24"/>
          <w:u w:val="single"/>
        </w:rPr>
        <w:lastRenderedPageBreak/>
        <w:t>Chapter Four</w:t>
      </w:r>
      <w:bookmarkEnd w:id="29"/>
    </w:p>
    <w:p w14:paraId="3EB0A0CE" w14:textId="7DBE99F4" w:rsidR="00287777" w:rsidRDefault="00951DBC" w:rsidP="00390F97">
      <w:pPr>
        <w:pStyle w:val="Heading2"/>
        <w:rPr>
          <w:rFonts w:ascii="Times New Roman" w:hAnsi="Times New Roman" w:cs="Times New Roman"/>
          <w:b/>
          <w:color w:val="auto"/>
          <w:sz w:val="24"/>
          <w:szCs w:val="24"/>
          <w:u w:val="single"/>
        </w:rPr>
      </w:pPr>
      <w:bookmarkStart w:id="30" w:name="_Toc5284888"/>
      <w:r w:rsidRPr="00DD40A8">
        <w:rPr>
          <w:rFonts w:ascii="Times New Roman" w:hAnsi="Times New Roman" w:cs="Times New Roman"/>
          <w:b/>
          <w:color w:val="auto"/>
          <w:sz w:val="24"/>
          <w:szCs w:val="24"/>
          <w:u w:val="single"/>
        </w:rPr>
        <w:t>Discussion</w:t>
      </w:r>
      <w:bookmarkEnd w:id="30"/>
    </w:p>
    <w:p w14:paraId="1425106B" w14:textId="77777777" w:rsidR="00DD40A8" w:rsidRPr="00DD40A8" w:rsidRDefault="00DD40A8" w:rsidP="00DD40A8"/>
    <w:p w14:paraId="2064660E" w14:textId="3C9D5F7F" w:rsidR="00324329" w:rsidRDefault="009D5E12" w:rsidP="00A53EE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current study </w:t>
      </w:r>
      <w:r w:rsidR="00F15961">
        <w:rPr>
          <w:rFonts w:ascii="Times New Roman" w:hAnsi="Times New Roman" w:cs="Times New Roman"/>
          <w:sz w:val="24"/>
          <w:szCs w:val="24"/>
        </w:rPr>
        <w:t>examined mental health knowledge and attitudes across the United Kingdom. Age, Gender</w:t>
      </w:r>
      <w:r w:rsidR="0010496C">
        <w:rPr>
          <w:rFonts w:ascii="Times New Roman" w:hAnsi="Times New Roman" w:cs="Times New Roman"/>
          <w:sz w:val="24"/>
          <w:szCs w:val="24"/>
        </w:rPr>
        <w:t>, educational attainment and location (via Country, County and Population Density)</w:t>
      </w:r>
      <w:r w:rsidR="00500E3B">
        <w:rPr>
          <w:rFonts w:ascii="Times New Roman" w:hAnsi="Times New Roman" w:cs="Times New Roman"/>
          <w:sz w:val="24"/>
          <w:szCs w:val="24"/>
        </w:rPr>
        <w:t xml:space="preserve"> </w:t>
      </w:r>
      <w:r w:rsidR="000A4867">
        <w:rPr>
          <w:rFonts w:ascii="Times New Roman" w:hAnsi="Times New Roman" w:cs="Times New Roman"/>
          <w:sz w:val="24"/>
          <w:szCs w:val="24"/>
        </w:rPr>
        <w:t xml:space="preserve">were assessed in relation to knowledge and attitudes, </w:t>
      </w:r>
      <w:r w:rsidR="00A53EEB">
        <w:rPr>
          <w:rFonts w:ascii="Times New Roman" w:hAnsi="Times New Roman" w:cs="Times New Roman"/>
          <w:sz w:val="24"/>
          <w:szCs w:val="24"/>
        </w:rPr>
        <w:t xml:space="preserve">and the findings were not fully supportive of the original predictions of this study. </w:t>
      </w:r>
    </w:p>
    <w:p w14:paraId="7E4424CE" w14:textId="1C75307B" w:rsidR="009502CE" w:rsidRDefault="005E5147" w:rsidP="00AE577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No significant differences were found in attitudes towards mental health across England and Wales, </w:t>
      </w:r>
      <w:r w:rsidR="0041547A">
        <w:rPr>
          <w:rFonts w:ascii="Times New Roman" w:hAnsi="Times New Roman" w:cs="Times New Roman"/>
          <w:sz w:val="24"/>
          <w:szCs w:val="24"/>
        </w:rPr>
        <w:t xml:space="preserve">or </w:t>
      </w:r>
      <w:r w:rsidR="00161962">
        <w:rPr>
          <w:rFonts w:ascii="Times New Roman" w:hAnsi="Times New Roman" w:cs="Times New Roman"/>
          <w:sz w:val="24"/>
          <w:szCs w:val="24"/>
        </w:rPr>
        <w:t>between counties of different population density</w:t>
      </w:r>
      <w:r w:rsidR="00E25947">
        <w:rPr>
          <w:rFonts w:ascii="Times New Roman" w:hAnsi="Times New Roman" w:cs="Times New Roman"/>
          <w:sz w:val="24"/>
          <w:szCs w:val="24"/>
        </w:rPr>
        <w:t xml:space="preserve"> in the UK</w:t>
      </w:r>
      <w:r w:rsidR="00CD0091">
        <w:rPr>
          <w:rFonts w:ascii="Times New Roman" w:hAnsi="Times New Roman" w:cs="Times New Roman"/>
          <w:sz w:val="24"/>
          <w:szCs w:val="24"/>
        </w:rPr>
        <w:t xml:space="preserve">, suggesting that different time periods of deinstitutionalisation </w:t>
      </w:r>
      <w:r w:rsidR="004D4F51">
        <w:rPr>
          <w:rFonts w:ascii="Times New Roman" w:hAnsi="Times New Roman" w:cs="Times New Roman"/>
          <w:sz w:val="24"/>
          <w:szCs w:val="24"/>
        </w:rPr>
        <w:t>across England</w:t>
      </w:r>
      <w:r w:rsidR="00323A50">
        <w:rPr>
          <w:rFonts w:ascii="Times New Roman" w:hAnsi="Times New Roman" w:cs="Times New Roman"/>
          <w:sz w:val="24"/>
          <w:szCs w:val="24"/>
        </w:rPr>
        <w:t xml:space="preserve"> </w:t>
      </w:r>
      <w:r w:rsidR="004D4F51">
        <w:rPr>
          <w:rFonts w:ascii="Times New Roman" w:hAnsi="Times New Roman" w:cs="Times New Roman"/>
          <w:sz w:val="24"/>
          <w:szCs w:val="24"/>
        </w:rPr>
        <w:t>and Wales has not made a drastic difference to resident</w:t>
      </w:r>
      <w:r w:rsidR="001C7AF5">
        <w:rPr>
          <w:rFonts w:ascii="Times New Roman" w:hAnsi="Times New Roman" w:cs="Times New Roman"/>
          <w:sz w:val="24"/>
          <w:szCs w:val="24"/>
        </w:rPr>
        <w:t>’</w:t>
      </w:r>
      <w:r w:rsidR="004D4F51">
        <w:rPr>
          <w:rFonts w:ascii="Times New Roman" w:hAnsi="Times New Roman" w:cs="Times New Roman"/>
          <w:sz w:val="24"/>
          <w:szCs w:val="24"/>
        </w:rPr>
        <w:t>s attitude towards mentally ill individuals</w:t>
      </w:r>
      <w:r w:rsidR="001C7AF5">
        <w:rPr>
          <w:rFonts w:ascii="Times New Roman" w:hAnsi="Times New Roman" w:cs="Times New Roman"/>
          <w:sz w:val="24"/>
          <w:szCs w:val="24"/>
        </w:rPr>
        <w:t>.</w:t>
      </w:r>
    </w:p>
    <w:p w14:paraId="7C656B6B" w14:textId="1084D401" w:rsidR="00A53EEB" w:rsidRDefault="00D73E4C" w:rsidP="008B6D21">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noted previously, there are very few studies that have considered</w:t>
      </w:r>
      <w:r w:rsidR="00227F35">
        <w:rPr>
          <w:rFonts w:ascii="Times New Roman" w:hAnsi="Times New Roman" w:cs="Times New Roman"/>
          <w:sz w:val="24"/>
          <w:szCs w:val="24"/>
        </w:rPr>
        <w:t xml:space="preserve"> </w:t>
      </w:r>
      <w:r w:rsidR="003C42BC">
        <w:rPr>
          <w:rFonts w:ascii="Times New Roman" w:hAnsi="Times New Roman" w:cs="Times New Roman"/>
          <w:sz w:val="24"/>
          <w:szCs w:val="24"/>
        </w:rPr>
        <w:t>attitud</w:t>
      </w:r>
      <w:r w:rsidR="00227F35">
        <w:rPr>
          <w:rFonts w:ascii="Times New Roman" w:hAnsi="Times New Roman" w:cs="Times New Roman"/>
          <w:sz w:val="24"/>
          <w:szCs w:val="24"/>
        </w:rPr>
        <w:t>e differences across the U</w:t>
      </w:r>
      <w:r w:rsidR="006322AB">
        <w:rPr>
          <w:rFonts w:ascii="Times New Roman" w:hAnsi="Times New Roman" w:cs="Times New Roman"/>
          <w:sz w:val="24"/>
          <w:szCs w:val="24"/>
        </w:rPr>
        <w:t xml:space="preserve">nited </w:t>
      </w:r>
      <w:r w:rsidR="00227F35">
        <w:rPr>
          <w:rFonts w:ascii="Times New Roman" w:hAnsi="Times New Roman" w:cs="Times New Roman"/>
          <w:sz w:val="24"/>
          <w:szCs w:val="24"/>
        </w:rPr>
        <w:t>K</w:t>
      </w:r>
      <w:r w:rsidR="006322AB">
        <w:rPr>
          <w:rFonts w:ascii="Times New Roman" w:hAnsi="Times New Roman" w:cs="Times New Roman"/>
          <w:sz w:val="24"/>
          <w:szCs w:val="24"/>
        </w:rPr>
        <w:t>ingdom</w:t>
      </w:r>
      <w:r w:rsidR="00227F35">
        <w:rPr>
          <w:rFonts w:ascii="Times New Roman" w:hAnsi="Times New Roman" w:cs="Times New Roman"/>
          <w:sz w:val="24"/>
          <w:szCs w:val="24"/>
        </w:rPr>
        <w:t xml:space="preserve">, especially following Deinstitutionalization </w:t>
      </w:r>
      <w:r w:rsidR="003C42BC">
        <w:rPr>
          <w:rFonts w:ascii="Times New Roman" w:hAnsi="Times New Roman" w:cs="Times New Roman"/>
          <w:sz w:val="24"/>
          <w:szCs w:val="24"/>
        </w:rPr>
        <w:t>(Lowe &amp; de Paiva, 1991)</w:t>
      </w:r>
      <w:r w:rsidR="00BA5D13">
        <w:rPr>
          <w:rFonts w:ascii="Times New Roman" w:hAnsi="Times New Roman" w:cs="Times New Roman"/>
          <w:sz w:val="24"/>
          <w:szCs w:val="24"/>
        </w:rPr>
        <w:t>. The little research that does exist</w:t>
      </w:r>
      <w:r w:rsidR="00776515">
        <w:rPr>
          <w:rFonts w:ascii="Times New Roman" w:hAnsi="Times New Roman" w:cs="Times New Roman"/>
          <w:sz w:val="24"/>
          <w:szCs w:val="24"/>
        </w:rPr>
        <w:t xml:space="preserve"> does not focus on England and Wales specifically, </w:t>
      </w:r>
      <w:r w:rsidR="006322AB">
        <w:rPr>
          <w:rFonts w:ascii="Times New Roman" w:hAnsi="Times New Roman" w:cs="Times New Roman"/>
          <w:sz w:val="24"/>
          <w:szCs w:val="24"/>
        </w:rPr>
        <w:t>but rather the United Kingdom</w:t>
      </w:r>
      <w:r w:rsidR="00D51A45">
        <w:rPr>
          <w:rFonts w:ascii="Times New Roman" w:hAnsi="Times New Roman" w:cs="Times New Roman"/>
          <w:sz w:val="24"/>
          <w:szCs w:val="24"/>
        </w:rPr>
        <w:t xml:space="preserve"> as one topic area</w:t>
      </w:r>
      <w:r w:rsidR="006F479F">
        <w:rPr>
          <w:rFonts w:ascii="Times New Roman" w:hAnsi="Times New Roman" w:cs="Times New Roman"/>
          <w:sz w:val="24"/>
          <w:szCs w:val="24"/>
        </w:rPr>
        <w:t>, or England alone</w:t>
      </w:r>
      <w:r w:rsidR="00760230">
        <w:rPr>
          <w:rFonts w:ascii="Times New Roman" w:hAnsi="Times New Roman" w:cs="Times New Roman"/>
          <w:sz w:val="24"/>
          <w:szCs w:val="24"/>
        </w:rPr>
        <w:t xml:space="preserve">; </w:t>
      </w:r>
      <w:r w:rsidR="00BC7B1E">
        <w:rPr>
          <w:rFonts w:ascii="Times New Roman" w:hAnsi="Times New Roman" w:cs="Times New Roman"/>
          <w:sz w:val="24"/>
          <w:szCs w:val="24"/>
        </w:rPr>
        <w:t>Evans-</w:t>
      </w:r>
      <w:proofErr w:type="spellStart"/>
      <w:r w:rsidR="00BC7B1E">
        <w:rPr>
          <w:rFonts w:ascii="Times New Roman" w:hAnsi="Times New Roman" w:cs="Times New Roman"/>
          <w:sz w:val="24"/>
          <w:szCs w:val="24"/>
        </w:rPr>
        <w:t>Lacko</w:t>
      </w:r>
      <w:proofErr w:type="spellEnd"/>
      <w:r w:rsidR="00551E05">
        <w:rPr>
          <w:rFonts w:ascii="Times New Roman" w:hAnsi="Times New Roman" w:cs="Times New Roman"/>
          <w:sz w:val="24"/>
          <w:szCs w:val="24"/>
        </w:rPr>
        <w:t>, Henderson &amp; Thornicroft (2013) examined public knowledge</w:t>
      </w:r>
      <w:r w:rsidR="006F479F">
        <w:rPr>
          <w:rFonts w:ascii="Times New Roman" w:hAnsi="Times New Roman" w:cs="Times New Roman"/>
          <w:sz w:val="24"/>
          <w:szCs w:val="24"/>
        </w:rPr>
        <w:t xml:space="preserve"> and attitudes in a longitudinal study across England and found that </w:t>
      </w:r>
      <w:r w:rsidR="00A9394B">
        <w:rPr>
          <w:rFonts w:ascii="Times New Roman" w:hAnsi="Times New Roman" w:cs="Times New Roman"/>
          <w:sz w:val="24"/>
          <w:szCs w:val="24"/>
        </w:rPr>
        <w:t xml:space="preserve">there were no </w:t>
      </w:r>
      <w:r w:rsidR="00F14B3C">
        <w:rPr>
          <w:rFonts w:ascii="Times New Roman" w:hAnsi="Times New Roman" w:cs="Times New Roman"/>
          <w:sz w:val="24"/>
          <w:szCs w:val="24"/>
        </w:rPr>
        <w:t xml:space="preserve">statistically </w:t>
      </w:r>
      <w:r w:rsidR="00A9394B">
        <w:rPr>
          <w:rFonts w:ascii="Times New Roman" w:hAnsi="Times New Roman" w:cs="Times New Roman"/>
          <w:sz w:val="24"/>
          <w:szCs w:val="24"/>
        </w:rPr>
        <w:t xml:space="preserve">significant trends for improvements in attitude </w:t>
      </w:r>
      <w:r w:rsidR="00F14B3C">
        <w:rPr>
          <w:rFonts w:ascii="Times New Roman" w:hAnsi="Times New Roman" w:cs="Times New Roman"/>
          <w:sz w:val="24"/>
          <w:szCs w:val="24"/>
        </w:rPr>
        <w:t xml:space="preserve">(although there was an increase in favourable attitude) </w:t>
      </w:r>
      <w:r w:rsidR="00A9394B">
        <w:rPr>
          <w:rFonts w:ascii="Times New Roman" w:hAnsi="Times New Roman" w:cs="Times New Roman"/>
          <w:sz w:val="24"/>
          <w:szCs w:val="24"/>
        </w:rPr>
        <w:t xml:space="preserve">between 2009 and 2012, </w:t>
      </w:r>
      <w:r w:rsidR="00B51E15">
        <w:rPr>
          <w:rFonts w:ascii="Times New Roman" w:hAnsi="Times New Roman" w:cs="Times New Roman"/>
          <w:sz w:val="24"/>
          <w:szCs w:val="24"/>
        </w:rPr>
        <w:t xml:space="preserve">and no significant improvement of mental health knowledge </w:t>
      </w:r>
      <w:r w:rsidR="00D23F04">
        <w:rPr>
          <w:rFonts w:ascii="Times New Roman" w:hAnsi="Times New Roman" w:cs="Times New Roman"/>
          <w:sz w:val="24"/>
          <w:szCs w:val="24"/>
        </w:rPr>
        <w:t xml:space="preserve">in that time scale either. </w:t>
      </w:r>
      <w:r w:rsidR="006642E4">
        <w:rPr>
          <w:rFonts w:ascii="Times New Roman" w:hAnsi="Times New Roman" w:cs="Times New Roman"/>
          <w:sz w:val="24"/>
          <w:szCs w:val="24"/>
        </w:rPr>
        <w:t>In the above study</w:t>
      </w:r>
      <w:r w:rsidR="001004E0">
        <w:rPr>
          <w:rFonts w:ascii="Times New Roman" w:hAnsi="Times New Roman" w:cs="Times New Roman"/>
          <w:sz w:val="24"/>
          <w:szCs w:val="24"/>
        </w:rPr>
        <w:t xml:space="preserve"> (</w:t>
      </w:r>
      <w:r w:rsidR="00902FFA">
        <w:rPr>
          <w:rFonts w:ascii="Times New Roman" w:hAnsi="Times New Roman" w:cs="Times New Roman"/>
          <w:sz w:val="24"/>
          <w:szCs w:val="24"/>
        </w:rPr>
        <w:t>Evans-</w:t>
      </w:r>
      <w:proofErr w:type="spellStart"/>
      <w:r w:rsidR="00902FFA">
        <w:rPr>
          <w:rFonts w:ascii="Times New Roman" w:hAnsi="Times New Roman" w:cs="Times New Roman"/>
          <w:sz w:val="24"/>
          <w:szCs w:val="24"/>
        </w:rPr>
        <w:t>Lacko</w:t>
      </w:r>
      <w:proofErr w:type="spellEnd"/>
      <w:r w:rsidR="00902FFA">
        <w:rPr>
          <w:rFonts w:ascii="Times New Roman" w:hAnsi="Times New Roman" w:cs="Times New Roman"/>
          <w:sz w:val="24"/>
          <w:szCs w:val="24"/>
        </w:rPr>
        <w:t xml:space="preserve"> et al., 2013)</w:t>
      </w:r>
      <w:r w:rsidR="006642E4">
        <w:rPr>
          <w:rFonts w:ascii="Times New Roman" w:hAnsi="Times New Roman" w:cs="Times New Roman"/>
          <w:sz w:val="24"/>
          <w:szCs w:val="24"/>
        </w:rPr>
        <w:t xml:space="preserve">, social media was reported as being influential to residents of England in changing attitude and knowledge of mental health. </w:t>
      </w:r>
      <w:r w:rsidR="00DF2508">
        <w:rPr>
          <w:rFonts w:ascii="Times New Roman" w:hAnsi="Times New Roman" w:cs="Times New Roman"/>
          <w:sz w:val="24"/>
          <w:szCs w:val="24"/>
        </w:rPr>
        <w:t xml:space="preserve">A cause of this may be </w:t>
      </w:r>
      <w:r w:rsidR="005B2452">
        <w:rPr>
          <w:rFonts w:ascii="Times New Roman" w:hAnsi="Times New Roman" w:cs="Times New Roman"/>
          <w:sz w:val="24"/>
          <w:szCs w:val="24"/>
        </w:rPr>
        <w:t>Social media coverage</w:t>
      </w:r>
      <w:r w:rsidR="00C9593E">
        <w:rPr>
          <w:rFonts w:ascii="Times New Roman" w:hAnsi="Times New Roman" w:cs="Times New Roman"/>
          <w:sz w:val="24"/>
          <w:szCs w:val="24"/>
        </w:rPr>
        <w:t xml:space="preserve"> and films</w:t>
      </w:r>
      <w:r w:rsidR="005B2452">
        <w:rPr>
          <w:rFonts w:ascii="Times New Roman" w:hAnsi="Times New Roman" w:cs="Times New Roman"/>
          <w:sz w:val="24"/>
          <w:szCs w:val="24"/>
        </w:rPr>
        <w:t xml:space="preserve"> in the United Kingdom</w:t>
      </w:r>
      <w:r w:rsidR="00DF2508">
        <w:rPr>
          <w:rFonts w:ascii="Times New Roman" w:hAnsi="Times New Roman" w:cs="Times New Roman"/>
          <w:sz w:val="24"/>
          <w:szCs w:val="24"/>
        </w:rPr>
        <w:t>; it</w:t>
      </w:r>
      <w:r w:rsidR="005B2452">
        <w:rPr>
          <w:rFonts w:ascii="Times New Roman" w:hAnsi="Times New Roman" w:cs="Times New Roman"/>
          <w:sz w:val="24"/>
          <w:szCs w:val="24"/>
        </w:rPr>
        <w:t xml:space="preserve"> is still predominantly stigmatizing towards mentally ill individuals, </w:t>
      </w:r>
      <w:r w:rsidR="00CB33C0">
        <w:rPr>
          <w:rFonts w:ascii="Times New Roman" w:hAnsi="Times New Roman" w:cs="Times New Roman"/>
          <w:sz w:val="24"/>
          <w:szCs w:val="24"/>
        </w:rPr>
        <w:t xml:space="preserve">indicating that they are ‘dangerous, unpredictable and </w:t>
      </w:r>
      <w:r w:rsidR="00DF2508">
        <w:rPr>
          <w:rFonts w:ascii="Times New Roman" w:hAnsi="Times New Roman" w:cs="Times New Roman"/>
          <w:sz w:val="24"/>
          <w:szCs w:val="24"/>
        </w:rPr>
        <w:t xml:space="preserve">violent’ </w:t>
      </w:r>
      <w:r w:rsidR="002D4105">
        <w:rPr>
          <w:rFonts w:ascii="Times New Roman" w:hAnsi="Times New Roman" w:cs="Times New Roman"/>
          <w:sz w:val="24"/>
          <w:szCs w:val="24"/>
        </w:rPr>
        <w:t>(Crisp</w:t>
      </w:r>
      <w:r w:rsidR="003B255C">
        <w:rPr>
          <w:rFonts w:ascii="Times New Roman" w:hAnsi="Times New Roman" w:cs="Times New Roman"/>
          <w:sz w:val="24"/>
          <w:szCs w:val="24"/>
        </w:rPr>
        <w:t xml:space="preserve"> et al.</w:t>
      </w:r>
      <w:r w:rsidR="002D4105">
        <w:rPr>
          <w:rFonts w:ascii="Times New Roman" w:hAnsi="Times New Roman" w:cs="Times New Roman"/>
          <w:sz w:val="24"/>
          <w:szCs w:val="24"/>
        </w:rPr>
        <w:t>, 2000)</w:t>
      </w:r>
      <w:r w:rsidR="0056602F">
        <w:rPr>
          <w:rFonts w:ascii="Times New Roman" w:hAnsi="Times New Roman" w:cs="Times New Roman"/>
          <w:sz w:val="24"/>
          <w:szCs w:val="24"/>
        </w:rPr>
        <w:t xml:space="preserve">, and social campaigns to try and improve mental health knowledge and attitude are less influential than the </w:t>
      </w:r>
      <w:r w:rsidR="00C9593E">
        <w:rPr>
          <w:rFonts w:ascii="Times New Roman" w:hAnsi="Times New Roman" w:cs="Times New Roman"/>
          <w:sz w:val="24"/>
          <w:szCs w:val="24"/>
        </w:rPr>
        <w:t>above (</w:t>
      </w:r>
      <w:r w:rsidR="000E59B1">
        <w:rPr>
          <w:rFonts w:ascii="Times New Roman" w:hAnsi="Times New Roman" w:cs="Times New Roman"/>
          <w:sz w:val="24"/>
          <w:szCs w:val="24"/>
        </w:rPr>
        <w:t>Dietrich et al., 2004)</w:t>
      </w:r>
      <w:r w:rsidR="008C3A1F">
        <w:rPr>
          <w:rFonts w:ascii="Times New Roman" w:hAnsi="Times New Roman" w:cs="Times New Roman"/>
          <w:sz w:val="24"/>
          <w:szCs w:val="24"/>
        </w:rPr>
        <w:t xml:space="preserve">. </w:t>
      </w:r>
    </w:p>
    <w:p w14:paraId="1FE6CEA5" w14:textId="77777777" w:rsidR="001B1CD2" w:rsidRDefault="00B409E8" w:rsidP="00654EC1">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To support this, studies were conducted looking at the </w:t>
      </w:r>
      <w:r w:rsidR="00BF06D4">
        <w:rPr>
          <w:rFonts w:ascii="Times New Roman" w:hAnsi="Times New Roman" w:cs="Times New Roman"/>
          <w:sz w:val="24"/>
          <w:szCs w:val="24"/>
        </w:rPr>
        <w:t xml:space="preserve">reform of the mental health services </w:t>
      </w:r>
      <w:r w:rsidR="00D809C9">
        <w:rPr>
          <w:rFonts w:ascii="Times New Roman" w:hAnsi="Times New Roman" w:cs="Times New Roman"/>
          <w:sz w:val="24"/>
          <w:szCs w:val="24"/>
        </w:rPr>
        <w:t>from the early 1990’s. Mehta et al</w:t>
      </w:r>
      <w:r w:rsidR="00240613">
        <w:rPr>
          <w:rFonts w:ascii="Times New Roman" w:hAnsi="Times New Roman" w:cs="Times New Roman"/>
          <w:sz w:val="24"/>
          <w:szCs w:val="24"/>
        </w:rPr>
        <w:t xml:space="preserve"> (2009) composed a longitudinal study following the introduction of community mental healthcare, </w:t>
      </w:r>
      <w:r w:rsidR="0047070F">
        <w:rPr>
          <w:rFonts w:ascii="Times New Roman" w:hAnsi="Times New Roman" w:cs="Times New Roman"/>
          <w:sz w:val="24"/>
          <w:szCs w:val="24"/>
        </w:rPr>
        <w:t xml:space="preserve">and found public attitudes shown a </w:t>
      </w:r>
      <w:r w:rsidR="006E175B">
        <w:rPr>
          <w:rFonts w:ascii="Times New Roman" w:hAnsi="Times New Roman" w:cs="Times New Roman"/>
          <w:sz w:val="24"/>
          <w:szCs w:val="24"/>
        </w:rPr>
        <w:t xml:space="preserve">negative trend, attitudes towards mentally ill individuals was gradually worsening between the years </w:t>
      </w:r>
      <w:r w:rsidR="0046191A">
        <w:rPr>
          <w:rFonts w:ascii="Times New Roman" w:hAnsi="Times New Roman" w:cs="Times New Roman"/>
          <w:sz w:val="24"/>
          <w:szCs w:val="24"/>
        </w:rPr>
        <w:t>1994-2003, specifically worsening in England between the years of 2000 and 2003</w:t>
      </w:r>
      <w:r w:rsidR="00402C87">
        <w:rPr>
          <w:rFonts w:ascii="Times New Roman" w:hAnsi="Times New Roman" w:cs="Times New Roman"/>
          <w:sz w:val="24"/>
          <w:szCs w:val="24"/>
        </w:rPr>
        <w:t xml:space="preserve">, participants also answered the CAMI scale as a form of attitude measurement. </w:t>
      </w:r>
    </w:p>
    <w:p w14:paraId="50447F9A" w14:textId="19289DE1" w:rsidR="00B409E8" w:rsidRDefault="001154DE" w:rsidP="001B1CD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Interestingly in the current study, English participants (from Staffordshire and Herefordshire) scored higher overall in </w:t>
      </w:r>
      <w:r w:rsidR="00D313BF">
        <w:rPr>
          <w:rFonts w:ascii="Times New Roman" w:hAnsi="Times New Roman" w:cs="Times New Roman"/>
          <w:sz w:val="24"/>
          <w:szCs w:val="24"/>
        </w:rPr>
        <w:t xml:space="preserve">positive </w:t>
      </w:r>
      <w:r>
        <w:rPr>
          <w:rFonts w:ascii="Times New Roman" w:hAnsi="Times New Roman" w:cs="Times New Roman"/>
          <w:sz w:val="24"/>
          <w:szCs w:val="24"/>
        </w:rPr>
        <w:t>attitudes compared to Welsh participant</w:t>
      </w:r>
      <w:r w:rsidR="00D313BF">
        <w:rPr>
          <w:rFonts w:ascii="Times New Roman" w:hAnsi="Times New Roman" w:cs="Times New Roman"/>
          <w:sz w:val="24"/>
          <w:szCs w:val="24"/>
        </w:rPr>
        <w:t>’s,</w:t>
      </w:r>
      <w:r w:rsidR="00953102">
        <w:rPr>
          <w:rFonts w:ascii="Times New Roman" w:hAnsi="Times New Roman" w:cs="Times New Roman"/>
          <w:sz w:val="24"/>
          <w:szCs w:val="24"/>
        </w:rPr>
        <w:t xml:space="preserve"> which is not supportive that English residents have the most unfavourable views of mental disorders (Mehta et al., </w:t>
      </w:r>
      <w:r w:rsidR="00303EB9">
        <w:rPr>
          <w:rFonts w:ascii="Times New Roman" w:hAnsi="Times New Roman" w:cs="Times New Roman"/>
          <w:sz w:val="24"/>
          <w:szCs w:val="24"/>
        </w:rPr>
        <w:t>2009)</w:t>
      </w:r>
      <w:r>
        <w:rPr>
          <w:rFonts w:ascii="Times New Roman" w:hAnsi="Times New Roman" w:cs="Times New Roman"/>
          <w:sz w:val="24"/>
          <w:szCs w:val="24"/>
        </w:rPr>
        <w:t xml:space="preserve">. Perhaps future research should </w:t>
      </w:r>
      <w:r w:rsidR="00EF751A">
        <w:rPr>
          <w:rFonts w:ascii="Times New Roman" w:hAnsi="Times New Roman" w:cs="Times New Roman"/>
          <w:sz w:val="24"/>
          <w:szCs w:val="24"/>
        </w:rPr>
        <w:t>investigate</w:t>
      </w:r>
      <w:r>
        <w:rPr>
          <w:rFonts w:ascii="Times New Roman" w:hAnsi="Times New Roman" w:cs="Times New Roman"/>
          <w:sz w:val="24"/>
          <w:szCs w:val="24"/>
        </w:rPr>
        <w:t xml:space="preserve"> comparison</w:t>
      </w:r>
      <w:r w:rsidR="00EF751A">
        <w:rPr>
          <w:rFonts w:ascii="Times New Roman" w:hAnsi="Times New Roman" w:cs="Times New Roman"/>
          <w:sz w:val="24"/>
          <w:szCs w:val="24"/>
        </w:rPr>
        <w:t>s</w:t>
      </w:r>
      <w:r>
        <w:rPr>
          <w:rFonts w:ascii="Times New Roman" w:hAnsi="Times New Roman" w:cs="Times New Roman"/>
          <w:sz w:val="24"/>
          <w:szCs w:val="24"/>
        </w:rPr>
        <w:t xml:space="preserve"> from all three co</w:t>
      </w:r>
      <w:r w:rsidR="006E3115">
        <w:rPr>
          <w:rFonts w:ascii="Times New Roman" w:hAnsi="Times New Roman" w:cs="Times New Roman"/>
          <w:sz w:val="24"/>
          <w:szCs w:val="24"/>
        </w:rPr>
        <w:t xml:space="preserve">untries (England, Wales and Scotland) to distinguish where attitudes are the most negative and spend time </w:t>
      </w:r>
      <w:r w:rsidR="001B1CD2">
        <w:rPr>
          <w:rFonts w:ascii="Times New Roman" w:hAnsi="Times New Roman" w:cs="Times New Roman"/>
          <w:sz w:val="24"/>
          <w:szCs w:val="24"/>
        </w:rPr>
        <w:t>o</w:t>
      </w:r>
      <w:r w:rsidR="00B9591A">
        <w:rPr>
          <w:rFonts w:ascii="Times New Roman" w:hAnsi="Times New Roman" w:cs="Times New Roman"/>
          <w:sz w:val="24"/>
          <w:szCs w:val="24"/>
        </w:rPr>
        <w:t xml:space="preserve">n what forms of anti-stigma exposure works well to reduce negativity regarding mentally ill individuals. </w:t>
      </w:r>
    </w:p>
    <w:p w14:paraId="49E848D1" w14:textId="77777777" w:rsidR="00CB1523" w:rsidRDefault="00CB1523" w:rsidP="00CB152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Studies into the rurality of counties found similar findings to the present research. Stuart &amp; </w:t>
      </w:r>
      <w:proofErr w:type="spellStart"/>
      <w:r>
        <w:rPr>
          <w:rFonts w:ascii="Times New Roman" w:hAnsi="Times New Roman" w:cs="Times New Roman"/>
          <w:sz w:val="24"/>
          <w:szCs w:val="24"/>
        </w:rPr>
        <w:t>Arboleda-Florez</w:t>
      </w:r>
      <w:proofErr w:type="spellEnd"/>
      <w:r>
        <w:rPr>
          <w:rFonts w:ascii="Times New Roman" w:hAnsi="Times New Roman" w:cs="Times New Roman"/>
          <w:sz w:val="24"/>
          <w:szCs w:val="24"/>
        </w:rPr>
        <w:t xml:space="preserve"> (2001) tested attitudes to mental health illness (Schizophrenia is particular) in rural and non-rural areas and found there was a difference in attitudes; rural residents shown increased scores in social distancing from those suffering from mental health illness. On the other hand, </w:t>
      </w:r>
      <w:proofErr w:type="spellStart"/>
      <w:r>
        <w:rPr>
          <w:rFonts w:ascii="Times New Roman" w:hAnsi="Times New Roman" w:cs="Times New Roman"/>
          <w:sz w:val="24"/>
          <w:szCs w:val="24"/>
        </w:rPr>
        <w:t>Letvak</w:t>
      </w:r>
      <w:proofErr w:type="spellEnd"/>
      <w:r>
        <w:rPr>
          <w:rFonts w:ascii="Times New Roman" w:hAnsi="Times New Roman" w:cs="Times New Roman"/>
          <w:sz w:val="24"/>
          <w:szCs w:val="24"/>
        </w:rPr>
        <w:t xml:space="preserve"> (2002) found opposing results, in which rural communities do not have significantly less favourable attitudes towards mental health illness than those in urban areas. </w:t>
      </w:r>
    </w:p>
    <w:p w14:paraId="03531D1F" w14:textId="26208DAF" w:rsidR="00654EC1" w:rsidRDefault="005A4CBF" w:rsidP="00CB1523">
      <w:pPr>
        <w:spacing w:line="480" w:lineRule="auto"/>
        <w:ind w:firstLine="720"/>
        <w:rPr>
          <w:rFonts w:ascii="Times New Roman" w:hAnsi="Times New Roman" w:cs="Times New Roman"/>
          <w:sz w:val="24"/>
          <w:szCs w:val="24"/>
        </w:rPr>
      </w:pPr>
      <w:r>
        <w:rPr>
          <w:rFonts w:ascii="Times New Roman" w:hAnsi="Times New Roman" w:cs="Times New Roman"/>
          <w:sz w:val="24"/>
          <w:szCs w:val="24"/>
        </w:rPr>
        <w:t>Although the present study shown a difference in attitudes</w:t>
      </w:r>
      <w:r w:rsidR="00610866">
        <w:rPr>
          <w:rFonts w:ascii="Times New Roman" w:hAnsi="Times New Roman" w:cs="Times New Roman"/>
          <w:sz w:val="24"/>
          <w:szCs w:val="24"/>
        </w:rPr>
        <w:t xml:space="preserve"> and knowledge</w:t>
      </w:r>
      <w:r>
        <w:rPr>
          <w:rFonts w:ascii="Times New Roman" w:hAnsi="Times New Roman" w:cs="Times New Roman"/>
          <w:sz w:val="24"/>
          <w:szCs w:val="24"/>
        </w:rPr>
        <w:t xml:space="preserve"> </w:t>
      </w:r>
      <w:r w:rsidR="008D2B0C">
        <w:rPr>
          <w:rFonts w:ascii="Times New Roman" w:hAnsi="Times New Roman" w:cs="Times New Roman"/>
          <w:sz w:val="24"/>
          <w:szCs w:val="24"/>
        </w:rPr>
        <w:t>(</w:t>
      </w:r>
      <w:r w:rsidR="00610866">
        <w:rPr>
          <w:rFonts w:ascii="Times New Roman" w:hAnsi="Times New Roman" w:cs="Times New Roman"/>
          <w:sz w:val="24"/>
          <w:szCs w:val="24"/>
        </w:rPr>
        <w:t xml:space="preserve">of </w:t>
      </w:r>
      <w:r w:rsidR="008947E6">
        <w:rPr>
          <w:rFonts w:ascii="Times New Roman" w:hAnsi="Times New Roman" w:cs="Times New Roman"/>
          <w:sz w:val="24"/>
          <w:szCs w:val="24"/>
        </w:rPr>
        <w:t xml:space="preserve">mental </w:t>
      </w:r>
      <w:r w:rsidR="008D2B0C">
        <w:rPr>
          <w:rFonts w:ascii="Times New Roman" w:hAnsi="Times New Roman" w:cs="Times New Roman"/>
          <w:sz w:val="24"/>
          <w:szCs w:val="24"/>
        </w:rPr>
        <w:t xml:space="preserve">illness) between </w:t>
      </w:r>
      <w:r w:rsidR="008947E6">
        <w:rPr>
          <w:rFonts w:ascii="Times New Roman" w:hAnsi="Times New Roman" w:cs="Times New Roman"/>
          <w:sz w:val="24"/>
          <w:szCs w:val="24"/>
        </w:rPr>
        <w:t xml:space="preserve">counties that are rural </w:t>
      </w:r>
      <w:r w:rsidR="00041C2B">
        <w:rPr>
          <w:rFonts w:ascii="Times New Roman" w:hAnsi="Times New Roman" w:cs="Times New Roman"/>
          <w:sz w:val="24"/>
          <w:szCs w:val="24"/>
        </w:rPr>
        <w:t xml:space="preserve">and counties that are not rural, </w:t>
      </w:r>
      <w:r w:rsidR="00671333">
        <w:rPr>
          <w:rFonts w:ascii="Times New Roman" w:hAnsi="Times New Roman" w:cs="Times New Roman"/>
          <w:sz w:val="24"/>
          <w:szCs w:val="24"/>
        </w:rPr>
        <w:t xml:space="preserve">(results shown that rural counties in this study </w:t>
      </w:r>
      <w:r w:rsidR="00C0421E">
        <w:rPr>
          <w:rFonts w:ascii="Times New Roman" w:hAnsi="Times New Roman" w:cs="Times New Roman"/>
          <w:sz w:val="24"/>
          <w:szCs w:val="24"/>
        </w:rPr>
        <w:t>scored lower</w:t>
      </w:r>
      <w:r w:rsidR="009A337D">
        <w:rPr>
          <w:rFonts w:ascii="Times New Roman" w:hAnsi="Times New Roman" w:cs="Times New Roman"/>
          <w:sz w:val="24"/>
          <w:szCs w:val="24"/>
        </w:rPr>
        <w:t>,</w:t>
      </w:r>
      <w:r w:rsidR="00C0421E">
        <w:rPr>
          <w:rFonts w:ascii="Times New Roman" w:hAnsi="Times New Roman" w:cs="Times New Roman"/>
          <w:sz w:val="24"/>
          <w:szCs w:val="24"/>
        </w:rPr>
        <w:t xml:space="preserve"> </w:t>
      </w:r>
      <w:r w:rsidR="00BA6EB2">
        <w:rPr>
          <w:rFonts w:ascii="Times New Roman" w:hAnsi="Times New Roman" w:cs="Times New Roman"/>
          <w:sz w:val="24"/>
          <w:szCs w:val="24"/>
        </w:rPr>
        <w:t xml:space="preserve">indicating a less positive attitude) the </w:t>
      </w:r>
      <w:r w:rsidR="002409BA">
        <w:rPr>
          <w:rFonts w:ascii="Times New Roman" w:hAnsi="Times New Roman" w:cs="Times New Roman"/>
          <w:sz w:val="24"/>
          <w:szCs w:val="24"/>
        </w:rPr>
        <w:t xml:space="preserve">results were not of statistical significance, meaning </w:t>
      </w:r>
      <w:r w:rsidR="009A337D">
        <w:rPr>
          <w:rFonts w:ascii="Times New Roman" w:hAnsi="Times New Roman" w:cs="Times New Roman"/>
          <w:sz w:val="24"/>
          <w:szCs w:val="24"/>
        </w:rPr>
        <w:t>the hypothes</w:t>
      </w:r>
      <w:r w:rsidR="00F6114D">
        <w:rPr>
          <w:rFonts w:ascii="Times New Roman" w:hAnsi="Times New Roman" w:cs="Times New Roman"/>
          <w:sz w:val="24"/>
          <w:szCs w:val="24"/>
        </w:rPr>
        <w:t>is (</w:t>
      </w:r>
      <w:r w:rsidR="002D0294">
        <w:rPr>
          <w:rFonts w:ascii="Times New Roman" w:hAnsi="Times New Roman" w:cs="Times New Roman"/>
          <w:sz w:val="24"/>
          <w:szCs w:val="24"/>
        </w:rPr>
        <w:t xml:space="preserve">two) </w:t>
      </w:r>
      <w:r w:rsidR="009A337D">
        <w:rPr>
          <w:rFonts w:ascii="Times New Roman" w:hAnsi="Times New Roman" w:cs="Times New Roman"/>
          <w:sz w:val="24"/>
          <w:szCs w:val="24"/>
        </w:rPr>
        <w:t>w</w:t>
      </w:r>
      <w:r w:rsidR="002D0294">
        <w:rPr>
          <w:rFonts w:ascii="Times New Roman" w:hAnsi="Times New Roman" w:cs="Times New Roman"/>
          <w:sz w:val="24"/>
          <w:szCs w:val="24"/>
        </w:rPr>
        <w:t xml:space="preserve">as </w:t>
      </w:r>
      <w:r w:rsidR="009A337D">
        <w:rPr>
          <w:rFonts w:ascii="Times New Roman" w:hAnsi="Times New Roman" w:cs="Times New Roman"/>
          <w:sz w:val="24"/>
          <w:szCs w:val="24"/>
        </w:rPr>
        <w:t>not supported</w:t>
      </w:r>
      <w:r w:rsidR="00EE0AAC">
        <w:rPr>
          <w:rFonts w:ascii="Times New Roman" w:hAnsi="Times New Roman" w:cs="Times New Roman"/>
          <w:sz w:val="24"/>
          <w:szCs w:val="24"/>
        </w:rPr>
        <w:t xml:space="preserve">. </w:t>
      </w:r>
      <w:r w:rsidR="001C7186">
        <w:rPr>
          <w:rFonts w:ascii="Times New Roman" w:hAnsi="Times New Roman" w:cs="Times New Roman"/>
          <w:sz w:val="24"/>
          <w:szCs w:val="24"/>
        </w:rPr>
        <w:t xml:space="preserve">This </w:t>
      </w:r>
      <w:r w:rsidR="001C7186">
        <w:rPr>
          <w:rFonts w:ascii="Times New Roman" w:hAnsi="Times New Roman" w:cs="Times New Roman"/>
          <w:sz w:val="24"/>
          <w:szCs w:val="24"/>
        </w:rPr>
        <w:lastRenderedPageBreak/>
        <w:t xml:space="preserve">contradicts previous literature in this study, </w:t>
      </w:r>
      <w:r w:rsidR="00BC480D">
        <w:rPr>
          <w:rFonts w:ascii="Times New Roman" w:hAnsi="Times New Roman" w:cs="Times New Roman"/>
          <w:sz w:val="24"/>
          <w:szCs w:val="24"/>
        </w:rPr>
        <w:t xml:space="preserve">that rural communities </w:t>
      </w:r>
      <w:r w:rsidR="00FF2B8E">
        <w:rPr>
          <w:rFonts w:ascii="Times New Roman" w:hAnsi="Times New Roman" w:cs="Times New Roman"/>
          <w:sz w:val="24"/>
          <w:szCs w:val="24"/>
        </w:rPr>
        <w:t>face more obstacles</w:t>
      </w:r>
      <w:r w:rsidR="00BC480D">
        <w:rPr>
          <w:rFonts w:ascii="Times New Roman" w:hAnsi="Times New Roman" w:cs="Times New Roman"/>
          <w:sz w:val="24"/>
          <w:szCs w:val="24"/>
        </w:rPr>
        <w:t xml:space="preserve"> to gain mental health literacy</w:t>
      </w:r>
      <w:r w:rsidR="00FF2B8E">
        <w:rPr>
          <w:rFonts w:ascii="Times New Roman" w:hAnsi="Times New Roman" w:cs="Times New Roman"/>
          <w:sz w:val="24"/>
          <w:szCs w:val="24"/>
        </w:rPr>
        <w:t xml:space="preserve"> which could impede their individual knowledge</w:t>
      </w:r>
      <w:r w:rsidR="00BC480D">
        <w:rPr>
          <w:rFonts w:ascii="Times New Roman" w:hAnsi="Times New Roman" w:cs="Times New Roman"/>
          <w:sz w:val="24"/>
          <w:szCs w:val="24"/>
        </w:rPr>
        <w:t xml:space="preserve"> </w:t>
      </w:r>
      <w:r w:rsidR="0005771A">
        <w:rPr>
          <w:rFonts w:ascii="Times New Roman" w:hAnsi="Times New Roman" w:cs="Times New Roman"/>
          <w:sz w:val="24"/>
          <w:szCs w:val="24"/>
        </w:rPr>
        <w:t xml:space="preserve">(Smith, Peck &amp; </w:t>
      </w:r>
      <w:proofErr w:type="spellStart"/>
      <w:r w:rsidR="0005771A">
        <w:rPr>
          <w:rFonts w:ascii="Times New Roman" w:hAnsi="Times New Roman" w:cs="Times New Roman"/>
          <w:sz w:val="24"/>
          <w:szCs w:val="24"/>
        </w:rPr>
        <w:t>Mcgovern</w:t>
      </w:r>
      <w:proofErr w:type="spellEnd"/>
      <w:r w:rsidR="0005771A">
        <w:rPr>
          <w:rFonts w:ascii="Times New Roman" w:hAnsi="Times New Roman" w:cs="Times New Roman"/>
          <w:sz w:val="24"/>
          <w:szCs w:val="24"/>
        </w:rPr>
        <w:t xml:space="preserve">, 2004; </w:t>
      </w:r>
      <w:r w:rsidR="00165EDC">
        <w:rPr>
          <w:rFonts w:ascii="Times New Roman" w:hAnsi="Times New Roman" w:cs="Times New Roman"/>
          <w:sz w:val="24"/>
          <w:szCs w:val="24"/>
        </w:rPr>
        <w:t xml:space="preserve">Morgan, 1999; Greener, 2008). </w:t>
      </w:r>
      <w:r w:rsidR="00D30B63">
        <w:rPr>
          <w:rFonts w:ascii="Times New Roman" w:hAnsi="Times New Roman" w:cs="Times New Roman"/>
          <w:sz w:val="24"/>
          <w:szCs w:val="24"/>
        </w:rPr>
        <w:t xml:space="preserve">However, the female to male ratio in this study was imbalanced, </w:t>
      </w:r>
      <w:r w:rsidR="003A443F">
        <w:rPr>
          <w:rFonts w:ascii="Times New Roman" w:hAnsi="Times New Roman" w:cs="Times New Roman"/>
          <w:sz w:val="24"/>
          <w:szCs w:val="24"/>
        </w:rPr>
        <w:t>so could</w:t>
      </w:r>
      <w:r w:rsidR="00DB0D4D">
        <w:rPr>
          <w:rFonts w:ascii="Times New Roman" w:hAnsi="Times New Roman" w:cs="Times New Roman"/>
          <w:sz w:val="24"/>
          <w:szCs w:val="24"/>
        </w:rPr>
        <w:t xml:space="preserve"> have</w:t>
      </w:r>
      <w:r w:rsidR="003A443F">
        <w:rPr>
          <w:rFonts w:ascii="Times New Roman" w:hAnsi="Times New Roman" w:cs="Times New Roman"/>
          <w:sz w:val="24"/>
          <w:szCs w:val="24"/>
        </w:rPr>
        <w:t xml:space="preserve"> affected the overall results and mean scores per county for attitude and </w:t>
      </w:r>
      <w:r w:rsidR="00AD2ABA">
        <w:rPr>
          <w:rFonts w:ascii="Times New Roman" w:hAnsi="Times New Roman" w:cs="Times New Roman"/>
          <w:sz w:val="24"/>
          <w:szCs w:val="24"/>
        </w:rPr>
        <w:t>knowledge, as this study shown significant gender differences across the four counties.</w:t>
      </w:r>
    </w:p>
    <w:p w14:paraId="054B951B" w14:textId="77777777" w:rsidR="002601E0" w:rsidRDefault="000938C0" w:rsidP="002601E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Gender differences in attitude in the present study were as predicted; Female participants </w:t>
      </w:r>
      <w:r w:rsidR="003C3453">
        <w:rPr>
          <w:rFonts w:ascii="Times New Roman" w:hAnsi="Times New Roman" w:cs="Times New Roman"/>
          <w:sz w:val="24"/>
          <w:szCs w:val="24"/>
        </w:rPr>
        <w:t xml:space="preserve">scored higher overall </w:t>
      </w:r>
      <w:r w:rsidR="0010598F">
        <w:rPr>
          <w:rFonts w:ascii="Times New Roman" w:hAnsi="Times New Roman" w:cs="Times New Roman"/>
          <w:sz w:val="24"/>
          <w:szCs w:val="24"/>
        </w:rPr>
        <w:t>than male participants</w:t>
      </w:r>
      <w:r w:rsidR="003C3453">
        <w:rPr>
          <w:rFonts w:ascii="Times New Roman" w:hAnsi="Times New Roman" w:cs="Times New Roman"/>
          <w:sz w:val="24"/>
          <w:szCs w:val="24"/>
        </w:rPr>
        <w:t xml:space="preserve">, this result was </w:t>
      </w:r>
      <w:r w:rsidR="0010598F">
        <w:rPr>
          <w:rFonts w:ascii="Times New Roman" w:hAnsi="Times New Roman" w:cs="Times New Roman"/>
          <w:sz w:val="24"/>
          <w:szCs w:val="24"/>
        </w:rPr>
        <w:t xml:space="preserve">also </w:t>
      </w:r>
      <w:r w:rsidR="00792A04">
        <w:rPr>
          <w:rFonts w:ascii="Times New Roman" w:hAnsi="Times New Roman" w:cs="Times New Roman"/>
          <w:sz w:val="24"/>
          <w:szCs w:val="24"/>
        </w:rPr>
        <w:t>maintained</w:t>
      </w:r>
      <w:r w:rsidR="003C3453">
        <w:rPr>
          <w:rFonts w:ascii="Times New Roman" w:hAnsi="Times New Roman" w:cs="Times New Roman"/>
          <w:sz w:val="24"/>
          <w:szCs w:val="24"/>
        </w:rPr>
        <w:t xml:space="preserve"> by statistical significance</w:t>
      </w:r>
      <w:r w:rsidR="00792A04">
        <w:rPr>
          <w:rFonts w:ascii="Times New Roman" w:hAnsi="Times New Roman" w:cs="Times New Roman"/>
          <w:sz w:val="24"/>
          <w:szCs w:val="24"/>
        </w:rPr>
        <w:t>, further supporting previous studies</w:t>
      </w:r>
      <w:r w:rsidR="00F5404E">
        <w:rPr>
          <w:rFonts w:ascii="Times New Roman" w:hAnsi="Times New Roman" w:cs="Times New Roman"/>
          <w:sz w:val="24"/>
          <w:szCs w:val="24"/>
        </w:rPr>
        <w:t xml:space="preserve"> mentioned, </w:t>
      </w:r>
      <w:r w:rsidR="00792A04">
        <w:rPr>
          <w:rFonts w:ascii="Times New Roman" w:hAnsi="Times New Roman" w:cs="Times New Roman"/>
          <w:sz w:val="24"/>
          <w:szCs w:val="24"/>
        </w:rPr>
        <w:t xml:space="preserve">in which female participants </w:t>
      </w:r>
      <w:r w:rsidR="004554F4">
        <w:rPr>
          <w:rFonts w:ascii="Times New Roman" w:hAnsi="Times New Roman" w:cs="Times New Roman"/>
          <w:sz w:val="24"/>
          <w:szCs w:val="24"/>
        </w:rPr>
        <w:t>have better attitudes towards mentally ill individuals than males (</w:t>
      </w:r>
      <w:r w:rsidR="001B36D6">
        <w:rPr>
          <w:rFonts w:ascii="Times New Roman" w:hAnsi="Times New Roman" w:cs="Times New Roman"/>
          <w:sz w:val="24"/>
          <w:szCs w:val="24"/>
        </w:rPr>
        <w:t>Gibbons et al., 2015</w:t>
      </w:r>
      <w:r w:rsidR="00555CE9">
        <w:rPr>
          <w:rFonts w:ascii="Times New Roman" w:hAnsi="Times New Roman" w:cs="Times New Roman"/>
          <w:sz w:val="24"/>
          <w:szCs w:val="24"/>
        </w:rPr>
        <w:t xml:space="preserve">; Williams &amp; Pow, 2007; Zubrick et al., </w:t>
      </w:r>
      <w:r w:rsidR="00F5404E">
        <w:rPr>
          <w:rFonts w:ascii="Times New Roman" w:hAnsi="Times New Roman" w:cs="Times New Roman"/>
          <w:sz w:val="24"/>
          <w:szCs w:val="24"/>
        </w:rPr>
        <w:t xml:space="preserve">1995). </w:t>
      </w:r>
      <w:r w:rsidR="0023473F">
        <w:rPr>
          <w:rFonts w:ascii="Times New Roman" w:hAnsi="Times New Roman" w:cs="Times New Roman"/>
          <w:sz w:val="24"/>
          <w:szCs w:val="24"/>
        </w:rPr>
        <w:t xml:space="preserve">Interestingly, this study supports the above </w:t>
      </w:r>
      <w:r w:rsidR="005E73D0">
        <w:rPr>
          <w:rFonts w:ascii="Times New Roman" w:hAnsi="Times New Roman" w:cs="Times New Roman"/>
          <w:sz w:val="24"/>
          <w:szCs w:val="24"/>
        </w:rPr>
        <w:t>research</w:t>
      </w:r>
      <w:r w:rsidR="0023473F">
        <w:rPr>
          <w:rFonts w:ascii="Times New Roman" w:hAnsi="Times New Roman" w:cs="Times New Roman"/>
          <w:sz w:val="24"/>
          <w:szCs w:val="24"/>
        </w:rPr>
        <w:t xml:space="preserve"> which were all conducted in westernised cultures (such as USA and UK)</w:t>
      </w:r>
      <w:r w:rsidR="005E73D0">
        <w:rPr>
          <w:rFonts w:ascii="Times New Roman" w:hAnsi="Times New Roman" w:cs="Times New Roman"/>
          <w:sz w:val="24"/>
          <w:szCs w:val="24"/>
        </w:rPr>
        <w:t>, as studies from non-western c</w:t>
      </w:r>
      <w:r w:rsidR="005D2ADA">
        <w:rPr>
          <w:rFonts w:ascii="Times New Roman" w:hAnsi="Times New Roman" w:cs="Times New Roman"/>
          <w:sz w:val="24"/>
          <w:szCs w:val="24"/>
        </w:rPr>
        <w:t xml:space="preserve">ultures such as India and the Arab </w:t>
      </w:r>
      <w:r w:rsidR="00B6653F">
        <w:rPr>
          <w:rFonts w:ascii="Times New Roman" w:hAnsi="Times New Roman" w:cs="Times New Roman"/>
          <w:sz w:val="24"/>
          <w:szCs w:val="24"/>
        </w:rPr>
        <w:t xml:space="preserve">states suggested males had better attitudes to mentally ill than females, </w:t>
      </w:r>
      <w:r w:rsidR="00400F8D">
        <w:rPr>
          <w:rFonts w:ascii="Times New Roman" w:hAnsi="Times New Roman" w:cs="Times New Roman"/>
          <w:sz w:val="24"/>
          <w:szCs w:val="24"/>
        </w:rPr>
        <w:t>down to cultural and gender factors within their countries (</w:t>
      </w:r>
      <w:proofErr w:type="spellStart"/>
      <w:r w:rsidR="002601E0">
        <w:rPr>
          <w:rFonts w:ascii="Times New Roman" w:hAnsi="Times New Roman" w:cs="Times New Roman"/>
          <w:sz w:val="24"/>
          <w:szCs w:val="24"/>
        </w:rPr>
        <w:t>Bener</w:t>
      </w:r>
      <w:proofErr w:type="spellEnd"/>
      <w:r w:rsidR="002601E0">
        <w:rPr>
          <w:rFonts w:ascii="Times New Roman" w:hAnsi="Times New Roman" w:cs="Times New Roman"/>
          <w:sz w:val="24"/>
          <w:szCs w:val="24"/>
        </w:rPr>
        <w:t xml:space="preserve"> &amp; </w:t>
      </w:r>
      <w:proofErr w:type="spellStart"/>
      <w:r w:rsidR="002601E0">
        <w:rPr>
          <w:rFonts w:ascii="Times New Roman" w:hAnsi="Times New Roman" w:cs="Times New Roman"/>
          <w:sz w:val="24"/>
          <w:szCs w:val="24"/>
        </w:rPr>
        <w:t>Ghuloum</w:t>
      </w:r>
      <w:proofErr w:type="spellEnd"/>
      <w:r w:rsidR="002601E0">
        <w:rPr>
          <w:rFonts w:ascii="Times New Roman" w:hAnsi="Times New Roman" w:cs="Times New Roman"/>
          <w:sz w:val="24"/>
          <w:szCs w:val="24"/>
        </w:rPr>
        <w:t>, 2010).</w:t>
      </w:r>
    </w:p>
    <w:p w14:paraId="66A4C726" w14:textId="2A7D7125" w:rsidR="00AD2ABA" w:rsidRDefault="002601E0" w:rsidP="002601E0">
      <w:pPr>
        <w:spacing w:line="480" w:lineRule="auto"/>
        <w:ind w:firstLine="720"/>
        <w:rPr>
          <w:rFonts w:ascii="Times New Roman" w:hAnsi="Times New Roman" w:cs="Times New Roman"/>
          <w:sz w:val="24"/>
          <w:szCs w:val="24"/>
        </w:rPr>
      </w:pPr>
      <w:r>
        <w:rPr>
          <w:rFonts w:ascii="Times New Roman" w:hAnsi="Times New Roman" w:cs="Times New Roman"/>
          <w:sz w:val="24"/>
          <w:szCs w:val="24"/>
        </w:rPr>
        <w:t>On the other hand,</w:t>
      </w:r>
      <w:r w:rsidR="0087614B">
        <w:rPr>
          <w:rFonts w:ascii="Times New Roman" w:hAnsi="Times New Roman" w:cs="Times New Roman"/>
          <w:sz w:val="24"/>
          <w:szCs w:val="24"/>
        </w:rPr>
        <w:t xml:space="preserve"> mental health literacy results </w:t>
      </w:r>
      <w:r w:rsidR="00E4616F">
        <w:rPr>
          <w:rFonts w:ascii="Times New Roman" w:hAnsi="Times New Roman" w:cs="Times New Roman"/>
          <w:sz w:val="24"/>
          <w:szCs w:val="24"/>
        </w:rPr>
        <w:t>in regard to</w:t>
      </w:r>
      <w:r w:rsidR="00A173A2">
        <w:rPr>
          <w:rFonts w:ascii="Times New Roman" w:hAnsi="Times New Roman" w:cs="Times New Roman"/>
          <w:sz w:val="24"/>
          <w:szCs w:val="24"/>
        </w:rPr>
        <w:t xml:space="preserve"> gender </w:t>
      </w:r>
      <w:r w:rsidR="0087614B">
        <w:rPr>
          <w:rFonts w:ascii="Times New Roman" w:hAnsi="Times New Roman" w:cs="Times New Roman"/>
          <w:sz w:val="24"/>
          <w:szCs w:val="24"/>
        </w:rPr>
        <w:t>were not as originally projected</w:t>
      </w:r>
      <w:r w:rsidR="004D553D">
        <w:rPr>
          <w:rFonts w:ascii="Times New Roman" w:hAnsi="Times New Roman" w:cs="Times New Roman"/>
          <w:sz w:val="24"/>
          <w:szCs w:val="24"/>
        </w:rPr>
        <w:t xml:space="preserve"> and the hypothesis (</w:t>
      </w:r>
      <w:r w:rsidR="00FD105B">
        <w:rPr>
          <w:rFonts w:ascii="Times New Roman" w:hAnsi="Times New Roman" w:cs="Times New Roman"/>
          <w:sz w:val="24"/>
          <w:szCs w:val="24"/>
        </w:rPr>
        <w:t xml:space="preserve">seven) </w:t>
      </w:r>
      <w:r w:rsidR="004D553D">
        <w:rPr>
          <w:rFonts w:ascii="Times New Roman" w:hAnsi="Times New Roman" w:cs="Times New Roman"/>
          <w:sz w:val="24"/>
          <w:szCs w:val="24"/>
        </w:rPr>
        <w:t>was not supported</w:t>
      </w:r>
      <w:r w:rsidR="0087614B">
        <w:rPr>
          <w:rFonts w:ascii="Times New Roman" w:hAnsi="Times New Roman" w:cs="Times New Roman"/>
          <w:sz w:val="24"/>
          <w:szCs w:val="24"/>
        </w:rPr>
        <w:t xml:space="preserve">; males </w:t>
      </w:r>
      <w:r w:rsidR="00C53A01">
        <w:rPr>
          <w:rFonts w:ascii="Times New Roman" w:hAnsi="Times New Roman" w:cs="Times New Roman"/>
          <w:sz w:val="24"/>
          <w:szCs w:val="24"/>
        </w:rPr>
        <w:t>shown slightly higher mean scores indicating better knowledge of mental health</w:t>
      </w:r>
      <w:r w:rsidR="00A43623">
        <w:rPr>
          <w:rFonts w:ascii="Times New Roman" w:hAnsi="Times New Roman" w:cs="Times New Roman"/>
          <w:sz w:val="24"/>
          <w:szCs w:val="24"/>
        </w:rPr>
        <w:t xml:space="preserve"> using the MAKS scoring system (</w:t>
      </w:r>
      <w:r w:rsidR="004164B2">
        <w:rPr>
          <w:rFonts w:ascii="Times New Roman" w:hAnsi="Times New Roman" w:cs="Times New Roman"/>
          <w:sz w:val="24"/>
          <w:szCs w:val="24"/>
        </w:rPr>
        <w:t>Evans-</w:t>
      </w:r>
      <w:proofErr w:type="spellStart"/>
      <w:r w:rsidR="004164B2">
        <w:rPr>
          <w:rFonts w:ascii="Times New Roman" w:hAnsi="Times New Roman" w:cs="Times New Roman"/>
          <w:sz w:val="24"/>
          <w:szCs w:val="24"/>
        </w:rPr>
        <w:t>Lacko</w:t>
      </w:r>
      <w:proofErr w:type="spellEnd"/>
      <w:r w:rsidR="004164B2">
        <w:rPr>
          <w:rFonts w:ascii="Times New Roman" w:hAnsi="Times New Roman" w:cs="Times New Roman"/>
          <w:sz w:val="24"/>
          <w:szCs w:val="24"/>
        </w:rPr>
        <w:t xml:space="preserve"> et al., 20</w:t>
      </w:r>
      <w:r w:rsidR="007D0B2C">
        <w:rPr>
          <w:rFonts w:ascii="Times New Roman" w:hAnsi="Times New Roman" w:cs="Times New Roman"/>
          <w:sz w:val="24"/>
          <w:szCs w:val="24"/>
        </w:rPr>
        <w:t>10)</w:t>
      </w:r>
      <w:r w:rsidR="006D042B">
        <w:rPr>
          <w:rFonts w:ascii="Times New Roman" w:hAnsi="Times New Roman" w:cs="Times New Roman"/>
          <w:sz w:val="24"/>
          <w:szCs w:val="24"/>
        </w:rPr>
        <w:t xml:space="preserve"> although these results were not statistically significant. </w:t>
      </w:r>
      <w:r w:rsidR="006D4916">
        <w:rPr>
          <w:rFonts w:ascii="Times New Roman" w:hAnsi="Times New Roman" w:cs="Times New Roman"/>
          <w:sz w:val="24"/>
          <w:szCs w:val="24"/>
        </w:rPr>
        <w:t xml:space="preserve">This </w:t>
      </w:r>
      <w:r w:rsidR="00B668CC">
        <w:rPr>
          <w:rFonts w:ascii="Times New Roman" w:hAnsi="Times New Roman" w:cs="Times New Roman"/>
          <w:sz w:val="24"/>
          <w:szCs w:val="24"/>
        </w:rPr>
        <w:t>contrasts with</w:t>
      </w:r>
      <w:r w:rsidR="006D4916">
        <w:rPr>
          <w:rFonts w:ascii="Times New Roman" w:hAnsi="Times New Roman" w:cs="Times New Roman"/>
          <w:sz w:val="24"/>
          <w:szCs w:val="24"/>
        </w:rPr>
        <w:t xml:space="preserve"> previous literature, </w:t>
      </w:r>
      <w:r w:rsidR="00320AE8">
        <w:rPr>
          <w:rFonts w:ascii="Times New Roman" w:hAnsi="Times New Roman" w:cs="Times New Roman"/>
          <w:sz w:val="24"/>
          <w:szCs w:val="24"/>
        </w:rPr>
        <w:t xml:space="preserve">(Kaneko &amp; </w:t>
      </w:r>
      <w:proofErr w:type="spellStart"/>
      <w:r w:rsidR="00320AE8">
        <w:rPr>
          <w:rFonts w:ascii="Times New Roman" w:hAnsi="Times New Roman" w:cs="Times New Roman"/>
          <w:sz w:val="24"/>
          <w:szCs w:val="24"/>
        </w:rPr>
        <w:t>Motohashi</w:t>
      </w:r>
      <w:proofErr w:type="spellEnd"/>
      <w:r w:rsidR="00320AE8">
        <w:rPr>
          <w:rFonts w:ascii="Times New Roman" w:hAnsi="Times New Roman" w:cs="Times New Roman"/>
          <w:sz w:val="24"/>
          <w:szCs w:val="24"/>
        </w:rPr>
        <w:t>, 2007</w:t>
      </w:r>
      <w:r w:rsidR="00D41DCA">
        <w:rPr>
          <w:rFonts w:ascii="Times New Roman" w:hAnsi="Times New Roman" w:cs="Times New Roman"/>
          <w:sz w:val="24"/>
          <w:szCs w:val="24"/>
        </w:rPr>
        <w:t xml:space="preserve">) in which </w:t>
      </w:r>
      <w:r w:rsidR="00B70A7F">
        <w:rPr>
          <w:rFonts w:ascii="Times New Roman" w:hAnsi="Times New Roman" w:cs="Times New Roman"/>
          <w:sz w:val="24"/>
          <w:szCs w:val="24"/>
        </w:rPr>
        <w:t>male participants had lower mental health literature than female participants</w:t>
      </w:r>
      <w:r w:rsidR="00DF40AD">
        <w:rPr>
          <w:rFonts w:ascii="Times New Roman" w:hAnsi="Times New Roman" w:cs="Times New Roman"/>
          <w:sz w:val="24"/>
          <w:szCs w:val="24"/>
        </w:rPr>
        <w:t xml:space="preserve">, but supportive of non-western cultures where women are suggested to be ‘fearful and anxious’ around mentally ill individuals </w:t>
      </w:r>
      <w:r w:rsidR="00DA766E">
        <w:rPr>
          <w:rFonts w:ascii="Times New Roman" w:hAnsi="Times New Roman" w:cs="Times New Roman"/>
          <w:sz w:val="24"/>
          <w:szCs w:val="24"/>
        </w:rPr>
        <w:t xml:space="preserve">and feel unsafe. Women in non-western cultures are </w:t>
      </w:r>
      <w:r w:rsidR="00D77CAF">
        <w:rPr>
          <w:rFonts w:ascii="Times New Roman" w:hAnsi="Times New Roman" w:cs="Times New Roman"/>
          <w:sz w:val="24"/>
          <w:szCs w:val="24"/>
        </w:rPr>
        <w:t xml:space="preserve">often </w:t>
      </w:r>
      <w:r w:rsidR="005919D5">
        <w:rPr>
          <w:rFonts w:ascii="Times New Roman" w:hAnsi="Times New Roman" w:cs="Times New Roman"/>
          <w:sz w:val="24"/>
          <w:szCs w:val="24"/>
        </w:rPr>
        <w:t xml:space="preserve">portrayed as fearful towards </w:t>
      </w:r>
      <w:r w:rsidR="004251E2">
        <w:rPr>
          <w:rFonts w:ascii="Times New Roman" w:hAnsi="Times New Roman" w:cs="Times New Roman"/>
          <w:sz w:val="24"/>
          <w:szCs w:val="24"/>
        </w:rPr>
        <w:t xml:space="preserve">mentally ill, as cultural and religious </w:t>
      </w:r>
      <w:r w:rsidR="006F0CD5">
        <w:rPr>
          <w:rFonts w:ascii="Times New Roman" w:hAnsi="Times New Roman" w:cs="Times New Roman"/>
          <w:sz w:val="24"/>
          <w:szCs w:val="24"/>
        </w:rPr>
        <w:t xml:space="preserve">beliefs signify mental illness as possession by spirits or witches, and so </w:t>
      </w:r>
      <w:r w:rsidR="00F314EC">
        <w:rPr>
          <w:rFonts w:ascii="Times New Roman" w:hAnsi="Times New Roman" w:cs="Times New Roman"/>
          <w:sz w:val="24"/>
          <w:szCs w:val="24"/>
        </w:rPr>
        <w:t xml:space="preserve">refrain from mental health literacy. </w:t>
      </w:r>
    </w:p>
    <w:p w14:paraId="53869EC9" w14:textId="70F3AB84" w:rsidR="0039052B" w:rsidRDefault="0039052B" w:rsidP="002601E0">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Age was </w:t>
      </w:r>
      <w:r w:rsidR="00C5507A">
        <w:rPr>
          <w:rFonts w:ascii="Times New Roman" w:hAnsi="Times New Roman" w:cs="Times New Roman"/>
          <w:sz w:val="24"/>
          <w:szCs w:val="24"/>
        </w:rPr>
        <w:t xml:space="preserve">not a significant main effect for </w:t>
      </w:r>
      <w:r w:rsidR="00F86332">
        <w:rPr>
          <w:rFonts w:ascii="Times New Roman" w:hAnsi="Times New Roman" w:cs="Times New Roman"/>
          <w:sz w:val="24"/>
          <w:szCs w:val="24"/>
        </w:rPr>
        <w:t>mental health literacy in this study</w:t>
      </w:r>
      <w:r w:rsidR="002F7EA0">
        <w:rPr>
          <w:rFonts w:ascii="Times New Roman" w:hAnsi="Times New Roman" w:cs="Times New Roman"/>
          <w:sz w:val="24"/>
          <w:szCs w:val="24"/>
        </w:rPr>
        <w:t xml:space="preserve">, </w:t>
      </w:r>
      <w:r w:rsidR="00FD105B">
        <w:rPr>
          <w:rFonts w:ascii="Times New Roman" w:hAnsi="Times New Roman" w:cs="Times New Roman"/>
          <w:sz w:val="24"/>
          <w:szCs w:val="24"/>
        </w:rPr>
        <w:t xml:space="preserve">henceforth hypothesis </w:t>
      </w:r>
      <w:r w:rsidR="00D67E92">
        <w:rPr>
          <w:rFonts w:ascii="Times New Roman" w:hAnsi="Times New Roman" w:cs="Times New Roman"/>
          <w:sz w:val="24"/>
          <w:szCs w:val="24"/>
        </w:rPr>
        <w:t xml:space="preserve">three was not supported, </w:t>
      </w:r>
      <w:r w:rsidR="002F7EA0">
        <w:rPr>
          <w:rFonts w:ascii="Times New Roman" w:hAnsi="Times New Roman" w:cs="Times New Roman"/>
          <w:sz w:val="24"/>
          <w:szCs w:val="24"/>
        </w:rPr>
        <w:t>which contradicts literature reviewed previously</w:t>
      </w:r>
      <w:r w:rsidR="001B6255">
        <w:rPr>
          <w:rFonts w:ascii="Times New Roman" w:hAnsi="Times New Roman" w:cs="Times New Roman"/>
          <w:sz w:val="24"/>
          <w:szCs w:val="24"/>
        </w:rPr>
        <w:t xml:space="preserve"> in which younger participants had greater mental health literacy (</w:t>
      </w:r>
      <w:r w:rsidR="00BB38B5">
        <w:rPr>
          <w:rFonts w:ascii="Times New Roman" w:hAnsi="Times New Roman" w:cs="Times New Roman"/>
          <w:sz w:val="24"/>
          <w:szCs w:val="24"/>
        </w:rPr>
        <w:t xml:space="preserve">Estes, 1995) </w:t>
      </w:r>
      <w:r w:rsidR="002570EF">
        <w:rPr>
          <w:rFonts w:ascii="Times New Roman" w:hAnsi="Times New Roman" w:cs="Times New Roman"/>
          <w:sz w:val="24"/>
          <w:szCs w:val="24"/>
        </w:rPr>
        <w:t>as older adults may view mental illness as a weakness and not an illness (</w:t>
      </w:r>
      <w:proofErr w:type="spellStart"/>
      <w:r w:rsidR="002570EF">
        <w:rPr>
          <w:rFonts w:ascii="Times New Roman" w:hAnsi="Times New Roman" w:cs="Times New Roman"/>
          <w:sz w:val="24"/>
          <w:szCs w:val="24"/>
        </w:rPr>
        <w:t>Birren</w:t>
      </w:r>
      <w:proofErr w:type="spellEnd"/>
      <w:r w:rsidR="002570EF">
        <w:rPr>
          <w:rFonts w:ascii="Times New Roman" w:hAnsi="Times New Roman" w:cs="Times New Roman"/>
          <w:sz w:val="24"/>
          <w:szCs w:val="24"/>
        </w:rPr>
        <w:t xml:space="preserve"> &amp; Renner, 1979)</w:t>
      </w:r>
      <w:r w:rsidR="00A23AAD">
        <w:rPr>
          <w:rFonts w:ascii="Times New Roman" w:hAnsi="Times New Roman" w:cs="Times New Roman"/>
          <w:sz w:val="24"/>
          <w:szCs w:val="24"/>
        </w:rPr>
        <w:t xml:space="preserve">. </w:t>
      </w:r>
      <w:r w:rsidR="007B67F5">
        <w:rPr>
          <w:rFonts w:ascii="Times New Roman" w:hAnsi="Times New Roman" w:cs="Times New Roman"/>
          <w:sz w:val="24"/>
          <w:szCs w:val="24"/>
        </w:rPr>
        <w:t xml:space="preserve">This study did not </w:t>
      </w:r>
      <w:r w:rsidR="00506C5F">
        <w:rPr>
          <w:rFonts w:ascii="Times New Roman" w:hAnsi="Times New Roman" w:cs="Times New Roman"/>
          <w:sz w:val="24"/>
          <w:szCs w:val="24"/>
        </w:rPr>
        <w:t xml:space="preserve">show distinct differences between the age categories, </w:t>
      </w:r>
      <w:r w:rsidR="002467D9">
        <w:rPr>
          <w:rFonts w:ascii="Times New Roman" w:hAnsi="Times New Roman" w:cs="Times New Roman"/>
          <w:sz w:val="24"/>
          <w:szCs w:val="24"/>
        </w:rPr>
        <w:t>(see table 1.0 in results section) although there was a trend for younger cohorts to score slightly higher, indicating higher knowledge, it was not of statistical significance</w:t>
      </w:r>
      <w:r w:rsidR="004A4794">
        <w:rPr>
          <w:rFonts w:ascii="Times New Roman" w:hAnsi="Times New Roman" w:cs="Times New Roman"/>
          <w:sz w:val="24"/>
          <w:szCs w:val="24"/>
        </w:rPr>
        <w:t xml:space="preserve">. One factor that may have affected the results for age was the imbalance of participants in each age category, </w:t>
      </w:r>
      <w:r w:rsidR="00184EE8">
        <w:rPr>
          <w:rFonts w:ascii="Times New Roman" w:hAnsi="Times New Roman" w:cs="Times New Roman"/>
          <w:sz w:val="24"/>
          <w:szCs w:val="24"/>
        </w:rPr>
        <w:t>with 132 adults in the middle aged category, as opposed to just 73 in the younger age group, and 75 in the older category</w:t>
      </w:r>
      <w:r w:rsidR="00B0156C">
        <w:rPr>
          <w:rFonts w:ascii="Times New Roman" w:hAnsi="Times New Roman" w:cs="Times New Roman"/>
          <w:sz w:val="24"/>
          <w:szCs w:val="24"/>
        </w:rPr>
        <w:t>, although this</w:t>
      </w:r>
      <w:r w:rsidR="001651B9">
        <w:rPr>
          <w:rFonts w:ascii="Times New Roman" w:hAnsi="Times New Roman" w:cs="Times New Roman"/>
          <w:sz w:val="24"/>
          <w:szCs w:val="24"/>
        </w:rPr>
        <w:t xml:space="preserve"> inequity of participant age was unavoidable due to the nature of the </w:t>
      </w:r>
      <w:r w:rsidR="005A1206">
        <w:rPr>
          <w:rFonts w:ascii="Times New Roman" w:hAnsi="Times New Roman" w:cs="Times New Roman"/>
          <w:sz w:val="24"/>
          <w:szCs w:val="24"/>
        </w:rPr>
        <w:t xml:space="preserve">data sampling; opportunity sampling was employed for this study via social media. However, these </w:t>
      </w:r>
      <w:r w:rsidR="00D530DE">
        <w:rPr>
          <w:rFonts w:ascii="Times New Roman" w:hAnsi="Times New Roman" w:cs="Times New Roman"/>
          <w:sz w:val="24"/>
          <w:szCs w:val="24"/>
        </w:rPr>
        <w:t xml:space="preserve">figures represent the age figures within the UK, </w:t>
      </w:r>
      <w:r w:rsidR="00BC6D1D">
        <w:rPr>
          <w:rFonts w:ascii="Times New Roman" w:hAnsi="Times New Roman" w:cs="Times New Roman"/>
          <w:sz w:val="24"/>
          <w:szCs w:val="24"/>
        </w:rPr>
        <w:t xml:space="preserve">where we have an aging population (Zhou et al., 2019) </w:t>
      </w:r>
      <w:r w:rsidR="00BA7ABB">
        <w:rPr>
          <w:rFonts w:ascii="Times New Roman" w:hAnsi="Times New Roman" w:cs="Times New Roman"/>
          <w:sz w:val="24"/>
          <w:szCs w:val="24"/>
        </w:rPr>
        <w:t xml:space="preserve">which is beneficial to the present study as it makes it </w:t>
      </w:r>
      <w:r w:rsidR="0027001E">
        <w:rPr>
          <w:rFonts w:ascii="Times New Roman" w:hAnsi="Times New Roman" w:cs="Times New Roman"/>
          <w:sz w:val="24"/>
          <w:szCs w:val="24"/>
        </w:rPr>
        <w:t>more</w:t>
      </w:r>
      <w:r w:rsidR="005F1810">
        <w:rPr>
          <w:rFonts w:ascii="Times New Roman" w:hAnsi="Times New Roman" w:cs="Times New Roman"/>
          <w:sz w:val="24"/>
          <w:szCs w:val="24"/>
        </w:rPr>
        <w:t xml:space="preserve"> specific</w:t>
      </w:r>
      <w:r w:rsidR="00370F82">
        <w:rPr>
          <w:rFonts w:ascii="Times New Roman" w:hAnsi="Times New Roman" w:cs="Times New Roman"/>
          <w:sz w:val="24"/>
          <w:szCs w:val="24"/>
        </w:rPr>
        <w:t xml:space="preserve"> to the United Kingdom</w:t>
      </w:r>
      <w:r w:rsidR="00751AF0">
        <w:rPr>
          <w:rFonts w:ascii="Times New Roman" w:hAnsi="Times New Roman" w:cs="Times New Roman"/>
          <w:sz w:val="24"/>
          <w:szCs w:val="24"/>
        </w:rPr>
        <w:t xml:space="preserve"> population, which is aging. </w:t>
      </w:r>
    </w:p>
    <w:p w14:paraId="41A4BB0F" w14:textId="0190FE86" w:rsidR="00E11ABE" w:rsidRDefault="00EF4F4E" w:rsidP="002601E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study that closely resembles findings </w:t>
      </w:r>
      <w:r w:rsidR="002B4472">
        <w:rPr>
          <w:rFonts w:ascii="Times New Roman" w:hAnsi="Times New Roman" w:cs="Times New Roman"/>
          <w:sz w:val="24"/>
          <w:szCs w:val="24"/>
        </w:rPr>
        <w:t xml:space="preserve">of this study was conducted by Farrer et al (2008), </w:t>
      </w:r>
      <w:r w:rsidR="00D53F7B">
        <w:rPr>
          <w:rFonts w:ascii="Times New Roman" w:hAnsi="Times New Roman" w:cs="Times New Roman"/>
          <w:sz w:val="24"/>
          <w:szCs w:val="24"/>
        </w:rPr>
        <w:t xml:space="preserve">whereby Australian </w:t>
      </w:r>
      <w:r w:rsidR="006C5D63">
        <w:rPr>
          <w:rFonts w:ascii="Times New Roman" w:hAnsi="Times New Roman" w:cs="Times New Roman"/>
          <w:sz w:val="24"/>
          <w:szCs w:val="24"/>
        </w:rPr>
        <w:t xml:space="preserve">adults were studied regarding their mental health literacy. </w:t>
      </w:r>
      <w:r w:rsidR="00370F82">
        <w:rPr>
          <w:rFonts w:ascii="Times New Roman" w:hAnsi="Times New Roman" w:cs="Times New Roman"/>
          <w:sz w:val="24"/>
          <w:szCs w:val="24"/>
        </w:rPr>
        <w:t xml:space="preserve">There were five age categories, </w:t>
      </w:r>
      <w:r w:rsidR="007E1E96">
        <w:rPr>
          <w:rFonts w:ascii="Times New Roman" w:hAnsi="Times New Roman" w:cs="Times New Roman"/>
          <w:sz w:val="24"/>
          <w:szCs w:val="24"/>
        </w:rPr>
        <w:t>ranging from 18</w:t>
      </w:r>
      <w:r w:rsidR="00BB24D9">
        <w:rPr>
          <w:rFonts w:ascii="Times New Roman" w:hAnsi="Times New Roman" w:cs="Times New Roman"/>
          <w:sz w:val="24"/>
          <w:szCs w:val="24"/>
        </w:rPr>
        <w:t xml:space="preserve"> years of age up to 70+ years of age, and results indicated that the youngest age category </w:t>
      </w:r>
      <w:r w:rsidR="00323A8E">
        <w:rPr>
          <w:rFonts w:ascii="Times New Roman" w:hAnsi="Times New Roman" w:cs="Times New Roman"/>
          <w:sz w:val="24"/>
          <w:szCs w:val="24"/>
        </w:rPr>
        <w:t xml:space="preserve">had a lower mental health literacy over the other age categories, </w:t>
      </w:r>
      <w:r w:rsidR="00BB7A9D">
        <w:rPr>
          <w:rFonts w:ascii="Times New Roman" w:hAnsi="Times New Roman" w:cs="Times New Roman"/>
          <w:sz w:val="24"/>
          <w:szCs w:val="24"/>
        </w:rPr>
        <w:t xml:space="preserve">and up to 50% of the younger cohorts in the study could not correctly diagnose mental illnesses such as depression, </w:t>
      </w:r>
      <w:r w:rsidR="00715536">
        <w:rPr>
          <w:rFonts w:ascii="Times New Roman" w:hAnsi="Times New Roman" w:cs="Times New Roman"/>
          <w:sz w:val="24"/>
          <w:szCs w:val="24"/>
        </w:rPr>
        <w:t xml:space="preserve">and up to 25% could not correctly diagnose psychotic mental disorders such as Schizophrenia. </w:t>
      </w:r>
      <w:r w:rsidR="00C272BC">
        <w:rPr>
          <w:rFonts w:ascii="Times New Roman" w:hAnsi="Times New Roman" w:cs="Times New Roman"/>
          <w:sz w:val="24"/>
          <w:szCs w:val="24"/>
        </w:rPr>
        <w:t xml:space="preserve">This was also found in a study conducted on a participant size that wasn’t as large, and results were conclusive with </w:t>
      </w:r>
      <w:r w:rsidR="0011186F">
        <w:rPr>
          <w:rFonts w:ascii="Times New Roman" w:hAnsi="Times New Roman" w:cs="Times New Roman"/>
          <w:sz w:val="24"/>
          <w:szCs w:val="24"/>
        </w:rPr>
        <w:t xml:space="preserve">Farrer et al (2008) findings (Burns et al., 2005). </w:t>
      </w:r>
      <w:r w:rsidR="00D36FD1">
        <w:rPr>
          <w:rFonts w:ascii="Times New Roman" w:hAnsi="Times New Roman" w:cs="Times New Roman"/>
          <w:sz w:val="24"/>
          <w:szCs w:val="24"/>
        </w:rPr>
        <w:t xml:space="preserve">Farrer et al also concluded from the results of the study that </w:t>
      </w:r>
      <w:r w:rsidR="0088288B">
        <w:rPr>
          <w:rFonts w:ascii="Times New Roman" w:hAnsi="Times New Roman" w:cs="Times New Roman"/>
          <w:sz w:val="24"/>
          <w:szCs w:val="24"/>
        </w:rPr>
        <w:t xml:space="preserve">although the youngest cohorts were the least able to correctly diagnose mental problems, and therefore suggesting lower mental health literacy, </w:t>
      </w:r>
      <w:r w:rsidR="002541B4">
        <w:rPr>
          <w:rFonts w:ascii="Times New Roman" w:hAnsi="Times New Roman" w:cs="Times New Roman"/>
          <w:sz w:val="24"/>
          <w:szCs w:val="24"/>
        </w:rPr>
        <w:t xml:space="preserve">the older generation of the participant pool </w:t>
      </w:r>
      <w:r w:rsidR="002541B4">
        <w:rPr>
          <w:rFonts w:ascii="Times New Roman" w:hAnsi="Times New Roman" w:cs="Times New Roman"/>
          <w:sz w:val="24"/>
          <w:szCs w:val="24"/>
        </w:rPr>
        <w:lastRenderedPageBreak/>
        <w:t>were also unable to adequately diagnose mental health disorders, and viewed psychotic mental disorders like Sch</w:t>
      </w:r>
      <w:r w:rsidR="000C60D0">
        <w:rPr>
          <w:rFonts w:ascii="Times New Roman" w:hAnsi="Times New Roman" w:cs="Times New Roman"/>
          <w:sz w:val="24"/>
          <w:szCs w:val="24"/>
        </w:rPr>
        <w:t xml:space="preserve">izophrenia and Psychosis as </w:t>
      </w:r>
      <w:r w:rsidR="00785CE6">
        <w:rPr>
          <w:rFonts w:ascii="Times New Roman" w:hAnsi="Times New Roman" w:cs="Times New Roman"/>
          <w:sz w:val="24"/>
          <w:szCs w:val="24"/>
        </w:rPr>
        <w:t xml:space="preserve">a character flaw and not an illness. </w:t>
      </w:r>
    </w:p>
    <w:p w14:paraId="1BBE2992" w14:textId="77777777" w:rsidR="00753DA7" w:rsidRDefault="00753DA7" w:rsidP="00753DA7">
      <w:pPr>
        <w:spacing w:line="480" w:lineRule="auto"/>
        <w:ind w:firstLine="720"/>
        <w:rPr>
          <w:rFonts w:ascii="Times New Roman" w:hAnsi="Times New Roman" w:cs="Times New Roman"/>
          <w:sz w:val="24"/>
          <w:szCs w:val="24"/>
        </w:rPr>
      </w:pPr>
      <w:r>
        <w:rPr>
          <w:rFonts w:ascii="Times New Roman" w:hAnsi="Times New Roman" w:cs="Times New Roman"/>
          <w:sz w:val="24"/>
          <w:szCs w:val="24"/>
        </w:rPr>
        <w:t>Further research could possibly study why younger (and older) age groups have low mental health literacy, and perhaps develop age-appropriate social media and marketing, as one suggestion as to why mental health literacy is low is due to lack of exposure to the correct media channels (</w:t>
      </w:r>
      <w:proofErr w:type="spellStart"/>
      <w:r>
        <w:rPr>
          <w:rFonts w:ascii="Times New Roman" w:hAnsi="Times New Roman" w:cs="Times New Roman"/>
          <w:sz w:val="24"/>
          <w:szCs w:val="24"/>
        </w:rPr>
        <w:t>Parslow</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Jorm</w:t>
      </w:r>
      <w:proofErr w:type="spellEnd"/>
      <w:r>
        <w:rPr>
          <w:rFonts w:ascii="Times New Roman" w:hAnsi="Times New Roman" w:cs="Times New Roman"/>
          <w:sz w:val="24"/>
          <w:szCs w:val="24"/>
        </w:rPr>
        <w:t xml:space="preserve">, 2012). </w:t>
      </w:r>
    </w:p>
    <w:p w14:paraId="7FFCB44A" w14:textId="72E85454" w:rsidR="00233085" w:rsidRDefault="004C42A6" w:rsidP="00753DA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Interestingly, other studies conducted to </w:t>
      </w:r>
      <w:r w:rsidR="007B3C19">
        <w:rPr>
          <w:rFonts w:ascii="Times New Roman" w:hAnsi="Times New Roman" w:cs="Times New Roman"/>
          <w:sz w:val="24"/>
          <w:szCs w:val="24"/>
        </w:rPr>
        <w:t>evaluate</w:t>
      </w:r>
      <w:r>
        <w:rPr>
          <w:rFonts w:ascii="Times New Roman" w:hAnsi="Times New Roman" w:cs="Times New Roman"/>
          <w:sz w:val="24"/>
          <w:szCs w:val="24"/>
        </w:rPr>
        <w:t xml:space="preserve"> age and mental health literacy have suggested that young people </w:t>
      </w:r>
      <w:r w:rsidR="00D874D6">
        <w:rPr>
          <w:rFonts w:ascii="Times New Roman" w:hAnsi="Times New Roman" w:cs="Times New Roman"/>
          <w:sz w:val="24"/>
          <w:szCs w:val="24"/>
        </w:rPr>
        <w:t xml:space="preserve">are not </w:t>
      </w:r>
      <w:r w:rsidR="007B3C19">
        <w:rPr>
          <w:rFonts w:ascii="Times New Roman" w:hAnsi="Times New Roman" w:cs="Times New Roman"/>
          <w:sz w:val="24"/>
          <w:szCs w:val="24"/>
        </w:rPr>
        <w:t xml:space="preserve">as </w:t>
      </w:r>
      <w:r w:rsidR="00D874D6">
        <w:rPr>
          <w:rFonts w:ascii="Times New Roman" w:hAnsi="Times New Roman" w:cs="Times New Roman"/>
          <w:sz w:val="24"/>
          <w:szCs w:val="24"/>
        </w:rPr>
        <w:t>competent with mental health literacy</w:t>
      </w:r>
      <w:r w:rsidR="007B3C19">
        <w:rPr>
          <w:rFonts w:ascii="Times New Roman" w:hAnsi="Times New Roman" w:cs="Times New Roman"/>
          <w:sz w:val="24"/>
          <w:szCs w:val="24"/>
        </w:rPr>
        <w:t xml:space="preserve"> as often thought</w:t>
      </w:r>
      <w:r w:rsidR="00D874D6">
        <w:rPr>
          <w:rFonts w:ascii="Times New Roman" w:hAnsi="Times New Roman" w:cs="Times New Roman"/>
          <w:sz w:val="24"/>
          <w:szCs w:val="24"/>
        </w:rPr>
        <w:t xml:space="preserve">, and the reason for why is </w:t>
      </w:r>
      <w:r w:rsidR="00880664">
        <w:rPr>
          <w:rFonts w:ascii="Times New Roman" w:hAnsi="Times New Roman" w:cs="Times New Roman"/>
          <w:sz w:val="24"/>
          <w:szCs w:val="24"/>
        </w:rPr>
        <w:t xml:space="preserve">still under </w:t>
      </w:r>
      <w:r w:rsidR="00804678">
        <w:rPr>
          <w:rFonts w:ascii="Times New Roman" w:hAnsi="Times New Roman" w:cs="Times New Roman"/>
          <w:sz w:val="24"/>
          <w:szCs w:val="24"/>
        </w:rPr>
        <w:t xml:space="preserve">examination. Empirical studies on the </w:t>
      </w:r>
      <w:r w:rsidR="00DF66F0">
        <w:rPr>
          <w:rFonts w:ascii="Times New Roman" w:hAnsi="Times New Roman" w:cs="Times New Roman"/>
          <w:sz w:val="24"/>
          <w:szCs w:val="24"/>
        </w:rPr>
        <w:t>e</w:t>
      </w:r>
      <w:r w:rsidR="00804678">
        <w:rPr>
          <w:rFonts w:ascii="Times New Roman" w:hAnsi="Times New Roman" w:cs="Times New Roman"/>
          <w:sz w:val="24"/>
          <w:szCs w:val="24"/>
        </w:rPr>
        <w:t xml:space="preserve">ffect of age and mental health literacy </w:t>
      </w:r>
      <w:r w:rsidR="00F525F8">
        <w:rPr>
          <w:rFonts w:ascii="Times New Roman" w:hAnsi="Times New Roman" w:cs="Times New Roman"/>
          <w:sz w:val="24"/>
          <w:szCs w:val="24"/>
        </w:rPr>
        <w:t>show mixed findings</w:t>
      </w:r>
      <w:r w:rsidR="008272FA">
        <w:rPr>
          <w:rFonts w:ascii="Times New Roman" w:hAnsi="Times New Roman" w:cs="Times New Roman"/>
          <w:sz w:val="24"/>
          <w:szCs w:val="24"/>
        </w:rPr>
        <w:t xml:space="preserve">; </w:t>
      </w:r>
      <w:proofErr w:type="spellStart"/>
      <w:r w:rsidR="00F525F8">
        <w:rPr>
          <w:rFonts w:ascii="Times New Roman" w:hAnsi="Times New Roman" w:cs="Times New Roman"/>
          <w:sz w:val="24"/>
          <w:szCs w:val="24"/>
        </w:rPr>
        <w:t>Angermeyer</w:t>
      </w:r>
      <w:proofErr w:type="spellEnd"/>
      <w:r w:rsidR="00F525F8">
        <w:rPr>
          <w:rFonts w:ascii="Times New Roman" w:hAnsi="Times New Roman" w:cs="Times New Roman"/>
          <w:sz w:val="24"/>
          <w:szCs w:val="24"/>
        </w:rPr>
        <w:t xml:space="preserve"> et al (2003) conducted a widespread study </w:t>
      </w:r>
      <w:r w:rsidR="0078139A">
        <w:rPr>
          <w:rFonts w:ascii="Times New Roman" w:hAnsi="Times New Roman" w:cs="Times New Roman"/>
          <w:sz w:val="24"/>
          <w:szCs w:val="24"/>
        </w:rPr>
        <w:t xml:space="preserve">across Germany to assess whether socio-demographic characteristics had an </w:t>
      </w:r>
      <w:proofErr w:type="spellStart"/>
      <w:r w:rsidR="0078139A">
        <w:rPr>
          <w:rFonts w:ascii="Times New Roman" w:hAnsi="Times New Roman" w:cs="Times New Roman"/>
          <w:sz w:val="24"/>
          <w:szCs w:val="24"/>
        </w:rPr>
        <w:t>affect</w:t>
      </w:r>
      <w:proofErr w:type="spellEnd"/>
      <w:r w:rsidR="0078139A">
        <w:rPr>
          <w:rFonts w:ascii="Times New Roman" w:hAnsi="Times New Roman" w:cs="Times New Roman"/>
          <w:sz w:val="24"/>
          <w:szCs w:val="24"/>
        </w:rPr>
        <w:t xml:space="preserve"> </w:t>
      </w:r>
      <w:r w:rsidR="008272FA">
        <w:rPr>
          <w:rFonts w:ascii="Times New Roman" w:hAnsi="Times New Roman" w:cs="Times New Roman"/>
          <w:sz w:val="24"/>
          <w:szCs w:val="24"/>
        </w:rPr>
        <w:t xml:space="preserve">on mental health literacy. </w:t>
      </w:r>
      <w:r w:rsidR="00DF66F0">
        <w:rPr>
          <w:rFonts w:ascii="Times New Roman" w:hAnsi="Times New Roman" w:cs="Times New Roman"/>
          <w:sz w:val="24"/>
          <w:szCs w:val="24"/>
        </w:rPr>
        <w:t>Like</w:t>
      </w:r>
      <w:r w:rsidR="008272FA">
        <w:rPr>
          <w:rFonts w:ascii="Times New Roman" w:hAnsi="Times New Roman" w:cs="Times New Roman"/>
          <w:sz w:val="24"/>
          <w:szCs w:val="24"/>
        </w:rPr>
        <w:t xml:space="preserve"> the present study, </w:t>
      </w:r>
      <w:proofErr w:type="spellStart"/>
      <w:r w:rsidR="008272FA">
        <w:rPr>
          <w:rFonts w:ascii="Times New Roman" w:hAnsi="Times New Roman" w:cs="Times New Roman"/>
          <w:sz w:val="24"/>
          <w:szCs w:val="24"/>
        </w:rPr>
        <w:t>Angermeyer</w:t>
      </w:r>
      <w:proofErr w:type="spellEnd"/>
      <w:r w:rsidR="008272FA">
        <w:rPr>
          <w:rFonts w:ascii="Times New Roman" w:hAnsi="Times New Roman" w:cs="Times New Roman"/>
          <w:sz w:val="24"/>
          <w:szCs w:val="24"/>
        </w:rPr>
        <w:t xml:space="preserve"> et al (2003) </w:t>
      </w:r>
      <w:r w:rsidR="005972B6">
        <w:rPr>
          <w:rFonts w:ascii="Times New Roman" w:hAnsi="Times New Roman" w:cs="Times New Roman"/>
          <w:sz w:val="24"/>
          <w:szCs w:val="24"/>
        </w:rPr>
        <w:t>studied age, education level and</w:t>
      </w:r>
      <w:r w:rsidR="00BA24B1">
        <w:rPr>
          <w:rFonts w:ascii="Times New Roman" w:hAnsi="Times New Roman" w:cs="Times New Roman"/>
          <w:sz w:val="24"/>
          <w:szCs w:val="24"/>
        </w:rPr>
        <w:t xml:space="preserve"> gender in relation to mental health literacy and knowledge.</w:t>
      </w:r>
      <w:r w:rsidR="008F61B3">
        <w:rPr>
          <w:rFonts w:ascii="Times New Roman" w:hAnsi="Times New Roman" w:cs="Times New Roman"/>
          <w:sz w:val="24"/>
          <w:szCs w:val="24"/>
        </w:rPr>
        <w:t xml:space="preserve"> E</w:t>
      </w:r>
      <w:r w:rsidR="006A1CF6">
        <w:rPr>
          <w:rFonts w:ascii="Times New Roman" w:hAnsi="Times New Roman" w:cs="Times New Roman"/>
          <w:sz w:val="24"/>
          <w:szCs w:val="24"/>
        </w:rPr>
        <w:t xml:space="preserve">ducation levels positively correlated with mental health literacy but only in </w:t>
      </w:r>
      <w:r w:rsidR="008F61B3">
        <w:rPr>
          <w:rFonts w:ascii="Times New Roman" w:hAnsi="Times New Roman" w:cs="Times New Roman"/>
          <w:sz w:val="24"/>
          <w:szCs w:val="24"/>
        </w:rPr>
        <w:t xml:space="preserve">roughly half of the participant pool. However, consistent with the current study findings, the remaining 50% of the participant scores indicated that education level did not correlate </w:t>
      </w:r>
      <w:r w:rsidR="009D19E4">
        <w:rPr>
          <w:rFonts w:ascii="Times New Roman" w:hAnsi="Times New Roman" w:cs="Times New Roman"/>
          <w:sz w:val="24"/>
          <w:szCs w:val="24"/>
        </w:rPr>
        <w:t xml:space="preserve">positively </w:t>
      </w:r>
      <w:r w:rsidR="008F61B3">
        <w:rPr>
          <w:rFonts w:ascii="Times New Roman" w:hAnsi="Times New Roman" w:cs="Times New Roman"/>
          <w:sz w:val="24"/>
          <w:szCs w:val="24"/>
        </w:rPr>
        <w:t xml:space="preserve">with </w:t>
      </w:r>
      <w:r w:rsidR="00233085">
        <w:rPr>
          <w:rFonts w:ascii="Times New Roman" w:hAnsi="Times New Roman" w:cs="Times New Roman"/>
          <w:sz w:val="24"/>
          <w:szCs w:val="24"/>
        </w:rPr>
        <w:t xml:space="preserve">mental health literacy, and those individuals who had gained higher educational attainment did not wish to distance themselves any further or closer to mentally ill individuals. </w:t>
      </w:r>
    </w:p>
    <w:p w14:paraId="0A71ADC6" w14:textId="04721551" w:rsidR="00804678" w:rsidRDefault="00233085" w:rsidP="009F2051">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Angermeyer</w:t>
      </w:r>
      <w:proofErr w:type="spellEnd"/>
      <w:r>
        <w:rPr>
          <w:rFonts w:ascii="Times New Roman" w:hAnsi="Times New Roman" w:cs="Times New Roman"/>
          <w:sz w:val="24"/>
          <w:szCs w:val="24"/>
        </w:rPr>
        <w:t xml:space="preserve"> et al (2003) study also shown findings relevant to this research;</w:t>
      </w:r>
      <w:r w:rsidR="00F43A43">
        <w:rPr>
          <w:rFonts w:ascii="Times New Roman" w:hAnsi="Times New Roman" w:cs="Times New Roman"/>
          <w:sz w:val="24"/>
          <w:szCs w:val="24"/>
        </w:rPr>
        <w:t xml:space="preserve"> age was not a</w:t>
      </w:r>
      <w:r>
        <w:rPr>
          <w:rFonts w:ascii="Times New Roman" w:hAnsi="Times New Roman" w:cs="Times New Roman"/>
          <w:sz w:val="24"/>
          <w:szCs w:val="24"/>
        </w:rPr>
        <w:t xml:space="preserve"> </w:t>
      </w:r>
      <w:r w:rsidR="00F43A43">
        <w:rPr>
          <w:rFonts w:ascii="Times New Roman" w:hAnsi="Times New Roman" w:cs="Times New Roman"/>
          <w:sz w:val="24"/>
          <w:szCs w:val="24"/>
        </w:rPr>
        <w:t xml:space="preserve">significant </w:t>
      </w:r>
      <w:r w:rsidR="00EC27E3">
        <w:rPr>
          <w:rFonts w:ascii="Times New Roman" w:hAnsi="Times New Roman" w:cs="Times New Roman"/>
          <w:sz w:val="24"/>
          <w:szCs w:val="24"/>
        </w:rPr>
        <w:t xml:space="preserve">factor in mental health literacy, and </w:t>
      </w:r>
      <w:r w:rsidR="00BD624F">
        <w:rPr>
          <w:rFonts w:ascii="Times New Roman" w:hAnsi="Times New Roman" w:cs="Times New Roman"/>
          <w:sz w:val="24"/>
          <w:szCs w:val="24"/>
        </w:rPr>
        <w:t>demographic differences such as</w:t>
      </w:r>
      <w:r w:rsidR="009F2051">
        <w:rPr>
          <w:rFonts w:ascii="Times New Roman" w:hAnsi="Times New Roman" w:cs="Times New Roman"/>
          <w:sz w:val="24"/>
          <w:szCs w:val="24"/>
        </w:rPr>
        <w:t xml:space="preserve"> </w:t>
      </w:r>
      <w:r w:rsidR="00BD624F">
        <w:rPr>
          <w:rFonts w:ascii="Times New Roman" w:hAnsi="Times New Roman" w:cs="Times New Roman"/>
          <w:sz w:val="24"/>
          <w:szCs w:val="24"/>
        </w:rPr>
        <w:t>population density did not have statistical significance</w:t>
      </w:r>
      <w:r w:rsidR="009F2051">
        <w:rPr>
          <w:rFonts w:ascii="Times New Roman" w:hAnsi="Times New Roman" w:cs="Times New Roman"/>
          <w:sz w:val="24"/>
          <w:szCs w:val="24"/>
        </w:rPr>
        <w:t xml:space="preserve"> either</w:t>
      </w:r>
      <w:r w:rsidR="00DF66F0">
        <w:rPr>
          <w:rFonts w:ascii="Times New Roman" w:hAnsi="Times New Roman" w:cs="Times New Roman"/>
          <w:sz w:val="24"/>
          <w:szCs w:val="24"/>
        </w:rPr>
        <w:t xml:space="preserve">, further supporting the current study. </w:t>
      </w:r>
    </w:p>
    <w:p w14:paraId="27A88910" w14:textId="5166CFC4" w:rsidR="00F02FF2" w:rsidRDefault="00F02FF2" w:rsidP="009F205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this study, education was not </w:t>
      </w:r>
      <w:r w:rsidR="000347F4">
        <w:rPr>
          <w:rFonts w:ascii="Times New Roman" w:hAnsi="Times New Roman" w:cs="Times New Roman"/>
          <w:sz w:val="24"/>
          <w:szCs w:val="24"/>
        </w:rPr>
        <w:t>a statistically significant main effect of mental health knowledge and attitudes</w:t>
      </w:r>
      <w:r w:rsidR="00D67E92">
        <w:rPr>
          <w:rFonts w:ascii="Times New Roman" w:hAnsi="Times New Roman" w:cs="Times New Roman"/>
          <w:sz w:val="24"/>
          <w:szCs w:val="24"/>
        </w:rPr>
        <w:t xml:space="preserve"> and the hypothesis (</w:t>
      </w:r>
      <w:r w:rsidR="001C6602">
        <w:rPr>
          <w:rFonts w:ascii="Times New Roman" w:hAnsi="Times New Roman" w:cs="Times New Roman"/>
          <w:sz w:val="24"/>
          <w:szCs w:val="24"/>
        </w:rPr>
        <w:t>four) was not supported</w:t>
      </w:r>
      <w:r w:rsidR="008C7F0B">
        <w:rPr>
          <w:rFonts w:ascii="Times New Roman" w:hAnsi="Times New Roman" w:cs="Times New Roman"/>
          <w:sz w:val="24"/>
          <w:szCs w:val="24"/>
        </w:rPr>
        <w:t xml:space="preserve">, although there was a </w:t>
      </w:r>
      <w:r w:rsidR="008C7F0B">
        <w:rPr>
          <w:rFonts w:ascii="Times New Roman" w:hAnsi="Times New Roman" w:cs="Times New Roman"/>
          <w:sz w:val="24"/>
          <w:szCs w:val="24"/>
        </w:rPr>
        <w:lastRenderedPageBreak/>
        <w:t xml:space="preserve">positive trend in higher education attainment and </w:t>
      </w:r>
      <w:r w:rsidR="001C6602">
        <w:rPr>
          <w:rFonts w:ascii="Times New Roman" w:hAnsi="Times New Roman" w:cs="Times New Roman"/>
          <w:sz w:val="24"/>
          <w:szCs w:val="24"/>
        </w:rPr>
        <w:t xml:space="preserve">mental health </w:t>
      </w:r>
      <w:r w:rsidR="008C7F0B">
        <w:rPr>
          <w:rFonts w:ascii="Times New Roman" w:hAnsi="Times New Roman" w:cs="Times New Roman"/>
          <w:sz w:val="24"/>
          <w:szCs w:val="24"/>
        </w:rPr>
        <w:t>literacy levels</w:t>
      </w:r>
      <w:r w:rsidR="009A7DA6">
        <w:rPr>
          <w:rFonts w:ascii="Times New Roman" w:hAnsi="Times New Roman" w:cs="Times New Roman"/>
          <w:sz w:val="24"/>
          <w:szCs w:val="24"/>
        </w:rPr>
        <w:t xml:space="preserve">. The insignificant </w:t>
      </w:r>
      <w:r w:rsidR="001A3DF9">
        <w:rPr>
          <w:rFonts w:ascii="Times New Roman" w:hAnsi="Times New Roman" w:cs="Times New Roman"/>
          <w:sz w:val="24"/>
          <w:szCs w:val="24"/>
        </w:rPr>
        <w:t>results did not support the literature reviewed in the current study</w:t>
      </w:r>
      <w:r w:rsidR="00D348CF">
        <w:rPr>
          <w:rFonts w:ascii="Times New Roman" w:hAnsi="Times New Roman" w:cs="Times New Roman"/>
          <w:sz w:val="24"/>
          <w:szCs w:val="24"/>
        </w:rPr>
        <w:t xml:space="preserve">, and this is supportive of other research on the topic. </w:t>
      </w:r>
    </w:p>
    <w:p w14:paraId="603BC3B5" w14:textId="702EDBE9" w:rsidR="009671CB" w:rsidRDefault="009671CB" w:rsidP="009F205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the variable of education </w:t>
      </w:r>
      <w:r w:rsidR="0073703C">
        <w:rPr>
          <w:rFonts w:ascii="Times New Roman" w:hAnsi="Times New Roman" w:cs="Times New Roman"/>
          <w:sz w:val="24"/>
          <w:szCs w:val="24"/>
        </w:rPr>
        <w:t xml:space="preserve">in this study </w:t>
      </w:r>
      <w:r>
        <w:rPr>
          <w:rFonts w:ascii="Times New Roman" w:hAnsi="Times New Roman" w:cs="Times New Roman"/>
          <w:sz w:val="24"/>
          <w:szCs w:val="24"/>
        </w:rPr>
        <w:t xml:space="preserve">did not focus specifically on ‘mental health education’, but educational attainment of participants </w:t>
      </w:r>
      <w:proofErr w:type="gramStart"/>
      <w:r>
        <w:rPr>
          <w:rFonts w:ascii="Times New Roman" w:hAnsi="Times New Roman" w:cs="Times New Roman"/>
          <w:sz w:val="24"/>
          <w:szCs w:val="24"/>
        </w:rPr>
        <w:t>on the whole</w:t>
      </w:r>
      <w:proofErr w:type="gramEnd"/>
      <w:r>
        <w:rPr>
          <w:rFonts w:ascii="Times New Roman" w:hAnsi="Times New Roman" w:cs="Times New Roman"/>
          <w:sz w:val="24"/>
          <w:szCs w:val="24"/>
        </w:rPr>
        <w:t xml:space="preserve">. </w:t>
      </w:r>
      <w:r w:rsidR="0073703C">
        <w:rPr>
          <w:rFonts w:ascii="Times New Roman" w:hAnsi="Times New Roman" w:cs="Times New Roman"/>
          <w:sz w:val="24"/>
          <w:szCs w:val="24"/>
        </w:rPr>
        <w:t xml:space="preserve">Other research has found significant improvements of mental health literacy and attitudes following </w:t>
      </w:r>
      <w:r w:rsidR="00F9151F">
        <w:rPr>
          <w:rFonts w:ascii="Times New Roman" w:hAnsi="Times New Roman" w:cs="Times New Roman"/>
          <w:sz w:val="24"/>
          <w:szCs w:val="24"/>
        </w:rPr>
        <w:t xml:space="preserve">educational programmes and courses in current educational </w:t>
      </w:r>
      <w:r w:rsidR="00FD415D">
        <w:rPr>
          <w:rFonts w:ascii="Times New Roman" w:hAnsi="Times New Roman" w:cs="Times New Roman"/>
          <w:sz w:val="24"/>
          <w:szCs w:val="24"/>
        </w:rPr>
        <w:t xml:space="preserve">facilities. Rahman et al (1998) </w:t>
      </w:r>
      <w:r w:rsidR="0047034C">
        <w:rPr>
          <w:rFonts w:ascii="Times New Roman" w:hAnsi="Times New Roman" w:cs="Times New Roman"/>
          <w:sz w:val="24"/>
          <w:szCs w:val="24"/>
        </w:rPr>
        <w:t xml:space="preserve">conducted research in rural Pakistan, introducing a four-month long </w:t>
      </w:r>
      <w:r w:rsidR="00D622C6">
        <w:rPr>
          <w:rFonts w:ascii="Times New Roman" w:hAnsi="Times New Roman" w:cs="Times New Roman"/>
          <w:sz w:val="24"/>
          <w:szCs w:val="24"/>
        </w:rPr>
        <w:t>mental health improvement programme in schools and Universities;</w:t>
      </w:r>
      <w:r w:rsidR="007D4830">
        <w:rPr>
          <w:rFonts w:ascii="Times New Roman" w:hAnsi="Times New Roman" w:cs="Times New Roman"/>
          <w:sz w:val="24"/>
          <w:szCs w:val="24"/>
        </w:rPr>
        <w:t xml:space="preserve"> following the programme, knowledge of mental health disorders and attitudes towards them all shown a positive significant increase, </w:t>
      </w:r>
      <w:r w:rsidR="00EB76CA">
        <w:rPr>
          <w:rFonts w:ascii="Times New Roman" w:hAnsi="Times New Roman" w:cs="Times New Roman"/>
          <w:sz w:val="24"/>
          <w:szCs w:val="24"/>
        </w:rPr>
        <w:t xml:space="preserve">when compared to pre-programme scores for most of the participants. </w:t>
      </w:r>
      <w:r w:rsidR="00EB6F36">
        <w:rPr>
          <w:rFonts w:ascii="Times New Roman" w:hAnsi="Times New Roman" w:cs="Times New Roman"/>
          <w:sz w:val="24"/>
          <w:szCs w:val="24"/>
        </w:rPr>
        <w:t xml:space="preserve">Previously, </w:t>
      </w:r>
      <w:proofErr w:type="spellStart"/>
      <w:r w:rsidR="00EB6F36">
        <w:rPr>
          <w:rFonts w:ascii="Times New Roman" w:hAnsi="Times New Roman" w:cs="Times New Roman"/>
          <w:sz w:val="24"/>
          <w:szCs w:val="24"/>
        </w:rPr>
        <w:t>Medianos</w:t>
      </w:r>
      <w:proofErr w:type="spellEnd"/>
      <w:r w:rsidR="00EB6F36">
        <w:rPr>
          <w:rFonts w:ascii="Times New Roman" w:hAnsi="Times New Roman" w:cs="Times New Roman"/>
          <w:sz w:val="24"/>
          <w:szCs w:val="24"/>
        </w:rPr>
        <w:t xml:space="preserve"> et al (1988) </w:t>
      </w:r>
      <w:r w:rsidR="007908E2">
        <w:rPr>
          <w:rFonts w:ascii="Times New Roman" w:hAnsi="Times New Roman" w:cs="Times New Roman"/>
          <w:sz w:val="24"/>
          <w:szCs w:val="24"/>
        </w:rPr>
        <w:t xml:space="preserve">found </w:t>
      </w:r>
      <w:r w:rsidR="000657EC">
        <w:rPr>
          <w:rFonts w:ascii="Times New Roman" w:hAnsi="Times New Roman" w:cs="Times New Roman"/>
          <w:sz w:val="24"/>
          <w:szCs w:val="24"/>
        </w:rPr>
        <w:t>an improvement in attitudes across Athens following the introduction of a city-wide</w:t>
      </w:r>
      <w:r w:rsidR="00F1469F">
        <w:rPr>
          <w:rFonts w:ascii="Times New Roman" w:hAnsi="Times New Roman" w:cs="Times New Roman"/>
          <w:sz w:val="24"/>
          <w:szCs w:val="24"/>
        </w:rPr>
        <w:t xml:space="preserve"> community mental health knowledge programme, supporting above findings. </w:t>
      </w:r>
    </w:p>
    <w:p w14:paraId="20277787" w14:textId="5FADA9A1" w:rsidR="00490ACC" w:rsidRDefault="00490ACC" w:rsidP="00490ACC">
      <w:pPr>
        <w:spacing w:line="480" w:lineRule="auto"/>
        <w:rPr>
          <w:rFonts w:ascii="Times New Roman" w:hAnsi="Times New Roman" w:cs="Times New Roman"/>
          <w:sz w:val="24"/>
          <w:szCs w:val="24"/>
        </w:rPr>
      </w:pPr>
    </w:p>
    <w:p w14:paraId="24517CA0" w14:textId="6526D89E" w:rsidR="00490ACC" w:rsidRDefault="00490ACC" w:rsidP="00490ACC">
      <w:pPr>
        <w:spacing w:line="480" w:lineRule="auto"/>
        <w:rPr>
          <w:rFonts w:ascii="Times New Roman" w:hAnsi="Times New Roman" w:cs="Times New Roman"/>
          <w:sz w:val="24"/>
          <w:szCs w:val="24"/>
        </w:rPr>
      </w:pPr>
    </w:p>
    <w:p w14:paraId="1E512514" w14:textId="2A083786" w:rsidR="00490ACC" w:rsidRDefault="00490ACC" w:rsidP="00490ACC">
      <w:pPr>
        <w:spacing w:line="480" w:lineRule="auto"/>
        <w:rPr>
          <w:rFonts w:ascii="Times New Roman" w:hAnsi="Times New Roman" w:cs="Times New Roman"/>
          <w:sz w:val="24"/>
          <w:szCs w:val="24"/>
        </w:rPr>
      </w:pPr>
    </w:p>
    <w:p w14:paraId="1846DF8E" w14:textId="71FB1630" w:rsidR="00490ACC" w:rsidRDefault="00490ACC" w:rsidP="00490ACC">
      <w:pPr>
        <w:spacing w:line="480" w:lineRule="auto"/>
        <w:rPr>
          <w:rFonts w:ascii="Times New Roman" w:hAnsi="Times New Roman" w:cs="Times New Roman"/>
          <w:sz w:val="24"/>
          <w:szCs w:val="24"/>
        </w:rPr>
      </w:pPr>
    </w:p>
    <w:p w14:paraId="488F13D7" w14:textId="33F9083B" w:rsidR="00490ACC" w:rsidRDefault="00490ACC" w:rsidP="00490ACC">
      <w:pPr>
        <w:spacing w:line="480" w:lineRule="auto"/>
        <w:rPr>
          <w:rFonts w:ascii="Times New Roman" w:hAnsi="Times New Roman" w:cs="Times New Roman"/>
          <w:sz w:val="24"/>
          <w:szCs w:val="24"/>
        </w:rPr>
      </w:pPr>
    </w:p>
    <w:p w14:paraId="73BD9333" w14:textId="4AC50E94" w:rsidR="00490ACC" w:rsidRDefault="00490ACC" w:rsidP="00490ACC">
      <w:pPr>
        <w:spacing w:line="480" w:lineRule="auto"/>
        <w:rPr>
          <w:rFonts w:ascii="Times New Roman" w:hAnsi="Times New Roman" w:cs="Times New Roman"/>
          <w:sz w:val="24"/>
          <w:szCs w:val="24"/>
        </w:rPr>
      </w:pPr>
    </w:p>
    <w:p w14:paraId="04CD11C5" w14:textId="4A2F696A" w:rsidR="00490ACC" w:rsidRDefault="00490ACC" w:rsidP="00490ACC">
      <w:pPr>
        <w:spacing w:line="480" w:lineRule="auto"/>
        <w:rPr>
          <w:rFonts w:ascii="Times New Roman" w:hAnsi="Times New Roman" w:cs="Times New Roman"/>
          <w:sz w:val="24"/>
          <w:szCs w:val="24"/>
        </w:rPr>
      </w:pPr>
    </w:p>
    <w:p w14:paraId="63C8360C" w14:textId="77777777" w:rsidR="00454568" w:rsidRDefault="00454568" w:rsidP="00490ACC">
      <w:pPr>
        <w:spacing w:line="480" w:lineRule="auto"/>
        <w:rPr>
          <w:rFonts w:ascii="Times New Roman" w:hAnsi="Times New Roman" w:cs="Times New Roman"/>
          <w:sz w:val="24"/>
          <w:szCs w:val="24"/>
        </w:rPr>
      </w:pPr>
    </w:p>
    <w:p w14:paraId="28E14C2A" w14:textId="77777777" w:rsidR="00390F97" w:rsidRDefault="00390F97" w:rsidP="00490ACC">
      <w:pPr>
        <w:spacing w:line="480" w:lineRule="auto"/>
        <w:rPr>
          <w:rFonts w:ascii="Times New Roman" w:hAnsi="Times New Roman" w:cs="Times New Roman"/>
          <w:b/>
          <w:sz w:val="24"/>
          <w:szCs w:val="24"/>
          <w:u w:val="single"/>
        </w:rPr>
      </w:pPr>
    </w:p>
    <w:p w14:paraId="1FEE67E0" w14:textId="6CF38633" w:rsidR="00490ACC" w:rsidRPr="00DD40A8" w:rsidRDefault="00490ACC" w:rsidP="00390F97">
      <w:pPr>
        <w:pStyle w:val="Heading2"/>
        <w:rPr>
          <w:rFonts w:ascii="Times New Roman" w:hAnsi="Times New Roman" w:cs="Times New Roman"/>
          <w:b/>
          <w:color w:val="auto"/>
          <w:sz w:val="24"/>
          <w:szCs w:val="24"/>
          <w:u w:val="single"/>
        </w:rPr>
      </w:pPr>
      <w:bookmarkStart w:id="31" w:name="_Toc5284889"/>
      <w:r w:rsidRPr="00DD40A8">
        <w:rPr>
          <w:rFonts w:ascii="Times New Roman" w:hAnsi="Times New Roman" w:cs="Times New Roman"/>
          <w:b/>
          <w:color w:val="auto"/>
          <w:sz w:val="24"/>
          <w:szCs w:val="24"/>
          <w:u w:val="single"/>
        </w:rPr>
        <w:lastRenderedPageBreak/>
        <w:t>Limitations</w:t>
      </w:r>
      <w:bookmarkEnd w:id="31"/>
      <w:r w:rsidRPr="00DD40A8">
        <w:rPr>
          <w:rFonts w:ascii="Times New Roman" w:hAnsi="Times New Roman" w:cs="Times New Roman"/>
          <w:b/>
          <w:color w:val="auto"/>
          <w:sz w:val="24"/>
          <w:szCs w:val="24"/>
          <w:u w:val="single"/>
        </w:rPr>
        <w:t xml:space="preserve"> </w:t>
      </w:r>
    </w:p>
    <w:p w14:paraId="55704E9C" w14:textId="77777777" w:rsidR="00DD40A8" w:rsidRPr="00DD40A8" w:rsidRDefault="00DD40A8" w:rsidP="00DD40A8"/>
    <w:p w14:paraId="084DA7CD" w14:textId="5B6094C1" w:rsidR="006B3975" w:rsidRDefault="00490ACC" w:rsidP="00F132AD">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present study</w:t>
      </w:r>
      <w:r w:rsidR="006B3975">
        <w:rPr>
          <w:rFonts w:ascii="Times New Roman" w:hAnsi="Times New Roman" w:cs="Times New Roman"/>
          <w:sz w:val="24"/>
          <w:szCs w:val="24"/>
        </w:rPr>
        <w:t xml:space="preserve">, although supportive of other research in the area, has its limitations. The </w:t>
      </w:r>
      <w:r w:rsidR="0048604E">
        <w:rPr>
          <w:rFonts w:ascii="Times New Roman" w:hAnsi="Times New Roman" w:cs="Times New Roman"/>
          <w:sz w:val="24"/>
          <w:szCs w:val="24"/>
        </w:rPr>
        <w:t xml:space="preserve">main restriction in this study was the lack of balanced demographics; gender differences were statistically significant, however </w:t>
      </w:r>
      <w:r w:rsidR="00D816FA">
        <w:rPr>
          <w:rFonts w:ascii="Times New Roman" w:hAnsi="Times New Roman" w:cs="Times New Roman"/>
          <w:sz w:val="24"/>
          <w:szCs w:val="24"/>
        </w:rPr>
        <w:t>the ratio of male to female participants across the board was vastly disproportioned</w:t>
      </w:r>
      <w:r w:rsidR="00AF644D">
        <w:rPr>
          <w:rFonts w:ascii="Times New Roman" w:hAnsi="Times New Roman" w:cs="Times New Roman"/>
          <w:sz w:val="24"/>
          <w:szCs w:val="24"/>
        </w:rPr>
        <w:t xml:space="preserve"> (Female participants made up for </w:t>
      </w:r>
      <w:r w:rsidR="00431359">
        <w:rPr>
          <w:rFonts w:ascii="Times New Roman" w:hAnsi="Times New Roman" w:cs="Times New Roman"/>
          <w:sz w:val="24"/>
          <w:szCs w:val="24"/>
        </w:rPr>
        <w:t xml:space="preserve">over 80% of the total participants) </w:t>
      </w:r>
      <w:r w:rsidR="007E2F1B">
        <w:rPr>
          <w:rFonts w:ascii="Times New Roman" w:hAnsi="Times New Roman" w:cs="Times New Roman"/>
          <w:sz w:val="24"/>
          <w:szCs w:val="24"/>
        </w:rPr>
        <w:t xml:space="preserve">and as previously noted in the discussion, females tend to show increased favourable attitudes towards mental health, henceforth </w:t>
      </w:r>
      <w:r w:rsidR="004D2C3C">
        <w:rPr>
          <w:rFonts w:ascii="Times New Roman" w:hAnsi="Times New Roman" w:cs="Times New Roman"/>
          <w:sz w:val="24"/>
          <w:szCs w:val="24"/>
        </w:rPr>
        <w:t xml:space="preserve">this could have swayed </w:t>
      </w:r>
      <w:r w:rsidR="007601C0">
        <w:rPr>
          <w:rFonts w:ascii="Times New Roman" w:hAnsi="Times New Roman" w:cs="Times New Roman"/>
          <w:sz w:val="24"/>
          <w:szCs w:val="24"/>
        </w:rPr>
        <w:t xml:space="preserve">the data and made the findings less generalisable to the </w:t>
      </w:r>
      <w:r w:rsidR="003968B4">
        <w:rPr>
          <w:rFonts w:ascii="Times New Roman" w:hAnsi="Times New Roman" w:cs="Times New Roman"/>
          <w:sz w:val="24"/>
          <w:szCs w:val="24"/>
        </w:rPr>
        <w:t xml:space="preserve">study. </w:t>
      </w:r>
    </w:p>
    <w:p w14:paraId="67907C97" w14:textId="12582D9B" w:rsidR="000D1579" w:rsidRDefault="000D1579" w:rsidP="001677BF">
      <w:pPr>
        <w:spacing w:line="480" w:lineRule="auto"/>
        <w:ind w:firstLine="720"/>
        <w:rPr>
          <w:rFonts w:ascii="Times New Roman" w:hAnsi="Times New Roman" w:cs="Times New Roman"/>
          <w:sz w:val="24"/>
          <w:szCs w:val="24"/>
        </w:rPr>
      </w:pPr>
      <w:r>
        <w:rPr>
          <w:rFonts w:ascii="Times New Roman" w:hAnsi="Times New Roman" w:cs="Times New Roman"/>
          <w:sz w:val="24"/>
          <w:szCs w:val="24"/>
        </w:rPr>
        <w:t>Age categories were not alike in number either</w:t>
      </w:r>
      <w:r w:rsidR="00B92DF3">
        <w:rPr>
          <w:rFonts w:ascii="Times New Roman" w:hAnsi="Times New Roman" w:cs="Times New Roman"/>
          <w:sz w:val="24"/>
          <w:szCs w:val="24"/>
        </w:rPr>
        <w:t>, with the bulk of the participants being in the middle-aged category (</w:t>
      </w:r>
      <w:r w:rsidR="00384D53">
        <w:rPr>
          <w:rFonts w:ascii="Times New Roman" w:hAnsi="Times New Roman" w:cs="Times New Roman"/>
          <w:sz w:val="24"/>
          <w:szCs w:val="24"/>
        </w:rPr>
        <w:t>a</w:t>
      </w:r>
      <w:r w:rsidR="008941B1">
        <w:rPr>
          <w:rFonts w:ascii="Times New Roman" w:hAnsi="Times New Roman" w:cs="Times New Roman"/>
          <w:sz w:val="24"/>
          <w:szCs w:val="24"/>
        </w:rPr>
        <w:t>l</w:t>
      </w:r>
      <w:r w:rsidR="00384D53">
        <w:rPr>
          <w:rFonts w:ascii="Times New Roman" w:hAnsi="Times New Roman" w:cs="Times New Roman"/>
          <w:sz w:val="24"/>
          <w:szCs w:val="24"/>
        </w:rPr>
        <w:t xml:space="preserve">most 50%) </w:t>
      </w:r>
      <w:r w:rsidR="00B92DF3">
        <w:rPr>
          <w:rFonts w:ascii="Times New Roman" w:hAnsi="Times New Roman" w:cs="Times New Roman"/>
          <w:sz w:val="24"/>
          <w:szCs w:val="24"/>
        </w:rPr>
        <w:t xml:space="preserve">as opposed to a roughly equal number of participants across the three ages. </w:t>
      </w:r>
      <w:r w:rsidR="00384D53">
        <w:rPr>
          <w:rFonts w:ascii="Times New Roman" w:hAnsi="Times New Roman" w:cs="Times New Roman"/>
          <w:sz w:val="24"/>
          <w:szCs w:val="24"/>
        </w:rPr>
        <w:t>This could have also been disadvantageous to the findings; as it has been suggested that age differences ca</w:t>
      </w:r>
      <w:r w:rsidR="0025666A">
        <w:rPr>
          <w:rFonts w:ascii="Times New Roman" w:hAnsi="Times New Roman" w:cs="Times New Roman"/>
          <w:sz w:val="24"/>
          <w:szCs w:val="24"/>
        </w:rPr>
        <w:t xml:space="preserve">n </w:t>
      </w:r>
      <w:proofErr w:type="gramStart"/>
      <w:r w:rsidR="0025666A">
        <w:rPr>
          <w:rFonts w:ascii="Times New Roman" w:hAnsi="Times New Roman" w:cs="Times New Roman"/>
          <w:sz w:val="24"/>
          <w:szCs w:val="24"/>
        </w:rPr>
        <w:t>have an effect on</w:t>
      </w:r>
      <w:proofErr w:type="gramEnd"/>
      <w:r w:rsidR="0025666A">
        <w:rPr>
          <w:rFonts w:ascii="Times New Roman" w:hAnsi="Times New Roman" w:cs="Times New Roman"/>
          <w:sz w:val="24"/>
          <w:szCs w:val="24"/>
        </w:rPr>
        <w:t xml:space="preserve"> mental health literacy and attitudes (although not the case in this study). </w:t>
      </w:r>
    </w:p>
    <w:p w14:paraId="15509340" w14:textId="3851ACD3" w:rsidR="00D51425" w:rsidRDefault="00D51425" w:rsidP="00D51425">
      <w:pPr>
        <w:spacing w:line="480" w:lineRule="auto"/>
        <w:ind w:firstLine="720"/>
        <w:rPr>
          <w:rFonts w:ascii="Times New Roman" w:hAnsi="Times New Roman" w:cs="Times New Roman"/>
          <w:sz w:val="24"/>
          <w:szCs w:val="24"/>
        </w:rPr>
      </w:pPr>
      <w:r>
        <w:rPr>
          <w:rFonts w:ascii="Times New Roman" w:hAnsi="Times New Roman" w:cs="Times New Roman"/>
          <w:sz w:val="24"/>
          <w:szCs w:val="24"/>
        </w:rPr>
        <w:t>However, due to the opportunity sampling via social media channels, this inequity of gender</w:t>
      </w:r>
      <w:r w:rsidR="00DB459F">
        <w:rPr>
          <w:rFonts w:ascii="Times New Roman" w:hAnsi="Times New Roman" w:cs="Times New Roman"/>
          <w:sz w:val="24"/>
          <w:szCs w:val="24"/>
        </w:rPr>
        <w:t xml:space="preserve">, age and educational </w:t>
      </w:r>
      <w:r>
        <w:rPr>
          <w:rFonts w:ascii="Times New Roman" w:hAnsi="Times New Roman" w:cs="Times New Roman"/>
          <w:sz w:val="24"/>
          <w:szCs w:val="24"/>
        </w:rPr>
        <w:t xml:space="preserve">variables was largely out of the primary researcher’s control. </w:t>
      </w:r>
    </w:p>
    <w:p w14:paraId="3952DB80" w14:textId="77777777" w:rsidR="006C5456" w:rsidRDefault="00D51425" w:rsidP="00D5142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demographic that was of equal measures, were the counties and participant number from each, </w:t>
      </w:r>
      <w:r w:rsidR="003775F4">
        <w:rPr>
          <w:rFonts w:ascii="Times New Roman" w:hAnsi="Times New Roman" w:cs="Times New Roman"/>
          <w:sz w:val="24"/>
          <w:szCs w:val="24"/>
        </w:rPr>
        <w:t xml:space="preserve">which is beneficial to the main aims of the study in which </w:t>
      </w:r>
      <w:r w:rsidR="00DB459F">
        <w:rPr>
          <w:rFonts w:ascii="Times New Roman" w:hAnsi="Times New Roman" w:cs="Times New Roman"/>
          <w:sz w:val="24"/>
          <w:szCs w:val="24"/>
        </w:rPr>
        <w:t xml:space="preserve">exploring locational differences across England and Wales. </w:t>
      </w:r>
    </w:p>
    <w:p w14:paraId="272A7CB1" w14:textId="093BBEB7" w:rsidR="00D51425" w:rsidRDefault="007E6BD5" w:rsidP="00D5142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Data collection was particularly </w:t>
      </w:r>
      <w:r w:rsidR="00AB5358">
        <w:rPr>
          <w:rFonts w:ascii="Times New Roman" w:hAnsi="Times New Roman" w:cs="Times New Roman"/>
          <w:sz w:val="24"/>
          <w:szCs w:val="24"/>
        </w:rPr>
        <w:t>lengthy and difficult to gather</w:t>
      </w:r>
      <w:r w:rsidR="006C5456">
        <w:rPr>
          <w:rFonts w:ascii="Times New Roman" w:hAnsi="Times New Roman" w:cs="Times New Roman"/>
          <w:sz w:val="24"/>
          <w:szCs w:val="24"/>
        </w:rPr>
        <w:t xml:space="preserve">. The original total of participants who had completed the online survey was </w:t>
      </w:r>
      <w:r w:rsidR="002C3B0D">
        <w:rPr>
          <w:rFonts w:ascii="Times New Roman" w:hAnsi="Times New Roman" w:cs="Times New Roman"/>
          <w:sz w:val="24"/>
          <w:szCs w:val="24"/>
        </w:rPr>
        <w:t xml:space="preserve">400, however the </w:t>
      </w:r>
      <w:r w:rsidR="00FD400E">
        <w:rPr>
          <w:rFonts w:ascii="Times New Roman" w:hAnsi="Times New Roman" w:cs="Times New Roman"/>
          <w:sz w:val="24"/>
          <w:szCs w:val="24"/>
        </w:rPr>
        <w:t>number of participants in each county was imbalanced, henceforth the participant numbers were reduced to 70 participants from each of the four counties for va</w:t>
      </w:r>
      <w:r w:rsidR="009D75D0">
        <w:rPr>
          <w:rFonts w:ascii="Times New Roman" w:hAnsi="Times New Roman" w:cs="Times New Roman"/>
          <w:sz w:val="24"/>
          <w:szCs w:val="24"/>
        </w:rPr>
        <w:t xml:space="preserve">lidity. </w:t>
      </w:r>
    </w:p>
    <w:p w14:paraId="541028A7" w14:textId="3D49C9E5" w:rsidR="00BA4E35" w:rsidRDefault="00BA4E35" w:rsidP="00D51425">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This study did focus on socio-demographics</w:t>
      </w:r>
      <w:r w:rsidR="00695223">
        <w:rPr>
          <w:rFonts w:ascii="Times New Roman" w:hAnsi="Times New Roman" w:cs="Times New Roman"/>
          <w:sz w:val="24"/>
          <w:szCs w:val="24"/>
        </w:rPr>
        <w:t xml:space="preserve"> of the target population,</w:t>
      </w:r>
      <w:r>
        <w:rPr>
          <w:rFonts w:ascii="Times New Roman" w:hAnsi="Times New Roman" w:cs="Times New Roman"/>
          <w:sz w:val="24"/>
          <w:szCs w:val="24"/>
        </w:rPr>
        <w:t xml:space="preserve"> but did not </w:t>
      </w:r>
      <w:r w:rsidR="0074016C">
        <w:rPr>
          <w:rFonts w:ascii="Times New Roman" w:hAnsi="Times New Roman" w:cs="Times New Roman"/>
          <w:sz w:val="24"/>
          <w:szCs w:val="24"/>
        </w:rPr>
        <w:t>consider</w:t>
      </w:r>
      <w:r>
        <w:rPr>
          <w:rFonts w:ascii="Times New Roman" w:hAnsi="Times New Roman" w:cs="Times New Roman"/>
          <w:sz w:val="24"/>
          <w:szCs w:val="24"/>
        </w:rPr>
        <w:t xml:space="preserve"> </w:t>
      </w:r>
      <w:r w:rsidR="00A75990">
        <w:rPr>
          <w:rFonts w:ascii="Times New Roman" w:hAnsi="Times New Roman" w:cs="Times New Roman"/>
          <w:sz w:val="24"/>
          <w:szCs w:val="24"/>
        </w:rPr>
        <w:t xml:space="preserve">individuality factors, such as religious belief, </w:t>
      </w:r>
      <w:r w:rsidR="00695223">
        <w:rPr>
          <w:rFonts w:ascii="Times New Roman" w:hAnsi="Times New Roman" w:cs="Times New Roman"/>
          <w:sz w:val="24"/>
          <w:szCs w:val="24"/>
        </w:rPr>
        <w:t>average income or language</w:t>
      </w:r>
      <w:r w:rsidR="00D63CCF">
        <w:rPr>
          <w:rFonts w:ascii="Times New Roman" w:hAnsi="Times New Roman" w:cs="Times New Roman"/>
          <w:sz w:val="24"/>
          <w:szCs w:val="24"/>
        </w:rPr>
        <w:t xml:space="preserve">, which could affect the generalization of the findings. </w:t>
      </w:r>
      <w:r w:rsidR="009300AB">
        <w:rPr>
          <w:rFonts w:ascii="Times New Roman" w:hAnsi="Times New Roman" w:cs="Times New Roman"/>
          <w:sz w:val="24"/>
          <w:szCs w:val="24"/>
        </w:rPr>
        <w:t xml:space="preserve">Furthermore, there is always a risk factor in self-reported </w:t>
      </w:r>
      <w:r w:rsidR="009C2F17">
        <w:rPr>
          <w:rFonts w:ascii="Times New Roman" w:hAnsi="Times New Roman" w:cs="Times New Roman"/>
          <w:sz w:val="24"/>
          <w:szCs w:val="24"/>
        </w:rPr>
        <w:t xml:space="preserve">surveys for participants to complete, </w:t>
      </w:r>
      <w:r w:rsidR="00FA211E">
        <w:rPr>
          <w:rFonts w:ascii="Times New Roman" w:hAnsi="Times New Roman" w:cs="Times New Roman"/>
          <w:sz w:val="24"/>
          <w:szCs w:val="24"/>
        </w:rPr>
        <w:t xml:space="preserve">deception and </w:t>
      </w:r>
      <w:r w:rsidR="009566E4">
        <w:rPr>
          <w:rFonts w:ascii="Times New Roman" w:hAnsi="Times New Roman" w:cs="Times New Roman"/>
          <w:sz w:val="24"/>
          <w:szCs w:val="24"/>
        </w:rPr>
        <w:t xml:space="preserve">exaggeration of answers can be an aspect that affects true reflections of the participants opinion, for fear of being judged or labelled as prejudice </w:t>
      </w:r>
      <w:r w:rsidR="0082645F">
        <w:rPr>
          <w:rFonts w:ascii="Times New Roman" w:hAnsi="Times New Roman" w:cs="Times New Roman"/>
          <w:sz w:val="24"/>
          <w:szCs w:val="24"/>
        </w:rPr>
        <w:t xml:space="preserve">by the researcher. </w:t>
      </w:r>
      <w:r w:rsidR="00003E9D">
        <w:rPr>
          <w:rFonts w:ascii="Times New Roman" w:hAnsi="Times New Roman" w:cs="Times New Roman"/>
          <w:sz w:val="24"/>
          <w:szCs w:val="24"/>
        </w:rPr>
        <w:t>If repeating this specific study again, self-reporting data could be reassessed to explore whether it is the best form of data collection to use when dealing with such a high stigma-related topic.</w:t>
      </w:r>
    </w:p>
    <w:p w14:paraId="628C6A24" w14:textId="2EFD0F89" w:rsidR="0082645F" w:rsidRDefault="00E935A8" w:rsidP="00D51425">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o</w:t>
      </w:r>
      <w:r w:rsidR="0082645F">
        <w:rPr>
          <w:rFonts w:ascii="Times New Roman" w:hAnsi="Times New Roman" w:cs="Times New Roman"/>
          <w:sz w:val="24"/>
          <w:szCs w:val="24"/>
        </w:rPr>
        <w:t xml:space="preserve">verall study topic may have deterred </w:t>
      </w:r>
      <w:r w:rsidR="00720757">
        <w:rPr>
          <w:rFonts w:ascii="Times New Roman" w:hAnsi="Times New Roman" w:cs="Times New Roman"/>
          <w:sz w:val="24"/>
          <w:szCs w:val="24"/>
        </w:rPr>
        <w:t xml:space="preserve">certain individuals from completing the surveys online; </w:t>
      </w:r>
      <w:r w:rsidR="00DB42E4">
        <w:rPr>
          <w:rFonts w:ascii="Times New Roman" w:hAnsi="Times New Roman" w:cs="Times New Roman"/>
          <w:sz w:val="24"/>
          <w:szCs w:val="24"/>
        </w:rPr>
        <w:t>typically,</w:t>
      </w:r>
      <w:r w:rsidR="00720757">
        <w:rPr>
          <w:rFonts w:ascii="Times New Roman" w:hAnsi="Times New Roman" w:cs="Times New Roman"/>
          <w:sz w:val="24"/>
          <w:szCs w:val="24"/>
        </w:rPr>
        <w:t xml:space="preserve"> only individuals who are interested in the topic of research will make the effort to complete </w:t>
      </w:r>
      <w:r w:rsidR="00DB42E4">
        <w:rPr>
          <w:rFonts w:ascii="Times New Roman" w:hAnsi="Times New Roman" w:cs="Times New Roman"/>
          <w:sz w:val="24"/>
          <w:szCs w:val="24"/>
        </w:rPr>
        <w:t xml:space="preserve">the questionnaire. Difficulties in data collection arose in this study </w:t>
      </w:r>
      <w:r w:rsidR="007401FC">
        <w:rPr>
          <w:rFonts w:ascii="Times New Roman" w:hAnsi="Times New Roman" w:cs="Times New Roman"/>
          <w:sz w:val="24"/>
          <w:szCs w:val="24"/>
        </w:rPr>
        <w:t>–</w:t>
      </w:r>
      <w:r w:rsidR="00DB42E4">
        <w:rPr>
          <w:rFonts w:ascii="Times New Roman" w:hAnsi="Times New Roman" w:cs="Times New Roman"/>
          <w:sz w:val="24"/>
          <w:szCs w:val="24"/>
        </w:rPr>
        <w:t xml:space="preserve"> </w:t>
      </w:r>
      <w:r w:rsidR="007401FC">
        <w:rPr>
          <w:rFonts w:ascii="Times New Roman" w:hAnsi="Times New Roman" w:cs="Times New Roman"/>
          <w:sz w:val="24"/>
          <w:szCs w:val="24"/>
        </w:rPr>
        <w:t xml:space="preserve">not all participants completed the questionnaires from start to finish, despite prompting from the </w:t>
      </w:r>
      <w:r>
        <w:rPr>
          <w:rFonts w:ascii="Times New Roman" w:hAnsi="Times New Roman" w:cs="Times New Roman"/>
          <w:sz w:val="24"/>
          <w:szCs w:val="24"/>
        </w:rPr>
        <w:t xml:space="preserve">primary researcher. These individuals had to be removed from the data set </w:t>
      </w:r>
      <w:r w:rsidR="00A7374C">
        <w:rPr>
          <w:rFonts w:ascii="Times New Roman" w:hAnsi="Times New Roman" w:cs="Times New Roman"/>
          <w:sz w:val="24"/>
          <w:szCs w:val="24"/>
        </w:rPr>
        <w:t>as not to alter the results.</w:t>
      </w:r>
      <w:r w:rsidR="009D54D8">
        <w:rPr>
          <w:rFonts w:ascii="Times New Roman" w:hAnsi="Times New Roman" w:cs="Times New Roman"/>
          <w:sz w:val="24"/>
          <w:szCs w:val="24"/>
        </w:rPr>
        <w:t xml:space="preserve"> </w:t>
      </w:r>
    </w:p>
    <w:p w14:paraId="65DAEA42" w14:textId="0F2A7BA2" w:rsidR="007913ED" w:rsidRDefault="00E95143" w:rsidP="00D5142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Difficulty in access to social media will have made it impossible for </w:t>
      </w:r>
      <w:r w:rsidR="00E37C96">
        <w:rPr>
          <w:rFonts w:ascii="Times New Roman" w:hAnsi="Times New Roman" w:cs="Times New Roman"/>
          <w:sz w:val="24"/>
          <w:szCs w:val="24"/>
        </w:rPr>
        <w:t>some individuals to access the questionnaires, which</w:t>
      </w:r>
      <w:r w:rsidR="00C67FFD">
        <w:rPr>
          <w:rFonts w:ascii="Times New Roman" w:hAnsi="Times New Roman" w:cs="Times New Roman"/>
          <w:sz w:val="24"/>
          <w:szCs w:val="24"/>
        </w:rPr>
        <w:t xml:space="preserve"> may indicate that the results cannot be generalised to the whole of the UK as not all individuals have social media access. </w:t>
      </w:r>
      <w:r w:rsidR="006E3702">
        <w:rPr>
          <w:rFonts w:ascii="Times New Roman" w:hAnsi="Times New Roman" w:cs="Times New Roman"/>
          <w:sz w:val="24"/>
          <w:szCs w:val="24"/>
        </w:rPr>
        <w:t xml:space="preserve">To make this a less bias study, more forms of data collected could be employed in future to give all individuals a fair chance of submitting their individual views. </w:t>
      </w:r>
    </w:p>
    <w:p w14:paraId="7984B0AE" w14:textId="1D92D74B" w:rsidR="00642190" w:rsidRDefault="00642190" w:rsidP="00D5142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Additional limitations this study include a lack of research into specific </w:t>
      </w:r>
      <w:r w:rsidR="00D44972">
        <w:rPr>
          <w:rFonts w:ascii="Times New Roman" w:hAnsi="Times New Roman" w:cs="Times New Roman"/>
          <w:sz w:val="24"/>
          <w:szCs w:val="24"/>
        </w:rPr>
        <w:t xml:space="preserve">study aims; there is little research that specifically look at mental health literacy and knowledge across England and Wales. </w:t>
      </w:r>
      <w:r w:rsidR="005439F1">
        <w:rPr>
          <w:rFonts w:ascii="Times New Roman" w:hAnsi="Times New Roman" w:cs="Times New Roman"/>
          <w:sz w:val="24"/>
          <w:szCs w:val="24"/>
        </w:rPr>
        <w:t xml:space="preserve">Studies in the literature have been reviewed to show similarities to the UK population to support </w:t>
      </w:r>
      <w:r w:rsidR="00D90AFD">
        <w:rPr>
          <w:rFonts w:ascii="Times New Roman" w:hAnsi="Times New Roman" w:cs="Times New Roman"/>
          <w:sz w:val="24"/>
          <w:szCs w:val="24"/>
        </w:rPr>
        <w:t xml:space="preserve">the current study. </w:t>
      </w:r>
    </w:p>
    <w:p w14:paraId="255A128B" w14:textId="52D328D6" w:rsidR="00C67FFD" w:rsidRDefault="006544C7" w:rsidP="00D51425">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Strengths of this study include the </w:t>
      </w:r>
      <w:r w:rsidR="00F679BE">
        <w:rPr>
          <w:rFonts w:ascii="Times New Roman" w:hAnsi="Times New Roman" w:cs="Times New Roman"/>
          <w:sz w:val="24"/>
          <w:szCs w:val="24"/>
        </w:rPr>
        <w:t xml:space="preserve">specific participant pool, as previously mentioned there is little research into socio-demographic factors that influence mental health literacy and knowledge across the England and Wales specifically. </w:t>
      </w:r>
      <w:r w:rsidR="00C45D5E">
        <w:rPr>
          <w:rFonts w:ascii="Times New Roman" w:hAnsi="Times New Roman" w:cs="Times New Roman"/>
          <w:sz w:val="24"/>
          <w:szCs w:val="24"/>
        </w:rPr>
        <w:t xml:space="preserve">Future research could explore all countries and counties in the UK, to build a picture of where mental health knowledge campaigns can be aimed at more specifically, and whether </w:t>
      </w:r>
      <w:r w:rsidR="00C151F6">
        <w:rPr>
          <w:rFonts w:ascii="Times New Roman" w:hAnsi="Times New Roman" w:cs="Times New Roman"/>
          <w:sz w:val="24"/>
          <w:szCs w:val="24"/>
        </w:rPr>
        <w:t xml:space="preserve">campaigns aimed at specific gender/age would be valuable. </w:t>
      </w:r>
    </w:p>
    <w:p w14:paraId="09D280FF" w14:textId="6BAB75A6" w:rsidR="00003E9D" w:rsidRDefault="00003E9D" w:rsidP="00003E9D">
      <w:pPr>
        <w:spacing w:line="480" w:lineRule="auto"/>
        <w:rPr>
          <w:rFonts w:ascii="Times New Roman" w:hAnsi="Times New Roman" w:cs="Times New Roman"/>
          <w:sz w:val="24"/>
          <w:szCs w:val="24"/>
        </w:rPr>
      </w:pPr>
    </w:p>
    <w:p w14:paraId="2BCD584B" w14:textId="7FC0F9CD" w:rsidR="00003E9D" w:rsidRDefault="00003E9D" w:rsidP="00003E9D">
      <w:pPr>
        <w:spacing w:line="480" w:lineRule="auto"/>
        <w:rPr>
          <w:rFonts w:ascii="Times New Roman" w:hAnsi="Times New Roman" w:cs="Times New Roman"/>
          <w:sz w:val="24"/>
          <w:szCs w:val="24"/>
        </w:rPr>
      </w:pPr>
    </w:p>
    <w:p w14:paraId="293C3565" w14:textId="05D92A5A" w:rsidR="00003E9D" w:rsidRDefault="00003E9D" w:rsidP="00003E9D">
      <w:pPr>
        <w:spacing w:line="480" w:lineRule="auto"/>
        <w:rPr>
          <w:rFonts w:ascii="Times New Roman" w:hAnsi="Times New Roman" w:cs="Times New Roman"/>
          <w:sz w:val="24"/>
          <w:szCs w:val="24"/>
        </w:rPr>
      </w:pPr>
    </w:p>
    <w:p w14:paraId="773A7D2F" w14:textId="19E160A6" w:rsidR="00003E9D" w:rsidRDefault="00003E9D" w:rsidP="00003E9D">
      <w:pPr>
        <w:spacing w:line="480" w:lineRule="auto"/>
        <w:rPr>
          <w:rFonts w:ascii="Times New Roman" w:hAnsi="Times New Roman" w:cs="Times New Roman"/>
          <w:sz w:val="24"/>
          <w:szCs w:val="24"/>
        </w:rPr>
      </w:pPr>
    </w:p>
    <w:p w14:paraId="76457B6C" w14:textId="629CC423" w:rsidR="00003E9D" w:rsidRDefault="00003E9D" w:rsidP="00003E9D">
      <w:pPr>
        <w:spacing w:line="480" w:lineRule="auto"/>
        <w:rPr>
          <w:rFonts w:ascii="Times New Roman" w:hAnsi="Times New Roman" w:cs="Times New Roman"/>
          <w:sz w:val="24"/>
          <w:szCs w:val="24"/>
        </w:rPr>
      </w:pPr>
    </w:p>
    <w:p w14:paraId="331D4DC1" w14:textId="063CB331" w:rsidR="00003E9D" w:rsidRDefault="00003E9D" w:rsidP="00003E9D">
      <w:pPr>
        <w:spacing w:line="480" w:lineRule="auto"/>
        <w:rPr>
          <w:rFonts w:ascii="Times New Roman" w:hAnsi="Times New Roman" w:cs="Times New Roman"/>
          <w:sz w:val="24"/>
          <w:szCs w:val="24"/>
        </w:rPr>
      </w:pPr>
    </w:p>
    <w:p w14:paraId="61B31C9D" w14:textId="2F5DAD9F" w:rsidR="00003E9D" w:rsidRDefault="00003E9D" w:rsidP="00003E9D">
      <w:pPr>
        <w:spacing w:line="480" w:lineRule="auto"/>
        <w:rPr>
          <w:rFonts w:ascii="Times New Roman" w:hAnsi="Times New Roman" w:cs="Times New Roman"/>
          <w:sz w:val="24"/>
          <w:szCs w:val="24"/>
        </w:rPr>
      </w:pPr>
    </w:p>
    <w:p w14:paraId="37DA6688" w14:textId="509C4AF8" w:rsidR="00003E9D" w:rsidRDefault="00003E9D" w:rsidP="00003E9D">
      <w:pPr>
        <w:spacing w:line="480" w:lineRule="auto"/>
        <w:rPr>
          <w:rFonts w:ascii="Times New Roman" w:hAnsi="Times New Roman" w:cs="Times New Roman"/>
          <w:sz w:val="24"/>
          <w:szCs w:val="24"/>
        </w:rPr>
      </w:pPr>
    </w:p>
    <w:p w14:paraId="16F4E496" w14:textId="4BF215D3" w:rsidR="00003E9D" w:rsidRDefault="00003E9D" w:rsidP="00003E9D">
      <w:pPr>
        <w:spacing w:line="480" w:lineRule="auto"/>
        <w:rPr>
          <w:rFonts w:ascii="Times New Roman" w:hAnsi="Times New Roman" w:cs="Times New Roman"/>
          <w:sz w:val="24"/>
          <w:szCs w:val="24"/>
        </w:rPr>
      </w:pPr>
    </w:p>
    <w:p w14:paraId="213C167F" w14:textId="1937CD9F" w:rsidR="00003E9D" w:rsidRDefault="00003E9D" w:rsidP="00003E9D">
      <w:pPr>
        <w:spacing w:line="480" w:lineRule="auto"/>
        <w:rPr>
          <w:rFonts w:ascii="Times New Roman" w:hAnsi="Times New Roman" w:cs="Times New Roman"/>
          <w:sz w:val="24"/>
          <w:szCs w:val="24"/>
        </w:rPr>
      </w:pPr>
    </w:p>
    <w:p w14:paraId="0CD80B2E" w14:textId="5731A2F3" w:rsidR="00003E9D" w:rsidRDefault="00003E9D" w:rsidP="00003E9D">
      <w:pPr>
        <w:spacing w:line="480" w:lineRule="auto"/>
        <w:rPr>
          <w:rFonts w:ascii="Times New Roman" w:hAnsi="Times New Roman" w:cs="Times New Roman"/>
          <w:sz w:val="24"/>
          <w:szCs w:val="24"/>
        </w:rPr>
      </w:pPr>
    </w:p>
    <w:p w14:paraId="264529CF" w14:textId="4661A265" w:rsidR="00003E9D" w:rsidRDefault="00003E9D" w:rsidP="00003E9D">
      <w:pPr>
        <w:spacing w:line="480" w:lineRule="auto"/>
        <w:rPr>
          <w:rFonts w:ascii="Times New Roman" w:hAnsi="Times New Roman" w:cs="Times New Roman"/>
          <w:sz w:val="24"/>
          <w:szCs w:val="24"/>
        </w:rPr>
      </w:pPr>
    </w:p>
    <w:p w14:paraId="2A9FDF60" w14:textId="524921D1" w:rsidR="00003E9D" w:rsidRDefault="00003E9D" w:rsidP="00003E9D">
      <w:pPr>
        <w:spacing w:line="480" w:lineRule="auto"/>
        <w:rPr>
          <w:rFonts w:ascii="Times New Roman" w:hAnsi="Times New Roman" w:cs="Times New Roman"/>
          <w:sz w:val="24"/>
          <w:szCs w:val="24"/>
        </w:rPr>
      </w:pPr>
    </w:p>
    <w:p w14:paraId="6ABF21B8" w14:textId="77777777" w:rsidR="00003E9D" w:rsidRDefault="00003E9D" w:rsidP="00003E9D">
      <w:pPr>
        <w:spacing w:line="480" w:lineRule="auto"/>
        <w:rPr>
          <w:rFonts w:ascii="Times New Roman" w:hAnsi="Times New Roman" w:cs="Times New Roman"/>
          <w:sz w:val="24"/>
          <w:szCs w:val="24"/>
        </w:rPr>
      </w:pPr>
    </w:p>
    <w:p w14:paraId="1CA6E956" w14:textId="6166D38E" w:rsidR="004727ED" w:rsidRDefault="004727ED" w:rsidP="00390F97">
      <w:pPr>
        <w:pStyle w:val="Heading2"/>
        <w:rPr>
          <w:rFonts w:ascii="Times New Roman" w:hAnsi="Times New Roman" w:cs="Times New Roman"/>
          <w:b/>
          <w:color w:val="auto"/>
          <w:sz w:val="24"/>
          <w:szCs w:val="24"/>
          <w:u w:val="single"/>
        </w:rPr>
      </w:pPr>
      <w:bookmarkStart w:id="32" w:name="_Toc5284890"/>
      <w:r w:rsidRPr="00DD40A8">
        <w:rPr>
          <w:rFonts w:ascii="Times New Roman" w:hAnsi="Times New Roman" w:cs="Times New Roman"/>
          <w:b/>
          <w:color w:val="auto"/>
          <w:sz w:val="24"/>
          <w:szCs w:val="24"/>
          <w:u w:val="single"/>
        </w:rPr>
        <w:lastRenderedPageBreak/>
        <w:t>Future Research</w:t>
      </w:r>
      <w:bookmarkEnd w:id="32"/>
      <w:r w:rsidRPr="00DD40A8">
        <w:rPr>
          <w:rFonts w:ascii="Times New Roman" w:hAnsi="Times New Roman" w:cs="Times New Roman"/>
          <w:b/>
          <w:color w:val="auto"/>
          <w:sz w:val="24"/>
          <w:szCs w:val="24"/>
          <w:u w:val="single"/>
        </w:rPr>
        <w:t xml:space="preserve"> </w:t>
      </w:r>
    </w:p>
    <w:p w14:paraId="40CEEC04" w14:textId="77777777" w:rsidR="00DD40A8" w:rsidRPr="00DD40A8" w:rsidRDefault="00DD40A8" w:rsidP="00DD40A8"/>
    <w:p w14:paraId="5E2BB4B0" w14:textId="56B165EC" w:rsidR="00003E9D" w:rsidRPr="00003E9D" w:rsidRDefault="006464FB" w:rsidP="00D51425">
      <w:pPr>
        <w:spacing w:line="480" w:lineRule="auto"/>
        <w:ind w:firstLine="720"/>
        <w:rPr>
          <w:rFonts w:ascii="Times New Roman" w:hAnsi="Times New Roman" w:cs="Times New Roman"/>
          <w:sz w:val="24"/>
          <w:szCs w:val="24"/>
        </w:rPr>
      </w:pPr>
      <w:r>
        <w:rPr>
          <w:rFonts w:ascii="Times New Roman" w:hAnsi="Times New Roman" w:cs="Times New Roman"/>
          <w:sz w:val="24"/>
          <w:szCs w:val="24"/>
        </w:rPr>
        <w:t>Studies into mental health literacy and knowledge does not have a long history (around 20 years)</w:t>
      </w:r>
      <w:r w:rsidR="00941A4A">
        <w:rPr>
          <w:rFonts w:ascii="Times New Roman" w:hAnsi="Times New Roman" w:cs="Times New Roman"/>
          <w:sz w:val="24"/>
          <w:szCs w:val="24"/>
        </w:rPr>
        <w:t xml:space="preserve">. However, considerate findings have been found, to warrant further study in this topic area. </w:t>
      </w:r>
      <w:r w:rsidR="00C44A76">
        <w:rPr>
          <w:rFonts w:ascii="Times New Roman" w:hAnsi="Times New Roman" w:cs="Times New Roman"/>
          <w:sz w:val="24"/>
          <w:szCs w:val="24"/>
        </w:rPr>
        <w:t xml:space="preserve">Further studies could examine the </w:t>
      </w:r>
      <w:r w:rsidR="002A06FD">
        <w:rPr>
          <w:rFonts w:ascii="Times New Roman" w:hAnsi="Times New Roman" w:cs="Times New Roman"/>
          <w:sz w:val="24"/>
          <w:szCs w:val="24"/>
        </w:rPr>
        <w:t xml:space="preserve">relationship between severity of mental illness, and attitudes towards them, and possibly expand on the effects </w:t>
      </w:r>
      <w:r w:rsidR="001E44E8">
        <w:rPr>
          <w:rFonts w:ascii="Times New Roman" w:hAnsi="Times New Roman" w:cs="Times New Roman"/>
          <w:sz w:val="24"/>
          <w:szCs w:val="24"/>
        </w:rPr>
        <w:t xml:space="preserve">that stigma has on individuals suffering from Mental health illness, with the goal of having a prejudice-free community for all mentally ill individuals, </w:t>
      </w:r>
      <w:r w:rsidR="00950D73">
        <w:rPr>
          <w:rFonts w:ascii="Times New Roman" w:hAnsi="Times New Roman" w:cs="Times New Roman"/>
          <w:sz w:val="24"/>
          <w:szCs w:val="24"/>
        </w:rPr>
        <w:t>to have wide-spread knowledge of mental illness achieved across the UK,</w:t>
      </w:r>
      <w:r w:rsidR="000B2DCE">
        <w:rPr>
          <w:rFonts w:ascii="Times New Roman" w:hAnsi="Times New Roman" w:cs="Times New Roman"/>
          <w:sz w:val="24"/>
          <w:szCs w:val="24"/>
        </w:rPr>
        <w:t xml:space="preserve"> and ultimately having as much support as possible where mental illness is apparent. </w:t>
      </w:r>
    </w:p>
    <w:p w14:paraId="178825D7" w14:textId="77777777" w:rsidR="00D90AFD" w:rsidRDefault="00D90AFD" w:rsidP="00D51425">
      <w:pPr>
        <w:spacing w:line="480" w:lineRule="auto"/>
        <w:ind w:firstLine="720"/>
        <w:rPr>
          <w:rFonts w:ascii="Times New Roman" w:hAnsi="Times New Roman" w:cs="Times New Roman"/>
          <w:sz w:val="24"/>
          <w:szCs w:val="24"/>
        </w:rPr>
      </w:pPr>
    </w:p>
    <w:p w14:paraId="0D563402" w14:textId="64B58A68" w:rsidR="00D51425" w:rsidRDefault="00D51425" w:rsidP="00E45E6C">
      <w:pPr>
        <w:spacing w:line="480" w:lineRule="auto"/>
        <w:rPr>
          <w:rFonts w:ascii="Times New Roman" w:hAnsi="Times New Roman" w:cs="Times New Roman"/>
          <w:sz w:val="24"/>
          <w:szCs w:val="24"/>
        </w:rPr>
      </w:pPr>
    </w:p>
    <w:p w14:paraId="238BA0E8" w14:textId="3EA8B80D" w:rsidR="00E45E6C" w:rsidRDefault="00E45E6C" w:rsidP="00E45E6C">
      <w:pPr>
        <w:spacing w:line="480" w:lineRule="auto"/>
        <w:rPr>
          <w:rFonts w:ascii="Times New Roman" w:hAnsi="Times New Roman" w:cs="Times New Roman"/>
          <w:sz w:val="24"/>
          <w:szCs w:val="24"/>
        </w:rPr>
      </w:pPr>
    </w:p>
    <w:p w14:paraId="69A9A768" w14:textId="2C883512" w:rsidR="00E45E6C" w:rsidRDefault="00E45E6C" w:rsidP="00E45E6C">
      <w:pPr>
        <w:spacing w:line="480" w:lineRule="auto"/>
        <w:rPr>
          <w:rFonts w:ascii="Times New Roman" w:hAnsi="Times New Roman" w:cs="Times New Roman"/>
          <w:sz w:val="24"/>
          <w:szCs w:val="24"/>
        </w:rPr>
      </w:pPr>
    </w:p>
    <w:p w14:paraId="0068C9C9" w14:textId="4F11DA1E" w:rsidR="00E45E6C" w:rsidRDefault="00E45E6C" w:rsidP="00E45E6C">
      <w:pPr>
        <w:spacing w:line="480" w:lineRule="auto"/>
        <w:rPr>
          <w:rFonts w:ascii="Times New Roman" w:hAnsi="Times New Roman" w:cs="Times New Roman"/>
          <w:sz w:val="24"/>
          <w:szCs w:val="24"/>
        </w:rPr>
      </w:pPr>
    </w:p>
    <w:p w14:paraId="7AE99048" w14:textId="6D510B25" w:rsidR="00E45E6C" w:rsidRDefault="00E45E6C" w:rsidP="00E45E6C">
      <w:pPr>
        <w:spacing w:line="480" w:lineRule="auto"/>
        <w:rPr>
          <w:rFonts w:ascii="Times New Roman" w:hAnsi="Times New Roman" w:cs="Times New Roman"/>
          <w:sz w:val="24"/>
          <w:szCs w:val="24"/>
        </w:rPr>
      </w:pPr>
    </w:p>
    <w:p w14:paraId="59258758" w14:textId="0FC63362" w:rsidR="00E45E6C" w:rsidRDefault="00E45E6C" w:rsidP="00E45E6C">
      <w:pPr>
        <w:spacing w:line="480" w:lineRule="auto"/>
        <w:rPr>
          <w:rFonts w:ascii="Times New Roman" w:hAnsi="Times New Roman" w:cs="Times New Roman"/>
          <w:sz w:val="24"/>
          <w:szCs w:val="24"/>
        </w:rPr>
      </w:pPr>
    </w:p>
    <w:p w14:paraId="41ADE61B" w14:textId="476179CB" w:rsidR="00E45E6C" w:rsidRDefault="00E45E6C" w:rsidP="00E45E6C">
      <w:pPr>
        <w:spacing w:line="480" w:lineRule="auto"/>
        <w:rPr>
          <w:rFonts w:ascii="Times New Roman" w:hAnsi="Times New Roman" w:cs="Times New Roman"/>
          <w:sz w:val="24"/>
          <w:szCs w:val="24"/>
        </w:rPr>
      </w:pPr>
    </w:p>
    <w:p w14:paraId="018A2E60" w14:textId="2D21D33F" w:rsidR="00E45E6C" w:rsidRDefault="00E45E6C" w:rsidP="00E45E6C">
      <w:pPr>
        <w:spacing w:line="480" w:lineRule="auto"/>
        <w:rPr>
          <w:rFonts w:ascii="Times New Roman" w:hAnsi="Times New Roman" w:cs="Times New Roman"/>
          <w:sz w:val="24"/>
          <w:szCs w:val="24"/>
        </w:rPr>
      </w:pPr>
    </w:p>
    <w:p w14:paraId="05B1DE79" w14:textId="13B08AFC" w:rsidR="00E45E6C" w:rsidRDefault="00E45E6C" w:rsidP="00E45E6C">
      <w:pPr>
        <w:spacing w:line="480" w:lineRule="auto"/>
        <w:rPr>
          <w:rFonts w:ascii="Times New Roman" w:hAnsi="Times New Roman" w:cs="Times New Roman"/>
          <w:sz w:val="24"/>
          <w:szCs w:val="24"/>
        </w:rPr>
      </w:pPr>
    </w:p>
    <w:p w14:paraId="76D09828" w14:textId="3B6A3E57" w:rsidR="00E45E6C" w:rsidRDefault="00E45E6C" w:rsidP="00E45E6C">
      <w:pPr>
        <w:spacing w:line="480" w:lineRule="auto"/>
        <w:rPr>
          <w:rFonts w:ascii="Times New Roman" w:hAnsi="Times New Roman" w:cs="Times New Roman"/>
          <w:sz w:val="24"/>
          <w:szCs w:val="24"/>
        </w:rPr>
      </w:pPr>
    </w:p>
    <w:p w14:paraId="75E65EF4" w14:textId="21D59E32" w:rsidR="00E45E6C" w:rsidRDefault="00E45E6C" w:rsidP="00E45E6C">
      <w:pPr>
        <w:spacing w:line="480" w:lineRule="auto"/>
        <w:rPr>
          <w:rFonts w:ascii="Times New Roman" w:hAnsi="Times New Roman" w:cs="Times New Roman"/>
          <w:sz w:val="24"/>
          <w:szCs w:val="24"/>
        </w:rPr>
      </w:pPr>
    </w:p>
    <w:p w14:paraId="69B44EE3" w14:textId="73712347" w:rsidR="00E45E6C" w:rsidRDefault="00E45E6C" w:rsidP="00390F97">
      <w:pPr>
        <w:pStyle w:val="Heading2"/>
        <w:rPr>
          <w:rFonts w:ascii="Times New Roman" w:hAnsi="Times New Roman" w:cs="Times New Roman"/>
          <w:b/>
          <w:color w:val="auto"/>
          <w:sz w:val="24"/>
          <w:szCs w:val="24"/>
          <w:u w:val="single"/>
        </w:rPr>
      </w:pPr>
      <w:bookmarkStart w:id="33" w:name="_Toc5284891"/>
      <w:r w:rsidRPr="00DD40A8">
        <w:rPr>
          <w:rFonts w:ascii="Times New Roman" w:hAnsi="Times New Roman" w:cs="Times New Roman"/>
          <w:b/>
          <w:color w:val="auto"/>
          <w:sz w:val="24"/>
          <w:szCs w:val="24"/>
          <w:u w:val="single"/>
        </w:rPr>
        <w:lastRenderedPageBreak/>
        <w:t>Conclusion</w:t>
      </w:r>
      <w:bookmarkEnd w:id="33"/>
      <w:r w:rsidRPr="00DD40A8">
        <w:rPr>
          <w:rFonts w:ascii="Times New Roman" w:hAnsi="Times New Roman" w:cs="Times New Roman"/>
          <w:b/>
          <w:color w:val="auto"/>
          <w:sz w:val="24"/>
          <w:szCs w:val="24"/>
          <w:u w:val="single"/>
        </w:rPr>
        <w:t xml:space="preserve"> </w:t>
      </w:r>
    </w:p>
    <w:p w14:paraId="56635B72" w14:textId="77777777" w:rsidR="00DD40A8" w:rsidRPr="00DD40A8" w:rsidRDefault="00DD40A8" w:rsidP="00DD40A8"/>
    <w:p w14:paraId="33E3D51C" w14:textId="2BF610A5" w:rsidR="00E45E6C" w:rsidRPr="00E45E6C" w:rsidRDefault="00E45E6C" w:rsidP="00B200C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conclude, </w:t>
      </w:r>
      <w:r w:rsidR="00715762">
        <w:rPr>
          <w:rFonts w:ascii="Times New Roman" w:hAnsi="Times New Roman" w:cs="Times New Roman"/>
          <w:sz w:val="24"/>
          <w:szCs w:val="24"/>
        </w:rPr>
        <w:t xml:space="preserve">this study shown mixed findings. Education and Gender </w:t>
      </w:r>
      <w:r w:rsidR="00B200C2">
        <w:rPr>
          <w:rFonts w:ascii="Times New Roman" w:hAnsi="Times New Roman" w:cs="Times New Roman"/>
          <w:sz w:val="24"/>
          <w:szCs w:val="24"/>
        </w:rPr>
        <w:t xml:space="preserve">results </w:t>
      </w:r>
      <w:r w:rsidR="00282A42">
        <w:rPr>
          <w:rFonts w:ascii="Times New Roman" w:hAnsi="Times New Roman" w:cs="Times New Roman"/>
          <w:sz w:val="24"/>
          <w:szCs w:val="24"/>
        </w:rPr>
        <w:t xml:space="preserve">suggest </w:t>
      </w:r>
      <w:r w:rsidR="00B200C2">
        <w:rPr>
          <w:rFonts w:ascii="Times New Roman" w:hAnsi="Times New Roman" w:cs="Times New Roman"/>
          <w:sz w:val="24"/>
          <w:szCs w:val="24"/>
        </w:rPr>
        <w:t xml:space="preserve">they are </w:t>
      </w:r>
      <w:r w:rsidR="00282A42">
        <w:rPr>
          <w:rFonts w:ascii="Times New Roman" w:hAnsi="Times New Roman" w:cs="Times New Roman"/>
          <w:sz w:val="24"/>
          <w:szCs w:val="24"/>
        </w:rPr>
        <w:t xml:space="preserve">significant </w:t>
      </w:r>
      <w:r w:rsidR="00B200C2">
        <w:rPr>
          <w:rFonts w:ascii="Times New Roman" w:hAnsi="Times New Roman" w:cs="Times New Roman"/>
          <w:sz w:val="24"/>
          <w:szCs w:val="24"/>
        </w:rPr>
        <w:t>predictors</w:t>
      </w:r>
      <w:r w:rsidR="00282A42">
        <w:rPr>
          <w:rFonts w:ascii="Times New Roman" w:hAnsi="Times New Roman" w:cs="Times New Roman"/>
          <w:sz w:val="24"/>
          <w:szCs w:val="24"/>
        </w:rPr>
        <w:t xml:space="preserve"> of mental health literacy and attitud</w:t>
      </w:r>
      <w:r w:rsidR="00553796">
        <w:rPr>
          <w:rFonts w:ascii="Times New Roman" w:hAnsi="Times New Roman" w:cs="Times New Roman"/>
          <w:sz w:val="24"/>
          <w:szCs w:val="24"/>
        </w:rPr>
        <w:t>e</w:t>
      </w:r>
      <w:r w:rsidR="00B200C2">
        <w:rPr>
          <w:rFonts w:ascii="Times New Roman" w:hAnsi="Times New Roman" w:cs="Times New Roman"/>
          <w:sz w:val="24"/>
          <w:szCs w:val="24"/>
        </w:rPr>
        <w:t>. T</w:t>
      </w:r>
      <w:r w:rsidR="00081D5B">
        <w:rPr>
          <w:rFonts w:ascii="Times New Roman" w:hAnsi="Times New Roman" w:cs="Times New Roman"/>
          <w:sz w:val="24"/>
          <w:szCs w:val="24"/>
        </w:rPr>
        <w:t xml:space="preserve">here were </w:t>
      </w:r>
      <w:r w:rsidR="00553796">
        <w:rPr>
          <w:rFonts w:ascii="Times New Roman" w:hAnsi="Times New Roman" w:cs="Times New Roman"/>
          <w:sz w:val="24"/>
          <w:szCs w:val="24"/>
        </w:rPr>
        <w:t xml:space="preserve">positive </w:t>
      </w:r>
      <w:r w:rsidR="00081D5B">
        <w:rPr>
          <w:rFonts w:ascii="Times New Roman" w:hAnsi="Times New Roman" w:cs="Times New Roman"/>
          <w:sz w:val="24"/>
          <w:szCs w:val="24"/>
        </w:rPr>
        <w:t xml:space="preserve">trends </w:t>
      </w:r>
      <w:r w:rsidR="00B04C32">
        <w:rPr>
          <w:rFonts w:ascii="Times New Roman" w:hAnsi="Times New Roman" w:cs="Times New Roman"/>
          <w:sz w:val="24"/>
          <w:szCs w:val="24"/>
        </w:rPr>
        <w:t>of participant</w:t>
      </w:r>
      <w:r w:rsidR="00081D5B">
        <w:rPr>
          <w:rFonts w:ascii="Times New Roman" w:hAnsi="Times New Roman" w:cs="Times New Roman"/>
          <w:sz w:val="24"/>
          <w:szCs w:val="24"/>
        </w:rPr>
        <w:t xml:space="preserve"> </w:t>
      </w:r>
      <w:r w:rsidR="00B04C32">
        <w:rPr>
          <w:rFonts w:ascii="Times New Roman" w:hAnsi="Times New Roman" w:cs="Times New Roman"/>
          <w:sz w:val="24"/>
          <w:szCs w:val="24"/>
        </w:rPr>
        <w:t xml:space="preserve">age </w:t>
      </w:r>
      <w:r w:rsidR="00553796">
        <w:rPr>
          <w:rFonts w:ascii="Times New Roman" w:hAnsi="Times New Roman" w:cs="Times New Roman"/>
          <w:sz w:val="24"/>
          <w:szCs w:val="24"/>
        </w:rPr>
        <w:t xml:space="preserve">and location (in various forms) </w:t>
      </w:r>
      <w:r w:rsidR="00B04C32">
        <w:rPr>
          <w:rFonts w:ascii="Times New Roman" w:hAnsi="Times New Roman" w:cs="Times New Roman"/>
          <w:sz w:val="24"/>
          <w:szCs w:val="24"/>
        </w:rPr>
        <w:t>in respect to mental health literacy</w:t>
      </w:r>
      <w:r w:rsidR="00553796">
        <w:rPr>
          <w:rFonts w:ascii="Times New Roman" w:hAnsi="Times New Roman" w:cs="Times New Roman"/>
          <w:sz w:val="24"/>
          <w:szCs w:val="24"/>
        </w:rPr>
        <w:t xml:space="preserve"> </w:t>
      </w:r>
      <w:r w:rsidR="004D5492">
        <w:rPr>
          <w:rFonts w:ascii="Times New Roman" w:hAnsi="Times New Roman" w:cs="Times New Roman"/>
          <w:sz w:val="24"/>
          <w:szCs w:val="24"/>
        </w:rPr>
        <w:t xml:space="preserve">and </w:t>
      </w:r>
      <w:r w:rsidR="00553796">
        <w:rPr>
          <w:rFonts w:ascii="Times New Roman" w:hAnsi="Times New Roman" w:cs="Times New Roman"/>
          <w:sz w:val="24"/>
          <w:szCs w:val="24"/>
        </w:rPr>
        <w:t xml:space="preserve">attitude, but not of statistical significance. </w:t>
      </w:r>
      <w:r w:rsidR="004D5492">
        <w:rPr>
          <w:rFonts w:ascii="Times New Roman" w:hAnsi="Times New Roman" w:cs="Times New Roman"/>
          <w:sz w:val="24"/>
          <w:szCs w:val="24"/>
        </w:rPr>
        <w:t xml:space="preserve">Further research would be beneficial to </w:t>
      </w:r>
      <w:r w:rsidR="00B200C2">
        <w:rPr>
          <w:rFonts w:ascii="Times New Roman" w:hAnsi="Times New Roman" w:cs="Times New Roman"/>
          <w:sz w:val="24"/>
          <w:szCs w:val="24"/>
        </w:rPr>
        <w:t>expand on socio-demographic factors and their effect on mental health literacy and knowledge</w:t>
      </w:r>
      <w:r w:rsidR="00462C2A">
        <w:rPr>
          <w:rFonts w:ascii="Times New Roman" w:hAnsi="Times New Roman" w:cs="Times New Roman"/>
          <w:sz w:val="24"/>
          <w:szCs w:val="24"/>
        </w:rPr>
        <w:t xml:space="preserve">, to distinguish </w:t>
      </w:r>
      <w:r w:rsidR="00DD7B4D">
        <w:rPr>
          <w:rFonts w:ascii="Times New Roman" w:hAnsi="Times New Roman" w:cs="Times New Roman"/>
          <w:sz w:val="24"/>
          <w:szCs w:val="24"/>
        </w:rPr>
        <w:t xml:space="preserve">where improvements can be made. </w:t>
      </w:r>
    </w:p>
    <w:p w14:paraId="1A8EF5ED" w14:textId="797D35F3" w:rsidR="00F132AD" w:rsidRDefault="00F132AD" w:rsidP="00490ACC">
      <w:pPr>
        <w:spacing w:line="480" w:lineRule="auto"/>
        <w:rPr>
          <w:rFonts w:ascii="Times New Roman" w:hAnsi="Times New Roman" w:cs="Times New Roman"/>
          <w:sz w:val="24"/>
          <w:szCs w:val="24"/>
        </w:rPr>
      </w:pPr>
      <w:r>
        <w:rPr>
          <w:rFonts w:ascii="Times New Roman" w:hAnsi="Times New Roman" w:cs="Times New Roman"/>
          <w:sz w:val="24"/>
          <w:szCs w:val="24"/>
        </w:rPr>
        <w:tab/>
      </w:r>
    </w:p>
    <w:p w14:paraId="6F32CDA0" w14:textId="0B07677E" w:rsidR="00F132AD" w:rsidRPr="00490ACC" w:rsidRDefault="00F132AD" w:rsidP="00490ACC">
      <w:pPr>
        <w:spacing w:line="480" w:lineRule="auto"/>
        <w:rPr>
          <w:rFonts w:ascii="Times New Roman" w:hAnsi="Times New Roman" w:cs="Times New Roman"/>
          <w:sz w:val="24"/>
          <w:szCs w:val="24"/>
        </w:rPr>
      </w:pPr>
      <w:r>
        <w:rPr>
          <w:rFonts w:ascii="Times New Roman" w:hAnsi="Times New Roman" w:cs="Times New Roman"/>
          <w:sz w:val="24"/>
          <w:szCs w:val="24"/>
        </w:rPr>
        <w:tab/>
      </w:r>
    </w:p>
    <w:p w14:paraId="1EF6219F" w14:textId="77777777" w:rsidR="00804678" w:rsidRDefault="00804678" w:rsidP="002601E0">
      <w:pPr>
        <w:spacing w:line="480" w:lineRule="auto"/>
        <w:ind w:firstLine="720"/>
        <w:rPr>
          <w:rFonts w:ascii="Times New Roman" w:hAnsi="Times New Roman" w:cs="Times New Roman"/>
          <w:sz w:val="24"/>
          <w:szCs w:val="24"/>
        </w:rPr>
      </w:pPr>
    </w:p>
    <w:p w14:paraId="066EFB0C" w14:textId="5A551B8A" w:rsidR="00B9591A" w:rsidRDefault="00B9591A" w:rsidP="001B1CD2">
      <w:pPr>
        <w:spacing w:line="480" w:lineRule="auto"/>
        <w:ind w:firstLine="720"/>
        <w:rPr>
          <w:rFonts w:ascii="Times New Roman" w:hAnsi="Times New Roman" w:cs="Times New Roman"/>
          <w:sz w:val="24"/>
          <w:szCs w:val="24"/>
        </w:rPr>
      </w:pPr>
    </w:p>
    <w:p w14:paraId="1C4C77D1" w14:textId="77777777" w:rsidR="00A53EEB" w:rsidRPr="009D5E12" w:rsidRDefault="00A53EEB" w:rsidP="001A518A">
      <w:pPr>
        <w:spacing w:line="480" w:lineRule="auto"/>
        <w:rPr>
          <w:rFonts w:ascii="Times New Roman" w:hAnsi="Times New Roman" w:cs="Times New Roman"/>
          <w:sz w:val="24"/>
          <w:szCs w:val="24"/>
        </w:rPr>
      </w:pPr>
    </w:p>
    <w:p w14:paraId="572B4E69" w14:textId="77777777" w:rsidR="00951DBC" w:rsidRPr="00951DBC" w:rsidRDefault="00951DBC" w:rsidP="00951DBC">
      <w:pPr>
        <w:spacing w:line="480" w:lineRule="auto"/>
        <w:rPr>
          <w:rFonts w:ascii="Times New Roman" w:hAnsi="Times New Roman" w:cs="Times New Roman"/>
          <w:sz w:val="24"/>
          <w:szCs w:val="24"/>
          <w:u w:val="single"/>
        </w:rPr>
      </w:pPr>
    </w:p>
    <w:p w14:paraId="32906600" w14:textId="77777777" w:rsidR="00287777" w:rsidRPr="00287777" w:rsidRDefault="00287777" w:rsidP="001A518A">
      <w:pPr>
        <w:spacing w:line="480" w:lineRule="auto"/>
        <w:rPr>
          <w:rFonts w:ascii="Times New Roman" w:hAnsi="Times New Roman" w:cs="Times New Roman"/>
          <w:sz w:val="24"/>
          <w:szCs w:val="24"/>
        </w:rPr>
      </w:pPr>
    </w:p>
    <w:p w14:paraId="155662A3" w14:textId="3B1B5103" w:rsidR="001A518A" w:rsidRPr="001A518A" w:rsidRDefault="001A518A" w:rsidP="00D35A45">
      <w:pPr>
        <w:spacing w:line="480" w:lineRule="auto"/>
        <w:rPr>
          <w:rFonts w:ascii="Times New Roman" w:hAnsi="Times New Roman" w:cs="Times New Roman"/>
          <w:sz w:val="24"/>
          <w:szCs w:val="24"/>
        </w:rPr>
      </w:pPr>
    </w:p>
    <w:p w14:paraId="747CAD53" w14:textId="5F3BF1B4" w:rsidR="00AE01AF" w:rsidRPr="00AE01AF" w:rsidRDefault="00AE01AF" w:rsidP="00BC6987">
      <w:pPr>
        <w:spacing w:line="480" w:lineRule="auto"/>
        <w:rPr>
          <w:rFonts w:ascii="Times New Roman" w:hAnsi="Times New Roman" w:cs="Times New Roman"/>
          <w:sz w:val="24"/>
          <w:szCs w:val="24"/>
        </w:rPr>
      </w:pPr>
    </w:p>
    <w:p w14:paraId="425B3BD0" w14:textId="1445DDAF" w:rsidR="00977742" w:rsidRDefault="00977742" w:rsidP="00843DCA">
      <w:pPr>
        <w:spacing w:line="480" w:lineRule="auto"/>
        <w:rPr>
          <w:rFonts w:ascii="Times New Roman" w:hAnsi="Times New Roman" w:cs="Times New Roman"/>
          <w:sz w:val="24"/>
          <w:szCs w:val="24"/>
        </w:rPr>
      </w:pPr>
    </w:p>
    <w:p w14:paraId="57564E7A" w14:textId="77777777" w:rsidR="007D7854" w:rsidRPr="00843DCA" w:rsidRDefault="007D7854" w:rsidP="00843DCA">
      <w:pPr>
        <w:spacing w:line="480" w:lineRule="auto"/>
        <w:rPr>
          <w:rFonts w:ascii="Times New Roman" w:hAnsi="Times New Roman" w:cs="Times New Roman"/>
          <w:sz w:val="24"/>
          <w:szCs w:val="24"/>
        </w:rPr>
      </w:pPr>
    </w:p>
    <w:p w14:paraId="09709B00" w14:textId="77777777" w:rsidR="00843DCA" w:rsidRDefault="00843DCA" w:rsidP="00B31423">
      <w:pPr>
        <w:spacing w:line="480" w:lineRule="auto"/>
        <w:rPr>
          <w:rFonts w:ascii="Times New Roman" w:hAnsi="Times New Roman" w:cs="Times New Roman"/>
          <w:b/>
          <w:sz w:val="24"/>
          <w:szCs w:val="24"/>
        </w:rPr>
      </w:pPr>
    </w:p>
    <w:p w14:paraId="1BD82F89" w14:textId="77777777" w:rsidR="000B608E" w:rsidRDefault="000B608E" w:rsidP="00B31423">
      <w:pPr>
        <w:spacing w:line="480" w:lineRule="auto"/>
        <w:rPr>
          <w:rFonts w:ascii="Times New Roman" w:hAnsi="Times New Roman" w:cs="Times New Roman"/>
          <w:b/>
          <w:sz w:val="24"/>
          <w:szCs w:val="24"/>
        </w:rPr>
      </w:pPr>
    </w:p>
    <w:p w14:paraId="0C1E4754" w14:textId="5422278E" w:rsidR="00AD321C" w:rsidRPr="00DD40A8" w:rsidRDefault="00115B05" w:rsidP="00390F97">
      <w:pPr>
        <w:pStyle w:val="Heading2"/>
        <w:rPr>
          <w:rFonts w:ascii="Times New Roman" w:hAnsi="Times New Roman" w:cs="Times New Roman"/>
          <w:b/>
          <w:sz w:val="24"/>
          <w:szCs w:val="24"/>
          <w:u w:val="single"/>
        </w:rPr>
      </w:pPr>
      <w:bookmarkStart w:id="34" w:name="_Toc5284892"/>
      <w:r w:rsidRPr="00DD40A8">
        <w:rPr>
          <w:rFonts w:ascii="Times New Roman" w:hAnsi="Times New Roman" w:cs="Times New Roman"/>
          <w:b/>
          <w:color w:val="auto"/>
          <w:sz w:val="24"/>
          <w:szCs w:val="24"/>
          <w:u w:val="single"/>
        </w:rPr>
        <w:lastRenderedPageBreak/>
        <w:t>References</w:t>
      </w:r>
      <w:bookmarkEnd w:id="34"/>
    </w:p>
    <w:p w14:paraId="5564A5A0" w14:textId="77777777" w:rsidR="00314E2E" w:rsidRDefault="00314E2E" w:rsidP="00314E2E">
      <w:pPr>
        <w:spacing w:line="480" w:lineRule="auto"/>
        <w:rPr>
          <w:rFonts w:ascii="Times New Roman" w:hAnsi="Times New Roman" w:cs="Times New Roman"/>
          <w:b/>
          <w:sz w:val="24"/>
          <w:szCs w:val="24"/>
          <w:u w:val="single"/>
        </w:rPr>
      </w:pPr>
    </w:p>
    <w:p w14:paraId="2C148ED9" w14:textId="58266E5C" w:rsidR="00314E2E" w:rsidRPr="009D7898" w:rsidRDefault="00314E2E" w:rsidP="00314E2E">
      <w:pPr>
        <w:spacing w:line="480" w:lineRule="auto"/>
        <w:rPr>
          <w:rFonts w:ascii="Times New Roman" w:hAnsi="Times New Roman" w:cs="Times New Roman"/>
          <w:color w:val="222222"/>
          <w:sz w:val="24"/>
          <w:szCs w:val="24"/>
        </w:rPr>
      </w:pPr>
      <w:proofErr w:type="spellStart"/>
      <w:r w:rsidRPr="009D7898">
        <w:rPr>
          <w:rFonts w:ascii="Times New Roman" w:hAnsi="Times New Roman" w:cs="Times New Roman"/>
          <w:color w:val="222222"/>
          <w:sz w:val="24"/>
          <w:szCs w:val="24"/>
        </w:rPr>
        <w:t>Angermeyer</w:t>
      </w:r>
      <w:proofErr w:type="spellEnd"/>
      <w:r w:rsidRPr="009D7898">
        <w:rPr>
          <w:rFonts w:ascii="Times New Roman" w:hAnsi="Times New Roman" w:cs="Times New Roman"/>
          <w:color w:val="222222"/>
          <w:sz w:val="24"/>
          <w:szCs w:val="24"/>
        </w:rPr>
        <w:t xml:space="preserve">, M. C., &amp; </w:t>
      </w:r>
      <w:proofErr w:type="spellStart"/>
      <w:r w:rsidRPr="009D7898">
        <w:rPr>
          <w:rFonts w:ascii="Times New Roman" w:hAnsi="Times New Roman" w:cs="Times New Roman"/>
          <w:color w:val="222222"/>
          <w:sz w:val="24"/>
          <w:szCs w:val="24"/>
        </w:rPr>
        <w:t>Matschinger</w:t>
      </w:r>
      <w:proofErr w:type="spellEnd"/>
      <w:r w:rsidRPr="009D7898">
        <w:rPr>
          <w:rFonts w:ascii="Times New Roman" w:hAnsi="Times New Roman" w:cs="Times New Roman"/>
          <w:color w:val="222222"/>
          <w:sz w:val="24"/>
          <w:szCs w:val="24"/>
        </w:rPr>
        <w:t xml:space="preserve">, H. (2003). The stigma of mental illness: effects of labelling on public attitudes towards people with mental disorder. </w:t>
      </w:r>
      <w:r w:rsidRPr="009D7898">
        <w:rPr>
          <w:rFonts w:ascii="Times New Roman" w:hAnsi="Times New Roman" w:cs="Times New Roman"/>
          <w:i/>
          <w:iCs/>
          <w:color w:val="222222"/>
          <w:sz w:val="24"/>
          <w:szCs w:val="24"/>
        </w:rPr>
        <w:t xml:space="preserve">Acta </w:t>
      </w:r>
      <w:proofErr w:type="spellStart"/>
      <w:r w:rsidRPr="009D7898">
        <w:rPr>
          <w:rFonts w:ascii="Times New Roman" w:hAnsi="Times New Roman" w:cs="Times New Roman"/>
          <w:i/>
          <w:iCs/>
          <w:color w:val="222222"/>
          <w:sz w:val="24"/>
          <w:szCs w:val="24"/>
        </w:rPr>
        <w:t>Psychiatrica</w:t>
      </w:r>
      <w:proofErr w:type="spellEnd"/>
      <w:r w:rsidRPr="009D7898">
        <w:rPr>
          <w:rFonts w:ascii="Times New Roman" w:hAnsi="Times New Roman" w:cs="Times New Roman"/>
          <w:i/>
          <w:iCs/>
          <w:color w:val="222222"/>
          <w:sz w:val="24"/>
          <w:szCs w:val="24"/>
        </w:rPr>
        <w:t xml:space="preserve"> </w:t>
      </w:r>
      <w:proofErr w:type="spellStart"/>
      <w:r w:rsidRPr="009D7898">
        <w:rPr>
          <w:rFonts w:ascii="Times New Roman" w:hAnsi="Times New Roman" w:cs="Times New Roman"/>
          <w:i/>
          <w:iCs/>
          <w:color w:val="222222"/>
          <w:sz w:val="24"/>
          <w:szCs w:val="24"/>
        </w:rPr>
        <w:t>Scandinavica</w:t>
      </w:r>
      <w:proofErr w:type="spellEnd"/>
      <w:r w:rsidRPr="009D7898">
        <w:rPr>
          <w:rFonts w:ascii="Times New Roman" w:hAnsi="Times New Roman" w:cs="Times New Roman"/>
          <w:color w:val="222222"/>
          <w:sz w:val="24"/>
          <w:szCs w:val="24"/>
        </w:rPr>
        <w:t xml:space="preserve">, </w:t>
      </w:r>
      <w:r w:rsidRPr="009D7898">
        <w:rPr>
          <w:rFonts w:ascii="Times New Roman" w:hAnsi="Times New Roman" w:cs="Times New Roman"/>
          <w:i/>
          <w:iCs/>
          <w:color w:val="222222"/>
          <w:sz w:val="24"/>
          <w:szCs w:val="24"/>
        </w:rPr>
        <w:t>108</w:t>
      </w:r>
      <w:r w:rsidRPr="009D7898">
        <w:rPr>
          <w:rFonts w:ascii="Times New Roman" w:hAnsi="Times New Roman" w:cs="Times New Roman"/>
          <w:color w:val="222222"/>
          <w:sz w:val="24"/>
          <w:szCs w:val="24"/>
        </w:rPr>
        <w:t>(4), 304-309.</w:t>
      </w:r>
    </w:p>
    <w:p w14:paraId="2BB8E2B1" w14:textId="77777777" w:rsidR="00314E2E" w:rsidRPr="009D7898" w:rsidRDefault="00314E2E" w:rsidP="00314E2E">
      <w:pPr>
        <w:spacing w:line="480" w:lineRule="auto"/>
        <w:rPr>
          <w:rFonts w:ascii="Times New Roman" w:hAnsi="Times New Roman" w:cs="Times New Roman"/>
          <w:color w:val="222222"/>
          <w:sz w:val="24"/>
          <w:szCs w:val="24"/>
        </w:rPr>
      </w:pPr>
      <w:r w:rsidRPr="009D7898">
        <w:rPr>
          <w:rFonts w:ascii="Times New Roman" w:hAnsi="Times New Roman" w:cs="Times New Roman"/>
          <w:color w:val="222222"/>
          <w:sz w:val="24"/>
          <w:szCs w:val="24"/>
        </w:rPr>
        <w:t xml:space="preserve">Barrett, M. S., Chua, W. J., </w:t>
      </w:r>
      <w:proofErr w:type="spellStart"/>
      <w:r w:rsidRPr="009D7898">
        <w:rPr>
          <w:rFonts w:ascii="Times New Roman" w:hAnsi="Times New Roman" w:cs="Times New Roman"/>
          <w:color w:val="222222"/>
          <w:sz w:val="24"/>
          <w:szCs w:val="24"/>
        </w:rPr>
        <w:t>Crits</w:t>
      </w:r>
      <w:proofErr w:type="spellEnd"/>
      <w:r w:rsidRPr="009D7898">
        <w:rPr>
          <w:rFonts w:ascii="Times New Roman" w:hAnsi="Times New Roman" w:cs="Times New Roman"/>
          <w:color w:val="222222"/>
          <w:sz w:val="24"/>
          <w:szCs w:val="24"/>
        </w:rPr>
        <w:t xml:space="preserve">-Christoph, P., Gibbons, M. B., &amp; Thompson, D. (2008). Early withdrawal from mental health treatment: Implications for psychotherapy practice. </w:t>
      </w:r>
      <w:r w:rsidRPr="009D7898">
        <w:rPr>
          <w:rFonts w:ascii="Times New Roman" w:hAnsi="Times New Roman" w:cs="Times New Roman"/>
          <w:i/>
          <w:iCs/>
          <w:color w:val="222222"/>
          <w:sz w:val="24"/>
          <w:szCs w:val="24"/>
        </w:rPr>
        <w:t>Psychotherapy: Theory, Research, Practice, Training</w:t>
      </w:r>
      <w:r w:rsidRPr="009D7898">
        <w:rPr>
          <w:rFonts w:ascii="Times New Roman" w:hAnsi="Times New Roman" w:cs="Times New Roman"/>
          <w:color w:val="222222"/>
          <w:sz w:val="24"/>
          <w:szCs w:val="24"/>
        </w:rPr>
        <w:t xml:space="preserve">, </w:t>
      </w:r>
      <w:r w:rsidRPr="009D7898">
        <w:rPr>
          <w:rFonts w:ascii="Times New Roman" w:hAnsi="Times New Roman" w:cs="Times New Roman"/>
          <w:i/>
          <w:iCs/>
          <w:color w:val="222222"/>
          <w:sz w:val="24"/>
          <w:szCs w:val="24"/>
        </w:rPr>
        <w:t>45</w:t>
      </w:r>
      <w:r w:rsidRPr="009D7898">
        <w:rPr>
          <w:rFonts w:ascii="Times New Roman" w:hAnsi="Times New Roman" w:cs="Times New Roman"/>
          <w:color w:val="222222"/>
          <w:sz w:val="24"/>
          <w:szCs w:val="24"/>
        </w:rPr>
        <w:t>(2), 247.</w:t>
      </w:r>
    </w:p>
    <w:p w14:paraId="6EDD5B31"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proofErr w:type="spellStart"/>
      <w:r w:rsidRPr="009D7898">
        <w:rPr>
          <w:rFonts w:ascii="Times New Roman" w:hAnsi="Times New Roman" w:cs="Times New Roman"/>
          <w:color w:val="222222"/>
          <w:sz w:val="24"/>
          <w:szCs w:val="24"/>
          <w:shd w:val="clear" w:color="auto" w:fill="FFFFFF"/>
        </w:rPr>
        <w:t>Birren</w:t>
      </w:r>
      <w:proofErr w:type="spellEnd"/>
      <w:r w:rsidRPr="009D7898">
        <w:rPr>
          <w:rFonts w:ascii="Times New Roman" w:hAnsi="Times New Roman" w:cs="Times New Roman"/>
          <w:color w:val="222222"/>
          <w:sz w:val="24"/>
          <w:szCs w:val="24"/>
          <w:shd w:val="clear" w:color="auto" w:fill="FFFFFF"/>
        </w:rPr>
        <w:t xml:space="preserve">, J. E., &amp; Renner, V. J. (1980). Concepts and issues of mental health and aging. </w:t>
      </w:r>
      <w:r w:rsidRPr="009D7898">
        <w:rPr>
          <w:rFonts w:ascii="Times New Roman" w:hAnsi="Times New Roman" w:cs="Times New Roman"/>
          <w:i/>
          <w:iCs/>
          <w:color w:val="222222"/>
          <w:sz w:val="24"/>
          <w:szCs w:val="24"/>
        </w:rPr>
        <w:t>Handbook of mental health and aging</w:t>
      </w:r>
      <w:r w:rsidRPr="009D7898">
        <w:rPr>
          <w:rFonts w:ascii="Times New Roman" w:hAnsi="Times New Roman" w:cs="Times New Roman"/>
          <w:color w:val="222222"/>
          <w:sz w:val="24"/>
          <w:szCs w:val="24"/>
          <w:shd w:val="clear" w:color="auto" w:fill="FFFFFF"/>
        </w:rPr>
        <w:t>, 3-33.</w:t>
      </w:r>
    </w:p>
    <w:p w14:paraId="3D005E29" w14:textId="77777777" w:rsidR="00314E2E" w:rsidRPr="009D7898" w:rsidRDefault="00314E2E" w:rsidP="00314E2E">
      <w:pPr>
        <w:spacing w:line="480" w:lineRule="auto"/>
        <w:rPr>
          <w:rFonts w:ascii="Times New Roman" w:hAnsi="Times New Roman" w:cs="Times New Roman"/>
          <w:color w:val="222222"/>
          <w:sz w:val="24"/>
          <w:szCs w:val="24"/>
        </w:rPr>
      </w:pPr>
      <w:proofErr w:type="spellStart"/>
      <w:r w:rsidRPr="009D7898">
        <w:rPr>
          <w:rFonts w:ascii="Times New Roman" w:hAnsi="Times New Roman" w:cs="Times New Roman"/>
          <w:color w:val="222222"/>
          <w:sz w:val="24"/>
          <w:szCs w:val="24"/>
          <w:shd w:val="clear" w:color="auto" w:fill="FFFFFF"/>
        </w:rPr>
        <w:t>Bossé</w:t>
      </w:r>
      <w:proofErr w:type="spellEnd"/>
      <w:r w:rsidRPr="009D7898">
        <w:rPr>
          <w:rFonts w:ascii="Times New Roman" w:hAnsi="Times New Roman" w:cs="Times New Roman"/>
          <w:color w:val="222222"/>
          <w:sz w:val="24"/>
          <w:szCs w:val="24"/>
          <w:shd w:val="clear" w:color="auto" w:fill="FFFFFF"/>
        </w:rPr>
        <w:t xml:space="preserve">, R., </w:t>
      </w:r>
      <w:proofErr w:type="spellStart"/>
      <w:r w:rsidRPr="009D7898">
        <w:rPr>
          <w:rFonts w:ascii="Times New Roman" w:hAnsi="Times New Roman" w:cs="Times New Roman"/>
          <w:color w:val="222222"/>
          <w:sz w:val="24"/>
          <w:szCs w:val="24"/>
          <w:shd w:val="clear" w:color="auto" w:fill="FFFFFF"/>
        </w:rPr>
        <w:t>Aldwin</w:t>
      </w:r>
      <w:proofErr w:type="spellEnd"/>
      <w:r w:rsidRPr="009D7898">
        <w:rPr>
          <w:rFonts w:ascii="Times New Roman" w:hAnsi="Times New Roman" w:cs="Times New Roman"/>
          <w:color w:val="222222"/>
          <w:sz w:val="24"/>
          <w:szCs w:val="24"/>
          <w:shd w:val="clear" w:color="auto" w:fill="FFFFFF"/>
        </w:rPr>
        <w:t xml:space="preserve">, C. M., Levenson, M. R., &amp; </w:t>
      </w:r>
      <w:proofErr w:type="spellStart"/>
      <w:r w:rsidRPr="009D7898">
        <w:rPr>
          <w:rFonts w:ascii="Times New Roman" w:hAnsi="Times New Roman" w:cs="Times New Roman"/>
          <w:color w:val="222222"/>
          <w:sz w:val="24"/>
          <w:szCs w:val="24"/>
          <w:shd w:val="clear" w:color="auto" w:fill="FFFFFF"/>
        </w:rPr>
        <w:t>Ekerdt</w:t>
      </w:r>
      <w:proofErr w:type="spellEnd"/>
      <w:r w:rsidRPr="009D7898">
        <w:rPr>
          <w:rFonts w:ascii="Times New Roman" w:hAnsi="Times New Roman" w:cs="Times New Roman"/>
          <w:color w:val="222222"/>
          <w:sz w:val="24"/>
          <w:szCs w:val="24"/>
          <w:shd w:val="clear" w:color="auto" w:fill="FFFFFF"/>
        </w:rPr>
        <w:t xml:space="preserve">, D. J. (1987). Mental health differences among retirees and workers: findings from the Normative Aging Study. </w:t>
      </w:r>
      <w:r w:rsidRPr="009D7898">
        <w:rPr>
          <w:rFonts w:ascii="Times New Roman" w:hAnsi="Times New Roman" w:cs="Times New Roman"/>
          <w:i/>
          <w:iCs/>
          <w:color w:val="222222"/>
          <w:sz w:val="24"/>
          <w:szCs w:val="24"/>
        </w:rPr>
        <w:t>Psychology and aging</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2</w:t>
      </w:r>
      <w:r w:rsidRPr="009D7898">
        <w:rPr>
          <w:rFonts w:ascii="Times New Roman" w:hAnsi="Times New Roman" w:cs="Times New Roman"/>
          <w:color w:val="222222"/>
          <w:sz w:val="24"/>
          <w:szCs w:val="24"/>
          <w:shd w:val="clear" w:color="auto" w:fill="FFFFFF"/>
        </w:rPr>
        <w:t>(4), 383.</w:t>
      </w:r>
    </w:p>
    <w:p w14:paraId="5229325F"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color w:val="222222"/>
          <w:sz w:val="24"/>
          <w:szCs w:val="24"/>
          <w:shd w:val="clear" w:color="auto" w:fill="FFFFFF"/>
        </w:rPr>
        <w:t>Browne, O., &amp; MA, W. JE, &amp; Scott, KM (Eds.</w:t>
      </w:r>
      <w:proofErr w:type="gramStart"/>
      <w:r w:rsidRPr="009D7898">
        <w:rPr>
          <w:rFonts w:ascii="Times New Roman" w:hAnsi="Times New Roman" w:cs="Times New Roman"/>
          <w:color w:val="222222"/>
          <w:sz w:val="24"/>
          <w:szCs w:val="24"/>
          <w:shd w:val="clear" w:color="auto" w:fill="FFFFFF"/>
        </w:rPr>
        <w:t>).(</w:t>
      </w:r>
      <w:proofErr w:type="gramEnd"/>
      <w:r w:rsidRPr="009D7898">
        <w:rPr>
          <w:rFonts w:ascii="Times New Roman" w:hAnsi="Times New Roman" w:cs="Times New Roman"/>
          <w:color w:val="222222"/>
          <w:sz w:val="24"/>
          <w:szCs w:val="24"/>
          <w:shd w:val="clear" w:color="auto" w:fill="FFFFFF"/>
        </w:rPr>
        <w:t xml:space="preserve">2006). </w:t>
      </w:r>
      <w:proofErr w:type="spellStart"/>
      <w:r w:rsidRPr="009D7898">
        <w:rPr>
          <w:rFonts w:ascii="Times New Roman" w:hAnsi="Times New Roman" w:cs="Times New Roman"/>
          <w:i/>
          <w:iCs/>
          <w:color w:val="222222"/>
          <w:sz w:val="24"/>
          <w:szCs w:val="24"/>
        </w:rPr>
        <w:t>Te</w:t>
      </w:r>
      <w:proofErr w:type="spellEnd"/>
      <w:r w:rsidRPr="009D7898">
        <w:rPr>
          <w:rFonts w:ascii="Times New Roman" w:hAnsi="Times New Roman" w:cs="Times New Roman"/>
          <w:i/>
          <w:iCs/>
          <w:color w:val="222222"/>
          <w:sz w:val="24"/>
          <w:szCs w:val="24"/>
        </w:rPr>
        <w:t xml:space="preserve"> </w:t>
      </w:r>
      <w:proofErr w:type="spellStart"/>
      <w:r w:rsidRPr="009D7898">
        <w:rPr>
          <w:rFonts w:ascii="Times New Roman" w:hAnsi="Times New Roman" w:cs="Times New Roman"/>
          <w:i/>
          <w:iCs/>
          <w:color w:val="222222"/>
          <w:sz w:val="24"/>
          <w:szCs w:val="24"/>
        </w:rPr>
        <w:t>rau</w:t>
      </w:r>
      <w:proofErr w:type="spellEnd"/>
      <w:r w:rsidRPr="009D7898">
        <w:rPr>
          <w:rFonts w:ascii="Times New Roman" w:hAnsi="Times New Roman" w:cs="Times New Roman"/>
          <w:i/>
          <w:iCs/>
          <w:color w:val="222222"/>
          <w:sz w:val="24"/>
          <w:szCs w:val="24"/>
        </w:rPr>
        <w:t xml:space="preserve"> </w:t>
      </w:r>
      <w:proofErr w:type="spellStart"/>
      <w:r w:rsidRPr="009D7898">
        <w:rPr>
          <w:rFonts w:ascii="Times New Roman" w:hAnsi="Times New Roman" w:cs="Times New Roman"/>
          <w:i/>
          <w:iCs/>
          <w:color w:val="222222"/>
          <w:sz w:val="24"/>
          <w:szCs w:val="24"/>
        </w:rPr>
        <w:t>hinengaro</w:t>
      </w:r>
      <w:proofErr w:type="spellEnd"/>
      <w:r w:rsidRPr="009D7898">
        <w:rPr>
          <w:rFonts w:ascii="Times New Roman" w:hAnsi="Times New Roman" w:cs="Times New Roman"/>
          <w:i/>
          <w:iCs/>
          <w:color w:val="222222"/>
          <w:sz w:val="24"/>
          <w:szCs w:val="24"/>
        </w:rPr>
        <w:t>: The New Zealand mental health survey</w:t>
      </w:r>
      <w:r w:rsidRPr="009D7898">
        <w:rPr>
          <w:rFonts w:ascii="Times New Roman" w:hAnsi="Times New Roman" w:cs="Times New Roman"/>
          <w:color w:val="222222"/>
          <w:sz w:val="24"/>
          <w:szCs w:val="24"/>
          <w:shd w:val="clear" w:color="auto" w:fill="FFFFFF"/>
        </w:rPr>
        <w:t>.</w:t>
      </w:r>
    </w:p>
    <w:p w14:paraId="117E3A6F" w14:textId="77777777" w:rsidR="00314E2E" w:rsidRPr="009D7898" w:rsidRDefault="00314E2E" w:rsidP="00314E2E">
      <w:pPr>
        <w:spacing w:line="480" w:lineRule="auto"/>
        <w:rPr>
          <w:rFonts w:ascii="Times New Roman" w:hAnsi="Times New Roman" w:cs="Times New Roman"/>
          <w:color w:val="222222"/>
          <w:sz w:val="24"/>
          <w:szCs w:val="24"/>
        </w:rPr>
      </w:pPr>
      <w:r w:rsidRPr="009D7898">
        <w:rPr>
          <w:rFonts w:ascii="Times New Roman" w:hAnsi="Times New Roman" w:cs="Times New Roman"/>
          <w:color w:val="222222"/>
          <w:sz w:val="24"/>
          <w:szCs w:val="24"/>
        </w:rPr>
        <w:t xml:space="preserve">Collins, P. Y., Patel, V., </w:t>
      </w:r>
      <w:proofErr w:type="spellStart"/>
      <w:r w:rsidRPr="009D7898">
        <w:rPr>
          <w:rFonts w:ascii="Times New Roman" w:hAnsi="Times New Roman" w:cs="Times New Roman"/>
          <w:color w:val="222222"/>
          <w:sz w:val="24"/>
          <w:szCs w:val="24"/>
        </w:rPr>
        <w:t>Joestl</w:t>
      </w:r>
      <w:proofErr w:type="spellEnd"/>
      <w:r w:rsidRPr="009D7898">
        <w:rPr>
          <w:rFonts w:ascii="Times New Roman" w:hAnsi="Times New Roman" w:cs="Times New Roman"/>
          <w:color w:val="222222"/>
          <w:sz w:val="24"/>
          <w:szCs w:val="24"/>
        </w:rPr>
        <w:t xml:space="preserve">, S. S., March, D., </w:t>
      </w:r>
      <w:proofErr w:type="spellStart"/>
      <w:r w:rsidRPr="009D7898">
        <w:rPr>
          <w:rFonts w:ascii="Times New Roman" w:hAnsi="Times New Roman" w:cs="Times New Roman"/>
          <w:color w:val="222222"/>
          <w:sz w:val="24"/>
          <w:szCs w:val="24"/>
        </w:rPr>
        <w:t>Insel</w:t>
      </w:r>
      <w:proofErr w:type="spellEnd"/>
      <w:r w:rsidRPr="009D7898">
        <w:rPr>
          <w:rFonts w:ascii="Times New Roman" w:hAnsi="Times New Roman" w:cs="Times New Roman"/>
          <w:color w:val="222222"/>
          <w:sz w:val="24"/>
          <w:szCs w:val="24"/>
        </w:rPr>
        <w:t xml:space="preserve">, T. R., </w:t>
      </w:r>
      <w:proofErr w:type="spellStart"/>
      <w:r w:rsidRPr="009D7898">
        <w:rPr>
          <w:rFonts w:ascii="Times New Roman" w:hAnsi="Times New Roman" w:cs="Times New Roman"/>
          <w:color w:val="222222"/>
          <w:sz w:val="24"/>
          <w:szCs w:val="24"/>
        </w:rPr>
        <w:t>Daar</w:t>
      </w:r>
      <w:proofErr w:type="spellEnd"/>
      <w:r w:rsidRPr="009D7898">
        <w:rPr>
          <w:rFonts w:ascii="Times New Roman" w:hAnsi="Times New Roman" w:cs="Times New Roman"/>
          <w:color w:val="222222"/>
          <w:sz w:val="24"/>
          <w:szCs w:val="24"/>
        </w:rPr>
        <w:t xml:space="preserve">, A. S., ... &amp; Glass, R. I. (2011). Grand challenges in global mental health. </w:t>
      </w:r>
      <w:r w:rsidRPr="009D7898">
        <w:rPr>
          <w:rFonts w:ascii="Times New Roman" w:hAnsi="Times New Roman" w:cs="Times New Roman"/>
          <w:i/>
          <w:iCs/>
          <w:color w:val="222222"/>
          <w:sz w:val="24"/>
          <w:szCs w:val="24"/>
        </w:rPr>
        <w:t>Nature</w:t>
      </w:r>
      <w:r w:rsidRPr="009D7898">
        <w:rPr>
          <w:rFonts w:ascii="Times New Roman" w:hAnsi="Times New Roman" w:cs="Times New Roman"/>
          <w:color w:val="222222"/>
          <w:sz w:val="24"/>
          <w:szCs w:val="24"/>
        </w:rPr>
        <w:t xml:space="preserve">, </w:t>
      </w:r>
      <w:r w:rsidRPr="009D7898">
        <w:rPr>
          <w:rFonts w:ascii="Times New Roman" w:hAnsi="Times New Roman" w:cs="Times New Roman"/>
          <w:i/>
          <w:iCs/>
          <w:color w:val="222222"/>
          <w:sz w:val="24"/>
          <w:szCs w:val="24"/>
        </w:rPr>
        <w:t>475</w:t>
      </w:r>
      <w:r w:rsidRPr="009D7898">
        <w:rPr>
          <w:rFonts w:ascii="Times New Roman" w:hAnsi="Times New Roman" w:cs="Times New Roman"/>
          <w:color w:val="222222"/>
          <w:sz w:val="24"/>
          <w:szCs w:val="24"/>
        </w:rPr>
        <w:t>(7354), 27.</w:t>
      </w:r>
    </w:p>
    <w:p w14:paraId="32947896"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r w:rsidRPr="009D7898">
        <w:rPr>
          <w:rFonts w:ascii="Times New Roman" w:hAnsi="Times New Roman" w:cs="Times New Roman"/>
          <w:color w:val="222222"/>
          <w:sz w:val="24"/>
          <w:szCs w:val="24"/>
          <w:shd w:val="clear" w:color="auto" w:fill="FFFFFF"/>
        </w:rPr>
        <w:t xml:space="preserve">Collins, P. Y., Patel, V., </w:t>
      </w:r>
      <w:proofErr w:type="spellStart"/>
      <w:r w:rsidRPr="009D7898">
        <w:rPr>
          <w:rFonts w:ascii="Times New Roman" w:hAnsi="Times New Roman" w:cs="Times New Roman"/>
          <w:color w:val="222222"/>
          <w:sz w:val="24"/>
          <w:szCs w:val="24"/>
          <w:shd w:val="clear" w:color="auto" w:fill="FFFFFF"/>
        </w:rPr>
        <w:t>Joestl</w:t>
      </w:r>
      <w:proofErr w:type="spellEnd"/>
      <w:r w:rsidRPr="009D7898">
        <w:rPr>
          <w:rFonts w:ascii="Times New Roman" w:hAnsi="Times New Roman" w:cs="Times New Roman"/>
          <w:color w:val="222222"/>
          <w:sz w:val="24"/>
          <w:szCs w:val="24"/>
          <w:shd w:val="clear" w:color="auto" w:fill="FFFFFF"/>
        </w:rPr>
        <w:t xml:space="preserve">, S. S., March, D., </w:t>
      </w:r>
      <w:proofErr w:type="spellStart"/>
      <w:r w:rsidRPr="009D7898">
        <w:rPr>
          <w:rFonts w:ascii="Times New Roman" w:hAnsi="Times New Roman" w:cs="Times New Roman"/>
          <w:color w:val="222222"/>
          <w:sz w:val="24"/>
          <w:szCs w:val="24"/>
          <w:shd w:val="clear" w:color="auto" w:fill="FFFFFF"/>
        </w:rPr>
        <w:t>Insel</w:t>
      </w:r>
      <w:proofErr w:type="spellEnd"/>
      <w:r w:rsidRPr="009D7898">
        <w:rPr>
          <w:rFonts w:ascii="Times New Roman" w:hAnsi="Times New Roman" w:cs="Times New Roman"/>
          <w:color w:val="222222"/>
          <w:sz w:val="24"/>
          <w:szCs w:val="24"/>
          <w:shd w:val="clear" w:color="auto" w:fill="FFFFFF"/>
        </w:rPr>
        <w:t xml:space="preserve">, T. R., </w:t>
      </w:r>
      <w:proofErr w:type="spellStart"/>
      <w:r w:rsidRPr="009D7898">
        <w:rPr>
          <w:rFonts w:ascii="Times New Roman" w:hAnsi="Times New Roman" w:cs="Times New Roman"/>
          <w:color w:val="222222"/>
          <w:sz w:val="24"/>
          <w:szCs w:val="24"/>
          <w:shd w:val="clear" w:color="auto" w:fill="FFFFFF"/>
        </w:rPr>
        <w:t>Daar</w:t>
      </w:r>
      <w:proofErr w:type="spellEnd"/>
      <w:r w:rsidRPr="009D7898">
        <w:rPr>
          <w:rFonts w:ascii="Times New Roman" w:hAnsi="Times New Roman" w:cs="Times New Roman"/>
          <w:color w:val="222222"/>
          <w:sz w:val="24"/>
          <w:szCs w:val="24"/>
          <w:shd w:val="clear" w:color="auto" w:fill="FFFFFF"/>
        </w:rPr>
        <w:t xml:space="preserve">, A. S., ... &amp; Glass, R. I. (2011). Grand challenges in global mental health. </w:t>
      </w:r>
      <w:r w:rsidRPr="009D7898">
        <w:rPr>
          <w:rFonts w:ascii="Times New Roman" w:hAnsi="Times New Roman" w:cs="Times New Roman"/>
          <w:i/>
          <w:iCs/>
          <w:color w:val="222222"/>
          <w:sz w:val="24"/>
          <w:szCs w:val="24"/>
        </w:rPr>
        <w:t>Nature</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475</w:t>
      </w:r>
      <w:r w:rsidRPr="009D7898">
        <w:rPr>
          <w:rFonts w:ascii="Times New Roman" w:hAnsi="Times New Roman" w:cs="Times New Roman"/>
          <w:color w:val="222222"/>
          <w:sz w:val="24"/>
          <w:szCs w:val="24"/>
          <w:shd w:val="clear" w:color="auto" w:fill="FFFFFF"/>
        </w:rPr>
        <w:t>(7354), 27.</w:t>
      </w:r>
    </w:p>
    <w:p w14:paraId="04E2D82E"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r w:rsidRPr="009D7898">
        <w:rPr>
          <w:rFonts w:ascii="Times New Roman" w:hAnsi="Times New Roman" w:cs="Times New Roman"/>
          <w:color w:val="222222"/>
          <w:sz w:val="24"/>
          <w:szCs w:val="24"/>
          <w:shd w:val="clear" w:color="auto" w:fill="FFFFFF"/>
        </w:rPr>
        <w:t xml:space="preserve">Crisp, A. H., Gelder, M. G., Rix, S., Meltzer, H. I., &amp; Rowlands, O. J. (2000). Stigmatisation of people with mental illnesses. </w:t>
      </w:r>
      <w:r w:rsidRPr="009D7898">
        <w:rPr>
          <w:rFonts w:ascii="Times New Roman" w:hAnsi="Times New Roman" w:cs="Times New Roman"/>
          <w:i/>
          <w:iCs/>
          <w:color w:val="222222"/>
          <w:sz w:val="24"/>
          <w:szCs w:val="24"/>
        </w:rPr>
        <w:t>The British journal of psychiatry</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177</w:t>
      </w:r>
      <w:r w:rsidRPr="009D7898">
        <w:rPr>
          <w:rFonts w:ascii="Times New Roman" w:hAnsi="Times New Roman" w:cs="Times New Roman"/>
          <w:color w:val="222222"/>
          <w:sz w:val="24"/>
          <w:szCs w:val="24"/>
          <w:shd w:val="clear" w:color="auto" w:fill="FFFFFF"/>
        </w:rPr>
        <w:t>(1), 4-7.</w:t>
      </w:r>
    </w:p>
    <w:p w14:paraId="0D8C0D58"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r w:rsidRPr="009D7898">
        <w:rPr>
          <w:rFonts w:ascii="Times New Roman" w:hAnsi="Times New Roman" w:cs="Times New Roman"/>
          <w:color w:val="222222"/>
          <w:sz w:val="24"/>
          <w:szCs w:val="24"/>
          <w:shd w:val="clear" w:color="auto" w:fill="FFFFFF"/>
        </w:rPr>
        <w:lastRenderedPageBreak/>
        <w:t xml:space="preserve">Dietrich, S., Beck, M., </w:t>
      </w:r>
      <w:proofErr w:type="spellStart"/>
      <w:r w:rsidRPr="009D7898">
        <w:rPr>
          <w:rFonts w:ascii="Times New Roman" w:hAnsi="Times New Roman" w:cs="Times New Roman"/>
          <w:color w:val="222222"/>
          <w:sz w:val="24"/>
          <w:szCs w:val="24"/>
          <w:shd w:val="clear" w:color="auto" w:fill="FFFFFF"/>
        </w:rPr>
        <w:t>Bujantugs</w:t>
      </w:r>
      <w:proofErr w:type="spellEnd"/>
      <w:r w:rsidRPr="009D7898">
        <w:rPr>
          <w:rFonts w:ascii="Times New Roman" w:hAnsi="Times New Roman" w:cs="Times New Roman"/>
          <w:color w:val="222222"/>
          <w:sz w:val="24"/>
          <w:szCs w:val="24"/>
          <w:shd w:val="clear" w:color="auto" w:fill="FFFFFF"/>
        </w:rPr>
        <w:t xml:space="preserve">, B., </w:t>
      </w:r>
      <w:proofErr w:type="spellStart"/>
      <w:r w:rsidRPr="009D7898">
        <w:rPr>
          <w:rFonts w:ascii="Times New Roman" w:hAnsi="Times New Roman" w:cs="Times New Roman"/>
          <w:color w:val="222222"/>
          <w:sz w:val="24"/>
          <w:szCs w:val="24"/>
          <w:shd w:val="clear" w:color="auto" w:fill="FFFFFF"/>
        </w:rPr>
        <w:t>Kenzine</w:t>
      </w:r>
      <w:proofErr w:type="spellEnd"/>
      <w:r w:rsidRPr="009D7898">
        <w:rPr>
          <w:rFonts w:ascii="Times New Roman" w:hAnsi="Times New Roman" w:cs="Times New Roman"/>
          <w:color w:val="222222"/>
          <w:sz w:val="24"/>
          <w:szCs w:val="24"/>
          <w:shd w:val="clear" w:color="auto" w:fill="FFFFFF"/>
        </w:rPr>
        <w:t xml:space="preserve">, D., </w:t>
      </w:r>
      <w:proofErr w:type="spellStart"/>
      <w:r w:rsidRPr="009D7898">
        <w:rPr>
          <w:rFonts w:ascii="Times New Roman" w:hAnsi="Times New Roman" w:cs="Times New Roman"/>
          <w:color w:val="222222"/>
          <w:sz w:val="24"/>
          <w:szCs w:val="24"/>
          <w:shd w:val="clear" w:color="auto" w:fill="FFFFFF"/>
        </w:rPr>
        <w:t>Matschinger</w:t>
      </w:r>
      <w:proofErr w:type="spellEnd"/>
      <w:r w:rsidRPr="009D7898">
        <w:rPr>
          <w:rFonts w:ascii="Times New Roman" w:hAnsi="Times New Roman" w:cs="Times New Roman"/>
          <w:color w:val="222222"/>
          <w:sz w:val="24"/>
          <w:szCs w:val="24"/>
          <w:shd w:val="clear" w:color="auto" w:fill="FFFFFF"/>
        </w:rPr>
        <w:t xml:space="preserve">, H., &amp; </w:t>
      </w:r>
      <w:proofErr w:type="spellStart"/>
      <w:r w:rsidRPr="009D7898">
        <w:rPr>
          <w:rFonts w:ascii="Times New Roman" w:hAnsi="Times New Roman" w:cs="Times New Roman"/>
          <w:color w:val="222222"/>
          <w:sz w:val="24"/>
          <w:szCs w:val="24"/>
          <w:shd w:val="clear" w:color="auto" w:fill="FFFFFF"/>
        </w:rPr>
        <w:t>Angermeyer</w:t>
      </w:r>
      <w:proofErr w:type="spellEnd"/>
      <w:r w:rsidRPr="009D7898">
        <w:rPr>
          <w:rFonts w:ascii="Times New Roman" w:hAnsi="Times New Roman" w:cs="Times New Roman"/>
          <w:color w:val="222222"/>
          <w:sz w:val="24"/>
          <w:szCs w:val="24"/>
          <w:shd w:val="clear" w:color="auto" w:fill="FFFFFF"/>
        </w:rPr>
        <w:t xml:space="preserve">, M. C. (2004). The relationship between public causal beliefs and social distance toward mentally ill people. </w:t>
      </w:r>
      <w:r w:rsidRPr="009D7898">
        <w:rPr>
          <w:rFonts w:ascii="Times New Roman" w:hAnsi="Times New Roman" w:cs="Times New Roman"/>
          <w:i/>
          <w:iCs/>
          <w:color w:val="222222"/>
          <w:sz w:val="24"/>
          <w:szCs w:val="24"/>
        </w:rPr>
        <w:t>Australian and New Zealand Journal of Psychiatry</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38</w:t>
      </w:r>
      <w:r w:rsidRPr="009D7898">
        <w:rPr>
          <w:rFonts w:ascii="Times New Roman" w:hAnsi="Times New Roman" w:cs="Times New Roman"/>
          <w:color w:val="222222"/>
          <w:sz w:val="24"/>
          <w:szCs w:val="24"/>
          <w:shd w:val="clear" w:color="auto" w:fill="FFFFFF"/>
        </w:rPr>
        <w:t>(5), 348-354.</w:t>
      </w:r>
    </w:p>
    <w:p w14:paraId="50E89806"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r w:rsidRPr="009D7898">
        <w:rPr>
          <w:rFonts w:ascii="Times New Roman" w:hAnsi="Times New Roman" w:cs="Times New Roman"/>
          <w:color w:val="222222"/>
          <w:sz w:val="24"/>
          <w:szCs w:val="24"/>
          <w:shd w:val="clear" w:color="auto" w:fill="FFFFFF"/>
        </w:rPr>
        <w:t xml:space="preserve">Farrer, L., Leach, L., Griffiths, K. M., Christensen, H., &amp; </w:t>
      </w:r>
      <w:proofErr w:type="spellStart"/>
      <w:r w:rsidRPr="009D7898">
        <w:rPr>
          <w:rFonts w:ascii="Times New Roman" w:hAnsi="Times New Roman" w:cs="Times New Roman"/>
          <w:color w:val="222222"/>
          <w:sz w:val="24"/>
          <w:szCs w:val="24"/>
          <w:shd w:val="clear" w:color="auto" w:fill="FFFFFF"/>
        </w:rPr>
        <w:t>Jorm</w:t>
      </w:r>
      <w:proofErr w:type="spellEnd"/>
      <w:r w:rsidRPr="009D7898">
        <w:rPr>
          <w:rFonts w:ascii="Times New Roman" w:hAnsi="Times New Roman" w:cs="Times New Roman"/>
          <w:color w:val="222222"/>
          <w:sz w:val="24"/>
          <w:szCs w:val="24"/>
          <w:shd w:val="clear" w:color="auto" w:fill="FFFFFF"/>
        </w:rPr>
        <w:t xml:space="preserve">, A. F. (2008). Age differences in mental health literacy. </w:t>
      </w:r>
      <w:r w:rsidRPr="009D7898">
        <w:rPr>
          <w:rFonts w:ascii="Times New Roman" w:hAnsi="Times New Roman" w:cs="Times New Roman"/>
          <w:i/>
          <w:iCs/>
          <w:color w:val="222222"/>
          <w:sz w:val="24"/>
          <w:szCs w:val="24"/>
        </w:rPr>
        <w:t>BMC Public Health</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8</w:t>
      </w:r>
      <w:r w:rsidRPr="009D7898">
        <w:rPr>
          <w:rFonts w:ascii="Times New Roman" w:hAnsi="Times New Roman" w:cs="Times New Roman"/>
          <w:color w:val="222222"/>
          <w:sz w:val="24"/>
          <w:szCs w:val="24"/>
          <w:shd w:val="clear" w:color="auto" w:fill="FFFFFF"/>
        </w:rPr>
        <w:t>(1), 125.</w:t>
      </w:r>
    </w:p>
    <w:p w14:paraId="061CFAB8"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color w:val="222222"/>
          <w:sz w:val="24"/>
          <w:szCs w:val="24"/>
          <w:shd w:val="clear" w:color="auto" w:fill="FFFFFF"/>
        </w:rPr>
        <w:t xml:space="preserve">Gibbons, R. J., </w:t>
      </w:r>
      <w:proofErr w:type="spellStart"/>
      <w:r w:rsidRPr="009D7898">
        <w:rPr>
          <w:rFonts w:ascii="Times New Roman" w:hAnsi="Times New Roman" w:cs="Times New Roman"/>
          <w:color w:val="222222"/>
          <w:sz w:val="24"/>
          <w:szCs w:val="24"/>
          <w:shd w:val="clear" w:color="auto" w:fill="FFFFFF"/>
        </w:rPr>
        <w:t>Thorsteinsson</w:t>
      </w:r>
      <w:proofErr w:type="spellEnd"/>
      <w:r w:rsidRPr="009D7898">
        <w:rPr>
          <w:rFonts w:ascii="Times New Roman" w:hAnsi="Times New Roman" w:cs="Times New Roman"/>
          <w:color w:val="222222"/>
          <w:sz w:val="24"/>
          <w:szCs w:val="24"/>
          <w:shd w:val="clear" w:color="auto" w:fill="FFFFFF"/>
        </w:rPr>
        <w:t xml:space="preserve">, E. B., &amp; </w:t>
      </w:r>
      <w:proofErr w:type="spellStart"/>
      <w:r w:rsidRPr="009D7898">
        <w:rPr>
          <w:rFonts w:ascii="Times New Roman" w:hAnsi="Times New Roman" w:cs="Times New Roman"/>
          <w:color w:val="222222"/>
          <w:sz w:val="24"/>
          <w:szCs w:val="24"/>
          <w:shd w:val="clear" w:color="auto" w:fill="FFFFFF"/>
        </w:rPr>
        <w:t>Loi</w:t>
      </w:r>
      <w:proofErr w:type="spellEnd"/>
      <w:r w:rsidRPr="009D7898">
        <w:rPr>
          <w:rFonts w:ascii="Times New Roman" w:hAnsi="Times New Roman" w:cs="Times New Roman"/>
          <w:color w:val="222222"/>
          <w:sz w:val="24"/>
          <w:szCs w:val="24"/>
          <w:shd w:val="clear" w:color="auto" w:fill="FFFFFF"/>
        </w:rPr>
        <w:t xml:space="preserve">, N. M. (2015). Beliefs and attitudes towards mental illness: an examination of the sex differences in mental health literacy in a community sample. </w:t>
      </w:r>
      <w:proofErr w:type="spellStart"/>
      <w:r w:rsidRPr="009D7898">
        <w:rPr>
          <w:rFonts w:ascii="Times New Roman" w:hAnsi="Times New Roman" w:cs="Times New Roman"/>
          <w:i/>
          <w:iCs/>
          <w:color w:val="222222"/>
          <w:sz w:val="24"/>
          <w:szCs w:val="24"/>
        </w:rPr>
        <w:t>PeerJ</w:t>
      </w:r>
      <w:proofErr w:type="spellEnd"/>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3</w:t>
      </w:r>
      <w:r w:rsidRPr="009D7898">
        <w:rPr>
          <w:rFonts w:ascii="Times New Roman" w:hAnsi="Times New Roman" w:cs="Times New Roman"/>
          <w:color w:val="222222"/>
          <w:sz w:val="24"/>
          <w:szCs w:val="24"/>
          <w:shd w:val="clear" w:color="auto" w:fill="FFFFFF"/>
        </w:rPr>
        <w:t>, e1004.</w:t>
      </w:r>
    </w:p>
    <w:p w14:paraId="20CB24D6"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proofErr w:type="spellStart"/>
      <w:r w:rsidRPr="009D7898">
        <w:rPr>
          <w:rFonts w:ascii="Times New Roman" w:hAnsi="Times New Roman" w:cs="Times New Roman"/>
          <w:color w:val="222222"/>
          <w:sz w:val="24"/>
          <w:szCs w:val="24"/>
          <w:shd w:val="clear" w:color="auto" w:fill="FFFFFF"/>
        </w:rPr>
        <w:t>Girma</w:t>
      </w:r>
      <w:proofErr w:type="spellEnd"/>
      <w:r w:rsidRPr="009D7898">
        <w:rPr>
          <w:rFonts w:ascii="Times New Roman" w:hAnsi="Times New Roman" w:cs="Times New Roman"/>
          <w:color w:val="222222"/>
          <w:sz w:val="24"/>
          <w:szCs w:val="24"/>
          <w:shd w:val="clear" w:color="auto" w:fill="FFFFFF"/>
        </w:rPr>
        <w:t xml:space="preserve">, E., Tesfaye, M., </w:t>
      </w:r>
      <w:proofErr w:type="spellStart"/>
      <w:r w:rsidRPr="009D7898">
        <w:rPr>
          <w:rFonts w:ascii="Times New Roman" w:hAnsi="Times New Roman" w:cs="Times New Roman"/>
          <w:color w:val="222222"/>
          <w:sz w:val="24"/>
          <w:szCs w:val="24"/>
          <w:shd w:val="clear" w:color="auto" w:fill="FFFFFF"/>
        </w:rPr>
        <w:t>Froeschl</w:t>
      </w:r>
      <w:proofErr w:type="spellEnd"/>
      <w:r w:rsidRPr="009D7898">
        <w:rPr>
          <w:rFonts w:ascii="Times New Roman" w:hAnsi="Times New Roman" w:cs="Times New Roman"/>
          <w:color w:val="222222"/>
          <w:sz w:val="24"/>
          <w:szCs w:val="24"/>
          <w:shd w:val="clear" w:color="auto" w:fill="FFFFFF"/>
        </w:rPr>
        <w:t xml:space="preserve">, G., </w:t>
      </w:r>
      <w:proofErr w:type="spellStart"/>
      <w:r w:rsidRPr="009D7898">
        <w:rPr>
          <w:rFonts w:ascii="Times New Roman" w:hAnsi="Times New Roman" w:cs="Times New Roman"/>
          <w:color w:val="222222"/>
          <w:sz w:val="24"/>
          <w:szCs w:val="24"/>
          <w:shd w:val="clear" w:color="auto" w:fill="FFFFFF"/>
        </w:rPr>
        <w:t>Möller-Leimkühler</w:t>
      </w:r>
      <w:proofErr w:type="spellEnd"/>
      <w:r w:rsidRPr="009D7898">
        <w:rPr>
          <w:rFonts w:ascii="Times New Roman" w:hAnsi="Times New Roman" w:cs="Times New Roman"/>
          <w:color w:val="222222"/>
          <w:sz w:val="24"/>
          <w:szCs w:val="24"/>
          <w:shd w:val="clear" w:color="auto" w:fill="FFFFFF"/>
        </w:rPr>
        <w:t xml:space="preserve">, A. M., Müller, N., &amp; </w:t>
      </w:r>
      <w:proofErr w:type="spellStart"/>
      <w:r w:rsidRPr="009D7898">
        <w:rPr>
          <w:rFonts w:ascii="Times New Roman" w:hAnsi="Times New Roman" w:cs="Times New Roman"/>
          <w:color w:val="222222"/>
          <w:sz w:val="24"/>
          <w:szCs w:val="24"/>
          <w:shd w:val="clear" w:color="auto" w:fill="FFFFFF"/>
        </w:rPr>
        <w:t>Dehning</w:t>
      </w:r>
      <w:proofErr w:type="spellEnd"/>
      <w:r w:rsidRPr="009D7898">
        <w:rPr>
          <w:rFonts w:ascii="Times New Roman" w:hAnsi="Times New Roman" w:cs="Times New Roman"/>
          <w:color w:val="222222"/>
          <w:sz w:val="24"/>
          <w:szCs w:val="24"/>
          <w:shd w:val="clear" w:color="auto" w:fill="FFFFFF"/>
        </w:rPr>
        <w:t xml:space="preserve">, S. (2013). Public stigma against people with mental illness in the </w:t>
      </w:r>
      <w:proofErr w:type="spellStart"/>
      <w:r w:rsidRPr="009D7898">
        <w:rPr>
          <w:rFonts w:ascii="Times New Roman" w:hAnsi="Times New Roman" w:cs="Times New Roman"/>
          <w:color w:val="222222"/>
          <w:sz w:val="24"/>
          <w:szCs w:val="24"/>
          <w:shd w:val="clear" w:color="auto" w:fill="FFFFFF"/>
        </w:rPr>
        <w:t>Gilgel</w:t>
      </w:r>
      <w:proofErr w:type="spellEnd"/>
      <w:r w:rsidRPr="009D7898">
        <w:rPr>
          <w:rFonts w:ascii="Times New Roman" w:hAnsi="Times New Roman" w:cs="Times New Roman"/>
          <w:color w:val="222222"/>
          <w:sz w:val="24"/>
          <w:szCs w:val="24"/>
          <w:shd w:val="clear" w:color="auto" w:fill="FFFFFF"/>
        </w:rPr>
        <w:t xml:space="preserve"> Gibe Field Research </w:t>
      </w:r>
      <w:proofErr w:type="spellStart"/>
      <w:r w:rsidRPr="009D7898">
        <w:rPr>
          <w:rFonts w:ascii="Times New Roman" w:hAnsi="Times New Roman" w:cs="Times New Roman"/>
          <w:color w:val="222222"/>
          <w:sz w:val="24"/>
          <w:szCs w:val="24"/>
          <w:shd w:val="clear" w:color="auto" w:fill="FFFFFF"/>
        </w:rPr>
        <w:t>Center</w:t>
      </w:r>
      <w:proofErr w:type="spellEnd"/>
      <w:r w:rsidRPr="009D7898">
        <w:rPr>
          <w:rFonts w:ascii="Times New Roman" w:hAnsi="Times New Roman" w:cs="Times New Roman"/>
          <w:color w:val="222222"/>
          <w:sz w:val="24"/>
          <w:szCs w:val="24"/>
          <w:shd w:val="clear" w:color="auto" w:fill="FFFFFF"/>
        </w:rPr>
        <w:t xml:space="preserve"> (GGFRC) in Southwest Ethiopia. </w:t>
      </w:r>
      <w:proofErr w:type="spellStart"/>
      <w:r w:rsidRPr="009D7898">
        <w:rPr>
          <w:rFonts w:ascii="Times New Roman" w:hAnsi="Times New Roman" w:cs="Times New Roman"/>
          <w:i/>
          <w:iCs/>
          <w:color w:val="222222"/>
          <w:sz w:val="24"/>
          <w:szCs w:val="24"/>
        </w:rPr>
        <w:t>PLoS</w:t>
      </w:r>
      <w:proofErr w:type="spellEnd"/>
      <w:r w:rsidRPr="009D7898">
        <w:rPr>
          <w:rFonts w:ascii="Times New Roman" w:hAnsi="Times New Roman" w:cs="Times New Roman"/>
          <w:i/>
          <w:iCs/>
          <w:color w:val="222222"/>
          <w:sz w:val="24"/>
          <w:szCs w:val="24"/>
        </w:rPr>
        <w:t xml:space="preserve"> One</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8</w:t>
      </w:r>
      <w:r w:rsidRPr="009D7898">
        <w:rPr>
          <w:rFonts w:ascii="Times New Roman" w:hAnsi="Times New Roman" w:cs="Times New Roman"/>
          <w:color w:val="222222"/>
          <w:sz w:val="24"/>
          <w:szCs w:val="24"/>
          <w:shd w:val="clear" w:color="auto" w:fill="FFFFFF"/>
        </w:rPr>
        <w:t>(12), e82116.</w:t>
      </w:r>
    </w:p>
    <w:p w14:paraId="2C50DDDD"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sz w:val="24"/>
          <w:szCs w:val="24"/>
        </w:rPr>
        <w:t>Goffman, E. (1968). Asylums. UK.</w:t>
      </w:r>
    </w:p>
    <w:p w14:paraId="355C4300"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r w:rsidRPr="009D7898">
        <w:rPr>
          <w:rFonts w:ascii="Times New Roman" w:hAnsi="Times New Roman" w:cs="Times New Roman"/>
          <w:color w:val="222222"/>
          <w:sz w:val="24"/>
          <w:szCs w:val="24"/>
          <w:shd w:val="clear" w:color="auto" w:fill="FFFFFF"/>
        </w:rPr>
        <w:t xml:space="preserve">Greener, I. (2008). </w:t>
      </w:r>
      <w:r w:rsidRPr="009D7898">
        <w:rPr>
          <w:rFonts w:ascii="Times New Roman" w:hAnsi="Times New Roman" w:cs="Times New Roman"/>
          <w:i/>
          <w:iCs/>
          <w:color w:val="222222"/>
          <w:sz w:val="24"/>
          <w:szCs w:val="24"/>
        </w:rPr>
        <w:t>Healthcare in the UK: Understanding continuity and change</w:t>
      </w:r>
      <w:r w:rsidRPr="009D7898">
        <w:rPr>
          <w:rFonts w:ascii="Times New Roman" w:hAnsi="Times New Roman" w:cs="Times New Roman"/>
          <w:color w:val="222222"/>
          <w:sz w:val="24"/>
          <w:szCs w:val="24"/>
          <w:shd w:val="clear" w:color="auto" w:fill="FFFFFF"/>
        </w:rPr>
        <w:t>. Policy Press.</w:t>
      </w:r>
    </w:p>
    <w:p w14:paraId="2F831711" w14:textId="77777777" w:rsidR="00314E2E" w:rsidRPr="009D7898" w:rsidRDefault="00314E2E" w:rsidP="00314E2E">
      <w:pPr>
        <w:spacing w:line="480" w:lineRule="auto"/>
        <w:rPr>
          <w:rFonts w:ascii="Times New Roman" w:hAnsi="Times New Roman" w:cs="Times New Roman"/>
          <w:color w:val="222222"/>
          <w:sz w:val="24"/>
          <w:szCs w:val="24"/>
        </w:rPr>
      </w:pPr>
      <w:r w:rsidRPr="009D7898">
        <w:rPr>
          <w:rFonts w:ascii="Times New Roman" w:hAnsi="Times New Roman" w:cs="Times New Roman"/>
          <w:color w:val="222222"/>
          <w:sz w:val="24"/>
          <w:szCs w:val="24"/>
        </w:rPr>
        <w:t xml:space="preserve">Hamilton, J. R. (1983). Mental Health Act 1983. </w:t>
      </w:r>
      <w:r w:rsidRPr="009D7898">
        <w:rPr>
          <w:rFonts w:ascii="Times New Roman" w:hAnsi="Times New Roman" w:cs="Times New Roman"/>
          <w:i/>
          <w:iCs/>
          <w:color w:val="222222"/>
          <w:sz w:val="24"/>
          <w:szCs w:val="24"/>
        </w:rPr>
        <w:t>British medical journal (Clinical research ed.)</w:t>
      </w:r>
      <w:r w:rsidRPr="009D7898">
        <w:rPr>
          <w:rFonts w:ascii="Times New Roman" w:hAnsi="Times New Roman" w:cs="Times New Roman"/>
          <w:color w:val="222222"/>
          <w:sz w:val="24"/>
          <w:szCs w:val="24"/>
        </w:rPr>
        <w:t xml:space="preserve">, </w:t>
      </w:r>
      <w:r w:rsidRPr="009D7898">
        <w:rPr>
          <w:rFonts w:ascii="Times New Roman" w:hAnsi="Times New Roman" w:cs="Times New Roman"/>
          <w:i/>
          <w:iCs/>
          <w:color w:val="222222"/>
          <w:sz w:val="24"/>
          <w:szCs w:val="24"/>
        </w:rPr>
        <w:t>286</w:t>
      </w:r>
      <w:r w:rsidRPr="009D7898">
        <w:rPr>
          <w:rFonts w:ascii="Times New Roman" w:hAnsi="Times New Roman" w:cs="Times New Roman"/>
          <w:color w:val="222222"/>
          <w:sz w:val="24"/>
          <w:szCs w:val="24"/>
        </w:rPr>
        <w:t>(6379), 1720.</w:t>
      </w:r>
    </w:p>
    <w:p w14:paraId="5318A644" w14:textId="77777777" w:rsidR="00314E2E" w:rsidRPr="009D7898" w:rsidRDefault="00314E2E" w:rsidP="00314E2E">
      <w:pPr>
        <w:spacing w:line="480" w:lineRule="auto"/>
        <w:rPr>
          <w:rFonts w:ascii="Times New Roman" w:hAnsi="Times New Roman" w:cs="Times New Roman"/>
          <w:color w:val="222222"/>
          <w:sz w:val="24"/>
          <w:szCs w:val="24"/>
        </w:rPr>
      </w:pPr>
      <w:r w:rsidRPr="009D7898">
        <w:rPr>
          <w:rFonts w:ascii="Times New Roman" w:hAnsi="Times New Roman" w:cs="Times New Roman"/>
          <w:color w:val="222222"/>
          <w:sz w:val="24"/>
          <w:szCs w:val="24"/>
        </w:rPr>
        <w:t xml:space="preserve">Huxley, P. (1993). Location and stigma: A survey of community attitudes to mental illness-Part 1. Enlightenment and stigma. </w:t>
      </w:r>
      <w:r w:rsidRPr="009D7898">
        <w:rPr>
          <w:rFonts w:ascii="Times New Roman" w:hAnsi="Times New Roman" w:cs="Times New Roman"/>
          <w:i/>
          <w:iCs/>
          <w:color w:val="222222"/>
          <w:sz w:val="24"/>
          <w:szCs w:val="24"/>
        </w:rPr>
        <w:t>Journal of Mental Health</w:t>
      </w:r>
      <w:r w:rsidRPr="009D7898">
        <w:rPr>
          <w:rFonts w:ascii="Times New Roman" w:hAnsi="Times New Roman" w:cs="Times New Roman"/>
          <w:color w:val="222222"/>
          <w:sz w:val="24"/>
          <w:szCs w:val="24"/>
        </w:rPr>
        <w:t xml:space="preserve">, </w:t>
      </w:r>
      <w:r w:rsidRPr="009D7898">
        <w:rPr>
          <w:rFonts w:ascii="Times New Roman" w:hAnsi="Times New Roman" w:cs="Times New Roman"/>
          <w:i/>
          <w:iCs/>
          <w:color w:val="222222"/>
          <w:sz w:val="24"/>
          <w:szCs w:val="24"/>
        </w:rPr>
        <w:t>2</w:t>
      </w:r>
      <w:r w:rsidRPr="009D7898">
        <w:rPr>
          <w:rFonts w:ascii="Times New Roman" w:hAnsi="Times New Roman" w:cs="Times New Roman"/>
          <w:color w:val="222222"/>
          <w:sz w:val="24"/>
          <w:szCs w:val="24"/>
        </w:rPr>
        <w:t>(1), 73-80.</w:t>
      </w:r>
    </w:p>
    <w:p w14:paraId="73AF564B"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sz w:val="24"/>
          <w:szCs w:val="24"/>
        </w:rPr>
        <w:t>Ilyas, S., &amp; Moncrieff, J. (2012). Trends in prescriptions and costs of drugs for mental disorders in England, 1998–2010. The British Journal of Psychiatry, 200(5), 393-398.</w:t>
      </w:r>
    </w:p>
    <w:p w14:paraId="288E620D" w14:textId="77777777" w:rsidR="00314E2E" w:rsidRPr="009D7898" w:rsidRDefault="00314E2E" w:rsidP="00314E2E">
      <w:pPr>
        <w:spacing w:line="480" w:lineRule="auto"/>
        <w:rPr>
          <w:rFonts w:ascii="Times New Roman" w:hAnsi="Times New Roman" w:cs="Times New Roman"/>
          <w:i/>
          <w:iCs/>
          <w:color w:val="222222"/>
          <w:sz w:val="24"/>
          <w:szCs w:val="24"/>
        </w:rPr>
      </w:pPr>
      <w:r w:rsidRPr="009D7898">
        <w:rPr>
          <w:rFonts w:ascii="Times New Roman" w:hAnsi="Times New Roman" w:cs="Times New Roman"/>
          <w:color w:val="222222"/>
          <w:sz w:val="24"/>
          <w:szCs w:val="24"/>
          <w:shd w:val="clear" w:color="auto" w:fill="FFFFFF"/>
        </w:rPr>
        <w:t xml:space="preserve">Kane, C. F., &amp; Ennis, J. M. (1996). Health care reform and rural mental health: Severe mental illness. </w:t>
      </w:r>
      <w:r w:rsidRPr="009D7898">
        <w:rPr>
          <w:rFonts w:ascii="Times New Roman" w:hAnsi="Times New Roman" w:cs="Times New Roman"/>
          <w:i/>
          <w:iCs/>
          <w:color w:val="222222"/>
          <w:sz w:val="24"/>
          <w:szCs w:val="24"/>
        </w:rPr>
        <w:t>Community Mental Health Journal</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32</w:t>
      </w:r>
      <w:r w:rsidRPr="009D7898">
        <w:rPr>
          <w:rFonts w:ascii="Times New Roman" w:hAnsi="Times New Roman" w:cs="Times New Roman"/>
          <w:color w:val="222222"/>
          <w:sz w:val="24"/>
          <w:szCs w:val="24"/>
          <w:shd w:val="clear" w:color="auto" w:fill="FFFFFF"/>
        </w:rPr>
        <w:t>(5), 445-462.</w:t>
      </w:r>
    </w:p>
    <w:p w14:paraId="7954484A"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color w:val="222222"/>
          <w:sz w:val="24"/>
          <w:szCs w:val="24"/>
        </w:rPr>
        <w:lastRenderedPageBreak/>
        <w:t xml:space="preserve">Lauber, C., </w:t>
      </w:r>
      <w:proofErr w:type="spellStart"/>
      <w:r w:rsidRPr="009D7898">
        <w:rPr>
          <w:rFonts w:ascii="Times New Roman" w:hAnsi="Times New Roman" w:cs="Times New Roman"/>
          <w:color w:val="222222"/>
          <w:sz w:val="24"/>
          <w:szCs w:val="24"/>
        </w:rPr>
        <w:t>Nordt</w:t>
      </w:r>
      <w:proofErr w:type="spellEnd"/>
      <w:r w:rsidRPr="009D7898">
        <w:rPr>
          <w:rFonts w:ascii="Times New Roman" w:hAnsi="Times New Roman" w:cs="Times New Roman"/>
          <w:color w:val="222222"/>
          <w:sz w:val="24"/>
          <w:szCs w:val="24"/>
        </w:rPr>
        <w:t xml:space="preserve">, C., </w:t>
      </w:r>
      <w:proofErr w:type="spellStart"/>
      <w:r w:rsidRPr="009D7898">
        <w:rPr>
          <w:rFonts w:ascii="Times New Roman" w:hAnsi="Times New Roman" w:cs="Times New Roman"/>
          <w:color w:val="222222"/>
          <w:sz w:val="24"/>
          <w:szCs w:val="24"/>
        </w:rPr>
        <w:t>Falcato</w:t>
      </w:r>
      <w:proofErr w:type="spellEnd"/>
      <w:r w:rsidRPr="009D7898">
        <w:rPr>
          <w:rFonts w:ascii="Times New Roman" w:hAnsi="Times New Roman" w:cs="Times New Roman"/>
          <w:color w:val="222222"/>
          <w:sz w:val="24"/>
          <w:szCs w:val="24"/>
        </w:rPr>
        <w:t xml:space="preserve">, L., &amp; </w:t>
      </w:r>
      <w:proofErr w:type="spellStart"/>
      <w:r w:rsidRPr="009D7898">
        <w:rPr>
          <w:rFonts w:ascii="Times New Roman" w:hAnsi="Times New Roman" w:cs="Times New Roman"/>
          <w:color w:val="222222"/>
          <w:sz w:val="24"/>
          <w:szCs w:val="24"/>
        </w:rPr>
        <w:t>Rössler</w:t>
      </w:r>
      <w:proofErr w:type="spellEnd"/>
      <w:r w:rsidRPr="009D7898">
        <w:rPr>
          <w:rFonts w:ascii="Times New Roman" w:hAnsi="Times New Roman" w:cs="Times New Roman"/>
          <w:color w:val="222222"/>
          <w:sz w:val="24"/>
          <w:szCs w:val="24"/>
        </w:rPr>
        <w:t xml:space="preserve">, W. (2004). Factors influencing social distance toward people with mental illness. </w:t>
      </w:r>
      <w:r w:rsidRPr="009D7898">
        <w:rPr>
          <w:rFonts w:ascii="Times New Roman" w:hAnsi="Times New Roman" w:cs="Times New Roman"/>
          <w:i/>
          <w:iCs/>
          <w:color w:val="222222"/>
          <w:sz w:val="24"/>
          <w:szCs w:val="24"/>
        </w:rPr>
        <w:t>Community mental health journal</w:t>
      </w:r>
      <w:r w:rsidRPr="009D7898">
        <w:rPr>
          <w:rFonts w:ascii="Times New Roman" w:hAnsi="Times New Roman" w:cs="Times New Roman"/>
          <w:color w:val="222222"/>
          <w:sz w:val="24"/>
          <w:szCs w:val="24"/>
        </w:rPr>
        <w:t xml:space="preserve">, </w:t>
      </w:r>
      <w:r w:rsidRPr="009D7898">
        <w:rPr>
          <w:rFonts w:ascii="Times New Roman" w:hAnsi="Times New Roman" w:cs="Times New Roman"/>
          <w:i/>
          <w:iCs/>
          <w:color w:val="222222"/>
          <w:sz w:val="24"/>
          <w:szCs w:val="24"/>
        </w:rPr>
        <w:t>40</w:t>
      </w:r>
      <w:r w:rsidRPr="009D7898">
        <w:rPr>
          <w:rFonts w:ascii="Times New Roman" w:hAnsi="Times New Roman" w:cs="Times New Roman"/>
          <w:color w:val="222222"/>
          <w:sz w:val="24"/>
          <w:szCs w:val="24"/>
        </w:rPr>
        <w:t>(3), 265-274.</w:t>
      </w:r>
    </w:p>
    <w:p w14:paraId="3166283C" w14:textId="77777777" w:rsidR="00314E2E" w:rsidRPr="009D7898" w:rsidRDefault="00314E2E" w:rsidP="00314E2E">
      <w:pPr>
        <w:spacing w:line="480" w:lineRule="auto"/>
        <w:rPr>
          <w:rFonts w:ascii="Times New Roman" w:hAnsi="Times New Roman" w:cs="Times New Roman"/>
          <w:i/>
          <w:iCs/>
          <w:color w:val="222222"/>
          <w:sz w:val="24"/>
          <w:szCs w:val="24"/>
        </w:rPr>
      </w:pPr>
      <w:proofErr w:type="spellStart"/>
      <w:r w:rsidRPr="009D7898">
        <w:rPr>
          <w:rFonts w:ascii="Times New Roman" w:hAnsi="Times New Roman" w:cs="Times New Roman"/>
          <w:color w:val="222222"/>
          <w:sz w:val="24"/>
          <w:szCs w:val="24"/>
          <w:shd w:val="clear" w:color="auto" w:fill="FFFFFF"/>
        </w:rPr>
        <w:t>Letvak</w:t>
      </w:r>
      <w:proofErr w:type="spellEnd"/>
      <w:r w:rsidRPr="009D7898">
        <w:rPr>
          <w:rFonts w:ascii="Times New Roman" w:hAnsi="Times New Roman" w:cs="Times New Roman"/>
          <w:color w:val="222222"/>
          <w:sz w:val="24"/>
          <w:szCs w:val="24"/>
          <w:shd w:val="clear" w:color="auto" w:fill="FFFFFF"/>
        </w:rPr>
        <w:t xml:space="preserve">, S. (2002). The importance of social support for rural mental health. </w:t>
      </w:r>
      <w:r w:rsidRPr="009D7898">
        <w:rPr>
          <w:rFonts w:ascii="Times New Roman" w:hAnsi="Times New Roman" w:cs="Times New Roman"/>
          <w:i/>
          <w:iCs/>
          <w:color w:val="222222"/>
          <w:sz w:val="24"/>
          <w:szCs w:val="24"/>
        </w:rPr>
        <w:t>Issues in mental health nursing</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23</w:t>
      </w:r>
      <w:r w:rsidRPr="009D7898">
        <w:rPr>
          <w:rFonts w:ascii="Times New Roman" w:hAnsi="Times New Roman" w:cs="Times New Roman"/>
          <w:color w:val="222222"/>
          <w:sz w:val="24"/>
          <w:szCs w:val="24"/>
          <w:shd w:val="clear" w:color="auto" w:fill="FFFFFF"/>
        </w:rPr>
        <w:t>(3), 249-261.</w:t>
      </w:r>
    </w:p>
    <w:p w14:paraId="37224842"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color w:val="222222"/>
          <w:sz w:val="24"/>
          <w:szCs w:val="24"/>
        </w:rPr>
        <w:t xml:space="preserve">Likert, R. (1974). A method of constructing an attitude scale. </w:t>
      </w:r>
      <w:r w:rsidRPr="009D7898">
        <w:rPr>
          <w:rFonts w:ascii="Times New Roman" w:hAnsi="Times New Roman" w:cs="Times New Roman"/>
          <w:i/>
          <w:iCs/>
          <w:color w:val="222222"/>
          <w:sz w:val="24"/>
          <w:szCs w:val="24"/>
        </w:rPr>
        <w:t xml:space="preserve">Scaling: A sourcebook for </w:t>
      </w:r>
      <w:proofErr w:type="spellStart"/>
      <w:r w:rsidRPr="009D7898">
        <w:rPr>
          <w:rFonts w:ascii="Times New Roman" w:hAnsi="Times New Roman" w:cs="Times New Roman"/>
          <w:i/>
          <w:iCs/>
          <w:color w:val="222222"/>
          <w:sz w:val="24"/>
          <w:szCs w:val="24"/>
        </w:rPr>
        <w:t>behavioral</w:t>
      </w:r>
      <w:proofErr w:type="spellEnd"/>
      <w:r w:rsidRPr="009D7898">
        <w:rPr>
          <w:rFonts w:ascii="Times New Roman" w:hAnsi="Times New Roman" w:cs="Times New Roman"/>
          <w:i/>
          <w:iCs/>
          <w:color w:val="222222"/>
          <w:sz w:val="24"/>
          <w:szCs w:val="24"/>
        </w:rPr>
        <w:t xml:space="preserve"> scientists</w:t>
      </w:r>
      <w:r w:rsidRPr="009D7898">
        <w:rPr>
          <w:rFonts w:ascii="Times New Roman" w:hAnsi="Times New Roman" w:cs="Times New Roman"/>
          <w:color w:val="222222"/>
          <w:sz w:val="24"/>
          <w:szCs w:val="24"/>
        </w:rPr>
        <w:t>, 233-243.</w:t>
      </w:r>
    </w:p>
    <w:p w14:paraId="393AEA3D"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color w:val="222222"/>
          <w:sz w:val="24"/>
          <w:szCs w:val="24"/>
          <w:shd w:val="clear" w:color="auto" w:fill="FFFFFF"/>
        </w:rPr>
        <w:t xml:space="preserve">Lowe, K., &amp; De Paiva, S. (1991). Clients' community and social contacts: results of a 5‐year longitudinal study. </w:t>
      </w:r>
      <w:r w:rsidRPr="009D7898">
        <w:rPr>
          <w:rFonts w:ascii="Times New Roman" w:hAnsi="Times New Roman" w:cs="Times New Roman"/>
          <w:i/>
          <w:iCs/>
          <w:color w:val="222222"/>
          <w:sz w:val="24"/>
          <w:szCs w:val="24"/>
        </w:rPr>
        <w:t>Journal of Intellectual Disability Research</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35</w:t>
      </w:r>
      <w:r w:rsidRPr="009D7898">
        <w:rPr>
          <w:rFonts w:ascii="Times New Roman" w:hAnsi="Times New Roman" w:cs="Times New Roman"/>
          <w:color w:val="222222"/>
          <w:sz w:val="24"/>
          <w:szCs w:val="24"/>
          <w:shd w:val="clear" w:color="auto" w:fill="FFFFFF"/>
        </w:rPr>
        <w:t>(4), 308-323.</w:t>
      </w:r>
    </w:p>
    <w:p w14:paraId="2438ECF8" w14:textId="77777777" w:rsidR="00314E2E" w:rsidRPr="009D7898" w:rsidRDefault="00314E2E" w:rsidP="00314E2E">
      <w:pPr>
        <w:spacing w:line="480" w:lineRule="auto"/>
        <w:rPr>
          <w:rFonts w:ascii="Times New Roman" w:hAnsi="Times New Roman" w:cs="Times New Roman"/>
          <w:i/>
          <w:iCs/>
          <w:color w:val="222222"/>
          <w:sz w:val="24"/>
          <w:szCs w:val="24"/>
        </w:rPr>
      </w:pPr>
      <w:proofErr w:type="spellStart"/>
      <w:r w:rsidRPr="009D7898">
        <w:rPr>
          <w:rFonts w:ascii="Times New Roman" w:hAnsi="Times New Roman" w:cs="Times New Roman"/>
          <w:color w:val="222222"/>
          <w:sz w:val="24"/>
          <w:szCs w:val="24"/>
          <w:shd w:val="clear" w:color="auto" w:fill="FFFFFF"/>
        </w:rPr>
        <w:t>Madianos</w:t>
      </w:r>
      <w:proofErr w:type="spellEnd"/>
      <w:r w:rsidRPr="009D7898">
        <w:rPr>
          <w:rFonts w:ascii="Times New Roman" w:hAnsi="Times New Roman" w:cs="Times New Roman"/>
          <w:color w:val="222222"/>
          <w:sz w:val="24"/>
          <w:szCs w:val="24"/>
          <w:shd w:val="clear" w:color="auto" w:fill="FFFFFF"/>
        </w:rPr>
        <w:t xml:space="preserve">, M. G., </w:t>
      </w:r>
      <w:proofErr w:type="spellStart"/>
      <w:r w:rsidRPr="009D7898">
        <w:rPr>
          <w:rFonts w:ascii="Times New Roman" w:hAnsi="Times New Roman" w:cs="Times New Roman"/>
          <w:color w:val="222222"/>
          <w:sz w:val="24"/>
          <w:szCs w:val="24"/>
          <w:shd w:val="clear" w:color="auto" w:fill="FFFFFF"/>
        </w:rPr>
        <w:t>Tomaras</w:t>
      </w:r>
      <w:proofErr w:type="spellEnd"/>
      <w:r w:rsidRPr="009D7898">
        <w:rPr>
          <w:rFonts w:ascii="Times New Roman" w:hAnsi="Times New Roman" w:cs="Times New Roman"/>
          <w:color w:val="222222"/>
          <w:sz w:val="24"/>
          <w:szCs w:val="24"/>
          <w:shd w:val="clear" w:color="auto" w:fill="FFFFFF"/>
        </w:rPr>
        <w:t xml:space="preserve">, V., </w:t>
      </w:r>
      <w:proofErr w:type="spellStart"/>
      <w:r w:rsidRPr="009D7898">
        <w:rPr>
          <w:rFonts w:ascii="Times New Roman" w:hAnsi="Times New Roman" w:cs="Times New Roman"/>
          <w:color w:val="222222"/>
          <w:sz w:val="24"/>
          <w:szCs w:val="24"/>
          <w:shd w:val="clear" w:color="auto" w:fill="FFFFFF"/>
        </w:rPr>
        <w:t>Kapsali</w:t>
      </w:r>
      <w:proofErr w:type="spellEnd"/>
      <w:r w:rsidRPr="009D7898">
        <w:rPr>
          <w:rFonts w:ascii="Times New Roman" w:hAnsi="Times New Roman" w:cs="Times New Roman"/>
          <w:color w:val="222222"/>
          <w:sz w:val="24"/>
          <w:szCs w:val="24"/>
          <w:shd w:val="clear" w:color="auto" w:fill="FFFFFF"/>
        </w:rPr>
        <w:t xml:space="preserve">, A., </w:t>
      </w:r>
      <w:proofErr w:type="spellStart"/>
      <w:r w:rsidRPr="009D7898">
        <w:rPr>
          <w:rFonts w:ascii="Times New Roman" w:hAnsi="Times New Roman" w:cs="Times New Roman"/>
          <w:color w:val="222222"/>
          <w:sz w:val="24"/>
          <w:szCs w:val="24"/>
          <w:shd w:val="clear" w:color="auto" w:fill="FFFFFF"/>
        </w:rPr>
        <w:t>Vaidakis</w:t>
      </w:r>
      <w:proofErr w:type="spellEnd"/>
      <w:r w:rsidRPr="009D7898">
        <w:rPr>
          <w:rFonts w:ascii="Times New Roman" w:hAnsi="Times New Roman" w:cs="Times New Roman"/>
          <w:color w:val="222222"/>
          <w:sz w:val="24"/>
          <w:szCs w:val="24"/>
          <w:shd w:val="clear" w:color="auto" w:fill="FFFFFF"/>
        </w:rPr>
        <w:t xml:space="preserve">, N., </w:t>
      </w:r>
      <w:proofErr w:type="spellStart"/>
      <w:r w:rsidRPr="009D7898">
        <w:rPr>
          <w:rFonts w:ascii="Times New Roman" w:hAnsi="Times New Roman" w:cs="Times New Roman"/>
          <w:color w:val="222222"/>
          <w:sz w:val="24"/>
          <w:szCs w:val="24"/>
          <w:shd w:val="clear" w:color="auto" w:fill="FFFFFF"/>
        </w:rPr>
        <w:t>Vlachonicolis</w:t>
      </w:r>
      <w:proofErr w:type="spellEnd"/>
      <w:r w:rsidRPr="009D7898">
        <w:rPr>
          <w:rFonts w:ascii="Times New Roman" w:hAnsi="Times New Roman" w:cs="Times New Roman"/>
          <w:color w:val="222222"/>
          <w:sz w:val="24"/>
          <w:szCs w:val="24"/>
          <w:shd w:val="clear" w:color="auto" w:fill="FFFFFF"/>
        </w:rPr>
        <w:t xml:space="preserve">, J., &amp; </w:t>
      </w:r>
      <w:proofErr w:type="spellStart"/>
      <w:r w:rsidRPr="009D7898">
        <w:rPr>
          <w:rFonts w:ascii="Times New Roman" w:hAnsi="Times New Roman" w:cs="Times New Roman"/>
          <w:color w:val="222222"/>
          <w:sz w:val="24"/>
          <w:szCs w:val="24"/>
          <w:shd w:val="clear" w:color="auto" w:fill="FFFFFF"/>
        </w:rPr>
        <w:t>Stefanis</w:t>
      </w:r>
      <w:proofErr w:type="spellEnd"/>
      <w:r w:rsidRPr="009D7898">
        <w:rPr>
          <w:rFonts w:ascii="Times New Roman" w:hAnsi="Times New Roman" w:cs="Times New Roman"/>
          <w:color w:val="222222"/>
          <w:sz w:val="24"/>
          <w:szCs w:val="24"/>
          <w:shd w:val="clear" w:color="auto" w:fill="FFFFFF"/>
        </w:rPr>
        <w:t xml:space="preserve">, C. N. (1988). Psychiatric case identification in two Athenian communities: estimation of the probable prevalence. </w:t>
      </w:r>
      <w:r w:rsidRPr="009D7898">
        <w:rPr>
          <w:rFonts w:ascii="Times New Roman" w:hAnsi="Times New Roman" w:cs="Times New Roman"/>
          <w:i/>
          <w:iCs/>
          <w:color w:val="222222"/>
          <w:sz w:val="24"/>
          <w:szCs w:val="24"/>
        </w:rPr>
        <w:t xml:space="preserve">Acta </w:t>
      </w:r>
      <w:proofErr w:type="spellStart"/>
      <w:r w:rsidRPr="009D7898">
        <w:rPr>
          <w:rFonts w:ascii="Times New Roman" w:hAnsi="Times New Roman" w:cs="Times New Roman"/>
          <w:i/>
          <w:iCs/>
          <w:color w:val="222222"/>
          <w:sz w:val="24"/>
          <w:szCs w:val="24"/>
        </w:rPr>
        <w:t>Psychiatrica</w:t>
      </w:r>
      <w:proofErr w:type="spellEnd"/>
      <w:r w:rsidRPr="009D7898">
        <w:rPr>
          <w:rFonts w:ascii="Times New Roman" w:hAnsi="Times New Roman" w:cs="Times New Roman"/>
          <w:i/>
          <w:iCs/>
          <w:color w:val="222222"/>
          <w:sz w:val="24"/>
          <w:szCs w:val="24"/>
        </w:rPr>
        <w:t xml:space="preserve"> </w:t>
      </w:r>
      <w:proofErr w:type="spellStart"/>
      <w:r w:rsidRPr="009D7898">
        <w:rPr>
          <w:rFonts w:ascii="Times New Roman" w:hAnsi="Times New Roman" w:cs="Times New Roman"/>
          <w:i/>
          <w:iCs/>
          <w:color w:val="222222"/>
          <w:sz w:val="24"/>
          <w:szCs w:val="24"/>
        </w:rPr>
        <w:t>Scandinavica</w:t>
      </w:r>
      <w:proofErr w:type="spellEnd"/>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78</w:t>
      </w:r>
      <w:r w:rsidRPr="009D7898">
        <w:rPr>
          <w:rFonts w:ascii="Times New Roman" w:hAnsi="Times New Roman" w:cs="Times New Roman"/>
          <w:color w:val="222222"/>
          <w:sz w:val="24"/>
          <w:szCs w:val="24"/>
          <w:shd w:val="clear" w:color="auto" w:fill="FFFFFF"/>
        </w:rPr>
        <w:t>(1), 24-31.</w:t>
      </w:r>
    </w:p>
    <w:p w14:paraId="36E7B286" w14:textId="77777777" w:rsidR="00314E2E" w:rsidRPr="009D7898" w:rsidRDefault="00314E2E" w:rsidP="00314E2E">
      <w:pPr>
        <w:spacing w:line="480" w:lineRule="auto"/>
        <w:rPr>
          <w:rFonts w:ascii="Times New Roman" w:hAnsi="Times New Roman" w:cs="Times New Roman"/>
          <w:color w:val="222222"/>
          <w:sz w:val="24"/>
          <w:szCs w:val="24"/>
        </w:rPr>
      </w:pPr>
      <w:proofErr w:type="spellStart"/>
      <w:r w:rsidRPr="009D7898">
        <w:rPr>
          <w:rFonts w:ascii="Times New Roman" w:hAnsi="Times New Roman" w:cs="Times New Roman"/>
          <w:color w:val="222222"/>
          <w:sz w:val="24"/>
          <w:szCs w:val="24"/>
        </w:rPr>
        <w:t>Malmusi</w:t>
      </w:r>
      <w:proofErr w:type="spellEnd"/>
      <w:r w:rsidRPr="009D7898">
        <w:rPr>
          <w:rFonts w:ascii="Times New Roman" w:hAnsi="Times New Roman" w:cs="Times New Roman"/>
          <w:color w:val="222222"/>
          <w:sz w:val="24"/>
          <w:szCs w:val="24"/>
        </w:rPr>
        <w:t xml:space="preserve">, D., </w:t>
      </w:r>
      <w:proofErr w:type="spellStart"/>
      <w:r w:rsidRPr="009D7898">
        <w:rPr>
          <w:rFonts w:ascii="Times New Roman" w:hAnsi="Times New Roman" w:cs="Times New Roman"/>
          <w:color w:val="222222"/>
          <w:sz w:val="24"/>
          <w:szCs w:val="24"/>
        </w:rPr>
        <w:t>Artazcoz</w:t>
      </w:r>
      <w:proofErr w:type="spellEnd"/>
      <w:r w:rsidRPr="009D7898">
        <w:rPr>
          <w:rFonts w:ascii="Times New Roman" w:hAnsi="Times New Roman" w:cs="Times New Roman"/>
          <w:color w:val="222222"/>
          <w:sz w:val="24"/>
          <w:szCs w:val="24"/>
        </w:rPr>
        <w:t xml:space="preserve">, L., </w:t>
      </w:r>
      <w:proofErr w:type="spellStart"/>
      <w:r w:rsidRPr="009D7898">
        <w:rPr>
          <w:rFonts w:ascii="Times New Roman" w:hAnsi="Times New Roman" w:cs="Times New Roman"/>
          <w:color w:val="222222"/>
          <w:sz w:val="24"/>
          <w:szCs w:val="24"/>
        </w:rPr>
        <w:t>Benach</w:t>
      </w:r>
      <w:proofErr w:type="spellEnd"/>
      <w:r w:rsidRPr="009D7898">
        <w:rPr>
          <w:rFonts w:ascii="Times New Roman" w:hAnsi="Times New Roman" w:cs="Times New Roman"/>
          <w:color w:val="222222"/>
          <w:sz w:val="24"/>
          <w:szCs w:val="24"/>
        </w:rPr>
        <w:t xml:space="preserve">, J., &amp; Borrell, C. (2011). Perception or real illness? How chronic conditions contribute to gender inequalities in self-rated health. </w:t>
      </w:r>
      <w:r w:rsidRPr="009D7898">
        <w:rPr>
          <w:rFonts w:ascii="Times New Roman" w:hAnsi="Times New Roman" w:cs="Times New Roman"/>
          <w:i/>
          <w:iCs/>
          <w:color w:val="222222"/>
          <w:sz w:val="24"/>
          <w:szCs w:val="24"/>
        </w:rPr>
        <w:t>The European Journal of Public Health</w:t>
      </w:r>
      <w:r w:rsidRPr="009D7898">
        <w:rPr>
          <w:rFonts w:ascii="Times New Roman" w:hAnsi="Times New Roman" w:cs="Times New Roman"/>
          <w:color w:val="222222"/>
          <w:sz w:val="24"/>
          <w:szCs w:val="24"/>
        </w:rPr>
        <w:t xml:space="preserve">, </w:t>
      </w:r>
      <w:r w:rsidRPr="009D7898">
        <w:rPr>
          <w:rFonts w:ascii="Times New Roman" w:hAnsi="Times New Roman" w:cs="Times New Roman"/>
          <w:i/>
          <w:iCs/>
          <w:color w:val="222222"/>
          <w:sz w:val="24"/>
          <w:szCs w:val="24"/>
        </w:rPr>
        <w:t>22</w:t>
      </w:r>
      <w:r w:rsidRPr="009D7898">
        <w:rPr>
          <w:rFonts w:ascii="Times New Roman" w:hAnsi="Times New Roman" w:cs="Times New Roman"/>
          <w:color w:val="222222"/>
          <w:sz w:val="24"/>
          <w:szCs w:val="24"/>
        </w:rPr>
        <w:t>(6), 781-786.</w:t>
      </w:r>
    </w:p>
    <w:p w14:paraId="71B87CA5"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color w:val="222222"/>
          <w:sz w:val="24"/>
          <w:szCs w:val="24"/>
          <w:shd w:val="clear" w:color="auto" w:fill="FFFFFF"/>
        </w:rPr>
        <w:t xml:space="preserve">McAlpine, D. D., &amp; Mechanic, D. (2000). Utilization of specialty mental health care among persons with severe mental illness: the roles of demographics, need, insurance, and risk. </w:t>
      </w:r>
      <w:r w:rsidRPr="009D7898">
        <w:rPr>
          <w:rFonts w:ascii="Times New Roman" w:hAnsi="Times New Roman" w:cs="Times New Roman"/>
          <w:i/>
          <w:iCs/>
          <w:color w:val="222222"/>
          <w:sz w:val="24"/>
          <w:szCs w:val="24"/>
        </w:rPr>
        <w:t>Health services research</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35</w:t>
      </w:r>
      <w:r w:rsidRPr="009D7898">
        <w:rPr>
          <w:rFonts w:ascii="Times New Roman" w:hAnsi="Times New Roman" w:cs="Times New Roman"/>
          <w:color w:val="222222"/>
          <w:sz w:val="24"/>
          <w:szCs w:val="24"/>
          <w:shd w:val="clear" w:color="auto" w:fill="FFFFFF"/>
        </w:rPr>
        <w:t>(1 Pt 2), 277.</w:t>
      </w:r>
    </w:p>
    <w:p w14:paraId="4D92A819"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sz w:val="24"/>
          <w:szCs w:val="24"/>
        </w:rPr>
        <w:t xml:space="preserve">McManus S, Bebbington P, Jenkins R, </w:t>
      </w:r>
      <w:proofErr w:type="spellStart"/>
      <w:r w:rsidRPr="009D7898">
        <w:rPr>
          <w:rFonts w:ascii="Times New Roman" w:hAnsi="Times New Roman" w:cs="Times New Roman"/>
          <w:sz w:val="24"/>
          <w:szCs w:val="24"/>
        </w:rPr>
        <w:t>Brugha</w:t>
      </w:r>
      <w:proofErr w:type="spellEnd"/>
      <w:r w:rsidRPr="009D7898">
        <w:rPr>
          <w:rFonts w:ascii="Times New Roman" w:hAnsi="Times New Roman" w:cs="Times New Roman"/>
          <w:sz w:val="24"/>
          <w:szCs w:val="24"/>
        </w:rPr>
        <w:t xml:space="preserve"> T. (eds.) (2016) Mental health and wellbeing in England: Adult Psychiatric Morbidity Survey 2014. Leeds: NHS Digital. Available </w:t>
      </w:r>
    </w:p>
    <w:p w14:paraId="0E479F20"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sz w:val="24"/>
          <w:szCs w:val="24"/>
        </w:rPr>
        <w:t xml:space="preserve">McManus, S., Meltzer, H., </w:t>
      </w:r>
      <w:proofErr w:type="spellStart"/>
      <w:r w:rsidRPr="009D7898">
        <w:rPr>
          <w:rFonts w:ascii="Times New Roman" w:hAnsi="Times New Roman" w:cs="Times New Roman"/>
          <w:sz w:val="24"/>
          <w:szCs w:val="24"/>
        </w:rPr>
        <w:t>Brugha</w:t>
      </w:r>
      <w:proofErr w:type="spellEnd"/>
      <w:r w:rsidRPr="009D7898">
        <w:rPr>
          <w:rFonts w:ascii="Times New Roman" w:hAnsi="Times New Roman" w:cs="Times New Roman"/>
          <w:sz w:val="24"/>
          <w:szCs w:val="24"/>
        </w:rPr>
        <w:t>, T. S., Bebbington, P. E., &amp; Jenkins, R. (2009). Adult psychiatric morbidity in England, 2007: results of a household survey. The NHS Information Centre for health and social care.</w:t>
      </w:r>
    </w:p>
    <w:p w14:paraId="6CB05282" w14:textId="77777777" w:rsidR="00314E2E" w:rsidRPr="009D7898" w:rsidRDefault="00314E2E" w:rsidP="00314E2E">
      <w:pPr>
        <w:spacing w:after="150" w:line="480" w:lineRule="auto"/>
        <w:textAlignment w:val="baseline"/>
        <w:rPr>
          <w:rFonts w:ascii="Times New Roman" w:eastAsia="Times New Roman" w:hAnsi="Times New Roman" w:cs="Times New Roman"/>
          <w:color w:val="181817"/>
          <w:sz w:val="24"/>
          <w:szCs w:val="24"/>
          <w:lang w:eastAsia="en-GB"/>
        </w:rPr>
      </w:pPr>
      <w:r w:rsidRPr="009D7898">
        <w:rPr>
          <w:rFonts w:ascii="Times New Roman" w:eastAsia="Times New Roman" w:hAnsi="Times New Roman" w:cs="Times New Roman"/>
          <w:color w:val="181817"/>
          <w:sz w:val="24"/>
          <w:szCs w:val="24"/>
          <w:lang w:eastAsia="en-GB"/>
        </w:rPr>
        <w:lastRenderedPageBreak/>
        <w:t xml:space="preserve">Mehta, N., Kassam, A., Leese, M., Butler, G., &amp; Thornicroft, G. (2009). Public attitudes towards people with mental illness in England and Scotland, 1994–2003. </w:t>
      </w:r>
      <w:r w:rsidRPr="009D7898">
        <w:rPr>
          <w:rFonts w:ascii="Times New Roman" w:eastAsia="Times New Roman" w:hAnsi="Times New Roman" w:cs="Times New Roman"/>
          <w:i/>
          <w:iCs/>
          <w:color w:val="181817"/>
          <w:sz w:val="24"/>
          <w:szCs w:val="24"/>
          <w:bdr w:val="none" w:sz="0" w:space="0" w:color="auto" w:frame="1"/>
          <w:lang w:eastAsia="en-GB"/>
        </w:rPr>
        <w:t>British Journal of Psychiatry,</w:t>
      </w:r>
      <w:r w:rsidRPr="009D7898">
        <w:rPr>
          <w:rFonts w:ascii="Times New Roman" w:eastAsia="Times New Roman" w:hAnsi="Times New Roman" w:cs="Times New Roman"/>
          <w:color w:val="181817"/>
          <w:sz w:val="24"/>
          <w:szCs w:val="24"/>
          <w:lang w:eastAsia="en-GB"/>
        </w:rPr>
        <w:t xml:space="preserve"> </w:t>
      </w:r>
      <w:r w:rsidRPr="009D7898">
        <w:rPr>
          <w:rFonts w:ascii="Times New Roman" w:eastAsia="Times New Roman" w:hAnsi="Times New Roman" w:cs="Times New Roman"/>
          <w:i/>
          <w:iCs/>
          <w:color w:val="181817"/>
          <w:sz w:val="24"/>
          <w:szCs w:val="24"/>
          <w:bdr w:val="none" w:sz="0" w:space="0" w:color="auto" w:frame="1"/>
          <w:lang w:eastAsia="en-GB"/>
        </w:rPr>
        <w:t>194</w:t>
      </w:r>
      <w:r w:rsidRPr="009D7898">
        <w:rPr>
          <w:rFonts w:ascii="Times New Roman" w:eastAsia="Times New Roman" w:hAnsi="Times New Roman" w:cs="Times New Roman"/>
          <w:color w:val="181817"/>
          <w:sz w:val="24"/>
          <w:szCs w:val="24"/>
          <w:lang w:eastAsia="en-GB"/>
        </w:rPr>
        <w:t>(3), 278-284. doi:10.1192/bjp.bp.108.052654</w:t>
      </w:r>
    </w:p>
    <w:p w14:paraId="435A34CB"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color w:val="222222"/>
          <w:sz w:val="24"/>
          <w:szCs w:val="24"/>
          <w:shd w:val="clear" w:color="auto" w:fill="FFFFFF"/>
        </w:rPr>
        <w:t xml:space="preserve">Meltzer, H., </w:t>
      </w:r>
      <w:proofErr w:type="spellStart"/>
      <w:r w:rsidRPr="009D7898">
        <w:rPr>
          <w:rFonts w:ascii="Times New Roman" w:hAnsi="Times New Roman" w:cs="Times New Roman"/>
          <w:color w:val="222222"/>
          <w:sz w:val="24"/>
          <w:szCs w:val="24"/>
          <w:shd w:val="clear" w:color="auto" w:fill="FFFFFF"/>
        </w:rPr>
        <w:t>Gatward</w:t>
      </w:r>
      <w:proofErr w:type="spellEnd"/>
      <w:r w:rsidRPr="009D7898">
        <w:rPr>
          <w:rFonts w:ascii="Times New Roman" w:hAnsi="Times New Roman" w:cs="Times New Roman"/>
          <w:color w:val="222222"/>
          <w:sz w:val="24"/>
          <w:szCs w:val="24"/>
          <w:shd w:val="clear" w:color="auto" w:fill="FFFFFF"/>
        </w:rPr>
        <w:t xml:space="preserve">, R., Goodman, R., &amp; Ford, T. (2000). </w:t>
      </w:r>
      <w:r w:rsidRPr="009D7898">
        <w:rPr>
          <w:rFonts w:ascii="Times New Roman" w:hAnsi="Times New Roman" w:cs="Times New Roman"/>
          <w:i/>
          <w:iCs/>
          <w:color w:val="222222"/>
          <w:sz w:val="24"/>
          <w:szCs w:val="24"/>
        </w:rPr>
        <w:t>The mental health of children and adolescents in Great Britain</w:t>
      </w:r>
      <w:r w:rsidRPr="009D7898">
        <w:rPr>
          <w:rFonts w:ascii="Times New Roman" w:hAnsi="Times New Roman" w:cs="Times New Roman"/>
          <w:color w:val="222222"/>
          <w:sz w:val="24"/>
          <w:szCs w:val="24"/>
          <w:shd w:val="clear" w:color="auto" w:fill="FFFFFF"/>
        </w:rPr>
        <w:t>. London: HM Stationery Office.</w:t>
      </w:r>
    </w:p>
    <w:p w14:paraId="76A83B6A"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r w:rsidRPr="009D7898">
        <w:rPr>
          <w:rFonts w:ascii="Times New Roman" w:hAnsi="Times New Roman" w:cs="Times New Roman"/>
          <w:color w:val="222222"/>
          <w:sz w:val="24"/>
          <w:szCs w:val="24"/>
          <w:shd w:val="clear" w:color="auto" w:fill="FFFFFF"/>
        </w:rPr>
        <w:t xml:space="preserve">Morgan, K. O. L., &amp; Morgan, S. (1999). </w:t>
      </w:r>
      <w:r w:rsidRPr="009D7898">
        <w:rPr>
          <w:rFonts w:ascii="Times New Roman" w:hAnsi="Times New Roman" w:cs="Times New Roman"/>
          <w:i/>
          <w:iCs/>
          <w:color w:val="222222"/>
          <w:sz w:val="24"/>
          <w:szCs w:val="24"/>
        </w:rPr>
        <w:t>Health care state rankings 1999</w:t>
      </w:r>
      <w:r w:rsidRPr="009D7898">
        <w:rPr>
          <w:rFonts w:ascii="Times New Roman" w:hAnsi="Times New Roman" w:cs="Times New Roman"/>
          <w:color w:val="222222"/>
          <w:sz w:val="24"/>
          <w:szCs w:val="24"/>
          <w:shd w:val="clear" w:color="auto" w:fill="FFFFFF"/>
        </w:rPr>
        <w:t xml:space="preserve">. Morgan </w:t>
      </w:r>
      <w:proofErr w:type="spellStart"/>
      <w:r w:rsidRPr="009D7898">
        <w:rPr>
          <w:rFonts w:ascii="Times New Roman" w:hAnsi="Times New Roman" w:cs="Times New Roman"/>
          <w:color w:val="222222"/>
          <w:sz w:val="24"/>
          <w:szCs w:val="24"/>
          <w:shd w:val="clear" w:color="auto" w:fill="FFFFFF"/>
        </w:rPr>
        <w:t>Quitno</w:t>
      </w:r>
      <w:proofErr w:type="spellEnd"/>
      <w:r w:rsidRPr="009D7898">
        <w:rPr>
          <w:rFonts w:ascii="Times New Roman" w:hAnsi="Times New Roman" w:cs="Times New Roman"/>
          <w:color w:val="222222"/>
          <w:sz w:val="24"/>
          <w:szCs w:val="24"/>
          <w:shd w:val="clear" w:color="auto" w:fill="FFFFFF"/>
        </w:rPr>
        <w:t xml:space="preserve"> Press.</w:t>
      </w:r>
    </w:p>
    <w:p w14:paraId="2EFC5263"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r w:rsidRPr="009D7898">
        <w:rPr>
          <w:rFonts w:ascii="Times New Roman" w:hAnsi="Times New Roman" w:cs="Times New Roman"/>
          <w:color w:val="222222"/>
          <w:sz w:val="24"/>
          <w:szCs w:val="24"/>
          <w:shd w:val="clear" w:color="auto" w:fill="FFFFFF"/>
        </w:rPr>
        <w:t xml:space="preserve">Oakley Browne, M. A., Elisabeth Wells, J., Scott, K. M., </w:t>
      </w:r>
      <w:proofErr w:type="spellStart"/>
      <w:r w:rsidRPr="009D7898">
        <w:rPr>
          <w:rFonts w:ascii="Times New Roman" w:hAnsi="Times New Roman" w:cs="Times New Roman"/>
          <w:color w:val="222222"/>
          <w:sz w:val="24"/>
          <w:szCs w:val="24"/>
          <w:shd w:val="clear" w:color="auto" w:fill="FFFFFF"/>
        </w:rPr>
        <w:t>Mcgee</w:t>
      </w:r>
      <w:proofErr w:type="spellEnd"/>
      <w:r w:rsidRPr="009D7898">
        <w:rPr>
          <w:rFonts w:ascii="Times New Roman" w:hAnsi="Times New Roman" w:cs="Times New Roman"/>
          <w:color w:val="222222"/>
          <w:sz w:val="24"/>
          <w:szCs w:val="24"/>
          <w:shd w:val="clear" w:color="auto" w:fill="FFFFFF"/>
        </w:rPr>
        <w:t xml:space="preserve">, M. A., &amp; New Zealand Mental Health Survey Research Team. (2006). Lifetime prevalence and projected lifetime risk of DSM-IV disorders in </w:t>
      </w:r>
      <w:proofErr w:type="spellStart"/>
      <w:r w:rsidRPr="009D7898">
        <w:rPr>
          <w:rFonts w:ascii="Times New Roman" w:hAnsi="Times New Roman" w:cs="Times New Roman"/>
          <w:color w:val="222222"/>
          <w:sz w:val="24"/>
          <w:szCs w:val="24"/>
          <w:shd w:val="clear" w:color="auto" w:fill="FFFFFF"/>
        </w:rPr>
        <w:t>Te</w:t>
      </w:r>
      <w:proofErr w:type="spellEnd"/>
      <w:r w:rsidRPr="009D7898">
        <w:rPr>
          <w:rFonts w:ascii="Times New Roman" w:hAnsi="Times New Roman" w:cs="Times New Roman"/>
          <w:color w:val="222222"/>
          <w:sz w:val="24"/>
          <w:szCs w:val="24"/>
          <w:shd w:val="clear" w:color="auto" w:fill="FFFFFF"/>
        </w:rPr>
        <w:t xml:space="preserve"> Rau </w:t>
      </w:r>
      <w:proofErr w:type="spellStart"/>
      <w:r w:rsidRPr="009D7898">
        <w:rPr>
          <w:rFonts w:ascii="Times New Roman" w:hAnsi="Times New Roman" w:cs="Times New Roman"/>
          <w:color w:val="222222"/>
          <w:sz w:val="24"/>
          <w:szCs w:val="24"/>
          <w:shd w:val="clear" w:color="auto" w:fill="FFFFFF"/>
        </w:rPr>
        <w:t>Hinengaro</w:t>
      </w:r>
      <w:proofErr w:type="spellEnd"/>
      <w:r w:rsidRPr="009D7898">
        <w:rPr>
          <w:rFonts w:ascii="Times New Roman" w:hAnsi="Times New Roman" w:cs="Times New Roman"/>
          <w:color w:val="222222"/>
          <w:sz w:val="24"/>
          <w:szCs w:val="24"/>
          <w:shd w:val="clear" w:color="auto" w:fill="FFFFFF"/>
        </w:rPr>
        <w:t xml:space="preserve">: </w:t>
      </w:r>
      <w:proofErr w:type="gramStart"/>
      <w:r w:rsidRPr="009D7898">
        <w:rPr>
          <w:rFonts w:ascii="Times New Roman" w:hAnsi="Times New Roman" w:cs="Times New Roman"/>
          <w:color w:val="222222"/>
          <w:sz w:val="24"/>
          <w:szCs w:val="24"/>
          <w:shd w:val="clear" w:color="auto" w:fill="FFFFFF"/>
        </w:rPr>
        <w:t>the</w:t>
      </w:r>
      <w:proofErr w:type="gramEnd"/>
      <w:r w:rsidRPr="009D7898">
        <w:rPr>
          <w:rFonts w:ascii="Times New Roman" w:hAnsi="Times New Roman" w:cs="Times New Roman"/>
          <w:color w:val="222222"/>
          <w:sz w:val="24"/>
          <w:szCs w:val="24"/>
          <w:shd w:val="clear" w:color="auto" w:fill="FFFFFF"/>
        </w:rPr>
        <w:t xml:space="preserve"> New Zealand Mental Health Survey. </w:t>
      </w:r>
      <w:r w:rsidRPr="009D7898">
        <w:rPr>
          <w:rFonts w:ascii="Times New Roman" w:hAnsi="Times New Roman" w:cs="Times New Roman"/>
          <w:i/>
          <w:iCs/>
          <w:color w:val="222222"/>
          <w:sz w:val="24"/>
          <w:szCs w:val="24"/>
        </w:rPr>
        <w:t>Australian and New Zealand Journal of Psychiatry</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40</w:t>
      </w:r>
      <w:r w:rsidRPr="009D7898">
        <w:rPr>
          <w:rFonts w:ascii="Times New Roman" w:hAnsi="Times New Roman" w:cs="Times New Roman"/>
          <w:color w:val="222222"/>
          <w:sz w:val="24"/>
          <w:szCs w:val="24"/>
          <w:shd w:val="clear" w:color="auto" w:fill="FFFFFF"/>
        </w:rPr>
        <w:t>(10), 865-874.</w:t>
      </w:r>
    </w:p>
    <w:p w14:paraId="20F163A1"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proofErr w:type="spellStart"/>
      <w:r w:rsidRPr="009D7898">
        <w:rPr>
          <w:rFonts w:ascii="Times New Roman" w:hAnsi="Times New Roman" w:cs="Times New Roman"/>
          <w:color w:val="222222"/>
          <w:sz w:val="24"/>
          <w:szCs w:val="24"/>
          <w:shd w:val="clear" w:color="auto" w:fill="FFFFFF"/>
        </w:rPr>
        <w:t>Parslow</w:t>
      </w:r>
      <w:proofErr w:type="spellEnd"/>
      <w:r w:rsidRPr="009D7898">
        <w:rPr>
          <w:rFonts w:ascii="Times New Roman" w:hAnsi="Times New Roman" w:cs="Times New Roman"/>
          <w:color w:val="222222"/>
          <w:sz w:val="24"/>
          <w:szCs w:val="24"/>
          <w:shd w:val="clear" w:color="auto" w:fill="FFFFFF"/>
        </w:rPr>
        <w:t xml:space="preserve">, R. A., &amp; </w:t>
      </w:r>
      <w:proofErr w:type="spellStart"/>
      <w:r w:rsidRPr="009D7898">
        <w:rPr>
          <w:rFonts w:ascii="Times New Roman" w:hAnsi="Times New Roman" w:cs="Times New Roman"/>
          <w:color w:val="222222"/>
          <w:sz w:val="24"/>
          <w:szCs w:val="24"/>
          <w:shd w:val="clear" w:color="auto" w:fill="FFFFFF"/>
        </w:rPr>
        <w:t>Jorm</w:t>
      </w:r>
      <w:proofErr w:type="spellEnd"/>
      <w:r w:rsidRPr="009D7898">
        <w:rPr>
          <w:rFonts w:ascii="Times New Roman" w:hAnsi="Times New Roman" w:cs="Times New Roman"/>
          <w:color w:val="222222"/>
          <w:sz w:val="24"/>
          <w:szCs w:val="24"/>
          <w:shd w:val="clear" w:color="auto" w:fill="FFFFFF"/>
        </w:rPr>
        <w:t xml:space="preserve">, A. F. (2002). Improving Australians' depression literacy. </w:t>
      </w:r>
      <w:r w:rsidRPr="009D7898">
        <w:rPr>
          <w:rFonts w:ascii="Times New Roman" w:hAnsi="Times New Roman" w:cs="Times New Roman"/>
          <w:i/>
          <w:iCs/>
          <w:color w:val="222222"/>
          <w:sz w:val="24"/>
          <w:szCs w:val="24"/>
        </w:rPr>
        <w:t>Medical Journal of Australia</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177</w:t>
      </w:r>
      <w:r w:rsidRPr="009D7898">
        <w:rPr>
          <w:rFonts w:ascii="Times New Roman" w:hAnsi="Times New Roman" w:cs="Times New Roman"/>
          <w:color w:val="222222"/>
          <w:sz w:val="24"/>
          <w:szCs w:val="24"/>
          <w:shd w:val="clear" w:color="auto" w:fill="FFFFFF"/>
        </w:rPr>
        <w:t>, S117-S121.</w:t>
      </w:r>
    </w:p>
    <w:p w14:paraId="6787CBC9" w14:textId="77777777" w:rsidR="00314E2E" w:rsidRPr="009D7898" w:rsidRDefault="00314E2E" w:rsidP="00314E2E">
      <w:pPr>
        <w:spacing w:line="480" w:lineRule="auto"/>
        <w:rPr>
          <w:rFonts w:ascii="Times New Roman" w:hAnsi="Times New Roman" w:cs="Times New Roman"/>
          <w:color w:val="222222"/>
          <w:sz w:val="24"/>
          <w:szCs w:val="24"/>
        </w:rPr>
      </w:pPr>
      <w:proofErr w:type="spellStart"/>
      <w:r w:rsidRPr="009D7898">
        <w:rPr>
          <w:rFonts w:ascii="Times New Roman" w:hAnsi="Times New Roman" w:cs="Times New Roman"/>
          <w:color w:val="222222"/>
          <w:sz w:val="24"/>
          <w:szCs w:val="24"/>
        </w:rPr>
        <w:t>Pilowsky</w:t>
      </w:r>
      <w:proofErr w:type="spellEnd"/>
      <w:r w:rsidRPr="009D7898">
        <w:rPr>
          <w:rFonts w:ascii="Times New Roman" w:hAnsi="Times New Roman" w:cs="Times New Roman"/>
          <w:color w:val="222222"/>
          <w:sz w:val="24"/>
          <w:szCs w:val="24"/>
        </w:rPr>
        <w:t xml:space="preserve">, L. S., Ring, H., Shine, P. J., Battersby, M., &amp; </w:t>
      </w:r>
      <w:proofErr w:type="spellStart"/>
      <w:r w:rsidRPr="009D7898">
        <w:rPr>
          <w:rFonts w:ascii="Times New Roman" w:hAnsi="Times New Roman" w:cs="Times New Roman"/>
          <w:color w:val="222222"/>
          <w:sz w:val="24"/>
          <w:szCs w:val="24"/>
        </w:rPr>
        <w:t>Lader</w:t>
      </w:r>
      <w:proofErr w:type="spellEnd"/>
      <w:r w:rsidRPr="009D7898">
        <w:rPr>
          <w:rFonts w:ascii="Times New Roman" w:hAnsi="Times New Roman" w:cs="Times New Roman"/>
          <w:color w:val="222222"/>
          <w:sz w:val="24"/>
          <w:szCs w:val="24"/>
        </w:rPr>
        <w:t xml:space="preserve">, M. (1992). Rapid tranquillisation: a survey of emergency prescribing in a general psychiatric hospital. </w:t>
      </w:r>
      <w:r w:rsidRPr="009D7898">
        <w:rPr>
          <w:rFonts w:ascii="Times New Roman" w:hAnsi="Times New Roman" w:cs="Times New Roman"/>
          <w:i/>
          <w:iCs/>
          <w:color w:val="222222"/>
          <w:sz w:val="24"/>
          <w:szCs w:val="24"/>
        </w:rPr>
        <w:t>The British Journal of Psychiatry</w:t>
      </w:r>
      <w:r w:rsidRPr="009D7898">
        <w:rPr>
          <w:rFonts w:ascii="Times New Roman" w:hAnsi="Times New Roman" w:cs="Times New Roman"/>
          <w:color w:val="222222"/>
          <w:sz w:val="24"/>
          <w:szCs w:val="24"/>
        </w:rPr>
        <w:t xml:space="preserve">, </w:t>
      </w:r>
      <w:r w:rsidRPr="009D7898">
        <w:rPr>
          <w:rFonts w:ascii="Times New Roman" w:hAnsi="Times New Roman" w:cs="Times New Roman"/>
          <w:i/>
          <w:iCs/>
          <w:color w:val="222222"/>
          <w:sz w:val="24"/>
          <w:szCs w:val="24"/>
        </w:rPr>
        <w:t>160</w:t>
      </w:r>
      <w:r w:rsidRPr="009D7898">
        <w:rPr>
          <w:rFonts w:ascii="Times New Roman" w:hAnsi="Times New Roman" w:cs="Times New Roman"/>
          <w:color w:val="222222"/>
          <w:sz w:val="24"/>
          <w:szCs w:val="24"/>
        </w:rPr>
        <w:t>(6), 831-835.</w:t>
      </w:r>
    </w:p>
    <w:p w14:paraId="5FA1D5FA"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r w:rsidRPr="009D7898">
        <w:rPr>
          <w:rFonts w:ascii="Times New Roman" w:hAnsi="Times New Roman" w:cs="Times New Roman"/>
          <w:color w:val="222222"/>
          <w:sz w:val="24"/>
          <w:szCs w:val="24"/>
          <w:shd w:val="clear" w:color="auto" w:fill="FFFFFF"/>
        </w:rPr>
        <w:t xml:space="preserve">Rahman, A., </w:t>
      </w:r>
      <w:proofErr w:type="spellStart"/>
      <w:r w:rsidRPr="009D7898">
        <w:rPr>
          <w:rFonts w:ascii="Times New Roman" w:hAnsi="Times New Roman" w:cs="Times New Roman"/>
          <w:color w:val="222222"/>
          <w:sz w:val="24"/>
          <w:szCs w:val="24"/>
          <w:shd w:val="clear" w:color="auto" w:fill="FFFFFF"/>
        </w:rPr>
        <w:t>Mubbashar</w:t>
      </w:r>
      <w:proofErr w:type="spellEnd"/>
      <w:r w:rsidRPr="009D7898">
        <w:rPr>
          <w:rFonts w:ascii="Times New Roman" w:hAnsi="Times New Roman" w:cs="Times New Roman"/>
          <w:color w:val="222222"/>
          <w:sz w:val="24"/>
          <w:szCs w:val="24"/>
          <w:shd w:val="clear" w:color="auto" w:fill="FFFFFF"/>
        </w:rPr>
        <w:t xml:space="preserve">, M. H., </w:t>
      </w:r>
      <w:proofErr w:type="spellStart"/>
      <w:r w:rsidRPr="009D7898">
        <w:rPr>
          <w:rFonts w:ascii="Times New Roman" w:hAnsi="Times New Roman" w:cs="Times New Roman"/>
          <w:color w:val="222222"/>
          <w:sz w:val="24"/>
          <w:szCs w:val="24"/>
          <w:shd w:val="clear" w:color="auto" w:fill="FFFFFF"/>
        </w:rPr>
        <w:t>Gater</w:t>
      </w:r>
      <w:proofErr w:type="spellEnd"/>
      <w:r w:rsidRPr="009D7898">
        <w:rPr>
          <w:rFonts w:ascii="Times New Roman" w:hAnsi="Times New Roman" w:cs="Times New Roman"/>
          <w:color w:val="222222"/>
          <w:sz w:val="24"/>
          <w:szCs w:val="24"/>
          <w:shd w:val="clear" w:color="auto" w:fill="FFFFFF"/>
        </w:rPr>
        <w:t xml:space="preserve">, R., &amp; Goldberg, D. (1998). Randomised trial of impact of school mental-health programme in rural Rawalpindi, Pakistan. </w:t>
      </w:r>
      <w:r w:rsidRPr="009D7898">
        <w:rPr>
          <w:rFonts w:ascii="Times New Roman" w:hAnsi="Times New Roman" w:cs="Times New Roman"/>
          <w:i/>
          <w:iCs/>
          <w:color w:val="222222"/>
          <w:sz w:val="24"/>
          <w:szCs w:val="24"/>
        </w:rPr>
        <w:t>The Lancet</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352</w:t>
      </w:r>
      <w:r w:rsidRPr="009D7898">
        <w:rPr>
          <w:rFonts w:ascii="Times New Roman" w:hAnsi="Times New Roman" w:cs="Times New Roman"/>
          <w:color w:val="222222"/>
          <w:sz w:val="24"/>
          <w:szCs w:val="24"/>
          <w:shd w:val="clear" w:color="auto" w:fill="FFFFFF"/>
        </w:rPr>
        <w:t>(9133), 1022-1025.</w:t>
      </w:r>
    </w:p>
    <w:p w14:paraId="5E9AD09A"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color w:val="333333"/>
          <w:sz w:val="24"/>
          <w:szCs w:val="24"/>
          <w:shd w:val="clear" w:color="auto" w:fill="FFFFFF"/>
        </w:rPr>
        <w:t xml:space="preserve">Smith, L. D., Peck, P. L., &amp; McGovern, R. J. (2004). Factors contributing to the utilization of mental health services in a rural setting. </w:t>
      </w:r>
      <w:r w:rsidRPr="009D7898">
        <w:rPr>
          <w:rStyle w:val="Emphasis"/>
          <w:rFonts w:ascii="Times New Roman" w:hAnsi="Times New Roman" w:cs="Times New Roman"/>
          <w:color w:val="333333"/>
          <w:sz w:val="24"/>
          <w:szCs w:val="24"/>
          <w:bdr w:val="none" w:sz="0" w:space="0" w:color="auto" w:frame="1"/>
        </w:rPr>
        <w:t>Psychological Reports</w:t>
      </w:r>
      <w:r w:rsidRPr="009D7898">
        <w:rPr>
          <w:rFonts w:ascii="Times New Roman" w:hAnsi="Times New Roman" w:cs="Times New Roman"/>
          <w:color w:val="333333"/>
          <w:sz w:val="24"/>
          <w:szCs w:val="24"/>
          <w:shd w:val="clear" w:color="auto" w:fill="FFFFFF"/>
        </w:rPr>
        <w:t xml:space="preserve">, </w:t>
      </w:r>
      <w:r w:rsidRPr="009D7898">
        <w:rPr>
          <w:rStyle w:val="Emphasis"/>
          <w:rFonts w:ascii="Times New Roman" w:hAnsi="Times New Roman" w:cs="Times New Roman"/>
          <w:color w:val="333333"/>
          <w:sz w:val="24"/>
          <w:szCs w:val="24"/>
          <w:bdr w:val="none" w:sz="0" w:space="0" w:color="auto" w:frame="1"/>
        </w:rPr>
        <w:t>95</w:t>
      </w:r>
      <w:r w:rsidRPr="009D7898">
        <w:rPr>
          <w:rFonts w:ascii="Times New Roman" w:hAnsi="Times New Roman" w:cs="Times New Roman"/>
          <w:color w:val="333333"/>
          <w:sz w:val="24"/>
          <w:szCs w:val="24"/>
          <w:shd w:val="clear" w:color="auto" w:fill="FFFFFF"/>
        </w:rPr>
        <w:t>, 435–442. 10.2466/pr0.95.2.435-442</w:t>
      </w:r>
    </w:p>
    <w:p w14:paraId="74419CA7"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r w:rsidRPr="009D7898">
        <w:rPr>
          <w:rFonts w:ascii="Times New Roman" w:hAnsi="Times New Roman" w:cs="Times New Roman"/>
          <w:color w:val="222222"/>
          <w:sz w:val="24"/>
          <w:szCs w:val="24"/>
          <w:shd w:val="clear" w:color="auto" w:fill="FFFFFF"/>
        </w:rPr>
        <w:lastRenderedPageBreak/>
        <w:t xml:space="preserve">Steele, L. S., Dewa, C. S., Lin, E., &amp; Lee, K. L. (2007). Education level, income level and mental health services use in Canada: associations and policy implications. </w:t>
      </w:r>
      <w:r w:rsidRPr="009D7898">
        <w:rPr>
          <w:rFonts w:ascii="Times New Roman" w:hAnsi="Times New Roman" w:cs="Times New Roman"/>
          <w:i/>
          <w:iCs/>
          <w:color w:val="222222"/>
          <w:sz w:val="24"/>
          <w:szCs w:val="24"/>
        </w:rPr>
        <w:t>Healthcare Policy</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3</w:t>
      </w:r>
      <w:r w:rsidRPr="009D7898">
        <w:rPr>
          <w:rFonts w:ascii="Times New Roman" w:hAnsi="Times New Roman" w:cs="Times New Roman"/>
          <w:color w:val="222222"/>
          <w:sz w:val="24"/>
          <w:szCs w:val="24"/>
          <w:shd w:val="clear" w:color="auto" w:fill="FFFFFF"/>
        </w:rPr>
        <w:t>(1), 96.</w:t>
      </w:r>
    </w:p>
    <w:p w14:paraId="1423A46A"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r w:rsidRPr="009D7898">
        <w:rPr>
          <w:rFonts w:ascii="Times New Roman" w:hAnsi="Times New Roman" w:cs="Times New Roman"/>
          <w:color w:val="222222"/>
          <w:sz w:val="24"/>
          <w:szCs w:val="24"/>
          <w:shd w:val="clear" w:color="auto" w:fill="FFFFFF"/>
        </w:rPr>
        <w:t xml:space="preserve">Stuart, H., &amp; </w:t>
      </w:r>
      <w:proofErr w:type="spellStart"/>
      <w:r w:rsidRPr="009D7898">
        <w:rPr>
          <w:rFonts w:ascii="Times New Roman" w:hAnsi="Times New Roman" w:cs="Times New Roman"/>
          <w:color w:val="222222"/>
          <w:sz w:val="24"/>
          <w:szCs w:val="24"/>
          <w:shd w:val="clear" w:color="auto" w:fill="FFFFFF"/>
        </w:rPr>
        <w:t>Arboleda-Florez</w:t>
      </w:r>
      <w:proofErr w:type="spellEnd"/>
      <w:r w:rsidRPr="009D7898">
        <w:rPr>
          <w:rFonts w:ascii="Times New Roman" w:hAnsi="Times New Roman" w:cs="Times New Roman"/>
          <w:color w:val="222222"/>
          <w:sz w:val="24"/>
          <w:szCs w:val="24"/>
          <w:shd w:val="clear" w:color="auto" w:fill="FFFFFF"/>
        </w:rPr>
        <w:t xml:space="preserve">, J. (2001). Community attitudes toward people with schizophrenia. </w:t>
      </w:r>
      <w:r w:rsidRPr="009D7898">
        <w:rPr>
          <w:rFonts w:ascii="Times New Roman" w:hAnsi="Times New Roman" w:cs="Times New Roman"/>
          <w:i/>
          <w:iCs/>
          <w:color w:val="222222"/>
          <w:sz w:val="24"/>
          <w:szCs w:val="24"/>
        </w:rPr>
        <w:t>The Canadian Journal of Psychiatry</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46</w:t>
      </w:r>
      <w:r w:rsidRPr="009D7898">
        <w:rPr>
          <w:rFonts w:ascii="Times New Roman" w:hAnsi="Times New Roman" w:cs="Times New Roman"/>
          <w:color w:val="222222"/>
          <w:sz w:val="24"/>
          <w:szCs w:val="24"/>
          <w:shd w:val="clear" w:color="auto" w:fill="FFFFFF"/>
        </w:rPr>
        <w:t>(3), 245-252.</w:t>
      </w:r>
    </w:p>
    <w:p w14:paraId="36671FCB"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sz w:val="24"/>
          <w:szCs w:val="24"/>
        </w:rPr>
        <w:t>Szasz, T. S. (Ed.). (1975). The age of madness: the history of involuntary mental hospitalization, presented in selected texts. Taylor &amp; Francis.</w:t>
      </w:r>
    </w:p>
    <w:p w14:paraId="2D3B8BCF"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color w:val="222222"/>
          <w:sz w:val="24"/>
          <w:szCs w:val="24"/>
          <w:shd w:val="clear" w:color="auto" w:fill="FFFFFF"/>
        </w:rPr>
        <w:t xml:space="preserve">Taylor, S. M., &amp; Dear, M. J. (1981). Scaling community attitudes toward the mentally ill. </w:t>
      </w:r>
      <w:r w:rsidRPr="009D7898">
        <w:rPr>
          <w:rFonts w:ascii="Times New Roman" w:hAnsi="Times New Roman" w:cs="Times New Roman"/>
          <w:i/>
          <w:iCs/>
          <w:color w:val="222222"/>
          <w:sz w:val="24"/>
          <w:szCs w:val="24"/>
        </w:rPr>
        <w:t>Schizophrenia bulletin</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7</w:t>
      </w:r>
      <w:r w:rsidRPr="009D7898">
        <w:rPr>
          <w:rFonts w:ascii="Times New Roman" w:hAnsi="Times New Roman" w:cs="Times New Roman"/>
          <w:color w:val="222222"/>
          <w:sz w:val="24"/>
          <w:szCs w:val="24"/>
          <w:shd w:val="clear" w:color="auto" w:fill="FFFFFF"/>
        </w:rPr>
        <w:t>(2), 225-240.</w:t>
      </w:r>
    </w:p>
    <w:p w14:paraId="606F4E9A"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proofErr w:type="spellStart"/>
      <w:r w:rsidRPr="009D7898">
        <w:rPr>
          <w:rFonts w:ascii="Times New Roman" w:hAnsi="Times New Roman" w:cs="Times New Roman"/>
          <w:color w:val="222222"/>
          <w:sz w:val="24"/>
          <w:szCs w:val="24"/>
          <w:shd w:val="clear" w:color="auto" w:fill="FFFFFF"/>
        </w:rPr>
        <w:t>Wagenfeld</w:t>
      </w:r>
      <w:proofErr w:type="spellEnd"/>
      <w:r w:rsidRPr="009D7898">
        <w:rPr>
          <w:rFonts w:ascii="Times New Roman" w:hAnsi="Times New Roman" w:cs="Times New Roman"/>
          <w:color w:val="222222"/>
          <w:sz w:val="24"/>
          <w:szCs w:val="24"/>
          <w:shd w:val="clear" w:color="auto" w:fill="FFFFFF"/>
        </w:rPr>
        <w:t xml:space="preserve">, M. O. (1994). Mental health and rural America, 1980-1993: An overview and annotated bibliography. </w:t>
      </w:r>
      <w:r w:rsidRPr="009D7898">
        <w:rPr>
          <w:rFonts w:ascii="Times New Roman" w:hAnsi="Times New Roman" w:cs="Times New Roman"/>
          <w:i/>
          <w:iCs/>
          <w:color w:val="222222"/>
          <w:sz w:val="24"/>
          <w:szCs w:val="24"/>
        </w:rPr>
        <w:t>NIH publication (USA)</w:t>
      </w:r>
      <w:r w:rsidRPr="009D7898">
        <w:rPr>
          <w:rFonts w:ascii="Times New Roman" w:hAnsi="Times New Roman" w:cs="Times New Roman"/>
          <w:color w:val="222222"/>
          <w:sz w:val="24"/>
          <w:szCs w:val="24"/>
          <w:shd w:val="clear" w:color="auto" w:fill="FFFFFF"/>
        </w:rPr>
        <w:t>.</w:t>
      </w:r>
    </w:p>
    <w:p w14:paraId="292751F3" w14:textId="77777777" w:rsidR="00314E2E" w:rsidRPr="009D7898" w:rsidRDefault="00314E2E" w:rsidP="00314E2E">
      <w:pPr>
        <w:spacing w:line="480" w:lineRule="auto"/>
        <w:rPr>
          <w:rFonts w:ascii="Times New Roman" w:hAnsi="Times New Roman" w:cs="Times New Roman"/>
          <w:color w:val="222222"/>
          <w:sz w:val="24"/>
          <w:szCs w:val="24"/>
        </w:rPr>
      </w:pPr>
      <w:r w:rsidRPr="009D7898">
        <w:rPr>
          <w:rFonts w:ascii="Times New Roman" w:hAnsi="Times New Roman" w:cs="Times New Roman"/>
          <w:color w:val="222222"/>
          <w:sz w:val="24"/>
          <w:szCs w:val="24"/>
        </w:rPr>
        <w:t xml:space="preserve">Wahl, O. F. (1992). Mass media images of mental illness: A review of the literature. </w:t>
      </w:r>
      <w:r w:rsidRPr="009D7898">
        <w:rPr>
          <w:rFonts w:ascii="Times New Roman" w:hAnsi="Times New Roman" w:cs="Times New Roman"/>
          <w:i/>
          <w:iCs/>
          <w:color w:val="222222"/>
          <w:sz w:val="24"/>
          <w:szCs w:val="24"/>
        </w:rPr>
        <w:t>Journal of Community Psychology</w:t>
      </w:r>
      <w:r w:rsidRPr="009D7898">
        <w:rPr>
          <w:rFonts w:ascii="Times New Roman" w:hAnsi="Times New Roman" w:cs="Times New Roman"/>
          <w:color w:val="222222"/>
          <w:sz w:val="24"/>
          <w:szCs w:val="24"/>
        </w:rPr>
        <w:t xml:space="preserve">, </w:t>
      </w:r>
      <w:r w:rsidRPr="009D7898">
        <w:rPr>
          <w:rFonts w:ascii="Times New Roman" w:hAnsi="Times New Roman" w:cs="Times New Roman"/>
          <w:i/>
          <w:iCs/>
          <w:color w:val="222222"/>
          <w:sz w:val="24"/>
          <w:szCs w:val="24"/>
        </w:rPr>
        <w:t>20</w:t>
      </w:r>
      <w:r w:rsidRPr="009D7898">
        <w:rPr>
          <w:rFonts w:ascii="Times New Roman" w:hAnsi="Times New Roman" w:cs="Times New Roman"/>
          <w:color w:val="222222"/>
          <w:sz w:val="24"/>
          <w:szCs w:val="24"/>
        </w:rPr>
        <w:t>(4), 343-352.</w:t>
      </w:r>
    </w:p>
    <w:p w14:paraId="647F8F3F"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sz w:val="24"/>
          <w:szCs w:val="24"/>
        </w:rPr>
        <w:t>Whiteford, H. A. et al. (2013) Global burden of disease attributable to mental and substance use disorders: findings from the Global Burden of Disease Study 2010. The Lancet. 382</w:t>
      </w:r>
    </w:p>
    <w:p w14:paraId="0CA75807" w14:textId="77777777" w:rsidR="00314E2E" w:rsidRPr="009D7898" w:rsidRDefault="00314E2E" w:rsidP="00314E2E">
      <w:pPr>
        <w:spacing w:line="480" w:lineRule="auto"/>
        <w:rPr>
          <w:rFonts w:ascii="Times New Roman" w:hAnsi="Times New Roman" w:cs="Times New Roman"/>
          <w:sz w:val="24"/>
          <w:szCs w:val="24"/>
        </w:rPr>
      </w:pPr>
      <w:r w:rsidRPr="009D7898">
        <w:rPr>
          <w:rFonts w:ascii="Times New Roman" w:hAnsi="Times New Roman" w:cs="Times New Roman"/>
          <w:color w:val="222222"/>
          <w:sz w:val="24"/>
          <w:szCs w:val="24"/>
          <w:shd w:val="clear" w:color="auto" w:fill="FFFFFF"/>
        </w:rPr>
        <w:t xml:space="preserve">Williams, B., &amp; Pow, J. (2007). Gender differences and mental health: an exploratory study of knowledge and attitudes to mental health among Scottish teenagers. </w:t>
      </w:r>
      <w:r w:rsidRPr="009D7898">
        <w:rPr>
          <w:rFonts w:ascii="Times New Roman" w:hAnsi="Times New Roman" w:cs="Times New Roman"/>
          <w:i/>
          <w:iCs/>
          <w:color w:val="222222"/>
          <w:sz w:val="24"/>
          <w:szCs w:val="24"/>
        </w:rPr>
        <w:t>Child and Adolescent Mental Health</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12</w:t>
      </w:r>
      <w:r w:rsidRPr="009D7898">
        <w:rPr>
          <w:rFonts w:ascii="Times New Roman" w:hAnsi="Times New Roman" w:cs="Times New Roman"/>
          <w:color w:val="222222"/>
          <w:sz w:val="24"/>
          <w:szCs w:val="24"/>
          <w:shd w:val="clear" w:color="auto" w:fill="FFFFFF"/>
        </w:rPr>
        <w:t>(1), 8-12.</w:t>
      </w:r>
    </w:p>
    <w:p w14:paraId="0AE8CCDA" w14:textId="77777777" w:rsidR="00314E2E" w:rsidRPr="009D7898" w:rsidRDefault="00314E2E" w:rsidP="00314E2E">
      <w:pPr>
        <w:spacing w:line="480" w:lineRule="auto"/>
        <w:rPr>
          <w:rFonts w:ascii="Times New Roman" w:hAnsi="Times New Roman" w:cs="Times New Roman"/>
          <w:i/>
          <w:iCs/>
          <w:color w:val="222222"/>
          <w:sz w:val="24"/>
          <w:szCs w:val="24"/>
        </w:rPr>
      </w:pPr>
      <w:r w:rsidRPr="009D7898">
        <w:rPr>
          <w:rFonts w:ascii="Times New Roman" w:hAnsi="Times New Roman" w:cs="Times New Roman"/>
          <w:color w:val="222222"/>
          <w:sz w:val="24"/>
          <w:szCs w:val="24"/>
          <w:shd w:val="clear" w:color="auto" w:fill="FFFFFF"/>
        </w:rPr>
        <w:t xml:space="preserve">Wolff, G., </w:t>
      </w:r>
      <w:proofErr w:type="spellStart"/>
      <w:r w:rsidRPr="009D7898">
        <w:rPr>
          <w:rFonts w:ascii="Times New Roman" w:hAnsi="Times New Roman" w:cs="Times New Roman"/>
          <w:color w:val="222222"/>
          <w:sz w:val="24"/>
          <w:szCs w:val="24"/>
          <w:shd w:val="clear" w:color="auto" w:fill="FFFFFF"/>
        </w:rPr>
        <w:t>Pathare</w:t>
      </w:r>
      <w:proofErr w:type="spellEnd"/>
      <w:r w:rsidRPr="009D7898">
        <w:rPr>
          <w:rFonts w:ascii="Times New Roman" w:hAnsi="Times New Roman" w:cs="Times New Roman"/>
          <w:color w:val="222222"/>
          <w:sz w:val="24"/>
          <w:szCs w:val="24"/>
          <w:shd w:val="clear" w:color="auto" w:fill="FFFFFF"/>
        </w:rPr>
        <w:t xml:space="preserve">, S., Craig, T., &amp; </w:t>
      </w:r>
      <w:proofErr w:type="spellStart"/>
      <w:r w:rsidRPr="009D7898">
        <w:rPr>
          <w:rFonts w:ascii="Times New Roman" w:hAnsi="Times New Roman" w:cs="Times New Roman"/>
          <w:color w:val="222222"/>
          <w:sz w:val="24"/>
          <w:szCs w:val="24"/>
          <w:shd w:val="clear" w:color="auto" w:fill="FFFFFF"/>
        </w:rPr>
        <w:t>Leff</w:t>
      </w:r>
      <w:proofErr w:type="spellEnd"/>
      <w:r w:rsidRPr="009D7898">
        <w:rPr>
          <w:rFonts w:ascii="Times New Roman" w:hAnsi="Times New Roman" w:cs="Times New Roman"/>
          <w:color w:val="222222"/>
          <w:sz w:val="24"/>
          <w:szCs w:val="24"/>
          <w:shd w:val="clear" w:color="auto" w:fill="FFFFFF"/>
        </w:rPr>
        <w:t xml:space="preserve">, J. (1996). Community attitudes to mental illness. </w:t>
      </w:r>
      <w:r w:rsidRPr="009D7898">
        <w:rPr>
          <w:rFonts w:ascii="Times New Roman" w:hAnsi="Times New Roman" w:cs="Times New Roman"/>
          <w:i/>
          <w:iCs/>
          <w:color w:val="222222"/>
          <w:sz w:val="24"/>
          <w:szCs w:val="24"/>
        </w:rPr>
        <w:t>The British Journal of Psychiatry</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168</w:t>
      </w:r>
      <w:r w:rsidRPr="009D7898">
        <w:rPr>
          <w:rFonts w:ascii="Times New Roman" w:hAnsi="Times New Roman" w:cs="Times New Roman"/>
          <w:color w:val="222222"/>
          <w:sz w:val="24"/>
          <w:szCs w:val="24"/>
          <w:shd w:val="clear" w:color="auto" w:fill="FFFFFF"/>
        </w:rPr>
        <w:t>(2), 183-190.</w:t>
      </w:r>
    </w:p>
    <w:p w14:paraId="2007858A" w14:textId="77777777" w:rsidR="00314E2E" w:rsidRPr="009D7898" w:rsidRDefault="00314E2E" w:rsidP="00314E2E">
      <w:pPr>
        <w:spacing w:line="480" w:lineRule="auto"/>
        <w:rPr>
          <w:rFonts w:ascii="Times New Roman" w:hAnsi="Times New Roman" w:cs="Times New Roman"/>
          <w:color w:val="222222"/>
          <w:sz w:val="24"/>
          <w:szCs w:val="24"/>
          <w:shd w:val="clear" w:color="auto" w:fill="FFFFFF"/>
        </w:rPr>
      </w:pPr>
      <w:r w:rsidRPr="009D7898">
        <w:rPr>
          <w:rFonts w:ascii="Times New Roman" w:hAnsi="Times New Roman" w:cs="Times New Roman"/>
          <w:color w:val="222222"/>
          <w:sz w:val="24"/>
          <w:szCs w:val="24"/>
          <w:shd w:val="clear" w:color="auto" w:fill="FFFFFF"/>
        </w:rPr>
        <w:t xml:space="preserve">Zhou, W., </w:t>
      </w:r>
      <w:proofErr w:type="spellStart"/>
      <w:r w:rsidRPr="009D7898">
        <w:rPr>
          <w:rFonts w:ascii="Times New Roman" w:hAnsi="Times New Roman" w:cs="Times New Roman"/>
          <w:color w:val="222222"/>
          <w:sz w:val="24"/>
          <w:szCs w:val="24"/>
          <w:shd w:val="clear" w:color="auto" w:fill="FFFFFF"/>
        </w:rPr>
        <w:t>Oyegoke</w:t>
      </w:r>
      <w:proofErr w:type="spellEnd"/>
      <w:r w:rsidRPr="009D7898">
        <w:rPr>
          <w:rFonts w:ascii="Times New Roman" w:hAnsi="Times New Roman" w:cs="Times New Roman"/>
          <w:color w:val="222222"/>
          <w:sz w:val="24"/>
          <w:szCs w:val="24"/>
          <w:shd w:val="clear" w:color="auto" w:fill="FFFFFF"/>
        </w:rPr>
        <w:t xml:space="preserve">, A. S., &amp; Sun, M. (2019). Causes of Delays during Housing Adaptation for Healthy Aging in the UK. </w:t>
      </w:r>
      <w:r w:rsidRPr="009D7898">
        <w:rPr>
          <w:rFonts w:ascii="Times New Roman" w:hAnsi="Times New Roman" w:cs="Times New Roman"/>
          <w:i/>
          <w:iCs/>
          <w:color w:val="222222"/>
          <w:sz w:val="24"/>
          <w:szCs w:val="24"/>
        </w:rPr>
        <w:t>International journal of environmental research and public health</w:t>
      </w:r>
      <w:r w:rsidRPr="009D7898">
        <w:rPr>
          <w:rFonts w:ascii="Times New Roman" w:hAnsi="Times New Roman" w:cs="Times New Roman"/>
          <w:color w:val="222222"/>
          <w:sz w:val="24"/>
          <w:szCs w:val="24"/>
          <w:shd w:val="clear" w:color="auto" w:fill="FFFFFF"/>
        </w:rPr>
        <w:t xml:space="preserve">, </w:t>
      </w:r>
      <w:r w:rsidRPr="009D7898">
        <w:rPr>
          <w:rFonts w:ascii="Times New Roman" w:hAnsi="Times New Roman" w:cs="Times New Roman"/>
          <w:i/>
          <w:iCs/>
          <w:color w:val="222222"/>
          <w:sz w:val="24"/>
          <w:szCs w:val="24"/>
        </w:rPr>
        <w:t>16</w:t>
      </w:r>
      <w:r w:rsidRPr="009D7898">
        <w:rPr>
          <w:rFonts w:ascii="Times New Roman" w:hAnsi="Times New Roman" w:cs="Times New Roman"/>
          <w:color w:val="222222"/>
          <w:sz w:val="24"/>
          <w:szCs w:val="24"/>
          <w:shd w:val="clear" w:color="auto" w:fill="FFFFFF"/>
        </w:rPr>
        <w:t>(2), 192.</w:t>
      </w:r>
    </w:p>
    <w:p w14:paraId="3D546441" w14:textId="6A4144CD" w:rsidR="00115B05" w:rsidRDefault="006333E4" w:rsidP="00794D56">
      <w:pPr>
        <w:pStyle w:val="Heading2"/>
        <w:rPr>
          <w:rFonts w:ascii="Times New Roman" w:hAnsi="Times New Roman" w:cs="Times New Roman"/>
          <w:b/>
          <w:color w:val="auto"/>
          <w:sz w:val="24"/>
          <w:szCs w:val="24"/>
          <w:u w:val="single"/>
        </w:rPr>
      </w:pPr>
      <w:bookmarkStart w:id="35" w:name="_Toc5284893"/>
      <w:r w:rsidRPr="00DD40A8">
        <w:rPr>
          <w:rFonts w:ascii="Times New Roman" w:hAnsi="Times New Roman" w:cs="Times New Roman"/>
          <w:b/>
          <w:color w:val="auto"/>
          <w:sz w:val="24"/>
          <w:szCs w:val="24"/>
          <w:u w:val="single"/>
        </w:rPr>
        <w:lastRenderedPageBreak/>
        <w:t>Appendices</w:t>
      </w:r>
      <w:bookmarkEnd w:id="35"/>
    </w:p>
    <w:p w14:paraId="64F957FE" w14:textId="77777777" w:rsidR="00DD40A8" w:rsidRPr="00DD40A8" w:rsidRDefault="00DD40A8" w:rsidP="00DD40A8"/>
    <w:p w14:paraId="42AD8DC3" w14:textId="3E1531C1" w:rsidR="002066C2" w:rsidRPr="004F6693" w:rsidRDefault="00DC5613" w:rsidP="002066C2">
      <w:pPr>
        <w:rPr>
          <w:rFonts w:ascii="Times New Roman" w:hAnsi="Times New Roman" w:cs="Times New Roman"/>
          <w:b/>
          <w:sz w:val="24"/>
          <w:szCs w:val="24"/>
          <w:u w:val="single"/>
        </w:rPr>
      </w:pPr>
      <w:r w:rsidRPr="004F6693">
        <w:rPr>
          <w:rFonts w:ascii="Times New Roman" w:hAnsi="Times New Roman" w:cs="Times New Roman"/>
          <w:b/>
          <w:sz w:val="24"/>
          <w:szCs w:val="24"/>
          <w:u w:val="single"/>
        </w:rPr>
        <w:t xml:space="preserve">Appendix A </w:t>
      </w:r>
      <w:r w:rsidR="006A38FB" w:rsidRPr="004F6693">
        <w:rPr>
          <w:rFonts w:ascii="Times New Roman" w:hAnsi="Times New Roman" w:cs="Times New Roman"/>
          <w:b/>
          <w:sz w:val="24"/>
          <w:szCs w:val="24"/>
          <w:u w:val="single"/>
        </w:rPr>
        <w:t>–</w:t>
      </w:r>
      <w:r w:rsidRPr="004F6693">
        <w:rPr>
          <w:rFonts w:ascii="Times New Roman" w:hAnsi="Times New Roman" w:cs="Times New Roman"/>
          <w:b/>
          <w:sz w:val="24"/>
          <w:szCs w:val="24"/>
          <w:u w:val="single"/>
        </w:rPr>
        <w:t xml:space="preserve"> </w:t>
      </w:r>
      <w:r w:rsidR="006A38FB" w:rsidRPr="004F6693">
        <w:rPr>
          <w:rFonts w:ascii="Times New Roman" w:hAnsi="Times New Roman" w:cs="Times New Roman"/>
          <w:b/>
          <w:sz w:val="24"/>
          <w:szCs w:val="24"/>
          <w:u w:val="single"/>
        </w:rPr>
        <w:t xml:space="preserve">Questionnaire </w:t>
      </w:r>
    </w:p>
    <w:p w14:paraId="163F03C5" w14:textId="77777777" w:rsidR="00D87D35" w:rsidRDefault="00D87D35" w:rsidP="00E2478C">
      <w:pPr>
        <w:spacing w:after="240" w:line="240" w:lineRule="auto"/>
        <w:rPr>
          <w:rFonts w:ascii="Times New Roman" w:eastAsia="Times New Roman" w:hAnsi="Times New Roman" w:cs="Times New Roman"/>
          <w:b/>
          <w:color w:val="000000"/>
          <w:sz w:val="20"/>
          <w:szCs w:val="20"/>
          <w:lang w:val="en-US"/>
        </w:rPr>
      </w:pPr>
    </w:p>
    <w:p w14:paraId="7749052F" w14:textId="2FCE3E76" w:rsidR="00E2478C" w:rsidRPr="00E2478C" w:rsidRDefault="00E2478C" w:rsidP="00E2478C">
      <w:pPr>
        <w:spacing w:after="240" w:line="240" w:lineRule="auto"/>
        <w:rPr>
          <w:rFonts w:ascii="Times New Roman" w:eastAsia="Times New Roman" w:hAnsi="Times New Roman" w:cs="Times New Roman"/>
          <w:b/>
          <w:color w:val="000000"/>
          <w:sz w:val="20"/>
          <w:szCs w:val="20"/>
          <w:lang w:val="en-US"/>
        </w:rPr>
      </w:pPr>
      <w:r w:rsidRPr="00E2478C">
        <w:rPr>
          <w:rFonts w:ascii="Times New Roman" w:eastAsia="Times New Roman" w:hAnsi="Times New Roman" w:cs="Times New Roman"/>
          <w:b/>
          <w:color w:val="000000"/>
          <w:sz w:val="20"/>
          <w:szCs w:val="20"/>
          <w:lang w:val="en-US"/>
        </w:rPr>
        <w:t>Attitudes to Mental Health</w:t>
      </w:r>
    </w:p>
    <w:p w14:paraId="4758DEAD"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7635D67" w14:textId="77777777" w:rsidR="00E2478C" w:rsidRPr="00E2478C" w:rsidRDefault="00E2478C" w:rsidP="00E2478C">
      <w:pPr>
        <w:pBdr>
          <w:bottom w:val="single" w:sz="8" w:space="0" w:color="CCCCCC"/>
        </w:pBdr>
        <w:spacing w:after="0" w:line="120" w:lineRule="auto"/>
        <w:jc w:val="center"/>
        <w:rPr>
          <w:rFonts w:ascii="Times New Roman" w:eastAsia="Times New Roman" w:hAnsi="Times New Roman" w:cs="Times New Roman"/>
          <w:b/>
          <w:color w:val="CCCCCC"/>
          <w:sz w:val="24"/>
          <w:szCs w:val="24"/>
          <w:lang w:val="en-US"/>
        </w:rPr>
      </w:pPr>
    </w:p>
    <w:p w14:paraId="1F1CD975" w14:textId="77777777" w:rsidR="00D87D35" w:rsidRPr="00D87D35" w:rsidRDefault="00D87D35" w:rsidP="00D87D35">
      <w:pPr>
        <w:spacing w:after="0" w:line="240" w:lineRule="auto"/>
        <w:jc w:val="center"/>
        <w:rPr>
          <w:rFonts w:ascii="&amp;quot" w:eastAsia="Times New Roman" w:hAnsi="&amp;quot" w:cs="Times New Roman"/>
          <w:color w:val="404040"/>
          <w:sz w:val="23"/>
          <w:szCs w:val="23"/>
          <w:lang w:eastAsia="en-GB"/>
        </w:rPr>
      </w:pPr>
      <w:r w:rsidRPr="00D87D35">
        <w:rPr>
          <w:rFonts w:ascii="&amp;quot" w:eastAsia="Times New Roman" w:hAnsi="&amp;quot" w:cs="Times New Roman"/>
          <w:color w:val="404040"/>
          <w:sz w:val="23"/>
          <w:szCs w:val="23"/>
          <w:lang w:eastAsia="en-GB"/>
        </w:rPr>
        <w:t xml:space="preserve">The purpose of this study is to assess whether age, gender, location and educational attainment </w:t>
      </w:r>
      <w:proofErr w:type="gramStart"/>
      <w:r w:rsidRPr="00D87D35">
        <w:rPr>
          <w:rFonts w:ascii="&amp;quot" w:eastAsia="Times New Roman" w:hAnsi="&amp;quot" w:cs="Times New Roman"/>
          <w:color w:val="404040"/>
          <w:sz w:val="23"/>
          <w:szCs w:val="23"/>
          <w:lang w:eastAsia="en-GB"/>
        </w:rPr>
        <w:t>has an effect on</w:t>
      </w:r>
      <w:proofErr w:type="gramEnd"/>
      <w:r w:rsidRPr="00D87D35">
        <w:rPr>
          <w:rFonts w:ascii="&amp;quot" w:eastAsia="Times New Roman" w:hAnsi="&amp;quot" w:cs="Times New Roman"/>
          <w:color w:val="404040"/>
          <w:sz w:val="23"/>
          <w:szCs w:val="23"/>
          <w:lang w:eastAsia="en-GB"/>
        </w:rPr>
        <w:t xml:space="preserve"> personal attitudes towards mental illness and knowledge of Mental Illness. </w:t>
      </w:r>
    </w:p>
    <w:p w14:paraId="30CF17F4" w14:textId="77777777" w:rsidR="00D87D35" w:rsidRPr="00D87D35" w:rsidRDefault="00D87D35" w:rsidP="00D87D35">
      <w:pPr>
        <w:spacing w:after="0" w:line="240" w:lineRule="auto"/>
        <w:rPr>
          <w:rFonts w:ascii="&amp;quot" w:eastAsia="Times New Roman" w:hAnsi="&amp;quot" w:cs="Times New Roman"/>
          <w:color w:val="404040"/>
          <w:sz w:val="23"/>
          <w:szCs w:val="23"/>
          <w:lang w:eastAsia="en-GB"/>
        </w:rPr>
      </w:pPr>
      <w:r w:rsidRPr="00D87D35">
        <w:rPr>
          <w:rFonts w:ascii="&amp;quot" w:eastAsia="Times New Roman" w:hAnsi="&amp;quot" w:cs="Times New Roman"/>
          <w:color w:val="404040"/>
          <w:sz w:val="23"/>
          <w:szCs w:val="23"/>
          <w:lang w:eastAsia="en-GB"/>
        </w:rPr>
        <w:t> </w:t>
      </w:r>
    </w:p>
    <w:p w14:paraId="13D6A9D6" w14:textId="77777777" w:rsidR="00D87D35" w:rsidRPr="00D87D35" w:rsidRDefault="00D87D35" w:rsidP="00D87D35">
      <w:pPr>
        <w:spacing w:after="0" w:line="240" w:lineRule="auto"/>
        <w:jc w:val="center"/>
        <w:rPr>
          <w:rFonts w:ascii="&amp;quot" w:eastAsia="Times New Roman" w:hAnsi="&amp;quot" w:cs="Times New Roman"/>
          <w:color w:val="404040"/>
          <w:sz w:val="23"/>
          <w:szCs w:val="23"/>
          <w:lang w:eastAsia="en-GB"/>
        </w:rPr>
      </w:pPr>
      <w:r w:rsidRPr="00D87D35">
        <w:rPr>
          <w:rFonts w:ascii="&amp;quot" w:eastAsia="Times New Roman" w:hAnsi="&amp;quot" w:cs="Times New Roman"/>
          <w:color w:val="404040"/>
          <w:sz w:val="23"/>
          <w:szCs w:val="23"/>
          <w:lang w:eastAsia="en-GB"/>
        </w:rPr>
        <w:t>This study has been granted ethical approval and all data gathered will be strictly confidential and anonymous.</w:t>
      </w:r>
    </w:p>
    <w:p w14:paraId="2D3E2114" w14:textId="77777777" w:rsidR="00D87D35" w:rsidRPr="00D87D35" w:rsidRDefault="00D87D35" w:rsidP="00D87D35">
      <w:pPr>
        <w:spacing w:after="0" w:line="240" w:lineRule="auto"/>
        <w:jc w:val="center"/>
        <w:rPr>
          <w:rFonts w:ascii="&amp;quot" w:eastAsia="Times New Roman" w:hAnsi="&amp;quot" w:cs="Times New Roman"/>
          <w:color w:val="404040"/>
          <w:sz w:val="23"/>
          <w:szCs w:val="23"/>
          <w:lang w:eastAsia="en-GB"/>
        </w:rPr>
      </w:pPr>
      <w:r w:rsidRPr="00D87D35">
        <w:rPr>
          <w:rFonts w:ascii="&amp;quot" w:eastAsia="Times New Roman" w:hAnsi="&amp;quot" w:cs="Times New Roman"/>
          <w:color w:val="404040"/>
          <w:sz w:val="23"/>
          <w:szCs w:val="23"/>
          <w:lang w:eastAsia="en-GB"/>
        </w:rPr>
        <w:t> </w:t>
      </w:r>
    </w:p>
    <w:p w14:paraId="4387C7CB" w14:textId="77777777" w:rsidR="00D87D35" w:rsidRPr="00D87D35" w:rsidRDefault="00D87D35" w:rsidP="00D87D35">
      <w:pPr>
        <w:spacing w:after="0" w:line="240" w:lineRule="auto"/>
        <w:jc w:val="center"/>
        <w:rPr>
          <w:rFonts w:ascii="&amp;quot" w:eastAsia="Times New Roman" w:hAnsi="&amp;quot" w:cs="Times New Roman"/>
          <w:color w:val="404040"/>
          <w:sz w:val="23"/>
          <w:szCs w:val="23"/>
          <w:lang w:eastAsia="en-GB"/>
        </w:rPr>
      </w:pPr>
      <w:r w:rsidRPr="00D87D35">
        <w:rPr>
          <w:rFonts w:ascii="&amp;quot" w:eastAsia="Times New Roman" w:hAnsi="&amp;quot" w:cs="Times New Roman"/>
          <w:color w:val="404040"/>
          <w:sz w:val="23"/>
          <w:szCs w:val="23"/>
          <w:lang w:eastAsia="en-GB"/>
        </w:rPr>
        <w:t> </w:t>
      </w:r>
      <w:r w:rsidRPr="00D87D35">
        <w:rPr>
          <w:rFonts w:ascii="&amp;quot" w:eastAsia="Times New Roman" w:hAnsi="&amp;quot" w:cs="Times New Roman"/>
          <w:color w:val="404040"/>
          <w:sz w:val="23"/>
          <w:szCs w:val="23"/>
          <w:lang w:eastAsia="en-GB"/>
        </w:rPr>
        <w:br/>
        <w:t>​Before you begin the survey you will need to give your consent.</w:t>
      </w:r>
    </w:p>
    <w:p w14:paraId="7F121AFA"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4A1ECEA"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030AD635"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1C852D8"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Q47 Please read through and consent to the following statements by ticking each box.</w:t>
      </w:r>
    </w:p>
    <w:p w14:paraId="0D1F0D07" w14:textId="77777777" w:rsidR="00E2478C" w:rsidRPr="00E2478C" w:rsidRDefault="00E2478C" w:rsidP="00E2478C">
      <w:pPr>
        <w:keepNext/>
        <w:numPr>
          <w:ilvl w:val="0"/>
          <w:numId w:val="13"/>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I understand that I have the right to withdraw from this study at any given time</w:t>
      </w:r>
    </w:p>
    <w:p w14:paraId="7B4386E1" w14:textId="77777777" w:rsidR="00E2478C" w:rsidRPr="00E2478C" w:rsidRDefault="00E2478C" w:rsidP="00E2478C">
      <w:pPr>
        <w:keepNext/>
        <w:numPr>
          <w:ilvl w:val="0"/>
          <w:numId w:val="13"/>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I am over the age of 18</w:t>
      </w:r>
    </w:p>
    <w:p w14:paraId="689A4E90" w14:textId="77777777" w:rsidR="00E2478C" w:rsidRPr="00E2478C" w:rsidRDefault="00E2478C" w:rsidP="00E2478C">
      <w:pPr>
        <w:keepNext/>
        <w:numPr>
          <w:ilvl w:val="0"/>
          <w:numId w:val="13"/>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I consent to taking part in this study</w:t>
      </w:r>
    </w:p>
    <w:p w14:paraId="02C4C8A7" w14:textId="77777777" w:rsidR="00E2478C" w:rsidRPr="00E2478C" w:rsidRDefault="00E2478C" w:rsidP="00E2478C">
      <w:pPr>
        <w:keepNext/>
        <w:numPr>
          <w:ilvl w:val="0"/>
          <w:numId w:val="13"/>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I acknowledge that my contribution is confidential and anonymous</w:t>
      </w:r>
    </w:p>
    <w:p w14:paraId="52525614" w14:textId="77777777" w:rsidR="00E2478C" w:rsidRPr="00E2478C" w:rsidRDefault="00E2478C" w:rsidP="00E2478C">
      <w:pPr>
        <w:keepNext/>
        <w:numPr>
          <w:ilvl w:val="0"/>
          <w:numId w:val="13"/>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I am aware of the nature of this study</w:t>
      </w:r>
    </w:p>
    <w:p w14:paraId="3BBD2BF0"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634B6B87" w14:textId="77777777" w:rsidR="00E2478C" w:rsidRPr="00E2478C" w:rsidRDefault="00E2478C" w:rsidP="00E2478C">
      <w:pPr>
        <w:shd w:val="clear" w:color="auto" w:fill="8D8D8D"/>
        <w:spacing w:before="120" w:after="120" w:line="240" w:lineRule="auto"/>
        <w:rPr>
          <w:rFonts w:ascii="Times New Roman" w:eastAsia="Times New Roman" w:hAnsi="Times New Roman" w:cs="Times New Roman"/>
          <w:i/>
          <w:color w:val="FFFFFF"/>
          <w:sz w:val="24"/>
          <w:szCs w:val="24"/>
          <w:lang w:val="en-US"/>
        </w:rPr>
      </w:pPr>
      <w:r w:rsidRPr="00E2478C">
        <w:rPr>
          <w:rFonts w:ascii="Times New Roman" w:eastAsia="Times New Roman" w:hAnsi="Times New Roman" w:cs="Times New Roman"/>
          <w:i/>
          <w:color w:val="FFFFFF"/>
          <w:sz w:val="24"/>
          <w:szCs w:val="24"/>
          <w:lang w:val="en-US"/>
        </w:rPr>
        <w:t xml:space="preserve">Skip To: End of Survey If Please read through and consent to the following statements by ticking each box. </w:t>
      </w:r>
      <w:proofErr w:type="gramStart"/>
      <w:r w:rsidRPr="00E2478C">
        <w:rPr>
          <w:rFonts w:ascii="Times New Roman" w:eastAsia="Times New Roman" w:hAnsi="Times New Roman" w:cs="Times New Roman"/>
          <w:i/>
          <w:color w:val="FFFFFF"/>
          <w:sz w:val="24"/>
          <w:szCs w:val="24"/>
          <w:lang w:val="en-US"/>
        </w:rPr>
        <w:t>!=</w:t>
      </w:r>
      <w:proofErr w:type="gramEnd"/>
      <w:r w:rsidRPr="00E2478C">
        <w:rPr>
          <w:rFonts w:ascii="Times New Roman" w:eastAsia="Times New Roman" w:hAnsi="Times New Roman" w:cs="Times New Roman"/>
          <w:i/>
          <w:color w:val="FFFFFF"/>
          <w:sz w:val="24"/>
          <w:szCs w:val="24"/>
          <w:lang w:val="en-US"/>
        </w:rPr>
        <w:t xml:space="preserve"> I consent to taking part in this study</w:t>
      </w:r>
    </w:p>
    <w:p w14:paraId="5F6915F9" w14:textId="77777777" w:rsidR="00E2478C" w:rsidRPr="00E2478C" w:rsidRDefault="00E2478C" w:rsidP="00E2478C">
      <w:pPr>
        <w:spacing w:before="120" w:after="0" w:line="240" w:lineRule="auto"/>
        <w:rPr>
          <w:rFonts w:ascii="Times New Roman" w:eastAsia="Times New Roman" w:hAnsi="Times New Roman" w:cs="Times New Roman"/>
          <w:b/>
          <w:color w:val="CCCCCC"/>
          <w:sz w:val="24"/>
          <w:szCs w:val="24"/>
          <w:lang w:val="en-US"/>
        </w:rPr>
      </w:pPr>
      <w:r w:rsidRPr="00E2478C">
        <w:rPr>
          <w:rFonts w:ascii="Times New Roman" w:eastAsia="Times New Roman" w:hAnsi="Times New Roman" w:cs="Times New Roman"/>
          <w:b/>
          <w:color w:val="CCCCCC"/>
          <w:sz w:val="24"/>
          <w:szCs w:val="24"/>
          <w:lang w:val="en-US"/>
        </w:rPr>
        <w:t>End of Block: Consent</w:t>
      </w:r>
    </w:p>
    <w:p w14:paraId="5D7CDBEE" w14:textId="77777777" w:rsidR="00E2478C" w:rsidRPr="00E2478C" w:rsidRDefault="00E2478C" w:rsidP="00E2478C">
      <w:pPr>
        <w:pBdr>
          <w:bottom w:val="single" w:sz="8" w:space="0" w:color="CCCCCC"/>
        </w:pBdr>
        <w:spacing w:after="0" w:line="120" w:lineRule="auto"/>
        <w:jc w:val="center"/>
        <w:rPr>
          <w:rFonts w:ascii="Times New Roman" w:eastAsia="Times New Roman" w:hAnsi="Times New Roman" w:cs="Times New Roman"/>
          <w:b/>
          <w:color w:val="CCCCCC"/>
          <w:sz w:val="24"/>
          <w:szCs w:val="24"/>
          <w:lang w:val="en-US"/>
        </w:rPr>
      </w:pPr>
    </w:p>
    <w:p w14:paraId="1A0E1793" w14:textId="77777777" w:rsidR="00E2478C" w:rsidRPr="00E2478C" w:rsidRDefault="00E2478C" w:rsidP="00E2478C">
      <w:pPr>
        <w:spacing w:before="120" w:after="120" w:line="240" w:lineRule="auto"/>
        <w:rPr>
          <w:rFonts w:ascii="Times New Roman" w:eastAsia="Times New Roman" w:hAnsi="Times New Roman" w:cs="Times New Roman"/>
          <w:b/>
          <w:color w:val="CCCCCC"/>
          <w:sz w:val="24"/>
          <w:szCs w:val="24"/>
          <w:lang w:val="en-US"/>
        </w:rPr>
      </w:pPr>
      <w:r w:rsidRPr="00E2478C">
        <w:rPr>
          <w:rFonts w:ascii="Times New Roman" w:eastAsia="Times New Roman" w:hAnsi="Times New Roman" w:cs="Times New Roman"/>
          <w:b/>
          <w:color w:val="CCCCCC"/>
          <w:sz w:val="24"/>
          <w:szCs w:val="24"/>
          <w:lang w:val="en-US"/>
        </w:rPr>
        <w:t>Start of Block: GENERAL</w:t>
      </w:r>
    </w:p>
    <w:p w14:paraId="29AB1B46"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2442211A"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lastRenderedPageBreak/>
        <w:t>Q1 What is your Gender?</w:t>
      </w:r>
    </w:p>
    <w:p w14:paraId="17FC9FA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Male</w:t>
      </w:r>
    </w:p>
    <w:p w14:paraId="5185FF98"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Female</w:t>
      </w:r>
    </w:p>
    <w:p w14:paraId="1CAB44F6"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1814391"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070A0658"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26A20A67"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Q2 What is your age? </w:t>
      </w:r>
    </w:p>
    <w:p w14:paraId="3175E03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18-30</w:t>
      </w:r>
    </w:p>
    <w:p w14:paraId="122887A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31-50</w:t>
      </w:r>
    </w:p>
    <w:p w14:paraId="37E92FC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51+</w:t>
      </w:r>
    </w:p>
    <w:p w14:paraId="07DA5616"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E254256"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566ECDDC"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3DC4AFC"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Q3 Where do you live?</w:t>
      </w:r>
    </w:p>
    <w:p w14:paraId="65358C1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Staffordshire</w:t>
      </w:r>
    </w:p>
    <w:p w14:paraId="524D74B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proofErr w:type="spellStart"/>
      <w:r w:rsidRPr="00E2478C">
        <w:rPr>
          <w:rFonts w:ascii="Times New Roman" w:eastAsia="Times New Roman" w:hAnsi="Times New Roman" w:cs="Times New Roman"/>
          <w:sz w:val="24"/>
          <w:szCs w:val="24"/>
          <w:lang w:val="en-US"/>
        </w:rPr>
        <w:t>Pembrokeshire</w:t>
      </w:r>
      <w:proofErr w:type="spellEnd"/>
    </w:p>
    <w:p w14:paraId="0083D9E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Carmarthenshire</w:t>
      </w:r>
    </w:p>
    <w:p w14:paraId="5D4ABCE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Herefordshire</w:t>
      </w:r>
    </w:p>
    <w:p w14:paraId="173D7875"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2C42E896"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1DE1924B"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1B60BE1"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Q45 What is your educational status? </w:t>
      </w:r>
    </w:p>
    <w:p w14:paraId="6FF29F4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Left school at 16 with no formal qualifications</w:t>
      </w:r>
    </w:p>
    <w:p w14:paraId="49D4B62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left school at 16 with GCSE's</w:t>
      </w:r>
    </w:p>
    <w:p w14:paraId="005D479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left school at 19 with A-levels or diplomas</w:t>
      </w:r>
    </w:p>
    <w:p w14:paraId="15905FF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higher education</w:t>
      </w:r>
    </w:p>
    <w:p w14:paraId="5EBF81F1"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3E8ED9E" w14:textId="77777777" w:rsidR="00E2478C" w:rsidRPr="00E2478C" w:rsidRDefault="00E2478C" w:rsidP="00E2478C">
      <w:pPr>
        <w:spacing w:before="120" w:after="0" w:line="240" w:lineRule="auto"/>
        <w:rPr>
          <w:rFonts w:ascii="Times New Roman" w:eastAsia="Times New Roman" w:hAnsi="Times New Roman" w:cs="Times New Roman"/>
          <w:b/>
          <w:color w:val="CCCCCC"/>
          <w:sz w:val="24"/>
          <w:szCs w:val="24"/>
          <w:lang w:val="en-US"/>
        </w:rPr>
      </w:pPr>
      <w:r w:rsidRPr="00E2478C">
        <w:rPr>
          <w:rFonts w:ascii="Times New Roman" w:eastAsia="Times New Roman" w:hAnsi="Times New Roman" w:cs="Times New Roman"/>
          <w:b/>
          <w:color w:val="CCCCCC"/>
          <w:sz w:val="24"/>
          <w:szCs w:val="24"/>
          <w:lang w:val="en-US"/>
        </w:rPr>
        <w:t>End of Block: GENERAL</w:t>
      </w:r>
    </w:p>
    <w:p w14:paraId="49F0CE78" w14:textId="77777777" w:rsidR="00E2478C" w:rsidRPr="00E2478C" w:rsidRDefault="00E2478C" w:rsidP="00E2478C">
      <w:pPr>
        <w:pBdr>
          <w:bottom w:val="single" w:sz="8" w:space="0" w:color="CCCCCC"/>
        </w:pBdr>
        <w:spacing w:after="0" w:line="120" w:lineRule="auto"/>
        <w:jc w:val="center"/>
        <w:rPr>
          <w:rFonts w:ascii="Times New Roman" w:eastAsia="Times New Roman" w:hAnsi="Times New Roman" w:cs="Times New Roman"/>
          <w:b/>
          <w:color w:val="CCCCCC"/>
          <w:sz w:val="24"/>
          <w:szCs w:val="24"/>
          <w:lang w:val="en-US"/>
        </w:rPr>
      </w:pPr>
    </w:p>
    <w:p w14:paraId="362DA60A" w14:textId="77777777" w:rsidR="00E2478C" w:rsidRPr="00E2478C" w:rsidRDefault="00E2478C" w:rsidP="00E2478C">
      <w:pPr>
        <w:spacing w:before="120" w:after="120" w:line="240" w:lineRule="auto"/>
        <w:rPr>
          <w:rFonts w:ascii="Times New Roman" w:eastAsia="Times New Roman" w:hAnsi="Times New Roman" w:cs="Times New Roman"/>
          <w:b/>
          <w:color w:val="CCCCCC"/>
          <w:sz w:val="24"/>
          <w:szCs w:val="24"/>
          <w:lang w:val="en-US"/>
        </w:rPr>
      </w:pPr>
      <w:r w:rsidRPr="00E2478C">
        <w:rPr>
          <w:rFonts w:ascii="Times New Roman" w:eastAsia="Times New Roman" w:hAnsi="Times New Roman" w:cs="Times New Roman"/>
          <w:b/>
          <w:color w:val="CCCCCC"/>
          <w:sz w:val="24"/>
          <w:szCs w:val="24"/>
          <w:lang w:val="en-US"/>
        </w:rPr>
        <w:t>Start of Block: MAKS</w:t>
      </w:r>
    </w:p>
    <w:p w14:paraId="10479C50"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264451E6"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Q4 Most people with mental health problems want to have paid employment</w:t>
      </w:r>
    </w:p>
    <w:p w14:paraId="2606BE2C"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6BBA5AC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67385D8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7867EB1C"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Slightly</w:t>
      </w:r>
    </w:p>
    <w:p w14:paraId="45B39BC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Strongly</w:t>
      </w:r>
    </w:p>
    <w:p w14:paraId="166C6FB9"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906CFCB"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755E7270"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3592EC5"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Q5 If a friend had a mental health problem, I know what advice to give them to get professional help.</w:t>
      </w:r>
    </w:p>
    <w:p w14:paraId="4F640D9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4C6B15E7"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43341EE7"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4192518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Slightly</w:t>
      </w:r>
    </w:p>
    <w:p w14:paraId="254F223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Strongly</w:t>
      </w:r>
    </w:p>
    <w:p w14:paraId="67E0F804"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C978F57"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1D62C6F0"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1769FDB"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Q6 Medication can be an effective treatment for people with mental health problems.</w:t>
      </w:r>
    </w:p>
    <w:p w14:paraId="6EDF770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0DE5A202"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3D84DA3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2CB3CE9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Slightly</w:t>
      </w:r>
    </w:p>
    <w:p w14:paraId="090843B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Strongly</w:t>
      </w:r>
    </w:p>
    <w:p w14:paraId="1D1A1E9E"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0E155F28"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64F02725"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6C1A9752"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Q7 Psychotherapy (</w:t>
      </w:r>
      <w:proofErr w:type="spellStart"/>
      <w:r w:rsidRPr="00E2478C">
        <w:rPr>
          <w:rFonts w:ascii="Times New Roman" w:eastAsia="Times New Roman" w:hAnsi="Times New Roman" w:cs="Times New Roman"/>
          <w:sz w:val="24"/>
          <w:szCs w:val="24"/>
          <w:lang w:val="en-US"/>
        </w:rPr>
        <w:t>eg</w:t>
      </w:r>
      <w:proofErr w:type="spellEnd"/>
      <w:r w:rsidRPr="00E2478C">
        <w:rPr>
          <w:rFonts w:ascii="Times New Roman" w:eastAsia="Times New Roman" w:hAnsi="Times New Roman" w:cs="Times New Roman"/>
          <w:sz w:val="24"/>
          <w:szCs w:val="24"/>
          <w:lang w:val="en-US"/>
        </w:rPr>
        <w:t xml:space="preserve"> talking therapy or counselling) can be an effective treatment for people with mental health problems.</w:t>
      </w:r>
    </w:p>
    <w:p w14:paraId="532C1FAC"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5EC7DF2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34C7C011"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6E20262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Slightly</w:t>
      </w:r>
    </w:p>
    <w:p w14:paraId="6264F8D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Strongly</w:t>
      </w:r>
    </w:p>
    <w:p w14:paraId="56AC2DCB"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2665BA16"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27A0A2B4"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88E9C85"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Q8 People with severe mental health problems can fully recover.</w:t>
      </w:r>
    </w:p>
    <w:p w14:paraId="72177EF1"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0A6DE19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3473D8B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5B4C9D52"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Slightly</w:t>
      </w:r>
    </w:p>
    <w:p w14:paraId="253C344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Strongly</w:t>
      </w:r>
    </w:p>
    <w:p w14:paraId="11AE20F9"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6033A521"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3852D76D"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D1F54C6"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Q9 Most people with mental health problems go to a healthcare professional to get help.</w:t>
      </w:r>
    </w:p>
    <w:p w14:paraId="16042A8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38DFC3B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7B646BC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56873D0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Slightly</w:t>
      </w:r>
    </w:p>
    <w:p w14:paraId="1D3E2FDC"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 Strongly</w:t>
      </w:r>
    </w:p>
    <w:p w14:paraId="75BEC25E"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23379E0" w14:textId="77777777" w:rsidR="00E2478C" w:rsidRPr="00E2478C" w:rsidRDefault="00E2478C" w:rsidP="00E2478C">
      <w:pPr>
        <w:spacing w:before="120" w:after="0" w:line="240" w:lineRule="auto"/>
        <w:rPr>
          <w:rFonts w:ascii="Times New Roman" w:eastAsia="Times New Roman" w:hAnsi="Times New Roman" w:cs="Times New Roman"/>
          <w:b/>
          <w:color w:val="CCCCCC"/>
          <w:sz w:val="24"/>
          <w:szCs w:val="24"/>
          <w:lang w:val="en-US"/>
        </w:rPr>
      </w:pPr>
      <w:r w:rsidRPr="00E2478C">
        <w:rPr>
          <w:rFonts w:ascii="Times New Roman" w:eastAsia="Times New Roman" w:hAnsi="Times New Roman" w:cs="Times New Roman"/>
          <w:b/>
          <w:color w:val="CCCCCC"/>
          <w:sz w:val="24"/>
          <w:szCs w:val="24"/>
          <w:lang w:val="en-US"/>
        </w:rPr>
        <w:t>End of Block: MAKS</w:t>
      </w:r>
    </w:p>
    <w:p w14:paraId="7BD7453D" w14:textId="77777777" w:rsidR="00E2478C" w:rsidRPr="00E2478C" w:rsidRDefault="00E2478C" w:rsidP="00E2478C">
      <w:pPr>
        <w:pBdr>
          <w:bottom w:val="single" w:sz="8" w:space="0" w:color="CCCCCC"/>
        </w:pBdr>
        <w:spacing w:after="0" w:line="120" w:lineRule="auto"/>
        <w:jc w:val="center"/>
        <w:rPr>
          <w:rFonts w:ascii="Times New Roman" w:eastAsia="Times New Roman" w:hAnsi="Times New Roman" w:cs="Times New Roman"/>
          <w:b/>
          <w:color w:val="CCCCCC"/>
          <w:sz w:val="24"/>
          <w:szCs w:val="24"/>
          <w:lang w:val="en-US"/>
        </w:rPr>
      </w:pPr>
    </w:p>
    <w:p w14:paraId="0C881E37" w14:textId="77777777" w:rsidR="00E2478C" w:rsidRPr="00E2478C" w:rsidRDefault="00E2478C" w:rsidP="00E2478C">
      <w:pPr>
        <w:spacing w:before="120" w:after="120" w:line="240" w:lineRule="auto"/>
        <w:rPr>
          <w:rFonts w:ascii="Times New Roman" w:eastAsia="Times New Roman" w:hAnsi="Times New Roman" w:cs="Times New Roman"/>
          <w:b/>
          <w:color w:val="CCCCCC"/>
          <w:sz w:val="24"/>
          <w:szCs w:val="24"/>
          <w:lang w:val="en-US"/>
        </w:rPr>
      </w:pPr>
      <w:r w:rsidRPr="00E2478C">
        <w:rPr>
          <w:rFonts w:ascii="Times New Roman" w:eastAsia="Times New Roman" w:hAnsi="Times New Roman" w:cs="Times New Roman"/>
          <w:b/>
          <w:color w:val="CCCCCC"/>
          <w:sz w:val="24"/>
          <w:szCs w:val="24"/>
          <w:lang w:val="en-US"/>
        </w:rPr>
        <w:lastRenderedPageBreak/>
        <w:t>Start of Block: MAKS 2</w:t>
      </w:r>
    </w:p>
    <w:p w14:paraId="5CFBCA91"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2970B6C"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Q12 Depression is a mental illness.</w:t>
      </w:r>
    </w:p>
    <w:p w14:paraId="379DF38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4194F602"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0AAE94C1"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668D646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Slightly Disagree</w:t>
      </w:r>
    </w:p>
    <w:p w14:paraId="5952081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3B0DC63B"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1A7A97C8"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6C1D9F08"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76AEBC5"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Q13 Stress is a mental illness.</w:t>
      </w:r>
    </w:p>
    <w:p w14:paraId="6BE3B3C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19743FD2"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1BC1180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59C4B6D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Slightly Disagree</w:t>
      </w:r>
    </w:p>
    <w:p w14:paraId="6AA7233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28FE7E93"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64A8A78"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34AEF8DC"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78DCC8A"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Q14 Schizophrenia is a mental illness.</w:t>
      </w:r>
    </w:p>
    <w:p w14:paraId="55ECA1F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720DBC9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1409F55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5D15822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Slightly Disagree</w:t>
      </w:r>
    </w:p>
    <w:p w14:paraId="1D2E64C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17DC63D6"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CEEB7CB"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6D0DE9A5"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9C9455E"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Q15 Bipolar Disorder (Manic-Depression) is a mental illness.</w:t>
      </w:r>
    </w:p>
    <w:p w14:paraId="49770CA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772E2767"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40AAA37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6D4DC83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Slightly Disagree</w:t>
      </w:r>
    </w:p>
    <w:p w14:paraId="5C0805A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3ACEDA86"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2CA21941"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61AF8C88"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26AF26E8"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Q16 Drug Addiction is a mental illness.</w:t>
      </w:r>
    </w:p>
    <w:p w14:paraId="28746288"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13F4C37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2FFC623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00507641"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Slightly Disagree</w:t>
      </w:r>
    </w:p>
    <w:p w14:paraId="29D55DC7"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797B5DAD"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0CC5C1E4"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19AC0E0A"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8A350AC"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Q17 Grief is a mental illness.</w:t>
      </w:r>
    </w:p>
    <w:p w14:paraId="2C5ADBC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Strongly</w:t>
      </w:r>
    </w:p>
    <w:p w14:paraId="34AE66E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 Slightly</w:t>
      </w:r>
    </w:p>
    <w:p w14:paraId="21AE0D8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Neither Agree </w:t>
      </w:r>
      <w:proofErr w:type="gramStart"/>
      <w:r w:rsidRPr="00E2478C">
        <w:rPr>
          <w:rFonts w:ascii="Times New Roman" w:eastAsia="Times New Roman" w:hAnsi="Times New Roman" w:cs="Times New Roman"/>
          <w:sz w:val="24"/>
          <w:szCs w:val="24"/>
          <w:lang w:val="en-US"/>
        </w:rPr>
        <w:t>Nor</w:t>
      </w:r>
      <w:proofErr w:type="gramEnd"/>
      <w:r w:rsidRPr="00E2478C">
        <w:rPr>
          <w:rFonts w:ascii="Times New Roman" w:eastAsia="Times New Roman" w:hAnsi="Times New Roman" w:cs="Times New Roman"/>
          <w:sz w:val="24"/>
          <w:szCs w:val="24"/>
          <w:lang w:val="en-US"/>
        </w:rPr>
        <w:t xml:space="preserve"> Disagree</w:t>
      </w:r>
    </w:p>
    <w:p w14:paraId="2D48A4B8"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Slightly Disagree</w:t>
      </w:r>
    </w:p>
    <w:p w14:paraId="56E3E9A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008892F4"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127A4CD8" w14:textId="77777777" w:rsidR="00E2478C" w:rsidRPr="00E2478C" w:rsidRDefault="00E2478C" w:rsidP="00E2478C">
      <w:pPr>
        <w:spacing w:before="120" w:after="0" w:line="240" w:lineRule="auto"/>
        <w:rPr>
          <w:rFonts w:ascii="Times New Roman" w:eastAsia="Times New Roman" w:hAnsi="Times New Roman" w:cs="Times New Roman"/>
          <w:b/>
          <w:color w:val="CCCCCC"/>
          <w:sz w:val="24"/>
          <w:szCs w:val="24"/>
          <w:lang w:val="en-US"/>
        </w:rPr>
      </w:pPr>
      <w:r w:rsidRPr="00E2478C">
        <w:rPr>
          <w:rFonts w:ascii="Times New Roman" w:eastAsia="Times New Roman" w:hAnsi="Times New Roman" w:cs="Times New Roman"/>
          <w:b/>
          <w:color w:val="CCCCCC"/>
          <w:sz w:val="24"/>
          <w:szCs w:val="24"/>
          <w:lang w:val="en-US"/>
        </w:rPr>
        <w:t>End of Block: MAKS 2</w:t>
      </w:r>
    </w:p>
    <w:p w14:paraId="78E2C8C4" w14:textId="77777777" w:rsidR="00E2478C" w:rsidRPr="00E2478C" w:rsidRDefault="00E2478C" w:rsidP="00E2478C">
      <w:pPr>
        <w:pBdr>
          <w:bottom w:val="single" w:sz="8" w:space="0" w:color="CCCCCC"/>
        </w:pBdr>
        <w:spacing w:after="0" w:line="120" w:lineRule="auto"/>
        <w:jc w:val="center"/>
        <w:rPr>
          <w:rFonts w:ascii="Times New Roman" w:eastAsia="Times New Roman" w:hAnsi="Times New Roman" w:cs="Times New Roman"/>
          <w:b/>
          <w:color w:val="CCCCCC"/>
          <w:sz w:val="24"/>
          <w:szCs w:val="24"/>
          <w:lang w:val="en-US"/>
        </w:rPr>
      </w:pPr>
    </w:p>
    <w:p w14:paraId="2F3D0BCA" w14:textId="77777777" w:rsidR="00E2478C" w:rsidRPr="00E2478C" w:rsidRDefault="00E2478C" w:rsidP="00E2478C">
      <w:pPr>
        <w:spacing w:before="120" w:after="120" w:line="240" w:lineRule="auto"/>
        <w:rPr>
          <w:rFonts w:ascii="Times New Roman" w:eastAsia="Times New Roman" w:hAnsi="Times New Roman" w:cs="Times New Roman"/>
          <w:b/>
          <w:color w:val="CCCCCC"/>
          <w:sz w:val="24"/>
          <w:szCs w:val="24"/>
          <w:lang w:val="en-US"/>
        </w:rPr>
      </w:pPr>
      <w:r w:rsidRPr="00E2478C">
        <w:rPr>
          <w:rFonts w:ascii="Times New Roman" w:eastAsia="Times New Roman" w:hAnsi="Times New Roman" w:cs="Times New Roman"/>
          <w:b/>
          <w:color w:val="CCCCCC"/>
          <w:sz w:val="24"/>
          <w:szCs w:val="24"/>
          <w:lang w:val="en-US"/>
        </w:rPr>
        <w:lastRenderedPageBreak/>
        <w:t>Start of Block: CAMI</w:t>
      </w:r>
    </w:p>
    <w:p w14:paraId="53FA1AED"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CE7C812"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Q16 More tax money should be spent on the care and treatment of the mentally ill. </w:t>
      </w:r>
    </w:p>
    <w:p w14:paraId="22F32971"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658991C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69AAE5F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5C464BE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0FDA450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43968677"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00B15F2C"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2F9CC997"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2CEE7EF3"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Q18 The mentally ill should be isolated from the rest of the community.</w:t>
      </w:r>
    </w:p>
    <w:p w14:paraId="5488EE21"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242452E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208C264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3BA64A6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75809FD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627FE552"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F8D773E"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51247A69"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F78F5C4"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Q19 The best therapy for many mental patients is to be part of a normal community.</w:t>
      </w:r>
    </w:p>
    <w:p w14:paraId="5E79686C"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72A7D9C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2C5A089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1507B74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640E403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11C30ECC"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031B6927"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4D9DA3C1"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3A011DC"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Q20 The mentally ill are a burden on society.</w:t>
      </w:r>
    </w:p>
    <w:p w14:paraId="1EDA013C"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2C6E2C3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19A4316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4B06E41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62698412"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04FCA373"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6B171E62"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70F58ADD"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16DD2478"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Q21 The mentally ill are far less of a danger than most people suppose. </w:t>
      </w:r>
    </w:p>
    <w:p w14:paraId="3CCCBD8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158FA4C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42B1641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2A59EBF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56BD8D1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40DA6D98"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16AB2994"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3F66BF93"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63D035B4"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Q22 Locating mental health facilities in a residential area downgrades the </w:t>
      </w:r>
      <w:proofErr w:type="spellStart"/>
      <w:r w:rsidRPr="00E2478C">
        <w:rPr>
          <w:rFonts w:ascii="Times New Roman" w:eastAsia="Times New Roman" w:hAnsi="Times New Roman" w:cs="Times New Roman"/>
          <w:sz w:val="24"/>
          <w:szCs w:val="24"/>
          <w:lang w:val="en-US"/>
        </w:rPr>
        <w:t>neighbourhood</w:t>
      </w:r>
      <w:proofErr w:type="spellEnd"/>
      <w:r w:rsidRPr="00E2478C">
        <w:rPr>
          <w:rFonts w:ascii="Times New Roman" w:eastAsia="Times New Roman" w:hAnsi="Times New Roman" w:cs="Times New Roman"/>
          <w:sz w:val="24"/>
          <w:szCs w:val="24"/>
          <w:lang w:val="en-US"/>
        </w:rPr>
        <w:t>.</w:t>
      </w:r>
    </w:p>
    <w:p w14:paraId="45A9294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05A1A8C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25D4397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59ADC1B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79EDF68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39187456"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A33DD7B"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32C4BA82"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033ECC3"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lastRenderedPageBreak/>
        <w:t>Q23 The mentally ill have for too long been the subject of ridicule.</w:t>
      </w:r>
    </w:p>
    <w:p w14:paraId="230EBF0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07C2F5E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5D60D657"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670BBA9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480338A2"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3EA074A5"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2CA7B6F5"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3922A6C0"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0163F41D"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Q24 A woman would be foolish to marry a man who has suffered from mental illness, even though he seems fully recovered. </w:t>
      </w:r>
    </w:p>
    <w:p w14:paraId="7298A04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64498FE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752324B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6044E52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4E183DD2"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130878A9"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70996EE"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55EFF064"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0E6148D"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Q25 As far as possible mental health services should be provided through community-based facilities. </w:t>
      </w:r>
    </w:p>
    <w:p w14:paraId="45AF587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72E18EC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522FD91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10A8FF9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3E61CCF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4902329F"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45CCB62"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26F375B3"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64F71AAF"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Q26 Increased spending on mental health services is a waste of tax money. </w:t>
      </w:r>
    </w:p>
    <w:p w14:paraId="76C7906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60FC922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54805D1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5B80945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6EC7F55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081D0B97"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D525DD2"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3BE62372"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06EAA44F"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Q27 No one has the right to exclude the mentally ill from their </w:t>
      </w:r>
      <w:proofErr w:type="spellStart"/>
      <w:r w:rsidRPr="00E2478C">
        <w:rPr>
          <w:rFonts w:ascii="Times New Roman" w:eastAsia="Times New Roman" w:hAnsi="Times New Roman" w:cs="Times New Roman"/>
          <w:sz w:val="24"/>
          <w:szCs w:val="24"/>
          <w:lang w:val="en-US"/>
        </w:rPr>
        <w:t>neighbourhood</w:t>
      </w:r>
      <w:proofErr w:type="spellEnd"/>
      <w:r w:rsidRPr="00E2478C">
        <w:rPr>
          <w:rFonts w:ascii="Times New Roman" w:eastAsia="Times New Roman" w:hAnsi="Times New Roman" w:cs="Times New Roman"/>
          <w:sz w:val="24"/>
          <w:szCs w:val="24"/>
          <w:lang w:val="en-US"/>
        </w:rPr>
        <w:t>. </w:t>
      </w:r>
    </w:p>
    <w:p w14:paraId="72AE20A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1D2751C1"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08781DA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0317310C"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2BC13981"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2EC7E0C9"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5073E1C"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41E68FC3"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52612A4"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Q28 Having mental patients living within residential </w:t>
      </w:r>
      <w:proofErr w:type="spellStart"/>
      <w:r w:rsidRPr="00E2478C">
        <w:rPr>
          <w:rFonts w:ascii="Times New Roman" w:eastAsia="Times New Roman" w:hAnsi="Times New Roman" w:cs="Times New Roman"/>
          <w:sz w:val="24"/>
          <w:szCs w:val="24"/>
          <w:lang w:val="en-US"/>
        </w:rPr>
        <w:t>neighbourhoods</w:t>
      </w:r>
      <w:proofErr w:type="spellEnd"/>
      <w:r w:rsidRPr="00E2478C">
        <w:rPr>
          <w:rFonts w:ascii="Times New Roman" w:eastAsia="Times New Roman" w:hAnsi="Times New Roman" w:cs="Times New Roman"/>
          <w:sz w:val="24"/>
          <w:szCs w:val="24"/>
          <w:lang w:val="en-US"/>
        </w:rPr>
        <w:t xml:space="preserve"> might be good therapy, but the risks to residents are too high. </w:t>
      </w:r>
    </w:p>
    <w:p w14:paraId="60A5FF82"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5B48079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75577B1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38197E97"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451A35E8"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1992D0F6"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0673261"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020471E2"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F9198E1"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Q29 We need to adopt a far more tolerant attitude toward the mentally ill in our society. </w:t>
      </w:r>
    </w:p>
    <w:p w14:paraId="0FA2EF4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78C1FA7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44B27D4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0E7BC7C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3DAD159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3421D69D"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11330494"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6D435670"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B57FB20"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Q30 I would not want to live next door to someone who has been mentally ill. </w:t>
      </w:r>
    </w:p>
    <w:p w14:paraId="0949DEF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71FB18C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48F3220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326C366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7C6F4C6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54D20BF7"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1921DDC5"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43459CA4"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609723C1"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Q31 Residents should accept the location of mental health facilities in their </w:t>
      </w:r>
      <w:proofErr w:type="spellStart"/>
      <w:r w:rsidRPr="00E2478C">
        <w:rPr>
          <w:rFonts w:ascii="Times New Roman" w:eastAsia="Times New Roman" w:hAnsi="Times New Roman" w:cs="Times New Roman"/>
          <w:sz w:val="24"/>
          <w:szCs w:val="24"/>
          <w:lang w:val="en-US"/>
        </w:rPr>
        <w:t>neighbourhood</w:t>
      </w:r>
      <w:proofErr w:type="spellEnd"/>
      <w:r w:rsidRPr="00E2478C">
        <w:rPr>
          <w:rFonts w:ascii="Times New Roman" w:eastAsia="Times New Roman" w:hAnsi="Times New Roman" w:cs="Times New Roman"/>
          <w:sz w:val="24"/>
          <w:szCs w:val="24"/>
          <w:lang w:val="en-US"/>
        </w:rPr>
        <w:t xml:space="preserve"> to serve the needs of the local community. </w:t>
      </w:r>
    </w:p>
    <w:p w14:paraId="21439DB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3A0595CC"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03508EA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447E34F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38C32228"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31022004"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992F7DE"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563BE540"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2D6ADC7"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Q32 There are </w:t>
      </w:r>
      <w:proofErr w:type="gramStart"/>
      <w:r w:rsidRPr="00E2478C">
        <w:rPr>
          <w:rFonts w:ascii="Times New Roman" w:eastAsia="Times New Roman" w:hAnsi="Times New Roman" w:cs="Times New Roman"/>
          <w:sz w:val="24"/>
          <w:szCs w:val="24"/>
          <w:lang w:val="en-US"/>
        </w:rPr>
        <w:t>sufficient</w:t>
      </w:r>
      <w:proofErr w:type="gramEnd"/>
      <w:r w:rsidRPr="00E2478C">
        <w:rPr>
          <w:rFonts w:ascii="Times New Roman" w:eastAsia="Times New Roman" w:hAnsi="Times New Roman" w:cs="Times New Roman"/>
          <w:sz w:val="24"/>
          <w:szCs w:val="24"/>
          <w:lang w:val="en-US"/>
        </w:rPr>
        <w:t xml:space="preserve"> existing services for the mentally ill. </w:t>
      </w:r>
    </w:p>
    <w:p w14:paraId="10D589D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6B1652E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52763DA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1D29220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4E0BADB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3113A497"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99DF24C"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1B65255A"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1256BC13"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Q33 Mental patients should be encouraged to assume the responsibilities of normal life. </w:t>
      </w:r>
    </w:p>
    <w:p w14:paraId="2479D83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7169132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67113A4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1AF49D2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353E2E0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2D7866E2"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F0FC99C"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1BB659E3"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DA328D0"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Q34 Our mental hospitals seem more like prisons than like places where the mentally ill can be cared for. </w:t>
      </w:r>
    </w:p>
    <w:p w14:paraId="37619B1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3688826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2E004FB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5CFFCBB7"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5C37255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4A9F553D"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D95E391"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5A482CC8"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1DEADF35"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Q35 Anyone with a history of mental problems should be excluded from taking public office. </w:t>
      </w:r>
    </w:p>
    <w:p w14:paraId="5681B2F8"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48BBAF3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633D594C"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439798A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29C8ACB8"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1296C518"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D13F0AD"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4104F736"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68CAEB3"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Q36 Locating mental health services in residential </w:t>
      </w:r>
      <w:proofErr w:type="spellStart"/>
      <w:r w:rsidRPr="00E2478C">
        <w:rPr>
          <w:rFonts w:ascii="Times New Roman" w:eastAsia="Times New Roman" w:hAnsi="Times New Roman" w:cs="Times New Roman"/>
          <w:sz w:val="24"/>
          <w:szCs w:val="24"/>
          <w:lang w:val="en-US"/>
        </w:rPr>
        <w:t>neighbourhoods</w:t>
      </w:r>
      <w:proofErr w:type="spellEnd"/>
      <w:r w:rsidRPr="00E2478C">
        <w:rPr>
          <w:rFonts w:ascii="Times New Roman" w:eastAsia="Times New Roman" w:hAnsi="Times New Roman" w:cs="Times New Roman"/>
          <w:sz w:val="24"/>
          <w:szCs w:val="24"/>
          <w:lang w:val="en-US"/>
        </w:rPr>
        <w:t xml:space="preserve"> does not endanger </w:t>
      </w:r>
      <w:proofErr w:type="gramStart"/>
      <w:r w:rsidRPr="00E2478C">
        <w:rPr>
          <w:rFonts w:ascii="Times New Roman" w:eastAsia="Times New Roman" w:hAnsi="Times New Roman" w:cs="Times New Roman"/>
          <w:sz w:val="24"/>
          <w:szCs w:val="24"/>
          <w:lang w:val="en-US"/>
        </w:rPr>
        <w:t>local residents</w:t>
      </w:r>
      <w:proofErr w:type="gramEnd"/>
      <w:r w:rsidRPr="00E2478C">
        <w:rPr>
          <w:rFonts w:ascii="Times New Roman" w:eastAsia="Times New Roman" w:hAnsi="Times New Roman" w:cs="Times New Roman"/>
          <w:sz w:val="24"/>
          <w:szCs w:val="24"/>
          <w:lang w:val="en-US"/>
        </w:rPr>
        <w:t>. </w:t>
      </w:r>
    </w:p>
    <w:p w14:paraId="0E17124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2625BE7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110867F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0A896A4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54BF608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4CE6744E"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008B1B2"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2895DFF1"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18BCF812"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Q37 The mentally ill do not deserve our sympathy. </w:t>
      </w:r>
    </w:p>
    <w:p w14:paraId="2485840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312626C8"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1FAA894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6C60E1E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5BC7197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0029774D"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1D282DD"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13F3337A"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40A935A"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Q38 The mentally ill should not be denied their individual rights. </w:t>
      </w:r>
    </w:p>
    <w:p w14:paraId="54C3E13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79A344F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0799464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1E2981D6"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3966AE22"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33331B74"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AB10775"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0477F6F0"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09490A17"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Q39 Mental health facilities should be kept out of residential </w:t>
      </w:r>
      <w:proofErr w:type="spellStart"/>
      <w:r w:rsidRPr="00E2478C">
        <w:rPr>
          <w:rFonts w:ascii="Times New Roman" w:eastAsia="Times New Roman" w:hAnsi="Times New Roman" w:cs="Times New Roman"/>
          <w:sz w:val="24"/>
          <w:szCs w:val="24"/>
          <w:lang w:val="en-US"/>
        </w:rPr>
        <w:t>neighbourhoods</w:t>
      </w:r>
      <w:proofErr w:type="spellEnd"/>
      <w:r w:rsidRPr="00E2478C">
        <w:rPr>
          <w:rFonts w:ascii="Times New Roman" w:eastAsia="Times New Roman" w:hAnsi="Times New Roman" w:cs="Times New Roman"/>
          <w:sz w:val="24"/>
          <w:szCs w:val="24"/>
          <w:lang w:val="en-US"/>
        </w:rPr>
        <w:t>. </w:t>
      </w:r>
    </w:p>
    <w:p w14:paraId="5214D0F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03A1B847"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6E272AC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6FA0C37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0578C9C3"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05E1039A"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2453E28B"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4126BFCB"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0698ABA9"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Q40 We have the responsibility to provide the best possible care for the mentally ill. </w:t>
      </w:r>
    </w:p>
    <w:p w14:paraId="29FE2ED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17589E2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3DB88ED8"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6C4CC94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58D2E70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2DF6254E"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5701DD6D"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7D98925C"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6133C59C"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Q41 The mentally ill should not be given any responsibility. </w:t>
      </w:r>
    </w:p>
    <w:p w14:paraId="1A30EAFC"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61B37BF1"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3DA6C7C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424C2252"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7DCD809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4FCC55FD"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6D0B990F"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70FBBF98"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04F220D6"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Q42 Residents have nothing to fear from people coming into their </w:t>
      </w:r>
      <w:proofErr w:type="spellStart"/>
      <w:r w:rsidRPr="00E2478C">
        <w:rPr>
          <w:rFonts w:ascii="Times New Roman" w:eastAsia="Times New Roman" w:hAnsi="Times New Roman" w:cs="Times New Roman"/>
          <w:sz w:val="24"/>
          <w:szCs w:val="24"/>
          <w:lang w:val="en-US"/>
        </w:rPr>
        <w:t>neighbourhoods</w:t>
      </w:r>
      <w:proofErr w:type="spellEnd"/>
      <w:r w:rsidRPr="00E2478C">
        <w:rPr>
          <w:rFonts w:ascii="Times New Roman" w:eastAsia="Times New Roman" w:hAnsi="Times New Roman" w:cs="Times New Roman"/>
          <w:sz w:val="24"/>
          <w:szCs w:val="24"/>
          <w:lang w:val="en-US"/>
        </w:rPr>
        <w:t xml:space="preserve"> to obtain mental health services. </w:t>
      </w:r>
    </w:p>
    <w:p w14:paraId="57E2538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20AB858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6F2EBFA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6F7B05D7"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5D9BEE55"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42131C01"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2262621"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3C91C30A"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EF424A2"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Q43 It is best to avoid anyone who has mental problems. </w:t>
      </w:r>
    </w:p>
    <w:p w14:paraId="372E381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03299628"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6D7235E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518BA42F"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75267CC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608EF3F4"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6731C110"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7AC87274"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76DBBEB4"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Q44 Most women who were once patients in a mental hospital can be trusted as babysitters. </w:t>
      </w:r>
    </w:p>
    <w:p w14:paraId="672FF54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35E08DD0"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02AD3E2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4B37277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1DF2591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75501201"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1BCFA3FB"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07D29227"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343D9DF6"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Q53 It is frightening to think of people with mental problems living in residential </w:t>
      </w:r>
      <w:proofErr w:type="spellStart"/>
      <w:r w:rsidRPr="00E2478C">
        <w:rPr>
          <w:rFonts w:ascii="Times New Roman" w:eastAsia="Times New Roman" w:hAnsi="Times New Roman" w:cs="Times New Roman"/>
          <w:sz w:val="24"/>
          <w:szCs w:val="24"/>
          <w:lang w:val="en-US"/>
        </w:rPr>
        <w:t>neighbourhoods</w:t>
      </w:r>
      <w:proofErr w:type="spellEnd"/>
    </w:p>
    <w:p w14:paraId="3AE1BE42"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014CC64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795FD654"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6CAE3F5D"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73C1B8E9"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69DFB2A9"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45D5EC83" w14:textId="77777777" w:rsidR="00E2478C" w:rsidRPr="00E2478C" w:rsidRDefault="00E2478C" w:rsidP="00E2478C">
      <w:pPr>
        <w:pBdr>
          <w:top w:val="dashed" w:sz="8" w:space="0" w:color="CCCCCC"/>
        </w:pBdr>
        <w:spacing w:before="120" w:after="120" w:line="120" w:lineRule="auto"/>
        <w:rPr>
          <w:rFonts w:ascii="Times New Roman" w:eastAsia="Times New Roman" w:hAnsi="Times New Roman" w:cs="Times New Roman"/>
          <w:sz w:val="24"/>
          <w:szCs w:val="24"/>
          <w:lang w:val="en-US"/>
        </w:rPr>
      </w:pPr>
    </w:p>
    <w:p w14:paraId="3ADF45BE"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22834FEF" w14:textId="77777777" w:rsidR="00E2478C" w:rsidRPr="00E2478C" w:rsidRDefault="00E2478C" w:rsidP="00E2478C">
      <w:pPr>
        <w:keepNext/>
        <w:spacing w:after="0" w:line="276" w:lineRule="auto"/>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 xml:space="preserve">Q55 Local residents have good reason to resist the location of mental health services in their </w:t>
      </w:r>
      <w:proofErr w:type="spellStart"/>
      <w:r w:rsidRPr="00E2478C">
        <w:rPr>
          <w:rFonts w:ascii="Times New Roman" w:eastAsia="Times New Roman" w:hAnsi="Times New Roman" w:cs="Times New Roman"/>
          <w:sz w:val="24"/>
          <w:szCs w:val="24"/>
          <w:lang w:val="en-US"/>
        </w:rPr>
        <w:t>neighbourhood</w:t>
      </w:r>
      <w:proofErr w:type="spellEnd"/>
    </w:p>
    <w:p w14:paraId="229E495C"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Agree</w:t>
      </w:r>
    </w:p>
    <w:p w14:paraId="2D71177A"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Agree</w:t>
      </w:r>
    </w:p>
    <w:p w14:paraId="669E80FB"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Neutral</w:t>
      </w:r>
    </w:p>
    <w:p w14:paraId="69C6F8F8"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Disagree</w:t>
      </w:r>
    </w:p>
    <w:p w14:paraId="114A2F7E" w14:textId="77777777" w:rsidR="00E2478C" w:rsidRPr="00E2478C" w:rsidRDefault="00E2478C" w:rsidP="00E2478C">
      <w:pPr>
        <w:keepNext/>
        <w:numPr>
          <w:ilvl w:val="0"/>
          <w:numId w:val="14"/>
        </w:numPr>
        <w:spacing w:before="120" w:after="0"/>
        <w:rPr>
          <w:rFonts w:ascii="Times New Roman" w:eastAsia="Times New Roman" w:hAnsi="Times New Roman" w:cs="Times New Roman"/>
          <w:sz w:val="24"/>
          <w:szCs w:val="24"/>
          <w:lang w:val="en-US"/>
        </w:rPr>
      </w:pPr>
      <w:r w:rsidRPr="00E2478C">
        <w:rPr>
          <w:rFonts w:ascii="Times New Roman" w:eastAsia="Times New Roman" w:hAnsi="Times New Roman" w:cs="Times New Roman"/>
          <w:sz w:val="24"/>
          <w:szCs w:val="24"/>
          <w:lang w:val="en-US"/>
        </w:rPr>
        <w:t>Strongly Disagree</w:t>
      </w:r>
    </w:p>
    <w:p w14:paraId="660CAFBD" w14:textId="77777777" w:rsidR="00E2478C" w:rsidRPr="00E2478C" w:rsidRDefault="00E2478C" w:rsidP="00E2478C">
      <w:pPr>
        <w:spacing w:after="0" w:line="276" w:lineRule="auto"/>
        <w:rPr>
          <w:rFonts w:ascii="Times New Roman" w:eastAsia="Times New Roman" w:hAnsi="Times New Roman" w:cs="Times New Roman"/>
          <w:sz w:val="24"/>
          <w:szCs w:val="24"/>
          <w:lang w:val="en-US"/>
        </w:rPr>
      </w:pPr>
    </w:p>
    <w:p w14:paraId="0FBEE3FE" w14:textId="77777777" w:rsidR="00E2478C" w:rsidRPr="00E2478C" w:rsidRDefault="00E2478C" w:rsidP="00E2478C">
      <w:pPr>
        <w:spacing w:before="120" w:after="0" w:line="240" w:lineRule="auto"/>
        <w:rPr>
          <w:rFonts w:ascii="Times New Roman" w:eastAsia="Times New Roman" w:hAnsi="Times New Roman" w:cs="Times New Roman"/>
          <w:b/>
          <w:color w:val="CCCCCC"/>
          <w:sz w:val="24"/>
          <w:szCs w:val="24"/>
          <w:lang w:val="en-US"/>
        </w:rPr>
      </w:pPr>
      <w:r w:rsidRPr="00E2478C">
        <w:rPr>
          <w:rFonts w:ascii="Times New Roman" w:eastAsia="Times New Roman" w:hAnsi="Times New Roman" w:cs="Times New Roman"/>
          <w:b/>
          <w:color w:val="CCCCCC"/>
          <w:sz w:val="24"/>
          <w:szCs w:val="24"/>
          <w:lang w:val="en-US"/>
        </w:rPr>
        <w:lastRenderedPageBreak/>
        <w:t>End of Block: CAMI</w:t>
      </w:r>
    </w:p>
    <w:p w14:paraId="669E3A36" w14:textId="77777777" w:rsidR="00472E07" w:rsidRDefault="00472E07" w:rsidP="004F6693">
      <w:pPr>
        <w:spacing w:after="0" w:line="240" w:lineRule="auto"/>
        <w:rPr>
          <w:rFonts w:ascii="Arial" w:eastAsia="Times New Roman" w:hAnsi="Arial" w:cs="Arial"/>
          <w:color w:val="737373"/>
          <w:sz w:val="24"/>
          <w:szCs w:val="24"/>
          <w:lang w:eastAsia="en-GB"/>
        </w:rPr>
      </w:pPr>
    </w:p>
    <w:p w14:paraId="0672CEAB" w14:textId="6344EF53" w:rsidR="00472E07" w:rsidRPr="00472E07" w:rsidRDefault="00472E07" w:rsidP="00472E07">
      <w:pPr>
        <w:spacing w:after="0" w:line="240" w:lineRule="auto"/>
        <w:jc w:val="center"/>
        <w:rPr>
          <w:rFonts w:ascii="Arial" w:eastAsia="Times New Roman" w:hAnsi="Arial" w:cs="Arial"/>
          <w:color w:val="737373"/>
          <w:sz w:val="24"/>
          <w:szCs w:val="24"/>
          <w:lang w:eastAsia="en-GB"/>
        </w:rPr>
      </w:pPr>
      <w:r w:rsidRPr="00472E07">
        <w:rPr>
          <w:rFonts w:ascii="Arial" w:eastAsia="Times New Roman" w:hAnsi="Arial" w:cs="Arial"/>
          <w:color w:val="737373"/>
          <w:sz w:val="24"/>
          <w:szCs w:val="24"/>
          <w:lang w:eastAsia="en-GB"/>
        </w:rPr>
        <w:t>The point of this study is to access whether age, location, gender and educational attainment affects your knowledge of and attitude towards Mental Illness. </w:t>
      </w:r>
      <w:r w:rsidRPr="00472E07">
        <w:rPr>
          <w:rFonts w:ascii="Arial" w:eastAsia="Times New Roman" w:hAnsi="Arial" w:cs="Arial"/>
          <w:color w:val="737373"/>
          <w:sz w:val="24"/>
          <w:szCs w:val="24"/>
          <w:lang w:eastAsia="en-GB"/>
        </w:rPr>
        <w:br/>
        <w:t> </w:t>
      </w:r>
    </w:p>
    <w:p w14:paraId="7D6F25EC" w14:textId="77777777" w:rsidR="00472E07" w:rsidRPr="00472E07" w:rsidRDefault="00472E07" w:rsidP="00472E07">
      <w:pPr>
        <w:spacing w:after="0" w:line="240" w:lineRule="auto"/>
        <w:jc w:val="center"/>
        <w:rPr>
          <w:rFonts w:ascii="Arial" w:eastAsia="Times New Roman" w:hAnsi="Arial" w:cs="Arial"/>
          <w:color w:val="737373"/>
          <w:sz w:val="24"/>
          <w:szCs w:val="24"/>
          <w:lang w:eastAsia="en-GB"/>
        </w:rPr>
      </w:pPr>
      <w:r w:rsidRPr="00472E07">
        <w:rPr>
          <w:rFonts w:ascii="Arial" w:eastAsia="Times New Roman" w:hAnsi="Arial" w:cs="Arial"/>
          <w:color w:val="737373"/>
          <w:sz w:val="24"/>
          <w:szCs w:val="24"/>
          <w:lang w:eastAsia="en-GB"/>
        </w:rPr>
        <w:t>You have the right to withdraw from this study at any time should you wish to. </w:t>
      </w:r>
      <w:r w:rsidRPr="00472E07">
        <w:rPr>
          <w:rFonts w:ascii="Arial" w:eastAsia="Times New Roman" w:hAnsi="Arial" w:cs="Arial"/>
          <w:color w:val="737373"/>
          <w:sz w:val="24"/>
          <w:szCs w:val="24"/>
          <w:lang w:eastAsia="en-GB"/>
        </w:rPr>
        <w:br/>
      </w:r>
      <w:r w:rsidRPr="00472E07">
        <w:rPr>
          <w:rFonts w:ascii="Arial" w:eastAsia="Times New Roman" w:hAnsi="Arial" w:cs="Arial"/>
          <w:color w:val="737373"/>
          <w:sz w:val="24"/>
          <w:szCs w:val="24"/>
          <w:lang w:eastAsia="en-GB"/>
        </w:rPr>
        <w:br/>
        <w:t>For withdrawal or for any queries you may have please contact the primary researcher; </w:t>
      </w:r>
      <w:r w:rsidRPr="00472E07">
        <w:rPr>
          <w:rFonts w:ascii="Arial" w:eastAsia="Times New Roman" w:hAnsi="Arial" w:cs="Arial"/>
          <w:color w:val="737373"/>
          <w:sz w:val="24"/>
          <w:szCs w:val="24"/>
          <w:lang w:eastAsia="en-GB"/>
        </w:rPr>
        <w:br/>
        <w:t>1502485@student.uwtsd.ac.uk </w:t>
      </w:r>
      <w:r w:rsidRPr="00472E07">
        <w:rPr>
          <w:rFonts w:ascii="Arial" w:eastAsia="Times New Roman" w:hAnsi="Arial" w:cs="Arial"/>
          <w:color w:val="737373"/>
          <w:sz w:val="24"/>
          <w:szCs w:val="24"/>
          <w:lang w:eastAsia="en-GB"/>
        </w:rPr>
        <w:br/>
        <w:t> </w:t>
      </w:r>
    </w:p>
    <w:p w14:paraId="2C0ECA98" w14:textId="5D91B4D9" w:rsidR="00472E07" w:rsidRPr="00472E07" w:rsidRDefault="00472E07" w:rsidP="00472E07">
      <w:pPr>
        <w:spacing w:after="0" w:line="240" w:lineRule="auto"/>
        <w:jc w:val="center"/>
        <w:rPr>
          <w:rFonts w:ascii="Arial" w:eastAsia="Times New Roman" w:hAnsi="Arial" w:cs="Arial"/>
          <w:color w:val="737373"/>
          <w:sz w:val="24"/>
          <w:szCs w:val="24"/>
          <w:lang w:eastAsia="en-GB"/>
        </w:rPr>
      </w:pPr>
      <w:r w:rsidRPr="00472E07">
        <w:rPr>
          <w:rFonts w:ascii="Arial" w:eastAsia="Times New Roman" w:hAnsi="Arial" w:cs="Arial"/>
          <w:color w:val="737373"/>
          <w:sz w:val="24"/>
          <w:szCs w:val="24"/>
          <w:lang w:eastAsia="en-GB"/>
        </w:rPr>
        <w:t xml:space="preserve">This study has been ethically approved, however if you feel you need advice for any of the topics mentioned in this </w:t>
      </w:r>
      <w:proofErr w:type="spellStart"/>
      <w:r w:rsidRPr="00472E07">
        <w:rPr>
          <w:rFonts w:ascii="Arial" w:eastAsia="Times New Roman" w:hAnsi="Arial" w:cs="Arial"/>
          <w:color w:val="737373"/>
          <w:sz w:val="24"/>
          <w:szCs w:val="24"/>
          <w:lang w:eastAsia="en-GB"/>
        </w:rPr>
        <w:t>questionairre</w:t>
      </w:r>
      <w:proofErr w:type="spellEnd"/>
      <w:r w:rsidRPr="00472E07">
        <w:rPr>
          <w:rFonts w:ascii="Arial" w:eastAsia="Times New Roman" w:hAnsi="Arial" w:cs="Arial"/>
          <w:color w:val="737373"/>
          <w:sz w:val="24"/>
          <w:szCs w:val="24"/>
          <w:lang w:eastAsia="en-GB"/>
        </w:rPr>
        <w:t>, the following helplines are for your convenience; </w:t>
      </w:r>
      <w:r w:rsidRPr="00472E07">
        <w:rPr>
          <w:rFonts w:ascii="Arial" w:eastAsia="Times New Roman" w:hAnsi="Arial" w:cs="Arial"/>
          <w:color w:val="737373"/>
          <w:sz w:val="24"/>
          <w:szCs w:val="24"/>
          <w:lang w:eastAsia="en-GB"/>
        </w:rPr>
        <w:br/>
        <w:t xml:space="preserve">MIND </w:t>
      </w:r>
      <w:r w:rsidRPr="00472E07">
        <w:rPr>
          <w:rFonts w:ascii="Times New Roman" w:eastAsia="Times New Roman" w:hAnsi="Times New Roman" w:cs="Times New Roman"/>
          <w:color w:val="212B32"/>
          <w:sz w:val="24"/>
          <w:szCs w:val="24"/>
          <w:lang w:eastAsia="en-GB"/>
        </w:rPr>
        <w:t>0300 123 3393 (Mon to Fri, 9am to 6pm)</w:t>
      </w:r>
      <w:r w:rsidRPr="00472E07">
        <w:rPr>
          <w:rFonts w:ascii="Arial" w:eastAsia="Times New Roman" w:hAnsi="Arial" w:cs="Arial"/>
          <w:color w:val="737373"/>
          <w:sz w:val="24"/>
          <w:szCs w:val="24"/>
          <w:lang w:eastAsia="en-GB"/>
        </w:rPr>
        <w:br/>
        <w:t>SAMARITANS</w:t>
      </w:r>
      <w:r>
        <w:rPr>
          <w:rFonts w:ascii="Arial" w:eastAsia="Times New Roman" w:hAnsi="Arial" w:cs="Arial"/>
          <w:color w:val="737373"/>
          <w:sz w:val="24"/>
          <w:szCs w:val="24"/>
          <w:lang w:eastAsia="en-GB"/>
        </w:rPr>
        <w:t xml:space="preserve"> 0800</w:t>
      </w:r>
      <w:r w:rsidRPr="00472E07">
        <w:rPr>
          <w:rFonts w:ascii="Arial" w:eastAsia="Times New Roman" w:hAnsi="Arial" w:cs="Arial"/>
          <w:color w:val="003000"/>
          <w:sz w:val="24"/>
          <w:szCs w:val="24"/>
          <w:lang w:eastAsia="en-GB"/>
        </w:rPr>
        <w:t xml:space="preserve"> </w:t>
      </w:r>
      <w:r w:rsidRPr="00472E07">
        <w:rPr>
          <w:rFonts w:ascii="Times New Roman" w:eastAsia="Times New Roman" w:hAnsi="Times New Roman" w:cs="Times New Roman"/>
          <w:color w:val="003000"/>
          <w:sz w:val="24"/>
          <w:szCs w:val="24"/>
          <w:lang w:eastAsia="en-GB"/>
        </w:rPr>
        <w:t>116 123 (free 24-hour helpline)</w:t>
      </w:r>
      <w:r w:rsidRPr="00472E07">
        <w:rPr>
          <w:rFonts w:ascii="Arial" w:eastAsia="Times New Roman" w:hAnsi="Arial" w:cs="Arial"/>
          <w:color w:val="737373"/>
          <w:sz w:val="24"/>
          <w:szCs w:val="24"/>
          <w:lang w:eastAsia="en-GB"/>
        </w:rPr>
        <w:br/>
      </w:r>
      <w:r w:rsidRPr="00472E07">
        <w:rPr>
          <w:rFonts w:ascii="Arial" w:eastAsia="Times New Roman" w:hAnsi="Arial" w:cs="Arial"/>
          <w:color w:val="737373"/>
          <w:sz w:val="24"/>
          <w:szCs w:val="24"/>
          <w:lang w:eastAsia="en-GB"/>
        </w:rPr>
        <w:br/>
      </w:r>
      <w:proofErr w:type="spellStart"/>
      <w:r w:rsidRPr="00472E07">
        <w:rPr>
          <w:rFonts w:ascii="Arial" w:eastAsia="Times New Roman" w:hAnsi="Arial" w:cs="Arial"/>
          <w:color w:val="737373"/>
          <w:sz w:val="24"/>
          <w:szCs w:val="24"/>
          <w:lang w:eastAsia="en-GB"/>
        </w:rPr>
        <w:t>Thankyou</w:t>
      </w:r>
      <w:proofErr w:type="spellEnd"/>
      <w:r w:rsidRPr="00472E07">
        <w:rPr>
          <w:rFonts w:ascii="Arial" w:eastAsia="Times New Roman" w:hAnsi="Arial" w:cs="Arial"/>
          <w:color w:val="737373"/>
          <w:sz w:val="24"/>
          <w:szCs w:val="24"/>
          <w:lang w:eastAsia="en-GB"/>
        </w:rPr>
        <w:t xml:space="preserve"> for taking part in this study.</w:t>
      </w:r>
    </w:p>
    <w:p w14:paraId="4DE1E919" w14:textId="13E73CCE" w:rsidR="00472E07" w:rsidRDefault="00472E07" w:rsidP="002066C2">
      <w:pPr>
        <w:rPr>
          <w:rFonts w:ascii="Times New Roman" w:hAnsi="Times New Roman" w:cs="Times New Roman"/>
          <w:sz w:val="20"/>
          <w:szCs w:val="20"/>
        </w:rPr>
      </w:pPr>
    </w:p>
    <w:p w14:paraId="2914570C" w14:textId="0C5C2148" w:rsidR="00A3129C" w:rsidRPr="00A3129C" w:rsidRDefault="00A3129C" w:rsidP="00A3129C">
      <w:pPr>
        <w:rPr>
          <w:rFonts w:ascii="Times New Roman" w:hAnsi="Times New Roman" w:cs="Times New Roman"/>
          <w:sz w:val="20"/>
          <w:szCs w:val="20"/>
        </w:rPr>
      </w:pPr>
    </w:p>
    <w:p w14:paraId="45758A4B" w14:textId="49472F7E" w:rsidR="00A3129C" w:rsidRPr="00A3129C" w:rsidRDefault="00A3129C" w:rsidP="00A3129C">
      <w:pPr>
        <w:rPr>
          <w:rFonts w:ascii="Times New Roman" w:hAnsi="Times New Roman" w:cs="Times New Roman"/>
          <w:sz w:val="20"/>
          <w:szCs w:val="20"/>
        </w:rPr>
      </w:pPr>
    </w:p>
    <w:p w14:paraId="4AF5E338" w14:textId="561AAB24" w:rsidR="00A3129C" w:rsidRDefault="00A3129C" w:rsidP="00A3129C">
      <w:pPr>
        <w:rPr>
          <w:rFonts w:ascii="Times New Roman" w:hAnsi="Times New Roman" w:cs="Times New Roman"/>
          <w:sz w:val="20"/>
          <w:szCs w:val="20"/>
        </w:rPr>
      </w:pPr>
    </w:p>
    <w:p w14:paraId="58246F13" w14:textId="320A8259" w:rsidR="00A3129C" w:rsidRDefault="00A3129C" w:rsidP="00A3129C">
      <w:pPr>
        <w:tabs>
          <w:tab w:val="left" w:pos="1535"/>
        </w:tabs>
        <w:rPr>
          <w:rFonts w:ascii="Times New Roman" w:hAnsi="Times New Roman" w:cs="Times New Roman"/>
          <w:sz w:val="20"/>
          <w:szCs w:val="20"/>
        </w:rPr>
      </w:pPr>
      <w:r>
        <w:rPr>
          <w:rFonts w:ascii="Times New Roman" w:hAnsi="Times New Roman" w:cs="Times New Roman"/>
          <w:sz w:val="20"/>
          <w:szCs w:val="20"/>
        </w:rPr>
        <w:tab/>
      </w:r>
    </w:p>
    <w:p w14:paraId="5837679F" w14:textId="608F300D" w:rsidR="00A3129C" w:rsidRDefault="00A3129C" w:rsidP="00A3129C">
      <w:pPr>
        <w:tabs>
          <w:tab w:val="left" w:pos="1535"/>
        </w:tabs>
        <w:rPr>
          <w:rFonts w:ascii="Times New Roman" w:hAnsi="Times New Roman" w:cs="Times New Roman"/>
          <w:sz w:val="20"/>
          <w:szCs w:val="20"/>
        </w:rPr>
      </w:pPr>
    </w:p>
    <w:p w14:paraId="70335523" w14:textId="7C560790" w:rsidR="00A3129C" w:rsidRDefault="00A3129C" w:rsidP="00A3129C">
      <w:pPr>
        <w:tabs>
          <w:tab w:val="left" w:pos="1535"/>
        </w:tabs>
        <w:rPr>
          <w:rFonts w:ascii="Times New Roman" w:hAnsi="Times New Roman" w:cs="Times New Roman"/>
          <w:sz w:val="20"/>
          <w:szCs w:val="20"/>
        </w:rPr>
      </w:pPr>
    </w:p>
    <w:p w14:paraId="0B6D163A" w14:textId="72FA6CBC" w:rsidR="00A3129C" w:rsidRDefault="00A3129C" w:rsidP="00A3129C">
      <w:pPr>
        <w:tabs>
          <w:tab w:val="left" w:pos="1535"/>
        </w:tabs>
        <w:rPr>
          <w:rFonts w:ascii="Times New Roman" w:hAnsi="Times New Roman" w:cs="Times New Roman"/>
          <w:sz w:val="20"/>
          <w:szCs w:val="20"/>
        </w:rPr>
      </w:pPr>
    </w:p>
    <w:p w14:paraId="0C2A54F2" w14:textId="4F098A13" w:rsidR="00A3129C" w:rsidRDefault="00A3129C" w:rsidP="00A3129C">
      <w:pPr>
        <w:tabs>
          <w:tab w:val="left" w:pos="1535"/>
        </w:tabs>
        <w:rPr>
          <w:rFonts w:ascii="Times New Roman" w:hAnsi="Times New Roman" w:cs="Times New Roman"/>
          <w:sz w:val="20"/>
          <w:szCs w:val="20"/>
        </w:rPr>
      </w:pPr>
    </w:p>
    <w:p w14:paraId="3C02E3A7" w14:textId="55E454F5" w:rsidR="00A3129C" w:rsidRDefault="00A3129C" w:rsidP="00A3129C">
      <w:pPr>
        <w:tabs>
          <w:tab w:val="left" w:pos="1535"/>
        </w:tabs>
        <w:rPr>
          <w:rFonts w:ascii="Times New Roman" w:hAnsi="Times New Roman" w:cs="Times New Roman"/>
          <w:sz w:val="20"/>
          <w:szCs w:val="20"/>
        </w:rPr>
      </w:pPr>
    </w:p>
    <w:p w14:paraId="339C2C4C" w14:textId="095C2BAA" w:rsidR="00A3129C" w:rsidRDefault="00A3129C" w:rsidP="00A3129C">
      <w:pPr>
        <w:tabs>
          <w:tab w:val="left" w:pos="1535"/>
        </w:tabs>
        <w:rPr>
          <w:rFonts w:ascii="Times New Roman" w:hAnsi="Times New Roman" w:cs="Times New Roman"/>
          <w:sz w:val="20"/>
          <w:szCs w:val="20"/>
        </w:rPr>
      </w:pPr>
    </w:p>
    <w:p w14:paraId="3003DA3F" w14:textId="1ED8734A" w:rsidR="00A3129C" w:rsidRDefault="00A3129C" w:rsidP="00A3129C">
      <w:pPr>
        <w:tabs>
          <w:tab w:val="left" w:pos="1535"/>
        </w:tabs>
        <w:rPr>
          <w:rFonts w:ascii="Times New Roman" w:hAnsi="Times New Roman" w:cs="Times New Roman"/>
          <w:sz w:val="20"/>
          <w:szCs w:val="20"/>
        </w:rPr>
      </w:pPr>
    </w:p>
    <w:p w14:paraId="70CB8D89" w14:textId="4C01AEB0" w:rsidR="00A3129C" w:rsidRDefault="00A3129C" w:rsidP="00A3129C">
      <w:pPr>
        <w:tabs>
          <w:tab w:val="left" w:pos="1535"/>
        </w:tabs>
        <w:rPr>
          <w:rFonts w:ascii="Times New Roman" w:hAnsi="Times New Roman" w:cs="Times New Roman"/>
          <w:sz w:val="20"/>
          <w:szCs w:val="20"/>
        </w:rPr>
      </w:pPr>
    </w:p>
    <w:p w14:paraId="779781C2" w14:textId="0A59D7EE" w:rsidR="00A3129C" w:rsidRDefault="00A3129C" w:rsidP="00A3129C">
      <w:pPr>
        <w:tabs>
          <w:tab w:val="left" w:pos="1535"/>
        </w:tabs>
        <w:rPr>
          <w:rFonts w:ascii="Times New Roman" w:hAnsi="Times New Roman" w:cs="Times New Roman"/>
          <w:sz w:val="20"/>
          <w:szCs w:val="20"/>
        </w:rPr>
      </w:pPr>
    </w:p>
    <w:p w14:paraId="33BD8108" w14:textId="080BD2E5" w:rsidR="00A3129C" w:rsidRDefault="00A3129C" w:rsidP="00A3129C">
      <w:pPr>
        <w:tabs>
          <w:tab w:val="left" w:pos="1535"/>
        </w:tabs>
        <w:rPr>
          <w:rFonts w:ascii="Times New Roman" w:hAnsi="Times New Roman" w:cs="Times New Roman"/>
          <w:sz w:val="20"/>
          <w:szCs w:val="20"/>
        </w:rPr>
      </w:pPr>
    </w:p>
    <w:p w14:paraId="48A65D81" w14:textId="315DEE30" w:rsidR="00A3129C" w:rsidRDefault="00A3129C" w:rsidP="00A3129C">
      <w:pPr>
        <w:tabs>
          <w:tab w:val="left" w:pos="1535"/>
        </w:tabs>
        <w:rPr>
          <w:rFonts w:ascii="Times New Roman" w:hAnsi="Times New Roman" w:cs="Times New Roman"/>
          <w:sz w:val="20"/>
          <w:szCs w:val="20"/>
        </w:rPr>
      </w:pPr>
    </w:p>
    <w:p w14:paraId="7B87767C" w14:textId="16D96517" w:rsidR="00A3129C" w:rsidRDefault="00A3129C" w:rsidP="00A3129C">
      <w:pPr>
        <w:tabs>
          <w:tab w:val="left" w:pos="1535"/>
        </w:tabs>
        <w:rPr>
          <w:rFonts w:ascii="Times New Roman" w:hAnsi="Times New Roman" w:cs="Times New Roman"/>
          <w:sz w:val="20"/>
          <w:szCs w:val="20"/>
        </w:rPr>
      </w:pPr>
    </w:p>
    <w:p w14:paraId="2D07E884" w14:textId="236FDC88" w:rsidR="00A3129C" w:rsidRDefault="00A3129C" w:rsidP="00A3129C">
      <w:pPr>
        <w:tabs>
          <w:tab w:val="left" w:pos="1535"/>
        </w:tabs>
        <w:rPr>
          <w:rFonts w:ascii="Times New Roman" w:hAnsi="Times New Roman" w:cs="Times New Roman"/>
          <w:sz w:val="20"/>
          <w:szCs w:val="20"/>
        </w:rPr>
      </w:pPr>
    </w:p>
    <w:p w14:paraId="156C1950" w14:textId="6F13C59C" w:rsidR="00A3129C" w:rsidRDefault="00A3129C" w:rsidP="00A3129C">
      <w:pPr>
        <w:tabs>
          <w:tab w:val="left" w:pos="1535"/>
        </w:tabs>
        <w:rPr>
          <w:rFonts w:ascii="Times New Roman" w:hAnsi="Times New Roman" w:cs="Times New Roman"/>
          <w:sz w:val="20"/>
          <w:szCs w:val="20"/>
        </w:rPr>
      </w:pPr>
    </w:p>
    <w:p w14:paraId="6490F0AC" w14:textId="276DF231" w:rsidR="00A3129C" w:rsidRDefault="00A3129C" w:rsidP="00A3129C">
      <w:pPr>
        <w:tabs>
          <w:tab w:val="left" w:pos="1535"/>
        </w:tabs>
        <w:rPr>
          <w:rFonts w:ascii="Times New Roman" w:hAnsi="Times New Roman" w:cs="Times New Roman"/>
          <w:sz w:val="20"/>
          <w:szCs w:val="20"/>
        </w:rPr>
      </w:pPr>
    </w:p>
    <w:p w14:paraId="75693275" w14:textId="54A3B5E9" w:rsidR="00A3129C" w:rsidRDefault="00A3129C" w:rsidP="00A3129C">
      <w:pPr>
        <w:tabs>
          <w:tab w:val="left" w:pos="1535"/>
        </w:tabs>
        <w:rPr>
          <w:rFonts w:ascii="Times New Roman" w:hAnsi="Times New Roman" w:cs="Times New Roman"/>
          <w:sz w:val="20"/>
          <w:szCs w:val="20"/>
        </w:rPr>
      </w:pPr>
    </w:p>
    <w:p w14:paraId="2786949F" w14:textId="71005D98" w:rsidR="00A3129C" w:rsidRDefault="00A3129C" w:rsidP="00A3129C">
      <w:pPr>
        <w:tabs>
          <w:tab w:val="left" w:pos="1535"/>
        </w:tabs>
        <w:rPr>
          <w:rFonts w:ascii="Times New Roman" w:hAnsi="Times New Roman" w:cs="Times New Roman"/>
          <w:sz w:val="20"/>
          <w:szCs w:val="20"/>
        </w:rPr>
      </w:pPr>
    </w:p>
    <w:p w14:paraId="36137526" w14:textId="2382000F" w:rsidR="00A3129C" w:rsidRDefault="00A3129C" w:rsidP="00A3129C">
      <w:pPr>
        <w:tabs>
          <w:tab w:val="left" w:pos="1535"/>
        </w:tabs>
        <w:rPr>
          <w:rFonts w:ascii="Times New Roman" w:hAnsi="Times New Roman" w:cs="Times New Roman"/>
          <w:sz w:val="20"/>
          <w:szCs w:val="20"/>
        </w:rPr>
      </w:pPr>
    </w:p>
    <w:p w14:paraId="4D48FD57" w14:textId="6F7EE832" w:rsidR="00A3129C" w:rsidRDefault="009E5AC0" w:rsidP="00A3129C">
      <w:pPr>
        <w:tabs>
          <w:tab w:val="left" w:pos="1535"/>
        </w:tabs>
        <w:rPr>
          <w:rFonts w:ascii="Times New Roman" w:hAnsi="Times New Roman" w:cs="Times New Roman"/>
          <w:b/>
          <w:sz w:val="24"/>
          <w:szCs w:val="24"/>
          <w:u w:val="single"/>
        </w:rPr>
      </w:pPr>
      <w:r w:rsidRPr="00844A6B">
        <w:rPr>
          <w:rFonts w:ascii="Times New Roman" w:hAnsi="Times New Roman" w:cs="Times New Roman"/>
          <w:b/>
          <w:sz w:val="24"/>
          <w:szCs w:val="24"/>
          <w:u w:val="single"/>
        </w:rPr>
        <w:t>Appendix B – SPSS Raw Data</w:t>
      </w:r>
    </w:p>
    <w:p w14:paraId="4105ECC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96.00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1B592FB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10.00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788336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93.00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F28F1E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70D4EB9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35E839A"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4BEB881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25D05F0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109.00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5D966E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lastRenderedPageBreak/>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113.00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04CA47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574D9A0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571AFEF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41B456A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E6DD18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28.00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160B5DF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D1FA7B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272D88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112.00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lastRenderedPageBreak/>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1AEA595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101.00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2B730AD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112.00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7773D3F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196855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96.00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76871F4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113.00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38C775C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56FE39B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83.00</w:t>
      </w:r>
      <w:r w:rsidRPr="00941CC2">
        <w:rPr>
          <w:rFonts w:ascii="Times New Roman" w:hAnsi="Times New Roman" w:cs="Times New Roman"/>
          <w:sz w:val="24"/>
          <w:szCs w:val="24"/>
        </w:rPr>
        <w:tab/>
        <w:t>28.00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71F92D4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lastRenderedPageBreak/>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7F4B943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11814F6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102.00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28D00B6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5051E78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95.00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712BE49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92.00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BEE01D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4C9BF4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92.00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3ABB80F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464EBDA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lastRenderedPageBreak/>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111.00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55CF4FB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101.00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0D311BD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0058EC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6042237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27.00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645712D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94.00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7B7A01E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87.00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12A76E7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94.00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3C4638D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101.00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lastRenderedPageBreak/>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6CFEF62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96.00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0C37226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A2F54E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4D833E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94.00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354CCC1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5E3D47C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93.00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6FF8299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1E6130F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lastRenderedPageBreak/>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11A0782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542D624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6C1F306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111.00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0390C2A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63873A7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55DB700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115.00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5E65933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92.00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79CE44B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792E9A6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lastRenderedPageBreak/>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102.00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BE6931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27A50D2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78.00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01F6756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67038B6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E088A4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78AC85D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0D96E1E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110.00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7065CE5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lastRenderedPageBreak/>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CAA7F0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03D8270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165F131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86B118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1E8C0AD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94.00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7D878BD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111.00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40C1BA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6F8ED02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lastRenderedPageBreak/>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54D36DB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4E25A6E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102.00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1581C5F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2E935AF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6616445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101.00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7F49CDA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87.00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4D632AA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109.00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706912E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94.00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0A06080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lastRenderedPageBreak/>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246E905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0A4425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7892745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25866BA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0DBA52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116.00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755C973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7C214FE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96.00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25040D3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lastRenderedPageBreak/>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277ADF6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2FD93AA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BABD00A"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95.00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4958F26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7457A93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110.00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62046AD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102.00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5E849B1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203EB66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111.00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lastRenderedPageBreak/>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20E80FE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01B6777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50110D2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102.00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3933837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110.00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847505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90.00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32E1C07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87.00</w:t>
      </w:r>
      <w:r w:rsidRPr="00941CC2">
        <w:rPr>
          <w:rFonts w:ascii="Times New Roman" w:hAnsi="Times New Roman" w:cs="Times New Roman"/>
          <w:sz w:val="24"/>
          <w:szCs w:val="24"/>
        </w:rPr>
        <w:tab/>
        <w:t>27.00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27.00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19A2860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76.00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0AFC95B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170902F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lastRenderedPageBreak/>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102.00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4FC2D9DA"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012C552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101.00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1CCC055A"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92.00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59F6000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4D6CB41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93.00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5E45FC3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DEADC9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102.00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761CA52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110.00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lastRenderedPageBreak/>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43F8BA6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8132D2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52B6F13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4F5023C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5079FCA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72DEB80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6547068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102.00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70D2AAE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lastRenderedPageBreak/>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CF2764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29.00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CB00AB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109.00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6897B33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1EC25F2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93.00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21C93AC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3FE0B57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2A9D7F0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101.00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771EF44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798D2AB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lastRenderedPageBreak/>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37AD9FA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1AD2A16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93.00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1D87078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6038530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6BD5377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6DBD8B7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93.00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1B9D7B0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89.00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03867B9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lastRenderedPageBreak/>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93F14F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84.00</w:t>
      </w:r>
      <w:r w:rsidRPr="00941CC2">
        <w:rPr>
          <w:rFonts w:ascii="Times New Roman" w:hAnsi="Times New Roman" w:cs="Times New Roman"/>
          <w:sz w:val="24"/>
          <w:szCs w:val="24"/>
        </w:rPr>
        <w:tab/>
        <w:t>28.00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6414E0E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1006256A"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6D61F4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6F7A195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3A2A194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84.00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7C19C04A"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80.00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02F2D9D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lastRenderedPageBreak/>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399C93E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46E1F91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93.00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661E4D8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86.00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27.00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3915A9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6A4DE45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493DDD5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6561E0A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76F40C0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95.00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0B7F676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lastRenderedPageBreak/>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94.00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31AFA1A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88.00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39D87FF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41B1345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4630D34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91.00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5A25378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60D145B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101.00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76C2C0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p>
    <w:p w14:paraId="6BE1413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lastRenderedPageBreak/>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3B8F917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110.00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0DCBEB1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6306333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96.00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7FE85DE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94.00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1066A62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102.00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4D020EF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63044AC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36B4BD1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95.00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lastRenderedPageBreak/>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4EC6A8D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111.00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3648349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B177C8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90.00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1F11D6F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0A70558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128D5AA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53DABCB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098767D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111.00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2AA874E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lastRenderedPageBreak/>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1B98D5A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5149091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79EE6B4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109.00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10.00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4A967E4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0A772A7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110.00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18A49AF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10.00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7DDA45C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39B4D9A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lastRenderedPageBreak/>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6A0E07F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110.00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3754B96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91.00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485A0F2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4204C18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4B81613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109.00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3D7C2B0A"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5F8BFC3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1857C52A"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109.00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lastRenderedPageBreak/>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7A33A76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95.00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2AAA481A"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619CE91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5BA6AA1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94.00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28.00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23D7F79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2F414CE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772FB12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7BABF55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110.00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0EEFF23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lastRenderedPageBreak/>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262CA35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1984102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7A6BD10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153EC9D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24D318B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101.00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27.00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16756B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112.00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47622C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93.00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432077D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lastRenderedPageBreak/>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FA26D9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2553F93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114.00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218BF93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11E464B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91.00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29.00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1F94B2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3C4DC4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91.00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2426F3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09B1C4B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lastRenderedPageBreak/>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3D530C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24BCD28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7AE6550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71588CE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6D23B13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111.00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D52B00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103.00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38389C3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114.00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6ECCE9DA"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634392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lastRenderedPageBreak/>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5C8212E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113.00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51BA0B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FF1C8A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9AA7FC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105.00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2CF51DC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30.00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5285553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109.00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602399C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50CECC2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101.00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lastRenderedPageBreak/>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287B70E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22.00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22A71B3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47.00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7FCD04B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114.00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773BEA7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107.00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509E40A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106.00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6224134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49.00</w:t>
      </w:r>
      <w:r w:rsidRPr="00941CC2">
        <w:rPr>
          <w:rFonts w:ascii="Times New Roman" w:hAnsi="Times New Roman" w:cs="Times New Roman"/>
          <w:sz w:val="24"/>
          <w:szCs w:val="24"/>
        </w:rPr>
        <w:tab/>
        <w:t>11.00</w:t>
      </w:r>
      <w:r w:rsidRPr="00941CC2">
        <w:rPr>
          <w:rFonts w:ascii="Times New Roman" w:hAnsi="Times New Roman" w:cs="Times New Roman"/>
          <w:sz w:val="24"/>
          <w:szCs w:val="24"/>
        </w:rPr>
        <w:tab/>
        <w:t>48.00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1D0449E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101.00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8933AB1"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28.00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lastRenderedPageBreak/>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33F7F1A"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96.00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45FBEA6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25.00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6C5B4E39"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05D4C96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99.00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4F3E850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2C81270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104.00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71C2B25F"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5541D242"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92.00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18.00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592C0F9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lastRenderedPageBreak/>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0A5FA12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95.00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11B6019B"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88.00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23.00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E683FC6"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112.00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12.00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506345B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26.00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0B75DBC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108.00</w:t>
      </w:r>
      <w:r w:rsidRPr="00941CC2">
        <w:rPr>
          <w:rFonts w:ascii="Times New Roman" w:hAnsi="Times New Roman" w:cs="Times New Roman"/>
          <w:sz w:val="24"/>
          <w:szCs w:val="24"/>
        </w:rPr>
        <w:tab/>
        <w:t>50.00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437CABB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88.00</w:t>
      </w:r>
      <w:r w:rsidRPr="00941CC2">
        <w:rPr>
          <w:rFonts w:ascii="Times New Roman" w:hAnsi="Times New Roman" w:cs="Times New Roman"/>
          <w:sz w:val="24"/>
          <w:szCs w:val="24"/>
        </w:rPr>
        <w:tab/>
        <w:t>31.00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20D4908E"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82.00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27.00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15BA61D8"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92.00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21.00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lastRenderedPageBreak/>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2A484F2C"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97.00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33120B33"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44.00</w:t>
      </w:r>
      <w:r w:rsidRPr="00941CC2">
        <w:rPr>
          <w:rFonts w:ascii="Times New Roman" w:hAnsi="Times New Roman" w:cs="Times New Roman"/>
          <w:sz w:val="24"/>
          <w:szCs w:val="24"/>
        </w:rPr>
        <w:tab/>
        <w:t>14.00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5644708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96.00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1A9EC6F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95.00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842A660"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95.00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p>
    <w:p w14:paraId="0FF58BC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93.00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37.00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p>
    <w:p w14:paraId="59FF9E5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15.00</w:t>
      </w:r>
      <w:r w:rsidRPr="00941CC2">
        <w:rPr>
          <w:rFonts w:ascii="Times New Roman" w:hAnsi="Times New Roman" w:cs="Times New Roman"/>
          <w:sz w:val="24"/>
          <w:szCs w:val="24"/>
        </w:rPr>
        <w:tab/>
        <w:t>43.00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3E6A5C0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95.00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16.00</w:t>
      </w:r>
      <w:r w:rsidRPr="00941CC2">
        <w:rPr>
          <w:rFonts w:ascii="Times New Roman" w:hAnsi="Times New Roman" w:cs="Times New Roman"/>
          <w:sz w:val="24"/>
          <w:szCs w:val="24"/>
        </w:rPr>
        <w:tab/>
        <w:t>40.00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lastRenderedPageBreak/>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11594C04"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98.00</w:t>
      </w:r>
      <w:r w:rsidRPr="00941CC2">
        <w:rPr>
          <w:rFonts w:ascii="Times New Roman" w:hAnsi="Times New Roman" w:cs="Times New Roman"/>
          <w:sz w:val="24"/>
          <w:szCs w:val="24"/>
        </w:rPr>
        <w:tab/>
        <w:t>39.00</w:t>
      </w:r>
      <w:r w:rsidRPr="00941CC2">
        <w:rPr>
          <w:rFonts w:ascii="Times New Roman" w:hAnsi="Times New Roman" w:cs="Times New Roman"/>
          <w:sz w:val="24"/>
          <w:szCs w:val="24"/>
        </w:rPr>
        <w:tab/>
        <w:t>17.00</w:t>
      </w:r>
      <w:r w:rsidRPr="00941CC2">
        <w:rPr>
          <w:rFonts w:ascii="Times New Roman" w:hAnsi="Times New Roman" w:cs="Times New Roman"/>
          <w:sz w:val="24"/>
          <w:szCs w:val="24"/>
        </w:rPr>
        <w:tab/>
        <w:t>42.00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29C5F645"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84.00</w:t>
      </w:r>
      <w:r w:rsidRPr="00941CC2">
        <w:rPr>
          <w:rFonts w:ascii="Times New Roman" w:hAnsi="Times New Roman" w:cs="Times New Roman"/>
          <w:sz w:val="24"/>
          <w:szCs w:val="24"/>
        </w:rPr>
        <w:tab/>
        <w:t>33.00</w:t>
      </w:r>
      <w:r w:rsidRPr="00941CC2">
        <w:rPr>
          <w:rFonts w:ascii="Times New Roman" w:hAnsi="Times New Roman" w:cs="Times New Roman"/>
          <w:sz w:val="24"/>
          <w:szCs w:val="24"/>
        </w:rPr>
        <w:tab/>
        <w:t>13.00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2A856D1D"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45.00</w:t>
      </w:r>
      <w:r w:rsidRPr="00941CC2">
        <w:rPr>
          <w:rFonts w:ascii="Times New Roman" w:hAnsi="Times New Roman" w:cs="Times New Roman"/>
          <w:sz w:val="24"/>
          <w:szCs w:val="24"/>
        </w:rPr>
        <w:tab/>
        <w:t>92.00</w:t>
      </w:r>
      <w:r w:rsidRPr="00941CC2">
        <w:rPr>
          <w:rFonts w:ascii="Times New Roman" w:hAnsi="Times New Roman" w:cs="Times New Roman"/>
          <w:sz w:val="24"/>
          <w:szCs w:val="24"/>
        </w:rPr>
        <w:tab/>
        <w:t>38.00</w:t>
      </w:r>
      <w:r w:rsidRPr="00941CC2">
        <w:rPr>
          <w:rFonts w:ascii="Times New Roman" w:hAnsi="Times New Roman" w:cs="Times New Roman"/>
          <w:sz w:val="24"/>
          <w:szCs w:val="24"/>
        </w:rPr>
        <w:tab/>
        <w:t>19.00</w:t>
      </w:r>
      <w:r w:rsidRPr="00941CC2">
        <w:rPr>
          <w:rFonts w:ascii="Times New Roman" w:hAnsi="Times New Roman" w:cs="Times New Roman"/>
          <w:sz w:val="24"/>
          <w:szCs w:val="24"/>
        </w:rPr>
        <w:tab/>
        <w:t>35.00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5BB7C647" w14:textId="77777777" w:rsidR="00941CC2" w:rsidRP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46.00</w:t>
      </w:r>
      <w:r w:rsidRPr="00941CC2">
        <w:rPr>
          <w:rFonts w:ascii="Times New Roman" w:hAnsi="Times New Roman" w:cs="Times New Roman"/>
          <w:sz w:val="24"/>
          <w:szCs w:val="24"/>
        </w:rPr>
        <w:tab/>
        <w:t>90.00</w:t>
      </w:r>
      <w:r w:rsidRPr="00941CC2">
        <w:rPr>
          <w:rFonts w:ascii="Times New Roman" w:hAnsi="Times New Roman" w:cs="Times New Roman"/>
          <w:sz w:val="24"/>
          <w:szCs w:val="24"/>
        </w:rPr>
        <w:tab/>
        <w:t>36.00</w:t>
      </w:r>
      <w:r w:rsidRPr="00941CC2">
        <w:rPr>
          <w:rFonts w:ascii="Times New Roman" w:hAnsi="Times New Roman" w:cs="Times New Roman"/>
          <w:sz w:val="24"/>
          <w:szCs w:val="24"/>
        </w:rPr>
        <w:tab/>
        <w:t>20.00</w:t>
      </w:r>
      <w:r w:rsidRPr="00941CC2">
        <w:rPr>
          <w:rFonts w:ascii="Times New Roman" w:hAnsi="Times New Roman" w:cs="Times New Roman"/>
          <w:sz w:val="24"/>
          <w:szCs w:val="24"/>
        </w:rPr>
        <w:tab/>
        <w:t>34.00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729EC697" w14:textId="5C34FAAF" w:rsidR="00941CC2" w:rsidRDefault="00941CC2" w:rsidP="00941CC2">
      <w:pPr>
        <w:rPr>
          <w:rFonts w:ascii="Times New Roman" w:hAnsi="Times New Roman" w:cs="Times New Roman"/>
          <w:sz w:val="24"/>
          <w:szCs w:val="24"/>
        </w:rPr>
      </w:pPr>
      <w:r w:rsidRPr="00941CC2">
        <w:rPr>
          <w:rFonts w:ascii="Times New Roman" w:hAnsi="Times New Roman" w:cs="Times New Roman"/>
          <w:sz w:val="24"/>
          <w:szCs w:val="24"/>
        </w:rPr>
        <w:t>3.00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41.00</w:t>
      </w:r>
      <w:r w:rsidRPr="00941CC2">
        <w:rPr>
          <w:rFonts w:ascii="Times New Roman" w:hAnsi="Times New Roman" w:cs="Times New Roman"/>
          <w:sz w:val="24"/>
          <w:szCs w:val="24"/>
        </w:rPr>
        <w:tab/>
        <w:t>84.00</w:t>
      </w:r>
      <w:r w:rsidRPr="00941CC2">
        <w:rPr>
          <w:rFonts w:ascii="Times New Roman" w:hAnsi="Times New Roman" w:cs="Times New Roman"/>
          <w:sz w:val="24"/>
          <w:szCs w:val="24"/>
        </w:rPr>
        <w:tab/>
        <w:t>32.00</w:t>
      </w:r>
      <w:r w:rsidRPr="00941CC2">
        <w:rPr>
          <w:rFonts w:ascii="Times New Roman" w:hAnsi="Times New Roman" w:cs="Times New Roman"/>
          <w:sz w:val="24"/>
          <w:szCs w:val="24"/>
        </w:rPr>
        <w:tab/>
        <w:t>24.00</w:t>
      </w:r>
      <w:r w:rsidRPr="00941CC2">
        <w:rPr>
          <w:rFonts w:ascii="Times New Roman" w:hAnsi="Times New Roman" w:cs="Times New Roman"/>
          <w:sz w:val="24"/>
          <w:szCs w:val="24"/>
        </w:rPr>
        <w:tab/>
        <w:t>28.00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4.00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5.00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1.00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3.00</w:t>
      </w:r>
      <w:r w:rsidRPr="00941CC2">
        <w:rPr>
          <w:rFonts w:ascii="Times New Roman" w:hAnsi="Times New Roman" w:cs="Times New Roman"/>
          <w:sz w:val="24"/>
          <w:szCs w:val="24"/>
        </w:rPr>
        <w:tab/>
        <w:t>2.00</w:t>
      </w:r>
      <w:r w:rsidRPr="00941CC2">
        <w:rPr>
          <w:rFonts w:ascii="Times New Roman" w:hAnsi="Times New Roman" w:cs="Times New Roman"/>
          <w:sz w:val="24"/>
          <w:szCs w:val="24"/>
        </w:rPr>
        <w:tab/>
        <w:t>1.00</w:t>
      </w:r>
    </w:p>
    <w:p w14:paraId="7781E6AF" w14:textId="4D7BC2FB" w:rsidR="00941CC2" w:rsidRDefault="00941CC2" w:rsidP="00941CC2">
      <w:pPr>
        <w:rPr>
          <w:rFonts w:ascii="Times New Roman" w:hAnsi="Times New Roman" w:cs="Times New Roman"/>
          <w:sz w:val="24"/>
          <w:szCs w:val="24"/>
        </w:rPr>
      </w:pPr>
    </w:p>
    <w:p w14:paraId="1FF3F752" w14:textId="6D63B9FC" w:rsidR="00941CC2" w:rsidRDefault="00941CC2" w:rsidP="00941CC2">
      <w:pPr>
        <w:rPr>
          <w:rFonts w:ascii="Times New Roman" w:hAnsi="Times New Roman" w:cs="Times New Roman"/>
          <w:sz w:val="24"/>
          <w:szCs w:val="24"/>
        </w:rPr>
      </w:pPr>
    </w:p>
    <w:p w14:paraId="25E2F767" w14:textId="0F39F1D4" w:rsidR="00941CC2" w:rsidRDefault="00941CC2" w:rsidP="00941CC2">
      <w:pPr>
        <w:rPr>
          <w:rFonts w:ascii="Times New Roman" w:hAnsi="Times New Roman" w:cs="Times New Roman"/>
          <w:sz w:val="24"/>
          <w:szCs w:val="24"/>
        </w:rPr>
      </w:pPr>
    </w:p>
    <w:p w14:paraId="3CFF0977" w14:textId="1F1ADD98" w:rsidR="00941CC2" w:rsidRDefault="00941CC2" w:rsidP="00941CC2">
      <w:pPr>
        <w:rPr>
          <w:rFonts w:ascii="Times New Roman" w:hAnsi="Times New Roman" w:cs="Times New Roman"/>
          <w:sz w:val="24"/>
          <w:szCs w:val="24"/>
        </w:rPr>
      </w:pPr>
    </w:p>
    <w:p w14:paraId="64B3CF02" w14:textId="611961CE" w:rsidR="00941CC2" w:rsidRDefault="00941CC2" w:rsidP="00941CC2">
      <w:pPr>
        <w:rPr>
          <w:rFonts w:ascii="Times New Roman" w:hAnsi="Times New Roman" w:cs="Times New Roman"/>
          <w:sz w:val="24"/>
          <w:szCs w:val="24"/>
        </w:rPr>
      </w:pPr>
    </w:p>
    <w:p w14:paraId="25CA1320" w14:textId="544C6CB2" w:rsidR="00941CC2" w:rsidRDefault="00941CC2" w:rsidP="00941CC2">
      <w:pPr>
        <w:rPr>
          <w:rFonts w:ascii="Times New Roman" w:hAnsi="Times New Roman" w:cs="Times New Roman"/>
          <w:sz w:val="24"/>
          <w:szCs w:val="24"/>
        </w:rPr>
      </w:pPr>
    </w:p>
    <w:p w14:paraId="12F2B9BD" w14:textId="04CC4FAC" w:rsidR="00941CC2" w:rsidRDefault="00941CC2" w:rsidP="00941CC2">
      <w:pPr>
        <w:rPr>
          <w:rFonts w:ascii="Times New Roman" w:hAnsi="Times New Roman" w:cs="Times New Roman"/>
          <w:sz w:val="24"/>
          <w:szCs w:val="24"/>
        </w:rPr>
      </w:pPr>
    </w:p>
    <w:p w14:paraId="2D191BF4" w14:textId="37522866" w:rsidR="00941CC2" w:rsidRDefault="00941CC2" w:rsidP="00941CC2">
      <w:pPr>
        <w:rPr>
          <w:rFonts w:ascii="Times New Roman" w:hAnsi="Times New Roman" w:cs="Times New Roman"/>
          <w:sz w:val="24"/>
          <w:szCs w:val="24"/>
        </w:rPr>
      </w:pPr>
    </w:p>
    <w:p w14:paraId="65E492D7" w14:textId="0CE22E61" w:rsidR="00941CC2" w:rsidRDefault="00941CC2" w:rsidP="00941CC2">
      <w:pPr>
        <w:rPr>
          <w:rFonts w:ascii="Times New Roman" w:hAnsi="Times New Roman" w:cs="Times New Roman"/>
          <w:sz w:val="24"/>
          <w:szCs w:val="24"/>
        </w:rPr>
      </w:pPr>
    </w:p>
    <w:p w14:paraId="5C1A04C5" w14:textId="6D35E8FB" w:rsidR="00941CC2" w:rsidRDefault="00941CC2" w:rsidP="00941CC2">
      <w:pPr>
        <w:rPr>
          <w:rFonts w:ascii="Times New Roman" w:hAnsi="Times New Roman" w:cs="Times New Roman"/>
          <w:sz w:val="24"/>
          <w:szCs w:val="24"/>
        </w:rPr>
      </w:pPr>
    </w:p>
    <w:p w14:paraId="11C4F1C0" w14:textId="67A0A5DB" w:rsidR="00941CC2" w:rsidRDefault="00941CC2" w:rsidP="00941CC2">
      <w:pPr>
        <w:rPr>
          <w:rFonts w:ascii="Times New Roman" w:hAnsi="Times New Roman" w:cs="Times New Roman"/>
          <w:sz w:val="24"/>
          <w:szCs w:val="24"/>
        </w:rPr>
      </w:pPr>
    </w:p>
    <w:p w14:paraId="1907ADB5" w14:textId="0DFE8943" w:rsidR="00941CC2" w:rsidRDefault="00941CC2" w:rsidP="00941CC2">
      <w:pPr>
        <w:rPr>
          <w:rFonts w:ascii="Times New Roman" w:hAnsi="Times New Roman" w:cs="Times New Roman"/>
          <w:b/>
          <w:sz w:val="24"/>
          <w:szCs w:val="24"/>
          <w:u w:val="single"/>
        </w:rPr>
      </w:pPr>
      <w:r w:rsidRPr="00E35A0B">
        <w:rPr>
          <w:rFonts w:ascii="Times New Roman" w:hAnsi="Times New Roman" w:cs="Times New Roman"/>
          <w:b/>
          <w:sz w:val="24"/>
          <w:szCs w:val="24"/>
          <w:u w:val="single"/>
        </w:rPr>
        <w:lastRenderedPageBreak/>
        <w:t xml:space="preserve">Appendix C </w:t>
      </w:r>
      <w:r w:rsidR="00E35A0B" w:rsidRPr="00E35A0B">
        <w:rPr>
          <w:rFonts w:ascii="Times New Roman" w:hAnsi="Times New Roman" w:cs="Times New Roman"/>
          <w:b/>
          <w:sz w:val="24"/>
          <w:szCs w:val="24"/>
          <w:u w:val="single"/>
        </w:rPr>
        <w:t>–</w:t>
      </w:r>
      <w:r w:rsidRPr="00E35A0B">
        <w:rPr>
          <w:rFonts w:ascii="Times New Roman" w:hAnsi="Times New Roman" w:cs="Times New Roman"/>
          <w:b/>
          <w:sz w:val="24"/>
          <w:szCs w:val="24"/>
          <w:u w:val="single"/>
        </w:rPr>
        <w:t xml:space="preserve"> </w:t>
      </w:r>
      <w:r w:rsidR="00E35A0B" w:rsidRPr="00E35A0B">
        <w:rPr>
          <w:rFonts w:ascii="Times New Roman" w:hAnsi="Times New Roman" w:cs="Times New Roman"/>
          <w:b/>
          <w:sz w:val="24"/>
          <w:szCs w:val="24"/>
          <w:u w:val="single"/>
        </w:rPr>
        <w:t>SPSS Tables</w:t>
      </w:r>
    </w:p>
    <w:p w14:paraId="340F6D1A"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bl>
      <w:tblPr>
        <w:tblW w:w="9823" w:type="dxa"/>
        <w:tblInd w:w="-6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97"/>
        <w:gridCol w:w="1438"/>
        <w:gridCol w:w="1002"/>
        <w:gridCol w:w="1377"/>
        <w:gridCol w:w="1167"/>
        <w:gridCol w:w="1002"/>
        <w:gridCol w:w="1440"/>
      </w:tblGrid>
      <w:tr w:rsidR="001C1EB0" w:rsidRPr="001C1EB0" w14:paraId="021FC593" w14:textId="77777777" w:rsidTr="001C1EB0">
        <w:trPr>
          <w:cantSplit/>
          <w:trHeight w:val="271"/>
        </w:trPr>
        <w:tc>
          <w:tcPr>
            <w:tcW w:w="9823" w:type="dxa"/>
            <w:gridSpan w:val="7"/>
            <w:tcBorders>
              <w:top w:val="nil"/>
              <w:left w:val="nil"/>
              <w:bottom w:val="nil"/>
              <w:right w:val="nil"/>
            </w:tcBorders>
            <w:shd w:val="clear" w:color="auto" w:fill="FFFFFF"/>
            <w:vAlign w:val="center"/>
          </w:tcPr>
          <w:p w14:paraId="4ED951B1" w14:textId="77777777" w:rsidR="001C1EB0" w:rsidRPr="001C1EB0" w:rsidRDefault="001C1EB0" w:rsidP="001C1EB0">
            <w:pPr>
              <w:autoSpaceDE w:val="0"/>
              <w:autoSpaceDN w:val="0"/>
              <w:adjustRightInd w:val="0"/>
              <w:spacing w:after="0" w:line="320" w:lineRule="atLeast"/>
              <w:ind w:left="60" w:right="60"/>
              <w:jc w:val="center"/>
              <w:rPr>
                <w:rFonts w:ascii="Arial" w:hAnsi="Arial" w:cs="Arial"/>
                <w:color w:val="010205"/>
              </w:rPr>
            </w:pPr>
            <w:r w:rsidRPr="001C1EB0">
              <w:rPr>
                <w:rFonts w:ascii="Arial" w:hAnsi="Arial" w:cs="Arial"/>
                <w:b/>
                <w:bCs/>
                <w:color w:val="010205"/>
              </w:rPr>
              <w:t>Tests of Between-Subjects Effects</w:t>
            </w:r>
          </w:p>
        </w:tc>
      </w:tr>
      <w:tr w:rsidR="001C1EB0" w:rsidRPr="001C1EB0" w14:paraId="3B546B2F" w14:textId="77777777" w:rsidTr="001C1EB0">
        <w:trPr>
          <w:cantSplit/>
          <w:trHeight w:val="259"/>
        </w:trPr>
        <w:tc>
          <w:tcPr>
            <w:tcW w:w="9823" w:type="dxa"/>
            <w:gridSpan w:val="7"/>
            <w:tcBorders>
              <w:top w:val="nil"/>
              <w:left w:val="nil"/>
              <w:bottom w:val="nil"/>
              <w:right w:val="nil"/>
            </w:tcBorders>
            <w:shd w:val="clear" w:color="auto" w:fill="FFFFFF"/>
            <w:vAlign w:val="bottom"/>
          </w:tcPr>
          <w:p w14:paraId="17EB5CD1" w14:textId="77777777" w:rsidR="001C1EB0" w:rsidRPr="001C1EB0" w:rsidRDefault="001C1EB0" w:rsidP="001C1EB0">
            <w:pPr>
              <w:autoSpaceDE w:val="0"/>
              <w:autoSpaceDN w:val="0"/>
              <w:adjustRightInd w:val="0"/>
              <w:spacing w:after="0" w:line="320" w:lineRule="atLeast"/>
              <w:rPr>
                <w:rFonts w:ascii="Times New Roman" w:hAnsi="Times New Roman" w:cs="Times New Roman"/>
                <w:sz w:val="24"/>
                <w:szCs w:val="24"/>
              </w:rPr>
            </w:pPr>
            <w:r w:rsidRPr="001C1EB0">
              <w:rPr>
                <w:rFonts w:ascii="Arial" w:hAnsi="Arial" w:cs="Arial"/>
                <w:color w:val="010205"/>
                <w:sz w:val="18"/>
                <w:szCs w:val="18"/>
                <w:shd w:val="clear" w:color="auto" w:fill="FFFFFF"/>
              </w:rPr>
              <w:t xml:space="preserve">Dependent Variable:   CAMI_TOTAL  </w:t>
            </w:r>
          </w:p>
        </w:tc>
      </w:tr>
      <w:tr w:rsidR="001C1EB0" w:rsidRPr="001C1EB0" w14:paraId="049E4396" w14:textId="77777777" w:rsidTr="001C1EB0">
        <w:trPr>
          <w:cantSplit/>
          <w:trHeight w:val="530"/>
        </w:trPr>
        <w:tc>
          <w:tcPr>
            <w:tcW w:w="2397" w:type="dxa"/>
            <w:tcBorders>
              <w:top w:val="nil"/>
              <w:left w:val="nil"/>
              <w:bottom w:val="single" w:sz="8" w:space="0" w:color="152935"/>
              <w:right w:val="nil"/>
            </w:tcBorders>
            <w:shd w:val="clear" w:color="auto" w:fill="FFFFFF"/>
            <w:vAlign w:val="bottom"/>
          </w:tcPr>
          <w:p w14:paraId="30A0CFD4"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Source</w:t>
            </w:r>
          </w:p>
        </w:tc>
        <w:tc>
          <w:tcPr>
            <w:tcW w:w="1438" w:type="dxa"/>
            <w:tcBorders>
              <w:top w:val="nil"/>
              <w:left w:val="nil"/>
              <w:bottom w:val="single" w:sz="8" w:space="0" w:color="152935"/>
              <w:right w:val="single" w:sz="8" w:space="0" w:color="E0E0E0"/>
            </w:tcBorders>
            <w:shd w:val="clear" w:color="auto" w:fill="FFFFFF"/>
            <w:vAlign w:val="bottom"/>
          </w:tcPr>
          <w:p w14:paraId="2451C51E" w14:textId="77777777" w:rsidR="001C1EB0" w:rsidRPr="001C1EB0" w:rsidRDefault="001C1EB0" w:rsidP="001C1EB0">
            <w:pPr>
              <w:autoSpaceDE w:val="0"/>
              <w:autoSpaceDN w:val="0"/>
              <w:adjustRightInd w:val="0"/>
              <w:spacing w:after="0" w:line="320" w:lineRule="atLeast"/>
              <w:ind w:left="60" w:right="60"/>
              <w:jc w:val="center"/>
              <w:rPr>
                <w:rFonts w:ascii="Arial" w:hAnsi="Arial" w:cs="Arial"/>
                <w:color w:val="264A60"/>
                <w:sz w:val="18"/>
                <w:szCs w:val="18"/>
              </w:rPr>
            </w:pPr>
            <w:r w:rsidRPr="001C1EB0">
              <w:rPr>
                <w:rFonts w:ascii="Arial" w:hAnsi="Arial" w:cs="Arial"/>
                <w:color w:val="264A60"/>
                <w:sz w:val="18"/>
                <w:szCs w:val="18"/>
              </w:rPr>
              <w:t>Type III Sum of Squares</w:t>
            </w:r>
          </w:p>
        </w:tc>
        <w:tc>
          <w:tcPr>
            <w:tcW w:w="1002" w:type="dxa"/>
            <w:tcBorders>
              <w:top w:val="nil"/>
              <w:left w:val="single" w:sz="8" w:space="0" w:color="E0E0E0"/>
              <w:bottom w:val="single" w:sz="8" w:space="0" w:color="152935"/>
              <w:right w:val="single" w:sz="8" w:space="0" w:color="E0E0E0"/>
            </w:tcBorders>
            <w:shd w:val="clear" w:color="auto" w:fill="FFFFFF"/>
            <w:vAlign w:val="bottom"/>
          </w:tcPr>
          <w:p w14:paraId="7003E637" w14:textId="77777777" w:rsidR="001C1EB0" w:rsidRPr="001C1EB0" w:rsidRDefault="001C1EB0" w:rsidP="001C1EB0">
            <w:pPr>
              <w:autoSpaceDE w:val="0"/>
              <w:autoSpaceDN w:val="0"/>
              <w:adjustRightInd w:val="0"/>
              <w:spacing w:after="0" w:line="320" w:lineRule="atLeast"/>
              <w:ind w:left="60" w:right="60"/>
              <w:jc w:val="center"/>
              <w:rPr>
                <w:rFonts w:ascii="Arial" w:hAnsi="Arial" w:cs="Arial"/>
                <w:color w:val="264A60"/>
                <w:sz w:val="18"/>
                <w:szCs w:val="18"/>
              </w:rPr>
            </w:pPr>
            <w:r w:rsidRPr="001C1EB0">
              <w:rPr>
                <w:rFonts w:ascii="Arial" w:hAnsi="Arial" w:cs="Arial"/>
                <w:color w:val="264A60"/>
                <w:sz w:val="18"/>
                <w:szCs w:val="18"/>
              </w:rPr>
              <w:t>df</w:t>
            </w:r>
          </w:p>
        </w:tc>
        <w:tc>
          <w:tcPr>
            <w:tcW w:w="1377" w:type="dxa"/>
            <w:tcBorders>
              <w:top w:val="nil"/>
              <w:left w:val="single" w:sz="8" w:space="0" w:color="E0E0E0"/>
              <w:bottom w:val="single" w:sz="8" w:space="0" w:color="152935"/>
              <w:right w:val="single" w:sz="8" w:space="0" w:color="E0E0E0"/>
            </w:tcBorders>
            <w:shd w:val="clear" w:color="auto" w:fill="FFFFFF"/>
            <w:vAlign w:val="bottom"/>
          </w:tcPr>
          <w:p w14:paraId="60A3AF69" w14:textId="77777777" w:rsidR="001C1EB0" w:rsidRPr="001C1EB0" w:rsidRDefault="001C1EB0" w:rsidP="001C1EB0">
            <w:pPr>
              <w:autoSpaceDE w:val="0"/>
              <w:autoSpaceDN w:val="0"/>
              <w:adjustRightInd w:val="0"/>
              <w:spacing w:after="0" w:line="320" w:lineRule="atLeast"/>
              <w:ind w:left="60" w:right="60"/>
              <w:jc w:val="center"/>
              <w:rPr>
                <w:rFonts w:ascii="Arial" w:hAnsi="Arial" w:cs="Arial"/>
                <w:color w:val="264A60"/>
                <w:sz w:val="18"/>
                <w:szCs w:val="18"/>
              </w:rPr>
            </w:pPr>
            <w:r w:rsidRPr="001C1EB0">
              <w:rPr>
                <w:rFonts w:ascii="Arial" w:hAnsi="Arial" w:cs="Arial"/>
                <w:color w:val="264A60"/>
                <w:sz w:val="18"/>
                <w:szCs w:val="18"/>
              </w:rPr>
              <w:t>Mean Square</w:t>
            </w:r>
          </w:p>
        </w:tc>
        <w:tc>
          <w:tcPr>
            <w:tcW w:w="1167" w:type="dxa"/>
            <w:tcBorders>
              <w:top w:val="nil"/>
              <w:left w:val="single" w:sz="8" w:space="0" w:color="E0E0E0"/>
              <w:bottom w:val="single" w:sz="8" w:space="0" w:color="152935"/>
              <w:right w:val="single" w:sz="8" w:space="0" w:color="E0E0E0"/>
            </w:tcBorders>
            <w:shd w:val="clear" w:color="auto" w:fill="FFFFFF"/>
            <w:vAlign w:val="bottom"/>
          </w:tcPr>
          <w:p w14:paraId="028D2A7C" w14:textId="77777777" w:rsidR="001C1EB0" w:rsidRPr="001C1EB0" w:rsidRDefault="001C1EB0" w:rsidP="001C1EB0">
            <w:pPr>
              <w:autoSpaceDE w:val="0"/>
              <w:autoSpaceDN w:val="0"/>
              <w:adjustRightInd w:val="0"/>
              <w:spacing w:after="0" w:line="320" w:lineRule="atLeast"/>
              <w:ind w:left="60" w:right="60"/>
              <w:jc w:val="center"/>
              <w:rPr>
                <w:rFonts w:ascii="Arial" w:hAnsi="Arial" w:cs="Arial"/>
                <w:color w:val="264A60"/>
                <w:sz w:val="18"/>
                <w:szCs w:val="18"/>
              </w:rPr>
            </w:pPr>
            <w:r w:rsidRPr="001C1EB0">
              <w:rPr>
                <w:rFonts w:ascii="Arial" w:hAnsi="Arial" w:cs="Arial"/>
                <w:color w:val="264A60"/>
                <w:sz w:val="18"/>
                <w:szCs w:val="18"/>
              </w:rPr>
              <w:t>F</w:t>
            </w:r>
          </w:p>
        </w:tc>
        <w:tc>
          <w:tcPr>
            <w:tcW w:w="1002" w:type="dxa"/>
            <w:tcBorders>
              <w:top w:val="nil"/>
              <w:left w:val="single" w:sz="8" w:space="0" w:color="E0E0E0"/>
              <w:bottom w:val="single" w:sz="8" w:space="0" w:color="152935"/>
              <w:right w:val="single" w:sz="8" w:space="0" w:color="E0E0E0"/>
            </w:tcBorders>
            <w:shd w:val="clear" w:color="auto" w:fill="FFFFFF"/>
            <w:vAlign w:val="bottom"/>
          </w:tcPr>
          <w:p w14:paraId="7CA39AA1" w14:textId="77777777" w:rsidR="001C1EB0" w:rsidRPr="001C1EB0" w:rsidRDefault="001C1EB0" w:rsidP="001C1EB0">
            <w:pPr>
              <w:autoSpaceDE w:val="0"/>
              <w:autoSpaceDN w:val="0"/>
              <w:adjustRightInd w:val="0"/>
              <w:spacing w:after="0" w:line="320" w:lineRule="atLeast"/>
              <w:ind w:left="60" w:right="60"/>
              <w:jc w:val="center"/>
              <w:rPr>
                <w:rFonts w:ascii="Arial" w:hAnsi="Arial" w:cs="Arial"/>
                <w:color w:val="264A60"/>
                <w:sz w:val="18"/>
                <w:szCs w:val="18"/>
              </w:rPr>
            </w:pPr>
            <w:r w:rsidRPr="001C1EB0">
              <w:rPr>
                <w:rFonts w:ascii="Arial" w:hAnsi="Arial" w:cs="Arial"/>
                <w:color w:val="264A60"/>
                <w:sz w:val="18"/>
                <w:szCs w:val="18"/>
              </w:rPr>
              <w:t>Sig.</w:t>
            </w:r>
          </w:p>
        </w:tc>
        <w:tc>
          <w:tcPr>
            <w:tcW w:w="1437" w:type="dxa"/>
            <w:tcBorders>
              <w:top w:val="nil"/>
              <w:left w:val="single" w:sz="8" w:space="0" w:color="E0E0E0"/>
              <w:bottom w:val="single" w:sz="8" w:space="0" w:color="152935"/>
              <w:right w:val="nil"/>
            </w:tcBorders>
            <w:shd w:val="clear" w:color="auto" w:fill="FFFFFF"/>
            <w:vAlign w:val="bottom"/>
          </w:tcPr>
          <w:p w14:paraId="2B700C8D" w14:textId="77777777" w:rsidR="001C1EB0" w:rsidRPr="001C1EB0" w:rsidRDefault="001C1EB0" w:rsidP="001C1EB0">
            <w:pPr>
              <w:autoSpaceDE w:val="0"/>
              <w:autoSpaceDN w:val="0"/>
              <w:adjustRightInd w:val="0"/>
              <w:spacing w:after="0" w:line="320" w:lineRule="atLeast"/>
              <w:ind w:left="60" w:right="60"/>
              <w:jc w:val="center"/>
              <w:rPr>
                <w:rFonts w:ascii="Arial" w:hAnsi="Arial" w:cs="Arial"/>
                <w:color w:val="264A60"/>
                <w:sz w:val="18"/>
                <w:szCs w:val="18"/>
              </w:rPr>
            </w:pPr>
            <w:r w:rsidRPr="001C1EB0">
              <w:rPr>
                <w:rFonts w:ascii="Arial" w:hAnsi="Arial" w:cs="Arial"/>
                <w:color w:val="264A60"/>
                <w:sz w:val="18"/>
                <w:szCs w:val="18"/>
              </w:rPr>
              <w:t>Partial Eta Squared</w:t>
            </w:r>
          </w:p>
        </w:tc>
      </w:tr>
      <w:tr w:rsidR="001C1EB0" w:rsidRPr="001C1EB0" w14:paraId="654BA20D" w14:textId="77777777" w:rsidTr="001C1EB0">
        <w:trPr>
          <w:cantSplit/>
          <w:trHeight w:val="271"/>
        </w:trPr>
        <w:tc>
          <w:tcPr>
            <w:tcW w:w="2397" w:type="dxa"/>
            <w:tcBorders>
              <w:top w:val="single" w:sz="8" w:space="0" w:color="152935"/>
              <w:left w:val="nil"/>
              <w:bottom w:val="single" w:sz="8" w:space="0" w:color="AEAEAE"/>
              <w:right w:val="nil"/>
            </w:tcBorders>
            <w:shd w:val="clear" w:color="auto" w:fill="E0E0E0"/>
          </w:tcPr>
          <w:p w14:paraId="4693741C"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Corrected Model</w:t>
            </w:r>
          </w:p>
        </w:tc>
        <w:tc>
          <w:tcPr>
            <w:tcW w:w="1438" w:type="dxa"/>
            <w:tcBorders>
              <w:top w:val="single" w:sz="8" w:space="0" w:color="152935"/>
              <w:left w:val="nil"/>
              <w:bottom w:val="single" w:sz="8" w:space="0" w:color="AEAEAE"/>
              <w:right w:val="single" w:sz="8" w:space="0" w:color="E0E0E0"/>
            </w:tcBorders>
            <w:shd w:val="clear" w:color="auto" w:fill="FFFFFF"/>
          </w:tcPr>
          <w:p w14:paraId="21DA2CDE"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5382.184</w:t>
            </w:r>
            <w:r w:rsidRPr="001C1EB0">
              <w:rPr>
                <w:rFonts w:ascii="Arial" w:hAnsi="Arial" w:cs="Arial"/>
                <w:color w:val="010205"/>
                <w:sz w:val="18"/>
                <w:szCs w:val="18"/>
                <w:vertAlign w:val="superscript"/>
              </w:rPr>
              <w:t>a</w:t>
            </w:r>
          </w:p>
        </w:tc>
        <w:tc>
          <w:tcPr>
            <w:tcW w:w="1002" w:type="dxa"/>
            <w:tcBorders>
              <w:top w:val="single" w:sz="8" w:space="0" w:color="152935"/>
              <w:left w:val="single" w:sz="8" w:space="0" w:color="E0E0E0"/>
              <w:bottom w:val="single" w:sz="8" w:space="0" w:color="AEAEAE"/>
              <w:right w:val="single" w:sz="8" w:space="0" w:color="E0E0E0"/>
            </w:tcBorders>
            <w:shd w:val="clear" w:color="auto" w:fill="FFFFFF"/>
          </w:tcPr>
          <w:p w14:paraId="49F7FA31"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72</w:t>
            </w:r>
          </w:p>
        </w:tc>
        <w:tc>
          <w:tcPr>
            <w:tcW w:w="1377" w:type="dxa"/>
            <w:tcBorders>
              <w:top w:val="single" w:sz="8" w:space="0" w:color="152935"/>
              <w:left w:val="single" w:sz="8" w:space="0" w:color="E0E0E0"/>
              <w:bottom w:val="single" w:sz="8" w:space="0" w:color="AEAEAE"/>
              <w:right w:val="single" w:sz="8" w:space="0" w:color="E0E0E0"/>
            </w:tcBorders>
            <w:shd w:val="clear" w:color="auto" w:fill="FFFFFF"/>
          </w:tcPr>
          <w:p w14:paraId="494616D2"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74.753</w:t>
            </w:r>
          </w:p>
        </w:tc>
        <w:tc>
          <w:tcPr>
            <w:tcW w:w="1167" w:type="dxa"/>
            <w:tcBorders>
              <w:top w:val="single" w:sz="8" w:space="0" w:color="152935"/>
              <w:left w:val="single" w:sz="8" w:space="0" w:color="E0E0E0"/>
              <w:bottom w:val="single" w:sz="8" w:space="0" w:color="AEAEAE"/>
              <w:right w:val="single" w:sz="8" w:space="0" w:color="E0E0E0"/>
            </w:tcBorders>
            <w:shd w:val="clear" w:color="auto" w:fill="FFFFFF"/>
          </w:tcPr>
          <w:p w14:paraId="20E65B2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1.765</w:t>
            </w:r>
          </w:p>
        </w:tc>
        <w:tc>
          <w:tcPr>
            <w:tcW w:w="1002" w:type="dxa"/>
            <w:tcBorders>
              <w:top w:val="single" w:sz="8" w:space="0" w:color="152935"/>
              <w:left w:val="single" w:sz="8" w:space="0" w:color="E0E0E0"/>
              <w:bottom w:val="single" w:sz="8" w:space="0" w:color="AEAEAE"/>
              <w:right w:val="single" w:sz="8" w:space="0" w:color="E0E0E0"/>
            </w:tcBorders>
            <w:shd w:val="clear" w:color="auto" w:fill="FFFFFF"/>
          </w:tcPr>
          <w:p w14:paraId="404360A6"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.001</w:t>
            </w:r>
          </w:p>
        </w:tc>
        <w:tc>
          <w:tcPr>
            <w:tcW w:w="1437" w:type="dxa"/>
            <w:tcBorders>
              <w:top w:val="single" w:sz="8" w:space="0" w:color="152935"/>
              <w:left w:val="single" w:sz="8" w:space="0" w:color="E0E0E0"/>
              <w:bottom w:val="single" w:sz="8" w:space="0" w:color="AEAEAE"/>
              <w:right w:val="nil"/>
            </w:tcBorders>
            <w:shd w:val="clear" w:color="auto" w:fill="FFFFFF"/>
          </w:tcPr>
          <w:p w14:paraId="73DFA1B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.380</w:t>
            </w:r>
          </w:p>
        </w:tc>
      </w:tr>
      <w:tr w:rsidR="001C1EB0" w:rsidRPr="001C1EB0" w14:paraId="6EF0E9AE" w14:textId="77777777" w:rsidTr="001C1EB0">
        <w:trPr>
          <w:cantSplit/>
          <w:trHeight w:val="271"/>
        </w:trPr>
        <w:tc>
          <w:tcPr>
            <w:tcW w:w="2397" w:type="dxa"/>
            <w:tcBorders>
              <w:top w:val="single" w:sz="8" w:space="0" w:color="AEAEAE"/>
              <w:left w:val="nil"/>
              <w:bottom w:val="single" w:sz="8" w:space="0" w:color="AEAEAE"/>
              <w:right w:val="nil"/>
            </w:tcBorders>
            <w:shd w:val="clear" w:color="auto" w:fill="E0E0E0"/>
          </w:tcPr>
          <w:p w14:paraId="2194ABF5"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Intercept</w:t>
            </w:r>
          </w:p>
        </w:tc>
        <w:tc>
          <w:tcPr>
            <w:tcW w:w="1438" w:type="dxa"/>
            <w:tcBorders>
              <w:top w:val="single" w:sz="8" w:space="0" w:color="AEAEAE"/>
              <w:left w:val="nil"/>
              <w:bottom w:val="single" w:sz="8" w:space="0" w:color="AEAEAE"/>
              <w:right w:val="single" w:sz="8" w:space="0" w:color="E0E0E0"/>
            </w:tcBorders>
            <w:shd w:val="clear" w:color="auto" w:fill="FFFFFF"/>
          </w:tcPr>
          <w:p w14:paraId="5F95AAAC"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794204.917</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0BC16C11"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165B8B04"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794204.917</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50F0CCD4"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18753.870</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40EEB99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.000</w:t>
            </w:r>
          </w:p>
        </w:tc>
        <w:tc>
          <w:tcPr>
            <w:tcW w:w="1437" w:type="dxa"/>
            <w:tcBorders>
              <w:top w:val="single" w:sz="8" w:space="0" w:color="AEAEAE"/>
              <w:left w:val="single" w:sz="8" w:space="0" w:color="E0E0E0"/>
              <w:bottom w:val="single" w:sz="8" w:space="0" w:color="AEAEAE"/>
              <w:right w:val="nil"/>
            </w:tcBorders>
            <w:shd w:val="clear" w:color="auto" w:fill="FFFFFF"/>
          </w:tcPr>
          <w:p w14:paraId="2152576E"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.989</w:t>
            </w:r>
          </w:p>
        </w:tc>
      </w:tr>
      <w:tr w:rsidR="001C1EB0" w:rsidRPr="001C1EB0" w14:paraId="799FA6B5" w14:textId="77777777" w:rsidTr="001C1EB0">
        <w:trPr>
          <w:cantSplit/>
          <w:trHeight w:val="271"/>
        </w:trPr>
        <w:tc>
          <w:tcPr>
            <w:tcW w:w="2397" w:type="dxa"/>
            <w:tcBorders>
              <w:top w:val="single" w:sz="8" w:space="0" w:color="AEAEAE"/>
              <w:left w:val="nil"/>
              <w:bottom w:val="single" w:sz="8" w:space="0" w:color="AEAEAE"/>
              <w:right w:val="nil"/>
            </w:tcBorders>
            <w:shd w:val="clear" w:color="auto" w:fill="E0E0E0"/>
          </w:tcPr>
          <w:p w14:paraId="2B41A66F"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EDUCATION</w:t>
            </w:r>
          </w:p>
        </w:tc>
        <w:tc>
          <w:tcPr>
            <w:tcW w:w="1438" w:type="dxa"/>
            <w:tcBorders>
              <w:top w:val="single" w:sz="8" w:space="0" w:color="AEAEAE"/>
              <w:left w:val="nil"/>
              <w:bottom w:val="single" w:sz="8" w:space="0" w:color="AEAEAE"/>
              <w:right w:val="single" w:sz="8" w:space="0" w:color="E0E0E0"/>
            </w:tcBorders>
            <w:shd w:val="clear" w:color="auto" w:fill="FFFFFF"/>
          </w:tcPr>
          <w:p w14:paraId="109AAB4C"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327.002</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18AA3437"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54A1DEE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109.001</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60F0EAE1"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2.574</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156FA4F7"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.055</w:t>
            </w:r>
          </w:p>
        </w:tc>
        <w:tc>
          <w:tcPr>
            <w:tcW w:w="1437" w:type="dxa"/>
            <w:tcBorders>
              <w:top w:val="single" w:sz="8" w:space="0" w:color="AEAEAE"/>
              <w:left w:val="single" w:sz="8" w:space="0" w:color="E0E0E0"/>
              <w:bottom w:val="single" w:sz="8" w:space="0" w:color="AEAEAE"/>
              <w:right w:val="nil"/>
            </w:tcBorders>
            <w:shd w:val="clear" w:color="auto" w:fill="FFFFFF"/>
          </w:tcPr>
          <w:p w14:paraId="7718486E"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.036</w:t>
            </w:r>
          </w:p>
        </w:tc>
      </w:tr>
      <w:tr w:rsidR="001C1EB0" w:rsidRPr="001C1EB0" w14:paraId="116FA7F4" w14:textId="77777777" w:rsidTr="001C1EB0">
        <w:trPr>
          <w:cantSplit/>
          <w:trHeight w:val="271"/>
        </w:trPr>
        <w:tc>
          <w:tcPr>
            <w:tcW w:w="2397" w:type="dxa"/>
            <w:tcBorders>
              <w:top w:val="single" w:sz="8" w:space="0" w:color="AEAEAE"/>
              <w:left w:val="nil"/>
              <w:bottom w:val="single" w:sz="8" w:space="0" w:color="AEAEAE"/>
              <w:right w:val="nil"/>
            </w:tcBorders>
            <w:shd w:val="clear" w:color="auto" w:fill="E0E0E0"/>
          </w:tcPr>
          <w:p w14:paraId="7CCB6C9B"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GENDER</w:t>
            </w:r>
          </w:p>
        </w:tc>
        <w:tc>
          <w:tcPr>
            <w:tcW w:w="1438" w:type="dxa"/>
            <w:tcBorders>
              <w:top w:val="single" w:sz="8" w:space="0" w:color="AEAEAE"/>
              <w:left w:val="nil"/>
              <w:bottom w:val="single" w:sz="8" w:space="0" w:color="AEAEAE"/>
              <w:right w:val="single" w:sz="8" w:space="0" w:color="E0E0E0"/>
            </w:tcBorders>
            <w:shd w:val="clear" w:color="auto" w:fill="FFFFFF"/>
          </w:tcPr>
          <w:p w14:paraId="2312641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589.192</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13963127"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03E86F80"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589.192</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070A3C2C"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13.913</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2EB32014"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.000</w:t>
            </w:r>
          </w:p>
        </w:tc>
        <w:tc>
          <w:tcPr>
            <w:tcW w:w="1437" w:type="dxa"/>
            <w:tcBorders>
              <w:top w:val="single" w:sz="8" w:space="0" w:color="AEAEAE"/>
              <w:left w:val="single" w:sz="8" w:space="0" w:color="E0E0E0"/>
              <w:bottom w:val="single" w:sz="8" w:space="0" w:color="AEAEAE"/>
              <w:right w:val="nil"/>
            </w:tcBorders>
            <w:shd w:val="clear" w:color="auto" w:fill="FFFFFF"/>
          </w:tcPr>
          <w:p w14:paraId="28E26CAB"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.063</w:t>
            </w:r>
          </w:p>
        </w:tc>
      </w:tr>
      <w:tr w:rsidR="001C1EB0" w:rsidRPr="001C1EB0" w14:paraId="623E2474" w14:textId="77777777" w:rsidTr="001C1EB0">
        <w:trPr>
          <w:cantSplit/>
          <w:trHeight w:val="271"/>
        </w:trPr>
        <w:tc>
          <w:tcPr>
            <w:tcW w:w="2397" w:type="dxa"/>
            <w:tcBorders>
              <w:top w:val="single" w:sz="8" w:space="0" w:color="AEAEAE"/>
              <w:left w:val="nil"/>
              <w:bottom w:val="single" w:sz="8" w:space="0" w:color="AEAEAE"/>
              <w:right w:val="nil"/>
            </w:tcBorders>
            <w:shd w:val="clear" w:color="auto" w:fill="E0E0E0"/>
          </w:tcPr>
          <w:p w14:paraId="038AE83A"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AGE</w:t>
            </w:r>
          </w:p>
        </w:tc>
        <w:tc>
          <w:tcPr>
            <w:tcW w:w="1438" w:type="dxa"/>
            <w:tcBorders>
              <w:top w:val="single" w:sz="8" w:space="0" w:color="AEAEAE"/>
              <w:left w:val="nil"/>
              <w:bottom w:val="single" w:sz="8" w:space="0" w:color="AEAEAE"/>
              <w:right w:val="single" w:sz="8" w:space="0" w:color="E0E0E0"/>
            </w:tcBorders>
            <w:shd w:val="clear" w:color="auto" w:fill="FFFFFF"/>
          </w:tcPr>
          <w:p w14:paraId="02FBAF79"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7.413</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0C87637E"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41008489"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3.707</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4BE9493C"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.088</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4FAB6CAB"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.916</w:t>
            </w:r>
          </w:p>
        </w:tc>
        <w:tc>
          <w:tcPr>
            <w:tcW w:w="1437" w:type="dxa"/>
            <w:tcBorders>
              <w:top w:val="single" w:sz="8" w:space="0" w:color="AEAEAE"/>
              <w:left w:val="single" w:sz="8" w:space="0" w:color="E0E0E0"/>
              <w:bottom w:val="single" w:sz="8" w:space="0" w:color="AEAEAE"/>
              <w:right w:val="nil"/>
            </w:tcBorders>
            <w:shd w:val="clear" w:color="auto" w:fill="FFFFFF"/>
          </w:tcPr>
          <w:p w14:paraId="7E74CF3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.001</w:t>
            </w:r>
          </w:p>
        </w:tc>
      </w:tr>
      <w:tr w:rsidR="001C1EB0" w:rsidRPr="001C1EB0" w14:paraId="48A4D6AC" w14:textId="77777777" w:rsidTr="001C1EB0">
        <w:trPr>
          <w:cantSplit/>
          <w:trHeight w:val="271"/>
        </w:trPr>
        <w:tc>
          <w:tcPr>
            <w:tcW w:w="2397" w:type="dxa"/>
            <w:tcBorders>
              <w:top w:val="single" w:sz="8" w:space="0" w:color="AEAEAE"/>
              <w:left w:val="nil"/>
              <w:bottom w:val="single" w:sz="8" w:space="0" w:color="AEAEAE"/>
              <w:right w:val="nil"/>
            </w:tcBorders>
            <w:shd w:val="clear" w:color="auto" w:fill="E0E0E0"/>
          </w:tcPr>
          <w:p w14:paraId="05096E41"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LOCATION</w:t>
            </w:r>
          </w:p>
        </w:tc>
        <w:tc>
          <w:tcPr>
            <w:tcW w:w="1438" w:type="dxa"/>
            <w:tcBorders>
              <w:top w:val="single" w:sz="8" w:space="0" w:color="AEAEAE"/>
              <w:left w:val="nil"/>
              <w:bottom w:val="single" w:sz="8" w:space="0" w:color="AEAEAE"/>
              <w:right w:val="single" w:sz="8" w:space="0" w:color="E0E0E0"/>
            </w:tcBorders>
            <w:shd w:val="clear" w:color="auto" w:fill="FFFFFF"/>
          </w:tcPr>
          <w:p w14:paraId="55D76D9B"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13.911</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4494C3C7"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1A27756C"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4.637</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76D078B0"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.109</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36B2EA94"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.954</w:t>
            </w:r>
          </w:p>
        </w:tc>
        <w:tc>
          <w:tcPr>
            <w:tcW w:w="1437" w:type="dxa"/>
            <w:tcBorders>
              <w:top w:val="single" w:sz="8" w:space="0" w:color="AEAEAE"/>
              <w:left w:val="single" w:sz="8" w:space="0" w:color="E0E0E0"/>
              <w:bottom w:val="single" w:sz="8" w:space="0" w:color="AEAEAE"/>
              <w:right w:val="nil"/>
            </w:tcBorders>
            <w:shd w:val="clear" w:color="auto" w:fill="FFFFFF"/>
          </w:tcPr>
          <w:p w14:paraId="08DE0650"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.002</w:t>
            </w:r>
          </w:p>
        </w:tc>
      </w:tr>
      <w:tr w:rsidR="001C1EB0" w:rsidRPr="001C1EB0" w14:paraId="4F5EE871" w14:textId="77777777" w:rsidTr="001C1EB0">
        <w:trPr>
          <w:cantSplit/>
          <w:trHeight w:val="271"/>
        </w:trPr>
        <w:tc>
          <w:tcPr>
            <w:tcW w:w="2397" w:type="dxa"/>
            <w:tcBorders>
              <w:top w:val="single" w:sz="8" w:space="0" w:color="AEAEAE"/>
              <w:left w:val="nil"/>
              <w:bottom w:val="single" w:sz="8" w:space="0" w:color="AEAEAE"/>
              <w:right w:val="nil"/>
            </w:tcBorders>
            <w:shd w:val="clear" w:color="auto" w:fill="E0E0E0"/>
          </w:tcPr>
          <w:p w14:paraId="76CC5361"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EDUCATION * GENDER</w:t>
            </w:r>
          </w:p>
        </w:tc>
        <w:tc>
          <w:tcPr>
            <w:tcW w:w="1438" w:type="dxa"/>
            <w:tcBorders>
              <w:top w:val="single" w:sz="8" w:space="0" w:color="AEAEAE"/>
              <w:left w:val="nil"/>
              <w:bottom w:val="single" w:sz="8" w:space="0" w:color="AEAEAE"/>
              <w:right w:val="single" w:sz="8" w:space="0" w:color="E0E0E0"/>
            </w:tcBorders>
            <w:shd w:val="clear" w:color="auto" w:fill="FFFFFF"/>
          </w:tcPr>
          <w:p w14:paraId="17A7BAB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149.204</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18B27F02"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12BF2D9F"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49.735</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4B45E196"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1.174</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52EC1381"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.321</w:t>
            </w:r>
          </w:p>
        </w:tc>
        <w:tc>
          <w:tcPr>
            <w:tcW w:w="1437" w:type="dxa"/>
            <w:tcBorders>
              <w:top w:val="single" w:sz="8" w:space="0" w:color="AEAEAE"/>
              <w:left w:val="single" w:sz="8" w:space="0" w:color="E0E0E0"/>
              <w:bottom w:val="single" w:sz="8" w:space="0" w:color="AEAEAE"/>
              <w:right w:val="nil"/>
            </w:tcBorders>
            <w:shd w:val="clear" w:color="auto" w:fill="FFFFFF"/>
          </w:tcPr>
          <w:p w14:paraId="45B517CD"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.017</w:t>
            </w:r>
          </w:p>
        </w:tc>
      </w:tr>
      <w:tr w:rsidR="001C1EB0" w:rsidRPr="001C1EB0" w14:paraId="72332AE0" w14:textId="77777777" w:rsidTr="001C1EB0">
        <w:trPr>
          <w:cantSplit/>
          <w:trHeight w:val="271"/>
        </w:trPr>
        <w:tc>
          <w:tcPr>
            <w:tcW w:w="2397" w:type="dxa"/>
            <w:tcBorders>
              <w:top w:val="single" w:sz="8" w:space="0" w:color="AEAEAE"/>
              <w:left w:val="nil"/>
              <w:bottom w:val="single" w:sz="8" w:space="0" w:color="AEAEAE"/>
              <w:right w:val="nil"/>
            </w:tcBorders>
            <w:shd w:val="clear" w:color="auto" w:fill="E0E0E0"/>
          </w:tcPr>
          <w:p w14:paraId="07081025"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EDUCATION * AGE</w:t>
            </w:r>
          </w:p>
        </w:tc>
        <w:tc>
          <w:tcPr>
            <w:tcW w:w="1438" w:type="dxa"/>
            <w:tcBorders>
              <w:top w:val="single" w:sz="8" w:space="0" w:color="AEAEAE"/>
              <w:left w:val="nil"/>
              <w:bottom w:val="single" w:sz="8" w:space="0" w:color="AEAEAE"/>
              <w:right w:val="single" w:sz="8" w:space="0" w:color="E0E0E0"/>
            </w:tcBorders>
            <w:shd w:val="clear" w:color="auto" w:fill="FFFFFF"/>
          </w:tcPr>
          <w:p w14:paraId="5B600DCB"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222.968</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0EFE00FC"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6</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41788E07"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37.161</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48ED6B26"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.878</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57346B04"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.512</w:t>
            </w:r>
          </w:p>
        </w:tc>
        <w:tc>
          <w:tcPr>
            <w:tcW w:w="1437" w:type="dxa"/>
            <w:tcBorders>
              <w:top w:val="single" w:sz="8" w:space="0" w:color="AEAEAE"/>
              <w:left w:val="single" w:sz="8" w:space="0" w:color="E0E0E0"/>
              <w:bottom w:val="single" w:sz="8" w:space="0" w:color="AEAEAE"/>
              <w:right w:val="nil"/>
            </w:tcBorders>
            <w:shd w:val="clear" w:color="auto" w:fill="FFFFFF"/>
          </w:tcPr>
          <w:p w14:paraId="10FA6CF8"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.025</w:t>
            </w:r>
          </w:p>
        </w:tc>
      </w:tr>
      <w:tr w:rsidR="001C1EB0" w:rsidRPr="001C1EB0" w14:paraId="42F7F87B" w14:textId="77777777" w:rsidTr="001C1EB0">
        <w:trPr>
          <w:cantSplit/>
          <w:trHeight w:val="271"/>
        </w:trPr>
        <w:tc>
          <w:tcPr>
            <w:tcW w:w="2397" w:type="dxa"/>
            <w:tcBorders>
              <w:top w:val="single" w:sz="8" w:space="0" w:color="AEAEAE"/>
              <w:left w:val="nil"/>
              <w:bottom w:val="single" w:sz="8" w:space="0" w:color="AEAEAE"/>
              <w:right w:val="nil"/>
            </w:tcBorders>
            <w:shd w:val="clear" w:color="auto" w:fill="E0E0E0"/>
          </w:tcPr>
          <w:p w14:paraId="3000C9D7"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EDUCATION * LOCATION</w:t>
            </w:r>
          </w:p>
        </w:tc>
        <w:tc>
          <w:tcPr>
            <w:tcW w:w="1438" w:type="dxa"/>
            <w:tcBorders>
              <w:top w:val="single" w:sz="8" w:space="0" w:color="AEAEAE"/>
              <w:left w:val="nil"/>
              <w:bottom w:val="single" w:sz="8" w:space="0" w:color="AEAEAE"/>
              <w:right w:val="single" w:sz="8" w:space="0" w:color="E0E0E0"/>
            </w:tcBorders>
            <w:shd w:val="clear" w:color="auto" w:fill="FFFFFF"/>
          </w:tcPr>
          <w:p w14:paraId="294BF754"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332.698</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625C0A29"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9</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7FFEAD0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36.966</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684088C2"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.873</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0ECB62B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.550</w:t>
            </w:r>
          </w:p>
        </w:tc>
        <w:tc>
          <w:tcPr>
            <w:tcW w:w="1437" w:type="dxa"/>
            <w:tcBorders>
              <w:top w:val="single" w:sz="8" w:space="0" w:color="AEAEAE"/>
              <w:left w:val="single" w:sz="8" w:space="0" w:color="E0E0E0"/>
              <w:bottom w:val="single" w:sz="8" w:space="0" w:color="AEAEAE"/>
              <w:right w:val="nil"/>
            </w:tcBorders>
            <w:shd w:val="clear" w:color="auto" w:fill="FFFFFF"/>
          </w:tcPr>
          <w:p w14:paraId="2B96604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.037</w:t>
            </w:r>
          </w:p>
        </w:tc>
      </w:tr>
      <w:tr w:rsidR="001C1EB0" w:rsidRPr="001C1EB0" w14:paraId="4CAC843D" w14:textId="77777777" w:rsidTr="001C1EB0">
        <w:trPr>
          <w:cantSplit/>
          <w:trHeight w:val="282"/>
        </w:trPr>
        <w:tc>
          <w:tcPr>
            <w:tcW w:w="2397" w:type="dxa"/>
            <w:tcBorders>
              <w:top w:val="single" w:sz="8" w:space="0" w:color="AEAEAE"/>
              <w:left w:val="nil"/>
              <w:bottom w:val="single" w:sz="8" w:space="0" w:color="AEAEAE"/>
              <w:right w:val="nil"/>
            </w:tcBorders>
            <w:shd w:val="clear" w:color="auto" w:fill="E0E0E0"/>
          </w:tcPr>
          <w:p w14:paraId="3E04501D"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GENDER * AGE</w:t>
            </w:r>
          </w:p>
        </w:tc>
        <w:tc>
          <w:tcPr>
            <w:tcW w:w="1438" w:type="dxa"/>
            <w:tcBorders>
              <w:top w:val="single" w:sz="8" w:space="0" w:color="AEAEAE"/>
              <w:left w:val="nil"/>
              <w:bottom w:val="single" w:sz="8" w:space="0" w:color="AEAEAE"/>
              <w:right w:val="single" w:sz="8" w:space="0" w:color="E0E0E0"/>
            </w:tcBorders>
            <w:shd w:val="clear" w:color="auto" w:fill="FFFFFF"/>
          </w:tcPr>
          <w:p w14:paraId="468242AC"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34.880</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0E44AE08"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7BD531CF"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17.440</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3CE4C849"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.412</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2FE47C8D"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.663</w:t>
            </w:r>
          </w:p>
        </w:tc>
        <w:tc>
          <w:tcPr>
            <w:tcW w:w="1437" w:type="dxa"/>
            <w:tcBorders>
              <w:top w:val="single" w:sz="8" w:space="0" w:color="AEAEAE"/>
              <w:left w:val="single" w:sz="8" w:space="0" w:color="E0E0E0"/>
              <w:bottom w:val="single" w:sz="8" w:space="0" w:color="AEAEAE"/>
              <w:right w:val="nil"/>
            </w:tcBorders>
            <w:shd w:val="clear" w:color="auto" w:fill="FFFFFF"/>
          </w:tcPr>
          <w:p w14:paraId="6B8AF381"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.004</w:t>
            </w:r>
          </w:p>
        </w:tc>
      </w:tr>
      <w:tr w:rsidR="001C1EB0" w:rsidRPr="001C1EB0" w14:paraId="29731CD0" w14:textId="77777777" w:rsidTr="001C1EB0">
        <w:trPr>
          <w:cantSplit/>
          <w:trHeight w:val="271"/>
        </w:trPr>
        <w:tc>
          <w:tcPr>
            <w:tcW w:w="2397" w:type="dxa"/>
            <w:tcBorders>
              <w:top w:val="single" w:sz="8" w:space="0" w:color="AEAEAE"/>
              <w:left w:val="nil"/>
              <w:bottom w:val="single" w:sz="8" w:space="0" w:color="AEAEAE"/>
              <w:right w:val="nil"/>
            </w:tcBorders>
            <w:shd w:val="clear" w:color="auto" w:fill="E0E0E0"/>
          </w:tcPr>
          <w:p w14:paraId="1159F30D"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GENDER * LOCATION</w:t>
            </w:r>
          </w:p>
        </w:tc>
        <w:tc>
          <w:tcPr>
            <w:tcW w:w="1438" w:type="dxa"/>
            <w:tcBorders>
              <w:top w:val="single" w:sz="8" w:space="0" w:color="AEAEAE"/>
              <w:left w:val="nil"/>
              <w:bottom w:val="single" w:sz="8" w:space="0" w:color="AEAEAE"/>
              <w:right w:val="single" w:sz="8" w:space="0" w:color="E0E0E0"/>
            </w:tcBorders>
            <w:shd w:val="clear" w:color="auto" w:fill="FFFFFF"/>
          </w:tcPr>
          <w:p w14:paraId="42CDF9DD"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310.600</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72F75957"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162B5871"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103.533</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17ECA804"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2.445</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6CF6676F"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.065</w:t>
            </w:r>
          </w:p>
        </w:tc>
        <w:tc>
          <w:tcPr>
            <w:tcW w:w="1437" w:type="dxa"/>
            <w:tcBorders>
              <w:top w:val="single" w:sz="8" w:space="0" w:color="AEAEAE"/>
              <w:left w:val="single" w:sz="8" w:space="0" w:color="E0E0E0"/>
              <w:bottom w:val="single" w:sz="8" w:space="0" w:color="AEAEAE"/>
              <w:right w:val="nil"/>
            </w:tcBorders>
            <w:shd w:val="clear" w:color="auto" w:fill="FFFFFF"/>
          </w:tcPr>
          <w:p w14:paraId="43EB0030"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.034</w:t>
            </w:r>
          </w:p>
        </w:tc>
      </w:tr>
      <w:tr w:rsidR="001C1EB0" w:rsidRPr="001C1EB0" w14:paraId="5A81D0C4" w14:textId="77777777" w:rsidTr="001C1EB0">
        <w:trPr>
          <w:cantSplit/>
          <w:trHeight w:val="271"/>
        </w:trPr>
        <w:tc>
          <w:tcPr>
            <w:tcW w:w="2397" w:type="dxa"/>
            <w:tcBorders>
              <w:top w:val="single" w:sz="8" w:space="0" w:color="AEAEAE"/>
              <w:left w:val="nil"/>
              <w:bottom w:val="single" w:sz="8" w:space="0" w:color="AEAEAE"/>
              <w:right w:val="nil"/>
            </w:tcBorders>
            <w:shd w:val="clear" w:color="auto" w:fill="E0E0E0"/>
          </w:tcPr>
          <w:p w14:paraId="40251634"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AGE * LOCATION</w:t>
            </w:r>
          </w:p>
        </w:tc>
        <w:tc>
          <w:tcPr>
            <w:tcW w:w="1438" w:type="dxa"/>
            <w:tcBorders>
              <w:top w:val="single" w:sz="8" w:space="0" w:color="AEAEAE"/>
              <w:left w:val="nil"/>
              <w:bottom w:val="single" w:sz="8" w:space="0" w:color="AEAEAE"/>
              <w:right w:val="single" w:sz="8" w:space="0" w:color="E0E0E0"/>
            </w:tcBorders>
            <w:shd w:val="clear" w:color="auto" w:fill="FFFFFF"/>
          </w:tcPr>
          <w:p w14:paraId="69D19D08"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151.204</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29823B70"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6</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042EF103"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25.201</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17E0B1D8"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.595</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22137653"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.734</w:t>
            </w:r>
          </w:p>
        </w:tc>
        <w:tc>
          <w:tcPr>
            <w:tcW w:w="1437" w:type="dxa"/>
            <w:tcBorders>
              <w:top w:val="single" w:sz="8" w:space="0" w:color="AEAEAE"/>
              <w:left w:val="single" w:sz="8" w:space="0" w:color="E0E0E0"/>
              <w:bottom w:val="single" w:sz="8" w:space="0" w:color="AEAEAE"/>
              <w:right w:val="nil"/>
            </w:tcBorders>
            <w:shd w:val="clear" w:color="auto" w:fill="FFFFFF"/>
          </w:tcPr>
          <w:p w14:paraId="5FAF133C"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.017</w:t>
            </w:r>
          </w:p>
        </w:tc>
      </w:tr>
      <w:tr w:rsidR="001C1EB0" w:rsidRPr="001C1EB0" w14:paraId="5DF96C02" w14:textId="77777777" w:rsidTr="001C1EB0">
        <w:trPr>
          <w:cantSplit/>
          <w:trHeight w:val="530"/>
        </w:trPr>
        <w:tc>
          <w:tcPr>
            <w:tcW w:w="2397" w:type="dxa"/>
            <w:tcBorders>
              <w:top w:val="single" w:sz="8" w:space="0" w:color="AEAEAE"/>
              <w:left w:val="nil"/>
              <w:bottom w:val="single" w:sz="8" w:space="0" w:color="AEAEAE"/>
              <w:right w:val="nil"/>
            </w:tcBorders>
            <w:shd w:val="clear" w:color="auto" w:fill="E0E0E0"/>
          </w:tcPr>
          <w:p w14:paraId="4132E597"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EDUCATION * GENDER * AGE</w:t>
            </w:r>
          </w:p>
        </w:tc>
        <w:tc>
          <w:tcPr>
            <w:tcW w:w="1438" w:type="dxa"/>
            <w:tcBorders>
              <w:top w:val="single" w:sz="8" w:space="0" w:color="AEAEAE"/>
              <w:left w:val="nil"/>
              <w:bottom w:val="single" w:sz="8" w:space="0" w:color="AEAEAE"/>
              <w:right w:val="single" w:sz="8" w:space="0" w:color="E0E0E0"/>
            </w:tcBorders>
            <w:shd w:val="clear" w:color="auto" w:fill="FFFFFF"/>
          </w:tcPr>
          <w:p w14:paraId="589EAB6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138.649</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5A221DDA"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69E01E11"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46.216</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55EE6544"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1.091</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35AFBB8B"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.354</w:t>
            </w:r>
          </w:p>
        </w:tc>
        <w:tc>
          <w:tcPr>
            <w:tcW w:w="1437" w:type="dxa"/>
            <w:tcBorders>
              <w:top w:val="single" w:sz="8" w:space="0" w:color="AEAEAE"/>
              <w:left w:val="single" w:sz="8" w:space="0" w:color="E0E0E0"/>
              <w:bottom w:val="single" w:sz="8" w:space="0" w:color="AEAEAE"/>
              <w:right w:val="nil"/>
            </w:tcBorders>
            <w:shd w:val="clear" w:color="auto" w:fill="FFFFFF"/>
          </w:tcPr>
          <w:p w14:paraId="31BA952B"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.016</w:t>
            </w:r>
          </w:p>
        </w:tc>
      </w:tr>
      <w:tr w:rsidR="001C1EB0" w:rsidRPr="001C1EB0" w14:paraId="684427D9" w14:textId="77777777" w:rsidTr="001C1EB0">
        <w:trPr>
          <w:cantSplit/>
          <w:trHeight w:val="542"/>
        </w:trPr>
        <w:tc>
          <w:tcPr>
            <w:tcW w:w="2397" w:type="dxa"/>
            <w:tcBorders>
              <w:top w:val="single" w:sz="8" w:space="0" w:color="AEAEAE"/>
              <w:left w:val="nil"/>
              <w:bottom w:val="single" w:sz="8" w:space="0" w:color="AEAEAE"/>
              <w:right w:val="nil"/>
            </w:tcBorders>
            <w:shd w:val="clear" w:color="auto" w:fill="E0E0E0"/>
          </w:tcPr>
          <w:p w14:paraId="44B17D51"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EDUCATION * GENDER * LOCATION</w:t>
            </w:r>
          </w:p>
        </w:tc>
        <w:tc>
          <w:tcPr>
            <w:tcW w:w="1438" w:type="dxa"/>
            <w:tcBorders>
              <w:top w:val="single" w:sz="8" w:space="0" w:color="AEAEAE"/>
              <w:left w:val="nil"/>
              <w:bottom w:val="single" w:sz="8" w:space="0" w:color="AEAEAE"/>
              <w:right w:val="single" w:sz="8" w:space="0" w:color="E0E0E0"/>
            </w:tcBorders>
            <w:shd w:val="clear" w:color="auto" w:fill="FFFFFF"/>
          </w:tcPr>
          <w:p w14:paraId="6821582D"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287.342</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6240A8B0"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6</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659448D1"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47.890</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04BA74D0"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1.131</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001FFED9"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.346</w:t>
            </w:r>
          </w:p>
        </w:tc>
        <w:tc>
          <w:tcPr>
            <w:tcW w:w="1437" w:type="dxa"/>
            <w:tcBorders>
              <w:top w:val="single" w:sz="8" w:space="0" w:color="AEAEAE"/>
              <w:left w:val="single" w:sz="8" w:space="0" w:color="E0E0E0"/>
              <w:bottom w:val="single" w:sz="8" w:space="0" w:color="AEAEAE"/>
              <w:right w:val="nil"/>
            </w:tcBorders>
            <w:shd w:val="clear" w:color="auto" w:fill="FFFFFF"/>
          </w:tcPr>
          <w:p w14:paraId="66806F8B"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.032</w:t>
            </w:r>
          </w:p>
        </w:tc>
      </w:tr>
      <w:tr w:rsidR="001C1EB0" w:rsidRPr="001C1EB0" w14:paraId="7851D041" w14:textId="77777777" w:rsidTr="001C1EB0">
        <w:trPr>
          <w:cantSplit/>
          <w:trHeight w:val="530"/>
        </w:trPr>
        <w:tc>
          <w:tcPr>
            <w:tcW w:w="2397" w:type="dxa"/>
            <w:tcBorders>
              <w:top w:val="single" w:sz="8" w:space="0" w:color="AEAEAE"/>
              <w:left w:val="nil"/>
              <w:bottom w:val="single" w:sz="8" w:space="0" w:color="AEAEAE"/>
              <w:right w:val="nil"/>
            </w:tcBorders>
            <w:shd w:val="clear" w:color="auto" w:fill="E0E0E0"/>
          </w:tcPr>
          <w:p w14:paraId="19B99DD4"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EDUCATION * AGE * LOCATION</w:t>
            </w:r>
          </w:p>
        </w:tc>
        <w:tc>
          <w:tcPr>
            <w:tcW w:w="1438" w:type="dxa"/>
            <w:tcBorders>
              <w:top w:val="single" w:sz="8" w:space="0" w:color="AEAEAE"/>
              <w:left w:val="nil"/>
              <w:bottom w:val="single" w:sz="8" w:space="0" w:color="AEAEAE"/>
              <w:right w:val="single" w:sz="8" w:space="0" w:color="E0E0E0"/>
            </w:tcBorders>
            <w:shd w:val="clear" w:color="auto" w:fill="FFFFFF"/>
          </w:tcPr>
          <w:p w14:paraId="00E89A5F"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1041.020</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7676E582"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15</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4A4F9281"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69.401</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69B441FE"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1.639</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43549307"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.066</w:t>
            </w:r>
          </w:p>
        </w:tc>
        <w:tc>
          <w:tcPr>
            <w:tcW w:w="1437" w:type="dxa"/>
            <w:tcBorders>
              <w:top w:val="single" w:sz="8" w:space="0" w:color="AEAEAE"/>
              <w:left w:val="single" w:sz="8" w:space="0" w:color="E0E0E0"/>
              <w:bottom w:val="single" w:sz="8" w:space="0" w:color="AEAEAE"/>
              <w:right w:val="nil"/>
            </w:tcBorders>
            <w:shd w:val="clear" w:color="auto" w:fill="FFFFFF"/>
          </w:tcPr>
          <w:p w14:paraId="1E9940A6"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.106</w:t>
            </w:r>
          </w:p>
        </w:tc>
      </w:tr>
      <w:tr w:rsidR="001C1EB0" w:rsidRPr="001C1EB0" w14:paraId="4DBF282C" w14:textId="77777777" w:rsidTr="001C1EB0">
        <w:trPr>
          <w:cantSplit/>
          <w:trHeight w:val="542"/>
        </w:trPr>
        <w:tc>
          <w:tcPr>
            <w:tcW w:w="2397" w:type="dxa"/>
            <w:tcBorders>
              <w:top w:val="single" w:sz="8" w:space="0" w:color="AEAEAE"/>
              <w:left w:val="nil"/>
              <w:bottom w:val="single" w:sz="8" w:space="0" w:color="AEAEAE"/>
              <w:right w:val="nil"/>
            </w:tcBorders>
            <w:shd w:val="clear" w:color="auto" w:fill="E0E0E0"/>
          </w:tcPr>
          <w:p w14:paraId="75AF5767"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GENDER * AGE * LOCATION</w:t>
            </w:r>
          </w:p>
        </w:tc>
        <w:tc>
          <w:tcPr>
            <w:tcW w:w="1438" w:type="dxa"/>
            <w:tcBorders>
              <w:top w:val="single" w:sz="8" w:space="0" w:color="AEAEAE"/>
              <w:left w:val="nil"/>
              <w:bottom w:val="single" w:sz="8" w:space="0" w:color="AEAEAE"/>
              <w:right w:val="single" w:sz="8" w:space="0" w:color="E0E0E0"/>
            </w:tcBorders>
            <w:shd w:val="clear" w:color="auto" w:fill="FFFFFF"/>
          </w:tcPr>
          <w:p w14:paraId="62B90C1E"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82.035</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7012C4EB"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5</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1B196C66"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16.407</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396056CD"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.387</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3FEED6D5"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.857</w:t>
            </w:r>
          </w:p>
        </w:tc>
        <w:tc>
          <w:tcPr>
            <w:tcW w:w="1437" w:type="dxa"/>
            <w:tcBorders>
              <w:top w:val="single" w:sz="8" w:space="0" w:color="AEAEAE"/>
              <w:left w:val="single" w:sz="8" w:space="0" w:color="E0E0E0"/>
              <w:bottom w:val="single" w:sz="8" w:space="0" w:color="AEAEAE"/>
              <w:right w:val="nil"/>
            </w:tcBorders>
            <w:shd w:val="clear" w:color="auto" w:fill="FFFFFF"/>
          </w:tcPr>
          <w:p w14:paraId="48B4737C"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.009</w:t>
            </w:r>
          </w:p>
        </w:tc>
      </w:tr>
      <w:tr w:rsidR="001C1EB0" w:rsidRPr="001C1EB0" w14:paraId="7745EB2E" w14:textId="77777777" w:rsidTr="001C1EB0">
        <w:trPr>
          <w:cantSplit/>
          <w:trHeight w:val="530"/>
        </w:trPr>
        <w:tc>
          <w:tcPr>
            <w:tcW w:w="2397" w:type="dxa"/>
            <w:tcBorders>
              <w:top w:val="single" w:sz="8" w:space="0" w:color="AEAEAE"/>
              <w:left w:val="nil"/>
              <w:bottom w:val="single" w:sz="8" w:space="0" w:color="AEAEAE"/>
              <w:right w:val="nil"/>
            </w:tcBorders>
            <w:shd w:val="clear" w:color="auto" w:fill="E0E0E0"/>
          </w:tcPr>
          <w:p w14:paraId="39750ECE"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EDUCATION * GENDER * AGE * LOCATION</w:t>
            </w:r>
          </w:p>
        </w:tc>
        <w:tc>
          <w:tcPr>
            <w:tcW w:w="1438" w:type="dxa"/>
            <w:tcBorders>
              <w:top w:val="single" w:sz="8" w:space="0" w:color="AEAEAE"/>
              <w:left w:val="nil"/>
              <w:bottom w:val="single" w:sz="8" w:space="0" w:color="AEAEAE"/>
              <w:right w:val="single" w:sz="8" w:space="0" w:color="E0E0E0"/>
            </w:tcBorders>
            <w:shd w:val="clear" w:color="auto" w:fill="FFFFFF"/>
          </w:tcPr>
          <w:p w14:paraId="5AC5C11D"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376.664</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6F8E4BED"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3</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4103AD7F"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125.555</w:t>
            </w:r>
          </w:p>
        </w:tc>
        <w:tc>
          <w:tcPr>
            <w:tcW w:w="1167" w:type="dxa"/>
            <w:tcBorders>
              <w:top w:val="single" w:sz="8" w:space="0" w:color="AEAEAE"/>
              <w:left w:val="single" w:sz="8" w:space="0" w:color="E0E0E0"/>
              <w:bottom w:val="single" w:sz="8" w:space="0" w:color="AEAEAE"/>
              <w:right w:val="single" w:sz="8" w:space="0" w:color="E0E0E0"/>
            </w:tcBorders>
            <w:shd w:val="clear" w:color="auto" w:fill="FFFFFF"/>
          </w:tcPr>
          <w:p w14:paraId="4523B847"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2.965</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06615F27"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.033</w:t>
            </w:r>
          </w:p>
        </w:tc>
        <w:tc>
          <w:tcPr>
            <w:tcW w:w="1437" w:type="dxa"/>
            <w:tcBorders>
              <w:top w:val="single" w:sz="8" w:space="0" w:color="AEAEAE"/>
              <w:left w:val="single" w:sz="8" w:space="0" w:color="E0E0E0"/>
              <w:bottom w:val="single" w:sz="8" w:space="0" w:color="AEAEAE"/>
              <w:right w:val="nil"/>
            </w:tcBorders>
            <w:shd w:val="clear" w:color="auto" w:fill="FFFFFF"/>
          </w:tcPr>
          <w:p w14:paraId="608C0919"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.041</w:t>
            </w:r>
          </w:p>
        </w:tc>
      </w:tr>
      <w:tr w:rsidR="001C1EB0" w:rsidRPr="001C1EB0" w14:paraId="56365A10" w14:textId="77777777" w:rsidTr="001C1EB0">
        <w:trPr>
          <w:cantSplit/>
          <w:trHeight w:val="282"/>
        </w:trPr>
        <w:tc>
          <w:tcPr>
            <w:tcW w:w="2397" w:type="dxa"/>
            <w:tcBorders>
              <w:top w:val="single" w:sz="8" w:space="0" w:color="AEAEAE"/>
              <w:left w:val="nil"/>
              <w:bottom w:val="single" w:sz="8" w:space="0" w:color="AEAEAE"/>
              <w:right w:val="nil"/>
            </w:tcBorders>
            <w:shd w:val="clear" w:color="auto" w:fill="E0E0E0"/>
          </w:tcPr>
          <w:p w14:paraId="505C4184"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Error</w:t>
            </w:r>
          </w:p>
        </w:tc>
        <w:tc>
          <w:tcPr>
            <w:tcW w:w="1438" w:type="dxa"/>
            <w:tcBorders>
              <w:top w:val="single" w:sz="8" w:space="0" w:color="AEAEAE"/>
              <w:left w:val="nil"/>
              <w:bottom w:val="single" w:sz="8" w:space="0" w:color="AEAEAE"/>
              <w:right w:val="single" w:sz="8" w:space="0" w:color="E0E0E0"/>
            </w:tcBorders>
            <w:shd w:val="clear" w:color="auto" w:fill="FFFFFF"/>
          </w:tcPr>
          <w:p w14:paraId="7E4A3DE4"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8766.213</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013544F9"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207</w:t>
            </w:r>
          </w:p>
        </w:tc>
        <w:tc>
          <w:tcPr>
            <w:tcW w:w="1377" w:type="dxa"/>
            <w:tcBorders>
              <w:top w:val="single" w:sz="8" w:space="0" w:color="AEAEAE"/>
              <w:left w:val="single" w:sz="8" w:space="0" w:color="E0E0E0"/>
              <w:bottom w:val="single" w:sz="8" w:space="0" w:color="AEAEAE"/>
              <w:right w:val="single" w:sz="8" w:space="0" w:color="E0E0E0"/>
            </w:tcBorders>
            <w:shd w:val="clear" w:color="auto" w:fill="FFFFFF"/>
          </w:tcPr>
          <w:p w14:paraId="73A3C2B8"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42.349</w:t>
            </w:r>
          </w:p>
        </w:tc>
        <w:tc>
          <w:tcPr>
            <w:tcW w:w="11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C720ADF"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c>
        <w:tc>
          <w:tcPr>
            <w:tcW w:w="100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E180651"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c>
        <w:tc>
          <w:tcPr>
            <w:tcW w:w="1437" w:type="dxa"/>
            <w:tcBorders>
              <w:top w:val="single" w:sz="8" w:space="0" w:color="AEAEAE"/>
              <w:left w:val="single" w:sz="8" w:space="0" w:color="E0E0E0"/>
              <w:bottom w:val="single" w:sz="8" w:space="0" w:color="AEAEAE"/>
              <w:right w:val="nil"/>
            </w:tcBorders>
            <w:shd w:val="clear" w:color="auto" w:fill="FFFFFF"/>
            <w:vAlign w:val="center"/>
          </w:tcPr>
          <w:p w14:paraId="2AB754A0"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c>
      </w:tr>
      <w:tr w:rsidR="001C1EB0" w:rsidRPr="001C1EB0" w14:paraId="70E4A3C0" w14:textId="77777777" w:rsidTr="001C1EB0">
        <w:trPr>
          <w:cantSplit/>
          <w:trHeight w:val="271"/>
        </w:trPr>
        <w:tc>
          <w:tcPr>
            <w:tcW w:w="2397" w:type="dxa"/>
            <w:tcBorders>
              <w:top w:val="single" w:sz="8" w:space="0" w:color="AEAEAE"/>
              <w:left w:val="nil"/>
              <w:bottom w:val="single" w:sz="8" w:space="0" w:color="AEAEAE"/>
              <w:right w:val="nil"/>
            </w:tcBorders>
            <w:shd w:val="clear" w:color="auto" w:fill="E0E0E0"/>
          </w:tcPr>
          <w:p w14:paraId="7E29ECC7"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Total</w:t>
            </w:r>
          </w:p>
        </w:tc>
        <w:tc>
          <w:tcPr>
            <w:tcW w:w="1438" w:type="dxa"/>
            <w:tcBorders>
              <w:top w:val="single" w:sz="8" w:space="0" w:color="AEAEAE"/>
              <w:left w:val="nil"/>
              <w:bottom w:val="single" w:sz="8" w:space="0" w:color="AEAEAE"/>
              <w:right w:val="single" w:sz="8" w:space="0" w:color="E0E0E0"/>
            </w:tcBorders>
            <w:shd w:val="clear" w:color="auto" w:fill="FFFFFF"/>
          </w:tcPr>
          <w:p w14:paraId="296D8DBF"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2873055.000</w:t>
            </w:r>
          </w:p>
        </w:tc>
        <w:tc>
          <w:tcPr>
            <w:tcW w:w="1002" w:type="dxa"/>
            <w:tcBorders>
              <w:top w:val="single" w:sz="8" w:space="0" w:color="AEAEAE"/>
              <w:left w:val="single" w:sz="8" w:space="0" w:color="E0E0E0"/>
              <w:bottom w:val="single" w:sz="8" w:space="0" w:color="AEAEAE"/>
              <w:right w:val="single" w:sz="8" w:space="0" w:color="E0E0E0"/>
            </w:tcBorders>
            <w:shd w:val="clear" w:color="auto" w:fill="FFFFFF"/>
          </w:tcPr>
          <w:p w14:paraId="6AE3B12D"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280</w:t>
            </w:r>
          </w:p>
        </w:tc>
        <w:tc>
          <w:tcPr>
            <w:tcW w:w="13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C10EE8E"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c>
        <w:tc>
          <w:tcPr>
            <w:tcW w:w="11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09C83F1"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c>
        <w:tc>
          <w:tcPr>
            <w:tcW w:w="100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F7EA3E5"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c>
        <w:tc>
          <w:tcPr>
            <w:tcW w:w="1437" w:type="dxa"/>
            <w:tcBorders>
              <w:top w:val="single" w:sz="8" w:space="0" w:color="AEAEAE"/>
              <w:left w:val="single" w:sz="8" w:space="0" w:color="E0E0E0"/>
              <w:bottom w:val="single" w:sz="8" w:space="0" w:color="AEAEAE"/>
              <w:right w:val="nil"/>
            </w:tcBorders>
            <w:shd w:val="clear" w:color="auto" w:fill="FFFFFF"/>
            <w:vAlign w:val="center"/>
          </w:tcPr>
          <w:p w14:paraId="78625F08"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c>
      </w:tr>
      <w:tr w:rsidR="001C1EB0" w:rsidRPr="001C1EB0" w14:paraId="5B912507" w14:textId="77777777" w:rsidTr="001C1EB0">
        <w:trPr>
          <w:cantSplit/>
          <w:trHeight w:val="271"/>
        </w:trPr>
        <w:tc>
          <w:tcPr>
            <w:tcW w:w="2397" w:type="dxa"/>
            <w:tcBorders>
              <w:top w:val="single" w:sz="8" w:space="0" w:color="AEAEAE"/>
              <w:left w:val="nil"/>
              <w:bottom w:val="single" w:sz="8" w:space="0" w:color="152935"/>
              <w:right w:val="nil"/>
            </w:tcBorders>
            <w:shd w:val="clear" w:color="auto" w:fill="E0E0E0"/>
          </w:tcPr>
          <w:p w14:paraId="0E6AE1AF" w14:textId="77777777" w:rsidR="001C1EB0" w:rsidRPr="001C1EB0" w:rsidRDefault="001C1EB0" w:rsidP="001C1EB0">
            <w:pPr>
              <w:autoSpaceDE w:val="0"/>
              <w:autoSpaceDN w:val="0"/>
              <w:adjustRightInd w:val="0"/>
              <w:spacing w:after="0" w:line="320" w:lineRule="atLeast"/>
              <w:ind w:left="60" w:right="60"/>
              <w:rPr>
                <w:rFonts w:ascii="Arial" w:hAnsi="Arial" w:cs="Arial"/>
                <w:color w:val="264A60"/>
                <w:sz w:val="18"/>
                <w:szCs w:val="18"/>
              </w:rPr>
            </w:pPr>
            <w:r w:rsidRPr="001C1EB0">
              <w:rPr>
                <w:rFonts w:ascii="Arial" w:hAnsi="Arial" w:cs="Arial"/>
                <w:color w:val="264A60"/>
                <w:sz w:val="18"/>
                <w:szCs w:val="18"/>
              </w:rPr>
              <w:t>Corrected Total</w:t>
            </w:r>
          </w:p>
        </w:tc>
        <w:tc>
          <w:tcPr>
            <w:tcW w:w="1438" w:type="dxa"/>
            <w:tcBorders>
              <w:top w:val="single" w:sz="8" w:space="0" w:color="AEAEAE"/>
              <w:left w:val="nil"/>
              <w:bottom w:val="single" w:sz="8" w:space="0" w:color="152935"/>
              <w:right w:val="single" w:sz="8" w:space="0" w:color="E0E0E0"/>
            </w:tcBorders>
            <w:shd w:val="clear" w:color="auto" w:fill="FFFFFF"/>
          </w:tcPr>
          <w:p w14:paraId="35609D77"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14148.396</w:t>
            </w:r>
          </w:p>
        </w:tc>
        <w:tc>
          <w:tcPr>
            <w:tcW w:w="1002" w:type="dxa"/>
            <w:tcBorders>
              <w:top w:val="single" w:sz="8" w:space="0" w:color="AEAEAE"/>
              <w:left w:val="single" w:sz="8" w:space="0" w:color="E0E0E0"/>
              <w:bottom w:val="single" w:sz="8" w:space="0" w:color="152935"/>
              <w:right w:val="single" w:sz="8" w:space="0" w:color="E0E0E0"/>
            </w:tcBorders>
            <w:shd w:val="clear" w:color="auto" w:fill="FFFFFF"/>
          </w:tcPr>
          <w:p w14:paraId="56859C1F" w14:textId="77777777" w:rsidR="001C1EB0" w:rsidRPr="001C1EB0" w:rsidRDefault="001C1EB0" w:rsidP="001C1EB0">
            <w:pPr>
              <w:autoSpaceDE w:val="0"/>
              <w:autoSpaceDN w:val="0"/>
              <w:adjustRightInd w:val="0"/>
              <w:spacing w:after="0" w:line="320" w:lineRule="atLeast"/>
              <w:ind w:left="60" w:right="60"/>
              <w:jc w:val="right"/>
              <w:rPr>
                <w:rFonts w:ascii="Arial" w:hAnsi="Arial" w:cs="Arial"/>
                <w:color w:val="010205"/>
                <w:sz w:val="18"/>
                <w:szCs w:val="18"/>
              </w:rPr>
            </w:pPr>
            <w:r w:rsidRPr="001C1EB0">
              <w:rPr>
                <w:rFonts w:ascii="Arial" w:hAnsi="Arial" w:cs="Arial"/>
                <w:color w:val="010205"/>
                <w:sz w:val="18"/>
                <w:szCs w:val="18"/>
              </w:rPr>
              <w:t>279</w:t>
            </w:r>
          </w:p>
        </w:tc>
        <w:tc>
          <w:tcPr>
            <w:tcW w:w="137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EC32C73"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c>
        <w:tc>
          <w:tcPr>
            <w:tcW w:w="116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08D13CB"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c>
        <w:tc>
          <w:tcPr>
            <w:tcW w:w="100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F3D0852"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c>
        <w:tc>
          <w:tcPr>
            <w:tcW w:w="1437" w:type="dxa"/>
            <w:tcBorders>
              <w:top w:val="single" w:sz="8" w:space="0" w:color="AEAEAE"/>
              <w:left w:val="single" w:sz="8" w:space="0" w:color="E0E0E0"/>
              <w:bottom w:val="single" w:sz="8" w:space="0" w:color="152935"/>
              <w:right w:val="nil"/>
            </w:tcBorders>
            <w:shd w:val="clear" w:color="auto" w:fill="FFFFFF"/>
            <w:vAlign w:val="center"/>
          </w:tcPr>
          <w:p w14:paraId="237506C3" w14:textId="77777777" w:rsidR="001C1EB0" w:rsidRPr="001C1EB0" w:rsidRDefault="001C1EB0" w:rsidP="001C1EB0">
            <w:pPr>
              <w:autoSpaceDE w:val="0"/>
              <w:autoSpaceDN w:val="0"/>
              <w:adjustRightInd w:val="0"/>
              <w:spacing w:after="0" w:line="240" w:lineRule="auto"/>
              <w:rPr>
                <w:rFonts w:ascii="Times New Roman" w:hAnsi="Times New Roman" w:cs="Times New Roman"/>
                <w:sz w:val="24"/>
                <w:szCs w:val="24"/>
              </w:rPr>
            </w:pPr>
          </w:p>
        </w:tc>
      </w:tr>
      <w:tr w:rsidR="001C1EB0" w:rsidRPr="001C1EB0" w14:paraId="2BF429D6" w14:textId="77777777" w:rsidTr="001C1EB0">
        <w:trPr>
          <w:cantSplit/>
          <w:trHeight w:val="271"/>
        </w:trPr>
        <w:tc>
          <w:tcPr>
            <w:tcW w:w="9823" w:type="dxa"/>
            <w:gridSpan w:val="7"/>
            <w:tcBorders>
              <w:top w:val="nil"/>
              <w:left w:val="nil"/>
              <w:bottom w:val="nil"/>
              <w:right w:val="nil"/>
            </w:tcBorders>
            <w:shd w:val="clear" w:color="auto" w:fill="FFFFFF"/>
          </w:tcPr>
          <w:p w14:paraId="6A46749A" w14:textId="77777777" w:rsidR="001C1EB0" w:rsidRPr="001C1EB0" w:rsidRDefault="001C1EB0" w:rsidP="001C1EB0">
            <w:pPr>
              <w:autoSpaceDE w:val="0"/>
              <w:autoSpaceDN w:val="0"/>
              <w:adjustRightInd w:val="0"/>
              <w:spacing w:after="0" w:line="320" w:lineRule="atLeast"/>
              <w:ind w:left="60" w:right="60"/>
              <w:rPr>
                <w:rFonts w:ascii="Arial" w:hAnsi="Arial" w:cs="Arial"/>
                <w:color w:val="010205"/>
                <w:sz w:val="18"/>
                <w:szCs w:val="18"/>
              </w:rPr>
            </w:pPr>
            <w:r w:rsidRPr="001C1EB0">
              <w:rPr>
                <w:rFonts w:ascii="Arial" w:hAnsi="Arial" w:cs="Arial"/>
                <w:color w:val="010205"/>
                <w:sz w:val="18"/>
                <w:szCs w:val="18"/>
              </w:rPr>
              <w:t>a. R Squared = .380 (Adjusted R Squared = .165)</w:t>
            </w:r>
          </w:p>
        </w:tc>
      </w:tr>
    </w:tbl>
    <w:p w14:paraId="3338040F" w14:textId="563EE744" w:rsidR="001C1EB0" w:rsidRDefault="001C1EB0" w:rsidP="00941CC2">
      <w:pPr>
        <w:rPr>
          <w:rFonts w:ascii="Times New Roman" w:hAnsi="Times New Roman" w:cs="Times New Roman"/>
          <w:sz w:val="24"/>
          <w:szCs w:val="24"/>
        </w:rPr>
      </w:pPr>
    </w:p>
    <w:p w14:paraId="6C0A054C" w14:textId="796BD9FF" w:rsidR="00F7055A" w:rsidRDefault="00F7055A" w:rsidP="00F7055A">
      <w:pPr>
        <w:autoSpaceDE w:val="0"/>
        <w:autoSpaceDN w:val="0"/>
        <w:adjustRightInd w:val="0"/>
        <w:spacing w:after="0" w:line="240" w:lineRule="auto"/>
        <w:rPr>
          <w:rFonts w:ascii="Times New Roman" w:hAnsi="Times New Roman" w:cs="Times New Roman"/>
          <w:sz w:val="24"/>
          <w:szCs w:val="24"/>
        </w:rPr>
      </w:pPr>
    </w:p>
    <w:p w14:paraId="399700FA" w14:textId="710D3BAD" w:rsidR="00F7055A" w:rsidRDefault="00F7055A" w:rsidP="00F7055A">
      <w:pPr>
        <w:autoSpaceDE w:val="0"/>
        <w:autoSpaceDN w:val="0"/>
        <w:adjustRightInd w:val="0"/>
        <w:spacing w:after="0" w:line="240" w:lineRule="auto"/>
        <w:rPr>
          <w:rFonts w:ascii="Times New Roman" w:hAnsi="Times New Roman" w:cs="Times New Roman"/>
          <w:sz w:val="24"/>
          <w:szCs w:val="24"/>
        </w:rPr>
      </w:pPr>
    </w:p>
    <w:p w14:paraId="23B75948" w14:textId="4BE8D554" w:rsidR="00F7055A" w:rsidRDefault="00F7055A" w:rsidP="00F7055A">
      <w:pPr>
        <w:autoSpaceDE w:val="0"/>
        <w:autoSpaceDN w:val="0"/>
        <w:adjustRightInd w:val="0"/>
        <w:spacing w:after="0" w:line="240" w:lineRule="auto"/>
        <w:rPr>
          <w:rFonts w:ascii="Times New Roman" w:hAnsi="Times New Roman" w:cs="Times New Roman"/>
          <w:sz w:val="24"/>
          <w:szCs w:val="24"/>
        </w:rPr>
      </w:pPr>
    </w:p>
    <w:p w14:paraId="3E4CDDDE" w14:textId="25E86C23" w:rsidR="00F7055A" w:rsidRDefault="00F7055A" w:rsidP="00F7055A">
      <w:pPr>
        <w:autoSpaceDE w:val="0"/>
        <w:autoSpaceDN w:val="0"/>
        <w:adjustRightInd w:val="0"/>
        <w:spacing w:after="0" w:line="240" w:lineRule="auto"/>
        <w:rPr>
          <w:rFonts w:ascii="Times New Roman" w:hAnsi="Times New Roman" w:cs="Times New Roman"/>
          <w:sz w:val="24"/>
          <w:szCs w:val="24"/>
        </w:rPr>
      </w:pPr>
    </w:p>
    <w:p w14:paraId="60893010" w14:textId="0A05BC3E" w:rsidR="00F7055A" w:rsidRDefault="00F7055A" w:rsidP="00F7055A">
      <w:pPr>
        <w:autoSpaceDE w:val="0"/>
        <w:autoSpaceDN w:val="0"/>
        <w:adjustRightInd w:val="0"/>
        <w:spacing w:after="0" w:line="240" w:lineRule="auto"/>
        <w:rPr>
          <w:rFonts w:ascii="Times New Roman" w:hAnsi="Times New Roman" w:cs="Times New Roman"/>
          <w:sz w:val="24"/>
          <w:szCs w:val="24"/>
        </w:rPr>
      </w:pPr>
    </w:p>
    <w:p w14:paraId="1913559E" w14:textId="15C83FA1" w:rsidR="00F7055A" w:rsidRDefault="00F7055A" w:rsidP="00F7055A">
      <w:pPr>
        <w:autoSpaceDE w:val="0"/>
        <w:autoSpaceDN w:val="0"/>
        <w:adjustRightInd w:val="0"/>
        <w:spacing w:after="0" w:line="240" w:lineRule="auto"/>
        <w:rPr>
          <w:rFonts w:ascii="Times New Roman" w:hAnsi="Times New Roman" w:cs="Times New Roman"/>
          <w:sz w:val="24"/>
          <w:szCs w:val="24"/>
        </w:rPr>
      </w:pPr>
    </w:p>
    <w:p w14:paraId="3E3DC3ED" w14:textId="62923D07" w:rsidR="00F7055A" w:rsidRDefault="00F7055A" w:rsidP="00F7055A">
      <w:pPr>
        <w:autoSpaceDE w:val="0"/>
        <w:autoSpaceDN w:val="0"/>
        <w:adjustRightInd w:val="0"/>
        <w:spacing w:after="0" w:line="240" w:lineRule="auto"/>
        <w:rPr>
          <w:rFonts w:ascii="Times New Roman" w:hAnsi="Times New Roman" w:cs="Times New Roman"/>
          <w:sz w:val="24"/>
          <w:szCs w:val="24"/>
        </w:rPr>
      </w:pPr>
    </w:p>
    <w:p w14:paraId="1F3C1EE5" w14:textId="6079F980" w:rsidR="00F7055A" w:rsidRDefault="00F7055A" w:rsidP="00F7055A">
      <w:pPr>
        <w:autoSpaceDE w:val="0"/>
        <w:autoSpaceDN w:val="0"/>
        <w:adjustRightInd w:val="0"/>
        <w:spacing w:after="0" w:line="240" w:lineRule="auto"/>
        <w:rPr>
          <w:rFonts w:ascii="Times New Roman" w:hAnsi="Times New Roman" w:cs="Times New Roman"/>
          <w:sz w:val="24"/>
          <w:szCs w:val="24"/>
        </w:rPr>
      </w:pPr>
    </w:p>
    <w:p w14:paraId="20E188DE" w14:textId="77777777" w:rsidR="00F7055A" w:rsidRPr="00F7055A" w:rsidRDefault="00F7055A" w:rsidP="00F7055A">
      <w:pPr>
        <w:autoSpaceDE w:val="0"/>
        <w:autoSpaceDN w:val="0"/>
        <w:adjustRightInd w:val="0"/>
        <w:spacing w:after="0" w:line="240" w:lineRule="auto"/>
        <w:rPr>
          <w:rFonts w:ascii="Times New Roman" w:hAnsi="Times New Roman" w:cs="Times New Roman"/>
          <w:sz w:val="24"/>
          <w:szCs w:val="24"/>
        </w:rPr>
      </w:pPr>
    </w:p>
    <w:tbl>
      <w:tblPr>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F7055A" w:rsidRPr="00F7055A" w14:paraId="0215D1AE" w14:textId="77777777">
        <w:trPr>
          <w:cantSplit/>
        </w:trPr>
        <w:tc>
          <w:tcPr>
            <w:tcW w:w="4196" w:type="dxa"/>
            <w:gridSpan w:val="4"/>
            <w:tcBorders>
              <w:top w:val="nil"/>
              <w:left w:val="nil"/>
              <w:bottom w:val="nil"/>
              <w:right w:val="nil"/>
            </w:tcBorders>
            <w:shd w:val="clear" w:color="auto" w:fill="FFFFFF"/>
            <w:vAlign w:val="center"/>
          </w:tcPr>
          <w:p w14:paraId="577A18CA" w14:textId="77777777" w:rsidR="00F7055A" w:rsidRPr="00F7055A" w:rsidRDefault="00F7055A" w:rsidP="00F7055A">
            <w:pPr>
              <w:autoSpaceDE w:val="0"/>
              <w:autoSpaceDN w:val="0"/>
              <w:adjustRightInd w:val="0"/>
              <w:spacing w:after="0" w:line="320" w:lineRule="atLeast"/>
              <w:ind w:left="60" w:right="60"/>
              <w:jc w:val="center"/>
              <w:rPr>
                <w:rFonts w:ascii="Arial" w:hAnsi="Arial" w:cs="Arial"/>
                <w:color w:val="010205"/>
              </w:rPr>
            </w:pPr>
            <w:proofErr w:type="spellStart"/>
            <w:r w:rsidRPr="00F7055A">
              <w:rPr>
                <w:rFonts w:ascii="Arial" w:hAnsi="Arial" w:cs="Arial"/>
                <w:b/>
                <w:bCs/>
                <w:color w:val="010205"/>
              </w:rPr>
              <w:lastRenderedPageBreak/>
              <w:t>Levene's</w:t>
            </w:r>
            <w:proofErr w:type="spellEnd"/>
            <w:r w:rsidRPr="00F7055A">
              <w:rPr>
                <w:rFonts w:ascii="Arial" w:hAnsi="Arial" w:cs="Arial"/>
                <w:b/>
                <w:bCs/>
                <w:color w:val="010205"/>
              </w:rPr>
              <w:t xml:space="preserve"> Test of Equality of Error </w:t>
            </w:r>
            <w:proofErr w:type="spellStart"/>
            <w:r w:rsidRPr="00F7055A">
              <w:rPr>
                <w:rFonts w:ascii="Arial" w:hAnsi="Arial" w:cs="Arial"/>
                <w:b/>
                <w:bCs/>
                <w:color w:val="010205"/>
              </w:rPr>
              <w:t>Variances</w:t>
            </w:r>
            <w:r w:rsidRPr="00F7055A">
              <w:rPr>
                <w:rFonts w:ascii="Arial" w:hAnsi="Arial" w:cs="Arial"/>
                <w:b/>
                <w:bCs/>
                <w:color w:val="010205"/>
                <w:vertAlign w:val="superscript"/>
              </w:rPr>
              <w:t>a</w:t>
            </w:r>
            <w:proofErr w:type="spellEnd"/>
          </w:p>
        </w:tc>
      </w:tr>
      <w:tr w:rsidR="00F7055A" w:rsidRPr="00F7055A" w14:paraId="690C01B8" w14:textId="77777777">
        <w:trPr>
          <w:cantSplit/>
        </w:trPr>
        <w:tc>
          <w:tcPr>
            <w:tcW w:w="4196" w:type="dxa"/>
            <w:gridSpan w:val="4"/>
            <w:tcBorders>
              <w:top w:val="nil"/>
              <w:left w:val="nil"/>
              <w:bottom w:val="nil"/>
              <w:right w:val="nil"/>
            </w:tcBorders>
            <w:shd w:val="clear" w:color="auto" w:fill="FFFFFF"/>
            <w:vAlign w:val="bottom"/>
          </w:tcPr>
          <w:p w14:paraId="1A19C0F4" w14:textId="77777777" w:rsidR="00F7055A" w:rsidRPr="00F7055A" w:rsidRDefault="00F7055A" w:rsidP="00F7055A">
            <w:pPr>
              <w:autoSpaceDE w:val="0"/>
              <w:autoSpaceDN w:val="0"/>
              <w:adjustRightInd w:val="0"/>
              <w:spacing w:after="0" w:line="320" w:lineRule="atLeast"/>
              <w:rPr>
                <w:rFonts w:ascii="Times New Roman" w:hAnsi="Times New Roman" w:cs="Times New Roman"/>
                <w:sz w:val="24"/>
                <w:szCs w:val="24"/>
              </w:rPr>
            </w:pPr>
            <w:r w:rsidRPr="00F7055A">
              <w:rPr>
                <w:rFonts w:ascii="Arial" w:hAnsi="Arial" w:cs="Arial"/>
                <w:color w:val="010205"/>
                <w:sz w:val="18"/>
                <w:szCs w:val="18"/>
                <w:shd w:val="clear" w:color="auto" w:fill="FFFFFF"/>
              </w:rPr>
              <w:t xml:space="preserve">Dependent Variable:   CAMI_TOTAL  </w:t>
            </w:r>
          </w:p>
        </w:tc>
      </w:tr>
      <w:tr w:rsidR="00F7055A" w:rsidRPr="00F7055A" w14:paraId="40FFB60E" w14:textId="77777777">
        <w:trPr>
          <w:cantSplit/>
        </w:trPr>
        <w:tc>
          <w:tcPr>
            <w:tcW w:w="1049" w:type="dxa"/>
            <w:tcBorders>
              <w:top w:val="nil"/>
              <w:left w:val="nil"/>
              <w:bottom w:val="single" w:sz="8" w:space="0" w:color="152935"/>
              <w:right w:val="single" w:sz="8" w:space="0" w:color="E0E0E0"/>
            </w:tcBorders>
            <w:shd w:val="clear" w:color="auto" w:fill="FFFFFF"/>
            <w:vAlign w:val="bottom"/>
          </w:tcPr>
          <w:p w14:paraId="0CAADFB7" w14:textId="77777777" w:rsidR="00F7055A" w:rsidRPr="00F7055A" w:rsidRDefault="00F7055A" w:rsidP="00F7055A">
            <w:pPr>
              <w:autoSpaceDE w:val="0"/>
              <w:autoSpaceDN w:val="0"/>
              <w:adjustRightInd w:val="0"/>
              <w:spacing w:after="0" w:line="320" w:lineRule="atLeast"/>
              <w:ind w:left="60" w:right="60"/>
              <w:jc w:val="center"/>
              <w:rPr>
                <w:rFonts w:ascii="Arial" w:hAnsi="Arial" w:cs="Arial"/>
                <w:color w:val="264A60"/>
                <w:sz w:val="18"/>
                <w:szCs w:val="18"/>
              </w:rPr>
            </w:pPr>
            <w:r w:rsidRPr="00F7055A">
              <w:rPr>
                <w:rFonts w:ascii="Arial" w:hAnsi="Arial" w:cs="Arial"/>
                <w:color w:val="264A60"/>
                <w:sz w:val="18"/>
                <w:szCs w:val="18"/>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12552A3A" w14:textId="77777777" w:rsidR="00F7055A" w:rsidRPr="00F7055A" w:rsidRDefault="00F7055A" w:rsidP="00F7055A">
            <w:pPr>
              <w:autoSpaceDE w:val="0"/>
              <w:autoSpaceDN w:val="0"/>
              <w:adjustRightInd w:val="0"/>
              <w:spacing w:after="0" w:line="320" w:lineRule="atLeast"/>
              <w:ind w:left="60" w:right="60"/>
              <w:jc w:val="center"/>
              <w:rPr>
                <w:rFonts w:ascii="Arial" w:hAnsi="Arial" w:cs="Arial"/>
                <w:color w:val="264A60"/>
                <w:sz w:val="18"/>
                <w:szCs w:val="18"/>
              </w:rPr>
            </w:pPr>
            <w:r w:rsidRPr="00F7055A">
              <w:rPr>
                <w:rFonts w:ascii="Arial" w:hAnsi="Arial" w:cs="Arial"/>
                <w:color w:val="264A60"/>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6841B621" w14:textId="77777777" w:rsidR="00F7055A" w:rsidRPr="00F7055A" w:rsidRDefault="00F7055A" w:rsidP="00F7055A">
            <w:pPr>
              <w:autoSpaceDE w:val="0"/>
              <w:autoSpaceDN w:val="0"/>
              <w:adjustRightInd w:val="0"/>
              <w:spacing w:after="0" w:line="320" w:lineRule="atLeast"/>
              <w:ind w:left="60" w:right="60"/>
              <w:jc w:val="center"/>
              <w:rPr>
                <w:rFonts w:ascii="Arial" w:hAnsi="Arial" w:cs="Arial"/>
                <w:color w:val="264A60"/>
                <w:sz w:val="18"/>
                <w:szCs w:val="18"/>
              </w:rPr>
            </w:pPr>
            <w:r w:rsidRPr="00F7055A">
              <w:rPr>
                <w:rFonts w:ascii="Arial" w:hAnsi="Arial" w:cs="Arial"/>
                <w:color w:val="264A60"/>
                <w:sz w:val="18"/>
                <w:szCs w:val="18"/>
              </w:rPr>
              <w:t>df2</w:t>
            </w:r>
          </w:p>
        </w:tc>
        <w:tc>
          <w:tcPr>
            <w:tcW w:w="1049" w:type="dxa"/>
            <w:tcBorders>
              <w:top w:val="nil"/>
              <w:left w:val="single" w:sz="8" w:space="0" w:color="E0E0E0"/>
              <w:bottom w:val="single" w:sz="8" w:space="0" w:color="152935"/>
              <w:right w:val="nil"/>
            </w:tcBorders>
            <w:shd w:val="clear" w:color="auto" w:fill="FFFFFF"/>
            <w:vAlign w:val="bottom"/>
          </w:tcPr>
          <w:p w14:paraId="3BF4FFA2" w14:textId="77777777" w:rsidR="00F7055A" w:rsidRPr="00F7055A" w:rsidRDefault="00F7055A" w:rsidP="00F7055A">
            <w:pPr>
              <w:autoSpaceDE w:val="0"/>
              <w:autoSpaceDN w:val="0"/>
              <w:adjustRightInd w:val="0"/>
              <w:spacing w:after="0" w:line="320" w:lineRule="atLeast"/>
              <w:ind w:left="60" w:right="60"/>
              <w:jc w:val="center"/>
              <w:rPr>
                <w:rFonts w:ascii="Arial" w:hAnsi="Arial" w:cs="Arial"/>
                <w:color w:val="264A60"/>
                <w:sz w:val="18"/>
                <w:szCs w:val="18"/>
              </w:rPr>
            </w:pPr>
            <w:r w:rsidRPr="00F7055A">
              <w:rPr>
                <w:rFonts w:ascii="Arial" w:hAnsi="Arial" w:cs="Arial"/>
                <w:color w:val="264A60"/>
                <w:sz w:val="18"/>
                <w:szCs w:val="18"/>
              </w:rPr>
              <w:t>Sig.</w:t>
            </w:r>
          </w:p>
        </w:tc>
      </w:tr>
      <w:tr w:rsidR="00F7055A" w:rsidRPr="00F7055A" w14:paraId="58748AE5" w14:textId="77777777">
        <w:trPr>
          <w:cantSplit/>
        </w:trPr>
        <w:tc>
          <w:tcPr>
            <w:tcW w:w="1049" w:type="dxa"/>
            <w:tcBorders>
              <w:top w:val="single" w:sz="8" w:space="0" w:color="152935"/>
              <w:left w:val="nil"/>
              <w:bottom w:val="single" w:sz="8" w:space="0" w:color="152935"/>
              <w:right w:val="single" w:sz="8" w:space="0" w:color="E0E0E0"/>
            </w:tcBorders>
            <w:shd w:val="clear" w:color="auto" w:fill="FFFFFF"/>
          </w:tcPr>
          <w:p w14:paraId="2CF80683" w14:textId="77777777" w:rsidR="00F7055A" w:rsidRPr="00F7055A" w:rsidRDefault="00F7055A" w:rsidP="00F7055A">
            <w:pPr>
              <w:autoSpaceDE w:val="0"/>
              <w:autoSpaceDN w:val="0"/>
              <w:adjustRightInd w:val="0"/>
              <w:spacing w:after="0" w:line="320" w:lineRule="atLeast"/>
              <w:ind w:left="60" w:right="60"/>
              <w:jc w:val="right"/>
              <w:rPr>
                <w:rFonts w:ascii="Arial" w:hAnsi="Arial" w:cs="Arial"/>
                <w:color w:val="010205"/>
                <w:sz w:val="18"/>
                <w:szCs w:val="18"/>
              </w:rPr>
            </w:pPr>
            <w:r w:rsidRPr="00F7055A">
              <w:rPr>
                <w:rFonts w:ascii="Arial" w:hAnsi="Arial" w:cs="Arial"/>
                <w:color w:val="010205"/>
                <w:sz w:val="18"/>
                <w:szCs w:val="18"/>
              </w:rPr>
              <w:t>1.660</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421E97BF" w14:textId="77777777" w:rsidR="00F7055A" w:rsidRPr="00F7055A" w:rsidRDefault="00F7055A" w:rsidP="00F7055A">
            <w:pPr>
              <w:autoSpaceDE w:val="0"/>
              <w:autoSpaceDN w:val="0"/>
              <w:adjustRightInd w:val="0"/>
              <w:spacing w:after="0" w:line="320" w:lineRule="atLeast"/>
              <w:ind w:left="60" w:right="60"/>
              <w:jc w:val="right"/>
              <w:rPr>
                <w:rFonts w:ascii="Arial" w:hAnsi="Arial" w:cs="Arial"/>
                <w:color w:val="010205"/>
                <w:sz w:val="18"/>
                <w:szCs w:val="18"/>
              </w:rPr>
            </w:pPr>
            <w:r w:rsidRPr="00F7055A">
              <w:rPr>
                <w:rFonts w:ascii="Arial" w:hAnsi="Arial" w:cs="Arial"/>
                <w:color w:val="010205"/>
                <w:sz w:val="18"/>
                <w:szCs w:val="18"/>
              </w:rPr>
              <w:t>72</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2AB05128" w14:textId="77777777" w:rsidR="00F7055A" w:rsidRPr="00F7055A" w:rsidRDefault="00F7055A" w:rsidP="00F7055A">
            <w:pPr>
              <w:autoSpaceDE w:val="0"/>
              <w:autoSpaceDN w:val="0"/>
              <w:adjustRightInd w:val="0"/>
              <w:spacing w:after="0" w:line="320" w:lineRule="atLeast"/>
              <w:ind w:left="60" w:right="60"/>
              <w:jc w:val="right"/>
              <w:rPr>
                <w:rFonts w:ascii="Arial" w:hAnsi="Arial" w:cs="Arial"/>
                <w:color w:val="010205"/>
                <w:sz w:val="18"/>
                <w:szCs w:val="18"/>
              </w:rPr>
            </w:pPr>
            <w:r w:rsidRPr="00F7055A">
              <w:rPr>
                <w:rFonts w:ascii="Arial" w:hAnsi="Arial" w:cs="Arial"/>
                <w:color w:val="010205"/>
                <w:sz w:val="18"/>
                <w:szCs w:val="18"/>
              </w:rPr>
              <w:t>207</w:t>
            </w:r>
          </w:p>
        </w:tc>
        <w:tc>
          <w:tcPr>
            <w:tcW w:w="1049" w:type="dxa"/>
            <w:tcBorders>
              <w:top w:val="single" w:sz="8" w:space="0" w:color="152935"/>
              <w:left w:val="single" w:sz="8" w:space="0" w:color="E0E0E0"/>
              <w:bottom w:val="single" w:sz="8" w:space="0" w:color="152935"/>
              <w:right w:val="nil"/>
            </w:tcBorders>
            <w:shd w:val="clear" w:color="auto" w:fill="FFFFFF"/>
          </w:tcPr>
          <w:p w14:paraId="49262C0B" w14:textId="77777777" w:rsidR="00F7055A" w:rsidRPr="00F7055A" w:rsidRDefault="00F7055A" w:rsidP="00F7055A">
            <w:pPr>
              <w:autoSpaceDE w:val="0"/>
              <w:autoSpaceDN w:val="0"/>
              <w:adjustRightInd w:val="0"/>
              <w:spacing w:after="0" w:line="320" w:lineRule="atLeast"/>
              <w:ind w:left="60" w:right="60"/>
              <w:jc w:val="right"/>
              <w:rPr>
                <w:rFonts w:ascii="Arial" w:hAnsi="Arial" w:cs="Arial"/>
                <w:color w:val="010205"/>
                <w:sz w:val="18"/>
                <w:szCs w:val="18"/>
              </w:rPr>
            </w:pPr>
            <w:r w:rsidRPr="00F7055A">
              <w:rPr>
                <w:rFonts w:ascii="Arial" w:hAnsi="Arial" w:cs="Arial"/>
                <w:color w:val="010205"/>
                <w:sz w:val="18"/>
                <w:szCs w:val="18"/>
              </w:rPr>
              <w:t>.003</w:t>
            </w:r>
          </w:p>
        </w:tc>
      </w:tr>
      <w:tr w:rsidR="00F7055A" w:rsidRPr="00F7055A" w14:paraId="70A9E9EB" w14:textId="77777777">
        <w:trPr>
          <w:cantSplit/>
        </w:trPr>
        <w:tc>
          <w:tcPr>
            <w:tcW w:w="4196" w:type="dxa"/>
            <w:gridSpan w:val="4"/>
            <w:tcBorders>
              <w:top w:val="nil"/>
              <w:left w:val="nil"/>
              <w:bottom w:val="nil"/>
              <w:right w:val="nil"/>
            </w:tcBorders>
            <w:shd w:val="clear" w:color="auto" w:fill="FFFFFF"/>
          </w:tcPr>
          <w:p w14:paraId="0A01586C" w14:textId="77777777" w:rsidR="00F7055A" w:rsidRPr="00F7055A" w:rsidRDefault="00F7055A" w:rsidP="00F7055A">
            <w:pPr>
              <w:autoSpaceDE w:val="0"/>
              <w:autoSpaceDN w:val="0"/>
              <w:adjustRightInd w:val="0"/>
              <w:spacing w:after="0" w:line="320" w:lineRule="atLeast"/>
              <w:ind w:left="60" w:right="60"/>
              <w:rPr>
                <w:rFonts w:ascii="Arial" w:hAnsi="Arial" w:cs="Arial"/>
                <w:color w:val="010205"/>
                <w:sz w:val="18"/>
                <w:szCs w:val="18"/>
              </w:rPr>
            </w:pPr>
            <w:r w:rsidRPr="00F7055A">
              <w:rPr>
                <w:rFonts w:ascii="Arial" w:hAnsi="Arial" w:cs="Arial"/>
                <w:color w:val="010205"/>
                <w:sz w:val="18"/>
                <w:szCs w:val="18"/>
              </w:rPr>
              <w:t>Tests the null hypothesis that the error variance of the dependent variable is equal across groups.</w:t>
            </w:r>
          </w:p>
        </w:tc>
      </w:tr>
      <w:tr w:rsidR="00F7055A" w:rsidRPr="00F7055A" w14:paraId="5F499BA6" w14:textId="77777777">
        <w:trPr>
          <w:cantSplit/>
        </w:trPr>
        <w:tc>
          <w:tcPr>
            <w:tcW w:w="4196" w:type="dxa"/>
            <w:gridSpan w:val="4"/>
            <w:tcBorders>
              <w:top w:val="nil"/>
              <w:left w:val="nil"/>
              <w:bottom w:val="nil"/>
              <w:right w:val="nil"/>
            </w:tcBorders>
            <w:shd w:val="clear" w:color="auto" w:fill="FFFFFF"/>
          </w:tcPr>
          <w:p w14:paraId="417FCF89" w14:textId="77777777" w:rsidR="00F7055A" w:rsidRPr="00F7055A" w:rsidRDefault="00F7055A" w:rsidP="00F7055A">
            <w:pPr>
              <w:autoSpaceDE w:val="0"/>
              <w:autoSpaceDN w:val="0"/>
              <w:adjustRightInd w:val="0"/>
              <w:spacing w:after="0" w:line="320" w:lineRule="atLeast"/>
              <w:ind w:left="60" w:right="60"/>
              <w:rPr>
                <w:rFonts w:ascii="Arial" w:hAnsi="Arial" w:cs="Arial"/>
                <w:color w:val="010205"/>
                <w:sz w:val="18"/>
                <w:szCs w:val="18"/>
              </w:rPr>
            </w:pPr>
            <w:r w:rsidRPr="00F7055A">
              <w:rPr>
                <w:rFonts w:ascii="Arial" w:hAnsi="Arial" w:cs="Arial"/>
                <w:color w:val="010205"/>
                <w:sz w:val="18"/>
                <w:szCs w:val="18"/>
              </w:rPr>
              <w:t>a. Design: Intercept + EDUCATION + GENDER + AGE + LOCATION + EDUCATION * GENDER + EDUCATION * AGE + EDUCATION * LOCATION + GENDER * AGE + GENDER * LOCATION + AGE * LOCATION + EDUCATION * GENDER * AGE + EDUCATION * GENDER * LOCATION + EDUCATION * AGE * LOCATION + GENDER * AGE * LOCATION + EDUCATION * GENDER * AGE * LOCATION</w:t>
            </w:r>
          </w:p>
        </w:tc>
      </w:tr>
    </w:tbl>
    <w:p w14:paraId="5E7A2C05" w14:textId="77777777" w:rsidR="00E4301E" w:rsidRPr="00E4301E" w:rsidRDefault="00E4301E" w:rsidP="00E4301E">
      <w:pPr>
        <w:autoSpaceDE w:val="0"/>
        <w:autoSpaceDN w:val="0"/>
        <w:adjustRightInd w:val="0"/>
        <w:spacing w:after="0" w:line="240" w:lineRule="auto"/>
        <w:rPr>
          <w:rFonts w:ascii="Times New Roman" w:hAnsi="Times New Roman" w:cs="Times New Roman"/>
          <w:sz w:val="24"/>
          <w:szCs w:val="24"/>
        </w:rPr>
      </w:pPr>
    </w:p>
    <w:tbl>
      <w:tblPr>
        <w:tblpPr w:leftFromText="180" w:rightFromText="180" w:horzAnchor="margin" w:tblpY="-12226"/>
        <w:tblW w:w="86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476"/>
        <w:gridCol w:w="1029"/>
        <w:gridCol w:w="1415"/>
        <w:gridCol w:w="1199"/>
        <w:gridCol w:w="1029"/>
      </w:tblGrid>
      <w:tr w:rsidR="00E4301E" w:rsidRPr="00E4301E" w14:paraId="29AACEE4" w14:textId="77777777" w:rsidTr="00E4301E">
        <w:trPr>
          <w:cantSplit/>
        </w:trPr>
        <w:tc>
          <w:tcPr>
            <w:tcW w:w="8608" w:type="dxa"/>
            <w:gridSpan w:val="6"/>
            <w:tcBorders>
              <w:top w:val="nil"/>
              <w:left w:val="nil"/>
              <w:bottom w:val="nil"/>
              <w:right w:val="nil"/>
            </w:tcBorders>
            <w:shd w:val="clear" w:color="auto" w:fill="FFFFFF"/>
            <w:vAlign w:val="center"/>
          </w:tcPr>
          <w:p w14:paraId="6F3E565C" w14:textId="77777777" w:rsidR="00E4301E" w:rsidRDefault="00E4301E" w:rsidP="00E4301E">
            <w:pPr>
              <w:autoSpaceDE w:val="0"/>
              <w:autoSpaceDN w:val="0"/>
              <w:adjustRightInd w:val="0"/>
              <w:spacing w:after="0" w:line="320" w:lineRule="atLeast"/>
              <w:ind w:left="60" w:right="60"/>
              <w:jc w:val="center"/>
              <w:rPr>
                <w:rFonts w:ascii="Arial" w:hAnsi="Arial" w:cs="Arial"/>
                <w:b/>
                <w:bCs/>
                <w:color w:val="010205"/>
              </w:rPr>
            </w:pPr>
          </w:p>
          <w:p w14:paraId="70D58888" w14:textId="77777777" w:rsidR="00E4301E" w:rsidRDefault="00E4301E" w:rsidP="00E4301E">
            <w:pPr>
              <w:autoSpaceDE w:val="0"/>
              <w:autoSpaceDN w:val="0"/>
              <w:adjustRightInd w:val="0"/>
              <w:spacing w:after="0" w:line="320" w:lineRule="atLeast"/>
              <w:ind w:left="60" w:right="60"/>
              <w:jc w:val="center"/>
              <w:rPr>
                <w:rFonts w:ascii="Arial" w:hAnsi="Arial" w:cs="Arial"/>
                <w:b/>
                <w:bCs/>
                <w:color w:val="010205"/>
              </w:rPr>
            </w:pPr>
          </w:p>
          <w:p w14:paraId="1C647DE8" w14:textId="77777777" w:rsidR="00E4301E" w:rsidRDefault="00E4301E" w:rsidP="00E4301E">
            <w:pPr>
              <w:autoSpaceDE w:val="0"/>
              <w:autoSpaceDN w:val="0"/>
              <w:adjustRightInd w:val="0"/>
              <w:spacing w:after="0" w:line="320" w:lineRule="atLeast"/>
              <w:ind w:left="60" w:right="60"/>
              <w:jc w:val="center"/>
              <w:rPr>
                <w:rFonts w:ascii="Arial" w:hAnsi="Arial" w:cs="Arial"/>
                <w:b/>
                <w:bCs/>
                <w:color w:val="010205"/>
              </w:rPr>
            </w:pPr>
          </w:p>
          <w:p w14:paraId="46B9D335" w14:textId="77777777" w:rsidR="00E4301E" w:rsidRDefault="00E4301E" w:rsidP="00E4301E">
            <w:pPr>
              <w:autoSpaceDE w:val="0"/>
              <w:autoSpaceDN w:val="0"/>
              <w:adjustRightInd w:val="0"/>
              <w:spacing w:after="0" w:line="320" w:lineRule="atLeast"/>
              <w:ind w:left="60" w:right="60"/>
              <w:jc w:val="center"/>
              <w:rPr>
                <w:rFonts w:ascii="Arial" w:hAnsi="Arial" w:cs="Arial"/>
                <w:b/>
                <w:bCs/>
                <w:color w:val="010205"/>
              </w:rPr>
            </w:pPr>
          </w:p>
          <w:p w14:paraId="42CEE8EC" w14:textId="740F43E6" w:rsidR="00F7055A" w:rsidRDefault="00F7055A" w:rsidP="005653E8">
            <w:pPr>
              <w:autoSpaceDE w:val="0"/>
              <w:autoSpaceDN w:val="0"/>
              <w:adjustRightInd w:val="0"/>
              <w:spacing w:after="0" w:line="320" w:lineRule="atLeast"/>
              <w:ind w:right="60"/>
              <w:rPr>
                <w:rFonts w:ascii="Arial" w:hAnsi="Arial" w:cs="Arial"/>
                <w:b/>
                <w:bCs/>
                <w:color w:val="010205"/>
              </w:rPr>
            </w:pPr>
          </w:p>
          <w:p w14:paraId="08ACC877" w14:textId="67934516" w:rsidR="005653E8" w:rsidRDefault="005653E8" w:rsidP="005653E8">
            <w:pPr>
              <w:autoSpaceDE w:val="0"/>
              <w:autoSpaceDN w:val="0"/>
              <w:adjustRightInd w:val="0"/>
              <w:spacing w:after="0" w:line="320" w:lineRule="atLeast"/>
              <w:ind w:right="60"/>
              <w:rPr>
                <w:rFonts w:ascii="Arial" w:hAnsi="Arial" w:cs="Arial"/>
                <w:b/>
                <w:bCs/>
                <w:color w:val="010205"/>
              </w:rPr>
            </w:pPr>
          </w:p>
          <w:p w14:paraId="55120F32" w14:textId="4CAAE8A7" w:rsidR="005653E8" w:rsidRDefault="005653E8" w:rsidP="005653E8">
            <w:pPr>
              <w:autoSpaceDE w:val="0"/>
              <w:autoSpaceDN w:val="0"/>
              <w:adjustRightInd w:val="0"/>
              <w:spacing w:after="0" w:line="320" w:lineRule="atLeast"/>
              <w:ind w:right="60"/>
              <w:rPr>
                <w:rFonts w:ascii="Arial" w:hAnsi="Arial" w:cs="Arial"/>
                <w:b/>
                <w:bCs/>
                <w:color w:val="010205"/>
              </w:rPr>
            </w:pPr>
          </w:p>
          <w:p w14:paraId="53AC39F7" w14:textId="77777777" w:rsidR="005653E8" w:rsidRDefault="005653E8" w:rsidP="005653E8">
            <w:pPr>
              <w:autoSpaceDE w:val="0"/>
              <w:autoSpaceDN w:val="0"/>
              <w:adjustRightInd w:val="0"/>
              <w:spacing w:after="0" w:line="320" w:lineRule="atLeast"/>
              <w:ind w:right="60"/>
              <w:rPr>
                <w:rFonts w:ascii="Arial" w:hAnsi="Arial" w:cs="Arial"/>
                <w:b/>
                <w:bCs/>
                <w:color w:val="010205"/>
              </w:rPr>
            </w:pPr>
          </w:p>
          <w:p w14:paraId="0FF79F66" w14:textId="1D2580E7" w:rsidR="00E4301E" w:rsidRPr="00E4301E" w:rsidRDefault="00E4301E" w:rsidP="00E4301E">
            <w:pPr>
              <w:autoSpaceDE w:val="0"/>
              <w:autoSpaceDN w:val="0"/>
              <w:adjustRightInd w:val="0"/>
              <w:spacing w:after="0" w:line="320" w:lineRule="atLeast"/>
              <w:ind w:left="60" w:right="60"/>
              <w:jc w:val="center"/>
              <w:rPr>
                <w:rFonts w:ascii="Arial" w:hAnsi="Arial" w:cs="Arial"/>
                <w:color w:val="010205"/>
              </w:rPr>
            </w:pPr>
            <w:r w:rsidRPr="00E4301E">
              <w:rPr>
                <w:rFonts w:ascii="Arial" w:hAnsi="Arial" w:cs="Arial"/>
                <w:b/>
                <w:bCs/>
                <w:color w:val="010205"/>
              </w:rPr>
              <w:t>Tests of Between-Subjects Effects</w:t>
            </w:r>
          </w:p>
        </w:tc>
      </w:tr>
      <w:tr w:rsidR="00E4301E" w:rsidRPr="00E4301E" w14:paraId="7927223D" w14:textId="77777777" w:rsidTr="00E4301E">
        <w:trPr>
          <w:cantSplit/>
        </w:trPr>
        <w:tc>
          <w:tcPr>
            <w:tcW w:w="8608" w:type="dxa"/>
            <w:gridSpan w:val="6"/>
            <w:tcBorders>
              <w:top w:val="nil"/>
              <w:left w:val="nil"/>
              <w:bottom w:val="nil"/>
              <w:right w:val="nil"/>
            </w:tcBorders>
            <w:shd w:val="clear" w:color="auto" w:fill="FFFFFF"/>
            <w:vAlign w:val="bottom"/>
          </w:tcPr>
          <w:p w14:paraId="18CFDB92" w14:textId="77777777" w:rsidR="00E4301E" w:rsidRPr="00E4301E" w:rsidRDefault="00E4301E" w:rsidP="00E4301E">
            <w:pPr>
              <w:autoSpaceDE w:val="0"/>
              <w:autoSpaceDN w:val="0"/>
              <w:adjustRightInd w:val="0"/>
              <w:spacing w:after="0" w:line="320" w:lineRule="atLeast"/>
              <w:rPr>
                <w:rFonts w:ascii="Times New Roman" w:hAnsi="Times New Roman" w:cs="Times New Roman"/>
                <w:sz w:val="24"/>
                <w:szCs w:val="24"/>
              </w:rPr>
            </w:pPr>
            <w:r w:rsidRPr="00E4301E">
              <w:rPr>
                <w:rFonts w:ascii="Arial" w:hAnsi="Arial" w:cs="Arial"/>
                <w:color w:val="010205"/>
                <w:sz w:val="18"/>
                <w:szCs w:val="18"/>
                <w:shd w:val="clear" w:color="auto" w:fill="FFFFFF"/>
              </w:rPr>
              <w:t xml:space="preserve">Dependent Variable:   </w:t>
            </w:r>
            <w:proofErr w:type="spellStart"/>
            <w:r w:rsidRPr="00E4301E">
              <w:rPr>
                <w:rFonts w:ascii="Arial" w:hAnsi="Arial" w:cs="Arial"/>
                <w:color w:val="010205"/>
                <w:sz w:val="18"/>
                <w:szCs w:val="18"/>
                <w:shd w:val="clear" w:color="auto" w:fill="FFFFFF"/>
              </w:rPr>
              <w:t>MAKS_total</w:t>
            </w:r>
            <w:proofErr w:type="spellEnd"/>
            <w:r w:rsidRPr="00E4301E">
              <w:rPr>
                <w:rFonts w:ascii="Arial" w:hAnsi="Arial" w:cs="Arial"/>
                <w:color w:val="010205"/>
                <w:sz w:val="18"/>
                <w:szCs w:val="18"/>
                <w:shd w:val="clear" w:color="auto" w:fill="FFFFFF"/>
              </w:rPr>
              <w:t xml:space="preserve">  </w:t>
            </w:r>
          </w:p>
        </w:tc>
      </w:tr>
      <w:tr w:rsidR="00E4301E" w:rsidRPr="00E4301E" w14:paraId="171871D2" w14:textId="77777777" w:rsidTr="00E4301E">
        <w:trPr>
          <w:cantSplit/>
        </w:trPr>
        <w:tc>
          <w:tcPr>
            <w:tcW w:w="2460" w:type="dxa"/>
            <w:tcBorders>
              <w:top w:val="nil"/>
              <w:left w:val="nil"/>
              <w:bottom w:val="single" w:sz="8" w:space="0" w:color="152935"/>
              <w:right w:val="nil"/>
            </w:tcBorders>
            <w:shd w:val="clear" w:color="auto" w:fill="FFFFFF"/>
            <w:vAlign w:val="bottom"/>
          </w:tcPr>
          <w:p w14:paraId="6D5972D2"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Source</w:t>
            </w:r>
          </w:p>
        </w:tc>
        <w:tc>
          <w:tcPr>
            <w:tcW w:w="1476" w:type="dxa"/>
            <w:tcBorders>
              <w:top w:val="nil"/>
              <w:left w:val="nil"/>
              <w:bottom w:val="single" w:sz="8" w:space="0" w:color="152935"/>
              <w:right w:val="single" w:sz="8" w:space="0" w:color="E0E0E0"/>
            </w:tcBorders>
            <w:shd w:val="clear" w:color="auto" w:fill="FFFFFF"/>
            <w:vAlign w:val="bottom"/>
          </w:tcPr>
          <w:p w14:paraId="1B96DB73" w14:textId="77777777" w:rsidR="00E4301E" w:rsidRPr="00E4301E" w:rsidRDefault="00E4301E" w:rsidP="00E4301E">
            <w:pPr>
              <w:autoSpaceDE w:val="0"/>
              <w:autoSpaceDN w:val="0"/>
              <w:adjustRightInd w:val="0"/>
              <w:spacing w:after="0" w:line="320" w:lineRule="atLeast"/>
              <w:ind w:left="60" w:right="60"/>
              <w:jc w:val="center"/>
              <w:rPr>
                <w:rFonts w:ascii="Arial" w:hAnsi="Arial" w:cs="Arial"/>
                <w:color w:val="264A60"/>
                <w:sz w:val="18"/>
                <w:szCs w:val="18"/>
              </w:rPr>
            </w:pPr>
            <w:r w:rsidRPr="00E4301E">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56D99AE" w14:textId="77777777" w:rsidR="00E4301E" w:rsidRPr="00E4301E" w:rsidRDefault="00E4301E" w:rsidP="00E4301E">
            <w:pPr>
              <w:autoSpaceDE w:val="0"/>
              <w:autoSpaceDN w:val="0"/>
              <w:adjustRightInd w:val="0"/>
              <w:spacing w:after="0" w:line="320" w:lineRule="atLeast"/>
              <w:ind w:left="60" w:right="60"/>
              <w:jc w:val="center"/>
              <w:rPr>
                <w:rFonts w:ascii="Arial" w:hAnsi="Arial" w:cs="Arial"/>
                <w:color w:val="264A60"/>
                <w:sz w:val="18"/>
                <w:szCs w:val="18"/>
              </w:rPr>
            </w:pPr>
            <w:r w:rsidRPr="00E4301E">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14:paraId="58AD65F3" w14:textId="77777777" w:rsidR="00E4301E" w:rsidRPr="00E4301E" w:rsidRDefault="00E4301E" w:rsidP="00E4301E">
            <w:pPr>
              <w:autoSpaceDE w:val="0"/>
              <w:autoSpaceDN w:val="0"/>
              <w:adjustRightInd w:val="0"/>
              <w:spacing w:after="0" w:line="320" w:lineRule="atLeast"/>
              <w:ind w:left="60" w:right="60"/>
              <w:jc w:val="center"/>
              <w:rPr>
                <w:rFonts w:ascii="Arial" w:hAnsi="Arial" w:cs="Arial"/>
                <w:color w:val="264A60"/>
                <w:sz w:val="18"/>
                <w:szCs w:val="18"/>
              </w:rPr>
            </w:pPr>
            <w:r w:rsidRPr="00E4301E">
              <w:rPr>
                <w:rFonts w:ascii="Arial" w:hAnsi="Arial" w:cs="Arial"/>
                <w:color w:val="264A60"/>
                <w:sz w:val="18"/>
                <w:szCs w:val="18"/>
              </w:rPr>
              <w:t>Mean Square</w:t>
            </w:r>
          </w:p>
        </w:tc>
        <w:tc>
          <w:tcPr>
            <w:tcW w:w="1199" w:type="dxa"/>
            <w:tcBorders>
              <w:top w:val="nil"/>
              <w:left w:val="single" w:sz="8" w:space="0" w:color="E0E0E0"/>
              <w:bottom w:val="single" w:sz="8" w:space="0" w:color="152935"/>
              <w:right w:val="single" w:sz="8" w:space="0" w:color="E0E0E0"/>
            </w:tcBorders>
            <w:shd w:val="clear" w:color="auto" w:fill="FFFFFF"/>
            <w:vAlign w:val="bottom"/>
          </w:tcPr>
          <w:p w14:paraId="0F2D0EE5" w14:textId="77777777" w:rsidR="00E4301E" w:rsidRPr="00E4301E" w:rsidRDefault="00E4301E" w:rsidP="00E4301E">
            <w:pPr>
              <w:autoSpaceDE w:val="0"/>
              <w:autoSpaceDN w:val="0"/>
              <w:adjustRightInd w:val="0"/>
              <w:spacing w:after="0" w:line="320" w:lineRule="atLeast"/>
              <w:ind w:left="60" w:right="60"/>
              <w:jc w:val="center"/>
              <w:rPr>
                <w:rFonts w:ascii="Arial" w:hAnsi="Arial" w:cs="Arial"/>
                <w:color w:val="264A60"/>
                <w:sz w:val="18"/>
                <w:szCs w:val="18"/>
              </w:rPr>
            </w:pPr>
            <w:r w:rsidRPr="00E4301E">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4EA12515" w14:textId="77777777" w:rsidR="00E4301E" w:rsidRPr="00E4301E" w:rsidRDefault="00E4301E" w:rsidP="00E4301E">
            <w:pPr>
              <w:autoSpaceDE w:val="0"/>
              <w:autoSpaceDN w:val="0"/>
              <w:adjustRightInd w:val="0"/>
              <w:spacing w:after="0" w:line="320" w:lineRule="atLeast"/>
              <w:ind w:left="60" w:right="60"/>
              <w:jc w:val="center"/>
              <w:rPr>
                <w:rFonts w:ascii="Arial" w:hAnsi="Arial" w:cs="Arial"/>
                <w:color w:val="264A60"/>
                <w:sz w:val="18"/>
                <w:szCs w:val="18"/>
              </w:rPr>
            </w:pPr>
            <w:r w:rsidRPr="00E4301E">
              <w:rPr>
                <w:rFonts w:ascii="Arial" w:hAnsi="Arial" w:cs="Arial"/>
                <w:color w:val="264A60"/>
                <w:sz w:val="18"/>
                <w:szCs w:val="18"/>
              </w:rPr>
              <w:t>Sig.</w:t>
            </w:r>
          </w:p>
        </w:tc>
      </w:tr>
      <w:tr w:rsidR="00E4301E" w:rsidRPr="00E4301E" w14:paraId="730701C1" w14:textId="77777777" w:rsidTr="00E4301E">
        <w:trPr>
          <w:cantSplit/>
        </w:trPr>
        <w:tc>
          <w:tcPr>
            <w:tcW w:w="2460" w:type="dxa"/>
            <w:tcBorders>
              <w:top w:val="single" w:sz="8" w:space="0" w:color="152935"/>
              <w:left w:val="nil"/>
              <w:bottom w:val="single" w:sz="8" w:space="0" w:color="AEAEAE"/>
              <w:right w:val="nil"/>
            </w:tcBorders>
            <w:shd w:val="clear" w:color="auto" w:fill="E0E0E0"/>
          </w:tcPr>
          <w:p w14:paraId="1FD33AF1"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Corrected Model</w:t>
            </w:r>
          </w:p>
        </w:tc>
        <w:tc>
          <w:tcPr>
            <w:tcW w:w="1476" w:type="dxa"/>
            <w:tcBorders>
              <w:top w:val="single" w:sz="8" w:space="0" w:color="152935"/>
              <w:left w:val="nil"/>
              <w:bottom w:val="single" w:sz="8" w:space="0" w:color="AEAEAE"/>
              <w:right w:val="single" w:sz="8" w:space="0" w:color="E0E0E0"/>
            </w:tcBorders>
            <w:shd w:val="clear" w:color="auto" w:fill="FFFFFF"/>
          </w:tcPr>
          <w:p w14:paraId="0588E521"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297.972</w:t>
            </w:r>
            <w:r w:rsidRPr="00E4301E">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FCAD197"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22</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14:paraId="52D78D4F"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13.544</w:t>
            </w:r>
          </w:p>
        </w:tc>
        <w:tc>
          <w:tcPr>
            <w:tcW w:w="1199" w:type="dxa"/>
            <w:tcBorders>
              <w:top w:val="single" w:sz="8" w:space="0" w:color="152935"/>
              <w:left w:val="single" w:sz="8" w:space="0" w:color="E0E0E0"/>
              <w:bottom w:val="single" w:sz="8" w:space="0" w:color="AEAEAE"/>
              <w:right w:val="single" w:sz="8" w:space="0" w:color="E0E0E0"/>
            </w:tcBorders>
            <w:shd w:val="clear" w:color="auto" w:fill="FFFFFF"/>
          </w:tcPr>
          <w:p w14:paraId="3254E87E"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1.317</w:t>
            </w:r>
          </w:p>
        </w:tc>
        <w:tc>
          <w:tcPr>
            <w:tcW w:w="1029" w:type="dxa"/>
            <w:tcBorders>
              <w:top w:val="single" w:sz="8" w:space="0" w:color="152935"/>
              <w:left w:val="single" w:sz="8" w:space="0" w:color="E0E0E0"/>
              <w:bottom w:val="single" w:sz="8" w:space="0" w:color="AEAEAE"/>
              <w:right w:val="nil"/>
            </w:tcBorders>
            <w:shd w:val="clear" w:color="auto" w:fill="FFFFFF"/>
          </w:tcPr>
          <w:p w14:paraId="7E67E69D"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.160</w:t>
            </w:r>
          </w:p>
        </w:tc>
      </w:tr>
      <w:tr w:rsidR="00E4301E" w:rsidRPr="00E4301E" w14:paraId="6E0F491C" w14:textId="77777777" w:rsidTr="00E4301E">
        <w:trPr>
          <w:cantSplit/>
        </w:trPr>
        <w:tc>
          <w:tcPr>
            <w:tcW w:w="2460" w:type="dxa"/>
            <w:tcBorders>
              <w:top w:val="single" w:sz="8" w:space="0" w:color="AEAEAE"/>
              <w:left w:val="nil"/>
              <w:bottom w:val="single" w:sz="8" w:space="0" w:color="AEAEAE"/>
              <w:right w:val="nil"/>
            </w:tcBorders>
            <w:shd w:val="clear" w:color="auto" w:fill="E0E0E0"/>
          </w:tcPr>
          <w:p w14:paraId="6EDB3887"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Intercept</w:t>
            </w:r>
          </w:p>
        </w:tc>
        <w:tc>
          <w:tcPr>
            <w:tcW w:w="1476" w:type="dxa"/>
            <w:tcBorders>
              <w:top w:val="single" w:sz="8" w:space="0" w:color="AEAEAE"/>
              <w:left w:val="nil"/>
              <w:bottom w:val="single" w:sz="8" w:space="0" w:color="AEAEAE"/>
              <w:right w:val="single" w:sz="8" w:space="0" w:color="E0E0E0"/>
            </w:tcBorders>
            <w:shd w:val="clear" w:color="auto" w:fill="FFFFFF"/>
          </w:tcPr>
          <w:p w14:paraId="6B149724"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220380.519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FF722E9"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17030E9A"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220380.519</w:t>
            </w:r>
          </w:p>
        </w:tc>
        <w:tc>
          <w:tcPr>
            <w:tcW w:w="1199" w:type="dxa"/>
            <w:tcBorders>
              <w:top w:val="single" w:sz="8" w:space="0" w:color="AEAEAE"/>
              <w:left w:val="single" w:sz="8" w:space="0" w:color="E0E0E0"/>
              <w:bottom w:val="single" w:sz="8" w:space="0" w:color="AEAEAE"/>
              <w:right w:val="single" w:sz="8" w:space="0" w:color="E0E0E0"/>
            </w:tcBorders>
            <w:shd w:val="clear" w:color="auto" w:fill="FFFFFF"/>
          </w:tcPr>
          <w:p w14:paraId="6B53E822"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21421.289</w:t>
            </w:r>
          </w:p>
        </w:tc>
        <w:tc>
          <w:tcPr>
            <w:tcW w:w="1029" w:type="dxa"/>
            <w:tcBorders>
              <w:top w:val="single" w:sz="8" w:space="0" w:color="AEAEAE"/>
              <w:left w:val="single" w:sz="8" w:space="0" w:color="E0E0E0"/>
              <w:bottom w:val="single" w:sz="8" w:space="0" w:color="AEAEAE"/>
              <w:right w:val="nil"/>
            </w:tcBorders>
            <w:shd w:val="clear" w:color="auto" w:fill="FFFFFF"/>
          </w:tcPr>
          <w:p w14:paraId="0CFD576B"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.000</w:t>
            </w:r>
          </w:p>
        </w:tc>
      </w:tr>
      <w:tr w:rsidR="00E4301E" w:rsidRPr="00E4301E" w14:paraId="55047751" w14:textId="77777777" w:rsidTr="00E4301E">
        <w:trPr>
          <w:cantSplit/>
        </w:trPr>
        <w:tc>
          <w:tcPr>
            <w:tcW w:w="2460" w:type="dxa"/>
            <w:tcBorders>
              <w:top w:val="single" w:sz="8" w:space="0" w:color="AEAEAE"/>
              <w:left w:val="nil"/>
              <w:bottom w:val="single" w:sz="8" w:space="0" w:color="AEAEAE"/>
              <w:right w:val="nil"/>
            </w:tcBorders>
            <w:shd w:val="clear" w:color="auto" w:fill="E0E0E0"/>
          </w:tcPr>
          <w:p w14:paraId="5B749B93"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LOCATION</w:t>
            </w:r>
          </w:p>
        </w:tc>
        <w:tc>
          <w:tcPr>
            <w:tcW w:w="1476" w:type="dxa"/>
            <w:tcBorders>
              <w:top w:val="single" w:sz="8" w:space="0" w:color="AEAEAE"/>
              <w:left w:val="nil"/>
              <w:bottom w:val="single" w:sz="8" w:space="0" w:color="AEAEAE"/>
              <w:right w:val="single" w:sz="8" w:space="0" w:color="E0E0E0"/>
            </w:tcBorders>
            <w:shd w:val="clear" w:color="auto" w:fill="FFFFFF"/>
          </w:tcPr>
          <w:p w14:paraId="23813F87"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22.647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6EF1D0"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3</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2B3F9540"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7.549</w:t>
            </w:r>
          </w:p>
        </w:tc>
        <w:tc>
          <w:tcPr>
            <w:tcW w:w="1199" w:type="dxa"/>
            <w:tcBorders>
              <w:top w:val="single" w:sz="8" w:space="0" w:color="AEAEAE"/>
              <w:left w:val="single" w:sz="8" w:space="0" w:color="E0E0E0"/>
              <w:bottom w:val="single" w:sz="8" w:space="0" w:color="AEAEAE"/>
              <w:right w:val="single" w:sz="8" w:space="0" w:color="E0E0E0"/>
            </w:tcBorders>
            <w:shd w:val="clear" w:color="auto" w:fill="FFFFFF"/>
          </w:tcPr>
          <w:p w14:paraId="414D862D"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.734</w:t>
            </w:r>
          </w:p>
        </w:tc>
        <w:tc>
          <w:tcPr>
            <w:tcW w:w="1029" w:type="dxa"/>
            <w:tcBorders>
              <w:top w:val="single" w:sz="8" w:space="0" w:color="AEAEAE"/>
              <w:left w:val="single" w:sz="8" w:space="0" w:color="E0E0E0"/>
              <w:bottom w:val="single" w:sz="8" w:space="0" w:color="AEAEAE"/>
              <w:right w:val="nil"/>
            </w:tcBorders>
            <w:shd w:val="clear" w:color="auto" w:fill="FFFFFF"/>
          </w:tcPr>
          <w:p w14:paraId="56214297"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.533</w:t>
            </w:r>
          </w:p>
        </w:tc>
      </w:tr>
      <w:tr w:rsidR="00E4301E" w:rsidRPr="00E4301E" w14:paraId="43080C69" w14:textId="77777777" w:rsidTr="00E4301E">
        <w:trPr>
          <w:cantSplit/>
        </w:trPr>
        <w:tc>
          <w:tcPr>
            <w:tcW w:w="2460" w:type="dxa"/>
            <w:tcBorders>
              <w:top w:val="single" w:sz="8" w:space="0" w:color="AEAEAE"/>
              <w:left w:val="nil"/>
              <w:bottom w:val="single" w:sz="8" w:space="0" w:color="AEAEAE"/>
              <w:right w:val="nil"/>
            </w:tcBorders>
            <w:shd w:val="clear" w:color="auto" w:fill="E0E0E0"/>
          </w:tcPr>
          <w:p w14:paraId="27623DD0"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GENDER</w:t>
            </w:r>
          </w:p>
        </w:tc>
        <w:tc>
          <w:tcPr>
            <w:tcW w:w="1476" w:type="dxa"/>
            <w:tcBorders>
              <w:top w:val="single" w:sz="8" w:space="0" w:color="AEAEAE"/>
              <w:left w:val="nil"/>
              <w:bottom w:val="single" w:sz="8" w:space="0" w:color="AEAEAE"/>
              <w:right w:val="single" w:sz="8" w:space="0" w:color="E0E0E0"/>
            </w:tcBorders>
            <w:shd w:val="clear" w:color="auto" w:fill="FFFFFF"/>
          </w:tcPr>
          <w:p w14:paraId="7EEA10CD"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1.545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4938A2C"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5B28A402"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1.545</w:t>
            </w:r>
          </w:p>
        </w:tc>
        <w:tc>
          <w:tcPr>
            <w:tcW w:w="1199" w:type="dxa"/>
            <w:tcBorders>
              <w:top w:val="single" w:sz="8" w:space="0" w:color="AEAEAE"/>
              <w:left w:val="single" w:sz="8" w:space="0" w:color="E0E0E0"/>
              <w:bottom w:val="single" w:sz="8" w:space="0" w:color="AEAEAE"/>
              <w:right w:val="single" w:sz="8" w:space="0" w:color="E0E0E0"/>
            </w:tcBorders>
            <w:shd w:val="clear" w:color="auto" w:fill="FFFFFF"/>
          </w:tcPr>
          <w:p w14:paraId="4128BB77"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.150</w:t>
            </w:r>
          </w:p>
        </w:tc>
        <w:tc>
          <w:tcPr>
            <w:tcW w:w="1029" w:type="dxa"/>
            <w:tcBorders>
              <w:top w:val="single" w:sz="8" w:space="0" w:color="AEAEAE"/>
              <w:left w:val="single" w:sz="8" w:space="0" w:color="E0E0E0"/>
              <w:bottom w:val="single" w:sz="8" w:space="0" w:color="AEAEAE"/>
              <w:right w:val="nil"/>
            </w:tcBorders>
            <w:shd w:val="clear" w:color="auto" w:fill="FFFFFF"/>
          </w:tcPr>
          <w:p w14:paraId="52AC9CCB"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.699</w:t>
            </w:r>
          </w:p>
        </w:tc>
      </w:tr>
      <w:tr w:rsidR="00E4301E" w:rsidRPr="00E4301E" w14:paraId="16101B2F" w14:textId="77777777" w:rsidTr="00E4301E">
        <w:trPr>
          <w:cantSplit/>
        </w:trPr>
        <w:tc>
          <w:tcPr>
            <w:tcW w:w="2460" w:type="dxa"/>
            <w:tcBorders>
              <w:top w:val="single" w:sz="8" w:space="0" w:color="AEAEAE"/>
              <w:left w:val="nil"/>
              <w:bottom w:val="single" w:sz="8" w:space="0" w:color="AEAEAE"/>
              <w:right w:val="nil"/>
            </w:tcBorders>
            <w:shd w:val="clear" w:color="auto" w:fill="E0E0E0"/>
          </w:tcPr>
          <w:p w14:paraId="26D0EADE"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AGE</w:t>
            </w:r>
          </w:p>
        </w:tc>
        <w:tc>
          <w:tcPr>
            <w:tcW w:w="1476" w:type="dxa"/>
            <w:tcBorders>
              <w:top w:val="single" w:sz="8" w:space="0" w:color="AEAEAE"/>
              <w:left w:val="nil"/>
              <w:bottom w:val="single" w:sz="8" w:space="0" w:color="AEAEAE"/>
              <w:right w:val="single" w:sz="8" w:space="0" w:color="E0E0E0"/>
            </w:tcBorders>
            <w:shd w:val="clear" w:color="auto" w:fill="FFFFFF"/>
          </w:tcPr>
          <w:p w14:paraId="37CF0E81"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9.012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6C4C1F"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5EB11242"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4.506</w:t>
            </w:r>
          </w:p>
        </w:tc>
        <w:tc>
          <w:tcPr>
            <w:tcW w:w="1199" w:type="dxa"/>
            <w:tcBorders>
              <w:top w:val="single" w:sz="8" w:space="0" w:color="AEAEAE"/>
              <w:left w:val="single" w:sz="8" w:space="0" w:color="E0E0E0"/>
              <w:bottom w:val="single" w:sz="8" w:space="0" w:color="AEAEAE"/>
              <w:right w:val="single" w:sz="8" w:space="0" w:color="E0E0E0"/>
            </w:tcBorders>
            <w:shd w:val="clear" w:color="auto" w:fill="FFFFFF"/>
          </w:tcPr>
          <w:p w14:paraId="4A165561"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.438</w:t>
            </w:r>
          </w:p>
        </w:tc>
        <w:tc>
          <w:tcPr>
            <w:tcW w:w="1029" w:type="dxa"/>
            <w:tcBorders>
              <w:top w:val="single" w:sz="8" w:space="0" w:color="AEAEAE"/>
              <w:left w:val="single" w:sz="8" w:space="0" w:color="E0E0E0"/>
              <w:bottom w:val="single" w:sz="8" w:space="0" w:color="AEAEAE"/>
              <w:right w:val="nil"/>
            </w:tcBorders>
            <w:shd w:val="clear" w:color="auto" w:fill="FFFFFF"/>
          </w:tcPr>
          <w:p w14:paraId="55D63730"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.646</w:t>
            </w:r>
          </w:p>
        </w:tc>
      </w:tr>
      <w:tr w:rsidR="00E4301E" w:rsidRPr="00E4301E" w14:paraId="604A3E06" w14:textId="77777777" w:rsidTr="00E4301E">
        <w:trPr>
          <w:cantSplit/>
        </w:trPr>
        <w:tc>
          <w:tcPr>
            <w:tcW w:w="2460" w:type="dxa"/>
            <w:tcBorders>
              <w:top w:val="single" w:sz="8" w:space="0" w:color="AEAEAE"/>
              <w:left w:val="nil"/>
              <w:bottom w:val="single" w:sz="8" w:space="0" w:color="AEAEAE"/>
              <w:right w:val="nil"/>
            </w:tcBorders>
            <w:shd w:val="clear" w:color="auto" w:fill="E0E0E0"/>
          </w:tcPr>
          <w:p w14:paraId="02EF9F63"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LOCATION * GENDER</w:t>
            </w:r>
          </w:p>
        </w:tc>
        <w:tc>
          <w:tcPr>
            <w:tcW w:w="1476" w:type="dxa"/>
            <w:tcBorders>
              <w:top w:val="single" w:sz="8" w:space="0" w:color="AEAEAE"/>
              <w:left w:val="nil"/>
              <w:bottom w:val="single" w:sz="8" w:space="0" w:color="AEAEAE"/>
              <w:right w:val="single" w:sz="8" w:space="0" w:color="E0E0E0"/>
            </w:tcBorders>
            <w:shd w:val="clear" w:color="auto" w:fill="FFFFFF"/>
          </w:tcPr>
          <w:p w14:paraId="3DC24D1E"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27.364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153B8F"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3</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639ACE9D"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9.121</w:t>
            </w:r>
          </w:p>
        </w:tc>
        <w:tc>
          <w:tcPr>
            <w:tcW w:w="1199" w:type="dxa"/>
            <w:tcBorders>
              <w:top w:val="single" w:sz="8" w:space="0" w:color="AEAEAE"/>
              <w:left w:val="single" w:sz="8" w:space="0" w:color="E0E0E0"/>
              <w:bottom w:val="single" w:sz="8" w:space="0" w:color="AEAEAE"/>
              <w:right w:val="single" w:sz="8" w:space="0" w:color="E0E0E0"/>
            </w:tcBorders>
            <w:shd w:val="clear" w:color="auto" w:fill="FFFFFF"/>
          </w:tcPr>
          <w:p w14:paraId="44F54BEE"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.887</w:t>
            </w:r>
          </w:p>
        </w:tc>
        <w:tc>
          <w:tcPr>
            <w:tcW w:w="1029" w:type="dxa"/>
            <w:tcBorders>
              <w:top w:val="single" w:sz="8" w:space="0" w:color="AEAEAE"/>
              <w:left w:val="single" w:sz="8" w:space="0" w:color="E0E0E0"/>
              <w:bottom w:val="single" w:sz="8" w:space="0" w:color="AEAEAE"/>
              <w:right w:val="nil"/>
            </w:tcBorders>
            <w:shd w:val="clear" w:color="auto" w:fill="FFFFFF"/>
          </w:tcPr>
          <w:p w14:paraId="116EBCB6"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.449</w:t>
            </w:r>
          </w:p>
        </w:tc>
      </w:tr>
      <w:tr w:rsidR="00E4301E" w:rsidRPr="00E4301E" w14:paraId="0EDF656D" w14:textId="77777777" w:rsidTr="00E4301E">
        <w:trPr>
          <w:cantSplit/>
        </w:trPr>
        <w:tc>
          <w:tcPr>
            <w:tcW w:w="2460" w:type="dxa"/>
            <w:tcBorders>
              <w:top w:val="single" w:sz="8" w:space="0" w:color="AEAEAE"/>
              <w:left w:val="nil"/>
              <w:bottom w:val="single" w:sz="8" w:space="0" w:color="AEAEAE"/>
              <w:right w:val="nil"/>
            </w:tcBorders>
            <w:shd w:val="clear" w:color="auto" w:fill="E0E0E0"/>
          </w:tcPr>
          <w:p w14:paraId="1B3A56F4"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LOCATION * AGE</w:t>
            </w:r>
          </w:p>
        </w:tc>
        <w:tc>
          <w:tcPr>
            <w:tcW w:w="1476" w:type="dxa"/>
            <w:tcBorders>
              <w:top w:val="single" w:sz="8" w:space="0" w:color="AEAEAE"/>
              <w:left w:val="nil"/>
              <w:bottom w:val="single" w:sz="8" w:space="0" w:color="AEAEAE"/>
              <w:right w:val="single" w:sz="8" w:space="0" w:color="E0E0E0"/>
            </w:tcBorders>
            <w:shd w:val="clear" w:color="auto" w:fill="FFFFFF"/>
          </w:tcPr>
          <w:p w14:paraId="2826A243"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103.723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D2BB316"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6</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40824F86"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17.287</w:t>
            </w:r>
          </w:p>
        </w:tc>
        <w:tc>
          <w:tcPr>
            <w:tcW w:w="1199" w:type="dxa"/>
            <w:tcBorders>
              <w:top w:val="single" w:sz="8" w:space="0" w:color="AEAEAE"/>
              <w:left w:val="single" w:sz="8" w:space="0" w:color="E0E0E0"/>
              <w:bottom w:val="single" w:sz="8" w:space="0" w:color="AEAEAE"/>
              <w:right w:val="single" w:sz="8" w:space="0" w:color="E0E0E0"/>
            </w:tcBorders>
            <w:shd w:val="clear" w:color="auto" w:fill="FFFFFF"/>
          </w:tcPr>
          <w:p w14:paraId="62319D52"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1.680</w:t>
            </w:r>
          </w:p>
        </w:tc>
        <w:tc>
          <w:tcPr>
            <w:tcW w:w="1029" w:type="dxa"/>
            <w:tcBorders>
              <w:top w:val="single" w:sz="8" w:space="0" w:color="AEAEAE"/>
              <w:left w:val="single" w:sz="8" w:space="0" w:color="E0E0E0"/>
              <w:bottom w:val="single" w:sz="8" w:space="0" w:color="AEAEAE"/>
              <w:right w:val="nil"/>
            </w:tcBorders>
            <w:shd w:val="clear" w:color="auto" w:fill="FFFFFF"/>
          </w:tcPr>
          <w:p w14:paraId="246D443C"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.126</w:t>
            </w:r>
          </w:p>
        </w:tc>
      </w:tr>
      <w:tr w:rsidR="00E4301E" w:rsidRPr="00E4301E" w14:paraId="5FE9D9E2" w14:textId="77777777" w:rsidTr="00E4301E">
        <w:trPr>
          <w:cantSplit/>
        </w:trPr>
        <w:tc>
          <w:tcPr>
            <w:tcW w:w="2460" w:type="dxa"/>
            <w:tcBorders>
              <w:top w:val="single" w:sz="8" w:space="0" w:color="AEAEAE"/>
              <w:left w:val="nil"/>
              <w:bottom w:val="single" w:sz="8" w:space="0" w:color="AEAEAE"/>
              <w:right w:val="nil"/>
            </w:tcBorders>
            <w:shd w:val="clear" w:color="auto" w:fill="E0E0E0"/>
          </w:tcPr>
          <w:p w14:paraId="2B42BFD8"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GENDER * AGE</w:t>
            </w:r>
          </w:p>
        </w:tc>
        <w:tc>
          <w:tcPr>
            <w:tcW w:w="1476" w:type="dxa"/>
            <w:tcBorders>
              <w:top w:val="single" w:sz="8" w:space="0" w:color="AEAEAE"/>
              <w:left w:val="nil"/>
              <w:bottom w:val="single" w:sz="8" w:space="0" w:color="AEAEAE"/>
              <w:right w:val="single" w:sz="8" w:space="0" w:color="E0E0E0"/>
            </w:tcBorders>
            <w:shd w:val="clear" w:color="auto" w:fill="FFFFFF"/>
          </w:tcPr>
          <w:p w14:paraId="3AC6929E"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6.547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EF3865F"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0F76D596"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3.274</w:t>
            </w:r>
          </w:p>
        </w:tc>
        <w:tc>
          <w:tcPr>
            <w:tcW w:w="1199" w:type="dxa"/>
            <w:tcBorders>
              <w:top w:val="single" w:sz="8" w:space="0" w:color="AEAEAE"/>
              <w:left w:val="single" w:sz="8" w:space="0" w:color="E0E0E0"/>
              <w:bottom w:val="single" w:sz="8" w:space="0" w:color="AEAEAE"/>
              <w:right w:val="single" w:sz="8" w:space="0" w:color="E0E0E0"/>
            </w:tcBorders>
            <w:shd w:val="clear" w:color="auto" w:fill="FFFFFF"/>
          </w:tcPr>
          <w:p w14:paraId="5CECA4B2"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.318</w:t>
            </w:r>
          </w:p>
        </w:tc>
        <w:tc>
          <w:tcPr>
            <w:tcW w:w="1029" w:type="dxa"/>
            <w:tcBorders>
              <w:top w:val="single" w:sz="8" w:space="0" w:color="AEAEAE"/>
              <w:left w:val="single" w:sz="8" w:space="0" w:color="E0E0E0"/>
              <w:bottom w:val="single" w:sz="8" w:space="0" w:color="AEAEAE"/>
              <w:right w:val="nil"/>
            </w:tcBorders>
            <w:shd w:val="clear" w:color="auto" w:fill="FFFFFF"/>
          </w:tcPr>
          <w:p w14:paraId="7D772C42"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.728</w:t>
            </w:r>
          </w:p>
        </w:tc>
      </w:tr>
      <w:tr w:rsidR="00E4301E" w:rsidRPr="00E4301E" w14:paraId="333DC5CB" w14:textId="77777777" w:rsidTr="00E4301E">
        <w:trPr>
          <w:cantSplit/>
        </w:trPr>
        <w:tc>
          <w:tcPr>
            <w:tcW w:w="2460" w:type="dxa"/>
            <w:tcBorders>
              <w:top w:val="single" w:sz="8" w:space="0" w:color="AEAEAE"/>
              <w:left w:val="nil"/>
              <w:bottom w:val="single" w:sz="8" w:space="0" w:color="AEAEAE"/>
              <w:right w:val="nil"/>
            </w:tcBorders>
            <w:shd w:val="clear" w:color="auto" w:fill="E0E0E0"/>
          </w:tcPr>
          <w:p w14:paraId="2958A153"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LOCATION * GENDER * AGE</w:t>
            </w:r>
          </w:p>
        </w:tc>
        <w:tc>
          <w:tcPr>
            <w:tcW w:w="1476" w:type="dxa"/>
            <w:tcBorders>
              <w:top w:val="single" w:sz="8" w:space="0" w:color="AEAEAE"/>
              <w:left w:val="nil"/>
              <w:bottom w:val="single" w:sz="8" w:space="0" w:color="AEAEAE"/>
              <w:right w:val="single" w:sz="8" w:space="0" w:color="E0E0E0"/>
            </w:tcBorders>
            <w:shd w:val="clear" w:color="auto" w:fill="FFFFFF"/>
          </w:tcPr>
          <w:p w14:paraId="4831A80C"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151.434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408A55C"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4ABC7B76"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30.287</w:t>
            </w:r>
          </w:p>
        </w:tc>
        <w:tc>
          <w:tcPr>
            <w:tcW w:w="1199" w:type="dxa"/>
            <w:tcBorders>
              <w:top w:val="single" w:sz="8" w:space="0" w:color="AEAEAE"/>
              <w:left w:val="single" w:sz="8" w:space="0" w:color="E0E0E0"/>
              <w:bottom w:val="single" w:sz="8" w:space="0" w:color="AEAEAE"/>
              <w:right w:val="single" w:sz="8" w:space="0" w:color="E0E0E0"/>
            </w:tcBorders>
            <w:shd w:val="clear" w:color="auto" w:fill="FFFFFF"/>
          </w:tcPr>
          <w:p w14:paraId="3BD92AD2"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2.944</w:t>
            </w:r>
          </w:p>
        </w:tc>
        <w:tc>
          <w:tcPr>
            <w:tcW w:w="1029" w:type="dxa"/>
            <w:tcBorders>
              <w:top w:val="single" w:sz="8" w:space="0" w:color="AEAEAE"/>
              <w:left w:val="single" w:sz="8" w:space="0" w:color="E0E0E0"/>
              <w:bottom w:val="single" w:sz="8" w:space="0" w:color="AEAEAE"/>
              <w:right w:val="nil"/>
            </w:tcBorders>
            <w:shd w:val="clear" w:color="auto" w:fill="FFFFFF"/>
          </w:tcPr>
          <w:p w14:paraId="154C82AC"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.013</w:t>
            </w:r>
          </w:p>
        </w:tc>
      </w:tr>
      <w:tr w:rsidR="00E4301E" w:rsidRPr="00E4301E" w14:paraId="3064E80C" w14:textId="77777777" w:rsidTr="00E4301E">
        <w:trPr>
          <w:cantSplit/>
        </w:trPr>
        <w:tc>
          <w:tcPr>
            <w:tcW w:w="2460" w:type="dxa"/>
            <w:tcBorders>
              <w:top w:val="single" w:sz="8" w:space="0" w:color="AEAEAE"/>
              <w:left w:val="nil"/>
              <w:bottom w:val="single" w:sz="8" w:space="0" w:color="AEAEAE"/>
              <w:right w:val="nil"/>
            </w:tcBorders>
            <w:shd w:val="clear" w:color="auto" w:fill="E0E0E0"/>
          </w:tcPr>
          <w:p w14:paraId="63D9D742"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Error</w:t>
            </w:r>
          </w:p>
        </w:tc>
        <w:tc>
          <w:tcPr>
            <w:tcW w:w="1476" w:type="dxa"/>
            <w:tcBorders>
              <w:top w:val="single" w:sz="8" w:space="0" w:color="AEAEAE"/>
              <w:left w:val="nil"/>
              <w:bottom w:val="single" w:sz="8" w:space="0" w:color="AEAEAE"/>
              <w:right w:val="single" w:sz="8" w:space="0" w:color="E0E0E0"/>
            </w:tcBorders>
            <w:shd w:val="clear" w:color="auto" w:fill="FFFFFF"/>
          </w:tcPr>
          <w:p w14:paraId="3723E900"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2643.996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7AE7FA9"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257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14:paraId="7C646E5A"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10.288</w:t>
            </w:r>
          </w:p>
        </w:tc>
        <w:tc>
          <w:tcPr>
            <w:tcW w:w="119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3EA6B8E" w14:textId="77777777" w:rsidR="00E4301E" w:rsidRPr="00E4301E" w:rsidRDefault="00E4301E" w:rsidP="00E4301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432CFFFA" w14:textId="77777777" w:rsidR="00E4301E" w:rsidRPr="00E4301E" w:rsidRDefault="00E4301E" w:rsidP="00E4301E">
            <w:pPr>
              <w:autoSpaceDE w:val="0"/>
              <w:autoSpaceDN w:val="0"/>
              <w:adjustRightInd w:val="0"/>
              <w:spacing w:after="0" w:line="240" w:lineRule="auto"/>
              <w:rPr>
                <w:rFonts w:ascii="Times New Roman" w:hAnsi="Times New Roman" w:cs="Times New Roman"/>
                <w:sz w:val="24"/>
                <w:szCs w:val="24"/>
              </w:rPr>
            </w:pPr>
          </w:p>
        </w:tc>
      </w:tr>
      <w:tr w:rsidR="00E4301E" w:rsidRPr="00E4301E" w14:paraId="6C6B9E56" w14:textId="77777777" w:rsidTr="00E4301E">
        <w:trPr>
          <w:cantSplit/>
        </w:trPr>
        <w:tc>
          <w:tcPr>
            <w:tcW w:w="2460" w:type="dxa"/>
            <w:tcBorders>
              <w:top w:val="single" w:sz="8" w:space="0" w:color="AEAEAE"/>
              <w:left w:val="nil"/>
              <w:bottom w:val="single" w:sz="8" w:space="0" w:color="AEAEAE"/>
              <w:right w:val="nil"/>
            </w:tcBorders>
            <w:shd w:val="clear" w:color="auto" w:fill="E0E0E0"/>
          </w:tcPr>
          <w:p w14:paraId="2A26E01D"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Total</w:t>
            </w:r>
          </w:p>
        </w:tc>
        <w:tc>
          <w:tcPr>
            <w:tcW w:w="1476" w:type="dxa"/>
            <w:tcBorders>
              <w:top w:val="single" w:sz="8" w:space="0" w:color="AEAEAE"/>
              <w:left w:val="nil"/>
              <w:bottom w:val="single" w:sz="8" w:space="0" w:color="AEAEAE"/>
              <w:right w:val="single" w:sz="8" w:space="0" w:color="E0E0E0"/>
            </w:tcBorders>
            <w:shd w:val="clear" w:color="auto" w:fill="FFFFFF"/>
          </w:tcPr>
          <w:p w14:paraId="30708484"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444009.000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7987678"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280</w:t>
            </w:r>
          </w:p>
        </w:tc>
        <w:tc>
          <w:tcPr>
            <w:tcW w:w="141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F05D479" w14:textId="77777777" w:rsidR="00E4301E" w:rsidRPr="00E4301E" w:rsidRDefault="00E4301E" w:rsidP="00E4301E">
            <w:pPr>
              <w:autoSpaceDE w:val="0"/>
              <w:autoSpaceDN w:val="0"/>
              <w:adjustRightInd w:val="0"/>
              <w:spacing w:after="0" w:line="240" w:lineRule="auto"/>
              <w:rPr>
                <w:rFonts w:ascii="Times New Roman" w:hAnsi="Times New Roman" w:cs="Times New Roman"/>
                <w:sz w:val="24"/>
                <w:szCs w:val="24"/>
              </w:rPr>
            </w:pPr>
          </w:p>
        </w:tc>
        <w:tc>
          <w:tcPr>
            <w:tcW w:w="119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DB521F6" w14:textId="77777777" w:rsidR="00E4301E" w:rsidRPr="00E4301E" w:rsidRDefault="00E4301E" w:rsidP="00E4301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28E4CBCF" w14:textId="77777777" w:rsidR="00E4301E" w:rsidRPr="00E4301E" w:rsidRDefault="00E4301E" w:rsidP="00E4301E">
            <w:pPr>
              <w:autoSpaceDE w:val="0"/>
              <w:autoSpaceDN w:val="0"/>
              <w:adjustRightInd w:val="0"/>
              <w:spacing w:after="0" w:line="240" w:lineRule="auto"/>
              <w:rPr>
                <w:rFonts w:ascii="Times New Roman" w:hAnsi="Times New Roman" w:cs="Times New Roman"/>
                <w:sz w:val="24"/>
                <w:szCs w:val="24"/>
              </w:rPr>
            </w:pPr>
          </w:p>
        </w:tc>
      </w:tr>
      <w:tr w:rsidR="00E4301E" w:rsidRPr="00E4301E" w14:paraId="57354B19" w14:textId="77777777" w:rsidTr="00E4301E">
        <w:trPr>
          <w:cantSplit/>
        </w:trPr>
        <w:tc>
          <w:tcPr>
            <w:tcW w:w="2460" w:type="dxa"/>
            <w:tcBorders>
              <w:top w:val="single" w:sz="8" w:space="0" w:color="AEAEAE"/>
              <w:left w:val="nil"/>
              <w:bottom w:val="single" w:sz="8" w:space="0" w:color="152935"/>
              <w:right w:val="nil"/>
            </w:tcBorders>
            <w:shd w:val="clear" w:color="auto" w:fill="E0E0E0"/>
          </w:tcPr>
          <w:p w14:paraId="77A636C9" w14:textId="77777777" w:rsidR="00E4301E" w:rsidRPr="00E4301E" w:rsidRDefault="00E4301E" w:rsidP="00E4301E">
            <w:pPr>
              <w:autoSpaceDE w:val="0"/>
              <w:autoSpaceDN w:val="0"/>
              <w:adjustRightInd w:val="0"/>
              <w:spacing w:after="0" w:line="320" w:lineRule="atLeast"/>
              <w:ind w:left="60" w:right="60"/>
              <w:rPr>
                <w:rFonts w:ascii="Arial" w:hAnsi="Arial" w:cs="Arial"/>
                <w:color w:val="264A60"/>
                <w:sz w:val="18"/>
                <w:szCs w:val="18"/>
              </w:rPr>
            </w:pPr>
            <w:r w:rsidRPr="00E4301E">
              <w:rPr>
                <w:rFonts w:ascii="Arial" w:hAnsi="Arial" w:cs="Arial"/>
                <w:color w:val="264A60"/>
                <w:sz w:val="18"/>
                <w:szCs w:val="18"/>
              </w:rPr>
              <w:t>Corrected Total</w:t>
            </w:r>
          </w:p>
        </w:tc>
        <w:tc>
          <w:tcPr>
            <w:tcW w:w="1476" w:type="dxa"/>
            <w:tcBorders>
              <w:top w:val="single" w:sz="8" w:space="0" w:color="AEAEAE"/>
              <w:left w:val="nil"/>
              <w:bottom w:val="single" w:sz="8" w:space="0" w:color="152935"/>
              <w:right w:val="single" w:sz="8" w:space="0" w:color="E0E0E0"/>
            </w:tcBorders>
            <w:shd w:val="clear" w:color="auto" w:fill="FFFFFF"/>
          </w:tcPr>
          <w:p w14:paraId="3E90AC70"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2941.968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F34226C" w14:textId="77777777" w:rsidR="00E4301E" w:rsidRPr="00E4301E" w:rsidRDefault="00E4301E" w:rsidP="00E4301E">
            <w:pPr>
              <w:autoSpaceDE w:val="0"/>
              <w:autoSpaceDN w:val="0"/>
              <w:adjustRightInd w:val="0"/>
              <w:spacing w:after="0" w:line="320" w:lineRule="atLeast"/>
              <w:ind w:left="60" w:right="60"/>
              <w:jc w:val="right"/>
              <w:rPr>
                <w:rFonts w:ascii="Arial" w:hAnsi="Arial" w:cs="Arial"/>
                <w:color w:val="010205"/>
                <w:sz w:val="18"/>
                <w:szCs w:val="18"/>
              </w:rPr>
            </w:pPr>
            <w:r w:rsidRPr="00E4301E">
              <w:rPr>
                <w:rFonts w:ascii="Arial" w:hAnsi="Arial" w:cs="Arial"/>
                <w:color w:val="010205"/>
                <w:sz w:val="18"/>
                <w:szCs w:val="18"/>
              </w:rPr>
              <w:t>279</w:t>
            </w:r>
          </w:p>
        </w:tc>
        <w:tc>
          <w:tcPr>
            <w:tcW w:w="141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E196BFE" w14:textId="77777777" w:rsidR="00E4301E" w:rsidRPr="00E4301E" w:rsidRDefault="00E4301E" w:rsidP="00E4301E">
            <w:pPr>
              <w:autoSpaceDE w:val="0"/>
              <w:autoSpaceDN w:val="0"/>
              <w:adjustRightInd w:val="0"/>
              <w:spacing w:after="0" w:line="240" w:lineRule="auto"/>
              <w:rPr>
                <w:rFonts w:ascii="Times New Roman" w:hAnsi="Times New Roman" w:cs="Times New Roman"/>
                <w:sz w:val="24"/>
                <w:szCs w:val="24"/>
              </w:rPr>
            </w:pPr>
          </w:p>
        </w:tc>
        <w:tc>
          <w:tcPr>
            <w:tcW w:w="119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050B22F" w14:textId="77777777" w:rsidR="00E4301E" w:rsidRPr="00E4301E" w:rsidRDefault="00E4301E" w:rsidP="00E4301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42D096C8" w14:textId="77777777" w:rsidR="00E4301E" w:rsidRPr="00E4301E" w:rsidRDefault="00E4301E" w:rsidP="00E4301E">
            <w:pPr>
              <w:autoSpaceDE w:val="0"/>
              <w:autoSpaceDN w:val="0"/>
              <w:adjustRightInd w:val="0"/>
              <w:spacing w:after="0" w:line="240" w:lineRule="auto"/>
              <w:rPr>
                <w:rFonts w:ascii="Times New Roman" w:hAnsi="Times New Roman" w:cs="Times New Roman"/>
                <w:sz w:val="24"/>
                <w:szCs w:val="24"/>
              </w:rPr>
            </w:pPr>
          </w:p>
        </w:tc>
      </w:tr>
      <w:tr w:rsidR="00E4301E" w:rsidRPr="00E4301E" w14:paraId="3111BB76" w14:textId="77777777" w:rsidTr="00E4301E">
        <w:trPr>
          <w:cantSplit/>
        </w:trPr>
        <w:tc>
          <w:tcPr>
            <w:tcW w:w="8608" w:type="dxa"/>
            <w:gridSpan w:val="6"/>
            <w:tcBorders>
              <w:top w:val="nil"/>
              <w:left w:val="nil"/>
              <w:bottom w:val="nil"/>
              <w:right w:val="nil"/>
            </w:tcBorders>
            <w:shd w:val="clear" w:color="auto" w:fill="FFFFFF"/>
          </w:tcPr>
          <w:p w14:paraId="328EF31F" w14:textId="77777777" w:rsidR="00E4301E" w:rsidRPr="00E4301E" w:rsidRDefault="00E4301E" w:rsidP="00E4301E">
            <w:pPr>
              <w:autoSpaceDE w:val="0"/>
              <w:autoSpaceDN w:val="0"/>
              <w:adjustRightInd w:val="0"/>
              <w:spacing w:after="0" w:line="320" w:lineRule="atLeast"/>
              <w:ind w:left="60" w:right="60"/>
              <w:rPr>
                <w:rFonts w:ascii="Arial" w:hAnsi="Arial" w:cs="Arial"/>
                <w:color w:val="010205"/>
                <w:sz w:val="18"/>
                <w:szCs w:val="18"/>
              </w:rPr>
            </w:pPr>
            <w:r w:rsidRPr="00E4301E">
              <w:rPr>
                <w:rFonts w:ascii="Arial" w:hAnsi="Arial" w:cs="Arial"/>
                <w:color w:val="010205"/>
                <w:sz w:val="18"/>
                <w:szCs w:val="18"/>
              </w:rPr>
              <w:t>a. R Squared = .101 (Adjusted R Squared = .024)</w:t>
            </w:r>
          </w:p>
        </w:tc>
      </w:tr>
    </w:tbl>
    <w:p w14:paraId="1051777C" w14:textId="77777777" w:rsidR="00E4301E" w:rsidRPr="00E4301E" w:rsidRDefault="00E4301E" w:rsidP="00E4301E">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Y="178"/>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5653E8" w:rsidRPr="005653E8" w14:paraId="3DDAA4EB" w14:textId="77777777" w:rsidTr="005653E8">
        <w:trPr>
          <w:cantSplit/>
        </w:trPr>
        <w:tc>
          <w:tcPr>
            <w:tcW w:w="4196" w:type="dxa"/>
            <w:gridSpan w:val="4"/>
            <w:tcBorders>
              <w:top w:val="nil"/>
              <w:left w:val="nil"/>
              <w:bottom w:val="nil"/>
              <w:right w:val="nil"/>
            </w:tcBorders>
            <w:shd w:val="clear" w:color="auto" w:fill="FFFFFF"/>
            <w:vAlign w:val="center"/>
          </w:tcPr>
          <w:p w14:paraId="22D41948" w14:textId="77777777" w:rsidR="005653E8" w:rsidRPr="005653E8" w:rsidRDefault="005653E8" w:rsidP="005653E8">
            <w:pPr>
              <w:autoSpaceDE w:val="0"/>
              <w:autoSpaceDN w:val="0"/>
              <w:adjustRightInd w:val="0"/>
              <w:spacing w:after="0" w:line="320" w:lineRule="atLeast"/>
              <w:ind w:left="60" w:right="60"/>
              <w:jc w:val="center"/>
              <w:rPr>
                <w:rFonts w:ascii="Arial" w:hAnsi="Arial" w:cs="Arial"/>
                <w:color w:val="010205"/>
              </w:rPr>
            </w:pPr>
            <w:proofErr w:type="spellStart"/>
            <w:r w:rsidRPr="005653E8">
              <w:rPr>
                <w:rFonts w:ascii="Arial" w:hAnsi="Arial" w:cs="Arial"/>
                <w:b/>
                <w:bCs/>
                <w:color w:val="010205"/>
              </w:rPr>
              <w:t>Levene's</w:t>
            </w:r>
            <w:proofErr w:type="spellEnd"/>
            <w:r w:rsidRPr="005653E8">
              <w:rPr>
                <w:rFonts w:ascii="Arial" w:hAnsi="Arial" w:cs="Arial"/>
                <w:b/>
                <w:bCs/>
                <w:color w:val="010205"/>
              </w:rPr>
              <w:t xml:space="preserve"> Test of Equality of Error </w:t>
            </w:r>
            <w:proofErr w:type="spellStart"/>
            <w:r w:rsidRPr="005653E8">
              <w:rPr>
                <w:rFonts w:ascii="Arial" w:hAnsi="Arial" w:cs="Arial"/>
                <w:b/>
                <w:bCs/>
                <w:color w:val="010205"/>
              </w:rPr>
              <w:t>Variances</w:t>
            </w:r>
            <w:r w:rsidRPr="005653E8">
              <w:rPr>
                <w:rFonts w:ascii="Arial" w:hAnsi="Arial" w:cs="Arial"/>
                <w:b/>
                <w:bCs/>
                <w:color w:val="010205"/>
                <w:vertAlign w:val="superscript"/>
              </w:rPr>
              <w:t>a</w:t>
            </w:r>
            <w:proofErr w:type="spellEnd"/>
          </w:p>
        </w:tc>
      </w:tr>
      <w:tr w:rsidR="005653E8" w:rsidRPr="005653E8" w14:paraId="7420ADAF" w14:textId="77777777" w:rsidTr="005653E8">
        <w:trPr>
          <w:cantSplit/>
        </w:trPr>
        <w:tc>
          <w:tcPr>
            <w:tcW w:w="4196" w:type="dxa"/>
            <w:gridSpan w:val="4"/>
            <w:tcBorders>
              <w:top w:val="nil"/>
              <w:left w:val="nil"/>
              <w:bottom w:val="nil"/>
              <w:right w:val="nil"/>
            </w:tcBorders>
            <w:shd w:val="clear" w:color="auto" w:fill="FFFFFF"/>
            <w:vAlign w:val="bottom"/>
          </w:tcPr>
          <w:p w14:paraId="07F599FA" w14:textId="77777777" w:rsidR="005653E8" w:rsidRPr="005653E8" w:rsidRDefault="005653E8" w:rsidP="005653E8">
            <w:pPr>
              <w:autoSpaceDE w:val="0"/>
              <w:autoSpaceDN w:val="0"/>
              <w:adjustRightInd w:val="0"/>
              <w:spacing w:after="0" w:line="320" w:lineRule="atLeast"/>
              <w:rPr>
                <w:rFonts w:ascii="Times New Roman" w:hAnsi="Times New Roman" w:cs="Times New Roman"/>
                <w:sz w:val="24"/>
                <w:szCs w:val="24"/>
              </w:rPr>
            </w:pPr>
            <w:r w:rsidRPr="005653E8">
              <w:rPr>
                <w:rFonts w:ascii="Arial" w:hAnsi="Arial" w:cs="Arial"/>
                <w:color w:val="010205"/>
                <w:sz w:val="18"/>
                <w:szCs w:val="18"/>
                <w:shd w:val="clear" w:color="auto" w:fill="FFFFFF"/>
              </w:rPr>
              <w:t xml:space="preserve">Dependent Variable:   </w:t>
            </w:r>
            <w:proofErr w:type="spellStart"/>
            <w:r w:rsidRPr="005653E8">
              <w:rPr>
                <w:rFonts w:ascii="Arial" w:hAnsi="Arial" w:cs="Arial"/>
                <w:color w:val="010205"/>
                <w:sz w:val="18"/>
                <w:szCs w:val="18"/>
                <w:shd w:val="clear" w:color="auto" w:fill="FFFFFF"/>
              </w:rPr>
              <w:t>MAKS_total</w:t>
            </w:r>
            <w:proofErr w:type="spellEnd"/>
            <w:r w:rsidRPr="005653E8">
              <w:rPr>
                <w:rFonts w:ascii="Arial" w:hAnsi="Arial" w:cs="Arial"/>
                <w:color w:val="010205"/>
                <w:sz w:val="18"/>
                <w:szCs w:val="18"/>
                <w:shd w:val="clear" w:color="auto" w:fill="FFFFFF"/>
              </w:rPr>
              <w:t xml:space="preserve">  </w:t>
            </w:r>
          </w:p>
        </w:tc>
      </w:tr>
      <w:tr w:rsidR="005653E8" w:rsidRPr="005653E8" w14:paraId="4B3DC38E" w14:textId="77777777" w:rsidTr="005653E8">
        <w:trPr>
          <w:cantSplit/>
        </w:trPr>
        <w:tc>
          <w:tcPr>
            <w:tcW w:w="1049" w:type="dxa"/>
            <w:tcBorders>
              <w:top w:val="nil"/>
              <w:left w:val="nil"/>
              <w:bottom w:val="single" w:sz="8" w:space="0" w:color="152935"/>
              <w:right w:val="single" w:sz="8" w:space="0" w:color="E0E0E0"/>
            </w:tcBorders>
            <w:shd w:val="clear" w:color="auto" w:fill="FFFFFF"/>
            <w:vAlign w:val="bottom"/>
          </w:tcPr>
          <w:p w14:paraId="24B416AD" w14:textId="77777777" w:rsidR="005653E8" w:rsidRPr="005653E8" w:rsidRDefault="005653E8" w:rsidP="005653E8">
            <w:pPr>
              <w:autoSpaceDE w:val="0"/>
              <w:autoSpaceDN w:val="0"/>
              <w:adjustRightInd w:val="0"/>
              <w:spacing w:after="0" w:line="320" w:lineRule="atLeast"/>
              <w:ind w:left="60" w:right="60"/>
              <w:jc w:val="center"/>
              <w:rPr>
                <w:rFonts w:ascii="Arial" w:hAnsi="Arial" w:cs="Arial"/>
                <w:color w:val="264A60"/>
                <w:sz w:val="18"/>
                <w:szCs w:val="18"/>
              </w:rPr>
            </w:pPr>
            <w:r w:rsidRPr="005653E8">
              <w:rPr>
                <w:rFonts w:ascii="Arial" w:hAnsi="Arial" w:cs="Arial"/>
                <w:color w:val="264A60"/>
                <w:sz w:val="18"/>
                <w:szCs w:val="18"/>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2BD6A751" w14:textId="77777777" w:rsidR="005653E8" w:rsidRPr="005653E8" w:rsidRDefault="005653E8" w:rsidP="005653E8">
            <w:pPr>
              <w:autoSpaceDE w:val="0"/>
              <w:autoSpaceDN w:val="0"/>
              <w:adjustRightInd w:val="0"/>
              <w:spacing w:after="0" w:line="320" w:lineRule="atLeast"/>
              <w:ind w:left="60" w:right="60"/>
              <w:jc w:val="center"/>
              <w:rPr>
                <w:rFonts w:ascii="Arial" w:hAnsi="Arial" w:cs="Arial"/>
                <w:color w:val="264A60"/>
                <w:sz w:val="18"/>
                <w:szCs w:val="18"/>
              </w:rPr>
            </w:pPr>
            <w:r w:rsidRPr="005653E8">
              <w:rPr>
                <w:rFonts w:ascii="Arial" w:hAnsi="Arial" w:cs="Arial"/>
                <w:color w:val="264A60"/>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64DD984E" w14:textId="77777777" w:rsidR="005653E8" w:rsidRPr="005653E8" w:rsidRDefault="005653E8" w:rsidP="005653E8">
            <w:pPr>
              <w:autoSpaceDE w:val="0"/>
              <w:autoSpaceDN w:val="0"/>
              <w:adjustRightInd w:val="0"/>
              <w:spacing w:after="0" w:line="320" w:lineRule="atLeast"/>
              <w:ind w:left="60" w:right="60"/>
              <w:jc w:val="center"/>
              <w:rPr>
                <w:rFonts w:ascii="Arial" w:hAnsi="Arial" w:cs="Arial"/>
                <w:color w:val="264A60"/>
                <w:sz w:val="18"/>
                <w:szCs w:val="18"/>
              </w:rPr>
            </w:pPr>
            <w:r w:rsidRPr="005653E8">
              <w:rPr>
                <w:rFonts w:ascii="Arial" w:hAnsi="Arial" w:cs="Arial"/>
                <w:color w:val="264A60"/>
                <w:sz w:val="18"/>
                <w:szCs w:val="18"/>
              </w:rPr>
              <w:t>df2</w:t>
            </w:r>
          </w:p>
        </w:tc>
        <w:tc>
          <w:tcPr>
            <w:tcW w:w="1049" w:type="dxa"/>
            <w:tcBorders>
              <w:top w:val="nil"/>
              <w:left w:val="single" w:sz="8" w:space="0" w:color="E0E0E0"/>
              <w:bottom w:val="single" w:sz="8" w:space="0" w:color="152935"/>
              <w:right w:val="nil"/>
            </w:tcBorders>
            <w:shd w:val="clear" w:color="auto" w:fill="FFFFFF"/>
            <w:vAlign w:val="bottom"/>
          </w:tcPr>
          <w:p w14:paraId="2428C5EC" w14:textId="77777777" w:rsidR="005653E8" w:rsidRPr="005653E8" w:rsidRDefault="005653E8" w:rsidP="005653E8">
            <w:pPr>
              <w:autoSpaceDE w:val="0"/>
              <w:autoSpaceDN w:val="0"/>
              <w:adjustRightInd w:val="0"/>
              <w:spacing w:after="0" w:line="320" w:lineRule="atLeast"/>
              <w:ind w:left="60" w:right="60"/>
              <w:jc w:val="center"/>
              <w:rPr>
                <w:rFonts w:ascii="Arial" w:hAnsi="Arial" w:cs="Arial"/>
                <w:color w:val="264A60"/>
                <w:sz w:val="18"/>
                <w:szCs w:val="18"/>
              </w:rPr>
            </w:pPr>
            <w:r w:rsidRPr="005653E8">
              <w:rPr>
                <w:rFonts w:ascii="Arial" w:hAnsi="Arial" w:cs="Arial"/>
                <w:color w:val="264A60"/>
                <w:sz w:val="18"/>
                <w:szCs w:val="18"/>
              </w:rPr>
              <w:t>Sig.</w:t>
            </w:r>
          </w:p>
        </w:tc>
      </w:tr>
      <w:tr w:rsidR="005653E8" w:rsidRPr="005653E8" w14:paraId="1901165E" w14:textId="77777777" w:rsidTr="005653E8">
        <w:trPr>
          <w:cantSplit/>
        </w:trPr>
        <w:tc>
          <w:tcPr>
            <w:tcW w:w="1049" w:type="dxa"/>
            <w:tcBorders>
              <w:top w:val="single" w:sz="8" w:space="0" w:color="152935"/>
              <w:left w:val="nil"/>
              <w:bottom w:val="single" w:sz="8" w:space="0" w:color="152935"/>
              <w:right w:val="single" w:sz="8" w:space="0" w:color="E0E0E0"/>
            </w:tcBorders>
            <w:shd w:val="clear" w:color="auto" w:fill="FFFFFF"/>
          </w:tcPr>
          <w:p w14:paraId="1B83E9BE" w14:textId="77777777" w:rsidR="005653E8" w:rsidRPr="005653E8" w:rsidRDefault="005653E8" w:rsidP="005653E8">
            <w:pPr>
              <w:autoSpaceDE w:val="0"/>
              <w:autoSpaceDN w:val="0"/>
              <w:adjustRightInd w:val="0"/>
              <w:spacing w:after="0" w:line="320" w:lineRule="atLeast"/>
              <w:ind w:left="60" w:right="60"/>
              <w:jc w:val="right"/>
              <w:rPr>
                <w:rFonts w:ascii="Arial" w:hAnsi="Arial" w:cs="Arial"/>
                <w:color w:val="010205"/>
                <w:sz w:val="18"/>
                <w:szCs w:val="18"/>
              </w:rPr>
            </w:pPr>
            <w:r w:rsidRPr="005653E8">
              <w:rPr>
                <w:rFonts w:ascii="Arial" w:hAnsi="Arial" w:cs="Arial"/>
                <w:color w:val="010205"/>
                <w:sz w:val="18"/>
                <w:szCs w:val="18"/>
              </w:rPr>
              <w:t>1.643</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2EAAD89E" w14:textId="77777777" w:rsidR="005653E8" w:rsidRPr="005653E8" w:rsidRDefault="005653E8" w:rsidP="005653E8">
            <w:pPr>
              <w:autoSpaceDE w:val="0"/>
              <w:autoSpaceDN w:val="0"/>
              <w:adjustRightInd w:val="0"/>
              <w:spacing w:after="0" w:line="320" w:lineRule="atLeast"/>
              <w:ind w:left="60" w:right="60"/>
              <w:jc w:val="right"/>
              <w:rPr>
                <w:rFonts w:ascii="Arial" w:hAnsi="Arial" w:cs="Arial"/>
                <w:color w:val="010205"/>
                <w:sz w:val="18"/>
                <w:szCs w:val="18"/>
              </w:rPr>
            </w:pPr>
            <w:r w:rsidRPr="005653E8">
              <w:rPr>
                <w:rFonts w:ascii="Arial" w:hAnsi="Arial" w:cs="Arial"/>
                <w:color w:val="010205"/>
                <w:sz w:val="18"/>
                <w:szCs w:val="18"/>
              </w:rPr>
              <w:t>72</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6B4500E2" w14:textId="77777777" w:rsidR="005653E8" w:rsidRPr="005653E8" w:rsidRDefault="005653E8" w:rsidP="005653E8">
            <w:pPr>
              <w:autoSpaceDE w:val="0"/>
              <w:autoSpaceDN w:val="0"/>
              <w:adjustRightInd w:val="0"/>
              <w:spacing w:after="0" w:line="320" w:lineRule="atLeast"/>
              <w:ind w:left="60" w:right="60"/>
              <w:jc w:val="right"/>
              <w:rPr>
                <w:rFonts w:ascii="Arial" w:hAnsi="Arial" w:cs="Arial"/>
                <w:color w:val="010205"/>
                <w:sz w:val="18"/>
                <w:szCs w:val="18"/>
              </w:rPr>
            </w:pPr>
            <w:r w:rsidRPr="005653E8">
              <w:rPr>
                <w:rFonts w:ascii="Arial" w:hAnsi="Arial" w:cs="Arial"/>
                <w:color w:val="010205"/>
                <w:sz w:val="18"/>
                <w:szCs w:val="18"/>
              </w:rPr>
              <w:t>207</w:t>
            </w:r>
          </w:p>
        </w:tc>
        <w:tc>
          <w:tcPr>
            <w:tcW w:w="1049" w:type="dxa"/>
            <w:tcBorders>
              <w:top w:val="single" w:sz="8" w:space="0" w:color="152935"/>
              <w:left w:val="single" w:sz="8" w:space="0" w:color="E0E0E0"/>
              <w:bottom w:val="single" w:sz="8" w:space="0" w:color="152935"/>
              <w:right w:val="nil"/>
            </w:tcBorders>
            <w:shd w:val="clear" w:color="auto" w:fill="FFFFFF"/>
          </w:tcPr>
          <w:p w14:paraId="513FD5FC" w14:textId="77777777" w:rsidR="005653E8" w:rsidRPr="005653E8" w:rsidRDefault="005653E8" w:rsidP="005653E8">
            <w:pPr>
              <w:autoSpaceDE w:val="0"/>
              <w:autoSpaceDN w:val="0"/>
              <w:adjustRightInd w:val="0"/>
              <w:spacing w:after="0" w:line="320" w:lineRule="atLeast"/>
              <w:ind w:left="60" w:right="60"/>
              <w:jc w:val="right"/>
              <w:rPr>
                <w:rFonts w:ascii="Arial" w:hAnsi="Arial" w:cs="Arial"/>
                <w:color w:val="010205"/>
                <w:sz w:val="18"/>
                <w:szCs w:val="18"/>
              </w:rPr>
            </w:pPr>
            <w:r w:rsidRPr="005653E8">
              <w:rPr>
                <w:rFonts w:ascii="Arial" w:hAnsi="Arial" w:cs="Arial"/>
                <w:color w:val="010205"/>
                <w:sz w:val="18"/>
                <w:szCs w:val="18"/>
              </w:rPr>
              <w:t>.004</w:t>
            </w:r>
          </w:p>
        </w:tc>
      </w:tr>
      <w:tr w:rsidR="005653E8" w:rsidRPr="005653E8" w14:paraId="464CBC9E" w14:textId="77777777" w:rsidTr="005653E8">
        <w:trPr>
          <w:cantSplit/>
        </w:trPr>
        <w:tc>
          <w:tcPr>
            <w:tcW w:w="4196" w:type="dxa"/>
            <w:gridSpan w:val="4"/>
            <w:tcBorders>
              <w:top w:val="nil"/>
              <w:left w:val="nil"/>
              <w:bottom w:val="nil"/>
              <w:right w:val="nil"/>
            </w:tcBorders>
            <w:shd w:val="clear" w:color="auto" w:fill="FFFFFF"/>
          </w:tcPr>
          <w:p w14:paraId="59C3C440" w14:textId="77777777" w:rsidR="005653E8" w:rsidRPr="005653E8" w:rsidRDefault="005653E8" w:rsidP="005653E8">
            <w:pPr>
              <w:autoSpaceDE w:val="0"/>
              <w:autoSpaceDN w:val="0"/>
              <w:adjustRightInd w:val="0"/>
              <w:spacing w:after="0" w:line="320" w:lineRule="atLeast"/>
              <w:ind w:left="60" w:right="60"/>
              <w:rPr>
                <w:rFonts w:ascii="Arial" w:hAnsi="Arial" w:cs="Arial"/>
                <w:color w:val="010205"/>
                <w:sz w:val="18"/>
                <w:szCs w:val="18"/>
              </w:rPr>
            </w:pPr>
            <w:r w:rsidRPr="005653E8">
              <w:rPr>
                <w:rFonts w:ascii="Arial" w:hAnsi="Arial" w:cs="Arial"/>
                <w:color w:val="010205"/>
                <w:sz w:val="18"/>
                <w:szCs w:val="18"/>
              </w:rPr>
              <w:t>Tests the null hypothesis that the error variance of the dependent variable is equal across groups.</w:t>
            </w:r>
          </w:p>
        </w:tc>
      </w:tr>
      <w:tr w:rsidR="005653E8" w:rsidRPr="005653E8" w14:paraId="7F6B0899" w14:textId="77777777" w:rsidTr="005653E8">
        <w:trPr>
          <w:cantSplit/>
        </w:trPr>
        <w:tc>
          <w:tcPr>
            <w:tcW w:w="4196" w:type="dxa"/>
            <w:gridSpan w:val="4"/>
            <w:tcBorders>
              <w:top w:val="nil"/>
              <w:left w:val="nil"/>
              <w:bottom w:val="nil"/>
              <w:right w:val="nil"/>
            </w:tcBorders>
            <w:shd w:val="clear" w:color="auto" w:fill="FFFFFF"/>
          </w:tcPr>
          <w:p w14:paraId="08ECCC6C" w14:textId="77777777" w:rsidR="005653E8" w:rsidRPr="005653E8" w:rsidRDefault="005653E8" w:rsidP="005653E8">
            <w:pPr>
              <w:autoSpaceDE w:val="0"/>
              <w:autoSpaceDN w:val="0"/>
              <w:adjustRightInd w:val="0"/>
              <w:spacing w:after="0" w:line="320" w:lineRule="atLeast"/>
              <w:ind w:left="60" w:right="60"/>
              <w:rPr>
                <w:rFonts w:ascii="Arial" w:hAnsi="Arial" w:cs="Arial"/>
                <w:color w:val="010205"/>
                <w:sz w:val="18"/>
                <w:szCs w:val="18"/>
              </w:rPr>
            </w:pPr>
            <w:r w:rsidRPr="005653E8">
              <w:rPr>
                <w:rFonts w:ascii="Arial" w:hAnsi="Arial" w:cs="Arial"/>
                <w:color w:val="010205"/>
                <w:sz w:val="18"/>
                <w:szCs w:val="18"/>
              </w:rPr>
              <w:t>a. Design: Intercept + EDUCATION + AGE + GENDER + LOCATION + EDUCATION * AGE + EDUCATION * GENDER + EDUCATION * LOCATION + AGE * GENDER + AGE * LOCATION + GENDER * LOCATION + EDUCATION * AGE * GENDER + EDUCATION * AGE * LOCATION + EDUCATION * GENDER * LOCATION + AGE * GENDER * LOCATION + EDUCATION * AGE * GENDER * LOCATION</w:t>
            </w:r>
          </w:p>
        </w:tc>
      </w:tr>
    </w:tbl>
    <w:p w14:paraId="633987E5" w14:textId="77777777" w:rsidR="00326861" w:rsidRPr="00326861" w:rsidRDefault="00326861" w:rsidP="00326861">
      <w:pPr>
        <w:autoSpaceDE w:val="0"/>
        <w:autoSpaceDN w:val="0"/>
        <w:adjustRightInd w:val="0"/>
        <w:spacing w:after="0" w:line="240" w:lineRule="auto"/>
        <w:rPr>
          <w:rFonts w:ascii="Times New Roman" w:hAnsi="Times New Roman" w:cs="Times New Roman"/>
          <w:sz w:val="24"/>
          <w:szCs w:val="24"/>
        </w:rPr>
      </w:pPr>
    </w:p>
    <w:p w14:paraId="4ACA6C93" w14:textId="0A1F92F7" w:rsidR="00326861" w:rsidRDefault="00326861" w:rsidP="00326861">
      <w:pPr>
        <w:autoSpaceDE w:val="0"/>
        <w:autoSpaceDN w:val="0"/>
        <w:adjustRightInd w:val="0"/>
        <w:spacing w:after="0" w:line="400" w:lineRule="atLeast"/>
        <w:rPr>
          <w:rFonts w:ascii="Times New Roman" w:hAnsi="Times New Roman" w:cs="Times New Roman"/>
          <w:sz w:val="24"/>
          <w:szCs w:val="24"/>
        </w:rPr>
      </w:pPr>
    </w:p>
    <w:p w14:paraId="7855B7D6" w14:textId="0B7A9018" w:rsidR="00F7055A" w:rsidRDefault="00F7055A" w:rsidP="00326861">
      <w:pPr>
        <w:autoSpaceDE w:val="0"/>
        <w:autoSpaceDN w:val="0"/>
        <w:adjustRightInd w:val="0"/>
        <w:spacing w:after="0" w:line="400" w:lineRule="atLeast"/>
        <w:rPr>
          <w:rFonts w:ascii="Times New Roman" w:hAnsi="Times New Roman" w:cs="Times New Roman"/>
          <w:sz w:val="24"/>
          <w:szCs w:val="24"/>
        </w:rPr>
      </w:pPr>
    </w:p>
    <w:p w14:paraId="16ACA250" w14:textId="77777777" w:rsidR="005653E8" w:rsidRPr="005653E8" w:rsidRDefault="005653E8" w:rsidP="005653E8">
      <w:pPr>
        <w:autoSpaceDE w:val="0"/>
        <w:autoSpaceDN w:val="0"/>
        <w:adjustRightInd w:val="0"/>
        <w:spacing w:after="0" w:line="240" w:lineRule="auto"/>
        <w:rPr>
          <w:rFonts w:ascii="Times New Roman" w:hAnsi="Times New Roman" w:cs="Times New Roman"/>
          <w:sz w:val="24"/>
          <w:szCs w:val="24"/>
        </w:rPr>
      </w:pPr>
    </w:p>
    <w:p w14:paraId="60B7425E" w14:textId="77777777" w:rsidR="005653E8" w:rsidRPr="005653E8" w:rsidRDefault="005653E8" w:rsidP="005653E8">
      <w:pPr>
        <w:autoSpaceDE w:val="0"/>
        <w:autoSpaceDN w:val="0"/>
        <w:adjustRightInd w:val="0"/>
        <w:spacing w:after="0" w:line="400" w:lineRule="atLeast"/>
        <w:rPr>
          <w:rFonts w:ascii="Times New Roman" w:hAnsi="Times New Roman" w:cs="Times New Roman"/>
          <w:sz w:val="24"/>
          <w:szCs w:val="24"/>
        </w:rPr>
      </w:pPr>
    </w:p>
    <w:p w14:paraId="77F6AC3A" w14:textId="4D3A2029" w:rsidR="00F7055A" w:rsidRDefault="00F7055A" w:rsidP="00326861">
      <w:pPr>
        <w:autoSpaceDE w:val="0"/>
        <w:autoSpaceDN w:val="0"/>
        <w:adjustRightInd w:val="0"/>
        <w:spacing w:after="0" w:line="400" w:lineRule="atLeast"/>
        <w:rPr>
          <w:rFonts w:ascii="Times New Roman" w:hAnsi="Times New Roman" w:cs="Times New Roman"/>
          <w:sz w:val="24"/>
          <w:szCs w:val="24"/>
        </w:rPr>
      </w:pPr>
    </w:p>
    <w:p w14:paraId="49F09EBC" w14:textId="2F0663F8" w:rsidR="00F7055A" w:rsidRDefault="00F7055A" w:rsidP="00326861">
      <w:pPr>
        <w:autoSpaceDE w:val="0"/>
        <w:autoSpaceDN w:val="0"/>
        <w:adjustRightInd w:val="0"/>
        <w:spacing w:after="0" w:line="400" w:lineRule="atLeast"/>
        <w:rPr>
          <w:rFonts w:ascii="Times New Roman" w:hAnsi="Times New Roman" w:cs="Times New Roman"/>
          <w:sz w:val="24"/>
          <w:szCs w:val="24"/>
        </w:rPr>
      </w:pPr>
    </w:p>
    <w:p w14:paraId="2335FA7C" w14:textId="68D73545" w:rsidR="00F7055A" w:rsidRDefault="00F7055A" w:rsidP="00326861">
      <w:pPr>
        <w:autoSpaceDE w:val="0"/>
        <w:autoSpaceDN w:val="0"/>
        <w:adjustRightInd w:val="0"/>
        <w:spacing w:after="0" w:line="400" w:lineRule="atLeast"/>
        <w:rPr>
          <w:rFonts w:ascii="Times New Roman" w:hAnsi="Times New Roman" w:cs="Times New Roman"/>
          <w:sz w:val="24"/>
          <w:szCs w:val="24"/>
        </w:rPr>
      </w:pPr>
    </w:p>
    <w:p w14:paraId="23238A2F" w14:textId="2578F90E" w:rsidR="00F7055A" w:rsidRDefault="00F7055A" w:rsidP="00326861">
      <w:pPr>
        <w:autoSpaceDE w:val="0"/>
        <w:autoSpaceDN w:val="0"/>
        <w:adjustRightInd w:val="0"/>
        <w:spacing w:after="0" w:line="400" w:lineRule="atLeast"/>
        <w:rPr>
          <w:rFonts w:ascii="Times New Roman" w:hAnsi="Times New Roman" w:cs="Times New Roman"/>
          <w:sz w:val="24"/>
          <w:szCs w:val="24"/>
        </w:rPr>
      </w:pPr>
    </w:p>
    <w:p w14:paraId="2CF7489B" w14:textId="25A936D4" w:rsidR="00F7055A" w:rsidRDefault="00F7055A" w:rsidP="00326861">
      <w:pPr>
        <w:autoSpaceDE w:val="0"/>
        <w:autoSpaceDN w:val="0"/>
        <w:adjustRightInd w:val="0"/>
        <w:spacing w:after="0" w:line="400" w:lineRule="atLeast"/>
        <w:rPr>
          <w:rFonts w:ascii="Times New Roman" w:hAnsi="Times New Roman" w:cs="Times New Roman"/>
          <w:sz w:val="24"/>
          <w:szCs w:val="24"/>
        </w:rPr>
      </w:pPr>
    </w:p>
    <w:p w14:paraId="67A938A8" w14:textId="61EF7679" w:rsidR="00F7055A" w:rsidRDefault="00F7055A" w:rsidP="00326861">
      <w:pPr>
        <w:autoSpaceDE w:val="0"/>
        <w:autoSpaceDN w:val="0"/>
        <w:adjustRightInd w:val="0"/>
        <w:spacing w:after="0" w:line="400" w:lineRule="atLeast"/>
        <w:rPr>
          <w:rFonts w:ascii="Times New Roman" w:hAnsi="Times New Roman" w:cs="Times New Roman"/>
          <w:sz w:val="24"/>
          <w:szCs w:val="24"/>
        </w:rPr>
      </w:pPr>
    </w:p>
    <w:p w14:paraId="3AA0D9F2" w14:textId="47D5F886" w:rsidR="00F7055A" w:rsidRDefault="00F7055A" w:rsidP="00326861">
      <w:pPr>
        <w:autoSpaceDE w:val="0"/>
        <w:autoSpaceDN w:val="0"/>
        <w:adjustRightInd w:val="0"/>
        <w:spacing w:after="0" w:line="400" w:lineRule="atLeast"/>
        <w:rPr>
          <w:rFonts w:ascii="Times New Roman" w:hAnsi="Times New Roman" w:cs="Times New Roman"/>
          <w:sz w:val="24"/>
          <w:szCs w:val="24"/>
        </w:rPr>
      </w:pPr>
    </w:p>
    <w:p w14:paraId="76ABFDD3" w14:textId="3F357CFE" w:rsidR="00F7055A" w:rsidRDefault="00F7055A" w:rsidP="00326861">
      <w:pPr>
        <w:autoSpaceDE w:val="0"/>
        <w:autoSpaceDN w:val="0"/>
        <w:adjustRightInd w:val="0"/>
        <w:spacing w:after="0" w:line="400" w:lineRule="atLeast"/>
        <w:rPr>
          <w:rFonts w:ascii="Times New Roman" w:hAnsi="Times New Roman" w:cs="Times New Roman"/>
          <w:sz w:val="24"/>
          <w:szCs w:val="24"/>
        </w:rPr>
      </w:pPr>
    </w:p>
    <w:p w14:paraId="0208E123" w14:textId="29B1AC6C" w:rsidR="00F7055A" w:rsidRDefault="00F7055A" w:rsidP="00326861">
      <w:pPr>
        <w:autoSpaceDE w:val="0"/>
        <w:autoSpaceDN w:val="0"/>
        <w:adjustRightInd w:val="0"/>
        <w:spacing w:after="0" w:line="400" w:lineRule="atLeast"/>
        <w:rPr>
          <w:rFonts w:ascii="Times New Roman" w:hAnsi="Times New Roman" w:cs="Times New Roman"/>
          <w:sz w:val="24"/>
          <w:szCs w:val="24"/>
        </w:rPr>
      </w:pPr>
    </w:p>
    <w:p w14:paraId="56E48AD5" w14:textId="7A0EACA1" w:rsidR="00F7055A" w:rsidRDefault="00F7055A" w:rsidP="00326861">
      <w:pPr>
        <w:autoSpaceDE w:val="0"/>
        <w:autoSpaceDN w:val="0"/>
        <w:adjustRightInd w:val="0"/>
        <w:spacing w:after="0" w:line="400" w:lineRule="atLeast"/>
        <w:rPr>
          <w:rFonts w:ascii="Times New Roman" w:hAnsi="Times New Roman" w:cs="Times New Roman"/>
          <w:sz w:val="24"/>
          <w:szCs w:val="24"/>
        </w:rPr>
      </w:pPr>
    </w:p>
    <w:p w14:paraId="2001A7EF" w14:textId="77777777" w:rsidR="005653E8" w:rsidRPr="00326861" w:rsidRDefault="005653E8" w:rsidP="00326861">
      <w:pPr>
        <w:autoSpaceDE w:val="0"/>
        <w:autoSpaceDN w:val="0"/>
        <w:adjustRightInd w:val="0"/>
        <w:spacing w:after="0" w:line="400" w:lineRule="atLeast"/>
        <w:rPr>
          <w:rFonts w:ascii="Times New Roman" w:hAnsi="Times New Roman" w:cs="Times New Roman"/>
          <w:sz w:val="24"/>
          <w:szCs w:val="24"/>
        </w:rPr>
      </w:pPr>
    </w:p>
    <w:tbl>
      <w:tblPr>
        <w:tblW w:w="831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17"/>
        <w:gridCol w:w="1263"/>
        <w:gridCol w:w="756"/>
        <w:gridCol w:w="759"/>
        <w:gridCol w:w="528"/>
        <w:gridCol w:w="528"/>
        <w:gridCol w:w="725"/>
        <w:gridCol w:w="757"/>
        <w:gridCol w:w="757"/>
        <w:gridCol w:w="757"/>
        <w:gridCol w:w="761"/>
        <w:gridCol w:w="7"/>
      </w:tblGrid>
      <w:tr w:rsidR="001F40B1" w:rsidRPr="00C44348" w14:paraId="2017BC0B" w14:textId="77777777" w:rsidTr="001F40B1">
        <w:trPr>
          <w:cantSplit/>
          <w:trHeight w:val="283"/>
          <w:jc w:val="center"/>
        </w:trPr>
        <w:tc>
          <w:tcPr>
            <w:tcW w:w="8315" w:type="dxa"/>
            <w:gridSpan w:val="12"/>
            <w:tcBorders>
              <w:top w:val="nil"/>
              <w:left w:val="nil"/>
              <w:bottom w:val="nil"/>
              <w:right w:val="nil"/>
            </w:tcBorders>
            <w:shd w:val="clear" w:color="auto" w:fill="FFFFFF"/>
            <w:vAlign w:val="center"/>
          </w:tcPr>
          <w:p w14:paraId="0BE660AE"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010205"/>
              </w:rPr>
            </w:pPr>
            <w:r w:rsidRPr="00C44348">
              <w:rPr>
                <w:rFonts w:ascii="Arial" w:hAnsi="Arial" w:cs="Arial"/>
                <w:b/>
                <w:bCs/>
                <w:color w:val="010205"/>
              </w:rPr>
              <w:lastRenderedPageBreak/>
              <w:t>Independent Samples Test</w:t>
            </w:r>
          </w:p>
        </w:tc>
      </w:tr>
      <w:tr w:rsidR="001F40B1" w:rsidRPr="00C44348" w14:paraId="66C3F88C" w14:textId="77777777" w:rsidTr="001F40B1">
        <w:trPr>
          <w:cantSplit/>
          <w:trHeight w:val="270"/>
          <w:jc w:val="center"/>
        </w:trPr>
        <w:tc>
          <w:tcPr>
            <w:tcW w:w="1981" w:type="dxa"/>
            <w:gridSpan w:val="2"/>
            <w:vMerge w:val="restart"/>
            <w:tcBorders>
              <w:top w:val="nil"/>
              <w:left w:val="nil"/>
              <w:bottom w:val="nil"/>
              <w:right w:val="nil"/>
            </w:tcBorders>
            <w:shd w:val="clear" w:color="auto" w:fill="FFFFFF"/>
            <w:vAlign w:val="bottom"/>
          </w:tcPr>
          <w:p w14:paraId="4995BAC0" w14:textId="77777777" w:rsidR="001F40B1" w:rsidRPr="00C44348" w:rsidRDefault="001F40B1" w:rsidP="00C202CD">
            <w:pPr>
              <w:autoSpaceDE w:val="0"/>
              <w:autoSpaceDN w:val="0"/>
              <w:adjustRightInd w:val="0"/>
              <w:spacing w:after="0" w:line="240" w:lineRule="auto"/>
              <w:rPr>
                <w:rFonts w:ascii="Times New Roman" w:hAnsi="Times New Roman" w:cs="Times New Roman"/>
                <w:sz w:val="24"/>
                <w:szCs w:val="24"/>
              </w:rPr>
            </w:pPr>
          </w:p>
        </w:tc>
        <w:tc>
          <w:tcPr>
            <w:tcW w:w="1515" w:type="dxa"/>
            <w:gridSpan w:val="2"/>
            <w:tcBorders>
              <w:top w:val="nil"/>
              <w:left w:val="nil"/>
              <w:bottom w:val="nil"/>
              <w:right w:val="single" w:sz="8" w:space="0" w:color="E0E0E0"/>
            </w:tcBorders>
            <w:shd w:val="clear" w:color="auto" w:fill="FFFFFF"/>
            <w:vAlign w:val="bottom"/>
          </w:tcPr>
          <w:p w14:paraId="102A3FE7"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C44348">
              <w:rPr>
                <w:rFonts w:ascii="Arial" w:hAnsi="Arial" w:cs="Arial"/>
                <w:color w:val="264A60"/>
                <w:sz w:val="18"/>
                <w:szCs w:val="18"/>
              </w:rPr>
              <w:t>Levene's</w:t>
            </w:r>
            <w:proofErr w:type="spellEnd"/>
            <w:r w:rsidRPr="00C44348">
              <w:rPr>
                <w:rFonts w:ascii="Arial" w:hAnsi="Arial" w:cs="Arial"/>
                <w:color w:val="264A60"/>
                <w:sz w:val="18"/>
                <w:szCs w:val="18"/>
              </w:rPr>
              <w:t xml:space="preserve"> Test for Equality of Variances</w:t>
            </w:r>
          </w:p>
        </w:tc>
        <w:tc>
          <w:tcPr>
            <w:tcW w:w="4817" w:type="dxa"/>
            <w:gridSpan w:val="8"/>
            <w:tcBorders>
              <w:top w:val="nil"/>
              <w:left w:val="single" w:sz="8" w:space="0" w:color="E0E0E0"/>
              <w:bottom w:val="nil"/>
              <w:right w:val="nil"/>
            </w:tcBorders>
            <w:shd w:val="clear" w:color="auto" w:fill="FFFFFF"/>
            <w:vAlign w:val="bottom"/>
          </w:tcPr>
          <w:p w14:paraId="3FE246D4"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r w:rsidRPr="00C44348">
              <w:rPr>
                <w:rFonts w:ascii="Arial" w:hAnsi="Arial" w:cs="Arial"/>
                <w:color w:val="264A60"/>
                <w:sz w:val="18"/>
                <w:szCs w:val="18"/>
              </w:rPr>
              <w:t>t-test for Equality of Means</w:t>
            </w:r>
          </w:p>
        </w:tc>
      </w:tr>
      <w:tr w:rsidR="001F40B1" w:rsidRPr="00C44348" w14:paraId="518E105D" w14:textId="77777777" w:rsidTr="001F40B1">
        <w:trPr>
          <w:gridAfter w:val="1"/>
          <w:wAfter w:w="6" w:type="dxa"/>
          <w:cantSplit/>
          <w:trHeight w:val="553"/>
          <w:jc w:val="center"/>
        </w:trPr>
        <w:tc>
          <w:tcPr>
            <w:tcW w:w="1981" w:type="dxa"/>
            <w:gridSpan w:val="2"/>
            <w:vMerge/>
            <w:tcBorders>
              <w:top w:val="nil"/>
              <w:left w:val="nil"/>
              <w:bottom w:val="nil"/>
              <w:right w:val="nil"/>
            </w:tcBorders>
            <w:shd w:val="clear" w:color="auto" w:fill="FFFFFF"/>
            <w:vAlign w:val="bottom"/>
          </w:tcPr>
          <w:p w14:paraId="07230248" w14:textId="77777777" w:rsidR="001F40B1" w:rsidRPr="00C44348" w:rsidRDefault="001F40B1" w:rsidP="00C202CD">
            <w:pPr>
              <w:autoSpaceDE w:val="0"/>
              <w:autoSpaceDN w:val="0"/>
              <w:adjustRightInd w:val="0"/>
              <w:spacing w:after="0" w:line="240" w:lineRule="auto"/>
              <w:rPr>
                <w:rFonts w:ascii="Arial" w:hAnsi="Arial" w:cs="Arial"/>
                <w:color w:val="264A60"/>
                <w:sz w:val="18"/>
                <w:szCs w:val="18"/>
              </w:rPr>
            </w:pPr>
          </w:p>
        </w:tc>
        <w:tc>
          <w:tcPr>
            <w:tcW w:w="756" w:type="dxa"/>
            <w:vMerge w:val="restart"/>
            <w:tcBorders>
              <w:top w:val="nil"/>
              <w:left w:val="nil"/>
              <w:bottom w:val="nil"/>
              <w:right w:val="single" w:sz="8" w:space="0" w:color="E0E0E0"/>
            </w:tcBorders>
            <w:shd w:val="clear" w:color="auto" w:fill="FFFFFF"/>
            <w:vAlign w:val="bottom"/>
          </w:tcPr>
          <w:p w14:paraId="651B3B74"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r w:rsidRPr="00C44348">
              <w:rPr>
                <w:rFonts w:ascii="Arial" w:hAnsi="Arial" w:cs="Arial"/>
                <w:color w:val="264A60"/>
                <w:sz w:val="18"/>
                <w:szCs w:val="18"/>
              </w:rPr>
              <w:t>F</w:t>
            </w:r>
          </w:p>
        </w:tc>
        <w:tc>
          <w:tcPr>
            <w:tcW w:w="759" w:type="dxa"/>
            <w:vMerge w:val="restart"/>
            <w:tcBorders>
              <w:top w:val="nil"/>
              <w:left w:val="single" w:sz="8" w:space="0" w:color="E0E0E0"/>
              <w:bottom w:val="nil"/>
              <w:right w:val="single" w:sz="8" w:space="0" w:color="E0E0E0"/>
            </w:tcBorders>
            <w:shd w:val="clear" w:color="auto" w:fill="FFFFFF"/>
            <w:vAlign w:val="bottom"/>
          </w:tcPr>
          <w:p w14:paraId="60C4ACED"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r w:rsidRPr="00C44348">
              <w:rPr>
                <w:rFonts w:ascii="Arial" w:hAnsi="Arial" w:cs="Arial"/>
                <w:color w:val="264A60"/>
                <w:sz w:val="18"/>
                <w:szCs w:val="18"/>
              </w:rPr>
              <w:t>Sig.</w:t>
            </w:r>
          </w:p>
        </w:tc>
        <w:tc>
          <w:tcPr>
            <w:tcW w:w="528" w:type="dxa"/>
            <w:vMerge w:val="restart"/>
            <w:tcBorders>
              <w:top w:val="nil"/>
              <w:left w:val="single" w:sz="8" w:space="0" w:color="E0E0E0"/>
              <w:bottom w:val="nil"/>
              <w:right w:val="single" w:sz="8" w:space="0" w:color="E0E0E0"/>
            </w:tcBorders>
            <w:shd w:val="clear" w:color="auto" w:fill="FFFFFF"/>
            <w:vAlign w:val="bottom"/>
          </w:tcPr>
          <w:p w14:paraId="742AED7D"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r w:rsidRPr="00C44348">
              <w:rPr>
                <w:rFonts w:ascii="Arial" w:hAnsi="Arial" w:cs="Arial"/>
                <w:color w:val="264A60"/>
                <w:sz w:val="18"/>
                <w:szCs w:val="18"/>
              </w:rPr>
              <w:t>t</w:t>
            </w:r>
          </w:p>
        </w:tc>
        <w:tc>
          <w:tcPr>
            <w:tcW w:w="528" w:type="dxa"/>
            <w:vMerge w:val="restart"/>
            <w:tcBorders>
              <w:top w:val="nil"/>
              <w:left w:val="single" w:sz="8" w:space="0" w:color="E0E0E0"/>
              <w:bottom w:val="nil"/>
              <w:right w:val="single" w:sz="8" w:space="0" w:color="E0E0E0"/>
            </w:tcBorders>
            <w:shd w:val="clear" w:color="auto" w:fill="FFFFFF"/>
            <w:vAlign w:val="bottom"/>
          </w:tcPr>
          <w:p w14:paraId="2DE5DC1B"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r w:rsidRPr="00C44348">
              <w:rPr>
                <w:rFonts w:ascii="Arial" w:hAnsi="Arial" w:cs="Arial"/>
                <w:color w:val="264A60"/>
                <w:sz w:val="18"/>
                <w:szCs w:val="18"/>
              </w:rPr>
              <w:t>df</w:t>
            </w:r>
          </w:p>
        </w:tc>
        <w:tc>
          <w:tcPr>
            <w:tcW w:w="725" w:type="dxa"/>
            <w:vMerge w:val="restart"/>
            <w:tcBorders>
              <w:top w:val="nil"/>
              <w:left w:val="single" w:sz="8" w:space="0" w:color="E0E0E0"/>
              <w:bottom w:val="nil"/>
              <w:right w:val="single" w:sz="8" w:space="0" w:color="E0E0E0"/>
            </w:tcBorders>
            <w:shd w:val="clear" w:color="auto" w:fill="FFFFFF"/>
            <w:vAlign w:val="bottom"/>
          </w:tcPr>
          <w:p w14:paraId="6639CFD9"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r w:rsidRPr="00C44348">
              <w:rPr>
                <w:rFonts w:ascii="Arial" w:hAnsi="Arial" w:cs="Arial"/>
                <w:color w:val="264A60"/>
                <w:sz w:val="18"/>
                <w:szCs w:val="18"/>
              </w:rPr>
              <w:t>Sig. (2-tailed)</w:t>
            </w:r>
          </w:p>
        </w:tc>
        <w:tc>
          <w:tcPr>
            <w:tcW w:w="757" w:type="dxa"/>
            <w:vMerge w:val="restart"/>
            <w:tcBorders>
              <w:top w:val="nil"/>
              <w:left w:val="single" w:sz="8" w:space="0" w:color="E0E0E0"/>
              <w:bottom w:val="nil"/>
              <w:right w:val="single" w:sz="8" w:space="0" w:color="E0E0E0"/>
            </w:tcBorders>
            <w:shd w:val="clear" w:color="auto" w:fill="FFFFFF"/>
            <w:vAlign w:val="bottom"/>
          </w:tcPr>
          <w:p w14:paraId="52E7A214"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r w:rsidRPr="00C44348">
              <w:rPr>
                <w:rFonts w:ascii="Arial" w:hAnsi="Arial" w:cs="Arial"/>
                <w:color w:val="264A60"/>
                <w:sz w:val="18"/>
                <w:szCs w:val="18"/>
              </w:rPr>
              <w:t>Mean Difference</w:t>
            </w:r>
          </w:p>
        </w:tc>
        <w:tc>
          <w:tcPr>
            <w:tcW w:w="757" w:type="dxa"/>
            <w:vMerge w:val="restart"/>
            <w:tcBorders>
              <w:top w:val="nil"/>
              <w:left w:val="single" w:sz="8" w:space="0" w:color="E0E0E0"/>
              <w:bottom w:val="nil"/>
              <w:right w:val="single" w:sz="8" w:space="0" w:color="E0E0E0"/>
            </w:tcBorders>
            <w:shd w:val="clear" w:color="auto" w:fill="FFFFFF"/>
            <w:vAlign w:val="bottom"/>
          </w:tcPr>
          <w:p w14:paraId="1B41C8D6"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r w:rsidRPr="00C44348">
              <w:rPr>
                <w:rFonts w:ascii="Arial" w:hAnsi="Arial" w:cs="Arial"/>
                <w:color w:val="264A60"/>
                <w:sz w:val="18"/>
                <w:szCs w:val="18"/>
              </w:rPr>
              <w:t>Std. Error Difference</w:t>
            </w:r>
          </w:p>
        </w:tc>
        <w:tc>
          <w:tcPr>
            <w:tcW w:w="1518" w:type="dxa"/>
            <w:gridSpan w:val="2"/>
            <w:tcBorders>
              <w:top w:val="nil"/>
              <w:left w:val="single" w:sz="8" w:space="0" w:color="E0E0E0"/>
              <w:bottom w:val="nil"/>
              <w:right w:val="nil"/>
            </w:tcBorders>
            <w:shd w:val="clear" w:color="auto" w:fill="FFFFFF"/>
            <w:vAlign w:val="bottom"/>
          </w:tcPr>
          <w:p w14:paraId="45C27EFA"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r w:rsidRPr="00C44348">
              <w:rPr>
                <w:rFonts w:ascii="Arial" w:hAnsi="Arial" w:cs="Arial"/>
                <w:color w:val="264A60"/>
                <w:sz w:val="18"/>
                <w:szCs w:val="18"/>
              </w:rPr>
              <w:t>95% Confidence Interval of the Difference</w:t>
            </w:r>
          </w:p>
        </w:tc>
      </w:tr>
      <w:tr w:rsidR="001F40B1" w:rsidRPr="00C44348" w14:paraId="0D2E0628" w14:textId="77777777" w:rsidTr="001F40B1">
        <w:trPr>
          <w:gridAfter w:val="1"/>
          <w:wAfter w:w="7" w:type="dxa"/>
          <w:cantSplit/>
          <w:trHeight w:val="283"/>
          <w:jc w:val="center"/>
        </w:trPr>
        <w:tc>
          <w:tcPr>
            <w:tcW w:w="1981" w:type="dxa"/>
            <w:gridSpan w:val="2"/>
            <w:vMerge/>
            <w:tcBorders>
              <w:top w:val="nil"/>
              <w:left w:val="nil"/>
              <w:bottom w:val="nil"/>
              <w:right w:val="nil"/>
            </w:tcBorders>
            <w:shd w:val="clear" w:color="auto" w:fill="FFFFFF"/>
            <w:vAlign w:val="bottom"/>
          </w:tcPr>
          <w:p w14:paraId="5216ADEE" w14:textId="77777777" w:rsidR="001F40B1" w:rsidRPr="00C44348" w:rsidRDefault="001F40B1" w:rsidP="00C202CD">
            <w:pPr>
              <w:autoSpaceDE w:val="0"/>
              <w:autoSpaceDN w:val="0"/>
              <w:adjustRightInd w:val="0"/>
              <w:spacing w:after="0" w:line="240" w:lineRule="auto"/>
              <w:rPr>
                <w:rFonts w:ascii="Arial" w:hAnsi="Arial" w:cs="Arial"/>
                <w:color w:val="264A60"/>
                <w:sz w:val="18"/>
                <w:szCs w:val="18"/>
              </w:rPr>
            </w:pPr>
          </w:p>
        </w:tc>
        <w:tc>
          <w:tcPr>
            <w:tcW w:w="756" w:type="dxa"/>
            <w:vMerge/>
            <w:tcBorders>
              <w:top w:val="nil"/>
              <w:left w:val="nil"/>
              <w:bottom w:val="nil"/>
              <w:right w:val="single" w:sz="8" w:space="0" w:color="E0E0E0"/>
            </w:tcBorders>
            <w:shd w:val="clear" w:color="auto" w:fill="FFFFFF"/>
            <w:vAlign w:val="bottom"/>
          </w:tcPr>
          <w:p w14:paraId="4B1B5DC0" w14:textId="77777777" w:rsidR="001F40B1" w:rsidRPr="00C44348" w:rsidRDefault="001F40B1" w:rsidP="00C202CD">
            <w:pPr>
              <w:autoSpaceDE w:val="0"/>
              <w:autoSpaceDN w:val="0"/>
              <w:adjustRightInd w:val="0"/>
              <w:spacing w:after="0" w:line="240" w:lineRule="auto"/>
              <w:rPr>
                <w:rFonts w:ascii="Arial" w:hAnsi="Arial" w:cs="Arial"/>
                <w:color w:val="264A60"/>
                <w:sz w:val="18"/>
                <w:szCs w:val="18"/>
              </w:rPr>
            </w:pPr>
          </w:p>
        </w:tc>
        <w:tc>
          <w:tcPr>
            <w:tcW w:w="759" w:type="dxa"/>
            <w:vMerge/>
            <w:tcBorders>
              <w:top w:val="nil"/>
              <w:left w:val="single" w:sz="8" w:space="0" w:color="E0E0E0"/>
              <w:bottom w:val="nil"/>
              <w:right w:val="single" w:sz="8" w:space="0" w:color="E0E0E0"/>
            </w:tcBorders>
            <w:shd w:val="clear" w:color="auto" w:fill="FFFFFF"/>
            <w:vAlign w:val="bottom"/>
          </w:tcPr>
          <w:p w14:paraId="73E863DE" w14:textId="77777777" w:rsidR="001F40B1" w:rsidRPr="00C44348" w:rsidRDefault="001F40B1" w:rsidP="00C202CD">
            <w:pPr>
              <w:autoSpaceDE w:val="0"/>
              <w:autoSpaceDN w:val="0"/>
              <w:adjustRightInd w:val="0"/>
              <w:spacing w:after="0" w:line="240" w:lineRule="auto"/>
              <w:rPr>
                <w:rFonts w:ascii="Arial" w:hAnsi="Arial" w:cs="Arial"/>
                <w:color w:val="264A60"/>
                <w:sz w:val="18"/>
                <w:szCs w:val="18"/>
              </w:rPr>
            </w:pPr>
          </w:p>
        </w:tc>
        <w:tc>
          <w:tcPr>
            <w:tcW w:w="528" w:type="dxa"/>
            <w:vMerge/>
            <w:tcBorders>
              <w:top w:val="nil"/>
              <w:left w:val="single" w:sz="8" w:space="0" w:color="E0E0E0"/>
              <w:bottom w:val="nil"/>
              <w:right w:val="single" w:sz="8" w:space="0" w:color="E0E0E0"/>
            </w:tcBorders>
            <w:shd w:val="clear" w:color="auto" w:fill="FFFFFF"/>
            <w:vAlign w:val="bottom"/>
          </w:tcPr>
          <w:p w14:paraId="354C22AD" w14:textId="77777777" w:rsidR="001F40B1" w:rsidRPr="00C44348" w:rsidRDefault="001F40B1" w:rsidP="00C202CD">
            <w:pPr>
              <w:autoSpaceDE w:val="0"/>
              <w:autoSpaceDN w:val="0"/>
              <w:adjustRightInd w:val="0"/>
              <w:spacing w:after="0" w:line="240" w:lineRule="auto"/>
              <w:rPr>
                <w:rFonts w:ascii="Arial" w:hAnsi="Arial" w:cs="Arial"/>
                <w:color w:val="264A60"/>
                <w:sz w:val="18"/>
                <w:szCs w:val="18"/>
              </w:rPr>
            </w:pPr>
          </w:p>
        </w:tc>
        <w:tc>
          <w:tcPr>
            <w:tcW w:w="528" w:type="dxa"/>
            <w:vMerge/>
            <w:tcBorders>
              <w:top w:val="nil"/>
              <w:left w:val="single" w:sz="8" w:space="0" w:color="E0E0E0"/>
              <w:bottom w:val="nil"/>
              <w:right w:val="single" w:sz="8" w:space="0" w:color="E0E0E0"/>
            </w:tcBorders>
            <w:shd w:val="clear" w:color="auto" w:fill="FFFFFF"/>
            <w:vAlign w:val="bottom"/>
          </w:tcPr>
          <w:p w14:paraId="44DB1765" w14:textId="77777777" w:rsidR="001F40B1" w:rsidRPr="00C44348" w:rsidRDefault="001F40B1" w:rsidP="00C202CD">
            <w:pPr>
              <w:autoSpaceDE w:val="0"/>
              <w:autoSpaceDN w:val="0"/>
              <w:adjustRightInd w:val="0"/>
              <w:spacing w:after="0" w:line="240" w:lineRule="auto"/>
              <w:rPr>
                <w:rFonts w:ascii="Arial" w:hAnsi="Arial" w:cs="Arial"/>
                <w:color w:val="264A60"/>
                <w:sz w:val="18"/>
                <w:szCs w:val="18"/>
              </w:rPr>
            </w:pPr>
          </w:p>
        </w:tc>
        <w:tc>
          <w:tcPr>
            <w:tcW w:w="725" w:type="dxa"/>
            <w:vMerge/>
            <w:tcBorders>
              <w:top w:val="nil"/>
              <w:left w:val="single" w:sz="8" w:space="0" w:color="E0E0E0"/>
              <w:bottom w:val="nil"/>
              <w:right w:val="single" w:sz="8" w:space="0" w:color="E0E0E0"/>
            </w:tcBorders>
            <w:shd w:val="clear" w:color="auto" w:fill="FFFFFF"/>
            <w:vAlign w:val="bottom"/>
          </w:tcPr>
          <w:p w14:paraId="241D61A6" w14:textId="77777777" w:rsidR="001F40B1" w:rsidRPr="00C44348" w:rsidRDefault="001F40B1" w:rsidP="00C202CD">
            <w:pPr>
              <w:autoSpaceDE w:val="0"/>
              <w:autoSpaceDN w:val="0"/>
              <w:adjustRightInd w:val="0"/>
              <w:spacing w:after="0" w:line="240" w:lineRule="auto"/>
              <w:rPr>
                <w:rFonts w:ascii="Arial" w:hAnsi="Arial" w:cs="Arial"/>
                <w:color w:val="264A60"/>
                <w:sz w:val="18"/>
                <w:szCs w:val="18"/>
              </w:rPr>
            </w:pPr>
          </w:p>
        </w:tc>
        <w:tc>
          <w:tcPr>
            <w:tcW w:w="757" w:type="dxa"/>
            <w:vMerge/>
            <w:tcBorders>
              <w:top w:val="nil"/>
              <w:left w:val="single" w:sz="8" w:space="0" w:color="E0E0E0"/>
              <w:bottom w:val="nil"/>
              <w:right w:val="single" w:sz="8" w:space="0" w:color="E0E0E0"/>
            </w:tcBorders>
            <w:shd w:val="clear" w:color="auto" w:fill="FFFFFF"/>
            <w:vAlign w:val="bottom"/>
          </w:tcPr>
          <w:p w14:paraId="1637DC9F" w14:textId="77777777" w:rsidR="001F40B1" w:rsidRPr="00C44348" w:rsidRDefault="001F40B1" w:rsidP="00C202CD">
            <w:pPr>
              <w:autoSpaceDE w:val="0"/>
              <w:autoSpaceDN w:val="0"/>
              <w:adjustRightInd w:val="0"/>
              <w:spacing w:after="0" w:line="240" w:lineRule="auto"/>
              <w:rPr>
                <w:rFonts w:ascii="Arial" w:hAnsi="Arial" w:cs="Arial"/>
                <w:color w:val="264A60"/>
                <w:sz w:val="18"/>
                <w:szCs w:val="18"/>
              </w:rPr>
            </w:pPr>
          </w:p>
        </w:tc>
        <w:tc>
          <w:tcPr>
            <w:tcW w:w="757" w:type="dxa"/>
            <w:vMerge/>
            <w:tcBorders>
              <w:top w:val="nil"/>
              <w:left w:val="single" w:sz="8" w:space="0" w:color="E0E0E0"/>
              <w:bottom w:val="nil"/>
              <w:right w:val="single" w:sz="8" w:space="0" w:color="E0E0E0"/>
            </w:tcBorders>
            <w:shd w:val="clear" w:color="auto" w:fill="FFFFFF"/>
            <w:vAlign w:val="bottom"/>
          </w:tcPr>
          <w:p w14:paraId="781785E4" w14:textId="77777777" w:rsidR="001F40B1" w:rsidRPr="00C44348" w:rsidRDefault="001F40B1" w:rsidP="00C202CD">
            <w:pPr>
              <w:autoSpaceDE w:val="0"/>
              <w:autoSpaceDN w:val="0"/>
              <w:adjustRightInd w:val="0"/>
              <w:spacing w:after="0" w:line="240" w:lineRule="auto"/>
              <w:rPr>
                <w:rFonts w:ascii="Arial" w:hAnsi="Arial" w:cs="Arial"/>
                <w:color w:val="264A60"/>
                <w:sz w:val="18"/>
                <w:szCs w:val="18"/>
              </w:rPr>
            </w:pPr>
          </w:p>
        </w:tc>
        <w:tc>
          <w:tcPr>
            <w:tcW w:w="757" w:type="dxa"/>
            <w:tcBorders>
              <w:top w:val="nil"/>
              <w:left w:val="single" w:sz="8" w:space="0" w:color="E0E0E0"/>
              <w:bottom w:val="single" w:sz="8" w:space="0" w:color="152935"/>
              <w:right w:val="single" w:sz="8" w:space="0" w:color="E0E0E0"/>
            </w:tcBorders>
            <w:shd w:val="clear" w:color="auto" w:fill="FFFFFF"/>
            <w:vAlign w:val="bottom"/>
          </w:tcPr>
          <w:p w14:paraId="39787CA1"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r w:rsidRPr="00C44348">
              <w:rPr>
                <w:rFonts w:ascii="Arial" w:hAnsi="Arial" w:cs="Arial"/>
                <w:color w:val="264A60"/>
                <w:sz w:val="18"/>
                <w:szCs w:val="18"/>
              </w:rPr>
              <w:t>Lower</w:t>
            </w:r>
          </w:p>
        </w:tc>
        <w:tc>
          <w:tcPr>
            <w:tcW w:w="760" w:type="dxa"/>
            <w:tcBorders>
              <w:top w:val="nil"/>
              <w:left w:val="single" w:sz="8" w:space="0" w:color="E0E0E0"/>
              <w:bottom w:val="single" w:sz="8" w:space="0" w:color="152935"/>
              <w:right w:val="nil"/>
            </w:tcBorders>
            <w:shd w:val="clear" w:color="auto" w:fill="FFFFFF"/>
            <w:vAlign w:val="bottom"/>
          </w:tcPr>
          <w:p w14:paraId="5E520F9E" w14:textId="77777777" w:rsidR="001F40B1" w:rsidRPr="00C44348" w:rsidRDefault="001F40B1" w:rsidP="00C202CD">
            <w:pPr>
              <w:autoSpaceDE w:val="0"/>
              <w:autoSpaceDN w:val="0"/>
              <w:adjustRightInd w:val="0"/>
              <w:spacing w:after="0" w:line="320" w:lineRule="atLeast"/>
              <w:ind w:left="60" w:right="60"/>
              <w:jc w:val="center"/>
              <w:rPr>
                <w:rFonts w:ascii="Arial" w:hAnsi="Arial" w:cs="Arial"/>
                <w:color w:val="264A60"/>
                <w:sz w:val="18"/>
                <w:szCs w:val="18"/>
              </w:rPr>
            </w:pPr>
            <w:r w:rsidRPr="00C44348">
              <w:rPr>
                <w:rFonts w:ascii="Arial" w:hAnsi="Arial" w:cs="Arial"/>
                <w:color w:val="264A60"/>
                <w:sz w:val="18"/>
                <w:szCs w:val="18"/>
              </w:rPr>
              <w:t>Upper</w:t>
            </w:r>
          </w:p>
        </w:tc>
      </w:tr>
      <w:tr w:rsidR="001F40B1" w:rsidRPr="00C44348" w14:paraId="486F1919" w14:textId="77777777" w:rsidTr="001F40B1">
        <w:trPr>
          <w:gridAfter w:val="1"/>
          <w:wAfter w:w="7" w:type="dxa"/>
          <w:cantSplit/>
          <w:trHeight w:val="283"/>
          <w:jc w:val="center"/>
        </w:trPr>
        <w:tc>
          <w:tcPr>
            <w:tcW w:w="718" w:type="dxa"/>
            <w:vMerge w:val="restart"/>
            <w:tcBorders>
              <w:top w:val="single" w:sz="8" w:space="0" w:color="152935"/>
              <w:left w:val="nil"/>
              <w:bottom w:val="single" w:sz="8" w:space="0" w:color="152935"/>
              <w:right w:val="nil"/>
            </w:tcBorders>
            <w:shd w:val="clear" w:color="auto" w:fill="E0E0E0"/>
          </w:tcPr>
          <w:p w14:paraId="39AED345" w14:textId="77777777" w:rsidR="001F40B1" w:rsidRPr="00C44348" w:rsidRDefault="001F40B1" w:rsidP="00C202CD">
            <w:pPr>
              <w:autoSpaceDE w:val="0"/>
              <w:autoSpaceDN w:val="0"/>
              <w:adjustRightInd w:val="0"/>
              <w:spacing w:after="0" w:line="320" w:lineRule="atLeast"/>
              <w:ind w:left="60" w:right="60"/>
              <w:rPr>
                <w:rFonts w:ascii="Arial" w:hAnsi="Arial" w:cs="Arial"/>
                <w:color w:val="264A60"/>
                <w:sz w:val="18"/>
                <w:szCs w:val="18"/>
              </w:rPr>
            </w:pPr>
            <w:r w:rsidRPr="00C44348">
              <w:rPr>
                <w:rFonts w:ascii="Arial" w:hAnsi="Arial" w:cs="Arial"/>
                <w:color w:val="264A60"/>
                <w:sz w:val="18"/>
                <w:szCs w:val="18"/>
              </w:rPr>
              <w:t>CAMI_TOTAL</w:t>
            </w:r>
          </w:p>
        </w:tc>
        <w:tc>
          <w:tcPr>
            <w:tcW w:w="1263" w:type="dxa"/>
            <w:tcBorders>
              <w:top w:val="single" w:sz="8" w:space="0" w:color="152935"/>
              <w:left w:val="nil"/>
              <w:bottom w:val="single" w:sz="8" w:space="0" w:color="AEAEAE"/>
              <w:right w:val="nil"/>
            </w:tcBorders>
            <w:shd w:val="clear" w:color="auto" w:fill="E0E0E0"/>
          </w:tcPr>
          <w:p w14:paraId="02EBD463" w14:textId="77777777" w:rsidR="001F40B1" w:rsidRPr="00C44348" w:rsidRDefault="001F40B1" w:rsidP="00C202CD">
            <w:pPr>
              <w:autoSpaceDE w:val="0"/>
              <w:autoSpaceDN w:val="0"/>
              <w:adjustRightInd w:val="0"/>
              <w:spacing w:after="0" w:line="320" w:lineRule="atLeast"/>
              <w:ind w:left="60" w:right="60"/>
              <w:rPr>
                <w:rFonts w:ascii="Arial" w:hAnsi="Arial" w:cs="Arial"/>
                <w:color w:val="264A60"/>
                <w:sz w:val="18"/>
                <w:szCs w:val="18"/>
              </w:rPr>
            </w:pPr>
            <w:r w:rsidRPr="00C44348">
              <w:rPr>
                <w:rFonts w:ascii="Arial" w:hAnsi="Arial" w:cs="Arial"/>
                <w:color w:val="264A60"/>
                <w:sz w:val="18"/>
                <w:szCs w:val="18"/>
              </w:rPr>
              <w:t>Equal variances assumed</w:t>
            </w:r>
          </w:p>
        </w:tc>
        <w:tc>
          <w:tcPr>
            <w:tcW w:w="756" w:type="dxa"/>
            <w:tcBorders>
              <w:top w:val="single" w:sz="8" w:space="0" w:color="152935"/>
              <w:left w:val="nil"/>
              <w:bottom w:val="single" w:sz="8" w:space="0" w:color="AEAEAE"/>
              <w:right w:val="single" w:sz="8" w:space="0" w:color="E0E0E0"/>
            </w:tcBorders>
            <w:shd w:val="clear" w:color="auto" w:fill="FFFFFF"/>
          </w:tcPr>
          <w:p w14:paraId="2C3F9708"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6.230</w:t>
            </w:r>
          </w:p>
        </w:tc>
        <w:tc>
          <w:tcPr>
            <w:tcW w:w="759" w:type="dxa"/>
            <w:tcBorders>
              <w:top w:val="single" w:sz="8" w:space="0" w:color="152935"/>
              <w:left w:val="single" w:sz="8" w:space="0" w:color="E0E0E0"/>
              <w:bottom w:val="single" w:sz="8" w:space="0" w:color="AEAEAE"/>
              <w:right w:val="single" w:sz="8" w:space="0" w:color="E0E0E0"/>
            </w:tcBorders>
            <w:shd w:val="clear" w:color="auto" w:fill="FFFFFF"/>
          </w:tcPr>
          <w:p w14:paraId="1E91E92C"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.013</w:t>
            </w:r>
          </w:p>
        </w:tc>
        <w:tc>
          <w:tcPr>
            <w:tcW w:w="528" w:type="dxa"/>
            <w:tcBorders>
              <w:top w:val="single" w:sz="8" w:space="0" w:color="152935"/>
              <w:left w:val="single" w:sz="8" w:space="0" w:color="E0E0E0"/>
              <w:bottom w:val="single" w:sz="8" w:space="0" w:color="AEAEAE"/>
              <w:right w:val="single" w:sz="8" w:space="0" w:color="E0E0E0"/>
            </w:tcBorders>
            <w:shd w:val="clear" w:color="auto" w:fill="FFFFFF"/>
          </w:tcPr>
          <w:p w14:paraId="5EAB109A"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-4.807</w:t>
            </w:r>
          </w:p>
        </w:tc>
        <w:tc>
          <w:tcPr>
            <w:tcW w:w="528" w:type="dxa"/>
            <w:tcBorders>
              <w:top w:val="single" w:sz="8" w:space="0" w:color="152935"/>
              <w:left w:val="single" w:sz="8" w:space="0" w:color="E0E0E0"/>
              <w:bottom w:val="single" w:sz="8" w:space="0" w:color="AEAEAE"/>
              <w:right w:val="single" w:sz="8" w:space="0" w:color="E0E0E0"/>
            </w:tcBorders>
            <w:shd w:val="clear" w:color="auto" w:fill="FFFFFF"/>
          </w:tcPr>
          <w:p w14:paraId="63A8D90E"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278</w:t>
            </w:r>
          </w:p>
        </w:tc>
        <w:tc>
          <w:tcPr>
            <w:tcW w:w="725" w:type="dxa"/>
            <w:tcBorders>
              <w:top w:val="single" w:sz="8" w:space="0" w:color="152935"/>
              <w:left w:val="single" w:sz="8" w:space="0" w:color="E0E0E0"/>
              <w:bottom w:val="single" w:sz="8" w:space="0" w:color="AEAEAE"/>
              <w:right w:val="single" w:sz="8" w:space="0" w:color="E0E0E0"/>
            </w:tcBorders>
            <w:shd w:val="clear" w:color="auto" w:fill="FFFFFF"/>
          </w:tcPr>
          <w:p w14:paraId="5F9BEA9D"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.000</w:t>
            </w:r>
          </w:p>
        </w:tc>
        <w:tc>
          <w:tcPr>
            <w:tcW w:w="757" w:type="dxa"/>
            <w:tcBorders>
              <w:top w:val="single" w:sz="8" w:space="0" w:color="152935"/>
              <w:left w:val="single" w:sz="8" w:space="0" w:color="E0E0E0"/>
              <w:bottom w:val="single" w:sz="8" w:space="0" w:color="AEAEAE"/>
              <w:right w:val="single" w:sz="8" w:space="0" w:color="E0E0E0"/>
            </w:tcBorders>
            <w:shd w:val="clear" w:color="auto" w:fill="FFFFFF"/>
          </w:tcPr>
          <w:p w14:paraId="7B8484E3"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-5.06377</w:t>
            </w:r>
          </w:p>
        </w:tc>
        <w:tc>
          <w:tcPr>
            <w:tcW w:w="757" w:type="dxa"/>
            <w:tcBorders>
              <w:top w:val="single" w:sz="8" w:space="0" w:color="152935"/>
              <w:left w:val="single" w:sz="8" w:space="0" w:color="E0E0E0"/>
              <w:bottom w:val="single" w:sz="8" w:space="0" w:color="AEAEAE"/>
              <w:right w:val="single" w:sz="8" w:space="0" w:color="E0E0E0"/>
            </w:tcBorders>
            <w:shd w:val="clear" w:color="auto" w:fill="FFFFFF"/>
          </w:tcPr>
          <w:p w14:paraId="25EB0256"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1.05342</w:t>
            </w:r>
          </w:p>
        </w:tc>
        <w:tc>
          <w:tcPr>
            <w:tcW w:w="757" w:type="dxa"/>
            <w:tcBorders>
              <w:top w:val="single" w:sz="8" w:space="0" w:color="152935"/>
              <w:left w:val="single" w:sz="8" w:space="0" w:color="E0E0E0"/>
              <w:bottom w:val="single" w:sz="8" w:space="0" w:color="AEAEAE"/>
              <w:right w:val="single" w:sz="8" w:space="0" w:color="E0E0E0"/>
            </w:tcBorders>
            <w:shd w:val="clear" w:color="auto" w:fill="FFFFFF"/>
          </w:tcPr>
          <w:p w14:paraId="43C5591C"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-7.13747</w:t>
            </w:r>
          </w:p>
        </w:tc>
        <w:tc>
          <w:tcPr>
            <w:tcW w:w="760" w:type="dxa"/>
            <w:tcBorders>
              <w:top w:val="single" w:sz="8" w:space="0" w:color="152935"/>
              <w:left w:val="single" w:sz="8" w:space="0" w:color="E0E0E0"/>
              <w:bottom w:val="single" w:sz="8" w:space="0" w:color="AEAEAE"/>
              <w:right w:val="nil"/>
            </w:tcBorders>
            <w:shd w:val="clear" w:color="auto" w:fill="FFFFFF"/>
          </w:tcPr>
          <w:p w14:paraId="04F86609"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-2.99006</w:t>
            </w:r>
          </w:p>
        </w:tc>
      </w:tr>
      <w:tr w:rsidR="001F40B1" w:rsidRPr="00C44348" w14:paraId="38240C04" w14:textId="77777777" w:rsidTr="001F40B1">
        <w:trPr>
          <w:gridAfter w:val="1"/>
          <w:wAfter w:w="7" w:type="dxa"/>
          <w:cantSplit/>
          <w:trHeight w:val="295"/>
          <w:jc w:val="center"/>
        </w:trPr>
        <w:tc>
          <w:tcPr>
            <w:tcW w:w="718" w:type="dxa"/>
            <w:vMerge/>
            <w:tcBorders>
              <w:top w:val="single" w:sz="8" w:space="0" w:color="152935"/>
              <w:left w:val="nil"/>
              <w:bottom w:val="single" w:sz="8" w:space="0" w:color="152935"/>
              <w:right w:val="nil"/>
            </w:tcBorders>
            <w:shd w:val="clear" w:color="auto" w:fill="E0E0E0"/>
          </w:tcPr>
          <w:p w14:paraId="6922A5E7" w14:textId="77777777" w:rsidR="001F40B1" w:rsidRPr="00C44348" w:rsidRDefault="001F40B1" w:rsidP="00C202CD">
            <w:pPr>
              <w:autoSpaceDE w:val="0"/>
              <w:autoSpaceDN w:val="0"/>
              <w:adjustRightInd w:val="0"/>
              <w:spacing w:after="0" w:line="240" w:lineRule="auto"/>
              <w:rPr>
                <w:rFonts w:ascii="Arial" w:hAnsi="Arial" w:cs="Arial"/>
                <w:color w:val="010205"/>
                <w:sz w:val="18"/>
                <w:szCs w:val="18"/>
              </w:rPr>
            </w:pPr>
          </w:p>
        </w:tc>
        <w:tc>
          <w:tcPr>
            <w:tcW w:w="1263" w:type="dxa"/>
            <w:tcBorders>
              <w:top w:val="single" w:sz="8" w:space="0" w:color="AEAEAE"/>
              <w:left w:val="nil"/>
              <w:bottom w:val="single" w:sz="8" w:space="0" w:color="152935"/>
              <w:right w:val="nil"/>
            </w:tcBorders>
            <w:shd w:val="clear" w:color="auto" w:fill="E0E0E0"/>
          </w:tcPr>
          <w:p w14:paraId="7143763E" w14:textId="77777777" w:rsidR="001F40B1" w:rsidRPr="00C44348" w:rsidRDefault="001F40B1" w:rsidP="00C202CD">
            <w:pPr>
              <w:autoSpaceDE w:val="0"/>
              <w:autoSpaceDN w:val="0"/>
              <w:adjustRightInd w:val="0"/>
              <w:spacing w:after="0" w:line="320" w:lineRule="atLeast"/>
              <w:ind w:left="60" w:right="60"/>
              <w:rPr>
                <w:rFonts w:ascii="Arial" w:hAnsi="Arial" w:cs="Arial"/>
                <w:color w:val="264A60"/>
                <w:sz w:val="18"/>
                <w:szCs w:val="18"/>
              </w:rPr>
            </w:pPr>
            <w:r w:rsidRPr="00C44348">
              <w:rPr>
                <w:rFonts w:ascii="Arial" w:hAnsi="Arial" w:cs="Arial"/>
                <w:color w:val="264A60"/>
                <w:sz w:val="18"/>
                <w:szCs w:val="18"/>
              </w:rPr>
              <w:t>Equal variances not assumed</w:t>
            </w:r>
          </w:p>
        </w:tc>
        <w:tc>
          <w:tcPr>
            <w:tcW w:w="756" w:type="dxa"/>
            <w:tcBorders>
              <w:top w:val="single" w:sz="8" w:space="0" w:color="AEAEAE"/>
              <w:left w:val="nil"/>
              <w:bottom w:val="single" w:sz="8" w:space="0" w:color="152935"/>
              <w:right w:val="single" w:sz="8" w:space="0" w:color="E0E0E0"/>
            </w:tcBorders>
            <w:shd w:val="clear" w:color="auto" w:fill="FFFFFF"/>
            <w:vAlign w:val="center"/>
          </w:tcPr>
          <w:p w14:paraId="441C14DF" w14:textId="77777777" w:rsidR="001F40B1" w:rsidRPr="00C44348" w:rsidRDefault="001F40B1" w:rsidP="00C202CD">
            <w:pPr>
              <w:autoSpaceDE w:val="0"/>
              <w:autoSpaceDN w:val="0"/>
              <w:adjustRightInd w:val="0"/>
              <w:spacing w:after="0" w:line="240" w:lineRule="auto"/>
              <w:rPr>
                <w:rFonts w:ascii="Times New Roman" w:hAnsi="Times New Roman" w:cs="Times New Roman"/>
                <w:sz w:val="24"/>
                <w:szCs w:val="24"/>
              </w:rPr>
            </w:pPr>
          </w:p>
        </w:tc>
        <w:tc>
          <w:tcPr>
            <w:tcW w:w="75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4597BAB" w14:textId="77777777" w:rsidR="001F40B1" w:rsidRPr="00C44348" w:rsidRDefault="001F40B1" w:rsidP="00C202CD">
            <w:pPr>
              <w:autoSpaceDE w:val="0"/>
              <w:autoSpaceDN w:val="0"/>
              <w:adjustRightInd w:val="0"/>
              <w:spacing w:after="0" w:line="240" w:lineRule="auto"/>
              <w:rPr>
                <w:rFonts w:ascii="Times New Roman" w:hAnsi="Times New Roman" w:cs="Times New Roman"/>
                <w:sz w:val="24"/>
                <w:szCs w:val="24"/>
              </w:rPr>
            </w:pPr>
          </w:p>
        </w:tc>
        <w:tc>
          <w:tcPr>
            <w:tcW w:w="528" w:type="dxa"/>
            <w:tcBorders>
              <w:top w:val="single" w:sz="8" w:space="0" w:color="AEAEAE"/>
              <w:left w:val="single" w:sz="8" w:space="0" w:color="E0E0E0"/>
              <w:bottom w:val="single" w:sz="8" w:space="0" w:color="152935"/>
              <w:right w:val="single" w:sz="8" w:space="0" w:color="E0E0E0"/>
            </w:tcBorders>
            <w:shd w:val="clear" w:color="auto" w:fill="FFFFFF"/>
          </w:tcPr>
          <w:p w14:paraId="77E9FBA0"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-4.162</w:t>
            </w:r>
          </w:p>
        </w:tc>
        <w:tc>
          <w:tcPr>
            <w:tcW w:w="528" w:type="dxa"/>
            <w:tcBorders>
              <w:top w:val="single" w:sz="8" w:space="0" w:color="AEAEAE"/>
              <w:left w:val="single" w:sz="8" w:space="0" w:color="E0E0E0"/>
              <w:bottom w:val="single" w:sz="8" w:space="0" w:color="152935"/>
              <w:right w:val="single" w:sz="8" w:space="0" w:color="E0E0E0"/>
            </w:tcBorders>
            <w:shd w:val="clear" w:color="auto" w:fill="FFFFFF"/>
          </w:tcPr>
          <w:p w14:paraId="66672547"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66.414</w:t>
            </w:r>
          </w:p>
        </w:tc>
        <w:tc>
          <w:tcPr>
            <w:tcW w:w="725" w:type="dxa"/>
            <w:tcBorders>
              <w:top w:val="single" w:sz="8" w:space="0" w:color="AEAEAE"/>
              <w:left w:val="single" w:sz="8" w:space="0" w:color="E0E0E0"/>
              <w:bottom w:val="single" w:sz="8" w:space="0" w:color="152935"/>
              <w:right w:val="single" w:sz="8" w:space="0" w:color="E0E0E0"/>
            </w:tcBorders>
            <w:shd w:val="clear" w:color="auto" w:fill="FFFFFF"/>
          </w:tcPr>
          <w:p w14:paraId="1E0E1440"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.000</w:t>
            </w:r>
          </w:p>
        </w:tc>
        <w:tc>
          <w:tcPr>
            <w:tcW w:w="757" w:type="dxa"/>
            <w:tcBorders>
              <w:top w:val="single" w:sz="8" w:space="0" w:color="AEAEAE"/>
              <w:left w:val="single" w:sz="8" w:space="0" w:color="E0E0E0"/>
              <w:bottom w:val="single" w:sz="8" w:space="0" w:color="152935"/>
              <w:right w:val="single" w:sz="8" w:space="0" w:color="E0E0E0"/>
            </w:tcBorders>
            <w:shd w:val="clear" w:color="auto" w:fill="FFFFFF"/>
          </w:tcPr>
          <w:p w14:paraId="1D2B8D9B"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-5.06377</w:t>
            </w:r>
          </w:p>
        </w:tc>
        <w:tc>
          <w:tcPr>
            <w:tcW w:w="757" w:type="dxa"/>
            <w:tcBorders>
              <w:top w:val="single" w:sz="8" w:space="0" w:color="AEAEAE"/>
              <w:left w:val="single" w:sz="8" w:space="0" w:color="E0E0E0"/>
              <w:bottom w:val="single" w:sz="8" w:space="0" w:color="152935"/>
              <w:right w:val="single" w:sz="8" w:space="0" w:color="E0E0E0"/>
            </w:tcBorders>
            <w:shd w:val="clear" w:color="auto" w:fill="FFFFFF"/>
          </w:tcPr>
          <w:p w14:paraId="2AE4292F"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1.21659</w:t>
            </w:r>
          </w:p>
        </w:tc>
        <w:tc>
          <w:tcPr>
            <w:tcW w:w="757" w:type="dxa"/>
            <w:tcBorders>
              <w:top w:val="single" w:sz="8" w:space="0" w:color="AEAEAE"/>
              <w:left w:val="single" w:sz="8" w:space="0" w:color="E0E0E0"/>
              <w:bottom w:val="single" w:sz="8" w:space="0" w:color="152935"/>
              <w:right w:val="single" w:sz="8" w:space="0" w:color="E0E0E0"/>
            </w:tcBorders>
            <w:shd w:val="clear" w:color="auto" w:fill="FFFFFF"/>
          </w:tcPr>
          <w:p w14:paraId="0E0CBA8E"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-7.49248</w:t>
            </w:r>
          </w:p>
        </w:tc>
        <w:tc>
          <w:tcPr>
            <w:tcW w:w="760" w:type="dxa"/>
            <w:tcBorders>
              <w:top w:val="single" w:sz="8" w:space="0" w:color="AEAEAE"/>
              <w:left w:val="single" w:sz="8" w:space="0" w:color="E0E0E0"/>
              <w:bottom w:val="single" w:sz="8" w:space="0" w:color="152935"/>
              <w:right w:val="nil"/>
            </w:tcBorders>
            <w:shd w:val="clear" w:color="auto" w:fill="FFFFFF"/>
          </w:tcPr>
          <w:p w14:paraId="195DA232" w14:textId="77777777" w:rsidR="001F40B1" w:rsidRPr="00C44348" w:rsidRDefault="001F40B1" w:rsidP="00C202CD">
            <w:pPr>
              <w:autoSpaceDE w:val="0"/>
              <w:autoSpaceDN w:val="0"/>
              <w:adjustRightInd w:val="0"/>
              <w:spacing w:after="0" w:line="320" w:lineRule="atLeast"/>
              <w:ind w:left="60" w:right="60"/>
              <w:jc w:val="right"/>
              <w:rPr>
                <w:rFonts w:ascii="Arial" w:hAnsi="Arial" w:cs="Arial"/>
                <w:color w:val="010205"/>
                <w:sz w:val="18"/>
                <w:szCs w:val="18"/>
              </w:rPr>
            </w:pPr>
            <w:r w:rsidRPr="00C44348">
              <w:rPr>
                <w:rFonts w:ascii="Arial" w:hAnsi="Arial" w:cs="Arial"/>
                <w:color w:val="010205"/>
                <w:sz w:val="18"/>
                <w:szCs w:val="18"/>
              </w:rPr>
              <w:t>-2.63505</w:t>
            </w:r>
          </w:p>
        </w:tc>
      </w:tr>
    </w:tbl>
    <w:p w14:paraId="463AEC7A" w14:textId="7B7CB573" w:rsidR="001C1EB0" w:rsidRDefault="001C1EB0" w:rsidP="00941CC2">
      <w:pPr>
        <w:rPr>
          <w:rFonts w:ascii="Times New Roman" w:hAnsi="Times New Roman" w:cs="Times New Roman"/>
          <w:b/>
          <w:sz w:val="24"/>
          <w:szCs w:val="24"/>
          <w:u w:val="single"/>
        </w:rPr>
      </w:pPr>
    </w:p>
    <w:p w14:paraId="7A49EE71" w14:textId="014D5406" w:rsidR="001C03B1" w:rsidRDefault="001C03B1" w:rsidP="00941CC2">
      <w:pPr>
        <w:rPr>
          <w:rFonts w:ascii="Times New Roman" w:hAnsi="Times New Roman" w:cs="Times New Roman"/>
          <w:b/>
          <w:sz w:val="24"/>
          <w:szCs w:val="24"/>
          <w:u w:val="single"/>
        </w:rPr>
      </w:pPr>
    </w:p>
    <w:p w14:paraId="0E9D1E1C" w14:textId="3C98C6EE" w:rsidR="001C03B1" w:rsidRDefault="001C03B1" w:rsidP="00941CC2">
      <w:pPr>
        <w:rPr>
          <w:rFonts w:ascii="Times New Roman" w:hAnsi="Times New Roman" w:cs="Times New Roman"/>
          <w:b/>
          <w:sz w:val="24"/>
          <w:szCs w:val="24"/>
          <w:u w:val="single"/>
        </w:rPr>
      </w:pPr>
    </w:p>
    <w:p w14:paraId="4C1464A0" w14:textId="45652D49" w:rsidR="001C03B1" w:rsidRDefault="001C03B1" w:rsidP="00941CC2">
      <w:pPr>
        <w:rPr>
          <w:rFonts w:ascii="Times New Roman" w:hAnsi="Times New Roman" w:cs="Times New Roman"/>
          <w:b/>
          <w:sz w:val="24"/>
          <w:szCs w:val="24"/>
          <w:u w:val="single"/>
        </w:rPr>
      </w:pPr>
    </w:p>
    <w:p w14:paraId="4E0A8E32"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bl>
      <w:tblPr>
        <w:tblW w:w="10286" w:type="dxa"/>
        <w:tblInd w:w="-6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10"/>
        <w:gridCol w:w="1506"/>
        <w:gridCol w:w="1050"/>
        <w:gridCol w:w="1442"/>
        <w:gridCol w:w="1223"/>
        <w:gridCol w:w="1050"/>
        <w:gridCol w:w="1505"/>
      </w:tblGrid>
      <w:tr w:rsidR="001C03B1" w:rsidRPr="001C03B1" w14:paraId="78221F3B" w14:textId="77777777" w:rsidTr="001C03B1">
        <w:trPr>
          <w:cantSplit/>
        </w:trPr>
        <w:tc>
          <w:tcPr>
            <w:tcW w:w="10286" w:type="dxa"/>
            <w:gridSpan w:val="7"/>
            <w:tcBorders>
              <w:top w:val="nil"/>
              <w:left w:val="nil"/>
              <w:bottom w:val="nil"/>
              <w:right w:val="nil"/>
            </w:tcBorders>
            <w:shd w:val="clear" w:color="auto" w:fill="FFFFFF"/>
            <w:vAlign w:val="center"/>
          </w:tcPr>
          <w:p w14:paraId="05FDE40B" w14:textId="77777777" w:rsidR="001C03B1" w:rsidRPr="001C03B1" w:rsidRDefault="001C03B1" w:rsidP="001C03B1">
            <w:pPr>
              <w:autoSpaceDE w:val="0"/>
              <w:autoSpaceDN w:val="0"/>
              <w:adjustRightInd w:val="0"/>
              <w:spacing w:after="0" w:line="320" w:lineRule="atLeast"/>
              <w:ind w:left="60" w:right="60"/>
              <w:jc w:val="center"/>
              <w:rPr>
                <w:rFonts w:ascii="Arial" w:hAnsi="Arial" w:cs="Arial"/>
                <w:color w:val="010205"/>
              </w:rPr>
            </w:pPr>
            <w:r w:rsidRPr="001C03B1">
              <w:rPr>
                <w:rFonts w:ascii="Arial" w:hAnsi="Arial" w:cs="Arial"/>
                <w:b/>
                <w:bCs/>
                <w:color w:val="010205"/>
              </w:rPr>
              <w:t>Tests of Between-Subjects Effects</w:t>
            </w:r>
          </w:p>
        </w:tc>
      </w:tr>
      <w:tr w:rsidR="001C03B1" w:rsidRPr="001C03B1" w14:paraId="5640FEA7" w14:textId="77777777" w:rsidTr="001C03B1">
        <w:trPr>
          <w:cantSplit/>
        </w:trPr>
        <w:tc>
          <w:tcPr>
            <w:tcW w:w="10286" w:type="dxa"/>
            <w:gridSpan w:val="7"/>
            <w:tcBorders>
              <w:top w:val="nil"/>
              <w:left w:val="nil"/>
              <w:bottom w:val="nil"/>
              <w:right w:val="nil"/>
            </w:tcBorders>
            <w:shd w:val="clear" w:color="auto" w:fill="FFFFFF"/>
            <w:vAlign w:val="bottom"/>
          </w:tcPr>
          <w:p w14:paraId="50152533" w14:textId="77777777" w:rsidR="001C03B1" w:rsidRPr="001C03B1" w:rsidRDefault="001C03B1" w:rsidP="001C03B1">
            <w:pPr>
              <w:autoSpaceDE w:val="0"/>
              <w:autoSpaceDN w:val="0"/>
              <w:adjustRightInd w:val="0"/>
              <w:spacing w:after="0" w:line="320" w:lineRule="atLeast"/>
              <w:rPr>
                <w:rFonts w:ascii="Times New Roman" w:hAnsi="Times New Roman" w:cs="Times New Roman"/>
                <w:sz w:val="24"/>
                <w:szCs w:val="24"/>
              </w:rPr>
            </w:pPr>
            <w:r w:rsidRPr="001C03B1">
              <w:rPr>
                <w:rFonts w:ascii="Arial" w:hAnsi="Arial" w:cs="Arial"/>
                <w:color w:val="010205"/>
                <w:sz w:val="18"/>
                <w:szCs w:val="18"/>
                <w:shd w:val="clear" w:color="auto" w:fill="FFFFFF"/>
              </w:rPr>
              <w:t xml:space="preserve">Dependent Variable:   CAMI_TOTAL  </w:t>
            </w:r>
          </w:p>
        </w:tc>
      </w:tr>
      <w:tr w:rsidR="001C03B1" w:rsidRPr="001C03B1" w14:paraId="7A8DBD4C" w14:textId="77777777" w:rsidTr="001C03B1">
        <w:trPr>
          <w:cantSplit/>
        </w:trPr>
        <w:tc>
          <w:tcPr>
            <w:tcW w:w="2510" w:type="dxa"/>
            <w:tcBorders>
              <w:top w:val="nil"/>
              <w:left w:val="nil"/>
              <w:bottom w:val="single" w:sz="8" w:space="0" w:color="152935"/>
              <w:right w:val="nil"/>
            </w:tcBorders>
            <w:shd w:val="clear" w:color="auto" w:fill="FFFFFF"/>
            <w:vAlign w:val="bottom"/>
          </w:tcPr>
          <w:p w14:paraId="16762071" w14:textId="77777777" w:rsidR="001C03B1" w:rsidRPr="001C03B1" w:rsidRDefault="001C03B1" w:rsidP="001C03B1">
            <w:pPr>
              <w:autoSpaceDE w:val="0"/>
              <w:autoSpaceDN w:val="0"/>
              <w:adjustRightInd w:val="0"/>
              <w:spacing w:after="0" w:line="320" w:lineRule="atLeast"/>
              <w:ind w:left="60" w:right="60"/>
              <w:rPr>
                <w:rFonts w:ascii="Arial" w:hAnsi="Arial" w:cs="Arial"/>
                <w:color w:val="264A60"/>
                <w:sz w:val="18"/>
                <w:szCs w:val="18"/>
              </w:rPr>
            </w:pPr>
            <w:r w:rsidRPr="001C03B1">
              <w:rPr>
                <w:rFonts w:ascii="Arial" w:hAnsi="Arial" w:cs="Arial"/>
                <w:color w:val="264A60"/>
                <w:sz w:val="18"/>
                <w:szCs w:val="18"/>
              </w:rPr>
              <w:t>Source</w:t>
            </w:r>
          </w:p>
        </w:tc>
        <w:tc>
          <w:tcPr>
            <w:tcW w:w="1506" w:type="dxa"/>
            <w:tcBorders>
              <w:top w:val="nil"/>
              <w:left w:val="nil"/>
              <w:bottom w:val="single" w:sz="8" w:space="0" w:color="152935"/>
              <w:right w:val="single" w:sz="8" w:space="0" w:color="E0E0E0"/>
            </w:tcBorders>
            <w:shd w:val="clear" w:color="auto" w:fill="FFFFFF"/>
            <w:vAlign w:val="bottom"/>
          </w:tcPr>
          <w:p w14:paraId="4CC74560" w14:textId="77777777" w:rsidR="001C03B1" w:rsidRPr="001C03B1" w:rsidRDefault="001C03B1" w:rsidP="001C03B1">
            <w:pPr>
              <w:autoSpaceDE w:val="0"/>
              <w:autoSpaceDN w:val="0"/>
              <w:adjustRightInd w:val="0"/>
              <w:spacing w:after="0" w:line="320" w:lineRule="atLeast"/>
              <w:ind w:left="60" w:right="60"/>
              <w:jc w:val="center"/>
              <w:rPr>
                <w:rFonts w:ascii="Arial" w:hAnsi="Arial" w:cs="Arial"/>
                <w:color w:val="264A60"/>
                <w:sz w:val="18"/>
                <w:szCs w:val="18"/>
              </w:rPr>
            </w:pPr>
            <w:r w:rsidRPr="001C03B1">
              <w:rPr>
                <w:rFonts w:ascii="Arial" w:hAnsi="Arial" w:cs="Arial"/>
                <w:color w:val="264A60"/>
                <w:sz w:val="18"/>
                <w:szCs w:val="18"/>
              </w:rPr>
              <w:t>Type III Sum of Squares</w:t>
            </w:r>
          </w:p>
        </w:tc>
        <w:tc>
          <w:tcPr>
            <w:tcW w:w="1050" w:type="dxa"/>
            <w:tcBorders>
              <w:top w:val="nil"/>
              <w:left w:val="single" w:sz="8" w:space="0" w:color="E0E0E0"/>
              <w:bottom w:val="single" w:sz="8" w:space="0" w:color="152935"/>
              <w:right w:val="single" w:sz="8" w:space="0" w:color="E0E0E0"/>
            </w:tcBorders>
            <w:shd w:val="clear" w:color="auto" w:fill="FFFFFF"/>
            <w:vAlign w:val="bottom"/>
          </w:tcPr>
          <w:p w14:paraId="13BD41CE" w14:textId="77777777" w:rsidR="001C03B1" w:rsidRPr="001C03B1" w:rsidRDefault="001C03B1" w:rsidP="001C03B1">
            <w:pPr>
              <w:autoSpaceDE w:val="0"/>
              <w:autoSpaceDN w:val="0"/>
              <w:adjustRightInd w:val="0"/>
              <w:spacing w:after="0" w:line="320" w:lineRule="atLeast"/>
              <w:ind w:left="60" w:right="60"/>
              <w:jc w:val="center"/>
              <w:rPr>
                <w:rFonts w:ascii="Arial" w:hAnsi="Arial" w:cs="Arial"/>
                <w:color w:val="264A60"/>
                <w:sz w:val="18"/>
                <w:szCs w:val="18"/>
              </w:rPr>
            </w:pPr>
            <w:r w:rsidRPr="001C03B1">
              <w:rPr>
                <w:rFonts w:ascii="Arial" w:hAnsi="Arial" w:cs="Arial"/>
                <w:color w:val="264A60"/>
                <w:sz w:val="18"/>
                <w:szCs w:val="18"/>
              </w:rPr>
              <w:t>df</w:t>
            </w:r>
          </w:p>
        </w:tc>
        <w:tc>
          <w:tcPr>
            <w:tcW w:w="1442" w:type="dxa"/>
            <w:tcBorders>
              <w:top w:val="nil"/>
              <w:left w:val="single" w:sz="8" w:space="0" w:color="E0E0E0"/>
              <w:bottom w:val="single" w:sz="8" w:space="0" w:color="152935"/>
              <w:right w:val="single" w:sz="8" w:space="0" w:color="E0E0E0"/>
            </w:tcBorders>
            <w:shd w:val="clear" w:color="auto" w:fill="FFFFFF"/>
            <w:vAlign w:val="bottom"/>
          </w:tcPr>
          <w:p w14:paraId="5E922BB7" w14:textId="77777777" w:rsidR="001C03B1" w:rsidRPr="001C03B1" w:rsidRDefault="001C03B1" w:rsidP="001C03B1">
            <w:pPr>
              <w:autoSpaceDE w:val="0"/>
              <w:autoSpaceDN w:val="0"/>
              <w:adjustRightInd w:val="0"/>
              <w:spacing w:after="0" w:line="320" w:lineRule="atLeast"/>
              <w:ind w:left="60" w:right="60"/>
              <w:jc w:val="center"/>
              <w:rPr>
                <w:rFonts w:ascii="Arial" w:hAnsi="Arial" w:cs="Arial"/>
                <w:color w:val="264A60"/>
                <w:sz w:val="18"/>
                <w:szCs w:val="18"/>
              </w:rPr>
            </w:pPr>
            <w:r w:rsidRPr="001C03B1">
              <w:rPr>
                <w:rFonts w:ascii="Arial" w:hAnsi="Arial" w:cs="Arial"/>
                <w:color w:val="264A60"/>
                <w:sz w:val="18"/>
                <w:szCs w:val="18"/>
              </w:rPr>
              <w:t>Mean Square</w:t>
            </w:r>
          </w:p>
        </w:tc>
        <w:tc>
          <w:tcPr>
            <w:tcW w:w="1223" w:type="dxa"/>
            <w:tcBorders>
              <w:top w:val="nil"/>
              <w:left w:val="single" w:sz="8" w:space="0" w:color="E0E0E0"/>
              <w:bottom w:val="single" w:sz="8" w:space="0" w:color="152935"/>
              <w:right w:val="single" w:sz="8" w:space="0" w:color="E0E0E0"/>
            </w:tcBorders>
            <w:shd w:val="clear" w:color="auto" w:fill="FFFFFF"/>
            <w:vAlign w:val="bottom"/>
          </w:tcPr>
          <w:p w14:paraId="28A3E7F2" w14:textId="77777777" w:rsidR="001C03B1" w:rsidRPr="001C03B1" w:rsidRDefault="001C03B1" w:rsidP="001C03B1">
            <w:pPr>
              <w:autoSpaceDE w:val="0"/>
              <w:autoSpaceDN w:val="0"/>
              <w:adjustRightInd w:val="0"/>
              <w:spacing w:after="0" w:line="320" w:lineRule="atLeast"/>
              <w:ind w:left="60" w:right="60"/>
              <w:jc w:val="center"/>
              <w:rPr>
                <w:rFonts w:ascii="Arial" w:hAnsi="Arial" w:cs="Arial"/>
                <w:color w:val="264A60"/>
                <w:sz w:val="18"/>
                <w:szCs w:val="18"/>
              </w:rPr>
            </w:pPr>
            <w:r w:rsidRPr="001C03B1">
              <w:rPr>
                <w:rFonts w:ascii="Arial" w:hAnsi="Arial" w:cs="Arial"/>
                <w:color w:val="264A60"/>
                <w:sz w:val="18"/>
                <w:szCs w:val="18"/>
              </w:rPr>
              <w:t>F</w:t>
            </w:r>
          </w:p>
        </w:tc>
        <w:tc>
          <w:tcPr>
            <w:tcW w:w="1050" w:type="dxa"/>
            <w:tcBorders>
              <w:top w:val="nil"/>
              <w:left w:val="single" w:sz="8" w:space="0" w:color="E0E0E0"/>
              <w:bottom w:val="single" w:sz="8" w:space="0" w:color="152935"/>
              <w:right w:val="single" w:sz="8" w:space="0" w:color="E0E0E0"/>
            </w:tcBorders>
            <w:shd w:val="clear" w:color="auto" w:fill="FFFFFF"/>
            <w:vAlign w:val="bottom"/>
          </w:tcPr>
          <w:p w14:paraId="3305E7F0" w14:textId="77777777" w:rsidR="001C03B1" w:rsidRPr="001C03B1" w:rsidRDefault="001C03B1" w:rsidP="001C03B1">
            <w:pPr>
              <w:autoSpaceDE w:val="0"/>
              <w:autoSpaceDN w:val="0"/>
              <w:adjustRightInd w:val="0"/>
              <w:spacing w:after="0" w:line="320" w:lineRule="atLeast"/>
              <w:ind w:left="60" w:right="60"/>
              <w:jc w:val="center"/>
              <w:rPr>
                <w:rFonts w:ascii="Arial" w:hAnsi="Arial" w:cs="Arial"/>
                <w:color w:val="264A60"/>
                <w:sz w:val="18"/>
                <w:szCs w:val="18"/>
              </w:rPr>
            </w:pPr>
            <w:r w:rsidRPr="001C03B1">
              <w:rPr>
                <w:rFonts w:ascii="Arial" w:hAnsi="Arial" w:cs="Arial"/>
                <w:color w:val="264A60"/>
                <w:sz w:val="18"/>
                <w:szCs w:val="18"/>
              </w:rPr>
              <w:t>Sig.</w:t>
            </w:r>
          </w:p>
        </w:tc>
        <w:tc>
          <w:tcPr>
            <w:tcW w:w="1505" w:type="dxa"/>
            <w:tcBorders>
              <w:top w:val="nil"/>
              <w:left w:val="single" w:sz="8" w:space="0" w:color="E0E0E0"/>
              <w:bottom w:val="single" w:sz="8" w:space="0" w:color="152935"/>
              <w:right w:val="nil"/>
            </w:tcBorders>
            <w:shd w:val="clear" w:color="auto" w:fill="FFFFFF"/>
            <w:vAlign w:val="bottom"/>
          </w:tcPr>
          <w:p w14:paraId="049F9E6F" w14:textId="77777777" w:rsidR="001C03B1" w:rsidRPr="001C03B1" w:rsidRDefault="001C03B1" w:rsidP="001C03B1">
            <w:pPr>
              <w:autoSpaceDE w:val="0"/>
              <w:autoSpaceDN w:val="0"/>
              <w:adjustRightInd w:val="0"/>
              <w:spacing w:after="0" w:line="320" w:lineRule="atLeast"/>
              <w:ind w:left="60" w:right="60"/>
              <w:jc w:val="center"/>
              <w:rPr>
                <w:rFonts w:ascii="Arial" w:hAnsi="Arial" w:cs="Arial"/>
                <w:color w:val="264A60"/>
                <w:sz w:val="18"/>
                <w:szCs w:val="18"/>
              </w:rPr>
            </w:pPr>
            <w:r w:rsidRPr="001C03B1">
              <w:rPr>
                <w:rFonts w:ascii="Arial" w:hAnsi="Arial" w:cs="Arial"/>
                <w:color w:val="264A60"/>
                <w:sz w:val="18"/>
                <w:szCs w:val="18"/>
              </w:rPr>
              <w:t>Partial Eta Squared</w:t>
            </w:r>
          </w:p>
        </w:tc>
      </w:tr>
      <w:tr w:rsidR="001C03B1" w:rsidRPr="001C03B1" w14:paraId="1F94FB5B" w14:textId="77777777" w:rsidTr="001C03B1">
        <w:trPr>
          <w:cantSplit/>
        </w:trPr>
        <w:tc>
          <w:tcPr>
            <w:tcW w:w="2510" w:type="dxa"/>
            <w:tcBorders>
              <w:top w:val="single" w:sz="8" w:space="0" w:color="152935"/>
              <w:left w:val="nil"/>
              <w:bottom w:val="single" w:sz="8" w:space="0" w:color="AEAEAE"/>
              <w:right w:val="nil"/>
            </w:tcBorders>
            <w:shd w:val="clear" w:color="auto" w:fill="E0E0E0"/>
          </w:tcPr>
          <w:p w14:paraId="2AA3F68F" w14:textId="77777777" w:rsidR="001C03B1" w:rsidRPr="001C03B1" w:rsidRDefault="001C03B1" w:rsidP="001C03B1">
            <w:pPr>
              <w:autoSpaceDE w:val="0"/>
              <w:autoSpaceDN w:val="0"/>
              <w:adjustRightInd w:val="0"/>
              <w:spacing w:after="0" w:line="320" w:lineRule="atLeast"/>
              <w:ind w:left="60" w:right="60"/>
              <w:rPr>
                <w:rFonts w:ascii="Arial" w:hAnsi="Arial" w:cs="Arial"/>
                <w:color w:val="264A60"/>
                <w:sz w:val="18"/>
                <w:szCs w:val="18"/>
              </w:rPr>
            </w:pPr>
            <w:r w:rsidRPr="001C03B1">
              <w:rPr>
                <w:rFonts w:ascii="Arial" w:hAnsi="Arial" w:cs="Arial"/>
                <w:color w:val="264A60"/>
                <w:sz w:val="18"/>
                <w:szCs w:val="18"/>
              </w:rPr>
              <w:t>Corrected Model</w:t>
            </w:r>
          </w:p>
        </w:tc>
        <w:tc>
          <w:tcPr>
            <w:tcW w:w="1506" w:type="dxa"/>
            <w:tcBorders>
              <w:top w:val="single" w:sz="8" w:space="0" w:color="152935"/>
              <w:left w:val="nil"/>
              <w:bottom w:val="single" w:sz="8" w:space="0" w:color="AEAEAE"/>
              <w:right w:val="single" w:sz="8" w:space="0" w:color="E0E0E0"/>
            </w:tcBorders>
            <w:shd w:val="clear" w:color="auto" w:fill="FFFFFF"/>
          </w:tcPr>
          <w:p w14:paraId="6F369FCB"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279.811</w:t>
            </w:r>
            <w:r w:rsidRPr="001C03B1">
              <w:rPr>
                <w:rFonts w:ascii="Arial" w:hAnsi="Arial" w:cs="Arial"/>
                <w:color w:val="010205"/>
                <w:sz w:val="18"/>
                <w:szCs w:val="18"/>
                <w:vertAlign w:val="superscript"/>
              </w:rPr>
              <w:t>a</w:t>
            </w:r>
          </w:p>
        </w:tc>
        <w:tc>
          <w:tcPr>
            <w:tcW w:w="1050" w:type="dxa"/>
            <w:tcBorders>
              <w:top w:val="single" w:sz="8" w:space="0" w:color="152935"/>
              <w:left w:val="single" w:sz="8" w:space="0" w:color="E0E0E0"/>
              <w:bottom w:val="single" w:sz="8" w:space="0" w:color="AEAEAE"/>
              <w:right w:val="single" w:sz="8" w:space="0" w:color="E0E0E0"/>
            </w:tcBorders>
            <w:shd w:val="clear" w:color="auto" w:fill="FFFFFF"/>
          </w:tcPr>
          <w:p w14:paraId="1D9D1267"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3</w:t>
            </w:r>
          </w:p>
        </w:tc>
        <w:tc>
          <w:tcPr>
            <w:tcW w:w="1442" w:type="dxa"/>
            <w:tcBorders>
              <w:top w:val="single" w:sz="8" w:space="0" w:color="152935"/>
              <w:left w:val="single" w:sz="8" w:space="0" w:color="E0E0E0"/>
              <w:bottom w:val="single" w:sz="8" w:space="0" w:color="AEAEAE"/>
              <w:right w:val="single" w:sz="8" w:space="0" w:color="E0E0E0"/>
            </w:tcBorders>
            <w:shd w:val="clear" w:color="auto" w:fill="FFFFFF"/>
          </w:tcPr>
          <w:p w14:paraId="2DD7C360"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93.270</w:t>
            </w:r>
          </w:p>
        </w:tc>
        <w:tc>
          <w:tcPr>
            <w:tcW w:w="1223" w:type="dxa"/>
            <w:tcBorders>
              <w:top w:val="single" w:sz="8" w:space="0" w:color="152935"/>
              <w:left w:val="single" w:sz="8" w:space="0" w:color="E0E0E0"/>
              <w:bottom w:val="single" w:sz="8" w:space="0" w:color="AEAEAE"/>
              <w:right w:val="single" w:sz="8" w:space="0" w:color="E0E0E0"/>
            </w:tcBorders>
            <w:shd w:val="clear" w:color="auto" w:fill="FFFFFF"/>
          </w:tcPr>
          <w:p w14:paraId="496EF811"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1.856</w:t>
            </w:r>
          </w:p>
        </w:tc>
        <w:tc>
          <w:tcPr>
            <w:tcW w:w="1050" w:type="dxa"/>
            <w:tcBorders>
              <w:top w:val="single" w:sz="8" w:space="0" w:color="152935"/>
              <w:left w:val="single" w:sz="8" w:space="0" w:color="E0E0E0"/>
              <w:bottom w:val="single" w:sz="8" w:space="0" w:color="AEAEAE"/>
              <w:right w:val="single" w:sz="8" w:space="0" w:color="E0E0E0"/>
            </w:tcBorders>
            <w:shd w:val="clear" w:color="auto" w:fill="FFFFFF"/>
          </w:tcPr>
          <w:p w14:paraId="412F74E0"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.137</w:t>
            </w:r>
          </w:p>
        </w:tc>
        <w:tc>
          <w:tcPr>
            <w:tcW w:w="1505" w:type="dxa"/>
            <w:tcBorders>
              <w:top w:val="single" w:sz="8" w:space="0" w:color="152935"/>
              <w:left w:val="single" w:sz="8" w:space="0" w:color="E0E0E0"/>
              <w:bottom w:val="single" w:sz="8" w:space="0" w:color="AEAEAE"/>
              <w:right w:val="nil"/>
            </w:tcBorders>
            <w:shd w:val="clear" w:color="auto" w:fill="FFFFFF"/>
          </w:tcPr>
          <w:p w14:paraId="54A380E7"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.020</w:t>
            </w:r>
          </w:p>
        </w:tc>
      </w:tr>
      <w:tr w:rsidR="001C03B1" w:rsidRPr="001C03B1" w14:paraId="2DA35BBB" w14:textId="77777777" w:rsidTr="001C03B1">
        <w:trPr>
          <w:cantSplit/>
        </w:trPr>
        <w:tc>
          <w:tcPr>
            <w:tcW w:w="2510" w:type="dxa"/>
            <w:tcBorders>
              <w:top w:val="single" w:sz="8" w:space="0" w:color="AEAEAE"/>
              <w:left w:val="nil"/>
              <w:bottom w:val="single" w:sz="8" w:space="0" w:color="AEAEAE"/>
              <w:right w:val="nil"/>
            </w:tcBorders>
            <w:shd w:val="clear" w:color="auto" w:fill="E0E0E0"/>
          </w:tcPr>
          <w:p w14:paraId="317B98F1" w14:textId="77777777" w:rsidR="001C03B1" w:rsidRPr="001C03B1" w:rsidRDefault="001C03B1" w:rsidP="001C03B1">
            <w:pPr>
              <w:autoSpaceDE w:val="0"/>
              <w:autoSpaceDN w:val="0"/>
              <w:adjustRightInd w:val="0"/>
              <w:spacing w:after="0" w:line="320" w:lineRule="atLeast"/>
              <w:ind w:left="60" w:right="60"/>
              <w:rPr>
                <w:rFonts w:ascii="Arial" w:hAnsi="Arial" w:cs="Arial"/>
                <w:color w:val="264A60"/>
                <w:sz w:val="18"/>
                <w:szCs w:val="18"/>
              </w:rPr>
            </w:pPr>
            <w:r w:rsidRPr="001C03B1">
              <w:rPr>
                <w:rFonts w:ascii="Arial" w:hAnsi="Arial" w:cs="Arial"/>
                <w:color w:val="264A60"/>
                <w:sz w:val="18"/>
                <w:szCs w:val="18"/>
              </w:rPr>
              <w:t>Intercept</w:t>
            </w:r>
          </w:p>
        </w:tc>
        <w:tc>
          <w:tcPr>
            <w:tcW w:w="1506" w:type="dxa"/>
            <w:tcBorders>
              <w:top w:val="single" w:sz="8" w:space="0" w:color="AEAEAE"/>
              <w:left w:val="nil"/>
              <w:bottom w:val="single" w:sz="8" w:space="0" w:color="AEAEAE"/>
              <w:right w:val="single" w:sz="8" w:space="0" w:color="E0E0E0"/>
            </w:tcBorders>
            <w:shd w:val="clear" w:color="auto" w:fill="FFFFFF"/>
          </w:tcPr>
          <w:p w14:paraId="6DA728F2"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2858906.604</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40DAAC1F"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1</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200A03CB"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2858906.604</w:t>
            </w:r>
          </w:p>
        </w:tc>
        <w:tc>
          <w:tcPr>
            <w:tcW w:w="1223" w:type="dxa"/>
            <w:tcBorders>
              <w:top w:val="single" w:sz="8" w:space="0" w:color="AEAEAE"/>
              <w:left w:val="single" w:sz="8" w:space="0" w:color="E0E0E0"/>
              <w:bottom w:val="single" w:sz="8" w:space="0" w:color="AEAEAE"/>
              <w:right w:val="single" w:sz="8" w:space="0" w:color="E0E0E0"/>
            </w:tcBorders>
            <w:shd w:val="clear" w:color="auto" w:fill="FFFFFF"/>
          </w:tcPr>
          <w:p w14:paraId="3B40571E"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56895.363</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2E5AE19B"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.000</w:t>
            </w:r>
          </w:p>
        </w:tc>
        <w:tc>
          <w:tcPr>
            <w:tcW w:w="1505" w:type="dxa"/>
            <w:tcBorders>
              <w:top w:val="single" w:sz="8" w:space="0" w:color="AEAEAE"/>
              <w:left w:val="single" w:sz="8" w:space="0" w:color="E0E0E0"/>
              <w:bottom w:val="single" w:sz="8" w:space="0" w:color="AEAEAE"/>
              <w:right w:val="nil"/>
            </w:tcBorders>
            <w:shd w:val="clear" w:color="auto" w:fill="FFFFFF"/>
          </w:tcPr>
          <w:p w14:paraId="6F8DCAA0"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.995</w:t>
            </w:r>
          </w:p>
        </w:tc>
      </w:tr>
      <w:tr w:rsidR="001C03B1" w:rsidRPr="001C03B1" w14:paraId="441E237F" w14:textId="77777777" w:rsidTr="001C03B1">
        <w:trPr>
          <w:cantSplit/>
        </w:trPr>
        <w:tc>
          <w:tcPr>
            <w:tcW w:w="2510" w:type="dxa"/>
            <w:tcBorders>
              <w:top w:val="single" w:sz="8" w:space="0" w:color="AEAEAE"/>
              <w:left w:val="nil"/>
              <w:bottom w:val="single" w:sz="8" w:space="0" w:color="AEAEAE"/>
              <w:right w:val="nil"/>
            </w:tcBorders>
            <w:shd w:val="clear" w:color="auto" w:fill="E0E0E0"/>
          </w:tcPr>
          <w:p w14:paraId="6F02D54B" w14:textId="77777777" w:rsidR="001C03B1" w:rsidRPr="001C03B1" w:rsidRDefault="001C03B1" w:rsidP="001C03B1">
            <w:pPr>
              <w:autoSpaceDE w:val="0"/>
              <w:autoSpaceDN w:val="0"/>
              <w:adjustRightInd w:val="0"/>
              <w:spacing w:after="0" w:line="320" w:lineRule="atLeast"/>
              <w:ind w:left="60" w:right="60"/>
              <w:rPr>
                <w:rFonts w:ascii="Arial" w:hAnsi="Arial" w:cs="Arial"/>
                <w:color w:val="264A60"/>
                <w:sz w:val="18"/>
                <w:szCs w:val="18"/>
              </w:rPr>
            </w:pPr>
            <w:proofErr w:type="spellStart"/>
            <w:r w:rsidRPr="001C03B1">
              <w:rPr>
                <w:rFonts w:ascii="Arial" w:hAnsi="Arial" w:cs="Arial"/>
                <w:color w:val="264A60"/>
                <w:sz w:val="18"/>
                <w:szCs w:val="18"/>
              </w:rPr>
              <w:t>england_wales</w:t>
            </w:r>
            <w:proofErr w:type="spellEnd"/>
          </w:p>
        </w:tc>
        <w:tc>
          <w:tcPr>
            <w:tcW w:w="1506" w:type="dxa"/>
            <w:tcBorders>
              <w:top w:val="single" w:sz="8" w:space="0" w:color="AEAEAE"/>
              <w:left w:val="nil"/>
              <w:bottom w:val="single" w:sz="8" w:space="0" w:color="AEAEAE"/>
              <w:right w:val="single" w:sz="8" w:space="0" w:color="E0E0E0"/>
            </w:tcBorders>
            <w:shd w:val="clear" w:color="auto" w:fill="FFFFFF"/>
          </w:tcPr>
          <w:p w14:paraId="5ABD9F92"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1.889</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379F91A9"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1</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7FA3D044"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1.889</w:t>
            </w:r>
          </w:p>
        </w:tc>
        <w:tc>
          <w:tcPr>
            <w:tcW w:w="1223" w:type="dxa"/>
            <w:tcBorders>
              <w:top w:val="single" w:sz="8" w:space="0" w:color="AEAEAE"/>
              <w:left w:val="single" w:sz="8" w:space="0" w:color="E0E0E0"/>
              <w:bottom w:val="single" w:sz="8" w:space="0" w:color="AEAEAE"/>
              <w:right w:val="single" w:sz="8" w:space="0" w:color="E0E0E0"/>
            </w:tcBorders>
            <w:shd w:val="clear" w:color="auto" w:fill="FFFFFF"/>
          </w:tcPr>
          <w:p w14:paraId="4A79B2AB"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.038</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39C82E9A"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.846</w:t>
            </w:r>
          </w:p>
        </w:tc>
        <w:tc>
          <w:tcPr>
            <w:tcW w:w="1505" w:type="dxa"/>
            <w:tcBorders>
              <w:top w:val="single" w:sz="8" w:space="0" w:color="AEAEAE"/>
              <w:left w:val="single" w:sz="8" w:space="0" w:color="E0E0E0"/>
              <w:bottom w:val="single" w:sz="8" w:space="0" w:color="AEAEAE"/>
              <w:right w:val="nil"/>
            </w:tcBorders>
            <w:shd w:val="clear" w:color="auto" w:fill="FFFFFF"/>
          </w:tcPr>
          <w:p w14:paraId="4FB093AD"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.000</w:t>
            </w:r>
          </w:p>
        </w:tc>
      </w:tr>
      <w:tr w:rsidR="001C03B1" w:rsidRPr="001C03B1" w14:paraId="7C67EB9B" w14:textId="77777777" w:rsidTr="001C03B1">
        <w:trPr>
          <w:cantSplit/>
        </w:trPr>
        <w:tc>
          <w:tcPr>
            <w:tcW w:w="2510" w:type="dxa"/>
            <w:tcBorders>
              <w:top w:val="single" w:sz="8" w:space="0" w:color="AEAEAE"/>
              <w:left w:val="nil"/>
              <w:bottom w:val="single" w:sz="8" w:space="0" w:color="AEAEAE"/>
              <w:right w:val="nil"/>
            </w:tcBorders>
            <w:shd w:val="clear" w:color="auto" w:fill="E0E0E0"/>
          </w:tcPr>
          <w:p w14:paraId="53449C32" w14:textId="77777777" w:rsidR="001C03B1" w:rsidRPr="001C03B1" w:rsidRDefault="001C03B1" w:rsidP="001C03B1">
            <w:pPr>
              <w:autoSpaceDE w:val="0"/>
              <w:autoSpaceDN w:val="0"/>
              <w:adjustRightInd w:val="0"/>
              <w:spacing w:after="0" w:line="320" w:lineRule="atLeast"/>
              <w:ind w:left="60" w:right="60"/>
              <w:rPr>
                <w:rFonts w:ascii="Arial" w:hAnsi="Arial" w:cs="Arial"/>
                <w:color w:val="264A60"/>
                <w:sz w:val="18"/>
                <w:szCs w:val="18"/>
              </w:rPr>
            </w:pPr>
            <w:proofErr w:type="spellStart"/>
            <w:r w:rsidRPr="001C03B1">
              <w:rPr>
                <w:rFonts w:ascii="Arial" w:hAnsi="Arial" w:cs="Arial"/>
                <w:color w:val="264A60"/>
                <w:sz w:val="18"/>
                <w:szCs w:val="18"/>
              </w:rPr>
              <w:t>rural_not_rural</w:t>
            </w:r>
            <w:proofErr w:type="spellEnd"/>
          </w:p>
        </w:tc>
        <w:tc>
          <w:tcPr>
            <w:tcW w:w="1506" w:type="dxa"/>
            <w:tcBorders>
              <w:top w:val="single" w:sz="8" w:space="0" w:color="AEAEAE"/>
              <w:left w:val="nil"/>
              <w:bottom w:val="single" w:sz="8" w:space="0" w:color="AEAEAE"/>
              <w:right w:val="single" w:sz="8" w:space="0" w:color="E0E0E0"/>
            </w:tcBorders>
            <w:shd w:val="clear" w:color="auto" w:fill="FFFFFF"/>
          </w:tcPr>
          <w:p w14:paraId="0A291AEF"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3.889</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65FB0476"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1</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69E70133"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3.889</w:t>
            </w:r>
          </w:p>
        </w:tc>
        <w:tc>
          <w:tcPr>
            <w:tcW w:w="1223" w:type="dxa"/>
            <w:tcBorders>
              <w:top w:val="single" w:sz="8" w:space="0" w:color="AEAEAE"/>
              <w:left w:val="single" w:sz="8" w:space="0" w:color="E0E0E0"/>
              <w:bottom w:val="single" w:sz="8" w:space="0" w:color="AEAEAE"/>
              <w:right w:val="single" w:sz="8" w:space="0" w:color="E0E0E0"/>
            </w:tcBorders>
            <w:shd w:val="clear" w:color="auto" w:fill="FFFFFF"/>
          </w:tcPr>
          <w:p w14:paraId="5E25F5AA"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.077</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714E696D"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.781</w:t>
            </w:r>
          </w:p>
        </w:tc>
        <w:tc>
          <w:tcPr>
            <w:tcW w:w="1505" w:type="dxa"/>
            <w:tcBorders>
              <w:top w:val="single" w:sz="8" w:space="0" w:color="AEAEAE"/>
              <w:left w:val="single" w:sz="8" w:space="0" w:color="E0E0E0"/>
              <w:bottom w:val="single" w:sz="8" w:space="0" w:color="AEAEAE"/>
              <w:right w:val="nil"/>
            </w:tcBorders>
            <w:shd w:val="clear" w:color="auto" w:fill="FFFFFF"/>
          </w:tcPr>
          <w:p w14:paraId="682F5F4D"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.000</w:t>
            </w:r>
          </w:p>
        </w:tc>
      </w:tr>
      <w:tr w:rsidR="001C03B1" w:rsidRPr="001C03B1" w14:paraId="51D5609B" w14:textId="77777777" w:rsidTr="001C03B1">
        <w:trPr>
          <w:cantSplit/>
        </w:trPr>
        <w:tc>
          <w:tcPr>
            <w:tcW w:w="2510" w:type="dxa"/>
            <w:tcBorders>
              <w:top w:val="single" w:sz="8" w:space="0" w:color="AEAEAE"/>
              <w:left w:val="nil"/>
              <w:bottom w:val="single" w:sz="8" w:space="0" w:color="AEAEAE"/>
              <w:right w:val="nil"/>
            </w:tcBorders>
            <w:shd w:val="clear" w:color="auto" w:fill="E0E0E0"/>
          </w:tcPr>
          <w:p w14:paraId="39C682F5" w14:textId="77777777" w:rsidR="001C03B1" w:rsidRPr="001C03B1" w:rsidRDefault="001C03B1" w:rsidP="001C03B1">
            <w:pPr>
              <w:autoSpaceDE w:val="0"/>
              <w:autoSpaceDN w:val="0"/>
              <w:adjustRightInd w:val="0"/>
              <w:spacing w:after="0" w:line="320" w:lineRule="atLeast"/>
              <w:ind w:left="60" w:right="60"/>
              <w:rPr>
                <w:rFonts w:ascii="Arial" w:hAnsi="Arial" w:cs="Arial"/>
                <w:color w:val="264A60"/>
                <w:sz w:val="18"/>
                <w:szCs w:val="18"/>
              </w:rPr>
            </w:pPr>
            <w:proofErr w:type="spellStart"/>
            <w:r w:rsidRPr="001C03B1">
              <w:rPr>
                <w:rFonts w:ascii="Arial" w:hAnsi="Arial" w:cs="Arial"/>
                <w:color w:val="264A60"/>
                <w:sz w:val="18"/>
                <w:szCs w:val="18"/>
              </w:rPr>
              <w:t>england_wales</w:t>
            </w:r>
            <w:proofErr w:type="spellEnd"/>
            <w:r w:rsidRPr="001C03B1">
              <w:rPr>
                <w:rFonts w:ascii="Arial" w:hAnsi="Arial" w:cs="Arial"/>
                <w:color w:val="264A60"/>
                <w:sz w:val="18"/>
                <w:szCs w:val="18"/>
              </w:rPr>
              <w:t xml:space="preserve"> * </w:t>
            </w:r>
            <w:proofErr w:type="spellStart"/>
            <w:r w:rsidRPr="001C03B1">
              <w:rPr>
                <w:rFonts w:ascii="Arial" w:hAnsi="Arial" w:cs="Arial"/>
                <w:color w:val="264A60"/>
                <w:sz w:val="18"/>
                <w:szCs w:val="18"/>
              </w:rPr>
              <w:t>rural_not_rural</w:t>
            </w:r>
            <w:proofErr w:type="spellEnd"/>
          </w:p>
        </w:tc>
        <w:tc>
          <w:tcPr>
            <w:tcW w:w="1506" w:type="dxa"/>
            <w:tcBorders>
              <w:top w:val="single" w:sz="8" w:space="0" w:color="AEAEAE"/>
              <w:left w:val="nil"/>
              <w:bottom w:val="single" w:sz="8" w:space="0" w:color="AEAEAE"/>
              <w:right w:val="single" w:sz="8" w:space="0" w:color="E0E0E0"/>
            </w:tcBorders>
            <w:shd w:val="clear" w:color="auto" w:fill="FFFFFF"/>
          </w:tcPr>
          <w:p w14:paraId="0F9ACF58"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274.032</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41110A62"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1</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45C819E8"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274.032</w:t>
            </w:r>
          </w:p>
        </w:tc>
        <w:tc>
          <w:tcPr>
            <w:tcW w:w="1223" w:type="dxa"/>
            <w:tcBorders>
              <w:top w:val="single" w:sz="8" w:space="0" w:color="AEAEAE"/>
              <w:left w:val="single" w:sz="8" w:space="0" w:color="E0E0E0"/>
              <w:bottom w:val="single" w:sz="8" w:space="0" w:color="AEAEAE"/>
              <w:right w:val="single" w:sz="8" w:space="0" w:color="E0E0E0"/>
            </w:tcBorders>
            <w:shd w:val="clear" w:color="auto" w:fill="FFFFFF"/>
          </w:tcPr>
          <w:p w14:paraId="2896BDFD"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5.454</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3A034B2F"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.020</w:t>
            </w:r>
          </w:p>
        </w:tc>
        <w:tc>
          <w:tcPr>
            <w:tcW w:w="1505" w:type="dxa"/>
            <w:tcBorders>
              <w:top w:val="single" w:sz="8" w:space="0" w:color="AEAEAE"/>
              <w:left w:val="single" w:sz="8" w:space="0" w:color="E0E0E0"/>
              <w:bottom w:val="single" w:sz="8" w:space="0" w:color="AEAEAE"/>
              <w:right w:val="nil"/>
            </w:tcBorders>
            <w:shd w:val="clear" w:color="auto" w:fill="FFFFFF"/>
          </w:tcPr>
          <w:p w14:paraId="2B680D5D"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.019</w:t>
            </w:r>
          </w:p>
        </w:tc>
      </w:tr>
      <w:tr w:rsidR="001C03B1" w:rsidRPr="001C03B1" w14:paraId="135168F0" w14:textId="77777777" w:rsidTr="001C03B1">
        <w:trPr>
          <w:cantSplit/>
        </w:trPr>
        <w:tc>
          <w:tcPr>
            <w:tcW w:w="2510" w:type="dxa"/>
            <w:tcBorders>
              <w:top w:val="single" w:sz="8" w:space="0" w:color="AEAEAE"/>
              <w:left w:val="nil"/>
              <w:bottom w:val="single" w:sz="8" w:space="0" w:color="AEAEAE"/>
              <w:right w:val="nil"/>
            </w:tcBorders>
            <w:shd w:val="clear" w:color="auto" w:fill="E0E0E0"/>
          </w:tcPr>
          <w:p w14:paraId="01E80084" w14:textId="77777777" w:rsidR="001C03B1" w:rsidRPr="001C03B1" w:rsidRDefault="001C03B1" w:rsidP="001C03B1">
            <w:pPr>
              <w:autoSpaceDE w:val="0"/>
              <w:autoSpaceDN w:val="0"/>
              <w:adjustRightInd w:val="0"/>
              <w:spacing w:after="0" w:line="320" w:lineRule="atLeast"/>
              <w:ind w:left="60" w:right="60"/>
              <w:rPr>
                <w:rFonts w:ascii="Arial" w:hAnsi="Arial" w:cs="Arial"/>
                <w:color w:val="264A60"/>
                <w:sz w:val="18"/>
                <w:szCs w:val="18"/>
              </w:rPr>
            </w:pPr>
            <w:r w:rsidRPr="001C03B1">
              <w:rPr>
                <w:rFonts w:ascii="Arial" w:hAnsi="Arial" w:cs="Arial"/>
                <w:color w:val="264A60"/>
                <w:sz w:val="18"/>
                <w:szCs w:val="18"/>
              </w:rPr>
              <w:t>Error</w:t>
            </w:r>
          </w:p>
        </w:tc>
        <w:tc>
          <w:tcPr>
            <w:tcW w:w="1506" w:type="dxa"/>
            <w:tcBorders>
              <w:top w:val="single" w:sz="8" w:space="0" w:color="AEAEAE"/>
              <w:left w:val="nil"/>
              <w:bottom w:val="single" w:sz="8" w:space="0" w:color="AEAEAE"/>
              <w:right w:val="single" w:sz="8" w:space="0" w:color="E0E0E0"/>
            </w:tcBorders>
            <w:shd w:val="clear" w:color="auto" w:fill="FFFFFF"/>
          </w:tcPr>
          <w:p w14:paraId="3C687223"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13868.586</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0DEF8CAD"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276</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39F478CD"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50.248</w:t>
            </w:r>
          </w:p>
        </w:tc>
        <w:tc>
          <w:tcPr>
            <w:tcW w:w="122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CB33E6"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c>
        <w:tc>
          <w:tcPr>
            <w:tcW w:w="105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893002D"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c>
        <w:tc>
          <w:tcPr>
            <w:tcW w:w="1505" w:type="dxa"/>
            <w:tcBorders>
              <w:top w:val="single" w:sz="8" w:space="0" w:color="AEAEAE"/>
              <w:left w:val="single" w:sz="8" w:space="0" w:color="E0E0E0"/>
              <w:bottom w:val="single" w:sz="8" w:space="0" w:color="AEAEAE"/>
              <w:right w:val="nil"/>
            </w:tcBorders>
            <w:shd w:val="clear" w:color="auto" w:fill="FFFFFF"/>
            <w:vAlign w:val="center"/>
          </w:tcPr>
          <w:p w14:paraId="3A7AC7D7"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c>
      </w:tr>
      <w:tr w:rsidR="001C03B1" w:rsidRPr="001C03B1" w14:paraId="12D40846" w14:textId="77777777" w:rsidTr="001C03B1">
        <w:trPr>
          <w:cantSplit/>
        </w:trPr>
        <w:tc>
          <w:tcPr>
            <w:tcW w:w="2510" w:type="dxa"/>
            <w:tcBorders>
              <w:top w:val="single" w:sz="8" w:space="0" w:color="AEAEAE"/>
              <w:left w:val="nil"/>
              <w:bottom w:val="single" w:sz="8" w:space="0" w:color="AEAEAE"/>
              <w:right w:val="nil"/>
            </w:tcBorders>
            <w:shd w:val="clear" w:color="auto" w:fill="E0E0E0"/>
          </w:tcPr>
          <w:p w14:paraId="35336CE5" w14:textId="77777777" w:rsidR="001C03B1" w:rsidRPr="001C03B1" w:rsidRDefault="001C03B1" w:rsidP="001C03B1">
            <w:pPr>
              <w:autoSpaceDE w:val="0"/>
              <w:autoSpaceDN w:val="0"/>
              <w:adjustRightInd w:val="0"/>
              <w:spacing w:after="0" w:line="320" w:lineRule="atLeast"/>
              <w:ind w:left="60" w:right="60"/>
              <w:rPr>
                <w:rFonts w:ascii="Arial" w:hAnsi="Arial" w:cs="Arial"/>
                <w:color w:val="264A60"/>
                <w:sz w:val="18"/>
                <w:szCs w:val="18"/>
              </w:rPr>
            </w:pPr>
            <w:r w:rsidRPr="001C03B1">
              <w:rPr>
                <w:rFonts w:ascii="Arial" w:hAnsi="Arial" w:cs="Arial"/>
                <w:color w:val="264A60"/>
                <w:sz w:val="18"/>
                <w:szCs w:val="18"/>
              </w:rPr>
              <w:t>Total</w:t>
            </w:r>
          </w:p>
        </w:tc>
        <w:tc>
          <w:tcPr>
            <w:tcW w:w="1506" w:type="dxa"/>
            <w:tcBorders>
              <w:top w:val="single" w:sz="8" w:space="0" w:color="AEAEAE"/>
              <w:left w:val="nil"/>
              <w:bottom w:val="single" w:sz="8" w:space="0" w:color="AEAEAE"/>
              <w:right w:val="single" w:sz="8" w:space="0" w:color="E0E0E0"/>
            </w:tcBorders>
            <w:shd w:val="clear" w:color="auto" w:fill="FFFFFF"/>
          </w:tcPr>
          <w:p w14:paraId="10E55F64"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2873055.000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4A893CC5"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280</w:t>
            </w:r>
          </w:p>
        </w:tc>
        <w:tc>
          <w:tcPr>
            <w:tcW w:w="144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DED2950"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c>
        <w:tc>
          <w:tcPr>
            <w:tcW w:w="122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E568A13"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c>
        <w:tc>
          <w:tcPr>
            <w:tcW w:w="105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8FBD498"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c>
        <w:tc>
          <w:tcPr>
            <w:tcW w:w="1505" w:type="dxa"/>
            <w:tcBorders>
              <w:top w:val="single" w:sz="8" w:space="0" w:color="AEAEAE"/>
              <w:left w:val="single" w:sz="8" w:space="0" w:color="E0E0E0"/>
              <w:bottom w:val="single" w:sz="8" w:space="0" w:color="AEAEAE"/>
              <w:right w:val="nil"/>
            </w:tcBorders>
            <w:shd w:val="clear" w:color="auto" w:fill="FFFFFF"/>
            <w:vAlign w:val="center"/>
          </w:tcPr>
          <w:p w14:paraId="30178EF5"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c>
      </w:tr>
      <w:tr w:rsidR="001C03B1" w:rsidRPr="001C03B1" w14:paraId="63AD77A9" w14:textId="77777777" w:rsidTr="001C03B1">
        <w:trPr>
          <w:cantSplit/>
        </w:trPr>
        <w:tc>
          <w:tcPr>
            <w:tcW w:w="2510" w:type="dxa"/>
            <w:tcBorders>
              <w:top w:val="single" w:sz="8" w:space="0" w:color="AEAEAE"/>
              <w:left w:val="nil"/>
              <w:bottom w:val="single" w:sz="8" w:space="0" w:color="152935"/>
              <w:right w:val="nil"/>
            </w:tcBorders>
            <w:shd w:val="clear" w:color="auto" w:fill="E0E0E0"/>
          </w:tcPr>
          <w:p w14:paraId="6B4E32E7" w14:textId="77777777" w:rsidR="001C03B1" w:rsidRPr="001C03B1" w:rsidRDefault="001C03B1" w:rsidP="001C03B1">
            <w:pPr>
              <w:autoSpaceDE w:val="0"/>
              <w:autoSpaceDN w:val="0"/>
              <w:adjustRightInd w:val="0"/>
              <w:spacing w:after="0" w:line="320" w:lineRule="atLeast"/>
              <w:ind w:left="60" w:right="60"/>
              <w:rPr>
                <w:rFonts w:ascii="Arial" w:hAnsi="Arial" w:cs="Arial"/>
                <w:color w:val="264A60"/>
                <w:sz w:val="18"/>
                <w:szCs w:val="18"/>
              </w:rPr>
            </w:pPr>
            <w:r w:rsidRPr="001C03B1">
              <w:rPr>
                <w:rFonts w:ascii="Arial" w:hAnsi="Arial" w:cs="Arial"/>
                <w:color w:val="264A60"/>
                <w:sz w:val="18"/>
                <w:szCs w:val="18"/>
              </w:rPr>
              <w:t>Corrected Total</w:t>
            </w:r>
          </w:p>
        </w:tc>
        <w:tc>
          <w:tcPr>
            <w:tcW w:w="1506" w:type="dxa"/>
            <w:tcBorders>
              <w:top w:val="single" w:sz="8" w:space="0" w:color="AEAEAE"/>
              <w:left w:val="nil"/>
              <w:bottom w:val="single" w:sz="8" w:space="0" w:color="152935"/>
              <w:right w:val="single" w:sz="8" w:space="0" w:color="E0E0E0"/>
            </w:tcBorders>
            <w:shd w:val="clear" w:color="auto" w:fill="FFFFFF"/>
          </w:tcPr>
          <w:p w14:paraId="3203C114"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14148.396</w:t>
            </w:r>
          </w:p>
        </w:tc>
        <w:tc>
          <w:tcPr>
            <w:tcW w:w="1050" w:type="dxa"/>
            <w:tcBorders>
              <w:top w:val="single" w:sz="8" w:space="0" w:color="AEAEAE"/>
              <w:left w:val="single" w:sz="8" w:space="0" w:color="E0E0E0"/>
              <w:bottom w:val="single" w:sz="8" w:space="0" w:color="152935"/>
              <w:right w:val="single" w:sz="8" w:space="0" w:color="E0E0E0"/>
            </w:tcBorders>
            <w:shd w:val="clear" w:color="auto" w:fill="FFFFFF"/>
          </w:tcPr>
          <w:p w14:paraId="5512EB2A" w14:textId="77777777" w:rsidR="001C03B1" w:rsidRPr="001C03B1" w:rsidRDefault="001C03B1" w:rsidP="001C03B1">
            <w:pPr>
              <w:autoSpaceDE w:val="0"/>
              <w:autoSpaceDN w:val="0"/>
              <w:adjustRightInd w:val="0"/>
              <w:spacing w:after="0" w:line="320" w:lineRule="atLeast"/>
              <w:ind w:left="60" w:right="60"/>
              <w:jc w:val="right"/>
              <w:rPr>
                <w:rFonts w:ascii="Arial" w:hAnsi="Arial" w:cs="Arial"/>
                <w:color w:val="010205"/>
                <w:sz w:val="18"/>
                <w:szCs w:val="18"/>
              </w:rPr>
            </w:pPr>
            <w:r w:rsidRPr="001C03B1">
              <w:rPr>
                <w:rFonts w:ascii="Arial" w:hAnsi="Arial" w:cs="Arial"/>
                <w:color w:val="010205"/>
                <w:sz w:val="18"/>
                <w:szCs w:val="18"/>
              </w:rPr>
              <w:t>279</w:t>
            </w:r>
          </w:p>
        </w:tc>
        <w:tc>
          <w:tcPr>
            <w:tcW w:w="144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1D48E5C"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c>
        <w:tc>
          <w:tcPr>
            <w:tcW w:w="122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2665309"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c>
        <w:tc>
          <w:tcPr>
            <w:tcW w:w="105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A8C6487"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c>
        <w:tc>
          <w:tcPr>
            <w:tcW w:w="1505" w:type="dxa"/>
            <w:tcBorders>
              <w:top w:val="single" w:sz="8" w:space="0" w:color="AEAEAE"/>
              <w:left w:val="single" w:sz="8" w:space="0" w:color="E0E0E0"/>
              <w:bottom w:val="single" w:sz="8" w:space="0" w:color="152935"/>
              <w:right w:val="nil"/>
            </w:tcBorders>
            <w:shd w:val="clear" w:color="auto" w:fill="FFFFFF"/>
            <w:vAlign w:val="center"/>
          </w:tcPr>
          <w:p w14:paraId="46F943DE" w14:textId="77777777" w:rsidR="001C03B1" w:rsidRPr="001C03B1" w:rsidRDefault="001C03B1" w:rsidP="001C03B1">
            <w:pPr>
              <w:autoSpaceDE w:val="0"/>
              <w:autoSpaceDN w:val="0"/>
              <w:adjustRightInd w:val="0"/>
              <w:spacing w:after="0" w:line="240" w:lineRule="auto"/>
              <w:rPr>
                <w:rFonts w:ascii="Times New Roman" w:hAnsi="Times New Roman" w:cs="Times New Roman"/>
                <w:sz w:val="24"/>
                <w:szCs w:val="24"/>
              </w:rPr>
            </w:pPr>
          </w:p>
        </w:tc>
      </w:tr>
      <w:tr w:rsidR="001C03B1" w:rsidRPr="001C03B1" w14:paraId="400013D9" w14:textId="77777777" w:rsidTr="001C03B1">
        <w:trPr>
          <w:cantSplit/>
        </w:trPr>
        <w:tc>
          <w:tcPr>
            <w:tcW w:w="10286" w:type="dxa"/>
            <w:gridSpan w:val="7"/>
            <w:tcBorders>
              <w:top w:val="nil"/>
              <w:left w:val="nil"/>
              <w:bottom w:val="nil"/>
              <w:right w:val="nil"/>
            </w:tcBorders>
            <w:shd w:val="clear" w:color="auto" w:fill="FFFFFF"/>
          </w:tcPr>
          <w:p w14:paraId="10D46A56" w14:textId="77777777" w:rsidR="001C03B1" w:rsidRPr="001C03B1" w:rsidRDefault="001C03B1" w:rsidP="001C03B1">
            <w:pPr>
              <w:autoSpaceDE w:val="0"/>
              <w:autoSpaceDN w:val="0"/>
              <w:adjustRightInd w:val="0"/>
              <w:spacing w:after="0" w:line="320" w:lineRule="atLeast"/>
              <w:ind w:left="60" w:right="60"/>
              <w:rPr>
                <w:rFonts w:ascii="Arial" w:hAnsi="Arial" w:cs="Arial"/>
                <w:color w:val="010205"/>
                <w:sz w:val="18"/>
                <w:szCs w:val="18"/>
              </w:rPr>
            </w:pPr>
            <w:r w:rsidRPr="001C03B1">
              <w:rPr>
                <w:rFonts w:ascii="Arial" w:hAnsi="Arial" w:cs="Arial"/>
                <w:color w:val="010205"/>
                <w:sz w:val="18"/>
                <w:szCs w:val="18"/>
              </w:rPr>
              <w:t>a. R Squared = .020 (Adjusted R Squared = .009)</w:t>
            </w:r>
          </w:p>
        </w:tc>
      </w:tr>
    </w:tbl>
    <w:p w14:paraId="5E0644EC" w14:textId="32C3DBFC" w:rsidR="001C03B1" w:rsidRDefault="001C03B1" w:rsidP="001C03B1">
      <w:pPr>
        <w:autoSpaceDE w:val="0"/>
        <w:autoSpaceDN w:val="0"/>
        <w:adjustRightInd w:val="0"/>
        <w:spacing w:after="0" w:line="400" w:lineRule="atLeast"/>
        <w:rPr>
          <w:rFonts w:ascii="Times New Roman" w:hAnsi="Times New Roman" w:cs="Times New Roman"/>
          <w:sz w:val="24"/>
          <w:szCs w:val="24"/>
        </w:rPr>
      </w:pPr>
    </w:p>
    <w:p w14:paraId="1EDB25A5" w14:textId="583FEF46" w:rsidR="00DE40B8" w:rsidRDefault="00DE40B8" w:rsidP="001C03B1">
      <w:pPr>
        <w:autoSpaceDE w:val="0"/>
        <w:autoSpaceDN w:val="0"/>
        <w:adjustRightInd w:val="0"/>
        <w:spacing w:after="0" w:line="400" w:lineRule="atLeast"/>
        <w:rPr>
          <w:rFonts w:ascii="Times New Roman" w:hAnsi="Times New Roman" w:cs="Times New Roman"/>
          <w:sz w:val="24"/>
          <w:szCs w:val="24"/>
        </w:rPr>
      </w:pPr>
    </w:p>
    <w:p w14:paraId="27CB4372" w14:textId="3BE73F49" w:rsidR="00DE40B8" w:rsidRDefault="00DE40B8" w:rsidP="001C03B1">
      <w:pPr>
        <w:autoSpaceDE w:val="0"/>
        <w:autoSpaceDN w:val="0"/>
        <w:adjustRightInd w:val="0"/>
        <w:spacing w:after="0" w:line="400" w:lineRule="atLeast"/>
        <w:rPr>
          <w:rFonts w:ascii="Times New Roman" w:hAnsi="Times New Roman" w:cs="Times New Roman"/>
          <w:sz w:val="24"/>
          <w:szCs w:val="24"/>
        </w:rPr>
      </w:pPr>
    </w:p>
    <w:p w14:paraId="0502F457" w14:textId="290DE86B" w:rsidR="00B56BB7" w:rsidRDefault="00B56BB7" w:rsidP="00B56BB7">
      <w:pPr>
        <w:autoSpaceDE w:val="0"/>
        <w:autoSpaceDN w:val="0"/>
        <w:adjustRightInd w:val="0"/>
        <w:spacing w:after="0" w:line="240" w:lineRule="auto"/>
        <w:rPr>
          <w:rFonts w:ascii="Times New Roman" w:hAnsi="Times New Roman" w:cs="Times New Roman"/>
          <w:sz w:val="24"/>
          <w:szCs w:val="24"/>
        </w:rPr>
      </w:pPr>
    </w:p>
    <w:p w14:paraId="159A28B1" w14:textId="5617BD48" w:rsidR="00EA6C96" w:rsidRDefault="00EA6C96" w:rsidP="00B56BB7">
      <w:pPr>
        <w:autoSpaceDE w:val="0"/>
        <w:autoSpaceDN w:val="0"/>
        <w:adjustRightInd w:val="0"/>
        <w:spacing w:after="0" w:line="240" w:lineRule="auto"/>
        <w:rPr>
          <w:rFonts w:ascii="Times New Roman" w:hAnsi="Times New Roman" w:cs="Times New Roman"/>
          <w:sz w:val="24"/>
          <w:szCs w:val="24"/>
        </w:rPr>
      </w:pPr>
    </w:p>
    <w:p w14:paraId="67C548B9" w14:textId="1683CBAF" w:rsidR="00EA6C96" w:rsidRDefault="00EA6C96" w:rsidP="00B56BB7">
      <w:pPr>
        <w:autoSpaceDE w:val="0"/>
        <w:autoSpaceDN w:val="0"/>
        <w:adjustRightInd w:val="0"/>
        <w:spacing w:after="0" w:line="240" w:lineRule="auto"/>
        <w:rPr>
          <w:rFonts w:ascii="Times New Roman" w:hAnsi="Times New Roman" w:cs="Times New Roman"/>
          <w:sz w:val="24"/>
          <w:szCs w:val="24"/>
        </w:rPr>
      </w:pPr>
    </w:p>
    <w:p w14:paraId="5929B052" w14:textId="2F5E1906" w:rsidR="00EA6C96" w:rsidRDefault="00EA6C96" w:rsidP="00B56BB7">
      <w:pPr>
        <w:autoSpaceDE w:val="0"/>
        <w:autoSpaceDN w:val="0"/>
        <w:adjustRightInd w:val="0"/>
        <w:spacing w:after="0" w:line="240" w:lineRule="auto"/>
        <w:rPr>
          <w:rFonts w:ascii="Times New Roman" w:hAnsi="Times New Roman" w:cs="Times New Roman"/>
          <w:sz w:val="24"/>
          <w:szCs w:val="24"/>
        </w:rPr>
      </w:pPr>
    </w:p>
    <w:p w14:paraId="47F2CFD9" w14:textId="77777777" w:rsidR="00EA6C96" w:rsidRPr="00B56BB7" w:rsidRDefault="00EA6C96" w:rsidP="00B56BB7">
      <w:pPr>
        <w:autoSpaceDE w:val="0"/>
        <w:autoSpaceDN w:val="0"/>
        <w:adjustRightInd w:val="0"/>
        <w:spacing w:after="0" w:line="240" w:lineRule="auto"/>
        <w:rPr>
          <w:rFonts w:ascii="Times New Roman" w:hAnsi="Times New Roman" w:cs="Times New Roman"/>
          <w:sz w:val="24"/>
          <w:szCs w:val="24"/>
        </w:rPr>
      </w:pPr>
    </w:p>
    <w:tbl>
      <w:tblPr>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B56BB7" w:rsidRPr="00B56BB7" w14:paraId="6FFE4803" w14:textId="77777777">
        <w:trPr>
          <w:cantSplit/>
        </w:trPr>
        <w:tc>
          <w:tcPr>
            <w:tcW w:w="4196" w:type="dxa"/>
            <w:gridSpan w:val="4"/>
            <w:tcBorders>
              <w:top w:val="nil"/>
              <w:left w:val="nil"/>
              <w:bottom w:val="nil"/>
              <w:right w:val="nil"/>
            </w:tcBorders>
            <w:shd w:val="clear" w:color="auto" w:fill="FFFFFF"/>
            <w:vAlign w:val="center"/>
          </w:tcPr>
          <w:p w14:paraId="5D646833" w14:textId="77777777" w:rsidR="00B56BB7" w:rsidRPr="00B56BB7" w:rsidRDefault="00B56BB7" w:rsidP="00B56BB7">
            <w:pPr>
              <w:autoSpaceDE w:val="0"/>
              <w:autoSpaceDN w:val="0"/>
              <w:adjustRightInd w:val="0"/>
              <w:spacing w:after="0" w:line="320" w:lineRule="atLeast"/>
              <w:ind w:left="60" w:right="60"/>
              <w:jc w:val="center"/>
              <w:rPr>
                <w:rFonts w:ascii="Arial" w:hAnsi="Arial" w:cs="Arial"/>
                <w:color w:val="010205"/>
              </w:rPr>
            </w:pPr>
            <w:proofErr w:type="spellStart"/>
            <w:r w:rsidRPr="00B56BB7">
              <w:rPr>
                <w:rFonts w:ascii="Arial" w:hAnsi="Arial" w:cs="Arial"/>
                <w:b/>
                <w:bCs/>
                <w:color w:val="010205"/>
              </w:rPr>
              <w:lastRenderedPageBreak/>
              <w:t>Levene's</w:t>
            </w:r>
            <w:proofErr w:type="spellEnd"/>
            <w:r w:rsidRPr="00B56BB7">
              <w:rPr>
                <w:rFonts w:ascii="Arial" w:hAnsi="Arial" w:cs="Arial"/>
                <w:b/>
                <w:bCs/>
                <w:color w:val="010205"/>
              </w:rPr>
              <w:t xml:space="preserve"> Test of Equality of Error </w:t>
            </w:r>
            <w:proofErr w:type="spellStart"/>
            <w:r w:rsidRPr="00B56BB7">
              <w:rPr>
                <w:rFonts w:ascii="Arial" w:hAnsi="Arial" w:cs="Arial"/>
                <w:b/>
                <w:bCs/>
                <w:color w:val="010205"/>
              </w:rPr>
              <w:t>Variances</w:t>
            </w:r>
            <w:r w:rsidRPr="00B56BB7">
              <w:rPr>
                <w:rFonts w:ascii="Arial" w:hAnsi="Arial" w:cs="Arial"/>
                <w:b/>
                <w:bCs/>
                <w:color w:val="010205"/>
                <w:vertAlign w:val="superscript"/>
              </w:rPr>
              <w:t>a</w:t>
            </w:r>
            <w:proofErr w:type="spellEnd"/>
          </w:p>
        </w:tc>
      </w:tr>
      <w:tr w:rsidR="00B56BB7" w:rsidRPr="00B56BB7" w14:paraId="4E9C4C46" w14:textId="77777777">
        <w:trPr>
          <w:cantSplit/>
        </w:trPr>
        <w:tc>
          <w:tcPr>
            <w:tcW w:w="4196" w:type="dxa"/>
            <w:gridSpan w:val="4"/>
            <w:tcBorders>
              <w:top w:val="nil"/>
              <w:left w:val="nil"/>
              <w:bottom w:val="nil"/>
              <w:right w:val="nil"/>
            </w:tcBorders>
            <w:shd w:val="clear" w:color="auto" w:fill="FFFFFF"/>
            <w:vAlign w:val="bottom"/>
          </w:tcPr>
          <w:p w14:paraId="091D92FB" w14:textId="77777777" w:rsidR="00B56BB7" w:rsidRPr="00B56BB7" w:rsidRDefault="00B56BB7" w:rsidP="00B56BB7">
            <w:pPr>
              <w:autoSpaceDE w:val="0"/>
              <w:autoSpaceDN w:val="0"/>
              <w:adjustRightInd w:val="0"/>
              <w:spacing w:after="0" w:line="320" w:lineRule="atLeast"/>
              <w:rPr>
                <w:rFonts w:ascii="Times New Roman" w:hAnsi="Times New Roman" w:cs="Times New Roman"/>
                <w:sz w:val="24"/>
                <w:szCs w:val="24"/>
              </w:rPr>
            </w:pPr>
            <w:r w:rsidRPr="00B56BB7">
              <w:rPr>
                <w:rFonts w:ascii="Arial" w:hAnsi="Arial" w:cs="Arial"/>
                <w:color w:val="010205"/>
                <w:sz w:val="18"/>
                <w:szCs w:val="18"/>
                <w:shd w:val="clear" w:color="auto" w:fill="FFFFFF"/>
              </w:rPr>
              <w:t xml:space="preserve">Dependent Variable:   CAMI_TOTAL  </w:t>
            </w:r>
          </w:p>
        </w:tc>
      </w:tr>
      <w:tr w:rsidR="00B56BB7" w:rsidRPr="00B56BB7" w14:paraId="31DBD16D" w14:textId="77777777">
        <w:trPr>
          <w:cantSplit/>
        </w:trPr>
        <w:tc>
          <w:tcPr>
            <w:tcW w:w="1049" w:type="dxa"/>
            <w:tcBorders>
              <w:top w:val="nil"/>
              <w:left w:val="nil"/>
              <w:bottom w:val="single" w:sz="8" w:space="0" w:color="152935"/>
              <w:right w:val="single" w:sz="8" w:space="0" w:color="E0E0E0"/>
            </w:tcBorders>
            <w:shd w:val="clear" w:color="auto" w:fill="FFFFFF"/>
            <w:vAlign w:val="bottom"/>
          </w:tcPr>
          <w:p w14:paraId="5D26EFE5" w14:textId="77777777" w:rsidR="00B56BB7" w:rsidRPr="00B56BB7" w:rsidRDefault="00B56BB7" w:rsidP="00B56BB7">
            <w:pPr>
              <w:autoSpaceDE w:val="0"/>
              <w:autoSpaceDN w:val="0"/>
              <w:adjustRightInd w:val="0"/>
              <w:spacing w:after="0" w:line="320" w:lineRule="atLeast"/>
              <w:ind w:left="60" w:right="60"/>
              <w:jc w:val="center"/>
              <w:rPr>
                <w:rFonts w:ascii="Arial" w:hAnsi="Arial" w:cs="Arial"/>
                <w:color w:val="264A60"/>
                <w:sz w:val="18"/>
                <w:szCs w:val="18"/>
              </w:rPr>
            </w:pPr>
            <w:r w:rsidRPr="00B56BB7">
              <w:rPr>
                <w:rFonts w:ascii="Arial" w:hAnsi="Arial" w:cs="Arial"/>
                <w:color w:val="264A60"/>
                <w:sz w:val="18"/>
                <w:szCs w:val="18"/>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39CE158F" w14:textId="77777777" w:rsidR="00B56BB7" w:rsidRPr="00B56BB7" w:rsidRDefault="00B56BB7" w:rsidP="00B56BB7">
            <w:pPr>
              <w:autoSpaceDE w:val="0"/>
              <w:autoSpaceDN w:val="0"/>
              <w:adjustRightInd w:val="0"/>
              <w:spacing w:after="0" w:line="320" w:lineRule="atLeast"/>
              <w:ind w:left="60" w:right="60"/>
              <w:jc w:val="center"/>
              <w:rPr>
                <w:rFonts w:ascii="Arial" w:hAnsi="Arial" w:cs="Arial"/>
                <w:color w:val="264A60"/>
                <w:sz w:val="18"/>
                <w:szCs w:val="18"/>
              </w:rPr>
            </w:pPr>
            <w:r w:rsidRPr="00B56BB7">
              <w:rPr>
                <w:rFonts w:ascii="Arial" w:hAnsi="Arial" w:cs="Arial"/>
                <w:color w:val="264A60"/>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321DE1F9" w14:textId="77777777" w:rsidR="00B56BB7" w:rsidRPr="00B56BB7" w:rsidRDefault="00B56BB7" w:rsidP="00B56BB7">
            <w:pPr>
              <w:autoSpaceDE w:val="0"/>
              <w:autoSpaceDN w:val="0"/>
              <w:adjustRightInd w:val="0"/>
              <w:spacing w:after="0" w:line="320" w:lineRule="atLeast"/>
              <w:ind w:left="60" w:right="60"/>
              <w:jc w:val="center"/>
              <w:rPr>
                <w:rFonts w:ascii="Arial" w:hAnsi="Arial" w:cs="Arial"/>
                <w:color w:val="264A60"/>
                <w:sz w:val="18"/>
                <w:szCs w:val="18"/>
              </w:rPr>
            </w:pPr>
            <w:r w:rsidRPr="00B56BB7">
              <w:rPr>
                <w:rFonts w:ascii="Arial" w:hAnsi="Arial" w:cs="Arial"/>
                <w:color w:val="264A60"/>
                <w:sz w:val="18"/>
                <w:szCs w:val="18"/>
              </w:rPr>
              <w:t>df2</w:t>
            </w:r>
          </w:p>
        </w:tc>
        <w:tc>
          <w:tcPr>
            <w:tcW w:w="1049" w:type="dxa"/>
            <w:tcBorders>
              <w:top w:val="nil"/>
              <w:left w:val="single" w:sz="8" w:space="0" w:color="E0E0E0"/>
              <w:bottom w:val="single" w:sz="8" w:space="0" w:color="152935"/>
              <w:right w:val="nil"/>
            </w:tcBorders>
            <w:shd w:val="clear" w:color="auto" w:fill="FFFFFF"/>
            <w:vAlign w:val="bottom"/>
          </w:tcPr>
          <w:p w14:paraId="3F72CAD3" w14:textId="77777777" w:rsidR="00B56BB7" w:rsidRPr="00B56BB7" w:rsidRDefault="00B56BB7" w:rsidP="00B56BB7">
            <w:pPr>
              <w:autoSpaceDE w:val="0"/>
              <w:autoSpaceDN w:val="0"/>
              <w:adjustRightInd w:val="0"/>
              <w:spacing w:after="0" w:line="320" w:lineRule="atLeast"/>
              <w:ind w:left="60" w:right="60"/>
              <w:jc w:val="center"/>
              <w:rPr>
                <w:rFonts w:ascii="Arial" w:hAnsi="Arial" w:cs="Arial"/>
                <w:color w:val="264A60"/>
                <w:sz w:val="18"/>
                <w:szCs w:val="18"/>
              </w:rPr>
            </w:pPr>
            <w:r w:rsidRPr="00B56BB7">
              <w:rPr>
                <w:rFonts w:ascii="Arial" w:hAnsi="Arial" w:cs="Arial"/>
                <w:color w:val="264A60"/>
                <w:sz w:val="18"/>
                <w:szCs w:val="18"/>
              </w:rPr>
              <w:t>Sig.</w:t>
            </w:r>
          </w:p>
        </w:tc>
      </w:tr>
      <w:tr w:rsidR="00B56BB7" w:rsidRPr="00B56BB7" w14:paraId="41A823FA" w14:textId="77777777">
        <w:trPr>
          <w:cantSplit/>
        </w:trPr>
        <w:tc>
          <w:tcPr>
            <w:tcW w:w="1049" w:type="dxa"/>
            <w:tcBorders>
              <w:top w:val="single" w:sz="8" w:space="0" w:color="152935"/>
              <w:left w:val="nil"/>
              <w:bottom w:val="single" w:sz="8" w:space="0" w:color="152935"/>
              <w:right w:val="single" w:sz="8" w:space="0" w:color="E0E0E0"/>
            </w:tcBorders>
            <w:shd w:val="clear" w:color="auto" w:fill="FFFFFF"/>
          </w:tcPr>
          <w:p w14:paraId="58FE1518" w14:textId="77777777" w:rsidR="00B56BB7" w:rsidRPr="00B56BB7" w:rsidRDefault="00B56BB7" w:rsidP="00B56BB7">
            <w:pPr>
              <w:autoSpaceDE w:val="0"/>
              <w:autoSpaceDN w:val="0"/>
              <w:adjustRightInd w:val="0"/>
              <w:spacing w:after="0" w:line="320" w:lineRule="atLeast"/>
              <w:ind w:left="60" w:right="60"/>
              <w:jc w:val="right"/>
              <w:rPr>
                <w:rFonts w:ascii="Arial" w:hAnsi="Arial" w:cs="Arial"/>
                <w:color w:val="010205"/>
                <w:sz w:val="18"/>
                <w:szCs w:val="18"/>
              </w:rPr>
            </w:pPr>
            <w:r w:rsidRPr="00B56BB7">
              <w:rPr>
                <w:rFonts w:ascii="Arial" w:hAnsi="Arial" w:cs="Arial"/>
                <w:color w:val="010205"/>
                <w:sz w:val="18"/>
                <w:szCs w:val="18"/>
              </w:rPr>
              <w:t>.570</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267C1309" w14:textId="77777777" w:rsidR="00B56BB7" w:rsidRPr="00B56BB7" w:rsidRDefault="00B56BB7" w:rsidP="00B56BB7">
            <w:pPr>
              <w:autoSpaceDE w:val="0"/>
              <w:autoSpaceDN w:val="0"/>
              <w:adjustRightInd w:val="0"/>
              <w:spacing w:after="0" w:line="320" w:lineRule="atLeast"/>
              <w:ind w:left="60" w:right="60"/>
              <w:jc w:val="right"/>
              <w:rPr>
                <w:rFonts w:ascii="Arial" w:hAnsi="Arial" w:cs="Arial"/>
                <w:color w:val="010205"/>
                <w:sz w:val="18"/>
                <w:szCs w:val="18"/>
              </w:rPr>
            </w:pPr>
            <w:r w:rsidRPr="00B56BB7">
              <w:rPr>
                <w:rFonts w:ascii="Arial" w:hAnsi="Arial" w:cs="Arial"/>
                <w:color w:val="010205"/>
                <w:sz w:val="18"/>
                <w:szCs w:val="18"/>
              </w:rPr>
              <w:t>3</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00F30788" w14:textId="77777777" w:rsidR="00B56BB7" w:rsidRPr="00B56BB7" w:rsidRDefault="00B56BB7" w:rsidP="00B56BB7">
            <w:pPr>
              <w:autoSpaceDE w:val="0"/>
              <w:autoSpaceDN w:val="0"/>
              <w:adjustRightInd w:val="0"/>
              <w:spacing w:after="0" w:line="320" w:lineRule="atLeast"/>
              <w:ind w:left="60" w:right="60"/>
              <w:jc w:val="right"/>
              <w:rPr>
                <w:rFonts w:ascii="Arial" w:hAnsi="Arial" w:cs="Arial"/>
                <w:color w:val="010205"/>
                <w:sz w:val="18"/>
                <w:szCs w:val="18"/>
              </w:rPr>
            </w:pPr>
            <w:r w:rsidRPr="00B56BB7">
              <w:rPr>
                <w:rFonts w:ascii="Arial" w:hAnsi="Arial" w:cs="Arial"/>
                <w:color w:val="010205"/>
                <w:sz w:val="18"/>
                <w:szCs w:val="18"/>
              </w:rPr>
              <w:t>276</w:t>
            </w:r>
          </w:p>
        </w:tc>
        <w:tc>
          <w:tcPr>
            <w:tcW w:w="1049" w:type="dxa"/>
            <w:tcBorders>
              <w:top w:val="single" w:sz="8" w:space="0" w:color="152935"/>
              <w:left w:val="single" w:sz="8" w:space="0" w:color="E0E0E0"/>
              <w:bottom w:val="single" w:sz="8" w:space="0" w:color="152935"/>
              <w:right w:val="nil"/>
            </w:tcBorders>
            <w:shd w:val="clear" w:color="auto" w:fill="FFFFFF"/>
          </w:tcPr>
          <w:p w14:paraId="067495EC" w14:textId="77777777" w:rsidR="00B56BB7" w:rsidRPr="00B56BB7" w:rsidRDefault="00B56BB7" w:rsidP="00B56BB7">
            <w:pPr>
              <w:autoSpaceDE w:val="0"/>
              <w:autoSpaceDN w:val="0"/>
              <w:adjustRightInd w:val="0"/>
              <w:spacing w:after="0" w:line="320" w:lineRule="atLeast"/>
              <w:ind w:left="60" w:right="60"/>
              <w:jc w:val="right"/>
              <w:rPr>
                <w:rFonts w:ascii="Arial" w:hAnsi="Arial" w:cs="Arial"/>
                <w:color w:val="010205"/>
                <w:sz w:val="18"/>
                <w:szCs w:val="18"/>
              </w:rPr>
            </w:pPr>
            <w:r w:rsidRPr="00B56BB7">
              <w:rPr>
                <w:rFonts w:ascii="Arial" w:hAnsi="Arial" w:cs="Arial"/>
                <w:color w:val="010205"/>
                <w:sz w:val="18"/>
                <w:szCs w:val="18"/>
              </w:rPr>
              <w:t>.635</w:t>
            </w:r>
          </w:p>
        </w:tc>
      </w:tr>
      <w:tr w:rsidR="00B56BB7" w:rsidRPr="00B56BB7" w14:paraId="3DB64E3A" w14:textId="77777777">
        <w:trPr>
          <w:cantSplit/>
        </w:trPr>
        <w:tc>
          <w:tcPr>
            <w:tcW w:w="4196" w:type="dxa"/>
            <w:gridSpan w:val="4"/>
            <w:tcBorders>
              <w:top w:val="nil"/>
              <w:left w:val="nil"/>
              <w:bottom w:val="nil"/>
              <w:right w:val="nil"/>
            </w:tcBorders>
            <w:shd w:val="clear" w:color="auto" w:fill="FFFFFF"/>
          </w:tcPr>
          <w:p w14:paraId="6A78F75B" w14:textId="77777777" w:rsidR="00B56BB7" w:rsidRPr="00B56BB7" w:rsidRDefault="00B56BB7" w:rsidP="00B56BB7">
            <w:pPr>
              <w:autoSpaceDE w:val="0"/>
              <w:autoSpaceDN w:val="0"/>
              <w:adjustRightInd w:val="0"/>
              <w:spacing w:after="0" w:line="320" w:lineRule="atLeast"/>
              <w:ind w:left="60" w:right="60"/>
              <w:rPr>
                <w:rFonts w:ascii="Arial" w:hAnsi="Arial" w:cs="Arial"/>
                <w:color w:val="010205"/>
                <w:sz w:val="18"/>
                <w:szCs w:val="18"/>
              </w:rPr>
            </w:pPr>
            <w:r w:rsidRPr="00B56BB7">
              <w:rPr>
                <w:rFonts w:ascii="Arial" w:hAnsi="Arial" w:cs="Arial"/>
                <w:color w:val="010205"/>
                <w:sz w:val="18"/>
                <w:szCs w:val="18"/>
              </w:rPr>
              <w:t>Tests the null hypothesis that the error variance of the dependent variable is equal across groups.</w:t>
            </w:r>
          </w:p>
        </w:tc>
      </w:tr>
      <w:tr w:rsidR="00B56BB7" w:rsidRPr="00B56BB7" w14:paraId="61BC81E0" w14:textId="77777777">
        <w:trPr>
          <w:cantSplit/>
        </w:trPr>
        <w:tc>
          <w:tcPr>
            <w:tcW w:w="4196" w:type="dxa"/>
            <w:gridSpan w:val="4"/>
            <w:tcBorders>
              <w:top w:val="nil"/>
              <w:left w:val="nil"/>
              <w:bottom w:val="nil"/>
              <w:right w:val="nil"/>
            </w:tcBorders>
            <w:shd w:val="clear" w:color="auto" w:fill="FFFFFF"/>
          </w:tcPr>
          <w:p w14:paraId="15E3DDB1" w14:textId="77777777" w:rsidR="00B56BB7" w:rsidRPr="00B56BB7" w:rsidRDefault="00B56BB7" w:rsidP="00B56BB7">
            <w:pPr>
              <w:autoSpaceDE w:val="0"/>
              <w:autoSpaceDN w:val="0"/>
              <w:adjustRightInd w:val="0"/>
              <w:spacing w:after="0" w:line="320" w:lineRule="atLeast"/>
              <w:ind w:left="60" w:right="60"/>
              <w:rPr>
                <w:rFonts w:ascii="Arial" w:hAnsi="Arial" w:cs="Arial"/>
                <w:color w:val="010205"/>
                <w:sz w:val="18"/>
                <w:szCs w:val="18"/>
              </w:rPr>
            </w:pPr>
            <w:r w:rsidRPr="00B56BB7">
              <w:rPr>
                <w:rFonts w:ascii="Arial" w:hAnsi="Arial" w:cs="Arial"/>
                <w:color w:val="010205"/>
                <w:sz w:val="18"/>
                <w:szCs w:val="18"/>
              </w:rPr>
              <w:t xml:space="preserve">a. Design: Intercept + </w:t>
            </w:r>
            <w:proofErr w:type="spellStart"/>
            <w:r w:rsidRPr="00B56BB7">
              <w:rPr>
                <w:rFonts w:ascii="Arial" w:hAnsi="Arial" w:cs="Arial"/>
                <w:color w:val="010205"/>
                <w:sz w:val="18"/>
                <w:szCs w:val="18"/>
              </w:rPr>
              <w:t>england_wales</w:t>
            </w:r>
            <w:proofErr w:type="spellEnd"/>
            <w:r w:rsidRPr="00B56BB7">
              <w:rPr>
                <w:rFonts w:ascii="Arial" w:hAnsi="Arial" w:cs="Arial"/>
                <w:color w:val="010205"/>
                <w:sz w:val="18"/>
                <w:szCs w:val="18"/>
              </w:rPr>
              <w:t xml:space="preserve"> + </w:t>
            </w:r>
            <w:proofErr w:type="spellStart"/>
            <w:r w:rsidRPr="00B56BB7">
              <w:rPr>
                <w:rFonts w:ascii="Arial" w:hAnsi="Arial" w:cs="Arial"/>
                <w:color w:val="010205"/>
                <w:sz w:val="18"/>
                <w:szCs w:val="18"/>
              </w:rPr>
              <w:t>rural_not_rural</w:t>
            </w:r>
            <w:proofErr w:type="spellEnd"/>
            <w:r w:rsidRPr="00B56BB7">
              <w:rPr>
                <w:rFonts w:ascii="Arial" w:hAnsi="Arial" w:cs="Arial"/>
                <w:color w:val="010205"/>
                <w:sz w:val="18"/>
                <w:szCs w:val="18"/>
              </w:rPr>
              <w:t xml:space="preserve"> + </w:t>
            </w:r>
            <w:proofErr w:type="spellStart"/>
            <w:r w:rsidRPr="00B56BB7">
              <w:rPr>
                <w:rFonts w:ascii="Arial" w:hAnsi="Arial" w:cs="Arial"/>
                <w:color w:val="010205"/>
                <w:sz w:val="18"/>
                <w:szCs w:val="18"/>
              </w:rPr>
              <w:t>england_wales</w:t>
            </w:r>
            <w:proofErr w:type="spellEnd"/>
            <w:r w:rsidRPr="00B56BB7">
              <w:rPr>
                <w:rFonts w:ascii="Arial" w:hAnsi="Arial" w:cs="Arial"/>
                <w:color w:val="010205"/>
                <w:sz w:val="18"/>
                <w:szCs w:val="18"/>
              </w:rPr>
              <w:t xml:space="preserve"> * </w:t>
            </w:r>
            <w:proofErr w:type="spellStart"/>
            <w:r w:rsidRPr="00B56BB7">
              <w:rPr>
                <w:rFonts w:ascii="Arial" w:hAnsi="Arial" w:cs="Arial"/>
                <w:color w:val="010205"/>
                <w:sz w:val="18"/>
                <w:szCs w:val="18"/>
              </w:rPr>
              <w:t>rural_not_rural</w:t>
            </w:r>
            <w:proofErr w:type="spellEnd"/>
          </w:p>
        </w:tc>
      </w:tr>
    </w:tbl>
    <w:p w14:paraId="17CF5F85" w14:textId="77777777" w:rsidR="00B56BB7" w:rsidRPr="00B56BB7" w:rsidRDefault="00B56BB7" w:rsidP="00B56BB7">
      <w:pPr>
        <w:autoSpaceDE w:val="0"/>
        <w:autoSpaceDN w:val="0"/>
        <w:adjustRightInd w:val="0"/>
        <w:spacing w:after="0" w:line="400" w:lineRule="atLeast"/>
        <w:rPr>
          <w:rFonts w:ascii="Times New Roman" w:hAnsi="Times New Roman" w:cs="Times New Roman"/>
          <w:sz w:val="24"/>
          <w:szCs w:val="24"/>
        </w:rPr>
      </w:pPr>
    </w:p>
    <w:p w14:paraId="3173A950" w14:textId="3D333B14" w:rsidR="00DE40B8" w:rsidRDefault="00DE40B8" w:rsidP="001C03B1">
      <w:pPr>
        <w:autoSpaceDE w:val="0"/>
        <w:autoSpaceDN w:val="0"/>
        <w:adjustRightInd w:val="0"/>
        <w:spacing w:after="0" w:line="400" w:lineRule="atLeast"/>
        <w:rPr>
          <w:rFonts w:ascii="Times New Roman" w:hAnsi="Times New Roman" w:cs="Times New Roman"/>
          <w:sz w:val="24"/>
          <w:szCs w:val="24"/>
        </w:rPr>
      </w:pPr>
    </w:p>
    <w:p w14:paraId="716E4002" w14:textId="2D9A9373" w:rsidR="00DE40B8" w:rsidRDefault="00DE40B8" w:rsidP="001C03B1">
      <w:pPr>
        <w:autoSpaceDE w:val="0"/>
        <w:autoSpaceDN w:val="0"/>
        <w:adjustRightInd w:val="0"/>
        <w:spacing w:after="0" w:line="400" w:lineRule="atLeast"/>
        <w:rPr>
          <w:rFonts w:ascii="Times New Roman" w:hAnsi="Times New Roman" w:cs="Times New Roman"/>
          <w:sz w:val="24"/>
          <w:szCs w:val="24"/>
        </w:rPr>
      </w:pPr>
    </w:p>
    <w:p w14:paraId="1E17C09B" w14:textId="77777777" w:rsidR="00DE40B8" w:rsidRPr="001C03B1" w:rsidRDefault="00DE40B8" w:rsidP="001C03B1">
      <w:pPr>
        <w:autoSpaceDE w:val="0"/>
        <w:autoSpaceDN w:val="0"/>
        <w:adjustRightInd w:val="0"/>
        <w:spacing w:after="0" w:line="400" w:lineRule="atLeast"/>
        <w:rPr>
          <w:rFonts w:ascii="Times New Roman" w:hAnsi="Times New Roman" w:cs="Times New Roman"/>
          <w:sz w:val="24"/>
          <w:szCs w:val="24"/>
        </w:rPr>
      </w:pPr>
    </w:p>
    <w:p w14:paraId="5A0240C0"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bl>
      <w:tblPr>
        <w:tblW w:w="10286" w:type="dxa"/>
        <w:tblInd w:w="-6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10"/>
        <w:gridCol w:w="1506"/>
        <w:gridCol w:w="1050"/>
        <w:gridCol w:w="1442"/>
        <w:gridCol w:w="1223"/>
        <w:gridCol w:w="1050"/>
        <w:gridCol w:w="1505"/>
      </w:tblGrid>
      <w:tr w:rsidR="00573EBA" w:rsidRPr="00573EBA" w14:paraId="4083A01E" w14:textId="77777777" w:rsidTr="00573EBA">
        <w:trPr>
          <w:cantSplit/>
        </w:trPr>
        <w:tc>
          <w:tcPr>
            <w:tcW w:w="10286" w:type="dxa"/>
            <w:gridSpan w:val="7"/>
            <w:tcBorders>
              <w:top w:val="nil"/>
              <w:left w:val="nil"/>
              <w:bottom w:val="nil"/>
              <w:right w:val="nil"/>
            </w:tcBorders>
            <w:shd w:val="clear" w:color="auto" w:fill="FFFFFF"/>
            <w:vAlign w:val="center"/>
          </w:tcPr>
          <w:p w14:paraId="237AFE89" w14:textId="77777777" w:rsidR="00573EBA" w:rsidRPr="00573EBA" w:rsidRDefault="00573EBA" w:rsidP="00573EBA">
            <w:pPr>
              <w:autoSpaceDE w:val="0"/>
              <w:autoSpaceDN w:val="0"/>
              <w:adjustRightInd w:val="0"/>
              <w:spacing w:after="0" w:line="320" w:lineRule="atLeast"/>
              <w:ind w:left="60" w:right="60"/>
              <w:jc w:val="center"/>
              <w:rPr>
                <w:rFonts w:ascii="Arial" w:hAnsi="Arial" w:cs="Arial"/>
                <w:color w:val="010205"/>
              </w:rPr>
            </w:pPr>
            <w:r w:rsidRPr="00573EBA">
              <w:rPr>
                <w:rFonts w:ascii="Arial" w:hAnsi="Arial" w:cs="Arial"/>
                <w:b/>
                <w:bCs/>
                <w:color w:val="010205"/>
              </w:rPr>
              <w:t>Tests of Between-Subjects Effects</w:t>
            </w:r>
          </w:p>
        </w:tc>
      </w:tr>
      <w:tr w:rsidR="00573EBA" w:rsidRPr="00573EBA" w14:paraId="35D3F54B" w14:textId="77777777" w:rsidTr="00573EBA">
        <w:trPr>
          <w:cantSplit/>
        </w:trPr>
        <w:tc>
          <w:tcPr>
            <w:tcW w:w="10286" w:type="dxa"/>
            <w:gridSpan w:val="7"/>
            <w:tcBorders>
              <w:top w:val="nil"/>
              <w:left w:val="nil"/>
              <w:bottom w:val="nil"/>
              <w:right w:val="nil"/>
            </w:tcBorders>
            <w:shd w:val="clear" w:color="auto" w:fill="FFFFFF"/>
            <w:vAlign w:val="bottom"/>
          </w:tcPr>
          <w:p w14:paraId="14A26A47" w14:textId="77777777" w:rsidR="00573EBA" w:rsidRPr="00573EBA" w:rsidRDefault="00573EBA" w:rsidP="00573EBA">
            <w:pPr>
              <w:autoSpaceDE w:val="0"/>
              <w:autoSpaceDN w:val="0"/>
              <w:adjustRightInd w:val="0"/>
              <w:spacing w:after="0" w:line="320" w:lineRule="atLeast"/>
              <w:rPr>
                <w:rFonts w:ascii="Times New Roman" w:hAnsi="Times New Roman" w:cs="Times New Roman"/>
                <w:sz w:val="24"/>
                <w:szCs w:val="24"/>
              </w:rPr>
            </w:pPr>
            <w:r w:rsidRPr="00573EBA">
              <w:rPr>
                <w:rFonts w:ascii="Arial" w:hAnsi="Arial" w:cs="Arial"/>
                <w:color w:val="010205"/>
                <w:sz w:val="18"/>
                <w:szCs w:val="18"/>
                <w:shd w:val="clear" w:color="auto" w:fill="FFFFFF"/>
              </w:rPr>
              <w:t xml:space="preserve">Dependent Variable:   </w:t>
            </w:r>
            <w:proofErr w:type="spellStart"/>
            <w:r w:rsidRPr="00573EBA">
              <w:rPr>
                <w:rFonts w:ascii="Arial" w:hAnsi="Arial" w:cs="Arial"/>
                <w:color w:val="010205"/>
                <w:sz w:val="18"/>
                <w:szCs w:val="18"/>
                <w:shd w:val="clear" w:color="auto" w:fill="FFFFFF"/>
              </w:rPr>
              <w:t>MAKS_total</w:t>
            </w:r>
            <w:proofErr w:type="spellEnd"/>
            <w:r w:rsidRPr="00573EBA">
              <w:rPr>
                <w:rFonts w:ascii="Arial" w:hAnsi="Arial" w:cs="Arial"/>
                <w:color w:val="010205"/>
                <w:sz w:val="18"/>
                <w:szCs w:val="18"/>
                <w:shd w:val="clear" w:color="auto" w:fill="FFFFFF"/>
              </w:rPr>
              <w:t xml:space="preserve">  </w:t>
            </w:r>
          </w:p>
        </w:tc>
      </w:tr>
      <w:tr w:rsidR="00573EBA" w:rsidRPr="00573EBA" w14:paraId="034D5936" w14:textId="77777777" w:rsidTr="00573EBA">
        <w:trPr>
          <w:cantSplit/>
        </w:trPr>
        <w:tc>
          <w:tcPr>
            <w:tcW w:w="2510" w:type="dxa"/>
            <w:tcBorders>
              <w:top w:val="nil"/>
              <w:left w:val="nil"/>
              <w:bottom w:val="single" w:sz="8" w:space="0" w:color="152935"/>
              <w:right w:val="nil"/>
            </w:tcBorders>
            <w:shd w:val="clear" w:color="auto" w:fill="FFFFFF"/>
            <w:vAlign w:val="bottom"/>
          </w:tcPr>
          <w:p w14:paraId="1F760D5F" w14:textId="77777777" w:rsidR="00573EBA" w:rsidRPr="00573EBA" w:rsidRDefault="00573EBA" w:rsidP="00573EBA">
            <w:pPr>
              <w:autoSpaceDE w:val="0"/>
              <w:autoSpaceDN w:val="0"/>
              <w:adjustRightInd w:val="0"/>
              <w:spacing w:after="0" w:line="320" w:lineRule="atLeast"/>
              <w:ind w:left="60" w:right="60"/>
              <w:rPr>
                <w:rFonts w:ascii="Arial" w:hAnsi="Arial" w:cs="Arial"/>
                <w:color w:val="264A60"/>
                <w:sz w:val="18"/>
                <w:szCs w:val="18"/>
              </w:rPr>
            </w:pPr>
            <w:r w:rsidRPr="00573EBA">
              <w:rPr>
                <w:rFonts w:ascii="Arial" w:hAnsi="Arial" w:cs="Arial"/>
                <w:color w:val="264A60"/>
                <w:sz w:val="18"/>
                <w:szCs w:val="18"/>
              </w:rPr>
              <w:t>Source</w:t>
            </w:r>
          </w:p>
        </w:tc>
        <w:tc>
          <w:tcPr>
            <w:tcW w:w="1506" w:type="dxa"/>
            <w:tcBorders>
              <w:top w:val="nil"/>
              <w:left w:val="nil"/>
              <w:bottom w:val="single" w:sz="8" w:space="0" w:color="152935"/>
              <w:right w:val="single" w:sz="8" w:space="0" w:color="E0E0E0"/>
            </w:tcBorders>
            <w:shd w:val="clear" w:color="auto" w:fill="FFFFFF"/>
            <w:vAlign w:val="bottom"/>
          </w:tcPr>
          <w:p w14:paraId="0EEBC829" w14:textId="77777777" w:rsidR="00573EBA" w:rsidRPr="00573EBA" w:rsidRDefault="00573EBA" w:rsidP="00573EBA">
            <w:pPr>
              <w:autoSpaceDE w:val="0"/>
              <w:autoSpaceDN w:val="0"/>
              <w:adjustRightInd w:val="0"/>
              <w:spacing w:after="0" w:line="320" w:lineRule="atLeast"/>
              <w:ind w:left="60" w:right="60"/>
              <w:jc w:val="center"/>
              <w:rPr>
                <w:rFonts w:ascii="Arial" w:hAnsi="Arial" w:cs="Arial"/>
                <w:color w:val="264A60"/>
                <w:sz w:val="18"/>
                <w:szCs w:val="18"/>
              </w:rPr>
            </w:pPr>
            <w:r w:rsidRPr="00573EBA">
              <w:rPr>
                <w:rFonts w:ascii="Arial" w:hAnsi="Arial" w:cs="Arial"/>
                <w:color w:val="264A60"/>
                <w:sz w:val="18"/>
                <w:szCs w:val="18"/>
              </w:rPr>
              <w:t>Type III Sum of Squares</w:t>
            </w:r>
          </w:p>
        </w:tc>
        <w:tc>
          <w:tcPr>
            <w:tcW w:w="1050" w:type="dxa"/>
            <w:tcBorders>
              <w:top w:val="nil"/>
              <w:left w:val="single" w:sz="8" w:space="0" w:color="E0E0E0"/>
              <w:bottom w:val="single" w:sz="8" w:space="0" w:color="152935"/>
              <w:right w:val="single" w:sz="8" w:space="0" w:color="E0E0E0"/>
            </w:tcBorders>
            <w:shd w:val="clear" w:color="auto" w:fill="FFFFFF"/>
            <w:vAlign w:val="bottom"/>
          </w:tcPr>
          <w:p w14:paraId="066A8DC9" w14:textId="77777777" w:rsidR="00573EBA" w:rsidRPr="00573EBA" w:rsidRDefault="00573EBA" w:rsidP="00573EBA">
            <w:pPr>
              <w:autoSpaceDE w:val="0"/>
              <w:autoSpaceDN w:val="0"/>
              <w:adjustRightInd w:val="0"/>
              <w:spacing w:after="0" w:line="320" w:lineRule="atLeast"/>
              <w:ind w:left="60" w:right="60"/>
              <w:jc w:val="center"/>
              <w:rPr>
                <w:rFonts w:ascii="Arial" w:hAnsi="Arial" w:cs="Arial"/>
                <w:color w:val="264A60"/>
                <w:sz w:val="18"/>
                <w:szCs w:val="18"/>
              </w:rPr>
            </w:pPr>
            <w:r w:rsidRPr="00573EBA">
              <w:rPr>
                <w:rFonts w:ascii="Arial" w:hAnsi="Arial" w:cs="Arial"/>
                <w:color w:val="264A60"/>
                <w:sz w:val="18"/>
                <w:szCs w:val="18"/>
              </w:rPr>
              <w:t>df</w:t>
            </w:r>
          </w:p>
        </w:tc>
        <w:tc>
          <w:tcPr>
            <w:tcW w:w="1442" w:type="dxa"/>
            <w:tcBorders>
              <w:top w:val="nil"/>
              <w:left w:val="single" w:sz="8" w:space="0" w:color="E0E0E0"/>
              <w:bottom w:val="single" w:sz="8" w:space="0" w:color="152935"/>
              <w:right w:val="single" w:sz="8" w:space="0" w:color="E0E0E0"/>
            </w:tcBorders>
            <w:shd w:val="clear" w:color="auto" w:fill="FFFFFF"/>
            <w:vAlign w:val="bottom"/>
          </w:tcPr>
          <w:p w14:paraId="40CE1709" w14:textId="77777777" w:rsidR="00573EBA" w:rsidRPr="00573EBA" w:rsidRDefault="00573EBA" w:rsidP="00573EBA">
            <w:pPr>
              <w:autoSpaceDE w:val="0"/>
              <w:autoSpaceDN w:val="0"/>
              <w:adjustRightInd w:val="0"/>
              <w:spacing w:after="0" w:line="320" w:lineRule="atLeast"/>
              <w:ind w:left="60" w:right="60"/>
              <w:jc w:val="center"/>
              <w:rPr>
                <w:rFonts w:ascii="Arial" w:hAnsi="Arial" w:cs="Arial"/>
                <w:color w:val="264A60"/>
                <w:sz w:val="18"/>
                <w:szCs w:val="18"/>
              </w:rPr>
            </w:pPr>
            <w:r w:rsidRPr="00573EBA">
              <w:rPr>
                <w:rFonts w:ascii="Arial" w:hAnsi="Arial" w:cs="Arial"/>
                <w:color w:val="264A60"/>
                <w:sz w:val="18"/>
                <w:szCs w:val="18"/>
              </w:rPr>
              <w:t>Mean Square</w:t>
            </w:r>
          </w:p>
        </w:tc>
        <w:tc>
          <w:tcPr>
            <w:tcW w:w="1223" w:type="dxa"/>
            <w:tcBorders>
              <w:top w:val="nil"/>
              <w:left w:val="single" w:sz="8" w:space="0" w:color="E0E0E0"/>
              <w:bottom w:val="single" w:sz="8" w:space="0" w:color="152935"/>
              <w:right w:val="single" w:sz="8" w:space="0" w:color="E0E0E0"/>
            </w:tcBorders>
            <w:shd w:val="clear" w:color="auto" w:fill="FFFFFF"/>
            <w:vAlign w:val="bottom"/>
          </w:tcPr>
          <w:p w14:paraId="3D5684E5" w14:textId="77777777" w:rsidR="00573EBA" w:rsidRPr="00573EBA" w:rsidRDefault="00573EBA" w:rsidP="00573EBA">
            <w:pPr>
              <w:autoSpaceDE w:val="0"/>
              <w:autoSpaceDN w:val="0"/>
              <w:adjustRightInd w:val="0"/>
              <w:spacing w:after="0" w:line="320" w:lineRule="atLeast"/>
              <w:ind w:left="60" w:right="60"/>
              <w:jc w:val="center"/>
              <w:rPr>
                <w:rFonts w:ascii="Arial" w:hAnsi="Arial" w:cs="Arial"/>
                <w:color w:val="264A60"/>
                <w:sz w:val="18"/>
                <w:szCs w:val="18"/>
              </w:rPr>
            </w:pPr>
            <w:r w:rsidRPr="00573EBA">
              <w:rPr>
                <w:rFonts w:ascii="Arial" w:hAnsi="Arial" w:cs="Arial"/>
                <w:color w:val="264A60"/>
                <w:sz w:val="18"/>
                <w:szCs w:val="18"/>
              </w:rPr>
              <w:t>F</w:t>
            </w:r>
          </w:p>
        </w:tc>
        <w:tc>
          <w:tcPr>
            <w:tcW w:w="1050" w:type="dxa"/>
            <w:tcBorders>
              <w:top w:val="nil"/>
              <w:left w:val="single" w:sz="8" w:space="0" w:color="E0E0E0"/>
              <w:bottom w:val="single" w:sz="8" w:space="0" w:color="152935"/>
              <w:right w:val="single" w:sz="8" w:space="0" w:color="E0E0E0"/>
            </w:tcBorders>
            <w:shd w:val="clear" w:color="auto" w:fill="FFFFFF"/>
            <w:vAlign w:val="bottom"/>
          </w:tcPr>
          <w:p w14:paraId="3B3509C0" w14:textId="77777777" w:rsidR="00573EBA" w:rsidRPr="00573EBA" w:rsidRDefault="00573EBA" w:rsidP="00573EBA">
            <w:pPr>
              <w:autoSpaceDE w:val="0"/>
              <w:autoSpaceDN w:val="0"/>
              <w:adjustRightInd w:val="0"/>
              <w:spacing w:after="0" w:line="320" w:lineRule="atLeast"/>
              <w:ind w:left="60" w:right="60"/>
              <w:jc w:val="center"/>
              <w:rPr>
                <w:rFonts w:ascii="Arial" w:hAnsi="Arial" w:cs="Arial"/>
                <w:color w:val="264A60"/>
                <w:sz w:val="18"/>
                <w:szCs w:val="18"/>
              </w:rPr>
            </w:pPr>
            <w:r w:rsidRPr="00573EBA">
              <w:rPr>
                <w:rFonts w:ascii="Arial" w:hAnsi="Arial" w:cs="Arial"/>
                <w:color w:val="264A60"/>
                <w:sz w:val="18"/>
                <w:szCs w:val="18"/>
              </w:rPr>
              <w:t>Sig.</w:t>
            </w:r>
          </w:p>
        </w:tc>
        <w:tc>
          <w:tcPr>
            <w:tcW w:w="1505" w:type="dxa"/>
            <w:tcBorders>
              <w:top w:val="nil"/>
              <w:left w:val="single" w:sz="8" w:space="0" w:color="E0E0E0"/>
              <w:bottom w:val="single" w:sz="8" w:space="0" w:color="152935"/>
              <w:right w:val="nil"/>
            </w:tcBorders>
            <w:shd w:val="clear" w:color="auto" w:fill="FFFFFF"/>
            <w:vAlign w:val="bottom"/>
          </w:tcPr>
          <w:p w14:paraId="7CC3EC4E" w14:textId="77777777" w:rsidR="00573EBA" w:rsidRPr="00573EBA" w:rsidRDefault="00573EBA" w:rsidP="00573EBA">
            <w:pPr>
              <w:autoSpaceDE w:val="0"/>
              <w:autoSpaceDN w:val="0"/>
              <w:adjustRightInd w:val="0"/>
              <w:spacing w:after="0" w:line="320" w:lineRule="atLeast"/>
              <w:ind w:left="60" w:right="60"/>
              <w:jc w:val="center"/>
              <w:rPr>
                <w:rFonts w:ascii="Arial" w:hAnsi="Arial" w:cs="Arial"/>
                <w:color w:val="264A60"/>
                <w:sz w:val="18"/>
                <w:szCs w:val="18"/>
              </w:rPr>
            </w:pPr>
            <w:r w:rsidRPr="00573EBA">
              <w:rPr>
                <w:rFonts w:ascii="Arial" w:hAnsi="Arial" w:cs="Arial"/>
                <w:color w:val="264A60"/>
                <w:sz w:val="18"/>
                <w:szCs w:val="18"/>
              </w:rPr>
              <w:t>Partial Eta Squared</w:t>
            </w:r>
          </w:p>
        </w:tc>
      </w:tr>
      <w:tr w:rsidR="00573EBA" w:rsidRPr="00573EBA" w14:paraId="5AA918DA" w14:textId="77777777" w:rsidTr="00573EBA">
        <w:trPr>
          <w:cantSplit/>
        </w:trPr>
        <w:tc>
          <w:tcPr>
            <w:tcW w:w="2510" w:type="dxa"/>
            <w:tcBorders>
              <w:top w:val="single" w:sz="8" w:space="0" w:color="152935"/>
              <w:left w:val="nil"/>
              <w:bottom w:val="single" w:sz="8" w:space="0" w:color="AEAEAE"/>
              <w:right w:val="nil"/>
            </w:tcBorders>
            <w:shd w:val="clear" w:color="auto" w:fill="E0E0E0"/>
          </w:tcPr>
          <w:p w14:paraId="49641D3F" w14:textId="77777777" w:rsidR="00573EBA" w:rsidRPr="00573EBA" w:rsidRDefault="00573EBA" w:rsidP="00573EBA">
            <w:pPr>
              <w:autoSpaceDE w:val="0"/>
              <w:autoSpaceDN w:val="0"/>
              <w:adjustRightInd w:val="0"/>
              <w:spacing w:after="0" w:line="320" w:lineRule="atLeast"/>
              <w:ind w:left="60" w:right="60"/>
              <w:rPr>
                <w:rFonts w:ascii="Arial" w:hAnsi="Arial" w:cs="Arial"/>
                <w:color w:val="264A60"/>
                <w:sz w:val="18"/>
                <w:szCs w:val="18"/>
              </w:rPr>
            </w:pPr>
            <w:r w:rsidRPr="00573EBA">
              <w:rPr>
                <w:rFonts w:ascii="Arial" w:hAnsi="Arial" w:cs="Arial"/>
                <w:color w:val="264A60"/>
                <w:sz w:val="18"/>
                <w:szCs w:val="18"/>
              </w:rPr>
              <w:t>Corrected Model</w:t>
            </w:r>
          </w:p>
        </w:tc>
        <w:tc>
          <w:tcPr>
            <w:tcW w:w="1506" w:type="dxa"/>
            <w:tcBorders>
              <w:top w:val="single" w:sz="8" w:space="0" w:color="152935"/>
              <w:left w:val="nil"/>
              <w:bottom w:val="single" w:sz="8" w:space="0" w:color="AEAEAE"/>
              <w:right w:val="single" w:sz="8" w:space="0" w:color="E0E0E0"/>
            </w:tcBorders>
            <w:shd w:val="clear" w:color="auto" w:fill="FFFFFF"/>
          </w:tcPr>
          <w:p w14:paraId="20C2CF4F"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1.125</w:t>
            </w:r>
            <w:r w:rsidRPr="00573EBA">
              <w:rPr>
                <w:rFonts w:ascii="Arial" w:hAnsi="Arial" w:cs="Arial"/>
                <w:color w:val="010205"/>
                <w:sz w:val="18"/>
                <w:szCs w:val="18"/>
                <w:vertAlign w:val="superscript"/>
              </w:rPr>
              <w:t>a</w:t>
            </w:r>
          </w:p>
        </w:tc>
        <w:tc>
          <w:tcPr>
            <w:tcW w:w="1050" w:type="dxa"/>
            <w:tcBorders>
              <w:top w:val="single" w:sz="8" w:space="0" w:color="152935"/>
              <w:left w:val="single" w:sz="8" w:space="0" w:color="E0E0E0"/>
              <w:bottom w:val="single" w:sz="8" w:space="0" w:color="AEAEAE"/>
              <w:right w:val="single" w:sz="8" w:space="0" w:color="E0E0E0"/>
            </w:tcBorders>
            <w:shd w:val="clear" w:color="auto" w:fill="FFFFFF"/>
          </w:tcPr>
          <w:p w14:paraId="6C97D6DF"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3</w:t>
            </w:r>
          </w:p>
        </w:tc>
        <w:tc>
          <w:tcPr>
            <w:tcW w:w="1442" w:type="dxa"/>
            <w:tcBorders>
              <w:top w:val="single" w:sz="8" w:space="0" w:color="152935"/>
              <w:left w:val="single" w:sz="8" w:space="0" w:color="E0E0E0"/>
              <w:bottom w:val="single" w:sz="8" w:space="0" w:color="AEAEAE"/>
              <w:right w:val="single" w:sz="8" w:space="0" w:color="E0E0E0"/>
            </w:tcBorders>
            <w:shd w:val="clear" w:color="auto" w:fill="FFFFFF"/>
          </w:tcPr>
          <w:p w14:paraId="181B2CAA"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.375</w:t>
            </w:r>
          </w:p>
        </w:tc>
        <w:tc>
          <w:tcPr>
            <w:tcW w:w="1223" w:type="dxa"/>
            <w:tcBorders>
              <w:top w:val="single" w:sz="8" w:space="0" w:color="152935"/>
              <w:left w:val="single" w:sz="8" w:space="0" w:color="E0E0E0"/>
              <w:bottom w:val="single" w:sz="8" w:space="0" w:color="AEAEAE"/>
              <w:right w:val="single" w:sz="8" w:space="0" w:color="E0E0E0"/>
            </w:tcBorders>
            <w:shd w:val="clear" w:color="auto" w:fill="FFFFFF"/>
          </w:tcPr>
          <w:p w14:paraId="658D2EC7"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.035</w:t>
            </w:r>
          </w:p>
        </w:tc>
        <w:tc>
          <w:tcPr>
            <w:tcW w:w="1050" w:type="dxa"/>
            <w:tcBorders>
              <w:top w:val="single" w:sz="8" w:space="0" w:color="152935"/>
              <w:left w:val="single" w:sz="8" w:space="0" w:color="E0E0E0"/>
              <w:bottom w:val="single" w:sz="8" w:space="0" w:color="AEAEAE"/>
              <w:right w:val="single" w:sz="8" w:space="0" w:color="E0E0E0"/>
            </w:tcBorders>
            <w:shd w:val="clear" w:color="auto" w:fill="FFFFFF"/>
          </w:tcPr>
          <w:p w14:paraId="74486AE5"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.991</w:t>
            </w:r>
          </w:p>
        </w:tc>
        <w:tc>
          <w:tcPr>
            <w:tcW w:w="1505" w:type="dxa"/>
            <w:tcBorders>
              <w:top w:val="single" w:sz="8" w:space="0" w:color="152935"/>
              <w:left w:val="single" w:sz="8" w:space="0" w:color="E0E0E0"/>
              <w:bottom w:val="single" w:sz="8" w:space="0" w:color="AEAEAE"/>
              <w:right w:val="nil"/>
            </w:tcBorders>
            <w:shd w:val="clear" w:color="auto" w:fill="FFFFFF"/>
          </w:tcPr>
          <w:p w14:paraId="1939D4E5"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.000</w:t>
            </w:r>
          </w:p>
        </w:tc>
      </w:tr>
      <w:tr w:rsidR="00573EBA" w:rsidRPr="00573EBA" w14:paraId="587E644C" w14:textId="77777777" w:rsidTr="00573EBA">
        <w:trPr>
          <w:cantSplit/>
        </w:trPr>
        <w:tc>
          <w:tcPr>
            <w:tcW w:w="2510" w:type="dxa"/>
            <w:tcBorders>
              <w:top w:val="single" w:sz="8" w:space="0" w:color="AEAEAE"/>
              <w:left w:val="nil"/>
              <w:bottom w:val="single" w:sz="8" w:space="0" w:color="AEAEAE"/>
              <w:right w:val="nil"/>
            </w:tcBorders>
            <w:shd w:val="clear" w:color="auto" w:fill="E0E0E0"/>
          </w:tcPr>
          <w:p w14:paraId="242B3DDC" w14:textId="77777777" w:rsidR="00573EBA" w:rsidRPr="00573EBA" w:rsidRDefault="00573EBA" w:rsidP="00573EBA">
            <w:pPr>
              <w:autoSpaceDE w:val="0"/>
              <w:autoSpaceDN w:val="0"/>
              <w:adjustRightInd w:val="0"/>
              <w:spacing w:after="0" w:line="320" w:lineRule="atLeast"/>
              <w:ind w:left="60" w:right="60"/>
              <w:rPr>
                <w:rFonts w:ascii="Arial" w:hAnsi="Arial" w:cs="Arial"/>
                <w:color w:val="264A60"/>
                <w:sz w:val="18"/>
                <w:szCs w:val="18"/>
              </w:rPr>
            </w:pPr>
            <w:r w:rsidRPr="00573EBA">
              <w:rPr>
                <w:rFonts w:ascii="Arial" w:hAnsi="Arial" w:cs="Arial"/>
                <w:color w:val="264A60"/>
                <w:sz w:val="18"/>
                <w:szCs w:val="18"/>
              </w:rPr>
              <w:t>Intercept</w:t>
            </w:r>
          </w:p>
        </w:tc>
        <w:tc>
          <w:tcPr>
            <w:tcW w:w="1506" w:type="dxa"/>
            <w:tcBorders>
              <w:top w:val="single" w:sz="8" w:space="0" w:color="AEAEAE"/>
              <w:left w:val="nil"/>
              <w:bottom w:val="single" w:sz="8" w:space="0" w:color="AEAEAE"/>
              <w:right w:val="single" w:sz="8" w:space="0" w:color="E0E0E0"/>
            </w:tcBorders>
            <w:shd w:val="clear" w:color="auto" w:fill="FFFFFF"/>
          </w:tcPr>
          <w:p w14:paraId="29F0F285"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441067.032</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1B94AABD"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1</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3166E702"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441067.032</w:t>
            </w:r>
          </w:p>
        </w:tc>
        <w:tc>
          <w:tcPr>
            <w:tcW w:w="1223" w:type="dxa"/>
            <w:tcBorders>
              <w:top w:val="single" w:sz="8" w:space="0" w:color="AEAEAE"/>
              <w:left w:val="single" w:sz="8" w:space="0" w:color="E0E0E0"/>
              <w:bottom w:val="single" w:sz="8" w:space="0" w:color="AEAEAE"/>
              <w:right w:val="single" w:sz="8" w:space="0" w:color="E0E0E0"/>
            </w:tcBorders>
            <w:shd w:val="clear" w:color="auto" w:fill="FFFFFF"/>
          </w:tcPr>
          <w:p w14:paraId="53B9031B"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41394.426</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7BB8F24E"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.000</w:t>
            </w:r>
          </w:p>
        </w:tc>
        <w:tc>
          <w:tcPr>
            <w:tcW w:w="1505" w:type="dxa"/>
            <w:tcBorders>
              <w:top w:val="single" w:sz="8" w:space="0" w:color="AEAEAE"/>
              <w:left w:val="single" w:sz="8" w:space="0" w:color="E0E0E0"/>
              <w:bottom w:val="single" w:sz="8" w:space="0" w:color="AEAEAE"/>
              <w:right w:val="nil"/>
            </w:tcBorders>
            <w:shd w:val="clear" w:color="auto" w:fill="FFFFFF"/>
          </w:tcPr>
          <w:p w14:paraId="01348FD4"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.993</w:t>
            </w:r>
          </w:p>
        </w:tc>
      </w:tr>
      <w:tr w:rsidR="00573EBA" w:rsidRPr="00573EBA" w14:paraId="543E3C92" w14:textId="77777777" w:rsidTr="00573EBA">
        <w:trPr>
          <w:cantSplit/>
        </w:trPr>
        <w:tc>
          <w:tcPr>
            <w:tcW w:w="2510" w:type="dxa"/>
            <w:tcBorders>
              <w:top w:val="single" w:sz="8" w:space="0" w:color="AEAEAE"/>
              <w:left w:val="nil"/>
              <w:bottom w:val="single" w:sz="8" w:space="0" w:color="AEAEAE"/>
              <w:right w:val="nil"/>
            </w:tcBorders>
            <w:shd w:val="clear" w:color="auto" w:fill="E0E0E0"/>
          </w:tcPr>
          <w:p w14:paraId="03DA9EDE" w14:textId="77777777" w:rsidR="00573EBA" w:rsidRPr="00573EBA" w:rsidRDefault="00573EBA" w:rsidP="00573EBA">
            <w:pPr>
              <w:autoSpaceDE w:val="0"/>
              <w:autoSpaceDN w:val="0"/>
              <w:adjustRightInd w:val="0"/>
              <w:spacing w:after="0" w:line="320" w:lineRule="atLeast"/>
              <w:ind w:left="60" w:right="60"/>
              <w:rPr>
                <w:rFonts w:ascii="Arial" w:hAnsi="Arial" w:cs="Arial"/>
                <w:color w:val="264A60"/>
                <w:sz w:val="18"/>
                <w:szCs w:val="18"/>
              </w:rPr>
            </w:pPr>
            <w:proofErr w:type="spellStart"/>
            <w:r w:rsidRPr="00573EBA">
              <w:rPr>
                <w:rFonts w:ascii="Arial" w:hAnsi="Arial" w:cs="Arial"/>
                <w:color w:val="264A60"/>
                <w:sz w:val="18"/>
                <w:szCs w:val="18"/>
              </w:rPr>
              <w:t>england_wales</w:t>
            </w:r>
            <w:proofErr w:type="spellEnd"/>
          </w:p>
        </w:tc>
        <w:tc>
          <w:tcPr>
            <w:tcW w:w="1506" w:type="dxa"/>
            <w:tcBorders>
              <w:top w:val="single" w:sz="8" w:space="0" w:color="AEAEAE"/>
              <w:left w:val="nil"/>
              <w:bottom w:val="single" w:sz="8" w:space="0" w:color="AEAEAE"/>
              <w:right w:val="single" w:sz="8" w:space="0" w:color="E0E0E0"/>
            </w:tcBorders>
            <w:shd w:val="clear" w:color="auto" w:fill="FFFFFF"/>
          </w:tcPr>
          <w:p w14:paraId="750D4EC3"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1.032</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1A937DD0"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1</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274E487D"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1.032</w:t>
            </w:r>
          </w:p>
        </w:tc>
        <w:tc>
          <w:tcPr>
            <w:tcW w:w="1223" w:type="dxa"/>
            <w:tcBorders>
              <w:top w:val="single" w:sz="8" w:space="0" w:color="AEAEAE"/>
              <w:left w:val="single" w:sz="8" w:space="0" w:color="E0E0E0"/>
              <w:bottom w:val="single" w:sz="8" w:space="0" w:color="AEAEAE"/>
              <w:right w:val="single" w:sz="8" w:space="0" w:color="E0E0E0"/>
            </w:tcBorders>
            <w:shd w:val="clear" w:color="auto" w:fill="FFFFFF"/>
          </w:tcPr>
          <w:p w14:paraId="013FB888"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.097</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0496FA13"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.756</w:t>
            </w:r>
          </w:p>
        </w:tc>
        <w:tc>
          <w:tcPr>
            <w:tcW w:w="1505" w:type="dxa"/>
            <w:tcBorders>
              <w:top w:val="single" w:sz="8" w:space="0" w:color="AEAEAE"/>
              <w:left w:val="single" w:sz="8" w:space="0" w:color="E0E0E0"/>
              <w:bottom w:val="single" w:sz="8" w:space="0" w:color="AEAEAE"/>
              <w:right w:val="nil"/>
            </w:tcBorders>
            <w:shd w:val="clear" w:color="auto" w:fill="FFFFFF"/>
          </w:tcPr>
          <w:p w14:paraId="2F045504"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.000</w:t>
            </w:r>
          </w:p>
        </w:tc>
      </w:tr>
      <w:tr w:rsidR="00573EBA" w:rsidRPr="00573EBA" w14:paraId="16E032E7" w14:textId="77777777" w:rsidTr="00573EBA">
        <w:trPr>
          <w:cantSplit/>
        </w:trPr>
        <w:tc>
          <w:tcPr>
            <w:tcW w:w="2510" w:type="dxa"/>
            <w:tcBorders>
              <w:top w:val="single" w:sz="8" w:space="0" w:color="AEAEAE"/>
              <w:left w:val="nil"/>
              <w:bottom w:val="single" w:sz="8" w:space="0" w:color="AEAEAE"/>
              <w:right w:val="nil"/>
            </w:tcBorders>
            <w:shd w:val="clear" w:color="auto" w:fill="E0E0E0"/>
          </w:tcPr>
          <w:p w14:paraId="72A69DD7" w14:textId="77777777" w:rsidR="00573EBA" w:rsidRPr="00573EBA" w:rsidRDefault="00573EBA" w:rsidP="00573EBA">
            <w:pPr>
              <w:autoSpaceDE w:val="0"/>
              <w:autoSpaceDN w:val="0"/>
              <w:adjustRightInd w:val="0"/>
              <w:spacing w:after="0" w:line="320" w:lineRule="atLeast"/>
              <w:ind w:left="60" w:right="60"/>
              <w:rPr>
                <w:rFonts w:ascii="Arial" w:hAnsi="Arial" w:cs="Arial"/>
                <w:color w:val="264A60"/>
                <w:sz w:val="18"/>
                <w:szCs w:val="18"/>
              </w:rPr>
            </w:pPr>
            <w:proofErr w:type="spellStart"/>
            <w:r w:rsidRPr="00573EBA">
              <w:rPr>
                <w:rFonts w:ascii="Arial" w:hAnsi="Arial" w:cs="Arial"/>
                <w:color w:val="264A60"/>
                <w:sz w:val="18"/>
                <w:szCs w:val="18"/>
              </w:rPr>
              <w:t>rural_not_rural</w:t>
            </w:r>
            <w:proofErr w:type="spellEnd"/>
          </w:p>
        </w:tc>
        <w:tc>
          <w:tcPr>
            <w:tcW w:w="1506" w:type="dxa"/>
            <w:tcBorders>
              <w:top w:val="single" w:sz="8" w:space="0" w:color="AEAEAE"/>
              <w:left w:val="nil"/>
              <w:bottom w:val="single" w:sz="8" w:space="0" w:color="AEAEAE"/>
              <w:right w:val="single" w:sz="8" w:space="0" w:color="E0E0E0"/>
            </w:tcBorders>
            <w:shd w:val="clear" w:color="auto" w:fill="FFFFFF"/>
          </w:tcPr>
          <w:p w14:paraId="7D023FBB"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.004</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5A53E83C"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1</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60013703"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.004</w:t>
            </w:r>
          </w:p>
        </w:tc>
        <w:tc>
          <w:tcPr>
            <w:tcW w:w="1223" w:type="dxa"/>
            <w:tcBorders>
              <w:top w:val="single" w:sz="8" w:space="0" w:color="AEAEAE"/>
              <w:left w:val="single" w:sz="8" w:space="0" w:color="E0E0E0"/>
              <w:bottom w:val="single" w:sz="8" w:space="0" w:color="AEAEAE"/>
              <w:right w:val="single" w:sz="8" w:space="0" w:color="E0E0E0"/>
            </w:tcBorders>
            <w:shd w:val="clear" w:color="auto" w:fill="FFFFFF"/>
          </w:tcPr>
          <w:p w14:paraId="29A8598A"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3A7FC8BE"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.985</w:t>
            </w:r>
          </w:p>
        </w:tc>
        <w:tc>
          <w:tcPr>
            <w:tcW w:w="1505" w:type="dxa"/>
            <w:tcBorders>
              <w:top w:val="single" w:sz="8" w:space="0" w:color="AEAEAE"/>
              <w:left w:val="single" w:sz="8" w:space="0" w:color="E0E0E0"/>
              <w:bottom w:val="single" w:sz="8" w:space="0" w:color="AEAEAE"/>
              <w:right w:val="nil"/>
            </w:tcBorders>
            <w:shd w:val="clear" w:color="auto" w:fill="FFFFFF"/>
          </w:tcPr>
          <w:p w14:paraId="5344F10C"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.000</w:t>
            </w:r>
          </w:p>
        </w:tc>
      </w:tr>
      <w:tr w:rsidR="00573EBA" w:rsidRPr="00573EBA" w14:paraId="17D1B883" w14:textId="77777777" w:rsidTr="00573EBA">
        <w:trPr>
          <w:cantSplit/>
        </w:trPr>
        <w:tc>
          <w:tcPr>
            <w:tcW w:w="2510" w:type="dxa"/>
            <w:tcBorders>
              <w:top w:val="single" w:sz="8" w:space="0" w:color="AEAEAE"/>
              <w:left w:val="nil"/>
              <w:bottom w:val="single" w:sz="8" w:space="0" w:color="AEAEAE"/>
              <w:right w:val="nil"/>
            </w:tcBorders>
            <w:shd w:val="clear" w:color="auto" w:fill="E0E0E0"/>
          </w:tcPr>
          <w:p w14:paraId="320D7DB8" w14:textId="77777777" w:rsidR="00573EBA" w:rsidRPr="00573EBA" w:rsidRDefault="00573EBA" w:rsidP="00573EBA">
            <w:pPr>
              <w:autoSpaceDE w:val="0"/>
              <w:autoSpaceDN w:val="0"/>
              <w:adjustRightInd w:val="0"/>
              <w:spacing w:after="0" w:line="320" w:lineRule="atLeast"/>
              <w:ind w:left="60" w:right="60"/>
              <w:rPr>
                <w:rFonts w:ascii="Arial" w:hAnsi="Arial" w:cs="Arial"/>
                <w:color w:val="264A60"/>
                <w:sz w:val="18"/>
                <w:szCs w:val="18"/>
              </w:rPr>
            </w:pPr>
            <w:proofErr w:type="spellStart"/>
            <w:r w:rsidRPr="00573EBA">
              <w:rPr>
                <w:rFonts w:ascii="Arial" w:hAnsi="Arial" w:cs="Arial"/>
                <w:color w:val="264A60"/>
                <w:sz w:val="18"/>
                <w:szCs w:val="18"/>
              </w:rPr>
              <w:t>england_wales</w:t>
            </w:r>
            <w:proofErr w:type="spellEnd"/>
            <w:r w:rsidRPr="00573EBA">
              <w:rPr>
                <w:rFonts w:ascii="Arial" w:hAnsi="Arial" w:cs="Arial"/>
                <w:color w:val="264A60"/>
                <w:sz w:val="18"/>
                <w:szCs w:val="18"/>
              </w:rPr>
              <w:t xml:space="preserve"> * </w:t>
            </w:r>
            <w:proofErr w:type="spellStart"/>
            <w:r w:rsidRPr="00573EBA">
              <w:rPr>
                <w:rFonts w:ascii="Arial" w:hAnsi="Arial" w:cs="Arial"/>
                <w:color w:val="264A60"/>
                <w:sz w:val="18"/>
                <w:szCs w:val="18"/>
              </w:rPr>
              <w:t>rural_not_rural</w:t>
            </w:r>
            <w:proofErr w:type="spellEnd"/>
          </w:p>
        </w:tc>
        <w:tc>
          <w:tcPr>
            <w:tcW w:w="1506" w:type="dxa"/>
            <w:tcBorders>
              <w:top w:val="single" w:sz="8" w:space="0" w:color="AEAEAE"/>
              <w:left w:val="nil"/>
              <w:bottom w:val="single" w:sz="8" w:space="0" w:color="AEAEAE"/>
              <w:right w:val="single" w:sz="8" w:space="0" w:color="E0E0E0"/>
            </w:tcBorders>
            <w:shd w:val="clear" w:color="auto" w:fill="FFFFFF"/>
          </w:tcPr>
          <w:p w14:paraId="4A9CBF5B"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.089</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7A65D2C8"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1</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2F5442DC"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.089</w:t>
            </w:r>
          </w:p>
        </w:tc>
        <w:tc>
          <w:tcPr>
            <w:tcW w:w="1223" w:type="dxa"/>
            <w:tcBorders>
              <w:top w:val="single" w:sz="8" w:space="0" w:color="AEAEAE"/>
              <w:left w:val="single" w:sz="8" w:space="0" w:color="E0E0E0"/>
              <w:bottom w:val="single" w:sz="8" w:space="0" w:color="AEAEAE"/>
              <w:right w:val="single" w:sz="8" w:space="0" w:color="E0E0E0"/>
            </w:tcBorders>
            <w:shd w:val="clear" w:color="auto" w:fill="FFFFFF"/>
          </w:tcPr>
          <w:p w14:paraId="4E95C3AB"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.008</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6280577A"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.927</w:t>
            </w:r>
          </w:p>
        </w:tc>
        <w:tc>
          <w:tcPr>
            <w:tcW w:w="1505" w:type="dxa"/>
            <w:tcBorders>
              <w:top w:val="single" w:sz="8" w:space="0" w:color="AEAEAE"/>
              <w:left w:val="single" w:sz="8" w:space="0" w:color="E0E0E0"/>
              <w:bottom w:val="single" w:sz="8" w:space="0" w:color="AEAEAE"/>
              <w:right w:val="nil"/>
            </w:tcBorders>
            <w:shd w:val="clear" w:color="auto" w:fill="FFFFFF"/>
          </w:tcPr>
          <w:p w14:paraId="70A8D3C9"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.000</w:t>
            </w:r>
          </w:p>
        </w:tc>
      </w:tr>
      <w:tr w:rsidR="00573EBA" w:rsidRPr="00573EBA" w14:paraId="3CEA8B08" w14:textId="77777777" w:rsidTr="00573EBA">
        <w:trPr>
          <w:cantSplit/>
        </w:trPr>
        <w:tc>
          <w:tcPr>
            <w:tcW w:w="2510" w:type="dxa"/>
            <w:tcBorders>
              <w:top w:val="single" w:sz="8" w:space="0" w:color="AEAEAE"/>
              <w:left w:val="nil"/>
              <w:bottom w:val="single" w:sz="8" w:space="0" w:color="AEAEAE"/>
              <w:right w:val="nil"/>
            </w:tcBorders>
            <w:shd w:val="clear" w:color="auto" w:fill="E0E0E0"/>
          </w:tcPr>
          <w:p w14:paraId="63A0420B" w14:textId="77777777" w:rsidR="00573EBA" w:rsidRPr="00573EBA" w:rsidRDefault="00573EBA" w:rsidP="00573EBA">
            <w:pPr>
              <w:autoSpaceDE w:val="0"/>
              <w:autoSpaceDN w:val="0"/>
              <w:adjustRightInd w:val="0"/>
              <w:spacing w:after="0" w:line="320" w:lineRule="atLeast"/>
              <w:ind w:left="60" w:right="60"/>
              <w:rPr>
                <w:rFonts w:ascii="Arial" w:hAnsi="Arial" w:cs="Arial"/>
                <w:color w:val="264A60"/>
                <w:sz w:val="18"/>
                <w:szCs w:val="18"/>
              </w:rPr>
            </w:pPr>
            <w:r w:rsidRPr="00573EBA">
              <w:rPr>
                <w:rFonts w:ascii="Arial" w:hAnsi="Arial" w:cs="Arial"/>
                <w:color w:val="264A60"/>
                <w:sz w:val="18"/>
                <w:szCs w:val="18"/>
              </w:rPr>
              <w:t>Error</w:t>
            </w:r>
          </w:p>
        </w:tc>
        <w:tc>
          <w:tcPr>
            <w:tcW w:w="1506" w:type="dxa"/>
            <w:tcBorders>
              <w:top w:val="single" w:sz="8" w:space="0" w:color="AEAEAE"/>
              <w:left w:val="nil"/>
              <w:bottom w:val="single" w:sz="8" w:space="0" w:color="AEAEAE"/>
              <w:right w:val="single" w:sz="8" w:space="0" w:color="E0E0E0"/>
            </w:tcBorders>
            <w:shd w:val="clear" w:color="auto" w:fill="FFFFFF"/>
          </w:tcPr>
          <w:p w14:paraId="161292A4"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2940.843</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61904D9B"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276</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77FE1DB4"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10.655</w:t>
            </w:r>
          </w:p>
        </w:tc>
        <w:tc>
          <w:tcPr>
            <w:tcW w:w="122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AC67FE5"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c>
        <w:tc>
          <w:tcPr>
            <w:tcW w:w="105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C25579F"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c>
        <w:tc>
          <w:tcPr>
            <w:tcW w:w="1505" w:type="dxa"/>
            <w:tcBorders>
              <w:top w:val="single" w:sz="8" w:space="0" w:color="AEAEAE"/>
              <w:left w:val="single" w:sz="8" w:space="0" w:color="E0E0E0"/>
              <w:bottom w:val="single" w:sz="8" w:space="0" w:color="AEAEAE"/>
              <w:right w:val="nil"/>
            </w:tcBorders>
            <w:shd w:val="clear" w:color="auto" w:fill="FFFFFF"/>
            <w:vAlign w:val="center"/>
          </w:tcPr>
          <w:p w14:paraId="1F9F4A1A"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c>
      </w:tr>
      <w:tr w:rsidR="00573EBA" w:rsidRPr="00573EBA" w14:paraId="5B4A3174" w14:textId="77777777" w:rsidTr="00573EBA">
        <w:trPr>
          <w:cantSplit/>
        </w:trPr>
        <w:tc>
          <w:tcPr>
            <w:tcW w:w="2510" w:type="dxa"/>
            <w:tcBorders>
              <w:top w:val="single" w:sz="8" w:space="0" w:color="AEAEAE"/>
              <w:left w:val="nil"/>
              <w:bottom w:val="single" w:sz="8" w:space="0" w:color="AEAEAE"/>
              <w:right w:val="nil"/>
            </w:tcBorders>
            <w:shd w:val="clear" w:color="auto" w:fill="E0E0E0"/>
          </w:tcPr>
          <w:p w14:paraId="0CE4859B" w14:textId="77777777" w:rsidR="00573EBA" w:rsidRPr="00573EBA" w:rsidRDefault="00573EBA" w:rsidP="00573EBA">
            <w:pPr>
              <w:autoSpaceDE w:val="0"/>
              <w:autoSpaceDN w:val="0"/>
              <w:adjustRightInd w:val="0"/>
              <w:spacing w:after="0" w:line="320" w:lineRule="atLeast"/>
              <w:ind w:left="60" w:right="60"/>
              <w:rPr>
                <w:rFonts w:ascii="Arial" w:hAnsi="Arial" w:cs="Arial"/>
                <w:color w:val="264A60"/>
                <w:sz w:val="18"/>
                <w:szCs w:val="18"/>
              </w:rPr>
            </w:pPr>
            <w:r w:rsidRPr="00573EBA">
              <w:rPr>
                <w:rFonts w:ascii="Arial" w:hAnsi="Arial" w:cs="Arial"/>
                <w:color w:val="264A60"/>
                <w:sz w:val="18"/>
                <w:szCs w:val="18"/>
              </w:rPr>
              <w:t>Total</w:t>
            </w:r>
          </w:p>
        </w:tc>
        <w:tc>
          <w:tcPr>
            <w:tcW w:w="1506" w:type="dxa"/>
            <w:tcBorders>
              <w:top w:val="single" w:sz="8" w:space="0" w:color="AEAEAE"/>
              <w:left w:val="nil"/>
              <w:bottom w:val="single" w:sz="8" w:space="0" w:color="AEAEAE"/>
              <w:right w:val="single" w:sz="8" w:space="0" w:color="E0E0E0"/>
            </w:tcBorders>
            <w:shd w:val="clear" w:color="auto" w:fill="FFFFFF"/>
          </w:tcPr>
          <w:p w14:paraId="35E63AAA"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444009.000</w:t>
            </w:r>
          </w:p>
        </w:tc>
        <w:tc>
          <w:tcPr>
            <w:tcW w:w="1050" w:type="dxa"/>
            <w:tcBorders>
              <w:top w:val="single" w:sz="8" w:space="0" w:color="AEAEAE"/>
              <w:left w:val="single" w:sz="8" w:space="0" w:color="E0E0E0"/>
              <w:bottom w:val="single" w:sz="8" w:space="0" w:color="AEAEAE"/>
              <w:right w:val="single" w:sz="8" w:space="0" w:color="E0E0E0"/>
            </w:tcBorders>
            <w:shd w:val="clear" w:color="auto" w:fill="FFFFFF"/>
          </w:tcPr>
          <w:p w14:paraId="5C655DCE"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280</w:t>
            </w:r>
          </w:p>
        </w:tc>
        <w:tc>
          <w:tcPr>
            <w:tcW w:w="144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7CC7DB4"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c>
        <w:tc>
          <w:tcPr>
            <w:tcW w:w="122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AFF4260"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c>
        <w:tc>
          <w:tcPr>
            <w:tcW w:w="105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A22A80"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c>
        <w:tc>
          <w:tcPr>
            <w:tcW w:w="1505" w:type="dxa"/>
            <w:tcBorders>
              <w:top w:val="single" w:sz="8" w:space="0" w:color="AEAEAE"/>
              <w:left w:val="single" w:sz="8" w:space="0" w:color="E0E0E0"/>
              <w:bottom w:val="single" w:sz="8" w:space="0" w:color="AEAEAE"/>
              <w:right w:val="nil"/>
            </w:tcBorders>
            <w:shd w:val="clear" w:color="auto" w:fill="FFFFFF"/>
            <w:vAlign w:val="center"/>
          </w:tcPr>
          <w:p w14:paraId="0145513D"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c>
      </w:tr>
      <w:tr w:rsidR="00573EBA" w:rsidRPr="00573EBA" w14:paraId="547659B1" w14:textId="77777777" w:rsidTr="00573EBA">
        <w:trPr>
          <w:cantSplit/>
        </w:trPr>
        <w:tc>
          <w:tcPr>
            <w:tcW w:w="2510" w:type="dxa"/>
            <w:tcBorders>
              <w:top w:val="single" w:sz="8" w:space="0" w:color="AEAEAE"/>
              <w:left w:val="nil"/>
              <w:bottom w:val="single" w:sz="8" w:space="0" w:color="152935"/>
              <w:right w:val="nil"/>
            </w:tcBorders>
            <w:shd w:val="clear" w:color="auto" w:fill="E0E0E0"/>
          </w:tcPr>
          <w:p w14:paraId="485813FF" w14:textId="77777777" w:rsidR="00573EBA" w:rsidRPr="00573EBA" w:rsidRDefault="00573EBA" w:rsidP="00573EBA">
            <w:pPr>
              <w:autoSpaceDE w:val="0"/>
              <w:autoSpaceDN w:val="0"/>
              <w:adjustRightInd w:val="0"/>
              <w:spacing w:after="0" w:line="320" w:lineRule="atLeast"/>
              <w:ind w:left="60" w:right="60"/>
              <w:rPr>
                <w:rFonts w:ascii="Arial" w:hAnsi="Arial" w:cs="Arial"/>
                <w:color w:val="264A60"/>
                <w:sz w:val="18"/>
                <w:szCs w:val="18"/>
              </w:rPr>
            </w:pPr>
            <w:r w:rsidRPr="00573EBA">
              <w:rPr>
                <w:rFonts w:ascii="Arial" w:hAnsi="Arial" w:cs="Arial"/>
                <w:color w:val="264A60"/>
                <w:sz w:val="18"/>
                <w:szCs w:val="18"/>
              </w:rPr>
              <w:t>Corrected Total</w:t>
            </w:r>
          </w:p>
        </w:tc>
        <w:tc>
          <w:tcPr>
            <w:tcW w:w="1506" w:type="dxa"/>
            <w:tcBorders>
              <w:top w:val="single" w:sz="8" w:space="0" w:color="AEAEAE"/>
              <w:left w:val="nil"/>
              <w:bottom w:val="single" w:sz="8" w:space="0" w:color="152935"/>
              <w:right w:val="single" w:sz="8" w:space="0" w:color="E0E0E0"/>
            </w:tcBorders>
            <w:shd w:val="clear" w:color="auto" w:fill="FFFFFF"/>
          </w:tcPr>
          <w:p w14:paraId="7603EF4E"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2941.968</w:t>
            </w:r>
          </w:p>
        </w:tc>
        <w:tc>
          <w:tcPr>
            <w:tcW w:w="1050" w:type="dxa"/>
            <w:tcBorders>
              <w:top w:val="single" w:sz="8" w:space="0" w:color="AEAEAE"/>
              <w:left w:val="single" w:sz="8" w:space="0" w:color="E0E0E0"/>
              <w:bottom w:val="single" w:sz="8" w:space="0" w:color="152935"/>
              <w:right w:val="single" w:sz="8" w:space="0" w:color="E0E0E0"/>
            </w:tcBorders>
            <w:shd w:val="clear" w:color="auto" w:fill="FFFFFF"/>
          </w:tcPr>
          <w:p w14:paraId="10008318" w14:textId="77777777" w:rsidR="00573EBA" w:rsidRPr="00573EBA" w:rsidRDefault="00573EBA" w:rsidP="00573EBA">
            <w:pPr>
              <w:autoSpaceDE w:val="0"/>
              <w:autoSpaceDN w:val="0"/>
              <w:adjustRightInd w:val="0"/>
              <w:spacing w:after="0" w:line="320" w:lineRule="atLeast"/>
              <w:ind w:left="60" w:right="60"/>
              <w:jc w:val="right"/>
              <w:rPr>
                <w:rFonts w:ascii="Arial" w:hAnsi="Arial" w:cs="Arial"/>
                <w:color w:val="010205"/>
                <w:sz w:val="18"/>
                <w:szCs w:val="18"/>
              </w:rPr>
            </w:pPr>
            <w:r w:rsidRPr="00573EBA">
              <w:rPr>
                <w:rFonts w:ascii="Arial" w:hAnsi="Arial" w:cs="Arial"/>
                <w:color w:val="010205"/>
                <w:sz w:val="18"/>
                <w:szCs w:val="18"/>
              </w:rPr>
              <w:t>279</w:t>
            </w:r>
          </w:p>
        </w:tc>
        <w:tc>
          <w:tcPr>
            <w:tcW w:w="144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EB1D7A7"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c>
        <w:tc>
          <w:tcPr>
            <w:tcW w:w="122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7AB1AC1"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c>
        <w:tc>
          <w:tcPr>
            <w:tcW w:w="105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A2E25F8"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c>
        <w:tc>
          <w:tcPr>
            <w:tcW w:w="1505" w:type="dxa"/>
            <w:tcBorders>
              <w:top w:val="single" w:sz="8" w:space="0" w:color="AEAEAE"/>
              <w:left w:val="single" w:sz="8" w:space="0" w:color="E0E0E0"/>
              <w:bottom w:val="single" w:sz="8" w:space="0" w:color="152935"/>
              <w:right w:val="nil"/>
            </w:tcBorders>
            <w:shd w:val="clear" w:color="auto" w:fill="FFFFFF"/>
            <w:vAlign w:val="center"/>
          </w:tcPr>
          <w:p w14:paraId="67737C59" w14:textId="77777777" w:rsidR="00573EBA" w:rsidRPr="00573EBA" w:rsidRDefault="00573EBA" w:rsidP="00573EBA">
            <w:pPr>
              <w:autoSpaceDE w:val="0"/>
              <w:autoSpaceDN w:val="0"/>
              <w:adjustRightInd w:val="0"/>
              <w:spacing w:after="0" w:line="240" w:lineRule="auto"/>
              <w:rPr>
                <w:rFonts w:ascii="Times New Roman" w:hAnsi="Times New Roman" w:cs="Times New Roman"/>
                <w:sz w:val="24"/>
                <w:szCs w:val="24"/>
              </w:rPr>
            </w:pPr>
          </w:p>
        </w:tc>
      </w:tr>
      <w:tr w:rsidR="00573EBA" w:rsidRPr="00573EBA" w14:paraId="6A494057" w14:textId="77777777" w:rsidTr="00573EBA">
        <w:trPr>
          <w:cantSplit/>
        </w:trPr>
        <w:tc>
          <w:tcPr>
            <w:tcW w:w="10286" w:type="dxa"/>
            <w:gridSpan w:val="7"/>
            <w:tcBorders>
              <w:top w:val="nil"/>
              <w:left w:val="nil"/>
              <w:bottom w:val="nil"/>
              <w:right w:val="nil"/>
            </w:tcBorders>
            <w:shd w:val="clear" w:color="auto" w:fill="FFFFFF"/>
          </w:tcPr>
          <w:p w14:paraId="5B5BC2B3" w14:textId="77777777" w:rsidR="00573EBA" w:rsidRPr="00573EBA" w:rsidRDefault="00573EBA" w:rsidP="00573EBA">
            <w:pPr>
              <w:autoSpaceDE w:val="0"/>
              <w:autoSpaceDN w:val="0"/>
              <w:adjustRightInd w:val="0"/>
              <w:spacing w:after="0" w:line="320" w:lineRule="atLeast"/>
              <w:ind w:left="60" w:right="60"/>
              <w:rPr>
                <w:rFonts w:ascii="Arial" w:hAnsi="Arial" w:cs="Arial"/>
                <w:color w:val="010205"/>
                <w:sz w:val="18"/>
                <w:szCs w:val="18"/>
              </w:rPr>
            </w:pPr>
            <w:r w:rsidRPr="00573EBA">
              <w:rPr>
                <w:rFonts w:ascii="Arial" w:hAnsi="Arial" w:cs="Arial"/>
                <w:color w:val="010205"/>
                <w:sz w:val="18"/>
                <w:szCs w:val="18"/>
              </w:rPr>
              <w:t>a. R Squared = .000 (Adjusted R Squared = -.010)</w:t>
            </w:r>
          </w:p>
        </w:tc>
      </w:tr>
    </w:tbl>
    <w:p w14:paraId="1736385A" w14:textId="77777777" w:rsidR="00573EBA" w:rsidRPr="00573EBA" w:rsidRDefault="00573EBA" w:rsidP="00573EBA">
      <w:pPr>
        <w:autoSpaceDE w:val="0"/>
        <w:autoSpaceDN w:val="0"/>
        <w:adjustRightInd w:val="0"/>
        <w:spacing w:after="0" w:line="400" w:lineRule="atLeast"/>
        <w:rPr>
          <w:rFonts w:ascii="Times New Roman" w:hAnsi="Times New Roman" w:cs="Times New Roman"/>
          <w:sz w:val="24"/>
          <w:szCs w:val="24"/>
        </w:rPr>
      </w:pPr>
    </w:p>
    <w:p w14:paraId="0449C4DE" w14:textId="77777777" w:rsidR="00DE40B8" w:rsidRPr="00DE40B8" w:rsidRDefault="00DE40B8" w:rsidP="00DE40B8">
      <w:pPr>
        <w:autoSpaceDE w:val="0"/>
        <w:autoSpaceDN w:val="0"/>
        <w:adjustRightInd w:val="0"/>
        <w:spacing w:after="0" w:line="240" w:lineRule="auto"/>
        <w:rPr>
          <w:rFonts w:ascii="Times New Roman" w:hAnsi="Times New Roman" w:cs="Times New Roman"/>
          <w:sz w:val="24"/>
          <w:szCs w:val="24"/>
        </w:rPr>
      </w:pPr>
    </w:p>
    <w:tbl>
      <w:tblPr>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DE40B8" w:rsidRPr="00DE40B8" w14:paraId="5A74C8EA" w14:textId="77777777">
        <w:trPr>
          <w:cantSplit/>
        </w:trPr>
        <w:tc>
          <w:tcPr>
            <w:tcW w:w="4196" w:type="dxa"/>
            <w:gridSpan w:val="4"/>
            <w:tcBorders>
              <w:top w:val="nil"/>
              <w:left w:val="nil"/>
              <w:bottom w:val="nil"/>
              <w:right w:val="nil"/>
            </w:tcBorders>
            <w:shd w:val="clear" w:color="auto" w:fill="FFFFFF"/>
            <w:vAlign w:val="center"/>
          </w:tcPr>
          <w:p w14:paraId="1D1219CF" w14:textId="77777777" w:rsidR="00DE40B8" w:rsidRPr="00DE40B8" w:rsidRDefault="00DE40B8" w:rsidP="00DE40B8">
            <w:pPr>
              <w:autoSpaceDE w:val="0"/>
              <w:autoSpaceDN w:val="0"/>
              <w:adjustRightInd w:val="0"/>
              <w:spacing w:after="0" w:line="320" w:lineRule="atLeast"/>
              <w:ind w:left="60" w:right="60"/>
              <w:jc w:val="center"/>
              <w:rPr>
                <w:rFonts w:ascii="Arial" w:hAnsi="Arial" w:cs="Arial"/>
                <w:color w:val="010205"/>
              </w:rPr>
            </w:pPr>
            <w:proofErr w:type="spellStart"/>
            <w:r w:rsidRPr="00DE40B8">
              <w:rPr>
                <w:rFonts w:ascii="Arial" w:hAnsi="Arial" w:cs="Arial"/>
                <w:b/>
                <w:bCs/>
                <w:color w:val="010205"/>
              </w:rPr>
              <w:t>Levene's</w:t>
            </w:r>
            <w:proofErr w:type="spellEnd"/>
            <w:r w:rsidRPr="00DE40B8">
              <w:rPr>
                <w:rFonts w:ascii="Arial" w:hAnsi="Arial" w:cs="Arial"/>
                <w:b/>
                <w:bCs/>
                <w:color w:val="010205"/>
              </w:rPr>
              <w:t xml:space="preserve"> Test of Equality of Error </w:t>
            </w:r>
            <w:proofErr w:type="spellStart"/>
            <w:r w:rsidRPr="00DE40B8">
              <w:rPr>
                <w:rFonts w:ascii="Arial" w:hAnsi="Arial" w:cs="Arial"/>
                <w:b/>
                <w:bCs/>
                <w:color w:val="010205"/>
              </w:rPr>
              <w:t>Variances</w:t>
            </w:r>
            <w:r w:rsidRPr="00DE40B8">
              <w:rPr>
                <w:rFonts w:ascii="Arial" w:hAnsi="Arial" w:cs="Arial"/>
                <w:b/>
                <w:bCs/>
                <w:color w:val="010205"/>
                <w:vertAlign w:val="superscript"/>
              </w:rPr>
              <w:t>a</w:t>
            </w:r>
            <w:proofErr w:type="spellEnd"/>
          </w:p>
        </w:tc>
      </w:tr>
      <w:tr w:rsidR="00DE40B8" w:rsidRPr="00DE40B8" w14:paraId="11FE7EB0" w14:textId="77777777">
        <w:trPr>
          <w:cantSplit/>
        </w:trPr>
        <w:tc>
          <w:tcPr>
            <w:tcW w:w="4196" w:type="dxa"/>
            <w:gridSpan w:val="4"/>
            <w:tcBorders>
              <w:top w:val="nil"/>
              <w:left w:val="nil"/>
              <w:bottom w:val="nil"/>
              <w:right w:val="nil"/>
            </w:tcBorders>
            <w:shd w:val="clear" w:color="auto" w:fill="FFFFFF"/>
            <w:vAlign w:val="bottom"/>
          </w:tcPr>
          <w:p w14:paraId="4D4CAFBB" w14:textId="77777777" w:rsidR="00DE40B8" w:rsidRPr="00DE40B8" w:rsidRDefault="00DE40B8" w:rsidP="00DE40B8">
            <w:pPr>
              <w:autoSpaceDE w:val="0"/>
              <w:autoSpaceDN w:val="0"/>
              <w:adjustRightInd w:val="0"/>
              <w:spacing w:after="0" w:line="320" w:lineRule="atLeast"/>
              <w:rPr>
                <w:rFonts w:ascii="Times New Roman" w:hAnsi="Times New Roman" w:cs="Times New Roman"/>
                <w:sz w:val="24"/>
                <w:szCs w:val="24"/>
              </w:rPr>
            </w:pPr>
            <w:r w:rsidRPr="00DE40B8">
              <w:rPr>
                <w:rFonts w:ascii="Arial" w:hAnsi="Arial" w:cs="Arial"/>
                <w:color w:val="010205"/>
                <w:sz w:val="18"/>
                <w:szCs w:val="18"/>
                <w:shd w:val="clear" w:color="auto" w:fill="FFFFFF"/>
              </w:rPr>
              <w:t xml:space="preserve">Dependent Variable:   </w:t>
            </w:r>
            <w:proofErr w:type="spellStart"/>
            <w:r w:rsidRPr="00DE40B8">
              <w:rPr>
                <w:rFonts w:ascii="Arial" w:hAnsi="Arial" w:cs="Arial"/>
                <w:color w:val="010205"/>
                <w:sz w:val="18"/>
                <w:szCs w:val="18"/>
                <w:shd w:val="clear" w:color="auto" w:fill="FFFFFF"/>
              </w:rPr>
              <w:t>MAKS_total</w:t>
            </w:r>
            <w:proofErr w:type="spellEnd"/>
            <w:r w:rsidRPr="00DE40B8">
              <w:rPr>
                <w:rFonts w:ascii="Arial" w:hAnsi="Arial" w:cs="Arial"/>
                <w:color w:val="010205"/>
                <w:sz w:val="18"/>
                <w:szCs w:val="18"/>
                <w:shd w:val="clear" w:color="auto" w:fill="FFFFFF"/>
              </w:rPr>
              <w:t xml:space="preserve">  </w:t>
            </w:r>
          </w:p>
        </w:tc>
      </w:tr>
      <w:tr w:rsidR="00DE40B8" w:rsidRPr="00DE40B8" w14:paraId="224D2C6F" w14:textId="77777777">
        <w:trPr>
          <w:cantSplit/>
        </w:trPr>
        <w:tc>
          <w:tcPr>
            <w:tcW w:w="1049" w:type="dxa"/>
            <w:tcBorders>
              <w:top w:val="nil"/>
              <w:left w:val="nil"/>
              <w:bottom w:val="single" w:sz="8" w:space="0" w:color="152935"/>
              <w:right w:val="single" w:sz="8" w:space="0" w:color="E0E0E0"/>
            </w:tcBorders>
            <w:shd w:val="clear" w:color="auto" w:fill="FFFFFF"/>
            <w:vAlign w:val="bottom"/>
          </w:tcPr>
          <w:p w14:paraId="6B4EF309" w14:textId="77777777" w:rsidR="00DE40B8" w:rsidRPr="00DE40B8" w:rsidRDefault="00DE40B8" w:rsidP="00DE40B8">
            <w:pPr>
              <w:autoSpaceDE w:val="0"/>
              <w:autoSpaceDN w:val="0"/>
              <w:adjustRightInd w:val="0"/>
              <w:spacing w:after="0" w:line="320" w:lineRule="atLeast"/>
              <w:ind w:left="60" w:right="60"/>
              <w:jc w:val="center"/>
              <w:rPr>
                <w:rFonts w:ascii="Arial" w:hAnsi="Arial" w:cs="Arial"/>
                <w:color w:val="264A60"/>
                <w:sz w:val="18"/>
                <w:szCs w:val="18"/>
              </w:rPr>
            </w:pPr>
            <w:r w:rsidRPr="00DE40B8">
              <w:rPr>
                <w:rFonts w:ascii="Arial" w:hAnsi="Arial" w:cs="Arial"/>
                <w:color w:val="264A60"/>
                <w:sz w:val="18"/>
                <w:szCs w:val="18"/>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4ECE9CF3" w14:textId="77777777" w:rsidR="00DE40B8" w:rsidRPr="00DE40B8" w:rsidRDefault="00DE40B8" w:rsidP="00DE40B8">
            <w:pPr>
              <w:autoSpaceDE w:val="0"/>
              <w:autoSpaceDN w:val="0"/>
              <w:adjustRightInd w:val="0"/>
              <w:spacing w:after="0" w:line="320" w:lineRule="atLeast"/>
              <w:ind w:left="60" w:right="60"/>
              <w:jc w:val="center"/>
              <w:rPr>
                <w:rFonts w:ascii="Arial" w:hAnsi="Arial" w:cs="Arial"/>
                <w:color w:val="264A60"/>
                <w:sz w:val="18"/>
                <w:szCs w:val="18"/>
              </w:rPr>
            </w:pPr>
            <w:r w:rsidRPr="00DE40B8">
              <w:rPr>
                <w:rFonts w:ascii="Arial" w:hAnsi="Arial" w:cs="Arial"/>
                <w:color w:val="264A60"/>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6767F9B5" w14:textId="77777777" w:rsidR="00DE40B8" w:rsidRPr="00DE40B8" w:rsidRDefault="00DE40B8" w:rsidP="00DE40B8">
            <w:pPr>
              <w:autoSpaceDE w:val="0"/>
              <w:autoSpaceDN w:val="0"/>
              <w:adjustRightInd w:val="0"/>
              <w:spacing w:after="0" w:line="320" w:lineRule="atLeast"/>
              <w:ind w:left="60" w:right="60"/>
              <w:jc w:val="center"/>
              <w:rPr>
                <w:rFonts w:ascii="Arial" w:hAnsi="Arial" w:cs="Arial"/>
                <w:color w:val="264A60"/>
                <w:sz w:val="18"/>
                <w:szCs w:val="18"/>
              </w:rPr>
            </w:pPr>
            <w:r w:rsidRPr="00DE40B8">
              <w:rPr>
                <w:rFonts w:ascii="Arial" w:hAnsi="Arial" w:cs="Arial"/>
                <w:color w:val="264A60"/>
                <w:sz w:val="18"/>
                <w:szCs w:val="18"/>
              </w:rPr>
              <w:t>df2</w:t>
            </w:r>
          </w:p>
        </w:tc>
        <w:tc>
          <w:tcPr>
            <w:tcW w:w="1049" w:type="dxa"/>
            <w:tcBorders>
              <w:top w:val="nil"/>
              <w:left w:val="single" w:sz="8" w:space="0" w:color="E0E0E0"/>
              <w:bottom w:val="single" w:sz="8" w:space="0" w:color="152935"/>
              <w:right w:val="nil"/>
            </w:tcBorders>
            <w:shd w:val="clear" w:color="auto" w:fill="FFFFFF"/>
            <w:vAlign w:val="bottom"/>
          </w:tcPr>
          <w:p w14:paraId="1AE37005" w14:textId="77777777" w:rsidR="00DE40B8" w:rsidRPr="00DE40B8" w:rsidRDefault="00DE40B8" w:rsidP="00DE40B8">
            <w:pPr>
              <w:autoSpaceDE w:val="0"/>
              <w:autoSpaceDN w:val="0"/>
              <w:adjustRightInd w:val="0"/>
              <w:spacing w:after="0" w:line="320" w:lineRule="atLeast"/>
              <w:ind w:left="60" w:right="60"/>
              <w:jc w:val="center"/>
              <w:rPr>
                <w:rFonts w:ascii="Arial" w:hAnsi="Arial" w:cs="Arial"/>
                <w:color w:val="264A60"/>
                <w:sz w:val="18"/>
                <w:szCs w:val="18"/>
              </w:rPr>
            </w:pPr>
            <w:r w:rsidRPr="00DE40B8">
              <w:rPr>
                <w:rFonts w:ascii="Arial" w:hAnsi="Arial" w:cs="Arial"/>
                <w:color w:val="264A60"/>
                <w:sz w:val="18"/>
                <w:szCs w:val="18"/>
              </w:rPr>
              <w:t>Sig.</w:t>
            </w:r>
          </w:p>
        </w:tc>
      </w:tr>
      <w:tr w:rsidR="00DE40B8" w:rsidRPr="00DE40B8" w14:paraId="4D669819" w14:textId="77777777">
        <w:trPr>
          <w:cantSplit/>
        </w:trPr>
        <w:tc>
          <w:tcPr>
            <w:tcW w:w="1049" w:type="dxa"/>
            <w:tcBorders>
              <w:top w:val="single" w:sz="8" w:space="0" w:color="152935"/>
              <w:left w:val="nil"/>
              <w:bottom w:val="single" w:sz="8" w:space="0" w:color="152935"/>
              <w:right w:val="single" w:sz="8" w:space="0" w:color="E0E0E0"/>
            </w:tcBorders>
            <w:shd w:val="clear" w:color="auto" w:fill="FFFFFF"/>
          </w:tcPr>
          <w:p w14:paraId="05AE7625" w14:textId="77777777" w:rsidR="00DE40B8" w:rsidRPr="00DE40B8" w:rsidRDefault="00DE40B8" w:rsidP="00DE40B8">
            <w:pPr>
              <w:autoSpaceDE w:val="0"/>
              <w:autoSpaceDN w:val="0"/>
              <w:adjustRightInd w:val="0"/>
              <w:spacing w:after="0" w:line="320" w:lineRule="atLeast"/>
              <w:ind w:left="60" w:right="60"/>
              <w:jc w:val="right"/>
              <w:rPr>
                <w:rFonts w:ascii="Arial" w:hAnsi="Arial" w:cs="Arial"/>
                <w:color w:val="010205"/>
                <w:sz w:val="18"/>
                <w:szCs w:val="18"/>
              </w:rPr>
            </w:pPr>
            <w:r w:rsidRPr="00DE40B8">
              <w:rPr>
                <w:rFonts w:ascii="Arial" w:hAnsi="Arial" w:cs="Arial"/>
                <w:color w:val="010205"/>
                <w:sz w:val="18"/>
                <w:szCs w:val="18"/>
              </w:rPr>
              <w:t>.221</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10F7186D" w14:textId="77777777" w:rsidR="00DE40B8" w:rsidRPr="00DE40B8" w:rsidRDefault="00DE40B8" w:rsidP="00DE40B8">
            <w:pPr>
              <w:autoSpaceDE w:val="0"/>
              <w:autoSpaceDN w:val="0"/>
              <w:adjustRightInd w:val="0"/>
              <w:spacing w:after="0" w:line="320" w:lineRule="atLeast"/>
              <w:ind w:left="60" w:right="60"/>
              <w:jc w:val="right"/>
              <w:rPr>
                <w:rFonts w:ascii="Arial" w:hAnsi="Arial" w:cs="Arial"/>
                <w:color w:val="010205"/>
                <w:sz w:val="18"/>
                <w:szCs w:val="18"/>
              </w:rPr>
            </w:pPr>
            <w:r w:rsidRPr="00DE40B8">
              <w:rPr>
                <w:rFonts w:ascii="Arial" w:hAnsi="Arial" w:cs="Arial"/>
                <w:color w:val="010205"/>
                <w:sz w:val="18"/>
                <w:szCs w:val="18"/>
              </w:rPr>
              <w:t>3</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7270BCCD" w14:textId="77777777" w:rsidR="00DE40B8" w:rsidRPr="00DE40B8" w:rsidRDefault="00DE40B8" w:rsidP="00DE40B8">
            <w:pPr>
              <w:autoSpaceDE w:val="0"/>
              <w:autoSpaceDN w:val="0"/>
              <w:adjustRightInd w:val="0"/>
              <w:spacing w:after="0" w:line="320" w:lineRule="atLeast"/>
              <w:ind w:left="60" w:right="60"/>
              <w:jc w:val="right"/>
              <w:rPr>
                <w:rFonts w:ascii="Arial" w:hAnsi="Arial" w:cs="Arial"/>
                <w:color w:val="010205"/>
                <w:sz w:val="18"/>
                <w:szCs w:val="18"/>
              </w:rPr>
            </w:pPr>
            <w:r w:rsidRPr="00DE40B8">
              <w:rPr>
                <w:rFonts w:ascii="Arial" w:hAnsi="Arial" w:cs="Arial"/>
                <w:color w:val="010205"/>
                <w:sz w:val="18"/>
                <w:szCs w:val="18"/>
              </w:rPr>
              <w:t>276</w:t>
            </w:r>
          </w:p>
        </w:tc>
        <w:tc>
          <w:tcPr>
            <w:tcW w:w="1049" w:type="dxa"/>
            <w:tcBorders>
              <w:top w:val="single" w:sz="8" w:space="0" w:color="152935"/>
              <w:left w:val="single" w:sz="8" w:space="0" w:color="E0E0E0"/>
              <w:bottom w:val="single" w:sz="8" w:space="0" w:color="152935"/>
              <w:right w:val="nil"/>
            </w:tcBorders>
            <w:shd w:val="clear" w:color="auto" w:fill="FFFFFF"/>
          </w:tcPr>
          <w:p w14:paraId="6A07EEF2" w14:textId="77777777" w:rsidR="00DE40B8" w:rsidRPr="00DE40B8" w:rsidRDefault="00DE40B8" w:rsidP="00DE40B8">
            <w:pPr>
              <w:autoSpaceDE w:val="0"/>
              <w:autoSpaceDN w:val="0"/>
              <w:adjustRightInd w:val="0"/>
              <w:spacing w:after="0" w:line="320" w:lineRule="atLeast"/>
              <w:ind w:left="60" w:right="60"/>
              <w:jc w:val="right"/>
              <w:rPr>
                <w:rFonts w:ascii="Arial" w:hAnsi="Arial" w:cs="Arial"/>
                <w:color w:val="010205"/>
                <w:sz w:val="18"/>
                <w:szCs w:val="18"/>
              </w:rPr>
            </w:pPr>
            <w:r w:rsidRPr="00DE40B8">
              <w:rPr>
                <w:rFonts w:ascii="Arial" w:hAnsi="Arial" w:cs="Arial"/>
                <w:color w:val="010205"/>
                <w:sz w:val="18"/>
                <w:szCs w:val="18"/>
              </w:rPr>
              <w:t>.882</w:t>
            </w:r>
          </w:p>
        </w:tc>
      </w:tr>
      <w:tr w:rsidR="00DE40B8" w:rsidRPr="00DE40B8" w14:paraId="54670A11" w14:textId="77777777">
        <w:trPr>
          <w:cantSplit/>
        </w:trPr>
        <w:tc>
          <w:tcPr>
            <w:tcW w:w="4196" w:type="dxa"/>
            <w:gridSpan w:val="4"/>
            <w:tcBorders>
              <w:top w:val="nil"/>
              <w:left w:val="nil"/>
              <w:bottom w:val="nil"/>
              <w:right w:val="nil"/>
            </w:tcBorders>
            <w:shd w:val="clear" w:color="auto" w:fill="FFFFFF"/>
          </w:tcPr>
          <w:p w14:paraId="73E5DD48" w14:textId="77777777" w:rsidR="00DE40B8" w:rsidRPr="00DE40B8" w:rsidRDefault="00DE40B8" w:rsidP="00DE40B8">
            <w:pPr>
              <w:autoSpaceDE w:val="0"/>
              <w:autoSpaceDN w:val="0"/>
              <w:adjustRightInd w:val="0"/>
              <w:spacing w:after="0" w:line="320" w:lineRule="atLeast"/>
              <w:ind w:left="60" w:right="60"/>
              <w:rPr>
                <w:rFonts w:ascii="Arial" w:hAnsi="Arial" w:cs="Arial"/>
                <w:color w:val="010205"/>
                <w:sz w:val="18"/>
                <w:szCs w:val="18"/>
              </w:rPr>
            </w:pPr>
            <w:r w:rsidRPr="00DE40B8">
              <w:rPr>
                <w:rFonts w:ascii="Arial" w:hAnsi="Arial" w:cs="Arial"/>
                <w:color w:val="010205"/>
                <w:sz w:val="18"/>
                <w:szCs w:val="18"/>
              </w:rPr>
              <w:t>Tests the null hypothesis that the error variance of the dependent variable is equal across groups.</w:t>
            </w:r>
          </w:p>
        </w:tc>
      </w:tr>
      <w:tr w:rsidR="00DE40B8" w:rsidRPr="00DE40B8" w14:paraId="0799418A" w14:textId="77777777">
        <w:trPr>
          <w:cantSplit/>
        </w:trPr>
        <w:tc>
          <w:tcPr>
            <w:tcW w:w="4196" w:type="dxa"/>
            <w:gridSpan w:val="4"/>
            <w:tcBorders>
              <w:top w:val="nil"/>
              <w:left w:val="nil"/>
              <w:bottom w:val="nil"/>
              <w:right w:val="nil"/>
            </w:tcBorders>
            <w:shd w:val="clear" w:color="auto" w:fill="FFFFFF"/>
          </w:tcPr>
          <w:p w14:paraId="0FFA1235" w14:textId="77777777" w:rsidR="00DE40B8" w:rsidRPr="00DE40B8" w:rsidRDefault="00DE40B8" w:rsidP="00DE40B8">
            <w:pPr>
              <w:autoSpaceDE w:val="0"/>
              <w:autoSpaceDN w:val="0"/>
              <w:adjustRightInd w:val="0"/>
              <w:spacing w:after="0" w:line="320" w:lineRule="atLeast"/>
              <w:ind w:left="60" w:right="60"/>
              <w:rPr>
                <w:rFonts w:ascii="Arial" w:hAnsi="Arial" w:cs="Arial"/>
                <w:color w:val="010205"/>
                <w:sz w:val="18"/>
                <w:szCs w:val="18"/>
              </w:rPr>
            </w:pPr>
            <w:r w:rsidRPr="00DE40B8">
              <w:rPr>
                <w:rFonts w:ascii="Arial" w:hAnsi="Arial" w:cs="Arial"/>
                <w:color w:val="010205"/>
                <w:sz w:val="18"/>
                <w:szCs w:val="18"/>
              </w:rPr>
              <w:t xml:space="preserve">a. Design: Intercept + </w:t>
            </w:r>
            <w:proofErr w:type="spellStart"/>
            <w:r w:rsidRPr="00DE40B8">
              <w:rPr>
                <w:rFonts w:ascii="Arial" w:hAnsi="Arial" w:cs="Arial"/>
                <w:color w:val="010205"/>
                <w:sz w:val="18"/>
                <w:szCs w:val="18"/>
              </w:rPr>
              <w:t>england_wales</w:t>
            </w:r>
            <w:proofErr w:type="spellEnd"/>
            <w:r w:rsidRPr="00DE40B8">
              <w:rPr>
                <w:rFonts w:ascii="Arial" w:hAnsi="Arial" w:cs="Arial"/>
                <w:color w:val="010205"/>
                <w:sz w:val="18"/>
                <w:szCs w:val="18"/>
              </w:rPr>
              <w:t xml:space="preserve"> + </w:t>
            </w:r>
            <w:proofErr w:type="spellStart"/>
            <w:r w:rsidRPr="00DE40B8">
              <w:rPr>
                <w:rFonts w:ascii="Arial" w:hAnsi="Arial" w:cs="Arial"/>
                <w:color w:val="010205"/>
                <w:sz w:val="18"/>
                <w:szCs w:val="18"/>
              </w:rPr>
              <w:t>rural_not_rural</w:t>
            </w:r>
            <w:proofErr w:type="spellEnd"/>
            <w:r w:rsidRPr="00DE40B8">
              <w:rPr>
                <w:rFonts w:ascii="Arial" w:hAnsi="Arial" w:cs="Arial"/>
                <w:color w:val="010205"/>
                <w:sz w:val="18"/>
                <w:szCs w:val="18"/>
              </w:rPr>
              <w:t xml:space="preserve"> + </w:t>
            </w:r>
            <w:proofErr w:type="spellStart"/>
            <w:r w:rsidRPr="00DE40B8">
              <w:rPr>
                <w:rFonts w:ascii="Arial" w:hAnsi="Arial" w:cs="Arial"/>
                <w:color w:val="010205"/>
                <w:sz w:val="18"/>
                <w:szCs w:val="18"/>
              </w:rPr>
              <w:t>england_wales</w:t>
            </w:r>
            <w:proofErr w:type="spellEnd"/>
            <w:r w:rsidRPr="00DE40B8">
              <w:rPr>
                <w:rFonts w:ascii="Arial" w:hAnsi="Arial" w:cs="Arial"/>
                <w:color w:val="010205"/>
                <w:sz w:val="18"/>
                <w:szCs w:val="18"/>
              </w:rPr>
              <w:t xml:space="preserve"> * </w:t>
            </w:r>
            <w:proofErr w:type="spellStart"/>
            <w:r w:rsidRPr="00DE40B8">
              <w:rPr>
                <w:rFonts w:ascii="Arial" w:hAnsi="Arial" w:cs="Arial"/>
                <w:color w:val="010205"/>
                <w:sz w:val="18"/>
                <w:szCs w:val="18"/>
              </w:rPr>
              <w:t>rural_not_rural</w:t>
            </w:r>
            <w:proofErr w:type="spellEnd"/>
          </w:p>
        </w:tc>
      </w:tr>
    </w:tbl>
    <w:p w14:paraId="174D1475" w14:textId="77777777" w:rsidR="00EA6C96" w:rsidRDefault="00EA6C96" w:rsidP="00941CC2">
      <w:pPr>
        <w:rPr>
          <w:rFonts w:ascii="Times New Roman" w:hAnsi="Times New Roman" w:cs="Times New Roman"/>
          <w:sz w:val="24"/>
          <w:szCs w:val="24"/>
        </w:rPr>
      </w:pPr>
    </w:p>
    <w:p w14:paraId="136358E6" w14:textId="77777777" w:rsidR="00EA6C96" w:rsidRDefault="00EA6C96" w:rsidP="00941CC2">
      <w:pPr>
        <w:rPr>
          <w:rFonts w:ascii="Times New Roman" w:hAnsi="Times New Roman" w:cs="Times New Roman"/>
          <w:sz w:val="24"/>
          <w:szCs w:val="24"/>
        </w:rPr>
      </w:pPr>
    </w:p>
    <w:p w14:paraId="4F0B1022" w14:textId="65562CD9" w:rsidR="005653E8" w:rsidRDefault="005653E8" w:rsidP="00941CC2">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Appendix </w:t>
      </w:r>
      <w:r w:rsidR="000F5B4A">
        <w:rPr>
          <w:rFonts w:ascii="Times New Roman" w:hAnsi="Times New Roman" w:cs="Times New Roman"/>
          <w:b/>
          <w:sz w:val="24"/>
          <w:szCs w:val="24"/>
          <w:u w:val="single"/>
        </w:rPr>
        <w:t>D – Ethics Form</w:t>
      </w:r>
    </w:p>
    <w:p w14:paraId="28B01C90" w14:textId="07447E0F" w:rsidR="00413535" w:rsidRDefault="00413535" w:rsidP="00413535">
      <w:pPr>
        <w:rPr>
          <w:rFonts w:ascii="Times New Roman" w:hAnsi="Times New Roman" w:cs="Times New Roman"/>
          <w:b/>
          <w:sz w:val="24"/>
          <w:szCs w:val="24"/>
          <w:u w:val="single"/>
        </w:rPr>
      </w:pPr>
    </w:p>
    <w:p w14:paraId="6CB18064" w14:textId="77777777" w:rsidR="001B6583" w:rsidRPr="001B6583" w:rsidRDefault="001B6583" w:rsidP="001B6583">
      <w:pPr>
        <w:tabs>
          <w:tab w:val="left" w:pos="5103"/>
        </w:tabs>
        <w:spacing w:after="0" w:line="240" w:lineRule="auto"/>
        <w:jc w:val="center"/>
        <w:rPr>
          <w:rFonts w:ascii="Arial" w:eastAsia="Times New Roman" w:hAnsi="Arial" w:cs="Arial"/>
          <w:b/>
          <w:bCs/>
          <w:sz w:val="24"/>
          <w:szCs w:val="24"/>
        </w:rPr>
      </w:pPr>
      <w:r w:rsidRPr="001B6583">
        <w:rPr>
          <w:rFonts w:ascii="Arial" w:eastAsia="Times New Roman" w:hAnsi="Arial" w:cs="Arial"/>
          <w:b/>
          <w:bCs/>
          <w:sz w:val="24"/>
          <w:szCs w:val="24"/>
        </w:rPr>
        <w:t>APPLICATION FOR ETHICAL APPROVAL</w:t>
      </w:r>
    </w:p>
    <w:p w14:paraId="70977842" w14:textId="77777777" w:rsidR="001B6583" w:rsidRPr="001B6583" w:rsidRDefault="001B6583" w:rsidP="001B6583">
      <w:pPr>
        <w:tabs>
          <w:tab w:val="left" w:pos="5103"/>
        </w:tabs>
        <w:spacing w:after="0" w:line="240" w:lineRule="auto"/>
        <w:ind w:right="282"/>
        <w:jc w:val="center"/>
        <w:rPr>
          <w:rFonts w:ascii="Arial" w:eastAsia="Times New Roman" w:hAnsi="Arial" w:cs="Arial"/>
          <w:b/>
          <w:bCs/>
          <w:sz w:val="20"/>
          <w:szCs w:val="20"/>
        </w:rPr>
      </w:pPr>
    </w:p>
    <w:p w14:paraId="7DED6699" w14:textId="77777777" w:rsidR="001B6583" w:rsidRPr="001B6583" w:rsidRDefault="001B6583" w:rsidP="001B6583">
      <w:pPr>
        <w:tabs>
          <w:tab w:val="left" w:pos="5103"/>
        </w:tabs>
        <w:spacing w:after="0" w:line="240" w:lineRule="auto"/>
        <w:ind w:right="282"/>
        <w:jc w:val="both"/>
        <w:rPr>
          <w:rFonts w:ascii="Arial" w:eastAsia="Times New Roman" w:hAnsi="Arial" w:cs="Arial"/>
          <w:b/>
          <w:bCs/>
        </w:rPr>
      </w:pPr>
      <w:proofErr w:type="gramStart"/>
      <w:r w:rsidRPr="001B6583">
        <w:rPr>
          <w:rFonts w:ascii="Arial" w:eastAsia="Times New Roman" w:hAnsi="Arial" w:cs="Arial"/>
          <w:b/>
          <w:bCs/>
        </w:rPr>
        <w:t>In order for</w:t>
      </w:r>
      <w:proofErr w:type="gramEnd"/>
      <w:r w:rsidRPr="001B6583">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785E7B5" w14:textId="77777777" w:rsidR="001B6583" w:rsidRPr="001B6583" w:rsidRDefault="001B6583" w:rsidP="001B6583">
      <w:pPr>
        <w:tabs>
          <w:tab w:val="left" w:pos="5103"/>
        </w:tabs>
        <w:spacing w:after="0" w:line="240" w:lineRule="auto"/>
        <w:ind w:right="282"/>
        <w:jc w:val="center"/>
        <w:rPr>
          <w:rFonts w:ascii="Arial" w:eastAsia="Times New Roman" w:hAnsi="Arial" w:cs="Arial"/>
          <w:b/>
          <w:bCs/>
          <w:sz w:val="16"/>
          <w:szCs w:val="16"/>
        </w:rPr>
      </w:pPr>
    </w:p>
    <w:p w14:paraId="0716C26E" w14:textId="77777777" w:rsidR="001B6583" w:rsidRPr="001B6583" w:rsidRDefault="001B6583" w:rsidP="001B6583">
      <w:pPr>
        <w:tabs>
          <w:tab w:val="left" w:pos="5103"/>
        </w:tabs>
        <w:spacing w:after="0" w:line="240" w:lineRule="auto"/>
        <w:ind w:right="282"/>
        <w:jc w:val="both"/>
        <w:rPr>
          <w:rFonts w:ascii="Arial" w:eastAsia="Times New Roman" w:hAnsi="Arial" w:cs="Arial"/>
        </w:rPr>
      </w:pPr>
      <w:r w:rsidRPr="001B6583">
        <w:rPr>
          <w:rFonts w:ascii="Arial" w:eastAsia="Times New Roman" w:hAnsi="Arial" w:cs="Arial"/>
        </w:rPr>
        <w:t xml:space="preserve">The University follows the OECD Frascati manual definition of </w:t>
      </w:r>
      <w:r w:rsidRPr="001B6583">
        <w:rPr>
          <w:rFonts w:ascii="Arial" w:eastAsia="Times New Roman" w:hAnsi="Arial" w:cs="Arial"/>
          <w:b/>
        </w:rPr>
        <w:t>research activity</w:t>
      </w:r>
      <w:r w:rsidRPr="001B6583">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2DA7DE" w14:textId="77777777" w:rsidR="001B6583" w:rsidRPr="001B6583" w:rsidRDefault="001B6583" w:rsidP="001B6583">
      <w:pPr>
        <w:tabs>
          <w:tab w:val="left" w:pos="5103"/>
        </w:tabs>
        <w:spacing w:after="0" w:line="240" w:lineRule="auto"/>
        <w:ind w:right="282"/>
        <w:jc w:val="both"/>
        <w:rPr>
          <w:rFonts w:ascii="Arial" w:eastAsia="Times New Roman" w:hAnsi="Arial" w:cs="Arial"/>
        </w:rPr>
      </w:pPr>
    </w:p>
    <w:p w14:paraId="658DA213" w14:textId="77777777" w:rsidR="001B6583" w:rsidRPr="001B6583" w:rsidRDefault="001B6583" w:rsidP="001B6583">
      <w:pPr>
        <w:tabs>
          <w:tab w:val="left" w:pos="5103"/>
        </w:tabs>
        <w:spacing w:after="0" w:line="240" w:lineRule="auto"/>
        <w:ind w:right="282"/>
        <w:jc w:val="both"/>
        <w:rPr>
          <w:rFonts w:ascii="Arial" w:eastAsia="Times New Roman" w:hAnsi="Arial" w:cs="Arial"/>
        </w:rPr>
      </w:pPr>
      <w:r w:rsidRPr="001B6583">
        <w:rPr>
          <w:rFonts w:ascii="Arial" w:eastAsia="Times New Roman" w:hAnsi="Arial" w:cs="Arial"/>
        </w:rPr>
        <w:t>The individual undertaking the research activity is known as the “principal researcher”.</w:t>
      </w:r>
    </w:p>
    <w:p w14:paraId="058F961C" w14:textId="77777777" w:rsidR="001B6583" w:rsidRPr="001B6583" w:rsidRDefault="001B6583" w:rsidP="001B6583">
      <w:pPr>
        <w:tabs>
          <w:tab w:val="left" w:pos="5103"/>
        </w:tabs>
        <w:spacing w:after="0" w:line="240" w:lineRule="auto"/>
        <w:ind w:right="282"/>
        <w:jc w:val="both"/>
        <w:rPr>
          <w:rFonts w:ascii="Arial" w:eastAsia="Times New Roman" w:hAnsi="Arial" w:cs="Arial"/>
        </w:rPr>
      </w:pPr>
    </w:p>
    <w:p w14:paraId="707E7687" w14:textId="77777777" w:rsidR="001B6583" w:rsidRPr="001B6583" w:rsidRDefault="001B6583" w:rsidP="001B6583">
      <w:pPr>
        <w:tabs>
          <w:tab w:val="left" w:pos="5103"/>
        </w:tabs>
        <w:spacing w:after="0" w:line="240" w:lineRule="auto"/>
        <w:ind w:right="282"/>
        <w:jc w:val="both"/>
        <w:rPr>
          <w:rFonts w:ascii="Arial" w:eastAsia="Times New Roman" w:hAnsi="Arial" w:cs="Arial"/>
        </w:rPr>
      </w:pPr>
      <w:r w:rsidRPr="001B6583">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E960863" w14:textId="77777777" w:rsidR="001B6583" w:rsidRPr="001B6583" w:rsidRDefault="001B6583" w:rsidP="001B6583">
      <w:pPr>
        <w:tabs>
          <w:tab w:val="left" w:pos="5103"/>
        </w:tabs>
        <w:spacing w:after="0" w:line="240" w:lineRule="auto"/>
        <w:ind w:right="282"/>
        <w:jc w:val="both"/>
        <w:rPr>
          <w:rFonts w:ascii="Arial" w:eastAsia="Times New Roman" w:hAnsi="Arial" w:cs="Arial"/>
        </w:rPr>
      </w:pPr>
    </w:p>
    <w:p w14:paraId="1CCC94CF" w14:textId="77777777" w:rsidR="001B6583" w:rsidRPr="001B6583" w:rsidRDefault="001B6583" w:rsidP="001B6583">
      <w:pPr>
        <w:tabs>
          <w:tab w:val="left" w:pos="5103"/>
        </w:tabs>
        <w:spacing w:after="0" w:line="240" w:lineRule="auto"/>
        <w:ind w:right="282"/>
        <w:jc w:val="both"/>
        <w:rPr>
          <w:rFonts w:ascii="Arial" w:eastAsia="Times New Roman" w:hAnsi="Arial" w:cs="Arial"/>
          <w:b/>
          <w:bCs/>
        </w:rPr>
      </w:pPr>
      <w:r w:rsidRPr="001B6583">
        <w:rPr>
          <w:rFonts w:ascii="Arial" w:eastAsia="Times New Roman" w:hAnsi="Arial" w:cs="Arial"/>
          <w:b/>
          <w:bCs/>
        </w:rPr>
        <w:t>Please read the notes for guidance before completing ALL sections of the form.</w:t>
      </w:r>
    </w:p>
    <w:p w14:paraId="6F7590AE" w14:textId="77777777" w:rsidR="001B6583" w:rsidRPr="001B6583" w:rsidRDefault="001B6583" w:rsidP="001B6583">
      <w:pPr>
        <w:autoSpaceDE w:val="0"/>
        <w:autoSpaceDN w:val="0"/>
        <w:adjustRightInd w:val="0"/>
        <w:spacing w:after="0" w:line="240" w:lineRule="auto"/>
        <w:jc w:val="both"/>
        <w:rPr>
          <w:rFonts w:ascii="Arial" w:eastAsia="Times New Roman" w:hAnsi="Arial" w:cs="Arial"/>
        </w:rPr>
      </w:pPr>
    </w:p>
    <w:p w14:paraId="0C3C47FE" w14:textId="77777777" w:rsidR="001B6583" w:rsidRPr="001B6583" w:rsidRDefault="001B6583" w:rsidP="001B6583">
      <w:pPr>
        <w:autoSpaceDE w:val="0"/>
        <w:autoSpaceDN w:val="0"/>
        <w:adjustRightInd w:val="0"/>
        <w:spacing w:after="0" w:line="240" w:lineRule="auto"/>
        <w:jc w:val="both"/>
        <w:rPr>
          <w:rFonts w:ascii="Arial" w:eastAsia="Times New Roman" w:hAnsi="Arial" w:cs="Arial"/>
        </w:rPr>
      </w:pPr>
      <w:r w:rsidRPr="001B6583">
        <w:rPr>
          <w:rFonts w:ascii="Arial" w:eastAsia="Times New Roman" w:hAnsi="Arial" w:cs="Arial"/>
          <w:b/>
        </w:rPr>
        <w:t>This form</w:t>
      </w:r>
      <w:r w:rsidRPr="001B6583">
        <w:rPr>
          <w:rFonts w:ascii="Arial" w:eastAsia="Times New Roman" w:hAnsi="Arial" w:cs="Arial"/>
        </w:rPr>
        <w:t xml:space="preserve"> </w:t>
      </w:r>
      <w:r w:rsidRPr="001B6583">
        <w:rPr>
          <w:rFonts w:ascii="Arial" w:eastAsia="Times New Roman" w:hAnsi="Arial" w:cs="Arial"/>
          <w:b/>
        </w:rPr>
        <w:t>must be completed and approved prior to undertaking any research activity.</w:t>
      </w:r>
      <w:r w:rsidRPr="001B6583">
        <w:rPr>
          <w:rFonts w:ascii="Arial" w:eastAsia="Times New Roman" w:hAnsi="Arial" w:cs="Arial"/>
        </w:rPr>
        <w:t xml:space="preserve"> Please see Checklist for details of process for different categories of application.  </w:t>
      </w:r>
    </w:p>
    <w:p w14:paraId="7FA29A96" w14:textId="77777777" w:rsidR="001B6583" w:rsidRPr="001B6583" w:rsidRDefault="001B6583" w:rsidP="001B6583">
      <w:pPr>
        <w:autoSpaceDE w:val="0"/>
        <w:autoSpaceDN w:val="0"/>
        <w:adjustRightInd w:val="0"/>
        <w:spacing w:after="0" w:line="240" w:lineRule="auto"/>
        <w:jc w:val="both"/>
        <w:rPr>
          <w:rFonts w:ascii="Arial" w:eastAsia="Times New Roman" w:hAnsi="Arial" w:cs="Arial"/>
        </w:rPr>
      </w:pPr>
    </w:p>
    <w:p w14:paraId="1C1158FE" w14:textId="77777777" w:rsidR="001B6583" w:rsidRPr="001B6583" w:rsidRDefault="001B6583" w:rsidP="001B6583">
      <w:pPr>
        <w:autoSpaceDE w:val="0"/>
        <w:autoSpaceDN w:val="0"/>
        <w:adjustRightInd w:val="0"/>
        <w:spacing w:after="0" w:line="240" w:lineRule="auto"/>
        <w:jc w:val="both"/>
        <w:rPr>
          <w:rFonts w:ascii="Arial" w:eastAsia="Times New Roman" w:hAnsi="Arial" w:cs="Arial"/>
        </w:rPr>
      </w:pPr>
    </w:p>
    <w:p w14:paraId="608FBC59"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rPr>
      </w:pPr>
      <w:r w:rsidRPr="001B6583">
        <w:rPr>
          <w:rFonts w:ascii="Arial" w:eastAsia="Times New Roman" w:hAnsi="Arial" w:cs="Arial"/>
          <w:b/>
        </w:rPr>
        <w:t>SECTION A: About You (Principal Researcher)</w:t>
      </w:r>
    </w:p>
    <w:p w14:paraId="05398564" w14:textId="77777777" w:rsidR="001B6583" w:rsidRPr="001B6583" w:rsidRDefault="001B6583" w:rsidP="001B6583">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B6583" w:rsidRPr="001B6583" w14:paraId="573D9166" w14:textId="77777777" w:rsidTr="001B6583">
        <w:trPr>
          <w:trHeight w:val="439"/>
        </w:trPr>
        <w:tc>
          <w:tcPr>
            <w:tcW w:w="3510" w:type="dxa"/>
            <w:gridSpan w:val="3"/>
            <w:shd w:val="clear" w:color="auto" w:fill="F2F2F2"/>
          </w:tcPr>
          <w:p w14:paraId="0ABF05C1"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Full Name:</w:t>
            </w:r>
          </w:p>
        </w:tc>
        <w:tc>
          <w:tcPr>
            <w:tcW w:w="6379" w:type="dxa"/>
            <w:gridSpan w:val="4"/>
          </w:tcPr>
          <w:p w14:paraId="5D4C67F9"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Abigail Rose Burgess</w:t>
            </w:r>
          </w:p>
        </w:tc>
      </w:tr>
      <w:tr w:rsidR="001B6583" w:rsidRPr="001B6583" w14:paraId="45CE5F3B" w14:textId="77777777" w:rsidTr="00C202CD">
        <w:tc>
          <w:tcPr>
            <w:tcW w:w="9889" w:type="dxa"/>
            <w:gridSpan w:val="7"/>
          </w:tcPr>
          <w:p w14:paraId="6FFFDD01"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Tick all boxes which apply:</w:t>
            </w:r>
          </w:p>
        </w:tc>
      </w:tr>
      <w:tr w:rsidR="001B6583" w:rsidRPr="001B6583" w14:paraId="59889238" w14:textId="77777777" w:rsidTr="001B6583">
        <w:trPr>
          <w:trHeight w:val="472"/>
        </w:trPr>
        <w:tc>
          <w:tcPr>
            <w:tcW w:w="1951" w:type="dxa"/>
            <w:shd w:val="clear" w:color="auto" w:fill="F2F2F2"/>
            <w:vAlign w:val="center"/>
          </w:tcPr>
          <w:p w14:paraId="19283B9E" w14:textId="77777777" w:rsidR="001B6583" w:rsidRPr="001B6583" w:rsidRDefault="001B6583" w:rsidP="001B6583">
            <w:pPr>
              <w:spacing w:after="0" w:line="240" w:lineRule="auto"/>
              <w:jc w:val="center"/>
              <w:rPr>
                <w:rFonts w:ascii="Arial" w:eastAsia="Times New Roman" w:hAnsi="Arial" w:cs="Arial"/>
              </w:rPr>
            </w:pPr>
            <w:r w:rsidRPr="001B6583">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EndPr/>
          <w:sdtContent>
            <w:tc>
              <w:tcPr>
                <w:tcW w:w="1276" w:type="dxa"/>
                <w:shd w:val="clear" w:color="auto" w:fill="BFBFBF"/>
                <w:vAlign w:val="center"/>
              </w:tcPr>
              <w:p w14:paraId="3783E66E" w14:textId="77777777" w:rsidR="001B6583" w:rsidRPr="001B6583" w:rsidRDefault="001B6583" w:rsidP="001B6583">
                <w:pPr>
                  <w:spacing w:after="0" w:line="240" w:lineRule="auto"/>
                  <w:jc w:val="center"/>
                  <w:rPr>
                    <w:rFonts w:ascii="Arial" w:eastAsia="Times New Roman" w:hAnsi="Arial" w:cs="Arial"/>
                  </w:rPr>
                </w:pPr>
                <w:r w:rsidRPr="001B6583">
                  <w:rPr>
                    <w:rFonts w:ascii="Segoe UI Symbol" w:eastAsia="Times New Roman" w:hAnsi="Segoe UI Symbol" w:cs="Segoe UI Symbol"/>
                  </w:rPr>
                  <w:t>☐</w:t>
                </w:r>
              </w:p>
            </w:tc>
          </w:sdtContent>
        </w:sdt>
        <w:tc>
          <w:tcPr>
            <w:tcW w:w="1701" w:type="dxa"/>
            <w:gridSpan w:val="2"/>
            <w:shd w:val="clear" w:color="auto" w:fill="F2F2F2"/>
            <w:vAlign w:val="center"/>
          </w:tcPr>
          <w:p w14:paraId="5A2BCF1E" w14:textId="77777777" w:rsidR="001B6583" w:rsidRPr="001B6583" w:rsidRDefault="001B6583" w:rsidP="001B6583">
            <w:pPr>
              <w:spacing w:after="0" w:line="240" w:lineRule="auto"/>
              <w:jc w:val="center"/>
              <w:rPr>
                <w:rFonts w:ascii="Arial" w:eastAsia="Times New Roman" w:hAnsi="Arial" w:cs="Arial"/>
              </w:rPr>
            </w:pPr>
            <w:r w:rsidRPr="001B6583">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EndPr/>
          <w:sdtContent>
            <w:tc>
              <w:tcPr>
                <w:tcW w:w="992" w:type="dxa"/>
                <w:shd w:val="clear" w:color="auto" w:fill="BFBFBF"/>
                <w:vAlign w:val="center"/>
              </w:tcPr>
              <w:p w14:paraId="5DB5A4D6" w14:textId="77777777" w:rsidR="001B6583" w:rsidRPr="001B6583" w:rsidRDefault="001B6583" w:rsidP="001B6583">
                <w:pPr>
                  <w:spacing w:after="0" w:line="240" w:lineRule="auto"/>
                  <w:jc w:val="center"/>
                  <w:rPr>
                    <w:rFonts w:ascii="Arial" w:eastAsia="Times New Roman" w:hAnsi="Arial" w:cs="Arial"/>
                  </w:rPr>
                </w:pPr>
                <w:r w:rsidRPr="001B6583">
                  <w:rPr>
                    <w:rFonts w:ascii="Segoe UI Symbol" w:eastAsia="Times New Roman" w:hAnsi="Segoe UI Symbol" w:cs="Segoe UI Symbol"/>
                  </w:rPr>
                  <w:t>☒</w:t>
                </w:r>
              </w:p>
            </w:tc>
          </w:sdtContent>
        </w:sdt>
        <w:tc>
          <w:tcPr>
            <w:tcW w:w="3119" w:type="dxa"/>
            <w:shd w:val="clear" w:color="auto" w:fill="F2F2F2"/>
            <w:vAlign w:val="center"/>
          </w:tcPr>
          <w:p w14:paraId="1C819803" w14:textId="77777777" w:rsidR="001B6583" w:rsidRPr="001B6583" w:rsidRDefault="001B6583" w:rsidP="001B6583">
            <w:pPr>
              <w:spacing w:after="0" w:line="240" w:lineRule="auto"/>
              <w:jc w:val="center"/>
              <w:rPr>
                <w:rFonts w:ascii="Arial" w:eastAsia="Times New Roman" w:hAnsi="Arial" w:cs="Arial"/>
              </w:rPr>
            </w:pPr>
            <w:r w:rsidRPr="001B6583">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EndPr/>
          <w:sdtContent>
            <w:tc>
              <w:tcPr>
                <w:tcW w:w="850" w:type="dxa"/>
                <w:shd w:val="clear" w:color="auto" w:fill="BFBFBF"/>
                <w:vAlign w:val="center"/>
              </w:tcPr>
              <w:p w14:paraId="32B15EA4" w14:textId="77777777" w:rsidR="001B6583" w:rsidRPr="001B6583" w:rsidRDefault="001B6583" w:rsidP="001B6583">
                <w:pPr>
                  <w:spacing w:after="0" w:line="240" w:lineRule="auto"/>
                  <w:jc w:val="center"/>
                  <w:rPr>
                    <w:rFonts w:ascii="Arial" w:eastAsia="Times New Roman" w:hAnsi="Arial" w:cs="Arial"/>
                  </w:rPr>
                </w:pPr>
                <w:r w:rsidRPr="001B6583">
                  <w:rPr>
                    <w:rFonts w:ascii="Segoe UI Symbol" w:eastAsia="Times New Roman" w:hAnsi="Segoe UI Symbol" w:cs="Segoe UI Symbol"/>
                  </w:rPr>
                  <w:t>☐</w:t>
                </w:r>
              </w:p>
            </w:tc>
          </w:sdtContent>
        </w:sdt>
      </w:tr>
    </w:tbl>
    <w:p w14:paraId="675E439C" w14:textId="77777777" w:rsidR="001B6583" w:rsidRPr="001B6583" w:rsidRDefault="001B6583" w:rsidP="001B6583">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B6583" w:rsidRPr="001B6583" w14:paraId="6CF74026" w14:textId="77777777" w:rsidTr="001B6583">
        <w:trPr>
          <w:cantSplit/>
          <w:trHeight w:val="334"/>
        </w:trPr>
        <w:tc>
          <w:tcPr>
            <w:tcW w:w="3510" w:type="dxa"/>
            <w:shd w:val="clear" w:color="auto" w:fill="F2F2F2"/>
          </w:tcPr>
          <w:p w14:paraId="2654ACA3"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Faculty/School/Centre:</w:t>
            </w:r>
          </w:p>
        </w:tc>
        <w:tc>
          <w:tcPr>
            <w:tcW w:w="6379" w:type="dxa"/>
            <w:gridSpan w:val="3"/>
          </w:tcPr>
          <w:p w14:paraId="196FB173"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Academic Discipline Psychology</w:t>
            </w:r>
          </w:p>
        </w:tc>
      </w:tr>
      <w:tr w:rsidR="001B6583" w:rsidRPr="001B6583" w14:paraId="7F2D3B27" w14:textId="77777777" w:rsidTr="001B6583">
        <w:trPr>
          <w:cantSplit/>
          <w:trHeight w:val="340"/>
        </w:trPr>
        <w:tc>
          <w:tcPr>
            <w:tcW w:w="3510" w:type="dxa"/>
            <w:shd w:val="clear" w:color="auto" w:fill="F2F2F2"/>
          </w:tcPr>
          <w:p w14:paraId="6464D48F"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Campus:</w:t>
            </w:r>
          </w:p>
        </w:tc>
        <w:tc>
          <w:tcPr>
            <w:tcW w:w="6379" w:type="dxa"/>
            <w:gridSpan w:val="3"/>
          </w:tcPr>
          <w:p w14:paraId="0B3B5B60"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 xml:space="preserve">Carmarthen </w:t>
            </w:r>
          </w:p>
        </w:tc>
      </w:tr>
      <w:tr w:rsidR="001B6583" w:rsidRPr="001B6583" w14:paraId="582D513C" w14:textId="77777777" w:rsidTr="001B6583">
        <w:trPr>
          <w:cantSplit/>
          <w:trHeight w:val="340"/>
        </w:trPr>
        <w:tc>
          <w:tcPr>
            <w:tcW w:w="3510" w:type="dxa"/>
            <w:shd w:val="clear" w:color="auto" w:fill="F2F2F2"/>
          </w:tcPr>
          <w:p w14:paraId="054339BD"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E-mail address:</w:t>
            </w:r>
          </w:p>
        </w:tc>
        <w:tc>
          <w:tcPr>
            <w:tcW w:w="6379" w:type="dxa"/>
            <w:gridSpan w:val="3"/>
          </w:tcPr>
          <w:p w14:paraId="7F0AB0CB"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1502485@student.uwtsd.ac.uk</w:t>
            </w:r>
          </w:p>
        </w:tc>
      </w:tr>
      <w:tr w:rsidR="001B6583" w:rsidRPr="001B6583" w14:paraId="548E125A" w14:textId="77777777" w:rsidTr="001B6583">
        <w:trPr>
          <w:cantSplit/>
          <w:trHeight w:val="340"/>
        </w:trPr>
        <w:tc>
          <w:tcPr>
            <w:tcW w:w="3510" w:type="dxa"/>
            <w:shd w:val="clear" w:color="auto" w:fill="F2F2F2"/>
          </w:tcPr>
          <w:p w14:paraId="5D923D71"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Contact Telephone Number:</w:t>
            </w:r>
          </w:p>
        </w:tc>
        <w:tc>
          <w:tcPr>
            <w:tcW w:w="6379" w:type="dxa"/>
            <w:gridSpan w:val="3"/>
          </w:tcPr>
          <w:p w14:paraId="4E4BFF4D"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07944288210</w:t>
            </w:r>
          </w:p>
        </w:tc>
      </w:tr>
      <w:tr w:rsidR="001B6583" w:rsidRPr="001B6583" w14:paraId="0FEB295A" w14:textId="77777777" w:rsidTr="00C202CD">
        <w:tc>
          <w:tcPr>
            <w:tcW w:w="9889" w:type="dxa"/>
            <w:gridSpan w:val="4"/>
          </w:tcPr>
          <w:p w14:paraId="6962D751"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b/>
                <w:i/>
              </w:rPr>
              <w:t>For students:</w:t>
            </w:r>
          </w:p>
        </w:tc>
      </w:tr>
      <w:tr w:rsidR="001B6583" w:rsidRPr="001B6583" w14:paraId="7D1EF2B3" w14:textId="77777777" w:rsidTr="001B6583">
        <w:trPr>
          <w:trHeight w:val="513"/>
        </w:trPr>
        <w:tc>
          <w:tcPr>
            <w:tcW w:w="3510" w:type="dxa"/>
            <w:shd w:val="clear" w:color="auto" w:fill="F2F2F2"/>
            <w:vAlign w:val="center"/>
          </w:tcPr>
          <w:p w14:paraId="4B9E1CE3"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Student Number:</w:t>
            </w:r>
          </w:p>
        </w:tc>
        <w:tc>
          <w:tcPr>
            <w:tcW w:w="3969" w:type="dxa"/>
            <w:vAlign w:val="center"/>
          </w:tcPr>
          <w:p w14:paraId="0BC71D57"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1502485</w:t>
            </w:r>
          </w:p>
        </w:tc>
        <w:tc>
          <w:tcPr>
            <w:tcW w:w="1701" w:type="dxa"/>
            <w:vAlign w:val="center"/>
          </w:tcPr>
          <w:p w14:paraId="70BD4328" w14:textId="77777777" w:rsidR="001B6583" w:rsidRPr="001B6583" w:rsidRDefault="001B6583" w:rsidP="001B6583">
            <w:pPr>
              <w:spacing w:after="0" w:line="240" w:lineRule="auto"/>
              <w:jc w:val="center"/>
              <w:rPr>
                <w:rFonts w:ascii="Arial" w:eastAsia="Times New Roman" w:hAnsi="Arial" w:cs="Arial"/>
              </w:rPr>
            </w:pPr>
            <w:r w:rsidRPr="001B6583">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EndPr/>
          <w:sdtContent>
            <w:tc>
              <w:tcPr>
                <w:tcW w:w="709" w:type="dxa"/>
                <w:shd w:val="clear" w:color="auto" w:fill="BFBFBF"/>
                <w:vAlign w:val="center"/>
              </w:tcPr>
              <w:p w14:paraId="27C64A59" w14:textId="77777777" w:rsidR="001B6583" w:rsidRPr="001B6583" w:rsidRDefault="001B6583" w:rsidP="001B6583">
                <w:pPr>
                  <w:spacing w:after="0" w:line="240" w:lineRule="auto"/>
                  <w:jc w:val="center"/>
                  <w:rPr>
                    <w:rFonts w:ascii="Arial" w:eastAsia="Times New Roman" w:hAnsi="Arial" w:cs="Arial"/>
                  </w:rPr>
                </w:pPr>
                <w:r w:rsidRPr="001B6583">
                  <w:rPr>
                    <w:rFonts w:ascii="Segoe UI Symbol" w:eastAsia="Times New Roman" w:hAnsi="Segoe UI Symbol" w:cs="Segoe UI Symbol"/>
                  </w:rPr>
                  <w:t>☒</w:t>
                </w:r>
              </w:p>
            </w:tc>
          </w:sdtContent>
        </w:sdt>
      </w:tr>
      <w:tr w:rsidR="001B6583" w:rsidRPr="001B6583" w14:paraId="49330A71" w14:textId="77777777" w:rsidTr="001B6583">
        <w:trPr>
          <w:trHeight w:val="549"/>
        </w:trPr>
        <w:tc>
          <w:tcPr>
            <w:tcW w:w="3510" w:type="dxa"/>
            <w:shd w:val="clear" w:color="auto" w:fill="F2F2F2"/>
            <w:vAlign w:val="center"/>
          </w:tcPr>
          <w:p w14:paraId="2751A9FA"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Programme of Study:</w:t>
            </w:r>
          </w:p>
        </w:tc>
        <w:tc>
          <w:tcPr>
            <w:tcW w:w="3969" w:type="dxa"/>
            <w:vAlign w:val="center"/>
          </w:tcPr>
          <w:p w14:paraId="02F2937F"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BSC APPLIED PSYCHOLOGY</w:t>
            </w:r>
          </w:p>
        </w:tc>
        <w:tc>
          <w:tcPr>
            <w:tcW w:w="1701" w:type="dxa"/>
            <w:vAlign w:val="center"/>
          </w:tcPr>
          <w:p w14:paraId="2F11210A" w14:textId="77777777" w:rsidR="001B6583" w:rsidRPr="001B6583" w:rsidRDefault="001B6583" w:rsidP="001B6583">
            <w:pPr>
              <w:spacing w:after="0" w:line="240" w:lineRule="auto"/>
              <w:jc w:val="center"/>
              <w:rPr>
                <w:rFonts w:ascii="Arial" w:eastAsia="Times New Roman" w:hAnsi="Arial" w:cs="Arial"/>
              </w:rPr>
            </w:pPr>
            <w:r w:rsidRPr="001B6583">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EndPr/>
          <w:sdtContent>
            <w:tc>
              <w:tcPr>
                <w:tcW w:w="709" w:type="dxa"/>
                <w:shd w:val="clear" w:color="auto" w:fill="BFBFBF"/>
                <w:vAlign w:val="center"/>
              </w:tcPr>
              <w:p w14:paraId="3F2D556D" w14:textId="77777777" w:rsidR="001B6583" w:rsidRPr="001B6583" w:rsidRDefault="001B6583" w:rsidP="001B6583">
                <w:pPr>
                  <w:spacing w:after="0" w:line="240" w:lineRule="auto"/>
                  <w:jc w:val="center"/>
                  <w:rPr>
                    <w:rFonts w:ascii="Arial" w:eastAsia="Times New Roman" w:hAnsi="Arial" w:cs="Arial"/>
                  </w:rPr>
                </w:pPr>
                <w:r w:rsidRPr="001B6583">
                  <w:rPr>
                    <w:rFonts w:ascii="Segoe UI Symbol" w:eastAsia="Times New Roman" w:hAnsi="Segoe UI Symbol" w:cs="Segoe UI Symbol"/>
                  </w:rPr>
                  <w:t>☐</w:t>
                </w:r>
              </w:p>
            </w:tc>
          </w:sdtContent>
        </w:sdt>
      </w:tr>
      <w:tr w:rsidR="001B6583" w:rsidRPr="001B6583" w14:paraId="1DDF8441" w14:textId="77777777" w:rsidTr="001B6583">
        <w:trPr>
          <w:trHeight w:val="557"/>
        </w:trPr>
        <w:tc>
          <w:tcPr>
            <w:tcW w:w="3510" w:type="dxa"/>
            <w:shd w:val="clear" w:color="auto" w:fill="F2F2F2"/>
            <w:vAlign w:val="center"/>
          </w:tcPr>
          <w:p w14:paraId="462474B5"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Director of Studies/Supervisor:</w:t>
            </w:r>
          </w:p>
        </w:tc>
        <w:tc>
          <w:tcPr>
            <w:tcW w:w="3969" w:type="dxa"/>
            <w:vAlign w:val="center"/>
          </w:tcPr>
          <w:p w14:paraId="7F9E0D8E"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 xml:space="preserve">Charlotte Greenway </w:t>
            </w:r>
          </w:p>
        </w:tc>
        <w:tc>
          <w:tcPr>
            <w:tcW w:w="1701" w:type="dxa"/>
            <w:vAlign w:val="center"/>
          </w:tcPr>
          <w:p w14:paraId="6D7AFD90" w14:textId="77777777" w:rsidR="001B6583" w:rsidRPr="001B6583" w:rsidRDefault="001B6583" w:rsidP="001B6583">
            <w:pPr>
              <w:spacing w:after="0" w:line="240" w:lineRule="auto"/>
              <w:jc w:val="center"/>
              <w:rPr>
                <w:rFonts w:ascii="Arial" w:eastAsia="Times New Roman" w:hAnsi="Arial" w:cs="Arial"/>
              </w:rPr>
            </w:pPr>
            <w:r w:rsidRPr="001B6583">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EndPr/>
          <w:sdtContent>
            <w:tc>
              <w:tcPr>
                <w:tcW w:w="709" w:type="dxa"/>
                <w:shd w:val="clear" w:color="auto" w:fill="BFBFBF"/>
                <w:vAlign w:val="center"/>
              </w:tcPr>
              <w:p w14:paraId="225E7C9E" w14:textId="77777777" w:rsidR="001B6583" w:rsidRPr="001B6583" w:rsidRDefault="001B6583" w:rsidP="001B6583">
                <w:pPr>
                  <w:spacing w:after="0" w:line="240" w:lineRule="auto"/>
                  <w:jc w:val="center"/>
                  <w:rPr>
                    <w:rFonts w:ascii="Arial" w:eastAsia="Times New Roman" w:hAnsi="Arial" w:cs="Arial"/>
                  </w:rPr>
                </w:pPr>
                <w:r w:rsidRPr="001B6583">
                  <w:rPr>
                    <w:rFonts w:ascii="Segoe UI Symbol" w:eastAsia="Times New Roman" w:hAnsi="Segoe UI Symbol" w:cs="Segoe UI Symbol"/>
                  </w:rPr>
                  <w:t>☐</w:t>
                </w:r>
              </w:p>
            </w:tc>
          </w:sdtContent>
        </w:sdt>
      </w:tr>
    </w:tbl>
    <w:p w14:paraId="22E176B3" w14:textId="77777777" w:rsidR="001B6583" w:rsidRPr="001B6583" w:rsidRDefault="001B6583" w:rsidP="001B6583">
      <w:pPr>
        <w:spacing w:after="0" w:line="240" w:lineRule="auto"/>
        <w:rPr>
          <w:rFonts w:ascii="Arial" w:eastAsia="Times New Roman" w:hAnsi="Arial" w:cs="Arial"/>
          <w:bCs/>
          <w:iCs/>
          <w:sz w:val="20"/>
          <w:szCs w:val="20"/>
        </w:rPr>
      </w:pPr>
    </w:p>
    <w:p w14:paraId="3E9376A3"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rPr>
      </w:pPr>
      <w:r w:rsidRPr="001B6583">
        <w:rPr>
          <w:rFonts w:ascii="Arial" w:eastAsia="Times New Roman" w:hAnsi="Arial" w:cs="Arial"/>
          <w:b/>
        </w:rPr>
        <w:t>SECTION B: Approval for Research Activity</w:t>
      </w:r>
    </w:p>
    <w:p w14:paraId="3A3B1B3D"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1B6583" w:rsidRPr="001B6583" w14:paraId="3D340CA1" w14:textId="77777777" w:rsidTr="001B6583">
        <w:tc>
          <w:tcPr>
            <w:tcW w:w="7508" w:type="dxa"/>
            <w:gridSpan w:val="2"/>
            <w:shd w:val="clear" w:color="auto" w:fill="F2F2F2"/>
            <w:vAlign w:val="center"/>
          </w:tcPr>
          <w:p w14:paraId="0890CCB4"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Has the research activity received approval in principle?</w:t>
            </w:r>
          </w:p>
          <w:p w14:paraId="3609CB31"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30C4DA50" w14:textId="77777777" w:rsidR="001B6583" w:rsidRPr="001B6583" w:rsidRDefault="001B6583" w:rsidP="001B6583">
            <w:pPr>
              <w:autoSpaceDE w:val="0"/>
              <w:autoSpaceDN w:val="0"/>
              <w:adjustRightInd w:val="0"/>
              <w:jc w:val="center"/>
              <w:rPr>
                <w:rFonts w:ascii="Arial" w:hAnsi="Arial" w:cs="Arial"/>
              </w:rPr>
            </w:pPr>
            <w:r w:rsidRPr="001B6583">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vAlign w:val="center"/>
              </w:tcPr>
              <w:p w14:paraId="0AF7FBCB"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rPr>
                  <w:t>☒</w:t>
                </w:r>
              </w:p>
            </w:tc>
          </w:sdtContent>
        </w:sdt>
        <w:tc>
          <w:tcPr>
            <w:tcW w:w="567" w:type="dxa"/>
            <w:shd w:val="clear" w:color="auto" w:fill="F2F2F2"/>
            <w:vAlign w:val="center"/>
          </w:tcPr>
          <w:p w14:paraId="66834E38" w14:textId="77777777" w:rsidR="001B6583" w:rsidRPr="001B6583" w:rsidRDefault="001B6583" w:rsidP="001B6583">
            <w:pPr>
              <w:autoSpaceDE w:val="0"/>
              <w:autoSpaceDN w:val="0"/>
              <w:adjustRightInd w:val="0"/>
              <w:jc w:val="center"/>
              <w:rPr>
                <w:rFonts w:ascii="Arial" w:hAnsi="Arial" w:cs="Arial"/>
              </w:rPr>
            </w:pPr>
            <w:r w:rsidRPr="001B6583">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vAlign w:val="center"/>
              </w:tcPr>
              <w:p w14:paraId="565CB261"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rPr>
                  <w:t>☐</w:t>
                </w:r>
              </w:p>
            </w:tc>
          </w:sdtContent>
        </w:sdt>
      </w:tr>
      <w:tr w:rsidR="001B6583" w:rsidRPr="001B6583" w14:paraId="561B3BC6" w14:textId="77777777" w:rsidTr="00C202CD">
        <w:tc>
          <w:tcPr>
            <w:tcW w:w="8784" w:type="dxa"/>
            <w:gridSpan w:val="4"/>
          </w:tcPr>
          <w:p w14:paraId="10D54AB7" w14:textId="77777777" w:rsidR="001B6583" w:rsidRPr="001B6583" w:rsidRDefault="001B6583" w:rsidP="001B6583">
            <w:pPr>
              <w:autoSpaceDE w:val="0"/>
              <w:autoSpaceDN w:val="0"/>
              <w:adjustRightInd w:val="0"/>
              <w:jc w:val="right"/>
              <w:rPr>
                <w:rFonts w:ascii="Arial" w:hAnsi="Arial" w:cs="Arial"/>
                <w:b/>
                <w:bCs/>
              </w:rPr>
            </w:pPr>
            <w:r w:rsidRPr="001B6583">
              <w:rPr>
                <w:rFonts w:ascii="Arial" w:hAnsi="Arial" w:cs="Arial"/>
                <w:b/>
                <w:bCs/>
              </w:rPr>
              <w:t xml:space="preserve">     </w:t>
            </w:r>
          </w:p>
        </w:tc>
        <w:tc>
          <w:tcPr>
            <w:tcW w:w="1134" w:type="dxa"/>
            <w:gridSpan w:val="2"/>
          </w:tcPr>
          <w:p w14:paraId="61A01A3B" w14:textId="77777777" w:rsidR="001B6583" w:rsidRPr="001B6583" w:rsidRDefault="001B6583" w:rsidP="001B6583">
            <w:pPr>
              <w:autoSpaceDE w:val="0"/>
              <w:autoSpaceDN w:val="0"/>
              <w:adjustRightInd w:val="0"/>
              <w:jc w:val="center"/>
              <w:rPr>
                <w:rFonts w:ascii="Arial" w:hAnsi="Arial" w:cs="Arial"/>
                <w:b/>
                <w:bCs/>
                <w:i/>
              </w:rPr>
            </w:pPr>
            <w:r w:rsidRPr="001B6583">
              <w:rPr>
                <w:rFonts w:ascii="Arial" w:hAnsi="Arial" w:cs="Arial"/>
                <w:b/>
                <w:bCs/>
                <w:i/>
              </w:rPr>
              <w:t>Date</w:t>
            </w:r>
          </w:p>
        </w:tc>
      </w:tr>
      <w:tr w:rsidR="001B6583" w:rsidRPr="001B6583" w14:paraId="3C967B37" w14:textId="77777777" w:rsidTr="001B6583">
        <w:trPr>
          <w:trHeight w:val="437"/>
        </w:trPr>
        <w:tc>
          <w:tcPr>
            <w:tcW w:w="3693" w:type="dxa"/>
            <w:vMerge w:val="restart"/>
            <w:shd w:val="clear" w:color="auto" w:fill="F2F2F2"/>
          </w:tcPr>
          <w:p w14:paraId="6DD0FBCF" w14:textId="77777777" w:rsidR="001B6583" w:rsidRPr="001B6583" w:rsidRDefault="001B6583" w:rsidP="001B6583">
            <w:pPr>
              <w:autoSpaceDE w:val="0"/>
              <w:autoSpaceDN w:val="0"/>
              <w:adjustRightInd w:val="0"/>
              <w:jc w:val="both"/>
              <w:rPr>
                <w:rFonts w:ascii="Arial" w:hAnsi="Arial" w:cs="Arial"/>
              </w:rPr>
            </w:pPr>
            <w:r w:rsidRPr="001B6583">
              <w:rPr>
                <w:rFonts w:ascii="Arial" w:hAnsi="Arial" w:cs="Arial"/>
              </w:rPr>
              <w:lastRenderedPageBreak/>
              <w:t>If Yes, please indicate source of approval (and date where known):</w:t>
            </w:r>
          </w:p>
        </w:tc>
        <w:tc>
          <w:tcPr>
            <w:tcW w:w="4524" w:type="dxa"/>
            <w:gridSpan w:val="2"/>
            <w:shd w:val="clear" w:color="auto" w:fill="F2F2F2"/>
            <w:vAlign w:val="center"/>
          </w:tcPr>
          <w:p w14:paraId="05592F16"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vAlign w:val="center"/>
              </w:tcPr>
              <w:p w14:paraId="49700E46" w14:textId="77777777" w:rsidR="001B6583" w:rsidRPr="001B6583" w:rsidRDefault="001B6583" w:rsidP="001B6583">
                <w:pPr>
                  <w:autoSpaceDE w:val="0"/>
                  <w:autoSpaceDN w:val="0"/>
                  <w:adjustRightInd w:val="0"/>
                  <w:jc w:val="center"/>
                  <w:rPr>
                    <w:rFonts w:ascii="Arial" w:hAnsi="Arial" w:cs="Arial"/>
                    <w:b/>
                    <w:bCs/>
                  </w:rPr>
                </w:pPr>
                <w:r w:rsidRPr="001B6583">
                  <w:rPr>
                    <w:rFonts w:ascii="Segoe UI Symbol" w:hAnsi="Segoe UI Symbol" w:cs="Segoe UI Symbol"/>
                    <w:b/>
                    <w:bCs/>
                  </w:rPr>
                  <w:t>☐</w:t>
                </w:r>
              </w:p>
            </w:tc>
          </w:sdtContent>
        </w:sdt>
        <w:tc>
          <w:tcPr>
            <w:tcW w:w="1134" w:type="dxa"/>
            <w:gridSpan w:val="2"/>
            <w:vAlign w:val="center"/>
          </w:tcPr>
          <w:p w14:paraId="6AE05E81" w14:textId="77777777" w:rsidR="001B6583" w:rsidRPr="001B6583" w:rsidRDefault="001B6583" w:rsidP="001B6583">
            <w:pPr>
              <w:autoSpaceDE w:val="0"/>
              <w:autoSpaceDN w:val="0"/>
              <w:adjustRightInd w:val="0"/>
              <w:jc w:val="center"/>
              <w:rPr>
                <w:rFonts w:ascii="Arial" w:hAnsi="Arial" w:cs="Arial"/>
                <w:b/>
                <w:bCs/>
              </w:rPr>
            </w:pPr>
          </w:p>
        </w:tc>
      </w:tr>
      <w:tr w:rsidR="001B6583" w:rsidRPr="001B6583" w14:paraId="0507BCEE" w14:textId="77777777" w:rsidTr="001B6583">
        <w:trPr>
          <w:trHeight w:val="415"/>
        </w:trPr>
        <w:tc>
          <w:tcPr>
            <w:tcW w:w="3693" w:type="dxa"/>
            <w:vMerge/>
            <w:shd w:val="clear" w:color="auto" w:fill="F2F2F2"/>
          </w:tcPr>
          <w:p w14:paraId="7401CCA9" w14:textId="77777777" w:rsidR="001B6583" w:rsidRPr="001B6583" w:rsidRDefault="001B6583" w:rsidP="001B6583">
            <w:pPr>
              <w:autoSpaceDE w:val="0"/>
              <w:autoSpaceDN w:val="0"/>
              <w:adjustRightInd w:val="0"/>
              <w:jc w:val="both"/>
              <w:rPr>
                <w:rFonts w:ascii="Arial" w:hAnsi="Arial" w:cs="Arial"/>
              </w:rPr>
            </w:pPr>
          </w:p>
        </w:tc>
        <w:tc>
          <w:tcPr>
            <w:tcW w:w="4524" w:type="dxa"/>
            <w:gridSpan w:val="2"/>
            <w:shd w:val="clear" w:color="auto" w:fill="F2F2F2"/>
            <w:vAlign w:val="center"/>
          </w:tcPr>
          <w:p w14:paraId="04156DE1"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vAlign w:val="center"/>
              </w:tcPr>
              <w:p w14:paraId="4524F53A" w14:textId="77777777" w:rsidR="001B6583" w:rsidRPr="001B6583" w:rsidRDefault="001B6583" w:rsidP="001B6583">
                <w:pPr>
                  <w:autoSpaceDE w:val="0"/>
                  <w:autoSpaceDN w:val="0"/>
                  <w:adjustRightInd w:val="0"/>
                  <w:jc w:val="center"/>
                  <w:rPr>
                    <w:rFonts w:ascii="Arial" w:hAnsi="Arial" w:cs="Arial"/>
                    <w:b/>
                    <w:bCs/>
                  </w:rPr>
                </w:pPr>
                <w:r w:rsidRPr="001B6583">
                  <w:rPr>
                    <w:rFonts w:ascii="Segoe UI Symbol" w:hAnsi="Segoe UI Symbol" w:cs="Segoe UI Symbol"/>
                    <w:b/>
                    <w:bCs/>
                  </w:rPr>
                  <w:t>☐</w:t>
                </w:r>
              </w:p>
            </w:tc>
          </w:sdtContent>
        </w:sdt>
        <w:tc>
          <w:tcPr>
            <w:tcW w:w="1134" w:type="dxa"/>
            <w:gridSpan w:val="2"/>
            <w:vAlign w:val="center"/>
          </w:tcPr>
          <w:p w14:paraId="35E09D85" w14:textId="77777777" w:rsidR="001B6583" w:rsidRPr="001B6583" w:rsidRDefault="001B6583" w:rsidP="001B6583">
            <w:pPr>
              <w:autoSpaceDE w:val="0"/>
              <w:autoSpaceDN w:val="0"/>
              <w:adjustRightInd w:val="0"/>
              <w:jc w:val="center"/>
              <w:rPr>
                <w:rFonts w:ascii="Arial" w:hAnsi="Arial" w:cs="Arial"/>
                <w:b/>
                <w:bCs/>
              </w:rPr>
            </w:pPr>
          </w:p>
        </w:tc>
      </w:tr>
      <w:tr w:rsidR="001B6583" w:rsidRPr="001B6583" w14:paraId="7E974C72" w14:textId="77777777" w:rsidTr="001B6583">
        <w:tc>
          <w:tcPr>
            <w:tcW w:w="3693" w:type="dxa"/>
            <w:vMerge/>
            <w:shd w:val="clear" w:color="auto" w:fill="F2F2F2"/>
          </w:tcPr>
          <w:p w14:paraId="14E7A020" w14:textId="77777777" w:rsidR="001B6583" w:rsidRPr="001B6583" w:rsidRDefault="001B6583" w:rsidP="001B6583">
            <w:pPr>
              <w:autoSpaceDE w:val="0"/>
              <w:autoSpaceDN w:val="0"/>
              <w:adjustRightInd w:val="0"/>
              <w:jc w:val="both"/>
              <w:rPr>
                <w:rFonts w:ascii="Arial" w:hAnsi="Arial" w:cs="Arial"/>
              </w:rPr>
            </w:pPr>
          </w:p>
        </w:tc>
        <w:tc>
          <w:tcPr>
            <w:tcW w:w="4524" w:type="dxa"/>
            <w:gridSpan w:val="2"/>
            <w:shd w:val="clear" w:color="auto" w:fill="F2F2F2"/>
            <w:vAlign w:val="center"/>
          </w:tcPr>
          <w:p w14:paraId="14F69ECE"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 xml:space="preserve">Other (write in) </w:t>
            </w:r>
          </w:p>
          <w:p w14:paraId="5436FAA2"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Karen Eaton-Thomas (dissertation supervisor)</w:t>
            </w:r>
          </w:p>
          <w:p w14:paraId="5C3A02B9" w14:textId="77777777" w:rsidR="001B6583" w:rsidRPr="001B6583" w:rsidRDefault="001B6583" w:rsidP="001B6583">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vAlign w:val="center"/>
              </w:tcPr>
              <w:p w14:paraId="3887664C" w14:textId="77777777" w:rsidR="001B6583" w:rsidRPr="001B6583" w:rsidRDefault="001B6583" w:rsidP="001B6583">
                <w:pPr>
                  <w:autoSpaceDE w:val="0"/>
                  <w:autoSpaceDN w:val="0"/>
                  <w:adjustRightInd w:val="0"/>
                  <w:jc w:val="center"/>
                  <w:rPr>
                    <w:rFonts w:ascii="Arial" w:hAnsi="Arial" w:cs="Arial"/>
                    <w:b/>
                    <w:bCs/>
                  </w:rPr>
                </w:pPr>
                <w:r w:rsidRPr="001B6583">
                  <w:rPr>
                    <w:rFonts w:ascii="Segoe UI Symbol" w:hAnsi="Segoe UI Symbol" w:cs="Segoe UI Symbol"/>
                    <w:b/>
                    <w:bCs/>
                  </w:rPr>
                  <w:t>☒</w:t>
                </w:r>
              </w:p>
            </w:tc>
          </w:sdtContent>
        </w:sdt>
        <w:tc>
          <w:tcPr>
            <w:tcW w:w="1134" w:type="dxa"/>
            <w:gridSpan w:val="2"/>
            <w:vAlign w:val="center"/>
          </w:tcPr>
          <w:p w14:paraId="3D6C4B73" w14:textId="77777777" w:rsidR="001B6583" w:rsidRPr="001B6583" w:rsidRDefault="001B6583" w:rsidP="001B6583">
            <w:pPr>
              <w:autoSpaceDE w:val="0"/>
              <w:autoSpaceDN w:val="0"/>
              <w:adjustRightInd w:val="0"/>
              <w:jc w:val="center"/>
              <w:rPr>
                <w:rFonts w:ascii="Arial" w:hAnsi="Arial" w:cs="Arial"/>
                <w:b/>
                <w:bCs/>
              </w:rPr>
            </w:pPr>
          </w:p>
        </w:tc>
      </w:tr>
    </w:tbl>
    <w:p w14:paraId="0D5CB12C" w14:textId="77777777" w:rsidR="001B6583" w:rsidRPr="001B6583" w:rsidRDefault="001B6583" w:rsidP="001B6583">
      <w:pPr>
        <w:spacing w:after="0" w:line="240" w:lineRule="auto"/>
        <w:rPr>
          <w:rFonts w:ascii="Arial" w:eastAsia="Times New Roman" w:hAnsi="Arial" w:cs="Arial"/>
          <w:bCs/>
          <w:iCs/>
          <w:sz w:val="20"/>
          <w:szCs w:val="20"/>
        </w:rPr>
      </w:pPr>
      <w:r w:rsidRPr="001B6583">
        <w:rPr>
          <w:rFonts w:ascii="Arial" w:eastAsia="Times New Roman" w:hAnsi="Arial" w:cs="Arial"/>
          <w:bCs/>
          <w:iCs/>
          <w:sz w:val="20"/>
          <w:szCs w:val="20"/>
        </w:rPr>
        <w:t xml:space="preserve">Approval in principle </w:t>
      </w:r>
      <w:r w:rsidRPr="001B6583">
        <w:rPr>
          <w:rFonts w:ascii="Arial" w:eastAsia="Times New Roman" w:hAnsi="Arial" w:cs="Arial"/>
          <w:b/>
          <w:bCs/>
          <w:iCs/>
          <w:sz w:val="20"/>
          <w:szCs w:val="20"/>
        </w:rPr>
        <w:t>must</w:t>
      </w:r>
      <w:r w:rsidRPr="001B6583">
        <w:rPr>
          <w:rFonts w:ascii="Arial" w:eastAsia="Times New Roman" w:hAnsi="Arial" w:cs="Arial"/>
          <w:bCs/>
          <w:iCs/>
          <w:sz w:val="20"/>
          <w:szCs w:val="20"/>
        </w:rPr>
        <w:t xml:space="preserve"> be obtained from the relevant source prior to seeking ethical approval.</w:t>
      </w:r>
    </w:p>
    <w:p w14:paraId="38058CEC" w14:textId="77777777" w:rsidR="001B6583" w:rsidRPr="001B6583" w:rsidRDefault="001B6583" w:rsidP="001B6583">
      <w:pPr>
        <w:spacing w:after="0" w:line="240" w:lineRule="auto"/>
        <w:rPr>
          <w:rFonts w:ascii="Arial" w:eastAsia="Times New Roman" w:hAnsi="Arial" w:cs="Arial"/>
          <w:bCs/>
          <w:iCs/>
          <w:sz w:val="20"/>
          <w:szCs w:val="20"/>
        </w:rPr>
      </w:pPr>
    </w:p>
    <w:p w14:paraId="47FC0C74"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rPr>
      </w:pPr>
      <w:r w:rsidRPr="001B6583">
        <w:rPr>
          <w:rFonts w:ascii="Arial" w:eastAsia="Times New Roman" w:hAnsi="Arial" w:cs="Arial"/>
          <w:b/>
        </w:rPr>
        <w:t>SECTION C:  External Ethical Guidance Materials</w:t>
      </w:r>
    </w:p>
    <w:p w14:paraId="2B76AC5D"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52"/>
        <w:gridCol w:w="764"/>
      </w:tblGrid>
      <w:tr w:rsidR="001B6583" w:rsidRPr="001B6583" w14:paraId="7A3BB235" w14:textId="77777777" w:rsidTr="001B6583">
        <w:tc>
          <w:tcPr>
            <w:tcW w:w="9628" w:type="dxa"/>
            <w:gridSpan w:val="2"/>
            <w:shd w:val="clear" w:color="auto" w:fill="F2F2F2"/>
          </w:tcPr>
          <w:p w14:paraId="02BF26AF"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1B6583">
              <w:rPr>
                <w:rFonts w:ascii="Arial" w:hAnsi="Arial" w:cs="Arial"/>
              </w:rPr>
              <w:t>and also</w:t>
            </w:r>
            <w:proofErr w:type="gramEnd"/>
            <w:r w:rsidRPr="001B6583">
              <w:rPr>
                <w:rFonts w:ascii="Arial" w:hAnsi="Arial" w:cs="Arial"/>
              </w:rPr>
              <w:t xml:space="preserve"> any specific ethical guidance relating to the proposed methodology).  Please tick to confirm that your research proposal adheres to these codes and guidelines.</w:t>
            </w:r>
          </w:p>
        </w:tc>
      </w:tr>
      <w:tr w:rsidR="001B6583" w:rsidRPr="001B6583" w14:paraId="320E6018" w14:textId="77777777" w:rsidTr="001B6583">
        <w:trPr>
          <w:trHeight w:val="144"/>
        </w:trPr>
        <w:tc>
          <w:tcPr>
            <w:tcW w:w="8784" w:type="dxa"/>
          </w:tcPr>
          <w:p w14:paraId="5F3082A8" w14:textId="77777777" w:rsidR="001B6583" w:rsidRPr="001B6583" w:rsidRDefault="001B6583" w:rsidP="001B6583">
            <w:pPr>
              <w:autoSpaceDE w:val="0"/>
              <w:autoSpaceDN w:val="0"/>
              <w:adjustRightInd w:val="0"/>
              <w:rPr>
                <w:rFonts w:ascii="Arial" w:hAnsi="Arial" w:cs="Arial"/>
                <w:b/>
                <w:bCs/>
                <w:i/>
              </w:rPr>
            </w:pPr>
            <w:r w:rsidRPr="001B6583">
              <w:rPr>
                <w:rFonts w:ascii="Arial" w:hAnsi="Arial" w:cs="Arial"/>
                <w:b/>
                <w:bCs/>
                <w:i/>
              </w:rPr>
              <w:t>BPS Ethical Guidelines</w:t>
            </w:r>
          </w:p>
          <w:p w14:paraId="63114B0F" w14:textId="77777777" w:rsidR="001B6583" w:rsidRPr="001B6583" w:rsidRDefault="001B6583" w:rsidP="001B6583">
            <w:pPr>
              <w:autoSpaceDE w:val="0"/>
              <w:autoSpaceDN w:val="0"/>
              <w:adjustRightInd w:val="0"/>
              <w:rPr>
                <w:rFonts w:ascii="Arial" w:hAnsi="Arial" w:cs="Arial"/>
                <w:b/>
                <w:bCs/>
                <w:i/>
              </w:rPr>
            </w:pPr>
            <w:r w:rsidRPr="001B6583">
              <w:rPr>
                <w:rFonts w:ascii="Arial" w:hAnsi="Arial" w:cs="Arial"/>
                <w:color w:val="222222"/>
                <w:shd w:val="clear" w:color="auto" w:fill="FFFFFF"/>
              </w:rPr>
              <w:t>British Psychological Society. (1991). </w:t>
            </w:r>
            <w:r w:rsidRPr="001B6583">
              <w:rPr>
                <w:rFonts w:ascii="Arial" w:hAnsi="Arial" w:cs="Arial"/>
                <w:i/>
                <w:iCs/>
                <w:color w:val="222222"/>
                <w:shd w:val="clear" w:color="auto" w:fill="FFFFFF"/>
              </w:rPr>
              <w:t>Code of conduct, ethical principles &amp; guidelines</w:t>
            </w:r>
            <w:r w:rsidRPr="001B6583">
              <w:rPr>
                <w:rFonts w:ascii="Arial" w:hAnsi="Arial" w:cs="Arial"/>
                <w:color w:val="222222"/>
                <w:shd w:val="clear" w:color="auto" w:fill="FFFFFF"/>
              </w:rPr>
              <w:t>. The Society.</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cPr>
              <w:p w14:paraId="29796B19" w14:textId="77777777" w:rsidR="001B6583" w:rsidRPr="001B6583" w:rsidRDefault="001B6583" w:rsidP="001B6583">
                <w:pPr>
                  <w:autoSpaceDE w:val="0"/>
                  <w:autoSpaceDN w:val="0"/>
                  <w:adjustRightInd w:val="0"/>
                  <w:jc w:val="center"/>
                  <w:rPr>
                    <w:rFonts w:ascii="Arial" w:hAnsi="Arial" w:cs="Arial"/>
                    <w:b/>
                    <w:bCs/>
                  </w:rPr>
                </w:pPr>
                <w:r w:rsidRPr="001B6583">
                  <w:rPr>
                    <w:rFonts w:ascii="Segoe UI Symbol" w:hAnsi="Segoe UI Symbol" w:cs="Segoe UI Symbol"/>
                    <w:b/>
                    <w:bCs/>
                  </w:rPr>
                  <w:t>☒</w:t>
                </w:r>
              </w:p>
            </w:tc>
          </w:sdtContent>
        </w:sdt>
      </w:tr>
      <w:tr w:rsidR="001B6583" w:rsidRPr="001B6583" w14:paraId="427C7814" w14:textId="77777777" w:rsidTr="001B6583">
        <w:trPr>
          <w:trHeight w:val="144"/>
        </w:trPr>
        <w:tc>
          <w:tcPr>
            <w:tcW w:w="8784" w:type="dxa"/>
          </w:tcPr>
          <w:p w14:paraId="6C895388" w14:textId="77777777" w:rsidR="001B6583" w:rsidRPr="001B6583" w:rsidRDefault="001B6583" w:rsidP="001B6583">
            <w:pPr>
              <w:autoSpaceDE w:val="0"/>
              <w:autoSpaceDN w:val="0"/>
              <w:adjustRightInd w:val="0"/>
              <w:rPr>
                <w:rFonts w:ascii="Arial" w:hAnsi="Arial" w:cs="Arial"/>
                <w:b/>
                <w:bCs/>
                <w:i/>
              </w:rPr>
            </w:pPr>
            <w:r w:rsidRPr="001B6583">
              <w:rPr>
                <w:rFonts w:ascii="Arial" w:hAnsi="Arial" w:cs="Arial"/>
                <w:b/>
                <w:bCs/>
                <w:i/>
              </w:rPr>
              <w:t xml:space="preserve">UWTSD Ethics Policy </w:t>
            </w:r>
          </w:p>
          <w:p w14:paraId="6B5667F0" w14:textId="77777777" w:rsidR="001B6583" w:rsidRPr="001B6583" w:rsidRDefault="001B6583" w:rsidP="001B6583">
            <w:pPr>
              <w:autoSpaceDE w:val="0"/>
              <w:autoSpaceDN w:val="0"/>
              <w:adjustRightInd w:val="0"/>
              <w:rPr>
                <w:rFonts w:ascii="Arial" w:hAnsi="Arial" w:cs="Arial"/>
                <w:b/>
                <w:bCs/>
                <w:i/>
              </w:rPr>
            </w:pPr>
            <w:r w:rsidRPr="001B6583">
              <w:rPr>
                <w:rFonts w:ascii="Verdana" w:hAnsi="Verdana"/>
                <w:color w:val="000000"/>
              </w:rPr>
              <w:t>University of Wales Trinity St David. (2017). </w:t>
            </w:r>
            <w:r w:rsidRPr="001B6583">
              <w:rPr>
                <w:rFonts w:ascii="Verdana" w:hAnsi="Verdana"/>
                <w:i/>
                <w:iCs/>
                <w:color w:val="000000"/>
              </w:rPr>
              <w:t>Research Ethics &amp; Integrity Code of Practice.</w:t>
            </w:r>
            <w:r w:rsidRPr="001B6583">
              <w:rPr>
                <w:rFonts w:ascii="Verdana" w:hAnsi="Verdana"/>
                <w:color w:val="000000"/>
              </w:rPr>
              <w:t> Available: file:///C:/Users/Gate/Downloads/UWTSD%20research-ethics-integrity-code-practice.pdf. Last accessed 13th Oct 2018.</w:t>
            </w:r>
          </w:p>
          <w:p w14:paraId="6CDE52CD" w14:textId="77777777" w:rsidR="001B6583" w:rsidRPr="001B6583" w:rsidRDefault="001B6583" w:rsidP="001B6583">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EndPr/>
            <w:sdtContent>
              <w:p w14:paraId="281B82FA" w14:textId="77777777" w:rsidR="001B6583" w:rsidRPr="001B6583" w:rsidRDefault="001B6583" w:rsidP="001B6583">
                <w:pPr>
                  <w:autoSpaceDE w:val="0"/>
                  <w:autoSpaceDN w:val="0"/>
                  <w:adjustRightInd w:val="0"/>
                  <w:jc w:val="center"/>
                  <w:rPr>
                    <w:rFonts w:ascii="Arial" w:hAnsi="Arial" w:cs="Arial"/>
                    <w:b/>
                    <w:bCs/>
                    <w:i/>
                  </w:rPr>
                </w:pPr>
                <w:r w:rsidRPr="001B6583">
                  <w:rPr>
                    <w:rFonts w:ascii="Segoe UI Symbol" w:hAnsi="Segoe UI Symbol" w:cs="Segoe UI Symbol"/>
                    <w:b/>
                    <w:bCs/>
                  </w:rPr>
                  <w:t>☒</w:t>
                </w:r>
              </w:p>
            </w:sdtContent>
          </w:sdt>
        </w:tc>
      </w:tr>
      <w:tr w:rsidR="001B6583" w:rsidRPr="001B6583" w14:paraId="199ADE2A" w14:textId="77777777" w:rsidTr="001B6583">
        <w:trPr>
          <w:trHeight w:val="144"/>
        </w:trPr>
        <w:tc>
          <w:tcPr>
            <w:tcW w:w="8784" w:type="dxa"/>
          </w:tcPr>
          <w:p w14:paraId="3C176724" w14:textId="77777777" w:rsidR="001B6583" w:rsidRPr="001B6583" w:rsidRDefault="001B6583" w:rsidP="001B6583">
            <w:pPr>
              <w:autoSpaceDE w:val="0"/>
              <w:autoSpaceDN w:val="0"/>
              <w:adjustRightInd w:val="0"/>
              <w:rPr>
                <w:rFonts w:ascii="Arial" w:hAnsi="Arial" w:cs="Arial"/>
                <w:b/>
                <w:bCs/>
                <w:i/>
              </w:rPr>
            </w:pPr>
            <w:r w:rsidRPr="001B6583">
              <w:rPr>
                <w:rFonts w:ascii="Arial" w:hAnsi="Arial" w:cs="Arial"/>
                <w:b/>
                <w:bCs/>
                <w:i/>
              </w:rPr>
              <w:t>Ethics Guidelines for Internet Mediated Research</w:t>
            </w:r>
          </w:p>
          <w:p w14:paraId="68DC9BAE" w14:textId="77777777" w:rsidR="001B6583" w:rsidRPr="001B6583" w:rsidRDefault="001B6583" w:rsidP="001B6583">
            <w:pPr>
              <w:autoSpaceDE w:val="0"/>
              <w:autoSpaceDN w:val="0"/>
              <w:adjustRightInd w:val="0"/>
              <w:rPr>
                <w:rFonts w:ascii="Arial" w:hAnsi="Arial" w:cs="Arial"/>
                <w:b/>
                <w:bCs/>
                <w:i/>
              </w:rPr>
            </w:pPr>
            <w:r w:rsidRPr="001B6583">
              <w:rPr>
                <w:rFonts w:ascii="Arial" w:hAnsi="Arial" w:cs="Arial"/>
                <w:color w:val="222222"/>
                <w:shd w:val="clear" w:color="auto" w:fill="FFFFFF"/>
              </w:rPr>
              <w:t>British Psychological Society. (2013). Ethics guidelines for internet-mediated research. </w:t>
            </w:r>
            <w:r w:rsidRPr="001B6583">
              <w:rPr>
                <w:rFonts w:ascii="Arial" w:hAnsi="Arial" w:cs="Arial"/>
                <w:i/>
                <w:iCs/>
                <w:color w:val="222222"/>
                <w:shd w:val="clear" w:color="auto" w:fill="FFFFFF"/>
              </w:rPr>
              <w:t>Leicester, UK: British Psychological Society. Google Scholar</w:t>
            </w:r>
            <w:r w:rsidRPr="001B6583">
              <w:rPr>
                <w:rFonts w:ascii="Arial" w:hAnsi="Arial" w:cs="Arial"/>
                <w:color w:val="222222"/>
                <w:shd w:val="clear" w:color="auto" w:fill="FFFFFF"/>
              </w:rPr>
              <w:t>.</w:t>
            </w:r>
          </w:p>
        </w:tc>
        <w:tc>
          <w:tcPr>
            <w:tcW w:w="844" w:type="dxa"/>
            <w:shd w:val="clear" w:color="auto" w:fill="BFBFBF"/>
          </w:tcPr>
          <w:sdt>
            <w:sdtPr>
              <w:rPr>
                <w:rFonts w:ascii="Arial" w:hAnsi="Arial" w:cs="Arial"/>
                <w:b/>
                <w:bCs/>
              </w:rPr>
              <w:id w:val="1178089498"/>
              <w14:checkbox>
                <w14:checked w14:val="1"/>
                <w14:checkedState w14:val="2612" w14:font="MS Gothic"/>
                <w14:uncheckedState w14:val="2610" w14:font="MS Gothic"/>
              </w14:checkbox>
            </w:sdtPr>
            <w:sdtEndPr/>
            <w:sdtContent>
              <w:p w14:paraId="724D469D" w14:textId="77777777" w:rsidR="001B6583" w:rsidRPr="001B6583" w:rsidRDefault="001B6583" w:rsidP="001B6583">
                <w:pPr>
                  <w:autoSpaceDE w:val="0"/>
                  <w:autoSpaceDN w:val="0"/>
                  <w:adjustRightInd w:val="0"/>
                  <w:jc w:val="center"/>
                  <w:rPr>
                    <w:rFonts w:ascii="Arial" w:hAnsi="Arial" w:cs="Arial"/>
                    <w:b/>
                    <w:bCs/>
                    <w:i/>
                  </w:rPr>
                </w:pPr>
                <w:r w:rsidRPr="001B6583">
                  <w:rPr>
                    <w:rFonts w:ascii="Segoe UI Symbol" w:hAnsi="Segoe UI Symbol" w:cs="Segoe UI Symbol"/>
                    <w:b/>
                    <w:bCs/>
                  </w:rPr>
                  <w:t>☒</w:t>
                </w:r>
              </w:p>
            </w:sdtContent>
          </w:sdt>
        </w:tc>
      </w:tr>
    </w:tbl>
    <w:p w14:paraId="65499EBD"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rPr>
      </w:pPr>
    </w:p>
    <w:p w14:paraId="545B9C50"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rPr>
      </w:pPr>
    </w:p>
    <w:p w14:paraId="5988993B"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rPr>
      </w:pPr>
      <w:r w:rsidRPr="001B6583">
        <w:rPr>
          <w:rFonts w:ascii="Arial" w:eastAsia="Times New Roman" w:hAnsi="Arial" w:cs="Arial"/>
          <w:b/>
        </w:rPr>
        <w:t>SECTION D: External Collaborative Research Activity</w:t>
      </w:r>
    </w:p>
    <w:p w14:paraId="686B430C" w14:textId="77777777" w:rsidR="001B6583" w:rsidRPr="001B6583" w:rsidRDefault="001B6583" w:rsidP="001B6583">
      <w:pPr>
        <w:spacing w:after="0"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1B6583" w:rsidRPr="001B6583" w14:paraId="2BE01ED9" w14:textId="77777777" w:rsidTr="001B6583">
        <w:tc>
          <w:tcPr>
            <w:tcW w:w="6164" w:type="dxa"/>
            <w:gridSpan w:val="2"/>
            <w:shd w:val="clear" w:color="auto" w:fill="F2F2F2"/>
          </w:tcPr>
          <w:p w14:paraId="75F822A9" w14:textId="77777777" w:rsidR="001B6583" w:rsidRPr="001B6583" w:rsidRDefault="001B6583" w:rsidP="001B6583">
            <w:pPr>
              <w:autoSpaceDE w:val="0"/>
              <w:autoSpaceDN w:val="0"/>
              <w:adjustRightInd w:val="0"/>
              <w:jc w:val="both"/>
              <w:rPr>
                <w:rFonts w:ascii="Arial" w:hAnsi="Arial" w:cs="Arial"/>
              </w:rPr>
            </w:pPr>
            <w:r w:rsidRPr="001B6583">
              <w:rPr>
                <w:rFonts w:ascii="Arial" w:hAnsi="Arial" w:cs="Arial"/>
              </w:rPr>
              <w:t>Does the research activity involve collaborators outside of the University?</w:t>
            </w:r>
          </w:p>
        </w:tc>
        <w:tc>
          <w:tcPr>
            <w:tcW w:w="981" w:type="dxa"/>
            <w:shd w:val="clear" w:color="auto" w:fill="F2F2F2"/>
            <w:vAlign w:val="center"/>
          </w:tcPr>
          <w:p w14:paraId="4B569E89" w14:textId="77777777" w:rsidR="001B6583" w:rsidRPr="001B6583" w:rsidRDefault="001B6583" w:rsidP="001B6583">
            <w:pPr>
              <w:autoSpaceDE w:val="0"/>
              <w:autoSpaceDN w:val="0"/>
              <w:adjustRightInd w:val="0"/>
              <w:jc w:val="center"/>
              <w:rPr>
                <w:rFonts w:ascii="Arial" w:hAnsi="Arial" w:cs="Arial"/>
              </w:rPr>
            </w:pPr>
            <w:r w:rsidRPr="001B6583">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550CD266"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703" w:type="dxa"/>
            <w:shd w:val="clear" w:color="auto" w:fill="F2F2F2"/>
            <w:vAlign w:val="center"/>
          </w:tcPr>
          <w:p w14:paraId="67F06AB8" w14:textId="77777777" w:rsidR="001B6583" w:rsidRPr="001B6583" w:rsidRDefault="001B6583" w:rsidP="001B6583">
            <w:pPr>
              <w:autoSpaceDE w:val="0"/>
              <w:autoSpaceDN w:val="0"/>
              <w:adjustRightInd w:val="0"/>
              <w:jc w:val="center"/>
              <w:rPr>
                <w:rFonts w:ascii="Arial" w:hAnsi="Arial" w:cs="Arial"/>
              </w:rPr>
            </w:pPr>
            <w:r w:rsidRPr="001B6583">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0D3B029E"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1BF95CB9" w14:textId="77777777" w:rsidTr="00C202CD">
        <w:tc>
          <w:tcPr>
            <w:tcW w:w="9776" w:type="dxa"/>
            <w:gridSpan w:val="6"/>
          </w:tcPr>
          <w:p w14:paraId="500C2E31" w14:textId="77777777" w:rsidR="001B6583" w:rsidRPr="001B6583" w:rsidRDefault="001B6583" w:rsidP="001B6583">
            <w:pPr>
              <w:autoSpaceDE w:val="0"/>
              <w:autoSpaceDN w:val="0"/>
              <w:adjustRightInd w:val="0"/>
              <w:rPr>
                <w:rFonts w:ascii="Arial" w:hAnsi="Arial" w:cs="Arial"/>
                <w:sz w:val="16"/>
                <w:szCs w:val="16"/>
              </w:rPr>
            </w:pPr>
          </w:p>
          <w:p w14:paraId="7E54F2F3" w14:textId="77777777" w:rsidR="001B6583" w:rsidRPr="001B6583" w:rsidRDefault="001B6583" w:rsidP="001B6583">
            <w:pPr>
              <w:autoSpaceDE w:val="0"/>
              <w:autoSpaceDN w:val="0"/>
              <w:adjustRightInd w:val="0"/>
              <w:rPr>
                <w:rFonts w:ascii="Arial" w:hAnsi="Arial" w:cs="Arial"/>
                <w:b/>
                <w:bCs/>
                <w:i/>
              </w:rPr>
            </w:pPr>
            <w:r w:rsidRPr="001B6583">
              <w:rPr>
                <w:rFonts w:ascii="Arial" w:hAnsi="Arial" w:cs="Arial"/>
              </w:rPr>
              <w:t>If Yes, please provide the name of the external organisation and name and contact details for the main contact person:</w:t>
            </w:r>
          </w:p>
        </w:tc>
      </w:tr>
      <w:tr w:rsidR="001B6583" w:rsidRPr="001B6583" w14:paraId="6A7DDA32" w14:textId="77777777" w:rsidTr="001B6583">
        <w:tc>
          <w:tcPr>
            <w:tcW w:w="3431" w:type="dxa"/>
            <w:shd w:val="clear" w:color="auto" w:fill="F2F2F2"/>
          </w:tcPr>
          <w:p w14:paraId="4866F634" w14:textId="77777777" w:rsidR="001B6583" w:rsidRPr="001B6583" w:rsidRDefault="001B6583" w:rsidP="001B6583">
            <w:pPr>
              <w:autoSpaceDE w:val="0"/>
              <w:autoSpaceDN w:val="0"/>
              <w:adjustRightInd w:val="0"/>
              <w:jc w:val="both"/>
              <w:rPr>
                <w:rFonts w:ascii="Arial" w:hAnsi="Arial" w:cs="Arial"/>
              </w:rPr>
            </w:pPr>
            <w:r w:rsidRPr="001B6583">
              <w:rPr>
                <w:rFonts w:ascii="Arial" w:hAnsi="Arial" w:cs="Arial"/>
              </w:rPr>
              <w:t>Institution</w:t>
            </w:r>
          </w:p>
        </w:tc>
        <w:tc>
          <w:tcPr>
            <w:tcW w:w="6345" w:type="dxa"/>
            <w:gridSpan w:val="5"/>
          </w:tcPr>
          <w:p w14:paraId="3100104B" w14:textId="77777777" w:rsidR="001B6583" w:rsidRPr="001B6583" w:rsidRDefault="001B6583" w:rsidP="001B6583">
            <w:pPr>
              <w:autoSpaceDE w:val="0"/>
              <w:autoSpaceDN w:val="0"/>
              <w:adjustRightInd w:val="0"/>
              <w:rPr>
                <w:rFonts w:ascii="Arial" w:hAnsi="Arial" w:cs="Arial"/>
                <w:bCs/>
              </w:rPr>
            </w:pPr>
          </w:p>
        </w:tc>
      </w:tr>
      <w:tr w:rsidR="001B6583" w:rsidRPr="001B6583" w14:paraId="0F080C3B" w14:textId="77777777" w:rsidTr="001B6583">
        <w:tc>
          <w:tcPr>
            <w:tcW w:w="3431" w:type="dxa"/>
            <w:shd w:val="clear" w:color="auto" w:fill="F2F2F2"/>
          </w:tcPr>
          <w:p w14:paraId="79289EE8" w14:textId="77777777" w:rsidR="001B6583" w:rsidRPr="001B6583" w:rsidRDefault="001B6583" w:rsidP="001B6583">
            <w:pPr>
              <w:autoSpaceDE w:val="0"/>
              <w:autoSpaceDN w:val="0"/>
              <w:adjustRightInd w:val="0"/>
              <w:jc w:val="both"/>
              <w:rPr>
                <w:rFonts w:ascii="Arial" w:hAnsi="Arial" w:cs="Arial"/>
              </w:rPr>
            </w:pPr>
            <w:r w:rsidRPr="001B6583">
              <w:rPr>
                <w:rFonts w:ascii="Arial" w:hAnsi="Arial" w:cs="Arial"/>
              </w:rPr>
              <w:t>Contact person name</w:t>
            </w:r>
          </w:p>
        </w:tc>
        <w:tc>
          <w:tcPr>
            <w:tcW w:w="6345" w:type="dxa"/>
            <w:gridSpan w:val="5"/>
          </w:tcPr>
          <w:p w14:paraId="266515F5" w14:textId="77777777" w:rsidR="001B6583" w:rsidRPr="001B6583" w:rsidRDefault="001B6583" w:rsidP="001B6583">
            <w:pPr>
              <w:autoSpaceDE w:val="0"/>
              <w:autoSpaceDN w:val="0"/>
              <w:adjustRightInd w:val="0"/>
              <w:rPr>
                <w:rFonts w:ascii="Arial" w:hAnsi="Arial" w:cs="Arial"/>
                <w:bCs/>
              </w:rPr>
            </w:pPr>
          </w:p>
        </w:tc>
      </w:tr>
      <w:tr w:rsidR="001B6583" w:rsidRPr="001B6583" w14:paraId="45A9AF08" w14:textId="77777777" w:rsidTr="001B6583">
        <w:tc>
          <w:tcPr>
            <w:tcW w:w="3431" w:type="dxa"/>
            <w:shd w:val="clear" w:color="auto" w:fill="F2F2F2"/>
          </w:tcPr>
          <w:p w14:paraId="42C9FE10" w14:textId="77777777" w:rsidR="001B6583" w:rsidRPr="001B6583" w:rsidRDefault="001B6583" w:rsidP="001B6583">
            <w:pPr>
              <w:autoSpaceDE w:val="0"/>
              <w:autoSpaceDN w:val="0"/>
              <w:adjustRightInd w:val="0"/>
              <w:jc w:val="both"/>
              <w:rPr>
                <w:rFonts w:ascii="Arial" w:hAnsi="Arial" w:cs="Arial"/>
              </w:rPr>
            </w:pPr>
            <w:r w:rsidRPr="001B6583">
              <w:rPr>
                <w:rFonts w:ascii="Arial" w:hAnsi="Arial" w:cs="Arial"/>
              </w:rPr>
              <w:t>Contact person e-mail address</w:t>
            </w:r>
          </w:p>
        </w:tc>
        <w:tc>
          <w:tcPr>
            <w:tcW w:w="6345" w:type="dxa"/>
            <w:gridSpan w:val="5"/>
          </w:tcPr>
          <w:p w14:paraId="5A24825A" w14:textId="77777777" w:rsidR="001B6583" w:rsidRPr="001B6583" w:rsidRDefault="001B6583" w:rsidP="001B6583">
            <w:pPr>
              <w:autoSpaceDE w:val="0"/>
              <w:autoSpaceDN w:val="0"/>
              <w:adjustRightInd w:val="0"/>
              <w:rPr>
                <w:rFonts w:ascii="Arial" w:hAnsi="Arial" w:cs="Arial"/>
                <w:bCs/>
              </w:rPr>
            </w:pPr>
          </w:p>
        </w:tc>
      </w:tr>
    </w:tbl>
    <w:p w14:paraId="19AC94CF" w14:textId="77777777" w:rsidR="001B6583" w:rsidRPr="001B6583" w:rsidRDefault="001B6583" w:rsidP="001B6583">
      <w:pPr>
        <w:spacing w:after="0" w:line="240" w:lineRule="auto"/>
        <w:rPr>
          <w:rFonts w:ascii="Arial" w:eastAsia="Times New Roman" w:hAnsi="Arial" w:cs="Arial"/>
          <w:bCs/>
          <w:iCs/>
          <w:sz w:val="16"/>
          <w:szCs w:val="16"/>
        </w:rPr>
      </w:pPr>
    </w:p>
    <w:p w14:paraId="0CD586F2" w14:textId="77777777" w:rsidR="001B6583" w:rsidRPr="001B6583" w:rsidRDefault="001B6583" w:rsidP="001B6583">
      <w:pPr>
        <w:spacing w:after="0" w:line="240" w:lineRule="auto"/>
        <w:rPr>
          <w:rFonts w:ascii="Arial" w:eastAsia="Times New Roman" w:hAnsi="Arial" w:cs="Arial"/>
          <w:b/>
          <w:bCs/>
          <w:iCs/>
        </w:rPr>
      </w:pPr>
      <w:r w:rsidRPr="001B6583">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1B6583" w:rsidRPr="001B6583" w14:paraId="56D3BB99" w14:textId="77777777" w:rsidTr="001B6583">
        <w:trPr>
          <w:trHeight w:val="507"/>
        </w:trPr>
        <w:tc>
          <w:tcPr>
            <w:tcW w:w="6164" w:type="dxa"/>
            <w:shd w:val="clear" w:color="auto" w:fill="F2F2F2"/>
            <w:vAlign w:val="center"/>
          </w:tcPr>
          <w:p w14:paraId="76A698CD" w14:textId="77777777" w:rsidR="001B6583" w:rsidRPr="001B6583" w:rsidRDefault="001B6583" w:rsidP="001B6583">
            <w:pPr>
              <w:autoSpaceDE w:val="0"/>
              <w:autoSpaceDN w:val="0"/>
              <w:adjustRightInd w:val="0"/>
              <w:rPr>
                <w:rFonts w:ascii="Arial" w:hAnsi="Arial" w:cs="Arial"/>
                <w:bCs/>
              </w:rPr>
            </w:pPr>
            <w:r w:rsidRPr="001B6583">
              <w:rPr>
                <w:rFonts w:ascii="Arial" w:hAnsi="Arial" w:cs="Arial"/>
                <w:bCs/>
              </w:rPr>
              <w:t>Does this organisation have its own ethics approval system?</w:t>
            </w:r>
          </w:p>
        </w:tc>
        <w:tc>
          <w:tcPr>
            <w:tcW w:w="981" w:type="dxa"/>
            <w:shd w:val="clear" w:color="auto" w:fill="F2F2F2"/>
            <w:vAlign w:val="center"/>
          </w:tcPr>
          <w:p w14:paraId="7040D4B9" w14:textId="77777777" w:rsidR="001B6583" w:rsidRPr="001B6583" w:rsidRDefault="001B6583" w:rsidP="001B6583">
            <w:pPr>
              <w:autoSpaceDE w:val="0"/>
              <w:autoSpaceDN w:val="0"/>
              <w:adjustRightInd w:val="0"/>
              <w:jc w:val="center"/>
              <w:rPr>
                <w:rFonts w:ascii="Arial" w:hAnsi="Arial" w:cs="Arial"/>
                <w:bCs/>
              </w:rPr>
            </w:pPr>
            <w:r w:rsidRPr="001B6583">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22DBEE9"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806" w:type="dxa"/>
            <w:shd w:val="clear" w:color="auto" w:fill="F2F2F2"/>
            <w:vAlign w:val="center"/>
          </w:tcPr>
          <w:p w14:paraId="3001B44E" w14:textId="77777777" w:rsidR="001B6583" w:rsidRPr="001B6583" w:rsidRDefault="001B6583" w:rsidP="001B6583">
            <w:pPr>
              <w:autoSpaceDE w:val="0"/>
              <w:autoSpaceDN w:val="0"/>
              <w:adjustRightInd w:val="0"/>
              <w:jc w:val="center"/>
              <w:rPr>
                <w:rFonts w:ascii="Arial" w:hAnsi="Arial" w:cs="Arial"/>
                <w:bCs/>
              </w:rPr>
            </w:pPr>
            <w:r w:rsidRPr="001B6583">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4C6EEF00"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r>
      <w:tr w:rsidR="001B6583" w:rsidRPr="001B6583" w14:paraId="4C3A7925" w14:textId="77777777" w:rsidTr="00C202CD">
        <w:tc>
          <w:tcPr>
            <w:tcW w:w="9776" w:type="dxa"/>
            <w:gridSpan w:val="5"/>
          </w:tcPr>
          <w:p w14:paraId="13D0CC4E" w14:textId="77777777" w:rsidR="001B6583" w:rsidRPr="001B6583" w:rsidRDefault="001B6583" w:rsidP="001B6583">
            <w:pPr>
              <w:autoSpaceDE w:val="0"/>
              <w:autoSpaceDN w:val="0"/>
              <w:adjustRightInd w:val="0"/>
              <w:rPr>
                <w:rFonts w:ascii="Arial" w:hAnsi="Arial" w:cs="Arial"/>
                <w:b/>
                <w:bCs/>
              </w:rPr>
            </w:pPr>
            <w:r w:rsidRPr="001B6583">
              <w:rPr>
                <w:rFonts w:ascii="Arial" w:hAnsi="Arial" w:cs="Arial"/>
                <w:bCs/>
              </w:rPr>
              <w:t>If Yes, please attach a copy of any final approval (or interim approval) from the organisation</w:t>
            </w:r>
          </w:p>
        </w:tc>
      </w:tr>
    </w:tbl>
    <w:p w14:paraId="7A464BBE" w14:textId="77777777" w:rsidR="001B6583" w:rsidRPr="001B6583" w:rsidRDefault="001B6583" w:rsidP="001B6583">
      <w:pPr>
        <w:spacing w:after="0" w:line="240" w:lineRule="auto"/>
        <w:rPr>
          <w:rFonts w:ascii="Arial" w:eastAsia="Times New Roman" w:hAnsi="Arial" w:cs="Arial"/>
          <w:bCs/>
          <w:iCs/>
          <w:sz w:val="20"/>
          <w:szCs w:val="20"/>
        </w:rPr>
      </w:pPr>
    </w:p>
    <w:p w14:paraId="75D4A6EA"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rPr>
      </w:pPr>
    </w:p>
    <w:p w14:paraId="7A14589D"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rPr>
      </w:pPr>
      <w:r w:rsidRPr="001B6583">
        <w:rPr>
          <w:rFonts w:ascii="Arial" w:eastAsia="Times New Roman" w:hAnsi="Arial" w:cs="Arial"/>
          <w:b/>
        </w:rPr>
        <w:t>SECTION E: Details of Research Activity</w:t>
      </w:r>
    </w:p>
    <w:p w14:paraId="799877BE" w14:textId="77777777" w:rsidR="001B6583" w:rsidRPr="001B6583" w:rsidRDefault="001B6583" w:rsidP="001B6583">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1B6583" w:rsidRPr="001B6583" w14:paraId="39505547" w14:textId="77777777" w:rsidTr="001B6583">
        <w:trPr>
          <w:trHeight w:val="454"/>
        </w:trPr>
        <w:tc>
          <w:tcPr>
            <w:tcW w:w="1286" w:type="pct"/>
            <w:shd w:val="clear" w:color="auto" w:fill="F2F2F2"/>
            <w:vAlign w:val="center"/>
          </w:tcPr>
          <w:p w14:paraId="6936A5D6"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Indicative title:</w:t>
            </w:r>
          </w:p>
        </w:tc>
        <w:tc>
          <w:tcPr>
            <w:tcW w:w="3714" w:type="pct"/>
            <w:gridSpan w:val="3"/>
            <w:vAlign w:val="center"/>
          </w:tcPr>
          <w:p w14:paraId="7084FFA5"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Public Attitudes Towards Mental Health</w:t>
            </w:r>
          </w:p>
        </w:tc>
      </w:tr>
      <w:tr w:rsidR="001B6583" w:rsidRPr="001B6583" w14:paraId="009F99D3" w14:textId="77777777" w:rsidTr="001B6583">
        <w:trPr>
          <w:trHeight w:val="454"/>
        </w:trPr>
        <w:tc>
          <w:tcPr>
            <w:tcW w:w="1286" w:type="pct"/>
            <w:shd w:val="clear" w:color="auto" w:fill="F2F2F2"/>
            <w:vAlign w:val="center"/>
          </w:tcPr>
          <w:p w14:paraId="59E453D7"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Proposed start date:</w:t>
            </w:r>
          </w:p>
        </w:tc>
        <w:tc>
          <w:tcPr>
            <w:tcW w:w="1262" w:type="pct"/>
            <w:vAlign w:val="center"/>
          </w:tcPr>
          <w:p w14:paraId="27715126"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31-10-18</w:t>
            </w:r>
          </w:p>
        </w:tc>
        <w:tc>
          <w:tcPr>
            <w:tcW w:w="1262" w:type="pct"/>
            <w:shd w:val="clear" w:color="auto" w:fill="F2F2F2"/>
            <w:vAlign w:val="center"/>
          </w:tcPr>
          <w:p w14:paraId="4142E3D0"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Proposed end date:</w:t>
            </w:r>
          </w:p>
        </w:tc>
        <w:tc>
          <w:tcPr>
            <w:tcW w:w="1190" w:type="pct"/>
            <w:vAlign w:val="center"/>
          </w:tcPr>
          <w:p w14:paraId="3E2A8791"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05-04-19</w:t>
            </w:r>
          </w:p>
        </w:tc>
      </w:tr>
      <w:tr w:rsidR="001B6583" w:rsidRPr="001B6583" w14:paraId="3D0EB544" w14:textId="77777777" w:rsidTr="001B6583">
        <w:trPr>
          <w:trHeight w:val="454"/>
        </w:trPr>
        <w:tc>
          <w:tcPr>
            <w:tcW w:w="5000" w:type="pct"/>
            <w:gridSpan w:val="4"/>
            <w:shd w:val="clear" w:color="auto" w:fill="F2F2F2"/>
            <w:vAlign w:val="center"/>
          </w:tcPr>
          <w:p w14:paraId="05DCE675" w14:textId="77777777" w:rsidR="001B6583" w:rsidRPr="001B6583" w:rsidRDefault="001B6583" w:rsidP="001B6583">
            <w:pPr>
              <w:spacing w:before="120" w:after="0" w:line="240" w:lineRule="auto"/>
              <w:rPr>
                <w:rFonts w:ascii="Arial" w:eastAsia="Times New Roman" w:hAnsi="Arial" w:cs="Arial"/>
                <w:b/>
              </w:rPr>
            </w:pPr>
            <w:r w:rsidRPr="001B6583">
              <w:rPr>
                <w:rFonts w:ascii="Arial" w:eastAsia="Times New Roman" w:hAnsi="Arial" w:cs="Arial"/>
                <w:b/>
              </w:rPr>
              <w:t>Purpose of research activity (including aims and objectives)</w:t>
            </w:r>
          </w:p>
          <w:p w14:paraId="0681CFD4"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1B6583" w:rsidRPr="001B6583" w14:paraId="33F7CCEC" w14:textId="77777777" w:rsidTr="00C202CD">
        <w:trPr>
          <w:trHeight w:val="454"/>
        </w:trPr>
        <w:tc>
          <w:tcPr>
            <w:tcW w:w="5000" w:type="pct"/>
            <w:gridSpan w:val="4"/>
            <w:vAlign w:val="center"/>
          </w:tcPr>
          <w:p w14:paraId="784CC393" w14:textId="77777777" w:rsidR="001B6583" w:rsidRPr="001B6583" w:rsidRDefault="001B6583" w:rsidP="001B6583">
            <w:pPr>
              <w:spacing w:after="0" w:line="240" w:lineRule="auto"/>
              <w:rPr>
                <w:rFonts w:ascii="Arial" w:eastAsia="Times New Roman" w:hAnsi="Arial" w:cs="Arial"/>
                <w:i/>
              </w:rPr>
            </w:pPr>
            <w:bookmarkStart w:id="36" w:name="_Hlk516478388"/>
            <w:r w:rsidRPr="001B6583">
              <w:rPr>
                <w:rFonts w:ascii="Arial" w:eastAsia="Times New Roman" w:hAnsi="Arial" w:cs="Arial"/>
                <w:i/>
              </w:rPr>
              <w:lastRenderedPageBreak/>
              <w:t xml:space="preserve">To date, attitudes towards mental health services has not focused on geographic differences across only England and Wales, </w:t>
            </w:r>
            <w:proofErr w:type="gramStart"/>
            <w:r w:rsidRPr="001B6583">
              <w:rPr>
                <w:rFonts w:ascii="Arial" w:eastAsia="Times New Roman" w:hAnsi="Arial" w:cs="Arial"/>
                <w:i/>
              </w:rPr>
              <w:t>and also</w:t>
            </w:r>
            <w:proofErr w:type="gramEnd"/>
            <w:r w:rsidRPr="001B6583">
              <w:rPr>
                <w:rFonts w:ascii="Arial" w:eastAsia="Times New Roman" w:hAnsi="Arial" w:cs="Arial"/>
                <w:i/>
              </w:rPr>
              <w:t xml:space="preserve"> take into consideration gender, age and educational attainment. Distinguishing the public’ attitudes of mental health services across the two countries will help health professionals and government backed services such as the NHS (National Health Service) to distinguish where improvements can be made in areas such as community mental healthcare and reducing the stigma of mental illness. Mental health disorders are one of the main causes of suicide in the UK, so acknowledging where improvements can be made will not only save NHS and taxpayers money but will also improve mental health of those that are struggling and reduce the stigma that surrounds mental health in the UK. </w:t>
            </w:r>
            <w:bookmarkEnd w:id="36"/>
            <w:r w:rsidRPr="001B6583">
              <w:rPr>
                <w:rFonts w:ascii="Arial" w:eastAsia="Times New Roman" w:hAnsi="Arial" w:cs="Arial"/>
                <w:i/>
              </w:rPr>
              <w:t xml:space="preserve">This study will examine the different attitudes people may have in four different counties across England (Stafford Borough &amp; Herefordshire) and Wales (Pembrokeshire &amp; Carmarthenshire) chosen as they all have a similar population. Gender, age and educational attainment will be collected from participants, to see if these factors correlate to attitudes toward mental health. </w:t>
            </w:r>
          </w:p>
        </w:tc>
      </w:tr>
      <w:tr w:rsidR="001B6583" w:rsidRPr="001B6583" w14:paraId="219B26AB" w14:textId="77777777" w:rsidTr="001B6583">
        <w:trPr>
          <w:trHeight w:val="454"/>
        </w:trPr>
        <w:tc>
          <w:tcPr>
            <w:tcW w:w="5000" w:type="pct"/>
            <w:gridSpan w:val="4"/>
            <w:shd w:val="clear" w:color="auto" w:fill="F2F2F2"/>
            <w:vAlign w:val="center"/>
          </w:tcPr>
          <w:p w14:paraId="447D5094" w14:textId="77777777" w:rsidR="001B6583" w:rsidRPr="001B6583" w:rsidRDefault="001B6583" w:rsidP="001B6583">
            <w:pPr>
              <w:spacing w:before="120" w:after="0" w:line="240" w:lineRule="auto"/>
              <w:rPr>
                <w:rFonts w:ascii="Arial" w:eastAsia="Times New Roman" w:hAnsi="Arial" w:cs="Arial"/>
                <w:b/>
              </w:rPr>
            </w:pPr>
            <w:r w:rsidRPr="001B6583">
              <w:rPr>
                <w:rFonts w:ascii="Arial" w:eastAsia="Times New Roman" w:hAnsi="Arial" w:cs="Arial"/>
                <w:b/>
              </w:rPr>
              <w:t>Proposed methods</w:t>
            </w:r>
          </w:p>
          <w:p w14:paraId="16890540"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 xml:space="preserve">Provide a brief summary of all the methods that </w:t>
            </w:r>
            <w:r w:rsidRPr="001B6583">
              <w:rPr>
                <w:rFonts w:ascii="Arial" w:eastAsia="Times New Roman" w:hAnsi="Arial" w:cs="Arial"/>
                <w:b/>
              </w:rPr>
              <w:t>may</w:t>
            </w:r>
            <w:r w:rsidRPr="001B6583">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1B6583" w:rsidRPr="001B6583" w14:paraId="0A4FA74C" w14:textId="77777777" w:rsidTr="00C202CD">
        <w:trPr>
          <w:trHeight w:val="454"/>
        </w:trPr>
        <w:tc>
          <w:tcPr>
            <w:tcW w:w="5000" w:type="pct"/>
            <w:gridSpan w:val="4"/>
            <w:vAlign w:val="center"/>
          </w:tcPr>
          <w:p w14:paraId="58272D5C" w14:textId="77777777" w:rsidR="001B6583" w:rsidRPr="001B6583" w:rsidRDefault="001B6583" w:rsidP="001B6583">
            <w:pPr>
              <w:spacing w:after="0" w:line="240" w:lineRule="auto"/>
              <w:rPr>
                <w:rFonts w:ascii="Arial" w:eastAsia="Times New Roman" w:hAnsi="Arial" w:cs="Arial"/>
                <w:i/>
              </w:rPr>
            </w:pPr>
            <w:r w:rsidRPr="001B6583">
              <w:rPr>
                <w:rFonts w:ascii="Arial" w:eastAsia="Times New Roman" w:hAnsi="Arial" w:cs="Arial"/>
                <w:i/>
              </w:rPr>
              <w:t xml:space="preserve">300-400 participants will take part in this independent measure study. 100 participants will take part from each of the four counties, Pembrokeshire, Stafford Borough, Carmarthenshire and Herefordshire. The participants will be both female and male, ranging across three different age groups (young, middle aged, and elderly adults). A questionnaire will be designed using questions from the CAMI scale (Community Attitudes to Mentally </w:t>
            </w:r>
            <w:proofErr w:type="gramStart"/>
            <w:r w:rsidRPr="001B6583">
              <w:rPr>
                <w:rFonts w:ascii="Arial" w:eastAsia="Times New Roman" w:hAnsi="Arial" w:cs="Arial"/>
                <w:i/>
              </w:rPr>
              <w:t>Ill)(</w:t>
            </w:r>
            <w:proofErr w:type="gramEnd"/>
            <w:r w:rsidRPr="001B6583">
              <w:rPr>
                <w:rFonts w:ascii="Arial" w:eastAsia="Times New Roman" w:hAnsi="Arial" w:cs="Arial"/>
                <w:i/>
              </w:rPr>
              <w:t>Taylor &amp; Dear, 1981) and MAKS scale (Mental Health Knowledge Schedule) (Evans-</w:t>
            </w:r>
            <w:proofErr w:type="spellStart"/>
            <w:r w:rsidRPr="001B6583">
              <w:rPr>
                <w:rFonts w:ascii="Arial" w:eastAsia="Times New Roman" w:hAnsi="Arial" w:cs="Arial"/>
                <w:i/>
              </w:rPr>
              <w:t>Lacko</w:t>
            </w:r>
            <w:proofErr w:type="spellEnd"/>
            <w:r w:rsidRPr="001B6583">
              <w:rPr>
                <w:rFonts w:ascii="Arial" w:eastAsia="Times New Roman" w:hAnsi="Arial" w:cs="Arial"/>
                <w:i/>
              </w:rPr>
              <w:t xml:space="preserve"> et al, 2010) surveys, which are scored using a 5 point Likert scale (Likert, 1974). The questionnaires will be distributed to participants via social media, with electronic consent and debrief forms (including right to withdraw) attained from participants pre/post answering. If all questionnaires are not completed via social media networks, the primary researcher will travel to the separate counties to collect the adequate amount of forms. In this case, consent and debrief forms will be completed on paper. All data collected will be stored in line with the data protection act and destroyed post study. The data collected from the questionnaires will then be pooled for analysis, using IBM SPSS STATISTICS programming, where the primary analysis will consist of two 3-way ANOVA statistical tests. Post-hoc/secondary analysis may include T-tests and/or 1-way ANOVA testing (also using IBM SPSS Statistics programming) to distinguish whether there are any correlations between the factors (age/gender/location). The data and results from the statistical tests will then be discussed in this study. </w:t>
            </w:r>
          </w:p>
          <w:p w14:paraId="720407F2" w14:textId="77777777" w:rsidR="001B6583" w:rsidRPr="001B6583" w:rsidRDefault="001B6583" w:rsidP="001B6583">
            <w:pPr>
              <w:spacing w:after="0" w:line="240" w:lineRule="auto"/>
              <w:rPr>
                <w:rFonts w:ascii="Arial" w:eastAsia="Times New Roman" w:hAnsi="Arial" w:cs="Arial"/>
                <w:color w:val="222222"/>
                <w:sz w:val="20"/>
                <w:szCs w:val="20"/>
              </w:rPr>
            </w:pPr>
          </w:p>
          <w:p w14:paraId="1FB1D3D7" w14:textId="77777777" w:rsidR="001B6583" w:rsidRPr="001B6583" w:rsidRDefault="001B6583" w:rsidP="001B6583">
            <w:pPr>
              <w:spacing w:after="0" w:line="240" w:lineRule="auto"/>
              <w:rPr>
                <w:rFonts w:ascii="Arial" w:eastAsia="Times New Roman" w:hAnsi="Arial" w:cs="Arial"/>
                <w:color w:val="222222"/>
                <w:sz w:val="20"/>
                <w:szCs w:val="20"/>
              </w:rPr>
            </w:pPr>
          </w:p>
          <w:p w14:paraId="04189B94" w14:textId="77777777" w:rsidR="001B6583" w:rsidRPr="001B6583" w:rsidRDefault="001B6583" w:rsidP="001B6583">
            <w:pPr>
              <w:spacing w:after="0" w:line="240" w:lineRule="auto"/>
              <w:rPr>
                <w:rFonts w:ascii="Arial" w:eastAsia="Times New Roman" w:hAnsi="Arial" w:cs="Arial"/>
                <w:color w:val="222222"/>
                <w:sz w:val="20"/>
                <w:szCs w:val="20"/>
              </w:rPr>
            </w:pPr>
            <w:r w:rsidRPr="001B6583">
              <w:rPr>
                <w:rFonts w:ascii="Arial" w:eastAsia="Times New Roman" w:hAnsi="Arial" w:cs="Arial"/>
                <w:color w:val="222222"/>
                <w:sz w:val="20"/>
                <w:szCs w:val="20"/>
              </w:rPr>
              <w:t>Evans-</w:t>
            </w:r>
            <w:proofErr w:type="spellStart"/>
            <w:r w:rsidRPr="001B6583">
              <w:rPr>
                <w:rFonts w:ascii="Arial" w:eastAsia="Times New Roman" w:hAnsi="Arial" w:cs="Arial"/>
                <w:color w:val="222222"/>
                <w:sz w:val="20"/>
                <w:szCs w:val="20"/>
              </w:rPr>
              <w:t>Lacko</w:t>
            </w:r>
            <w:proofErr w:type="spellEnd"/>
            <w:r w:rsidRPr="001B6583">
              <w:rPr>
                <w:rFonts w:ascii="Arial" w:eastAsia="Times New Roman" w:hAnsi="Arial" w:cs="Arial"/>
                <w:color w:val="222222"/>
                <w:sz w:val="20"/>
                <w:szCs w:val="20"/>
              </w:rPr>
              <w:t xml:space="preserve">, S; Little K; Meltzer H; Rose D; </w:t>
            </w:r>
            <w:proofErr w:type="spellStart"/>
            <w:r w:rsidRPr="001B6583">
              <w:rPr>
                <w:rFonts w:ascii="Arial" w:eastAsia="Times New Roman" w:hAnsi="Arial" w:cs="Arial"/>
                <w:color w:val="222222"/>
                <w:sz w:val="20"/>
                <w:szCs w:val="20"/>
              </w:rPr>
              <w:t>Rhydderch</w:t>
            </w:r>
            <w:proofErr w:type="spellEnd"/>
            <w:r w:rsidRPr="001B6583">
              <w:rPr>
                <w:rFonts w:ascii="Arial" w:eastAsia="Times New Roman" w:hAnsi="Arial" w:cs="Arial"/>
                <w:color w:val="222222"/>
                <w:sz w:val="20"/>
                <w:szCs w:val="20"/>
              </w:rPr>
              <w:t xml:space="preserve"> D; Henderson C; Thornicroft G. Development and Psychometric Properties of the Mental Health Knowledge Schedule (MAKS) (Canadian Journal of Psychiatry 2010 Jul; 55, 440-448.)</w:t>
            </w:r>
          </w:p>
          <w:p w14:paraId="3F152048" w14:textId="77777777" w:rsidR="001B6583" w:rsidRPr="001B6583" w:rsidRDefault="001B6583" w:rsidP="001B6583">
            <w:pPr>
              <w:spacing w:after="0" w:line="240" w:lineRule="auto"/>
              <w:rPr>
                <w:rFonts w:ascii="Arial" w:eastAsia="Times New Roman" w:hAnsi="Arial" w:cs="Arial"/>
                <w:color w:val="222222"/>
                <w:sz w:val="20"/>
                <w:szCs w:val="20"/>
              </w:rPr>
            </w:pPr>
          </w:p>
          <w:p w14:paraId="288447BE" w14:textId="77777777" w:rsidR="001B6583" w:rsidRPr="001B6583" w:rsidRDefault="001B6583" w:rsidP="001B6583">
            <w:pPr>
              <w:spacing w:after="0" w:line="240" w:lineRule="auto"/>
              <w:rPr>
                <w:rFonts w:ascii="Arial" w:eastAsia="Times New Roman" w:hAnsi="Arial" w:cs="Arial"/>
                <w:color w:val="222222"/>
                <w:sz w:val="20"/>
                <w:szCs w:val="20"/>
              </w:rPr>
            </w:pPr>
            <w:r w:rsidRPr="001B6583">
              <w:rPr>
                <w:rFonts w:ascii="Arial" w:eastAsia="Times New Roman" w:hAnsi="Arial" w:cs="Arial"/>
                <w:color w:val="222222"/>
                <w:sz w:val="20"/>
                <w:szCs w:val="20"/>
              </w:rPr>
              <w:t xml:space="preserve">Likert, R. (1974). A method of constructing an attitude scale. </w:t>
            </w:r>
            <w:r w:rsidRPr="001B6583">
              <w:rPr>
                <w:rFonts w:ascii="Arial" w:eastAsia="Times New Roman" w:hAnsi="Arial" w:cs="Arial"/>
                <w:i/>
                <w:iCs/>
                <w:color w:val="222222"/>
                <w:sz w:val="20"/>
                <w:szCs w:val="20"/>
              </w:rPr>
              <w:t>Scaling: A sourcebook for behavioural scientists</w:t>
            </w:r>
            <w:r w:rsidRPr="001B6583">
              <w:rPr>
                <w:rFonts w:ascii="Arial" w:eastAsia="Times New Roman" w:hAnsi="Arial" w:cs="Arial"/>
                <w:color w:val="222222"/>
                <w:sz w:val="20"/>
                <w:szCs w:val="20"/>
              </w:rPr>
              <w:t>, 233-243.</w:t>
            </w:r>
          </w:p>
          <w:p w14:paraId="75C118D7" w14:textId="77777777" w:rsidR="001B6583" w:rsidRPr="001B6583" w:rsidRDefault="001B6583" w:rsidP="001B6583">
            <w:pPr>
              <w:spacing w:after="0" w:line="240" w:lineRule="auto"/>
              <w:rPr>
                <w:rFonts w:ascii="Arial" w:eastAsia="Times New Roman" w:hAnsi="Arial" w:cs="Arial"/>
                <w:color w:val="222222"/>
                <w:sz w:val="20"/>
                <w:szCs w:val="20"/>
              </w:rPr>
            </w:pPr>
          </w:p>
          <w:p w14:paraId="0BE2E1A0" w14:textId="77777777" w:rsidR="001B6583" w:rsidRPr="001B6583" w:rsidRDefault="001B6583" w:rsidP="001B6583">
            <w:pPr>
              <w:spacing w:after="0" w:line="240" w:lineRule="auto"/>
              <w:rPr>
                <w:rFonts w:ascii="Arial" w:eastAsia="Times New Roman" w:hAnsi="Arial" w:cs="Arial"/>
                <w:color w:val="222222"/>
                <w:sz w:val="20"/>
                <w:szCs w:val="20"/>
              </w:rPr>
            </w:pPr>
            <w:r w:rsidRPr="001B6583">
              <w:rPr>
                <w:rFonts w:ascii="Arial" w:eastAsia="Times New Roman" w:hAnsi="Arial" w:cs="Arial"/>
                <w:color w:val="222222"/>
                <w:sz w:val="20"/>
                <w:szCs w:val="20"/>
              </w:rPr>
              <w:t xml:space="preserve">Taylor, S. M., &amp; Dear, M. J. (1981). Scaling community attitudes toward the mentally ill. </w:t>
            </w:r>
            <w:r w:rsidRPr="001B6583">
              <w:rPr>
                <w:rFonts w:ascii="Arial" w:eastAsia="Times New Roman" w:hAnsi="Arial" w:cs="Arial"/>
                <w:i/>
                <w:iCs/>
                <w:color w:val="222222"/>
                <w:sz w:val="20"/>
                <w:szCs w:val="20"/>
              </w:rPr>
              <w:t>Schizophrenia bulletin</w:t>
            </w:r>
            <w:r w:rsidRPr="001B6583">
              <w:rPr>
                <w:rFonts w:ascii="Arial" w:eastAsia="Times New Roman" w:hAnsi="Arial" w:cs="Arial"/>
                <w:color w:val="222222"/>
                <w:sz w:val="20"/>
                <w:szCs w:val="20"/>
              </w:rPr>
              <w:t xml:space="preserve">, </w:t>
            </w:r>
            <w:r w:rsidRPr="001B6583">
              <w:rPr>
                <w:rFonts w:ascii="Arial" w:eastAsia="Times New Roman" w:hAnsi="Arial" w:cs="Arial"/>
                <w:i/>
                <w:iCs/>
                <w:color w:val="222222"/>
                <w:sz w:val="20"/>
                <w:szCs w:val="20"/>
              </w:rPr>
              <w:t>7</w:t>
            </w:r>
            <w:r w:rsidRPr="001B6583">
              <w:rPr>
                <w:rFonts w:ascii="Arial" w:eastAsia="Times New Roman" w:hAnsi="Arial" w:cs="Arial"/>
                <w:color w:val="222222"/>
                <w:sz w:val="20"/>
                <w:szCs w:val="20"/>
              </w:rPr>
              <w:t>(2), 225.</w:t>
            </w:r>
          </w:p>
          <w:p w14:paraId="19F671CC" w14:textId="77777777" w:rsidR="001B6583" w:rsidRPr="001B6583" w:rsidRDefault="001B6583" w:rsidP="001B6583">
            <w:pPr>
              <w:spacing w:after="0" w:line="240" w:lineRule="auto"/>
              <w:rPr>
                <w:rFonts w:ascii="Arial" w:eastAsia="Times New Roman" w:hAnsi="Arial" w:cs="Arial"/>
                <w:i/>
              </w:rPr>
            </w:pPr>
          </w:p>
          <w:p w14:paraId="1E785B34" w14:textId="77777777" w:rsidR="001B6583" w:rsidRPr="001B6583" w:rsidRDefault="001B6583" w:rsidP="001B6583">
            <w:pPr>
              <w:spacing w:after="0" w:line="240" w:lineRule="auto"/>
              <w:rPr>
                <w:rFonts w:ascii="Arial" w:eastAsia="Times New Roman" w:hAnsi="Arial" w:cs="Arial"/>
                <w:b/>
              </w:rPr>
            </w:pPr>
          </w:p>
        </w:tc>
      </w:tr>
    </w:tbl>
    <w:p w14:paraId="2CD1B413" w14:textId="77777777" w:rsidR="001B6583" w:rsidRPr="001B6583" w:rsidRDefault="001B6583" w:rsidP="001B6583">
      <w:pPr>
        <w:spacing w:after="0" w:line="240" w:lineRule="auto"/>
        <w:rPr>
          <w:rFonts w:ascii="Times New Roman" w:eastAsia="Times New Roman" w:hAnsi="Times New Roman" w:cs="Times New Roman"/>
          <w:sz w:val="20"/>
          <w:szCs w:val="20"/>
        </w:rPr>
      </w:pPr>
      <w:r w:rsidRPr="001B6583">
        <w:rPr>
          <w:rFonts w:ascii="Times New Roman" w:eastAsia="Times New Roman" w:hAnsi="Times New Roman" w:cs="Times New Roman"/>
          <w:sz w:val="20"/>
          <w:szCs w:val="20"/>
        </w:rPr>
        <w:br w:type="page"/>
      </w:r>
    </w:p>
    <w:p w14:paraId="03F60FDA" w14:textId="77777777" w:rsidR="001B6583" w:rsidRPr="001B6583" w:rsidRDefault="001B6583" w:rsidP="001B6583">
      <w:pPr>
        <w:spacing w:after="0" w:line="240" w:lineRule="auto"/>
        <w:rPr>
          <w:rFonts w:ascii="Times New Roman" w:eastAsia="Times New Roman" w:hAnsi="Times New Roman" w:cs="Times New Roman"/>
          <w:sz w:val="20"/>
          <w:szCs w:val="20"/>
        </w:rPr>
      </w:pPr>
    </w:p>
    <w:p w14:paraId="11CAD499" w14:textId="77777777" w:rsidR="001B6583" w:rsidRPr="001B6583" w:rsidRDefault="001B6583" w:rsidP="001B6583">
      <w:pPr>
        <w:spacing w:after="0" w:line="240" w:lineRule="auto"/>
        <w:rPr>
          <w:rFonts w:ascii="Times New Roman" w:eastAsia="Times New Roman" w:hAnsi="Times New Roman" w:cs="Times New Roman"/>
          <w:sz w:val="20"/>
          <w:szCs w:val="20"/>
        </w:rPr>
      </w:pPr>
    </w:p>
    <w:p w14:paraId="2D4AA01D" w14:textId="77777777" w:rsidR="001B6583" w:rsidRPr="001B6583" w:rsidRDefault="001B6583" w:rsidP="001B6583">
      <w:pPr>
        <w:spacing w:after="0" w:line="240" w:lineRule="auto"/>
        <w:rPr>
          <w:rFonts w:ascii="Times New Roman" w:eastAsia="Times New Roman" w:hAnsi="Times New Roman" w:cs="Times New Roman"/>
          <w:sz w:val="20"/>
          <w:szCs w:val="2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1B6583" w:rsidRPr="001B6583" w14:paraId="6F467F82" w14:textId="77777777" w:rsidTr="001B6583">
        <w:trPr>
          <w:trHeight w:val="454"/>
        </w:trPr>
        <w:tc>
          <w:tcPr>
            <w:tcW w:w="5000" w:type="pct"/>
            <w:shd w:val="clear" w:color="auto" w:fill="F2F2F2"/>
            <w:vAlign w:val="center"/>
          </w:tcPr>
          <w:p w14:paraId="22ED4AA9" w14:textId="77777777" w:rsidR="001B6583" w:rsidRPr="001B6583" w:rsidRDefault="001B6583" w:rsidP="001B6583">
            <w:pPr>
              <w:spacing w:before="120" w:after="0" w:line="240" w:lineRule="auto"/>
              <w:rPr>
                <w:rFonts w:ascii="Arial" w:eastAsia="Times New Roman" w:hAnsi="Arial" w:cs="Arial"/>
                <w:b/>
              </w:rPr>
            </w:pPr>
            <w:r w:rsidRPr="001B6583">
              <w:rPr>
                <w:rFonts w:ascii="Arial" w:eastAsia="Times New Roman" w:hAnsi="Arial" w:cs="Arial"/>
                <w:b/>
              </w:rPr>
              <w:t>Location of research activity</w:t>
            </w:r>
          </w:p>
          <w:p w14:paraId="0455EBDF"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Identify all locations where research activity will take place.</w:t>
            </w:r>
          </w:p>
        </w:tc>
      </w:tr>
      <w:tr w:rsidR="001B6583" w:rsidRPr="001B6583" w14:paraId="10FFAF17" w14:textId="77777777" w:rsidTr="00C202CD">
        <w:trPr>
          <w:trHeight w:val="454"/>
        </w:trPr>
        <w:tc>
          <w:tcPr>
            <w:tcW w:w="5000" w:type="pct"/>
            <w:vAlign w:val="center"/>
          </w:tcPr>
          <w:p w14:paraId="7E969296" w14:textId="77777777" w:rsidR="001B6583" w:rsidRPr="001B6583" w:rsidRDefault="001B6583" w:rsidP="001B6583">
            <w:pPr>
              <w:spacing w:after="0" w:line="240" w:lineRule="auto"/>
              <w:rPr>
                <w:rFonts w:ascii="Arial" w:eastAsia="Times New Roman" w:hAnsi="Arial" w:cs="Arial"/>
                <w:i/>
              </w:rPr>
            </w:pPr>
            <w:r w:rsidRPr="001B6583">
              <w:rPr>
                <w:rFonts w:ascii="Arial" w:eastAsia="Times New Roman" w:hAnsi="Arial" w:cs="Arial"/>
                <w:i/>
              </w:rPr>
              <w:t>Pembrokeshire; Wales, UK</w:t>
            </w:r>
          </w:p>
          <w:p w14:paraId="71828823" w14:textId="77777777" w:rsidR="001B6583" w:rsidRPr="001B6583" w:rsidRDefault="001B6583" w:rsidP="001B6583">
            <w:pPr>
              <w:spacing w:after="0" w:line="240" w:lineRule="auto"/>
              <w:rPr>
                <w:rFonts w:ascii="Arial" w:eastAsia="Times New Roman" w:hAnsi="Arial" w:cs="Arial"/>
                <w:i/>
              </w:rPr>
            </w:pPr>
            <w:r w:rsidRPr="001B6583">
              <w:rPr>
                <w:rFonts w:ascii="Arial" w:eastAsia="Times New Roman" w:hAnsi="Arial" w:cs="Arial"/>
                <w:i/>
              </w:rPr>
              <w:t>Carmarthenshire; Wales, UK</w:t>
            </w:r>
          </w:p>
          <w:p w14:paraId="37ADAC76" w14:textId="77777777" w:rsidR="001B6583" w:rsidRPr="001B6583" w:rsidRDefault="001B6583" w:rsidP="001B6583">
            <w:pPr>
              <w:spacing w:after="0" w:line="240" w:lineRule="auto"/>
              <w:rPr>
                <w:rFonts w:ascii="Arial" w:eastAsia="Times New Roman" w:hAnsi="Arial" w:cs="Arial"/>
                <w:i/>
              </w:rPr>
            </w:pPr>
            <w:r w:rsidRPr="001B6583">
              <w:rPr>
                <w:rFonts w:ascii="Arial" w:eastAsia="Times New Roman" w:hAnsi="Arial" w:cs="Arial"/>
                <w:i/>
              </w:rPr>
              <w:t>Staffordshire; England, UK</w:t>
            </w:r>
          </w:p>
          <w:p w14:paraId="1CBE0D8D" w14:textId="77777777" w:rsidR="001B6583" w:rsidRPr="001B6583" w:rsidRDefault="001B6583" w:rsidP="001B6583">
            <w:pPr>
              <w:spacing w:after="0" w:line="240" w:lineRule="auto"/>
              <w:rPr>
                <w:rFonts w:ascii="Arial" w:eastAsia="Times New Roman" w:hAnsi="Arial" w:cs="Arial"/>
                <w:i/>
              </w:rPr>
            </w:pPr>
            <w:r w:rsidRPr="001B6583">
              <w:rPr>
                <w:rFonts w:ascii="Arial" w:eastAsia="Times New Roman" w:hAnsi="Arial" w:cs="Arial"/>
                <w:i/>
              </w:rPr>
              <w:t>Herefordshire, England, UK</w:t>
            </w:r>
          </w:p>
          <w:p w14:paraId="421A962A" w14:textId="77777777" w:rsidR="001B6583" w:rsidRPr="001B6583" w:rsidRDefault="001B6583" w:rsidP="001B6583">
            <w:pPr>
              <w:spacing w:after="0" w:line="240" w:lineRule="auto"/>
              <w:rPr>
                <w:rFonts w:ascii="Arial" w:eastAsia="Times New Roman" w:hAnsi="Arial" w:cs="Arial"/>
                <w:i/>
              </w:rPr>
            </w:pPr>
          </w:p>
        </w:tc>
      </w:tr>
      <w:tr w:rsidR="001B6583" w:rsidRPr="001B6583" w14:paraId="0BE41389" w14:textId="77777777" w:rsidTr="001B6583">
        <w:trPr>
          <w:trHeight w:val="454"/>
        </w:trPr>
        <w:tc>
          <w:tcPr>
            <w:tcW w:w="5000" w:type="pct"/>
            <w:shd w:val="clear" w:color="auto" w:fill="F2F2F2"/>
            <w:vAlign w:val="center"/>
          </w:tcPr>
          <w:p w14:paraId="3BECB310" w14:textId="77777777" w:rsidR="001B6583" w:rsidRPr="001B6583" w:rsidRDefault="001B6583" w:rsidP="001B6583">
            <w:pPr>
              <w:spacing w:before="120" w:after="0" w:line="240" w:lineRule="auto"/>
              <w:rPr>
                <w:rFonts w:ascii="Arial" w:eastAsia="Times New Roman" w:hAnsi="Arial" w:cs="Arial"/>
                <w:b/>
              </w:rPr>
            </w:pPr>
            <w:r w:rsidRPr="001B6583">
              <w:rPr>
                <w:rFonts w:ascii="Arial" w:eastAsia="Times New Roman" w:hAnsi="Arial" w:cs="Arial"/>
                <w:b/>
              </w:rPr>
              <w:t>Research activity outside of the UK</w:t>
            </w:r>
          </w:p>
          <w:p w14:paraId="029E3F03" w14:textId="77777777" w:rsidR="001B6583" w:rsidRPr="001B6583" w:rsidRDefault="001B6583" w:rsidP="001B6583">
            <w:pPr>
              <w:autoSpaceDE w:val="0"/>
              <w:autoSpaceDN w:val="0"/>
              <w:adjustRightInd w:val="0"/>
              <w:spacing w:after="0" w:line="240" w:lineRule="auto"/>
              <w:rPr>
                <w:rFonts w:ascii="Arial" w:eastAsia="Times New Roman" w:hAnsi="Arial" w:cs="Arial"/>
              </w:rPr>
            </w:pPr>
            <w:r w:rsidRPr="001B6583">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1B6583">
              <w:rPr>
                <w:rFonts w:ascii="Arial" w:eastAsia="Times New Roman" w:hAnsi="Arial" w:cs="Arial"/>
              </w:rPr>
              <w:t>particular cultural</w:t>
            </w:r>
            <w:proofErr w:type="gramEnd"/>
            <w:r w:rsidRPr="001B6583">
              <w:rPr>
                <w:rFonts w:ascii="Arial" w:eastAsia="Times New Roman" w:hAnsi="Arial" w:cs="Arial"/>
              </w:rPr>
              <w:t xml:space="preserve"> sensitivities or vulnerabilities of participants.</w:t>
            </w:r>
          </w:p>
        </w:tc>
      </w:tr>
      <w:tr w:rsidR="001B6583" w:rsidRPr="001B6583" w14:paraId="21B57AB0" w14:textId="77777777" w:rsidTr="00C202CD">
        <w:trPr>
          <w:trHeight w:val="454"/>
        </w:trPr>
        <w:tc>
          <w:tcPr>
            <w:tcW w:w="5000" w:type="pct"/>
            <w:vAlign w:val="center"/>
          </w:tcPr>
          <w:p w14:paraId="47CE2026"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 xml:space="preserve">N/A </w:t>
            </w:r>
          </w:p>
          <w:p w14:paraId="49B4372C" w14:textId="77777777" w:rsidR="001B6583" w:rsidRPr="001B6583" w:rsidRDefault="001B6583" w:rsidP="001B6583">
            <w:pPr>
              <w:spacing w:after="0" w:line="240" w:lineRule="auto"/>
              <w:rPr>
                <w:rFonts w:ascii="Arial" w:eastAsia="Times New Roman" w:hAnsi="Arial" w:cs="Arial"/>
                <w:b/>
              </w:rPr>
            </w:pPr>
          </w:p>
        </w:tc>
      </w:tr>
    </w:tbl>
    <w:p w14:paraId="4A307466" w14:textId="77777777" w:rsidR="001B6583" w:rsidRPr="001B6583" w:rsidRDefault="001B6583" w:rsidP="001B6583">
      <w:pPr>
        <w:spacing w:after="0" w:line="240" w:lineRule="auto"/>
        <w:rPr>
          <w:rFonts w:ascii="Arial" w:eastAsia="Times New Roman" w:hAnsi="Arial" w:cs="Arial"/>
          <w:bCs/>
        </w:rPr>
      </w:pPr>
    </w:p>
    <w:p w14:paraId="3FEE4B51"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rPr>
      </w:pPr>
    </w:p>
    <w:p w14:paraId="33CC293C" w14:textId="77777777" w:rsidR="001B6583" w:rsidRPr="001B6583" w:rsidRDefault="001B6583" w:rsidP="001B6583">
      <w:pPr>
        <w:autoSpaceDE w:val="0"/>
        <w:autoSpaceDN w:val="0"/>
        <w:adjustRightInd w:val="0"/>
        <w:spacing w:after="0" w:line="240" w:lineRule="auto"/>
        <w:jc w:val="both"/>
        <w:rPr>
          <w:rFonts w:ascii="Arial" w:eastAsia="Times New Roman" w:hAnsi="Arial" w:cs="Arial"/>
          <w:b/>
        </w:rPr>
      </w:pPr>
      <w:r w:rsidRPr="001B6583">
        <w:rPr>
          <w:rFonts w:ascii="Arial" w:eastAsia="Times New Roman" w:hAnsi="Arial" w:cs="Arial"/>
          <w:b/>
        </w:rPr>
        <w:t>SECTION F: Scope of Research Activity</w:t>
      </w:r>
    </w:p>
    <w:p w14:paraId="3A56AF39" w14:textId="77777777" w:rsidR="001B6583" w:rsidRPr="001B6583" w:rsidRDefault="001B6583" w:rsidP="001B6583">
      <w:pPr>
        <w:spacing w:after="0"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1B6583" w:rsidRPr="001B6583" w14:paraId="1B02F269" w14:textId="77777777" w:rsidTr="001B6583">
        <w:tc>
          <w:tcPr>
            <w:tcW w:w="8217" w:type="dxa"/>
            <w:shd w:val="clear" w:color="auto" w:fill="F2F2F2"/>
          </w:tcPr>
          <w:p w14:paraId="2A8D020A" w14:textId="77777777" w:rsidR="001B6583" w:rsidRPr="001B6583" w:rsidRDefault="001B6583" w:rsidP="001B6583">
            <w:pPr>
              <w:autoSpaceDE w:val="0"/>
              <w:autoSpaceDN w:val="0"/>
              <w:adjustRightInd w:val="0"/>
              <w:jc w:val="both"/>
              <w:rPr>
                <w:rFonts w:ascii="Arial" w:hAnsi="Arial" w:cs="Arial"/>
                <w:b/>
              </w:rPr>
            </w:pPr>
            <w:r w:rsidRPr="001B6583">
              <w:rPr>
                <w:rFonts w:ascii="Arial" w:hAnsi="Arial" w:cs="Arial"/>
                <w:b/>
              </w:rPr>
              <w:t xml:space="preserve">Will the research activity </w:t>
            </w:r>
            <w:proofErr w:type="gramStart"/>
            <w:r w:rsidRPr="001B6583">
              <w:rPr>
                <w:rFonts w:ascii="Arial" w:hAnsi="Arial" w:cs="Arial"/>
                <w:b/>
              </w:rPr>
              <w:t>include:</w:t>
            </w:r>
            <w:proofErr w:type="gramEnd"/>
          </w:p>
        </w:tc>
        <w:tc>
          <w:tcPr>
            <w:tcW w:w="850" w:type="dxa"/>
            <w:shd w:val="clear" w:color="auto" w:fill="F2F2F2"/>
          </w:tcPr>
          <w:p w14:paraId="7E93F56C" w14:textId="77777777" w:rsidR="001B6583" w:rsidRPr="001B6583" w:rsidRDefault="001B6583" w:rsidP="001B6583">
            <w:pPr>
              <w:autoSpaceDE w:val="0"/>
              <w:autoSpaceDN w:val="0"/>
              <w:adjustRightInd w:val="0"/>
              <w:jc w:val="center"/>
              <w:rPr>
                <w:rFonts w:ascii="Arial" w:hAnsi="Arial" w:cs="Arial"/>
                <w:b/>
                <w:bCs/>
              </w:rPr>
            </w:pPr>
          </w:p>
          <w:p w14:paraId="0D3B2E7E"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YES</w:t>
            </w:r>
          </w:p>
        </w:tc>
        <w:tc>
          <w:tcPr>
            <w:tcW w:w="822" w:type="dxa"/>
            <w:shd w:val="clear" w:color="auto" w:fill="F2F2F2"/>
          </w:tcPr>
          <w:p w14:paraId="32734DCC" w14:textId="77777777" w:rsidR="001B6583" w:rsidRPr="001B6583" w:rsidRDefault="001B6583" w:rsidP="001B6583">
            <w:pPr>
              <w:autoSpaceDE w:val="0"/>
              <w:autoSpaceDN w:val="0"/>
              <w:adjustRightInd w:val="0"/>
              <w:jc w:val="center"/>
              <w:rPr>
                <w:rFonts w:ascii="Arial" w:hAnsi="Arial" w:cs="Arial"/>
                <w:b/>
                <w:bCs/>
              </w:rPr>
            </w:pPr>
          </w:p>
          <w:p w14:paraId="0C7C6387"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NO</w:t>
            </w:r>
          </w:p>
        </w:tc>
      </w:tr>
      <w:tr w:rsidR="001B6583" w:rsidRPr="001B6583" w14:paraId="373AE6BF" w14:textId="77777777" w:rsidTr="001B6583">
        <w:trPr>
          <w:trHeight w:val="439"/>
        </w:trPr>
        <w:tc>
          <w:tcPr>
            <w:tcW w:w="8217" w:type="dxa"/>
            <w:shd w:val="clear" w:color="auto" w:fill="F2F2F2"/>
            <w:vAlign w:val="center"/>
          </w:tcPr>
          <w:p w14:paraId="5B1A5ABE"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1D18187F"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0708213"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212CBA4C" w14:textId="77777777" w:rsidTr="001B6583">
        <w:trPr>
          <w:trHeight w:val="439"/>
        </w:trPr>
        <w:tc>
          <w:tcPr>
            <w:tcW w:w="8217" w:type="dxa"/>
            <w:shd w:val="clear" w:color="auto" w:fill="F2F2F2"/>
            <w:vAlign w:val="center"/>
          </w:tcPr>
          <w:p w14:paraId="69B3110A"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15A19CCE"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74093B16"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182C784C" w14:textId="77777777" w:rsidTr="001B6583">
        <w:trPr>
          <w:trHeight w:val="403"/>
        </w:trPr>
        <w:tc>
          <w:tcPr>
            <w:tcW w:w="8217" w:type="dxa"/>
            <w:shd w:val="clear" w:color="auto" w:fill="F2F2F2"/>
            <w:vAlign w:val="center"/>
          </w:tcPr>
          <w:p w14:paraId="4BF3C076"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612B5A50"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57349B08"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523B55F6" w14:textId="77777777" w:rsidTr="001B6583">
        <w:trPr>
          <w:trHeight w:val="403"/>
        </w:trPr>
        <w:tc>
          <w:tcPr>
            <w:tcW w:w="8217" w:type="dxa"/>
            <w:shd w:val="clear" w:color="auto" w:fill="F2F2F2"/>
            <w:vAlign w:val="center"/>
          </w:tcPr>
          <w:p w14:paraId="7D0FAEC8"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5DB1312E"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71B89BBB"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6F67C6BC" w14:textId="77777777" w:rsidTr="001B6583">
        <w:trPr>
          <w:trHeight w:val="439"/>
        </w:trPr>
        <w:tc>
          <w:tcPr>
            <w:tcW w:w="8217" w:type="dxa"/>
            <w:shd w:val="clear" w:color="auto" w:fill="F2F2F2"/>
            <w:vAlign w:val="center"/>
          </w:tcPr>
          <w:p w14:paraId="495D901D"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56E88E5"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C86834C"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1BC25AD2" w14:textId="77777777" w:rsidTr="001B6583">
        <w:trPr>
          <w:trHeight w:val="403"/>
        </w:trPr>
        <w:tc>
          <w:tcPr>
            <w:tcW w:w="8217" w:type="dxa"/>
            <w:shd w:val="clear" w:color="auto" w:fill="F2F2F2"/>
            <w:vAlign w:val="center"/>
          </w:tcPr>
          <w:p w14:paraId="7B40091D"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62AA9040"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446CC4B0"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3BA626E2" w14:textId="77777777" w:rsidTr="001B6583">
        <w:trPr>
          <w:trHeight w:val="439"/>
        </w:trPr>
        <w:tc>
          <w:tcPr>
            <w:tcW w:w="8217" w:type="dxa"/>
            <w:shd w:val="clear" w:color="auto" w:fill="F2F2F2"/>
            <w:vAlign w:val="center"/>
          </w:tcPr>
          <w:p w14:paraId="0A22FDB0"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7B6B02C7"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53569530"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25F552F8" w14:textId="77777777" w:rsidTr="001B6583">
        <w:trPr>
          <w:trHeight w:val="403"/>
        </w:trPr>
        <w:tc>
          <w:tcPr>
            <w:tcW w:w="8217" w:type="dxa"/>
            <w:shd w:val="clear" w:color="auto" w:fill="F2F2F2"/>
            <w:vAlign w:val="center"/>
          </w:tcPr>
          <w:p w14:paraId="702E7AC6"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1"/>
                <w14:checkedState w14:val="2612" w14:font="MS Gothic"/>
                <w14:uncheckedState w14:val="2610" w14:font="MS Gothic"/>
              </w14:checkbox>
            </w:sdtPr>
            <w:sdtEndPr/>
            <w:sdtContent>
              <w:p w14:paraId="4228F37E"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0"/>
                <w14:checkedState w14:val="2612" w14:font="MS Gothic"/>
                <w14:uncheckedState w14:val="2610" w14:font="MS Gothic"/>
              </w14:checkbox>
            </w:sdtPr>
            <w:sdtEndPr/>
            <w:sdtContent>
              <w:p w14:paraId="38120277"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12DD269E" w14:textId="77777777" w:rsidTr="001B6583">
        <w:trPr>
          <w:trHeight w:val="403"/>
        </w:trPr>
        <w:tc>
          <w:tcPr>
            <w:tcW w:w="8217" w:type="dxa"/>
            <w:shd w:val="clear" w:color="auto" w:fill="F2F2F2"/>
            <w:vAlign w:val="center"/>
          </w:tcPr>
          <w:p w14:paraId="4F7CAF5D"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7D605042"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2F3ED22"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r>
      <w:tr w:rsidR="001B6583" w:rsidRPr="001B6583" w14:paraId="0A2B61F6" w14:textId="77777777" w:rsidTr="001B6583">
        <w:trPr>
          <w:trHeight w:val="403"/>
        </w:trPr>
        <w:tc>
          <w:tcPr>
            <w:tcW w:w="8217" w:type="dxa"/>
            <w:shd w:val="clear" w:color="auto" w:fill="F2F2F2"/>
            <w:vAlign w:val="center"/>
          </w:tcPr>
          <w:p w14:paraId="491F3937"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DE2C733"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000CFAA"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r>
      <w:tr w:rsidR="001B6583" w:rsidRPr="001B6583" w14:paraId="3F695D2B" w14:textId="77777777" w:rsidTr="001B6583">
        <w:trPr>
          <w:trHeight w:val="403"/>
        </w:trPr>
        <w:tc>
          <w:tcPr>
            <w:tcW w:w="8217" w:type="dxa"/>
            <w:shd w:val="clear" w:color="auto" w:fill="F2F2F2"/>
            <w:vAlign w:val="center"/>
          </w:tcPr>
          <w:p w14:paraId="3D59CC7F"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906EB78"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5984316F"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r>
      <w:tr w:rsidR="001B6583" w:rsidRPr="001B6583" w14:paraId="55B98F82" w14:textId="77777777" w:rsidTr="001B6583">
        <w:trPr>
          <w:trHeight w:val="403"/>
        </w:trPr>
        <w:tc>
          <w:tcPr>
            <w:tcW w:w="8217" w:type="dxa"/>
            <w:shd w:val="clear" w:color="auto" w:fill="F2F2F2"/>
            <w:vAlign w:val="center"/>
          </w:tcPr>
          <w:p w14:paraId="48281F66"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464971A8"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A9A1F90"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r>
      <w:tr w:rsidR="001B6583" w:rsidRPr="001B6583" w14:paraId="137AE3DD" w14:textId="77777777" w:rsidTr="001B6583">
        <w:trPr>
          <w:trHeight w:val="403"/>
        </w:trPr>
        <w:tc>
          <w:tcPr>
            <w:tcW w:w="8217" w:type="dxa"/>
            <w:shd w:val="clear" w:color="auto" w:fill="F2F2F2"/>
            <w:vAlign w:val="center"/>
          </w:tcPr>
          <w:p w14:paraId="4AC350E8"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203B696"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23807E52"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r>
      <w:tr w:rsidR="001B6583" w:rsidRPr="001B6583" w14:paraId="66E70388" w14:textId="77777777" w:rsidTr="001B6583">
        <w:trPr>
          <w:trHeight w:val="403"/>
        </w:trPr>
        <w:tc>
          <w:tcPr>
            <w:tcW w:w="8217" w:type="dxa"/>
            <w:shd w:val="clear" w:color="auto" w:fill="F2F2F2"/>
            <w:vAlign w:val="center"/>
          </w:tcPr>
          <w:p w14:paraId="6C84411E"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Other primary data collection methods, please explain in this box</w:t>
            </w:r>
          </w:p>
          <w:p w14:paraId="28C2FFB4" w14:textId="77777777" w:rsidR="001B6583" w:rsidRPr="001B6583" w:rsidRDefault="001B6583" w:rsidP="001B6583">
            <w:pPr>
              <w:autoSpaceDE w:val="0"/>
              <w:autoSpaceDN w:val="0"/>
              <w:adjustRightInd w:val="0"/>
              <w:rPr>
                <w:rFonts w:ascii="Arial" w:hAnsi="Arial" w:cs="Arial"/>
              </w:rPr>
            </w:pPr>
          </w:p>
          <w:p w14:paraId="5BD87421"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 xml:space="preserve">Questionnaires via social media </w:t>
            </w:r>
          </w:p>
          <w:p w14:paraId="19EC0ABB" w14:textId="77777777" w:rsidR="001B6583" w:rsidRPr="001B6583" w:rsidRDefault="001B6583" w:rsidP="001B6583">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0F645B43" w14:textId="77777777" w:rsidR="001B6583" w:rsidRPr="001B6583" w:rsidRDefault="001B6583" w:rsidP="001B6583">
                <w:pPr>
                  <w:autoSpaceDE w:val="0"/>
                  <w:autoSpaceDN w:val="0"/>
                  <w:adjustRightInd w:val="0"/>
                  <w:jc w:val="center"/>
                  <w:rPr>
                    <w:rFonts w:ascii="Arial" w:hAnsi="Arial" w:cs="Arial"/>
                    <w:b/>
                    <w:bCs/>
                  </w:rPr>
                </w:pPr>
                <w:r w:rsidRPr="001B6583">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180DDD14" w14:textId="77777777" w:rsidR="001B6583" w:rsidRPr="001B6583" w:rsidRDefault="001B6583" w:rsidP="001B6583">
                <w:pPr>
                  <w:autoSpaceDE w:val="0"/>
                  <w:autoSpaceDN w:val="0"/>
                  <w:adjustRightInd w:val="0"/>
                  <w:jc w:val="center"/>
                  <w:rPr>
                    <w:rFonts w:ascii="Arial" w:hAnsi="Arial" w:cs="Arial"/>
                    <w:b/>
                    <w:bCs/>
                  </w:rPr>
                </w:pPr>
                <w:r w:rsidRPr="001B6583">
                  <w:rPr>
                    <w:rFonts w:ascii="Segoe UI Symbol" w:hAnsi="Segoe UI Symbol" w:cs="Segoe UI Symbol"/>
                    <w:b/>
                    <w:bCs/>
                  </w:rPr>
                  <w:t>☐</w:t>
                </w:r>
              </w:p>
            </w:sdtContent>
          </w:sdt>
        </w:tc>
      </w:tr>
    </w:tbl>
    <w:p w14:paraId="477F6C3F" w14:textId="77777777" w:rsidR="001B6583" w:rsidRPr="001B6583" w:rsidRDefault="001B6583" w:rsidP="001B6583">
      <w:pPr>
        <w:spacing w:after="0" w:line="240" w:lineRule="auto"/>
        <w:rPr>
          <w:rFonts w:ascii="Arial" w:eastAsia="Times New Roman" w:hAnsi="Arial" w:cs="Arial"/>
          <w:bCs/>
          <w:iCs/>
          <w:sz w:val="20"/>
          <w:szCs w:val="20"/>
        </w:rPr>
      </w:pPr>
    </w:p>
    <w:p w14:paraId="7E687FAE" w14:textId="77777777" w:rsidR="001B6583" w:rsidRPr="001B6583" w:rsidRDefault="001B6583" w:rsidP="001B6583">
      <w:pPr>
        <w:spacing w:after="0" w:line="240" w:lineRule="auto"/>
        <w:jc w:val="both"/>
        <w:rPr>
          <w:rFonts w:ascii="Arial" w:eastAsia="Times New Roman" w:hAnsi="Arial" w:cs="Arial"/>
          <w:bCs/>
          <w:iCs/>
        </w:rPr>
      </w:pPr>
      <w:r w:rsidRPr="001B6583">
        <w:rPr>
          <w:rFonts w:ascii="Arial" w:eastAsia="Times New Roman" w:hAnsi="Arial" w:cs="Arial"/>
          <w:bCs/>
          <w:iCs/>
        </w:rPr>
        <w:lastRenderedPageBreak/>
        <w:t xml:space="preserve">If NO to every question, then the research activity is (ethically) low risk and </w:t>
      </w:r>
      <w:r w:rsidRPr="001B6583">
        <w:rPr>
          <w:rFonts w:ascii="Arial" w:eastAsia="Times New Roman" w:hAnsi="Arial" w:cs="Arial"/>
          <w:b/>
          <w:bCs/>
          <w:iCs/>
        </w:rPr>
        <w:t>may</w:t>
      </w:r>
      <w:r w:rsidRPr="001B6583">
        <w:rPr>
          <w:rFonts w:ascii="Arial" w:eastAsia="Times New Roman" w:hAnsi="Arial" w:cs="Arial"/>
          <w:bCs/>
          <w:iCs/>
        </w:rPr>
        <w:t xml:space="preserve"> be exempt from </w:t>
      </w:r>
      <w:r w:rsidRPr="001B6583">
        <w:rPr>
          <w:rFonts w:ascii="Arial" w:eastAsia="Times New Roman" w:hAnsi="Arial" w:cs="Arial"/>
          <w:b/>
          <w:bCs/>
          <w:iCs/>
        </w:rPr>
        <w:t>some</w:t>
      </w:r>
      <w:r w:rsidRPr="001B6583">
        <w:rPr>
          <w:rFonts w:ascii="Arial" w:eastAsia="Times New Roman" w:hAnsi="Arial" w:cs="Arial"/>
          <w:bCs/>
          <w:iCs/>
        </w:rPr>
        <w:t xml:space="preserve"> of the following sections (please refer to Guidance Notes).</w:t>
      </w:r>
    </w:p>
    <w:p w14:paraId="09F72B67" w14:textId="77777777" w:rsidR="001B6583" w:rsidRPr="001B6583" w:rsidRDefault="001B6583" w:rsidP="001B6583">
      <w:pPr>
        <w:spacing w:after="0" w:line="240" w:lineRule="auto"/>
        <w:rPr>
          <w:rFonts w:ascii="Arial" w:eastAsia="Times New Roman" w:hAnsi="Arial" w:cs="Arial"/>
          <w:bCs/>
          <w:iCs/>
        </w:rPr>
      </w:pPr>
    </w:p>
    <w:p w14:paraId="6A48C530" w14:textId="77777777" w:rsidR="001B6583" w:rsidRPr="001B6583" w:rsidRDefault="001B6583" w:rsidP="001B6583">
      <w:pPr>
        <w:spacing w:after="0" w:line="240" w:lineRule="auto"/>
        <w:rPr>
          <w:rFonts w:ascii="Arial" w:eastAsia="Times New Roman" w:hAnsi="Arial" w:cs="Arial"/>
          <w:bCs/>
          <w:iCs/>
        </w:rPr>
      </w:pPr>
      <w:r w:rsidRPr="001B6583">
        <w:rPr>
          <w:rFonts w:ascii="Arial" w:eastAsia="Times New Roman" w:hAnsi="Arial" w:cs="Arial"/>
          <w:bCs/>
          <w:iCs/>
        </w:rPr>
        <w:t xml:space="preserve">If YES to any question, then no research activity should be undertaken until full ethical approval has been obtained. </w:t>
      </w:r>
    </w:p>
    <w:p w14:paraId="04C1BA2D" w14:textId="77777777" w:rsidR="001B6583" w:rsidRPr="001B6583" w:rsidRDefault="001B6583" w:rsidP="001B6583">
      <w:pPr>
        <w:spacing w:after="0" w:line="240" w:lineRule="auto"/>
        <w:rPr>
          <w:rFonts w:ascii="Arial" w:eastAsia="Times New Roman" w:hAnsi="Arial" w:cs="Arial"/>
          <w:b/>
          <w:bCs/>
        </w:rPr>
      </w:pPr>
      <w:r w:rsidRPr="001B6583">
        <w:rPr>
          <w:rFonts w:ascii="Arial" w:eastAsia="Times New Roman" w:hAnsi="Arial" w:cs="Arial"/>
          <w:b/>
          <w:bCs/>
        </w:rPr>
        <w:br w:type="page"/>
      </w:r>
    </w:p>
    <w:p w14:paraId="17100DDE" w14:textId="77777777" w:rsidR="001B6583" w:rsidRPr="001B6583" w:rsidRDefault="001B6583" w:rsidP="001B6583">
      <w:pPr>
        <w:spacing w:after="0" w:line="240" w:lineRule="auto"/>
        <w:rPr>
          <w:rFonts w:ascii="Arial" w:eastAsia="Times New Roman" w:hAnsi="Arial" w:cs="Arial"/>
          <w:b/>
          <w:bCs/>
        </w:rPr>
      </w:pPr>
      <w:r w:rsidRPr="001B6583">
        <w:rPr>
          <w:rFonts w:ascii="Arial" w:eastAsia="Times New Roman" w:hAnsi="Arial" w:cs="Arial"/>
          <w:b/>
          <w:bCs/>
        </w:rPr>
        <w:lastRenderedPageBreak/>
        <w:t>SECTION G: Intended Participants</w:t>
      </w:r>
    </w:p>
    <w:p w14:paraId="5DF0B5FE" w14:textId="77777777" w:rsidR="001B6583" w:rsidRPr="001B6583" w:rsidRDefault="001B6583" w:rsidP="001B6583">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1B6583" w:rsidRPr="001B6583" w14:paraId="34BBBED1" w14:textId="77777777" w:rsidTr="001B6583">
        <w:tc>
          <w:tcPr>
            <w:tcW w:w="7763" w:type="dxa"/>
            <w:shd w:val="clear" w:color="auto" w:fill="F2F2F2"/>
          </w:tcPr>
          <w:p w14:paraId="7682C1E3" w14:textId="77777777" w:rsidR="001B6583" w:rsidRPr="001B6583" w:rsidRDefault="001B6583" w:rsidP="001B6583">
            <w:pPr>
              <w:autoSpaceDE w:val="0"/>
              <w:autoSpaceDN w:val="0"/>
              <w:adjustRightInd w:val="0"/>
              <w:jc w:val="both"/>
              <w:rPr>
                <w:rFonts w:ascii="Arial" w:hAnsi="Arial" w:cs="Arial"/>
                <w:b/>
              </w:rPr>
            </w:pPr>
            <w:r w:rsidRPr="001B6583">
              <w:rPr>
                <w:rFonts w:ascii="Arial" w:hAnsi="Arial" w:cs="Arial"/>
                <w:b/>
              </w:rPr>
              <w:t xml:space="preserve">Who are the intended </w:t>
            </w:r>
            <w:proofErr w:type="gramStart"/>
            <w:r w:rsidRPr="001B6583">
              <w:rPr>
                <w:rFonts w:ascii="Arial" w:hAnsi="Arial" w:cs="Arial"/>
                <w:b/>
              </w:rPr>
              <w:t>participants:</w:t>
            </w:r>
            <w:proofErr w:type="gramEnd"/>
          </w:p>
        </w:tc>
        <w:tc>
          <w:tcPr>
            <w:tcW w:w="992" w:type="dxa"/>
            <w:shd w:val="clear" w:color="auto" w:fill="F2F2F2"/>
          </w:tcPr>
          <w:p w14:paraId="115521E5" w14:textId="77777777" w:rsidR="001B6583" w:rsidRPr="001B6583" w:rsidRDefault="001B6583" w:rsidP="001B6583">
            <w:pPr>
              <w:autoSpaceDE w:val="0"/>
              <w:autoSpaceDN w:val="0"/>
              <w:adjustRightInd w:val="0"/>
              <w:jc w:val="center"/>
              <w:rPr>
                <w:rFonts w:ascii="Arial" w:hAnsi="Arial" w:cs="Arial"/>
                <w:b/>
                <w:bCs/>
              </w:rPr>
            </w:pPr>
          </w:p>
          <w:p w14:paraId="0A020E8F"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YES</w:t>
            </w:r>
          </w:p>
        </w:tc>
        <w:tc>
          <w:tcPr>
            <w:tcW w:w="1134" w:type="dxa"/>
            <w:shd w:val="clear" w:color="auto" w:fill="F2F2F2"/>
          </w:tcPr>
          <w:p w14:paraId="0BF5388D" w14:textId="77777777" w:rsidR="001B6583" w:rsidRPr="001B6583" w:rsidRDefault="001B6583" w:rsidP="001B6583">
            <w:pPr>
              <w:autoSpaceDE w:val="0"/>
              <w:autoSpaceDN w:val="0"/>
              <w:adjustRightInd w:val="0"/>
              <w:jc w:val="center"/>
              <w:rPr>
                <w:rFonts w:ascii="Arial" w:hAnsi="Arial" w:cs="Arial"/>
                <w:b/>
                <w:bCs/>
              </w:rPr>
            </w:pPr>
          </w:p>
          <w:p w14:paraId="59874054"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NO</w:t>
            </w:r>
          </w:p>
        </w:tc>
      </w:tr>
      <w:tr w:rsidR="001B6583" w:rsidRPr="001B6583" w14:paraId="71A64434" w14:textId="77777777" w:rsidTr="001B6583">
        <w:trPr>
          <w:trHeight w:val="439"/>
        </w:trPr>
        <w:tc>
          <w:tcPr>
            <w:tcW w:w="7763" w:type="dxa"/>
            <w:shd w:val="clear" w:color="auto" w:fill="F2F2F2"/>
            <w:vAlign w:val="center"/>
          </w:tcPr>
          <w:p w14:paraId="21942BC6"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4C600838"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1B283C84"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15D41E87" w14:textId="77777777" w:rsidTr="001B6583">
        <w:trPr>
          <w:trHeight w:val="403"/>
        </w:trPr>
        <w:tc>
          <w:tcPr>
            <w:tcW w:w="7763" w:type="dxa"/>
            <w:shd w:val="clear" w:color="auto" w:fill="F2F2F2"/>
            <w:vAlign w:val="center"/>
          </w:tcPr>
          <w:p w14:paraId="12937E32"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3F5D0F05"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7015F7E6"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41E6F7BB" w14:textId="77777777" w:rsidTr="001B6583">
        <w:trPr>
          <w:trHeight w:val="439"/>
        </w:trPr>
        <w:tc>
          <w:tcPr>
            <w:tcW w:w="7763" w:type="dxa"/>
            <w:shd w:val="clear" w:color="auto" w:fill="F2F2F2"/>
            <w:vAlign w:val="center"/>
          </w:tcPr>
          <w:p w14:paraId="05A3F125"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7D66D295"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6CA99C88"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79C6D783" w14:textId="77777777" w:rsidTr="001B6583">
        <w:trPr>
          <w:trHeight w:val="403"/>
        </w:trPr>
        <w:tc>
          <w:tcPr>
            <w:tcW w:w="7763" w:type="dxa"/>
            <w:shd w:val="clear" w:color="auto" w:fill="F2F2F2"/>
            <w:vAlign w:val="center"/>
          </w:tcPr>
          <w:p w14:paraId="54BA912E"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14608029"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55214E54"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6271ED61" w14:textId="77777777" w:rsidTr="001B6583">
        <w:trPr>
          <w:trHeight w:val="403"/>
        </w:trPr>
        <w:tc>
          <w:tcPr>
            <w:tcW w:w="7763" w:type="dxa"/>
            <w:shd w:val="clear" w:color="auto" w:fill="F2F2F2"/>
            <w:vAlign w:val="center"/>
          </w:tcPr>
          <w:p w14:paraId="5C46A51D"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D39325D"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64DD1AF"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7C3B9B82" w14:textId="77777777" w:rsidTr="001B6583">
        <w:trPr>
          <w:trHeight w:val="439"/>
        </w:trPr>
        <w:tc>
          <w:tcPr>
            <w:tcW w:w="7763" w:type="dxa"/>
            <w:shd w:val="clear" w:color="auto" w:fill="F2F2F2"/>
            <w:vAlign w:val="center"/>
          </w:tcPr>
          <w:p w14:paraId="47AC9507"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2DE11DF"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5C607A2B"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56C47697" w14:textId="77777777" w:rsidTr="001B6583">
        <w:trPr>
          <w:trHeight w:val="403"/>
        </w:trPr>
        <w:tc>
          <w:tcPr>
            <w:tcW w:w="7763" w:type="dxa"/>
            <w:shd w:val="clear" w:color="auto" w:fill="F2F2F2"/>
            <w:vAlign w:val="center"/>
          </w:tcPr>
          <w:p w14:paraId="15C9CCE8"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79C68B5D"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0DD59A2"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r>
      <w:tr w:rsidR="001B6583" w:rsidRPr="001B6583" w14:paraId="783CB3A0" w14:textId="77777777" w:rsidTr="001B6583">
        <w:trPr>
          <w:trHeight w:val="403"/>
        </w:trPr>
        <w:tc>
          <w:tcPr>
            <w:tcW w:w="7763" w:type="dxa"/>
            <w:shd w:val="clear" w:color="auto" w:fill="F2F2F2"/>
            <w:vAlign w:val="center"/>
          </w:tcPr>
          <w:p w14:paraId="4A06576C"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0549888"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86C927D"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r>
      <w:tr w:rsidR="001B6583" w:rsidRPr="001B6583" w14:paraId="7C75D9C8" w14:textId="77777777" w:rsidTr="001B6583">
        <w:trPr>
          <w:trHeight w:val="403"/>
        </w:trPr>
        <w:tc>
          <w:tcPr>
            <w:tcW w:w="7763" w:type="dxa"/>
            <w:shd w:val="clear" w:color="auto" w:fill="F2F2F2"/>
            <w:vAlign w:val="center"/>
          </w:tcPr>
          <w:p w14:paraId="4BC408D2"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Others (please identify):</w:t>
            </w:r>
          </w:p>
          <w:p w14:paraId="3A933855" w14:textId="77777777" w:rsidR="001B6583" w:rsidRPr="001B6583" w:rsidRDefault="001B6583" w:rsidP="001B6583">
            <w:pPr>
              <w:autoSpaceDE w:val="0"/>
              <w:autoSpaceDN w:val="0"/>
              <w:adjustRightInd w:val="0"/>
              <w:rPr>
                <w:rFonts w:ascii="Arial" w:hAnsi="Arial" w:cs="Arial"/>
              </w:rPr>
            </w:pPr>
          </w:p>
          <w:p w14:paraId="3CE4D8C4" w14:textId="77777777" w:rsidR="001B6583" w:rsidRPr="001B6583" w:rsidRDefault="001B6583" w:rsidP="001B6583">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25CA069"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2682A161"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r>
    </w:tbl>
    <w:p w14:paraId="5030BBCD" w14:textId="77777777" w:rsidR="001B6583" w:rsidRPr="001B6583" w:rsidRDefault="001B6583" w:rsidP="001B6583">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1B6583" w:rsidRPr="001B6583" w14:paraId="45FE73F6" w14:textId="77777777" w:rsidTr="001B6583">
        <w:trPr>
          <w:trHeight w:val="403"/>
        </w:trPr>
        <w:tc>
          <w:tcPr>
            <w:tcW w:w="9889" w:type="dxa"/>
            <w:shd w:val="clear" w:color="auto" w:fill="F2F2F2"/>
            <w:vAlign w:val="center"/>
          </w:tcPr>
          <w:p w14:paraId="78A181E8" w14:textId="77777777" w:rsidR="001B6583" w:rsidRPr="001B6583" w:rsidRDefault="001B6583" w:rsidP="001B6583">
            <w:pPr>
              <w:rPr>
                <w:rFonts w:ascii="Arial" w:hAnsi="Arial" w:cs="Arial"/>
                <w:b/>
              </w:rPr>
            </w:pPr>
            <w:r w:rsidRPr="001B6583">
              <w:rPr>
                <w:rFonts w:ascii="Arial" w:hAnsi="Arial" w:cs="Arial"/>
                <w:b/>
              </w:rPr>
              <w:t>Participant numbers and source</w:t>
            </w:r>
          </w:p>
          <w:p w14:paraId="6701AAB3"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 xml:space="preserve">Provide an estimate of the expected number of participants. How will you identify participants and how will they be recruited? </w:t>
            </w:r>
          </w:p>
        </w:tc>
      </w:tr>
      <w:tr w:rsidR="001B6583" w:rsidRPr="001B6583" w14:paraId="01215909" w14:textId="77777777" w:rsidTr="00C202CD">
        <w:trPr>
          <w:trHeight w:val="403"/>
        </w:trPr>
        <w:tc>
          <w:tcPr>
            <w:tcW w:w="9889" w:type="dxa"/>
            <w:vAlign w:val="center"/>
          </w:tcPr>
          <w:p w14:paraId="4DB38387" w14:textId="77777777" w:rsidR="001B6583" w:rsidRPr="001B6583" w:rsidRDefault="001B6583" w:rsidP="001B6583">
            <w:pPr>
              <w:rPr>
                <w:rFonts w:ascii="Arial" w:hAnsi="Arial" w:cs="Arial"/>
              </w:rPr>
            </w:pPr>
            <w:proofErr w:type="gramStart"/>
            <w:r w:rsidRPr="001B6583">
              <w:rPr>
                <w:rFonts w:ascii="Arial" w:hAnsi="Arial" w:cs="Arial"/>
              </w:rPr>
              <w:t>200-300 participants,</w:t>
            </w:r>
            <w:proofErr w:type="gramEnd"/>
            <w:r w:rsidRPr="001B6583">
              <w:rPr>
                <w:rFonts w:ascii="Arial" w:hAnsi="Arial" w:cs="Arial"/>
              </w:rPr>
              <w:t xml:space="preserve"> recruited via opportunity sampling using social media. </w:t>
            </w:r>
          </w:p>
          <w:p w14:paraId="7AC99FBE" w14:textId="77777777" w:rsidR="001B6583" w:rsidRPr="001B6583" w:rsidRDefault="001B6583" w:rsidP="001B6583">
            <w:pPr>
              <w:rPr>
                <w:rFonts w:ascii="Arial" w:hAnsi="Arial" w:cs="Arial"/>
              </w:rPr>
            </w:pPr>
          </w:p>
          <w:p w14:paraId="240223BA" w14:textId="77777777" w:rsidR="001B6583" w:rsidRPr="001B6583" w:rsidRDefault="001B6583" w:rsidP="001B6583">
            <w:pPr>
              <w:rPr>
                <w:rFonts w:ascii="Arial" w:hAnsi="Arial" w:cs="Arial"/>
                <w:b/>
              </w:rPr>
            </w:pPr>
            <w:r w:rsidRPr="001B6583">
              <w:rPr>
                <w:rFonts w:ascii="Arial" w:hAnsi="Arial" w:cs="Arial"/>
                <w:color w:val="808080"/>
                <w:sz w:val="18"/>
                <w:szCs w:val="18"/>
              </w:rPr>
              <w:t>this box should expand as you type)</w:t>
            </w:r>
          </w:p>
        </w:tc>
      </w:tr>
    </w:tbl>
    <w:p w14:paraId="7761662A" w14:textId="77777777" w:rsidR="001B6583" w:rsidRPr="001B6583" w:rsidRDefault="001B6583" w:rsidP="001B6583">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1B6583" w:rsidRPr="001B6583" w14:paraId="51BF5767" w14:textId="77777777" w:rsidTr="001B6583">
        <w:tc>
          <w:tcPr>
            <w:tcW w:w="6629" w:type="dxa"/>
            <w:shd w:val="clear" w:color="auto" w:fill="F2F2F2"/>
          </w:tcPr>
          <w:p w14:paraId="6E99466D" w14:textId="77777777" w:rsidR="001B6583" w:rsidRPr="001B6583" w:rsidRDefault="001B6583" w:rsidP="001B6583">
            <w:pPr>
              <w:autoSpaceDE w:val="0"/>
              <w:autoSpaceDN w:val="0"/>
              <w:adjustRightInd w:val="0"/>
              <w:jc w:val="both"/>
              <w:rPr>
                <w:rFonts w:ascii="Arial" w:hAnsi="Arial" w:cs="Arial"/>
                <w:b/>
              </w:rPr>
            </w:pPr>
            <w:r w:rsidRPr="001B6583">
              <w:rPr>
                <w:rFonts w:ascii="Arial" w:hAnsi="Arial" w:cs="Arial"/>
                <w:b/>
              </w:rPr>
              <w:t>Information for participants:</w:t>
            </w:r>
          </w:p>
        </w:tc>
        <w:tc>
          <w:tcPr>
            <w:tcW w:w="1134" w:type="dxa"/>
            <w:shd w:val="clear" w:color="auto" w:fill="F2F2F2"/>
            <w:vAlign w:val="bottom"/>
          </w:tcPr>
          <w:p w14:paraId="092FC201" w14:textId="77777777" w:rsidR="001B6583" w:rsidRPr="001B6583" w:rsidRDefault="001B6583" w:rsidP="001B6583">
            <w:pPr>
              <w:autoSpaceDE w:val="0"/>
              <w:autoSpaceDN w:val="0"/>
              <w:adjustRightInd w:val="0"/>
              <w:jc w:val="center"/>
              <w:rPr>
                <w:rFonts w:ascii="Arial" w:hAnsi="Arial" w:cs="Arial"/>
                <w:b/>
                <w:bCs/>
                <w:sz w:val="16"/>
                <w:szCs w:val="16"/>
              </w:rPr>
            </w:pPr>
          </w:p>
          <w:p w14:paraId="08326454"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YES</w:t>
            </w:r>
          </w:p>
        </w:tc>
        <w:tc>
          <w:tcPr>
            <w:tcW w:w="992" w:type="dxa"/>
            <w:shd w:val="clear" w:color="auto" w:fill="F2F2F2"/>
            <w:vAlign w:val="bottom"/>
          </w:tcPr>
          <w:p w14:paraId="103F9454"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NO</w:t>
            </w:r>
          </w:p>
        </w:tc>
        <w:tc>
          <w:tcPr>
            <w:tcW w:w="1134" w:type="dxa"/>
            <w:shd w:val="clear" w:color="auto" w:fill="F2F2F2"/>
          </w:tcPr>
          <w:p w14:paraId="722A1BA0" w14:textId="77777777" w:rsidR="001B6583" w:rsidRPr="001B6583" w:rsidRDefault="001B6583" w:rsidP="001B6583">
            <w:pPr>
              <w:autoSpaceDE w:val="0"/>
              <w:autoSpaceDN w:val="0"/>
              <w:adjustRightInd w:val="0"/>
              <w:jc w:val="center"/>
              <w:rPr>
                <w:rFonts w:ascii="Arial" w:hAnsi="Arial" w:cs="Arial"/>
                <w:b/>
                <w:bCs/>
                <w:sz w:val="16"/>
                <w:szCs w:val="16"/>
              </w:rPr>
            </w:pPr>
          </w:p>
          <w:p w14:paraId="5472C368"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N/A</w:t>
            </w:r>
          </w:p>
        </w:tc>
      </w:tr>
      <w:tr w:rsidR="001B6583" w:rsidRPr="001B6583" w14:paraId="3BD9A53F" w14:textId="77777777" w:rsidTr="001B6583">
        <w:trPr>
          <w:trHeight w:val="439"/>
        </w:trPr>
        <w:tc>
          <w:tcPr>
            <w:tcW w:w="6629" w:type="dxa"/>
            <w:shd w:val="clear" w:color="auto" w:fill="F2F2F2"/>
            <w:vAlign w:val="center"/>
          </w:tcPr>
          <w:p w14:paraId="3488F677"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5640A3A"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69E90220"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B03622A"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5876106D" w14:textId="77777777" w:rsidTr="001B6583">
        <w:trPr>
          <w:trHeight w:val="403"/>
        </w:trPr>
        <w:tc>
          <w:tcPr>
            <w:tcW w:w="6629" w:type="dxa"/>
            <w:shd w:val="clear" w:color="auto" w:fill="F2F2F2"/>
            <w:vAlign w:val="center"/>
          </w:tcPr>
          <w:p w14:paraId="27A54060"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9A3583A"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A7C6922"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71DA22CD"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219D4B58" w14:textId="77777777" w:rsidTr="001B6583">
        <w:trPr>
          <w:trHeight w:val="439"/>
        </w:trPr>
        <w:tc>
          <w:tcPr>
            <w:tcW w:w="6629" w:type="dxa"/>
            <w:shd w:val="clear" w:color="auto" w:fill="F2F2F2"/>
            <w:vAlign w:val="center"/>
          </w:tcPr>
          <w:p w14:paraId="44610C79"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5A2866DB"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5AFEC4C9"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7AD03C11"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0CFB609B" w14:textId="77777777" w:rsidTr="001B6583">
        <w:trPr>
          <w:trHeight w:val="403"/>
        </w:trPr>
        <w:tc>
          <w:tcPr>
            <w:tcW w:w="6629" w:type="dxa"/>
            <w:shd w:val="clear" w:color="auto" w:fill="F2F2F2"/>
            <w:vAlign w:val="center"/>
          </w:tcPr>
          <w:p w14:paraId="2A60297D"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462474EE"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FA6A41A"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6F26AE3"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616A70D7" w14:textId="77777777" w:rsidTr="001B6583">
        <w:trPr>
          <w:trHeight w:val="439"/>
        </w:trPr>
        <w:tc>
          <w:tcPr>
            <w:tcW w:w="6629" w:type="dxa"/>
            <w:shd w:val="clear" w:color="auto" w:fill="F2F2F2"/>
            <w:vAlign w:val="center"/>
          </w:tcPr>
          <w:p w14:paraId="22B5E17E"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369867AE"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FCE4DF0"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7890ADDA"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6686E797" w14:textId="77777777" w:rsidTr="001B6583">
        <w:trPr>
          <w:trHeight w:val="403"/>
        </w:trPr>
        <w:tc>
          <w:tcPr>
            <w:tcW w:w="6629" w:type="dxa"/>
            <w:shd w:val="clear" w:color="auto" w:fill="F2F2F2"/>
            <w:vAlign w:val="center"/>
          </w:tcPr>
          <w:p w14:paraId="4B77D0A1"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4E8B993D"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5C829073"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17EC7D12"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43EE4505" w14:textId="77777777" w:rsidTr="001B6583">
        <w:trPr>
          <w:trHeight w:val="439"/>
        </w:trPr>
        <w:tc>
          <w:tcPr>
            <w:tcW w:w="6629" w:type="dxa"/>
            <w:shd w:val="clear" w:color="auto" w:fill="F2F2F2"/>
            <w:vAlign w:val="center"/>
          </w:tcPr>
          <w:p w14:paraId="606F73B4"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2EB6B727"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29D2930"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241DDFE"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6099097D" w14:textId="77777777" w:rsidTr="001B6583">
        <w:trPr>
          <w:trHeight w:val="403"/>
        </w:trPr>
        <w:tc>
          <w:tcPr>
            <w:tcW w:w="6629" w:type="dxa"/>
            <w:shd w:val="clear" w:color="auto" w:fill="F2F2F2"/>
            <w:vAlign w:val="center"/>
          </w:tcPr>
          <w:p w14:paraId="26DAB24D"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2EF6F383"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2E8C3A0"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46A5C590"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0102E134" w14:textId="77777777" w:rsidTr="001B6583">
        <w:trPr>
          <w:trHeight w:val="439"/>
        </w:trPr>
        <w:tc>
          <w:tcPr>
            <w:tcW w:w="6629" w:type="dxa"/>
            <w:shd w:val="clear" w:color="auto" w:fill="F2F2F2"/>
            <w:vAlign w:val="center"/>
          </w:tcPr>
          <w:p w14:paraId="6A0DFAFE"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3562C268"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28C8EB58"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EF96776"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462D5BFF" w14:textId="77777777" w:rsidTr="001B6583">
        <w:trPr>
          <w:trHeight w:val="403"/>
        </w:trPr>
        <w:tc>
          <w:tcPr>
            <w:tcW w:w="9889" w:type="dxa"/>
            <w:gridSpan w:val="4"/>
            <w:shd w:val="clear" w:color="auto" w:fill="F2F2F2"/>
            <w:vAlign w:val="center"/>
          </w:tcPr>
          <w:p w14:paraId="6686385E"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If NO</w:t>
            </w:r>
            <w:r w:rsidRPr="001B6583">
              <w:rPr>
                <w:rFonts w:ascii="Arial" w:hAnsi="Arial" w:cs="Arial"/>
                <w:b/>
                <w:bCs/>
              </w:rPr>
              <w:t xml:space="preserve"> </w:t>
            </w:r>
            <w:r w:rsidRPr="001B6583">
              <w:rPr>
                <w:rFonts w:ascii="Arial" w:hAnsi="Arial" w:cs="Arial"/>
              </w:rPr>
              <w:t xml:space="preserve">to any of above questions, please give an explanation </w:t>
            </w:r>
          </w:p>
        </w:tc>
      </w:tr>
      <w:tr w:rsidR="001B6583" w:rsidRPr="001B6583" w14:paraId="39E3E5B4" w14:textId="77777777" w:rsidTr="00C202CD">
        <w:trPr>
          <w:trHeight w:val="403"/>
        </w:trPr>
        <w:tc>
          <w:tcPr>
            <w:tcW w:w="9889" w:type="dxa"/>
            <w:gridSpan w:val="4"/>
            <w:vAlign w:val="center"/>
          </w:tcPr>
          <w:p w14:paraId="552F0F84"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Participant consent will be collected electronically via consent forms pre-study.</w:t>
            </w:r>
          </w:p>
          <w:p w14:paraId="0973188B" w14:textId="77777777" w:rsidR="001B6583" w:rsidRPr="001B6583" w:rsidRDefault="001B6583" w:rsidP="001B6583">
            <w:pPr>
              <w:autoSpaceDE w:val="0"/>
              <w:autoSpaceDN w:val="0"/>
              <w:adjustRightInd w:val="0"/>
              <w:rPr>
                <w:rFonts w:ascii="Arial" w:hAnsi="Arial" w:cs="Arial"/>
              </w:rPr>
            </w:pPr>
          </w:p>
          <w:p w14:paraId="1F813AF4" w14:textId="77777777" w:rsidR="001B6583" w:rsidRPr="001B6583" w:rsidRDefault="001B6583" w:rsidP="001B6583">
            <w:pPr>
              <w:autoSpaceDE w:val="0"/>
              <w:autoSpaceDN w:val="0"/>
              <w:adjustRightInd w:val="0"/>
              <w:rPr>
                <w:rFonts w:ascii="Arial" w:hAnsi="Arial" w:cs="Arial"/>
              </w:rPr>
            </w:pPr>
          </w:p>
          <w:p w14:paraId="3BBF6DCB" w14:textId="77777777" w:rsidR="001B6583" w:rsidRPr="001B6583" w:rsidRDefault="001B6583" w:rsidP="001B6583">
            <w:pPr>
              <w:autoSpaceDE w:val="0"/>
              <w:autoSpaceDN w:val="0"/>
              <w:adjustRightInd w:val="0"/>
              <w:rPr>
                <w:rFonts w:cs="Arial"/>
              </w:rPr>
            </w:pPr>
            <w:r w:rsidRPr="001B6583">
              <w:rPr>
                <w:rFonts w:ascii="Arial" w:hAnsi="Arial" w:cs="Arial"/>
                <w:color w:val="808080"/>
                <w:sz w:val="18"/>
                <w:szCs w:val="18"/>
              </w:rPr>
              <w:t>(this box should expand as you type)</w:t>
            </w:r>
          </w:p>
        </w:tc>
      </w:tr>
    </w:tbl>
    <w:p w14:paraId="76F005E0" w14:textId="77777777" w:rsidR="001B6583" w:rsidRPr="001B6583" w:rsidRDefault="001B6583" w:rsidP="001B6583">
      <w:pPr>
        <w:spacing w:after="0" w:line="240" w:lineRule="auto"/>
        <w:rPr>
          <w:rFonts w:ascii="Arial" w:eastAsia="Times New Roman" w:hAnsi="Arial" w:cs="Arial"/>
        </w:rPr>
      </w:pPr>
    </w:p>
    <w:p w14:paraId="711E5A42" w14:textId="77777777" w:rsidR="001B6583" w:rsidRPr="001B6583" w:rsidRDefault="001B6583" w:rsidP="001B6583">
      <w:pPr>
        <w:spacing w:after="0" w:line="240" w:lineRule="auto"/>
        <w:rPr>
          <w:rFonts w:ascii="Arial" w:eastAsia="Times New Roman" w:hAnsi="Arial" w:cs="Arial"/>
        </w:rPr>
      </w:pPr>
    </w:p>
    <w:p w14:paraId="347987CB" w14:textId="77777777" w:rsidR="001B6583" w:rsidRPr="001B6583" w:rsidRDefault="001B6583" w:rsidP="001B6583">
      <w:pPr>
        <w:spacing w:after="0" w:line="240" w:lineRule="auto"/>
        <w:rPr>
          <w:rFonts w:ascii="Times New Roman" w:eastAsia="Times New Roman" w:hAnsi="Times New Roman" w:cs="Times New Roman"/>
          <w:sz w:val="20"/>
          <w:szCs w:val="20"/>
        </w:rPr>
      </w:pPr>
      <w:r w:rsidRPr="001B6583">
        <w:rPr>
          <w:rFonts w:ascii="Times New Roman" w:eastAsia="Times New Roman" w:hAnsi="Times New Roman" w:cs="Times New Roman"/>
          <w:sz w:val="20"/>
          <w:szCs w:val="20"/>
        </w:rPr>
        <w:br w:type="page"/>
      </w:r>
    </w:p>
    <w:tbl>
      <w:tblPr>
        <w:tblStyle w:val="TableGrid1"/>
        <w:tblW w:w="9889" w:type="dxa"/>
        <w:tblLook w:val="04A0" w:firstRow="1" w:lastRow="0" w:firstColumn="1" w:lastColumn="0" w:noHBand="0" w:noVBand="1"/>
      </w:tblPr>
      <w:tblGrid>
        <w:gridCol w:w="6629"/>
        <w:gridCol w:w="1134"/>
        <w:gridCol w:w="992"/>
        <w:gridCol w:w="1134"/>
      </w:tblGrid>
      <w:tr w:rsidR="001B6583" w:rsidRPr="001B6583" w14:paraId="5194C019" w14:textId="77777777" w:rsidTr="001B6583">
        <w:tc>
          <w:tcPr>
            <w:tcW w:w="6629" w:type="dxa"/>
            <w:shd w:val="clear" w:color="auto" w:fill="F2F2F2"/>
          </w:tcPr>
          <w:p w14:paraId="355B4D4A" w14:textId="77777777" w:rsidR="001B6583" w:rsidRPr="001B6583" w:rsidRDefault="001B6583" w:rsidP="001B6583">
            <w:pPr>
              <w:autoSpaceDE w:val="0"/>
              <w:autoSpaceDN w:val="0"/>
              <w:adjustRightInd w:val="0"/>
              <w:jc w:val="both"/>
              <w:rPr>
                <w:rFonts w:ascii="Arial" w:hAnsi="Arial" w:cs="Arial"/>
                <w:b/>
              </w:rPr>
            </w:pPr>
            <w:r w:rsidRPr="001B6583">
              <w:rPr>
                <w:rFonts w:ascii="Arial" w:hAnsi="Arial" w:cs="Arial"/>
                <w:b/>
              </w:rPr>
              <w:lastRenderedPageBreak/>
              <w:t>Information for participants:</w:t>
            </w:r>
          </w:p>
        </w:tc>
        <w:tc>
          <w:tcPr>
            <w:tcW w:w="1134" w:type="dxa"/>
            <w:shd w:val="clear" w:color="auto" w:fill="F2F2F2"/>
            <w:vAlign w:val="bottom"/>
          </w:tcPr>
          <w:p w14:paraId="0AB0E1DC" w14:textId="77777777" w:rsidR="001B6583" w:rsidRPr="001B6583" w:rsidRDefault="001B6583" w:rsidP="001B6583">
            <w:pPr>
              <w:autoSpaceDE w:val="0"/>
              <w:autoSpaceDN w:val="0"/>
              <w:adjustRightInd w:val="0"/>
              <w:jc w:val="center"/>
              <w:rPr>
                <w:rFonts w:ascii="Arial" w:hAnsi="Arial" w:cs="Arial"/>
                <w:b/>
                <w:bCs/>
                <w:sz w:val="16"/>
                <w:szCs w:val="16"/>
              </w:rPr>
            </w:pPr>
          </w:p>
          <w:p w14:paraId="3ED55D75"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YES</w:t>
            </w:r>
          </w:p>
        </w:tc>
        <w:tc>
          <w:tcPr>
            <w:tcW w:w="992" w:type="dxa"/>
            <w:shd w:val="clear" w:color="auto" w:fill="F2F2F2"/>
            <w:vAlign w:val="bottom"/>
          </w:tcPr>
          <w:p w14:paraId="1A6F359C"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NO</w:t>
            </w:r>
          </w:p>
        </w:tc>
        <w:tc>
          <w:tcPr>
            <w:tcW w:w="1134" w:type="dxa"/>
            <w:shd w:val="clear" w:color="auto" w:fill="F2F2F2"/>
            <w:vAlign w:val="bottom"/>
          </w:tcPr>
          <w:p w14:paraId="37686EEC" w14:textId="77777777" w:rsidR="001B6583" w:rsidRPr="001B6583" w:rsidRDefault="001B6583" w:rsidP="001B6583">
            <w:pPr>
              <w:autoSpaceDE w:val="0"/>
              <w:autoSpaceDN w:val="0"/>
              <w:adjustRightInd w:val="0"/>
              <w:jc w:val="center"/>
              <w:rPr>
                <w:rFonts w:ascii="Arial" w:hAnsi="Arial" w:cs="Arial"/>
                <w:b/>
                <w:bCs/>
                <w:sz w:val="16"/>
                <w:szCs w:val="16"/>
              </w:rPr>
            </w:pPr>
          </w:p>
          <w:p w14:paraId="3C7437FD"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N/A</w:t>
            </w:r>
          </w:p>
        </w:tc>
      </w:tr>
      <w:tr w:rsidR="001B6583" w:rsidRPr="001B6583" w14:paraId="1DD64113" w14:textId="77777777" w:rsidTr="001B6583">
        <w:trPr>
          <w:trHeight w:val="439"/>
        </w:trPr>
        <w:tc>
          <w:tcPr>
            <w:tcW w:w="6629" w:type="dxa"/>
            <w:shd w:val="clear" w:color="auto" w:fill="F2F2F2"/>
            <w:vAlign w:val="center"/>
          </w:tcPr>
          <w:p w14:paraId="529A5B18"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06A583A9"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6B89901"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2D26E17"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475209B2" w14:textId="77777777" w:rsidTr="001B6583">
        <w:trPr>
          <w:trHeight w:val="403"/>
        </w:trPr>
        <w:tc>
          <w:tcPr>
            <w:tcW w:w="6629" w:type="dxa"/>
            <w:shd w:val="clear" w:color="auto" w:fill="F2F2F2"/>
            <w:vAlign w:val="center"/>
          </w:tcPr>
          <w:p w14:paraId="3F8B2BC7"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591B3BC5"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4D0E38A"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5CB5D8FB"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3A07B041" w14:textId="77777777" w:rsidTr="001B6583">
        <w:trPr>
          <w:trHeight w:val="439"/>
        </w:trPr>
        <w:tc>
          <w:tcPr>
            <w:tcW w:w="6629" w:type="dxa"/>
            <w:shd w:val="clear" w:color="auto" w:fill="F2F2F2"/>
            <w:vAlign w:val="center"/>
          </w:tcPr>
          <w:p w14:paraId="314ADCD0"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005E7AA"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1D951EE8"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CCF5BF5"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295A7B39" w14:textId="77777777" w:rsidTr="001B6583">
        <w:trPr>
          <w:trHeight w:val="403"/>
        </w:trPr>
        <w:tc>
          <w:tcPr>
            <w:tcW w:w="6629" w:type="dxa"/>
            <w:shd w:val="clear" w:color="auto" w:fill="F2F2F2"/>
            <w:vAlign w:val="center"/>
          </w:tcPr>
          <w:p w14:paraId="540176F8"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573DDB43"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B118B01"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6B0E9441"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27794077" w14:textId="77777777" w:rsidTr="001B6583">
        <w:trPr>
          <w:trHeight w:val="403"/>
        </w:trPr>
        <w:tc>
          <w:tcPr>
            <w:tcW w:w="9889" w:type="dxa"/>
            <w:gridSpan w:val="4"/>
            <w:shd w:val="clear" w:color="auto" w:fill="F2F2F2"/>
            <w:vAlign w:val="center"/>
          </w:tcPr>
          <w:p w14:paraId="0F360C0E"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If YES</w:t>
            </w:r>
            <w:r w:rsidRPr="001B6583">
              <w:rPr>
                <w:rFonts w:ascii="Arial" w:hAnsi="Arial" w:cs="Arial"/>
                <w:b/>
                <w:bCs/>
              </w:rPr>
              <w:t xml:space="preserve"> </w:t>
            </w:r>
            <w:r w:rsidRPr="001B6583">
              <w:rPr>
                <w:rFonts w:ascii="Arial" w:hAnsi="Arial" w:cs="Arial"/>
              </w:rPr>
              <w:t xml:space="preserve">to any question, please provide full details </w:t>
            </w:r>
          </w:p>
        </w:tc>
      </w:tr>
      <w:tr w:rsidR="001B6583" w:rsidRPr="001B6583" w14:paraId="3B9DA179" w14:textId="77777777" w:rsidTr="00C202CD">
        <w:trPr>
          <w:trHeight w:val="403"/>
        </w:trPr>
        <w:tc>
          <w:tcPr>
            <w:tcW w:w="9889" w:type="dxa"/>
            <w:gridSpan w:val="4"/>
            <w:vAlign w:val="center"/>
          </w:tcPr>
          <w:p w14:paraId="71AAE4BA" w14:textId="77777777" w:rsidR="001B6583" w:rsidRPr="001B6583" w:rsidRDefault="001B6583" w:rsidP="001B6583">
            <w:pPr>
              <w:autoSpaceDE w:val="0"/>
              <w:autoSpaceDN w:val="0"/>
              <w:adjustRightInd w:val="0"/>
              <w:rPr>
                <w:rFonts w:ascii="Arial" w:hAnsi="Arial" w:cs="Arial"/>
              </w:rPr>
            </w:pPr>
          </w:p>
          <w:p w14:paraId="4415A90F" w14:textId="77777777" w:rsidR="001B6583" w:rsidRPr="001B6583" w:rsidRDefault="001B6583" w:rsidP="001B6583">
            <w:pPr>
              <w:autoSpaceDE w:val="0"/>
              <w:autoSpaceDN w:val="0"/>
              <w:adjustRightInd w:val="0"/>
              <w:rPr>
                <w:rFonts w:ascii="Arial" w:hAnsi="Arial" w:cs="Arial"/>
              </w:rPr>
            </w:pPr>
          </w:p>
          <w:p w14:paraId="0E037719" w14:textId="77777777" w:rsidR="001B6583" w:rsidRPr="001B6583" w:rsidRDefault="001B6583" w:rsidP="001B6583">
            <w:pPr>
              <w:autoSpaceDE w:val="0"/>
              <w:autoSpaceDN w:val="0"/>
              <w:adjustRightInd w:val="0"/>
              <w:rPr>
                <w:rFonts w:ascii="Arial" w:hAnsi="Arial" w:cs="Arial"/>
              </w:rPr>
            </w:pPr>
          </w:p>
          <w:p w14:paraId="35FCBAF9" w14:textId="77777777" w:rsidR="001B6583" w:rsidRPr="001B6583" w:rsidRDefault="001B6583" w:rsidP="001B6583">
            <w:pPr>
              <w:autoSpaceDE w:val="0"/>
              <w:autoSpaceDN w:val="0"/>
              <w:adjustRightInd w:val="0"/>
              <w:rPr>
                <w:rFonts w:cs="Arial"/>
              </w:rPr>
            </w:pPr>
            <w:r w:rsidRPr="001B6583">
              <w:rPr>
                <w:rFonts w:ascii="Arial" w:hAnsi="Arial" w:cs="Arial"/>
                <w:color w:val="808080"/>
                <w:sz w:val="18"/>
                <w:szCs w:val="18"/>
              </w:rPr>
              <w:t>(this box should expand as you type)</w:t>
            </w:r>
          </w:p>
        </w:tc>
      </w:tr>
    </w:tbl>
    <w:p w14:paraId="29486F95" w14:textId="77777777" w:rsidR="001B6583" w:rsidRPr="001B6583" w:rsidRDefault="001B6583" w:rsidP="001B6583">
      <w:pPr>
        <w:spacing w:after="0" w:line="240" w:lineRule="auto"/>
        <w:rPr>
          <w:rFonts w:ascii="Arial" w:eastAsia="Times New Roman" w:hAnsi="Arial" w:cs="Arial"/>
        </w:rPr>
      </w:pPr>
    </w:p>
    <w:p w14:paraId="5AED6BB0"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br w:type="page"/>
      </w:r>
    </w:p>
    <w:p w14:paraId="6149207E" w14:textId="77777777" w:rsidR="001B6583" w:rsidRPr="001B6583" w:rsidRDefault="001B6583" w:rsidP="001B6583">
      <w:pPr>
        <w:spacing w:after="0" w:line="240" w:lineRule="auto"/>
        <w:rPr>
          <w:rFonts w:ascii="Arial" w:eastAsia="Times New Roman" w:hAnsi="Arial" w:cs="Arial"/>
          <w:b/>
          <w:bCs/>
        </w:rPr>
      </w:pPr>
      <w:r w:rsidRPr="001B6583">
        <w:rPr>
          <w:rFonts w:ascii="Arial" w:eastAsia="Times New Roman" w:hAnsi="Arial" w:cs="Arial"/>
          <w:b/>
          <w:bCs/>
        </w:rPr>
        <w:lastRenderedPageBreak/>
        <w:t>SECTION H: Anticipated Risks</w:t>
      </w:r>
    </w:p>
    <w:p w14:paraId="4D706EA5" w14:textId="77777777" w:rsidR="001B6583" w:rsidRPr="001B6583" w:rsidRDefault="001B6583" w:rsidP="001B6583">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B6583" w:rsidRPr="001B6583" w14:paraId="1BA3D48C" w14:textId="77777777" w:rsidTr="001B6583">
        <w:tc>
          <w:tcPr>
            <w:tcW w:w="9923" w:type="dxa"/>
            <w:tcBorders>
              <w:bottom w:val="single" w:sz="4" w:space="0" w:color="auto"/>
            </w:tcBorders>
            <w:shd w:val="clear" w:color="auto" w:fill="F2F2F2"/>
          </w:tcPr>
          <w:p w14:paraId="6D5186DB" w14:textId="77777777" w:rsidR="001B6583" w:rsidRPr="001B6583" w:rsidRDefault="001B6583" w:rsidP="001B6583">
            <w:pPr>
              <w:keepNext/>
              <w:tabs>
                <w:tab w:val="left" w:pos="5103"/>
              </w:tabs>
              <w:spacing w:after="0" w:line="240" w:lineRule="auto"/>
              <w:outlineLvl w:val="0"/>
              <w:rPr>
                <w:rFonts w:ascii="Arial" w:eastAsia="Times New Roman" w:hAnsi="Arial" w:cs="Arial"/>
                <w:b/>
                <w:bCs/>
              </w:rPr>
            </w:pPr>
            <w:r w:rsidRPr="001B6583">
              <w:rPr>
                <w:rFonts w:ascii="Arial" w:eastAsia="Times New Roman" w:hAnsi="Arial" w:cs="Arial"/>
                <w:b/>
                <w:bCs/>
              </w:rPr>
              <w:br w:type="page"/>
            </w:r>
            <w:bookmarkStart w:id="37" w:name="_Toc5284894"/>
            <w:r w:rsidRPr="001B6583">
              <w:rPr>
                <w:rFonts w:ascii="Arial" w:eastAsia="Times New Roman" w:hAnsi="Arial" w:cs="Arial"/>
                <w:b/>
                <w:bCs/>
              </w:rPr>
              <w:t>Outline any anticipated risks</w:t>
            </w:r>
            <w:r w:rsidRPr="001B6583">
              <w:rPr>
                <w:rFonts w:ascii="Arial" w:eastAsia="SimSun" w:hAnsi="Arial" w:cs="Arial"/>
                <w:b/>
                <w:bCs/>
                <w:lang w:eastAsia="zh-CN"/>
              </w:rPr>
              <w:t xml:space="preserve"> </w:t>
            </w:r>
            <w:r w:rsidRPr="001B6583">
              <w:rPr>
                <w:rFonts w:ascii="Arial" w:eastAsia="Times New Roman" w:hAnsi="Arial" w:cs="Arial"/>
                <w:b/>
                <w:bCs/>
              </w:rPr>
              <w:t>that may adversely affect any of the participants, the researchers and/or the University, and the steps that will be taken to address them.</w:t>
            </w:r>
            <w:bookmarkEnd w:id="37"/>
            <w:r w:rsidRPr="001B6583">
              <w:rPr>
                <w:rFonts w:ascii="Arial" w:eastAsia="Times New Roman" w:hAnsi="Arial" w:cs="Arial"/>
                <w:b/>
                <w:bCs/>
              </w:rPr>
              <w:t xml:space="preserve"> </w:t>
            </w:r>
          </w:p>
          <w:p w14:paraId="6BAF745F" w14:textId="77777777" w:rsidR="001B6583" w:rsidRPr="001B6583" w:rsidRDefault="001B6583" w:rsidP="001B6583">
            <w:pPr>
              <w:spacing w:after="0" w:line="240" w:lineRule="auto"/>
              <w:rPr>
                <w:rFonts w:ascii="Times New Roman" w:eastAsia="Times New Roman" w:hAnsi="Times New Roman" w:cs="Times New Roman"/>
                <w:sz w:val="20"/>
                <w:szCs w:val="20"/>
              </w:rPr>
            </w:pPr>
          </w:p>
          <w:p w14:paraId="4510413F" w14:textId="77777777" w:rsidR="001B6583" w:rsidRPr="001B6583" w:rsidRDefault="001B6583" w:rsidP="001B6583">
            <w:pPr>
              <w:spacing w:after="0" w:line="240" w:lineRule="auto"/>
              <w:rPr>
                <w:rFonts w:ascii="Arial" w:eastAsia="Times New Roman" w:hAnsi="Arial" w:cs="Arial"/>
                <w:sz w:val="20"/>
                <w:szCs w:val="20"/>
              </w:rPr>
            </w:pPr>
            <w:r w:rsidRPr="001B6583">
              <w:rPr>
                <w:rFonts w:ascii="Arial" w:eastAsia="Times New Roman" w:hAnsi="Arial" w:cs="Arial"/>
                <w:szCs w:val="20"/>
              </w:rPr>
              <w:t>If you have completed a full risk assessment (for example as required by a laboratory, or external research collaborator) you may append that to this form.</w:t>
            </w:r>
            <w:r w:rsidRPr="001B6583">
              <w:rPr>
                <w:rFonts w:ascii="Arial" w:eastAsia="Times New Roman" w:hAnsi="Arial" w:cs="Arial"/>
                <w:sz w:val="20"/>
                <w:szCs w:val="20"/>
              </w:rPr>
              <w:t xml:space="preserve">  </w:t>
            </w:r>
          </w:p>
        </w:tc>
      </w:tr>
      <w:tr w:rsidR="001B6583" w:rsidRPr="001B6583" w14:paraId="1549F213" w14:textId="77777777" w:rsidTr="00C202CD">
        <w:tc>
          <w:tcPr>
            <w:tcW w:w="9923" w:type="dxa"/>
            <w:tcBorders>
              <w:bottom w:val="single" w:sz="4" w:space="0" w:color="auto"/>
            </w:tcBorders>
          </w:tcPr>
          <w:p w14:paraId="771DBD59" w14:textId="77777777" w:rsidR="001B6583" w:rsidRPr="001B6583" w:rsidRDefault="001B6583" w:rsidP="001B6583">
            <w:pPr>
              <w:keepNext/>
              <w:tabs>
                <w:tab w:val="left" w:pos="5103"/>
              </w:tabs>
              <w:spacing w:after="0" w:line="240" w:lineRule="auto"/>
              <w:outlineLvl w:val="0"/>
              <w:rPr>
                <w:rFonts w:ascii="Arial" w:eastAsia="Times New Roman" w:hAnsi="Arial" w:cs="Arial"/>
                <w:b/>
                <w:bCs/>
                <w:sz w:val="20"/>
                <w:szCs w:val="16"/>
              </w:rPr>
            </w:pPr>
            <w:bookmarkStart w:id="38" w:name="_Toc5284895"/>
            <w:r w:rsidRPr="001B6583">
              <w:rPr>
                <w:rFonts w:ascii="Arial" w:eastAsia="Times New Roman" w:hAnsi="Arial" w:cs="Arial"/>
                <w:b/>
                <w:bCs/>
                <w:sz w:val="20"/>
                <w:szCs w:val="16"/>
              </w:rPr>
              <w:t>Full risk assessment completed and appended?</w:t>
            </w:r>
            <w:bookmarkEnd w:id="38"/>
            <w:r w:rsidRPr="001B6583">
              <w:rPr>
                <w:rFonts w:ascii="Arial" w:eastAsia="Times New Roman" w:hAnsi="Arial" w:cs="Arial"/>
                <w:b/>
                <w:bCs/>
                <w:sz w:val="20"/>
                <w:szCs w:val="16"/>
              </w:rPr>
              <w:t xml:space="preserve"> </w:t>
            </w:r>
          </w:p>
          <w:p w14:paraId="4AF5EBE7" w14:textId="77777777" w:rsidR="001B6583" w:rsidRPr="001B6583" w:rsidRDefault="001B6583" w:rsidP="001B6583">
            <w:pPr>
              <w:spacing w:after="0" w:line="240" w:lineRule="auto"/>
              <w:rPr>
                <w:rFonts w:ascii="Times New Roman" w:eastAsia="Times New Roman" w:hAnsi="Times New Roman" w:cs="Times New Roman"/>
                <w:sz w:val="20"/>
                <w:szCs w:val="20"/>
              </w:rPr>
            </w:pPr>
          </w:p>
          <w:p w14:paraId="5767DE66" w14:textId="77777777" w:rsidR="001B6583" w:rsidRPr="001B6583" w:rsidRDefault="001B6583" w:rsidP="001B6583">
            <w:pPr>
              <w:autoSpaceDE w:val="0"/>
              <w:autoSpaceDN w:val="0"/>
              <w:adjustRightInd w:val="0"/>
              <w:spacing w:after="0" w:line="240" w:lineRule="auto"/>
              <w:rPr>
                <w:rFonts w:ascii="Arial" w:eastAsia="Times New Roman" w:hAnsi="Arial" w:cs="Arial"/>
                <w:b/>
                <w:bCs/>
                <w:szCs w:val="20"/>
              </w:rPr>
            </w:pPr>
            <w:r w:rsidRPr="001B6583">
              <w:rPr>
                <w:rFonts w:ascii="Arial" w:eastAsia="Times New Roman" w:hAnsi="Arial" w:cs="Arial"/>
                <w:szCs w:val="20"/>
              </w:rPr>
              <w:t xml:space="preserve">Yes                               </w:t>
            </w:r>
            <w:sdt>
              <w:sdtPr>
                <w:rPr>
                  <w:rFonts w:ascii="Arial" w:eastAsia="Times New Roman" w:hAnsi="Arial" w:cs="Arial"/>
                  <w:b/>
                  <w:bCs/>
                  <w:sz w:val="24"/>
                </w:rPr>
                <w:id w:val="1288466717"/>
                <w14:checkbox>
                  <w14:checked w14:val="1"/>
                  <w14:checkedState w14:val="2612" w14:font="MS Gothic"/>
                  <w14:uncheckedState w14:val="2610" w14:font="MS Gothic"/>
                </w14:checkbox>
              </w:sdtPr>
              <w:sdtEndPr/>
              <w:sdtContent>
                <w:r w:rsidRPr="001B6583">
                  <w:rPr>
                    <w:rFonts w:ascii="Segoe UI Symbol" w:eastAsia="Times New Roman" w:hAnsi="Segoe UI Symbol" w:cs="Segoe UI Symbol"/>
                    <w:b/>
                    <w:bCs/>
                    <w:sz w:val="24"/>
                  </w:rPr>
                  <w:t>☒</w:t>
                </w:r>
              </w:sdtContent>
            </w:sdt>
          </w:p>
          <w:p w14:paraId="46CBD4F5" w14:textId="77777777" w:rsidR="001B6583" w:rsidRPr="001B6583" w:rsidRDefault="001B6583" w:rsidP="001B6583">
            <w:pPr>
              <w:autoSpaceDE w:val="0"/>
              <w:autoSpaceDN w:val="0"/>
              <w:adjustRightInd w:val="0"/>
              <w:spacing w:after="0" w:line="240" w:lineRule="auto"/>
              <w:rPr>
                <w:rFonts w:ascii="Arial" w:eastAsia="Times New Roman" w:hAnsi="Arial" w:cs="Arial"/>
                <w:b/>
                <w:bCs/>
                <w:sz w:val="20"/>
                <w:szCs w:val="20"/>
              </w:rPr>
            </w:pPr>
            <w:r w:rsidRPr="001B6583">
              <w:rPr>
                <w:rFonts w:ascii="Arial" w:eastAsia="Times New Roman" w:hAnsi="Arial" w:cs="Arial"/>
                <w:szCs w:val="20"/>
              </w:rPr>
              <w:t xml:space="preserve"> No</w:t>
            </w:r>
            <w:r w:rsidRPr="001B6583">
              <w:rPr>
                <w:rFonts w:ascii="Times New Roman" w:eastAsia="Times New Roman" w:hAnsi="Times New Roman" w:cs="Times New Roman"/>
                <w:szCs w:val="20"/>
              </w:rPr>
              <w:t xml:space="preserve">                                  </w:t>
            </w:r>
            <w:r w:rsidRPr="001B6583">
              <w:rPr>
                <w:rFonts w:ascii="Arial" w:eastAsia="Times New Roman" w:hAnsi="Arial" w:cs="Arial"/>
                <w:b/>
                <w:bCs/>
                <w:sz w:val="24"/>
              </w:rPr>
              <w:t xml:space="preserve"> </w:t>
            </w:r>
            <w:sdt>
              <w:sdtPr>
                <w:rPr>
                  <w:rFonts w:ascii="Arial" w:eastAsia="Times New Roman" w:hAnsi="Arial" w:cs="Arial"/>
                  <w:b/>
                  <w:bCs/>
                </w:rPr>
                <w:id w:val="1829091087"/>
                <w14:checkbox>
                  <w14:checked w14:val="0"/>
                  <w14:checkedState w14:val="2612" w14:font="MS Gothic"/>
                  <w14:uncheckedState w14:val="2610" w14:font="MS Gothic"/>
                </w14:checkbox>
              </w:sdtPr>
              <w:sdtEndPr/>
              <w:sdtContent>
                <w:r w:rsidRPr="001B6583">
                  <w:rPr>
                    <w:rFonts w:ascii="Segoe UI Symbol" w:eastAsia="Times New Roman" w:hAnsi="Segoe UI Symbol" w:cs="Segoe UI Symbol"/>
                    <w:b/>
                    <w:bCs/>
                  </w:rPr>
                  <w:t>☐</w:t>
                </w:r>
              </w:sdtContent>
            </w:sdt>
          </w:p>
          <w:p w14:paraId="14B5960B" w14:textId="77777777" w:rsidR="001B6583" w:rsidRPr="001B6583" w:rsidRDefault="001B6583" w:rsidP="001B6583">
            <w:pPr>
              <w:spacing w:after="0" w:line="240" w:lineRule="auto"/>
              <w:rPr>
                <w:rFonts w:ascii="Times New Roman" w:eastAsia="Times New Roman" w:hAnsi="Times New Roman" w:cs="Times New Roman"/>
                <w:sz w:val="20"/>
                <w:szCs w:val="20"/>
              </w:rPr>
            </w:pPr>
          </w:p>
        </w:tc>
      </w:tr>
      <w:tr w:rsidR="001B6583" w:rsidRPr="001B6583" w14:paraId="488330F2" w14:textId="77777777" w:rsidTr="001B6583">
        <w:tc>
          <w:tcPr>
            <w:tcW w:w="9923" w:type="dxa"/>
            <w:tcBorders>
              <w:bottom w:val="single" w:sz="4" w:space="0" w:color="auto"/>
            </w:tcBorders>
            <w:shd w:val="clear" w:color="auto" w:fill="F2F2F2"/>
          </w:tcPr>
          <w:p w14:paraId="50D880B8"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b/>
              </w:rPr>
              <w:t>Risks to participants</w:t>
            </w:r>
          </w:p>
          <w:p w14:paraId="1CCEE711"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For example: emotional distress, financial disclosure, physical harm, transfer of personal data, sensitive organisational information</w:t>
            </w:r>
          </w:p>
        </w:tc>
      </w:tr>
      <w:tr w:rsidR="001B6583" w:rsidRPr="001B6583" w14:paraId="16BCDCE8" w14:textId="77777777" w:rsidTr="00C202CD">
        <w:tc>
          <w:tcPr>
            <w:tcW w:w="9923" w:type="dxa"/>
            <w:tcBorders>
              <w:top w:val="single" w:sz="4" w:space="0" w:color="auto"/>
              <w:bottom w:val="single" w:sz="4" w:space="0" w:color="auto"/>
            </w:tcBorders>
          </w:tcPr>
          <w:p w14:paraId="6BF98F79" w14:textId="77777777" w:rsidR="001B6583" w:rsidRPr="001B6583" w:rsidRDefault="001B6583" w:rsidP="001B6583">
            <w:pPr>
              <w:autoSpaceDE w:val="0"/>
              <w:autoSpaceDN w:val="0"/>
              <w:adjustRightInd w:val="0"/>
              <w:spacing w:after="0" w:line="240" w:lineRule="auto"/>
              <w:rPr>
                <w:rFonts w:ascii="Arial" w:eastAsia="Times New Roman" w:hAnsi="Arial" w:cs="Arial"/>
              </w:rPr>
            </w:pPr>
            <w:r w:rsidRPr="001B6583">
              <w:rPr>
                <w:rFonts w:ascii="Arial" w:eastAsia="Times New Roman" w:hAnsi="Arial" w:cs="Arial"/>
              </w:rPr>
              <w:t>Transfer of personal data, confidentiality, possibly emotional distress due to nature of study (attitudes towards mental health)</w:t>
            </w:r>
          </w:p>
          <w:p w14:paraId="600213CF" w14:textId="77777777" w:rsidR="001B6583" w:rsidRPr="001B6583" w:rsidRDefault="001B6583" w:rsidP="001B6583">
            <w:pPr>
              <w:autoSpaceDE w:val="0"/>
              <w:autoSpaceDN w:val="0"/>
              <w:adjustRightInd w:val="0"/>
              <w:spacing w:after="0" w:line="240" w:lineRule="auto"/>
              <w:rPr>
                <w:rFonts w:ascii="Arial" w:eastAsia="Times New Roman" w:hAnsi="Arial" w:cs="Arial"/>
              </w:rPr>
            </w:pPr>
          </w:p>
          <w:p w14:paraId="4ABED9F8" w14:textId="77777777" w:rsidR="001B6583" w:rsidRPr="001B6583" w:rsidRDefault="001B6583" w:rsidP="001B6583">
            <w:pPr>
              <w:autoSpaceDE w:val="0"/>
              <w:autoSpaceDN w:val="0"/>
              <w:adjustRightInd w:val="0"/>
              <w:spacing w:after="0" w:line="240" w:lineRule="auto"/>
              <w:rPr>
                <w:rFonts w:ascii="Times New Roman" w:eastAsia="Times New Roman" w:hAnsi="Times New Roman" w:cs="Arial"/>
                <w:sz w:val="20"/>
                <w:szCs w:val="20"/>
              </w:rPr>
            </w:pPr>
            <w:r w:rsidRPr="001B6583">
              <w:rPr>
                <w:rFonts w:ascii="Arial" w:eastAsia="Times New Roman" w:hAnsi="Arial" w:cs="Arial"/>
                <w:color w:val="808080"/>
                <w:sz w:val="18"/>
                <w:szCs w:val="18"/>
              </w:rPr>
              <w:t>(this box should expand as you type)</w:t>
            </w:r>
          </w:p>
        </w:tc>
      </w:tr>
      <w:tr w:rsidR="001B6583" w:rsidRPr="001B6583" w14:paraId="76283FBA" w14:textId="77777777" w:rsidTr="00C202CD">
        <w:tc>
          <w:tcPr>
            <w:tcW w:w="9923" w:type="dxa"/>
            <w:tcBorders>
              <w:bottom w:val="single" w:sz="4" w:space="0" w:color="auto"/>
            </w:tcBorders>
          </w:tcPr>
          <w:p w14:paraId="667373A4" w14:textId="77777777" w:rsidR="001B6583" w:rsidRPr="001B6583" w:rsidRDefault="001B6583" w:rsidP="001B6583">
            <w:pPr>
              <w:keepNext/>
              <w:tabs>
                <w:tab w:val="left" w:pos="5103"/>
              </w:tabs>
              <w:spacing w:after="0" w:line="240" w:lineRule="auto"/>
              <w:outlineLvl w:val="0"/>
              <w:rPr>
                <w:rFonts w:ascii="Arial" w:eastAsia="Times New Roman" w:hAnsi="Arial" w:cs="Arial"/>
                <w:b/>
                <w:bCs/>
                <w:sz w:val="16"/>
                <w:szCs w:val="16"/>
              </w:rPr>
            </w:pPr>
          </w:p>
        </w:tc>
      </w:tr>
      <w:tr w:rsidR="001B6583" w:rsidRPr="001B6583" w14:paraId="08762974" w14:textId="77777777" w:rsidTr="001B6583">
        <w:tc>
          <w:tcPr>
            <w:tcW w:w="9923" w:type="dxa"/>
            <w:tcBorders>
              <w:bottom w:val="single" w:sz="4" w:space="0" w:color="auto"/>
            </w:tcBorders>
            <w:shd w:val="clear" w:color="auto" w:fill="F2F2F2"/>
          </w:tcPr>
          <w:p w14:paraId="0121CB05"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B6583">
              <w:rPr>
                <w:rFonts w:ascii="Arial" w:eastAsia="Times New Roman" w:hAnsi="Arial" w:cs="Arial"/>
                <w:color w:val="161616"/>
                <w:lang w:val="en-US" w:eastAsia="en-GB"/>
              </w:rPr>
              <w:t xml:space="preserve">where applicable, consent procedures should make it clear that if something potentially or </w:t>
            </w:r>
            <w:proofErr w:type="gramStart"/>
            <w:r w:rsidRPr="001B6583">
              <w:rPr>
                <w:rFonts w:ascii="Arial" w:eastAsia="Times New Roman" w:hAnsi="Arial" w:cs="Arial"/>
                <w:color w:val="161616"/>
                <w:lang w:val="en-US" w:eastAsia="en-GB"/>
              </w:rPr>
              <w:t>actually illegal</w:t>
            </w:r>
            <w:proofErr w:type="gramEnd"/>
            <w:r w:rsidRPr="001B6583">
              <w:rPr>
                <w:rFonts w:ascii="Arial" w:eastAsia="Times New Roman" w:hAnsi="Arial" w:cs="Arial"/>
                <w:color w:val="161616"/>
                <w:lang w:val="en-US" w:eastAsia="en-GB"/>
              </w:rPr>
              <w:t xml:space="preserve"> is discovered in the course of a project, it may need to be disclosed to the proper authorities</w:t>
            </w:r>
          </w:p>
        </w:tc>
      </w:tr>
      <w:tr w:rsidR="001B6583" w:rsidRPr="001B6583" w14:paraId="1F06338B" w14:textId="77777777" w:rsidTr="00C202CD">
        <w:tc>
          <w:tcPr>
            <w:tcW w:w="9923" w:type="dxa"/>
            <w:tcBorders>
              <w:top w:val="single" w:sz="4" w:space="0" w:color="auto"/>
              <w:bottom w:val="single" w:sz="4" w:space="0" w:color="auto"/>
            </w:tcBorders>
          </w:tcPr>
          <w:p w14:paraId="3821082E" w14:textId="77777777" w:rsidR="001B6583" w:rsidRPr="001B6583" w:rsidRDefault="001B6583" w:rsidP="001B6583">
            <w:pPr>
              <w:autoSpaceDE w:val="0"/>
              <w:autoSpaceDN w:val="0"/>
              <w:adjustRightInd w:val="0"/>
              <w:spacing w:after="0" w:line="240" w:lineRule="auto"/>
              <w:rPr>
                <w:rFonts w:ascii="Arial" w:eastAsia="Times New Roman" w:hAnsi="Arial" w:cs="Arial"/>
              </w:rPr>
            </w:pPr>
            <w:r w:rsidRPr="001B6583">
              <w:rPr>
                <w:rFonts w:ascii="Arial" w:eastAsia="Times New Roman" w:hAnsi="Arial" w:cs="Arial"/>
              </w:rPr>
              <w:t xml:space="preserve">Consent will be attained before participation in this study, with information available to the participants regarding the nature of the study. A debrief will be carried out post-questionnaire with full ethical considerations, including right to withdraw. Helplines and guidance will be given to all participants pre/post study. </w:t>
            </w:r>
          </w:p>
          <w:p w14:paraId="6643A529" w14:textId="77777777" w:rsidR="001B6583" w:rsidRPr="001B6583" w:rsidRDefault="001B6583" w:rsidP="001B6583">
            <w:pPr>
              <w:autoSpaceDE w:val="0"/>
              <w:autoSpaceDN w:val="0"/>
              <w:adjustRightInd w:val="0"/>
              <w:spacing w:after="0" w:line="240" w:lineRule="auto"/>
              <w:rPr>
                <w:rFonts w:ascii="Arial" w:eastAsia="Times New Roman" w:hAnsi="Arial" w:cs="Arial"/>
              </w:rPr>
            </w:pPr>
          </w:p>
          <w:p w14:paraId="4C241353" w14:textId="77777777" w:rsidR="001B6583" w:rsidRPr="001B6583" w:rsidRDefault="001B6583" w:rsidP="001B6583">
            <w:pPr>
              <w:autoSpaceDE w:val="0"/>
              <w:autoSpaceDN w:val="0"/>
              <w:adjustRightInd w:val="0"/>
              <w:spacing w:after="0" w:line="240" w:lineRule="auto"/>
              <w:rPr>
                <w:rFonts w:ascii="Times New Roman" w:eastAsia="Times New Roman" w:hAnsi="Times New Roman" w:cs="Arial"/>
                <w:sz w:val="20"/>
                <w:szCs w:val="20"/>
              </w:rPr>
            </w:pPr>
            <w:r w:rsidRPr="001B6583">
              <w:rPr>
                <w:rFonts w:ascii="Arial" w:eastAsia="Times New Roman" w:hAnsi="Arial" w:cs="Arial"/>
                <w:color w:val="808080"/>
                <w:sz w:val="18"/>
                <w:szCs w:val="18"/>
              </w:rPr>
              <w:t>(this box should expand as you type)</w:t>
            </w:r>
          </w:p>
        </w:tc>
      </w:tr>
      <w:tr w:rsidR="001B6583" w:rsidRPr="001B6583" w14:paraId="6CB89A95" w14:textId="77777777" w:rsidTr="00C202CD">
        <w:tc>
          <w:tcPr>
            <w:tcW w:w="9923" w:type="dxa"/>
            <w:tcBorders>
              <w:top w:val="single" w:sz="4" w:space="0" w:color="auto"/>
              <w:bottom w:val="single" w:sz="4" w:space="0" w:color="auto"/>
            </w:tcBorders>
          </w:tcPr>
          <w:p w14:paraId="4BF40D8C" w14:textId="77777777" w:rsidR="001B6583" w:rsidRPr="001B6583" w:rsidRDefault="001B6583" w:rsidP="001B6583">
            <w:pPr>
              <w:autoSpaceDE w:val="0"/>
              <w:autoSpaceDN w:val="0"/>
              <w:adjustRightInd w:val="0"/>
              <w:spacing w:after="0" w:line="240" w:lineRule="auto"/>
              <w:rPr>
                <w:rFonts w:ascii="Arial" w:eastAsia="Times New Roman" w:hAnsi="Arial" w:cs="Arial"/>
                <w:sz w:val="16"/>
                <w:szCs w:val="16"/>
              </w:rPr>
            </w:pPr>
          </w:p>
        </w:tc>
      </w:tr>
      <w:tr w:rsidR="001B6583" w:rsidRPr="001B6583" w14:paraId="0A507AB8" w14:textId="77777777" w:rsidTr="001B6583">
        <w:tc>
          <w:tcPr>
            <w:tcW w:w="9923" w:type="dxa"/>
            <w:tcBorders>
              <w:top w:val="single" w:sz="4" w:space="0" w:color="auto"/>
              <w:bottom w:val="single" w:sz="4" w:space="0" w:color="auto"/>
            </w:tcBorders>
            <w:shd w:val="clear" w:color="auto" w:fill="F2F2F2"/>
          </w:tcPr>
          <w:p w14:paraId="010F4776"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b/>
              </w:rPr>
              <w:t>Risks to investigator</w:t>
            </w:r>
          </w:p>
          <w:p w14:paraId="42351AC3"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For example: personal safety, physical harm, emotional distress, risk of accusation of harm/impropriety, conflict of interest</w:t>
            </w:r>
          </w:p>
        </w:tc>
      </w:tr>
      <w:tr w:rsidR="001B6583" w:rsidRPr="001B6583" w14:paraId="353EADB3" w14:textId="77777777" w:rsidTr="00C202CD">
        <w:tc>
          <w:tcPr>
            <w:tcW w:w="9923" w:type="dxa"/>
            <w:tcBorders>
              <w:top w:val="single" w:sz="4" w:space="0" w:color="auto"/>
              <w:bottom w:val="single" w:sz="4" w:space="0" w:color="auto"/>
            </w:tcBorders>
          </w:tcPr>
          <w:p w14:paraId="4C80958C" w14:textId="77777777" w:rsidR="001B6583" w:rsidRPr="001B6583" w:rsidRDefault="001B6583" w:rsidP="001B6583">
            <w:pPr>
              <w:autoSpaceDE w:val="0"/>
              <w:autoSpaceDN w:val="0"/>
              <w:adjustRightInd w:val="0"/>
              <w:spacing w:after="0" w:line="240" w:lineRule="auto"/>
              <w:rPr>
                <w:rFonts w:ascii="Arial" w:eastAsia="Times New Roman" w:hAnsi="Arial" w:cs="Arial"/>
              </w:rPr>
            </w:pPr>
            <w:r w:rsidRPr="001B6583">
              <w:rPr>
                <w:rFonts w:ascii="Arial" w:eastAsia="Times New Roman" w:hAnsi="Arial" w:cs="Arial"/>
              </w:rPr>
              <w:t xml:space="preserve">As study is being carried out via social media, risks to investigator are low. If researcher should need to go into Field to collect questionnaire data, supervisor (KAREN EATON-THOMAS) will be informed beforehand, to lower risks of communicating with strangers. </w:t>
            </w:r>
          </w:p>
          <w:p w14:paraId="7BF5F83E" w14:textId="77777777" w:rsidR="001B6583" w:rsidRPr="001B6583" w:rsidRDefault="001B6583" w:rsidP="001B6583">
            <w:pPr>
              <w:autoSpaceDE w:val="0"/>
              <w:autoSpaceDN w:val="0"/>
              <w:adjustRightInd w:val="0"/>
              <w:spacing w:after="0" w:line="240" w:lineRule="auto"/>
              <w:rPr>
                <w:rFonts w:ascii="Arial" w:eastAsia="Times New Roman" w:hAnsi="Arial" w:cs="Arial"/>
              </w:rPr>
            </w:pPr>
          </w:p>
          <w:p w14:paraId="2641614E" w14:textId="77777777" w:rsidR="001B6583" w:rsidRPr="001B6583" w:rsidRDefault="001B6583" w:rsidP="001B6583">
            <w:pPr>
              <w:autoSpaceDE w:val="0"/>
              <w:autoSpaceDN w:val="0"/>
              <w:adjustRightInd w:val="0"/>
              <w:spacing w:after="0" w:line="240" w:lineRule="auto"/>
              <w:rPr>
                <w:rFonts w:ascii="Times New Roman" w:eastAsia="Times New Roman" w:hAnsi="Times New Roman" w:cs="Arial"/>
                <w:sz w:val="20"/>
                <w:szCs w:val="20"/>
              </w:rPr>
            </w:pPr>
            <w:r w:rsidRPr="001B6583">
              <w:rPr>
                <w:rFonts w:ascii="Arial" w:eastAsia="Times New Roman" w:hAnsi="Arial" w:cs="Arial"/>
                <w:color w:val="808080"/>
                <w:sz w:val="18"/>
                <w:szCs w:val="18"/>
              </w:rPr>
              <w:t>(this box should expand as you type)</w:t>
            </w:r>
          </w:p>
        </w:tc>
      </w:tr>
      <w:tr w:rsidR="001B6583" w:rsidRPr="001B6583" w14:paraId="03398562" w14:textId="77777777" w:rsidTr="00C202CD">
        <w:tc>
          <w:tcPr>
            <w:tcW w:w="9923" w:type="dxa"/>
            <w:tcBorders>
              <w:top w:val="single" w:sz="4" w:space="0" w:color="auto"/>
              <w:bottom w:val="single" w:sz="4" w:space="0" w:color="auto"/>
            </w:tcBorders>
          </w:tcPr>
          <w:p w14:paraId="409A86FE" w14:textId="77777777" w:rsidR="001B6583" w:rsidRPr="001B6583" w:rsidRDefault="001B6583" w:rsidP="001B6583">
            <w:pPr>
              <w:autoSpaceDE w:val="0"/>
              <w:autoSpaceDN w:val="0"/>
              <w:adjustRightInd w:val="0"/>
              <w:spacing w:after="0" w:line="240" w:lineRule="auto"/>
              <w:rPr>
                <w:rFonts w:ascii="Arial" w:eastAsia="Times New Roman" w:hAnsi="Arial" w:cs="Arial"/>
                <w:sz w:val="16"/>
                <w:szCs w:val="16"/>
              </w:rPr>
            </w:pPr>
          </w:p>
        </w:tc>
      </w:tr>
      <w:tr w:rsidR="001B6583" w:rsidRPr="001B6583" w14:paraId="6884A07A" w14:textId="77777777" w:rsidTr="001B6583">
        <w:tc>
          <w:tcPr>
            <w:tcW w:w="9923" w:type="dxa"/>
            <w:tcBorders>
              <w:top w:val="single" w:sz="4" w:space="0" w:color="auto"/>
              <w:bottom w:val="single" w:sz="4" w:space="0" w:color="auto"/>
            </w:tcBorders>
            <w:shd w:val="clear" w:color="auto" w:fill="F2F2F2"/>
          </w:tcPr>
          <w:p w14:paraId="50BEC28A"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b/>
              </w:rPr>
              <w:t>University/institutional risks</w:t>
            </w:r>
          </w:p>
          <w:p w14:paraId="4139FBFB"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For example: adverse publicity, financial loss, data protection</w:t>
            </w:r>
          </w:p>
        </w:tc>
      </w:tr>
      <w:tr w:rsidR="001B6583" w:rsidRPr="001B6583" w14:paraId="3CAE0271" w14:textId="77777777" w:rsidTr="00C202CD">
        <w:tc>
          <w:tcPr>
            <w:tcW w:w="9923" w:type="dxa"/>
            <w:tcBorders>
              <w:top w:val="single" w:sz="4" w:space="0" w:color="auto"/>
              <w:bottom w:val="single" w:sz="4" w:space="0" w:color="auto"/>
            </w:tcBorders>
          </w:tcPr>
          <w:p w14:paraId="430D4F6C" w14:textId="77777777" w:rsidR="001B6583" w:rsidRPr="001B6583" w:rsidRDefault="001B6583" w:rsidP="001B6583">
            <w:pPr>
              <w:autoSpaceDE w:val="0"/>
              <w:autoSpaceDN w:val="0"/>
              <w:adjustRightInd w:val="0"/>
              <w:spacing w:after="0" w:line="240" w:lineRule="auto"/>
              <w:rPr>
                <w:rFonts w:ascii="Arial" w:eastAsia="Times New Roman" w:hAnsi="Arial" w:cs="Arial"/>
              </w:rPr>
            </w:pPr>
            <w:r w:rsidRPr="001B6583">
              <w:rPr>
                <w:rFonts w:ascii="Arial" w:eastAsia="Times New Roman" w:hAnsi="Arial" w:cs="Arial"/>
              </w:rPr>
              <w:t xml:space="preserve">Data Protection could be a potential risk, </w:t>
            </w:r>
            <w:proofErr w:type="gramStart"/>
            <w:r w:rsidRPr="001B6583">
              <w:rPr>
                <w:rFonts w:ascii="Arial" w:eastAsia="Times New Roman" w:hAnsi="Arial" w:cs="Arial"/>
              </w:rPr>
              <w:t>however</w:t>
            </w:r>
            <w:proofErr w:type="gramEnd"/>
            <w:r w:rsidRPr="001B6583">
              <w:rPr>
                <w:rFonts w:ascii="Arial" w:eastAsia="Times New Roman" w:hAnsi="Arial" w:cs="Arial"/>
              </w:rPr>
              <w:t xml:space="preserve"> will be minimal as this study will follow all ethical guidelines and data protection procedures (found in ethical guidance)</w:t>
            </w:r>
          </w:p>
          <w:p w14:paraId="70ACB9AC" w14:textId="77777777" w:rsidR="001B6583" w:rsidRPr="001B6583" w:rsidRDefault="001B6583" w:rsidP="001B6583">
            <w:pPr>
              <w:autoSpaceDE w:val="0"/>
              <w:autoSpaceDN w:val="0"/>
              <w:adjustRightInd w:val="0"/>
              <w:spacing w:after="0" w:line="240" w:lineRule="auto"/>
              <w:rPr>
                <w:rFonts w:ascii="Arial" w:eastAsia="Times New Roman" w:hAnsi="Arial" w:cs="Arial"/>
              </w:rPr>
            </w:pPr>
          </w:p>
          <w:p w14:paraId="2D5BFAB7" w14:textId="77777777" w:rsidR="001B6583" w:rsidRPr="001B6583" w:rsidRDefault="001B6583" w:rsidP="001B6583">
            <w:pPr>
              <w:autoSpaceDE w:val="0"/>
              <w:autoSpaceDN w:val="0"/>
              <w:adjustRightInd w:val="0"/>
              <w:spacing w:after="0" w:line="240" w:lineRule="auto"/>
              <w:rPr>
                <w:rFonts w:ascii="Times New Roman" w:eastAsia="Times New Roman" w:hAnsi="Times New Roman" w:cs="Arial"/>
                <w:sz w:val="20"/>
                <w:szCs w:val="20"/>
              </w:rPr>
            </w:pPr>
            <w:r w:rsidRPr="001B6583">
              <w:rPr>
                <w:rFonts w:ascii="Arial" w:eastAsia="Times New Roman" w:hAnsi="Arial" w:cs="Arial"/>
                <w:color w:val="808080"/>
                <w:sz w:val="18"/>
                <w:szCs w:val="18"/>
              </w:rPr>
              <w:t>(this box should expand as you type)</w:t>
            </w:r>
          </w:p>
        </w:tc>
      </w:tr>
      <w:tr w:rsidR="001B6583" w:rsidRPr="001B6583" w14:paraId="7957672E" w14:textId="77777777" w:rsidTr="00C202CD">
        <w:tc>
          <w:tcPr>
            <w:tcW w:w="9923" w:type="dxa"/>
            <w:tcBorders>
              <w:top w:val="single" w:sz="4" w:space="0" w:color="auto"/>
              <w:bottom w:val="single" w:sz="4" w:space="0" w:color="auto"/>
            </w:tcBorders>
          </w:tcPr>
          <w:p w14:paraId="7AA07939" w14:textId="77777777" w:rsidR="001B6583" w:rsidRPr="001B6583" w:rsidRDefault="001B6583" w:rsidP="001B6583">
            <w:pPr>
              <w:autoSpaceDE w:val="0"/>
              <w:autoSpaceDN w:val="0"/>
              <w:adjustRightInd w:val="0"/>
              <w:spacing w:after="0" w:line="240" w:lineRule="auto"/>
              <w:rPr>
                <w:rFonts w:ascii="Arial" w:eastAsia="Times New Roman" w:hAnsi="Arial" w:cs="Arial"/>
                <w:sz w:val="16"/>
                <w:szCs w:val="16"/>
              </w:rPr>
            </w:pPr>
          </w:p>
        </w:tc>
      </w:tr>
      <w:tr w:rsidR="001B6583" w:rsidRPr="001B6583" w14:paraId="17C5AA01" w14:textId="77777777" w:rsidTr="001B6583">
        <w:tc>
          <w:tcPr>
            <w:tcW w:w="9923" w:type="dxa"/>
            <w:tcBorders>
              <w:top w:val="single" w:sz="4" w:space="0" w:color="auto"/>
              <w:bottom w:val="single" w:sz="4" w:space="0" w:color="auto"/>
            </w:tcBorders>
            <w:shd w:val="clear" w:color="auto" w:fill="F2F2F2"/>
          </w:tcPr>
          <w:p w14:paraId="291E4A12" w14:textId="77777777" w:rsidR="001B6583" w:rsidRPr="001B6583" w:rsidRDefault="001B6583" w:rsidP="001B6583">
            <w:pPr>
              <w:spacing w:after="0" w:line="240" w:lineRule="auto"/>
              <w:rPr>
                <w:rFonts w:ascii="Arial" w:eastAsia="Times New Roman" w:hAnsi="Arial" w:cs="Arial"/>
                <w:b/>
              </w:rPr>
            </w:pPr>
            <w:r w:rsidRPr="001B6583">
              <w:rPr>
                <w:rFonts w:ascii="Arial" w:eastAsia="Times New Roman" w:hAnsi="Arial" w:cs="Arial"/>
                <w:b/>
              </w:rPr>
              <w:t>Adverse outcomes</w:t>
            </w:r>
          </w:p>
          <w:p w14:paraId="0A0C5FD8"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 xml:space="preserve">List measures put in place to limit any adverse effects or outcomes of research activity where appropriate. Include any emergency protocols. </w:t>
            </w:r>
          </w:p>
        </w:tc>
      </w:tr>
      <w:tr w:rsidR="001B6583" w:rsidRPr="001B6583" w14:paraId="63A03D4D" w14:textId="77777777" w:rsidTr="00C202CD">
        <w:tc>
          <w:tcPr>
            <w:tcW w:w="9923" w:type="dxa"/>
            <w:tcBorders>
              <w:top w:val="single" w:sz="4" w:space="0" w:color="auto"/>
              <w:bottom w:val="single" w:sz="4" w:space="0" w:color="auto"/>
            </w:tcBorders>
          </w:tcPr>
          <w:p w14:paraId="15179540" w14:textId="77777777" w:rsidR="001B6583" w:rsidRPr="001B6583" w:rsidRDefault="001B6583" w:rsidP="001B6583">
            <w:pPr>
              <w:autoSpaceDE w:val="0"/>
              <w:autoSpaceDN w:val="0"/>
              <w:adjustRightInd w:val="0"/>
              <w:spacing w:after="0" w:line="240" w:lineRule="auto"/>
              <w:rPr>
                <w:rFonts w:ascii="Arial" w:eastAsia="Times New Roman" w:hAnsi="Arial" w:cs="Arial"/>
              </w:rPr>
            </w:pPr>
            <w:r w:rsidRPr="001B6583">
              <w:rPr>
                <w:rFonts w:ascii="Arial" w:eastAsia="Times New Roman" w:hAnsi="Arial" w:cs="Arial"/>
              </w:rPr>
              <w:t>N/A</w:t>
            </w:r>
          </w:p>
          <w:p w14:paraId="44C56428" w14:textId="77777777" w:rsidR="001B6583" w:rsidRPr="001B6583" w:rsidRDefault="001B6583" w:rsidP="001B6583">
            <w:pPr>
              <w:autoSpaceDE w:val="0"/>
              <w:autoSpaceDN w:val="0"/>
              <w:adjustRightInd w:val="0"/>
              <w:spacing w:after="0" w:line="240" w:lineRule="auto"/>
              <w:rPr>
                <w:rFonts w:ascii="Times New Roman" w:eastAsia="Times New Roman" w:hAnsi="Times New Roman" w:cs="Arial"/>
                <w:sz w:val="20"/>
                <w:szCs w:val="20"/>
              </w:rPr>
            </w:pPr>
            <w:r w:rsidRPr="001B6583">
              <w:rPr>
                <w:rFonts w:ascii="Arial" w:eastAsia="Times New Roman" w:hAnsi="Arial" w:cs="Arial"/>
                <w:color w:val="808080"/>
                <w:sz w:val="18"/>
                <w:szCs w:val="18"/>
              </w:rPr>
              <w:t>(this box should expand as you type)</w:t>
            </w:r>
          </w:p>
        </w:tc>
      </w:tr>
    </w:tbl>
    <w:p w14:paraId="155CACF5" w14:textId="77777777" w:rsidR="001B6583" w:rsidRPr="001B6583" w:rsidRDefault="001B6583" w:rsidP="001B6583">
      <w:pPr>
        <w:spacing w:after="0" w:line="240" w:lineRule="auto"/>
        <w:rPr>
          <w:rFonts w:ascii="Arial" w:eastAsia="Times New Roman" w:hAnsi="Arial" w:cs="Arial"/>
          <w:bCs/>
        </w:rPr>
      </w:pPr>
    </w:p>
    <w:p w14:paraId="1F6401C1" w14:textId="77777777" w:rsidR="001B6583" w:rsidRPr="001B6583" w:rsidRDefault="001B6583" w:rsidP="001B6583">
      <w:pPr>
        <w:spacing w:after="0" w:line="240" w:lineRule="auto"/>
        <w:rPr>
          <w:rFonts w:ascii="Arial" w:eastAsia="Times New Roman" w:hAnsi="Arial" w:cs="Arial"/>
          <w:bCs/>
        </w:rPr>
      </w:pPr>
    </w:p>
    <w:p w14:paraId="5AA41F48" w14:textId="77777777" w:rsidR="001B6583" w:rsidRPr="001B6583" w:rsidRDefault="001B6583" w:rsidP="001B6583">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B6583" w:rsidRPr="001B6583" w14:paraId="6B13DDCF" w14:textId="77777777" w:rsidTr="001B6583">
        <w:tc>
          <w:tcPr>
            <w:tcW w:w="9923" w:type="dxa"/>
            <w:gridSpan w:val="4"/>
            <w:tcBorders>
              <w:top w:val="single" w:sz="4" w:space="0" w:color="auto"/>
              <w:bottom w:val="single" w:sz="4" w:space="0" w:color="auto"/>
            </w:tcBorders>
            <w:shd w:val="clear" w:color="auto" w:fill="F2F2F2"/>
          </w:tcPr>
          <w:p w14:paraId="6550E2A6" w14:textId="77777777" w:rsidR="001B6583" w:rsidRPr="001B6583" w:rsidRDefault="001B6583" w:rsidP="001B6583">
            <w:pPr>
              <w:autoSpaceDE w:val="0"/>
              <w:autoSpaceDN w:val="0"/>
              <w:adjustRightInd w:val="0"/>
              <w:spacing w:after="0" w:line="240" w:lineRule="auto"/>
              <w:rPr>
                <w:rFonts w:ascii="Arial" w:eastAsia="Times New Roman" w:hAnsi="Arial" w:cs="Arial"/>
                <w:b/>
              </w:rPr>
            </w:pPr>
            <w:r w:rsidRPr="001B6583">
              <w:rPr>
                <w:rFonts w:ascii="Arial" w:eastAsia="Times New Roman" w:hAnsi="Arial" w:cs="Arial"/>
                <w:b/>
              </w:rPr>
              <w:t>Disclosure and Barring Service</w:t>
            </w:r>
          </w:p>
        </w:tc>
      </w:tr>
      <w:tr w:rsidR="001B6583" w:rsidRPr="001B6583" w14:paraId="63DDCC60" w14:textId="77777777" w:rsidTr="001B6583">
        <w:tc>
          <w:tcPr>
            <w:tcW w:w="6663" w:type="dxa"/>
            <w:tcBorders>
              <w:top w:val="single" w:sz="4" w:space="0" w:color="auto"/>
              <w:bottom w:val="single" w:sz="4" w:space="0" w:color="auto"/>
            </w:tcBorders>
            <w:shd w:val="clear" w:color="auto" w:fill="F2F2F2"/>
          </w:tcPr>
          <w:p w14:paraId="7431306D" w14:textId="77777777" w:rsidR="001B6583" w:rsidRPr="001B6583" w:rsidRDefault="001B6583" w:rsidP="001B6583">
            <w:pPr>
              <w:autoSpaceDE w:val="0"/>
              <w:autoSpaceDN w:val="0"/>
              <w:adjustRightInd w:val="0"/>
              <w:spacing w:after="0" w:line="240" w:lineRule="auto"/>
              <w:rPr>
                <w:rFonts w:ascii="Arial" w:eastAsia="Times New Roman" w:hAnsi="Arial" w:cs="Arial"/>
                <w:sz w:val="16"/>
                <w:szCs w:val="16"/>
              </w:rPr>
            </w:pPr>
            <w:r w:rsidRPr="001B6583">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E1BCAE6"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rPr>
            </w:pPr>
          </w:p>
          <w:p w14:paraId="2B43926D"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rPr>
            </w:pPr>
          </w:p>
          <w:p w14:paraId="5A553444" w14:textId="77777777" w:rsidR="001B6583" w:rsidRPr="001B6583" w:rsidRDefault="001B6583" w:rsidP="001B6583">
            <w:pPr>
              <w:autoSpaceDE w:val="0"/>
              <w:autoSpaceDN w:val="0"/>
              <w:adjustRightInd w:val="0"/>
              <w:spacing w:after="0" w:line="240" w:lineRule="auto"/>
              <w:rPr>
                <w:rFonts w:ascii="Arial" w:eastAsia="Times New Roman" w:hAnsi="Arial" w:cs="Arial"/>
                <w:b/>
                <w:sz w:val="16"/>
                <w:szCs w:val="16"/>
              </w:rPr>
            </w:pPr>
          </w:p>
          <w:p w14:paraId="11C2F849"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rPr>
            </w:pPr>
            <w:r w:rsidRPr="001B6583">
              <w:rPr>
                <w:rFonts w:ascii="Arial" w:eastAsia="Times New Roman" w:hAnsi="Arial" w:cs="Arial"/>
                <w:b/>
              </w:rPr>
              <w:t>YES</w:t>
            </w:r>
          </w:p>
        </w:tc>
        <w:tc>
          <w:tcPr>
            <w:tcW w:w="992" w:type="dxa"/>
            <w:tcBorders>
              <w:top w:val="single" w:sz="4" w:space="0" w:color="auto"/>
              <w:bottom w:val="single" w:sz="4" w:space="0" w:color="auto"/>
            </w:tcBorders>
          </w:tcPr>
          <w:p w14:paraId="7FBBCB5A"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rPr>
            </w:pPr>
          </w:p>
          <w:p w14:paraId="62753CCC"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rPr>
            </w:pPr>
          </w:p>
          <w:p w14:paraId="46AA36C0" w14:textId="77777777" w:rsidR="001B6583" w:rsidRPr="001B6583" w:rsidRDefault="001B6583" w:rsidP="001B6583">
            <w:pPr>
              <w:autoSpaceDE w:val="0"/>
              <w:autoSpaceDN w:val="0"/>
              <w:adjustRightInd w:val="0"/>
              <w:spacing w:after="0" w:line="240" w:lineRule="auto"/>
              <w:rPr>
                <w:rFonts w:ascii="Arial" w:eastAsia="Times New Roman" w:hAnsi="Arial" w:cs="Arial"/>
                <w:b/>
                <w:sz w:val="16"/>
                <w:szCs w:val="16"/>
              </w:rPr>
            </w:pPr>
          </w:p>
          <w:p w14:paraId="0B033906"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rPr>
            </w:pPr>
            <w:r w:rsidRPr="001B6583">
              <w:rPr>
                <w:rFonts w:ascii="Arial" w:eastAsia="Times New Roman" w:hAnsi="Arial" w:cs="Arial"/>
                <w:b/>
              </w:rPr>
              <w:t>NO</w:t>
            </w:r>
          </w:p>
        </w:tc>
        <w:tc>
          <w:tcPr>
            <w:tcW w:w="1134" w:type="dxa"/>
            <w:tcBorders>
              <w:top w:val="single" w:sz="4" w:space="0" w:color="auto"/>
              <w:bottom w:val="single" w:sz="4" w:space="0" w:color="auto"/>
            </w:tcBorders>
          </w:tcPr>
          <w:p w14:paraId="15AF436B"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rPr>
            </w:pPr>
          </w:p>
          <w:p w14:paraId="7FBA2819"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rPr>
            </w:pPr>
          </w:p>
          <w:p w14:paraId="23A14B2F" w14:textId="77777777" w:rsidR="001B6583" w:rsidRPr="001B6583" w:rsidRDefault="001B6583" w:rsidP="001B6583">
            <w:pPr>
              <w:autoSpaceDE w:val="0"/>
              <w:autoSpaceDN w:val="0"/>
              <w:adjustRightInd w:val="0"/>
              <w:spacing w:after="0" w:line="240" w:lineRule="auto"/>
              <w:rPr>
                <w:rFonts w:ascii="Arial" w:eastAsia="Times New Roman" w:hAnsi="Arial" w:cs="Arial"/>
                <w:b/>
                <w:sz w:val="16"/>
                <w:szCs w:val="16"/>
              </w:rPr>
            </w:pPr>
          </w:p>
          <w:p w14:paraId="7DCE068A"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rPr>
            </w:pPr>
            <w:r w:rsidRPr="001B6583">
              <w:rPr>
                <w:rFonts w:ascii="Arial" w:eastAsia="Times New Roman" w:hAnsi="Arial" w:cs="Arial"/>
                <w:b/>
              </w:rPr>
              <w:t>N/A</w:t>
            </w:r>
          </w:p>
        </w:tc>
      </w:tr>
      <w:tr w:rsidR="001B6583" w:rsidRPr="001B6583" w14:paraId="28301C4A" w14:textId="77777777" w:rsidTr="001B6583">
        <w:trPr>
          <w:trHeight w:val="492"/>
        </w:trPr>
        <w:tc>
          <w:tcPr>
            <w:tcW w:w="6663" w:type="dxa"/>
            <w:tcBorders>
              <w:top w:val="single" w:sz="4" w:space="0" w:color="auto"/>
              <w:bottom w:val="single" w:sz="4" w:space="0" w:color="auto"/>
            </w:tcBorders>
            <w:shd w:val="clear" w:color="auto" w:fill="F2F2F2"/>
            <w:vAlign w:val="center"/>
          </w:tcPr>
          <w:p w14:paraId="4EF65C9C" w14:textId="77777777" w:rsidR="001B6583" w:rsidRPr="001B6583" w:rsidRDefault="001B6583" w:rsidP="001B6583">
            <w:pPr>
              <w:autoSpaceDE w:val="0"/>
              <w:autoSpaceDN w:val="0"/>
              <w:adjustRightInd w:val="0"/>
              <w:spacing w:after="0" w:line="240" w:lineRule="auto"/>
              <w:rPr>
                <w:rFonts w:ascii="Arial" w:eastAsia="Times New Roman" w:hAnsi="Arial" w:cs="Arial"/>
              </w:rPr>
            </w:pPr>
            <w:r w:rsidRPr="001B6583">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EndPr/>
            <w:sdtContent>
              <w:p w14:paraId="5C4BAF6D"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sz w:val="16"/>
                    <w:szCs w:val="16"/>
                  </w:rPr>
                </w:pPr>
                <w:r w:rsidRPr="001B6583">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EndPr/>
            <w:sdtContent>
              <w:p w14:paraId="5E95D1DF"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sz w:val="16"/>
                    <w:szCs w:val="16"/>
                  </w:rPr>
                </w:pPr>
                <w:r w:rsidRPr="001B6583">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1"/>
                <w14:checkedState w14:val="2612" w14:font="MS Gothic"/>
                <w14:uncheckedState w14:val="2610" w14:font="MS Gothic"/>
              </w14:checkbox>
            </w:sdtPr>
            <w:sdtEndPr/>
            <w:sdtContent>
              <w:p w14:paraId="34A139B8" w14:textId="77777777" w:rsidR="001B6583" w:rsidRPr="001B6583" w:rsidRDefault="001B6583" w:rsidP="001B6583">
                <w:pPr>
                  <w:autoSpaceDE w:val="0"/>
                  <w:autoSpaceDN w:val="0"/>
                  <w:adjustRightInd w:val="0"/>
                  <w:spacing w:after="0" w:line="240" w:lineRule="auto"/>
                  <w:jc w:val="center"/>
                  <w:rPr>
                    <w:rFonts w:ascii="Arial" w:eastAsia="Times New Roman" w:hAnsi="Arial" w:cs="Arial"/>
                    <w:b/>
                    <w:sz w:val="16"/>
                    <w:szCs w:val="16"/>
                  </w:rPr>
                </w:pPr>
                <w:r w:rsidRPr="001B6583">
                  <w:rPr>
                    <w:rFonts w:ascii="Segoe UI Symbol" w:eastAsia="Times New Roman" w:hAnsi="Segoe UI Symbol" w:cs="Segoe UI Symbol"/>
                    <w:b/>
                    <w:bCs/>
                  </w:rPr>
                  <w:t>☒</w:t>
                </w:r>
              </w:p>
            </w:sdtContent>
          </w:sdt>
        </w:tc>
      </w:tr>
    </w:tbl>
    <w:p w14:paraId="58BA118E" w14:textId="77777777" w:rsidR="001B6583" w:rsidRPr="001B6583" w:rsidRDefault="001B6583" w:rsidP="001B6583">
      <w:pPr>
        <w:spacing w:after="0" w:line="240" w:lineRule="auto"/>
        <w:rPr>
          <w:rFonts w:ascii="Arial" w:eastAsia="Times New Roman" w:hAnsi="Arial" w:cs="Arial"/>
          <w:bCs/>
        </w:rPr>
      </w:pPr>
      <w:r w:rsidRPr="001B6583">
        <w:rPr>
          <w:rFonts w:ascii="Arial" w:eastAsia="Times New Roman" w:hAnsi="Arial" w:cs="Arial"/>
          <w:b/>
          <w:bCs/>
        </w:rPr>
        <w:br w:type="page"/>
      </w:r>
    </w:p>
    <w:p w14:paraId="75406A25" w14:textId="77777777" w:rsidR="001B6583" w:rsidRPr="001B6583" w:rsidRDefault="001B6583" w:rsidP="001B6583">
      <w:pPr>
        <w:spacing w:after="0" w:line="240" w:lineRule="auto"/>
        <w:rPr>
          <w:rFonts w:ascii="Arial" w:eastAsia="Times New Roman" w:hAnsi="Arial" w:cs="Arial"/>
          <w:b/>
          <w:bCs/>
        </w:rPr>
      </w:pPr>
      <w:r w:rsidRPr="001B6583">
        <w:rPr>
          <w:rFonts w:ascii="Arial" w:eastAsia="Times New Roman" w:hAnsi="Arial" w:cs="Arial"/>
          <w:b/>
          <w:bCs/>
        </w:rPr>
        <w:lastRenderedPageBreak/>
        <w:t>SECTION I: Feedback, Consent and Confidentiality</w:t>
      </w:r>
    </w:p>
    <w:p w14:paraId="43350D6B" w14:textId="77777777" w:rsidR="001B6583" w:rsidRPr="001B6583" w:rsidRDefault="001B6583" w:rsidP="001B6583">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B6583" w:rsidRPr="001B6583" w14:paraId="09F97738" w14:textId="77777777" w:rsidTr="001B6583">
        <w:tc>
          <w:tcPr>
            <w:tcW w:w="9923" w:type="dxa"/>
            <w:tcBorders>
              <w:top w:val="single" w:sz="4" w:space="0" w:color="auto"/>
              <w:bottom w:val="single" w:sz="4" w:space="0" w:color="auto"/>
            </w:tcBorders>
            <w:shd w:val="clear" w:color="auto" w:fill="F2F2F2"/>
          </w:tcPr>
          <w:p w14:paraId="6550A500"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b/>
              </w:rPr>
              <w:t>Feedback</w:t>
            </w:r>
          </w:p>
          <w:p w14:paraId="61D6D6C0"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 xml:space="preserve">What feedback will be provided to participants, how will this be done and when? </w:t>
            </w:r>
          </w:p>
        </w:tc>
      </w:tr>
      <w:tr w:rsidR="001B6583" w:rsidRPr="001B6583" w14:paraId="1AD1302D" w14:textId="77777777" w:rsidTr="00C202CD">
        <w:tc>
          <w:tcPr>
            <w:tcW w:w="9923" w:type="dxa"/>
            <w:tcBorders>
              <w:top w:val="single" w:sz="4" w:space="0" w:color="auto"/>
              <w:bottom w:val="single" w:sz="4" w:space="0" w:color="auto"/>
            </w:tcBorders>
          </w:tcPr>
          <w:p w14:paraId="425F4F4C" w14:textId="02A12851" w:rsidR="001B6583" w:rsidRPr="001B6583" w:rsidRDefault="001B6583" w:rsidP="001B6583">
            <w:pPr>
              <w:autoSpaceDE w:val="0"/>
              <w:autoSpaceDN w:val="0"/>
              <w:adjustRightInd w:val="0"/>
              <w:spacing w:after="0" w:line="240" w:lineRule="auto"/>
              <w:rPr>
                <w:rFonts w:ascii="Arial" w:eastAsia="Times New Roman" w:hAnsi="Arial" w:cs="Arial"/>
                <w:i/>
              </w:rPr>
            </w:pPr>
            <w:r w:rsidRPr="001B6583">
              <w:rPr>
                <w:rFonts w:ascii="Arial" w:eastAsia="Times New Roman" w:hAnsi="Arial" w:cs="Arial"/>
                <w:i/>
              </w:rPr>
              <w:t xml:space="preserve">A full debrief will be given to all participants </w:t>
            </w:r>
            <w:r w:rsidR="00EA6C96">
              <w:rPr>
                <w:rFonts w:ascii="Arial" w:eastAsia="Times New Roman" w:hAnsi="Arial" w:cs="Arial"/>
                <w:i/>
              </w:rPr>
              <w:t xml:space="preserve">at the end of the </w:t>
            </w:r>
            <w:proofErr w:type="spellStart"/>
            <w:r w:rsidR="00EA6C96">
              <w:rPr>
                <w:rFonts w:ascii="Arial" w:eastAsia="Times New Roman" w:hAnsi="Arial" w:cs="Arial"/>
                <w:i/>
              </w:rPr>
              <w:t>questionairre</w:t>
            </w:r>
            <w:proofErr w:type="spellEnd"/>
            <w:r w:rsidRPr="001B6583">
              <w:rPr>
                <w:rFonts w:ascii="Arial" w:eastAsia="Times New Roman" w:hAnsi="Arial" w:cs="Arial"/>
                <w:i/>
              </w:rPr>
              <w:t xml:space="preserve">, including their right to withdraw from the study at any time and contact details of the researcher and how to do so. </w:t>
            </w:r>
          </w:p>
          <w:p w14:paraId="5D71FA0A" w14:textId="77777777" w:rsidR="001B6583" w:rsidRPr="001B6583" w:rsidRDefault="001B6583" w:rsidP="001B6583">
            <w:pPr>
              <w:autoSpaceDE w:val="0"/>
              <w:autoSpaceDN w:val="0"/>
              <w:adjustRightInd w:val="0"/>
              <w:spacing w:after="0" w:line="240" w:lineRule="auto"/>
              <w:rPr>
                <w:rFonts w:ascii="Arial" w:eastAsia="Times New Roman" w:hAnsi="Arial" w:cs="Arial"/>
              </w:rPr>
            </w:pPr>
          </w:p>
          <w:p w14:paraId="78922CE4" w14:textId="77777777" w:rsidR="001B6583" w:rsidRPr="001B6583" w:rsidRDefault="001B6583" w:rsidP="001B6583">
            <w:pPr>
              <w:autoSpaceDE w:val="0"/>
              <w:autoSpaceDN w:val="0"/>
              <w:adjustRightInd w:val="0"/>
              <w:spacing w:after="0" w:line="240" w:lineRule="auto"/>
              <w:rPr>
                <w:rFonts w:ascii="Times New Roman" w:eastAsia="Times New Roman" w:hAnsi="Times New Roman" w:cs="Arial"/>
                <w:sz w:val="20"/>
                <w:szCs w:val="20"/>
              </w:rPr>
            </w:pPr>
          </w:p>
        </w:tc>
      </w:tr>
      <w:tr w:rsidR="001B6583" w:rsidRPr="001B6583" w14:paraId="226670B0" w14:textId="77777777" w:rsidTr="00C202CD">
        <w:tc>
          <w:tcPr>
            <w:tcW w:w="9923" w:type="dxa"/>
            <w:tcBorders>
              <w:top w:val="single" w:sz="4" w:space="0" w:color="auto"/>
              <w:bottom w:val="single" w:sz="4" w:space="0" w:color="auto"/>
            </w:tcBorders>
          </w:tcPr>
          <w:p w14:paraId="6631DFE0" w14:textId="77777777" w:rsidR="001B6583" w:rsidRPr="001B6583" w:rsidRDefault="001B6583" w:rsidP="001B6583">
            <w:pPr>
              <w:autoSpaceDE w:val="0"/>
              <w:autoSpaceDN w:val="0"/>
              <w:adjustRightInd w:val="0"/>
              <w:spacing w:after="0" w:line="240" w:lineRule="auto"/>
              <w:rPr>
                <w:rFonts w:ascii="Arial" w:eastAsia="Times New Roman" w:hAnsi="Arial" w:cs="Arial"/>
                <w:sz w:val="16"/>
                <w:szCs w:val="16"/>
              </w:rPr>
            </w:pPr>
          </w:p>
        </w:tc>
      </w:tr>
      <w:tr w:rsidR="001B6583" w:rsidRPr="001B6583" w14:paraId="6073B15D" w14:textId="77777777" w:rsidTr="001B6583">
        <w:tc>
          <w:tcPr>
            <w:tcW w:w="9923" w:type="dxa"/>
            <w:tcBorders>
              <w:top w:val="single" w:sz="4" w:space="0" w:color="auto"/>
              <w:bottom w:val="single" w:sz="4" w:space="0" w:color="auto"/>
            </w:tcBorders>
            <w:shd w:val="clear" w:color="auto" w:fill="F2F2F2"/>
          </w:tcPr>
          <w:p w14:paraId="4EFDE162"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b/>
              </w:rPr>
              <w:t>Informed consent</w:t>
            </w:r>
          </w:p>
          <w:p w14:paraId="7CBC5772" w14:textId="77777777" w:rsidR="001B6583" w:rsidRPr="001B6583" w:rsidRDefault="001B6583" w:rsidP="001B6583">
            <w:pPr>
              <w:autoSpaceDE w:val="0"/>
              <w:autoSpaceDN w:val="0"/>
              <w:adjustRightInd w:val="0"/>
              <w:spacing w:after="0" w:line="240" w:lineRule="auto"/>
              <w:rPr>
                <w:rFonts w:ascii="Arial" w:eastAsia="Times New Roman" w:hAnsi="Arial" w:cs="Arial"/>
                <w:lang w:eastAsia="en-GB"/>
              </w:rPr>
            </w:pPr>
            <w:r w:rsidRPr="001B6583">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1B6583" w:rsidRPr="001B6583" w14:paraId="23E6AA9B" w14:textId="77777777" w:rsidTr="00C202CD">
        <w:tc>
          <w:tcPr>
            <w:tcW w:w="9923" w:type="dxa"/>
            <w:tcBorders>
              <w:top w:val="single" w:sz="4" w:space="0" w:color="auto"/>
              <w:bottom w:val="single" w:sz="4" w:space="0" w:color="auto"/>
            </w:tcBorders>
          </w:tcPr>
          <w:p w14:paraId="51682DDA" w14:textId="1E7DE236" w:rsidR="001B6583" w:rsidRPr="001B6583" w:rsidRDefault="001B6583" w:rsidP="001B6583">
            <w:pPr>
              <w:autoSpaceDE w:val="0"/>
              <w:autoSpaceDN w:val="0"/>
              <w:adjustRightInd w:val="0"/>
              <w:spacing w:after="0" w:line="240" w:lineRule="auto"/>
              <w:rPr>
                <w:rFonts w:ascii="Arial" w:eastAsia="Times New Roman" w:hAnsi="Arial" w:cs="Arial"/>
                <w:i/>
              </w:rPr>
            </w:pPr>
            <w:r w:rsidRPr="001B6583">
              <w:rPr>
                <w:rFonts w:ascii="Arial" w:eastAsia="Times New Roman" w:hAnsi="Arial" w:cs="Arial"/>
                <w:i/>
              </w:rPr>
              <w:t>An signature of consent will be required before participants can take part in this study, via the form of a consent form</w:t>
            </w:r>
            <w:r w:rsidR="00EA6C96">
              <w:rPr>
                <w:rFonts w:ascii="Arial" w:eastAsia="Times New Roman" w:hAnsi="Arial" w:cs="Arial"/>
                <w:i/>
              </w:rPr>
              <w:t xml:space="preserve"> at the beginning of the </w:t>
            </w:r>
            <w:proofErr w:type="gramStart"/>
            <w:r w:rsidR="00EA6C96">
              <w:rPr>
                <w:rFonts w:ascii="Arial" w:eastAsia="Times New Roman" w:hAnsi="Arial" w:cs="Arial"/>
                <w:i/>
              </w:rPr>
              <w:t xml:space="preserve">questionnaire </w:t>
            </w:r>
            <w:r w:rsidRPr="001B6583">
              <w:rPr>
                <w:rFonts w:ascii="Arial" w:eastAsia="Times New Roman" w:hAnsi="Arial" w:cs="Arial"/>
                <w:i/>
              </w:rPr>
              <w:t>,</w:t>
            </w:r>
            <w:proofErr w:type="gramEnd"/>
            <w:r w:rsidRPr="001B6583">
              <w:rPr>
                <w:rFonts w:ascii="Arial" w:eastAsia="Times New Roman" w:hAnsi="Arial" w:cs="Arial"/>
                <w:i/>
              </w:rPr>
              <w:t xml:space="preserve"> detailing the nature of the study and what is required from the participants. </w:t>
            </w:r>
          </w:p>
          <w:p w14:paraId="24B3E1B5" w14:textId="77777777" w:rsidR="001B6583" w:rsidRPr="001B6583" w:rsidRDefault="001B6583" w:rsidP="001B6583">
            <w:pPr>
              <w:autoSpaceDE w:val="0"/>
              <w:autoSpaceDN w:val="0"/>
              <w:adjustRightInd w:val="0"/>
              <w:spacing w:after="0" w:line="240" w:lineRule="auto"/>
              <w:rPr>
                <w:rFonts w:ascii="Times New Roman" w:eastAsia="Times New Roman" w:hAnsi="Times New Roman" w:cs="Arial"/>
                <w:sz w:val="20"/>
                <w:szCs w:val="20"/>
              </w:rPr>
            </w:pPr>
          </w:p>
        </w:tc>
      </w:tr>
      <w:tr w:rsidR="001B6583" w:rsidRPr="001B6583" w14:paraId="222DF3B7" w14:textId="77777777" w:rsidTr="00C202CD">
        <w:tc>
          <w:tcPr>
            <w:tcW w:w="9923" w:type="dxa"/>
            <w:tcBorders>
              <w:top w:val="single" w:sz="4" w:space="0" w:color="auto"/>
              <w:bottom w:val="single" w:sz="4" w:space="0" w:color="auto"/>
            </w:tcBorders>
          </w:tcPr>
          <w:p w14:paraId="632BCB95" w14:textId="77777777" w:rsidR="001B6583" w:rsidRPr="001B6583" w:rsidRDefault="001B6583" w:rsidP="001B6583">
            <w:pPr>
              <w:autoSpaceDE w:val="0"/>
              <w:autoSpaceDN w:val="0"/>
              <w:adjustRightInd w:val="0"/>
              <w:spacing w:after="0" w:line="240" w:lineRule="auto"/>
              <w:rPr>
                <w:rFonts w:ascii="Arial" w:eastAsia="Times New Roman" w:hAnsi="Arial" w:cs="Arial"/>
                <w:sz w:val="16"/>
                <w:szCs w:val="16"/>
              </w:rPr>
            </w:pPr>
          </w:p>
        </w:tc>
      </w:tr>
      <w:tr w:rsidR="001B6583" w:rsidRPr="001B6583" w14:paraId="7B70CEB1" w14:textId="77777777" w:rsidTr="001B6583">
        <w:tc>
          <w:tcPr>
            <w:tcW w:w="9923" w:type="dxa"/>
            <w:tcBorders>
              <w:top w:val="single" w:sz="4" w:space="0" w:color="auto"/>
              <w:bottom w:val="single" w:sz="4" w:space="0" w:color="auto"/>
            </w:tcBorders>
            <w:shd w:val="clear" w:color="auto" w:fill="F2F2F2"/>
          </w:tcPr>
          <w:p w14:paraId="57EB6C20" w14:textId="77777777" w:rsidR="001B6583" w:rsidRPr="001B6583" w:rsidRDefault="001B6583" w:rsidP="001B6583">
            <w:pPr>
              <w:spacing w:after="0" w:line="240" w:lineRule="auto"/>
              <w:rPr>
                <w:rFonts w:ascii="Arial" w:eastAsia="Times New Roman" w:hAnsi="Arial" w:cs="Arial"/>
                <w:b/>
              </w:rPr>
            </w:pPr>
            <w:r w:rsidRPr="001B6583">
              <w:rPr>
                <w:rFonts w:ascii="Arial" w:eastAsia="Times New Roman" w:hAnsi="Arial" w:cs="Arial"/>
                <w:b/>
              </w:rPr>
              <w:t>Confidentiality / Anonymity</w:t>
            </w:r>
          </w:p>
          <w:p w14:paraId="7D9FEDC0"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 xml:space="preserve">Set out how anonymity of participants and confidentiality will be ensured in any outputs. If anonymity is not being offered, explain why this is the case. </w:t>
            </w:r>
          </w:p>
        </w:tc>
      </w:tr>
      <w:tr w:rsidR="001B6583" w:rsidRPr="001B6583" w14:paraId="318BEE05" w14:textId="77777777" w:rsidTr="00C202CD">
        <w:tc>
          <w:tcPr>
            <w:tcW w:w="9923" w:type="dxa"/>
            <w:tcBorders>
              <w:top w:val="single" w:sz="4" w:space="0" w:color="auto"/>
              <w:bottom w:val="single" w:sz="4" w:space="0" w:color="auto"/>
            </w:tcBorders>
          </w:tcPr>
          <w:p w14:paraId="31B64487" w14:textId="77777777" w:rsidR="001B6583" w:rsidRPr="001B6583" w:rsidRDefault="001B6583" w:rsidP="001B6583">
            <w:pPr>
              <w:autoSpaceDE w:val="0"/>
              <w:autoSpaceDN w:val="0"/>
              <w:adjustRightInd w:val="0"/>
              <w:spacing w:after="0" w:line="240" w:lineRule="auto"/>
              <w:rPr>
                <w:rFonts w:ascii="Arial" w:eastAsia="Times New Roman" w:hAnsi="Arial" w:cs="Arial"/>
                <w:i/>
              </w:rPr>
            </w:pPr>
            <w:r w:rsidRPr="001B6583">
              <w:rPr>
                <w:rFonts w:ascii="Arial" w:eastAsia="Times New Roman" w:hAnsi="Arial" w:cs="Arial"/>
                <w:i/>
              </w:rPr>
              <w:t xml:space="preserve">Names of participants will not be collected with the data in this study to protect participants confidentiality and anonymity. </w:t>
            </w:r>
          </w:p>
          <w:p w14:paraId="386FBBFF" w14:textId="77777777" w:rsidR="001B6583" w:rsidRPr="001B6583" w:rsidRDefault="001B6583" w:rsidP="001B6583">
            <w:pPr>
              <w:autoSpaceDE w:val="0"/>
              <w:autoSpaceDN w:val="0"/>
              <w:adjustRightInd w:val="0"/>
              <w:spacing w:after="0" w:line="240" w:lineRule="auto"/>
              <w:rPr>
                <w:rFonts w:ascii="Times New Roman" w:eastAsia="Times New Roman" w:hAnsi="Times New Roman" w:cs="Arial"/>
                <w:sz w:val="20"/>
                <w:szCs w:val="20"/>
              </w:rPr>
            </w:pPr>
          </w:p>
        </w:tc>
      </w:tr>
    </w:tbl>
    <w:p w14:paraId="6036FB20" w14:textId="77777777" w:rsidR="001B6583" w:rsidRPr="001B6583" w:rsidRDefault="001B6583" w:rsidP="001B6583">
      <w:pPr>
        <w:spacing w:after="0" w:line="240" w:lineRule="auto"/>
        <w:rPr>
          <w:rFonts w:ascii="Arial" w:eastAsia="Times New Roman" w:hAnsi="Arial" w:cs="Arial"/>
        </w:rPr>
      </w:pPr>
    </w:p>
    <w:p w14:paraId="384CD524" w14:textId="77777777" w:rsidR="001B6583" w:rsidRPr="001B6583" w:rsidRDefault="001B6583" w:rsidP="001B6583">
      <w:pPr>
        <w:spacing w:after="0" w:line="240" w:lineRule="auto"/>
        <w:rPr>
          <w:rFonts w:ascii="Arial" w:eastAsia="Times New Roman" w:hAnsi="Arial" w:cs="Arial"/>
        </w:rPr>
      </w:pPr>
    </w:p>
    <w:p w14:paraId="769989BC" w14:textId="77777777" w:rsidR="001B6583" w:rsidRPr="001B6583" w:rsidRDefault="001B6583" w:rsidP="001B6583">
      <w:pPr>
        <w:spacing w:after="0" w:line="240" w:lineRule="auto"/>
        <w:rPr>
          <w:rFonts w:ascii="Arial" w:eastAsia="Times New Roman" w:hAnsi="Arial" w:cs="Arial"/>
          <w:b/>
          <w:bCs/>
        </w:rPr>
      </w:pPr>
      <w:r w:rsidRPr="001B6583">
        <w:rPr>
          <w:rFonts w:ascii="Arial" w:eastAsia="Times New Roman" w:hAnsi="Arial" w:cs="Arial"/>
          <w:b/>
          <w:bCs/>
        </w:rPr>
        <w:br w:type="page"/>
      </w:r>
    </w:p>
    <w:p w14:paraId="7B45F252" w14:textId="77777777" w:rsidR="001B6583" w:rsidRPr="001B6583" w:rsidRDefault="001B6583" w:rsidP="001B6583">
      <w:pPr>
        <w:spacing w:after="0" w:line="240" w:lineRule="auto"/>
        <w:rPr>
          <w:rFonts w:ascii="Arial" w:eastAsia="Times New Roman" w:hAnsi="Arial" w:cs="Arial"/>
          <w:b/>
          <w:bCs/>
        </w:rPr>
      </w:pPr>
      <w:r w:rsidRPr="001B6583">
        <w:rPr>
          <w:rFonts w:ascii="Arial" w:eastAsia="Times New Roman" w:hAnsi="Arial" w:cs="Arial"/>
          <w:b/>
          <w:bCs/>
        </w:rPr>
        <w:lastRenderedPageBreak/>
        <w:t>SECTION J: Data Protection and Storage</w:t>
      </w:r>
    </w:p>
    <w:p w14:paraId="456E2BE6" w14:textId="77777777" w:rsidR="001B6583" w:rsidRPr="001B6583" w:rsidRDefault="001B6583" w:rsidP="001B6583">
      <w:pPr>
        <w:spacing w:after="0" w:line="240" w:lineRule="auto"/>
        <w:rPr>
          <w:rFonts w:ascii="Arial" w:eastAsia="Times New Roman" w:hAnsi="Arial" w:cs="Arial"/>
          <w:b/>
          <w:bCs/>
          <w:sz w:val="16"/>
          <w:szCs w:val="16"/>
        </w:rPr>
      </w:pPr>
    </w:p>
    <w:p w14:paraId="2E96F6FD" w14:textId="77777777" w:rsidR="001B6583" w:rsidRPr="001B6583" w:rsidRDefault="001B6583" w:rsidP="001B6583">
      <w:pPr>
        <w:spacing w:after="0" w:line="240" w:lineRule="auto"/>
        <w:jc w:val="both"/>
        <w:rPr>
          <w:rFonts w:ascii="Arial" w:eastAsia="Times New Roman" w:hAnsi="Arial" w:cs="Arial"/>
          <w:b/>
          <w:bCs/>
        </w:rPr>
      </w:pPr>
      <w:r w:rsidRPr="001B6583">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9" w:history="1">
        <w:r w:rsidRPr="001B6583">
          <w:rPr>
            <w:rFonts w:ascii="Arial" w:eastAsia="Times New Roman" w:hAnsi="Arial" w:cs="Arial"/>
            <w:color w:val="0000FF"/>
            <w:u w:val="single"/>
            <w:lang w:eastAsia="en-GB"/>
          </w:rPr>
          <w:t>http://uwtsd.ac.uk/library/research-data-management/</w:t>
        </w:r>
      </w:hyperlink>
      <w:r w:rsidRPr="001B6583">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1B6583" w:rsidRPr="001B6583" w14:paraId="62B41C7F" w14:textId="77777777" w:rsidTr="001B6583">
        <w:tc>
          <w:tcPr>
            <w:tcW w:w="7763" w:type="dxa"/>
            <w:tcBorders>
              <w:top w:val="nil"/>
              <w:left w:val="nil"/>
            </w:tcBorders>
          </w:tcPr>
          <w:p w14:paraId="708E18FB" w14:textId="77777777" w:rsidR="001B6583" w:rsidRPr="001B6583" w:rsidRDefault="001B6583" w:rsidP="001B6583">
            <w:pPr>
              <w:autoSpaceDE w:val="0"/>
              <w:autoSpaceDN w:val="0"/>
              <w:adjustRightInd w:val="0"/>
              <w:rPr>
                <w:rFonts w:ascii="Arial" w:hAnsi="Arial" w:cs="Arial"/>
                <w:bCs/>
              </w:rPr>
            </w:pPr>
          </w:p>
        </w:tc>
        <w:tc>
          <w:tcPr>
            <w:tcW w:w="992" w:type="dxa"/>
            <w:shd w:val="clear" w:color="auto" w:fill="F2F2F2"/>
            <w:vAlign w:val="bottom"/>
          </w:tcPr>
          <w:p w14:paraId="1661438E"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YES</w:t>
            </w:r>
          </w:p>
        </w:tc>
        <w:tc>
          <w:tcPr>
            <w:tcW w:w="1134" w:type="dxa"/>
            <w:shd w:val="clear" w:color="auto" w:fill="F2F2F2"/>
            <w:vAlign w:val="bottom"/>
          </w:tcPr>
          <w:p w14:paraId="2C69677E"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NO</w:t>
            </w:r>
          </w:p>
        </w:tc>
      </w:tr>
      <w:tr w:rsidR="001B6583" w:rsidRPr="001B6583" w14:paraId="68DD9AD0" w14:textId="77777777" w:rsidTr="001B6583">
        <w:trPr>
          <w:trHeight w:val="403"/>
        </w:trPr>
        <w:tc>
          <w:tcPr>
            <w:tcW w:w="7763" w:type="dxa"/>
            <w:shd w:val="clear" w:color="auto" w:fill="F2F2F2"/>
            <w:vAlign w:val="center"/>
          </w:tcPr>
          <w:p w14:paraId="32B6182B"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Does the research activity involve personal da</w:t>
            </w:r>
            <w:r w:rsidRPr="001B6583">
              <w:rPr>
                <w:rFonts w:ascii="Arial" w:hAnsi="Arial" w:cs="Arial"/>
                <w:shd w:val="clear" w:color="auto" w:fill="F2F2F2"/>
              </w:rPr>
              <w:t>t</w:t>
            </w:r>
            <w:r w:rsidRPr="001B6583">
              <w:rPr>
                <w:rFonts w:ascii="Arial" w:hAnsi="Arial" w:cs="Arial"/>
              </w:rPr>
              <w:t>a (as defined by the Data Protection Act)?</w:t>
            </w:r>
          </w:p>
          <w:p w14:paraId="0EC9EFE8" w14:textId="77777777" w:rsidR="001B6583" w:rsidRPr="001B6583" w:rsidRDefault="001B6583" w:rsidP="001B6583">
            <w:pPr>
              <w:autoSpaceDE w:val="0"/>
              <w:autoSpaceDN w:val="0"/>
              <w:adjustRightInd w:val="0"/>
              <w:ind w:left="34" w:hanging="34"/>
              <w:rPr>
                <w:rFonts w:ascii="Arial" w:hAnsi="Arial" w:cs="Arial"/>
                <w:i/>
              </w:rPr>
            </w:pPr>
            <w:r w:rsidRPr="001B6583">
              <w:rPr>
                <w:rFonts w:ascii="Arial" w:hAnsi="Arial" w:cs="Arial"/>
                <w:b/>
                <w:i/>
              </w:rPr>
              <w:t>“personal data”</w:t>
            </w:r>
            <w:r w:rsidRPr="001B6583">
              <w:rPr>
                <w:rFonts w:ascii="Arial" w:hAnsi="Arial" w:cs="Arial"/>
                <w:i/>
              </w:rPr>
              <w:t xml:space="preserve"> means data which relate to a living individual who can be identified—</w:t>
            </w:r>
          </w:p>
          <w:p w14:paraId="7405594A" w14:textId="77777777" w:rsidR="001B6583" w:rsidRPr="001B6583" w:rsidRDefault="001B6583" w:rsidP="001B6583">
            <w:pPr>
              <w:autoSpaceDE w:val="0"/>
              <w:autoSpaceDN w:val="0"/>
              <w:adjustRightInd w:val="0"/>
              <w:ind w:left="720" w:hanging="720"/>
              <w:rPr>
                <w:rFonts w:ascii="Arial" w:hAnsi="Arial" w:cs="Arial"/>
                <w:i/>
              </w:rPr>
            </w:pPr>
            <w:r w:rsidRPr="001B6583">
              <w:rPr>
                <w:rFonts w:ascii="Arial" w:hAnsi="Arial" w:cs="Arial"/>
                <w:i/>
              </w:rPr>
              <w:t>(a) from those data, or</w:t>
            </w:r>
          </w:p>
          <w:p w14:paraId="0C3F6D10" w14:textId="77777777" w:rsidR="001B6583" w:rsidRPr="001B6583" w:rsidRDefault="001B6583" w:rsidP="001B6583">
            <w:pPr>
              <w:autoSpaceDE w:val="0"/>
              <w:autoSpaceDN w:val="0"/>
              <w:adjustRightInd w:val="0"/>
              <w:rPr>
                <w:rFonts w:ascii="Arial" w:hAnsi="Arial" w:cs="Arial"/>
              </w:rPr>
            </w:pPr>
            <w:r w:rsidRPr="001B6583">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1"/>
                <w14:checkedState w14:val="2612" w14:font="MS Gothic"/>
                <w14:uncheckedState w14:val="2610" w14:font="MS Gothic"/>
              </w14:checkbox>
            </w:sdtPr>
            <w:sdtEndPr/>
            <w:sdtContent>
              <w:p w14:paraId="7847B7FB"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0"/>
                <w14:checkedState w14:val="2612" w14:font="MS Gothic"/>
                <w14:uncheckedState w14:val="2610" w14:font="MS Gothic"/>
              </w14:checkbox>
            </w:sdtPr>
            <w:sdtEndPr/>
            <w:sdtContent>
              <w:p w14:paraId="726A08B9"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5E2846CE" w14:textId="77777777" w:rsidTr="001B6583">
        <w:trPr>
          <w:trHeight w:val="403"/>
        </w:trPr>
        <w:tc>
          <w:tcPr>
            <w:tcW w:w="9889" w:type="dxa"/>
            <w:gridSpan w:val="3"/>
            <w:shd w:val="clear" w:color="auto" w:fill="F2F2F2"/>
            <w:vAlign w:val="center"/>
          </w:tcPr>
          <w:p w14:paraId="18891646"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If YES, provide a</w:t>
            </w:r>
            <w:r w:rsidRPr="001B6583">
              <w:rPr>
                <w:rFonts w:ascii="Arial" w:hAnsi="Arial" w:cs="Arial"/>
                <w:b/>
                <w:bCs/>
              </w:rPr>
              <w:t xml:space="preserve"> </w:t>
            </w:r>
            <w:r w:rsidRPr="001B6583">
              <w:rPr>
                <w:rFonts w:ascii="Arial" w:hAnsi="Arial" w:cs="Arial"/>
              </w:rPr>
              <w:t>description of the data and explain why this data needs to be collected:</w:t>
            </w:r>
          </w:p>
        </w:tc>
      </w:tr>
      <w:tr w:rsidR="001B6583" w:rsidRPr="001B6583" w14:paraId="36EB56D1" w14:textId="77777777" w:rsidTr="00C202CD">
        <w:trPr>
          <w:trHeight w:val="403"/>
        </w:trPr>
        <w:tc>
          <w:tcPr>
            <w:tcW w:w="9889" w:type="dxa"/>
            <w:gridSpan w:val="3"/>
            <w:vAlign w:val="center"/>
          </w:tcPr>
          <w:p w14:paraId="4A3142B3"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 xml:space="preserve">Personal data, which includes participant’s age, gender, location and educational attainments will be collected via the questionnaires. This data is needed to be able to complete the ANOVA statistical testing to see if the above variables affect the attitudes the participants have towards mental health. </w:t>
            </w:r>
          </w:p>
          <w:p w14:paraId="5ED89C26" w14:textId="77777777" w:rsidR="001B6583" w:rsidRPr="001B6583" w:rsidRDefault="001B6583" w:rsidP="001B6583">
            <w:pPr>
              <w:autoSpaceDE w:val="0"/>
              <w:autoSpaceDN w:val="0"/>
              <w:adjustRightInd w:val="0"/>
              <w:rPr>
                <w:rFonts w:cs="Arial"/>
              </w:rPr>
            </w:pPr>
            <w:r w:rsidRPr="001B6583">
              <w:rPr>
                <w:rFonts w:ascii="Arial" w:hAnsi="Arial" w:cs="Arial"/>
                <w:color w:val="808080"/>
                <w:sz w:val="18"/>
                <w:szCs w:val="18"/>
              </w:rPr>
              <w:t>(this box should expand as you type)</w:t>
            </w:r>
          </w:p>
        </w:tc>
      </w:tr>
      <w:tr w:rsidR="001B6583" w:rsidRPr="001B6583" w14:paraId="0C1F20F2" w14:textId="77777777" w:rsidTr="00C202CD">
        <w:trPr>
          <w:trHeight w:val="163"/>
        </w:trPr>
        <w:tc>
          <w:tcPr>
            <w:tcW w:w="9889" w:type="dxa"/>
            <w:gridSpan w:val="3"/>
            <w:vAlign w:val="center"/>
          </w:tcPr>
          <w:p w14:paraId="7D6E50CF" w14:textId="77777777" w:rsidR="001B6583" w:rsidRPr="001B6583" w:rsidRDefault="001B6583" w:rsidP="001B6583">
            <w:pPr>
              <w:autoSpaceDE w:val="0"/>
              <w:autoSpaceDN w:val="0"/>
              <w:adjustRightInd w:val="0"/>
              <w:rPr>
                <w:rFonts w:ascii="Arial" w:hAnsi="Arial" w:cs="Arial"/>
                <w:sz w:val="16"/>
                <w:szCs w:val="16"/>
              </w:rPr>
            </w:pPr>
          </w:p>
        </w:tc>
      </w:tr>
      <w:tr w:rsidR="001B6583" w:rsidRPr="001B6583" w14:paraId="70A4B313" w14:textId="77777777" w:rsidTr="001B6583">
        <w:trPr>
          <w:trHeight w:val="403"/>
        </w:trPr>
        <w:tc>
          <w:tcPr>
            <w:tcW w:w="7763" w:type="dxa"/>
            <w:shd w:val="clear" w:color="auto" w:fill="F2F2F2"/>
            <w:vAlign w:val="center"/>
          </w:tcPr>
          <w:p w14:paraId="213F8E40"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Does it involve sensitive personal data (as defined by the Data Protection Act)?</w:t>
            </w:r>
          </w:p>
          <w:p w14:paraId="1E40F8C8" w14:textId="77777777" w:rsidR="001B6583" w:rsidRPr="001B6583" w:rsidRDefault="001B6583" w:rsidP="001B6583">
            <w:pPr>
              <w:rPr>
                <w:rFonts w:ascii="Arial" w:hAnsi="Arial" w:cs="Arial"/>
                <w:i/>
                <w:color w:val="000000"/>
                <w:szCs w:val="23"/>
              </w:rPr>
            </w:pPr>
            <w:r w:rsidRPr="001B6583">
              <w:rPr>
                <w:rFonts w:ascii="Arial" w:hAnsi="Arial" w:cs="Arial"/>
                <w:b/>
                <w:bCs/>
                <w:i/>
                <w:color w:val="000000"/>
                <w:szCs w:val="23"/>
              </w:rPr>
              <w:t>“Sensitive personal data”</w:t>
            </w:r>
            <w:r w:rsidRPr="001B6583">
              <w:rPr>
                <w:rFonts w:ascii="Arial" w:hAnsi="Arial" w:cs="Arial"/>
                <w:i/>
                <w:color w:val="000000"/>
                <w:szCs w:val="23"/>
              </w:rPr>
              <w:t> means personal data consisting of information as to –</w:t>
            </w:r>
          </w:p>
          <w:p w14:paraId="3D94C7BB" w14:textId="77777777" w:rsidR="001B6583" w:rsidRPr="001B6583" w:rsidRDefault="001B6583" w:rsidP="001B6583">
            <w:pPr>
              <w:rPr>
                <w:rFonts w:ascii="Arial" w:hAnsi="Arial" w:cs="Arial"/>
                <w:i/>
                <w:color w:val="000000"/>
                <w:szCs w:val="23"/>
              </w:rPr>
            </w:pPr>
            <w:r w:rsidRPr="001B6583">
              <w:rPr>
                <w:rFonts w:ascii="Arial" w:hAnsi="Arial" w:cs="Arial"/>
                <w:i/>
                <w:color w:val="000000"/>
                <w:szCs w:val="23"/>
              </w:rPr>
              <w:t>(a) the racial or ethnic origin of the data subject,</w:t>
            </w:r>
          </w:p>
          <w:p w14:paraId="0FBF17D2" w14:textId="77777777" w:rsidR="001B6583" w:rsidRPr="001B6583" w:rsidRDefault="001B6583" w:rsidP="001B6583">
            <w:pPr>
              <w:rPr>
                <w:rFonts w:ascii="Arial" w:hAnsi="Arial" w:cs="Arial"/>
                <w:i/>
                <w:color w:val="000000"/>
                <w:szCs w:val="23"/>
              </w:rPr>
            </w:pPr>
            <w:r w:rsidRPr="001B6583">
              <w:rPr>
                <w:rFonts w:ascii="Arial" w:hAnsi="Arial" w:cs="Arial"/>
                <w:i/>
                <w:color w:val="000000"/>
                <w:szCs w:val="23"/>
              </w:rPr>
              <w:t>(b) his political opinions,</w:t>
            </w:r>
          </w:p>
          <w:p w14:paraId="31018052" w14:textId="77777777" w:rsidR="001B6583" w:rsidRPr="001B6583" w:rsidRDefault="001B6583" w:rsidP="001B6583">
            <w:pPr>
              <w:rPr>
                <w:rFonts w:ascii="Arial" w:hAnsi="Arial" w:cs="Arial"/>
                <w:i/>
                <w:color w:val="000000"/>
                <w:szCs w:val="23"/>
              </w:rPr>
            </w:pPr>
            <w:r w:rsidRPr="001B6583">
              <w:rPr>
                <w:rFonts w:ascii="Arial" w:hAnsi="Arial" w:cs="Arial"/>
                <w:i/>
                <w:color w:val="000000"/>
                <w:szCs w:val="23"/>
              </w:rPr>
              <w:t>(</w:t>
            </w:r>
            <w:proofErr w:type="gramStart"/>
            <w:r w:rsidRPr="001B6583">
              <w:rPr>
                <w:rFonts w:ascii="Arial" w:hAnsi="Arial" w:cs="Arial"/>
                <w:i/>
                <w:color w:val="000000"/>
                <w:szCs w:val="23"/>
              </w:rPr>
              <w:t>c )</w:t>
            </w:r>
            <w:proofErr w:type="gramEnd"/>
            <w:r w:rsidRPr="001B6583">
              <w:rPr>
                <w:rFonts w:ascii="Arial" w:hAnsi="Arial" w:cs="Arial"/>
                <w:i/>
                <w:color w:val="000000"/>
                <w:szCs w:val="23"/>
              </w:rPr>
              <w:t xml:space="preserve"> his religious beliefs or other beliefs of a similar nature,</w:t>
            </w:r>
          </w:p>
          <w:p w14:paraId="21A4AA00" w14:textId="77777777" w:rsidR="001B6583" w:rsidRPr="001B6583" w:rsidRDefault="001B6583" w:rsidP="001B6583">
            <w:pPr>
              <w:rPr>
                <w:rFonts w:ascii="Arial" w:hAnsi="Arial" w:cs="Arial"/>
                <w:i/>
                <w:color w:val="000000"/>
                <w:szCs w:val="23"/>
              </w:rPr>
            </w:pPr>
            <w:r w:rsidRPr="001B6583">
              <w:rPr>
                <w:rFonts w:ascii="Arial" w:hAnsi="Arial" w:cs="Arial"/>
                <w:i/>
                <w:color w:val="000000"/>
                <w:szCs w:val="23"/>
              </w:rPr>
              <w:t>(d) whether he is a member of a trade union (within the meaning of the Trade Union and Labour Relations (Consolidation) Act 1992),</w:t>
            </w:r>
          </w:p>
          <w:p w14:paraId="451A7E2B" w14:textId="77777777" w:rsidR="001B6583" w:rsidRPr="001B6583" w:rsidRDefault="001B6583" w:rsidP="001B6583">
            <w:pPr>
              <w:rPr>
                <w:rFonts w:ascii="Arial" w:hAnsi="Arial" w:cs="Arial"/>
                <w:i/>
                <w:color w:val="000000"/>
                <w:szCs w:val="23"/>
              </w:rPr>
            </w:pPr>
            <w:r w:rsidRPr="001B6583">
              <w:rPr>
                <w:rFonts w:ascii="Arial" w:hAnsi="Arial" w:cs="Arial"/>
                <w:i/>
                <w:color w:val="000000"/>
                <w:szCs w:val="23"/>
              </w:rPr>
              <w:t>(e) his physical or mental health or condition,</w:t>
            </w:r>
          </w:p>
          <w:p w14:paraId="24670BFE" w14:textId="77777777" w:rsidR="001B6583" w:rsidRPr="001B6583" w:rsidRDefault="001B6583" w:rsidP="001B6583">
            <w:pPr>
              <w:rPr>
                <w:rFonts w:ascii="Arial" w:hAnsi="Arial" w:cs="Arial"/>
                <w:i/>
                <w:color w:val="000000"/>
                <w:szCs w:val="23"/>
              </w:rPr>
            </w:pPr>
            <w:r w:rsidRPr="001B6583">
              <w:rPr>
                <w:rFonts w:ascii="Arial" w:hAnsi="Arial" w:cs="Arial"/>
                <w:i/>
                <w:color w:val="000000"/>
                <w:szCs w:val="23"/>
              </w:rPr>
              <w:t>(f) his sexual life,</w:t>
            </w:r>
          </w:p>
          <w:p w14:paraId="2043D6FB" w14:textId="77777777" w:rsidR="001B6583" w:rsidRPr="001B6583" w:rsidRDefault="001B6583" w:rsidP="001B6583">
            <w:pPr>
              <w:rPr>
                <w:rFonts w:ascii="Arial" w:hAnsi="Arial" w:cs="Arial"/>
                <w:i/>
                <w:color w:val="000000"/>
                <w:szCs w:val="23"/>
              </w:rPr>
            </w:pPr>
            <w:r w:rsidRPr="001B6583">
              <w:rPr>
                <w:rFonts w:ascii="Arial" w:hAnsi="Arial" w:cs="Arial"/>
                <w:i/>
                <w:color w:val="000000"/>
                <w:szCs w:val="23"/>
              </w:rPr>
              <w:t>(g) the commission or alleged commission by him of any offence, or</w:t>
            </w:r>
          </w:p>
          <w:p w14:paraId="659B2E80" w14:textId="77777777" w:rsidR="001B6583" w:rsidRPr="001B6583" w:rsidRDefault="001B6583" w:rsidP="001B6583">
            <w:pPr>
              <w:autoSpaceDE w:val="0"/>
              <w:autoSpaceDN w:val="0"/>
              <w:adjustRightInd w:val="0"/>
              <w:rPr>
                <w:rFonts w:ascii="Arial" w:hAnsi="Arial" w:cs="Arial"/>
              </w:rPr>
            </w:pPr>
            <w:r w:rsidRPr="001B6583">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0D53E41B"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6662A018"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5E4FB6B3" w14:textId="77777777" w:rsidTr="001B6583">
        <w:trPr>
          <w:trHeight w:val="403"/>
        </w:trPr>
        <w:tc>
          <w:tcPr>
            <w:tcW w:w="9889" w:type="dxa"/>
            <w:gridSpan w:val="3"/>
            <w:shd w:val="clear" w:color="auto" w:fill="F2F2F2"/>
            <w:vAlign w:val="center"/>
          </w:tcPr>
          <w:p w14:paraId="7976D17E"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If YES, provide a</w:t>
            </w:r>
            <w:r w:rsidRPr="001B6583">
              <w:rPr>
                <w:rFonts w:ascii="Arial" w:hAnsi="Arial" w:cs="Arial"/>
                <w:b/>
                <w:bCs/>
              </w:rPr>
              <w:t xml:space="preserve"> </w:t>
            </w:r>
            <w:r w:rsidRPr="001B6583">
              <w:rPr>
                <w:rFonts w:ascii="Arial" w:hAnsi="Arial" w:cs="Arial"/>
              </w:rPr>
              <w:t>description of the data and explain why this data needs to be collected:</w:t>
            </w:r>
          </w:p>
        </w:tc>
      </w:tr>
      <w:tr w:rsidR="001B6583" w:rsidRPr="001B6583" w14:paraId="192E7EAE" w14:textId="77777777" w:rsidTr="00C202CD">
        <w:trPr>
          <w:trHeight w:val="403"/>
        </w:trPr>
        <w:tc>
          <w:tcPr>
            <w:tcW w:w="9889" w:type="dxa"/>
            <w:gridSpan w:val="3"/>
            <w:vAlign w:val="center"/>
          </w:tcPr>
          <w:p w14:paraId="3320C878" w14:textId="77777777" w:rsidR="001B6583" w:rsidRPr="001B6583" w:rsidRDefault="001B6583" w:rsidP="001B6583">
            <w:pPr>
              <w:autoSpaceDE w:val="0"/>
              <w:autoSpaceDN w:val="0"/>
              <w:adjustRightInd w:val="0"/>
              <w:rPr>
                <w:rFonts w:ascii="Arial" w:hAnsi="Arial" w:cs="Arial"/>
              </w:rPr>
            </w:pPr>
          </w:p>
          <w:p w14:paraId="0BB77C76" w14:textId="77777777" w:rsidR="001B6583" w:rsidRPr="001B6583" w:rsidRDefault="001B6583" w:rsidP="001B6583">
            <w:pPr>
              <w:autoSpaceDE w:val="0"/>
              <w:autoSpaceDN w:val="0"/>
              <w:adjustRightInd w:val="0"/>
              <w:rPr>
                <w:rFonts w:cs="Arial"/>
              </w:rPr>
            </w:pPr>
            <w:r w:rsidRPr="001B6583">
              <w:rPr>
                <w:rFonts w:ascii="Arial" w:hAnsi="Arial" w:cs="Arial"/>
                <w:color w:val="808080"/>
                <w:sz w:val="18"/>
                <w:szCs w:val="18"/>
              </w:rPr>
              <w:t>(this box should expand as you type)</w:t>
            </w:r>
          </w:p>
        </w:tc>
      </w:tr>
    </w:tbl>
    <w:p w14:paraId="27BE9B73" w14:textId="77777777" w:rsidR="001B6583" w:rsidRPr="001B6583" w:rsidRDefault="001B6583" w:rsidP="001B6583">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1B6583" w:rsidRPr="001B6583" w14:paraId="4545B627" w14:textId="77777777" w:rsidTr="00C202CD">
        <w:trPr>
          <w:trHeight w:val="439"/>
        </w:trPr>
        <w:tc>
          <w:tcPr>
            <w:tcW w:w="7763" w:type="dxa"/>
          </w:tcPr>
          <w:p w14:paraId="565E5422" w14:textId="77777777" w:rsidR="001B6583" w:rsidRPr="001B6583" w:rsidRDefault="001B6583" w:rsidP="001B6583">
            <w:pPr>
              <w:autoSpaceDE w:val="0"/>
              <w:autoSpaceDN w:val="0"/>
              <w:adjustRightInd w:val="0"/>
              <w:rPr>
                <w:rFonts w:ascii="Arial" w:hAnsi="Arial" w:cs="Arial"/>
                <w:b/>
                <w:bCs/>
              </w:rPr>
            </w:pPr>
            <w:r w:rsidRPr="001B6583">
              <w:rPr>
                <w:rFonts w:ascii="Arial" w:hAnsi="Arial" w:cs="Arial"/>
              </w:rPr>
              <w:t xml:space="preserve">Will the research activity </w:t>
            </w:r>
            <w:r w:rsidRPr="001B6583">
              <w:rPr>
                <w:rFonts w:ascii="Arial" w:hAnsi="Arial" w:cs="Arial"/>
                <w:bCs/>
              </w:rPr>
              <w:t xml:space="preserve">involve storing personal data on one of the </w:t>
            </w:r>
            <w:proofErr w:type="gramStart"/>
            <w:r w:rsidRPr="001B6583">
              <w:rPr>
                <w:rFonts w:ascii="Arial" w:hAnsi="Arial" w:cs="Arial"/>
                <w:bCs/>
              </w:rPr>
              <w:t>following:</w:t>
            </w:r>
            <w:proofErr w:type="gramEnd"/>
          </w:p>
        </w:tc>
        <w:tc>
          <w:tcPr>
            <w:tcW w:w="992" w:type="dxa"/>
          </w:tcPr>
          <w:p w14:paraId="7BCE6F85"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YES</w:t>
            </w:r>
          </w:p>
        </w:tc>
        <w:tc>
          <w:tcPr>
            <w:tcW w:w="1134" w:type="dxa"/>
          </w:tcPr>
          <w:p w14:paraId="399932FC"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NO</w:t>
            </w:r>
          </w:p>
        </w:tc>
      </w:tr>
      <w:tr w:rsidR="001B6583" w:rsidRPr="001B6583" w14:paraId="32E36CA7" w14:textId="77777777" w:rsidTr="00C202CD">
        <w:trPr>
          <w:trHeight w:val="439"/>
        </w:trPr>
        <w:tc>
          <w:tcPr>
            <w:tcW w:w="7763" w:type="dxa"/>
          </w:tcPr>
          <w:p w14:paraId="1E69D062"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14:paraId="5C6C0DC0"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EndPr/>
            <w:sdtContent>
              <w:p w14:paraId="385869E6"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4A1D3C2F" w14:textId="77777777" w:rsidTr="00C202CD">
        <w:trPr>
          <w:trHeight w:val="403"/>
        </w:trPr>
        <w:tc>
          <w:tcPr>
            <w:tcW w:w="7763" w:type="dxa"/>
          </w:tcPr>
          <w:p w14:paraId="59CC232D"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EndPr/>
            <w:sdtContent>
              <w:p w14:paraId="076E4D64"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EndPr/>
            <w:sdtContent>
              <w:p w14:paraId="2D9BB937"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5FEDC060" w14:textId="77777777" w:rsidTr="00C202CD">
        <w:trPr>
          <w:trHeight w:val="439"/>
        </w:trPr>
        <w:tc>
          <w:tcPr>
            <w:tcW w:w="7763" w:type="dxa"/>
          </w:tcPr>
          <w:p w14:paraId="5E9AC2AB"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722B1407"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79AC3EAF"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5649FC51" w14:textId="77777777" w:rsidTr="00C202CD">
        <w:trPr>
          <w:trHeight w:val="403"/>
        </w:trPr>
        <w:tc>
          <w:tcPr>
            <w:tcW w:w="7763" w:type="dxa"/>
          </w:tcPr>
          <w:p w14:paraId="3EFA0601"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14:paraId="18C53A1E"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61535DFF"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2F8BE3A0" w14:textId="77777777" w:rsidTr="00C202CD">
        <w:trPr>
          <w:trHeight w:val="403"/>
        </w:trPr>
        <w:tc>
          <w:tcPr>
            <w:tcW w:w="7763" w:type="dxa"/>
          </w:tcPr>
          <w:p w14:paraId="6F6192DA"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0D4BB6D3"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2CB1796C"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34EF67F4" w14:textId="77777777" w:rsidTr="00C202CD">
        <w:trPr>
          <w:trHeight w:val="403"/>
        </w:trPr>
        <w:tc>
          <w:tcPr>
            <w:tcW w:w="7763" w:type="dxa"/>
          </w:tcPr>
          <w:p w14:paraId="24A83E3A"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65680D63"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63D67265"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46539801" w14:textId="77777777" w:rsidTr="00C202CD">
        <w:trPr>
          <w:trHeight w:val="403"/>
        </w:trPr>
        <w:tc>
          <w:tcPr>
            <w:tcW w:w="7763" w:type="dxa"/>
          </w:tcPr>
          <w:p w14:paraId="5F73DE9F"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Other – specify:</w:t>
            </w:r>
          </w:p>
          <w:p w14:paraId="7B305193" w14:textId="77777777" w:rsidR="001B6583" w:rsidRPr="001B6583" w:rsidRDefault="001B6583" w:rsidP="001B6583">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07B6701D"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7CF7B7D0"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33B3740C" w14:textId="77777777" w:rsidTr="00C202CD">
        <w:trPr>
          <w:trHeight w:val="403"/>
        </w:trPr>
        <w:tc>
          <w:tcPr>
            <w:tcW w:w="9889" w:type="dxa"/>
            <w:gridSpan w:val="3"/>
          </w:tcPr>
          <w:p w14:paraId="0FFB3881" w14:textId="77777777" w:rsidR="001B6583" w:rsidRPr="001B6583" w:rsidRDefault="001B6583" w:rsidP="001B6583">
            <w:pPr>
              <w:autoSpaceDE w:val="0"/>
              <w:autoSpaceDN w:val="0"/>
              <w:adjustRightInd w:val="0"/>
              <w:rPr>
                <w:rFonts w:ascii="Arial" w:hAnsi="Arial" w:cs="Arial"/>
                <w:b/>
                <w:bCs/>
              </w:rPr>
            </w:pPr>
            <w:r w:rsidRPr="001B6583">
              <w:rPr>
                <w:rFonts w:ascii="Arial" w:hAnsi="Arial" w:cs="Arial"/>
                <w:bCs/>
              </w:rPr>
              <w:t>For all stored data, explain the measures in place to ensure data confidentiality, including details of password protection, encryption and anonymisation</w:t>
            </w:r>
            <w:r w:rsidRPr="001B6583">
              <w:rPr>
                <w:rFonts w:ascii="Arial" w:hAnsi="Arial" w:cs="Arial"/>
              </w:rPr>
              <w:t>:</w:t>
            </w:r>
          </w:p>
        </w:tc>
      </w:tr>
      <w:tr w:rsidR="001B6583" w:rsidRPr="001B6583" w14:paraId="2F2638C6" w14:textId="77777777" w:rsidTr="00C202CD">
        <w:trPr>
          <w:trHeight w:val="403"/>
        </w:trPr>
        <w:tc>
          <w:tcPr>
            <w:tcW w:w="9889" w:type="dxa"/>
            <w:gridSpan w:val="3"/>
          </w:tcPr>
          <w:p w14:paraId="0677B945" w14:textId="77777777" w:rsidR="001B6583" w:rsidRPr="001B6583" w:rsidRDefault="001B6583" w:rsidP="001B6583">
            <w:pPr>
              <w:autoSpaceDE w:val="0"/>
              <w:autoSpaceDN w:val="0"/>
              <w:adjustRightInd w:val="0"/>
              <w:rPr>
                <w:rFonts w:ascii="Arial" w:hAnsi="Arial" w:cs="Arial"/>
                <w:b/>
                <w:bCs/>
              </w:rPr>
            </w:pPr>
          </w:p>
          <w:p w14:paraId="3A0B356D" w14:textId="77777777" w:rsidR="001B6583" w:rsidRPr="001B6583" w:rsidRDefault="001B6583" w:rsidP="001B6583">
            <w:pPr>
              <w:autoSpaceDE w:val="0"/>
              <w:autoSpaceDN w:val="0"/>
              <w:adjustRightInd w:val="0"/>
              <w:rPr>
                <w:rFonts w:ascii="Arial" w:hAnsi="Arial" w:cs="Arial"/>
                <w:bCs/>
                <w:i/>
              </w:rPr>
            </w:pPr>
            <w:r w:rsidRPr="001B6583">
              <w:rPr>
                <w:rFonts w:ascii="Arial" w:hAnsi="Arial" w:cs="Arial"/>
                <w:bCs/>
                <w:i/>
              </w:rPr>
              <w:lastRenderedPageBreak/>
              <w:t xml:space="preserve">All data stored in the above ways will be password protected (to which the primary researcher is the only password holder). All data will be stored in line with data protection act (1988) and will be destroyed post-study. </w:t>
            </w:r>
          </w:p>
          <w:p w14:paraId="5B0D7AA0" w14:textId="77777777" w:rsidR="001B6583" w:rsidRPr="001B6583" w:rsidRDefault="001B6583" w:rsidP="001B6583">
            <w:pPr>
              <w:autoSpaceDE w:val="0"/>
              <w:autoSpaceDN w:val="0"/>
              <w:adjustRightInd w:val="0"/>
              <w:jc w:val="center"/>
              <w:rPr>
                <w:rFonts w:ascii="Arial" w:hAnsi="Arial" w:cs="Arial"/>
                <w:b/>
                <w:bCs/>
              </w:rPr>
            </w:pPr>
          </w:p>
        </w:tc>
      </w:tr>
      <w:tr w:rsidR="001B6583" w:rsidRPr="001B6583" w14:paraId="59D2D7F8" w14:textId="77777777" w:rsidTr="001B6583">
        <w:trPr>
          <w:trHeight w:val="439"/>
        </w:trPr>
        <w:tc>
          <w:tcPr>
            <w:tcW w:w="7763" w:type="dxa"/>
            <w:shd w:val="clear" w:color="auto" w:fill="F2F2F2"/>
            <w:vAlign w:val="center"/>
          </w:tcPr>
          <w:p w14:paraId="685CC5F0" w14:textId="77777777" w:rsidR="001B6583" w:rsidRPr="001B6583" w:rsidRDefault="001B6583" w:rsidP="001B6583">
            <w:pPr>
              <w:autoSpaceDE w:val="0"/>
              <w:autoSpaceDN w:val="0"/>
              <w:adjustRightInd w:val="0"/>
              <w:rPr>
                <w:rFonts w:ascii="Arial" w:hAnsi="Arial" w:cs="Arial"/>
                <w:b/>
                <w:bCs/>
              </w:rPr>
            </w:pPr>
            <w:r w:rsidRPr="001B6583">
              <w:rPr>
                <w:rFonts w:ascii="Arial" w:hAnsi="Arial" w:cs="Arial"/>
              </w:rPr>
              <w:lastRenderedPageBreak/>
              <w:t xml:space="preserve">Will the research activity </w:t>
            </w:r>
            <w:r w:rsidRPr="001B6583">
              <w:rPr>
                <w:rFonts w:ascii="Arial" w:hAnsi="Arial" w:cs="Arial"/>
                <w:bCs/>
              </w:rPr>
              <w:t xml:space="preserve">involve any of the following </w:t>
            </w:r>
            <w:proofErr w:type="gramStart"/>
            <w:r w:rsidRPr="001B6583">
              <w:rPr>
                <w:rFonts w:ascii="Arial" w:hAnsi="Arial" w:cs="Arial"/>
                <w:bCs/>
              </w:rPr>
              <w:t>activities:</w:t>
            </w:r>
            <w:proofErr w:type="gramEnd"/>
          </w:p>
        </w:tc>
        <w:tc>
          <w:tcPr>
            <w:tcW w:w="992" w:type="dxa"/>
            <w:shd w:val="clear" w:color="auto" w:fill="F2F2F2"/>
            <w:vAlign w:val="center"/>
          </w:tcPr>
          <w:p w14:paraId="4A22895D"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YES</w:t>
            </w:r>
          </w:p>
        </w:tc>
        <w:tc>
          <w:tcPr>
            <w:tcW w:w="1134" w:type="dxa"/>
            <w:shd w:val="clear" w:color="auto" w:fill="F2F2F2"/>
            <w:vAlign w:val="center"/>
          </w:tcPr>
          <w:p w14:paraId="29FC9452" w14:textId="77777777" w:rsidR="001B6583" w:rsidRPr="001B6583" w:rsidRDefault="001B6583" w:rsidP="001B6583">
            <w:pPr>
              <w:autoSpaceDE w:val="0"/>
              <w:autoSpaceDN w:val="0"/>
              <w:adjustRightInd w:val="0"/>
              <w:jc w:val="center"/>
              <w:rPr>
                <w:rFonts w:ascii="Arial" w:hAnsi="Arial" w:cs="Arial"/>
                <w:b/>
                <w:bCs/>
              </w:rPr>
            </w:pPr>
            <w:r w:rsidRPr="001B6583">
              <w:rPr>
                <w:rFonts w:ascii="Arial" w:hAnsi="Arial" w:cs="Arial"/>
                <w:b/>
                <w:bCs/>
              </w:rPr>
              <w:t>NO</w:t>
            </w:r>
          </w:p>
        </w:tc>
      </w:tr>
      <w:tr w:rsidR="001B6583" w:rsidRPr="001B6583" w14:paraId="44055C05" w14:textId="77777777" w:rsidTr="001B6583">
        <w:trPr>
          <w:trHeight w:val="439"/>
        </w:trPr>
        <w:tc>
          <w:tcPr>
            <w:tcW w:w="7763" w:type="dxa"/>
            <w:shd w:val="clear" w:color="auto" w:fill="F2F2F2"/>
            <w:vAlign w:val="center"/>
          </w:tcPr>
          <w:p w14:paraId="08B41831"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0010D424"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20A70F5E"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5980B1E9" w14:textId="77777777" w:rsidTr="001B6583">
        <w:trPr>
          <w:trHeight w:val="403"/>
        </w:trPr>
        <w:tc>
          <w:tcPr>
            <w:tcW w:w="7763" w:type="dxa"/>
            <w:shd w:val="clear" w:color="auto" w:fill="F2F2F2"/>
            <w:vAlign w:val="center"/>
          </w:tcPr>
          <w:p w14:paraId="1CA80F40"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14:paraId="765DBF25"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057AF7CA"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57EEC9B6" w14:textId="77777777" w:rsidTr="001B6583">
        <w:trPr>
          <w:trHeight w:val="439"/>
        </w:trPr>
        <w:tc>
          <w:tcPr>
            <w:tcW w:w="7763" w:type="dxa"/>
            <w:shd w:val="clear" w:color="auto" w:fill="F2F2F2"/>
            <w:vAlign w:val="center"/>
          </w:tcPr>
          <w:p w14:paraId="393613F5"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AA86F73"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5AC879A0"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01CD0AEA" w14:textId="77777777" w:rsidTr="001B6583">
        <w:trPr>
          <w:trHeight w:val="403"/>
        </w:trPr>
        <w:tc>
          <w:tcPr>
            <w:tcW w:w="7763" w:type="dxa"/>
            <w:shd w:val="clear" w:color="auto" w:fill="F2F2F2"/>
            <w:vAlign w:val="center"/>
          </w:tcPr>
          <w:p w14:paraId="7EBD3C1B"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3CB7D4B7"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3684286"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41B8E55A" w14:textId="77777777" w:rsidTr="001B6583">
        <w:trPr>
          <w:trHeight w:val="403"/>
        </w:trPr>
        <w:tc>
          <w:tcPr>
            <w:tcW w:w="7763" w:type="dxa"/>
            <w:shd w:val="clear" w:color="auto" w:fill="F2F2F2"/>
            <w:vAlign w:val="center"/>
          </w:tcPr>
          <w:p w14:paraId="32286CC7"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3E1E9DB"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CD5660E"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7CAAB343" w14:textId="77777777" w:rsidTr="001B6583">
        <w:trPr>
          <w:trHeight w:val="403"/>
        </w:trPr>
        <w:tc>
          <w:tcPr>
            <w:tcW w:w="7763" w:type="dxa"/>
            <w:shd w:val="clear" w:color="auto" w:fill="F2F2F2"/>
            <w:vAlign w:val="center"/>
          </w:tcPr>
          <w:p w14:paraId="6D43855C"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2600831"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49271DB0"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12B3A8AD" w14:textId="77777777" w:rsidTr="001B6583">
        <w:trPr>
          <w:trHeight w:val="403"/>
        </w:trPr>
        <w:tc>
          <w:tcPr>
            <w:tcW w:w="7763" w:type="dxa"/>
            <w:shd w:val="clear" w:color="auto" w:fill="F2F2F2"/>
            <w:vAlign w:val="center"/>
          </w:tcPr>
          <w:p w14:paraId="3BAC18BC" w14:textId="77777777" w:rsidR="001B6583" w:rsidRPr="001B6583" w:rsidRDefault="001B6583" w:rsidP="001B6583">
            <w:pPr>
              <w:autoSpaceDE w:val="0"/>
              <w:autoSpaceDN w:val="0"/>
              <w:adjustRightInd w:val="0"/>
              <w:rPr>
                <w:rFonts w:ascii="Arial" w:hAnsi="Arial" w:cs="Arial"/>
              </w:rPr>
            </w:pPr>
            <w:r w:rsidRPr="001B6583">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543DC6D4"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61018762" w14:textId="77777777" w:rsidR="001B6583" w:rsidRPr="001B6583" w:rsidRDefault="001B6583" w:rsidP="001B6583">
                <w:pPr>
                  <w:autoSpaceDE w:val="0"/>
                  <w:autoSpaceDN w:val="0"/>
                  <w:adjustRightInd w:val="0"/>
                  <w:jc w:val="center"/>
                  <w:rPr>
                    <w:rFonts w:ascii="Arial" w:hAnsi="Arial" w:cs="Arial"/>
                  </w:rPr>
                </w:pPr>
                <w:r w:rsidRPr="001B6583">
                  <w:rPr>
                    <w:rFonts w:ascii="Segoe UI Symbol" w:hAnsi="Segoe UI Symbol" w:cs="Segoe UI Symbol"/>
                    <w:b/>
                    <w:bCs/>
                  </w:rPr>
                  <w:t>☒</w:t>
                </w:r>
              </w:p>
            </w:sdtContent>
          </w:sdt>
        </w:tc>
      </w:tr>
      <w:tr w:rsidR="001B6583" w:rsidRPr="001B6583" w14:paraId="01ED1B96" w14:textId="77777777" w:rsidTr="001B6583">
        <w:trPr>
          <w:trHeight w:val="403"/>
        </w:trPr>
        <w:tc>
          <w:tcPr>
            <w:tcW w:w="7763" w:type="dxa"/>
            <w:shd w:val="clear" w:color="auto" w:fill="F2F2F2"/>
            <w:vAlign w:val="center"/>
          </w:tcPr>
          <w:p w14:paraId="115AA1CF" w14:textId="77777777" w:rsidR="001B6583" w:rsidRPr="001B6583" w:rsidRDefault="001B6583" w:rsidP="001B6583">
            <w:pPr>
              <w:autoSpaceDE w:val="0"/>
              <w:autoSpaceDN w:val="0"/>
              <w:adjustRightInd w:val="0"/>
              <w:rPr>
                <w:rFonts w:ascii="Arial" w:hAnsi="Arial" w:cs="Arial"/>
                <w:b/>
                <w:bCs/>
              </w:rPr>
            </w:pPr>
            <w:r w:rsidRPr="001B6583">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5CFE3513"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1F47008E" w14:textId="77777777" w:rsidR="001B6583" w:rsidRPr="001B6583" w:rsidRDefault="001B6583" w:rsidP="001B6583">
                <w:pPr>
                  <w:autoSpaceDE w:val="0"/>
                  <w:autoSpaceDN w:val="0"/>
                  <w:adjustRightInd w:val="0"/>
                  <w:jc w:val="center"/>
                  <w:rPr>
                    <w:rFonts w:ascii="Arial" w:hAnsi="Arial" w:cs="Arial"/>
                    <w:bCs/>
                  </w:rPr>
                </w:pPr>
                <w:r w:rsidRPr="001B6583">
                  <w:rPr>
                    <w:rFonts w:ascii="Segoe UI Symbol" w:hAnsi="Segoe UI Symbol" w:cs="Segoe UI Symbol"/>
                    <w:b/>
                    <w:bCs/>
                  </w:rPr>
                  <w:t>☐</w:t>
                </w:r>
              </w:p>
            </w:sdtContent>
          </w:sdt>
        </w:tc>
      </w:tr>
      <w:tr w:rsidR="001B6583" w:rsidRPr="001B6583" w14:paraId="629000FC" w14:textId="77777777" w:rsidTr="001B6583">
        <w:trPr>
          <w:trHeight w:val="403"/>
        </w:trPr>
        <w:tc>
          <w:tcPr>
            <w:tcW w:w="9889" w:type="dxa"/>
            <w:gridSpan w:val="3"/>
            <w:shd w:val="clear" w:color="auto" w:fill="F2F2F2"/>
            <w:vAlign w:val="center"/>
          </w:tcPr>
          <w:p w14:paraId="0047EE5C" w14:textId="77777777" w:rsidR="001B6583" w:rsidRPr="001B6583" w:rsidRDefault="001B6583" w:rsidP="001B6583">
            <w:pPr>
              <w:spacing w:before="120" w:after="120"/>
              <w:rPr>
                <w:rFonts w:ascii="Arial" w:hAnsi="Arial" w:cs="Arial"/>
                <w:bCs/>
              </w:rPr>
            </w:pPr>
            <w:r w:rsidRPr="001B6583">
              <w:rPr>
                <w:rFonts w:ascii="Arial" w:hAnsi="Arial" w:cs="Arial"/>
              </w:rPr>
              <w:t>If YES</w:t>
            </w:r>
            <w:r w:rsidRPr="001B6583">
              <w:rPr>
                <w:rFonts w:ascii="Arial" w:hAnsi="Arial" w:cs="Arial"/>
                <w:b/>
                <w:bCs/>
              </w:rPr>
              <w:t xml:space="preserve"> </w:t>
            </w:r>
            <w:r w:rsidRPr="001B6583">
              <w:rPr>
                <w:rFonts w:ascii="Arial" w:hAnsi="Arial" w:cs="Arial"/>
              </w:rPr>
              <w:t xml:space="preserve">to any question, please provide full details, </w:t>
            </w:r>
            <w:r w:rsidRPr="001B6583">
              <w:rPr>
                <w:rFonts w:ascii="Arial" w:hAnsi="Arial" w:cs="Arial"/>
                <w:bCs/>
              </w:rPr>
              <w:t>explaining how this will be conducted in accordance with the Data Protection Act (and/or any international equivalent):</w:t>
            </w:r>
          </w:p>
        </w:tc>
      </w:tr>
      <w:tr w:rsidR="001B6583" w:rsidRPr="001B6583" w14:paraId="32E4FA71" w14:textId="77777777" w:rsidTr="00C202CD">
        <w:trPr>
          <w:trHeight w:val="403"/>
        </w:trPr>
        <w:tc>
          <w:tcPr>
            <w:tcW w:w="9889" w:type="dxa"/>
            <w:gridSpan w:val="3"/>
            <w:vAlign w:val="center"/>
          </w:tcPr>
          <w:p w14:paraId="4982B1E9" w14:textId="77777777" w:rsidR="001B6583" w:rsidRPr="001B6583" w:rsidRDefault="001B6583" w:rsidP="001B6583">
            <w:pPr>
              <w:autoSpaceDE w:val="0"/>
              <w:autoSpaceDN w:val="0"/>
              <w:adjustRightInd w:val="0"/>
              <w:rPr>
                <w:rFonts w:ascii="Arial" w:hAnsi="Arial" w:cs="Arial"/>
                <w:i/>
              </w:rPr>
            </w:pPr>
            <w:r w:rsidRPr="001B6583">
              <w:rPr>
                <w:rFonts w:ascii="Arial" w:hAnsi="Arial" w:cs="Arial"/>
                <w:i/>
              </w:rPr>
              <w:t xml:space="preserve">All data collected will be confidential, password protected, and manuscript/data will be destroyed post-study. </w:t>
            </w:r>
          </w:p>
          <w:p w14:paraId="35F01694" w14:textId="77777777" w:rsidR="001B6583" w:rsidRPr="001B6583" w:rsidRDefault="001B6583" w:rsidP="001B6583">
            <w:pPr>
              <w:autoSpaceDE w:val="0"/>
              <w:autoSpaceDN w:val="0"/>
              <w:adjustRightInd w:val="0"/>
              <w:rPr>
                <w:rFonts w:ascii="Arial" w:hAnsi="Arial" w:cs="Arial"/>
              </w:rPr>
            </w:pPr>
          </w:p>
          <w:p w14:paraId="569F0AEC" w14:textId="77777777" w:rsidR="001B6583" w:rsidRPr="001B6583" w:rsidRDefault="001B6583" w:rsidP="001B6583">
            <w:pPr>
              <w:autoSpaceDE w:val="0"/>
              <w:autoSpaceDN w:val="0"/>
              <w:adjustRightInd w:val="0"/>
              <w:rPr>
                <w:rFonts w:ascii="Arial" w:hAnsi="Arial" w:cs="Arial"/>
              </w:rPr>
            </w:pPr>
          </w:p>
          <w:p w14:paraId="2E72F3CD" w14:textId="77777777" w:rsidR="001B6583" w:rsidRPr="001B6583" w:rsidRDefault="001B6583" w:rsidP="001B6583">
            <w:pPr>
              <w:autoSpaceDE w:val="0"/>
              <w:autoSpaceDN w:val="0"/>
              <w:adjustRightInd w:val="0"/>
              <w:rPr>
                <w:rFonts w:ascii="Arial" w:hAnsi="Arial" w:cs="Arial"/>
              </w:rPr>
            </w:pPr>
          </w:p>
          <w:p w14:paraId="0AFFC0D0" w14:textId="77777777" w:rsidR="001B6583" w:rsidRPr="001B6583" w:rsidRDefault="001B6583" w:rsidP="001B6583">
            <w:pPr>
              <w:autoSpaceDE w:val="0"/>
              <w:autoSpaceDN w:val="0"/>
              <w:adjustRightInd w:val="0"/>
              <w:rPr>
                <w:rFonts w:ascii="Arial" w:hAnsi="Arial" w:cs="Arial"/>
              </w:rPr>
            </w:pPr>
          </w:p>
          <w:p w14:paraId="1094AE07" w14:textId="77777777" w:rsidR="001B6583" w:rsidRPr="001B6583" w:rsidRDefault="001B6583" w:rsidP="001B6583">
            <w:pPr>
              <w:autoSpaceDE w:val="0"/>
              <w:autoSpaceDN w:val="0"/>
              <w:adjustRightInd w:val="0"/>
              <w:rPr>
                <w:rFonts w:cs="Arial"/>
              </w:rPr>
            </w:pPr>
            <w:r w:rsidRPr="001B6583">
              <w:rPr>
                <w:rFonts w:ascii="Arial" w:hAnsi="Arial" w:cs="Arial"/>
                <w:color w:val="808080"/>
                <w:sz w:val="18"/>
                <w:szCs w:val="18"/>
              </w:rPr>
              <w:t>(this box should expand as you type)</w:t>
            </w:r>
          </w:p>
        </w:tc>
      </w:tr>
    </w:tbl>
    <w:p w14:paraId="156887DC" w14:textId="77777777" w:rsidR="001B6583" w:rsidRPr="001B6583" w:rsidRDefault="001B6583" w:rsidP="001B6583">
      <w:pPr>
        <w:spacing w:after="0" w:line="240" w:lineRule="auto"/>
        <w:rPr>
          <w:rFonts w:ascii="Arial" w:eastAsia="Times New Roman" w:hAnsi="Arial" w:cs="Arial"/>
          <w:sz w:val="16"/>
          <w:szCs w:val="16"/>
        </w:rPr>
      </w:pPr>
    </w:p>
    <w:tbl>
      <w:tblPr>
        <w:tblStyle w:val="TableGrid1"/>
        <w:tblpPr w:leftFromText="180" w:rightFromText="180" w:vertAnchor="text" w:horzAnchor="margin" w:tblpY="489"/>
        <w:tblW w:w="9889" w:type="dxa"/>
        <w:tblLook w:val="04A0" w:firstRow="1" w:lastRow="0" w:firstColumn="1" w:lastColumn="0" w:noHBand="0" w:noVBand="1"/>
      </w:tblPr>
      <w:tblGrid>
        <w:gridCol w:w="9889"/>
      </w:tblGrid>
      <w:tr w:rsidR="001B6583" w:rsidRPr="001B6583" w14:paraId="798F6DA8" w14:textId="77777777" w:rsidTr="001B6583">
        <w:trPr>
          <w:trHeight w:val="403"/>
        </w:trPr>
        <w:tc>
          <w:tcPr>
            <w:tcW w:w="9889" w:type="dxa"/>
            <w:shd w:val="clear" w:color="auto" w:fill="F2F2F2"/>
            <w:vAlign w:val="center"/>
          </w:tcPr>
          <w:p w14:paraId="6630CF59" w14:textId="77777777" w:rsidR="001B6583" w:rsidRPr="001B6583" w:rsidRDefault="001B6583" w:rsidP="001B6583">
            <w:pPr>
              <w:autoSpaceDE w:val="0"/>
              <w:autoSpaceDN w:val="0"/>
              <w:adjustRightInd w:val="0"/>
              <w:rPr>
                <w:rFonts w:ascii="Arial" w:hAnsi="Arial" w:cs="Arial"/>
              </w:rPr>
            </w:pPr>
            <w:r w:rsidRPr="001B6583">
              <w:rPr>
                <w:rFonts w:ascii="Arial" w:hAnsi="Arial" w:cs="Arial"/>
                <w:bCs/>
              </w:rPr>
              <w:t>List all who will have access to the data generated by the research activity</w:t>
            </w:r>
            <w:r w:rsidRPr="001B6583">
              <w:rPr>
                <w:rFonts w:ascii="Arial" w:hAnsi="Arial" w:cs="Arial"/>
              </w:rPr>
              <w:t>:</w:t>
            </w:r>
          </w:p>
        </w:tc>
      </w:tr>
      <w:tr w:rsidR="001B6583" w:rsidRPr="001B6583" w14:paraId="274D9510" w14:textId="77777777" w:rsidTr="00C202CD">
        <w:trPr>
          <w:trHeight w:val="403"/>
        </w:trPr>
        <w:tc>
          <w:tcPr>
            <w:tcW w:w="9889" w:type="dxa"/>
            <w:vAlign w:val="center"/>
          </w:tcPr>
          <w:p w14:paraId="0E6ECE8E" w14:textId="77777777" w:rsidR="001B6583" w:rsidRPr="001B6583" w:rsidRDefault="001B6583" w:rsidP="001B6583">
            <w:pPr>
              <w:autoSpaceDE w:val="0"/>
              <w:autoSpaceDN w:val="0"/>
              <w:adjustRightInd w:val="0"/>
              <w:rPr>
                <w:rFonts w:ascii="Arial" w:hAnsi="Arial" w:cs="Arial"/>
                <w:i/>
              </w:rPr>
            </w:pPr>
            <w:r w:rsidRPr="001B6583">
              <w:rPr>
                <w:rFonts w:ascii="Arial" w:hAnsi="Arial" w:cs="Arial"/>
                <w:i/>
              </w:rPr>
              <w:t xml:space="preserve">Primary researcher (myself) </w:t>
            </w:r>
          </w:p>
          <w:p w14:paraId="4BF6CF43" w14:textId="77777777" w:rsidR="001B6583" w:rsidRPr="001B6583" w:rsidRDefault="001B6583" w:rsidP="001B6583">
            <w:pPr>
              <w:autoSpaceDE w:val="0"/>
              <w:autoSpaceDN w:val="0"/>
              <w:adjustRightInd w:val="0"/>
              <w:rPr>
                <w:rFonts w:ascii="Arial" w:hAnsi="Arial" w:cs="Arial"/>
                <w:i/>
              </w:rPr>
            </w:pPr>
            <w:r w:rsidRPr="001B6583">
              <w:rPr>
                <w:rFonts w:ascii="Arial" w:hAnsi="Arial" w:cs="Arial"/>
                <w:i/>
              </w:rPr>
              <w:t xml:space="preserve">Dissertation supervisor – Karen Eaton-Thomas </w:t>
            </w:r>
          </w:p>
          <w:p w14:paraId="567A2796" w14:textId="77777777" w:rsidR="001B6583" w:rsidRPr="001B6583" w:rsidRDefault="001B6583" w:rsidP="001B6583">
            <w:pPr>
              <w:autoSpaceDE w:val="0"/>
              <w:autoSpaceDN w:val="0"/>
              <w:adjustRightInd w:val="0"/>
              <w:rPr>
                <w:rFonts w:cs="Arial"/>
              </w:rPr>
            </w:pPr>
          </w:p>
        </w:tc>
      </w:tr>
      <w:tr w:rsidR="001B6583" w:rsidRPr="001B6583" w14:paraId="7DDE3BE7" w14:textId="77777777" w:rsidTr="00C202CD">
        <w:trPr>
          <w:trHeight w:val="233"/>
        </w:trPr>
        <w:tc>
          <w:tcPr>
            <w:tcW w:w="9889" w:type="dxa"/>
            <w:vAlign w:val="center"/>
          </w:tcPr>
          <w:p w14:paraId="665C4C0B" w14:textId="77777777" w:rsidR="001B6583" w:rsidRPr="001B6583" w:rsidRDefault="001B6583" w:rsidP="001B6583">
            <w:pPr>
              <w:autoSpaceDE w:val="0"/>
              <w:autoSpaceDN w:val="0"/>
              <w:adjustRightInd w:val="0"/>
              <w:rPr>
                <w:rFonts w:ascii="Arial" w:hAnsi="Arial" w:cs="Arial"/>
                <w:sz w:val="16"/>
                <w:szCs w:val="16"/>
              </w:rPr>
            </w:pPr>
          </w:p>
        </w:tc>
      </w:tr>
      <w:tr w:rsidR="001B6583" w:rsidRPr="001B6583" w14:paraId="74286F40" w14:textId="77777777" w:rsidTr="001B6583">
        <w:trPr>
          <w:trHeight w:val="403"/>
        </w:trPr>
        <w:tc>
          <w:tcPr>
            <w:tcW w:w="9889" w:type="dxa"/>
            <w:shd w:val="clear" w:color="auto" w:fill="F2F2F2"/>
          </w:tcPr>
          <w:p w14:paraId="51ACFB10" w14:textId="77777777" w:rsidR="001B6583" w:rsidRPr="001B6583" w:rsidRDefault="001B6583" w:rsidP="001B6583">
            <w:pPr>
              <w:autoSpaceDE w:val="0"/>
              <w:autoSpaceDN w:val="0"/>
              <w:adjustRightInd w:val="0"/>
              <w:rPr>
                <w:rFonts w:ascii="Arial" w:hAnsi="Arial" w:cs="Arial"/>
              </w:rPr>
            </w:pPr>
            <w:r w:rsidRPr="001B6583">
              <w:rPr>
                <w:rFonts w:ascii="Arial" w:hAnsi="Arial" w:cs="Arial"/>
                <w:bCs/>
              </w:rPr>
              <w:t>List who will have control of, and act as custodian(s) for, data generated by the research activity</w:t>
            </w:r>
            <w:r w:rsidRPr="001B6583">
              <w:rPr>
                <w:rFonts w:ascii="Arial" w:hAnsi="Arial" w:cs="Arial"/>
              </w:rPr>
              <w:t>:</w:t>
            </w:r>
          </w:p>
        </w:tc>
      </w:tr>
      <w:tr w:rsidR="001B6583" w:rsidRPr="001B6583" w14:paraId="1BCF64C6" w14:textId="77777777" w:rsidTr="00C202CD">
        <w:trPr>
          <w:trHeight w:val="403"/>
        </w:trPr>
        <w:tc>
          <w:tcPr>
            <w:tcW w:w="9889" w:type="dxa"/>
          </w:tcPr>
          <w:p w14:paraId="4E40CD4E" w14:textId="77777777" w:rsidR="001B6583" w:rsidRPr="001B6583" w:rsidRDefault="001B6583" w:rsidP="001B6583">
            <w:pPr>
              <w:autoSpaceDE w:val="0"/>
              <w:autoSpaceDN w:val="0"/>
              <w:adjustRightInd w:val="0"/>
              <w:rPr>
                <w:rFonts w:ascii="Arial" w:hAnsi="Arial" w:cs="Arial"/>
                <w:i/>
              </w:rPr>
            </w:pPr>
            <w:r w:rsidRPr="001B6583">
              <w:rPr>
                <w:rFonts w:ascii="Arial" w:hAnsi="Arial" w:cs="Arial"/>
                <w:i/>
              </w:rPr>
              <w:t xml:space="preserve">Abigail Burgess (Primary researcher) </w:t>
            </w:r>
          </w:p>
          <w:p w14:paraId="27110846" w14:textId="77777777" w:rsidR="001B6583" w:rsidRPr="001B6583" w:rsidRDefault="001B6583" w:rsidP="001B6583">
            <w:pPr>
              <w:autoSpaceDE w:val="0"/>
              <w:autoSpaceDN w:val="0"/>
              <w:adjustRightInd w:val="0"/>
              <w:rPr>
                <w:rFonts w:ascii="Arial" w:hAnsi="Arial" w:cs="Arial"/>
              </w:rPr>
            </w:pPr>
          </w:p>
          <w:p w14:paraId="53771E39" w14:textId="77777777" w:rsidR="001B6583" w:rsidRPr="001B6583" w:rsidRDefault="001B6583" w:rsidP="001B6583">
            <w:pPr>
              <w:autoSpaceDE w:val="0"/>
              <w:autoSpaceDN w:val="0"/>
              <w:adjustRightInd w:val="0"/>
              <w:rPr>
                <w:rFonts w:cs="Arial"/>
              </w:rPr>
            </w:pPr>
          </w:p>
        </w:tc>
      </w:tr>
      <w:tr w:rsidR="001B6583" w:rsidRPr="001B6583" w14:paraId="54583687" w14:textId="77777777" w:rsidTr="00C202CD">
        <w:trPr>
          <w:trHeight w:val="233"/>
        </w:trPr>
        <w:tc>
          <w:tcPr>
            <w:tcW w:w="9889" w:type="dxa"/>
          </w:tcPr>
          <w:p w14:paraId="7E59C144" w14:textId="77777777" w:rsidR="001B6583" w:rsidRPr="001B6583" w:rsidRDefault="001B6583" w:rsidP="001B6583">
            <w:pPr>
              <w:autoSpaceDE w:val="0"/>
              <w:autoSpaceDN w:val="0"/>
              <w:adjustRightInd w:val="0"/>
              <w:rPr>
                <w:rFonts w:ascii="Arial" w:hAnsi="Arial" w:cs="Arial"/>
                <w:sz w:val="16"/>
                <w:szCs w:val="16"/>
              </w:rPr>
            </w:pPr>
          </w:p>
        </w:tc>
      </w:tr>
      <w:tr w:rsidR="001B6583" w:rsidRPr="001B6583" w14:paraId="02F7D205" w14:textId="77777777" w:rsidTr="001B6583">
        <w:trPr>
          <w:trHeight w:val="403"/>
        </w:trPr>
        <w:tc>
          <w:tcPr>
            <w:tcW w:w="9889" w:type="dxa"/>
            <w:shd w:val="clear" w:color="auto" w:fill="F2F2F2"/>
          </w:tcPr>
          <w:p w14:paraId="5730B760" w14:textId="77777777" w:rsidR="001B6583" w:rsidRPr="001B6583" w:rsidRDefault="001B6583" w:rsidP="001B6583">
            <w:pPr>
              <w:autoSpaceDE w:val="0"/>
              <w:autoSpaceDN w:val="0"/>
              <w:adjustRightInd w:val="0"/>
              <w:rPr>
                <w:rFonts w:ascii="Arial" w:hAnsi="Arial" w:cs="Arial"/>
              </w:rPr>
            </w:pPr>
            <w:r w:rsidRPr="001B6583">
              <w:rPr>
                <w:rFonts w:ascii="Arial" w:hAnsi="Arial" w:cs="Arial"/>
                <w:bCs/>
              </w:rPr>
              <w:t xml:space="preserve">Give details of data storage arrangements, including where data will be stored, how long for, and in what form. Will data be archived – if so how and if not why not.  </w:t>
            </w:r>
          </w:p>
        </w:tc>
      </w:tr>
      <w:tr w:rsidR="001B6583" w:rsidRPr="001B6583" w14:paraId="4BD88EC9" w14:textId="77777777" w:rsidTr="00C202CD">
        <w:trPr>
          <w:trHeight w:val="403"/>
        </w:trPr>
        <w:tc>
          <w:tcPr>
            <w:tcW w:w="9889" w:type="dxa"/>
          </w:tcPr>
          <w:p w14:paraId="7840ABC1" w14:textId="77777777" w:rsidR="001B6583" w:rsidRPr="001B6583" w:rsidRDefault="001B6583" w:rsidP="001B6583">
            <w:pPr>
              <w:autoSpaceDE w:val="0"/>
              <w:autoSpaceDN w:val="0"/>
              <w:adjustRightInd w:val="0"/>
              <w:rPr>
                <w:rFonts w:cs="Arial"/>
              </w:rPr>
            </w:pPr>
          </w:p>
          <w:p w14:paraId="640A162E" w14:textId="77777777" w:rsidR="001B6583" w:rsidRPr="001B6583" w:rsidRDefault="001B6583" w:rsidP="001B6583">
            <w:pPr>
              <w:autoSpaceDE w:val="0"/>
              <w:autoSpaceDN w:val="0"/>
              <w:adjustRightInd w:val="0"/>
              <w:rPr>
                <w:rFonts w:ascii="Arial" w:hAnsi="Arial" w:cs="Arial"/>
                <w:bCs/>
                <w:i/>
              </w:rPr>
            </w:pPr>
            <w:r w:rsidRPr="001B6583">
              <w:rPr>
                <w:rFonts w:ascii="Arial" w:hAnsi="Arial" w:cs="Arial"/>
                <w:bCs/>
                <w:i/>
              </w:rPr>
              <w:t xml:space="preserve">All data stored in the above ways will be password protected (to which the primary researcher is the only password holder). All data will be stored in line with data protection act (1988) and will be destroyed post-study. </w:t>
            </w:r>
          </w:p>
          <w:p w14:paraId="7201D86C" w14:textId="77777777" w:rsidR="001B6583" w:rsidRPr="001B6583" w:rsidRDefault="001B6583" w:rsidP="001B6583">
            <w:pPr>
              <w:autoSpaceDE w:val="0"/>
              <w:autoSpaceDN w:val="0"/>
              <w:adjustRightInd w:val="0"/>
              <w:rPr>
                <w:rFonts w:cs="Arial"/>
              </w:rPr>
            </w:pPr>
          </w:p>
        </w:tc>
      </w:tr>
    </w:tbl>
    <w:p w14:paraId="4DEA900F" w14:textId="77777777" w:rsidR="001B6583" w:rsidRPr="001B6583" w:rsidRDefault="001B6583" w:rsidP="001B6583">
      <w:pPr>
        <w:spacing w:after="0" w:line="240" w:lineRule="auto"/>
        <w:rPr>
          <w:rFonts w:ascii="Arial" w:eastAsia="Times New Roman" w:hAnsi="Arial" w:cs="Arial"/>
          <w:b/>
          <w:bCs/>
        </w:rPr>
      </w:pPr>
      <w:r w:rsidRPr="001B6583">
        <w:rPr>
          <w:rFonts w:ascii="Arial" w:eastAsia="Times New Roman" w:hAnsi="Arial" w:cs="Arial"/>
          <w:sz w:val="16"/>
          <w:szCs w:val="16"/>
        </w:rPr>
        <w:br w:type="page"/>
      </w:r>
    </w:p>
    <w:p w14:paraId="3AA55D86" w14:textId="77777777" w:rsidR="001B6583" w:rsidRPr="001B6583" w:rsidRDefault="001B6583" w:rsidP="001B6583">
      <w:pPr>
        <w:spacing w:after="0" w:line="240" w:lineRule="auto"/>
        <w:rPr>
          <w:rFonts w:ascii="Arial" w:eastAsia="Times New Roman" w:hAnsi="Arial" w:cs="Arial"/>
          <w:b/>
          <w:bCs/>
        </w:rPr>
      </w:pPr>
      <w:r w:rsidRPr="001B6583">
        <w:rPr>
          <w:rFonts w:ascii="Arial" w:eastAsia="Times New Roman" w:hAnsi="Arial" w:cs="Arial"/>
          <w:b/>
          <w:bCs/>
        </w:rPr>
        <w:lastRenderedPageBreak/>
        <w:t>SECTION K: Declaration</w:t>
      </w:r>
    </w:p>
    <w:p w14:paraId="7501C1DB" w14:textId="77777777" w:rsidR="001B6583" w:rsidRPr="001B6583" w:rsidRDefault="001B6583" w:rsidP="001B6583">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1B6583" w:rsidRPr="001B6583" w14:paraId="1565BE5B" w14:textId="77777777" w:rsidTr="001B6583">
        <w:trPr>
          <w:trHeight w:val="1807"/>
        </w:trPr>
        <w:tc>
          <w:tcPr>
            <w:tcW w:w="9881" w:type="dxa"/>
            <w:gridSpan w:val="4"/>
            <w:shd w:val="clear" w:color="auto" w:fill="F2F2F2"/>
            <w:vAlign w:val="center"/>
          </w:tcPr>
          <w:p w14:paraId="5F76E924" w14:textId="77777777" w:rsidR="001B6583" w:rsidRPr="001B6583" w:rsidRDefault="001B6583" w:rsidP="001B6583">
            <w:pPr>
              <w:spacing w:after="0" w:line="240" w:lineRule="auto"/>
              <w:jc w:val="both"/>
              <w:rPr>
                <w:rFonts w:ascii="Arial" w:eastAsia="Times New Roman" w:hAnsi="Arial" w:cs="Arial"/>
                <w:b/>
                <w:bCs/>
                <w:color w:val="000000"/>
              </w:rPr>
            </w:pPr>
            <w:r w:rsidRPr="001B6583">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B6583">
              <w:rPr>
                <w:rFonts w:ascii="Arial" w:eastAsia="Times New Roman" w:hAnsi="Arial" w:cs="Arial"/>
                <w:b/>
                <w:bCs/>
                <w:color w:val="000000"/>
              </w:rPr>
              <w:t>.</w:t>
            </w:r>
          </w:p>
          <w:p w14:paraId="6FDAEA35" w14:textId="77777777" w:rsidR="001B6583" w:rsidRPr="001B6583" w:rsidRDefault="001B6583" w:rsidP="001B6583">
            <w:pPr>
              <w:spacing w:after="0" w:line="240" w:lineRule="auto"/>
              <w:jc w:val="both"/>
              <w:rPr>
                <w:rFonts w:ascii="Arial" w:eastAsia="Times New Roman" w:hAnsi="Arial" w:cs="Arial"/>
                <w:b/>
                <w:bCs/>
                <w:color w:val="000000"/>
              </w:rPr>
            </w:pPr>
          </w:p>
          <w:p w14:paraId="3C57F52E" w14:textId="77777777" w:rsidR="001B6583" w:rsidRPr="001B6583" w:rsidRDefault="001B6583" w:rsidP="001B6583">
            <w:pPr>
              <w:spacing w:after="0" w:line="240" w:lineRule="auto"/>
              <w:jc w:val="both"/>
              <w:rPr>
                <w:rFonts w:ascii="Arial" w:eastAsia="Times New Roman" w:hAnsi="Arial" w:cs="Arial"/>
                <w:color w:val="000080"/>
              </w:rPr>
            </w:pPr>
            <w:r w:rsidRPr="001B6583">
              <w:rPr>
                <w:rFonts w:ascii="Arial" w:eastAsia="Times New Roman" w:hAnsi="Arial" w:cs="Arial"/>
              </w:rPr>
              <w:t xml:space="preserve">In submitting this application I hereby confirm that I undertake to ensure that the above named research activity will meet the University’s </w:t>
            </w:r>
            <w:hyperlink r:id="rId10" w:history="1">
              <w:r w:rsidRPr="001B6583">
                <w:rPr>
                  <w:rFonts w:ascii="Arial" w:eastAsia="Times New Roman" w:hAnsi="Arial" w:cs="Arial"/>
                  <w:color w:val="0000FF"/>
                  <w:u w:val="single"/>
                </w:rPr>
                <w:t>Research Ethics and Integrity Code of Practice</w:t>
              </w:r>
            </w:hyperlink>
          </w:p>
        </w:tc>
      </w:tr>
      <w:tr w:rsidR="001B6583" w:rsidRPr="001B6583" w14:paraId="4BF211ED" w14:textId="77777777" w:rsidTr="00C202CD">
        <w:trPr>
          <w:trHeight w:val="657"/>
        </w:trPr>
        <w:tc>
          <w:tcPr>
            <w:tcW w:w="3219" w:type="dxa"/>
            <w:tcBorders>
              <w:right w:val="nil"/>
            </w:tcBorders>
            <w:vAlign w:val="center"/>
          </w:tcPr>
          <w:p w14:paraId="7B4457F6" w14:textId="77777777" w:rsidR="001B6583" w:rsidRPr="001B6583" w:rsidRDefault="001B6583" w:rsidP="001B6583">
            <w:pPr>
              <w:spacing w:before="100" w:beforeAutospacing="1" w:after="100" w:afterAutospacing="1" w:line="240" w:lineRule="auto"/>
              <w:rPr>
                <w:rFonts w:ascii="Arial" w:eastAsia="Times New Roman" w:hAnsi="Arial" w:cs="Arial"/>
              </w:rPr>
            </w:pPr>
            <w:r w:rsidRPr="001B6583">
              <w:rPr>
                <w:rFonts w:ascii="Arial" w:eastAsia="Times New Roman" w:hAnsi="Arial" w:cs="Arial"/>
                <w:b/>
                <w:bCs/>
              </w:rPr>
              <w:t>Signature of applicant:</w:t>
            </w:r>
          </w:p>
        </w:tc>
        <w:tc>
          <w:tcPr>
            <w:tcW w:w="3969" w:type="dxa"/>
            <w:tcBorders>
              <w:left w:val="nil"/>
            </w:tcBorders>
            <w:vAlign w:val="center"/>
          </w:tcPr>
          <w:p w14:paraId="07EF6D56" w14:textId="77777777" w:rsidR="001B6583" w:rsidRPr="001B6583" w:rsidRDefault="001B6583" w:rsidP="001B6583">
            <w:pPr>
              <w:spacing w:before="100" w:beforeAutospacing="1" w:after="100" w:afterAutospacing="1" w:line="240" w:lineRule="auto"/>
              <w:rPr>
                <w:rFonts w:ascii="Arial" w:eastAsia="Times New Roman" w:hAnsi="Arial" w:cs="Arial"/>
              </w:rPr>
            </w:pPr>
            <w:r w:rsidRPr="001B6583">
              <w:rPr>
                <w:rFonts w:ascii="Arial" w:eastAsia="Times New Roman" w:hAnsi="Arial" w:cs="Arial"/>
              </w:rPr>
              <w:t>A R Burgess</w:t>
            </w:r>
          </w:p>
        </w:tc>
        <w:tc>
          <w:tcPr>
            <w:tcW w:w="850" w:type="dxa"/>
            <w:tcBorders>
              <w:right w:val="nil"/>
            </w:tcBorders>
            <w:vAlign w:val="center"/>
          </w:tcPr>
          <w:p w14:paraId="07421E30" w14:textId="77777777" w:rsidR="001B6583" w:rsidRPr="001B6583" w:rsidRDefault="001B6583" w:rsidP="001B6583">
            <w:pPr>
              <w:spacing w:before="100" w:beforeAutospacing="1" w:after="100" w:afterAutospacing="1" w:line="240" w:lineRule="auto"/>
              <w:rPr>
                <w:rFonts w:ascii="Arial" w:eastAsia="Times New Roman" w:hAnsi="Arial" w:cs="Arial"/>
              </w:rPr>
            </w:pPr>
            <w:r w:rsidRPr="001B6583">
              <w:rPr>
                <w:rFonts w:ascii="Arial" w:eastAsia="Times New Roman" w:hAnsi="Arial" w:cs="Arial"/>
                <w:b/>
                <w:bCs/>
              </w:rPr>
              <w:t>Date:</w:t>
            </w:r>
          </w:p>
        </w:tc>
        <w:tc>
          <w:tcPr>
            <w:tcW w:w="1843" w:type="dxa"/>
            <w:tcBorders>
              <w:left w:val="nil"/>
            </w:tcBorders>
            <w:vAlign w:val="center"/>
          </w:tcPr>
          <w:p w14:paraId="0E8CD5C8" w14:textId="77777777" w:rsidR="001B6583" w:rsidRPr="001B6583" w:rsidRDefault="001B6583" w:rsidP="001B6583">
            <w:pPr>
              <w:spacing w:before="100" w:beforeAutospacing="1" w:after="100" w:afterAutospacing="1" w:line="240" w:lineRule="auto"/>
              <w:rPr>
                <w:rFonts w:ascii="Arial" w:eastAsia="Times New Roman" w:hAnsi="Arial" w:cs="Arial"/>
              </w:rPr>
            </w:pPr>
            <w:r w:rsidRPr="001B6583">
              <w:rPr>
                <w:rFonts w:ascii="Arial" w:eastAsia="Times New Roman" w:hAnsi="Arial" w:cs="Arial"/>
              </w:rPr>
              <w:t>18/10/18</w:t>
            </w:r>
          </w:p>
        </w:tc>
      </w:tr>
    </w:tbl>
    <w:p w14:paraId="20A69AC0" w14:textId="77777777" w:rsidR="001B6583" w:rsidRPr="001B6583" w:rsidRDefault="001B6583" w:rsidP="001B6583">
      <w:pPr>
        <w:spacing w:after="0" w:line="240" w:lineRule="auto"/>
        <w:rPr>
          <w:rFonts w:ascii="Arial" w:eastAsia="Times New Roman" w:hAnsi="Arial" w:cs="Arial"/>
        </w:rPr>
      </w:pPr>
    </w:p>
    <w:p w14:paraId="328B6F93" w14:textId="77777777" w:rsidR="001B6583" w:rsidRPr="001B6583" w:rsidRDefault="001B6583" w:rsidP="001B6583">
      <w:pPr>
        <w:spacing w:after="0" w:line="240" w:lineRule="auto"/>
        <w:rPr>
          <w:rFonts w:ascii="Arial" w:eastAsia="Times New Roman" w:hAnsi="Arial" w:cs="Arial"/>
          <w:b/>
          <w:i/>
        </w:rPr>
      </w:pPr>
      <w:r w:rsidRPr="001B6583">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B6583" w:rsidRPr="001B6583" w14:paraId="16C3CF7F" w14:textId="77777777" w:rsidTr="001B6583">
        <w:trPr>
          <w:trHeight w:val="346"/>
        </w:trPr>
        <w:tc>
          <w:tcPr>
            <w:tcW w:w="3227" w:type="dxa"/>
            <w:shd w:val="clear" w:color="auto" w:fill="F2F2F2"/>
            <w:vAlign w:val="center"/>
          </w:tcPr>
          <w:p w14:paraId="2A441A3E" w14:textId="77777777" w:rsidR="001B6583" w:rsidRPr="001B6583" w:rsidRDefault="001B6583" w:rsidP="001B6583">
            <w:pPr>
              <w:spacing w:after="0" w:line="240" w:lineRule="auto"/>
              <w:contextualSpacing/>
              <w:rPr>
                <w:rFonts w:ascii="Arial" w:eastAsia="Calibri" w:hAnsi="Arial" w:cs="Arial"/>
              </w:rPr>
            </w:pPr>
            <w:r w:rsidRPr="001B6583">
              <w:rPr>
                <w:rFonts w:ascii="Arial" w:eastAsia="Calibri" w:hAnsi="Arial" w:cs="Arial"/>
              </w:rPr>
              <w:t>Director of Studies/Supervisor:</w:t>
            </w:r>
          </w:p>
        </w:tc>
        <w:tc>
          <w:tcPr>
            <w:tcW w:w="3969" w:type="dxa"/>
            <w:shd w:val="clear" w:color="auto" w:fill="auto"/>
            <w:vAlign w:val="center"/>
          </w:tcPr>
          <w:p w14:paraId="11AF8D13" w14:textId="77777777" w:rsidR="001B6583" w:rsidRPr="001B6583" w:rsidRDefault="001B6583" w:rsidP="001B6583">
            <w:pPr>
              <w:spacing w:after="0" w:line="240" w:lineRule="auto"/>
              <w:contextualSpacing/>
              <w:rPr>
                <w:rFonts w:ascii="Arial" w:eastAsia="Calibri" w:hAnsi="Arial" w:cs="Arial"/>
              </w:rPr>
            </w:pPr>
            <w:r w:rsidRPr="001B6583">
              <w:rPr>
                <w:rFonts w:ascii="Arial" w:eastAsia="Calibri" w:hAnsi="Arial" w:cs="Arial"/>
              </w:rPr>
              <w:t>Karen Eaton-Thomas</w:t>
            </w:r>
          </w:p>
        </w:tc>
      </w:tr>
      <w:tr w:rsidR="001B6583" w:rsidRPr="001B6583" w14:paraId="6E040CB3" w14:textId="77777777" w:rsidTr="001B6583">
        <w:trPr>
          <w:trHeight w:val="347"/>
        </w:trPr>
        <w:tc>
          <w:tcPr>
            <w:tcW w:w="3227" w:type="dxa"/>
            <w:shd w:val="clear" w:color="auto" w:fill="F2F2F2"/>
            <w:vAlign w:val="center"/>
          </w:tcPr>
          <w:p w14:paraId="70FBFA73" w14:textId="77777777" w:rsidR="001B6583" w:rsidRPr="001B6583" w:rsidRDefault="001B6583" w:rsidP="001B6583">
            <w:pPr>
              <w:spacing w:after="0" w:line="240" w:lineRule="auto"/>
              <w:contextualSpacing/>
              <w:rPr>
                <w:rFonts w:ascii="Arial" w:eastAsia="Calibri" w:hAnsi="Arial" w:cs="Arial"/>
              </w:rPr>
            </w:pPr>
            <w:r w:rsidRPr="001B6583">
              <w:rPr>
                <w:rFonts w:ascii="Arial" w:eastAsia="Calibri" w:hAnsi="Arial" w:cs="Arial"/>
              </w:rPr>
              <w:t>Signature:</w:t>
            </w:r>
          </w:p>
        </w:tc>
        <w:tc>
          <w:tcPr>
            <w:tcW w:w="3969" w:type="dxa"/>
            <w:shd w:val="clear" w:color="auto" w:fill="auto"/>
            <w:vAlign w:val="center"/>
          </w:tcPr>
          <w:p w14:paraId="0DC3FA47" w14:textId="77777777" w:rsidR="001B6583" w:rsidRPr="001B6583" w:rsidRDefault="001B6583" w:rsidP="001B6583">
            <w:pPr>
              <w:spacing w:after="0" w:line="240" w:lineRule="auto"/>
              <w:contextualSpacing/>
              <w:rPr>
                <w:rFonts w:ascii="Arial" w:eastAsia="Calibri" w:hAnsi="Arial" w:cs="Arial"/>
              </w:rPr>
            </w:pPr>
          </w:p>
          <w:p w14:paraId="326529DF" w14:textId="77777777" w:rsidR="001B6583" w:rsidRPr="001B6583" w:rsidRDefault="001B6583" w:rsidP="001B6583">
            <w:pPr>
              <w:spacing w:after="0" w:line="240" w:lineRule="auto"/>
              <w:contextualSpacing/>
              <w:rPr>
                <w:rFonts w:ascii="Arial" w:eastAsia="Calibri" w:hAnsi="Arial" w:cs="Arial"/>
              </w:rPr>
            </w:pPr>
          </w:p>
        </w:tc>
      </w:tr>
      <w:tr w:rsidR="001B6583" w:rsidRPr="001B6583" w14:paraId="70AF5DDA" w14:textId="77777777" w:rsidTr="001B6583">
        <w:trPr>
          <w:trHeight w:val="347"/>
        </w:trPr>
        <w:tc>
          <w:tcPr>
            <w:tcW w:w="3227" w:type="dxa"/>
            <w:shd w:val="clear" w:color="auto" w:fill="F2F2F2"/>
            <w:vAlign w:val="center"/>
          </w:tcPr>
          <w:p w14:paraId="2C68342D" w14:textId="77777777" w:rsidR="001B6583" w:rsidRPr="001B6583" w:rsidRDefault="001B6583" w:rsidP="001B6583">
            <w:pPr>
              <w:spacing w:after="0" w:line="240" w:lineRule="auto"/>
              <w:contextualSpacing/>
              <w:rPr>
                <w:rFonts w:ascii="Arial" w:eastAsia="Calibri" w:hAnsi="Arial" w:cs="Arial"/>
              </w:rPr>
            </w:pPr>
            <w:r w:rsidRPr="001B6583">
              <w:rPr>
                <w:rFonts w:ascii="Arial" w:eastAsia="Calibri" w:hAnsi="Arial" w:cs="Arial"/>
              </w:rPr>
              <w:t>Date:</w:t>
            </w:r>
          </w:p>
        </w:tc>
        <w:tc>
          <w:tcPr>
            <w:tcW w:w="3969" w:type="dxa"/>
            <w:shd w:val="clear" w:color="auto" w:fill="auto"/>
            <w:vAlign w:val="center"/>
          </w:tcPr>
          <w:p w14:paraId="34A673A5" w14:textId="77777777" w:rsidR="001B6583" w:rsidRPr="001B6583" w:rsidRDefault="001B6583" w:rsidP="001B6583">
            <w:pPr>
              <w:spacing w:after="0" w:line="240" w:lineRule="auto"/>
              <w:contextualSpacing/>
              <w:rPr>
                <w:rFonts w:ascii="Arial" w:eastAsia="Calibri" w:hAnsi="Arial" w:cs="Arial"/>
              </w:rPr>
            </w:pPr>
          </w:p>
        </w:tc>
      </w:tr>
    </w:tbl>
    <w:p w14:paraId="12B05707" w14:textId="77777777" w:rsidR="001B6583" w:rsidRPr="001B6583" w:rsidRDefault="001B6583" w:rsidP="001B6583">
      <w:pPr>
        <w:spacing w:after="0" w:line="240" w:lineRule="auto"/>
        <w:rPr>
          <w:rFonts w:ascii="Arial" w:eastAsia="Times New Roman" w:hAnsi="Arial" w:cs="Arial"/>
        </w:rPr>
      </w:pPr>
    </w:p>
    <w:p w14:paraId="12077180" w14:textId="77777777" w:rsidR="001B6583" w:rsidRPr="001B6583" w:rsidRDefault="001B6583" w:rsidP="001B6583">
      <w:pPr>
        <w:spacing w:after="0" w:line="240" w:lineRule="auto"/>
        <w:rPr>
          <w:rFonts w:ascii="Arial" w:eastAsia="Times New Roman" w:hAnsi="Arial" w:cs="Arial"/>
          <w:b/>
          <w:i/>
        </w:rPr>
      </w:pPr>
      <w:r w:rsidRPr="001B6583">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B6583" w:rsidRPr="001B6583" w14:paraId="0DFAE788" w14:textId="77777777" w:rsidTr="001B6583">
        <w:trPr>
          <w:trHeight w:val="346"/>
        </w:trPr>
        <w:tc>
          <w:tcPr>
            <w:tcW w:w="3227" w:type="dxa"/>
            <w:shd w:val="clear" w:color="auto" w:fill="F2F2F2"/>
            <w:vAlign w:val="center"/>
          </w:tcPr>
          <w:p w14:paraId="4299F9B1" w14:textId="77777777" w:rsidR="001B6583" w:rsidRPr="001B6583" w:rsidRDefault="001B6583" w:rsidP="001B6583">
            <w:pPr>
              <w:spacing w:after="0" w:line="240" w:lineRule="auto"/>
              <w:contextualSpacing/>
              <w:rPr>
                <w:rFonts w:ascii="Arial" w:eastAsia="Calibri" w:hAnsi="Arial" w:cs="Arial"/>
              </w:rPr>
            </w:pPr>
            <w:r w:rsidRPr="001B6583">
              <w:rPr>
                <w:rFonts w:ascii="Arial" w:eastAsia="Calibri" w:hAnsi="Arial" w:cs="Arial"/>
              </w:rPr>
              <w:t>Head of School/Assistant Dean:</w:t>
            </w:r>
          </w:p>
        </w:tc>
        <w:tc>
          <w:tcPr>
            <w:tcW w:w="3969" w:type="dxa"/>
            <w:shd w:val="clear" w:color="auto" w:fill="auto"/>
            <w:vAlign w:val="center"/>
          </w:tcPr>
          <w:p w14:paraId="280CCC00" w14:textId="77777777" w:rsidR="001B6583" w:rsidRPr="001B6583" w:rsidRDefault="001B6583" w:rsidP="001B6583">
            <w:pPr>
              <w:spacing w:after="0" w:line="240" w:lineRule="auto"/>
              <w:contextualSpacing/>
              <w:rPr>
                <w:rFonts w:ascii="Arial" w:eastAsia="Calibri" w:hAnsi="Arial" w:cs="Arial"/>
              </w:rPr>
            </w:pPr>
          </w:p>
        </w:tc>
      </w:tr>
      <w:tr w:rsidR="001B6583" w:rsidRPr="001B6583" w14:paraId="5F859490" w14:textId="77777777" w:rsidTr="001B6583">
        <w:trPr>
          <w:trHeight w:val="347"/>
        </w:trPr>
        <w:tc>
          <w:tcPr>
            <w:tcW w:w="3227" w:type="dxa"/>
            <w:shd w:val="clear" w:color="auto" w:fill="F2F2F2"/>
            <w:vAlign w:val="center"/>
          </w:tcPr>
          <w:p w14:paraId="6D91037A" w14:textId="77777777" w:rsidR="001B6583" w:rsidRPr="001B6583" w:rsidRDefault="001B6583" w:rsidP="001B6583">
            <w:pPr>
              <w:spacing w:after="0" w:line="240" w:lineRule="auto"/>
              <w:contextualSpacing/>
              <w:rPr>
                <w:rFonts w:ascii="Arial" w:eastAsia="Calibri" w:hAnsi="Arial" w:cs="Arial"/>
              </w:rPr>
            </w:pPr>
            <w:r w:rsidRPr="001B6583">
              <w:rPr>
                <w:rFonts w:ascii="Arial" w:eastAsia="Calibri" w:hAnsi="Arial" w:cs="Arial"/>
              </w:rPr>
              <w:t>Signature:</w:t>
            </w:r>
          </w:p>
        </w:tc>
        <w:tc>
          <w:tcPr>
            <w:tcW w:w="3969" w:type="dxa"/>
            <w:shd w:val="clear" w:color="auto" w:fill="auto"/>
            <w:vAlign w:val="center"/>
          </w:tcPr>
          <w:p w14:paraId="6F3F4C90" w14:textId="77777777" w:rsidR="001B6583" w:rsidRPr="001B6583" w:rsidRDefault="001B6583" w:rsidP="001B6583">
            <w:pPr>
              <w:spacing w:after="0" w:line="240" w:lineRule="auto"/>
              <w:contextualSpacing/>
              <w:rPr>
                <w:rFonts w:ascii="Arial" w:eastAsia="Calibri" w:hAnsi="Arial" w:cs="Arial"/>
              </w:rPr>
            </w:pPr>
          </w:p>
          <w:p w14:paraId="6A692A38" w14:textId="77777777" w:rsidR="001B6583" w:rsidRPr="001B6583" w:rsidRDefault="001B6583" w:rsidP="001B6583">
            <w:pPr>
              <w:spacing w:after="0" w:line="240" w:lineRule="auto"/>
              <w:contextualSpacing/>
              <w:rPr>
                <w:rFonts w:ascii="Arial" w:eastAsia="Calibri" w:hAnsi="Arial" w:cs="Arial"/>
              </w:rPr>
            </w:pPr>
          </w:p>
        </w:tc>
      </w:tr>
      <w:tr w:rsidR="001B6583" w:rsidRPr="001B6583" w14:paraId="5BBFABAB" w14:textId="77777777" w:rsidTr="001B6583">
        <w:trPr>
          <w:trHeight w:val="347"/>
        </w:trPr>
        <w:tc>
          <w:tcPr>
            <w:tcW w:w="3227" w:type="dxa"/>
            <w:shd w:val="clear" w:color="auto" w:fill="F2F2F2"/>
            <w:vAlign w:val="center"/>
          </w:tcPr>
          <w:p w14:paraId="22A13992" w14:textId="77777777" w:rsidR="001B6583" w:rsidRPr="001B6583" w:rsidRDefault="001B6583" w:rsidP="001B6583">
            <w:pPr>
              <w:spacing w:after="0" w:line="240" w:lineRule="auto"/>
              <w:contextualSpacing/>
              <w:rPr>
                <w:rFonts w:ascii="Arial" w:eastAsia="Calibri" w:hAnsi="Arial" w:cs="Arial"/>
              </w:rPr>
            </w:pPr>
            <w:r w:rsidRPr="001B6583">
              <w:rPr>
                <w:rFonts w:ascii="Arial" w:eastAsia="Calibri" w:hAnsi="Arial" w:cs="Arial"/>
              </w:rPr>
              <w:t>Date:</w:t>
            </w:r>
          </w:p>
        </w:tc>
        <w:tc>
          <w:tcPr>
            <w:tcW w:w="3969" w:type="dxa"/>
            <w:shd w:val="clear" w:color="auto" w:fill="auto"/>
            <w:vAlign w:val="center"/>
          </w:tcPr>
          <w:p w14:paraId="1E2A670A" w14:textId="77777777" w:rsidR="001B6583" w:rsidRPr="001B6583" w:rsidRDefault="001B6583" w:rsidP="001B6583">
            <w:pPr>
              <w:spacing w:after="0" w:line="240" w:lineRule="auto"/>
              <w:contextualSpacing/>
              <w:rPr>
                <w:rFonts w:ascii="Arial" w:eastAsia="Calibri" w:hAnsi="Arial" w:cs="Arial"/>
              </w:rPr>
            </w:pPr>
          </w:p>
        </w:tc>
      </w:tr>
    </w:tbl>
    <w:p w14:paraId="6329B26F" w14:textId="77777777" w:rsidR="001B6583" w:rsidRPr="001B6583" w:rsidRDefault="001B6583" w:rsidP="001B6583">
      <w:pPr>
        <w:spacing w:after="0" w:line="240" w:lineRule="auto"/>
        <w:rPr>
          <w:rFonts w:ascii="Arial" w:eastAsia="Times New Roman" w:hAnsi="Arial" w:cs="Arial"/>
        </w:rPr>
      </w:pPr>
    </w:p>
    <w:p w14:paraId="51AF3B11" w14:textId="77777777" w:rsidR="001B6583" w:rsidRPr="001B6583" w:rsidRDefault="001B6583" w:rsidP="001B6583">
      <w:pPr>
        <w:spacing w:after="0" w:line="240" w:lineRule="auto"/>
        <w:rPr>
          <w:rFonts w:ascii="Arial" w:eastAsia="Times New Roman" w:hAnsi="Arial" w:cs="Arial"/>
        </w:rPr>
      </w:pPr>
    </w:p>
    <w:p w14:paraId="4A79E6D9" w14:textId="77777777" w:rsidR="001B6583" w:rsidRPr="001B6583" w:rsidRDefault="001B6583" w:rsidP="001B6583">
      <w:pPr>
        <w:spacing w:after="0" w:line="240" w:lineRule="auto"/>
        <w:rPr>
          <w:rFonts w:ascii="Arial" w:eastAsia="Times New Roman" w:hAnsi="Arial" w:cs="Arial"/>
          <w:bCs/>
        </w:rPr>
      </w:pPr>
      <w:r w:rsidRPr="001B6583">
        <w:rPr>
          <w:rFonts w:ascii="Arial" w:eastAsia="Times New Roman" w:hAnsi="Arial" w:cs="Arial"/>
          <w:b/>
        </w:rPr>
        <w:t xml:space="preserve">Checklist: </w:t>
      </w:r>
      <w:r w:rsidRPr="001B6583">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1B6583" w:rsidRPr="001B6583" w14:paraId="4C3814F0" w14:textId="77777777" w:rsidTr="001B6583">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199ED58" w14:textId="77777777" w:rsidR="001B6583" w:rsidRPr="001B6583" w:rsidRDefault="001B6583" w:rsidP="001B6583">
                <w:pPr>
                  <w:jc w:val="center"/>
                  <w:rPr>
                    <w:rFonts w:ascii="Arial" w:eastAsia="MS Gothic" w:hAnsi="Arial" w:cs="Arial"/>
                    <w:bCs/>
                  </w:rPr>
                </w:pPr>
                <w:r w:rsidRPr="001B6583">
                  <w:rPr>
                    <w:rFonts w:ascii="Segoe UI Symbol" w:hAnsi="Segoe UI Symbol" w:cs="Segoe UI Symbol"/>
                    <w:b/>
                    <w:bCs/>
                  </w:rPr>
                  <w:t>☒</w:t>
                </w:r>
              </w:p>
            </w:sdtContent>
          </w:sdt>
        </w:tc>
        <w:tc>
          <w:tcPr>
            <w:tcW w:w="9356" w:type="dxa"/>
            <w:vAlign w:val="center"/>
          </w:tcPr>
          <w:p w14:paraId="493332FE" w14:textId="77777777" w:rsidR="001B6583" w:rsidRPr="001B6583" w:rsidRDefault="001B6583" w:rsidP="001B6583">
            <w:pPr>
              <w:rPr>
                <w:rFonts w:ascii="Arial" w:eastAsia="MS Gothic" w:hAnsi="Arial" w:cs="Arial"/>
                <w:bCs/>
              </w:rPr>
            </w:pPr>
            <w:r w:rsidRPr="001B6583">
              <w:rPr>
                <w:rFonts w:ascii="Arial" w:eastAsia="MS Gothic" w:hAnsi="Arial" w:cs="Arial"/>
                <w:bCs/>
              </w:rPr>
              <w:t>I have read the guidance notes supplied before completing the form.</w:t>
            </w:r>
          </w:p>
        </w:tc>
      </w:tr>
      <w:tr w:rsidR="001B6583" w:rsidRPr="001B6583" w14:paraId="372ABA66" w14:textId="77777777" w:rsidTr="001B6583">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E880CC9" w14:textId="77777777" w:rsidR="001B6583" w:rsidRPr="001B6583" w:rsidRDefault="001B6583" w:rsidP="001B6583">
                <w:pPr>
                  <w:jc w:val="center"/>
                  <w:rPr>
                    <w:rFonts w:ascii="Arial" w:eastAsia="MS Gothic" w:hAnsi="Arial" w:cs="Arial"/>
                    <w:bCs/>
                  </w:rPr>
                </w:pPr>
                <w:r w:rsidRPr="001B6583">
                  <w:rPr>
                    <w:rFonts w:ascii="Segoe UI Symbol" w:hAnsi="Segoe UI Symbol" w:cs="Segoe UI Symbol"/>
                    <w:b/>
                    <w:bCs/>
                  </w:rPr>
                  <w:t>☒</w:t>
                </w:r>
              </w:p>
            </w:sdtContent>
          </w:sdt>
        </w:tc>
        <w:tc>
          <w:tcPr>
            <w:tcW w:w="9356" w:type="dxa"/>
            <w:vAlign w:val="center"/>
          </w:tcPr>
          <w:p w14:paraId="645F4D70" w14:textId="77777777" w:rsidR="001B6583" w:rsidRPr="001B6583" w:rsidRDefault="001B6583" w:rsidP="001B6583">
            <w:pPr>
              <w:rPr>
                <w:rFonts w:ascii="Arial" w:hAnsi="Arial" w:cs="Arial"/>
              </w:rPr>
            </w:pPr>
            <w:r w:rsidRPr="001B6583">
              <w:rPr>
                <w:rFonts w:ascii="Arial" w:hAnsi="Arial" w:cs="Arial"/>
              </w:rPr>
              <w:t xml:space="preserve">I have completed </w:t>
            </w:r>
            <w:r w:rsidRPr="001B6583">
              <w:rPr>
                <w:rFonts w:ascii="Arial" w:hAnsi="Arial" w:cs="Arial"/>
                <w:b/>
              </w:rPr>
              <w:t>ALL RELEVANT</w:t>
            </w:r>
            <w:r w:rsidRPr="001B6583">
              <w:rPr>
                <w:rFonts w:ascii="Arial" w:hAnsi="Arial" w:cs="Arial"/>
              </w:rPr>
              <w:t xml:space="preserve"> sections of the form in full.</w:t>
            </w:r>
          </w:p>
        </w:tc>
      </w:tr>
      <w:tr w:rsidR="001B6583" w:rsidRPr="001B6583" w14:paraId="0699D0DB" w14:textId="77777777" w:rsidTr="001B6583">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D3DA66E" w14:textId="77777777" w:rsidR="001B6583" w:rsidRPr="001B6583" w:rsidRDefault="001B6583" w:rsidP="001B6583">
                <w:pPr>
                  <w:jc w:val="center"/>
                  <w:rPr>
                    <w:rFonts w:ascii="Arial" w:hAnsi="Arial" w:cs="Arial"/>
                  </w:rPr>
                </w:pPr>
                <w:r w:rsidRPr="001B6583">
                  <w:rPr>
                    <w:rFonts w:ascii="Segoe UI Symbol" w:hAnsi="Segoe UI Symbol" w:cs="Segoe UI Symbol"/>
                    <w:b/>
                    <w:bCs/>
                  </w:rPr>
                  <w:t>☒</w:t>
                </w:r>
              </w:p>
            </w:sdtContent>
          </w:sdt>
        </w:tc>
        <w:tc>
          <w:tcPr>
            <w:tcW w:w="9356" w:type="dxa"/>
            <w:vAlign w:val="center"/>
          </w:tcPr>
          <w:p w14:paraId="4126BFD3" w14:textId="77777777" w:rsidR="001B6583" w:rsidRPr="001B6583" w:rsidRDefault="001B6583" w:rsidP="001B6583">
            <w:pPr>
              <w:rPr>
                <w:rFonts w:ascii="Arial" w:hAnsi="Arial" w:cs="Arial"/>
              </w:rPr>
            </w:pPr>
            <w:r w:rsidRPr="001B6583">
              <w:rPr>
                <w:rFonts w:ascii="Arial" w:hAnsi="Arial" w:cs="Arial"/>
              </w:rPr>
              <w:t>I confirm that the research activity has received approval in principle</w:t>
            </w:r>
          </w:p>
        </w:tc>
      </w:tr>
      <w:tr w:rsidR="001B6583" w:rsidRPr="001B6583" w14:paraId="272E7845" w14:textId="77777777" w:rsidTr="001B6583">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5EE14CF" w14:textId="77777777" w:rsidR="001B6583" w:rsidRPr="001B6583" w:rsidRDefault="001B6583" w:rsidP="001B6583">
                <w:pPr>
                  <w:jc w:val="center"/>
                  <w:rPr>
                    <w:rFonts w:ascii="Arial" w:hAnsi="Arial" w:cs="Arial"/>
                  </w:rPr>
                </w:pPr>
                <w:r w:rsidRPr="001B6583">
                  <w:rPr>
                    <w:rFonts w:ascii="Segoe UI Symbol" w:hAnsi="Segoe UI Symbol" w:cs="Segoe UI Symbol"/>
                    <w:b/>
                    <w:bCs/>
                  </w:rPr>
                  <w:t>☒</w:t>
                </w:r>
              </w:p>
            </w:sdtContent>
          </w:sdt>
        </w:tc>
        <w:tc>
          <w:tcPr>
            <w:tcW w:w="9356" w:type="dxa"/>
            <w:vAlign w:val="center"/>
          </w:tcPr>
          <w:p w14:paraId="29A12C55" w14:textId="77777777" w:rsidR="001B6583" w:rsidRPr="001B6583" w:rsidRDefault="001B6583" w:rsidP="001B6583">
            <w:pPr>
              <w:rPr>
                <w:rFonts w:ascii="Arial" w:hAnsi="Arial" w:cs="Arial"/>
              </w:rPr>
            </w:pPr>
            <w:r w:rsidRPr="001B6583">
              <w:rPr>
                <w:rFonts w:ascii="Arial" w:hAnsi="Arial" w:cs="Arial"/>
              </w:rPr>
              <w:t>I have attached a copy of final/interim approval from external organisation (where appropriate)</w:t>
            </w:r>
          </w:p>
        </w:tc>
      </w:tr>
      <w:tr w:rsidR="001B6583" w:rsidRPr="001B6583" w14:paraId="73498751" w14:textId="77777777" w:rsidTr="001B6583">
        <w:trPr>
          <w:trHeight w:val="492"/>
        </w:trPr>
        <w:tc>
          <w:tcPr>
            <w:tcW w:w="675" w:type="dxa"/>
            <w:shd w:val="clear" w:color="auto" w:fill="BFBF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3CC8BC2B" w14:textId="77777777" w:rsidR="001B6583" w:rsidRPr="001B6583" w:rsidRDefault="001B6583" w:rsidP="001B6583">
                <w:pPr>
                  <w:jc w:val="center"/>
                  <w:rPr>
                    <w:rFonts w:ascii="Arial" w:hAnsi="Arial" w:cs="Arial"/>
                    <w:b/>
                    <w:bCs/>
                  </w:rPr>
                </w:pPr>
                <w:r w:rsidRPr="001B6583">
                  <w:rPr>
                    <w:rFonts w:ascii="Segoe UI Symbol" w:hAnsi="Segoe UI Symbol" w:cs="Segoe UI Symbol"/>
                    <w:b/>
                    <w:bCs/>
                  </w:rPr>
                  <w:t>☒</w:t>
                </w:r>
              </w:p>
            </w:sdtContent>
          </w:sdt>
        </w:tc>
        <w:tc>
          <w:tcPr>
            <w:tcW w:w="9356" w:type="dxa"/>
            <w:vAlign w:val="center"/>
          </w:tcPr>
          <w:p w14:paraId="7BE793EF" w14:textId="77777777" w:rsidR="001B6583" w:rsidRPr="001B6583" w:rsidRDefault="001B6583" w:rsidP="001B6583">
            <w:pPr>
              <w:rPr>
                <w:rFonts w:ascii="Arial" w:hAnsi="Arial" w:cs="Arial"/>
              </w:rPr>
            </w:pPr>
          </w:p>
          <w:p w14:paraId="7E23419D" w14:textId="77777777" w:rsidR="001B6583" w:rsidRPr="001B6583" w:rsidRDefault="001B6583" w:rsidP="001B6583">
            <w:pPr>
              <w:rPr>
                <w:rFonts w:ascii="Arial" w:hAnsi="Arial" w:cs="Arial"/>
              </w:rPr>
            </w:pPr>
            <w:r w:rsidRPr="001B6583">
              <w:rPr>
                <w:rFonts w:ascii="Arial" w:hAnsi="Arial" w:cs="Arial"/>
              </w:rPr>
              <w:t>I have attached a full risk assessment (and have NOT completed Section H of this form) (where appropriate)</w:t>
            </w:r>
          </w:p>
          <w:p w14:paraId="299925BD" w14:textId="77777777" w:rsidR="001B6583" w:rsidRPr="001B6583" w:rsidRDefault="001B6583" w:rsidP="001B6583">
            <w:pPr>
              <w:rPr>
                <w:rFonts w:ascii="Arial" w:hAnsi="Arial" w:cs="Arial"/>
              </w:rPr>
            </w:pPr>
          </w:p>
        </w:tc>
      </w:tr>
      <w:tr w:rsidR="001B6583" w:rsidRPr="001B6583" w14:paraId="19F252D3" w14:textId="77777777" w:rsidTr="001B6583">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6D92F73" w14:textId="77777777" w:rsidR="001B6583" w:rsidRPr="001B6583" w:rsidRDefault="001B6583" w:rsidP="001B6583">
                <w:pPr>
                  <w:jc w:val="center"/>
                  <w:rPr>
                    <w:rFonts w:ascii="Arial" w:hAnsi="Arial" w:cs="Arial"/>
                  </w:rPr>
                </w:pPr>
                <w:r w:rsidRPr="001B6583">
                  <w:rPr>
                    <w:rFonts w:ascii="Segoe UI Symbol" w:hAnsi="Segoe UI Symbol" w:cs="Segoe UI Symbol"/>
                    <w:b/>
                    <w:bCs/>
                  </w:rPr>
                  <w:t>☒</w:t>
                </w:r>
              </w:p>
            </w:sdtContent>
          </w:sdt>
        </w:tc>
        <w:tc>
          <w:tcPr>
            <w:tcW w:w="9356" w:type="dxa"/>
            <w:vAlign w:val="center"/>
          </w:tcPr>
          <w:p w14:paraId="34FE46E3" w14:textId="77777777" w:rsidR="001B6583" w:rsidRPr="001B6583" w:rsidRDefault="001B6583" w:rsidP="001B6583">
            <w:pPr>
              <w:rPr>
                <w:rFonts w:ascii="Arial" w:hAnsi="Arial" w:cs="Arial"/>
              </w:rPr>
            </w:pPr>
            <w:r w:rsidRPr="001B6583">
              <w:rPr>
                <w:rFonts w:ascii="Arial" w:hAnsi="Arial" w:cs="Arial"/>
              </w:rPr>
              <w:t xml:space="preserve">I understand that it is my responsibility to ensure that the </w:t>
            </w:r>
            <w:proofErr w:type="gramStart"/>
            <w:r w:rsidRPr="001B6583">
              <w:rPr>
                <w:rFonts w:ascii="Arial" w:hAnsi="Arial" w:cs="Arial"/>
              </w:rPr>
              <w:t>above named</w:t>
            </w:r>
            <w:proofErr w:type="gramEnd"/>
            <w:r w:rsidRPr="001B6583">
              <w:rPr>
                <w:rFonts w:ascii="Arial" w:hAnsi="Arial" w:cs="Arial"/>
              </w:rPr>
              <w:t xml:space="preserve"> research activity will meet the University’s Research Ethics and Integrity Code of Practice.</w:t>
            </w:r>
          </w:p>
        </w:tc>
      </w:tr>
      <w:tr w:rsidR="001B6583" w:rsidRPr="001B6583" w14:paraId="4EBEEAC4" w14:textId="77777777" w:rsidTr="001B6583">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06032C3" w14:textId="77777777" w:rsidR="001B6583" w:rsidRPr="001B6583" w:rsidRDefault="001B6583" w:rsidP="001B6583">
                <w:pPr>
                  <w:jc w:val="center"/>
                  <w:rPr>
                    <w:rFonts w:ascii="Arial" w:hAnsi="Arial" w:cs="Arial"/>
                  </w:rPr>
                </w:pPr>
                <w:r w:rsidRPr="001B6583">
                  <w:rPr>
                    <w:rFonts w:ascii="Segoe UI Symbol" w:hAnsi="Segoe UI Symbol" w:cs="Segoe UI Symbol"/>
                    <w:b/>
                    <w:bCs/>
                  </w:rPr>
                  <w:t>☒</w:t>
                </w:r>
              </w:p>
            </w:sdtContent>
          </w:sdt>
        </w:tc>
        <w:tc>
          <w:tcPr>
            <w:tcW w:w="9356" w:type="dxa"/>
            <w:vAlign w:val="center"/>
          </w:tcPr>
          <w:p w14:paraId="0588089C" w14:textId="77777777" w:rsidR="001B6583" w:rsidRPr="001B6583" w:rsidRDefault="001B6583" w:rsidP="001B6583">
            <w:pPr>
              <w:rPr>
                <w:rFonts w:ascii="Arial" w:hAnsi="Arial" w:cs="Arial"/>
              </w:rPr>
            </w:pPr>
            <w:r w:rsidRPr="001B6583">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D413BDB" w14:textId="77777777" w:rsidR="001B6583" w:rsidRPr="001B6583" w:rsidRDefault="001B6583" w:rsidP="001B6583">
      <w:pPr>
        <w:tabs>
          <w:tab w:val="left" w:pos="5103"/>
        </w:tabs>
        <w:spacing w:after="0" w:line="240" w:lineRule="auto"/>
        <w:rPr>
          <w:rFonts w:ascii="Arial" w:eastAsia="Times New Roman" w:hAnsi="Arial" w:cs="Arial"/>
          <w:b/>
          <w:bCs/>
        </w:rPr>
      </w:pPr>
    </w:p>
    <w:p w14:paraId="1AA1FB4E" w14:textId="77777777" w:rsidR="001B6583" w:rsidRPr="001B6583" w:rsidRDefault="001B6583" w:rsidP="001B6583">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B6583" w:rsidRPr="001B6583" w14:paraId="684DC3D6" w14:textId="77777777" w:rsidTr="001B6583">
        <w:tc>
          <w:tcPr>
            <w:tcW w:w="10060" w:type="dxa"/>
            <w:shd w:val="clear" w:color="auto" w:fill="F2F2F2"/>
          </w:tcPr>
          <w:p w14:paraId="5332A265" w14:textId="77777777" w:rsidR="001B6583" w:rsidRPr="001B6583" w:rsidRDefault="001B6583" w:rsidP="001B6583">
            <w:pPr>
              <w:spacing w:after="0" w:line="240" w:lineRule="auto"/>
              <w:rPr>
                <w:rFonts w:ascii="Arial" w:eastAsia="Times New Roman" w:hAnsi="Arial" w:cs="Arial"/>
                <w:b/>
              </w:rPr>
            </w:pPr>
            <w:r w:rsidRPr="001B6583">
              <w:rPr>
                <w:rFonts w:ascii="Arial" w:eastAsia="Times New Roman" w:hAnsi="Arial" w:cs="Arial"/>
                <w:b/>
              </w:rPr>
              <w:t>RESEARCH STUDENTS AND STAFF ONLY</w:t>
            </w:r>
          </w:p>
          <w:p w14:paraId="588CEC55"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rPr>
              <w:t xml:space="preserve">All communications relating to this application during its processing must be in writing and emailed to </w:t>
            </w:r>
            <w:hyperlink r:id="rId11" w:history="1">
              <w:r w:rsidRPr="001B6583">
                <w:rPr>
                  <w:rFonts w:ascii="Arial" w:eastAsia="Times New Roman" w:hAnsi="Arial" w:cs="Arial"/>
                  <w:color w:val="0000FF"/>
                  <w:u w:val="single"/>
                </w:rPr>
                <w:t>pgresearch@uwtsd.ac.uk</w:t>
              </w:r>
            </w:hyperlink>
            <w:r w:rsidRPr="001B6583">
              <w:rPr>
                <w:rFonts w:ascii="Arial" w:eastAsia="Times New Roman" w:hAnsi="Arial" w:cs="Arial"/>
              </w:rPr>
              <w:t xml:space="preserve"> , with the title ‘Ethical Approval’ followed by your name.</w:t>
            </w:r>
          </w:p>
          <w:p w14:paraId="31536B72" w14:textId="77777777" w:rsidR="001B6583" w:rsidRPr="001B6583" w:rsidRDefault="001B6583" w:rsidP="001B6583">
            <w:pPr>
              <w:spacing w:after="0" w:line="240" w:lineRule="auto"/>
              <w:rPr>
                <w:rFonts w:ascii="Arial" w:eastAsia="Times New Roman" w:hAnsi="Arial" w:cs="Arial"/>
              </w:rPr>
            </w:pPr>
            <w:r w:rsidRPr="001B6583">
              <w:rPr>
                <w:rFonts w:ascii="Arial" w:eastAsia="Times New Roman" w:hAnsi="Arial" w:cs="Arial"/>
                <w:color w:val="000000"/>
              </w:rPr>
              <w:t xml:space="preserve">You will be informed of the outcome of your claim by email; </w:t>
            </w:r>
            <w:proofErr w:type="gramStart"/>
            <w:r w:rsidRPr="001B6583">
              <w:rPr>
                <w:rFonts w:ascii="Arial" w:eastAsia="Times New Roman" w:hAnsi="Arial" w:cs="Arial"/>
                <w:color w:val="000000"/>
              </w:rPr>
              <w:t>therefore</w:t>
            </w:r>
            <w:proofErr w:type="gramEnd"/>
            <w:r w:rsidRPr="001B6583">
              <w:rPr>
                <w:rFonts w:ascii="Arial" w:eastAsia="Times New Roman" w:hAnsi="Arial" w:cs="Arial"/>
                <w:b/>
                <w:color w:val="000000"/>
              </w:rPr>
              <w:t xml:space="preserve"> </w:t>
            </w:r>
            <w:r w:rsidRPr="001B6583">
              <w:rPr>
                <w:rFonts w:ascii="Arial" w:eastAsia="Times New Roman" w:hAnsi="Arial" w:cs="Arial"/>
                <w:color w:val="000000"/>
              </w:rPr>
              <w:t>it is important that you check your University and personal email accounts regularly</w:t>
            </w:r>
            <w:r w:rsidRPr="001B6583">
              <w:rPr>
                <w:rFonts w:ascii="Arial" w:eastAsia="Times New Roman" w:hAnsi="Arial" w:cs="Arial"/>
                <w:b/>
                <w:bCs/>
              </w:rPr>
              <w:t>.</w:t>
            </w:r>
          </w:p>
        </w:tc>
      </w:tr>
    </w:tbl>
    <w:p w14:paraId="0A5ED744" w14:textId="77777777" w:rsidR="001B6583" w:rsidRPr="001B6583" w:rsidRDefault="001B6583" w:rsidP="001B6583">
      <w:pPr>
        <w:tabs>
          <w:tab w:val="left" w:pos="5103"/>
        </w:tabs>
        <w:spacing w:after="0" w:line="240" w:lineRule="auto"/>
        <w:rPr>
          <w:rFonts w:ascii="Arial" w:eastAsia="Times New Roman" w:hAnsi="Arial" w:cs="Arial"/>
          <w:b/>
          <w:bCs/>
        </w:rPr>
      </w:pPr>
    </w:p>
    <w:p w14:paraId="7374FC1B" w14:textId="77777777" w:rsidR="001B6583" w:rsidRPr="001B6583" w:rsidRDefault="001B6583" w:rsidP="001B658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1B6583">
        <w:rPr>
          <w:rFonts w:ascii="Arial" w:eastAsia="Times New Roman" w:hAnsi="Arial" w:cs="Arial"/>
          <w:b/>
          <w:bCs/>
        </w:rPr>
        <w:t xml:space="preserve">STUDENTS ON UNDERGRADUATE OR TAUGHT MASTERS PROGRAMMES </w:t>
      </w:r>
      <w:r w:rsidRPr="001B6583">
        <w:rPr>
          <w:rFonts w:ascii="Arial" w:eastAsia="Times New Roman" w:hAnsi="Arial" w:cs="Arial"/>
          <w:bCs/>
        </w:rPr>
        <w:t xml:space="preserve">should </w:t>
      </w:r>
      <w:proofErr w:type="gramStart"/>
      <w:r w:rsidRPr="001B6583">
        <w:rPr>
          <w:rFonts w:ascii="Arial" w:eastAsia="Times New Roman" w:hAnsi="Arial" w:cs="Arial"/>
          <w:bCs/>
        </w:rPr>
        <w:t>submit  this</w:t>
      </w:r>
      <w:proofErr w:type="gramEnd"/>
      <w:r w:rsidRPr="001B6583">
        <w:rPr>
          <w:rFonts w:ascii="Arial" w:eastAsia="Times New Roman" w:hAnsi="Arial" w:cs="Arial"/>
          <w:bCs/>
        </w:rPr>
        <w:t xml:space="preserve"> form (and receive the outcome) via systems explained to you by the supervisor/module leader.</w:t>
      </w:r>
    </w:p>
    <w:p w14:paraId="69F87EAF" w14:textId="77777777" w:rsidR="001B6583" w:rsidRPr="001B6583" w:rsidRDefault="001B6583" w:rsidP="001B6583">
      <w:pPr>
        <w:tabs>
          <w:tab w:val="left" w:pos="5103"/>
        </w:tabs>
        <w:spacing w:after="0" w:line="240" w:lineRule="auto"/>
        <w:rPr>
          <w:rFonts w:ascii="Arial" w:eastAsia="Times New Roman" w:hAnsi="Arial" w:cs="Arial"/>
          <w:bCs/>
        </w:rPr>
      </w:pPr>
    </w:p>
    <w:p w14:paraId="7ACCC3E0" w14:textId="77777777" w:rsidR="001B6583" w:rsidRPr="001B6583" w:rsidRDefault="001B6583" w:rsidP="001B6583">
      <w:pPr>
        <w:spacing w:after="0" w:line="240" w:lineRule="auto"/>
        <w:jc w:val="both"/>
        <w:rPr>
          <w:rFonts w:ascii="Arial" w:eastAsia="Times New Roman" w:hAnsi="Arial" w:cs="Arial"/>
          <w:sz w:val="20"/>
          <w:szCs w:val="20"/>
        </w:rPr>
      </w:pPr>
    </w:p>
    <w:p w14:paraId="1C8366EE" w14:textId="77777777" w:rsidR="001B6583" w:rsidRPr="001B6583" w:rsidRDefault="001B6583" w:rsidP="001B6583">
      <w:pPr>
        <w:spacing w:after="0" w:line="240" w:lineRule="auto"/>
        <w:jc w:val="both"/>
        <w:rPr>
          <w:rFonts w:ascii="Arial" w:eastAsia="Times New Roman" w:hAnsi="Arial" w:cs="Arial"/>
          <w:sz w:val="20"/>
          <w:szCs w:val="20"/>
        </w:rPr>
      </w:pPr>
    </w:p>
    <w:p w14:paraId="78108A5B" w14:textId="77777777" w:rsidR="001B6583" w:rsidRPr="001B6583" w:rsidRDefault="001B6583" w:rsidP="001B6583">
      <w:pPr>
        <w:spacing w:after="0" w:line="240" w:lineRule="auto"/>
        <w:jc w:val="both"/>
        <w:rPr>
          <w:rFonts w:ascii="Arial" w:eastAsia="Times New Roman" w:hAnsi="Arial" w:cs="Arial"/>
          <w:sz w:val="20"/>
          <w:szCs w:val="20"/>
        </w:rPr>
      </w:pPr>
    </w:p>
    <w:p w14:paraId="2D98B35B" w14:textId="77777777" w:rsidR="001B6583" w:rsidRPr="001B6583" w:rsidRDefault="001B6583" w:rsidP="001B6583">
      <w:pPr>
        <w:spacing w:after="0" w:line="240" w:lineRule="auto"/>
        <w:jc w:val="both"/>
        <w:rPr>
          <w:rFonts w:ascii="Arial" w:eastAsia="Times New Roman" w:hAnsi="Arial" w:cs="Arial"/>
          <w:sz w:val="20"/>
          <w:szCs w:val="20"/>
        </w:rPr>
      </w:pPr>
    </w:p>
    <w:p w14:paraId="56256BEB" w14:textId="77777777" w:rsidR="001B6583" w:rsidRPr="001B6583" w:rsidRDefault="001B6583" w:rsidP="001B6583">
      <w:pPr>
        <w:spacing w:after="0" w:line="240" w:lineRule="auto"/>
        <w:jc w:val="both"/>
        <w:rPr>
          <w:rFonts w:ascii="Arial" w:eastAsia="Times New Roman" w:hAnsi="Arial" w:cs="Arial"/>
        </w:rPr>
      </w:pPr>
    </w:p>
    <w:p w14:paraId="69A4AC56" w14:textId="77777777" w:rsidR="00413535" w:rsidRPr="00413535" w:rsidRDefault="00413535" w:rsidP="00413535">
      <w:pPr>
        <w:rPr>
          <w:rFonts w:ascii="Times New Roman" w:hAnsi="Times New Roman" w:cs="Times New Roman"/>
          <w:sz w:val="24"/>
          <w:szCs w:val="24"/>
        </w:rPr>
      </w:pPr>
    </w:p>
    <w:sectPr w:rsidR="00413535" w:rsidRPr="00413535" w:rsidSect="0041193C">
      <w:headerReference w:type="default" r:id="rId12"/>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264EE4" w14:textId="77777777" w:rsidR="0051013D" w:rsidRDefault="0051013D" w:rsidP="0053217C">
      <w:pPr>
        <w:spacing w:after="0" w:line="240" w:lineRule="auto"/>
      </w:pPr>
      <w:r>
        <w:separator/>
      </w:r>
    </w:p>
  </w:endnote>
  <w:endnote w:type="continuationSeparator" w:id="0">
    <w:p w14:paraId="275FBC1C" w14:textId="77777777" w:rsidR="0051013D" w:rsidRDefault="0051013D" w:rsidP="00532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B5FDAB" w14:textId="77777777" w:rsidR="0051013D" w:rsidRDefault="0051013D" w:rsidP="0053217C">
      <w:pPr>
        <w:spacing w:after="0" w:line="240" w:lineRule="auto"/>
      </w:pPr>
      <w:r>
        <w:separator/>
      </w:r>
    </w:p>
  </w:footnote>
  <w:footnote w:type="continuationSeparator" w:id="0">
    <w:p w14:paraId="557E2F2E" w14:textId="77777777" w:rsidR="0051013D" w:rsidRDefault="0051013D" w:rsidP="005321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3260439"/>
      <w:docPartObj>
        <w:docPartGallery w:val="Page Numbers (Top of Page)"/>
        <w:docPartUnique/>
      </w:docPartObj>
    </w:sdtPr>
    <w:sdtEndPr>
      <w:rPr>
        <w:noProof/>
      </w:rPr>
    </w:sdtEndPr>
    <w:sdtContent>
      <w:p w14:paraId="1DF0FEB0" w14:textId="37A4093D" w:rsidR="0041193C" w:rsidRDefault="0041193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C77180A" w14:textId="77777777" w:rsidR="0041193C" w:rsidRDefault="004119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087641"/>
      <w:docPartObj>
        <w:docPartGallery w:val="Page Numbers (Top of Page)"/>
        <w:docPartUnique/>
      </w:docPartObj>
    </w:sdtPr>
    <w:sdtEndPr>
      <w:rPr>
        <w:noProof/>
      </w:rPr>
    </w:sdtEndPr>
    <w:sdtContent>
      <w:p w14:paraId="1C6C0AC9" w14:textId="77777777" w:rsidR="0041193C" w:rsidRDefault="0041193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7E68919" w14:textId="77777777" w:rsidR="0041193C" w:rsidRDefault="004119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A0BF6"/>
    <w:multiLevelType w:val="multilevel"/>
    <w:tmpl w:val="0409001D"/>
    <w:numStyleLink w:val="Singlepunch"/>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26336"/>
    <w:multiLevelType w:val="hybridMultilevel"/>
    <w:tmpl w:val="2808051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2E3D96"/>
    <w:multiLevelType w:val="multilevel"/>
    <w:tmpl w:val="D6C03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2403A9"/>
    <w:multiLevelType w:val="hybridMultilevel"/>
    <w:tmpl w:val="474A38A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7B93022"/>
    <w:multiLevelType w:val="hybridMultilevel"/>
    <w:tmpl w:val="98E87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8E1CE2"/>
    <w:multiLevelType w:val="multilevel"/>
    <w:tmpl w:val="0409001D"/>
    <w:numStyleLink w:val="Multipunch"/>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9C543C"/>
    <w:multiLevelType w:val="multilevel"/>
    <w:tmpl w:val="0409001D"/>
    <w:styleLink w:val="Multipunch"/>
    <w:lvl w:ilvl="0">
      <w:start w:val="1"/>
      <w:numFmt w:val="bullet"/>
      <w:lvlText w:val="▢"/>
      <w:lvlJc w:val="left"/>
      <w:pPr>
        <w:ind w:left="360" w:firstLine="0"/>
      </w:pPr>
      <w:rPr>
        <w:rFonts w:ascii="Courier New" w:eastAsia="Courier New" w:hAnsi="Courier New" w:cs="Courier New"/>
        <w:color w:val="BFBFBF"/>
        <w:sz w:val="56"/>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E225F7"/>
    <w:multiLevelType w:val="hybridMultilevel"/>
    <w:tmpl w:val="B628916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2D6A66"/>
    <w:multiLevelType w:val="hybridMultilevel"/>
    <w:tmpl w:val="7958C3B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6E3384"/>
    <w:multiLevelType w:val="hybridMultilevel"/>
    <w:tmpl w:val="F79A7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2778A6"/>
    <w:multiLevelType w:val="multilevel"/>
    <w:tmpl w:val="0409001D"/>
    <w:styleLink w:val="Singlepunch"/>
    <w:lvl w:ilvl="0">
      <w:start w:val="1"/>
      <w:numFmt w:val="bullet"/>
      <w:lvlText w:val="o"/>
      <w:lvlJc w:val="left"/>
      <w:pPr>
        <w:ind w:left="360" w:firstLine="0"/>
      </w:pPr>
      <w:rPr>
        <w:rFonts w:ascii="Courier New" w:eastAsia="Courier New" w:hAnsi="Courier New" w:cs="Courier New"/>
        <w:color w:val="BFBFBF"/>
        <w:sz w:val="52"/>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4BC62581"/>
    <w:multiLevelType w:val="hybridMultilevel"/>
    <w:tmpl w:val="09242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C50039"/>
    <w:multiLevelType w:val="hybridMultilevel"/>
    <w:tmpl w:val="612EAB2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42515C"/>
    <w:multiLevelType w:val="hybridMultilevel"/>
    <w:tmpl w:val="9C8C5612"/>
    <w:lvl w:ilvl="0" w:tplc="25407756">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4CE5F7B"/>
    <w:multiLevelType w:val="hybridMultilevel"/>
    <w:tmpl w:val="46CC956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D102E47"/>
    <w:multiLevelType w:val="hybridMultilevel"/>
    <w:tmpl w:val="75BC325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4"/>
  </w:num>
  <w:num w:numId="3">
    <w:abstractNumId w:val="24"/>
  </w:num>
  <w:num w:numId="4">
    <w:abstractNumId w:val="33"/>
  </w:num>
  <w:num w:numId="5">
    <w:abstractNumId w:val="13"/>
  </w:num>
  <w:num w:numId="6">
    <w:abstractNumId w:val="8"/>
  </w:num>
  <w:num w:numId="7">
    <w:abstractNumId w:val="37"/>
  </w:num>
  <w:num w:numId="8">
    <w:abstractNumId w:val="5"/>
  </w:num>
  <w:num w:numId="9">
    <w:abstractNumId w:val="36"/>
  </w:num>
  <w:num w:numId="10">
    <w:abstractNumId w:val="28"/>
  </w:num>
  <w:num w:numId="11">
    <w:abstractNumId w:val="19"/>
  </w:num>
  <w:num w:numId="12">
    <w:abstractNumId w:val="3"/>
  </w:num>
  <w:num w:numId="1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1"/>
  </w:num>
  <w:num w:numId="16">
    <w:abstractNumId w:val="23"/>
  </w:num>
  <w:num w:numId="17">
    <w:abstractNumId w:val="17"/>
  </w:num>
  <w:num w:numId="18">
    <w:abstractNumId w:val="29"/>
  </w:num>
  <w:num w:numId="19">
    <w:abstractNumId w:val="6"/>
  </w:num>
  <w:num w:numId="20">
    <w:abstractNumId w:val="35"/>
  </w:num>
  <w:num w:numId="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7"/>
  </w:num>
  <w:num w:numId="25">
    <w:abstractNumId w:val="15"/>
  </w:num>
  <w:num w:numId="26">
    <w:abstractNumId w:val="16"/>
  </w:num>
  <w:num w:numId="27">
    <w:abstractNumId w:val="32"/>
  </w:num>
  <w:num w:numId="28">
    <w:abstractNumId w:val="30"/>
  </w:num>
  <w:num w:numId="29">
    <w:abstractNumId w:val="31"/>
  </w:num>
  <w:num w:numId="30">
    <w:abstractNumId w:val="1"/>
  </w:num>
  <w:num w:numId="31">
    <w:abstractNumId w:val="12"/>
  </w:num>
  <w:num w:numId="32">
    <w:abstractNumId w:val="14"/>
  </w:num>
  <w:num w:numId="33">
    <w:abstractNumId w:val="18"/>
  </w:num>
  <w:num w:numId="34">
    <w:abstractNumId w:val="20"/>
  </w:num>
  <w:num w:numId="35">
    <w:abstractNumId w:val="34"/>
  </w:num>
  <w:num w:numId="36">
    <w:abstractNumId w:val="10"/>
  </w:num>
  <w:num w:numId="37">
    <w:abstractNumId w:val="22"/>
  </w:num>
  <w:num w:numId="38">
    <w:abstractNumId w:val="27"/>
  </w:num>
  <w:num w:numId="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B85"/>
    <w:rsid w:val="00001E3A"/>
    <w:rsid w:val="00003E9D"/>
    <w:rsid w:val="00007660"/>
    <w:rsid w:val="0000768C"/>
    <w:rsid w:val="00013417"/>
    <w:rsid w:val="000141CC"/>
    <w:rsid w:val="000154E3"/>
    <w:rsid w:val="00017809"/>
    <w:rsid w:val="00032056"/>
    <w:rsid w:val="000334EC"/>
    <w:rsid w:val="0003391E"/>
    <w:rsid w:val="000347F4"/>
    <w:rsid w:val="000367F7"/>
    <w:rsid w:val="000376B5"/>
    <w:rsid w:val="000413FE"/>
    <w:rsid w:val="00041C2B"/>
    <w:rsid w:val="000427AC"/>
    <w:rsid w:val="00043746"/>
    <w:rsid w:val="00044375"/>
    <w:rsid w:val="00050027"/>
    <w:rsid w:val="00051815"/>
    <w:rsid w:val="00055B94"/>
    <w:rsid w:val="0005771A"/>
    <w:rsid w:val="0006174E"/>
    <w:rsid w:val="00061D90"/>
    <w:rsid w:val="00062556"/>
    <w:rsid w:val="000628FC"/>
    <w:rsid w:val="000657EC"/>
    <w:rsid w:val="00065B6B"/>
    <w:rsid w:val="00067A37"/>
    <w:rsid w:val="00070B38"/>
    <w:rsid w:val="00071826"/>
    <w:rsid w:val="00074BA5"/>
    <w:rsid w:val="00076B94"/>
    <w:rsid w:val="00081D5B"/>
    <w:rsid w:val="00082B04"/>
    <w:rsid w:val="000835D8"/>
    <w:rsid w:val="0008379A"/>
    <w:rsid w:val="00084414"/>
    <w:rsid w:val="0008524B"/>
    <w:rsid w:val="00086112"/>
    <w:rsid w:val="00086B22"/>
    <w:rsid w:val="000905EB"/>
    <w:rsid w:val="000938C0"/>
    <w:rsid w:val="00094D63"/>
    <w:rsid w:val="0009565C"/>
    <w:rsid w:val="00096C5A"/>
    <w:rsid w:val="000A00A8"/>
    <w:rsid w:val="000A2BB7"/>
    <w:rsid w:val="000A4428"/>
    <w:rsid w:val="000A4867"/>
    <w:rsid w:val="000A4CFF"/>
    <w:rsid w:val="000A56DB"/>
    <w:rsid w:val="000A77A8"/>
    <w:rsid w:val="000B2DCE"/>
    <w:rsid w:val="000B4060"/>
    <w:rsid w:val="000B4F4E"/>
    <w:rsid w:val="000B5DEB"/>
    <w:rsid w:val="000B608E"/>
    <w:rsid w:val="000C01D7"/>
    <w:rsid w:val="000C3342"/>
    <w:rsid w:val="000C445E"/>
    <w:rsid w:val="000C60D0"/>
    <w:rsid w:val="000C6A8E"/>
    <w:rsid w:val="000C6E50"/>
    <w:rsid w:val="000D10DE"/>
    <w:rsid w:val="000D1579"/>
    <w:rsid w:val="000D4C74"/>
    <w:rsid w:val="000D65A8"/>
    <w:rsid w:val="000D6DB3"/>
    <w:rsid w:val="000D79A8"/>
    <w:rsid w:val="000E16C8"/>
    <w:rsid w:val="000E59B1"/>
    <w:rsid w:val="000E64E9"/>
    <w:rsid w:val="000F00C7"/>
    <w:rsid w:val="000F0C32"/>
    <w:rsid w:val="000F0E91"/>
    <w:rsid w:val="000F118C"/>
    <w:rsid w:val="000F3607"/>
    <w:rsid w:val="000F5B4A"/>
    <w:rsid w:val="000F5D9D"/>
    <w:rsid w:val="000F7F22"/>
    <w:rsid w:val="001004E0"/>
    <w:rsid w:val="00101D37"/>
    <w:rsid w:val="00102247"/>
    <w:rsid w:val="0010293E"/>
    <w:rsid w:val="0010496C"/>
    <w:rsid w:val="0010598F"/>
    <w:rsid w:val="00106954"/>
    <w:rsid w:val="0011186F"/>
    <w:rsid w:val="001154DE"/>
    <w:rsid w:val="00115B05"/>
    <w:rsid w:val="001227FE"/>
    <w:rsid w:val="00123768"/>
    <w:rsid w:val="001250E2"/>
    <w:rsid w:val="00127CC3"/>
    <w:rsid w:val="001301C0"/>
    <w:rsid w:val="00130F16"/>
    <w:rsid w:val="001339FA"/>
    <w:rsid w:val="00142F93"/>
    <w:rsid w:val="00145487"/>
    <w:rsid w:val="00146126"/>
    <w:rsid w:val="00147C6A"/>
    <w:rsid w:val="001616EB"/>
    <w:rsid w:val="00161962"/>
    <w:rsid w:val="00162335"/>
    <w:rsid w:val="001638ED"/>
    <w:rsid w:val="001651B9"/>
    <w:rsid w:val="00165EDC"/>
    <w:rsid w:val="0016627A"/>
    <w:rsid w:val="00167663"/>
    <w:rsid w:val="001677BF"/>
    <w:rsid w:val="001678EA"/>
    <w:rsid w:val="001832D3"/>
    <w:rsid w:val="0018426B"/>
    <w:rsid w:val="00184EE8"/>
    <w:rsid w:val="00184F1B"/>
    <w:rsid w:val="001872BF"/>
    <w:rsid w:val="001909E1"/>
    <w:rsid w:val="00190AAA"/>
    <w:rsid w:val="00192C7B"/>
    <w:rsid w:val="001A0D9D"/>
    <w:rsid w:val="001A3DF9"/>
    <w:rsid w:val="001A3FE6"/>
    <w:rsid w:val="001A518A"/>
    <w:rsid w:val="001A63C1"/>
    <w:rsid w:val="001B0CE2"/>
    <w:rsid w:val="001B17F5"/>
    <w:rsid w:val="001B1CD2"/>
    <w:rsid w:val="001B1F10"/>
    <w:rsid w:val="001B2C05"/>
    <w:rsid w:val="001B36D6"/>
    <w:rsid w:val="001B374B"/>
    <w:rsid w:val="001B3FD3"/>
    <w:rsid w:val="001B4FB0"/>
    <w:rsid w:val="001B6255"/>
    <w:rsid w:val="001B6583"/>
    <w:rsid w:val="001C03B1"/>
    <w:rsid w:val="001C1D26"/>
    <w:rsid w:val="001C1EB0"/>
    <w:rsid w:val="001C4B4E"/>
    <w:rsid w:val="001C5B24"/>
    <w:rsid w:val="001C606B"/>
    <w:rsid w:val="001C6602"/>
    <w:rsid w:val="001C6D5D"/>
    <w:rsid w:val="001C7186"/>
    <w:rsid w:val="001C7AF5"/>
    <w:rsid w:val="001D23DF"/>
    <w:rsid w:val="001D329C"/>
    <w:rsid w:val="001D62CE"/>
    <w:rsid w:val="001E012C"/>
    <w:rsid w:val="001E44E8"/>
    <w:rsid w:val="001E4A7A"/>
    <w:rsid w:val="001F0578"/>
    <w:rsid w:val="001F1641"/>
    <w:rsid w:val="001F2B9F"/>
    <w:rsid w:val="001F3513"/>
    <w:rsid w:val="001F3CAE"/>
    <w:rsid w:val="001F40B1"/>
    <w:rsid w:val="001F7DBA"/>
    <w:rsid w:val="00201EF7"/>
    <w:rsid w:val="00202379"/>
    <w:rsid w:val="00203C2F"/>
    <w:rsid w:val="00205DF9"/>
    <w:rsid w:val="0020669A"/>
    <w:rsid w:val="002066C2"/>
    <w:rsid w:val="002072B2"/>
    <w:rsid w:val="002102AC"/>
    <w:rsid w:val="0021450A"/>
    <w:rsid w:val="00215B7E"/>
    <w:rsid w:val="00221234"/>
    <w:rsid w:val="002215B8"/>
    <w:rsid w:val="00222F74"/>
    <w:rsid w:val="002245C7"/>
    <w:rsid w:val="00227F35"/>
    <w:rsid w:val="00232EA8"/>
    <w:rsid w:val="00233085"/>
    <w:rsid w:val="00233B6B"/>
    <w:rsid w:val="0023473F"/>
    <w:rsid w:val="002404D3"/>
    <w:rsid w:val="00240613"/>
    <w:rsid w:val="002409BA"/>
    <w:rsid w:val="00241528"/>
    <w:rsid w:val="00241D46"/>
    <w:rsid w:val="0024404C"/>
    <w:rsid w:val="00246409"/>
    <w:rsid w:val="002467D9"/>
    <w:rsid w:val="002479B5"/>
    <w:rsid w:val="0025225A"/>
    <w:rsid w:val="002541B4"/>
    <w:rsid w:val="00255D3D"/>
    <w:rsid w:val="0025666A"/>
    <w:rsid w:val="00256712"/>
    <w:rsid w:val="002570EF"/>
    <w:rsid w:val="002601E0"/>
    <w:rsid w:val="00263BBA"/>
    <w:rsid w:val="002648D4"/>
    <w:rsid w:val="00264FDE"/>
    <w:rsid w:val="0026723F"/>
    <w:rsid w:val="0027001E"/>
    <w:rsid w:val="0027018F"/>
    <w:rsid w:val="00270827"/>
    <w:rsid w:val="00275BE2"/>
    <w:rsid w:val="00277E2C"/>
    <w:rsid w:val="00282414"/>
    <w:rsid w:val="00282A42"/>
    <w:rsid w:val="00283226"/>
    <w:rsid w:val="00285716"/>
    <w:rsid w:val="00287364"/>
    <w:rsid w:val="00287777"/>
    <w:rsid w:val="00290423"/>
    <w:rsid w:val="00292D0C"/>
    <w:rsid w:val="0029517B"/>
    <w:rsid w:val="002957A7"/>
    <w:rsid w:val="0029690E"/>
    <w:rsid w:val="002A06FD"/>
    <w:rsid w:val="002A089B"/>
    <w:rsid w:val="002A4E7A"/>
    <w:rsid w:val="002A58D1"/>
    <w:rsid w:val="002A653C"/>
    <w:rsid w:val="002B21B8"/>
    <w:rsid w:val="002B2CB9"/>
    <w:rsid w:val="002B2F15"/>
    <w:rsid w:val="002B3478"/>
    <w:rsid w:val="002B4472"/>
    <w:rsid w:val="002C01B4"/>
    <w:rsid w:val="002C3B0D"/>
    <w:rsid w:val="002C567A"/>
    <w:rsid w:val="002C6E1B"/>
    <w:rsid w:val="002D0294"/>
    <w:rsid w:val="002D0AC4"/>
    <w:rsid w:val="002D30C0"/>
    <w:rsid w:val="002D3827"/>
    <w:rsid w:val="002D4105"/>
    <w:rsid w:val="002D4F04"/>
    <w:rsid w:val="002D6474"/>
    <w:rsid w:val="002D723F"/>
    <w:rsid w:val="002D7C27"/>
    <w:rsid w:val="002E163D"/>
    <w:rsid w:val="002E4908"/>
    <w:rsid w:val="002E4BBA"/>
    <w:rsid w:val="002F3D0E"/>
    <w:rsid w:val="002F5255"/>
    <w:rsid w:val="002F6543"/>
    <w:rsid w:val="002F7EA0"/>
    <w:rsid w:val="00303EB9"/>
    <w:rsid w:val="00304247"/>
    <w:rsid w:val="00305774"/>
    <w:rsid w:val="0030636D"/>
    <w:rsid w:val="00306C4F"/>
    <w:rsid w:val="00306D07"/>
    <w:rsid w:val="003117BE"/>
    <w:rsid w:val="00314AA0"/>
    <w:rsid w:val="00314E2E"/>
    <w:rsid w:val="00320AE8"/>
    <w:rsid w:val="003218F2"/>
    <w:rsid w:val="00321F6B"/>
    <w:rsid w:val="00323A50"/>
    <w:rsid w:val="00323A8E"/>
    <w:rsid w:val="00324329"/>
    <w:rsid w:val="003258DD"/>
    <w:rsid w:val="00326861"/>
    <w:rsid w:val="003322F1"/>
    <w:rsid w:val="003402DF"/>
    <w:rsid w:val="003420EA"/>
    <w:rsid w:val="003424C9"/>
    <w:rsid w:val="00345D09"/>
    <w:rsid w:val="00354E6E"/>
    <w:rsid w:val="00355D32"/>
    <w:rsid w:val="00361550"/>
    <w:rsid w:val="00362377"/>
    <w:rsid w:val="00362BF0"/>
    <w:rsid w:val="00363F07"/>
    <w:rsid w:val="00364F10"/>
    <w:rsid w:val="003664C8"/>
    <w:rsid w:val="00366802"/>
    <w:rsid w:val="00367AF8"/>
    <w:rsid w:val="00370F82"/>
    <w:rsid w:val="00372B3C"/>
    <w:rsid w:val="00373D65"/>
    <w:rsid w:val="0037444B"/>
    <w:rsid w:val="00374AC2"/>
    <w:rsid w:val="003772D8"/>
    <w:rsid w:val="003775F4"/>
    <w:rsid w:val="00380B6E"/>
    <w:rsid w:val="00380CB7"/>
    <w:rsid w:val="00382105"/>
    <w:rsid w:val="0038235C"/>
    <w:rsid w:val="0038266D"/>
    <w:rsid w:val="00382F1B"/>
    <w:rsid w:val="00384B95"/>
    <w:rsid w:val="00384D53"/>
    <w:rsid w:val="00387867"/>
    <w:rsid w:val="0039052B"/>
    <w:rsid w:val="00390CE0"/>
    <w:rsid w:val="00390F97"/>
    <w:rsid w:val="003910D2"/>
    <w:rsid w:val="00394115"/>
    <w:rsid w:val="00394ACC"/>
    <w:rsid w:val="00395007"/>
    <w:rsid w:val="003968B4"/>
    <w:rsid w:val="003A0BE8"/>
    <w:rsid w:val="003A443F"/>
    <w:rsid w:val="003A58D5"/>
    <w:rsid w:val="003A6423"/>
    <w:rsid w:val="003A735F"/>
    <w:rsid w:val="003B1226"/>
    <w:rsid w:val="003B255C"/>
    <w:rsid w:val="003B31F5"/>
    <w:rsid w:val="003B5568"/>
    <w:rsid w:val="003C3453"/>
    <w:rsid w:val="003C42BC"/>
    <w:rsid w:val="003C4FAA"/>
    <w:rsid w:val="003C542D"/>
    <w:rsid w:val="003C6B71"/>
    <w:rsid w:val="003C7A49"/>
    <w:rsid w:val="003D1B1C"/>
    <w:rsid w:val="003D24A5"/>
    <w:rsid w:val="003D2889"/>
    <w:rsid w:val="003D52D6"/>
    <w:rsid w:val="003D571F"/>
    <w:rsid w:val="003D5D9B"/>
    <w:rsid w:val="003D5F94"/>
    <w:rsid w:val="003D6FDE"/>
    <w:rsid w:val="003D78D3"/>
    <w:rsid w:val="003E45CF"/>
    <w:rsid w:val="003E4D97"/>
    <w:rsid w:val="003F02E2"/>
    <w:rsid w:val="003F0499"/>
    <w:rsid w:val="003F1EEC"/>
    <w:rsid w:val="003F23EA"/>
    <w:rsid w:val="003F270C"/>
    <w:rsid w:val="003F758E"/>
    <w:rsid w:val="00400F8D"/>
    <w:rsid w:val="004016D9"/>
    <w:rsid w:val="00402500"/>
    <w:rsid w:val="00402C87"/>
    <w:rsid w:val="00406094"/>
    <w:rsid w:val="004067B7"/>
    <w:rsid w:val="00410F3A"/>
    <w:rsid w:val="0041193C"/>
    <w:rsid w:val="00413535"/>
    <w:rsid w:val="00413EAC"/>
    <w:rsid w:val="00414CA9"/>
    <w:rsid w:val="0041547A"/>
    <w:rsid w:val="004159D9"/>
    <w:rsid w:val="004164B2"/>
    <w:rsid w:val="004166FD"/>
    <w:rsid w:val="00420EAB"/>
    <w:rsid w:val="004241BD"/>
    <w:rsid w:val="00424DFB"/>
    <w:rsid w:val="004251E2"/>
    <w:rsid w:val="004269FA"/>
    <w:rsid w:val="00426B24"/>
    <w:rsid w:val="00427E0B"/>
    <w:rsid w:val="00431359"/>
    <w:rsid w:val="00431BB4"/>
    <w:rsid w:val="004412AD"/>
    <w:rsid w:val="004443A5"/>
    <w:rsid w:val="00446364"/>
    <w:rsid w:val="00446CDF"/>
    <w:rsid w:val="00450583"/>
    <w:rsid w:val="0045436D"/>
    <w:rsid w:val="00454568"/>
    <w:rsid w:val="004554F4"/>
    <w:rsid w:val="00456D38"/>
    <w:rsid w:val="0046002B"/>
    <w:rsid w:val="0046191A"/>
    <w:rsid w:val="00462C2A"/>
    <w:rsid w:val="00463781"/>
    <w:rsid w:val="0047034C"/>
    <w:rsid w:val="0047070F"/>
    <w:rsid w:val="0047151B"/>
    <w:rsid w:val="004727ED"/>
    <w:rsid w:val="00472E07"/>
    <w:rsid w:val="004733A5"/>
    <w:rsid w:val="00473C7E"/>
    <w:rsid w:val="00473CE0"/>
    <w:rsid w:val="004742A6"/>
    <w:rsid w:val="004757B9"/>
    <w:rsid w:val="004766EE"/>
    <w:rsid w:val="00477881"/>
    <w:rsid w:val="00480A93"/>
    <w:rsid w:val="00481A78"/>
    <w:rsid w:val="00485241"/>
    <w:rsid w:val="004853C3"/>
    <w:rsid w:val="0048604E"/>
    <w:rsid w:val="004863CF"/>
    <w:rsid w:val="00486433"/>
    <w:rsid w:val="004873D8"/>
    <w:rsid w:val="0049031D"/>
    <w:rsid w:val="00490ACC"/>
    <w:rsid w:val="004962CE"/>
    <w:rsid w:val="00497209"/>
    <w:rsid w:val="004A04A8"/>
    <w:rsid w:val="004A43C5"/>
    <w:rsid w:val="004A4794"/>
    <w:rsid w:val="004A66D7"/>
    <w:rsid w:val="004A7509"/>
    <w:rsid w:val="004B59C7"/>
    <w:rsid w:val="004C1A84"/>
    <w:rsid w:val="004C42A6"/>
    <w:rsid w:val="004C48ED"/>
    <w:rsid w:val="004C6490"/>
    <w:rsid w:val="004D2664"/>
    <w:rsid w:val="004D2C3C"/>
    <w:rsid w:val="004D3156"/>
    <w:rsid w:val="004D47CA"/>
    <w:rsid w:val="004D4F51"/>
    <w:rsid w:val="004D5492"/>
    <w:rsid w:val="004D553D"/>
    <w:rsid w:val="004D5F45"/>
    <w:rsid w:val="004D6B22"/>
    <w:rsid w:val="004D7F02"/>
    <w:rsid w:val="004E5883"/>
    <w:rsid w:val="004E5C63"/>
    <w:rsid w:val="004E6895"/>
    <w:rsid w:val="004E7447"/>
    <w:rsid w:val="004F1B40"/>
    <w:rsid w:val="004F2C66"/>
    <w:rsid w:val="004F3B0F"/>
    <w:rsid w:val="004F6693"/>
    <w:rsid w:val="00500E3B"/>
    <w:rsid w:val="00506C5F"/>
    <w:rsid w:val="005077C0"/>
    <w:rsid w:val="0051013D"/>
    <w:rsid w:val="005107B3"/>
    <w:rsid w:val="00511CF9"/>
    <w:rsid w:val="0051426F"/>
    <w:rsid w:val="00514F43"/>
    <w:rsid w:val="00516577"/>
    <w:rsid w:val="005178C7"/>
    <w:rsid w:val="00525E30"/>
    <w:rsid w:val="00531552"/>
    <w:rsid w:val="00532026"/>
    <w:rsid w:val="00532138"/>
    <w:rsid w:val="0053217C"/>
    <w:rsid w:val="0053242F"/>
    <w:rsid w:val="0054083B"/>
    <w:rsid w:val="0054090D"/>
    <w:rsid w:val="00540BC9"/>
    <w:rsid w:val="00540C30"/>
    <w:rsid w:val="00541072"/>
    <w:rsid w:val="00542795"/>
    <w:rsid w:val="00542B33"/>
    <w:rsid w:val="00542BD2"/>
    <w:rsid w:val="005439F1"/>
    <w:rsid w:val="00543F55"/>
    <w:rsid w:val="005453FA"/>
    <w:rsid w:val="005457EF"/>
    <w:rsid w:val="00545850"/>
    <w:rsid w:val="00551E05"/>
    <w:rsid w:val="00553796"/>
    <w:rsid w:val="00554B2D"/>
    <w:rsid w:val="00555CE9"/>
    <w:rsid w:val="00556282"/>
    <w:rsid w:val="005602B3"/>
    <w:rsid w:val="00563740"/>
    <w:rsid w:val="00564611"/>
    <w:rsid w:val="005653E8"/>
    <w:rsid w:val="00565762"/>
    <w:rsid w:val="0056602F"/>
    <w:rsid w:val="00571B2F"/>
    <w:rsid w:val="0057317F"/>
    <w:rsid w:val="00573EBA"/>
    <w:rsid w:val="00576208"/>
    <w:rsid w:val="00577D3E"/>
    <w:rsid w:val="00580288"/>
    <w:rsid w:val="00582C93"/>
    <w:rsid w:val="00583BDB"/>
    <w:rsid w:val="00587027"/>
    <w:rsid w:val="00590ADF"/>
    <w:rsid w:val="005919D5"/>
    <w:rsid w:val="00592C3D"/>
    <w:rsid w:val="0059315A"/>
    <w:rsid w:val="005937FD"/>
    <w:rsid w:val="00596CDF"/>
    <w:rsid w:val="00596D66"/>
    <w:rsid w:val="005972B6"/>
    <w:rsid w:val="005A1206"/>
    <w:rsid w:val="005A18C8"/>
    <w:rsid w:val="005A2826"/>
    <w:rsid w:val="005A3D41"/>
    <w:rsid w:val="005A4CBF"/>
    <w:rsid w:val="005A6883"/>
    <w:rsid w:val="005A7030"/>
    <w:rsid w:val="005B2452"/>
    <w:rsid w:val="005B3E13"/>
    <w:rsid w:val="005B5817"/>
    <w:rsid w:val="005B769D"/>
    <w:rsid w:val="005C15E2"/>
    <w:rsid w:val="005C182C"/>
    <w:rsid w:val="005C465F"/>
    <w:rsid w:val="005C4757"/>
    <w:rsid w:val="005C47D0"/>
    <w:rsid w:val="005D23D6"/>
    <w:rsid w:val="005D2ADA"/>
    <w:rsid w:val="005D2B32"/>
    <w:rsid w:val="005D47F1"/>
    <w:rsid w:val="005D4E50"/>
    <w:rsid w:val="005D637E"/>
    <w:rsid w:val="005E0DAC"/>
    <w:rsid w:val="005E2DD7"/>
    <w:rsid w:val="005E5147"/>
    <w:rsid w:val="005E6EB8"/>
    <w:rsid w:val="005E73D0"/>
    <w:rsid w:val="005E7D8B"/>
    <w:rsid w:val="005F0B32"/>
    <w:rsid w:val="005F1810"/>
    <w:rsid w:val="005F2239"/>
    <w:rsid w:val="005F25C0"/>
    <w:rsid w:val="005F3182"/>
    <w:rsid w:val="005F56FB"/>
    <w:rsid w:val="005F6A3E"/>
    <w:rsid w:val="00602465"/>
    <w:rsid w:val="0060783F"/>
    <w:rsid w:val="00610866"/>
    <w:rsid w:val="00610D26"/>
    <w:rsid w:val="006130CF"/>
    <w:rsid w:val="00613C0F"/>
    <w:rsid w:val="00613DE5"/>
    <w:rsid w:val="00613E88"/>
    <w:rsid w:val="00620C82"/>
    <w:rsid w:val="00621687"/>
    <w:rsid w:val="006223AB"/>
    <w:rsid w:val="0063114B"/>
    <w:rsid w:val="00632212"/>
    <w:rsid w:val="006322AB"/>
    <w:rsid w:val="006333E4"/>
    <w:rsid w:val="00636AD6"/>
    <w:rsid w:val="00637DD8"/>
    <w:rsid w:val="00641366"/>
    <w:rsid w:val="00642190"/>
    <w:rsid w:val="006423D2"/>
    <w:rsid w:val="0064326B"/>
    <w:rsid w:val="00646162"/>
    <w:rsid w:val="006464FB"/>
    <w:rsid w:val="006476DC"/>
    <w:rsid w:val="006478B5"/>
    <w:rsid w:val="00650080"/>
    <w:rsid w:val="006544C7"/>
    <w:rsid w:val="00654EC1"/>
    <w:rsid w:val="00656C50"/>
    <w:rsid w:val="00657272"/>
    <w:rsid w:val="00661D0F"/>
    <w:rsid w:val="006642E4"/>
    <w:rsid w:val="0067116B"/>
    <w:rsid w:val="00671333"/>
    <w:rsid w:val="00672FC3"/>
    <w:rsid w:val="00674751"/>
    <w:rsid w:val="0067550D"/>
    <w:rsid w:val="00677AC1"/>
    <w:rsid w:val="00677D94"/>
    <w:rsid w:val="0068137D"/>
    <w:rsid w:val="00683F62"/>
    <w:rsid w:val="006840A4"/>
    <w:rsid w:val="00685096"/>
    <w:rsid w:val="006850A7"/>
    <w:rsid w:val="00685B8A"/>
    <w:rsid w:val="00686B18"/>
    <w:rsid w:val="00687F5A"/>
    <w:rsid w:val="006930F6"/>
    <w:rsid w:val="006940F8"/>
    <w:rsid w:val="00694FFC"/>
    <w:rsid w:val="00695223"/>
    <w:rsid w:val="006967DC"/>
    <w:rsid w:val="0069763E"/>
    <w:rsid w:val="006A0191"/>
    <w:rsid w:val="006A1CF6"/>
    <w:rsid w:val="006A2EFE"/>
    <w:rsid w:val="006A38FB"/>
    <w:rsid w:val="006A5697"/>
    <w:rsid w:val="006A7839"/>
    <w:rsid w:val="006B0BB9"/>
    <w:rsid w:val="006B3640"/>
    <w:rsid w:val="006B372D"/>
    <w:rsid w:val="006B3975"/>
    <w:rsid w:val="006B441D"/>
    <w:rsid w:val="006B744B"/>
    <w:rsid w:val="006C5003"/>
    <w:rsid w:val="006C5456"/>
    <w:rsid w:val="006C5D63"/>
    <w:rsid w:val="006C7EDF"/>
    <w:rsid w:val="006D042B"/>
    <w:rsid w:val="006D43FB"/>
    <w:rsid w:val="006D4916"/>
    <w:rsid w:val="006D7DCF"/>
    <w:rsid w:val="006D7E38"/>
    <w:rsid w:val="006E013C"/>
    <w:rsid w:val="006E175B"/>
    <w:rsid w:val="006E3115"/>
    <w:rsid w:val="006E3702"/>
    <w:rsid w:val="006E48B7"/>
    <w:rsid w:val="006F0CD5"/>
    <w:rsid w:val="006F0CF1"/>
    <w:rsid w:val="006F479F"/>
    <w:rsid w:val="006F5982"/>
    <w:rsid w:val="007017D4"/>
    <w:rsid w:val="0070612F"/>
    <w:rsid w:val="007064A8"/>
    <w:rsid w:val="00714544"/>
    <w:rsid w:val="007154E7"/>
    <w:rsid w:val="00715536"/>
    <w:rsid w:val="00715762"/>
    <w:rsid w:val="00717193"/>
    <w:rsid w:val="007175EB"/>
    <w:rsid w:val="007177EE"/>
    <w:rsid w:val="00720757"/>
    <w:rsid w:val="00720F07"/>
    <w:rsid w:val="007217F3"/>
    <w:rsid w:val="00722846"/>
    <w:rsid w:val="0072423F"/>
    <w:rsid w:val="00726209"/>
    <w:rsid w:val="007301F3"/>
    <w:rsid w:val="007353EC"/>
    <w:rsid w:val="0073703C"/>
    <w:rsid w:val="00740067"/>
    <w:rsid w:val="0074016C"/>
    <w:rsid w:val="007401FC"/>
    <w:rsid w:val="00740267"/>
    <w:rsid w:val="00741E2D"/>
    <w:rsid w:val="007455B4"/>
    <w:rsid w:val="0075193D"/>
    <w:rsid w:val="00751AF0"/>
    <w:rsid w:val="00752643"/>
    <w:rsid w:val="00753DA7"/>
    <w:rsid w:val="007601C0"/>
    <w:rsid w:val="00760230"/>
    <w:rsid w:val="007667AF"/>
    <w:rsid w:val="00766DC0"/>
    <w:rsid w:val="007712ED"/>
    <w:rsid w:val="00774483"/>
    <w:rsid w:val="00774F33"/>
    <w:rsid w:val="00775C37"/>
    <w:rsid w:val="00776515"/>
    <w:rsid w:val="00780526"/>
    <w:rsid w:val="0078139A"/>
    <w:rsid w:val="00783B09"/>
    <w:rsid w:val="00783D67"/>
    <w:rsid w:val="00783E13"/>
    <w:rsid w:val="00785B2C"/>
    <w:rsid w:val="00785CE6"/>
    <w:rsid w:val="007908E2"/>
    <w:rsid w:val="00790970"/>
    <w:rsid w:val="007913ED"/>
    <w:rsid w:val="00792233"/>
    <w:rsid w:val="00792A04"/>
    <w:rsid w:val="00792DDC"/>
    <w:rsid w:val="007947AC"/>
    <w:rsid w:val="00794D56"/>
    <w:rsid w:val="0079644D"/>
    <w:rsid w:val="007A4A5F"/>
    <w:rsid w:val="007A6004"/>
    <w:rsid w:val="007B0F96"/>
    <w:rsid w:val="007B2890"/>
    <w:rsid w:val="007B28BA"/>
    <w:rsid w:val="007B3C19"/>
    <w:rsid w:val="007B5D83"/>
    <w:rsid w:val="007B67F5"/>
    <w:rsid w:val="007B715C"/>
    <w:rsid w:val="007B7E34"/>
    <w:rsid w:val="007C50C6"/>
    <w:rsid w:val="007C52CF"/>
    <w:rsid w:val="007C620B"/>
    <w:rsid w:val="007C7A74"/>
    <w:rsid w:val="007D0B2C"/>
    <w:rsid w:val="007D0EE5"/>
    <w:rsid w:val="007D20C2"/>
    <w:rsid w:val="007D3ABC"/>
    <w:rsid w:val="007D4830"/>
    <w:rsid w:val="007D75FD"/>
    <w:rsid w:val="007D7854"/>
    <w:rsid w:val="007E09DB"/>
    <w:rsid w:val="007E1E96"/>
    <w:rsid w:val="007E2F1B"/>
    <w:rsid w:val="007E53BC"/>
    <w:rsid w:val="007E5E93"/>
    <w:rsid w:val="007E6BD5"/>
    <w:rsid w:val="007E7619"/>
    <w:rsid w:val="007F4020"/>
    <w:rsid w:val="007F5775"/>
    <w:rsid w:val="00803CC4"/>
    <w:rsid w:val="00804678"/>
    <w:rsid w:val="00806588"/>
    <w:rsid w:val="00807B85"/>
    <w:rsid w:val="00811392"/>
    <w:rsid w:val="00817DC5"/>
    <w:rsid w:val="0082083D"/>
    <w:rsid w:val="00823CF3"/>
    <w:rsid w:val="00824803"/>
    <w:rsid w:val="00824D75"/>
    <w:rsid w:val="0082645F"/>
    <w:rsid w:val="00826940"/>
    <w:rsid w:val="008272FA"/>
    <w:rsid w:val="00831A4C"/>
    <w:rsid w:val="008328CD"/>
    <w:rsid w:val="008354A0"/>
    <w:rsid w:val="00835B37"/>
    <w:rsid w:val="00842CD6"/>
    <w:rsid w:val="00843DCA"/>
    <w:rsid w:val="00844A6B"/>
    <w:rsid w:val="00845903"/>
    <w:rsid w:val="00845923"/>
    <w:rsid w:val="008468AE"/>
    <w:rsid w:val="00851372"/>
    <w:rsid w:val="0085625A"/>
    <w:rsid w:val="00860805"/>
    <w:rsid w:val="00863785"/>
    <w:rsid w:val="008716FA"/>
    <w:rsid w:val="008736E8"/>
    <w:rsid w:val="00875477"/>
    <w:rsid w:val="0087614B"/>
    <w:rsid w:val="00880317"/>
    <w:rsid w:val="00880664"/>
    <w:rsid w:val="00880AAD"/>
    <w:rsid w:val="008821F2"/>
    <w:rsid w:val="0088288B"/>
    <w:rsid w:val="00887FE3"/>
    <w:rsid w:val="008905D7"/>
    <w:rsid w:val="00890B53"/>
    <w:rsid w:val="008933D4"/>
    <w:rsid w:val="0089347C"/>
    <w:rsid w:val="008941B1"/>
    <w:rsid w:val="008947E6"/>
    <w:rsid w:val="00894EF5"/>
    <w:rsid w:val="00896AC6"/>
    <w:rsid w:val="008A3075"/>
    <w:rsid w:val="008A4969"/>
    <w:rsid w:val="008A5B3C"/>
    <w:rsid w:val="008A6925"/>
    <w:rsid w:val="008B2E37"/>
    <w:rsid w:val="008B6D21"/>
    <w:rsid w:val="008B71C4"/>
    <w:rsid w:val="008C03DA"/>
    <w:rsid w:val="008C086D"/>
    <w:rsid w:val="008C1CE5"/>
    <w:rsid w:val="008C3A1F"/>
    <w:rsid w:val="008C45DA"/>
    <w:rsid w:val="008C6D1A"/>
    <w:rsid w:val="008C7F0B"/>
    <w:rsid w:val="008D14CD"/>
    <w:rsid w:val="008D157F"/>
    <w:rsid w:val="008D27B4"/>
    <w:rsid w:val="008D2B0C"/>
    <w:rsid w:val="008D387D"/>
    <w:rsid w:val="008E11E5"/>
    <w:rsid w:val="008E24EB"/>
    <w:rsid w:val="008E3BF0"/>
    <w:rsid w:val="008E68D4"/>
    <w:rsid w:val="008E7DA2"/>
    <w:rsid w:val="008F1DD9"/>
    <w:rsid w:val="008F35DC"/>
    <w:rsid w:val="008F5585"/>
    <w:rsid w:val="008F61B3"/>
    <w:rsid w:val="008F6F45"/>
    <w:rsid w:val="009026D6"/>
    <w:rsid w:val="00902D65"/>
    <w:rsid w:val="00902FFA"/>
    <w:rsid w:val="00903A06"/>
    <w:rsid w:val="00905AD6"/>
    <w:rsid w:val="00905FDF"/>
    <w:rsid w:val="009079AC"/>
    <w:rsid w:val="00907B74"/>
    <w:rsid w:val="009108EF"/>
    <w:rsid w:val="0091096C"/>
    <w:rsid w:val="0091287C"/>
    <w:rsid w:val="00916A34"/>
    <w:rsid w:val="0092513F"/>
    <w:rsid w:val="0092693F"/>
    <w:rsid w:val="00926EAD"/>
    <w:rsid w:val="009300AB"/>
    <w:rsid w:val="00941A4A"/>
    <w:rsid w:val="00941CC2"/>
    <w:rsid w:val="00941F00"/>
    <w:rsid w:val="009421F2"/>
    <w:rsid w:val="00945C12"/>
    <w:rsid w:val="009502CE"/>
    <w:rsid w:val="0095065C"/>
    <w:rsid w:val="00950D73"/>
    <w:rsid w:val="00951B2D"/>
    <w:rsid w:val="00951DBC"/>
    <w:rsid w:val="00953102"/>
    <w:rsid w:val="009539D6"/>
    <w:rsid w:val="00955776"/>
    <w:rsid w:val="009566E4"/>
    <w:rsid w:val="009572E5"/>
    <w:rsid w:val="00960673"/>
    <w:rsid w:val="009606D6"/>
    <w:rsid w:val="0096282B"/>
    <w:rsid w:val="00963C57"/>
    <w:rsid w:val="00964F4B"/>
    <w:rsid w:val="009652CA"/>
    <w:rsid w:val="009671CB"/>
    <w:rsid w:val="009720A2"/>
    <w:rsid w:val="00972802"/>
    <w:rsid w:val="009776D3"/>
    <w:rsid w:val="00977742"/>
    <w:rsid w:val="00977E23"/>
    <w:rsid w:val="00977E7E"/>
    <w:rsid w:val="0098031D"/>
    <w:rsid w:val="009806FE"/>
    <w:rsid w:val="00983F85"/>
    <w:rsid w:val="00990130"/>
    <w:rsid w:val="009931D8"/>
    <w:rsid w:val="00994AE4"/>
    <w:rsid w:val="00997305"/>
    <w:rsid w:val="009A011F"/>
    <w:rsid w:val="009A337D"/>
    <w:rsid w:val="009A564A"/>
    <w:rsid w:val="009A5865"/>
    <w:rsid w:val="009A7DA6"/>
    <w:rsid w:val="009B1745"/>
    <w:rsid w:val="009B2467"/>
    <w:rsid w:val="009B3221"/>
    <w:rsid w:val="009B36A3"/>
    <w:rsid w:val="009C0F50"/>
    <w:rsid w:val="009C110E"/>
    <w:rsid w:val="009C199D"/>
    <w:rsid w:val="009C2BC3"/>
    <w:rsid w:val="009C2F17"/>
    <w:rsid w:val="009C6ED9"/>
    <w:rsid w:val="009D0426"/>
    <w:rsid w:val="009D0D97"/>
    <w:rsid w:val="009D19E4"/>
    <w:rsid w:val="009D54D8"/>
    <w:rsid w:val="009D5E12"/>
    <w:rsid w:val="009D7379"/>
    <w:rsid w:val="009D748E"/>
    <w:rsid w:val="009D75D0"/>
    <w:rsid w:val="009E5AC0"/>
    <w:rsid w:val="009E6F78"/>
    <w:rsid w:val="009F1FF1"/>
    <w:rsid w:val="009F2051"/>
    <w:rsid w:val="009F22FA"/>
    <w:rsid w:val="009F2757"/>
    <w:rsid w:val="009F2FF8"/>
    <w:rsid w:val="009F4015"/>
    <w:rsid w:val="009F4437"/>
    <w:rsid w:val="009F7633"/>
    <w:rsid w:val="009F76A1"/>
    <w:rsid w:val="00A026B1"/>
    <w:rsid w:val="00A032C7"/>
    <w:rsid w:val="00A04574"/>
    <w:rsid w:val="00A065DC"/>
    <w:rsid w:val="00A076CF"/>
    <w:rsid w:val="00A108F7"/>
    <w:rsid w:val="00A15D92"/>
    <w:rsid w:val="00A16DC0"/>
    <w:rsid w:val="00A173A2"/>
    <w:rsid w:val="00A2038C"/>
    <w:rsid w:val="00A20470"/>
    <w:rsid w:val="00A22068"/>
    <w:rsid w:val="00A22404"/>
    <w:rsid w:val="00A236BF"/>
    <w:rsid w:val="00A23AAD"/>
    <w:rsid w:val="00A25818"/>
    <w:rsid w:val="00A265D9"/>
    <w:rsid w:val="00A269B4"/>
    <w:rsid w:val="00A30621"/>
    <w:rsid w:val="00A3129C"/>
    <w:rsid w:val="00A3136D"/>
    <w:rsid w:val="00A332CF"/>
    <w:rsid w:val="00A34939"/>
    <w:rsid w:val="00A3613E"/>
    <w:rsid w:val="00A37399"/>
    <w:rsid w:val="00A43623"/>
    <w:rsid w:val="00A447B0"/>
    <w:rsid w:val="00A53EEB"/>
    <w:rsid w:val="00A552D5"/>
    <w:rsid w:val="00A56A4D"/>
    <w:rsid w:val="00A60DC8"/>
    <w:rsid w:val="00A631DB"/>
    <w:rsid w:val="00A65D1B"/>
    <w:rsid w:val="00A669DF"/>
    <w:rsid w:val="00A71E0E"/>
    <w:rsid w:val="00A723C5"/>
    <w:rsid w:val="00A734D0"/>
    <w:rsid w:val="00A7374C"/>
    <w:rsid w:val="00A746DD"/>
    <w:rsid w:val="00A75990"/>
    <w:rsid w:val="00A77463"/>
    <w:rsid w:val="00A80B2A"/>
    <w:rsid w:val="00A824A2"/>
    <w:rsid w:val="00A84794"/>
    <w:rsid w:val="00A851A4"/>
    <w:rsid w:val="00A85DC3"/>
    <w:rsid w:val="00A863B3"/>
    <w:rsid w:val="00A8747A"/>
    <w:rsid w:val="00A9394B"/>
    <w:rsid w:val="00A939A9"/>
    <w:rsid w:val="00A940FB"/>
    <w:rsid w:val="00A943A5"/>
    <w:rsid w:val="00A94614"/>
    <w:rsid w:val="00A9718A"/>
    <w:rsid w:val="00AA1154"/>
    <w:rsid w:val="00AA1A08"/>
    <w:rsid w:val="00AA1A47"/>
    <w:rsid w:val="00AA2199"/>
    <w:rsid w:val="00AA242C"/>
    <w:rsid w:val="00AA2556"/>
    <w:rsid w:val="00AA3802"/>
    <w:rsid w:val="00AA6A8E"/>
    <w:rsid w:val="00AA7893"/>
    <w:rsid w:val="00AB0FC1"/>
    <w:rsid w:val="00AB16C1"/>
    <w:rsid w:val="00AB3073"/>
    <w:rsid w:val="00AB4DEA"/>
    <w:rsid w:val="00AB50BE"/>
    <w:rsid w:val="00AB5358"/>
    <w:rsid w:val="00AC1286"/>
    <w:rsid w:val="00AC14BB"/>
    <w:rsid w:val="00AC2A22"/>
    <w:rsid w:val="00AD178A"/>
    <w:rsid w:val="00AD2ABA"/>
    <w:rsid w:val="00AD321C"/>
    <w:rsid w:val="00AD4489"/>
    <w:rsid w:val="00AD6288"/>
    <w:rsid w:val="00AD7F37"/>
    <w:rsid w:val="00AE01AF"/>
    <w:rsid w:val="00AE480D"/>
    <w:rsid w:val="00AE53C9"/>
    <w:rsid w:val="00AE577C"/>
    <w:rsid w:val="00AE5CA0"/>
    <w:rsid w:val="00AF3F6C"/>
    <w:rsid w:val="00AF4B83"/>
    <w:rsid w:val="00AF644D"/>
    <w:rsid w:val="00B0156C"/>
    <w:rsid w:val="00B017F8"/>
    <w:rsid w:val="00B04C32"/>
    <w:rsid w:val="00B0523A"/>
    <w:rsid w:val="00B06951"/>
    <w:rsid w:val="00B10AE5"/>
    <w:rsid w:val="00B10CFD"/>
    <w:rsid w:val="00B116B2"/>
    <w:rsid w:val="00B15DAB"/>
    <w:rsid w:val="00B200C2"/>
    <w:rsid w:val="00B21179"/>
    <w:rsid w:val="00B222AB"/>
    <w:rsid w:val="00B26F67"/>
    <w:rsid w:val="00B30AD3"/>
    <w:rsid w:val="00B31423"/>
    <w:rsid w:val="00B31A96"/>
    <w:rsid w:val="00B333BB"/>
    <w:rsid w:val="00B33E9F"/>
    <w:rsid w:val="00B35EE5"/>
    <w:rsid w:val="00B36A8C"/>
    <w:rsid w:val="00B40685"/>
    <w:rsid w:val="00B409E8"/>
    <w:rsid w:val="00B41A74"/>
    <w:rsid w:val="00B44242"/>
    <w:rsid w:val="00B503D6"/>
    <w:rsid w:val="00B510E9"/>
    <w:rsid w:val="00B51E15"/>
    <w:rsid w:val="00B54FE0"/>
    <w:rsid w:val="00B56BB7"/>
    <w:rsid w:val="00B62183"/>
    <w:rsid w:val="00B623E0"/>
    <w:rsid w:val="00B623E8"/>
    <w:rsid w:val="00B625F2"/>
    <w:rsid w:val="00B65808"/>
    <w:rsid w:val="00B6653F"/>
    <w:rsid w:val="00B668CC"/>
    <w:rsid w:val="00B66EE5"/>
    <w:rsid w:val="00B70A7F"/>
    <w:rsid w:val="00B73966"/>
    <w:rsid w:val="00B83747"/>
    <w:rsid w:val="00B85F53"/>
    <w:rsid w:val="00B86D7A"/>
    <w:rsid w:val="00B9072C"/>
    <w:rsid w:val="00B9141C"/>
    <w:rsid w:val="00B92DF3"/>
    <w:rsid w:val="00B9591A"/>
    <w:rsid w:val="00B96759"/>
    <w:rsid w:val="00BA06A4"/>
    <w:rsid w:val="00BA24B1"/>
    <w:rsid w:val="00BA4E35"/>
    <w:rsid w:val="00BA5919"/>
    <w:rsid w:val="00BA5B76"/>
    <w:rsid w:val="00BA5C57"/>
    <w:rsid w:val="00BA5D13"/>
    <w:rsid w:val="00BA688A"/>
    <w:rsid w:val="00BA6EB2"/>
    <w:rsid w:val="00BA7ABB"/>
    <w:rsid w:val="00BB1A35"/>
    <w:rsid w:val="00BB1DA4"/>
    <w:rsid w:val="00BB24D9"/>
    <w:rsid w:val="00BB38B5"/>
    <w:rsid w:val="00BB3DE5"/>
    <w:rsid w:val="00BB58B4"/>
    <w:rsid w:val="00BB78C1"/>
    <w:rsid w:val="00BB7905"/>
    <w:rsid w:val="00BB7A9D"/>
    <w:rsid w:val="00BC06E5"/>
    <w:rsid w:val="00BC0839"/>
    <w:rsid w:val="00BC37C2"/>
    <w:rsid w:val="00BC480D"/>
    <w:rsid w:val="00BC6987"/>
    <w:rsid w:val="00BC6D1D"/>
    <w:rsid w:val="00BC6E01"/>
    <w:rsid w:val="00BC7A62"/>
    <w:rsid w:val="00BC7B1E"/>
    <w:rsid w:val="00BD0372"/>
    <w:rsid w:val="00BD624F"/>
    <w:rsid w:val="00BD653D"/>
    <w:rsid w:val="00BE0580"/>
    <w:rsid w:val="00BE75CA"/>
    <w:rsid w:val="00BF016D"/>
    <w:rsid w:val="00BF06D4"/>
    <w:rsid w:val="00BF0A3C"/>
    <w:rsid w:val="00BF2EB3"/>
    <w:rsid w:val="00BF306E"/>
    <w:rsid w:val="00BF3813"/>
    <w:rsid w:val="00BF43D7"/>
    <w:rsid w:val="00C03D2F"/>
    <w:rsid w:val="00C0421E"/>
    <w:rsid w:val="00C111EE"/>
    <w:rsid w:val="00C1391B"/>
    <w:rsid w:val="00C151F6"/>
    <w:rsid w:val="00C15700"/>
    <w:rsid w:val="00C16390"/>
    <w:rsid w:val="00C164BE"/>
    <w:rsid w:val="00C23476"/>
    <w:rsid w:val="00C23BEA"/>
    <w:rsid w:val="00C272BC"/>
    <w:rsid w:val="00C27E44"/>
    <w:rsid w:val="00C27EB9"/>
    <w:rsid w:val="00C37C84"/>
    <w:rsid w:val="00C408F6"/>
    <w:rsid w:val="00C41B8E"/>
    <w:rsid w:val="00C42D8D"/>
    <w:rsid w:val="00C43262"/>
    <w:rsid w:val="00C44A76"/>
    <w:rsid w:val="00C45532"/>
    <w:rsid w:val="00C459C3"/>
    <w:rsid w:val="00C45D5E"/>
    <w:rsid w:val="00C466B1"/>
    <w:rsid w:val="00C46765"/>
    <w:rsid w:val="00C4709C"/>
    <w:rsid w:val="00C47174"/>
    <w:rsid w:val="00C53A01"/>
    <w:rsid w:val="00C5507A"/>
    <w:rsid w:val="00C63DA9"/>
    <w:rsid w:val="00C67FFD"/>
    <w:rsid w:val="00C7169A"/>
    <w:rsid w:val="00C73BFD"/>
    <w:rsid w:val="00C73C52"/>
    <w:rsid w:val="00C82B8D"/>
    <w:rsid w:val="00C84125"/>
    <w:rsid w:val="00C8615C"/>
    <w:rsid w:val="00C86A3F"/>
    <w:rsid w:val="00C92D31"/>
    <w:rsid w:val="00C947AB"/>
    <w:rsid w:val="00C9593E"/>
    <w:rsid w:val="00CA08FC"/>
    <w:rsid w:val="00CA139D"/>
    <w:rsid w:val="00CA4AFC"/>
    <w:rsid w:val="00CA7513"/>
    <w:rsid w:val="00CB1523"/>
    <w:rsid w:val="00CB33C0"/>
    <w:rsid w:val="00CB5B9E"/>
    <w:rsid w:val="00CB60D6"/>
    <w:rsid w:val="00CC3B11"/>
    <w:rsid w:val="00CC4523"/>
    <w:rsid w:val="00CC6E03"/>
    <w:rsid w:val="00CC7D6C"/>
    <w:rsid w:val="00CD0091"/>
    <w:rsid w:val="00CD00EC"/>
    <w:rsid w:val="00CD06F5"/>
    <w:rsid w:val="00CD5AE5"/>
    <w:rsid w:val="00CD6570"/>
    <w:rsid w:val="00CD736A"/>
    <w:rsid w:val="00CD7AD5"/>
    <w:rsid w:val="00CE02B6"/>
    <w:rsid w:val="00CE0350"/>
    <w:rsid w:val="00CE078C"/>
    <w:rsid w:val="00CE1EA1"/>
    <w:rsid w:val="00CE6551"/>
    <w:rsid w:val="00CE7364"/>
    <w:rsid w:val="00CF59F9"/>
    <w:rsid w:val="00CF72B0"/>
    <w:rsid w:val="00CF7C2E"/>
    <w:rsid w:val="00D0194F"/>
    <w:rsid w:val="00D052FB"/>
    <w:rsid w:val="00D07B85"/>
    <w:rsid w:val="00D11432"/>
    <w:rsid w:val="00D11C83"/>
    <w:rsid w:val="00D12489"/>
    <w:rsid w:val="00D15296"/>
    <w:rsid w:val="00D17AC8"/>
    <w:rsid w:val="00D20CBA"/>
    <w:rsid w:val="00D2236E"/>
    <w:rsid w:val="00D23537"/>
    <w:rsid w:val="00D23F04"/>
    <w:rsid w:val="00D2696A"/>
    <w:rsid w:val="00D30B63"/>
    <w:rsid w:val="00D31130"/>
    <w:rsid w:val="00D313BF"/>
    <w:rsid w:val="00D33FBD"/>
    <w:rsid w:val="00D348CF"/>
    <w:rsid w:val="00D35A45"/>
    <w:rsid w:val="00D36166"/>
    <w:rsid w:val="00D36FD1"/>
    <w:rsid w:val="00D41DCA"/>
    <w:rsid w:val="00D44972"/>
    <w:rsid w:val="00D44CD1"/>
    <w:rsid w:val="00D469E3"/>
    <w:rsid w:val="00D51425"/>
    <w:rsid w:val="00D51A45"/>
    <w:rsid w:val="00D522EA"/>
    <w:rsid w:val="00D52C42"/>
    <w:rsid w:val="00D530DE"/>
    <w:rsid w:val="00D53824"/>
    <w:rsid w:val="00D53AC0"/>
    <w:rsid w:val="00D53F7B"/>
    <w:rsid w:val="00D57C16"/>
    <w:rsid w:val="00D60ABC"/>
    <w:rsid w:val="00D622C6"/>
    <w:rsid w:val="00D629E2"/>
    <w:rsid w:val="00D62B70"/>
    <w:rsid w:val="00D63CCF"/>
    <w:rsid w:val="00D641EC"/>
    <w:rsid w:val="00D64C75"/>
    <w:rsid w:val="00D67847"/>
    <w:rsid w:val="00D67E92"/>
    <w:rsid w:val="00D72FE5"/>
    <w:rsid w:val="00D738D3"/>
    <w:rsid w:val="00D73E4C"/>
    <w:rsid w:val="00D74F54"/>
    <w:rsid w:val="00D75588"/>
    <w:rsid w:val="00D75739"/>
    <w:rsid w:val="00D76CDD"/>
    <w:rsid w:val="00D77CAF"/>
    <w:rsid w:val="00D809C9"/>
    <w:rsid w:val="00D816FA"/>
    <w:rsid w:val="00D8418C"/>
    <w:rsid w:val="00D85DA9"/>
    <w:rsid w:val="00D874D6"/>
    <w:rsid w:val="00D87D35"/>
    <w:rsid w:val="00D90AFD"/>
    <w:rsid w:val="00D938DE"/>
    <w:rsid w:val="00D93C6B"/>
    <w:rsid w:val="00D97EBE"/>
    <w:rsid w:val="00DA6CE7"/>
    <w:rsid w:val="00DA7023"/>
    <w:rsid w:val="00DA7583"/>
    <w:rsid w:val="00DA766E"/>
    <w:rsid w:val="00DB0D4D"/>
    <w:rsid w:val="00DB2284"/>
    <w:rsid w:val="00DB3A3B"/>
    <w:rsid w:val="00DB3C1B"/>
    <w:rsid w:val="00DB42E4"/>
    <w:rsid w:val="00DB459F"/>
    <w:rsid w:val="00DB566D"/>
    <w:rsid w:val="00DB669E"/>
    <w:rsid w:val="00DC1D23"/>
    <w:rsid w:val="00DC4D38"/>
    <w:rsid w:val="00DC5613"/>
    <w:rsid w:val="00DD0562"/>
    <w:rsid w:val="00DD1005"/>
    <w:rsid w:val="00DD11E1"/>
    <w:rsid w:val="00DD163F"/>
    <w:rsid w:val="00DD40A8"/>
    <w:rsid w:val="00DD61AC"/>
    <w:rsid w:val="00DD7B4D"/>
    <w:rsid w:val="00DE19EE"/>
    <w:rsid w:val="00DE40B8"/>
    <w:rsid w:val="00DE6099"/>
    <w:rsid w:val="00DE64B6"/>
    <w:rsid w:val="00DE7314"/>
    <w:rsid w:val="00DF0826"/>
    <w:rsid w:val="00DF2508"/>
    <w:rsid w:val="00DF31E6"/>
    <w:rsid w:val="00DF3304"/>
    <w:rsid w:val="00DF3753"/>
    <w:rsid w:val="00DF40AD"/>
    <w:rsid w:val="00DF49D0"/>
    <w:rsid w:val="00DF66F0"/>
    <w:rsid w:val="00DF727F"/>
    <w:rsid w:val="00DF7B98"/>
    <w:rsid w:val="00E00622"/>
    <w:rsid w:val="00E01A35"/>
    <w:rsid w:val="00E026DD"/>
    <w:rsid w:val="00E03B09"/>
    <w:rsid w:val="00E06937"/>
    <w:rsid w:val="00E10516"/>
    <w:rsid w:val="00E11ABE"/>
    <w:rsid w:val="00E12F50"/>
    <w:rsid w:val="00E131A9"/>
    <w:rsid w:val="00E14F3D"/>
    <w:rsid w:val="00E15FD7"/>
    <w:rsid w:val="00E2478C"/>
    <w:rsid w:val="00E2547A"/>
    <w:rsid w:val="00E25947"/>
    <w:rsid w:val="00E31A74"/>
    <w:rsid w:val="00E3398A"/>
    <w:rsid w:val="00E33A51"/>
    <w:rsid w:val="00E35A0B"/>
    <w:rsid w:val="00E36499"/>
    <w:rsid w:val="00E37C96"/>
    <w:rsid w:val="00E42843"/>
    <w:rsid w:val="00E4301E"/>
    <w:rsid w:val="00E45881"/>
    <w:rsid w:val="00E45E6C"/>
    <w:rsid w:val="00E45FD5"/>
    <w:rsid w:val="00E4616F"/>
    <w:rsid w:val="00E4642B"/>
    <w:rsid w:val="00E51CD1"/>
    <w:rsid w:val="00E5249A"/>
    <w:rsid w:val="00E53C5E"/>
    <w:rsid w:val="00E5431D"/>
    <w:rsid w:val="00E54C78"/>
    <w:rsid w:val="00E5720B"/>
    <w:rsid w:val="00E60865"/>
    <w:rsid w:val="00E60C16"/>
    <w:rsid w:val="00E633C4"/>
    <w:rsid w:val="00E66298"/>
    <w:rsid w:val="00E71071"/>
    <w:rsid w:val="00E715FF"/>
    <w:rsid w:val="00E778C9"/>
    <w:rsid w:val="00E77BE8"/>
    <w:rsid w:val="00E77C6D"/>
    <w:rsid w:val="00E829D3"/>
    <w:rsid w:val="00E83B26"/>
    <w:rsid w:val="00E84604"/>
    <w:rsid w:val="00E87CD5"/>
    <w:rsid w:val="00E87EC8"/>
    <w:rsid w:val="00E9060F"/>
    <w:rsid w:val="00E908E8"/>
    <w:rsid w:val="00E935A8"/>
    <w:rsid w:val="00E9364C"/>
    <w:rsid w:val="00E95143"/>
    <w:rsid w:val="00E97AD4"/>
    <w:rsid w:val="00EA6C96"/>
    <w:rsid w:val="00EB18D3"/>
    <w:rsid w:val="00EB2AC2"/>
    <w:rsid w:val="00EB6F36"/>
    <w:rsid w:val="00EB76CA"/>
    <w:rsid w:val="00EC0CA7"/>
    <w:rsid w:val="00EC191C"/>
    <w:rsid w:val="00EC27E3"/>
    <w:rsid w:val="00EC41D4"/>
    <w:rsid w:val="00EC4AEF"/>
    <w:rsid w:val="00EC5020"/>
    <w:rsid w:val="00EC6C55"/>
    <w:rsid w:val="00EC71F5"/>
    <w:rsid w:val="00ED0853"/>
    <w:rsid w:val="00ED0CF8"/>
    <w:rsid w:val="00ED235B"/>
    <w:rsid w:val="00ED3011"/>
    <w:rsid w:val="00ED7A21"/>
    <w:rsid w:val="00EE0AAC"/>
    <w:rsid w:val="00EE1D5B"/>
    <w:rsid w:val="00EE243B"/>
    <w:rsid w:val="00EE33FA"/>
    <w:rsid w:val="00EE3C62"/>
    <w:rsid w:val="00EE7331"/>
    <w:rsid w:val="00EF00CE"/>
    <w:rsid w:val="00EF0523"/>
    <w:rsid w:val="00EF2694"/>
    <w:rsid w:val="00EF3FE1"/>
    <w:rsid w:val="00EF4F4E"/>
    <w:rsid w:val="00EF50B1"/>
    <w:rsid w:val="00EF751A"/>
    <w:rsid w:val="00EF768A"/>
    <w:rsid w:val="00F02EE7"/>
    <w:rsid w:val="00F02FF2"/>
    <w:rsid w:val="00F03359"/>
    <w:rsid w:val="00F03B08"/>
    <w:rsid w:val="00F047D0"/>
    <w:rsid w:val="00F0482A"/>
    <w:rsid w:val="00F057FB"/>
    <w:rsid w:val="00F0692A"/>
    <w:rsid w:val="00F06B28"/>
    <w:rsid w:val="00F106B1"/>
    <w:rsid w:val="00F12A5E"/>
    <w:rsid w:val="00F132AD"/>
    <w:rsid w:val="00F1469F"/>
    <w:rsid w:val="00F14B3C"/>
    <w:rsid w:val="00F15961"/>
    <w:rsid w:val="00F20007"/>
    <w:rsid w:val="00F20F42"/>
    <w:rsid w:val="00F20FE5"/>
    <w:rsid w:val="00F22D1D"/>
    <w:rsid w:val="00F23EAF"/>
    <w:rsid w:val="00F24BE7"/>
    <w:rsid w:val="00F25893"/>
    <w:rsid w:val="00F25898"/>
    <w:rsid w:val="00F273DD"/>
    <w:rsid w:val="00F27547"/>
    <w:rsid w:val="00F314EC"/>
    <w:rsid w:val="00F369B8"/>
    <w:rsid w:val="00F41E4D"/>
    <w:rsid w:val="00F434AB"/>
    <w:rsid w:val="00F43A43"/>
    <w:rsid w:val="00F4469E"/>
    <w:rsid w:val="00F463E8"/>
    <w:rsid w:val="00F47CB7"/>
    <w:rsid w:val="00F524F6"/>
    <w:rsid w:val="00F525F8"/>
    <w:rsid w:val="00F5404E"/>
    <w:rsid w:val="00F540D7"/>
    <w:rsid w:val="00F55125"/>
    <w:rsid w:val="00F573AD"/>
    <w:rsid w:val="00F6114D"/>
    <w:rsid w:val="00F626A7"/>
    <w:rsid w:val="00F644E0"/>
    <w:rsid w:val="00F64DD8"/>
    <w:rsid w:val="00F679BE"/>
    <w:rsid w:val="00F7055A"/>
    <w:rsid w:val="00F720D8"/>
    <w:rsid w:val="00F757B1"/>
    <w:rsid w:val="00F7592C"/>
    <w:rsid w:val="00F75C53"/>
    <w:rsid w:val="00F75CAF"/>
    <w:rsid w:val="00F77F12"/>
    <w:rsid w:val="00F80CCB"/>
    <w:rsid w:val="00F813D9"/>
    <w:rsid w:val="00F837BE"/>
    <w:rsid w:val="00F86332"/>
    <w:rsid w:val="00F906F0"/>
    <w:rsid w:val="00F9151F"/>
    <w:rsid w:val="00FA0D9D"/>
    <w:rsid w:val="00FA211E"/>
    <w:rsid w:val="00FA2F7D"/>
    <w:rsid w:val="00FA67E9"/>
    <w:rsid w:val="00FA6BD7"/>
    <w:rsid w:val="00FB17E7"/>
    <w:rsid w:val="00FB2238"/>
    <w:rsid w:val="00FB24AB"/>
    <w:rsid w:val="00FB2608"/>
    <w:rsid w:val="00FB3667"/>
    <w:rsid w:val="00FB428A"/>
    <w:rsid w:val="00FB42EB"/>
    <w:rsid w:val="00FB7FF5"/>
    <w:rsid w:val="00FC0258"/>
    <w:rsid w:val="00FC0BEA"/>
    <w:rsid w:val="00FC2EB6"/>
    <w:rsid w:val="00FC416D"/>
    <w:rsid w:val="00FC6497"/>
    <w:rsid w:val="00FD07DD"/>
    <w:rsid w:val="00FD0AB9"/>
    <w:rsid w:val="00FD105B"/>
    <w:rsid w:val="00FD400E"/>
    <w:rsid w:val="00FD415D"/>
    <w:rsid w:val="00FD4C82"/>
    <w:rsid w:val="00FD7C9F"/>
    <w:rsid w:val="00FE3FB6"/>
    <w:rsid w:val="00FE491F"/>
    <w:rsid w:val="00FE5DB8"/>
    <w:rsid w:val="00FE7030"/>
    <w:rsid w:val="00FF08D5"/>
    <w:rsid w:val="00FF2B8E"/>
    <w:rsid w:val="00FF5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712047"/>
  <w15:chartTrackingRefBased/>
  <w15:docId w15:val="{11D722D5-13EB-40E3-8F1D-9CC2299F7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B6583"/>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A939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1B658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6EE"/>
    <w:pPr>
      <w:ind w:left="720"/>
      <w:contextualSpacing/>
    </w:pPr>
  </w:style>
  <w:style w:type="table" w:styleId="TableGrid">
    <w:name w:val="Table Grid"/>
    <w:basedOn w:val="TableNormal"/>
    <w:uiPriority w:val="39"/>
    <w:rsid w:val="004159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32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17C"/>
  </w:style>
  <w:style w:type="paragraph" w:styleId="Footer">
    <w:name w:val="footer"/>
    <w:basedOn w:val="Normal"/>
    <w:link w:val="FooterChar"/>
    <w:uiPriority w:val="99"/>
    <w:unhideWhenUsed/>
    <w:rsid w:val="00532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17C"/>
  </w:style>
  <w:style w:type="paragraph" w:styleId="BalloonText">
    <w:name w:val="Balloon Text"/>
    <w:basedOn w:val="Normal"/>
    <w:link w:val="BalloonTextChar"/>
    <w:uiPriority w:val="99"/>
    <w:semiHidden/>
    <w:unhideWhenUsed/>
    <w:rsid w:val="00A60D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0DC8"/>
    <w:rPr>
      <w:rFonts w:ascii="Segoe UI" w:hAnsi="Segoe UI" w:cs="Segoe UI"/>
      <w:sz w:val="18"/>
      <w:szCs w:val="18"/>
    </w:rPr>
  </w:style>
  <w:style w:type="character" w:styleId="Emphasis">
    <w:name w:val="Emphasis"/>
    <w:basedOn w:val="DefaultParagraphFont"/>
    <w:uiPriority w:val="20"/>
    <w:qFormat/>
    <w:rsid w:val="00314E2E"/>
    <w:rPr>
      <w:i/>
      <w:iCs/>
    </w:rPr>
  </w:style>
  <w:style w:type="numbering" w:customStyle="1" w:styleId="Multipunch">
    <w:name w:val="Multi punch"/>
    <w:rsid w:val="00E2478C"/>
    <w:pPr>
      <w:numPr>
        <w:numId w:val="15"/>
      </w:numPr>
    </w:pPr>
  </w:style>
  <w:style w:type="numbering" w:customStyle="1" w:styleId="Singlepunch">
    <w:name w:val="Single punch"/>
    <w:rsid w:val="00E2478C"/>
    <w:pPr>
      <w:numPr>
        <w:numId w:val="16"/>
      </w:numPr>
    </w:pPr>
  </w:style>
  <w:style w:type="character" w:customStyle="1" w:styleId="Heading1Char">
    <w:name w:val="Heading 1 Char"/>
    <w:basedOn w:val="DefaultParagraphFont"/>
    <w:link w:val="Heading1"/>
    <w:uiPriority w:val="99"/>
    <w:rsid w:val="001B6583"/>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B6583"/>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1B6583"/>
  </w:style>
  <w:style w:type="paragraph" w:styleId="BodyText2">
    <w:name w:val="Body Text 2"/>
    <w:basedOn w:val="Normal"/>
    <w:link w:val="BodyText2Char"/>
    <w:uiPriority w:val="99"/>
    <w:rsid w:val="001B658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B6583"/>
    <w:rPr>
      <w:rFonts w:ascii="Times New Roman" w:eastAsia="Times New Roman" w:hAnsi="Times New Roman" w:cs="Times New Roman"/>
      <w:b/>
      <w:bCs/>
    </w:rPr>
  </w:style>
  <w:style w:type="paragraph" w:customStyle="1" w:styleId="deannah1">
    <w:name w:val="deannah1"/>
    <w:basedOn w:val="Normal"/>
    <w:uiPriority w:val="99"/>
    <w:rsid w:val="001B6583"/>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1B6583"/>
    <w:rPr>
      <w:color w:val="0000FF"/>
      <w:u w:val="single"/>
    </w:rPr>
  </w:style>
  <w:style w:type="table" w:customStyle="1" w:styleId="TableGrid1">
    <w:name w:val="Table Grid1"/>
    <w:basedOn w:val="TableNormal"/>
    <w:next w:val="TableGrid"/>
    <w:uiPriority w:val="59"/>
    <w:rsid w:val="001B658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B6583"/>
    <w:rPr>
      <w:color w:val="800080"/>
      <w:u w:val="single"/>
    </w:rPr>
  </w:style>
  <w:style w:type="paragraph" w:styleId="NormalWeb">
    <w:name w:val="Normal (Web)"/>
    <w:basedOn w:val="Normal"/>
    <w:uiPriority w:val="99"/>
    <w:rsid w:val="001B65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B6583"/>
    <w:rPr>
      <w:color w:val="535353"/>
      <w:u w:val="single"/>
      <w:effect w:val="none"/>
    </w:rPr>
  </w:style>
  <w:style w:type="paragraph" w:customStyle="1" w:styleId="NormalWeb1">
    <w:name w:val="Normal (Web)1"/>
    <w:basedOn w:val="Normal"/>
    <w:uiPriority w:val="99"/>
    <w:rsid w:val="001B658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B6583"/>
  </w:style>
  <w:style w:type="character" w:styleId="CommentReference">
    <w:name w:val="annotation reference"/>
    <w:uiPriority w:val="99"/>
    <w:semiHidden/>
    <w:unhideWhenUsed/>
    <w:rsid w:val="001B6583"/>
    <w:rPr>
      <w:sz w:val="16"/>
      <w:szCs w:val="16"/>
    </w:rPr>
  </w:style>
  <w:style w:type="paragraph" w:styleId="CommentText">
    <w:name w:val="annotation text"/>
    <w:basedOn w:val="Normal"/>
    <w:link w:val="CommentTextChar"/>
    <w:uiPriority w:val="99"/>
    <w:semiHidden/>
    <w:unhideWhenUsed/>
    <w:rsid w:val="001B6583"/>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B658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B6583"/>
    <w:rPr>
      <w:b/>
      <w:bCs/>
    </w:rPr>
  </w:style>
  <w:style w:type="character" w:customStyle="1" w:styleId="CommentSubjectChar">
    <w:name w:val="Comment Subject Char"/>
    <w:basedOn w:val="CommentTextChar"/>
    <w:link w:val="CommentSubject"/>
    <w:uiPriority w:val="99"/>
    <w:semiHidden/>
    <w:rsid w:val="001B6583"/>
    <w:rPr>
      <w:rFonts w:ascii="Times New Roman" w:eastAsia="Times New Roman" w:hAnsi="Times New Roman" w:cs="Times New Roman"/>
      <w:b/>
      <w:bCs/>
      <w:sz w:val="20"/>
      <w:szCs w:val="20"/>
    </w:rPr>
  </w:style>
  <w:style w:type="character" w:styleId="Strong">
    <w:name w:val="Strong"/>
    <w:uiPriority w:val="22"/>
    <w:qFormat/>
    <w:rsid w:val="001B6583"/>
    <w:rPr>
      <w:b/>
      <w:bCs/>
    </w:rPr>
  </w:style>
  <w:style w:type="character" w:customStyle="1" w:styleId="Heading2Char">
    <w:name w:val="Heading 2 Char"/>
    <w:basedOn w:val="DefaultParagraphFont"/>
    <w:link w:val="Heading2"/>
    <w:uiPriority w:val="9"/>
    <w:rsid w:val="00A939A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94D56"/>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794D5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94D56"/>
    <w:pPr>
      <w:spacing w:after="100"/>
    </w:pPr>
    <w:rPr>
      <w:rFonts w:eastAsiaTheme="minorEastAsia" w:cs="Times New Roman"/>
      <w:lang w:val="en-US"/>
    </w:rPr>
  </w:style>
  <w:style w:type="paragraph" w:styleId="TOC3">
    <w:name w:val="toc 3"/>
    <w:basedOn w:val="Normal"/>
    <w:next w:val="Normal"/>
    <w:autoRedefine/>
    <w:uiPriority w:val="39"/>
    <w:unhideWhenUsed/>
    <w:rsid w:val="00794D56"/>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131837">
      <w:bodyDiv w:val="1"/>
      <w:marLeft w:val="0"/>
      <w:marRight w:val="0"/>
      <w:marTop w:val="0"/>
      <w:marBottom w:val="0"/>
      <w:divBdr>
        <w:top w:val="none" w:sz="0" w:space="0" w:color="auto"/>
        <w:left w:val="none" w:sz="0" w:space="0" w:color="auto"/>
        <w:bottom w:val="none" w:sz="0" w:space="0" w:color="auto"/>
        <w:right w:val="none" w:sz="0" w:space="0" w:color="auto"/>
      </w:divBdr>
    </w:div>
    <w:div w:id="107746792">
      <w:bodyDiv w:val="1"/>
      <w:marLeft w:val="0"/>
      <w:marRight w:val="0"/>
      <w:marTop w:val="0"/>
      <w:marBottom w:val="0"/>
      <w:divBdr>
        <w:top w:val="none" w:sz="0" w:space="0" w:color="auto"/>
        <w:left w:val="none" w:sz="0" w:space="0" w:color="auto"/>
        <w:bottom w:val="none" w:sz="0" w:space="0" w:color="auto"/>
        <w:right w:val="none" w:sz="0" w:space="0" w:color="auto"/>
      </w:divBdr>
    </w:div>
    <w:div w:id="1748842110">
      <w:bodyDiv w:val="1"/>
      <w:marLeft w:val="0"/>
      <w:marRight w:val="0"/>
      <w:marTop w:val="0"/>
      <w:marBottom w:val="0"/>
      <w:divBdr>
        <w:top w:val="none" w:sz="0" w:space="0" w:color="auto"/>
        <w:left w:val="none" w:sz="0" w:space="0" w:color="auto"/>
        <w:bottom w:val="none" w:sz="0" w:space="0" w:color="auto"/>
        <w:right w:val="none" w:sz="0" w:space="0" w:color="auto"/>
      </w:divBdr>
    </w:div>
    <w:div w:id="2120444788">
      <w:bodyDiv w:val="1"/>
      <w:marLeft w:val="0"/>
      <w:marRight w:val="0"/>
      <w:marTop w:val="0"/>
      <w:marBottom w:val="0"/>
      <w:divBdr>
        <w:top w:val="none" w:sz="0" w:space="0" w:color="auto"/>
        <w:left w:val="none" w:sz="0" w:space="0" w:color="auto"/>
        <w:bottom w:val="none" w:sz="0" w:space="0" w:color="auto"/>
        <w:right w:val="none" w:sz="0" w:space="0" w:color="auto"/>
      </w:divBdr>
      <w:divsChild>
        <w:div w:id="1405832838">
          <w:marLeft w:val="96"/>
          <w:marRight w:val="96"/>
          <w:marTop w:val="0"/>
          <w:marBottom w:val="0"/>
          <w:divBdr>
            <w:top w:val="none" w:sz="0" w:space="0" w:color="auto"/>
            <w:left w:val="none" w:sz="0" w:space="0" w:color="auto"/>
            <w:bottom w:val="none" w:sz="0" w:space="0" w:color="auto"/>
            <w:right w:val="none" w:sz="0" w:space="0" w:color="auto"/>
          </w:divBdr>
          <w:divsChild>
            <w:div w:id="13700092">
              <w:marLeft w:val="0"/>
              <w:marRight w:val="0"/>
              <w:marTop w:val="0"/>
              <w:marBottom w:val="0"/>
              <w:divBdr>
                <w:top w:val="none" w:sz="0" w:space="0" w:color="auto"/>
                <w:left w:val="none" w:sz="0" w:space="0" w:color="auto"/>
                <w:bottom w:val="none" w:sz="0" w:space="0" w:color="auto"/>
                <w:right w:val="none" w:sz="0" w:space="0" w:color="auto"/>
              </w:divBdr>
              <w:divsChild>
                <w:div w:id="775247284">
                  <w:marLeft w:val="0"/>
                  <w:marRight w:val="0"/>
                  <w:marTop w:val="0"/>
                  <w:marBottom w:val="0"/>
                  <w:divBdr>
                    <w:top w:val="none" w:sz="0" w:space="0" w:color="auto"/>
                    <w:left w:val="none" w:sz="0" w:space="0" w:color="auto"/>
                    <w:bottom w:val="none" w:sz="0" w:space="0" w:color="auto"/>
                    <w:right w:val="none" w:sz="0" w:space="0" w:color="auto"/>
                  </w:divBdr>
                  <w:divsChild>
                    <w:div w:id="386533084">
                      <w:marLeft w:val="0"/>
                      <w:marRight w:val="0"/>
                      <w:marTop w:val="0"/>
                      <w:marBottom w:val="0"/>
                      <w:divBdr>
                        <w:top w:val="none" w:sz="0" w:space="0" w:color="auto"/>
                        <w:left w:val="none" w:sz="0" w:space="0" w:color="auto"/>
                        <w:bottom w:val="none" w:sz="0" w:space="0" w:color="auto"/>
                        <w:right w:val="none" w:sz="0" w:space="0" w:color="auto"/>
                      </w:divBdr>
                      <w:divsChild>
                        <w:div w:id="1621255132">
                          <w:marLeft w:val="0"/>
                          <w:marRight w:val="0"/>
                          <w:marTop w:val="0"/>
                          <w:marBottom w:val="0"/>
                          <w:divBdr>
                            <w:top w:val="none" w:sz="0" w:space="0" w:color="auto"/>
                            <w:left w:val="none" w:sz="0" w:space="0" w:color="auto"/>
                            <w:bottom w:val="none" w:sz="0" w:space="0" w:color="auto"/>
                            <w:right w:val="none" w:sz="0" w:space="0" w:color="auto"/>
                          </w:divBdr>
                          <w:divsChild>
                            <w:div w:id="1166703077">
                              <w:marLeft w:val="0"/>
                              <w:marRight w:val="0"/>
                              <w:marTop w:val="0"/>
                              <w:marBottom w:val="0"/>
                              <w:divBdr>
                                <w:top w:val="none" w:sz="0" w:space="0" w:color="auto"/>
                                <w:left w:val="none" w:sz="0" w:space="0" w:color="auto"/>
                                <w:bottom w:val="none" w:sz="0" w:space="0" w:color="auto"/>
                                <w:right w:val="none" w:sz="0" w:space="0" w:color="auto"/>
                              </w:divBdr>
                              <w:divsChild>
                                <w:div w:id="1809204741">
                                  <w:marLeft w:val="0"/>
                                  <w:marRight w:val="0"/>
                                  <w:marTop w:val="0"/>
                                  <w:marBottom w:val="0"/>
                                  <w:divBdr>
                                    <w:top w:val="none" w:sz="0" w:space="0" w:color="auto"/>
                                    <w:left w:val="none" w:sz="0" w:space="0" w:color="auto"/>
                                    <w:bottom w:val="none" w:sz="0" w:space="0" w:color="auto"/>
                                    <w:right w:val="none" w:sz="0" w:space="0" w:color="auto"/>
                                  </w:divBdr>
                                  <w:divsChild>
                                    <w:div w:id="1599680174">
                                      <w:marLeft w:val="0"/>
                                      <w:marRight w:val="0"/>
                                      <w:marTop w:val="0"/>
                                      <w:marBottom w:val="0"/>
                                      <w:divBdr>
                                        <w:top w:val="none" w:sz="0" w:space="0" w:color="auto"/>
                                        <w:left w:val="none" w:sz="0" w:space="0" w:color="auto"/>
                                        <w:bottom w:val="none" w:sz="0" w:space="0" w:color="auto"/>
                                        <w:right w:val="none" w:sz="0" w:space="0" w:color="auto"/>
                                      </w:divBdr>
                                      <w:divsChild>
                                        <w:div w:id="420182914">
                                          <w:marLeft w:val="0"/>
                                          <w:marRight w:val="0"/>
                                          <w:marTop w:val="0"/>
                                          <w:marBottom w:val="0"/>
                                          <w:divBdr>
                                            <w:top w:val="none" w:sz="0" w:space="0" w:color="auto"/>
                                            <w:left w:val="none" w:sz="0" w:space="0" w:color="auto"/>
                                            <w:bottom w:val="none" w:sz="0" w:space="0" w:color="auto"/>
                                            <w:right w:val="none" w:sz="0" w:space="0" w:color="auto"/>
                                          </w:divBdr>
                                          <w:divsChild>
                                            <w:div w:id="1952011492">
                                              <w:marLeft w:val="0"/>
                                              <w:marRight w:val="0"/>
                                              <w:marTop w:val="0"/>
                                              <w:marBottom w:val="0"/>
                                              <w:divBdr>
                                                <w:top w:val="none" w:sz="0" w:space="0" w:color="auto"/>
                                                <w:left w:val="none" w:sz="0" w:space="0" w:color="auto"/>
                                                <w:bottom w:val="none" w:sz="0" w:space="0" w:color="auto"/>
                                                <w:right w:val="none" w:sz="0" w:space="0" w:color="auto"/>
                                              </w:divBdr>
                                              <w:divsChild>
                                                <w:div w:id="1881673028">
                                                  <w:marLeft w:val="0"/>
                                                  <w:marRight w:val="0"/>
                                                  <w:marTop w:val="0"/>
                                                  <w:marBottom w:val="480"/>
                                                  <w:divBdr>
                                                    <w:top w:val="none" w:sz="0" w:space="0" w:color="auto"/>
                                                    <w:left w:val="none" w:sz="0" w:space="0" w:color="auto"/>
                                                    <w:bottom w:val="none" w:sz="0" w:space="0" w:color="auto"/>
                                                    <w:right w:val="none" w:sz="0" w:space="0" w:color="auto"/>
                                                  </w:divBdr>
                                                </w:div>
                                              </w:divsChild>
                                            </w:div>
                                            <w:div w:id="151999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gresearch@uwtsd.ac.uk" TargetMode="External"/><Relationship Id="rId5" Type="http://schemas.openxmlformats.org/officeDocument/2006/relationships/webSettings" Target="webSettings.xml"/><Relationship Id="rId10"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settings" Target="settings.xml"/><Relationship Id="rId9" Type="http://schemas.openxmlformats.org/officeDocument/2006/relationships/hyperlink" Target="http://uwtsd.ac.uk/library/research-data-manag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8EC90-3306-44EE-90DF-7C1459E7B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126</Pages>
  <Words>27510</Words>
  <Characters>156811</Characters>
  <Application>Microsoft Office Word</Application>
  <DocSecurity>0</DocSecurity>
  <Lines>1306</Lines>
  <Paragraphs>367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Burgess</dc:creator>
  <cp:keywords/>
  <dc:description/>
  <cp:lastModifiedBy>Abigail Burgess</cp:lastModifiedBy>
  <cp:revision>4</cp:revision>
  <cp:lastPrinted>2019-04-02T15:11:00Z</cp:lastPrinted>
  <dcterms:created xsi:type="dcterms:W3CDTF">2019-04-04T15:01:00Z</dcterms:created>
  <dcterms:modified xsi:type="dcterms:W3CDTF">2019-04-05T08:45:00Z</dcterms:modified>
</cp:coreProperties>
</file>