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A1FF3" w14:textId="52B57703" w:rsidR="00F34BB7" w:rsidRDefault="00412339" w:rsidP="00FF0B9A">
      <w:pPr>
        <w:jc w:val="center"/>
        <w:rPr>
          <w:rFonts w:ascii="Arial" w:hAnsi="Arial" w:cs="Arial"/>
          <w:sz w:val="36"/>
          <w:szCs w:val="36"/>
        </w:rPr>
      </w:pPr>
      <w:r>
        <w:rPr>
          <w:noProof/>
        </w:rPr>
        <w:drawing>
          <wp:inline distT="0" distB="0" distL="0" distR="0" wp14:anchorId="16A39797" wp14:editId="1CFB4C1B">
            <wp:extent cx="2225040" cy="1292860"/>
            <wp:effectExtent l="0" t="0" r="3810" b="2540"/>
            <wp:docPr id="9" name="Picture 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32779" cy="1297357"/>
                    </a:xfrm>
                    <a:prstGeom prst="rect">
                      <a:avLst/>
                    </a:prstGeom>
                    <a:ln>
                      <a:noFill/>
                    </a:ln>
                    <a:effectLst>
                      <a:softEdge rad="112500"/>
                    </a:effectLst>
                  </pic:spPr>
                </pic:pic>
              </a:graphicData>
            </a:graphic>
          </wp:inline>
        </w:drawing>
      </w:r>
    </w:p>
    <w:p w14:paraId="0087EFA3" w14:textId="77777777" w:rsidR="00F34BB7" w:rsidRDefault="00F34BB7" w:rsidP="00FF0B9A">
      <w:pPr>
        <w:jc w:val="center"/>
        <w:rPr>
          <w:rFonts w:ascii="Arial" w:hAnsi="Arial" w:cs="Arial"/>
          <w:sz w:val="36"/>
          <w:szCs w:val="36"/>
        </w:rPr>
      </w:pPr>
    </w:p>
    <w:p w14:paraId="79F2F87E" w14:textId="2228566A" w:rsidR="00C0304B" w:rsidRPr="00F34BB7" w:rsidRDefault="00FF0B9A" w:rsidP="00FF0B9A">
      <w:pPr>
        <w:jc w:val="center"/>
        <w:rPr>
          <w:rFonts w:ascii="Arial" w:hAnsi="Arial" w:cs="Arial"/>
          <w:sz w:val="36"/>
          <w:szCs w:val="36"/>
        </w:rPr>
      </w:pPr>
      <w:r w:rsidRPr="00F34BB7">
        <w:rPr>
          <w:rFonts w:ascii="Arial" w:hAnsi="Arial" w:cs="Arial"/>
          <w:sz w:val="36"/>
          <w:szCs w:val="36"/>
        </w:rPr>
        <w:t xml:space="preserve">Report </w:t>
      </w:r>
    </w:p>
    <w:p w14:paraId="2465D211" w14:textId="1E61B252" w:rsidR="00C0304B" w:rsidRPr="00F34BB7" w:rsidRDefault="00C0304B" w:rsidP="00FF0B9A">
      <w:pPr>
        <w:jc w:val="center"/>
        <w:rPr>
          <w:rFonts w:ascii="Arial" w:hAnsi="Arial" w:cs="Arial"/>
          <w:sz w:val="36"/>
          <w:szCs w:val="36"/>
        </w:rPr>
      </w:pPr>
      <w:r w:rsidRPr="00F34BB7">
        <w:rPr>
          <w:rFonts w:ascii="Arial" w:hAnsi="Arial" w:cs="Arial"/>
          <w:sz w:val="36"/>
          <w:szCs w:val="36"/>
        </w:rPr>
        <w:t xml:space="preserve">Part 1- Ice cream data set analysis and Excel </w:t>
      </w:r>
    </w:p>
    <w:p w14:paraId="743DEA09" w14:textId="51EC8732" w:rsidR="00151301" w:rsidRPr="00F34BB7" w:rsidRDefault="00C0304B" w:rsidP="00FF0B9A">
      <w:pPr>
        <w:jc w:val="center"/>
        <w:rPr>
          <w:rFonts w:ascii="Arial" w:hAnsi="Arial" w:cs="Arial"/>
          <w:sz w:val="36"/>
          <w:szCs w:val="36"/>
        </w:rPr>
      </w:pPr>
      <w:r w:rsidRPr="00F34BB7">
        <w:rPr>
          <w:rFonts w:ascii="Arial" w:hAnsi="Arial" w:cs="Arial"/>
          <w:sz w:val="36"/>
          <w:szCs w:val="36"/>
        </w:rPr>
        <w:t>Part 2 -</w:t>
      </w:r>
      <w:r w:rsidR="00FF0B9A" w:rsidRPr="00F34BB7">
        <w:rPr>
          <w:rFonts w:ascii="Arial" w:hAnsi="Arial" w:cs="Arial"/>
          <w:sz w:val="36"/>
          <w:szCs w:val="36"/>
        </w:rPr>
        <w:t>analysing,</w:t>
      </w:r>
    </w:p>
    <w:p w14:paraId="3FB9A7FB" w14:textId="3BF2FF6E" w:rsidR="006D2BEA" w:rsidRPr="00F34BB7" w:rsidRDefault="00FF0B9A" w:rsidP="00FF0B9A">
      <w:pPr>
        <w:jc w:val="center"/>
        <w:rPr>
          <w:rFonts w:ascii="Arial" w:hAnsi="Arial" w:cs="Arial"/>
          <w:sz w:val="36"/>
          <w:szCs w:val="36"/>
        </w:rPr>
      </w:pPr>
      <w:r w:rsidRPr="00F34BB7">
        <w:rPr>
          <w:rFonts w:ascii="Arial" w:hAnsi="Arial" w:cs="Arial"/>
          <w:sz w:val="36"/>
          <w:szCs w:val="36"/>
        </w:rPr>
        <w:t xml:space="preserve"> text mining methods and comparing SPSS and Excel Software</w:t>
      </w:r>
    </w:p>
    <w:p w14:paraId="2FF707D3" w14:textId="7367EF0D" w:rsidR="00FF0B9A" w:rsidRPr="00F34BB7" w:rsidRDefault="00FF0B9A" w:rsidP="00FF0B9A">
      <w:pPr>
        <w:jc w:val="center"/>
        <w:rPr>
          <w:rFonts w:ascii="Arial" w:hAnsi="Arial" w:cs="Arial"/>
          <w:sz w:val="36"/>
          <w:szCs w:val="36"/>
        </w:rPr>
      </w:pPr>
      <w:r w:rsidRPr="00F34BB7">
        <w:rPr>
          <w:rFonts w:ascii="Arial" w:hAnsi="Arial" w:cs="Arial"/>
          <w:sz w:val="36"/>
          <w:szCs w:val="36"/>
        </w:rPr>
        <w:t>By</w:t>
      </w:r>
    </w:p>
    <w:p w14:paraId="754AC04D" w14:textId="4B8FDAC4" w:rsidR="00FF0B9A" w:rsidRPr="00F34BB7" w:rsidRDefault="00FF0B9A" w:rsidP="00FF0B9A">
      <w:pPr>
        <w:jc w:val="center"/>
        <w:rPr>
          <w:rFonts w:ascii="Arial" w:hAnsi="Arial" w:cs="Arial"/>
          <w:b/>
          <w:bCs/>
          <w:sz w:val="36"/>
          <w:szCs w:val="36"/>
        </w:rPr>
      </w:pPr>
      <w:r w:rsidRPr="00F34BB7">
        <w:rPr>
          <w:rFonts w:ascii="Arial" w:hAnsi="Arial" w:cs="Arial"/>
          <w:b/>
          <w:bCs/>
          <w:sz w:val="36"/>
          <w:szCs w:val="36"/>
        </w:rPr>
        <w:t>Svetla Aleksandrova</w:t>
      </w:r>
    </w:p>
    <w:p w14:paraId="68C860DA" w14:textId="61E02AA9" w:rsidR="00FF0B9A" w:rsidRPr="00F34BB7" w:rsidRDefault="00FF0B9A" w:rsidP="00FF0B9A">
      <w:pPr>
        <w:jc w:val="center"/>
        <w:rPr>
          <w:rFonts w:ascii="Arial" w:hAnsi="Arial" w:cs="Arial"/>
          <w:sz w:val="36"/>
          <w:szCs w:val="36"/>
        </w:rPr>
      </w:pPr>
      <w:r w:rsidRPr="00F34BB7">
        <w:rPr>
          <w:rFonts w:ascii="Arial" w:hAnsi="Arial" w:cs="Arial"/>
          <w:sz w:val="36"/>
          <w:szCs w:val="36"/>
        </w:rPr>
        <w:t>Student ID:2029252</w:t>
      </w:r>
    </w:p>
    <w:p w14:paraId="6FD18C4E" w14:textId="075583B6" w:rsidR="00FF0B9A" w:rsidRPr="00F34BB7" w:rsidRDefault="00FF0B9A" w:rsidP="00FF0B9A">
      <w:pPr>
        <w:jc w:val="center"/>
        <w:rPr>
          <w:rFonts w:ascii="Arial" w:hAnsi="Arial" w:cs="Arial"/>
          <w:sz w:val="36"/>
          <w:szCs w:val="36"/>
        </w:rPr>
      </w:pPr>
      <w:r w:rsidRPr="00F34BB7">
        <w:rPr>
          <w:rFonts w:ascii="Arial" w:hAnsi="Arial" w:cs="Arial"/>
          <w:sz w:val="36"/>
          <w:szCs w:val="36"/>
        </w:rPr>
        <w:t xml:space="preserve">Course: Business and Management </w:t>
      </w:r>
    </w:p>
    <w:p w14:paraId="76AA91A4" w14:textId="323F037F" w:rsidR="00FF0B9A" w:rsidRPr="00F34BB7" w:rsidRDefault="00FF0B9A" w:rsidP="00FF0B9A">
      <w:pPr>
        <w:jc w:val="center"/>
        <w:rPr>
          <w:rFonts w:ascii="Arial" w:hAnsi="Arial" w:cs="Arial"/>
          <w:sz w:val="36"/>
          <w:szCs w:val="36"/>
        </w:rPr>
      </w:pPr>
      <w:r w:rsidRPr="00F34BB7">
        <w:rPr>
          <w:rFonts w:ascii="Arial" w:hAnsi="Arial" w:cs="Arial"/>
          <w:sz w:val="36"/>
          <w:szCs w:val="36"/>
        </w:rPr>
        <w:t>Module: Data Handling and Business Intelligence</w:t>
      </w:r>
    </w:p>
    <w:p w14:paraId="4B1E8ADA" w14:textId="4A7D8435" w:rsidR="00FF0B9A" w:rsidRPr="00F34BB7" w:rsidRDefault="00FF0B9A" w:rsidP="00FF0B9A">
      <w:pPr>
        <w:jc w:val="center"/>
        <w:rPr>
          <w:rFonts w:ascii="Arial" w:hAnsi="Arial" w:cs="Arial"/>
          <w:sz w:val="36"/>
          <w:szCs w:val="36"/>
        </w:rPr>
      </w:pPr>
      <w:r w:rsidRPr="00F34BB7">
        <w:rPr>
          <w:rFonts w:ascii="Arial" w:hAnsi="Arial" w:cs="Arial"/>
          <w:sz w:val="36"/>
          <w:szCs w:val="36"/>
        </w:rPr>
        <w:t>Module Code:5000</w:t>
      </w:r>
    </w:p>
    <w:p w14:paraId="4C45CEE7" w14:textId="6A993CA0" w:rsidR="00D454F0" w:rsidRPr="00F34BB7" w:rsidRDefault="00D454F0" w:rsidP="00FF0B9A">
      <w:pPr>
        <w:jc w:val="center"/>
        <w:rPr>
          <w:rFonts w:ascii="Arial" w:hAnsi="Arial" w:cs="Arial"/>
          <w:sz w:val="36"/>
          <w:szCs w:val="36"/>
        </w:rPr>
      </w:pPr>
      <w:r w:rsidRPr="00F34BB7">
        <w:rPr>
          <w:rFonts w:ascii="Arial" w:hAnsi="Arial" w:cs="Arial"/>
          <w:sz w:val="36"/>
          <w:szCs w:val="36"/>
        </w:rPr>
        <w:t>Module leader: Khaza Ahmed</w:t>
      </w:r>
    </w:p>
    <w:p w14:paraId="2EFBB28B" w14:textId="187147AB" w:rsidR="00A77261" w:rsidRPr="00F34BB7" w:rsidRDefault="00A77261" w:rsidP="00FF0B9A">
      <w:pPr>
        <w:jc w:val="center"/>
        <w:rPr>
          <w:rFonts w:ascii="Arial" w:hAnsi="Arial" w:cs="Arial"/>
          <w:sz w:val="36"/>
          <w:szCs w:val="36"/>
        </w:rPr>
      </w:pPr>
      <w:r w:rsidRPr="00F34BB7">
        <w:rPr>
          <w:rFonts w:ascii="Arial" w:hAnsi="Arial" w:cs="Arial"/>
          <w:sz w:val="36"/>
          <w:szCs w:val="36"/>
        </w:rPr>
        <w:t>UWTSD</w:t>
      </w:r>
    </w:p>
    <w:p w14:paraId="4CD7329A" w14:textId="7F4FE73A" w:rsidR="00A77261" w:rsidRPr="00F34BB7" w:rsidRDefault="00A77261" w:rsidP="00FF0B9A">
      <w:pPr>
        <w:jc w:val="center"/>
        <w:rPr>
          <w:rFonts w:ascii="Arial" w:hAnsi="Arial" w:cs="Arial"/>
          <w:sz w:val="36"/>
          <w:szCs w:val="36"/>
        </w:rPr>
      </w:pPr>
      <w:r w:rsidRPr="00F34BB7">
        <w:rPr>
          <w:rFonts w:ascii="Arial" w:hAnsi="Arial" w:cs="Arial"/>
          <w:sz w:val="36"/>
          <w:szCs w:val="36"/>
        </w:rPr>
        <w:t>Birmingham</w:t>
      </w:r>
    </w:p>
    <w:p w14:paraId="0681BC80" w14:textId="3A2922F6" w:rsidR="00A77261" w:rsidRPr="00F34BB7" w:rsidRDefault="00A77261" w:rsidP="00FF0B9A">
      <w:pPr>
        <w:jc w:val="center"/>
        <w:rPr>
          <w:rFonts w:ascii="Arial" w:hAnsi="Arial" w:cs="Arial"/>
          <w:i/>
          <w:iCs/>
          <w:sz w:val="36"/>
          <w:szCs w:val="36"/>
          <w:u w:val="single"/>
        </w:rPr>
      </w:pPr>
    </w:p>
    <w:p w14:paraId="572F1481" w14:textId="44326A3C" w:rsidR="00A77261" w:rsidRPr="00F34BB7" w:rsidRDefault="00A77261" w:rsidP="00FF0B9A">
      <w:pPr>
        <w:jc w:val="center"/>
        <w:rPr>
          <w:rFonts w:ascii="Arial" w:hAnsi="Arial" w:cs="Arial"/>
          <w:sz w:val="52"/>
          <w:szCs w:val="52"/>
        </w:rPr>
      </w:pPr>
    </w:p>
    <w:p w14:paraId="2391F4D9" w14:textId="316AE8F9" w:rsidR="00A77261" w:rsidRDefault="00A77261" w:rsidP="007E6872">
      <w:pPr>
        <w:rPr>
          <w:rFonts w:ascii="Baguet Script" w:hAnsi="Baguet Script"/>
          <w:sz w:val="52"/>
          <w:szCs w:val="52"/>
        </w:rPr>
      </w:pPr>
    </w:p>
    <w:p w14:paraId="6D785E83" w14:textId="3DCEC16C" w:rsidR="00A77261" w:rsidRDefault="00A77261" w:rsidP="00FF0B9A">
      <w:pPr>
        <w:jc w:val="center"/>
        <w:rPr>
          <w:rFonts w:ascii="Baguet Script" w:hAnsi="Baguet Script"/>
          <w:sz w:val="52"/>
          <w:szCs w:val="52"/>
        </w:rPr>
      </w:pPr>
    </w:p>
    <w:p w14:paraId="3FDF3390" w14:textId="0CCAE52E" w:rsidR="00A77261" w:rsidRDefault="00A77261" w:rsidP="00FF0B9A">
      <w:pPr>
        <w:jc w:val="center"/>
        <w:rPr>
          <w:rFonts w:ascii="Baguet Script" w:hAnsi="Baguet Script"/>
          <w:sz w:val="52"/>
          <w:szCs w:val="52"/>
        </w:rPr>
      </w:pPr>
    </w:p>
    <w:p w14:paraId="5EC6CA02" w14:textId="0B40A6B1" w:rsidR="00F34BB7" w:rsidRDefault="00F34BB7" w:rsidP="00FF0B9A">
      <w:pPr>
        <w:jc w:val="center"/>
        <w:rPr>
          <w:rFonts w:ascii="Baguet Script" w:hAnsi="Baguet Script"/>
          <w:sz w:val="52"/>
          <w:szCs w:val="52"/>
        </w:rPr>
      </w:pPr>
    </w:p>
    <w:p w14:paraId="4A47805C" w14:textId="77777777" w:rsidR="00F34BB7" w:rsidRDefault="00F34BB7" w:rsidP="00FF0B9A">
      <w:pPr>
        <w:jc w:val="center"/>
        <w:rPr>
          <w:rFonts w:ascii="Baguet Script" w:hAnsi="Baguet Script"/>
          <w:sz w:val="52"/>
          <w:szCs w:val="52"/>
        </w:rPr>
      </w:pPr>
    </w:p>
    <w:sdt>
      <w:sdtPr>
        <w:rPr>
          <w:rFonts w:asciiTheme="minorHAnsi" w:eastAsiaTheme="minorHAnsi" w:hAnsiTheme="minorHAnsi" w:cstheme="minorBidi"/>
          <w:color w:val="auto"/>
          <w:sz w:val="22"/>
          <w:szCs w:val="22"/>
          <w:lang w:val="en-GB"/>
        </w:rPr>
        <w:id w:val="-1232074270"/>
        <w:docPartObj>
          <w:docPartGallery w:val="Table of Contents"/>
          <w:docPartUnique/>
        </w:docPartObj>
      </w:sdtPr>
      <w:sdtEndPr>
        <w:rPr>
          <w:b/>
          <w:bCs/>
          <w:noProof/>
          <w:color w:val="4472C4" w:themeColor="accent1"/>
        </w:rPr>
      </w:sdtEndPr>
      <w:sdtContent>
        <w:p w14:paraId="6A5FD982" w14:textId="77777777" w:rsidR="00E269C1" w:rsidRPr="007E6872" w:rsidRDefault="00E269C1">
          <w:pPr>
            <w:pStyle w:val="TOCHeading"/>
            <w:rPr>
              <w:color w:val="auto"/>
            </w:rPr>
          </w:pPr>
          <w:r w:rsidRPr="007E6872">
            <w:rPr>
              <w:color w:val="auto"/>
            </w:rPr>
            <w:t>Contents</w:t>
          </w:r>
        </w:p>
        <w:p w14:paraId="7ED1E0BD" w14:textId="63BFFB60" w:rsidR="00FD72EE" w:rsidRDefault="00E269C1">
          <w:pPr>
            <w:pStyle w:val="TOC3"/>
            <w:rPr>
              <w:rFonts w:eastAsiaTheme="minorEastAsia"/>
              <w:color w:val="auto"/>
              <w:lang w:eastAsia="en-GB"/>
            </w:rPr>
          </w:pPr>
          <w:r w:rsidRPr="007E6872">
            <w:rPr>
              <w:color w:val="auto"/>
              <w:sz w:val="32"/>
              <w:szCs w:val="32"/>
            </w:rPr>
            <w:fldChar w:fldCharType="begin"/>
          </w:r>
          <w:r w:rsidRPr="007E6872">
            <w:rPr>
              <w:color w:val="auto"/>
              <w:sz w:val="32"/>
              <w:szCs w:val="32"/>
            </w:rPr>
            <w:instrText xml:space="preserve"> TOC \o "1-3" \h \z \u </w:instrText>
          </w:r>
          <w:r w:rsidRPr="007E6872">
            <w:rPr>
              <w:color w:val="auto"/>
              <w:sz w:val="32"/>
              <w:szCs w:val="32"/>
            </w:rPr>
            <w:fldChar w:fldCharType="separate"/>
          </w:r>
          <w:hyperlink w:anchor="_Toc110448204" w:history="1">
            <w:r w:rsidR="00FD72EE" w:rsidRPr="008F735E">
              <w:rPr>
                <w:rStyle w:val="Hyperlink"/>
                <w:rFonts w:ascii="AngsanaUPC" w:hAnsi="AngsanaUPC" w:cs="AngsanaUPC"/>
              </w:rPr>
              <w:t>Part 1: Ice Cream Data Analysis</w:t>
            </w:r>
            <w:r w:rsidR="00FD72EE">
              <w:rPr>
                <w:webHidden/>
              </w:rPr>
              <w:tab/>
            </w:r>
            <w:r w:rsidR="00FD72EE">
              <w:rPr>
                <w:webHidden/>
              </w:rPr>
              <w:fldChar w:fldCharType="begin"/>
            </w:r>
            <w:r w:rsidR="00FD72EE">
              <w:rPr>
                <w:webHidden/>
              </w:rPr>
              <w:instrText xml:space="preserve"> PAGEREF _Toc110448204 \h </w:instrText>
            </w:r>
            <w:r w:rsidR="00FD72EE">
              <w:rPr>
                <w:webHidden/>
              </w:rPr>
            </w:r>
            <w:r w:rsidR="00FD72EE">
              <w:rPr>
                <w:webHidden/>
              </w:rPr>
              <w:fldChar w:fldCharType="separate"/>
            </w:r>
            <w:r w:rsidR="00FD72EE">
              <w:rPr>
                <w:webHidden/>
              </w:rPr>
              <w:t>3</w:t>
            </w:r>
            <w:r w:rsidR="00FD72EE">
              <w:rPr>
                <w:webHidden/>
              </w:rPr>
              <w:fldChar w:fldCharType="end"/>
            </w:r>
          </w:hyperlink>
        </w:p>
        <w:p w14:paraId="54A79C15" w14:textId="6FD94F81" w:rsidR="00FD72EE" w:rsidRDefault="00FD72EE">
          <w:pPr>
            <w:pStyle w:val="TOC3"/>
            <w:rPr>
              <w:rFonts w:eastAsiaTheme="minorEastAsia"/>
              <w:color w:val="auto"/>
              <w:lang w:eastAsia="en-GB"/>
            </w:rPr>
          </w:pPr>
          <w:hyperlink w:anchor="_Toc110448205" w:history="1">
            <w:r w:rsidRPr="008F735E">
              <w:rPr>
                <w:rStyle w:val="Hyperlink"/>
                <w:rFonts w:ascii="AngsanaUPC" w:hAnsi="AngsanaUPC" w:cs="AngsanaUPC"/>
              </w:rPr>
              <w:t>Introduction</w:t>
            </w:r>
            <w:r>
              <w:rPr>
                <w:webHidden/>
              </w:rPr>
              <w:tab/>
            </w:r>
            <w:r>
              <w:rPr>
                <w:webHidden/>
              </w:rPr>
              <w:fldChar w:fldCharType="begin"/>
            </w:r>
            <w:r>
              <w:rPr>
                <w:webHidden/>
              </w:rPr>
              <w:instrText xml:space="preserve"> PAGEREF _Toc110448205 \h </w:instrText>
            </w:r>
            <w:r>
              <w:rPr>
                <w:webHidden/>
              </w:rPr>
            </w:r>
            <w:r>
              <w:rPr>
                <w:webHidden/>
              </w:rPr>
              <w:fldChar w:fldCharType="separate"/>
            </w:r>
            <w:r>
              <w:rPr>
                <w:webHidden/>
              </w:rPr>
              <w:t>3</w:t>
            </w:r>
            <w:r>
              <w:rPr>
                <w:webHidden/>
              </w:rPr>
              <w:fldChar w:fldCharType="end"/>
            </w:r>
          </w:hyperlink>
        </w:p>
        <w:p w14:paraId="3D1BC159" w14:textId="18001380" w:rsidR="00FD72EE" w:rsidRDefault="00FD72EE">
          <w:pPr>
            <w:pStyle w:val="TOC3"/>
            <w:rPr>
              <w:rFonts w:eastAsiaTheme="minorEastAsia"/>
              <w:color w:val="auto"/>
              <w:lang w:eastAsia="en-GB"/>
            </w:rPr>
          </w:pPr>
          <w:hyperlink w:anchor="_Toc110448206" w:history="1">
            <w:r w:rsidRPr="008F735E">
              <w:rPr>
                <w:rStyle w:val="Hyperlink"/>
                <w:rFonts w:ascii="AngsanaUPC" w:hAnsi="AngsanaUPC" w:cs="AngsanaUPC"/>
              </w:rPr>
              <w:t>Ice Cream Data</w:t>
            </w:r>
            <w:r>
              <w:rPr>
                <w:webHidden/>
              </w:rPr>
              <w:tab/>
            </w:r>
            <w:r>
              <w:rPr>
                <w:webHidden/>
              </w:rPr>
              <w:fldChar w:fldCharType="begin"/>
            </w:r>
            <w:r>
              <w:rPr>
                <w:webHidden/>
              </w:rPr>
              <w:instrText xml:space="preserve"> PAGEREF _Toc110448206 \h </w:instrText>
            </w:r>
            <w:r>
              <w:rPr>
                <w:webHidden/>
              </w:rPr>
            </w:r>
            <w:r>
              <w:rPr>
                <w:webHidden/>
              </w:rPr>
              <w:fldChar w:fldCharType="separate"/>
            </w:r>
            <w:r>
              <w:rPr>
                <w:webHidden/>
              </w:rPr>
              <w:t>3</w:t>
            </w:r>
            <w:r>
              <w:rPr>
                <w:webHidden/>
              </w:rPr>
              <w:fldChar w:fldCharType="end"/>
            </w:r>
          </w:hyperlink>
        </w:p>
        <w:p w14:paraId="6CD54680" w14:textId="678DA847" w:rsidR="00FD72EE" w:rsidRDefault="00FD72EE">
          <w:pPr>
            <w:pStyle w:val="TOC3"/>
            <w:rPr>
              <w:rFonts w:eastAsiaTheme="minorEastAsia"/>
              <w:color w:val="auto"/>
              <w:lang w:eastAsia="en-GB"/>
            </w:rPr>
          </w:pPr>
          <w:hyperlink w:anchor="_Toc110448207" w:history="1">
            <w:r w:rsidRPr="008F735E">
              <w:rPr>
                <w:rStyle w:val="Hyperlink"/>
                <w:rFonts w:ascii="AngsanaUPC" w:hAnsi="AngsanaUPC" w:cs="AngsanaUPC"/>
              </w:rPr>
              <w:t>Relationship/correlation Analysis</w:t>
            </w:r>
            <w:r>
              <w:rPr>
                <w:webHidden/>
              </w:rPr>
              <w:tab/>
            </w:r>
            <w:r>
              <w:rPr>
                <w:webHidden/>
              </w:rPr>
              <w:fldChar w:fldCharType="begin"/>
            </w:r>
            <w:r>
              <w:rPr>
                <w:webHidden/>
              </w:rPr>
              <w:instrText xml:space="preserve"> PAGEREF _Toc110448207 \h </w:instrText>
            </w:r>
            <w:r>
              <w:rPr>
                <w:webHidden/>
              </w:rPr>
            </w:r>
            <w:r>
              <w:rPr>
                <w:webHidden/>
              </w:rPr>
              <w:fldChar w:fldCharType="separate"/>
            </w:r>
            <w:r>
              <w:rPr>
                <w:webHidden/>
              </w:rPr>
              <w:t>3</w:t>
            </w:r>
            <w:r>
              <w:rPr>
                <w:webHidden/>
              </w:rPr>
              <w:fldChar w:fldCharType="end"/>
            </w:r>
          </w:hyperlink>
        </w:p>
        <w:p w14:paraId="4CFE8E2A" w14:textId="2928758D" w:rsidR="00FD72EE" w:rsidRDefault="00FD72EE">
          <w:pPr>
            <w:pStyle w:val="TOC3"/>
            <w:rPr>
              <w:rFonts w:eastAsiaTheme="minorEastAsia"/>
              <w:color w:val="auto"/>
              <w:lang w:eastAsia="en-GB"/>
            </w:rPr>
          </w:pPr>
          <w:hyperlink w:anchor="_Toc110448208" w:history="1">
            <w:r w:rsidRPr="008F735E">
              <w:rPr>
                <w:rStyle w:val="Hyperlink"/>
                <w:rFonts w:ascii="AngsanaUPC" w:hAnsi="AngsanaUPC" w:cs="AngsanaUPC"/>
              </w:rPr>
              <w:t>MS Excel Evaluation</w:t>
            </w:r>
            <w:r>
              <w:rPr>
                <w:webHidden/>
              </w:rPr>
              <w:tab/>
            </w:r>
            <w:r>
              <w:rPr>
                <w:webHidden/>
              </w:rPr>
              <w:fldChar w:fldCharType="begin"/>
            </w:r>
            <w:r>
              <w:rPr>
                <w:webHidden/>
              </w:rPr>
              <w:instrText xml:space="preserve"> PAGEREF _Toc110448208 \h </w:instrText>
            </w:r>
            <w:r>
              <w:rPr>
                <w:webHidden/>
              </w:rPr>
            </w:r>
            <w:r>
              <w:rPr>
                <w:webHidden/>
              </w:rPr>
              <w:fldChar w:fldCharType="separate"/>
            </w:r>
            <w:r>
              <w:rPr>
                <w:webHidden/>
              </w:rPr>
              <w:t>8</w:t>
            </w:r>
            <w:r>
              <w:rPr>
                <w:webHidden/>
              </w:rPr>
              <w:fldChar w:fldCharType="end"/>
            </w:r>
          </w:hyperlink>
        </w:p>
        <w:p w14:paraId="5CA0D03A" w14:textId="608F48E1" w:rsidR="00FD72EE" w:rsidRDefault="00FD72EE">
          <w:pPr>
            <w:pStyle w:val="TOC3"/>
            <w:rPr>
              <w:rFonts w:eastAsiaTheme="minorEastAsia"/>
              <w:color w:val="auto"/>
              <w:lang w:eastAsia="en-GB"/>
            </w:rPr>
          </w:pPr>
          <w:hyperlink w:anchor="_Toc110448209" w:history="1">
            <w:r w:rsidRPr="008F735E">
              <w:rPr>
                <w:rStyle w:val="Hyperlink"/>
                <w:rFonts w:ascii="AngsanaUPC" w:hAnsi="AngsanaUPC" w:cs="AngsanaUPC"/>
              </w:rPr>
              <w:t>Conclusion</w:t>
            </w:r>
            <w:r>
              <w:rPr>
                <w:webHidden/>
              </w:rPr>
              <w:tab/>
            </w:r>
            <w:r>
              <w:rPr>
                <w:webHidden/>
              </w:rPr>
              <w:fldChar w:fldCharType="begin"/>
            </w:r>
            <w:r>
              <w:rPr>
                <w:webHidden/>
              </w:rPr>
              <w:instrText xml:space="preserve"> PAGEREF _Toc110448209 \h </w:instrText>
            </w:r>
            <w:r>
              <w:rPr>
                <w:webHidden/>
              </w:rPr>
            </w:r>
            <w:r>
              <w:rPr>
                <w:webHidden/>
              </w:rPr>
              <w:fldChar w:fldCharType="separate"/>
            </w:r>
            <w:r>
              <w:rPr>
                <w:webHidden/>
              </w:rPr>
              <w:t>10</w:t>
            </w:r>
            <w:r>
              <w:rPr>
                <w:webHidden/>
              </w:rPr>
              <w:fldChar w:fldCharType="end"/>
            </w:r>
          </w:hyperlink>
        </w:p>
        <w:p w14:paraId="20611B49" w14:textId="7CB407EB" w:rsidR="00FD72EE" w:rsidRDefault="00FD72EE">
          <w:pPr>
            <w:pStyle w:val="TOC2"/>
            <w:tabs>
              <w:tab w:val="right" w:leader="dot" w:pos="9016"/>
            </w:tabs>
            <w:rPr>
              <w:rFonts w:eastAsiaTheme="minorEastAsia"/>
              <w:noProof/>
              <w:lang w:eastAsia="en-GB"/>
            </w:rPr>
          </w:pPr>
          <w:hyperlink w:anchor="_Toc110448210" w:history="1">
            <w:r w:rsidRPr="008F735E">
              <w:rPr>
                <w:rStyle w:val="Hyperlink"/>
                <w:noProof/>
              </w:rPr>
              <w:t>Part 2 – Covid Cases</w:t>
            </w:r>
            <w:r>
              <w:rPr>
                <w:noProof/>
                <w:webHidden/>
              </w:rPr>
              <w:tab/>
            </w:r>
            <w:r>
              <w:rPr>
                <w:noProof/>
                <w:webHidden/>
              </w:rPr>
              <w:fldChar w:fldCharType="begin"/>
            </w:r>
            <w:r>
              <w:rPr>
                <w:noProof/>
                <w:webHidden/>
              </w:rPr>
              <w:instrText xml:space="preserve"> PAGEREF _Toc110448210 \h </w:instrText>
            </w:r>
            <w:r>
              <w:rPr>
                <w:noProof/>
                <w:webHidden/>
              </w:rPr>
            </w:r>
            <w:r>
              <w:rPr>
                <w:noProof/>
                <w:webHidden/>
              </w:rPr>
              <w:fldChar w:fldCharType="separate"/>
            </w:r>
            <w:r>
              <w:rPr>
                <w:noProof/>
                <w:webHidden/>
              </w:rPr>
              <w:t>11</w:t>
            </w:r>
            <w:r>
              <w:rPr>
                <w:noProof/>
                <w:webHidden/>
              </w:rPr>
              <w:fldChar w:fldCharType="end"/>
            </w:r>
          </w:hyperlink>
        </w:p>
        <w:p w14:paraId="48608DAB" w14:textId="71C371C8" w:rsidR="00FD72EE" w:rsidRDefault="00FD72EE">
          <w:pPr>
            <w:pStyle w:val="TOC3"/>
            <w:rPr>
              <w:rFonts w:eastAsiaTheme="minorEastAsia"/>
              <w:color w:val="auto"/>
              <w:lang w:eastAsia="en-GB"/>
            </w:rPr>
          </w:pPr>
          <w:hyperlink w:anchor="_Toc110448211" w:history="1">
            <w:r w:rsidRPr="008F735E">
              <w:rPr>
                <w:rStyle w:val="Hyperlink"/>
                <w:rFonts w:cstheme="majorHAnsi"/>
                <w:position w:val="-16"/>
              </w:rPr>
              <w:t>I</w:t>
            </w:r>
            <w:r>
              <w:rPr>
                <w:webHidden/>
              </w:rPr>
              <w:tab/>
            </w:r>
            <w:r>
              <w:rPr>
                <w:webHidden/>
              </w:rPr>
              <w:fldChar w:fldCharType="begin"/>
            </w:r>
            <w:r>
              <w:rPr>
                <w:webHidden/>
              </w:rPr>
              <w:instrText xml:space="preserve"> PAGEREF _Toc110448211 \h </w:instrText>
            </w:r>
            <w:r>
              <w:rPr>
                <w:webHidden/>
              </w:rPr>
            </w:r>
            <w:r>
              <w:rPr>
                <w:webHidden/>
              </w:rPr>
              <w:fldChar w:fldCharType="separate"/>
            </w:r>
            <w:r>
              <w:rPr>
                <w:webHidden/>
              </w:rPr>
              <w:t>11</w:t>
            </w:r>
            <w:r>
              <w:rPr>
                <w:webHidden/>
              </w:rPr>
              <w:fldChar w:fldCharType="end"/>
            </w:r>
          </w:hyperlink>
        </w:p>
        <w:p w14:paraId="3B27C445" w14:textId="0FFFDBC2" w:rsidR="00FD72EE" w:rsidRDefault="00FD72EE">
          <w:pPr>
            <w:pStyle w:val="TOC3"/>
            <w:rPr>
              <w:rFonts w:eastAsiaTheme="minorEastAsia"/>
              <w:color w:val="auto"/>
              <w:lang w:eastAsia="en-GB"/>
            </w:rPr>
          </w:pPr>
          <w:hyperlink w:anchor="_Toc110448212" w:history="1">
            <w:r w:rsidRPr="008F735E">
              <w:rPr>
                <w:rStyle w:val="Hyperlink"/>
              </w:rPr>
              <w:t>ntroduction</w:t>
            </w:r>
            <w:r>
              <w:rPr>
                <w:webHidden/>
              </w:rPr>
              <w:tab/>
            </w:r>
            <w:r>
              <w:rPr>
                <w:webHidden/>
              </w:rPr>
              <w:fldChar w:fldCharType="begin"/>
            </w:r>
            <w:r>
              <w:rPr>
                <w:webHidden/>
              </w:rPr>
              <w:instrText xml:space="preserve"> PAGEREF _Toc110448212 \h </w:instrText>
            </w:r>
            <w:r>
              <w:rPr>
                <w:webHidden/>
              </w:rPr>
            </w:r>
            <w:r>
              <w:rPr>
                <w:webHidden/>
              </w:rPr>
              <w:fldChar w:fldCharType="separate"/>
            </w:r>
            <w:r>
              <w:rPr>
                <w:webHidden/>
              </w:rPr>
              <w:t>11</w:t>
            </w:r>
            <w:r>
              <w:rPr>
                <w:webHidden/>
              </w:rPr>
              <w:fldChar w:fldCharType="end"/>
            </w:r>
          </w:hyperlink>
        </w:p>
        <w:p w14:paraId="7FA15B29" w14:textId="2FD41B32" w:rsidR="00FD72EE" w:rsidRDefault="00FD72EE">
          <w:pPr>
            <w:pStyle w:val="TOC3"/>
            <w:rPr>
              <w:rFonts w:eastAsiaTheme="minorEastAsia"/>
              <w:color w:val="auto"/>
              <w:lang w:eastAsia="en-GB"/>
            </w:rPr>
          </w:pPr>
          <w:hyperlink w:anchor="_Toc110448213" w:history="1">
            <w:r w:rsidRPr="008F735E">
              <w:rPr>
                <w:rStyle w:val="Hyperlink"/>
                <w:rFonts w:cstheme="majorHAnsi"/>
                <w:position w:val="-16"/>
              </w:rPr>
              <w:t>C</w:t>
            </w:r>
            <w:r>
              <w:rPr>
                <w:webHidden/>
              </w:rPr>
              <w:tab/>
            </w:r>
            <w:r>
              <w:rPr>
                <w:webHidden/>
              </w:rPr>
              <w:fldChar w:fldCharType="begin"/>
            </w:r>
            <w:r>
              <w:rPr>
                <w:webHidden/>
              </w:rPr>
              <w:instrText xml:space="preserve"> PAGEREF _Toc110448213 \h </w:instrText>
            </w:r>
            <w:r>
              <w:rPr>
                <w:webHidden/>
              </w:rPr>
            </w:r>
            <w:r>
              <w:rPr>
                <w:webHidden/>
              </w:rPr>
              <w:fldChar w:fldCharType="separate"/>
            </w:r>
            <w:r>
              <w:rPr>
                <w:webHidden/>
              </w:rPr>
              <w:t>11</w:t>
            </w:r>
            <w:r>
              <w:rPr>
                <w:webHidden/>
              </w:rPr>
              <w:fldChar w:fldCharType="end"/>
            </w:r>
          </w:hyperlink>
        </w:p>
        <w:p w14:paraId="6C333AC3" w14:textId="34939DF7" w:rsidR="00FD72EE" w:rsidRDefault="00FD72EE">
          <w:pPr>
            <w:pStyle w:val="TOC3"/>
            <w:rPr>
              <w:rFonts w:eastAsiaTheme="minorEastAsia"/>
              <w:color w:val="auto"/>
              <w:lang w:eastAsia="en-GB"/>
            </w:rPr>
          </w:pPr>
          <w:hyperlink w:anchor="_Toc110448214" w:history="1">
            <w:r w:rsidRPr="008F735E">
              <w:rPr>
                <w:rStyle w:val="Hyperlink"/>
              </w:rPr>
              <w:t>OVID-19 Cases- description</w:t>
            </w:r>
            <w:r>
              <w:rPr>
                <w:webHidden/>
              </w:rPr>
              <w:tab/>
            </w:r>
            <w:r>
              <w:rPr>
                <w:webHidden/>
              </w:rPr>
              <w:fldChar w:fldCharType="begin"/>
            </w:r>
            <w:r>
              <w:rPr>
                <w:webHidden/>
              </w:rPr>
              <w:instrText xml:space="preserve"> PAGEREF _Toc110448214 \h </w:instrText>
            </w:r>
            <w:r>
              <w:rPr>
                <w:webHidden/>
              </w:rPr>
            </w:r>
            <w:r>
              <w:rPr>
                <w:webHidden/>
              </w:rPr>
              <w:fldChar w:fldCharType="separate"/>
            </w:r>
            <w:r>
              <w:rPr>
                <w:webHidden/>
              </w:rPr>
              <w:t>11</w:t>
            </w:r>
            <w:r>
              <w:rPr>
                <w:webHidden/>
              </w:rPr>
              <w:fldChar w:fldCharType="end"/>
            </w:r>
          </w:hyperlink>
        </w:p>
        <w:p w14:paraId="0462493F" w14:textId="79A6E7EE" w:rsidR="00FD72EE" w:rsidRDefault="00FD72EE">
          <w:pPr>
            <w:pStyle w:val="TOC3"/>
            <w:rPr>
              <w:rFonts w:eastAsiaTheme="minorEastAsia"/>
              <w:color w:val="auto"/>
              <w:lang w:eastAsia="en-GB"/>
            </w:rPr>
          </w:pPr>
          <w:hyperlink w:anchor="_Toc110448215" w:history="1">
            <w:r w:rsidRPr="008F735E">
              <w:rPr>
                <w:rStyle w:val="Hyperlink"/>
              </w:rPr>
              <w:t>COVID-19 -Analysis of the Data</w:t>
            </w:r>
            <w:r>
              <w:rPr>
                <w:webHidden/>
              </w:rPr>
              <w:tab/>
            </w:r>
            <w:r>
              <w:rPr>
                <w:webHidden/>
              </w:rPr>
              <w:fldChar w:fldCharType="begin"/>
            </w:r>
            <w:r>
              <w:rPr>
                <w:webHidden/>
              </w:rPr>
              <w:instrText xml:space="preserve"> PAGEREF _Toc110448215 \h </w:instrText>
            </w:r>
            <w:r>
              <w:rPr>
                <w:webHidden/>
              </w:rPr>
            </w:r>
            <w:r>
              <w:rPr>
                <w:webHidden/>
              </w:rPr>
              <w:fldChar w:fldCharType="separate"/>
            </w:r>
            <w:r>
              <w:rPr>
                <w:webHidden/>
              </w:rPr>
              <w:t>11</w:t>
            </w:r>
            <w:r>
              <w:rPr>
                <w:webHidden/>
              </w:rPr>
              <w:fldChar w:fldCharType="end"/>
            </w:r>
          </w:hyperlink>
        </w:p>
        <w:p w14:paraId="49A0B9D9" w14:textId="235D4166" w:rsidR="00FD72EE" w:rsidRDefault="00FD72EE">
          <w:pPr>
            <w:pStyle w:val="TOC1"/>
            <w:tabs>
              <w:tab w:val="right" w:leader="dot" w:pos="9016"/>
            </w:tabs>
            <w:rPr>
              <w:rFonts w:eastAsiaTheme="minorEastAsia"/>
              <w:noProof/>
              <w:lang w:eastAsia="en-GB"/>
            </w:rPr>
          </w:pPr>
          <w:hyperlink w:anchor="_Toc110448216" w:history="1">
            <w:r w:rsidRPr="008F735E">
              <w:rPr>
                <w:rStyle w:val="Hyperlink"/>
                <w:noProof/>
              </w:rPr>
              <w:t>Case Processing Summary</w:t>
            </w:r>
            <w:r>
              <w:rPr>
                <w:noProof/>
                <w:webHidden/>
              </w:rPr>
              <w:tab/>
            </w:r>
            <w:r>
              <w:rPr>
                <w:noProof/>
                <w:webHidden/>
              </w:rPr>
              <w:fldChar w:fldCharType="begin"/>
            </w:r>
            <w:r>
              <w:rPr>
                <w:noProof/>
                <w:webHidden/>
              </w:rPr>
              <w:instrText xml:space="preserve"> PAGEREF _Toc110448216 \h </w:instrText>
            </w:r>
            <w:r>
              <w:rPr>
                <w:noProof/>
                <w:webHidden/>
              </w:rPr>
            </w:r>
            <w:r>
              <w:rPr>
                <w:noProof/>
                <w:webHidden/>
              </w:rPr>
              <w:fldChar w:fldCharType="separate"/>
            </w:r>
            <w:r>
              <w:rPr>
                <w:noProof/>
                <w:webHidden/>
              </w:rPr>
              <w:t>13</w:t>
            </w:r>
            <w:r>
              <w:rPr>
                <w:noProof/>
                <w:webHidden/>
              </w:rPr>
              <w:fldChar w:fldCharType="end"/>
            </w:r>
          </w:hyperlink>
        </w:p>
        <w:p w14:paraId="36068A02" w14:textId="1970AD3D" w:rsidR="00FD72EE" w:rsidRDefault="00FD72EE">
          <w:pPr>
            <w:pStyle w:val="TOC1"/>
            <w:tabs>
              <w:tab w:val="right" w:leader="dot" w:pos="9016"/>
            </w:tabs>
            <w:rPr>
              <w:rFonts w:eastAsiaTheme="minorEastAsia"/>
              <w:noProof/>
              <w:lang w:eastAsia="en-GB"/>
            </w:rPr>
          </w:pPr>
          <w:hyperlink w:anchor="_Toc110448217" w:history="1">
            <w:r w:rsidRPr="008F735E">
              <w:rPr>
                <w:rStyle w:val="Hyperlink"/>
                <w:noProof/>
              </w:rPr>
              <w:t>Highest and Lowest Deaths rate</w:t>
            </w:r>
            <w:r>
              <w:rPr>
                <w:noProof/>
                <w:webHidden/>
              </w:rPr>
              <w:tab/>
            </w:r>
            <w:r>
              <w:rPr>
                <w:noProof/>
                <w:webHidden/>
              </w:rPr>
              <w:fldChar w:fldCharType="begin"/>
            </w:r>
            <w:r>
              <w:rPr>
                <w:noProof/>
                <w:webHidden/>
              </w:rPr>
              <w:instrText xml:space="preserve"> PAGEREF _Toc110448217 \h </w:instrText>
            </w:r>
            <w:r>
              <w:rPr>
                <w:noProof/>
                <w:webHidden/>
              </w:rPr>
            </w:r>
            <w:r>
              <w:rPr>
                <w:noProof/>
                <w:webHidden/>
              </w:rPr>
              <w:fldChar w:fldCharType="separate"/>
            </w:r>
            <w:r>
              <w:rPr>
                <w:noProof/>
                <w:webHidden/>
              </w:rPr>
              <w:t>14</w:t>
            </w:r>
            <w:r>
              <w:rPr>
                <w:noProof/>
                <w:webHidden/>
              </w:rPr>
              <w:fldChar w:fldCharType="end"/>
            </w:r>
          </w:hyperlink>
        </w:p>
        <w:p w14:paraId="33E92FD7" w14:textId="2F9139EB" w:rsidR="00FD72EE" w:rsidRDefault="00FD72EE">
          <w:pPr>
            <w:pStyle w:val="TOC1"/>
            <w:tabs>
              <w:tab w:val="right" w:leader="dot" w:pos="9016"/>
            </w:tabs>
            <w:rPr>
              <w:rFonts w:eastAsiaTheme="minorEastAsia"/>
              <w:noProof/>
              <w:lang w:eastAsia="en-GB"/>
            </w:rPr>
          </w:pPr>
          <w:hyperlink w:anchor="_Toc110448218" w:history="1">
            <w:r w:rsidRPr="008F735E">
              <w:rPr>
                <w:rStyle w:val="Hyperlink"/>
                <w:noProof/>
              </w:rPr>
              <w:t>Correlation between COVID 19 and America deaths.</w:t>
            </w:r>
            <w:r>
              <w:rPr>
                <w:noProof/>
                <w:webHidden/>
              </w:rPr>
              <w:tab/>
            </w:r>
            <w:r>
              <w:rPr>
                <w:noProof/>
                <w:webHidden/>
              </w:rPr>
              <w:fldChar w:fldCharType="begin"/>
            </w:r>
            <w:r>
              <w:rPr>
                <w:noProof/>
                <w:webHidden/>
              </w:rPr>
              <w:instrText xml:space="preserve"> PAGEREF _Toc110448218 \h </w:instrText>
            </w:r>
            <w:r>
              <w:rPr>
                <w:noProof/>
                <w:webHidden/>
              </w:rPr>
            </w:r>
            <w:r>
              <w:rPr>
                <w:noProof/>
                <w:webHidden/>
              </w:rPr>
              <w:fldChar w:fldCharType="separate"/>
            </w:r>
            <w:r>
              <w:rPr>
                <w:noProof/>
                <w:webHidden/>
              </w:rPr>
              <w:t>15</w:t>
            </w:r>
            <w:r>
              <w:rPr>
                <w:noProof/>
                <w:webHidden/>
              </w:rPr>
              <w:fldChar w:fldCharType="end"/>
            </w:r>
          </w:hyperlink>
        </w:p>
        <w:p w14:paraId="13DD1F07" w14:textId="19738DC3" w:rsidR="00FD72EE" w:rsidRDefault="00FD72EE">
          <w:pPr>
            <w:pStyle w:val="TOC3"/>
            <w:rPr>
              <w:rFonts w:eastAsiaTheme="minorEastAsia"/>
              <w:color w:val="auto"/>
              <w:lang w:eastAsia="en-GB"/>
            </w:rPr>
          </w:pPr>
          <w:hyperlink w:anchor="_Toc110448219" w:history="1">
            <w:r w:rsidRPr="008F735E">
              <w:rPr>
                <w:rStyle w:val="Hyperlink"/>
                <w:rFonts w:cstheme="majorHAnsi"/>
                <w:position w:val="-16"/>
              </w:rPr>
              <w:t>T</w:t>
            </w:r>
            <w:r>
              <w:rPr>
                <w:webHidden/>
              </w:rPr>
              <w:tab/>
            </w:r>
            <w:r>
              <w:rPr>
                <w:webHidden/>
              </w:rPr>
              <w:fldChar w:fldCharType="begin"/>
            </w:r>
            <w:r>
              <w:rPr>
                <w:webHidden/>
              </w:rPr>
              <w:instrText xml:space="preserve"> PAGEREF _Toc110448219 \h </w:instrText>
            </w:r>
            <w:r>
              <w:rPr>
                <w:webHidden/>
              </w:rPr>
            </w:r>
            <w:r>
              <w:rPr>
                <w:webHidden/>
              </w:rPr>
              <w:fldChar w:fldCharType="separate"/>
            </w:r>
            <w:r>
              <w:rPr>
                <w:webHidden/>
              </w:rPr>
              <w:t>16</w:t>
            </w:r>
            <w:r>
              <w:rPr>
                <w:webHidden/>
              </w:rPr>
              <w:fldChar w:fldCharType="end"/>
            </w:r>
          </w:hyperlink>
        </w:p>
        <w:p w14:paraId="24FC13CE" w14:textId="5184272C" w:rsidR="00FD72EE" w:rsidRDefault="00FD72EE">
          <w:pPr>
            <w:pStyle w:val="TOC3"/>
            <w:rPr>
              <w:rFonts w:eastAsiaTheme="minorEastAsia"/>
              <w:color w:val="auto"/>
              <w:lang w:eastAsia="en-GB"/>
            </w:rPr>
          </w:pPr>
          <w:hyperlink w:anchor="_Toc110448220" w:history="1">
            <w:r w:rsidRPr="008F735E">
              <w:rPr>
                <w:rStyle w:val="Hyperlink"/>
              </w:rPr>
              <w:t>ext mining methods</w:t>
            </w:r>
            <w:r>
              <w:rPr>
                <w:webHidden/>
              </w:rPr>
              <w:tab/>
            </w:r>
            <w:r>
              <w:rPr>
                <w:webHidden/>
              </w:rPr>
              <w:fldChar w:fldCharType="begin"/>
            </w:r>
            <w:r>
              <w:rPr>
                <w:webHidden/>
              </w:rPr>
              <w:instrText xml:space="preserve"> PAGEREF _Toc110448220 \h </w:instrText>
            </w:r>
            <w:r>
              <w:rPr>
                <w:webHidden/>
              </w:rPr>
            </w:r>
            <w:r>
              <w:rPr>
                <w:webHidden/>
              </w:rPr>
              <w:fldChar w:fldCharType="separate"/>
            </w:r>
            <w:r>
              <w:rPr>
                <w:webHidden/>
              </w:rPr>
              <w:t>16</w:t>
            </w:r>
            <w:r>
              <w:rPr>
                <w:webHidden/>
              </w:rPr>
              <w:fldChar w:fldCharType="end"/>
            </w:r>
          </w:hyperlink>
        </w:p>
        <w:p w14:paraId="75908B84" w14:textId="6CE10C65" w:rsidR="00FD72EE" w:rsidRDefault="00FD72EE">
          <w:pPr>
            <w:pStyle w:val="TOC3"/>
            <w:rPr>
              <w:rFonts w:eastAsiaTheme="minorEastAsia"/>
              <w:color w:val="auto"/>
              <w:lang w:eastAsia="en-GB"/>
            </w:rPr>
          </w:pPr>
          <w:hyperlink w:anchor="_Toc110448221" w:history="1">
            <w:r w:rsidRPr="008F735E">
              <w:rPr>
                <w:rStyle w:val="Hyperlink"/>
                <w:rFonts w:cstheme="majorHAnsi"/>
                <w:position w:val="-15"/>
              </w:rPr>
              <w:t>S</w:t>
            </w:r>
            <w:r>
              <w:rPr>
                <w:webHidden/>
              </w:rPr>
              <w:tab/>
            </w:r>
            <w:r>
              <w:rPr>
                <w:webHidden/>
              </w:rPr>
              <w:fldChar w:fldCharType="begin"/>
            </w:r>
            <w:r>
              <w:rPr>
                <w:webHidden/>
              </w:rPr>
              <w:instrText xml:space="preserve"> PAGEREF _Toc110448221 \h </w:instrText>
            </w:r>
            <w:r>
              <w:rPr>
                <w:webHidden/>
              </w:rPr>
            </w:r>
            <w:r>
              <w:rPr>
                <w:webHidden/>
              </w:rPr>
              <w:fldChar w:fldCharType="separate"/>
            </w:r>
            <w:r>
              <w:rPr>
                <w:webHidden/>
              </w:rPr>
              <w:t>17</w:t>
            </w:r>
            <w:r>
              <w:rPr>
                <w:webHidden/>
              </w:rPr>
              <w:fldChar w:fldCharType="end"/>
            </w:r>
          </w:hyperlink>
        </w:p>
        <w:p w14:paraId="4545444F" w14:textId="053741F1" w:rsidR="00FD72EE" w:rsidRDefault="00FD72EE">
          <w:pPr>
            <w:pStyle w:val="TOC3"/>
            <w:rPr>
              <w:rFonts w:eastAsiaTheme="minorEastAsia"/>
              <w:color w:val="auto"/>
              <w:lang w:eastAsia="en-GB"/>
            </w:rPr>
          </w:pPr>
          <w:hyperlink w:anchor="_Toc110448222" w:history="1">
            <w:r w:rsidRPr="008F735E">
              <w:rPr>
                <w:rStyle w:val="Hyperlink"/>
              </w:rPr>
              <w:t>PSS and MS Excel Evaluation</w:t>
            </w:r>
            <w:r>
              <w:rPr>
                <w:webHidden/>
              </w:rPr>
              <w:tab/>
            </w:r>
            <w:r>
              <w:rPr>
                <w:webHidden/>
              </w:rPr>
              <w:fldChar w:fldCharType="begin"/>
            </w:r>
            <w:r>
              <w:rPr>
                <w:webHidden/>
              </w:rPr>
              <w:instrText xml:space="preserve"> PAGEREF _Toc110448222 \h </w:instrText>
            </w:r>
            <w:r>
              <w:rPr>
                <w:webHidden/>
              </w:rPr>
            </w:r>
            <w:r>
              <w:rPr>
                <w:webHidden/>
              </w:rPr>
              <w:fldChar w:fldCharType="separate"/>
            </w:r>
            <w:r>
              <w:rPr>
                <w:webHidden/>
              </w:rPr>
              <w:t>17</w:t>
            </w:r>
            <w:r>
              <w:rPr>
                <w:webHidden/>
              </w:rPr>
              <w:fldChar w:fldCharType="end"/>
            </w:r>
          </w:hyperlink>
        </w:p>
        <w:p w14:paraId="0D5A6032" w14:textId="7FFE9D6B" w:rsidR="00FD72EE" w:rsidRDefault="00FD72EE">
          <w:pPr>
            <w:pStyle w:val="TOC3"/>
            <w:rPr>
              <w:rFonts w:eastAsiaTheme="minorEastAsia"/>
              <w:color w:val="auto"/>
              <w:lang w:eastAsia="en-GB"/>
            </w:rPr>
          </w:pPr>
          <w:hyperlink w:anchor="_Toc110448223" w:history="1">
            <w:r w:rsidRPr="008F735E">
              <w:rPr>
                <w:rStyle w:val="Hyperlink"/>
              </w:rPr>
              <w:t>Conclusion</w:t>
            </w:r>
            <w:r>
              <w:rPr>
                <w:webHidden/>
              </w:rPr>
              <w:tab/>
            </w:r>
            <w:r>
              <w:rPr>
                <w:webHidden/>
              </w:rPr>
              <w:fldChar w:fldCharType="begin"/>
            </w:r>
            <w:r>
              <w:rPr>
                <w:webHidden/>
              </w:rPr>
              <w:instrText xml:space="preserve"> PAGEREF _Toc110448223 \h </w:instrText>
            </w:r>
            <w:r>
              <w:rPr>
                <w:webHidden/>
              </w:rPr>
            </w:r>
            <w:r>
              <w:rPr>
                <w:webHidden/>
              </w:rPr>
              <w:fldChar w:fldCharType="separate"/>
            </w:r>
            <w:r>
              <w:rPr>
                <w:webHidden/>
              </w:rPr>
              <w:t>19</w:t>
            </w:r>
            <w:r>
              <w:rPr>
                <w:webHidden/>
              </w:rPr>
              <w:fldChar w:fldCharType="end"/>
            </w:r>
          </w:hyperlink>
        </w:p>
        <w:p w14:paraId="5F291B4E" w14:textId="6D54A6A1" w:rsidR="00FD72EE" w:rsidRDefault="00FD72EE">
          <w:pPr>
            <w:pStyle w:val="TOC3"/>
            <w:rPr>
              <w:rFonts w:eastAsiaTheme="minorEastAsia"/>
              <w:color w:val="auto"/>
              <w:lang w:eastAsia="en-GB"/>
            </w:rPr>
          </w:pPr>
          <w:hyperlink w:anchor="_Toc110448224" w:history="1">
            <w:r w:rsidRPr="008F735E">
              <w:rPr>
                <w:rStyle w:val="Hyperlink"/>
              </w:rPr>
              <w:t>Reference list</w:t>
            </w:r>
            <w:r>
              <w:rPr>
                <w:webHidden/>
              </w:rPr>
              <w:tab/>
            </w:r>
            <w:r>
              <w:rPr>
                <w:webHidden/>
              </w:rPr>
              <w:fldChar w:fldCharType="begin"/>
            </w:r>
            <w:r>
              <w:rPr>
                <w:webHidden/>
              </w:rPr>
              <w:instrText xml:space="preserve"> PAGEREF _Toc110448224 \h </w:instrText>
            </w:r>
            <w:r>
              <w:rPr>
                <w:webHidden/>
              </w:rPr>
            </w:r>
            <w:r>
              <w:rPr>
                <w:webHidden/>
              </w:rPr>
              <w:fldChar w:fldCharType="separate"/>
            </w:r>
            <w:r>
              <w:rPr>
                <w:webHidden/>
              </w:rPr>
              <w:t>20</w:t>
            </w:r>
            <w:r>
              <w:rPr>
                <w:webHidden/>
              </w:rPr>
              <w:fldChar w:fldCharType="end"/>
            </w:r>
          </w:hyperlink>
        </w:p>
        <w:p w14:paraId="7A283959" w14:textId="47096191" w:rsidR="00E269C1" w:rsidRPr="00A428AA" w:rsidRDefault="00E269C1">
          <w:pPr>
            <w:rPr>
              <w:color w:val="4472C4" w:themeColor="accent1"/>
            </w:rPr>
          </w:pPr>
          <w:r w:rsidRPr="007E6872">
            <w:rPr>
              <w:b/>
              <w:bCs/>
              <w:noProof/>
              <w:sz w:val="32"/>
              <w:szCs w:val="32"/>
            </w:rPr>
            <w:fldChar w:fldCharType="end"/>
          </w:r>
        </w:p>
      </w:sdtContent>
    </w:sdt>
    <w:p w14:paraId="2340FC7A" w14:textId="11C09F3E" w:rsidR="007E6872" w:rsidRDefault="007E6872" w:rsidP="00E269C1"/>
    <w:p w14:paraId="25A9C280" w14:textId="063C44BC" w:rsidR="00C0304B" w:rsidRDefault="00C0304B" w:rsidP="00E269C1"/>
    <w:p w14:paraId="512592F3" w14:textId="77777777" w:rsidR="00C0304B" w:rsidRDefault="00C0304B" w:rsidP="00E269C1"/>
    <w:p w14:paraId="5C74243B" w14:textId="77777777" w:rsidR="007E6872" w:rsidRPr="00FD72EE" w:rsidRDefault="007E6872" w:rsidP="007E6872">
      <w:pPr>
        <w:pStyle w:val="Heading3"/>
        <w:rPr>
          <w:rFonts w:ascii="AngsanaUPC" w:hAnsi="AngsanaUPC" w:cs="AngsanaUPC"/>
          <w:color w:val="FF0000"/>
          <w:sz w:val="44"/>
          <w:szCs w:val="44"/>
        </w:rPr>
      </w:pPr>
      <w:bookmarkStart w:id="0" w:name="_Toc110448204"/>
      <w:r w:rsidRPr="00FD72EE">
        <w:rPr>
          <w:rFonts w:ascii="AngsanaUPC" w:hAnsi="AngsanaUPC" w:cs="AngsanaUPC" w:hint="cs"/>
          <w:color w:val="FF0000"/>
          <w:sz w:val="44"/>
          <w:szCs w:val="44"/>
        </w:rPr>
        <w:lastRenderedPageBreak/>
        <w:t>Part 1: Ice Cream Data Analysis</w:t>
      </w:r>
      <w:bookmarkEnd w:id="0"/>
      <w:r w:rsidRPr="00FD72EE">
        <w:rPr>
          <w:rFonts w:ascii="AngsanaUPC" w:hAnsi="AngsanaUPC" w:cs="AngsanaUPC" w:hint="cs"/>
          <w:color w:val="FF0000"/>
          <w:sz w:val="44"/>
          <w:szCs w:val="44"/>
        </w:rPr>
        <w:t xml:space="preserve"> </w:t>
      </w:r>
    </w:p>
    <w:p w14:paraId="156CD7DA" w14:textId="6D79B6FD" w:rsidR="007E6872" w:rsidRDefault="007E6872" w:rsidP="007E6872">
      <w:pPr>
        <w:pStyle w:val="Heading3"/>
        <w:rPr>
          <w:rFonts w:ascii="AngsanaUPC" w:hAnsi="AngsanaUPC" w:cs="AngsanaUPC"/>
          <w:sz w:val="44"/>
          <w:szCs w:val="44"/>
        </w:rPr>
      </w:pPr>
      <w:r w:rsidRPr="007E6872">
        <w:rPr>
          <w:rFonts w:ascii="AngsanaUPC" w:hAnsi="AngsanaUPC" w:cs="AngsanaUPC" w:hint="cs"/>
          <w:sz w:val="44"/>
          <w:szCs w:val="44"/>
        </w:rPr>
        <w:t xml:space="preserve"> </w:t>
      </w:r>
      <w:bookmarkStart w:id="1" w:name="_Toc110448205"/>
      <w:r w:rsidRPr="00FD72EE">
        <w:rPr>
          <w:rFonts w:ascii="AngsanaUPC" w:hAnsi="AngsanaUPC" w:cs="AngsanaUPC" w:hint="cs"/>
          <w:color w:val="FF0000"/>
          <w:sz w:val="44"/>
          <w:szCs w:val="44"/>
        </w:rPr>
        <w:t>Introduction</w:t>
      </w:r>
      <w:bookmarkEnd w:id="1"/>
      <w:r w:rsidRPr="00FD72EE">
        <w:rPr>
          <w:rFonts w:ascii="AngsanaUPC" w:hAnsi="AngsanaUPC" w:cs="AngsanaUPC" w:hint="cs"/>
          <w:color w:val="FF0000"/>
          <w:sz w:val="44"/>
          <w:szCs w:val="44"/>
        </w:rPr>
        <w:t xml:space="preserve"> </w:t>
      </w:r>
    </w:p>
    <w:p w14:paraId="0FC873E2" w14:textId="65240A03" w:rsidR="007E6872" w:rsidRPr="00F100A8" w:rsidRDefault="00F100A8" w:rsidP="00412339">
      <w:pPr>
        <w:spacing w:line="360" w:lineRule="auto"/>
        <w:jc w:val="both"/>
        <w:rPr>
          <w:rFonts w:ascii="Arial" w:hAnsi="Arial" w:cs="Arial"/>
        </w:rPr>
      </w:pPr>
      <w:r w:rsidRPr="00F100A8">
        <w:rPr>
          <w:rFonts w:ascii="Arial" w:hAnsi="Arial" w:cs="Arial"/>
        </w:rPr>
        <w:t>In the report, a student's choice for vanilla, chocolate, or strawberry ice cream is used as an outcome measure, along with the student's gender, the student's scores on video games, and the student's scores on puzzles. The paper provides particulars regarding the individual's chosen flavour of ice cream, as specified by the individual (either vanilla, chocolate, or strawberry). The charts and graphs created in Excel and included in the report provide an explanation of how the data was organised, analysed, and presented visually. This article shows how Excel can be utilised in the realm of business, including how it can be used to pre-process, visualise, and analyse data.</w:t>
      </w:r>
    </w:p>
    <w:p w14:paraId="6FFF9E84" w14:textId="0B1BEBDE" w:rsidR="007E6872" w:rsidRPr="00560333" w:rsidRDefault="007E6872" w:rsidP="00560333">
      <w:pPr>
        <w:pStyle w:val="Heading3"/>
        <w:spacing w:line="360" w:lineRule="auto"/>
        <w:rPr>
          <w:rFonts w:ascii="Arial" w:hAnsi="Arial" w:cs="Arial"/>
          <w:sz w:val="44"/>
          <w:szCs w:val="44"/>
        </w:rPr>
      </w:pPr>
      <w:r w:rsidRPr="007E6872">
        <w:rPr>
          <w:rFonts w:ascii="AngsanaUPC" w:hAnsi="AngsanaUPC" w:cs="AngsanaUPC" w:hint="cs"/>
          <w:sz w:val="44"/>
          <w:szCs w:val="44"/>
        </w:rPr>
        <w:t xml:space="preserve"> </w:t>
      </w:r>
      <w:bookmarkStart w:id="2" w:name="_Toc110448206"/>
      <w:r w:rsidRPr="00FD72EE">
        <w:rPr>
          <w:rFonts w:ascii="AngsanaUPC" w:hAnsi="AngsanaUPC" w:cs="AngsanaUPC" w:hint="cs"/>
          <w:color w:val="FF0000"/>
          <w:sz w:val="44"/>
          <w:szCs w:val="44"/>
        </w:rPr>
        <w:t>Ice Cream Data</w:t>
      </w:r>
      <w:bookmarkEnd w:id="2"/>
      <w:r w:rsidRPr="00FD72EE">
        <w:rPr>
          <w:rFonts w:ascii="AngsanaUPC" w:hAnsi="AngsanaUPC" w:cs="AngsanaUPC" w:hint="cs"/>
          <w:color w:val="FF0000"/>
          <w:sz w:val="44"/>
          <w:szCs w:val="44"/>
        </w:rPr>
        <w:t xml:space="preserve"> </w:t>
      </w:r>
    </w:p>
    <w:p w14:paraId="49345613" w14:textId="266F962B" w:rsidR="00F100A8" w:rsidRPr="00560333" w:rsidRDefault="00560333" w:rsidP="00560333">
      <w:pPr>
        <w:spacing w:line="360" w:lineRule="auto"/>
        <w:rPr>
          <w:rFonts w:ascii="Arial" w:hAnsi="Arial" w:cs="Arial"/>
        </w:rPr>
      </w:pPr>
      <w:r w:rsidRPr="00560333">
        <w:rPr>
          <w:rFonts w:ascii="Arial" w:hAnsi="Arial" w:cs="Arial"/>
        </w:rPr>
        <w:t>Description</w:t>
      </w:r>
    </w:p>
    <w:p w14:paraId="682536A4" w14:textId="2913F867" w:rsidR="00F100A8" w:rsidRPr="00560333" w:rsidRDefault="00560333" w:rsidP="00412339">
      <w:pPr>
        <w:spacing w:line="360" w:lineRule="auto"/>
        <w:jc w:val="both"/>
        <w:rPr>
          <w:rFonts w:ascii="Arial" w:hAnsi="Arial" w:cs="Arial"/>
        </w:rPr>
      </w:pPr>
      <w:r w:rsidRPr="00560333">
        <w:rPr>
          <w:rFonts w:ascii="Arial" w:hAnsi="Arial" w:cs="Arial"/>
        </w:rPr>
        <w:t>Each column of the data collection includes information about the id, gender, ice cream, and problem that corresponds to that column. In addition, the agenda includes information regarding the gender (male or female) as well as the types of ice cream (chocolate, strawberry and vanilla).</w:t>
      </w:r>
    </w:p>
    <w:p w14:paraId="01891541" w14:textId="35C5BEA6" w:rsidR="007E6872" w:rsidRDefault="007E6872" w:rsidP="007E6872">
      <w:pPr>
        <w:pStyle w:val="Heading3"/>
        <w:rPr>
          <w:rFonts w:ascii="AngsanaUPC" w:hAnsi="AngsanaUPC" w:cs="AngsanaUPC"/>
          <w:sz w:val="44"/>
          <w:szCs w:val="44"/>
        </w:rPr>
      </w:pPr>
      <w:r w:rsidRPr="007E6872">
        <w:rPr>
          <w:rFonts w:ascii="AngsanaUPC" w:hAnsi="AngsanaUPC" w:cs="AngsanaUPC" w:hint="cs"/>
          <w:sz w:val="44"/>
          <w:szCs w:val="44"/>
        </w:rPr>
        <w:t xml:space="preserve"> </w:t>
      </w:r>
      <w:bookmarkStart w:id="3" w:name="_Toc110448207"/>
      <w:r w:rsidRPr="00FD72EE">
        <w:rPr>
          <w:rFonts w:ascii="AngsanaUPC" w:hAnsi="AngsanaUPC" w:cs="AngsanaUPC" w:hint="cs"/>
          <w:color w:val="FF0000"/>
          <w:sz w:val="44"/>
          <w:szCs w:val="44"/>
        </w:rPr>
        <w:t>Relationship/correlation Analysis</w:t>
      </w:r>
      <w:bookmarkEnd w:id="3"/>
    </w:p>
    <w:p w14:paraId="6613A4BD" w14:textId="173E7D3E" w:rsidR="007E6872" w:rsidRPr="007E6872" w:rsidRDefault="007E6872" w:rsidP="00412339">
      <w:pPr>
        <w:jc w:val="both"/>
        <w:rPr>
          <w:rFonts w:ascii="Arial" w:hAnsi="Arial" w:cs="Arial"/>
        </w:rPr>
      </w:pPr>
      <w:r w:rsidRPr="007E6872">
        <w:rPr>
          <w:rFonts w:ascii="Arial" w:hAnsi="Arial" w:cs="Arial"/>
        </w:rPr>
        <w:t xml:space="preserve">One of the most popular pieces of software for data analysis is Microsoft Excel. They are the most in-demand analytical tool that can be accessed because they are equipped with built-in pivot tables. It is an all-inclusive tool for data management that makes it easier to import data and helps exploration, cleaning, analysis, and visualisation of that </w:t>
      </w:r>
      <w:r w:rsidR="00CE0E73" w:rsidRPr="007E6872">
        <w:rPr>
          <w:rFonts w:ascii="Arial" w:hAnsi="Arial" w:cs="Arial"/>
        </w:rPr>
        <w:t>data.</w:t>
      </w:r>
      <w:r w:rsidR="00CE0E73">
        <w:rPr>
          <w:rFonts w:ascii="Arial" w:hAnsi="Arial" w:cs="Arial"/>
        </w:rPr>
        <w:t xml:space="preserve"> (Gupta A.,2022)</w:t>
      </w:r>
    </w:p>
    <w:p w14:paraId="6653C0CC" w14:textId="5B463953" w:rsidR="00CE0E73" w:rsidRPr="007E6872" w:rsidRDefault="007E6872" w:rsidP="00412339">
      <w:pPr>
        <w:jc w:val="both"/>
        <w:rPr>
          <w:rFonts w:ascii="Arial" w:hAnsi="Arial" w:cs="Arial"/>
        </w:rPr>
      </w:pPr>
      <w:r w:rsidRPr="007E6872">
        <w:rPr>
          <w:rFonts w:ascii="Arial" w:hAnsi="Arial" w:cs="Arial"/>
        </w:rPr>
        <w:t>Excel can be use sorting- In Data Analysis, one of the most important and fundamental steps is sorting the data. Excel gives you the option to organise your data according to a single column or numerous columns at once. Alternately, the sorting can be done in the descending order or the ascending order. (</w:t>
      </w:r>
      <w:proofErr w:type="gramStart"/>
      <w:r w:rsidRPr="007E6872">
        <w:rPr>
          <w:rFonts w:ascii="Arial" w:hAnsi="Arial" w:cs="Arial"/>
        </w:rPr>
        <w:t>for</w:t>
      </w:r>
      <w:proofErr w:type="gramEnd"/>
      <w:r w:rsidRPr="007E6872">
        <w:rPr>
          <w:rFonts w:ascii="Arial" w:hAnsi="Arial" w:cs="Arial"/>
        </w:rPr>
        <w:t xml:space="preserve"> instance, in the data set on ice cream, we utilise single columns to present the information.) In addition to this, it has the potential to be utilised for more complicated scenarios that involve several columns.</w:t>
      </w:r>
      <w:r w:rsidR="00CE0E73" w:rsidRPr="00CE0E73">
        <w:rPr>
          <w:rFonts w:ascii="Arial" w:hAnsi="Arial" w:cs="Arial"/>
        </w:rPr>
        <w:t xml:space="preserve"> </w:t>
      </w:r>
      <w:r w:rsidR="00CE0E73">
        <w:rPr>
          <w:rFonts w:ascii="Arial" w:hAnsi="Arial" w:cs="Arial"/>
        </w:rPr>
        <w:t>(Gupta A.,2022)</w:t>
      </w:r>
    </w:p>
    <w:p w14:paraId="1AA3DF39" w14:textId="36183F6E" w:rsidR="007E6872" w:rsidRPr="007E6872" w:rsidRDefault="007E6872" w:rsidP="00412339">
      <w:pPr>
        <w:jc w:val="both"/>
        <w:rPr>
          <w:rFonts w:ascii="Arial" w:hAnsi="Arial" w:cs="Arial"/>
        </w:rPr>
      </w:pPr>
    </w:p>
    <w:p w14:paraId="1BB74B27" w14:textId="68C17452" w:rsidR="007E6872" w:rsidRPr="007E6872" w:rsidRDefault="007E6872" w:rsidP="00412339">
      <w:pPr>
        <w:jc w:val="both"/>
        <w:rPr>
          <w:rFonts w:ascii="Arial" w:hAnsi="Arial" w:cs="Arial"/>
        </w:rPr>
      </w:pPr>
      <w:r w:rsidRPr="007E6872">
        <w:rPr>
          <w:rFonts w:ascii="Arial" w:hAnsi="Arial" w:cs="Arial"/>
        </w:rPr>
        <w:t xml:space="preserve">Filtering is used to separate pieces of information for the purpose of analysing the report's data, such as gender (female, male), and ice cream preferences (vanilla, chocolate and strawberry). The results of the report are calculated with the help of the SUMIF programme. Excel's SUMIF function calculates and returns the total value of all cells that are true to a </w:t>
      </w:r>
      <w:r w:rsidR="00C0304B" w:rsidRPr="007E6872">
        <w:rPr>
          <w:rFonts w:ascii="Arial" w:hAnsi="Arial" w:cs="Arial"/>
        </w:rPr>
        <w:t>particular criterion</w:t>
      </w:r>
      <w:r w:rsidRPr="007E6872">
        <w:rPr>
          <w:rFonts w:ascii="Arial" w:hAnsi="Arial" w:cs="Arial"/>
        </w:rPr>
        <w:t>. To determinates data Excel also use:</w:t>
      </w:r>
    </w:p>
    <w:p w14:paraId="61CAC88B" w14:textId="77777777" w:rsidR="007E6872" w:rsidRPr="007E6872" w:rsidRDefault="007E6872" w:rsidP="007E6872">
      <w:pPr>
        <w:rPr>
          <w:rFonts w:ascii="Arial" w:hAnsi="Arial" w:cs="Arial"/>
        </w:rPr>
      </w:pPr>
      <w:r w:rsidRPr="007E6872">
        <w:rPr>
          <w:rFonts w:ascii="Arial" w:hAnsi="Arial" w:cs="Arial"/>
        </w:rPr>
        <w:t>Pivot Tables</w:t>
      </w:r>
    </w:p>
    <w:p w14:paraId="3012013E" w14:textId="7EF9B105" w:rsidR="00CE0E73" w:rsidRPr="007E6872" w:rsidRDefault="007E6872" w:rsidP="00412339">
      <w:pPr>
        <w:jc w:val="both"/>
        <w:rPr>
          <w:rFonts w:ascii="Arial" w:hAnsi="Arial" w:cs="Arial"/>
        </w:rPr>
      </w:pPr>
      <w:r w:rsidRPr="007E6872">
        <w:rPr>
          <w:rFonts w:ascii="Arial" w:hAnsi="Arial" w:cs="Arial"/>
        </w:rPr>
        <w:lastRenderedPageBreak/>
        <w:t>The pivot tables in Excel are widely considered to be the program's most powerful and valuable feature. They serve the purpose of providing a concise overview of the data shown in a table. They organise and reorganise the statistics, also known as "pivoting," in order to showcase the data that is significant and important. It helps to extract the required information from a big data set in a manner that is condensed, easy, and manageable.</w:t>
      </w:r>
      <w:r w:rsidR="00CE0E73" w:rsidRPr="00CE0E73">
        <w:rPr>
          <w:rFonts w:ascii="Arial" w:hAnsi="Arial" w:cs="Arial"/>
        </w:rPr>
        <w:t xml:space="preserve"> </w:t>
      </w:r>
      <w:r w:rsidR="00CE0E73">
        <w:rPr>
          <w:rFonts w:ascii="Arial" w:hAnsi="Arial" w:cs="Arial"/>
        </w:rPr>
        <w:t>(Gupta A.,2022)</w:t>
      </w:r>
    </w:p>
    <w:p w14:paraId="3B7C713C" w14:textId="3DC66411" w:rsidR="007E6872" w:rsidRPr="007E6872" w:rsidRDefault="007E6872" w:rsidP="007E6872">
      <w:pPr>
        <w:rPr>
          <w:rFonts w:ascii="Arial" w:hAnsi="Arial" w:cs="Arial"/>
        </w:rPr>
      </w:pPr>
    </w:p>
    <w:p w14:paraId="4C090CA5" w14:textId="5FED2516" w:rsidR="00CE0E73" w:rsidRPr="007E6872" w:rsidRDefault="007E6872" w:rsidP="00412339">
      <w:pPr>
        <w:jc w:val="both"/>
        <w:rPr>
          <w:rFonts w:ascii="Arial" w:hAnsi="Arial" w:cs="Arial"/>
        </w:rPr>
      </w:pPr>
      <w:r w:rsidRPr="007E6872">
        <w:rPr>
          <w:rFonts w:ascii="Arial" w:hAnsi="Arial" w:cs="Arial"/>
        </w:rPr>
        <w:t xml:space="preserve">What-If? Modifying the parameters of a set of formulas in order to simulate a variety of possible outcomes (called "scenarios") is an essential part of the analytical process. </w:t>
      </w:r>
      <w:proofErr w:type="gramStart"/>
      <w:r w:rsidRPr="007E6872">
        <w:rPr>
          <w:rFonts w:ascii="Arial" w:hAnsi="Arial" w:cs="Arial"/>
        </w:rPr>
        <w:t>In order to</w:t>
      </w:r>
      <w:proofErr w:type="gramEnd"/>
      <w:r w:rsidRPr="007E6872">
        <w:rPr>
          <w:rFonts w:ascii="Arial" w:hAnsi="Arial" w:cs="Arial"/>
        </w:rPr>
        <w:t xml:space="preserve"> study each and every conceivable consequence, you might use various sets of variables within a single formula or multiple formulas. A solver is a versatile add-in tool that may be used in Microsoft Excel. It is particularly useful for what-if analysis. You can use this function to discover the best value (the greatest or lowest) for a formula that is contained within a single cell that is referred to as the objective cell. This is limited by the contents of the formula cells of the other worksheets on the page. Solver works with a collection of cells that are referred to as decision variables or variable cells. These cells are used to calculate the formulae that are contained within the cells that contain the goal and the constraints. Solver will also alter the values of choice variable cells in order to make them compatible with constraints imposed by constraint cells. This helps in achieving the intended result for the cell that is the target of the treatment.</w:t>
      </w:r>
      <w:r w:rsidR="00CE0E73" w:rsidRPr="00CE0E73">
        <w:rPr>
          <w:rFonts w:ascii="Arial" w:hAnsi="Arial" w:cs="Arial"/>
        </w:rPr>
        <w:t xml:space="preserve"> </w:t>
      </w:r>
      <w:r w:rsidR="00CE0E73">
        <w:rPr>
          <w:rFonts w:ascii="Arial" w:hAnsi="Arial" w:cs="Arial"/>
        </w:rPr>
        <w:t>(Gupta A.,2022)</w:t>
      </w:r>
    </w:p>
    <w:p w14:paraId="3010E47D" w14:textId="1236EB4A" w:rsidR="007E6872" w:rsidRPr="007E6872" w:rsidRDefault="007E6872" w:rsidP="00412339">
      <w:pPr>
        <w:jc w:val="both"/>
        <w:rPr>
          <w:rFonts w:ascii="Arial" w:hAnsi="Arial" w:cs="Arial"/>
        </w:rPr>
      </w:pPr>
    </w:p>
    <w:p w14:paraId="131A5326" w14:textId="77777777" w:rsidR="007E6872" w:rsidRPr="007E6872" w:rsidRDefault="007E6872" w:rsidP="00412339">
      <w:pPr>
        <w:jc w:val="both"/>
        <w:rPr>
          <w:rFonts w:ascii="Arial" w:hAnsi="Arial" w:cs="Arial"/>
        </w:rPr>
      </w:pPr>
    </w:p>
    <w:p w14:paraId="73F49412" w14:textId="569C92C1" w:rsidR="007E6872" w:rsidRPr="007E6872" w:rsidRDefault="007E6872" w:rsidP="00412339">
      <w:pPr>
        <w:jc w:val="both"/>
        <w:rPr>
          <w:rFonts w:ascii="Arial" w:hAnsi="Arial" w:cs="Arial"/>
        </w:rPr>
      </w:pPr>
      <w:r w:rsidRPr="007E6872">
        <w:rPr>
          <w:rFonts w:ascii="Arial" w:hAnsi="Arial" w:cs="Arial"/>
        </w:rPr>
        <w:t xml:space="preserve">The CORREL function calculates and provides the correlation coefficient that exists between two different cell ranges. Use the correlation coefficient to find out how closely two characteristics are related to one another. For instance, one can investigate the correlation between the typical temperature of a location and the number of people who make use of air </w:t>
      </w:r>
      <w:r w:rsidR="00F21819" w:rsidRPr="007E6872">
        <w:rPr>
          <w:rFonts w:ascii="Arial" w:hAnsi="Arial" w:cs="Arial"/>
        </w:rPr>
        <w:t>conditioners.</w:t>
      </w:r>
      <w:r w:rsidR="00F21819">
        <w:rPr>
          <w:rFonts w:ascii="Arial" w:hAnsi="Arial" w:cs="Arial"/>
        </w:rPr>
        <w:t xml:space="preserve"> (Microsoft, 2022)</w:t>
      </w:r>
    </w:p>
    <w:p w14:paraId="08E16A62" w14:textId="77777777" w:rsidR="007E6872" w:rsidRPr="007E6872" w:rsidRDefault="007E6872" w:rsidP="00412339">
      <w:pPr>
        <w:jc w:val="both"/>
        <w:rPr>
          <w:rFonts w:ascii="Arial" w:hAnsi="Arial" w:cs="Arial"/>
        </w:rPr>
      </w:pPr>
      <w:r w:rsidRPr="007E6872">
        <w:rPr>
          <w:rFonts w:ascii="Arial" w:hAnsi="Arial" w:cs="Arial"/>
        </w:rPr>
        <w:t>Remarks</w:t>
      </w:r>
    </w:p>
    <w:p w14:paraId="779C5B6E" w14:textId="14B32A1B" w:rsidR="00F21819" w:rsidRPr="007E6872" w:rsidRDefault="007E6872" w:rsidP="00412339">
      <w:pPr>
        <w:jc w:val="both"/>
        <w:rPr>
          <w:rFonts w:ascii="Arial" w:hAnsi="Arial" w:cs="Arial"/>
        </w:rPr>
      </w:pPr>
      <w:r w:rsidRPr="007E6872">
        <w:rPr>
          <w:rFonts w:ascii="Arial" w:hAnsi="Arial" w:cs="Arial"/>
        </w:rPr>
        <w:t>Text, logical values, and empty cells in an array or reference argument are disregarded; cells with a value of zero, on the other hand, are not omitted from consideration.</w:t>
      </w:r>
      <w:r w:rsidR="00F21819" w:rsidRPr="00F21819">
        <w:rPr>
          <w:rFonts w:ascii="Arial" w:hAnsi="Arial" w:cs="Arial"/>
        </w:rPr>
        <w:t xml:space="preserve"> </w:t>
      </w:r>
      <w:r w:rsidR="00F21819">
        <w:rPr>
          <w:rFonts w:ascii="Arial" w:hAnsi="Arial" w:cs="Arial"/>
        </w:rPr>
        <w:t>(Microsoft, 2022)</w:t>
      </w:r>
    </w:p>
    <w:p w14:paraId="4ABADE2F" w14:textId="446C9594" w:rsidR="007E6872" w:rsidRPr="007E6872" w:rsidRDefault="007E6872" w:rsidP="007E6872">
      <w:pPr>
        <w:rPr>
          <w:rFonts w:ascii="Arial" w:hAnsi="Arial" w:cs="Arial"/>
        </w:rPr>
      </w:pPr>
    </w:p>
    <w:p w14:paraId="7DEA8DD5" w14:textId="77777777" w:rsidR="007E6872" w:rsidRPr="007E6872" w:rsidRDefault="007E6872" w:rsidP="007E6872">
      <w:pPr>
        <w:rPr>
          <w:rFonts w:ascii="Arial" w:hAnsi="Arial" w:cs="Arial"/>
        </w:rPr>
      </w:pPr>
    </w:p>
    <w:p w14:paraId="38631165" w14:textId="331D62AF" w:rsidR="00F21819" w:rsidRPr="007E6872" w:rsidRDefault="007E6872" w:rsidP="00412339">
      <w:pPr>
        <w:jc w:val="both"/>
        <w:rPr>
          <w:rFonts w:ascii="Arial" w:hAnsi="Arial" w:cs="Arial"/>
        </w:rPr>
      </w:pPr>
      <w:r w:rsidRPr="007E6872">
        <w:rPr>
          <w:rFonts w:ascii="Arial" w:hAnsi="Arial" w:cs="Arial"/>
        </w:rPr>
        <w:t>If array1 and array2 contain a different total amount of data points, CORREL will return #N/A as the result.</w:t>
      </w:r>
      <w:r w:rsidR="00F21819" w:rsidRPr="00F21819">
        <w:rPr>
          <w:rFonts w:ascii="Arial" w:hAnsi="Arial" w:cs="Arial"/>
        </w:rPr>
        <w:t xml:space="preserve"> </w:t>
      </w:r>
      <w:r w:rsidR="00F21819">
        <w:rPr>
          <w:rFonts w:ascii="Arial" w:hAnsi="Arial" w:cs="Arial"/>
        </w:rPr>
        <w:t>(Microsoft, 2022)</w:t>
      </w:r>
    </w:p>
    <w:p w14:paraId="2A501FA3" w14:textId="4B9F2363" w:rsidR="007E6872" w:rsidRPr="007E6872" w:rsidRDefault="007E6872" w:rsidP="007E6872">
      <w:pPr>
        <w:rPr>
          <w:rFonts w:ascii="Arial" w:hAnsi="Arial" w:cs="Arial"/>
        </w:rPr>
      </w:pPr>
    </w:p>
    <w:p w14:paraId="5EDA8269" w14:textId="77777777" w:rsidR="007E6872" w:rsidRPr="007E6872" w:rsidRDefault="007E6872" w:rsidP="007E6872">
      <w:pPr>
        <w:rPr>
          <w:rFonts w:ascii="Arial" w:hAnsi="Arial" w:cs="Arial"/>
        </w:rPr>
      </w:pPr>
    </w:p>
    <w:p w14:paraId="095FA5A0" w14:textId="7C75F278" w:rsidR="00F21819" w:rsidRPr="007E6872" w:rsidRDefault="007E6872" w:rsidP="00B3185B">
      <w:pPr>
        <w:jc w:val="both"/>
        <w:rPr>
          <w:rFonts w:ascii="Arial" w:hAnsi="Arial" w:cs="Arial"/>
        </w:rPr>
      </w:pPr>
      <w:r w:rsidRPr="007E6872">
        <w:rPr>
          <w:rFonts w:ascii="Arial" w:hAnsi="Arial" w:cs="Arial"/>
        </w:rPr>
        <w:t>CORREL returns #DIV/0! if either array1 or array2 is empty, or if the standard deviation of their values is equal to zero. alternatively, if neither array1 nor array2 has any values.</w:t>
      </w:r>
      <w:r w:rsidR="00F21819" w:rsidRPr="00F21819">
        <w:rPr>
          <w:rFonts w:ascii="Arial" w:hAnsi="Arial" w:cs="Arial"/>
        </w:rPr>
        <w:t xml:space="preserve"> </w:t>
      </w:r>
      <w:r w:rsidR="00F21819">
        <w:rPr>
          <w:rFonts w:ascii="Arial" w:hAnsi="Arial" w:cs="Arial"/>
        </w:rPr>
        <w:t>(Microsoft, 2022)</w:t>
      </w:r>
    </w:p>
    <w:p w14:paraId="7FC9D9F2" w14:textId="35619AA1" w:rsidR="007E6872" w:rsidRPr="007E6872" w:rsidRDefault="007E6872" w:rsidP="00B3185B">
      <w:pPr>
        <w:jc w:val="both"/>
        <w:rPr>
          <w:rFonts w:ascii="Arial" w:hAnsi="Arial" w:cs="Arial"/>
        </w:rPr>
      </w:pPr>
    </w:p>
    <w:p w14:paraId="7DBB1704" w14:textId="77777777" w:rsidR="007E6872" w:rsidRPr="007E6872" w:rsidRDefault="007E6872" w:rsidP="00B3185B">
      <w:pPr>
        <w:jc w:val="both"/>
        <w:rPr>
          <w:rFonts w:ascii="Arial" w:hAnsi="Arial" w:cs="Arial"/>
        </w:rPr>
      </w:pPr>
    </w:p>
    <w:p w14:paraId="53E3D995" w14:textId="2CCA29DE" w:rsidR="00F21819" w:rsidRPr="007E6872" w:rsidRDefault="007E6872" w:rsidP="00B3185B">
      <w:pPr>
        <w:jc w:val="both"/>
        <w:rPr>
          <w:rFonts w:ascii="Arial" w:hAnsi="Arial" w:cs="Arial"/>
        </w:rPr>
      </w:pPr>
      <w:r w:rsidRPr="007E6872">
        <w:rPr>
          <w:rFonts w:ascii="Arial" w:hAnsi="Arial" w:cs="Arial"/>
        </w:rPr>
        <w:lastRenderedPageBreak/>
        <w:t>When the correlation coefficient gets closer to either +1 or -1, it indicates that there is either a positive (+1) or a negative (-1) connection between the arrays. If there is a positive correlation between two sets of data, it means that if the values in one set of data are growing, then so are the values in the other set of data. A correlation coefficient that is closer to 0 indicates that there is no association or that the link is not very strong.</w:t>
      </w:r>
      <w:r w:rsidR="00F21819" w:rsidRPr="00F21819">
        <w:rPr>
          <w:rFonts w:ascii="Arial" w:hAnsi="Arial" w:cs="Arial"/>
        </w:rPr>
        <w:t xml:space="preserve"> </w:t>
      </w:r>
      <w:r w:rsidR="00F21819">
        <w:rPr>
          <w:rFonts w:ascii="Arial" w:hAnsi="Arial" w:cs="Arial"/>
        </w:rPr>
        <w:t>(Microsoft, 2022)</w:t>
      </w:r>
    </w:p>
    <w:p w14:paraId="7E2FC576" w14:textId="671F09DC" w:rsidR="007E6872" w:rsidRDefault="007E6872" w:rsidP="007E6872">
      <w:pPr>
        <w:rPr>
          <w:rFonts w:ascii="Arial" w:hAnsi="Arial" w:cs="Arial"/>
        </w:rPr>
      </w:pPr>
    </w:p>
    <w:p w14:paraId="1E884915" w14:textId="13FA2F21" w:rsidR="004C1556" w:rsidRDefault="004C1556" w:rsidP="007E6872">
      <w:pPr>
        <w:rPr>
          <w:rFonts w:ascii="Arial" w:hAnsi="Arial" w:cs="Arial"/>
        </w:rPr>
      </w:pPr>
    </w:p>
    <w:p w14:paraId="7FEEBA09" w14:textId="0463DC31" w:rsidR="006653C3" w:rsidRDefault="006653C3" w:rsidP="007E6872">
      <w:pPr>
        <w:rPr>
          <w:rFonts w:ascii="Arial" w:hAnsi="Arial" w:cs="Arial"/>
        </w:rPr>
      </w:pPr>
    </w:p>
    <w:p w14:paraId="0602ED17" w14:textId="77777777" w:rsidR="006653C3" w:rsidRDefault="006653C3" w:rsidP="007E6872">
      <w:pPr>
        <w:rPr>
          <w:rFonts w:ascii="Arial" w:hAnsi="Arial" w:cs="Arial"/>
        </w:rPr>
      </w:pPr>
    </w:p>
    <w:p w14:paraId="146EDF1B" w14:textId="7C71C787" w:rsidR="006653C3" w:rsidRDefault="006653C3" w:rsidP="007E6872">
      <w:pPr>
        <w:rPr>
          <w:rFonts w:ascii="Arial" w:hAnsi="Arial" w:cs="Arial"/>
        </w:rPr>
      </w:pPr>
    </w:p>
    <w:p w14:paraId="34007324" w14:textId="4F1BB677" w:rsidR="006653C3" w:rsidRDefault="006653C3" w:rsidP="007E6872">
      <w:pPr>
        <w:rPr>
          <w:rFonts w:ascii="Arial" w:hAnsi="Arial" w:cs="Arial"/>
        </w:rPr>
      </w:pPr>
      <w:r>
        <w:rPr>
          <w:rFonts w:ascii="Arial" w:hAnsi="Arial" w:cs="Arial"/>
        </w:rPr>
        <w:t xml:space="preserve">The picture below shows the preferences for video/ puzzle by </w:t>
      </w:r>
      <w:proofErr w:type="gramStart"/>
      <w:r>
        <w:rPr>
          <w:rFonts w:ascii="Arial" w:hAnsi="Arial" w:cs="Arial"/>
        </w:rPr>
        <w:t>gender(</w:t>
      </w:r>
      <w:proofErr w:type="gramEnd"/>
      <w:r>
        <w:rPr>
          <w:rFonts w:ascii="Arial" w:hAnsi="Arial" w:cs="Arial"/>
        </w:rPr>
        <w:t>female, male)</w:t>
      </w:r>
    </w:p>
    <w:p w14:paraId="1937FD39" w14:textId="77777777" w:rsidR="006653C3" w:rsidRDefault="006653C3" w:rsidP="007E6872">
      <w:pPr>
        <w:rPr>
          <w:rFonts w:ascii="Arial" w:hAnsi="Arial" w:cs="Arial"/>
        </w:rPr>
      </w:pPr>
    </w:p>
    <w:p w14:paraId="5B6FDB21" w14:textId="2A7CCA55" w:rsidR="004C1556" w:rsidRDefault="004C1556" w:rsidP="007E6872">
      <w:pPr>
        <w:rPr>
          <w:rFonts w:ascii="Arial" w:hAnsi="Arial" w:cs="Arial"/>
        </w:rPr>
      </w:pPr>
      <w:r>
        <w:rPr>
          <w:rFonts w:ascii="Arial" w:hAnsi="Arial" w:cs="Arial"/>
          <w:noProof/>
        </w:rPr>
        <w:drawing>
          <wp:inline distT="0" distB="0" distL="0" distR="0" wp14:anchorId="60B0D2F5" wp14:editId="65343E08">
            <wp:extent cx="5734050" cy="2825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33" t="5905" r="222" b="6496"/>
                    <a:stretch/>
                  </pic:blipFill>
                  <pic:spPr bwMode="auto">
                    <a:xfrm>
                      <a:off x="0" y="0"/>
                      <a:ext cx="5734050" cy="2825750"/>
                    </a:xfrm>
                    <a:prstGeom prst="rect">
                      <a:avLst/>
                    </a:prstGeom>
                    <a:noFill/>
                    <a:ln>
                      <a:noFill/>
                    </a:ln>
                    <a:extLst>
                      <a:ext uri="{53640926-AAD7-44D8-BBD7-CCE9431645EC}">
                        <a14:shadowObscured xmlns:a14="http://schemas.microsoft.com/office/drawing/2010/main"/>
                      </a:ext>
                    </a:extLst>
                  </pic:spPr>
                </pic:pic>
              </a:graphicData>
            </a:graphic>
          </wp:inline>
        </w:drawing>
      </w:r>
    </w:p>
    <w:p w14:paraId="106AFB45" w14:textId="7336381E" w:rsidR="004C1556" w:rsidRDefault="004C1556" w:rsidP="007E6872">
      <w:pPr>
        <w:rPr>
          <w:rFonts w:ascii="Arial" w:hAnsi="Arial" w:cs="Arial"/>
        </w:rPr>
      </w:pPr>
    </w:p>
    <w:p w14:paraId="0213BDA1" w14:textId="4A5E7E2A" w:rsidR="004C1556" w:rsidRDefault="004C1556" w:rsidP="007E6872">
      <w:pPr>
        <w:rPr>
          <w:rFonts w:ascii="Arial" w:hAnsi="Arial" w:cs="Arial"/>
        </w:rPr>
      </w:pPr>
    </w:p>
    <w:p w14:paraId="7AB91875" w14:textId="22DD167E" w:rsidR="006653C3" w:rsidRDefault="006653C3" w:rsidP="007E6872">
      <w:pPr>
        <w:rPr>
          <w:rFonts w:ascii="Arial" w:hAnsi="Arial" w:cs="Arial"/>
        </w:rPr>
      </w:pPr>
      <w:r>
        <w:rPr>
          <w:rFonts w:ascii="Arial" w:hAnsi="Arial" w:cs="Arial"/>
        </w:rPr>
        <w:t xml:space="preserve">The picture below shows the result for favourite puzzle/ video in total. </w:t>
      </w:r>
    </w:p>
    <w:p w14:paraId="56DEFC91" w14:textId="215877F9" w:rsidR="004C1556" w:rsidRDefault="004C1556" w:rsidP="007E6872">
      <w:pPr>
        <w:rPr>
          <w:rFonts w:ascii="Arial" w:hAnsi="Arial" w:cs="Arial"/>
        </w:rPr>
      </w:pPr>
      <w:r>
        <w:rPr>
          <w:rFonts w:ascii="Arial" w:hAnsi="Arial" w:cs="Arial"/>
          <w:noProof/>
        </w:rPr>
        <w:lastRenderedPageBreak/>
        <w:drawing>
          <wp:inline distT="0" distB="0" distL="0" distR="0" wp14:anchorId="453B4F3E" wp14:editId="1658C943">
            <wp:extent cx="5822950" cy="2781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10" t="4331" r="-1773" b="9449"/>
                    <a:stretch/>
                  </pic:blipFill>
                  <pic:spPr bwMode="auto">
                    <a:xfrm>
                      <a:off x="0" y="0"/>
                      <a:ext cx="5822950" cy="2781300"/>
                    </a:xfrm>
                    <a:prstGeom prst="rect">
                      <a:avLst/>
                    </a:prstGeom>
                    <a:noFill/>
                    <a:ln>
                      <a:noFill/>
                    </a:ln>
                    <a:extLst>
                      <a:ext uri="{53640926-AAD7-44D8-BBD7-CCE9431645EC}">
                        <a14:shadowObscured xmlns:a14="http://schemas.microsoft.com/office/drawing/2010/main"/>
                      </a:ext>
                    </a:extLst>
                  </pic:spPr>
                </pic:pic>
              </a:graphicData>
            </a:graphic>
          </wp:inline>
        </w:drawing>
      </w:r>
    </w:p>
    <w:p w14:paraId="59FF40BB" w14:textId="30632565" w:rsidR="006653C3" w:rsidRDefault="006653C3" w:rsidP="007E6872">
      <w:pPr>
        <w:rPr>
          <w:rFonts w:ascii="Arial" w:hAnsi="Arial" w:cs="Arial"/>
        </w:rPr>
      </w:pPr>
    </w:p>
    <w:p w14:paraId="669E56E6" w14:textId="6378B322" w:rsidR="006653C3" w:rsidRDefault="006653C3" w:rsidP="007E6872">
      <w:pPr>
        <w:rPr>
          <w:rFonts w:ascii="Arial" w:hAnsi="Arial" w:cs="Arial"/>
        </w:rPr>
      </w:pPr>
    </w:p>
    <w:p w14:paraId="287D09AD" w14:textId="5FE90205" w:rsidR="006653C3" w:rsidRDefault="006653C3" w:rsidP="007E6872">
      <w:pPr>
        <w:rPr>
          <w:rFonts w:ascii="Arial" w:hAnsi="Arial" w:cs="Arial"/>
        </w:rPr>
      </w:pPr>
    </w:p>
    <w:p w14:paraId="08FF614C" w14:textId="48444E2A" w:rsidR="006653C3" w:rsidRDefault="006653C3" w:rsidP="007E6872">
      <w:pPr>
        <w:rPr>
          <w:rFonts w:ascii="Arial" w:hAnsi="Arial" w:cs="Arial"/>
        </w:rPr>
      </w:pPr>
    </w:p>
    <w:p w14:paraId="7F778BE1" w14:textId="283E22C9" w:rsidR="006653C3" w:rsidRDefault="006653C3" w:rsidP="007E6872">
      <w:pPr>
        <w:rPr>
          <w:rFonts w:ascii="Arial" w:hAnsi="Arial" w:cs="Arial"/>
        </w:rPr>
      </w:pPr>
    </w:p>
    <w:p w14:paraId="72C95029" w14:textId="30151840" w:rsidR="006653C3" w:rsidRDefault="006653C3" w:rsidP="007E6872">
      <w:pPr>
        <w:rPr>
          <w:rFonts w:ascii="Arial" w:hAnsi="Arial" w:cs="Arial"/>
        </w:rPr>
      </w:pPr>
    </w:p>
    <w:p w14:paraId="2E7602CE" w14:textId="74AF94B3" w:rsidR="006653C3" w:rsidRDefault="006653C3" w:rsidP="007E6872">
      <w:pPr>
        <w:rPr>
          <w:rFonts w:ascii="Arial" w:hAnsi="Arial" w:cs="Arial"/>
        </w:rPr>
      </w:pPr>
      <w:r>
        <w:rPr>
          <w:rFonts w:ascii="Arial" w:hAnsi="Arial" w:cs="Arial"/>
        </w:rPr>
        <w:t>The screenshot below shows the results of calculation for favourite ice cream in total.</w:t>
      </w:r>
    </w:p>
    <w:p w14:paraId="67731FF7" w14:textId="77777777" w:rsidR="004C1556" w:rsidRDefault="004C1556" w:rsidP="007E6872">
      <w:pPr>
        <w:rPr>
          <w:rFonts w:ascii="Arial" w:hAnsi="Arial" w:cs="Arial"/>
        </w:rPr>
      </w:pPr>
      <w:r>
        <w:rPr>
          <w:rFonts w:ascii="Arial" w:hAnsi="Arial" w:cs="Arial"/>
          <w:noProof/>
        </w:rPr>
        <w:drawing>
          <wp:inline distT="0" distB="0" distL="0" distR="0" wp14:anchorId="3D812084" wp14:editId="74DA636D">
            <wp:extent cx="5727700" cy="27559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443" t="5709" r="444" b="8859"/>
                    <a:stretch/>
                  </pic:blipFill>
                  <pic:spPr bwMode="auto">
                    <a:xfrm>
                      <a:off x="0" y="0"/>
                      <a:ext cx="5727700" cy="2755900"/>
                    </a:xfrm>
                    <a:prstGeom prst="rect">
                      <a:avLst/>
                    </a:prstGeom>
                    <a:noFill/>
                    <a:ln>
                      <a:noFill/>
                    </a:ln>
                    <a:extLst>
                      <a:ext uri="{53640926-AAD7-44D8-BBD7-CCE9431645EC}">
                        <a14:shadowObscured xmlns:a14="http://schemas.microsoft.com/office/drawing/2010/main"/>
                      </a:ext>
                    </a:extLst>
                  </pic:spPr>
                </pic:pic>
              </a:graphicData>
            </a:graphic>
          </wp:inline>
        </w:drawing>
      </w:r>
    </w:p>
    <w:p w14:paraId="3C68464C" w14:textId="77777777" w:rsidR="004C1556" w:rsidRDefault="004C1556" w:rsidP="007E6872">
      <w:pPr>
        <w:rPr>
          <w:rFonts w:ascii="Arial" w:hAnsi="Arial" w:cs="Arial"/>
        </w:rPr>
      </w:pPr>
    </w:p>
    <w:p w14:paraId="2DAA01EB" w14:textId="77777777" w:rsidR="004C1556" w:rsidRDefault="004C1556" w:rsidP="007E6872">
      <w:pPr>
        <w:rPr>
          <w:rFonts w:ascii="Arial" w:hAnsi="Arial" w:cs="Arial"/>
        </w:rPr>
      </w:pPr>
    </w:p>
    <w:p w14:paraId="39406B30" w14:textId="40ABFEBD" w:rsidR="004C1556" w:rsidRDefault="006653C3" w:rsidP="007E6872">
      <w:pPr>
        <w:rPr>
          <w:rFonts w:ascii="Arial" w:hAnsi="Arial" w:cs="Arial"/>
        </w:rPr>
      </w:pPr>
      <w:r>
        <w:rPr>
          <w:rFonts w:ascii="Arial" w:hAnsi="Arial" w:cs="Arial"/>
        </w:rPr>
        <w:t>The picture below shows the results from favourite ice cream for females and males.</w:t>
      </w:r>
    </w:p>
    <w:p w14:paraId="41DC7FBE" w14:textId="77777777" w:rsidR="004C1556" w:rsidRDefault="004C1556" w:rsidP="007E6872">
      <w:pPr>
        <w:rPr>
          <w:rFonts w:ascii="Arial" w:hAnsi="Arial" w:cs="Arial"/>
        </w:rPr>
      </w:pPr>
    </w:p>
    <w:p w14:paraId="79A39E26" w14:textId="2F4AD54D" w:rsidR="004C1556" w:rsidRDefault="004C1556" w:rsidP="007E6872">
      <w:pPr>
        <w:rPr>
          <w:rFonts w:ascii="Arial" w:hAnsi="Arial" w:cs="Arial"/>
        </w:rPr>
      </w:pPr>
      <w:r>
        <w:rPr>
          <w:rFonts w:ascii="Arial" w:hAnsi="Arial" w:cs="Arial"/>
          <w:noProof/>
        </w:rPr>
        <w:lastRenderedPageBreak/>
        <w:drawing>
          <wp:inline distT="0" distB="0" distL="0" distR="0" wp14:anchorId="7A5FCB3D" wp14:editId="3232467A">
            <wp:extent cx="5746750" cy="272415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10" t="6693" r="-221" b="8859"/>
                    <a:stretch/>
                  </pic:blipFill>
                  <pic:spPr bwMode="auto">
                    <a:xfrm>
                      <a:off x="0" y="0"/>
                      <a:ext cx="5746750" cy="2724150"/>
                    </a:xfrm>
                    <a:prstGeom prst="rect">
                      <a:avLst/>
                    </a:prstGeom>
                    <a:noFill/>
                    <a:ln>
                      <a:noFill/>
                    </a:ln>
                    <a:extLst>
                      <a:ext uri="{53640926-AAD7-44D8-BBD7-CCE9431645EC}">
                        <a14:shadowObscured xmlns:a14="http://schemas.microsoft.com/office/drawing/2010/main"/>
                      </a:ext>
                    </a:extLst>
                  </pic:spPr>
                </pic:pic>
              </a:graphicData>
            </a:graphic>
          </wp:inline>
        </w:drawing>
      </w:r>
    </w:p>
    <w:p w14:paraId="64E5AA96" w14:textId="59CE1E7F" w:rsidR="004C1556" w:rsidRDefault="004C1556" w:rsidP="007E6872">
      <w:pPr>
        <w:rPr>
          <w:rFonts w:ascii="Arial" w:hAnsi="Arial" w:cs="Arial"/>
        </w:rPr>
      </w:pPr>
    </w:p>
    <w:p w14:paraId="5374DE74" w14:textId="4586ECB2" w:rsidR="004C1556" w:rsidRDefault="004C1556" w:rsidP="007E6872">
      <w:pPr>
        <w:rPr>
          <w:rFonts w:ascii="Arial" w:hAnsi="Arial" w:cs="Arial"/>
        </w:rPr>
      </w:pPr>
    </w:p>
    <w:p w14:paraId="6433395C" w14:textId="1C2C7051" w:rsidR="004C1556" w:rsidRDefault="004C1556" w:rsidP="007E6872">
      <w:pPr>
        <w:rPr>
          <w:rFonts w:ascii="Arial" w:hAnsi="Arial" w:cs="Arial"/>
        </w:rPr>
      </w:pPr>
    </w:p>
    <w:p w14:paraId="6FDD8A7F" w14:textId="21171762" w:rsidR="004C1556" w:rsidRDefault="004C1556" w:rsidP="007E6872">
      <w:pPr>
        <w:rPr>
          <w:rFonts w:ascii="Arial" w:hAnsi="Arial" w:cs="Arial"/>
        </w:rPr>
      </w:pPr>
    </w:p>
    <w:p w14:paraId="0DE8DE26" w14:textId="399F1F96" w:rsidR="004C1556" w:rsidRDefault="004C1556" w:rsidP="007E6872">
      <w:pPr>
        <w:rPr>
          <w:rFonts w:ascii="Arial" w:hAnsi="Arial" w:cs="Arial"/>
        </w:rPr>
      </w:pPr>
    </w:p>
    <w:p w14:paraId="288B97C8" w14:textId="0E4AA8C7" w:rsidR="004C1556" w:rsidRDefault="004C1556" w:rsidP="007E6872">
      <w:pPr>
        <w:rPr>
          <w:rFonts w:ascii="Arial" w:hAnsi="Arial" w:cs="Arial"/>
        </w:rPr>
      </w:pPr>
    </w:p>
    <w:p w14:paraId="61399AF4" w14:textId="79FA7979" w:rsidR="004C1556" w:rsidRDefault="004C1556" w:rsidP="007E6872">
      <w:pPr>
        <w:rPr>
          <w:rFonts w:ascii="Arial" w:hAnsi="Arial" w:cs="Arial"/>
        </w:rPr>
      </w:pPr>
    </w:p>
    <w:p w14:paraId="4A124058" w14:textId="4CFC61A7" w:rsidR="004C1556" w:rsidRDefault="006653C3" w:rsidP="007E6872">
      <w:pPr>
        <w:rPr>
          <w:rFonts w:ascii="Arial" w:hAnsi="Arial" w:cs="Arial"/>
        </w:rPr>
      </w:pPr>
      <w:r>
        <w:rPr>
          <w:rFonts w:ascii="Arial" w:hAnsi="Arial" w:cs="Arial"/>
        </w:rPr>
        <w:t>Correlation between M/F and favourite ice cream</w:t>
      </w:r>
    </w:p>
    <w:p w14:paraId="0AC64C58" w14:textId="45E98414" w:rsidR="004C1556" w:rsidRPr="007E6872" w:rsidRDefault="004C1556" w:rsidP="007E6872">
      <w:pPr>
        <w:rPr>
          <w:rFonts w:ascii="Arial" w:hAnsi="Arial" w:cs="Arial"/>
        </w:rPr>
      </w:pPr>
      <w:r>
        <w:rPr>
          <w:rFonts w:ascii="Arial" w:hAnsi="Arial" w:cs="Arial"/>
          <w:noProof/>
        </w:rPr>
        <w:drawing>
          <wp:inline distT="0" distB="0" distL="0" distR="0" wp14:anchorId="0552F159" wp14:editId="0BA0B4F5">
            <wp:extent cx="5772150" cy="2819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555" t="4922" r="-221" b="7678"/>
                    <a:stretch/>
                  </pic:blipFill>
                  <pic:spPr bwMode="auto">
                    <a:xfrm>
                      <a:off x="0" y="0"/>
                      <a:ext cx="5772150" cy="2819400"/>
                    </a:xfrm>
                    <a:prstGeom prst="rect">
                      <a:avLst/>
                    </a:prstGeom>
                    <a:noFill/>
                    <a:ln>
                      <a:noFill/>
                    </a:ln>
                    <a:extLst>
                      <a:ext uri="{53640926-AAD7-44D8-BBD7-CCE9431645EC}">
                        <a14:shadowObscured xmlns:a14="http://schemas.microsoft.com/office/drawing/2010/main"/>
                      </a:ext>
                    </a:extLst>
                  </pic:spPr>
                </pic:pic>
              </a:graphicData>
            </a:graphic>
          </wp:inline>
        </w:drawing>
      </w:r>
    </w:p>
    <w:p w14:paraId="5933BA85" w14:textId="77777777" w:rsidR="004C1556" w:rsidRPr="004C1556" w:rsidRDefault="004C1556" w:rsidP="004C1556"/>
    <w:p w14:paraId="6FCF58E8" w14:textId="529B048A" w:rsidR="007E6872" w:rsidRPr="00FD72EE" w:rsidRDefault="007E6872" w:rsidP="007E6872">
      <w:pPr>
        <w:pStyle w:val="Heading3"/>
        <w:rPr>
          <w:rFonts w:ascii="AngsanaUPC" w:hAnsi="AngsanaUPC" w:cs="AngsanaUPC"/>
          <w:color w:val="FF0000"/>
          <w:sz w:val="44"/>
          <w:szCs w:val="44"/>
        </w:rPr>
      </w:pPr>
      <w:bookmarkStart w:id="4" w:name="_Toc110448208"/>
      <w:r w:rsidRPr="00FD72EE">
        <w:rPr>
          <w:rFonts w:ascii="AngsanaUPC" w:hAnsi="AngsanaUPC" w:cs="AngsanaUPC" w:hint="cs"/>
          <w:color w:val="FF0000"/>
          <w:sz w:val="44"/>
          <w:szCs w:val="44"/>
        </w:rPr>
        <w:lastRenderedPageBreak/>
        <w:t>MS Excel Evaluation</w:t>
      </w:r>
      <w:bookmarkEnd w:id="4"/>
      <w:r w:rsidRPr="00FD72EE">
        <w:rPr>
          <w:rFonts w:ascii="AngsanaUPC" w:hAnsi="AngsanaUPC" w:cs="AngsanaUPC" w:hint="cs"/>
          <w:color w:val="FF0000"/>
          <w:sz w:val="44"/>
          <w:szCs w:val="44"/>
        </w:rPr>
        <w:t xml:space="preserve"> </w:t>
      </w:r>
    </w:p>
    <w:p w14:paraId="73E46425" w14:textId="3991B847" w:rsidR="00F100A8" w:rsidRPr="00F100A8" w:rsidRDefault="00F100A8" w:rsidP="00B3185B">
      <w:pPr>
        <w:spacing w:line="360" w:lineRule="auto"/>
        <w:jc w:val="both"/>
        <w:rPr>
          <w:rFonts w:ascii="Arial" w:hAnsi="Arial" w:cs="Arial"/>
        </w:rPr>
      </w:pPr>
      <w:r w:rsidRPr="00F100A8">
        <w:rPr>
          <w:rFonts w:ascii="Arial" w:hAnsi="Arial" w:cs="Arial"/>
        </w:rPr>
        <w:t xml:space="preserve">Microsoft Excel is a spreadsheet application used for data storage, organisation, and analysis. It was released in 1985 and has perhaps become the most essential computer programme in the world's businesses. Any corporate function or industry can benefit from someone with advanced Excel skills. Excel is a potent tool that has been ingrained in business processes around the world, whether for assessing stocks or issuers, creating budgets, or organising client sales lists. Microsoft Excel is a spreadsheet tool for manipulating data that has been stored. Excel is chosen by finance and accounting professionals for its sophisticated analytical and computational </w:t>
      </w:r>
      <w:r w:rsidR="00397BAA" w:rsidRPr="00F100A8">
        <w:rPr>
          <w:rFonts w:ascii="Arial" w:hAnsi="Arial" w:cs="Arial"/>
        </w:rPr>
        <w:t>capabilities.</w:t>
      </w:r>
      <w:r w:rsidR="00397BAA">
        <w:rPr>
          <w:rFonts w:ascii="Arial" w:hAnsi="Arial" w:cs="Arial"/>
        </w:rPr>
        <w:t xml:space="preserve"> (Rosenberg E., and </w:t>
      </w:r>
      <w:proofErr w:type="spellStart"/>
      <w:r w:rsidR="00397BAA">
        <w:rPr>
          <w:rFonts w:ascii="Arial" w:hAnsi="Arial" w:cs="Arial"/>
        </w:rPr>
        <w:t>Rathburn</w:t>
      </w:r>
      <w:proofErr w:type="spellEnd"/>
      <w:r w:rsidR="00397BAA">
        <w:rPr>
          <w:rFonts w:ascii="Arial" w:hAnsi="Arial" w:cs="Arial"/>
        </w:rPr>
        <w:t xml:space="preserve"> P., 2022)</w:t>
      </w:r>
    </w:p>
    <w:p w14:paraId="7CD3B82C" w14:textId="6FA837B5" w:rsidR="00397BAA" w:rsidRPr="00F100A8" w:rsidRDefault="00F100A8" w:rsidP="00B3185B">
      <w:pPr>
        <w:spacing w:line="360" w:lineRule="auto"/>
        <w:jc w:val="both"/>
        <w:rPr>
          <w:rFonts w:ascii="Arial" w:hAnsi="Arial" w:cs="Arial"/>
        </w:rPr>
      </w:pPr>
      <w:r w:rsidRPr="00F100A8">
        <w:rPr>
          <w:rFonts w:ascii="Arial" w:hAnsi="Arial" w:cs="Arial"/>
        </w:rPr>
        <w:t>Excel enables users to recognise trends and arrange and classify data into meaningful categories. Excel also handles Human Resources responsibilities, such as sorting worked hours and arranging employee profiles and expenses, enabling firms to better comprehend the structure and activities of their personnel.</w:t>
      </w:r>
      <w:r w:rsidR="00397BAA" w:rsidRPr="00397BAA">
        <w:rPr>
          <w:rFonts w:ascii="Arial" w:hAnsi="Arial" w:cs="Arial"/>
        </w:rPr>
        <w:t xml:space="preserve"> </w:t>
      </w:r>
      <w:r w:rsidR="00397BAA">
        <w:rPr>
          <w:rFonts w:ascii="Arial" w:hAnsi="Arial" w:cs="Arial"/>
        </w:rPr>
        <w:t xml:space="preserve">(Rosenberg E., and </w:t>
      </w:r>
      <w:proofErr w:type="spellStart"/>
      <w:r w:rsidR="00397BAA">
        <w:rPr>
          <w:rFonts w:ascii="Arial" w:hAnsi="Arial" w:cs="Arial"/>
        </w:rPr>
        <w:t>Rathburn</w:t>
      </w:r>
      <w:proofErr w:type="spellEnd"/>
      <w:r w:rsidR="00397BAA">
        <w:rPr>
          <w:rFonts w:ascii="Arial" w:hAnsi="Arial" w:cs="Arial"/>
        </w:rPr>
        <w:t xml:space="preserve"> P., 2022)</w:t>
      </w:r>
    </w:p>
    <w:p w14:paraId="1BE2D41B" w14:textId="614D5AFB" w:rsidR="00F100A8" w:rsidRPr="00F100A8" w:rsidRDefault="00F100A8" w:rsidP="00F100A8">
      <w:pPr>
        <w:spacing w:line="360" w:lineRule="auto"/>
        <w:rPr>
          <w:rFonts w:ascii="Arial" w:hAnsi="Arial" w:cs="Arial"/>
        </w:rPr>
      </w:pPr>
    </w:p>
    <w:p w14:paraId="67EFE29A" w14:textId="77777777" w:rsidR="00F100A8" w:rsidRPr="00F100A8" w:rsidRDefault="00F100A8" w:rsidP="00F100A8">
      <w:pPr>
        <w:spacing w:line="360" w:lineRule="auto"/>
        <w:rPr>
          <w:rFonts w:ascii="Arial" w:hAnsi="Arial" w:cs="Arial"/>
        </w:rPr>
      </w:pPr>
      <w:r w:rsidRPr="00F100A8">
        <w:rPr>
          <w:rFonts w:ascii="Arial" w:hAnsi="Arial" w:cs="Arial"/>
        </w:rPr>
        <w:t>A pivot table summarises worksheet data into a chart.</w:t>
      </w:r>
    </w:p>
    <w:p w14:paraId="236E0381" w14:textId="02E7E034" w:rsidR="00397BAA" w:rsidRPr="00F100A8" w:rsidRDefault="00F100A8" w:rsidP="00B3185B">
      <w:pPr>
        <w:spacing w:line="360" w:lineRule="auto"/>
        <w:jc w:val="both"/>
        <w:rPr>
          <w:rFonts w:ascii="Arial" w:hAnsi="Arial" w:cs="Arial"/>
        </w:rPr>
      </w:pPr>
      <w:r w:rsidRPr="00F100A8">
        <w:rPr>
          <w:rFonts w:ascii="Arial" w:hAnsi="Arial" w:cs="Arial"/>
        </w:rPr>
        <w:t xml:space="preserve">Economics and accounting </w:t>
      </w:r>
      <w:r w:rsidR="00397BAA" w:rsidRPr="00F100A8">
        <w:rPr>
          <w:rFonts w:ascii="Arial" w:hAnsi="Arial" w:cs="Arial"/>
        </w:rPr>
        <w:t>financial</w:t>
      </w:r>
      <w:r w:rsidRPr="00F100A8">
        <w:rPr>
          <w:rFonts w:ascii="Arial" w:hAnsi="Arial" w:cs="Arial"/>
        </w:rPr>
        <w:t xml:space="preserve"> services and financial accounting are the financial disciplines that rely on and gain the most from Excel spreadsheets. In the 1970s and early 1980s, financial analysts spent weeks manually or (starting in 1983) on systems like Lotus 1-2-3 executing complex algorithms. Excel now allows users to execute complicated modelling in minutes. In the finance or accounting department of any big corporation, Excel spreadsheets crunch figures, outline financial results, and create budgets, forecasts, and plans utilised to make crucial business decisions. Excel can do basic operations such as addition, subtraction, multiplication, and division, but it is capable of much more when powerful IF functions are combined with VLOOKUP, INDEX-MATCH-MATCH, and pivot tables.</w:t>
      </w:r>
      <w:r w:rsidR="00397BAA" w:rsidRPr="00397BAA">
        <w:rPr>
          <w:rFonts w:ascii="Arial" w:hAnsi="Arial" w:cs="Arial"/>
        </w:rPr>
        <w:t xml:space="preserve"> </w:t>
      </w:r>
      <w:r w:rsidR="00397BAA">
        <w:rPr>
          <w:rFonts w:ascii="Arial" w:hAnsi="Arial" w:cs="Arial"/>
        </w:rPr>
        <w:t xml:space="preserve">(Rosenberg E., and </w:t>
      </w:r>
      <w:proofErr w:type="spellStart"/>
      <w:r w:rsidR="00397BAA">
        <w:rPr>
          <w:rFonts w:ascii="Arial" w:hAnsi="Arial" w:cs="Arial"/>
        </w:rPr>
        <w:t>Rathburn</w:t>
      </w:r>
      <w:proofErr w:type="spellEnd"/>
      <w:r w:rsidR="00397BAA">
        <w:rPr>
          <w:rFonts w:ascii="Arial" w:hAnsi="Arial" w:cs="Arial"/>
        </w:rPr>
        <w:t xml:space="preserve"> P., 2022)</w:t>
      </w:r>
    </w:p>
    <w:p w14:paraId="78D52321" w14:textId="4E89434E" w:rsidR="00F100A8" w:rsidRPr="00F100A8" w:rsidRDefault="00F100A8" w:rsidP="00B3185B">
      <w:pPr>
        <w:spacing w:line="360" w:lineRule="auto"/>
        <w:jc w:val="both"/>
        <w:rPr>
          <w:rFonts w:ascii="Arial" w:hAnsi="Arial" w:cs="Arial"/>
        </w:rPr>
      </w:pPr>
    </w:p>
    <w:p w14:paraId="23B1AC7D" w14:textId="77777777" w:rsidR="00F100A8" w:rsidRPr="00F100A8" w:rsidRDefault="00F100A8" w:rsidP="00F100A8">
      <w:pPr>
        <w:spacing w:line="360" w:lineRule="auto"/>
        <w:rPr>
          <w:rFonts w:ascii="Arial" w:hAnsi="Arial" w:cs="Arial"/>
        </w:rPr>
      </w:pPr>
      <w:r w:rsidRPr="00F100A8">
        <w:rPr>
          <w:rFonts w:ascii="Arial" w:hAnsi="Arial" w:cs="Arial"/>
        </w:rPr>
        <w:t>Marketing and Product Administration</w:t>
      </w:r>
    </w:p>
    <w:p w14:paraId="1490EEB4" w14:textId="15D6CDD9" w:rsidR="00397BAA" w:rsidRPr="00F100A8" w:rsidRDefault="00F100A8" w:rsidP="00B3185B">
      <w:pPr>
        <w:spacing w:line="360" w:lineRule="auto"/>
        <w:jc w:val="both"/>
        <w:rPr>
          <w:rFonts w:ascii="Arial" w:hAnsi="Arial" w:cs="Arial"/>
        </w:rPr>
      </w:pPr>
      <w:r w:rsidRPr="00F100A8">
        <w:rPr>
          <w:rFonts w:ascii="Arial" w:hAnsi="Arial" w:cs="Arial"/>
        </w:rPr>
        <w:t>While marketing and product professionals rely on their finance departments to provide the bulk of financial analysis, utilising spreadsheets to track customer and sales targets can help you manage your salesforce and develop future marketing plans based on past performance.</w:t>
      </w:r>
      <w:r w:rsidR="00397BAA" w:rsidRPr="00397BAA">
        <w:rPr>
          <w:rFonts w:ascii="Arial" w:hAnsi="Arial" w:cs="Arial"/>
        </w:rPr>
        <w:t xml:space="preserve"> </w:t>
      </w:r>
      <w:r w:rsidR="00397BAA">
        <w:rPr>
          <w:rFonts w:ascii="Arial" w:hAnsi="Arial" w:cs="Arial"/>
        </w:rPr>
        <w:t xml:space="preserve">(Rosenberg E., and </w:t>
      </w:r>
      <w:proofErr w:type="spellStart"/>
      <w:r w:rsidR="00397BAA">
        <w:rPr>
          <w:rFonts w:ascii="Arial" w:hAnsi="Arial" w:cs="Arial"/>
        </w:rPr>
        <w:t>Rathburn</w:t>
      </w:r>
      <w:proofErr w:type="spellEnd"/>
      <w:r w:rsidR="00397BAA">
        <w:rPr>
          <w:rFonts w:ascii="Arial" w:hAnsi="Arial" w:cs="Arial"/>
        </w:rPr>
        <w:t xml:space="preserve"> P., 2022)</w:t>
      </w:r>
    </w:p>
    <w:p w14:paraId="723308DB" w14:textId="172231A2" w:rsidR="00F100A8" w:rsidRPr="00F100A8" w:rsidRDefault="00F100A8" w:rsidP="00B3185B">
      <w:pPr>
        <w:spacing w:line="360" w:lineRule="auto"/>
        <w:jc w:val="both"/>
        <w:rPr>
          <w:rFonts w:ascii="Arial" w:hAnsi="Arial" w:cs="Arial"/>
        </w:rPr>
      </w:pPr>
    </w:p>
    <w:p w14:paraId="2AE7A468" w14:textId="77777777" w:rsidR="00F100A8" w:rsidRPr="00F100A8" w:rsidRDefault="00F100A8" w:rsidP="00F100A8">
      <w:pPr>
        <w:spacing w:line="360" w:lineRule="auto"/>
        <w:rPr>
          <w:rFonts w:ascii="Arial" w:hAnsi="Arial" w:cs="Arial"/>
        </w:rPr>
      </w:pPr>
      <w:r w:rsidRPr="00F100A8">
        <w:rPr>
          <w:rFonts w:ascii="Arial" w:hAnsi="Arial" w:cs="Arial"/>
        </w:rPr>
        <w:lastRenderedPageBreak/>
        <w:t>Human Resource Management</w:t>
      </w:r>
    </w:p>
    <w:p w14:paraId="623A0E50" w14:textId="684401E1" w:rsidR="00397BAA" w:rsidRDefault="00F100A8" w:rsidP="00B3185B">
      <w:pPr>
        <w:spacing w:line="360" w:lineRule="auto"/>
        <w:jc w:val="both"/>
        <w:rPr>
          <w:rFonts w:ascii="Arial" w:hAnsi="Arial" w:cs="Arial"/>
        </w:rPr>
      </w:pPr>
      <w:r w:rsidRPr="00F100A8">
        <w:rPr>
          <w:rFonts w:ascii="Arial" w:hAnsi="Arial" w:cs="Arial"/>
        </w:rPr>
        <w:t xml:space="preserve">While database systems such as Oracle (ORCL), SAP (SAP), and </w:t>
      </w:r>
      <w:proofErr w:type="spellStart"/>
      <w:r w:rsidRPr="00F100A8">
        <w:rPr>
          <w:rFonts w:ascii="Arial" w:hAnsi="Arial" w:cs="Arial"/>
        </w:rPr>
        <w:t>Quickbooks</w:t>
      </w:r>
      <w:proofErr w:type="spellEnd"/>
      <w:r w:rsidRPr="00F100A8">
        <w:rPr>
          <w:rFonts w:ascii="Arial" w:hAnsi="Arial" w:cs="Arial"/>
        </w:rPr>
        <w:t xml:space="preserve"> (INTU) can be used to manage payroll and employee information, exporting the data into Excel enables users to identify trends, summarise expenses and hours by pay period, month, or year, and gain a better understanding of how their workforce is distributed by function or pay level. Users can quickly and simply summarise customer and sales data by category using a pivot table and a simple drag-and-drop operation. Excel's business uses are virtually limitless. </w:t>
      </w:r>
    </w:p>
    <w:p w14:paraId="396CEAA2" w14:textId="77777777" w:rsidR="00397BAA" w:rsidRPr="00F100A8" w:rsidRDefault="00397BAA" w:rsidP="00B3185B">
      <w:pPr>
        <w:spacing w:line="360" w:lineRule="auto"/>
        <w:jc w:val="both"/>
        <w:rPr>
          <w:rFonts w:ascii="Arial" w:hAnsi="Arial" w:cs="Arial"/>
        </w:rPr>
      </w:pPr>
      <w:r>
        <w:rPr>
          <w:rFonts w:ascii="Arial" w:hAnsi="Arial" w:cs="Arial"/>
        </w:rPr>
        <w:t xml:space="preserve">(Rosenberg E., and </w:t>
      </w:r>
      <w:proofErr w:type="spellStart"/>
      <w:r>
        <w:rPr>
          <w:rFonts w:ascii="Arial" w:hAnsi="Arial" w:cs="Arial"/>
        </w:rPr>
        <w:t>Rathburn</w:t>
      </w:r>
      <w:proofErr w:type="spellEnd"/>
      <w:r>
        <w:rPr>
          <w:rFonts w:ascii="Arial" w:hAnsi="Arial" w:cs="Arial"/>
        </w:rPr>
        <w:t xml:space="preserve"> P., 2022)</w:t>
      </w:r>
    </w:p>
    <w:p w14:paraId="14090762" w14:textId="77777777" w:rsidR="00397BAA" w:rsidRDefault="00397BAA" w:rsidP="00F100A8">
      <w:pPr>
        <w:spacing w:line="360" w:lineRule="auto"/>
        <w:rPr>
          <w:rFonts w:ascii="Arial" w:hAnsi="Arial" w:cs="Arial"/>
        </w:rPr>
      </w:pPr>
    </w:p>
    <w:p w14:paraId="139B0486" w14:textId="6CA3C7EF" w:rsidR="00F100A8" w:rsidRPr="00F100A8" w:rsidRDefault="00F100A8" w:rsidP="00F100A8">
      <w:pPr>
        <w:spacing w:line="360" w:lineRule="auto"/>
        <w:rPr>
          <w:rFonts w:ascii="Arial" w:hAnsi="Arial" w:cs="Arial"/>
        </w:rPr>
      </w:pPr>
      <w:r w:rsidRPr="00F100A8">
        <w:rPr>
          <w:rFonts w:ascii="Arial" w:hAnsi="Arial" w:cs="Arial"/>
        </w:rPr>
        <w:t>Here are several examples:</w:t>
      </w:r>
    </w:p>
    <w:p w14:paraId="3D093AE2" w14:textId="77777777" w:rsidR="00F100A8" w:rsidRPr="00397BAA" w:rsidRDefault="00F100A8" w:rsidP="00397BAA">
      <w:pPr>
        <w:pStyle w:val="ListParagraph"/>
        <w:numPr>
          <w:ilvl w:val="0"/>
          <w:numId w:val="6"/>
        </w:numPr>
        <w:spacing w:line="360" w:lineRule="auto"/>
        <w:rPr>
          <w:rFonts w:ascii="Arial" w:hAnsi="Arial" w:cs="Arial"/>
        </w:rPr>
      </w:pPr>
      <w:r w:rsidRPr="00397BAA">
        <w:rPr>
          <w:rFonts w:ascii="Arial" w:hAnsi="Arial" w:cs="Arial"/>
        </w:rPr>
        <w:t>Excel can be used to track the RSVP list and costs while organising a team baseball game outing.</w:t>
      </w:r>
    </w:p>
    <w:p w14:paraId="2624BE67" w14:textId="77777777" w:rsidR="00F100A8" w:rsidRPr="00397BAA" w:rsidRDefault="00F100A8" w:rsidP="00397BAA">
      <w:pPr>
        <w:pStyle w:val="ListParagraph"/>
        <w:numPr>
          <w:ilvl w:val="0"/>
          <w:numId w:val="6"/>
        </w:numPr>
        <w:spacing w:line="360" w:lineRule="auto"/>
        <w:rPr>
          <w:rFonts w:ascii="Arial" w:hAnsi="Arial" w:cs="Arial"/>
        </w:rPr>
      </w:pPr>
      <w:r w:rsidRPr="00397BAA">
        <w:rPr>
          <w:rFonts w:ascii="Arial" w:hAnsi="Arial" w:cs="Arial"/>
        </w:rPr>
        <w:t>Excel generates models of new product revenue growth based on client estimates.</w:t>
      </w:r>
    </w:p>
    <w:p w14:paraId="6AA94823" w14:textId="77777777" w:rsidR="00F100A8" w:rsidRPr="00397BAA" w:rsidRDefault="00F100A8" w:rsidP="00397BAA">
      <w:pPr>
        <w:pStyle w:val="ListParagraph"/>
        <w:numPr>
          <w:ilvl w:val="0"/>
          <w:numId w:val="6"/>
        </w:numPr>
        <w:spacing w:line="360" w:lineRule="auto"/>
        <w:rPr>
          <w:rFonts w:ascii="Arial" w:hAnsi="Arial" w:cs="Arial"/>
        </w:rPr>
      </w:pPr>
      <w:r w:rsidRPr="00397BAA">
        <w:rPr>
          <w:rFonts w:ascii="Arial" w:hAnsi="Arial" w:cs="Arial"/>
        </w:rPr>
        <w:t>The dates and themes for a website's editorial calendar can be listed in a spreadsheet.</w:t>
      </w:r>
    </w:p>
    <w:p w14:paraId="7B4154EE" w14:textId="77777777" w:rsidR="00F100A8" w:rsidRPr="00397BAA" w:rsidRDefault="00F100A8" w:rsidP="00397BAA">
      <w:pPr>
        <w:pStyle w:val="ListParagraph"/>
        <w:numPr>
          <w:ilvl w:val="0"/>
          <w:numId w:val="6"/>
        </w:numPr>
        <w:spacing w:line="360" w:lineRule="auto"/>
        <w:rPr>
          <w:rFonts w:ascii="Arial" w:hAnsi="Arial" w:cs="Arial"/>
        </w:rPr>
      </w:pPr>
      <w:r w:rsidRPr="00397BAA">
        <w:rPr>
          <w:rFonts w:ascii="Arial" w:hAnsi="Arial" w:cs="Arial"/>
        </w:rPr>
        <w:t>When generating a budget for a small product, it can list expense categories in a spreadsheet, update it on a monthly basis, and generate a chart indicating how near each expense category is to budget.</w:t>
      </w:r>
    </w:p>
    <w:p w14:paraId="14643616" w14:textId="77777777" w:rsidR="00F100A8" w:rsidRPr="00397BAA" w:rsidRDefault="00F100A8" w:rsidP="00397BAA">
      <w:pPr>
        <w:pStyle w:val="ListParagraph"/>
        <w:numPr>
          <w:ilvl w:val="0"/>
          <w:numId w:val="6"/>
        </w:numPr>
        <w:spacing w:line="360" w:lineRule="auto"/>
        <w:rPr>
          <w:rFonts w:ascii="Arial" w:hAnsi="Arial" w:cs="Arial"/>
        </w:rPr>
      </w:pPr>
      <w:r w:rsidRPr="00397BAA">
        <w:rPr>
          <w:rFonts w:ascii="Arial" w:hAnsi="Arial" w:cs="Arial"/>
        </w:rPr>
        <w:t>It can compute consumer discounts depending on a product's monthly purchase volume.</w:t>
      </w:r>
    </w:p>
    <w:p w14:paraId="637B94C6" w14:textId="77777777" w:rsidR="00F100A8" w:rsidRPr="00397BAA" w:rsidRDefault="00F100A8" w:rsidP="00397BAA">
      <w:pPr>
        <w:pStyle w:val="ListParagraph"/>
        <w:numPr>
          <w:ilvl w:val="0"/>
          <w:numId w:val="6"/>
        </w:numPr>
        <w:spacing w:line="360" w:lineRule="auto"/>
        <w:rPr>
          <w:rFonts w:ascii="Arial" w:hAnsi="Arial" w:cs="Arial"/>
        </w:rPr>
      </w:pPr>
      <w:r w:rsidRPr="00397BAA">
        <w:rPr>
          <w:rFonts w:ascii="Arial" w:hAnsi="Arial" w:cs="Arial"/>
        </w:rPr>
        <w:t>Users can summarise customer revenue by product to identify areas where customer relationships can be strengthened.</w:t>
      </w:r>
    </w:p>
    <w:p w14:paraId="17076545" w14:textId="04F35186" w:rsidR="00F100A8" w:rsidRDefault="00F100A8" w:rsidP="00397BAA">
      <w:pPr>
        <w:pStyle w:val="ListParagraph"/>
        <w:numPr>
          <w:ilvl w:val="0"/>
          <w:numId w:val="6"/>
        </w:numPr>
        <w:spacing w:line="360" w:lineRule="auto"/>
        <w:rPr>
          <w:rFonts w:ascii="Arial" w:hAnsi="Arial" w:cs="Arial"/>
        </w:rPr>
      </w:pPr>
      <w:r w:rsidRPr="00397BAA">
        <w:rPr>
          <w:rFonts w:ascii="Arial" w:hAnsi="Arial" w:cs="Arial"/>
        </w:rPr>
        <w:t>Utilize complicated calculating techniques, such as Sharpe ratios.</w:t>
      </w:r>
    </w:p>
    <w:p w14:paraId="4707A246" w14:textId="353B5ACD" w:rsidR="00397BAA" w:rsidRPr="00397BAA" w:rsidRDefault="00397BAA" w:rsidP="00397BAA">
      <w:pPr>
        <w:pStyle w:val="ListParagraph"/>
        <w:spacing w:line="360" w:lineRule="auto"/>
        <w:rPr>
          <w:rFonts w:ascii="Arial" w:hAnsi="Arial" w:cs="Arial"/>
        </w:rPr>
      </w:pPr>
      <w:r w:rsidRPr="00397BAA">
        <w:rPr>
          <w:rFonts w:ascii="Arial" w:hAnsi="Arial" w:cs="Arial"/>
        </w:rPr>
        <w:t xml:space="preserve">(Rosenberg E., and </w:t>
      </w:r>
      <w:proofErr w:type="spellStart"/>
      <w:r w:rsidRPr="00397BAA">
        <w:rPr>
          <w:rFonts w:ascii="Arial" w:hAnsi="Arial" w:cs="Arial"/>
        </w:rPr>
        <w:t>Rathburn</w:t>
      </w:r>
      <w:proofErr w:type="spellEnd"/>
      <w:r w:rsidRPr="00397BAA">
        <w:rPr>
          <w:rFonts w:ascii="Arial" w:hAnsi="Arial" w:cs="Arial"/>
        </w:rPr>
        <w:t xml:space="preserve"> P., 2022)</w:t>
      </w:r>
    </w:p>
    <w:p w14:paraId="058B2B45" w14:textId="77777777" w:rsidR="00397BAA" w:rsidRPr="00397BAA" w:rsidRDefault="00397BAA" w:rsidP="00397BAA">
      <w:pPr>
        <w:pStyle w:val="ListParagraph"/>
        <w:spacing w:line="360" w:lineRule="auto"/>
        <w:rPr>
          <w:rFonts w:ascii="Arial" w:hAnsi="Arial" w:cs="Arial"/>
        </w:rPr>
      </w:pPr>
    </w:p>
    <w:p w14:paraId="00D3AAA9" w14:textId="5E6F5ADB" w:rsidR="00397BAA" w:rsidRPr="00F100A8" w:rsidRDefault="00F100A8" w:rsidP="00F60D1D">
      <w:pPr>
        <w:spacing w:line="360" w:lineRule="auto"/>
        <w:jc w:val="both"/>
        <w:rPr>
          <w:rFonts w:ascii="Arial" w:hAnsi="Arial" w:cs="Arial"/>
        </w:rPr>
      </w:pPr>
      <w:r w:rsidRPr="00F100A8">
        <w:rPr>
          <w:rFonts w:ascii="Arial" w:hAnsi="Arial" w:cs="Arial"/>
        </w:rPr>
        <w:t>Microsoft Excel is a computer tool that uses spreadsheets to organise and analyse data that has been stored. Excel is utilised by businesses for budgeting, analysis, forecasting, recognising patterns, and reporting, among other tasks.</w:t>
      </w:r>
      <w:r w:rsidR="00397BAA" w:rsidRPr="00397BAA">
        <w:rPr>
          <w:rFonts w:ascii="Arial" w:hAnsi="Arial" w:cs="Arial"/>
        </w:rPr>
        <w:t xml:space="preserve"> </w:t>
      </w:r>
      <w:r w:rsidR="00397BAA">
        <w:rPr>
          <w:rFonts w:ascii="Arial" w:hAnsi="Arial" w:cs="Arial"/>
        </w:rPr>
        <w:t xml:space="preserve">(Rosenberg E., and </w:t>
      </w:r>
      <w:proofErr w:type="spellStart"/>
      <w:r w:rsidR="00397BAA">
        <w:rPr>
          <w:rFonts w:ascii="Arial" w:hAnsi="Arial" w:cs="Arial"/>
        </w:rPr>
        <w:t>Rathburn</w:t>
      </w:r>
      <w:proofErr w:type="spellEnd"/>
      <w:r w:rsidR="00397BAA">
        <w:rPr>
          <w:rFonts w:ascii="Arial" w:hAnsi="Arial" w:cs="Arial"/>
        </w:rPr>
        <w:t xml:space="preserve"> P., 2022)</w:t>
      </w:r>
    </w:p>
    <w:p w14:paraId="2009F18F" w14:textId="5346CE90" w:rsidR="00F100A8" w:rsidRPr="00F100A8" w:rsidRDefault="00F100A8" w:rsidP="00F60D1D">
      <w:pPr>
        <w:spacing w:line="360" w:lineRule="auto"/>
        <w:jc w:val="both"/>
        <w:rPr>
          <w:rFonts w:ascii="Arial" w:hAnsi="Arial" w:cs="Arial"/>
        </w:rPr>
      </w:pPr>
    </w:p>
    <w:p w14:paraId="3C94F9B4" w14:textId="662335AF" w:rsidR="007E6872" w:rsidRPr="007E6872" w:rsidRDefault="007E6872" w:rsidP="007E6872">
      <w:pPr>
        <w:pStyle w:val="Heading3"/>
        <w:rPr>
          <w:rFonts w:ascii="AngsanaUPC" w:hAnsi="AngsanaUPC" w:cs="AngsanaUPC"/>
          <w:sz w:val="44"/>
          <w:szCs w:val="44"/>
        </w:rPr>
      </w:pPr>
      <w:r w:rsidRPr="007E6872">
        <w:rPr>
          <w:rFonts w:ascii="AngsanaUPC" w:hAnsi="AngsanaUPC" w:cs="AngsanaUPC" w:hint="cs"/>
          <w:sz w:val="44"/>
          <w:szCs w:val="44"/>
        </w:rPr>
        <w:lastRenderedPageBreak/>
        <w:t xml:space="preserve"> </w:t>
      </w:r>
      <w:bookmarkStart w:id="5" w:name="_Toc110448209"/>
      <w:r w:rsidRPr="00FD72EE">
        <w:rPr>
          <w:rFonts w:ascii="AngsanaUPC" w:hAnsi="AngsanaUPC" w:cs="AngsanaUPC" w:hint="cs"/>
          <w:color w:val="FF0000"/>
          <w:sz w:val="44"/>
          <w:szCs w:val="44"/>
        </w:rPr>
        <w:t>Conclusion</w:t>
      </w:r>
      <w:bookmarkEnd w:id="5"/>
    </w:p>
    <w:p w14:paraId="6C3ABA7E" w14:textId="73E08CC2" w:rsidR="00E269C1" w:rsidRPr="00C0304B" w:rsidRDefault="00C0304B" w:rsidP="00762382">
      <w:pPr>
        <w:spacing w:line="360" w:lineRule="auto"/>
        <w:jc w:val="both"/>
        <w:rPr>
          <w:rFonts w:ascii="Arial" w:hAnsi="Arial" w:cs="Arial"/>
        </w:rPr>
      </w:pPr>
      <w:r w:rsidRPr="00C0304B">
        <w:rPr>
          <w:rFonts w:ascii="Arial" w:hAnsi="Arial" w:cs="Arial"/>
        </w:rPr>
        <w:t>Reports on students contain the students' preferred flavours of ice cream as an outcome measure in addition to the students' gender, their gaming scores (from either video games or computer puzzles), and the results of their video game play. The individual has provided the paper with information regarding the flavour of ice cream that they enjoy eating the most. This information is included in the document (either vanilla, chocolate, or strawberry). The report includes Excel charts and graphs that describe the organisation of the data, the analysis of the data, and the visual presentation of the data. This article explains how Excel may be used in the office to do pre-processing, visualisations, and analysis of business data. Excel is utilised in the workplace by the author.</w:t>
      </w:r>
    </w:p>
    <w:p w14:paraId="52ED736E" w14:textId="6DB7294C" w:rsidR="00E269C1" w:rsidRDefault="00E269C1" w:rsidP="00E269C1"/>
    <w:p w14:paraId="760E8BCF" w14:textId="6293FBED" w:rsidR="00E269C1" w:rsidRDefault="00E269C1" w:rsidP="00E269C1"/>
    <w:p w14:paraId="62349673" w14:textId="7C8A07A1" w:rsidR="00653479" w:rsidRDefault="00653479" w:rsidP="00E269C1"/>
    <w:p w14:paraId="5653AC70" w14:textId="630B35C1" w:rsidR="00C0304B" w:rsidRDefault="00C0304B" w:rsidP="00E269C1"/>
    <w:p w14:paraId="401A0AA0" w14:textId="421669FA" w:rsidR="00C0304B" w:rsidRDefault="00C0304B" w:rsidP="00E269C1"/>
    <w:p w14:paraId="70EC6B17" w14:textId="0A2CA057" w:rsidR="00C0304B" w:rsidRDefault="00C0304B" w:rsidP="00E269C1"/>
    <w:p w14:paraId="6D0FE878" w14:textId="16562CA5" w:rsidR="00EF4425" w:rsidRDefault="00EF4425" w:rsidP="00E269C1"/>
    <w:p w14:paraId="02FB82E6" w14:textId="77777777" w:rsidR="00EF4425" w:rsidRDefault="00EF4425" w:rsidP="00E269C1"/>
    <w:p w14:paraId="6BA9610E" w14:textId="5BFD432E" w:rsidR="00C0304B" w:rsidRDefault="00C0304B" w:rsidP="00E269C1"/>
    <w:p w14:paraId="1E072789" w14:textId="138474DC" w:rsidR="00C0304B" w:rsidRDefault="00C0304B" w:rsidP="00E269C1"/>
    <w:p w14:paraId="5B83D757" w14:textId="6BE90004" w:rsidR="00C0304B" w:rsidRDefault="00C0304B" w:rsidP="00E269C1"/>
    <w:p w14:paraId="64B28A5E" w14:textId="30732E29" w:rsidR="00C0304B" w:rsidRDefault="00C0304B" w:rsidP="00E269C1"/>
    <w:p w14:paraId="4DBEB7F4" w14:textId="28A3FC69" w:rsidR="00C0304B" w:rsidRDefault="00C0304B" w:rsidP="00E269C1"/>
    <w:p w14:paraId="361709C8" w14:textId="2CDF1BFE" w:rsidR="00C0304B" w:rsidRDefault="00C0304B" w:rsidP="00E269C1"/>
    <w:p w14:paraId="0641AD0E" w14:textId="4987B165" w:rsidR="00C0304B" w:rsidRDefault="00C0304B" w:rsidP="00E269C1"/>
    <w:p w14:paraId="75AD548B" w14:textId="15914512" w:rsidR="00C0304B" w:rsidRDefault="00C0304B" w:rsidP="00E269C1"/>
    <w:p w14:paraId="01137EA9" w14:textId="63EED8EF" w:rsidR="00C0304B" w:rsidRDefault="00C0304B" w:rsidP="00E269C1"/>
    <w:p w14:paraId="5D0523DD" w14:textId="293DAED4" w:rsidR="00C0304B" w:rsidRDefault="00C0304B" w:rsidP="00E269C1"/>
    <w:p w14:paraId="3E68B0D1" w14:textId="77777777" w:rsidR="00C0304B" w:rsidRDefault="00C0304B" w:rsidP="00E269C1"/>
    <w:p w14:paraId="1873B540" w14:textId="29FD1086" w:rsidR="00C0304B" w:rsidRDefault="00C0304B" w:rsidP="00E269C1"/>
    <w:p w14:paraId="6C6FA7F7" w14:textId="128B8CEB" w:rsidR="00C0304B" w:rsidRDefault="00C0304B" w:rsidP="00E269C1"/>
    <w:p w14:paraId="0EA9D34A" w14:textId="7D48407E" w:rsidR="00C0304B" w:rsidRPr="00C0304B" w:rsidRDefault="00C0304B" w:rsidP="00C0304B">
      <w:pPr>
        <w:pStyle w:val="Heading2"/>
        <w:rPr>
          <w:color w:val="auto"/>
          <w:sz w:val="36"/>
          <w:szCs w:val="36"/>
          <w:u w:val="single"/>
        </w:rPr>
      </w:pPr>
      <w:bookmarkStart w:id="6" w:name="_Toc110448210"/>
      <w:r w:rsidRPr="00C0304B">
        <w:rPr>
          <w:color w:val="auto"/>
          <w:sz w:val="36"/>
          <w:szCs w:val="36"/>
          <w:u w:val="single"/>
        </w:rPr>
        <w:lastRenderedPageBreak/>
        <w:t>Part 2 – Covid Cases</w:t>
      </w:r>
      <w:bookmarkEnd w:id="6"/>
    </w:p>
    <w:p w14:paraId="4B7F8C1A" w14:textId="77777777" w:rsidR="00C0304B" w:rsidRDefault="00C0304B" w:rsidP="00E269C1"/>
    <w:p w14:paraId="4922ED6D" w14:textId="77777777" w:rsidR="00653479" w:rsidRDefault="00653479" w:rsidP="00E269C1"/>
    <w:p w14:paraId="15A9C6B4" w14:textId="77777777" w:rsidR="00E269C1" w:rsidRPr="00E269C1" w:rsidRDefault="00E269C1" w:rsidP="00E269C1"/>
    <w:p w14:paraId="2A1A480B" w14:textId="5933C078" w:rsidR="00843A88" w:rsidRPr="00843A88" w:rsidRDefault="00843A88" w:rsidP="00762382">
      <w:pPr>
        <w:pStyle w:val="Heading3"/>
        <w:framePr w:dropCap="drop" w:lines="3" w:wrap="around" w:vAnchor="text" w:hAnchor="text"/>
        <w:spacing w:before="0" w:line="1580" w:lineRule="exact"/>
        <w:jc w:val="both"/>
        <w:textAlignment w:val="baseline"/>
        <w:rPr>
          <w:rFonts w:cstheme="majorHAnsi"/>
          <w:color w:val="FF0000"/>
          <w:position w:val="-16"/>
          <w:sz w:val="211"/>
          <w:szCs w:val="40"/>
        </w:rPr>
      </w:pPr>
      <w:bookmarkStart w:id="7" w:name="_Toc109833451"/>
      <w:bookmarkStart w:id="8" w:name="_Toc110448211"/>
      <w:r w:rsidRPr="00843A88">
        <w:rPr>
          <w:rFonts w:cstheme="majorHAnsi"/>
          <w:color w:val="FF0000"/>
          <w:position w:val="-16"/>
          <w:sz w:val="211"/>
          <w:szCs w:val="40"/>
        </w:rPr>
        <w:t>I</w:t>
      </w:r>
      <w:bookmarkEnd w:id="7"/>
      <w:bookmarkEnd w:id="8"/>
    </w:p>
    <w:p w14:paraId="71CC11D3" w14:textId="4E426AFA" w:rsidR="00E269C1" w:rsidRDefault="00E269C1" w:rsidP="00762382">
      <w:pPr>
        <w:pStyle w:val="Heading3"/>
        <w:jc w:val="both"/>
        <w:rPr>
          <w:color w:val="FF0000"/>
          <w:sz w:val="40"/>
          <w:szCs w:val="40"/>
        </w:rPr>
      </w:pPr>
      <w:bookmarkStart w:id="9" w:name="_Toc110448212"/>
      <w:r w:rsidRPr="00D454F0">
        <w:rPr>
          <w:color w:val="FF0000"/>
          <w:sz w:val="40"/>
          <w:szCs w:val="40"/>
        </w:rPr>
        <w:t>ntroduction</w:t>
      </w:r>
      <w:bookmarkEnd w:id="9"/>
    </w:p>
    <w:p w14:paraId="650ECA6A" w14:textId="77777777" w:rsidR="00C0304B" w:rsidRPr="00C0304B" w:rsidRDefault="00C0304B" w:rsidP="00762382">
      <w:pPr>
        <w:jc w:val="both"/>
      </w:pPr>
    </w:p>
    <w:p w14:paraId="74DE3CA1" w14:textId="77777777" w:rsidR="00E269C1" w:rsidRDefault="00843A88" w:rsidP="00762382">
      <w:pPr>
        <w:spacing w:line="360" w:lineRule="auto"/>
        <w:jc w:val="both"/>
        <w:rPr>
          <w:rFonts w:ascii="Arial" w:hAnsi="Arial" w:cs="Arial"/>
        </w:rPr>
      </w:pPr>
      <w:r w:rsidRPr="00843A88">
        <w:rPr>
          <w:rFonts w:ascii="Arial" w:hAnsi="Arial" w:cs="Arial"/>
        </w:rPr>
        <w:t>This report introduces the process of converting data from an Excel data sheet to SPSS to aid a local company with the analysis of COVID19 cases and fatalities on each continent. It covers text mining techniques and provides an example from real life. It depicts the competition between SPSS and Excel in the business world.</w:t>
      </w:r>
    </w:p>
    <w:p w14:paraId="2E54C147" w14:textId="77777777" w:rsidR="004B31E9" w:rsidRPr="00843A88" w:rsidRDefault="004B31E9" w:rsidP="00843A88">
      <w:pPr>
        <w:spacing w:line="360" w:lineRule="auto"/>
        <w:rPr>
          <w:rFonts w:ascii="Arial" w:hAnsi="Arial" w:cs="Arial"/>
        </w:rPr>
      </w:pPr>
    </w:p>
    <w:p w14:paraId="3887ADED" w14:textId="7B8240AA" w:rsidR="004B31E9" w:rsidRPr="004B31E9" w:rsidRDefault="004B31E9" w:rsidP="00762382">
      <w:pPr>
        <w:pStyle w:val="Heading3"/>
        <w:framePr w:dropCap="drop" w:lines="3" w:wrap="around" w:vAnchor="text" w:hAnchor="page" w:x="1308" w:y="90"/>
        <w:spacing w:before="0" w:line="1580" w:lineRule="exact"/>
        <w:textAlignment w:val="baseline"/>
        <w:rPr>
          <w:rFonts w:cstheme="majorHAnsi"/>
          <w:color w:val="FF0000"/>
          <w:position w:val="-16"/>
          <w:sz w:val="209"/>
          <w:szCs w:val="40"/>
        </w:rPr>
      </w:pPr>
      <w:bookmarkStart w:id="10" w:name="_Toc109833453"/>
      <w:bookmarkStart w:id="11" w:name="_Toc110448213"/>
      <w:r w:rsidRPr="004B31E9">
        <w:rPr>
          <w:rFonts w:cstheme="majorHAnsi"/>
          <w:color w:val="FF0000"/>
          <w:position w:val="-16"/>
          <w:sz w:val="209"/>
          <w:szCs w:val="40"/>
        </w:rPr>
        <w:t>C</w:t>
      </w:r>
      <w:bookmarkEnd w:id="10"/>
      <w:bookmarkEnd w:id="11"/>
    </w:p>
    <w:p w14:paraId="5B5549E9" w14:textId="5CB05BAE" w:rsidR="00E269C1" w:rsidRDefault="00E269C1" w:rsidP="00E269C1">
      <w:pPr>
        <w:pStyle w:val="Heading3"/>
        <w:rPr>
          <w:color w:val="F4B083" w:themeColor="accent2" w:themeTint="99"/>
          <w:sz w:val="40"/>
          <w:szCs w:val="40"/>
        </w:rPr>
      </w:pPr>
      <w:bookmarkStart w:id="12" w:name="_Toc110448214"/>
      <w:r w:rsidRPr="00D454F0">
        <w:rPr>
          <w:color w:val="FF0000"/>
          <w:sz w:val="40"/>
          <w:szCs w:val="40"/>
        </w:rPr>
        <w:t>OVID-19 Cases- description</w:t>
      </w:r>
      <w:bookmarkEnd w:id="12"/>
    </w:p>
    <w:p w14:paraId="60817FA7" w14:textId="266A663F" w:rsidR="00E269C1" w:rsidRPr="004B31E9" w:rsidRDefault="004B31E9" w:rsidP="00762382">
      <w:pPr>
        <w:spacing w:line="360" w:lineRule="auto"/>
        <w:jc w:val="both"/>
        <w:rPr>
          <w:rFonts w:ascii="Arial" w:hAnsi="Arial" w:cs="Arial"/>
        </w:rPr>
      </w:pPr>
      <w:r w:rsidRPr="004B31E9">
        <w:rPr>
          <w:rFonts w:ascii="Arial" w:hAnsi="Arial" w:cs="Arial"/>
        </w:rPr>
        <w:t>The material provided by the local business is in MC Excel format to facilitate analysis. It displays the essential information, including day, month, deaths, cases, deaths, population data, the cumulative number of COVID 19 cases per 100,000 people for the past 14 days, and the continents. All this information is divided into columns, with the continent’s columns being the most important because they can be filtered to facilitate access and calculations</w:t>
      </w:r>
      <w:r>
        <w:rPr>
          <w:rFonts w:ascii="Arial" w:hAnsi="Arial" w:cs="Arial"/>
        </w:rPr>
        <w:t>.</w:t>
      </w:r>
    </w:p>
    <w:p w14:paraId="72016192" w14:textId="6EBC6137" w:rsidR="00E269C1" w:rsidRDefault="00E269C1" w:rsidP="00E269C1">
      <w:pPr>
        <w:pStyle w:val="Heading3"/>
        <w:rPr>
          <w:color w:val="FF0000"/>
          <w:sz w:val="40"/>
          <w:szCs w:val="40"/>
        </w:rPr>
      </w:pPr>
      <w:bookmarkStart w:id="13" w:name="_Toc110448215"/>
      <w:r w:rsidRPr="00D454F0">
        <w:rPr>
          <w:color w:val="FF0000"/>
          <w:sz w:val="40"/>
          <w:szCs w:val="40"/>
        </w:rPr>
        <w:t>COVID-19 -Analysis of the Data</w:t>
      </w:r>
      <w:bookmarkEnd w:id="13"/>
    </w:p>
    <w:p w14:paraId="25AED746" w14:textId="7683C493" w:rsidR="00606E40" w:rsidRPr="00606E40" w:rsidRDefault="00CE3D41" w:rsidP="00762382">
      <w:pPr>
        <w:jc w:val="both"/>
      </w:pPr>
      <w:r w:rsidRPr="00CE3D41">
        <w:t xml:space="preserve">The following tables display the overall number of instances for each continent. The findings reveal that America is the continent with the highest cases (30887593). The continent with the fewest number of cases is </w:t>
      </w:r>
      <w:r w:rsidR="00442D7D" w:rsidRPr="00CE3D41">
        <w:t>Asia</w:t>
      </w:r>
      <w:r w:rsidR="00442D7D" w:rsidRPr="00442D7D">
        <w:t xml:space="preserve"> (16782046)</w:t>
      </w:r>
      <w:r w:rsidRPr="00CE3D41">
        <w:t xml:space="preserve">, which is in </w:t>
      </w:r>
      <w:r w:rsidR="00442D7D">
        <w:t>third</w:t>
      </w:r>
      <w:r w:rsidRPr="00CE3D41">
        <w:t xml:space="preserve"> position behind Europe (21400012). </w:t>
      </w:r>
    </w:p>
    <w:p w14:paraId="09D40813" w14:textId="2646719C" w:rsidR="00E269C1" w:rsidRDefault="00E269C1" w:rsidP="00762382">
      <w:pPr>
        <w:jc w:val="both"/>
      </w:pPr>
    </w:p>
    <w:p w14:paraId="778123B1" w14:textId="3E56D1C8" w:rsidR="00E269C1" w:rsidRPr="00CA6BE6" w:rsidRDefault="00CA6BE6" w:rsidP="00E269C1">
      <w:pPr>
        <w:rPr>
          <w:rFonts w:ascii="Arial" w:hAnsi="Arial" w:cs="Arial"/>
        </w:rPr>
      </w:pPr>
      <w:r w:rsidRPr="00CA6BE6">
        <w:rPr>
          <w:rFonts w:ascii="Arial" w:hAnsi="Arial" w:cs="Arial"/>
        </w:rPr>
        <w:t>*</w:t>
      </w:r>
      <w:r w:rsidR="00606E40" w:rsidRPr="00CA6BE6">
        <w:rPr>
          <w:rFonts w:ascii="Arial" w:hAnsi="Arial" w:cs="Arial"/>
        </w:rPr>
        <w:t>Asia</w:t>
      </w:r>
    </w:p>
    <w:p w14:paraId="4E334344" w14:textId="5595FEE4" w:rsidR="00E269C1" w:rsidRDefault="00A40B78" w:rsidP="00E269C1">
      <w:r>
        <w:rPr>
          <w:noProof/>
        </w:rPr>
        <w:lastRenderedPageBreak/>
        <w:drawing>
          <wp:inline distT="0" distB="0" distL="0" distR="0" wp14:anchorId="2A553FD5" wp14:editId="3253A720">
            <wp:extent cx="2889986" cy="2406650"/>
            <wp:effectExtent l="0" t="0" r="571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4">
                      <a:extLst>
                        <a:ext uri="{28A0092B-C50C-407E-A947-70E740481C1C}">
                          <a14:useLocalDpi xmlns:a14="http://schemas.microsoft.com/office/drawing/2010/main" val="0"/>
                        </a:ext>
                      </a:extLst>
                    </a:blip>
                    <a:srcRect l="1681" t="1656" r="40549" b="50927"/>
                    <a:stretch/>
                  </pic:blipFill>
                  <pic:spPr bwMode="auto">
                    <a:xfrm>
                      <a:off x="0" y="0"/>
                      <a:ext cx="2891432" cy="2407854"/>
                    </a:xfrm>
                    <a:prstGeom prst="rect">
                      <a:avLst/>
                    </a:prstGeom>
                    <a:noFill/>
                    <a:ln>
                      <a:noFill/>
                    </a:ln>
                    <a:extLst>
                      <a:ext uri="{53640926-AAD7-44D8-BBD7-CCE9431645EC}">
                        <a14:shadowObscured xmlns:a14="http://schemas.microsoft.com/office/drawing/2010/main"/>
                      </a:ext>
                    </a:extLst>
                  </pic:spPr>
                </pic:pic>
              </a:graphicData>
            </a:graphic>
          </wp:inline>
        </w:drawing>
      </w:r>
    </w:p>
    <w:p w14:paraId="66C53272" w14:textId="4E615CA1" w:rsidR="00E269C1" w:rsidRDefault="00E269C1" w:rsidP="00E269C1"/>
    <w:p w14:paraId="082B70F9" w14:textId="7C68105F" w:rsidR="00E269C1" w:rsidRDefault="00E269C1" w:rsidP="00E269C1"/>
    <w:p w14:paraId="3F48FC61" w14:textId="6E06F66B" w:rsidR="00734AEC" w:rsidRDefault="00734AEC" w:rsidP="00E269C1"/>
    <w:p w14:paraId="1C285744" w14:textId="1440FC31" w:rsidR="00734AEC" w:rsidRDefault="00734AEC" w:rsidP="00E269C1"/>
    <w:p w14:paraId="1C17975B" w14:textId="57A3F830" w:rsidR="00734AEC" w:rsidRDefault="00734AEC" w:rsidP="00E269C1"/>
    <w:p w14:paraId="4875381B" w14:textId="23BAACEA" w:rsidR="00734AEC" w:rsidRPr="00CA6BE6" w:rsidRDefault="00CA6BE6" w:rsidP="00E269C1">
      <w:pPr>
        <w:rPr>
          <w:rFonts w:ascii="Arial" w:hAnsi="Arial" w:cs="Arial"/>
          <w14:textOutline w14:w="9525" w14:cap="rnd" w14:cmpd="sng" w14:algn="ctr">
            <w14:solidFill>
              <w14:schemeClr w14:val="accent1"/>
            </w14:solidFill>
            <w14:prstDash w14:val="solid"/>
            <w14:bevel/>
          </w14:textOutline>
        </w:rPr>
      </w:pPr>
      <w:r w:rsidRPr="00CA6BE6">
        <w:rPr>
          <w:rFonts w:ascii="Arial" w:hAnsi="Arial" w:cs="Arial"/>
        </w:rPr>
        <w:t>*</w:t>
      </w:r>
      <w:r w:rsidR="00606E40" w:rsidRPr="00CA6BE6">
        <w:rPr>
          <w:rFonts w:ascii="Arial" w:hAnsi="Arial" w:cs="Arial"/>
        </w:rPr>
        <w:t>America</w:t>
      </w:r>
    </w:p>
    <w:p w14:paraId="67271DDA" w14:textId="4B885CE2" w:rsidR="00606E40" w:rsidRDefault="003D369D" w:rsidP="00E269C1">
      <w:r>
        <w:rPr>
          <w:noProof/>
        </w:rPr>
        <w:drawing>
          <wp:inline distT="0" distB="0" distL="0" distR="0" wp14:anchorId="38450CB6" wp14:editId="73B693F3">
            <wp:extent cx="3376246" cy="2640888"/>
            <wp:effectExtent l="0" t="0" r="0" b="7620"/>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rotWithShape="1">
                    <a:blip r:embed="rId15">
                      <a:extLst>
                        <a:ext uri="{BEBA8EAE-BF5A-486C-A8C5-ECC9F3942E4B}">
                          <a14:imgProps xmlns:a14="http://schemas.microsoft.com/office/drawing/2010/main">
                            <a14:imgLayer r:embed="rId16">
                              <a14:imgEffect>
                                <a14:sharpenSoften amount="25000"/>
                              </a14:imgEffect>
                            </a14:imgLayer>
                          </a14:imgProps>
                        </a:ext>
                      </a:extLst>
                    </a:blip>
                    <a:srcRect l="-153" t="3273" r="34650" b="5638"/>
                    <a:stretch/>
                  </pic:blipFill>
                  <pic:spPr bwMode="auto">
                    <a:xfrm>
                      <a:off x="0" y="0"/>
                      <a:ext cx="3392716" cy="2653771"/>
                    </a:xfrm>
                    <a:prstGeom prst="rect">
                      <a:avLst/>
                    </a:prstGeom>
                    <a:ln>
                      <a:noFill/>
                    </a:ln>
                    <a:extLst>
                      <a:ext uri="{53640926-AAD7-44D8-BBD7-CCE9431645EC}">
                        <a14:shadowObscured xmlns:a14="http://schemas.microsoft.com/office/drawing/2010/main"/>
                      </a:ext>
                    </a:extLst>
                  </pic:spPr>
                </pic:pic>
              </a:graphicData>
            </a:graphic>
          </wp:inline>
        </w:drawing>
      </w:r>
    </w:p>
    <w:p w14:paraId="496015B4" w14:textId="59EE08BB" w:rsidR="00CA6BE6" w:rsidRPr="00CA6BE6" w:rsidRDefault="00CA6BE6" w:rsidP="00E269C1">
      <w:pPr>
        <w:rPr>
          <w:rFonts w:ascii="Arial" w:hAnsi="Arial" w:cs="Arial"/>
        </w:rPr>
      </w:pPr>
      <w:r>
        <w:rPr>
          <w:rFonts w:ascii="Arial" w:hAnsi="Arial" w:cs="Arial"/>
        </w:rPr>
        <w:t>*Europe</w:t>
      </w:r>
    </w:p>
    <w:p w14:paraId="0816F560" w14:textId="0AD2908C" w:rsidR="00606E40" w:rsidRDefault="00606E40" w:rsidP="00E269C1">
      <w:r>
        <w:rPr>
          <w:noProof/>
        </w:rPr>
        <w:lastRenderedPageBreak/>
        <w:drawing>
          <wp:inline distT="0" distB="0" distL="0" distR="0" wp14:anchorId="0E84A73F" wp14:editId="1865703E">
            <wp:extent cx="3535345" cy="2652270"/>
            <wp:effectExtent l="152400" t="152400" r="370205" b="3581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7">
                      <a:extLst>
                        <a:ext uri="{BEBA8EAE-BF5A-486C-A8C5-ECC9F3942E4B}">
                          <a14:imgProps xmlns:a14="http://schemas.microsoft.com/office/drawing/2010/main">
                            <a14:imgLayer r:embed="rId18">
                              <a14:imgEffect>
                                <a14:sharpenSoften amount="25000"/>
                              </a14:imgEffect>
                            </a14:imgLayer>
                          </a14:imgProps>
                        </a:ext>
                        <a:ext uri="{28A0092B-C50C-407E-A947-70E740481C1C}">
                          <a14:useLocalDpi xmlns:a14="http://schemas.microsoft.com/office/drawing/2010/main" val="0"/>
                        </a:ext>
                      </a:extLst>
                    </a:blip>
                    <a:srcRect l="1376" t="1760" r="34390" b="51411"/>
                    <a:stretch/>
                  </pic:blipFill>
                  <pic:spPr bwMode="auto">
                    <a:xfrm>
                      <a:off x="0" y="0"/>
                      <a:ext cx="3541582" cy="2656949"/>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50318D3E" w14:textId="76F4C3DA" w:rsidR="00734AEC" w:rsidRDefault="00734AEC" w:rsidP="00E269C1"/>
    <w:p w14:paraId="599D1DB0" w14:textId="7B88DE92" w:rsidR="00442D7D" w:rsidRDefault="00442D7D" w:rsidP="00E269C1"/>
    <w:p w14:paraId="198BAAD8" w14:textId="58EDB895" w:rsidR="00442D7D" w:rsidRPr="00AF2209" w:rsidRDefault="00442D7D" w:rsidP="00356AF4">
      <w:pPr>
        <w:pStyle w:val="Heading1"/>
        <w:rPr>
          <w:color w:val="FF0000"/>
        </w:rPr>
      </w:pPr>
      <w:bookmarkStart w:id="14" w:name="_Toc110448216"/>
      <w:r w:rsidRPr="00AF2209">
        <w:rPr>
          <w:color w:val="FF0000"/>
        </w:rPr>
        <w:t>Case Processing Summary</w:t>
      </w:r>
      <w:bookmarkEnd w:id="14"/>
    </w:p>
    <w:p w14:paraId="5A04FA9B" w14:textId="6771FB87" w:rsidR="00442D7D" w:rsidRPr="00442D7D" w:rsidRDefault="00442D7D" w:rsidP="00442D7D">
      <w:pPr>
        <w:spacing w:line="360" w:lineRule="auto"/>
        <w:rPr>
          <w:rFonts w:ascii="Arial" w:hAnsi="Arial" w:cs="Arial"/>
        </w:rPr>
      </w:pPr>
      <w:r w:rsidRPr="00442D7D">
        <w:rPr>
          <w:rFonts w:ascii="Arial" w:hAnsi="Arial" w:cs="Arial"/>
        </w:rPr>
        <w:t xml:space="preserve">Report </w:t>
      </w:r>
    </w:p>
    <w:p w14:paraId="1ACB6394" w14:textId="4E735101" w:rsidR="00442D7D" w:rsidRPr="00442D7D" w:rsidRDefault="00442D7D" w:rsidP="00762382">
      <w:pPr>
        <w:spacing w:line="360" w:lineRule="auto"/>
        <w:jc w:val="both"/>
        <w:rPr>
          <w:rFonts w:ascii="Arial" w:hAnsi="Arial" w:cs="Arial"/>
        </w:rPr>
      </w:pPr>
      <w:r w:rsidRPr="00442D7D">
        <w:rPr>
          <w:rFonts w:ascii="Arial" w:hAnsi="Arial" w:cs="Arial"/>
        </w:rPr>
        <w:t>This table provides a summary of the information and outcomes. It displays a summary of case processing and a report that includes the minimum and maximum deaths for each continent, as well as the total number of deaths.</w:t>
      </w:r>
    </w:p>
    <w:p w14:paraId="3176F7E0" w14:textId="77777777" w:rsidR="00E745BC" w:rsidRDefault="00E745BC" w:rsidP="00E269C1"/>
    <w:p w14:paraId="40BB389F" w14:textId="5A90D82A" w:rsidR="00E745BC" w:rsidRDefault="00BD623C" w:rsidP="00E745BC">
      <w:r>
        <w:rPr>
          <w:noProof/>
        </w:rPr>
        <w:drawing>
          <wp:inline distT="0" distB="0" distL="0" distR="0" wp14:anchorId="35DCF5AD" wp14:editId="3D41AA48">
            <wp:extent cx="6046241" cy="1315706"/>
            <wp:effectExtent l="152400" t="171450" r="335915" b="361315"/>
            <wp:docPr id="10" name="Picture 10"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waterfall chart&#10;&#10;Description automatically generated"/>
                    <pic:cNvPicPr/>
                  </pic:nvPicPr>
                  <pic:blipFill rotWithShape="1">
                    <a:blip r:embed="rId19"/>
                    <a:srcRect l="84" t="2364" r="-128" b="58932"/>
                    <a:stretch/>
                  </pic:blipFill>
                  <pic:spPr bwMode="auto">
                    <a:xfrm>
                      <a:off x="0" y="0"/>
                      <a:ext cx="6096553" cy="1326654"/>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3E9AFE2D" w14:textId="77777777" w:rsidR="00E745BC" w:rsidRDefault="00E745BC" w:rsidP="00325C94">
      <w:pPr>
        <w:pStyle w:val="Heading1"/>
        <w:spacing w:line="360" w:lineRule="auto"/>
      </w:pPr>
    </w:p>
    <w:p w14:paraId="6F2ADDEE" w14:textId="7A32AD91" w:rsidR="00E745BC" w:rsidRDefault="00E745BC" w:rsidP="00325C94">
      <w:pPr>
        <w:pStyle w:val="Heading1"/>
        <w:spacing w:line="360" w:lineRule="auto"/>
      </w:pPr>
    </w:p>
    <w:p w14:paraId="05398D70" w14:textId="0BF3BB9C" w:rsidR="00AF2209" w:rsidRDefault="00AF2209" w:rsidP="00AF2209"/>
    <w:p w14:paraId="207112CF" w14:textId="2CEB5F73" w:rsidR="00AF2209" w:rsidRDefault="00AF2209" w:rsidP="00AF2209"/>
    <w:p w14:paraId="5CB986DB" w14:textId="547775B8" w:rsidR="00AF2209" w:rsidRDefault="00AF2209" w:rsidP="00AF2209"/>
    <w:p w14:paraId="05EBFED8" w14:textId="499C66A1" w:rsidR="00AF2209" w:rsidRDefault="00AF2209" w:rsidP="00AF2209"/>
    <w:p w14:paraId="45D36B12" w14:textId="77777777" w:rsidR="00AF2209" w:rsidRPr="00AF2209" w:rsidRDefault="00AF2209" w:rsidP="00AF2209"/>
    <w:p w14:paraId="70FB3FE2" w14:textId="531AFD13" w:rsidR="00CA6BE6" w:rsidRPr="00AF2209" w:rsidRDefault="00CA6BE6" w:rsidP="00325C94">
      <w:pPr>
        <w:pStyle w:val="Heading1"/>
        <w:spacing w:line="360" w:lineRule="auto"/>
        <w:rPr>
          <w:color w:val="FF0000"/>
        </w:rPr>
      </w:pPr>
      <w:bookmarkStart w:id="15" w:name="_Toc110448217"/>
      <w:r w:rsidRPr="00AF2209">
        <w:rPr>
          <w:color w:val="FF0000"/>
        </w:rPr>
        <w:t>Highest and Lowest Deaths rate</w:t>
      </w:r>
      <w:bookmarkEnd w:id="15"/>
    </w:p>
    <w:p w14:paraId="263529EA" w14:textId="209BFAAD" w:rsidR="00356AF4" w:rsidRPr="00CA6BE6" w:rsidRDefault="00325C94" w:rsidP="00762382">
      <w:pPr>
        <w:spacing w:line="360" w:lineRule="auto"/>
        <w:jc w:val="both"/>
        <w:rPr>
          <w:rFonts w:ascii="Arial" w:hAnsi="Arial" w:cs="Arial"/>
        </w:rPr>
      </w:pPr>
      <w:r w:rsidRPr="00325C94">
        <w:rPr>
          <w:rFonts w:ascii="Arial" w:hAnsi="Arial" w:cs="Arial"/>
        </w:rPr>
        <w:t>The tables below illustrate the continents with the greatest and lowest death rates. It is determined that Europe has the lowest death rate and America has the highest death rate.</w:t>
      </w:r>
    </w:p>
    <w:p w14:paraId="060A0545" w14:textId="05EEFB7B" w:rsidR="00BD623C" w:rsidRDefault="00BD623C" w:rsidP="00CA6BE6">
      <w:r w:rsidRPr="00BD623C">
        <w:rPr>
          <w:noProof/>
        </w:rPr>
        <w:drawing>
          <wp:inline distT="0" distB="0" distL="0" distR="0" wp14:anchorId="20A6FBDA" wp14:editId="5BAB36ED">
            <wp:extent cx="4761244" cy="2656267"/>
            <wp:effectExtent l="171450" t="171450" r="363220" b="353695"/>
            <wp:docPr id="13" name="Picture 13"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waterfall chart&#10;&#10;Description automatically generated"/>
                    <pic:cNvPicPr/>
                  </pic:nvPicPr>
                  <pic:blipFill rotWithShape="1">
                    <a:blip r:embed="rId20"/>
                    <a:srcRect l="11300" t="44170" r="34523" b="8115"/>
                    <a:stretch/>
                  </pic:blipFill>
                  <pic:spPr bwMode="auto">
                    <a:xfrm>
                      <a:off x="0" y="0"/>
                      <a:ext cx="4828488" cy="2693782"/>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r w:rsidR="00CA6BE6" w:rsidRPr="00BD623C">
        <w:rPr>
          <w:noProof/>
        </w:rPr>
        <w:drawing>
          <wp:inline distT="0" distB="0" distL="0" distR="0" wp14:anchorId="27E235D8" wp14:editId="510FCBF0">
            <wp:extent cx="4791048" cy="2721428"/>
            <wp:effectExtent l="152400" t="152400" r="353060" b="365125"/>
            <wp:docPr id="12" name="Picture 12"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waterfall chart&#10;&#10;Description automatically generated"/>
                    <pic:cNvPicPr/>
                  </pic:nvPicPr>
                  <pic:blipFill rotWithShape="1">
                    <a:blip r:embed="rId21">
                      <a:extLst>
                        <a:ext uri="{BEBA8EAE-BF5A-486C-A8C5-ECC9F3942E4B}">
                          <a14:imgProps xmlns:a14="http://schemas.microsoft.com/office/drawing/2010/main">
                            <a14:imgLayer r:embed="rId22">
                              <a14:imgEffect>
                                <a14:sharpenSoften amount="50000"/>
                              </a14:imgEffect>
                            </a14:imgLayer>
                          </a14:imgProps>
                        </a:ext>
                      </a:extLst>
                    </a:blip>
                    <a:srcRect l="11756" t="42907" r="38896" b="9851"/>
                    <a:stretch/>
                  </pic:blipFill>
                  <pic:spPr bwMode="auto">
                    <a:xfrm>
                      <a:off x="0" y="0"/>
                      <a:ext cx="4843218" cy="2751062"/>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3AD371A8" w14:textId="1BAC9471" w:rsidR="00C41352" w:rsidRDefault="00C41352" w:rsidP="00E269C1"/>
    <w:p w14:paraId="46C78014" w14:textId="6E894E9D" w:rsidR="00356AF4" w:rsidRDefault="00356AF4" w:rsidP="00E269C1"/>
    <w:p w14:paraId="2499C497" w14:textId="3A178988" w:rsidR="00356AF4" w:rsidRDefault="00356AF4" w:rsidP="00E269C1"/>
    <w:p w14:paraId="3403F47C" w14:textId="16C6F6DE" w:rsidR="00356AF4" w:rsidRDefault="00356AF4" w:rsidP="00E269C1"/>
    <w:p w14:paraId="69F95081" w14:textId="1C924500" w:rsidR="00356AF4" w:rsidRDefault="00356AF4" w:rsidP="00E269C1"/>
    <w:p w14:paraId="326DC633" w14:textId="38596B05" w:rsidR="00356AF4" w:rsidRDefault="00356AF4" w:rsidP="00E269C1"/>
    <w:p w14:paraId="596B6626" w14:textId="083A96A6" w:rsidR="00356AF4" w:rsidRDefault="00356AF4" w:rsidP="00E269C1"/>
    <w:p w14:paraId="4AB225C9" w14:textId="2F6074CD" w:rsidR="00356AF4" w:rsidRDefault="00356AF4" w:rsidP="00E269C1"/>
    <w:p w14:paraId="226D9BB7" w14:textId="61FB7AA5" w:rsidR="00356AF4" w:rsidRDefault="00356AF4" w:rsidP="00E269C1"/>
    <w:p w14:paraId="079CEA81" w14:textId="29DD132F" w:rsidR="00356AF4" w:rsidRDefault="00356AF4" w:rsidP="00E269C1"/>
    <w:p w14:paraId="2135AE05" w14:textId="2361B548" w:rsidR="00356AF4" w:rsidRDefault="00356AF4" w:rsidP="00E269C1"/>
    <w:p w14:paraId="7D1E209F" w14:textId="07D66728" w:rsidR="00356AF4" w:rsidRDefault="00356AF4" w:rsidP="00E269C1"/>
    <w:p w14:paraId="47401284" w14:textId="77777777" w:rsidR="00356AF4" w:rsidRDefault="00356AF4" w:rsidP="00E269C1"/>
    <w:p w14:paraId="336D850D" w14:textId="0B96122D" w:rsidR="00C41352" w:rsidRDefault="00C41352" w:rsidP="00E269C1"/>
    <w:p w14:paraId="174402A5" w14:textId="3906FE71" w:rsidR="00C41352" w:rsidRPr="00715BA5" w:rsidRDefault="00C41352" w:rsidP="00762382">
      <w:pPr>
        <w:pStyle w:val="Heading1"/>
        <w:jc w:val="both"/>
      </w:pPr>
      <w:bookmarkStart w:id="16" w:name="_Toc110448218"/>
      <w:r w:rsidRPr="00715BA5">
        <w:t>Correlation between COVID 19 and America deaths.</w:t>
      </w:r>
      <w:bookmarkEnd w:id="16"/>
    </w:p>
    <w:p w14:paraId="4695C6A2" w14:textId="712B3979" w:rsidR="00715BA5" w:rsidRPr="00715BA5" w:rsidRDefault="00715BA5" w:rsidP="00762382">
      <w:pPr>
        <w:spacing w:line="360" w:lineRule="auto"/>
        <w:jc w:val="both"/>
        <w:rPr>
          <w:rFonts w:ascii="Arial" w:hAnsi="Arial" w:cs="Arial"/>
        </w:rPr>
      </w:pPr>
      <w:r w:rsidRPr="00715BA5">
        <w:rPr>
          <w:rFonts w:ascii="Arial" w:hAnsi="Arial" w:cs="Arial"/>
        </w:rPr>
        <w:t>The graph below shows the correlation between COVID19 and the number of deaths in the United States. This study's findings show that the death toll ranged from zero to one thousand for every thousand cases (which is the highest level). Deaths fell as the number of cases increased.</w:t>
      </w:r>
    </w:p>
    <w:p w14:paraId="2FF0D230" w14:textId="11852006" w:rsidR="00BD623C" w:rsidRDefault="00C41352" w:rsidP="00E269C1">
      <w:r>
        <w:rPr>
          <w:noProof/>
        </w:rPr>
        <w:lastRenderedPageBreak/>
        <w:drawing>
          <wp:inline distT="0" distB="0" distL="0" distR="0" wp14:anchorId="6A6847BA" wp14:editId="682B75F0">
            <wp:extent cx="5730875" cy="3377565"/>
            <wp:effectExtent l="57150" t="0" r="288925" b="4705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875" cy="3377565"/>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p>
    <w:p w14:paraId="239FD382" w14:textId="3B2A402D" w:rsidR="00091418" w:rsidRDefault="00091418" w:rsidP="00E269C1"/>
    <w:p w14:paraId="5EECC873" w14:textId="3CD2D645" w:rsidR="00C41352" w:rsidRDefault="00C41352" w:rsidP="00E269C1"/>
    <w:p w14:paraId="7F72DD85" w14:textId="74A929F4" w:rsidR="00C41352" w:rsidRDefault="00C41352" w:rsidP="00E269C1"/>
    <w:p w14:paraId="5719B122" w14:textId="77777777" w:rsidR="00CA6BE6" w:rsidRDefault="00CA6BE6" w:rsidP="00E269C1"/>
    <w:p w14:paraId="67898567" w14:textId="77777777" w:rsidR="00843A88" w:rsidRPr="00E269C1" w:rsidRDefault="00843A88" w:rsidP="00E269C1"/>
    <w:p w14:paraId="00095978" w14:textId="1A1CF7D8" w:rsidR="00843A88" w:rsidRPr="00843A88" w:rsidRDefault="00843A88" w:rsidP="00D76510">
      <w:pPr>
        <w:pStyle w:val="Heading3"/>
        <w:framePr w:dropCap="drop" w:lines="3" w:wrap="around" w:vAnchor="text" w:hAnchor="text"/>
        <w:spacing w:before="0" w:line="1580" w:lineRule="exact"/>
        <w:jc w:val="both"/>
        <w:textAlignment w:val="baseline"/>
        <w:rPr>
          <w:rFonts w:cstheme="majorHAnsi"/>
          <w:color w:val="FF0000"/>
          <w:position w:val="-16"/>
          <w:sz w:val="212"/>
          <w:szCs w:val="40"/>
        </w:rPr>
      </w:pPr>
      <w:bookmarkStart w:id="17" w:name="_Toc109833459"/>
      <w:bookmarkStart w:id="18" w:name="_Toc110448219"/>
      <w:r w:rsidRPr="00843A88">
        <w:rPr>
          <w:rFonts w:cstheme="majorHAnsi"/>
          <w:color w:val="FF0000"/>
          <w:position w:val="-16"/>
          <w:sz w:val="212"/>
          <w:szCs w:val="40"/>
        </w:rPr>
        <w:t>T</w:t>
      </w:r>
      <w:bookmarkEnd w:id="17"/>
      <w:bookmarkEnd w:id="18"/>
    </w:p>
    <w:p w14:paraId="3A09122E" w14:textId="1BF61C92" w:rsidR="00E269C1" w:rsidRPr="00D454F0" w:rsidRDefault="00E269C1" w:rsidP="00D76510">
      <w:pPr>
        <w:pStyle w:val="Heading3"/>
        <w:jc w:val="both"/>
        <w:rPr>
          <w:color w:val="FF0000"/>
          <w:sz w:val="40"/>
          <w:szCs w:val="40"/>
        </w:rPr>
      </w:pPr>
      <w:bookmarkStart w:id="19" w:name="_Toc110448220"/>
      <w:r w:rsidRPr="00D454F0">
        <w:rPr>
          <w:color w:val="FF0000"/>
          <w:sz w:val="40"/>
          <w:szCs w:val="40"/>
        </w:rPr>
        <w:t>ext mining methods</w:t>
      </w:r>
      <w:bookmarkEnd w:id="19"/>
    </w:p>
    <w:p w14:paraId="314CB6C9" w14:textId="016B6ADC" w:rsidR="00843A88" w:rsidRDefault="00843A88" w:rsidP="00D76510">
      <w:pPr>
        <w:spacing w:line="360" w:lineRule="auto"/>
        <w:jc w:val="both"/>
      </w:pPr>
    </w:p>
    <w:p w14:paraId="4DBF42F5" w14:textId="0C1394D1" w:rsidR="00E269C1" w:rsidRDefault="00843A88" w:rsidP="00D76510">
      <w:pPr>
        <w:spacing w:line="360" w:lineRule="auto"/>
        <w:jc w:val="both"/>
        <w:rPr>
          <w:rFonts w:ascii="Arial" w:hAnsi="Arial" w:cs="Arial"/>
        </w:rPr>
      </w:pPr>
      <w:r w:rsidRPr="00843A88">
        <w:rPr>
          <w:rFonts w:ascii="Arial" w:hAnsi="Arial" w:cs="Arial"/>
        </w:rPr>
        <w:t>T</w:t>
      </w:r>
      <w:r w:rsidR="00BF3D7E" w:rsidRPr="00843A88">
        <w:rPr>
          <w:rFonts w:ascii="Arial" w:hAnsi="Arial" w:cs="Arial"/>
        </w:rPr>
        <w:t>ext</w:t>
      </w:r>
      <w:r w:rsidR="00BF3D7E" w:rsidRPr="00BF3D7E">
        <w:rPr>
          <w:rFonts w:ascii="Arial" w:hAnsi="Arial" w:cs="Arial"/>
        </w:rPr>
        <w:t xml:space="preserve"> mining was used for the first time when people were trying to organise documents (Cutting, 1992). Hearst realised in 1999 that text analysis doesn't need artificial intelligence. Instead, it needs "a mix of computationally-driven and user-guided analysis," which is at the heart of the supervised models used in predictive analytics that we've talked about so </w:t>
      </w:r>
      <w:r w:rsidR="00682026" w:rsidRPr="00BF3D7E">
        <w:rPr>
          <w:rFonts w:ascii="Arial" w:hAnsi="Arial" w:cs="Arial"/>
        </w:rPr>
        <w:t>far.</w:t>
      </w:r>
      <w:r w:rsidR="00682026">
        <w:rPr>
          <w:rFonts w:ascii="Arial" w:hAnsi="Arial" w:cs="Arial"/>
        </w:rPr>
        <w:t xml:space="preserve"> (</w:t>
      </w:r>
      <w:r w:rsidR="00682026" w:rsidRPr="00682026">
        <w:rPr>
          <w:rFonts w:ascii="Arial" w:hAnsi="Arial" w:cs="Arial"/>
        </w:rPr>
        <w:t>Ryan</w:t>
      </w:r>
      <w:r w:rsidR="00BF3D7E" w:rsidRPr="00BF3D7E">
        <w:rPr>
          <w:rFonts w:ascii="Arial" w:hAnsi="Arial" w:cs="Arial"/>
        </w:rPr>
        <w:t xml:space="preserve"> M</w:t>
      </w:r>
      <w:r w:rsidR="00BF3D7E">
        <w:rPr>
          <w:rFonts w:ascii="Arial" w:hAnsi="Arial" w:cs="Arial"/>
        </w:rPr>
        <w:t>,2015)</w:t>
      </w:r>
    </w:p>
    <w:p w14:paraId="2DE2F429" w14:textId="171EA23F" w:rsidR="00682026" w:rsidRPr="00BF3D7E" w:rsidRDefault="00682026" w:rsidP="00D76510">
      <w:pPr>
        <w:spacing w:line="360" w:lineRule="auto"/>
        <w:jc w:val="both"/>
        <w:rPr>
          <w:rFonts w:ascii="Arial" w:hAnsi="Arial" w:cs="Arial"/>
        </w:rPr>
      </w:pPr>
      <w:r w:rsidRPr="00682026">
        <w:rPr>
          <w:rFonts w:ascii="Arial" w:hAnsi="Arial" w:cs="Arial"/>
        </w:rPr>
        <w:t xml:space="preserve">Text classification, text clustering, concept/entity extraction, generation of granular taxonomies, sentiment analysis, document summarising, and entity-relation modelling are typical text mining activities (i.e., learning relations between named entities). Additionally, there are text mining applications for securing information, analysing medical literature, analysing online media, and managing customer relationships, as well as other types of text mining in these fields. In academic institutions, open-source forums, and industry, there are a </w:t>
      </w:r>
      <w:r w:rsidRPr="00682026">
        <w:rPr>
          <w:rFonts w:ascii="Arial" w:hAnsi="Arial" w:cs="Arial"/>
        </w:rPr>
        <w:lastRenderedPageBreak/>
        <w:t>wide variety of text mining and analysis software and applications. WordNet, Semantic Web, Wikipedia, and other information sources are often used in conjunction with text mining to better interpret and mine text data.</w:t>
      </w:r>
      <w:r w:rsidRPr="00682026">
        <w:t xml:space="preserve"> </w:t>
      </w:r>
      <w:r w:rsidRPr="00682026">
        <w:rPr>
          <w:rFonts w:ascii="Arial" w:hAnsi="Arial" w:cs="Arial"/>
        </w:rPr>
        <w:t>(Ryan M,2015)</w:t>
      </w:r>
    </w:p>
    <w:p w14:paraId="07E0A398" w14:textId="31A82ABA" w:rsidR="00E269C1" w:rsidRDefault="00A32757" w:rsidP="00D76510">
      <w:pPr>
        <w:spacing w:line="360" w:lineRule="auto"/>
        <w:jc w:val="both"/>
        <w:rPr>
          <w:rFonts w:ascii="Arial" w:hAnsi="Arial" w:cs="Arial"/>
        </w:rPr>
      </w:pPr>
      <w:r w:rsidRPr="00A32757">
        <w:rPr>
          <w:rFonts w:ascii="Arial" w:hAnsi="Arial" w:cs="Arial"/>
        </w:rPr>
        <w:t>Information extraction, information retrieval, text classification, document clustering, and text visualisation are a few of the more prominent text mining approaches. When it comes to extracting structured information from unstructured or semi-structured data using Natural Language Processing (NLP), an example is Information extraction (IE). Text entities including names of people, organisations, and places, as well as the connections between them, can be extracted using this technique.</w:t>
      </w:r>
      <w:r>
        <w:rPr>
          <w:rFonts w:ascii="Arial" w:hAnsi="Arial" w:cs="Arial"/>
        </w:rPr>
        <w:t xml:space="preserve"> (</w:t>
      </w:r>
      <w:r w:rsidRPr="00A32757">
        <w:rPr>
          <w:rFonts w:ascii="Arial" w:hAnsi="Arial" w:cs="Arial"/>
        </w:rPr>
        <w:t>Editorial</w:t>
      </w:r>
      <w:r>
        <w:rPr>
          <w:rFonts w:ascii="Arial" w:hAnsi="Arial" w:cs="Arial"/>
        </w:rPr>
        <w:t>,2015)</w:t>
      </w:r>
    </w:p>
    <w:p w14:paraId="6EB1116D" w14:textId="39CEA90A" w:rsidR="00E269C1" w:rsidRPr="00CA6BE6" w:rsidRDefault="00C41352" w:rsidP="00CA6BE6">
      <w:pPr>
        <w:spacing w:line="360" w:lineRule="auto"/>
        <w:jc w:val="both"/>
        <w:rPr>
          <w:rFonts w:ascii="Arial" w:hAnsi="Arial" w:cs="Arial"/>
        </w:rPr>
      </w:pPr>
      <w:r>
        <w:rPr>
          <w:noProof/>
        </w:rPr>
        <w:drawing>
          <wp:anchor distT="0" distB="0" distL="114300" distR="114300" simplePos="0" relativeHeight="251659264" behindDoc="0" locked="0" layoutInCell="1" allowOverlap="1" wp14:anchorId="1F9B2677" wp14:editId="368E376F">
            <wp:simplePos x="0" y="0"/>
            <wp:positionH relativeFrom="margin">
              <wp:posOffset>300815</wp:posOffset>
            </wp:positionH>
            <wp:positionV relativeFrom="margin">
              <wp:posOffset>5898515</wp:posOffset>
            </wp:positionV>
            <wp:extent cx="3265714" cy="1655666"/>
            <wp:effectExtent l="114300" t="76200" r="316230" b="306705"/>
            <wp:wrapSquare wrapText="bothSides"/>
            <wp:docPr id="2" name="Picture 2" descr=" Yankova M.,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 Yankova M.,201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265714" cy="1655666"/>
                    </a:xfrm>
                    <a:prstGeom prst="rect">
                      <a:avLst/>
                    </a:prstGeom>
                    <a:ln>
                      <a:noFill/>
                    </a:ln>
                    <a:effectLst>
                      <a:outerShdw blurRad="292100" dist="139700" dir="2700000" algn="tl" rotWithShape="0">
                        <a:srgbClr val="333333">
                          <a:alpha val="65000"/>
                        </a:srgbClr>
                      </a:outerShdw>
                    </a:effectLst>
                  </pic:spPr>
                </pic:pic>
              </a:graphicData>
            </a:graphic>
          </wp:anchor>
        </w:drawing>
      </w:r>
      <w:r w:rsidR="00A32757" w:rsidRPr="00A32757">
        <w:rPr>
          <w:rFonts w:ascii="Arial" w:hAnsi="Arial" w:cs="Arial"/>
        </w:rPr>
        <w:t xml:space="preserve">Predicting hospital admissions using early medical records from the emergency department via text mining. Capacity planning and resource allocation in the ED could benefit from this strategy. In-bed management teams could benefit from text mining by gaining access to useful data and making better </w:t>
      </w:r>
      <w:r w:rsidR="00653479" w:rsidRPr="00A32757">
        <w:rPr>
          <w:rFonts w:ascii="Arial" w:hAnsi="Arial" w:cs="Arial"/>
        </w:rPr>
        <w:t>decisions.</w:t>
      </w:r>
      <w:r w:rsidR="00653479">
        <w:rPr>
          <w:rFonts w:ascii="Arial" w:hAnsi="Arial" w:cs="Arial"/>
        </w:rPr>
        <w:t xml:space="preserve"> (</w:t>
      </w:r>
      <w:r w:rsidR="00653479" w:rsidRPr="00653479">
        <w:rPr>
          <w:rFonts w:ascii="Arial" w:hAnsi="Arial" w:cs="Arial"/>
        </w:rPr>
        <w:t>Lucini</w:t>
      </w:r>
      <w:r w:rsidR="00653479">
        <w:rPr>
          <w:rFonts w:ascii="Arial" w:hAnsi="Arial" w:cs="Arial"/>
        </w:rPr>
        <w:t xml:space="preserve"> F. and others,201</w:t>
      </w:r>
      <w:r w:rsidR="00AF2209">
        <w:rPr>
          <w:rFonts w:ascii="Arial" w:hAnsi="Arial" w:cs="Arial"/>
        </w:rPr>
        <w:t>7)</w:t>
      </w:r>
    </w:p>
    <w:p w14:paraId="6B1295D1" w14:textId="4F00CDD4" w:rsidR="00E269C1" w:rsidRDefault="00E269C1" w:rsidP="00E269C1"/>
    <w:p w14:paraId="0E6401AF" w14:textId="45092E49" w:rsidR="00E269C1" w:rsidRPr="00E269C1" w:rsidRDefault="00E269C1" w:rsidP="00E269C1"/>
    <w:p w14:paraId="1F4CDD11" w14:textId="12881209" w:rsidR="00673782" w:rsidRPr="00673782" w:rsidRDefault="00673782" w:rsidP="00762382">
      <w:pPr>
        <w:pStyle w:val="Heading3"/>
        <w:framePr w:dropCap="drop" w:lines="3" w:wrap="around" w:vAnchor="text" w:hAnchor="text"/>
        <w:spacing w:before="0" w:line="1580" w:lineRule="exact"/>
        <w:jc w:val="both"/>
        <w:textAlignment w:val="baseline"/>
        <w:rPr>
          <w:rFonts w:cstheme="majorHAnsi"/>
          <w:color w:val="FF0000"/>
          <w:position w:val="-15"/>
          <w:sz w:val="208"/>
          <w:szCs w:val="40"/>
        </w:rPr>
      </w:pPr>
      <w:bookmarkStart w:id="20" w:name="_Toc109833461"/>
      <w:bookmarkStart w:id="21" w:name="_Toc110448221"/>
      <w:r w:rsidRPr="00673782">
        <w:rPr>
          <w:rFonts w:cstheme="majorHAnsi"/>
          <w:color w:val="FF0000"/>
          <w:position w:val="-15"/>
          <w:sz w:val="208"/>
          <w:szCs w:val="40"/>
        </w:rPr>
        <w:t>S</w:t>
      </w:r>
      <w:bookmarkEnd w:id="20"/>
      <w:bookmarkEnd w:id="21"/>
    </w:p>
    <w:p w14:paraId="2FB9D751" w14:textId="312C89C6" w:rsidR="00E269C1" w:rsidRPr="00D454F0" w:rsidRDefault="00E269C1" w:rsidP="00762382">
      <w:pPr>
        <w:pStyle w:val="Heading3"/>
        <w:jc w:val="both"/>
        <w:rPr>
          <w:color w:val="FF0000"/>
          <w:sz w:val="40"/>
          <w:szCs w:val="40"/>
        </w:rPr>
      </w:pPr>
      <w:bookmarkStart w:id="22" w:name="_Toc110448222"/>
      <w:r w:rsidRPr="00D454F0">
        <w:rPr>
          <w:color w:val="FF0000"/>
          <w:sz w:val="40"/>
          <w:szCs w:val="40"/>
        </w:rPr>
        <w:t>PSS and MS Excel Evaluation</w:t>
      </w:r>
      <w:bookmarkEnd w:id="22"/>
      <w:r w:rsidRPr="00D454F0">
        <w:rPr>
          <w:color w:val="FF0000"/>
          <w:sz w:val="40"/>
          <w:szCs w:val="40"/>
        </w:rPr>
        <w:t xml:space="preserve"> </w:t>
      </w:r>
    </w:p>
    <w:p w14:paraId="300C2D24" w14:textId="02990387" w:rsidR="00534A4D" w:rsidRDefault="00534A4D" w:rsidP="00762382">
      <w:pPr>
        <w:jc w:val="both"/>
      </w:pPr>
      <w:r>
        <w:t xml:space="preserve">SPSS SPSS (Statistical Packages for the Social Sciences) is the market leader in statistical packaging tools. Several SPSS applications are considered variants of data manipulation and storage. Interactive batches and non-interactive batches are the two types of </w:t>
      </w:r>
      <w:r w:rsidR="00673782">
        <w:t>batching. (Weebly,2021)</w:t>
      </w:r>
    </w:p>
    <w:p w14:paraId="7F3F7E7C" w14:textId="5694D291" w:rsidR="00534A4D" w:rsidRDefault="00534A4D" w:rsidP="00762382">
      <w:pPr>
        <w:jc w:val="both"/>
      </w:pPr>
      <w:r>
        <w:t>It was first developed by SPSS Inc. but was ultimately acquired by IBM in 2009. Previously, SPSS was known as "under the umbrella." After IBM's 2015 acquisition of SPSS, the company rebranded as IBM SPSS. Excel is one of the most powerful and easy-to-use statistical software packages available. It permits the storage of data in a tabular format, consisting of rows and columns. It can also interact with data in numerous ways.</w:t>
      </w:r>
      <w:r w:rsidR="00673782" w:rsidRPr="00673782">
        <w:t xml:space="preserve"> (Weebly,2021)</w:t>
      </w:r>
    </w:p>
    <w:p w14:paraId="41E4540E" w14:textId="5339883B" w:rsidR="00534A4D" w:rsidRDefault="00534A4D" w:rsidP="00762382">
      <w:pPr>
        <w:jc w:val="both"/>
      </w:pPr>
      <w:r>
        <w:t>The data can be sorted and filtered using some of the advanced formulas. Excel PivotTables are great feature. Using PivotTables, one can build new knowledge by manipulating data.</w:t>
      </w:r>
    </w:p>
    <w:p w14:paraId="6F798469" w14:textId="4C15FDC8" w:rsidR="00534A4D" w:rsidRDefault="00534A4D" w:rsidP="00762382">
      <w:pPr>
        <w:jc w:val="both"/>
      </w:pPr>
      <w:r>
        <w:t>SPSS vs. EXCEL: Principal Differences</w:t>
      </w:r>
    </w:p>
    <w:p w14:paraId="23D99C7E" w14:textId="610D2FC3" w:rsidR="00534A4D" w:rsidRPr="00673782" w:rsidRDefault="00673782" w:rsidP="00762382">
      <w:pPr>
        <w:jc w:val="both"/>
        <w:rPr>
          <w:color w:val="538135" w:themeColor="accent6" w:themeShade="BF"/>
        </w:rPr>
      </w:pPr>
      <w:r w:rsidRPr="00673782">
        <w:rPr>
          <w:noProof/>
          <w:color w:val="538135" w:themeColor="accent6" w:themeShade="BF"/>
        </w:rPr>
        <w:lastRenderedPageBreak/>
        <w:drawing>
          <wp:anchor distT="0" distB="0" distL="114300" distR="114300" simplePos="0" relativeHeight="251658240" behindDoc="0" locked="0" layoutInCell="1" allowOverlap="1" wp14:anchorId="45DC5D22" wp14:editId="7A6AC7F7">
            <wp:simplePos x="0" y="0"/>
            <wp:positionH relativeFrom="margin">
              <wp:posOffset>-243701</wp:posOffset>
            </wp:positionH>
            <wp:positionV relativeFrom="margin">
              <wp:posOffset>3116720</wp:posOffset>
            </wp:positionV>
            <wp:extent cx="2632668" cy="1482700"/>
            <wp:effectExtent l="152400" t="152400" r="358775" b="365760"/>
            <wp:wrapSquare wrapText="bothSides"/>
            <wp:docPr id="1" name="Picture 1" descr="(Weebly,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eebly,202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632668" cy="1482700"/>
                    </a:xfrm>
                    <a:prstGeom prst="rect">
                      <a:avLst/>
                    </a:prstGeom>
                    <a:ln>
                      <a:noFill/>
                    </a:ln>
                    <a:effectLst>
                      <a:outerShdw blurRad="292100" dist="139700" dir="2700000" algn="tl" rotWithShape="0">
                        <a:srgbClr val="333333">
                          <a:alpha val="65000"/>
                        </a:srgbClr>
                      </a:outerShdw>
                    </a:effectLst>
                  </pic:spPr>
                </pic:pic>
              </a:graphicData>
            </a:graphic>
          </wp:anchor>
        </w:drawing>
      </w:r>
      <w:r w:rsidR="00534A4D" w:rsidRPr="00673782">
        <w:rPr>
          <w:color w:val="538135" w:themeColor="accent6" w:themeShade="BF"/>
          <w:highlight w:val="lightGray"/>
        </w:rPr>
        <w:t>The following lists illustrate the primary distinctions between SPSS and EXCEL:</w:t>
      </w:r>
    </w:p>
    <w:p w14:paraId="6E555A6C" w14:textId="79E1F8F4" w:rsidR="00534A4D" w:rsidRDefault="00534A4D" w:rsidP="00762382">
      <w:pPr>
        <w:pStyle w:val="ListParagraph"/>
        <w:numPr>
          <w:ilvl w:val="0"/>
          <w:numId w:val="4"/>
        </w:numPr>
        <w:jc w:val="both"/>
      </w:pPr>
      <w:r>
        <w:t>SPSS gives us with precise information or knowledge on the utilisation of computer storage and memory system efficiency. Excel demonstrates how to extract knowledge and information from many data forms.</w:t>
      </w:r>
      <w:r w:rsidR="00673782" w:rsidRPr="00673782">
        <w:t xml:space="preserve"> (Weebly,2021)</w:t>
      </w:r>
    </w:p>
    <w:p w14:paraId="5B7ADA78" w14:textId="0F184447" w:rsidR="00534A4D" w:rsidRDefault="00534A4D" w:rsidP="00762382">
      <w:pPr>
        <w:pStyle w:val="ListParagraph"/>
        <w:numPr>
          <w:ilvl w:val="0"/>
          <w:numId w:val="4"/>
        </w:numPr>
        <w:jc w:val="both"/>
      </w:pPr>
      <w:r>
        <w:t>SPSS demonstrates how to construct batch processes and work as well as how to manage memory in programming. Excel provides a perspective on how data might be utilised to examine how data will be stored, processed, and altered to eliminate redundancy and make the data meaningful for future use.</w:t>
      </w:r>
      <w:r w:rsidR="00673782" w:rsidRPr="00673782">
        <w:t xml:space="preserve"> (Weebly,2021)</w:t>
      </w:r>
    </w:p>
    <w:p w14:paraId="131C038A" w14:textId="14AF9CEE" w:rsidR="00534A4D" w:rsidRDefault="00534A4D" w:rsidP="00534A4D">
      <w:pPr>
        <w:pStyle w:val="ListParagraph"/>
        <w:numPr>
          <w:ilvl w:val="0"/>
          <w:numId w:val="4"/>
        </w:numPr>
      </w:pPr>
      <w:r>
        <w:t>SPSS is a computer science application that covers Data Storage and Data Formats, whereas Excel is a mathematical tool that includes Statistics, Algebra, Advanced Calculus and Statistics, etc.</w:t>
      </w:r>
      <w:r w:rsidR="00673782" w:rsidRPr="00673782">
        <w:t xml:space="preserve"> (Weebly,2021)</w:t>
      </w:r>
    </w:p>
    <w:p w14:paraId="34C085B9" w14:textId="4D7F6CBE" w:rsidR="00534A4D" w:rsidRDefault="00534A4D" w:rsidP="00534A4D">
      <w:pPr>
        <w:pStyle w:val="ListParagraph"/>
        <w:numPr>
          <w:ilvl w:val="0"/>
          <w:numId w:val="4"/>
        </w:numPr>
      </w:pPr>
      <w:r>
        <w:t>The SPSS subareas include calculations, probabilistic theories, reasoning, discrete structures, and databases. Excel provides many easier mathematical functions and analyses.</w:t>
      </w:r>
    </w:p>
    <w:p w14:paraId="58D6D3B6" w14:textId="6C9CDE66" w:rsidR="00534A4D" w:rsidRDefault="00534A4D" w:rsidP="00534A4D">
      <w:pPr>
        <w:pStyle w:val="ListParagraph"/>
        <w:numPr>
          <w:ilvl w:val="0"/>
          <w:numId w:val="4"/>
        </w:numPr>
      </w:pPr>
      <w:r>
        <w:t>Excel focuses on the correct processing and storage of data, whereas SPSS focuses on the efficient application of data manipulation tools.</w:t>
      </w:r>
      <w:r w:rsidR="00673782" w:rsidRPr="00673782">
        <w:t xml:space="preserve"> (Weebly,2021)</w:t>
      </w:r>
    </w:p>
    <w:p w14:paraId="4484CE39" w14:textId="5B57F3BC" w:rsidR="00534A4D" w:rsidRDefault="00534A4D" w:rsidP="00534A4D">
      <w:pPr>
        <w:pStyle w:val="ListParagraph"/>
        <w:numPr>
          <w:ilvl w:val="0"/>
          <w:numId w:val="4"/>
        </w:numPr>
      </w:pPr>
      <w:r>
        <w:t>SPSS is a statistical batch processing tool, while Excel is a data formulation and computation method.</w:t>
      </w:r>
      <w:r w:rsidR="00673782" w:rsidRPr="00673782">
        <w:t xml:space="preserve"> (Weebly,2021)</w:t>
      </w:r>
    </w:p>
    <w:p w14:paraId="35E84A22" w14:textId="22E5F80A" w:rsidR="00534A4D" w:rsidRDefault="00534A4D" w:rsidP="00534A4D">
      <w:pPr>
        <w:pStyle w:val="ListParagraph"/>
        <w:numPr>
          <w:ilvl w:val="0"/>
          <w:numId w:val="4"/>
        </w:numPr>
      </w:pPr>
      <w:r>
        <w:t>Excel is a standard data manipulation programme, whereas SPSS is the top statistical and batch processing tool.</w:t>
      </w:r>
      <w:r w:rsidR="00673782" w:rsidRPr="00673782">
        <w:t xml:space="preserve"> (Weebly,2021)</w:t>
      </w:r>
    </w:p>
    <w:p w14:paraId="2B70C3A2" w14:textId="2ACB913F" w:rsidR="00534A4D" w:rsidRDefault="00534A4D" w:rsidP="00534A4D">
      <w:pPr>
        <w:pStyle w:val="ListParagraph"/>
        <w:numPr>
          <w:ilvl w:val="0"/>
          <w:numId w:val="4"/>
        </w:numPr>
      </w:pPr>
      <w:r>
        <w:t>IBM is producing more efficient and advanced algorithms, whereas SPSS is developing new concepts. Excel is growing daily more difficult to handle and maintain, but there is still room for improvement.</w:t>
      </w:r>
      <w:r w:rsidR="00673782" w:rsidRPr="00673782">
        <w:t xml:space="preserve"> (Weebly,2021)</w:t>
      </w:r>
    </w:p>
    <w:p w14:paraId="506744D7" w14:textId="71195AF5" w:rsidR="00E269C1" w:rsidRDefault="00534A4D" w:rsidP="00534A4D">
      <w:pPr>
        <w:pStyle w:val="ListParagraph"/>
        <w:numPr>
          <w:ilvl w:val="0"/>
          <w:numId w:val="4"/>
        </w:numPr>
      </w:pPr>
      <w:r>
        <w:t>By emphasising data manipulation, SPSS addresses statistical algorithms. Excel is a blend of many techniques of data storage and maths.</w:t>
      </w:r>
      <w:r w:rsidR="00673782" w:rsidRPr="00673782">
        <w:t xml:space="preserve"> (Weebly,2021)</w:t>
      </w:r>
    </w:p>
    <w:p w14:paraId="45E5C082" w14:textId="06BF8B97" w:rsidR="00E269C1" w:rsidRDefault="00E269C1" w:rsidP="00E269C1"/>
    <w:p w14:paraId="40876B9F" w14:textId="41CAF71E" w:rsidR="00E269C1" w:rsidRDefault="00E269C1" w:rsidP="00E269C1"/>
    <w:p w14:paraId="2AB4EFD8" w14:textId="4837B9C0" w:rsidR="00E269C1" w:rsidRDefault="00E269C1" w:rsidP="00AF2209">
      <w:pPr>
        <w:spacing w:line="360" w:lineRule="auto"/>
      </w:pPr>
    </w:p>
    <w:p w14:paraId="1CDDE1C7" w14:textId="072B5FC5" w:rsidR="00AF2209" w:rsidRDefault="00AF2209" w:rsidP="00AF2209">
      <w:pPr>
        <w:spacing w:line="360" w:lineRule="auto"/>
      </w:pPr>
    </w:p>
    <w:p w14:paraId="2605BF31" w14:textId="45847E3C" w:rsidR="00AF2209" w:rsidRDefault="00AF2209" w:rsidP="00AF2209">
      <w:pPr>
        <w:spacing w:line="360" w:lineRule="auto"/>
      </w:pPr>
    </w:p>
    <w:p w14:paraId="06EBAFEC" w14:textId="1AC8A855" w:rsidR="00AF2209" w:rsidRDefault="00AF2209" w:rsidP="00AF2209">
      <w:pPr>
        <w:spacing w:line="360" w:lineRule="auto"/>
      </w:pPr>
    </w:p>
    <w:p w14:paraId="1EEE962E" w14:textId="42041942" w:rsidR="00AF2209" w:rsidRDefault="00AF2209" w:rsidP="00AF2209">
      <w:pPr>
        <w:spacing w:line="360" w:lineRule="auto"/>
      </w:pPr>
    </w:p>
    <w:p w14:paraId="3249DBCF" w14:textId="77777777" w:rsidR="00AF2209" w:rsidRDefault="00AF2209" w:rsidP="00AF2209">
      <w:pPr>
        <w:spacing w:line="360" w:lineRule="auto"/>
      </w:pPr>
    </w:p>
    <w:p w14:paraId="32E7D1EE" w14:textId="1F494377" w:rsidR="00E269C1" w:rsidRPr="00E269C1" w:rsidRDefault="00E269C1" w:rsidP="00AF2209">
      <w:pPr>
        <w:spacing w:line="360" w:lineRule="auto"/>
      </w:pPr>
    </w:p>
    <w:p w14:paraId="4ACE5780" w14:textId="60CBFB75" w:rsidR="00A77261" w:rsidRPr="00D454F0" w:rsidRDefault="00E269C1" w:rsidP="00AF2209">
      <w:pPr>
        <w:pStyle w:val="Heading3"/>
        <w:spacing w:line="360" w:lineRule="auto"/>
        <w:rPr>
          <w:color w:val="FF0000"/>
          <w:sz w:val="40"/>
          <w:szCs w:val="40"/>
        </w:rPr>
      </w:pPr>
      <w:bookmarkStart w:id="23" w:name="_Toc110448223"/>
      <w:r w:rsidRPr="00D454F0">
        <w:rPr>
          <w:color w:val="FF0000"/>
          <w:sz w:val="40"/>
          <w:szCs w:val="40"/>
        </w:rPr>
        <w:lastRenderedPageBreak/>
        <w:t>Conclusion</w:t>
      </w:r>
      <w:bookmarkEnd w:id="23"/>
    </w:p>
    <w:p w14:paraId="7CEEA28B" w14:textId="70725860" w:rsidR="00E269C1" w:rsidRPr="00AF2209" w:rsidRDefault="00AF2209" w:rsidP="00762382">
      <w:pPr>
        <w:spacing w:line="360" w:lineRule="auto"/>
        <w:jc w:val="both"/>
        <w:rPr>
          <w:rFonts w:ascii="Arial" w:hAnsi="Arial" w:cs="Arial"/>
        </w:rPr>
      </w:pPr>
      <w:r w:rsidRPr="00AF2209">
        <w:rPr>
          <w:rFonts w:ascii="Arial" w:hAnsi="Arial" w:cs="Arial"/>
        </w:rPr>
        <w:t>The paper presented the local business to the significance of utilising SPSS, the most prevalent text mining techniques, and the distinctions between SPSS and Excel. It determines the results of the desired questions and summarises the widespread use of SPSS software in the commercial sector, including hospitals.</w:t>
      </w:r>
    </w:p>
    <w:p w14:paraId="1C03DBAE" w14:textId="05146CBF" w:rsidR="00E269C1" w:rsidRDefault="00E269C1" w:rsidP="00E269C1"/>
    <w:p w14:paraId="7B9C7F93" w14:textId="793523B7" w:rsidR="00E269C1" w:rsidRDefault="00E269C1" w:rsidP="00E269C1"/>
    <w:p w14:paraId="1F2110A2" w14:textId="00E5504B" w:rsidR="00E269C1" w:rsidRDefault="00E269C1" w:rsidP="00E269C1"/>
    <w:p w14:paraId="7845FE05" w14:textId="2F962C00" w:rsidR="00E269C1" w:rsidRDefault="00E269C1" w:rsidP="00E269C1"/>
    <w:p w14:paraId="2F22BE9D" w14:textId="4EB741F1" w:rsidR="00E269C1" w:rsidRDefault="00E269C1" w:rsidP="00E269C1"/>
    <w:p w14:paraId="676997D6" w14:textId="6D4DAAE1" w:rsidR="00E269C1" w:rsidRDefault="00E269C1" w:rsidP="00E269C1"/>
    <w:p w14:paraId="57A16376" w14:textId="1214525F" w:rsidR="00E269C1" w:rsidRDefault="00E269C1" w:rsidP="00E269C1"/>
    <w:p w14:paraId="30A8C0F5" w14:textId="7506A865" w:rsidR="00E269C1" w:rsidRDefault="00E269C1" w:rsidP="00E269C1"/>
    <w:p w14:paraId="1B772E91" w14:textId="315E5402" w:rsidR="00E269C1" w:rsidRDefault="00E269C1" w:rsidP="00E269C1"/>
    <w:p w14:paraId="0AC9AFD0" w14:textId="61BFC6B3" w:rsidR="00E269C1" w:rsidRDefault="00E269C1" w:rsidP="00E269C1"/>
    <w:p w14:paraId="1536A9DB" w14:textId="09D45A91" w:rsidR="00E269C1" w:rsidRDefault="00E269C1" w:rsidP="00E269C1"/>
    <w:p w14:paraId="32A3319C" w14:textId="1915539C" w:rsidR="00E269C1" w:rsidRDefault="00E269C1" w:rsidP="00E269C1"/>
    <w:p w14:paraId="62354483" w14:textId="7C023CAF" w:rsidR="00E269C1" w:rsidRDefault="00E269C1" w:rsidP="00E269C1"/>
    <w:p w14:paraId="7CDF0BEB" w14:textId="16CBCAE1" w:rsidR="00E269C1" w:rsidRDefault="00E269C1" w:rsidP="00E269C1"/>
    <w:p w14:paraId="2332CD84" w14:textId="7C04768F" w:rsidR="00E269C1" w:rsidRDefault="00E269C1" w:rsidP="00E269C1"/>
    <w:p w14:paraId="524536F2" w14:textId="6C93F4CA" w:rsidR="00E269C1" w:rsidRDefault="00E269C1" w:rsidP="00E269C1"/>
    <w:p w14:paraId="0322CA92" w14:textId="68C1E6C7" w:rsidR="00534A4D" w:rsidRDefault="00534A4D" w:rsidP="00E269C1"/>
    <w:p w14:paraId="71BF52C8" w14:textId="53D7C87A" w:rsidR="00534A4D" w:rsidRDefault="00534A4D" w:rsidP="00E269C1"/>
    <w:p w14:paraId="1832DA0C" w14:textId="71E3BD26" w:rsidR="00534A4D" w:rsidRDefault="00534A4D" w:rsidP="00E269C1"/>
    <w:p w14:paraId="48DC3CE3" w14:textId="4418A176" w:rsidR="00534A4D" w:rsidRDefault="00534A4D" w:rsidP="00E269C1"/>
    <w:p w14:paraId="7FF71344" w14:textId="44AB0B05" w:rsidR="00534A4D" w:rsidRDefault="00534A4D" w:rsidP="00E269C1"/>
    <w:p w14:paraId="70D28745" w14:textId="579C54B5" w:rsidR="00534A4D" w:rsidRDefault="00534A4D" w:rsidP="00E269C1"/>
    <w:p w14:paraId="236A7A4C" w14:textId="46E28795" w:rsidR="00534A4D" w:rsidRDefault="00534A4D" w:rsidP="00E269C1"/>
    <w:p w14:paraId="7B782E06" w14:textId="77777777" w:rsidR="00534A4D" w:rsidRDefault="00534A4D" w:rsidP="00E269C1"/>
    <w:p w14:paraId="191D161D" w14:textId="77777777" w:rsidR="00E269C1" w:rsidRPr="00E269C1" w:rsidRDefault="00E269C1" w:rsidP="00E269C1"/>
    <w:p w14:paraId="3C53C313" w14:textId="124A3846" w:rsidR="00E269C1" w:rsidRDefault="00E269C1" w:rsidP="00A32757">
      <w:pPr>
        <w:pStyle w:val="Heading3"/>
        <w:spacing w:line="360" w:lineRule="auto"/>
        <w:rPr>
          <w:color w:val="FF0000"/>
          <w:sz w:val="40"/>
          <w:szCs w:val="40"/>
        </w:rPr>
      </w:pPr>
      <w:bookmarkStart w:id="24" w:name="_Toc110448224"/>
      <w:r w:rsidRPr="00D454F0">
        <w:rPr>
          <w:color w:val="FF0000"/>
          <w:sz w:val="40"/>
          <w:szCs w:val="40"/>
        </w:rPr>
        <w:lastRenderedPageBreak/>
        <w:t>Reference list</w:t>
      </w:r>
      <w:bookmarkEnd w:id="24"/>
    </w:p>
    <w:p w14:paraId="3D45089C" w14:textId="59EEB784" w:rsidR="00BF3D7E" w:rsidRDefault="00BF3D7E" w:rsidP="00A32757">
      <w:pPr>
        <w:pStyle w:val="ListParagraph"/>
        <w:numPr>
          <w:ilvl w:val="0"/>
          <w:numId w:val="2"/>
        </w:numPr>
        <w:spacing w:line="360" w:lineRule="auto"/>
        <w:rPr>
          <w:rFonts w:ascii="Arial" w:hAnsi="Arial" w:cs="Arial"/>
        </w:rPr>
      </w:pPr>
      <w:r w:rsidRPr="00BF3D7E">
        <w:rPr>
          <w:rFonts w:ascii="Arial" w:hAnsi="Arial" w:cs="Arial"/>
        </w:rPr>
        <w:t>Ryan M</w:t>
      </w:r>
      <w:r>
        <w:rPr>
          <w:rFonts w:ascii="Arial" w:hAnsi="Arial" w:cs="Arial"/>
        </w:rPr>
        <w:t xml:space="preserve">. (2015), </w:t>
      </w:r>
      <w:r w:rsidRPr="00BF3D7E">
        <w:rPr>
          <w:rFonts w:ascii="Arial" w:hAnsi="Arial" w:cs="Arial"/>
          <w:i/>
          <w:iCs/>
        </w:rPr>
        <w:t>Text Mining</w:t>
      </w:r>
      <w:r w:rsidRPr="00BF3D7E">
        <w:rPr>
          <w:rFonts w:ascii="Arial" w:hAnsi="Arial" w:cs="Arial"/>
        </w:rPr>
        <w:t xml:space="preserve">, Information Security </w:t>
      </w:r>
      <w:r w:rsidR="00682026" w:rsidRPr="00BF3D7E">
        <w:rPr>
          <w:rFonts w:ascii="Arial" w:hAnsi="Arial" w:cs="Arial"/>
        </w:rPr>
        <w:t>Analytics,</w:t>
      </w:r>
      <w:r w:rsidR="00682026">
        <w:rPr>
          <w:rFonts w:ascii="Arial" w:hAnsi="Arial" w:cs="Arial"/>
        </w:rPr>
        <w:t xml:space="preserve"> Available at:</w:t>
      </w:r>
      <w:r w:rsidR="00682026" w:rsidRPr="00682026">
        <w:t xml:space="preserve"> </w:t>
      </w:r>
      <w:hyperlink r:id="rId26" w:history="1">
        <w:r w:rsidR="00682026" w:rsidRPr="00010E0E">
          <w:rPr>
            <w:rStyle w:val="Hyperlink"/>
            <w:rFonts w:ascii="Arial" w:hAnsi="Arial" w:cs="Arial"/>
          </w:rPr>
          <w:t>https://www.sciencedirect.com/topics/computer-science/text-mining</w:t>
        </w:r>
      </w:hyperlink>
      <w:r w:rsidR="00682026">
        <w:rPr>
          <w:rFonts w:ascii="Arial" w:hAnsi="Arial" w:cs="Arial"/>
        </w:rPr>
        <w:t xml:space="preserve"> (Acessed:27/07/2022)</w:t>
      </w:r>
    </w:p>
    <w:p w14:paraId="36033B84" w14:textId="225BEE87" w:rsidR="00A32757" w:rsidRDefault="00A32757" w:rsidP="00A32757">
      <w:pPr>
        <w:pStyle w:val="ListParagraph"/>
        <w:numPr>
          <w:ilvl w:val="0"/>
          <w:numId w:val="2"/>
        </w:numPr>
        <w:spacing w:line="360" w:lineRule="auto"/>
        <w:rPr>
          <w:rFonts w:ascii="Arial" w:hAnsi="Arial" w:cs="Arial"/>
        </w:rPr>
      </w:pPr>
      <w:r w:rsidRPr="00A32757">
        <w:rPr>
          <w:rFonts w:ascii="Arial" w:hAnsi="Arial" w:cs="Arial"/>
        </w:rPr>
        <w:t>Editorial</w:t>
      </w:r>
      <w:r>
        <w:rPr>
          <w:rFonts w:ascii="Arial" w:hAnsi="Arial" w:cs="Arial"/>
        </w:rPr>
        <w:t>(</w:t>
      </w:r>
      <w:r w:rsidRPr="00A32757">
        <w:rPr>
          <w:rFonts w:ascii="Arial" w:hAnsi="Arial" w:cs="Arial"/>
        </w:rPr>
        <w:t>2015)</w:t>
      </w:r>
      <w:r>
        <w:rPr>
          <w:rFonts w:ascii="Arial" w:hAnsi="Arial" w:cs="Arial"/>
        </w:rPr>
        <w:t>,</w:t>
      </w:r>
      <w:r w:rsidRPr="00A32757">
        <w:t xml:space="preserve"> </w:t>
      </w:r>
      <w:r w:rsidRPr="00A32757">
        <w:rPr>
          <w:rFonts w:ascii="Arial" w:hAnsi="Arial" w:cs="Arial"/>
          <w:i/>
          <w:iCs/>
        </w:rPr>
        <w:t>Text Mining Methods And Techniques: The Beginner’s Guide</w:t>
      </w:r>
      <w:r>
        <w:rPr>
          <w:rFonts w:ascii="Arial" w:hAnsi="Arial" w:cs="Arial"/>
          <w:i/>
          <w:iCs/>
        </w:rPr>
        <w:t xml:space="preserve">, </w:t>
      </w:r>
      <w:r>
        <w:rPr>
          <w:rFonts w:ascii="Arial" w:hAnsi="Arial" w:cs="Arial"/>
        </w:rPr>
        <w:t>6</w:t>
      </w:r>
      <w:r w:rsidRPr="00A32757">
        <w:rPr>
          <w:rFonts w:ascii="Arial" w:hAnsi="Arial" w:cs="Arial"/>
          <w:vertAlign w:val="superscript"/>
        </w:rPr>
        <w:t>th</w:t>
      </w:r>
      <w:r>
        <w:rPr>
          <w:rFonts w:ascii="Arial" w:hAnsi="Arial" w:cs="Arial"/>
        </w:rPr>
        <w:t xml:space="preserve"> May, Available at:</w:t>
      </w:r>
      <w:r w:rsidRPr="00A32757">
        <w:t xml:space="preserve"> </w:t>
      </w:r>
      <w:hyperlink r:id="rId27" w:history="1">
        <w:r w:rsidRPr="00010E0E">
          <w:rPr>
            <w:rStyle w:val="Hyperlink"/>
            <w:rFonts w:ascii="Arial" w:hAnsi="Arial" w:cs="Arial"/>
          </w:rPr>
          <w:t>https://roboticsbiz.com/text-mining-methods-and-techniques-the-beginners-guide/</w:t>
        </w:r>
      </w:hyperlink>
      <w:r>
        <w:rPr>
          <w:rFonts w:ascii="Arial" w:hAnsi="Arial" w:cs="Arial"/>
        </w:rPr>
        <w:t xml:space="preserve"> (Accessed:27/07/2022)</w:t>
      </w:r>
    </w:p>
    <w:p w14:paraId="3BDA7EF8" w14:textId="70032D4D" w:rsidR="00A32757" w:rsidRPr="00653479" w:rsidRDefault="00653479" w:rsidP="00BF3D7E">
      <w:pPr>
        <w:pStyle w:val="ListParagraph"/>
        <w:numPr>
          <w:ilvl w:val="0"/>
          <w:numId w:val="2"/>
        </w:numPr>
        <w:rPr>
          <w:rFonts w:ascii="Arial" w:hAnsi="Arial" w:cs="Arial"/>
          <w:i/>
          <w:iCs/>
        </w:rPr>
      </w:pPr>
      <w:r w:rsidRPr="00653479">
        <w:rPr>
          <w:rFonts w:ascii="Arial" w:hAnsi="Arial" w:cs="Arial"/>
        </w:rPr>
        <w:t>Lucini F. and othe</w:t>
      </w:r>
      <w:r>
        <w:rPr>
          <w:rFonts w:ascii="Arial" w:hAnsi="Arial" w:cs="Arial"/>
        </w:rPr>
        <w:t>rs (</w:t>
      </w:r>
      <w:r w:rsidRPr="00653479">
        <w:rPr>
          <w:rFonts w:ascii="Arial" w:hAnsi="Arial" w:cs="Arial"/>
        </w:rPr>
        <w:t>2017</w:t>
      </w:r>
      <w:r w:rsidRPr="00653479">
        <w:rPr>
          <w:rFonts w:ascii="Arial" w:hAnsi="Arial" w:cs="Arial"/>
          <w:i/>
          <w:iCs/>
        </w:rPr>
        <w:t>), Text mining approach to predict hospital admissions using early medical records from the emergency department</w:t>
      </w:r>
      <w:r>
        <w:rPr>
          <w:rFonts w:ascii="Arial" w:hAnsi="Arial" w:cs="Arial"/>
        </w:rPr>
        <w:t>, Available at:</w:t>
      </w:r>
      <w:r w:rsidRPr="00653479">
        <w:t xml:space="preserve"> </w:t>
      </w:r>
      <w:hyperlink r:id="rId28" w:history="1">
        <w:r w:rsidRPr="00010E0E">
          <w:rPr>
            <w:rStyle w:val="Hyperlink"/>
            <w:rFonts w:ascii="Arial" w:hAnsi="Arial" w:cs="Arial"/>
          </w:rPr>
          <w:t>https://pubmed.ncbi.nlm.nih.gov/28241931/</w:t>
        </w:r>
      </w:hyperlink>
      <w:r>
        <w:rPr>
          <w:rFonts w:ascii="Arial" w:hAnsi="Arial" w:cs="Arial"/>
        </w:rPr>
        <w:t xml:space="preserve"> (Accessed:27/07/2022)</w:t>
      </w:r>
    </w:p>
    <w:p w14:paraId="44EDDDC8" w14:textId="60C961F7" w:rsidR="00653479" w:rsidRPr="00D76510" w:rsidRDefault="00534A4D" w:rsidP="00BF3D7E">
      <w:pPr>
        <w:pStyle w:val="ListParagraph"/>
        <w:numPr>
          <w:ilvl w:val="0"/>
          <w:numId w:val="2"/>
        </w:numPr>
        <w:rPr>
          <w:rFonts w:ascii="Arial" w:hAnsi="Arial" w:cs="Arial"/>
          <w:i/>
          <w:iCs/>
        </w:rPr>
      </w:pPr>
      <w:r w:rsidRPr="00534A4D">
        <w:rPr>
          <w:rFonts w:ascii="Arial" w:hAnsi="Arial" w:cs="Arial"/>
        </w:rPr>
        <w:t>(2021</w:t>
      </w:r>
      <w:r>
        <w:rPr>
          <w:rFonts w:ascii="Arial" w:hAnsi="Arial" w:cs="Arial"/>
          <w:i/>
          <w:iCs/>
        </w:rPr>
        <w:t>)</w:t>
      </w:r>
      <w:r w:rsidRPr="00534A4D">
        <w:rPr>
          <w:rFonts w:ascii="Arial" w:hAnsi="Arial" w:cs="Arial"/>
          <w:i/>
          <w:iCs/>
        </w:rPr>
        <w:t xml:space="preserve"> SPSS vs Excel: Which Tool is The Best One for Statistics</w:t>
      </w:r>
      <w:r>
        <w:rPr>
          <w:rFonts w:ascii="Arial" w:hAnsi="Arial" w:cs="Arial"/>
        </w:rPr>
        <w:t>, 17</w:t>
      </w:r>
      <w:r w:rsidRPr="00534A4D">
        <w:rPr>
          <w:rFonts w:ascii="Arial" w:hAnsi="Arial" w:cs="Arial"/>
          <w:vertAlign w:val="superscript"/>
        </w:rPr>
        <w:t>th</w:t>
      </w:r>
      <w:r>
        <w:rPr>
          <w:rFonts w:ascii="Arial" w:hAnsi="Arial" w:cs="Arial"/>
        </w:rPr>
        <w:t xml:space="preserve"> August, Available at:</w:t>
      </w:r>
      <w:r w:rsidRPr="00534A4D">
        <w:t xml:space="preserve"> </w:t>
      </w:r>
      <w:hyperlink r:id="rId29" w:history="1">
        <w:r w:rsidRPr="00010E0E">
          <w:rPr>
            <w:rStyle w:val="Hyperlink"/>
            <w:rFonts w:ascii="Arial" w:hAnsi="Arial" w:cs="Arial"/>
          </w:rPr>
          <w:t>https://calltutors.weebly.com/blog/spss-vs-excel-which-tool-is-the-best-one-for-statistics</w:t>
        </w:r>
      </w:hyperlink>
      <w:r>
        <w:rPr>
          <w:rFonts w:ascii="Arial" w:hAnsi="Arial" w:cs="Arial"/>
        </w:rPr>
        <w:t xml:space="preserve"> (Accessed:27/07/2022)</w:t>
      </w:r>
    </w:p>
    <w:p w14:paraId="28C029B5" w14:textId="0586EDFA" w:rsidR="00D76510" w:rsidRPr="00397BAA" w:rsidRDefault="00D76510" w:rsidP="00BF3D7E">
      <w:pPr>
        <w:pStyle w:val="ListParagraph"/>
        <w:numPr>
          <w:ilvl w:val="0"/>
          <w:numId w:val="2"/>
        </w:numPr>
        <w:rPr>
          <w:rFonts w:ascii="Arial" w:hAnsi="Arial" w:cs="Arial"/>
          <w:i/>
          <w:iCs/>
        </w:rPr>
      </w:pPr>
      <w:r w:rsidRPr="00D76510">
        <w:rPr>
          <w:rFonts w:ascii="Arial" w:hAnsi="Arial" w:cs="Arial"/>
          <w:i/>
          <w:iCs/>
        </w:rPr>
        <w:t>Yankova M.,</w:t>
      </w:r>
      <w:r>
        <w:rPr>
          <w:rFonts w:ascii="Arial" w:hAnsi="Arial" w:cs="Arial"/>
          <w:i/>
          <w:iCs/>
        </w:rPr>
        <w:t xml:space="preserve"> (</w:t>
      </w:r>
      <w:r w:rsidRPr="00D76510">
        <w:rPr>
          <w:rFonts w:ascii="Arial" w:hAnsi="Arial" w:cs="Arial"/>
          <w:i/>
          <w:iCs/>
        </w:rPr>
        <w:t>2015</w:t>
      </w:r>
      <w:r w:rsidRPr="0018759B">
        <w:rPr>
          <w:rFonts w:ascii="Arial" w:hAnsi="Arial" w:cs="Arial"/>
        </w:rPr>
        <w:t>),</w:t>
      </w:r>
      <w:r w:rsidR="0018759B" w:rsidRPr="0018759B">
        <w:t xml:space="preserve"> </w:t>
      </w:r>
      <w:r w:rsidR="0018759B" w:rsidRPr="005C5659">
        <w:rPr>
          <w:rFonts w:ascii="Arial" w:hAnsi="Arial" w:cs="Arial"/>
          <w:i/>
          <w:iCs/>
        </w:rPr>
        <w:t>Text Mining to Triplestores – The Full Semantic Circle</w:t>
      </w:r>
      <w:r w:rsidR="005C5659">
        <w:rPr>
          <w:rFonts w:ascii="Arial" w:hAnsi="Arial" w:cs="Arial"/>
          <w:i/>
          <w:iCs/>
        </w:rPr>
        <w:t xml:space="preserve">, </w:t>
      </w:r>
      <w:r w:rsidR="005C5659">
        <w:rPr>
          <w:rFonts w:ascii="Arial" w:hAnsi="Arial" w:cs="Arial"/>
        </w:rPr>
        <w:t>10</w:t>
      </w:r>
      <w:r w:rsidR="005C5659" w:rsidRPr="005C5659">
        <w:rPr>
          <w:rFonts w:ascii="Arial" w:hAnsi="Arial" w:cs="Arial"/>
          <w:vertAlign w:val="superscript"/>
        </w:rPr>
        <w:t>th</w:t>
      </w:r>
      <w:r w:rsidR="005C5659">
        <w:rPr>
          <w:rFonts w:ascii="Arial" w:hAnsi="Arial" w:cs="Arial"/>
        </w:rPr>
        <w:t xml:space="preserve"> February, Available at:</w:t>
      </w:r>
      <w:r w:rsidR="005C5659" w:rsidRPr="005C5659">
        <w:t xml:space="preserve"> </w:t>
      </w:r>
      <w:hyperlink r:id="rId30" w:history="1">
        <w:r w:rsidR="005C5659" w:rsidRPr="00010E0E">
          <w:rPr>
            <w:rStyle w:val="Hyperlink"/>
            <w:rFonts w:ascii="Arial" w:hAnsi="Arial" w:cs="Arial"/>
          </w:rPr>
          <w:t>https://www.ontotext.com/blog/text-mining-triplestores-full-semantic-circle/</w:t>
        </w:r>
      </w:hyperlink>
      <w:r w:rsidR="005C5659">
        <w:rPr>
          <w:rFonts w:ascii="Arial" w:hAnsi="Arial" w:cs="Arial"/>
        </w:rPr>
        <w:t xml:space="preserve"> (Accessed:27/07/2022)</w:t>
      </w:r>
    </w:p>
    <w:p w14:paraId="58895E57" w14:textId="021E4CB5" w:rsidR="00CE0E73" w:rsidRPr="00CE0E73" w:rsidRDefault="00397BAA" w:rsidP="00CE0E73">
      <w:pPr>
        <w:pStyle w:val="ListParagraph"/>
        <w:numPr>
          <w:ilvl w:val="0"/>
          <w:numId w:val="2"/>
        </w:numPr>
        <w:spacing w:line="360" w:lineRule="auto"/>
        <w:rPr>
          <w:rFonts w:ascii="Arial" w:hAnsi="Arial" w:cs="Arial"/>
          <w:i/>
          <w:iCs/>
        </w:rPr>
      </w:pPr>
      <w:r w:rsidRPr="00397BAA">
        <w:rPr>
          <w:rFonts w:ascii="Arial" w:hAnsi="Arial" w:cs="Arial"/>
        </w:rPr>
        <w:t xml:space="preserve">Rosenberg E., and </w:t>
      </w:r>
      <w:proofErr w:type="spellStart"/>
      <w:r w:rsidRPr="00397BAA">
        <w:rPr>
          <w:rFonts w:ascii="Arial" w:hAnsi="Arial" w:cs="Arial"/>
        </w:rPr>
        <w:t>Rathburn</w:t>
      </w:r>
      <w:proofErr w:type="spellEnd"/>
      <w:r w:rsidRPr="00397BAA">
        <w:rPr>
          <w:rFonts w:ascii="Arial" w:hAnsi="Arial" w:cs="Arial"/>
        </w:rPr>
        <w:t xml:space="preserve"> P.</w:t>
      </w:r>
      <w:r>
        <w:rPr>
          <w:rFonts w:ascii="Arial" w:hAnsi="Arial" w:cs="Arial"/>
        </w:rPr>
        <w:t xml:space="preserve"> (</w:t>
      </w:r>
      <w:r w:rsidRPr="00397BAA">
        <w:rPr>
          <w:rFonts w:ascii="Arial" w:hAnsi="Arial" w:cs="Arial"/>
        </w:rPr>
        <w:t>2022)</w:t>
      </w:r>
      <w:r>
        <w:rPr>
          <w:rFonts w:ascii="Arial" w:hAnsi="Arial" w:cs="Arial"/>
        </w:rPr>
        <w:t>,</w:t>
      </w:r>
      <w:r w:rsidRPr="00397BAA">
        <w:t xml:space="preserve"> </w:t>
      </w:r>
      <w:r w:rsidRPr="00397BAA">
        <w:rPr>
          <w:rFonts w:ascii="Arial" w:hAnsi="Arial" w:cs="Arial"/>
          <w:i/>
          <w:iCs/>
        </w:rPr>
        <w:t>The Importance of Excel in Business</w:t>
      </w:r>
      <w:r>
        <w:rPr>
          <w:rFonts w:ascii="Arial" w:hAnsi="Arial" w:cs="Arial"/>
          <w:i/>
          <w:iCs/>
        </w:rPr>
        <w:t xml:space="preserve">, </w:t>
      </w:r>
      <w:r w:rsidR="00CE0E73">
        <w:rPr>
          <w:rFonts w:ascii="Arial" w:hAnsi="Arial" w:cs="Arial"/>
        </w:rPr>
        <w:t>19</w:t>
      </w:r>
      <w:r w:rsidR="00CE0E73" w:rsidRPr="00CE0E73">
        <w:rPr>
          <w:rFonts w:ascii="Arial" w:hAnsi="Arial" w:cs="Arial"/>
          <w:vertAlign w:val="superscript"/>
        </w:rPr>
        <w:t>th</w:t>
      </w:r>
      <w:r w:rsidR="00CE0E73">
        <w:rPr>
          <w:rFonts w:ascii="Arial" w:hAnsi="Arial" w:cs="Arial"/>
        </w:rPr>
        <w:t xml:space="preserve"> March, Available at:</w:t>
      </w:r>
      <w:r w:rsidR="00CE0E73" w:rsidRPr="00CE0E73">
        <w:t xml:space="preserve"> </w:t>
      </w:r>
      <w:hyperlink r:id="rId31" w:anchor=":~:text=Microsoft%20Excel%20enables%20users%20to,and%20activities%20of%20their%20workforce" w:history="1">
        <w:r w:rsidR="00CE0E73">
          <w:rPr>
            <w:rStyle w:val="Hyperlink"/>
          </w:rPr>
          <w:t>The Importance of Excel in Business (investopedia.com)</w:t>
        </w:r>
      </w:hyperlink>
      <w:r w:rsidR="00CE0E73">
        <w:t>(Accessed:03/08/2022)</w:t>
      </w:r>
    </w:p>
    <w:p w14:paraId="53AE0539" w14:textId="33782B7C" w:rsidR="00CE0E73" w:rsidRPr="00CE0E73" w:rsidRDefault="00CE0E73" w:rsidP="00CE0E73">
      <w:pPr>
        <w:pStyle w:val="ListParagraph"/>
        <w:numPr>
          <w:ilvl w:val="0"/>
          <w:numId w:val="2"/>
        </w:numPr>
        <w:rPr>
          <w:rFonts w:ascii="Arial" w:hAnsi="Arial" w:cs="Arial"/>
        </w:rPr>
      </w:pPr>
      <w:r w:rsidRPr="00CE0E73">
        <w:rPr>
          <w:rFonts w:ascii="Arial" w:hAnsi="Arial" w:cs="Arial"/>
        </w:rPr>
        <w:t>Gupta A.,</w:t>
      </w:r>
      <w:r>
        <w:rPr>
          <w:rFonts w:ascii="Arial" w:hAnsi="Arial" w:cs="Arial"/>
        </w:rPr>
        <w:t xml:space="preserve"> (</w:t>
      </w:r>
      <w:r w:rsidRPr="00CE0E73">
        <w:rPr>
          <w:rFonts w:ascii="Arial" w:hAnsi="Arial" w:cs="Arial"/>
        </w:rPr>
        <w:t>2022)</w:t>
      </w:r>
      <w:r>
        <w:rPr>
          <w:rFonts w:ascii="Arial" w:hAnsi="Arial" w:cs="Arial"/>
        </w:rPr>
        <w:t xml:space="preserve">, </w:t>
      </w:r>
      <w:r w:rsidRPr="00CE0E73">
        <w:rPr>
          <w:rFonts w:ascii="Arial" w:hAnsi="Arial" w:cs="Arial"/>
          <w:i/>
          <w:iCs/>
        </w:rPr>
        <w:t>Data Analysis in Excel: The Best Guide</w:t>
      </w:r>
      <w:r>
        <w:rPr>
          <w:rFonts w:ascii="Arial" w:hAnsi="Arial" w:cs="Arial"/>
          <w:i/>
          <w:iCs/>
        </w:rPr>
        <w:t xml:space="preserve">, </w:t>
      </w:r>
      <w:r>
        <w:rPr>
          <w:rFonts w:ascii="Arial" w:hAnsi="Arial" w:cs="Arial"/>
        </w:rPr>
        <w:t>27</w:t>
      </w:r>
      <w:r w:rsidRPr="00CE0E73">
        <w:rPr>
          <w:rFonts w:ascii="Arial" w:hAnsi="Arial" w:cs="Arial"/>
          <w:vertAlign w:val="superscript"/>
        </w:rPr>
        <w:t>th</w:t>
      </w:r>
      <w:r>
        <w:rPr>
          <w:rFonts w:ascii="Arial" w:hAnsi="Arial" w:cs="Arial"/>
        </w:rPr>
        <w:t xml:space="preserve"> July, Available at:</w:t>
      </w:r>
      <w:r w:rsidRPr="00CE0E73">
        <w:t xml:space="preserve"> </w:t>
      </w:r>
      <w:hyperlink r:id="rId32" w:history="1">
        <w:r>
          <w:rPr>
            <w:rStyle w:val="Hyperlink"/>
          </w:rPr>
          <w:t>How to Add Data Analysis In Excel: The Best Guide [2022 Edition] (simplilearn.com)</w:t>
        </w:r>
      </w:hyperlink>
      <w:r>
        <w:t xml:space="preserve"> (Accessed:03/08/2022)</w:t>
      </w:r>
    </w:p>
    <w:p w14:paraId="62B50788" w14:textId="2FDC74B3" w:rsidR="00F21819" w:rsidRPr="00F21819" w:rsidRDefault="00F21819" w:rsidP="00F21819">
      <w:pPr>
        <w:pStyle w:val="ListParagraph"/>
        <w:numPr>
          <w:ilvl w:val="0"/>
          <w:numId w:val="2"/>
        </w:numPr>
        <w:rPr>
          <w:rFonts w:ascii="Arial" w:hAnsi="Arial" w:cs="Arial"/>
        </w:rPr>
      </w:pPr>
      <w:r w:rsidRPr="00F21819">
        <w:rPr>
          <w:rFonts w:ascii="Arial" w:hAnsi="Arial" w:cs="Arial"/>
        </w:rPr>
        <w:t>Microsoft</w:t>
      </w:r>
      <w:r>
        <w:rPr>
          <w:rFonts w:ascii="Arial" w:hAnsi="Arial" w:cs="Arial"/>
        </w:rPr>
        <w:t xml:space="preserve"> (</w:t>
      </w:r>
      <w:r w:rsidRPr="00F21819">
        <w:rPr>
          <w:rFonts w:ascii="Arial" w:hAnsi="Arial" w:cs="Arial"/>
        </w:rPr>
        <w:t>2022)</w:t>
      </w:r>
      <w:r>
        <w:rPr>
          <w:rFonts w:ascii="Arial" w:hAnsi="Arial" w:cs="Arial"/>
        </w:rPr>
        <w:t xml:space="preserve">, </w:t>
      </w:r>
      <w:r w:rsidRPr="00F21819">
        <w:rPr>
          <w:rFonts w:ascii="Arial" w:hAnsi="Arial" w:cs="Arial"/>
          <w:i/>
          <w:iCs/>
        </w:rPr>
        <w:t>CORREL function</w:t>
      </w:r>
      <w:r>
        <w:rPr>
          <w:rFonts w:ascii="Arial" w:hAnsi="Arial" w:cs="Arial"/>
        </w:rPr>
        <w:t xml:space="preserve">,  Available at: </w:t>
      </w:r>
      <w:hyperlink r:id="rId33" w:history="1">
        <w:r>
          <w:rPr>
            <w:rStyle w:val="Hyperlink"/>
          </w:rPr>
          <w:t>CORREL function (microsoft.com)</w:t>
        </w:r>
      </w:hyperlink>
      <w:r>
        <w:t xml:space="preserve"> (Accessed:03/08/2022)</w:t>
      </w:r>
    </w:p>
    <w:p w14:paraId="1E2D8758" w14:textId="77777777" w:rsidR="00CE0E73" w:rsidRPr="00F21819" w:rsidRDefault="00CE0E73" w:rsidP="00F21819">
      <w:pPr>
        <w:spacing w:line="360" w:lineRule="auto"/>
        <w:ind w:left="360"/>
        <w:rPr>
          <w:rFonts w:ascii="Arial" w:hAnsi="Arial" w:cs="Arial"/>
          <w:i/>
          <w:iCs/>
        </w:rPr>
      </w:pPr>
    </w:p>
    <w:p w14:paraId="581505E2" w14:textId="44DE596E" w:rsidR="00D33C6F" w:rsidRPr="00D33C6F" w:rsidRDefault="00D33C6F" w:rsidP="00D33C6F">
      <w:pPr>
        <w:pStyle w:val="Heading1"/>
      </w:pPr>
    </w:p>
    <w:sectPr w:rsidR="00D33C6F" w:rsidRPr="00D33C6F">
      <w:headerReference w:type="even" r:id="rId34"/>
      <w:headerReference w:type="default" r:id="rId35"/>
      <w:footerReference w:type="default" r:id="rId36"/>
      <w:headerReference w:type="firs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DBF27" w14:textId="77777777" w:rsidR="0028052E" w:rsidRDefault="0028052E" w:rsidP="00A77261">
      <w:pPr>
        <w:spacing w:after="0" w:line="240" w:lineRule="auto"/>
      </w:pPr>
      <w:r>
        <w:separator/>
      </w:r>
    </w:p>
  </w:endnote>
  <w:endnote w:type="continuationSeparator" w:id="0">
    <w:p w14:paraId="7C548890" w14:textId="77777777" w:rsidR="0028052E" w:rsidRDefault="0028052E" w:rsidP="00A772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aguet Script">
    <w:charset w:val="00"/>
    <w:family w:val="auto"/>
    <w:pitch w:val="variable"/>
    <w:sig w:usb0="00000007" w:usb1="00000000" w:usb2="00000000" w:usb3="00000000" w:csb0="00000093" w:csb1="00000000"/>
  </w:font>
  <w:font w:name="AngsanaUPC">
    <w:charset w:val="DE"/>
    <w:family w:val="roman"/>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A8AEF4" w14:textId="42190F38" w:rsidR="00A77261" w:rsidRPr="00A77261" w:rsidRDefault="00A77261">
    <w:pPr>
      <w:pStyle w:val="Footer"/>
      <w:rPr>
        <w:rFonts w:ascii="Baguet Script" w:hAnsi="Baguet Script"/>
      </w:rPr>
    </w:pPr>
    <w:r w:rsidRPr="00A77261">
      <w:rPr>
        <w:rFonts w:ascii="Baguet Script" w:hAnsi="Baguet Script"/>
      </w:rPr>
      <w:t>Transforming lives (UWTSD)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2A8F5" w14:textId="77777777" w:rsidR="0028052E" w:rsidRDefault="0028052E" w:rsidP="00A77261">
      <w:pPr>
        <w:spacing w:after="0" w:line="240" w:lineRule="auto"/>
      </w:pPr>
      <w:r>
        <w:separator/>
      </w:r>
    </w:p>
  </w:footnote>
  <w:footnote w:type="continuationSeparator" w:id="0">
    <w:p w14:paraId="3A7A0F0D" w14:textId="77777777" w:rsidR="0028052E" w:rsidRDefault="0028052E" w:rsidP="00A772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C7A128" w14:textId="6CB11FD5" w:rsidR="00A77261" w:rsidRDefault="00FD72EE">
    <w:pPr>
      <w:pStyle w:val="Header"/>
    </w:pPr>
    <w:r>
      <w:rPr>
        <w:noProof/>
      </w:rPr>
      <w:pict w14:anchorId="621F0F8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95004594" o:spid="_x0000_s1026" type="#_x0000_t75" style="position:absolute;margin-left:0;margin-top:0;width:768pt;height:402pt;z-index:-251657216;mso-position-horizontal:center;mso-position-horizontal-relative:margin;mso-position-vertical:center;mso-position-vertical-relative:margin" o:allowincell="f">
          <v:imagedata r:id="rId1" o:title="data-analytics2-1024x536"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DB5187" w14:textId="5CA4D16A" w:rsidR="00A77261" w:rsidRDefault="00FD72EE">
    <w:pPr>
      <w:pStyle w:val="Header"/>
    </w:pPr>
    <w:r>
      <w:rPr>
        <w:noProof/>
      </w:rPr>
      <w:pict w14:anchorId="3A02C2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95004595" o:spid="_x0000_s1027" type="#_x0000_t75" style="position:absolute;margin-left:0;margin-top:0;width:768pt;height:402pt;z-index:-251656192;mso-position-horizontal:center;mso-position-horizontal-relative:margin;mso-position-vertical:center;mso-position-vertical-relative:margin" o:allowincell="f">
          <v:imagedata r:id="rId1" o:title="data-analytics2-1024x536"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BBF9A5" w14:textId="20001FA7" w:rsidR="00A77261" w:rsidRDefault="00FD72EE">
    <w:pPr>
      <w:pStyle w:val="Header"/>
    </w:pPr>
    <w:r>
      <w:rPr>
        <w:noProof/>
      </w:rPr>
      <w:pict w14:anchorId="3FCB135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95004593" o:spid="_x0000_s1025" type="#_x0000_t75" style="position:absolute;margin-left:0;margin-top:0;width:768pt;height:402pt;z-index:-251658240;mso-position-horizontal:center;mso-position-horizontal-relative:margin;mso-position-vertical:center;mso-position-vertical-relative:margin" o:allowincell="f">
          <v:imagedata r:id="rId1" o:title="data-analytics2-1024x536"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85340"/>
    <w:multiLevelType w:val="hybridMultilevel"/>
    <w:tmpl w:val="EE106C2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821A6D"/>
    <w:multiLevelType w:val="hybridMultilevel"/>
    <w:tmpl w:val="C9648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7B5C91"/>
    <w:multiLevelType w:val="hybridMultilevel"/>
    <w:tmpl w:val="D8B8A11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3C25A3"/>
    <w:multiLevelType w:val="hybridMultilevel"/>
    <w:tmpl w:val="09BA7C8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6569DB"/>
    <w:multiLevelType w:val="hybridMultilevel"/>
    <w:tmpl w:val="A98ABAF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EE2AFE"/>
    <w:multiLevelType w:val="hybridMultilevel"/>
    <w:tmpl w:val="F3220FE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8706911">
    <w:abstractNumId w:val="2"/>
  </w:num>
  <w:num w:numId="2" w16cid:durableId="734157979">
    <w:abstractNumId w:val="4"/>
  </w:num>
  <w:num w:numId="3" w16cid:durableId="2058897015">
    <w:abstractNumId w:val="0"/>
  </w:num>
  <w:num w:numId="4" w16cid:durableId="794368818">
    <w:abstractNumId w:val="5"/>
  </w:num>
  <w:num w:numId="5" w16cid:durableId="698118006">
    <w:abstractNumId w:val="3"/>
  </w:num>
  <w:num w:numId="6" w16cid:durableId="13988927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BEA"/>
    <w:rsid w:val="0006144B"/>
    <w:rsid w:val="00091418"/>
    <w:rsid w:val="00151301"/>
    <w:rsid w:val="0018759B"/>
    <w:rsid w:val="0028052E"/>
    <w:rsid w:val="00325C94"/>
    <w:rsid w:val="00355F1E"/>
    <w:rsid w:val="00356AF4"/>
    <w:rsid w:val="00397BAA"/>
    <w:rsid w:val="003B33F1"/>
    <w:rsid w:val="003D369D"/>
    <w:rsid w:val="00412339"/>
    <w:rsid w:val="00442D7D"/>
    <w:rsid w:val="004B31E9"/>
    <w:rsid w:val="004C1556"/>
    <w:rsid w:val="00534A4D"/>
    <w:rsid w:val="00560333"/>
    <w:rsid w:val="005C5659"/>
    <w:rsid w:val="00606E40"/>
    <w:rsid w:val="00653479"/>
    <w:rsid w:val="006653C3"/>
    <w:rsid w:val="00673782"/>
    <w:rsid w:val="00682026"/>
    <w:rsid w:val="006A7000"/>
    <w:rsid w:val="006D2BEA"/>
    <w:rsid w:val="00715BA5"/>
    <w:rsid w:val="00734AEC"/>
    <w:rsid w:val="00762382"/>
    <w:rsid w:val="007C0BC8"/>
    <w:rsid w:val="007E6872"/>
    <w:rsid w:val="00843A88"/>
    <w:rsid w:val="00905455"/>
    <w:rsid w:val="00A0278A"/>
    <w:rsid w:val="00A32757"/>
    <w:rsid w:val="00A40B78"/>
    <w:rsid w:val="00A428AA"/>
    <w:rsid w:val="00A77261"/>
    <w:rsid w:val="00AF2209"/>
    <w:rsid w:val="00B3185B"/>
    <w:rsid w:val="00BD623C"/>
    <w:rsid w:val="00BF3D7E"/>
    <w:rsid w:val="00C0304B"/>
    <w:rsid w:val="00C41352"/>
    <w:rsid w:val="00CA6BE6"/>
    <w:rsid w:val="00CD2F41"/>
    <w:rsid w:val="00CE0E73"/>
    <w:rsid w:val="00CE3D41"/>
    <w:rsid w:val="00D33C6F"/>
    <w:rsid w:val="00D454F0"/>
    <w:rsid w:val="00D76510"/>
    <w:rsid w:val="00D96449"/>
    <w:rsid w:val="00E269C1"/>
    <w:rsid w:val="00E745BC"/>
    <w:rsid w:val="00EF4425"/>
    <w:rsid w:val="00F100A8"/>
    <w:rsid w:val="00F21819"/>
    <w:rsid w:val="00F277C8"/>
    <w:rsid w:val="00F34BB7"/>
    <w:rsid w:val="00F60D1D"/>
    <w:rsid w:val="00FD72EE"/>
    <w:rsid w:val="00FF0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94B881"/>
  <w15:chartTrackingRefBased/>
  <w15:docId w15:val="{55FF4501-7412-4522-9075-09622E845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69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69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269C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72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261"/>
  </w:style>
  <w:style w:type="paragraph" w:styleId="Footer">
    <w:name w:val="footer"/>
    <w:basedOn w:val="Normal"/>
    <w:link w:val="FooterChar"/>
    <w:uiPriority w:val="99"/>
    <w:unhideWhenUsed/>
    <w:rsid w:val="00A772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261"/>
  </w:style>
  <w:style w:type="paragraph" w:styleId="ListParagraph">
    <w:name w:val="List Paragraph"/>
    <w:basedOn w:val="Normal"/>
    <w:uiPriority w:val="34"/>
    <w:qFormat/>
    <w:rsid w:val="00E269C1"/>
    <w:pPr>
      <w:ind w:left="720"/>
      <w:contextualSpacing/>
    </w:pPr>
  </w:style>
  <w:style w:type="character" w:customStyle="1" w:styleId="Heading1Char">
    <w:name w:val="Heading 1 Char"/>
    <w:basedOn w:val="DefaultParagraphFont"/>
    <w:link w:val="Heading1"/>
    <w:uiPriority w:val="9"/>
    <w:rsid w:val="00E269C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269C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269C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E269C1"/>
    <w:pPr>
      <w:outlineLvl w:val="9"/>
    </w:pPr>
    <w:rPr>
      <w:lang w:val="en-US"/>
    </w:rPr>
  </w:style>
  <w:style w:type="paragraph" w:styleId="TOC3">
    <w:name w:val="toc 3"/>
    <w:basedOn w:val="Normal"/>
    <w:next w:val="Normal"/>
    <w:autoRedefine/>
    <w:uiPriority w:val="39"/>
    <w:unhideWhenUsed/>
    <w:rsid w:val="00D454F0"/>
    <w:pPr>
      <w:tabs>
        <w:tab w:val="right" w:leader="dot" w:pos="9016"/>
      </w:tabs>
      <w:spacing w:after="100"/>
      <w:ind w:left="440"/>
    </w:pPr>
    <w:rPr>
      <w:noProof/>
      <w:color w:val="FF0000"/>
    </w:rPr>
  </w:style>
  <w:style w:type="character" w:styleId="Hyperlink">
    <w:name w:val="Hyperlink"/>
    <w:basedOn w:val="DefaultParagraphFont"/>
    <w:uiPriority w:val="99"/>
    <w:unhideWhenUsed/>
    <w:rsid w:val="00E269C1"/>
    <w:rPr>
      <w:color w:val="0563C1" w:themeColor="hyperlink"/>
      <w:u w:val="single"/>
    </w:rPr>
  </w:style>
  <w:style w:type="character" w:styleId="UnresolvedMention">
    <w:name w:val="Unresolved Mention"/>
    <w:basedOn w:val="DefaultParagraphFont"/>
    <w:uiPriority w:val="99"/>
    <w:semiHidden/>
    <w:unhideWhenUsed/>
    <w:rsid w:val="00682026"/>
    <w:rPr>
      <w:color w:val="605E5C"/>
      <w:shd w:val="clear" w:color="auto" w:fill="E1DFDD"/>
    </w:rPr>
  </w:style>
  <w:style w:type="paragraph" w:styleId="TOC1">
    <w:name w:val="toc 1"/>
    <w:basedOn w:val="Normal"/>
    <w:next w:val="Normal"/>
    <w:autoRedefine/>
    <w:uiPriority w:val="39"/>
    <w:unhideWhenUsed/>
    <w:rsid w:val="00356AF4"/>
    <w:pPr>
      <w:spacing w:after="100"/>
    </w:pPr>
  </w:style>
  <w:style w:type="paragraph" w:styleId="TOC2">
    <w:name w:val="toc 2"/>
    <w:basedOn w:val="Normal"/>
    <w:next w:val="Normal"/>
    <w:autoRedefine/>
    <w:uiPriority w:val="39"/>
    <w:unhideWhenUsed/>
    <w:rsid w:val="00C0304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5119649">
      <w:bodyDiv w:val="1"/>
      <w:marLeft w:val="0"/>
      <w:marRight w:val="0"/>
      <w:marTop w:val="0"/>
      <w:marBottom w:val="0"/>
      <w:divBdr>
        <w:top w:val="none" w:sz="0" w:space="0" w:color="auto"/>
        <w:left w:val="none" w:sz="0" w:space="0" w:color="auto"/>
        <w:bottom w:val="none" w:sz="0" w:space="0" w:color="auto"/>
        <w:right w:val="none" w:sz="0" w:space="0" w:color="auto"/>
      </w:divBdr>
    </w:div>
    <w:div w:id="2122072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microsoft.com/office/2007/relationships/hdphoto" Target="media/hdphoto2.wdp"/><Relationship Id="rId26" Type="http://schemas.openxmlformats.org/officeDocument/2006/relationships/hyperlink" Target="https://www.sciencedirect.com/topics/computer-science/text-mining" TargetMode="External"/><Relationship Id="rId39" Type="http://schemas.openxmlformats.org/officeDocument/2006/relationships/theme" Target="theme/theme1.xml"/><Relationship Id="rId21" Type="http://schemas.openxmlformats.org/officeDocument/2006/relationships/image" Target="media/image12.pn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png"/><Relationship Id="rId25" Type="http://schemas.openxmlformats.org/officeDocument/2006/relationships/image" Target="media/image15.jpeg"/><Relationship Id="rId33" Type="http://schemas.openxmlformats.org/officeDocument/2006/relationships/hyperlink" Target="https://support.microsoft.com/en-us/office/correl-function-995dcef7-0c0a-4bed-a3fb-239d7b68ca92" TargetMode="External"/><Relationship Id="rId38" Type="http://schemas.openxmlformats.org/officeDocument/2006/relationships/fontTable" Target="fontTable.xml"/><Relationship Id="rId2" Type="http://schemas.openxmlformats.org/officeDocument/2006/relationships/numbering" Target="numbering.xml"/><Relationship Id="rId16" Type="http://schemas.microsoft.com/office/2007/relationships/hdphoto" Target="media/hdphoto1.wdp"/><Relationship Id="rId20" Type="http://schemas.openxmlformats.org/officeDocument/2006/relationships/image" Target="media/image11.png"/><Relationship Id="rId29" Type="http://schemas.openxmlformats.org/officeDocument/2006/relationships/hyperlink" Target="https://calltutors.weebly.com/blog/spss-vs-excel-which-tool-is-the-best-one-for-statist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4.png"/><Relationship Id="rId32" Type="http://schemas.openxmlformats.org/officeDocument/2006/relationships/hyperlink" Target="https://www.simplilearn.com/tutorials/excel-tutorial/data-analysis-excel" TargetMode="External"/><Relationship Id="rId37"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3.png"/><Relationship Id="rId28" Type="http://schemas.openxmlformats.org/officeDocument/2006/relationships/hyperlink" Target="https://pubmed.ncbi.nlm.nih.gov/28241931/" TargetMode="External"/><Relationship Id="rId36"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0.png"/><Relationship Id="rId31" Type="http://schemas.openxmlformats.org/officeDocument/2006/relationships/hyperlink" Target="https://www.investopedia.com/articles/personal-finance/032415/importance-excel-business.asp"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microsoft.com/office/2007/relationships/hdphoto" Target="media/hdphoto3.wdp"/><Relationship Id="rId27" Type="http://schemas.openxmlformats.org/officeDocument/2006/relationships/hyperlink" Target="https://roboticsbiz.com/text-mining-methods-and-techniques-the-beginners-guide/" TargetMode="External"/><Relationship Id="rId30" Type="http://schemas.openxmlformats.org/officeDocument/2006/relationships/hyperlink" Target="https://www.ontotext.com/blog/text-mining-triplestores-full-semantic-circle/" TargetMode="External"/><Relationship Id="rId35" Type="http://schemas.openxmlformats.org/officeDocument/2006/relationships/header" Target="header2.xml"/><Relationship Id="rId8" Type="http://schemas.openxmlformats.org/officeDocument/2006/relationships/image" Target="media/image1.pn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6.jpeg"/></Relationships>
</file>

<file path=word/_rels/header2.xml.rels><?xml version="1.0" encoding="UTF-8" standalone="yes"?>
<Relationships xmlns="http://schemas.openxmlformats.org/package/2006/relationships"><Relationship Id="rId1" Type="http://schemas.openxmlformats.org/officeDocument/2006/relationships/image" Target="media/image16.jpeg"/></Relationships>
</file>

<file path=word/_rels/header3.xml.rels><?xml version="1.0" encoding="UTF-8" standalone="yes"?>
<Relationships xmlns="http://schemas.openxmlformats.org/package/2006/relationships"><Relationship Id="rId1"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69187F-5A9C-4A75-9FD0-76349878CF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20</Pages>
  <Words>3338</Words>
  <Characters>19031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 Aleksandrova</dc:creator>
  <cp:keywords/>
  <dc:description/>
  <cp:lastModifiedBy>Asen Asenov</cp:lastModifiedBy>
  <cp:revision>4</cp:revision>
  <dcterms:created xsi:type="dcterms:W3CDTF">2022-08-03T18:37:00Z</dcterms:created>
  <dcterms:modified xsi:type="dcterms:W3CDTF">2022-08-03T18:43:00Z</dcterms:modified>
</cp:coreProperties>
</file>