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3CCD002" wp14:paraId="146E8F69" wp14:textId="746E3345">
      <w:pPr>
        <w:spacing w:before="0" w:beforeAutospacing="off" w:after="160" w:afterAutospacing="off" w:line="480"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3CCD002" w:rsidR="78F16D24">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t>Supervisor report</w:t>
      </w:r>
    </w:p>
    <w:p xmlns:wp14="http://schemas.microsoft.com/office/word/2010/wordml" w:rsidP="33CCD002" wp14:paraId="5C0BC2A9" wp14:textId="28FEF713">
      <w:pPr>
        <w:spacing w:before="40" w:beforeAutospacing="off" w:after="0" w:afterAutospacing="off" w:line="480" w:lineRule="auto"/>
        <w:jc w:val="left"/>
        <w:rPr>
          <w:rFonts w:ascii="Calibri Light" w:hAnsi="Calibri Light" w:eastAsia="Calibri Light" w:cs="Calibri Light"/>
          <w:b w:val="0"/>
          <w:bCs w:val="0"/>
          <w:i w:val="0"/>
          <w:iCs w:val="0"/>
          <w:caps w:val="0"/>
          <w:smallCaps w:val="0"/>
          <w:noProof w:val="0"/>
          <w:color w:val="2F5496"/>
          <w:sz w:val="32"/>
          <w:szCs w:val="32"/>
          <w:lang w:val="en-US"/>
        </w:rPr>
      </w:pPr>
      <w:r w:rsidRPr="33CCD002" w:rsidR="78F16D24">
        <w:rPr>
          <w:rFonts w:ascii="Calibri Light" w:hAnsi="Calibri Light" w:eastAsia="Calibri Light" w:cs="Calibri Light"/>
          <w:b w:val="0"/>
          <w:bCs w:val="0"/>
          <w:i w:val="0"/>
          <w:iCs w:val="0"/>
          <w:caps w:val="0"/>
          <w:smallCaps w:val="0"/>
          <w:noProof w:val="0"/>
          <w:color w:val="2F5496"/>
          <w:sz w:val="32"/>
          <w:szCs w:val="32"/>
          <w:lang w:val="en-US"/>
        </w:rPr>
        <w:t xml:space="preserve">PRACTICUM SUPERVISORS FINAL REPORT </w:t>
      </w:r>
    </w:p>
    <w:p xmlns:wp14="http://schemas.microsoft.com/office/word/2010/wordml" w:rsidP="33CCD002" wp14:paraId="710297AE" wp14:textId="097A1A8E">
      <w:pPr>
        <w:spacing w:before="0" w:beforeAutospacing="off" w:after="20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3CCD002" w:rsidR="78F16D24">
        <w:rPr>
          <w:rFonts w:ascii="Arial" w:hAnsi="Arial" w:eastAsia="Arial" w:cs="Arial"/>
          <w:b w:val="0"/>
          <w:bCs w:val="0"/>
          <w:i w:val="0"/>
          <w:iCs w:val="0"/>
          <w:caps w:val="0"/>
          <w:smallCaps w:val="0"/>
          <w:noProof w:val="0"/>
          <w:color w:val="000000" w:themeColor="text1" w:themeTint="FF" w:themeShade="FF"/>
          <w:sz w:val="24"/>
          <w:szCs w:val="24"/>
          <w:lang w:val="en-US"/>
        </w:rPr>
        <w:t>When considering the level of competence of a student in supervision please refer to the marking criteria outlined below:</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2073"/>
        <w:gridCol w:w="7287"/>
      </w:tblGrid>
      <w:tr w:rsidR="33CCD002" w:rsidTr="33CCD002" w14:paraId="1E187737">
        <w:trPr>
          <w:trHeight w:val="300"/>
        </w:trPr>
        <w:tc>
          <w:tcPr>
            <w:tcW w:w="2073" w:type="dxa"/>
            <w:tcBorders>
              <w:top w:val="single" w:sz="6"/>
              <w:left w:val="single" w:sz="6"/>
              <w:bottom w:val="single" w:sz="6"/>
              <w:right w:val="single" w:sz="6"/>
            </w:tcBorders>
            <w:shd w:val="clear" w:color="auto" w:fill="E7E6E6"/>
            <w:tcMar>
              <w:left w:w="105" w:type="dxa"/>
              <w:right w:w="105" w:type="dxa"/>
            </w:tcMar>
            <w:vAlign w:val="top"/>
          </w:tcPr>
          <w:p w:rsidR="33CCD002" w:rsidP="33CCD002" w:rsidRDefault="33CCD002" w14:paraId="3A20C9C1" w14:textId="24D09F28">
            <w:pPr>
              <w:spacing w:before="0" w:beforeAutospacing="off" w:after="200" w:afterAutospacing="off" w:line="480" w:lineRule="auto"/>
              <w:rPr>
                <w:rFonts w:ascii="Arial" w:hAnsi="Arial" w:eastAsia="Arial" w:cs="Arial"/>
                <w:b w:val="0"/>
                <w:bCs w:val="0"/>
                <w:i w:val="0"/>
                <w:iCs w:val="0"/>
                <w:color w:val="000000" w:themeColor="text1" w:themeTint="FF" w:themeShade="FF"/>
                <w:sz w:val="22"/>
                <w:szCs w:val="22"/>
                <w:lang w:val="en-US"/>
              </w:rPr>
            </w:pPr>
            <w:r w:rsidRPr="33CCD002" w:rsidR="33CCD002">
              <w:rPr>
                <w:rFonts w:ascii="Arial" w:hAnsi="Arial" w:eastAsia="Arial" w:cs="Arial"/>
                <w:b w:val="1"/>
                <w:bCs w:val="1"/>
                <w:i w:val="0"/>
                <w:iCs w:val="0"/>
                <w:color w:val="000000" w:themeColor="text1" w:themeTint="FF" w:themeShade="FF"/>
                <w:sz w:val="22"/>
                <w:szCs w:val="22"/>
                <w:lang w:val="en-US"/>
              </w:rPr>
              <w:t>Percentage marks towards HE qualification</w:t>
            </w:r>
          </w:p>
        </w:tc>
        <w:tc>
          <w:tcPr>
            <w:tcW w:w="7287" w:type="dxa"/>
            <w:tcBorders>
              <w:top w:val="single" w:sz="6"/>
              <w:left w:val="single" w:sz="6"/>
              <w:bottom w:val="single" w:sz="6"/>
              <w:right w:val="single" w:sz="6"/>
            </w:tcBorders>
            <w:shd w:val="clear" w:color="auto" w:fill="E7E6E6"/>
            <w:tcMar>
              <w:left w:w="105" w:type="dxa"/>
              <w:right w:w="105" w:type="dxa"/>
            </w:tcMar>
            <w:vAlign w:val="top"/>
          </w:tcPr>
          <w:p w:rsidR="33CCD002" w:rsidP="33CCD002" w:rsidRDefault="33CCD002" w14:paraId="3149CA8B" w14:textId="5D1AB690">
            <w:pPr>
              <w:spacing w:before="0" w:beforeAutospacing="off" w:after="200" w:afterAutospacing="off" w:line="480" w:lineRule="auto"/>
              <w:rPr>
                <w:rFonts w:ascii="Arial" w:hAnsi="Arial" w:eastAsia="Arial" w:cs="Arial"/>
                <w:b w:val="0"/>
                <w:bCs w:val="0"/>
                <w:i w:val="0"/>
                <w:iCs w:val="0"/>
                <w:color w:val="000000" w:themeColor="text1" w:themeTint="FF" w:themeShade="FF"/>
                <w:sz w:val="22"/>
                <w:szCs w:val="22"/>
                <w:lang w:val="en-US"/>
              </w:rPr>
            </w:pPr>
            <w:r w:rsidRPr="33CCD002" w:rsidR="33CCD002">
              <w:rPr>
                <w:rFonts w:ascii="Arial" w:hAnsi="Arial" w:eastAsia="Arial" w:cs="Arial"/>
                <w:b w:val="1"/>
                <w:bCs w:val="1"/>
                <w:i w:val="0"/>
                <w:iCs w:val="0"/>
                <w:color w:val="000000" w:themeColor="text1" w:themeTint="FF" w:themeShade="FF"/>
                <w:sz w:val="22"/>
                <w:szCs w:val="22"/>
                <w:lang w:val="en-US"/>
              </w:rPr>
              <w:t>Description</w:t>
            </w:r>
          </w:p>
        </w:tc>
      </w:tr>
      <w:tr w:rsidR="33CCD002" w:rsidTr="33CCD002" w14:paraId="459E6BA6">
        <w:trPr>
          <w:trHeight w:val="300"/>
        </w:trPr>
        <w:tc>
          <w:tcPr>
            <w:tcW w:w="2073" w:type="dxa"/>
            <w:tcBorders>
              <w:top w:val="single" w:sz="6"/>
              <w:left w:val="single" w:sz="6"/>
              <w:bottom w:val="single" w:sz="6"/>
              <w:right w:val="single" w:sz="6"/>
            </w:tcBorders>
            <w:tcMar>
              <w:left w:w="105" w:type="dxa"/>
              <w:right w:w="105" w:type="dxa"/>
            </w:tcMar>
            <w:vAlign w:val="top"/>
          </w:tcPr>
          <w:p w:rsidR="33CCD002" w:rsidP="33CCD002" w:rsidRDefault="33CCD002" w14:paraId="249C0AF8" w14:textId="60CD65C7">
            <w:pPr>
              <w:spacing w:before="0" w:beforeAutospacing="off" w:after="200" w:afterAutospacing="off" w:line="480" w:lineRule="auto"/>
              <w:rPr>
                <w:rFonts w:ascii="Arial" w:hAnsi="Arial" w:eastAsia="Arial" w:cs="Arial"/>
                <w:b w:val="0"/>
                <w:bCs w:val="0"/>
                <w:i w:val="0"/>
                <w:iCs w:val="0"/>
                <w:sz w:val="22"/>
                <w:szCs w:val="22"/>
                <w:lang w:val="en-US"/>
              </w:rPr>
            </w:pPr>
            <w:r w:rsidRPr="33CCD002" w:rsidR="33CCD002">
              <w:rPr>
                <w:rFonts w:ascii="Arial" w:hAnsi="Arial" w:eastAsia="Arial" w:cs="Arial"/>
                <w:b w:val="0"/>
                <w:bCs w:val="0"/>
                <w:i w:val="0"/>
                <w:iCs w:val="0"/>
                <w:sz w:val="22"/>
                <w:szCs w:val="22"/>
                <w:lang w:val="en-US"/>
              </w:rPr>
              <w:t>70% &lt;</w:t>
            </w:r>
          </w:p>
        </w:tc>
        <w:tc>
          <w:tcPr>
            <w:tcW w:w="7287" w:type="dxa"/>
            <w:tcBorders>
              <w:top w:val="single" w:sz="6"/>
              <w:left w:val="single" w:sz="6"/>
              <w:bottom w:val="single" w:sz="6"/>
              <w:right w:val="single" w:sz="6"/>
            </w:tcBorders>
            <w:tcMar>
              <w:left w:w="105" w:type="dxa"/>
              <w:right w:w="105" w:type="dxa"/>
            </w:tcMar>
            <w:vAlign w:val="top"/>
          </w:tcPr>
          <w:p w:rsidR="33CCD002" w:rsidP="33CCD002" w:rsidRDefault="33CCD002" w14:paraId="221020CE" w14:textId="2112D9DD">
            <w:pPr>
              <w:spacing w:before="0" w:beforeAutospacing="off" w:after="200" w:afterAutospacing="off" w:line="480" w:lineRule="auto"/>
              <w:rPr>
                <w:rFonts w:ascii="Arial" w:hAnsi="Arial" w:eastAsia="Arial" w:cs="Arial"/>
                <w:b w:val="0"/>
                <w:bCs w:val="0"/>
                <w:i w:val="0"/>
                <w:iCs w:val="0"/>
                <w:sz w:val="22"/>
                <w:szCs w:val="22"/>
                <w:lang w:val="en-US"/>
              </w:rPr>
            </w:pPr>
            <w:r w:rsidRPr="33CCD002" w:rsidR="33CCD002">
              <w:rPr>
                <w:rFonts w:ascii="Arial" w:hAnsi="Arial" w:eastAsia="Arial" w:cs="Arial"/>
                <w:b w:val="0"/>
                <w:bCs w:val="0"/>
                <w:i w:val="0"/>
                <w:iCs w:val="0"/>
                <w:sz w:val="22"/>
                <w:szCs w:val="22"/>
                <w:lang w:val="en-US"/>
              </w:rPr>
              <w:t>An exceptional trainee Youth worker who is a reflective practitioner; shows initiative and an ability to work independently for a sustained period; demonstrates thoroughness and commitment to all aspects of professional practice.</w:t>
            </w:r>
          </w:p>
        </w:tc>
      </w:tr>
      <w:tr w:rsidR="33CCD002" w:rsidTr="33CCD002" w14:paraId="70AA3556">
        <w:trPr>
          <w:trHeight w:val="300"/>
        </w:trPr>
        <w:tc>
          <w:tcPr>
            <w:tcW w:w="2073" w:type="dxa"/>
            <w:tcBorders>
              <w:top w:val="single" w:sz="6"/>
              <w:left w:val="single" w:sz="6"/>
              <w:bottom w:val="single" w:sz="6"/>
              <w:right w:val="single" w:sz="6"/>
            </w:tcBorders>
            <w:tcMar>
              <w:left w:w="105" w:type="dxa"/>
              <w:right w:w="105" w:type="dxa"/>
            </w:tcMar>
            <w:vAlign w:val="top"/>
          </w:tcPr>
          <w:p w:rsidR="33CCD002" w:rsidP="33CCD002" w:rsidRDefault="33CCD002" w14:paraId="171D27EB" w14:textId="300787E1">
            <w:pPr>
              <w:spacing w:before="0" w:beforeAutospacing="off" w:after="200" w:afterAutospacing="off" w:line="480" w:lineRule="auto"/>
              <w:rPr>
                <w:rFonts w:ascii="Arial" w:hAnsi="Arial" w:eastAsia="Arial" w:cs="Arial"/>
                <w:b w:val="0"/>
                <w:bCs w:val="0"/>
                <w:i w:val="0"/>
                <w:iCs w:val="0"/>
                <w:sz w:val="22"/>
                <w:szCs w:val="22"/>
                <w:lang w:val="en-US"/>
              </w:rPr>
            </w:pPr>
            <w:r w:rsidRPr="33CCD002" w:rsidR="33CCD002">
              <w:rPr>
                <w:rFonts w:ascii="Arial" w:hAnsi="Arial" w:eastAsia="Arial" w:cs="Arial"/>
                <w:b w:val="0"/>
                <w:bCs w:val="0"/>
                <w:i w:val="0"/>
                <w:iCs w:val="0"/>
                <w:sz w:val="22"/>
                <w:szCs w:val="22"/>
                <w:lang w:val="en-US"/>
              </w:rPr>
              <w:t>60 – 69%</w:t>
            </w:r>
          </w:p>
        </w:tc>
        <w:tc>
          <w:tcPr>
            <w:tcW w:w="7287" w:type="dxa"/>
            <w:tcBorders>
              <w:top w:val="single" w:sz="6"/>
              <w:left w:val="single" w:sz="6"/>
              <w:bottom w:val="single" w:sz="6"/>
              <w:right w:val="single" w:sz="6"/>
            </w:tcBorders>
            <w:tcMar>
              <w:left w:w="105" w:type="dxa"/>
              <w:right w:w="105" w:type="dxa"/>
            </w:tcMar>
            <w:vAlign w:val="top"/>
          </w:tcPr>
          <w:p w:rsidR="33CCD002" w:rsidP="33CCD002" w:rsidRDefault="33CCD002" w14:paraId="26CE7A60" w14:textId="525B96B5">
            <w:pPr>
              <w:spacing w:before="0" w:beforeAutospacing="off" w:after="200" w:afterAutospacing="off" w:line="480" w:lineRule="auto"/>
              <w:rPr>
                <w:rFonts w:ascii="Arial" w:hAnsi="Arial" w:eastAsia="Arial" w:cs="Arial"/>
                <w:b w:val="0"/>
                <w:bCs w:val="0"/>
                <w:i w:val="0"/>
                <w:iCs w:val="0"/>
                <w:sz w:val="22"/>
                <w:szCs w:val="22"/>
                <w:lang w:val="en-US"/>
              </w:rPr>
            </w:pPr>
            <w:r w:rsidRPr="33CCD002" w:rsidR="33CCD002">
              <w:rPr>
                <w:rFonts w:ascii="Arial" w:hAnsi="Arial" w:eastAsia="Arial" w:cs="Arial"/>
                <w:b w:val="0"/>
                <w:bCs w:val="0"/>
                <w:i w:val="0"/>
                <w:iCs w:val="0"/>
                <w:sz w:val="22"/>
                <w:szCs w:val="22"/>
                <w:lang w:val="en-US"/>
              </w:rPr>
              <w:t>An effective trainee youth worker who displays a degree of independence and commitment to further professional development.</w:t>
            </w:r>
          </w:p>
        </w:tc>
      </w:tr>
      <w:tr w:rsidR="33CCD002" w:rsidTr="33CCD002" w14:paraId="3025560A">
        <w:trPr>
          <w:trHeight w:val="300"/>
        </w:trPr>
        <w:tc>
          <w:tcPr>
            <w:tcW w:w="2073" w:type="dxa"/>
            <w:tcBorders>
              <w:top w:val="single" w:sz="6"/>
              <w:left w:val="single" w:sz="6"/>
              <w:bottom w:val="single" w:sz="6"/>
              <w:right w:val="single" w:sz="6"/>
            </w:tcBorders>
            <w:tcMar>
              <w:left w:w="105" w:type="dxa"/>
              <w:right w:w="105" w:type="dxa"/>
            </w:tcMar>
            <w:vAlign w:val="top"/>
          </w:tcPr>
          <w:p w:rsidR="33CCD002" w:rsidP="33CCD002" w:rsidRDefault="33CCD002" w14:paraId="3078C3D0" w14:textId="42DDB2C3">
            <w:pPr>
              <w:spacing w:before="0" w:beforeAutospacing="off" w:after="200" w:afterAutospacing="off" w:line="480" w:lineRule="auto"/>
              <w:rPr>
                <w:rFonts w:ascii="Arial" w:hAnsi="Arial" w:eastAsia="Arial" w:cs="Arial"/>
                <w:b w:val="0"/>
                <w:bCs w:val="0"/>
                <w:i w:val="0"/>
                <w:iCs w:val="0"/>
                <w:sz w:val="22"/>
                <w:szCs w:val="22"/>
                <w:lang w:val="en-US"/>
              </w:rPr>
            </w:pPr>
            <w:r w:rsidRPr="33CCD002" w:rsidR="33CCD002">
              <w:rPr>
                <w:rFonts w:ascii="Arial" w:hAnsi="Arial" w:eastAsia="Arial" w:cs="Arial"/>
                <w:b w:val="0"/>
                <w:bCs w:val="0"/>
                <w:i w:val="0"/>
                <w:iCs w:val="0"/>
                <w:sz w:val="22"/>
                <w:szCs w:val="22"/>
                <w:lang w:val="en-US"/>
              </w:rPr>
              <w:t>50 – 59%</w:t>
            </w:r>
          </w:p>
        </w:tc>
        <w:tc>
          <w:tcPr>
            <w:tcW w:w="7287" w:type="dxa"/>
            <w:tcBorders>
              <w:top w:val="single" w:sz="6"/>
              <w:left w:val="single" w:sz="6"/>
              <w:bottom w:val="single" w:sz="6"/>
              <w:right w:val="single" w:sz="6"/>
            </w:tcBorders>
            <w:tcMar>
              <w:left w:w="105" w:type="dxa"/>
              <w:right w:w="105" w:type="dxa"/>
            </w:tcMar>
            <w:vAlign w:val="top"/>
          </w:tcPr>
          <w:p w:rsidR="33CCD002" w:rsidP="33CCD002" w:rsidRDefault="33CCD002" w14:paraId="369F375E" w14:textId="63DEDC98">
            <w:pPr>
              <w:tabs>
                <w:tab w:val="left" w:leader="none" w:pos="1298"/>
              </w:tabs>
              <w:spacing w:before="0" w:beforeAutospacing="off" w:after="200" w:afterAutospacing="off" w:line="480" w:lineRule="auto"/>
              <w:rPr>
                <w:rFonts w:ascii="Arial" w:hAnsi="Arial" w:eastAsia="Arial" w:cs="Arial"/>
                <w:b w:val="0"/>
                <w:bCs w:val="0"/>
                <w:i w:val="0"/>
                <w:iCs w:val="0"/>
                <w:sz w:val="22"/>
                <w:szCs w:val="22"/>
                <w:lang w:val="en-US"/>
              </w:rPr>
            </w:pPr>
            <w:r w:rsidRPr="33CCD002" w:rsidR="33CCD002">
              <w:rPr>
                <w:rFonts w:ascii="Arial" w:hAnsi="Arial" w:eastAsia="Arial" w:cs="Arial"/>
                <w:b w:val="0"/>
                <w:bCs w:val="0"/>
                <w:i w:val="0"/>
                <w:iCs w:val="0"/>
                <w:sz w:val="22"/>
                <w:szCs w:val="22"/>
                <w:lang w:val="en-US"/>
              </w:rPr>
              <w:t>A satisfactory trainee youth worker who has met the requirements appropriate for a professionally qualified Youth Worker and with further experience should develop into an effective youth worker.</w:t>
            </w:r>
          </w:p>
        </w:tc>
      </w:tr>
      <w:tr w:rsidR="33CCD002" w:rsidTr="33CCD002" w14:paraId="65269A4B">
        <w:trPr>
          <w:trHeight w:val="300"/>
        </w:trPr>
        <w:tc>
          <w:tcPr>
            <w:tcW w:w="2073" w:type="dxa"/>
            <w:tcBorders>
              <w:top w:val="single" w:sz="6"/>
              <w:left w:val="single" w:sz="6"/>
              <w:bottom w:val="single" w:sz="6"/>
              <w:right w:val="single" w:sz="6"/>
            </w:tcBorders>
            <w:tcMar>
              <w:left w:w="105" w:type="dxa"/>
              <w:right w:w="105" w:type="dxa"/>
            </w:tcMar>
            <w:vAlign w:val="top"/>
          </w:tcPr>
          <w:p w:rsidR="33CCD002" w:rsidP="33CCD002" w:rsidRDefault="33CCD002" w14:paraId="1426D66B" w14:textId="291EB54B">
            <w:pPr>
              <w:spacing w:before="0" w:beforeAutospacing="off" w:after="200" w:afterAutospacing="off" w:line="480" w:lineRule="auto"/>
              <w:rPr>
                <w:rFonts w:ascii="Arial" w:hAnsi="Arial" w:eastAsia="Arial" w:cs="Arial"/>
                <w:b w:val="0"/>
                <w:bCs w:val="0"/>
                <w:i w:val="0"/>
                <w:iCs w:val="0"/>
                <w:sz w:val="22"/>
                <w:szCs w:val="22"/>
                <w:lang w:val="en-US"/>
              </w:rPr>
            </w:pPr>
            <w:r w:rsidRPr="33CCD002" w:rsidR="33CCD002">
              <w:rPr>
                <w:rFonts w:ascii="Arial" w:hAnsi="Arial" w:eastAsia="Arial" w:cs="Arial"/>
                <w:b w:val="0"/>
                <w:bCs w:val="0"/>
                <w:i w:val="0"/>
                <w:iCs w:val="0"/>
                <w:sz w:val="22"/>
                <w:szCs w:val="22"/>
                <w:lang w:val="en-US"/>
              </w:rPr>
              <w:t>40 – 49%</w:t>
            </w:r>
          </w:p>
        </w:tc>
        <w:tc>
          <w:tcPr>
            <w:tcW w:w="7287" w:type="dxa"/>
            <w:tcBorders>
              <w:top w:val="single" w:sz="6"/>
              <w:left w:val="single" w:sz="6"/>
              <w:bottom w:val="single" w:sz="6"/>
              <w:right w:val="single" w:sz="6"/>
            </w:tcBorders>
            <w:tcMar>
              <w:left w:w="105" w:type="dxa"/>
              <w:right w:w="105" w:type="dxa"/>
            </w:tcMar>
            <w:vAlign w:val="top"/>
          </w:tcPr>
          <w:p w:rsidR="33CCD002" w:rsidP="33CCD002" w:rsidRDefault="33CCD002" w14:paraId="760E6815" w14:textId="527F9271">
            <w:pPr>
              <w:spacing w:before="0" w:beforeAutospacing="off" w:after="200" w:afterAutospacing="off" w:line="480" w:lineRule="auto"/>
              <w:rPr>
                <w:rFonts w:ascii="Arial" w:hAnsi="Arial" w:eastAsia="Arial" w:cs="Arial"/>
                <w:b w:val="0"/>
                <w:bCs w:val="0"/>
                <w:i w:val="0"/>
                <w:iCs w:val="0"/>
                <w:sz w:val="22"/>
                <w:szCs w:val="22"/>
                <w:lang w:val="en-US"/>
              </w:rPr>
            </w:pPr>
            <w:r w:rsidRPr="33CCD002" w:rsidR="33CCD002">
              <w:rPr>
                <w:rFonts w:ascii="Arial" w:hAnsi="Arial" w:eastAsia="Arial" w:cs="Arial"/>
                <w:b w:val="0"/>
                <w:bCs w:val="0"/>
                <w:i w:val="0"/>
                <w:iCs w:val="0"/>
                <w:sz w:val="22"/>
                <w:szCs w:val="22"/>
                <w:lang w:val="en-US"/>
              </w:rPr>
              <w:t>A rather weak trainee youth worker with a basic level of knowledge or skill.  May be very poorly organised with very limited understanding of important concepts</w:t>
            </w:r>
          </w:p>
        </w:tc>
      </w:tr>
      <w:tr w:rsidR="33CCD002" w:rsidTr="33CCD002" w14:paraId="35BD08C2">
        <w:trPr>
          <w:trHeight w:val="300"/>
        </w:trPr>
        <w:tc>
          <w:tcPr>
            <w:tcW w:w="2073" w:type="dxa"/>
            <w:tcBorders>
              <w:top w:val="single" w:sz="6"/>
              <w:left w:val="single" w:sz="6"/>
              <w:bottom w:val="single" w:sz="6"/>
              <w:right w:val="single" w:sz="6"/>
            </w:tcBorders>
            <w:tcMar>
              <w:left w:w="105" w:type="dxa"/>
              <w:right w:w="105" w:type="dxa"/>
            </w:tcMar>
            <w:vAlign w:val="top"/>
          </w:tcPr>
          <w:p w:rsidR="33CCD002" w:rsidP="33CCD002" w:rsidRDefault="33CCD002" w14:paraId="1AD781A9" w14:textId="4A9F61F8">
            <w:pPr>
              <w:spacing w:before="0" w:beforeAutospacing="off" w:after="200" w:afterAutospacing="off" w:line="480" w:lineRule="auto"/>
              <w:rPr>
                <w:rFonts w:ascii="Arial" w:hAnsi="Arial" w:eastAsia="Arial" w:cs="Arial"/>
                <w:b w:val="0"/>
                <w:bCs w:val="0"/>
                <w:i w:val="0"/>
                <w:iCs w:val="0"/>
                <w:sz w:val="22"/>
                <w:szCs w:val="22"/>
                <w:lang w:val="en-US"/>
              </w:rPr>
            </w:pPr>
            <w:r w:rsidRPr="33CCD002" w:rsidR="33CCD002">
              <w:rPr>
                <w:rFonts w:ascii="Arial" w:hAnsi="Arial" w:eastAsia="Arial" w:cs="Arial"/>
                <w:b w:val="0"/>
                <w:bCs w:val="0"/>
                <w:i w:val="0"/>
                <w:iCs w:val="0"/>
                <w:sz w:val="22"/>
                <w:szCs w:val="22"/>
                <w:lang w:val="en-US"/>
              </w:rPr>
              <w:t xml:space="preserve"> </w:t>
            </w:r>
            <w:r w:rsidRPr="33CCD002" w:rsidR="33CCD002">
              <w:rPr>
                <w:rFonts w:ascii="Arial" w:hAnsi="Arial" w:eastAsia="Arial" w:cs="Arial"/>
                <w:b w:val="0"/>
                <w:bCs w:val="0"/>
                <w:i w:val="0"/>
                <w:iCs w:val="0"/>
                <w:color w:val="4472C4"/>
                <w:sz w:val="22"/>
                <w:szCs w:val="22"/>
                <w:lang w:val="en-US"/>
              </w:rPr>
              <w:t xml:space="preserve">&lt; </w:t>
            </w:r>
            <w:r w:rsidRPr="33CCD002" w:rsidR="33CCD002">
              <w:rPr>
                <w:rFonts w:ascii="Arial" w:hAnsi="Arial" w:eastAsia="Arial" w:cs="Arial"/>
                <w:b w:val="0"/>
                <w:bCs w:val="0"/>
                <w:i w:val="0"/>
                <w:iCs w:val="0"/>
                <w:sz w:val="22"/>
                <w:szCs w:val="22"/>
                <w:lang w:val="en-US"/>
              </w:rPr>
              <w:t>40%</w:t>
            </w:r>
          </w:p>
        </w:tc>
        <w:tc>
          <w:tcPr>
            <w:tcW w:w="7287" w:type="dxa"/>
            <w:tcBorders>
              <w:top w:val="single" w:sz="6"/>
              <w:left w:val="single" w:sz="6"/>
              <w:bottom w:val="single" w:sz="6"/>
              <w:right w:val="single" w:sz="6"/>
            </w:tcBorders>
            <w:tcMar>
              <w:left w:w="105" w:type="dxa"/>
              <w:right w:w="105" w:type="dxa"/>
            </w:tcMar>
            <w:vAlign w:val="top"/>
          </w:tcPr>
          <w:p w:rsidR="33CCD002" w:rsidP="33CCD002" w:rsidRDefault="33CCD002" w14:paraId="103965BD" w14:textId="160823BB">
            <w:pPr>
              <w:spacing w:before="0" w:beforeAutospacing="off" w:after="200" w:afterAutospacing="off" w:line="480" w:lineRule="auto"/>
              <w:rPr>
                <w:rFonts w:ascii="Arial" w:hAnsi="Arial" w:eastAsia="Arial" w:cs="Arial"/>
                <w:b w:val="0"/>
                <w:bCs w:val="0"/>
                <w:i w:val="0"/>
                <w:iCs w:val="0"/>
                <w:sz w:val="22"/>
                <w:szCs w:val="22"/>
                <w:lang w:val="en-US"/>
              </w:rPr>
            </w:pPr>
            <w:r w:rsidRPr="33CCD002" w:rsidR="33CCD002">
              <w:rPr>
                <w:rFonts w:ascii="Arial" w:hAnsi="Arial" w:eastAsia="Arial" w:cs="Arial"/>
                <w:b w:val="0"/>
                <w:bCs w:val="0"/>
                <w:i w:val="0"/>
                <w:iCs w:val="0"/>
                <w:sz w:val="22"/>
                <w:szCs w:val="22"/>
                <w:lang w:val="en-US"/>
              </w:rPr>
              <w:t>A weak trainee youth worker who has been unable or unwilling to meet the required standard, may demonstrate inappropriate values or lack understanding or attention to detail.</w:t>
            </w:r>
          </w:p>
        </w:tc>
      </w:tr>
    </w:tbl>
    <w:p xmlns:wp14="http://schemas.microsoft.com/office/word/2010/wordml" w:rsidP="33CCD002" wp14:paraId="253E0FBD" wp14:textId="2AA39C06">
      <w:pPr>
        <w:spacing w:before="0" w:beforeAutospacing="off" w:after="20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3CCD002" w:rsidR="78F16D2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33CCD002" wp14:paraId="34963B2D" wp14:textId="7437C78B">
      <w:pPr>
        <w:spacing w:before="0" w:beforeAutospacing="off" w:after="20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3CCD002" w:rsidR="78F16D2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33CCD002" wp14:paraId="754F44DA" wp14:textId="58836F12">
      <w:pPr>
        <w:spacing w:before="0" w:beforeAutospacing="off" w:after="200" w:afterAutospacing="off" w:line="48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3CCD002" w:rsidR="78F16D24">
        <w:rPr>
          <w:rFonts w:ascii="Arial" w:hAnsi="Arial" w:eastAsia="Arial" w:cs="Arial"/>
          <w:b w:val="0"/>
          <w:bCs w:val="0"/>
          <w:i w:val="0"/>
          <w:iCs w:val="0"/>
          <w:caps w:val="0"/>
          <w:smallCaps w:val="0"/>
          <w:noProof w:val="0"/>
          <w:color w:val="000000" w:themeColor="text1" w:themeTint="FF" w:themeShade="FF"/>
          <w:sz w:val="24"/>
          <w:szCs w:val="24"/>
          <w:lang w:val="en-US"/>
        </w:rPr>
        <w:t>This section of the report should be completed by the fieldwork supervisor.  To complete the report we would like you to use the headings below giving specific examples to support your observations.</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680"/>
        <w:gridCol w:w="4680"/>
      </w:tblGrid>
      <w:tr w:rsidR="33CCD002" w:rsidTr="33CCD002" w14:paraId="72B575A7">
        <w:trPr>
          <w:trHeight w:val="300"/>
        </w:trPr>
        <w:tc>
          <w:tcPr>
            <w:tcW w:w="9360" w:type="dxa"/>
            <w:gridSpan w:val="2"/>
            <w:tcBorders>
              <w:top w:val="single" w:sz="6"/>
              <w:left w:val="single" w:sz="6"/>
              <w:bottom w:val="single" w:sz="6"/>
              <w:right w:val="single" w:sz="6"/>
            </w:tcBorders>
            <w:shd w:val="clear" w:color="auto" w:fill="E7E6E6"/>
            <w:tcMar>
              <w:left w:w="105" w:type="dxa"/>
              <w:right w:w="105" w:type="dxa"/>
            </w:tcMar>
            <w:vAlign w:val="top"/>
          </w:tcPr>
          <w:p w:rsidR="33CCD002" w:rsidP="33CCD002" w:rsidRDefault="33CCD002" w14:paraId="1C38C287" w14:textId="4228F891">
            <w:pPr>
              <w:spacing w:before="0" w:beforeAutospacing="off" w:after="200" w:afterAutospacing="off" w:line="480" w:lineRule="auto"/>
              <w:rPr>
                <w:rFonts w:ascii="Arial" w:hAnsi="Arial" w:eastAsia="Arial" w:cs="Arial"/>
                <w:b w:val="0"/>
                <w:bCs w:val="0"/>
                <w:i w:val="0"/>
                <w:iCs w:val="0"/>
                <w:color w:val="000000" w:themeColor="text1" w:themeTint="FF" w:themeShade="FF"/>
                <w:sz w:val="22"/>
                <w:szCs w:val="22"/>
                <w:lang w:val="en-US"/>
              </w:rPr>
            </w:pPr>
            <w:r w:rsidRPr="33CCD002" w:rsidR="33CCD002">
              <w:rPr>
                <w:rFonts w:ascii="Arial" w:hAnsi="Arial" w:eastAsia="Arial" w:cs="Arial"/>
                <w:b w:val="0"/>
                <w:bCs w:val="0"/>
                <w:i w:val="0"/>
                <w:iCs w:val="0"/>
                <w:color w:val="000000" w:themeColor="text1" w:themeTint="FF" w:themeShade="FF"/>
                <w:sz w:val="22"/>
                <w:szCs w:val="22"/>
                <w:lang w:val="en-US"/>
              </w:rPr>
              <w:t>How did the student use supervision and respond to feedback?</w:t>
            </w:r>
          </w:p>
        </w:tc>
      </w:tr>
      <w:tr w:rsidR="33CCD002" w:rsidTr="33CCD002" w14:paraId="56CA3DFA">
        <w:trPr>
          <w:trHeight w:val="300"/>
        </w:trPr>
        <w:tc>
          <w:tcPr>
            <w:tcW w:w="9360" w:type="dxa"/>
            <w:gridSpan w:val="2"/>
            <w:tcBorders>
              <w:top w:val="single" w:sz="6"/>
              <w:left w:val="single" w:sz="6"/>
              <w:bottom w:val="single" w:sz="6"/>
              <w:right w:val="single" w:sz="6"/>
            </w:tcBorders>
            <w:tcMar>
              <w:left w:w="105" w:type="dxa"/>
              <w:right w:w="105" w:type="dxa"/>
            </w:tcMar>
            <w:vAlign w:val="top"/>
          </w:tcPr>
          <w:p w:rsidR="33CCD002" w:rsidP="33CCD002" w:rsidRDefault="33CCD002" w14:paraId="369A1882" w14:textId="4D3942BC">
            <w:pPr>
              <w:spacing w:before="0" w:beforeAutospacing="off" w:after="200" w:afterAutospacing="off" w:line="480" w:lineRule="auto"/>
              <w:rPr>
                <w:rFonts w:ascii="Arial" w:hAnsi="Arial" w:eastAsia="Arial" w:cs="Arial"/>
                <w:b w:val="0"/>
                <w:bCs w:val="0"/>
                <w:i w:val="0"/>
                <w:iCs w:val="0"/>
                <w:sz w:val="22"/>
                <w:szCs w:val="22"/>
                <w:lang w:val="en-US"/>
              </w:rPr>
            </w:pPr>
            <w:r w:rsidRPr="33CCD002" w:rsidR="33CCD002">
              <w:rPr>
                <w:rFonts w:ascii="Arial" w:hAnsi="Arial" w:eastAsia="Arial" w:cs="Arial"/>
                <w:b w:val="0"/>
                <w:bCs w:val="0"/>
                <w:i w:val="0"/>
                <w:iCs w:val="0"/>
                <w:sz w:val="22"/>
                <w:szCs w:val="22"/>
                <w:lang w:val="en-US"/>
              </w:rPr>
              <w:t>The student attended monthly  supervision sessions and was able to use a “Signs of Safety” approach in discussing individual cases. The student was able to take on board the feedback received from the supervisor and service users and then applied it to his work, in improving the service provided to others.</w:t>
            </w:r>
          </w:p>
        </w:tc>
      </w:tr>
      <w:tr w:rsidR="33CCD002" w:rsidTr="33CCD002" w14:paraId="2981051C">
        <w:trPr>
          <w:trHeight w:val="300"/>
        </w:trPr>
        <w:tc>
          <w:tcPr>
            <w:tcW w:w="9360" w:type="dxa"/>
            <w:gridSpan w:val="2"/>
            <w:tcBorders>
              <w:top w:val="single" w:sz="6"/>
              <w:left w:val="single" w:sz="6"/>
              <w:bottom w:val="single" w:sz="6"/>
              <w:right w:val="single" w:sz="6"/>
            </w:tcBorders>
            <w:shd w:val="clear" w:color="auto" w:fill="E7E6E6"/>
            <w:tcMar>
              <w:left w:w="105" w:type="dxa"/>
              <w:right w:w="105" w:type="dxa"/>
            </w:tcMar>
            <w:vAlign w:val="top"/>
          </w:tcPr>
          <w:p w:rsidR="33CCD002" w:rsidP="33CCD002" w:rsidRDefault="33CCD002" w14:paraId="33FE53C3" w14:textId="706F4259">
            <w:pPr>
              <w:spacing w:before="0" w:beforeAutospacing="off" w:after="200" w:afterAutospacing="off" w:line="480" w:lineRule="auto"/>
              <w:rPr>
                <w:rFonts w:ascii="Arial" w:hAnsi="Arial" w:eastAsia="Arial" w:cs="Arial"/>
                <w:b w:val="0"/>
                <w:bCs w:val="0"/>
                <w:i w:val="0"/>
                <w:iCs w:val="0"/>
                <w:color w:val="000000" w:themeColor="text1" w:themeTint="FF" w:themeShade="FF"/>
                <w:sz w:val="22"/>
                <w:szCs w:val="22"/>
                <w:lang w:val="en-US"/>
              </w:rPr>
            </w:pPr>
            <w:r w:rsidRPr="33CCD002" w:rsidR="33CCD002">
              <w:rPr>
                <w:rFonts w:ascii="Arial" w:hAnsi="Arial" w:eastAsia="Arial" w:cs="Arial"/>
                <w:b w:val="0"/>
                <w:bCs w:val="0"/>
                <w:i w:val="0"/>
                <w:iCs w:val="0"/>
                <w:color w:val="000000" w:themeColor="text1" w:themeTint="FF" w:themeShade="FF"/>
                <w:sz w:val="22"/>
                <w:szCs w:val="22"/>
                <w:lang w:val="en-US"/>
              </w:rPr>
              <w:t>To what extent did the student seek challenging situations, and how were these worked with?</w:t>
            </w:r>
          </w:p>
        </w:tc>
      </w:tr>
      <w:tr w:rsidR="33CCD002" w:rsidTr="33CCD002" w14:paraId="26D319B3">
        <w:trPr>
          <w:trHeight w:val="300"/>
        </w:trPr>
        <w:tc>
          <w:tcPr>
            <w:tcW w:w="9360" w:type="dxa"/>
            <w:gridSpan w:val="2"/>
            <w:tcBorders>
              <w:top w:val="single" w:sz="6"/>
              <w:left w:val="single" w:sz="6"/>
              <w:bottom w:val="single" w:sz="6"/>
              <w:right w:val="single" w:sz="6"/>
            </w:tcBorders>
            <w:tcMar>
              <w:left w:w="105" w:type="dxa"/>
              <w:right w:w="105" w:type="dxa"/>
            </w:tcMar>
            <w:vAlign w:val="top"/>
          </w:tcPr>
          <w:p w:rsidR="33CCD002" w:rsidP="33CCD002" w:rsidRDefault="33CCD002" w14:paraId="711A6CEF" w14:textId="2CC951E1">
            <w:pPr>
              <w:spacing w:before="0" w:beforeAutospacing="off" w:after="200" w:afterAutospacing="off" w:line="480" w:lineRule="auto"/>
              <w:rPr>
                <w:rFonts w:ascii="Arial" w:hAnsi="Arial" w:eastAsia="Arial" w:cs="Arial"/>
                <w:b w:val="0"/>
                <w:bCs w:val="0"/>
                <w:i w:val="0"/>
                <w:iCs w:val="0"/>
                <w:sz w:val="22"/>
                <w:szCs w:val="22"/>
                <w:lang w:val="en-US"/>
              </w:rPr>
            </w:pPr>
            <w:r w:rsidRPr="33CCD002" w:rsidR="33CCD002">
              <w:rPr>
                <w:rFonts w:ascii="Arial" w:hAnsi="Arial" w:eastAsia="Arial" w:cs="Arial"/>
                <w:b w:val="0"/>
                <w:bCs w:val="0"/>
                <w:i w:val="0"/>
                <w:iCs w:val="0"/>
                <w:sz w:val="22"/>
                <w:szCs w:val="22"/>
                <w:lang w:val="en-US"/>
              </w:rPr>
              <w:t>Throughout his placement, the student has had to face several challenging situations when faced with difficult, angry and verbally aggressive service users. The student used successfully his de-escalation techniques in managing the service user heightened emotions and then make use of his own debrief session with his supervisor.</w:t>
            </w:r>
          </w:p>
          <w:p w:rsidR="33CCD002" w:rsidP="33CCD002" w:rsidRDefault="33CCD002" w14:paraId="0395ECEF" w14:textId="01A46BD6">
            <w:pPr>
              <w:spacing w:before="0" w:beforeAutospacing="off" w:after="200" w:afterAutospacing="off" w:line="480" w:lineRule="auto"/>
              <w:rPr>
                <w:rFonts w:ascii="Arial" w:hAnsi="Arial" w:eastAsia="Arial" w:cs="Arial"/>
                <w:b w:val="0"/>
                <w:bCs w:val="0"/>
                <w:i w:val="0"/>
                <w:iCs w:val="0"/>
                <w:sz w:val="22"/>
                <w:szCs w:val="22"/>
                <w:lang w:val="en-US"/>
              </w:rPr>
            </w:pPr>
            <w:r w:rsidRPr="33CCD002" w:rsidR="33CCD002">
              <w:rPr>
                <w:rFonts w:ascii="Arial" w:hAnsi="Arial" w:eastAsia="Arial" w:cs="Arial"/>
                <w:b w:val="0"/>
                <w:bCs w:val="0"/>
                <w:i w:val="0"/>
                <w:iCs w:val="0"/>
                <w:sz w:val="22"/>
                <w:szCs w:val="22"/>
                <w:lang w:val="en-US"/>
              </w:rPr>
              <w:t xml:space="preserve"> </w:t>
            </w:r>
          </w:p>
        </w:tc>
      </w:tr>
      <w:tr w:rsidR="33CCD002" w:rsidTr="33CCD002" w14:paraId="56749BB2">
        <w:trPr>
          <w:trHeight w:val="300"/>
        </w:trPr>
        <w:tc>
          <w:tcPr>
            <w:tcW w:w="9360" w:type="dxa"/>
            <w:gridSpan w:val="2"/>
            <w:tcBorders>
              <w:top w:val="single" w:sz="6"/>
              <w:left w:val="single" w:sz="6"/>
              <w:bottom w:val="single" w:sz="6"/>
              <w:right w:val="single" w:sz="6"/>
            </w:tcBorders>
            <w:shd w:val="clear" w:color="auto" w:fill="E7E6E6"/>
            <w:tcMar>
              <w:left w:w="105" w:type="dxa"/>
              <w:right w:w="105" w:type="dxa"/>
            </w:tcMar>
            <w:vAlign w:val="top"/>
          </w:tcPr>
          <w:p w:rsidR="33CCD002" w:rsidP="33CCD002" w:rsidRDefault="33CCD002" w14:paraId="783B4E10" w14:textId="3A188856">
            <w:pPr>
              <w:spacing w:before="0" w:beforeAutospacing="off" w:after="200" w:afterAutospacing="off" w:line="480" w:lineRule="auto"/>
              <w:rPr>
                <w:rFonts w:ascii="Arial" w:hAnsi="Arial" w:eastAsia="Arial" w:cs="Arial"/>
                <w:b w:val="0"/>
                <w:bCs w:val="0"/>
                <w:i w:val="0"/>
                <w:iCs w:val="0"/>
                <w:color w:val="000000" w:themeColor="text1" w:themeTint="FF" w:themeShade="FF"/>
                <w:sz w:val="22"/>
                <w:szCs w:val="22"/>
                <w:lang w:val="en-US"/>
              </w:rPr>
            </w:pPr>
            <w:r w:rsidRPr="33CCD002" w:rsidR="33CCD002">
              <w:rPr>
                <w:rFonts w:ascii="Arial" w:hAnsi="Arial" w:eastAsia="Arial" w:cs="Arial"/>
                <w:b w:val="0"/>
                <w:bCs w:val="0"/>
                <w:i w:val="0"/>
                <w:iCs w:val="0"/>
                <w:color w:val="000000" w:themeColor="text1" w:themeTint="FF" w:themeShade="FF"/>
                <w:sz w:val="22"/>
                <w:szCs w:val="22"/>
                <w:lang w:val="en-US"/>
              </w:rPr>
              <w:t>To what extent did the student show enthusiasm and commitment?</w:t>
            </w:r>
          </w:p>
        </w:tc>
      </w:tr>
      <w:tr w:rsidR="33CCD002" w:rsidTr="33CCD002" w14:paraId="2DCD26BB">
        <w:trPr>
          <w:trHeight w:val="300"/>
        </w:trPr>
        <w:tc>
          <w:tcPr>
            <w:tcW w:w="9360" w:type="dxa"/>
            <w:gridSpan w:val="2"/>
            <w:tcBorders>
              <w:top w:val="single" w:sz="6"/>
              <w:left w:val="single" w:sz="6"/>
              <w:bottom w:val="single" w:sz="6"/>
              <w:right w:val="single" w:sz="6"/>
            </w:tcBorders>
            <w:tcMar>
              <w:left w:w="105" w:type="dxa"/>
              <w:right w:w="105" w:type="dxa"/>
            </w:tcMar>
            <w:vAlign w:val="top"/>
          </w:tcPr>
          <w:p w:rsidR="33CCD002" w:rsidP="33CCD002" w:rsidRDefault="33CCD002" w14:paraId="6C33006E" w14:textId="5C800093">
            <w:pPr>
              <w:spacing w:before="0" w:beforeAutospacing="off" w:after="200" w:afterAutospacing="off" w:line="480" w:lineRule="auto"/>
              <w:rPr>
                <w:rFonts w:ascii="Arial" w:hAnsi="Arial" w:eastAsia="Arial" w:cs="Arial"/>
                <w:b w:val="0"/>
                <w:bCs w:val="0"/>
                <w:i w:val="0"/>
                <w:iCs w:val="0"/>
                <w:sz w:val="22"/>
                <w:szCs w:val="22"/>
                <w:lang w:val="en-US"/>
              </w:rPr>
            </w:pPr>
            <w:r w:rsidRPr="33CCD002" w:rsidR="33CCD002">
              <w:rPr>
                <w:rFonts w:ascii="Arial" w:hAnsi="Arial" w:eastAsia="Arial" w:cs="Arial"/>
                <w:b w:val="0"/>
                <w:bCs w:val="0"/>
                <w:i w:val="0"/>
                <w:iCs w:val="0"/>
                <w:sz w:val="22"/>
                <w:szCs w:val="22"/>
                <w:lang w:val="en-US"/>
              </w:rPr>
              <w:t>The student has always shown enthusiasm and commitment to his role, towards his responsibilities and to the service users. The student maintains a positive attitude and strives to focus on other people’s strengths in his daily work.</w:t>
            </w:r>
          </w:p>
          <w:p w:rsidR="33CCD002" w:rsidP="33CCD002" w:rsidRDefault="33CCD002" w14:paraId="528BA954" w14:textId="323D7E8F">
            <w:pPr>
              <w:spacing w:before="0" w:beforeAutospacing="off" w:after="200" w:afterAutospacing="off" w:line="480" w:lineRule="auto"/>
              <w:rPr>
                <w:rFonts w:ascii="Arial" w:hAnsi="Arial" w:eastAsia="Arial" w:cs="Arial"/>
                <w:b w:val="0"/>
                <w:bCs w:val="0"/>
                <w:i w:val="0"/>
                <w:iCs w:val="0"/>
                <w:sz w:val="22"/>
                <w:szCs w:val="22"/>
                <w:lang w:val="en-US"/>
              </w:rPr>
            </w:pPr>
            <w:r w:rsidRPr="33CCD002" w:rsidR="33CCD002">
              <w:rPr>
                <w:rFonts w:ascii="Arial" w:hAnsi="Arial" w:eastAsia="Arial" w:cs="Arial"/>
                <w:b w:val="0"/>
                <w:bCs w:val="0"/>
                <w:i w:val="0"/>
                <w:iCs w:val="0"/>
                <w:sz w:val="22"/>
                <w:szCs w:val="22"/>
                <w:lang w:val="en-US"/>
              </w:rPr>
              <w:t xml:space="preserve"> </w:t>
            </w:r>
          </w:p>
        </w:tc>
      </w:tr>
      <w:tr w:rsidR="33CCD002" w:rsidTr="33CCD002" w14:paraId="390AEF85">
        <w:trPr>
          <w:trHeight w:val="300"/>
        </w:trPr>
        <w:tc>
          <w:tcPr>
            <w:tcW w:w="9360" w:type="dxa"/>
            <w:gridSpan w:val="2"/>
            <w:tcBorders>
              <w:top w:val="single" w:sz="6"/>
              <w:left w:val="single" w:sz="6"/>
              <w:bottom w:val="single" w:sz="6"/>
              <w:right w:val="single" w:sz="6"/>
            </w:tcBorders>
            <w:shd w:val="clear" w:color="auto" w:fill="E7E6E6"/>
            <w:tcMar>
              <w:left w:w="105" w:type="dxa"/>
              <w:right w:w="105" w:type="dxa"/>
            </w:tcMar>
            <w:vAlign w:val="top"/>
          </w:tcPr>
          <w:p w:rsidR="33CCD002" w:rsidP="33CCD002" w:rsidRDefault="33CCD002" w14:paraId="7D55899A" w14:textId="40C4551A">
            <w:pPr>
              <w:spacing w:before="0" w:beforeAutospacing="off" w:after="200" w:afterAutospacing="off" w:line="480" w:lineRule="auto"/>
              <w:rPr>
                <w:rFonts w:ascii="Arial" w:hAnsi="Arial" w:eastAsia="Arial" w:cs="Arial"/>
                <w:b w:val="0"/>
                <w:bCs w:val="0"/>
                <w:i w:val="0"/>
                <w:iCs w:val="0"/>
                <w:color w:val="000000" w:themeColor="text1" w:themeTint="FF" w:themeShade="FF"/>
                <w:sz w:val="22"/>
                <w:szCs w:val="22"/>
                <w:lang w:val="en-US"/>
              </w:rPr>
            </w:pPr>
            <w:r w:rsidRPr="33CCD002" w:rsidR="33CCD002">
              <w:rPr>
                <w:rFonts w:ascii="Arial" w:hAnsi="Arial" w:eastAsia="Arial" w:cs="Arial"/>
                <w:b w:val="0"/>
                <w:bCs w:val="0"/>
                <w:i w:val="0"/>
                <w:iCs w:val="0"/>
                <w:color w:val="000000" w:themeColor="text1" w:themeTint="FF" w:themeShade="FF"/>
                <w:sz w:val="22"/>
                <w:szCs w:val="22"/>
                <w:lang w:val="en-US"/>
              </w:rPr>
              <w:t>How well was the student able to relate theory to practice and reflect on their own practice and that of others?</w:t>
            </w:r>
          </w:p>
        </w:tc>
      </w:tr>
      <w:tr w:rsidR="33CCD002" w:rsidTr="33CCD002" w14:paraId="54559981">
        <w:trPr>
          <w:trHeight w:val="300"/>
        </w:trPr>
        <w:tc>
          <w:tcPr>
            <w:tcW w:w="9360" w:type="dxa"/>
            <w:gridSpan w:val="2"/>
            <w:tcBorders>
              <w:top w:val="single" w:sz="6"/>
              <w:left w:val="single" w:sz="6"/>
              <w:bottom w:val="single" w:sz="6"/>
              <w:right w:val="single" w:sz="6"/>
            </w:tcBorders>
            <w:tcMar>
              <w:left w:w="105" w:type="dxa"/>
              <w:right w:w="105" w:type="dxa"/>
            </w:tcMar>
            <w:vAlign w:val="top"/>
          </w:tcPr>
          <w:p w:rsidR="33CCD002" w:rsidP="33CCD002" w:rsidRDefault="33CCD002" w14:paraId="62EC4D5A" w14:textId="5D6DEEED">
            <w:pPr>
              <w:spacing w:before="0" w:beforeAutospacing="off" w:after="200" w:afterAutospacing="off" w:line="480" w:lineRule="auto"/>
              <w:rPr>
                <w:rFonts w:ascii="Arial" w:hAnsi="Arial" w:eastAsia="Arial" w:cs="Arial"/>
                <w:b w:val="0"/>
                <w:bCs w:val="0"/>
                <w:i w:val="0"/>
                <w:iCs w:val="0"/>
                <w:sz w:val="22"/>
                <w:szCs w:val="22"/>
                <w:lang w:val="en-US"/>
              </w:rPr>
            </w:pPr>
            <w:r w:rsidRPr="33CCD002" w:rsidR="33CCD002">
              <w:rPr>
                <w:rFonts w:ascii="Arial" w:hAnsi="Arial" w:eastAsia="Arial" w:cs="Arial"/>
                <w:b w:val="0"/>
                <w:bCs w:val="0"/>
                <w:i w:val="0"/>
                <w:iCs w:val="0"/>
                <w:sz w:val="22"/>
                <w:szCs w:val="22"/>
                <w:lang w:val="en-US"/>
              </w:rPr>
              <w:t xml:space="preserve">The student was able to make good use of various theories (attachment, systems, etc) in his assessment work but also in his direct work, tailoring his intervention to best meet the needs of the service users. The student was able to reflect and adjust his approach if no change was observed in behaviors, etc. </w:t>
            </w:r>
          </w:p>
          <w:p w:rsidR="33CCD002" w:rsidP="33CCD002" w:rsidRDefault="33CCD002" w14:paraId="6D60BCF9" w14:textId="4D7E9775">
            <w:pPr>
              <w:spacing w:before="0" w:beforeAutospacing="off" w:after="200" w:afterAutospacing="off" w:line="480" w:lineRule="auto"/>
              <w:rPr>
                <w:rFonts w:ascii="Arial" w:hAnsi="Arial" w:eastAsia="Arial" w:cs="Arial"/>
                <w:b w:val="0"/>
                <w:bCs w:val="0"/>
                <w:i w:val="0"/>
                <w:iCs w:val="0"/>
                <w:sz w:val="22"/>
                <w:szCs w:val="22"/>
                <w:lang w:val="en-US"/>
              </w:rPr>
            </w:pPr>
            <w:r w:rsidRPr="33CCD002" w:rsidR="33CCD002">
              <w:rPr>
                <w:rFonts w:ascii="Arial" w:hAnsi="Arial" w:eastAsia="Arial" w:cs="Arial"/>
                <w:b w:val="0"/>
                <w:bCs w:val="0"/>
                <w:i w:val="0"/>
                <w:iCs w:val="0"/>
                <w:sz w:val="22"/>
                <w:szCs w:val="22"/>
                <w:lang w:val="en-US"/>
              </w:rPr>
              <w:t xml:space="preserve"> </w:t>
            </w:r>
          </w:p>
        </w:tc>
      </w:tr>
      <w:tr w:rsidR="33CCD002" w:rsidTr="33CCD002" w14:paraId="306029BB">
        <w:trPr>
          <w:trHeight w:val="300"/>
        </w:trPr>
        <w:tc>
          <w:tcPr>
            <w:tcW w:w="9360" w:type="dxa"/>
            <w:gridSpan w:val="2"/>
            <w:tcBorders>
              <w:top w:val="single" w:sz="6"/>
              <w:left w:val="single" w:sz="6"/>
              <w:bottom w:val="single" w:sz="6"/>
              <w:right w:val="single" w:sz="6"/>
            </w:tcBorders>
            <w:shd w:val="clear" w:color="auto" w:fill="E7E6E6"/>
            <w:tcMar>
              <w:left w:w="105" w:type="dxa"/>
              <w:right w:w="105" w:type="dxa"/>
            </w:tcMar>
            <w:vAlign w:val="top"/>
          </w:tcPr>
          <w:p w:rsidR="33CCD002" w:rsidP="33CCD002" w:rsidRDefault="33CCD002" w14:paraId="307E3FB1" w14:textId="24546603">
            <w:pPr>
              <w:spacing w:before="0" w:beforeAutospacing="off" w:after="200" w:afterAutospacing="off" w:line="480" w:lineRule="auto"/>
              <w:rPr>
                <w:rFonts w:ascii="Arial" w:hAnsi="Arial" w:eastAsia="Arial" w:cs="Arial"/>
                <w:b w:val="0"/>
                <w:bCs w:val="0"/>
                <w:i w:val="0"/>
                <w:iCs w:val="0"/>
                <w:color w:val="000000" w:themeColor="text1" w:themeTint="FF" w:themeShade="FF"/>
                <w:sz w:val="22"/>
                <w:szCs w:val="22"/>
                <w:lang w:val="en-US"/>
              </w:rPr>
            </w:pPr>
            <w:r w:rsidRPr="33CCD002" w:rsidR="33CCD002">
              <w:rPr>
                <w:rFonts w:ascii="Arial" w:hAnsi="Arial" w:eastAsia="Arial" w:cs="Arial"/>
                <w:b w:val="0"/>
                <w:bCs w:val="0"/>
                <w:i w:val="0"/>
                <w:iCs w:val="0"/>
                <w:color w:val="000000" w:themeColor="text1" w:themeTint="FF" w:themeShade="FF"/>
                <w:sz w:val="22"/>
                <w:szCs w:val="22"/>
                <w:lang w:val="en-US"/>
              </w:rPr>
              <w:t>How did the student articulate their own beliefs and values and relate them to the work?</w:t>
            </w:r>
          </w:p>
        </w:tc>
      </w:tr>
      <w:tr w:rsidR="33CCD002" w:rsidTr="33CCD002" w14:paraId="32E25FAE">
        <w:trPr>
          <w:trHeight w:val="300"/>
        </w:trPr>
        <w:tc>
          <w:tcPr>
            <w:tcW w:w="9360" w:type="dxa"/>
            <w:gridSpan w:val="2"/>
            <w:tcBorders>
              <w:top w:val="single" w:sz="6"/>
              <w:left w:val="single" w:sz="6"/>
              <w:bottom w:val="single" w:sz="6"/>
              <w:right w:val="single" w:sz="6"/>
            </w:tcBorders>
            <w:tcMar>
              <w:left w:w="105" w:type="dxa"/>
              <w:right w:w="105" w:type="dxa"/>
            </w:tcMar>
            <w:vAlign w:val="top"/>
          </w:tcPr>
          <w:p w:rsidR="33CCD002" w:rsidP="33CCD002" w:rsidRDefault="33CCD002" w14:paraId="38484A55" w14:textId="305CC075">
            <w:pPr>
              <w:spacing w:before="0" w:beforeAutospacing="off" w:after="200" w:afterAutospacing="off" w:line="480" w:lineRule="auto"/>
              <w:rPr>
                <w:rFonts w:ascii="Arial" w:hAnsi="Arial" w:eastAsia="Arial" w:cs="Arial"/>
                <w:b w:val="0"/>
                <w:bCs w:val="0"/>
                <w:i w:val="0"/>
                <w:iCs w:val="0"/>
                <w:sz w:val="22"/>
                <w:szCs w:val="22"/>
                <w:lang w:val="en-US"/>
              </w:rPr>
            </w:pPr>
            <w:r w:rsidRPr="33CCD002" w:rsidR="33CCD002">
              <w:rPr>
                <w:rFonts w:ascii="Arial" w:hAnsi="Arial" w:eastAsia="Arial" w:cs="Arial"/>
                <w:b w:val="0"/>
                <w:bCs w:val="0"/>
                <w:i w:val="0"/>
                <w:iCs w:val="0"/>
                <w:sz w:val="22"/>
                <w:szCs w:val="22"/>
                <w:lang w:val="en-US"/>
              </w:rPr>
              <w:t xml:space="preserve">The student was always able to maintain a good balance between his own personal values and beliefs and the paramount principles of youth work. There was no conflict between these two sets of parameters in the daily work with service users, as the student core values as an individual are based on empowering others, coaching and guide them to build on their own strength and striving to achieve. </w:t>
            </w:r>
          </w:p>
          <w:p w:rsidR="33CCD002" w:rsidP="33CCD002" w:rsidRDefault="33CCD002" w14:paraId="5D3E227F" w14:textId="73B2D4B6">
            <w:pPr>
              <w:spacing w:before="0" w:beforeAutospacing="off" w:after="200" w:afterAutospacing="off" w:line="480" w:lineRule="auto"/>
              <w:rPr>
                <w:rFonts w:ascii="Arial" w:hAnsi="Arial" w:eastAsia="Arial" w:cs="Arial"/>
                <w:b w:val="0"/>
                <w:bCs w:val="0"/>
                <w:i w:val="0"/>
                <w:iCs w:val="0"/>
                <w:sz w:val="22"/>
                <w:szCs w:val="22"/>
                <w:lang w:val="en-US"/>
              </w:rPr>
            </w:pPr>
            <w:r w:rsidRPr="33CCD002" w:rsidR="33CCD002">
              <w:rPr>
                <w:rFonts w:ascii="Arial" w:hAnsi="Arial" w:eastAsia="Arial" w:cs="Arial"/>
                <w:b w:val="0"/>
                <w:bCs w:val="0"/>
                <w:i w:val="0"/>
                <w:iCs w:val="0"/>
                <w:sz w:val="22"/>
                <w:szCs w:val="22"/>
                <w:lang w:val="en-US"/>
              </w:rPr>
              <w:t xml:space="preserve"> </w:t>
            </w:r>
          </w:p>
        </w:tc>
      </w:tr>
      <w:tr w:rsidR="33CCD002" w:rsidTr="33CCD002" w14:paraId="5D697EC0">
        <w:trPr>
          <w:trHeight w:val="300"/>
        </w:trPr>
        <w:tc>
          <w:tcPr>
            <w:tcW w:w="9360" w:type="dxa"/>
            <w:gridSpan w:val="2"/>
            <w:tcBorders>
              <w:top w:val="single" w:sz="6"/>
              <w:left w:val="single" w:sz="6"/>
              <w:bottom w:val="single" w:sz="6"/>
              <w:right w:val="single" w:sz="6"/>
            </w:tcBorders>
            <w:shd w:val="clear" w:color="auto" w:fill="E7E6E6"/>
            <w:tcMar>
              <w:left w:w="105" w:type="dxa"/>
              <w:right w:w="105" w:type="dxa"/>
            </w:tcMar>
            <w:vAlign w:val="top"/>
          </w:tcPr>
          <w:p w:rsidR="33CCD002" w:rsidP="33CCD002" w:rsidRDefault="33CCD002" w14:paraId="489BDD69" w14:textId="300C8DE9">
            <w:pPr>
              <w:spacing w:before="0" w:beforeAutospacing="off" w:after="200" w:afterAutospacing="off" w:line="480" w:lineRule="auto"/>
              <w:rPr>
                <w:rFonts w:ascii="Arial" w:hAnsi="Arial" w:eastAsia="Arial" w:cs="Arial"/>
                <w:b w:val="0"/>
                <w:bCs w:val="0"/>
                <w:i w:val="0"/>
                <w:iCs w:val="0"/>
                <w:color w:val="000000" w:themeColor="text1" w:themeTint="FF" w:themeShade="FF"/>
                <w:sz w:val="22"/>
                <w:szCs w:val="22"/>
                <w:lang w:val="en-US"/>
              </w:rPr>
            </w:pPr>
            <w:r w:rsidRPr="33CCD002" w:rsidR="33CCD002">
              <w:rPr>
                <w:rFonts w:ascii="Arial" w:hAnsi="Arial" w:eastAsia="Arial" w:cs="Arial"/>
                <w:b w:val="0"/>
                <w:bCs w:val="0"/>
                <w:i w:val="0"/>
                <w:iCs w:val="0"/>
                <w:color w:val="000000" w:themeColor="text1" w:themeTint="FF" w:themeShade="FF"/>
                <w:sz w:val="22"/>
                <w:szCs w:val="22"/>
                <w:lang w:val="en-US"/>
              </w:rPr>
              <w:t>How pro-active was the student in demonstrating anti oppressive beliefs, language, and behaviour?</w:t>
            </w:r>
          </w:p>
        </w:tc>
      </w:tr>
      <w:tr w:rsidR="33CCD002" w:rsidTr="33CCD002" w14:paraId="43E49D59">
        <w:trPr>
          <w:trHeight w:val="300"/>
        </w:trPr>
        <w:tc>
          <w:tcPr>
            <w:tcW w:w="9360" w:type="dxa"/>
            <w:gridSpan w:val="2"/>
            <w:tcBorders>
              <w:top w:val="single" w:sz="6"/>
              <w:left w:val="single" w:sz="6"/>
              <w:bottom w:val="single" w:sz="6"/>
              <w:right w:val="single" w:sz="6"/>
            </w:tcBorders>
            <w:tcMar>
              <w:left w:w="105" w:type="dxa"/>
              <w:right w:w="105" w:type="dxa"/>
            </w:tcMar>
            <w:vAlign w:val="top"/>
          </w:tcPr>
          <w:p w:rsidR="33CCD002" w:rsidP="33CCD002" w:rsidRDefault="33CCD002" w14:paraId="193764FF" w14:textId="58B80371">
            <w:pPr>
              <w:spacing w:before="0" w:beforeAutospacing="off" w:after="200" w:afterAutospacing="off" w:line="480" w:lineRule="auto"/>
              <w:rPr>
                <w:rFonts w:ascii="Arial" w:hAnsi="Arial" w:eastAsia="Arial" w:cs="Arial"/>
                <w:b w:val="0"/>
                <w:bCs w:val="0"/>
                <w:i w:val="0"/>
                <w:iCs w:val="0"/>
                <w:sz w:val="22"/>
                <w:szCs w:val="22"/>
                <w:lang w:val="en-US"/>
              </w:rPr>
            </w:pPr>
            <w:r w:rsidRPr="33CCD002" w:rsidR="33CCD002">
              <w:rPr>
                <w:rFonts w:ascii="Arial" w:hAnsi="Arial" w:eastAsia="Arial" w:cs="Arial"/>
                <w:b w:val="0"/>
                <w:bCs w:val="0"/>
                <w:i w:val="0"/>
                <w:iCs w:val="0"/>
                <w:sz w:val="22"/>
                <w:szCs w:val="22"/>
                <w:lang w:val="en-US"/>
              </w:rPr>
              <w:t>The student ensured that his work intervention is co-produced with the service users rather than imposed by the rigors of the organization. The intervention is tailored to the specific needs of the client and throughout his work he would have used child-friendly language and a supportive role.</w:t>
            </w:r>
          </w:p>
          <w:p w:rsidR="33CCD002" w:rsidP="33CCD002" w:rsidRDefault="33CCD002" w14:paraId="68E41228" w14:textId="6F93A532">
            <w:pPr>
              <w:spacing w:before="0" w:beforeAutospacing="off" w:after="200" w:afterAutospacing="off" w:line="480" w:lineRule="auto"/>
              <w:rPr>
                <w:rFonts w:ascii="Arial" w:hAnsi="Arial" w:eastAsia="Arial" w:cs="Arial"/>
                <w:b w:val="0"/>
                <w:bCs w:val="0"/>
                <w:i w:val="0"/>
                <w:iCs w:val="0"/>
                <w:sz w:val="22"/>
                <w:szCs w:val="22"/>
                <w:lang w:val="en-US"/>
              </w:rPr>
            </w:pPr>
            <w:r w:rsidRPr="33CCD002" w:rsidR="33CCD002">
              <w:rPr>
                <w:rFonts w:ascii="Arial" w:hAnsi="Arial" w:eastAsia="Arial" w:cs="Arial"/>
                <w:b w:val="0"/>
                <w:bCs w:val="0"/>
                <w:i w:val="0"/>
                <w:iCs w:val="0"/>
                <w:sz w:val="22"/>
                <w:szCs w:val="22"/>
                <w:lang w:val="en-US"/>
              </w:rPr>
              <w:t xml:space="preserve"> </w:t>
            </w:r>
          </w:p>
        </w:tc>
      </w:tr>
      <w:tr w:rsidR="33CCD002" w:rsidTr="33CCD002" w14:paraId="0DB5B127">
        <w:trPr>
          <w:trHeight w:val="300"/>
        </w:trPr>
        <w:tc>
          <w:tcPr>
            <w:tcW w:w="9360" w:type="dxa"/>
            <w:gridSpan w:val="2"/>
            <w:tcBorders>
              <w:top w:val="single" w:sz="6"/>
              <w:left w:val="single" w:sz="6"/>
              <w:bottom w:val="single" w:sz="6"/>
              <w:right w:val="single" w:sz="6"/>
            </w:tcBorders>
            <w:shd w:val="clear" w:color="auto" w:fill="E7E6E6"/>
            <w:tcMar>
              <w:left w:w="105" w:type="dxa"/>
              <w:right w:w="105" w:type="dxa"/>
            </w:tcMar>
            <w:vAlign w:val="top"/>
          </w:tcPr>
          <w:p w:rsidR="33CCD002" w:rsidP="33CCD002" w:rsidRDefault="33CCD002" w14:paraId="204C9A2B" w14:textId="43146F70">
            <w:pPr>
              <w:spacing w:before="0" w:beforeAutospacing="off" w:after="200" w:afterAutospacing="off" w:line="480" w:lineRule="auto"/>
              <w:rPr>
                <w:rFonts w:ascii="Arial" w:hAnsi="Arial" w:eastAsia="Arial" w:cs="Arial"/>
                <w:b w:val="0"/>
                <w:bCs w:val="0"/>
                <w:i w:val="0"/>
                <w:iCs w:val="0"/>
                <w:color w:val="000000" w:themeColor="text1" w:themeTint="FF" w:themeShade="FF"/>
                <w:sz w:val="22"/>
                <w:szCs w:val="22"/>
                <w:lang w:val="en-US"/>
              </w:rPr>
            </w:pPr>
            <w:r w:rsidRPr="33CCD002" w:rsidR="33CCD002">
              <w:rPr>
                <w:rFonts w:ascii="Arial" w:hAnsi="Arial" w:eastAsia="Arial" w:cs="Arial"/>
                <w:b w:val="0"/>
                <w:bCs w:val="0"/>
                <w:i w:val="0"/>
                <w:iCs w:val="0"/>
                <w:color w:val="000000" w:themeColor="text1" w:themeTint="FF" w:themeShade="FF"/>
                <w:sz w:val="22"/>
                <w:szCs w:val="22"/>
                <w:lang w:val="en-US"/>
              </w:rPr>
              <w:t>In your professional opinion has the student achieved the necessary standards to progress to Level 6?</w:t>
            </w:r>
          </w:p>
        </w:tc>
      </w:tr>
      <w:tr w:rsidR="33CCD002" w:rsidTr="33CCD002" w14:paraId="59F85E2F">
        <w:trPr>
          <w:trHeight w:val="300"/>
        </w:trPr>
        <w:tc>
          <w:tcPr>
            <w:tcW w:w="9360" w:type="dxa"/>
            <w:gridSpan w:val="2"/>
            <w:tcBorders>
              <w:top w:val="single" w:sz="6"/>
              <w:left w:val="single" w:sz="6"/>
              <w:bottom w:val="single" w:sz="6"/>
              <w:right w:val="single" w:sz="6"/>
            </w:tcBorders>
            <w:tcMar>
              <w:left w:w="105" w:type="dxa"/>
              <w:right w:w="105" w:type="dxa"/>
            </w:tcMar>
            <w:vAlign w:val="top"/>
          </w:tcPr>
          <w:p w:rsidR="33CCD002" w:rsidP="33CCD002" w:rsidRDefault="33CCD002" w14:paraId="3D89E34F" w14:textId="2D43179D">
            <w:pPr>
              <w:spacing w:before="0" w:beforeAutospacing="off" w:after="200" w:afterAutospacing="off" w:line="480" w:lineRule="auto"/>
              <w:rPr>
                <w:rFonts w:ascii="Arial" w:hAnsi="Arial" w:eastAsia="Arial" w:cs="Arial"/>
                <w:b w:val="0"/>
                <w:bCs w:val="0"/>
                <w:i w:val="0"/>
                <w:iCs w:val="0"/>
                <w:color w:val="474747"/>
                <w:sz w:val="22"/>
                <w:szCs w:val="22"/>
                <w:lang w:val="en-US"/>
              </w:rPr>
            </w:pPr>
            <w:r w:rsidRPr="33CCD002" w:rsidR="33CCD002">
              <w:rPr>
                <w:rFonts w:ascii="Arial" w:hAnsi="Arial" w:eastAsia="Arial" w:cs="Arial"/>
                <w:b w:val="0"/>
                <w:bCs w:val="0"/>
                <w:i w:val="0"/>
                <w:iCs w:val="0"/>
                <w:color w:val="474747"/>
                <w:sz w:val="22"/>
                <w:szCs w:val="22"/>
                <w:lang w:val="en-US"/>
              </w:rPr>
              <w:t xml:space="preserve">In conclusion, I believe the student is able to function autonomously, able to make informed decisions, strives to offer a high standard of service delivery to our client group and has always adhered to the core principles of youth work:  </w:t>
            </w:r>
            <w:r w:rsidRPr="33CCD002" w:rsidR="33CCD002">
              <w:rPr>
                <w:rFonts w:ascii="Arial" w:hAnsi="Arial" w:eastAsia="Arial" w:cs="Arial"/>
                <w:b w:val="0"/>
                <w:bCs w:val="0"/>
                <w:i w:val="0"/>
                <w:iCs w:val="0"/>
                <w:color w:val="040C28"/>
                <w:sz w:val="22"/>
                <w:szCs w:val="22"/>
                <w:lang w:val="en-US"/>
              </w:rPr>
              <w:t>expressive, educative, participative, empowering and inclusive</w:t>
            </w:r>
            <w:r w:rsidRPr="33CCD002" w:rsidR="33CCD002">
              <w:rPr>
                <w:rFonts w:ascii="Arial" w:hAnsi="Arial" w:eastAsia="Arial" w:cs="Arial"/>
                <w:b w:val="0"/>
                <w:bCs w:val="0"/>
                <w:i w:val="0"/>
                <w:iCs w:val="0"/>
                <w:color w:val="474747"/>
                <w:sz w:val="22"/>
                <w:szCs w:val="22"/>
                <w:lang w:val="en-US"/>
              </w:rPr>
              <w:t>.</w:t>
            </w:r>
          </w:p>
          <w:p w:rsidR="33CCD002" w:rsidP="33CCD002" w:rsidRDefault="33CCD002" w14:paraId="116563C0" w14:textId="060CF2CC">
            <w:pPr>
              <w:spacing w:before="0" w:beforeAutospacing="off" w:after="200" w:afterAutospacing="off" w:line="480" w:lineRule="auto"/>
              <w:rPr>
                <w:rFonts w:ascii="Arial" w:hAnsi="Arial" w:eastAsia="Arial" w:cs="Arial"/>
                <w:b w:val="0"/>
                <w:bCs w:val="0"/>
                <w:i w:val="0"/>
                <w:iCs w:val="0"/>
                <w:sz w:val="22"/>
                <w:szCs w:val="22"/>
                <w:lang w:val="en-US"/>
              </w:rPr>
            </w:pPr>
            <w:r w:rsidRPr="33CCD002" w:rsidR="33CCD002">
              <w:rPr>
                <w:rFonts w:ascii="Arial" w:hAnsi="Arial" w:eastAsia="Arial" w:cs="Arial"/>
                <w:b w:val="0"/>
                <w:bCs w:val="0"/>
                <w:i w:val="0"/>
                <w:iCs w:val="0"/>
                <w:sz w:val="22"/>
                <w:szCs w:val="22"/>
                <w:lang w:val="en-US"/>
              </w:rPr>
              <w:t xml:space="preserve"> </w:t>
            </w:r>
          </w:p>
        </w:tc>
      </w:tr>
      <w:tr w:rsidR="33CCD002" w:rsidTr="33CCD002" w14:paraId="6B05687E">
        <w:trPr>
          <w:trHeight w:val="300"/>
        </w:trPr>
        <w:tc>
          <w:tcPr>
            <w:tcW w:w="4680" w:type="dxa"/>
            <w:tcBorders>
              <w:top w:val="single" w:sz="6"/>
              <w:left w:val="single" w:sz="6"/>
              <w:bottom w:val="single" w:sz="6"/>
              <w:right w:val="single" w:sz="6"/>
            </w:tcBorders>
            <w:shd w:val="clear" w:color="auto" w:fill="E7E6E6"/>
            <w:tcMar>
              <w:left w:w="105" w:type="dxa"/>
              <w:right w:w="105" w:type="dxa"/>
            </w:tcMar>
            <w:vAlign w:val="top"/>
          </w:tcPr>
          <w:p w:rsidR="33CCD002" w:rsidP="33CCD002" w:rsidRDefault="33CCD002" w14:paraId="355A94E3" w14:textId="230CF8FC">
            <w:pPr>
              <w:spacing w:before="0" w:beforeAutospacing="off" w:after="200" w:afterAutospacing="off" w:line="480" w:lineRule="auto"/>
              <w:rPr>
                <w:rFonts w:ascii="Arial" w:hAnsi="Arial" w:eastAsia="Arial" w:cs="Arial"/>
                <w:b w:val="0"/>
                <w:bCs w:val="0"/>
                <w:i w:val="0"/>
                <w:iCs w:val="0"/>
                <w:color w:val="000000" w:themeColor="text1" w:themeTint="FF" w:themeShade="FF"/>
                <w:sz w:val="22"/>
                <w:szCs w:val="22"/>
                <w:lang w:val="en-US"/>
              </w:rPr>
            </w:pPr>
            <w:r w:rsidRPr="33CCD002" w:rsidR="33CCD002">
              <w:rPr>
                <w:rFonts w:ascii="Arial" w:hAnsi="Arial" w:eastAsia="Arial" w:cs="Arial"/>
                <w:b w:val="0"/>
                <w:bCs w:val="0"/>
                <w:i w:val="0"/>
                <w:iCs w:val="0"/>
                <w:color w:val="000000" w:themeColor="text1" w:themeTint="FF" w:themeShade="FF"/>
                <w:sz w:val="22"/>
                <w:szCs w:val="22"/>
                <w:lang w:val="en-US"/>
              </w:rPr>
              <w:t xml:space="preserve">Student’s Provisional Grade </w:t>
            </w:r>
            <w:r>
              <w:br/>
            </w:r>
            <w:r w:rsidRPr="33CCD002" w:rsidR="33CCD002">
              <w:rPr>
                <w:rFonts w:ascii="Arial" w:hAnsi="Arial" w:eastAsia="Arial" w:cs="Arial"/>
                <w:b w:val="0"/>
                <w:bCs w:val="0"/>
                <w:i w:val="0"/>
                <w:iCs w:val="0"/>
                <w:color w:val="000000" w:themeColor="text1" w:themeTint="FF" w:themeShade="FF"/>
                <w:sz w:val="22"/>
                <w:szCs w:val="22"/>
                <w:lang w:val="en-US"/>
              </w:rPr>
              <w:t>(Please refer to the grading criteria above)</w:t>
            </w:r>
          </w:p>
        </w:tc>
        <w:tc>
          <w:tcPr>
            <w:tcW w:w="4680" w:type="dxa"/>
            <w:tcBorders>
              <w:top w:val="nil" w:sz="6"/>
              <w:left w:val="single" w:sz="6"/>
              <w:bottom w:val="single" w:sz="6"/>
              <w:right w:val="single" w:sz="6"/>
            </w:tcBorders>
            <w:tcMar>
              <w:left w:w="105" w:type="dxa"/>
              <w:right w:w="105" w:type="dxa"/>
            </w:tcMar>
            <w:vAlign w:val="top"/>
          </w:tcPr>
          <w:p w:rsidR="33CCD002" w:rsidP="33CCD002" w:rsidRDefault="33CCD002" w14:paraId="3B2FCBC2" w14:textId="1AC213F0">
            <w:pPr>
              <w:spacing w:before="0" w:beforeAutospacing="off" w:after="200" w:afterAutospacing="off" w:line="480" w:lineRule="auto"/>
              <w:rPr>
                <w:rFonts w:ascii="Arial" w:hAnsi="Arial" w:eastAsia="Arial" w:cs="Arial"/>
                <w:b w:val="0"/>
                <w:bCs w:val="0"/>
                <w:i w:val="0"/>
                <w:iCs w:val="0"/>
                <w:sz w:val="22"/>
                <w:szCs w:val="22"/>
                <w:lang w:val="en-US"/>
              </w:rPr>
            </w:pPr>
            <w:r w:rsidRPr="33CCD002" w:rsidR="33CCD002">
              <w:rPr>
                <w:rFonts w:ascii="Arial" w:hAnsi="Arial" w:eastAsia="Arial" w:cs="Arial"/>
                <w:b w:val="0"/>
                <w:bCs w:val="0"/>
                <w:i w:val="0"/>
                <w:iCs w:val="0"/>
                <w:sz w:val="22"/>
                <w:szCs w:val="22"/>
                <w:lang w:val="en-US"/>
              </w:rPr>
              <w:t>69%</w:t>
            </w:r>
          </w:p>
        </w:tc>
      </w:tr>
      <w:tr w:rsidR="33CCD002" w:rsidTr="33CCD002" w14:paraId="03E5B763">
        <w:trPr>
          <w:trHeight w:val="300"/>
        </w:trPr>
        <w:tc>
          <w:tcPr>
            <w:tcW w:w="4680" w:type="dxa"/>
            <w:tcBorders>
              <w:top w:val="single" w:sz="6"/>
              <w:left w:val="single" w:sz="6"/>
              <w:bottom w:val="single" w:sz="6"/>
              <w:right w:val="single" w:sz="6"/>
            </w:tcBorders>
            <w:shd w:val="clear" w:color="auto" w:fill="E7E6E6"/>
            <w:tcMar>
              <w:left w:w="105" w:type="dxa"/>
              <w:right w:w="105" w:type="dxa"/>
            </w:tcMar>
            <w:vAlign w:val="top"/>
          </w:tcPr>
          <w:p w:rsidR="33CCD002" w:rsidP="33CCD002" w:rsidRDefault="33CCD002" w14:paraId="567F5BC3" w14:textId="2F69BD6B">
            <w:pPr>
              <w:spacing w:before="0" w:beforeAutospacing="off" w:after="200" w:afterAutospacing="off" w:line="480" w:lineRule="auto"/>
              <w:rPr>
                <w:rFonts w:ascii="Arial" w:hAnsi="Arial" w:eastAsia="Arial" w:cs="Arial"/>
                <w:b w:val="0"/>
                <w:bCs w:val="0"/>
                <w:i w:val="0"/>
                <w:iCs w:val="0"/>
                <w:color w:val="000000" w:themeColor="text1" w:themeTint="FF" w:themeShade="FF"/>
                <w:sz w:val="22"/>
                <w:szCs w:val="22"/>
                <w:lang w:val="en-US"/>
              </w:rPr>
            </w:pPr>
            <w:r w:rsidRPr="33CCD002" w:rsidR="33CCD002">
              <w:rPr>
                <w:rFonts w:ascii="Arial" w:hAnsi="Arial" w:eastAsia="Arial" w:cs="Arial"/>
                <w:b w:val="0"/>
                <w:bCs w:val="0"/>
                <w:i w:val="0"/>
                <w:iCs w:val="0"/>
                <w:color w:val="000000" w:themeColor="text1" w:themeTint="FF" w:themeShade="FF"/>
                <w:sz w:val="22"/>
                <w:szCs w:val="22"/>
                <w:lang w:val="en-US"/>
              </w:rPr>
              <w:t xml:space="preserve">Signed Supervisor </w:t>
            </w:r>
          </w:p>
        </w:tc>
        <w:tc>
          <w:tcPr>
            <w:tcW w:w="4680" w:type="dxa"/>
            <w:tcBorders>
              <w:top w:val="single" w:sz="6"/>
              <w:left w:val="single" w:sz="6"/>
              <w:bottom w:val="single" w:sz="6"/>
              <w:right w:val="single" w:sz="6"/>
            </w:tcBorders>
            <w:tcMar>
              <w:left w:w="105" w:type="dxa"/>
              <w:right w:w="105" w:type="dxa"/>
            </w:tcMar>
            <w:vAlign w:val="top"/>
          </w:tcPr>
          <w:p w:rsidR="33CCD002" w:rsidP="33CCD002" w:rsidRDefault="33CCD002" w14:paraId="515CDB26" w14:textId="322CFB3C">
            <w:pPr>
              <w:spacing w:before="0" w:beforeAutospacing="off" w:after="200" w:afterAutospacing="off" w:line="480" w:lineRule="auto"/>
              <w:rPr>
                <w:rFonts w:ascii="Arial" w:hAnsi="Arial" w:eastAsia="Arial" w:cs="Arial"/>
                <w:b w:val="0"/>
                <w:bCs w:val="0"/>
                <w:i w:val="0"/>
                <w:iCs w:val="0"/>
                <w:sz w:val="22"/>
                <w:szCs w:val="22"/>
                <w:lang w:val="en-US"/>
              </w:rPr>
            </w:pPr>
            <w:r w:rsidRPr="33CCD002" w:rsidR="33CCD002">
              <w:rPr>
                <w:rFonts w:ascii="Arial" w:hAnsi="Arial" w:eastAsia="Arial" w:cs="Arial"/>
                <w:b w:val="0"/>
                <w:bCs w:val="0"/>
                <w:i w:val="0"/>
                <w:iCs w:val="0"/>
                <w:sz w:val="22"/>
                <w:szCs w:val="22"/>
                <w:lang w:val="en-US"/>
              </w:rPr>
              <w:t>Cornel Volocaru</w:t>
            </w:r>
          </w:p>
        </w:tc>
      </w:tr>
      <w:tr w:rsidR="33CCD002" w:rsidTr="33CCD002" w14:paraId="2506739C">
        <w:trPr>
          <w:trHeight w:val="300"/>
        </w:trPr>
        <w:tc>
          <w:tcPr>
            <w:tcW w:w="4680" w:type="dxa"/>
            <w:tcBorders>
              <w:top w:val="single" w:sz="6"/>
              <w:left w:val="single" w:sz="6"/>
              <w:bottom w:val="single" w:sz="6"/>
              <w:right w:val="single" w:sz="6"/>
            </w:tcBorders>
            <w:shd w:val="clear" w:color="auto" w:fill="E7E6E6"/>
            <w:tcMar>
              <w:left w:w="105" w:type="dxa"/>
              <w:right w:w="105" w:type="dxa"/>
            </w:tcMar>
            <w:vAlign w:val="top"/>
          </w:tcPr>
          <w:p w:rsidR="33CCD002" w:rsidP="33CCD002" w:rsidRDefault="33CCD002" w14:paraId="74486F36" w14:textId="08AAFF6C">
            <w:pPr>
              <w:spacing w:before="0" w:beforeAutospacing="off" w:after="200" w:afterAutospacing="off" w:line="480" w:lineRule="auto"/>
              <w:rPr>
                <w:rFonts w:ascii="Arial" w:hAnsi="Arial" w:eastAsia="Arial" w:cs="Arial"/>
                <w:b w:val="0"/>
                <w:bCs w:val="0"/>
                <w:i w:val="0"/>
                <w:iCs w:val="0"/>
                <w:color w:val="000000" w:themeColor="text1" w:themeTint="FF" w:themeShade="FF"/>
                <w:sz w:val="22"/>
                <w:szCs w:val="22"/>
                <w:lang w:val="en-US"/>
              </w:rPr>
            </w:pPr>
            <w:r w:rsidRPr="33CCD002" w:rsidR="33CCD002">
              <w:rPr>
                <w:rFonts w:ascii="Arial" w:hAnsi="Arial" w:eastAsia="Arial" w:cs="Arial"/>
                <w:b w:val="0"/>
                <w:bCs w:val="0"/>
                <w:i w:val="0"/>
                <w:iCs w:val="0"/>
                <w:color w:val="000000" w:themeColor="text1" w:themeTint="FF" w:themeShade="FF"/>
                <w:sz w:val="22"/>
                <w:szCs w:val="22"/>
                <w:lang w:val="en-US"/>
              </w:rPr>
              <w:t>Date</w:t>
            </w:r>
          </w:p>
        </w:tc>
        <w:tc>
          <w:tcPr>
            <w:tcW w:w="4680" w:type="dxa"/>
            <w:tcBorders>
              <w:top w:val="single" w:sz="6"/>
              <w:left w:val="single" w:sz="6"/>
              <w:bottom w:val="single" w:sz="6"/>
              <w:right w:val="single" w:sz="6"/>
            </w:tcBorders>
            <w:tcMar>
              <w:left w:w="105" w:type="dxa"/>
              <w:right w:w="105" w:type="dxa"/>
            </w:tcMar>
            <w:vAlign w:val="top"/>
          </w:tcPr>
          <w:p w:rsidR="33CCD002" w:rsidP="33CCD002" w:rsidRDefault="33CCD002" w14:paraId="079242D9" w14:textId="331CE1DC">
            <w:pPr>
              <w:spacing w:before="0" w:beforeAutospacing="off" w:after="200" w:afterAutospacing="off" w:line="480" w:lineRule="auto"/>
              <w:rPr>
                <w:rFonts w:ascii="Arial" w:hAnsi="Arial" w:eastAsia="Arial" w:cs="Arial"/>
                <w:b w:val="0"/>
                <w:bCs w:val="0"/>
                <w:i w:val="0"/>
                <w:iCs w:val="0"/>
                <w:sz w:val="22"/>
                <w:szCs w:val="22"/>
                <w:lang w:val="en-US"/>
              </w:rPr>
            </w:pPr>
            <w:r w:rsidRPr="33CCD002" w:rsidR="33CCD002">
              <w:rPr>
                <w:rFonts w:ascii="Arial" w:hAnsi="Arial" w:eastAsia="Arial" w:cs="Arial"/>
                <w:b w:val="0"/>
                <w:bCs w:val="0"/>
                <w:i w:val="0"/>
                <w:iCs w:val="0"/>
                <w:sz w:val="22"/>
                <w:szCs w:val="22"/>
                <w:lang w:val="en-US"/>
              </w:rPr>
              <w:t>22.04.2025</w:t>
            </w:r>
          </w:p>
        </w:tc>
      </w:tr>
    </w:tbl>
    <w:p xmlns:wp14="http://schemas.microsoft.com/office/word/2010/wordml" w:rsidP="33CCD002" wp14:paraId="4F81AD68" wp14:textId="5DD6387B">
      <w:pPr>
        <w:spacing w:before="0" w:beforeAutospacing="off" w:after="160" w:afterAutospacing="off" w:line="480"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p14:paraId="2C078E63" wp14:textId="4EB78A68"/>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3BDA1C"/>
    <w:rsid w:val="33CCD002"/>
    <w:rsid w:val="78F16D24"/>
    <w:rsid w:val="7F3BDA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3BDA1C"/>
  <w15:chartTrackingRefBased/>
  <w15:docId w15:val="{6C388AF2-1503-4974-8C39-B9A3F4BB896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2025-04-30T07:35:24.8763925Z</dcterms:created>
  <dcterms:modified xsi:type="dcterms:W3CDTF">2025-04-30T07:36:05.2219826Z</dcterms:modified>
  <dc:creator>Samuel Franklin (2219366)</dc:creator>
  <lastModifiedBy>Samuel Franklin (2219366)</lastModifiedBy>
</coreProperties>
</file>