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33D" w:rsidRDefault="00DF233D" w:rsidP="00A35CD0">
      <w:pPr>
        <w:spacing w:line="480" w:lineRule="auto"/>
        <w:rPr>
          <w:rFonts w:ascii="Times New Roman" w:hAnsi="Times New Roman" w:cs="Times New Roman"/>
          <w:sz w:val="24"/>
          <w:szCs w:val="24"/>
        </w:rPr>
      </w:pPr>
    </w:p>
    <w:p w:rsidR="00DF233D" w:rsidRDefault="00DF233D" w:rsidP="00A35CD0">
      <w:pPr>
        <w:spacing w:line="480" w:lineRule="auto"/>
        <w:rPr>
          <w:rFonts w:ascii="Times New Roman" w:hAnsi="Times New Roman" w:cs="Times New Roman"/>
          <w:sz w:val="24"/>
          <w:szCs w:val="24"/>
        </w:rPr>
      </w:pPr>
    </w:p>
    <w:p w:rsidR="00DF233D" w:rsidRDefault="00DF233D" w:rsidP="00A35CD0">
      <w:pPr>
        <w:spacing w:line="480" w:lineRule="auto"/>
        <w:rPr>
          <w:rFonts w:ascii="Times New Roman" w:hAnsi="Times New Roman" w:cs="Times New Roman"/>
          <w:sz w:val="24"/>
          <w:szCs w:val="24"/>
        </w:rPr>
      </w:pPr>
    </w:p>
    <w:p w:rsidR="00DF233D" w:rsidRDefault="00DF233D" w:rsidP="00A35CD0">
      <w:pPr>
        <w:spacing w:line="480" w:lineRule="auto"/>
        <w:rPr>
          <w:rFonts w:ascii="Times New Roman" w:hAnsi="Times New Roman" w:cs="Times New Roman"/>
          <w:sz w:val="24"/>
          <w:szCs w:val="24"/>
        </w:rPr>
      </w:pPr>
    </w:p>
    <w:p w:rsidR="00DF233D" w:rsidRDefault="00DF233D" w:rsidP="00A35CD0">
      <w:pPr>
        <w:spacing w:line="480" w:lineRule="auto"/>
        <w:rPr>
          <w:rFonts w:ascii="Times New Roman" w:hAnsi="Times New Roman" w:cs="Times New Roman"/>
          <w:sz w:val="24"/>
          <w:szCs w:val="24"/>
        </w:rPr>
      </w:pPr>
    </w:p>
    <w:p w:rsidR="00C87A7D" w:rsidRPr="00DF233D" w:rsidRDefault="00D2596B"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REFORM OF NON-FATAL OFFENCES AGAINST THE PERSON</w:t>
      </w:r>
    </w:p>
    <w:p w:rsidR="00D2596B" w:rsidRPr="00DF233D" w:rsidRDefault="00D2596B"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Public services, Policing, Criminology and Law portfolio</w:t>
      </w:r>
    </w:p>
    <w:p w:rsidR="00D2596B" w:rsidRPr="00DF233D" w:rsidRDefault="00D2596B"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CRIMINAL LAW</w:t>
      </w:r>
    </w:p>
    <w:p w:rsidR="00D2596B" w:rsidRPr="00DF233D" w:rsidRDefault="00D2596B"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br w:type="page"/>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8"/>
          <w:szCs w:val="24"/>
        </w:rPr>
        <w:lastRenderedPageBreak/>
        <w:t>Criminal Law and the Modern world</w:t>
      </w:r>
    </w:p>
    <w:p w:rsidR="00DF233D" w:rsidRDefault="00BC1933" w:rsidP="00A35CD0">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F233D">
        <w:rPr>
          <w:rFonts w:ascii="Times New Roman" w:hAnsi="Times New Roman" w:cs="Times New Roman"/>
          <w:sz w:val="24"/>
          <w:szCs w:val="24"/>
        </w:rPr>
        <w:t>Criminal law is the set of rules established to identify the crime that goes against the society, people and the nation</w:t>
      </w:r>
      <w:r w:rsidR="00841E28">
        <w:rPr>
          <w:rFonts w:ascii="Times New Roman" w:hAnsi="Times New Roman" w:cs="Times New Roman"/>
          <w:sz w:val="24"/>
          <w:szCs w:val="24"/>
        </w:rPr>
        <w:t>,</w:t>
      </w:r>
      <w:r w:rsidR="00DF233D">
        <w:rPr>
          <w:rFonts w:ascii="Times New Roman" w:hAnsi="Times New Roman" w:cs="Times New Roman"/>
          <w:sz w:val="24"/>
          <w:szCs w:val="24"/>
        </w:rPr>
        <w:t xml:space="preserve"> and for that</w:t>
      </w:r>
      <w:r w:rsidR="00841E28">
        <w:rPr>
          <w:rFonts w:ascii="Times New Roman" w:hAnsi="Times New Roman" w:cs="Times New Roman"/>
          <w:sz w:val="24"/>
          <w:szCs w:val="24"/>
        </w:rPr>
        <w:t>,</w:t>
      </w:r>
      <w:r w:rsidR="00DF233D">
        <w:rPr>
          <w:rFonts w:ascii="Times New Roman" w:hAnsi="Times New Roman" w:cs="Times New Roman"/>
          <w:sz w:val="24"/>
          <w:szCs w:val="24"/>
        </w:rPr>
        <w:t xml:space="preserve"> offence against personal act [1861] is one of the significant act</w:t>
      </w:r>
      <w:r w:rsidR="007E6FAC">
        <w:rPr>
          <w:rFonts w:ascii="Times New Roman" w:hAnsi="Times New Roman" w:cs="Times New Roman"/>
          <w:sz w:val="24"/>
          <w:szCs w:val="24"/>
        </w:rPr>
        <w:t>s</w:t>
      </w:r>
      <w:r w:rsidR="00DF233D">
        <w:rPr>
          <w:rFonts w:ascii="Times New Roman" w:hAnsi="Times New Roman" w:cs="Times New Roman"/>
          <w:sz w:val="24"/>
          <w:szCs w:val="24"/>
        </w:rPr>
        <w:t xml:space="preserve"> established under the criminal law. But the world is moving towards a modern era and the crimes </w:t>
      </w:r>
      <w:r w:rsidR="00841E28">
        <w:rPr>
          <w:rFonts w:ascii="Times New Roman" w:hAnsi="Times New Roman" w:cs="Times New Roman"/>
          <w:sz w:val="24"/>
          <w:szCs w:val="24"/>
        </w:rPr>
        <w:t xml:space="preserve">are </w:t>
      </w:r>
      <w:r w:rsidR="00DF233D">
        <w:rPr>
          <w:rFonts w:ascii="Times New Roman" w:hAnsi="Times New Roman" w:cs="Times New Roman"/>
          <w:sz w:val="24"/>
          <w:szCs w:val="24"/>
        </w:rPr>
        <w:t>also getting new definition</w:t>
      </w:r>
      <w:r w:rsidR="007E6FAC">
        <w:rPr>
          <w:rFonts w:ascii="Times New Roman" w:hAnsi="Times New Roman" w:cs="Times New Roman"/>
          <w:sz w:val="24"/>
          <w:szCs w:val="24"/>
        </w:rPr>
        <w:t>s</w:t>
      </w:r>
      <w:r w:rsidR="00DF233D">
        <w:rPr>
          <w:rFonts w:ascii="Times New Roman" w:hAnsi="Times New Roman" w:cs="Times New Roman"/>
          <w:sz w:val="24"/>
          <w:szCs w:val="24"/>
        </w:rPr>
        <w:t xml:space="preserve"> day by day. Because of the growth in both the world and crime, the offence against the person act and the significance of the criminal law in contrast with modern law is reducing </w:t>
      </w:r>
      <w:r w:rsidR="00841E28">
        <w:rPr>
          <w:rFonts w:ascii="Times New Roman" w:hAnsi="Times New Roman" w:cs="Times New Roman"/>
          <w:sz w:val="24"/>
          <w:szCs w:val="24"/>
        </w:rPr>
        <w:t>significantly</w:t>
      </w:r>
      <w:r w:rsidR="00DF233D">
        <w:rPr>
          <w:rFonts w:ascii="Times New Roman" w:hAnsi="Times New Roman" w:cs="Times New Roman"/>
          <w:sz w:val="24"/>
          <w:szCs w:val="24"/>
        </w:rPr>
        <w:t xml:space="preserve">. </w:t>
      </w:r>
      <w:r w:rsidR="00841E28">
        <w:rPr>
          <w:rFonts w:ascii="Times New Roman" w:hAnsi="Times New Roman" w:cs="Times New Roman"/>
          <w:sz w:val="24"/>
          <w:szCs w:val="24"/>
        </w:rPr>
        <w:t>The</w:t>
      </w:r>
      <w:r w:rsidR="00DF233D">
        <w:rPr>
          <w:rFonts w:ascii="Times New Roman" w:hAnsi="Times New Roman" w:cs="Times New Roman"/>
          <w:sz w:val="24"/>
          <w:szCs w:val="24"/>
        </w:rPr>
        <w:t xml:space="preserve"> importance of criminal law and the offence against the person act in this modern world will be analysed </w:t>
      </w:r>
      <w:r w:rsidR="00841E28">
        <w:rPr>
          <w:rFonts w:ascii="Times New Roman" w:hAnsi="Times New Roman" w:cs="Times New Roman"/>
          <w:sz w:val="24"/>
          <w:szCs w:val="24"/>
        </w:rPr>
        <w:t xml:space="preserve">in this essay, as well as </w:t>
      </w:r>
      <w:r w:rsidR="00DF233D">
        <w:rPr>
          <w:rFonts w:ascii="Times New Roman" w:hAnsi="Times New Roman" w:cs="Times New Roman"/>
          <w:sz w:val="24"/>
          <w:szCs w:val="24"/>
        </w:rPr>
        <w:t xml:space="preserve">whether it is suited for the modern world and </w:t>
      </w:r>
      <w:r w:rsidR="00841E28">
        <w:rPr>
          <w:rFonts w:ascii="Times New Roman" w:hAnsi="Times New Roman" w:cs="Times New Roman"/>
          <w:sz w:val="24"/>
          <w:szCs w:val="24"/>
        </w:rPr>
        <w:t>if</w:t>
      </w:r>
      <w:r w:rsidR="00DF233D">
        <w:rPr>
          <w:rFonts w:ascii="Times New Roman" w:hAnsi="Times New Roman" w:cs="Times New Roman"/>
          <w:sz w:val="24"/>
          <w:szCs w:val="24"/>
        </w:rPr>
        <w:t xml:space="preserve"> the act needs to be updated. The essay will also try to bring example</w:t>
      </w:r>
      <w:r w:rsidR="007E6FAC">
        <w:rPr>
          <w:rFonts w:ascii="Times New Roman" w:hAnsi="Times New Roman" w:cs="Times New Roman"/>
          <w:sz w:val="24"/>
          <w:szCs w:val="24"/>
        </w:rPr>
        <w:t>s</w:t>
      </w:r>
      <w:r w:rsidR="00DF233D">
        <w:rPr>
          <w:rFonts w:ascii="Times New Roman" w:hAnsi="Times New Roman" w:cs="Times New Roman"/>
          <w:sz w:val="24"/>
          <w:szCs w:val="24"/>
        </w:rPr>
        <w:t xml:space="preserve"> and analyse the different case</w:t>
      </w:r>
      <w:r w:rsidR="007E6FAC">
        <w:rPr>
          <w:rFonts w:ascii="Times New Roman" w:hAnsi="Times New Roman" w:cs="Times New Roman"/>
          <w:sz w:val="24"/>
          <w:szCs w:val="24"/>
        </w:rPr>
        <w:t>s</w:t>
      </w:r>
      <w:r w:rsidR="00DF233D">
        <w:rPr>
          <w:rFonts w:ascii="Times New Roman" w:hAnsi="Times New Roman" w:cs="Times New Roman"/>
          <w:sz w:val="24"/>
          <w:szCs w:val="24"/>
        </w:rPr>
        <w:t xml:space="preserve"> on the offence against personal act [1861]. </w:t>
      </w:r>
    </w:p>
    <w:p w:rsidR="00406FF7" w:rsidRPr="00DF233D" w:rsidRDefault="00AD19AE"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It is difficult for someone to distinguish between civil law and criminal law. Criminal law refers to the wrong going activities that go against the public, society</w:t>
      </w:r>
      <w:r w:rsidR="000B274C" w:rsidRPr="00DF233D">
        <w:rPr>
          <w:rFonts w:ascii="Times New Roman" w:hAnsi="Times New Roman" w:cs="Times New Roman"/>
          <w:sz w:val="24"/>
          <w:szCs w:val="24"/>
        </w:rPr>
        <w:t>,</w:t>
      </w:r>
      <w:r w:rsidRPr="00DF233D">
        <w:rPr>
          <w:rFonts w:ascii="Times New Roman" w:hAnsi="Times New Roman" w:cs="Times New Roman"/>
          <w:sz w:val="24"/>
          <w:szCs w:val="24"/>
        </w:rPr>
        <w:t xml:space="preserve"> and the government. For example- murder, theft, </w:t>
      </w:r>
      <w:r w:rsidR="00406FF7" w:rsidRPr="00DF233D">
        <w:rPr>
          <w:rFonts w:ascii="Times New Roman" w:hAnsi="Times New Roman" w:cs="Times New Roman"/>
          <w:sz w:val="24"/>
          <w:szCs w:val="24"/>
        </w:rPr>
        <w:t>driving while being drunk</w:t>
      </w:r>
      <w:r w:rsidR="000B274C" w:rsidRPr="00DF233D">
        <w:rPr>
          <w:rFonts w:ascii="Times New Roman" w:hAnsi="Times New Roman" w:cs="Times New Roman"/>
          <w:sz w:val="24"/>
          <w:szCs w:val="24"/>
        </w:rPr>
        <w:t>,</w:t>
      </w:r>
      <w:r w:rsidR="00406FF7" w:rsidRPr="00DF233D">
        <w:rPr>
          <w:rFonts w:ascii="Times New Roman" w:hAnsi="Times New Roman" w:cs="Times New Roman"/>
          <w:sz w:val="24"/>
          <w:szCs w:val="24"/>
        </w:rPr>
        <w:t xml:space="preserve"> etc</w:t>
      </w:r>
      <w:r w:rsidR="00DF233D" w:rsidRPr="00DF233D">
        <w:rPr>
          <w:rFonts w:ascii="Times New Roman" w:hAnsi="Times New Roman" w:cs="Times New Roman"/>
          <w:sz w:val="24"/>
          <w:szCs w:val="24"/>
        </w:rPr>
        <w:t xml:space="preserve"> (</w:t>
      </w:r>
      <w:proofErr w:type="spellStart"/>
      <w:r w:rsidR="00DF233D">
        <w:rPr>
          <w:rFonts w:ascii="Times New Roman" w:hAnsi="Times New Roman" w:cs="Times New Roman"/>
          <w:sz w:val="24"/>
          <w:szCs w:val="24"/>
        </w:rPr>
        <w:t>Barkow</w:t>
      </w:r>
      <w:proofErr w:type="spellEnd"/>
      <w:r w:rsidR="00DF233D">
        <w:rPr>
          <w:rFonts w:ascii="Times New Roman" w:hAnsi="Times New Roman" w:cs="Times New Roman"/>
          <w:sz w:val="24"/>
          <w:szCs w:val="24"/>
        </w:rPr>
        <w:t>, 2011</w:t>
      </w:r>
      <w:r w:rsidR="00DF233D" w:rsidRPr="00DF233D">
        <w:rPr>
          <w:rFonts w:ascii="Times New Roman" w:hAnsi="Times New Roman" w:cs="Times New Roman"/>
          <w:sz w:val="24"/>
          <w:szCs w:val="24"/>
        </w:rPr>
        <w:t>)</w:t>
      </w:r>
      <w:r w:rsidR="00406FF7" w:rsidRPr="00DF233D">
        <w:rPr>
          <w:rFonts w:ascii="Times New Roman" w:hAnsi="Times New Roman" w:cs="Times New Roman"/>
          <w:sz w:val="24"/>
          <w:szCs w:val="24"/>
        </w:rPr>
        <w:t>. Th</w:t>
      </w:r>
      <w:r w:rsidR="000B274C" w:rsidRPr="00DF233D">
        <w:rPr>
          <w:rFonts w:ascii="Times New Roman" w:hAnsi="Times New Roman" w:cs="Times New Roman"/>
          <w:sz w:val="24"/>
          <w:szCs w:val="24"/>
        </w:rPr>
        <w:t>is</w:t>
      </w:r>
      <w:r w:rsidR="00E1249D">
        <w:rPr>
          <w:rFonts w:ascii="Times New Roman" w:hAnsi="Times New Roman" w:cs="Times New Roman"/>
          <w:sz w:val="24"/>
          <w:szCs w:val="24"/>
        </w:rPr>
        <w:t xml:space="preserve"> kind of activities</w:t>
      </w:r>
      <w:r w:rsidR="00406FF7" w:rsidRPr="00DF233D">
        <w:rPr>
          <w:rFonts w:ascii="Times New Roman" w:hAnsi="Times New Roman" w:cs="Times New Roman"/>
          <w:sz w:val="24"/>
          <w:szCs w:val="24"/>
        </w:rPr>
        <w:t xml:space="preserve"> can deal </w:t>
      </w:r>
      <w:r w:rsidR="000B274C" w:rsidRPr="00DF233D">
        <w:rPr>
          <w:rFonts w:ascii="Times New Roman" w:hAnsi="Times New Roman" w:cs="Times New Roman"/>
          <w:sz w:val="24"/>
          <w:szCs w:val="24"/>
        </w:rPr>
        <w:t xml:space="preserve">with </w:t>
      </w:r>
      <w:r w:rsidR="00406FF7" w:rsidRPr="00DF233D">
        <w:rPr>
          <w:rFonts w:ascii="Times New Roman" w:hAnsi="Times New Roman" w:cs="Times New Roman"/>
          <w:sz w:val="24"/>
          <w:szCs w:val="24"/>
        </w:rPr>
        <w:t xml:space="preserve">damage to the balance of society and </w:t>
      </w:r>
      <w:r w:rsidR="00E1249D">
        <w:rPr>
          <w:rFonts w:ascii="Times New Roman" w:hAnsi="Times New Roman" w:cs="Times New Roman"/>
          <w:sz w:val="24"/>
          <w:szCs w:val="24"/>
        </w:rPr>
        <w:t>they</w:t>
      </w:r>
      <w:r w:rsidR="00406FF7" w:rsidRPr="00DF233D">
        <w:rPr>
          <w:rFonts w:ascii="Times New Roman" w:hAnsi="Times New Roman" w:cs="Times New Roman"/>
          <w:sz w:val="24"/>
          <w:szCs w:val="24"/>
        </w:rPr>
        <w:t xml:space="preserve"> go against the government, society</w:t>
      </w:r>
      <w:r w:rsidR="000B274C" w:rsidRPr="00DF233D">
        <w:rPr>
          <w:rFonts w:ascii="Times New Roman" w:hAnsi="Times New Roman" w:cs="Times New Roman"/>
          <w:sz w:val="24"/>
          <w:szCs w:val="24"/>
        </w:rPr>
        <w:t>,</w:t>
      </w:r>
      <w:r w:rsidR="00406FF7" w:rsidRPr="00DF233D">
        <w:rPr>
          <w:rFonts w:ascii="Times New Roman" w:hAnsi="Times New Roman" w:cs="Times New Roman"/>
          <w:sz w:val="24"/>
          <w:szCs w:val="24"/>
        </w:rPr>
        <w:t xml:space="preserve"> and the public. On the other hand</w:t>
      </w:r>
      <w:r w:rsidR="000B274C" w:rsidRPr="00DF233D">
        <w:rPr>
          <w:rFonts w:ascii="Times New Roman" w:hAnsi="Times New Roman" w:cs="Times New Roman"/>
          <w:sz w:val="24"/>
          <w:szCs w:val="24"/>
        </w:rPr>
        <w:t>,</w:t>
      </w:r>
      <w:r w:rsidR="00406FF7" w:rsidRPr="00DF233D">
        <w:rPr>
          <w:rFonts w:ascii="Times New Roman" w:hAnsi="Times New Roman" w:cs="Times New Roman"/>
          <w:sz w:val="24"/>
          <w:szCs w:val="24"/>
        </w:rPr>
        <w:t xml:space="preserve"> civil law deals with the activities that can harm or create havoc to individuals or other entities</w:t>
      </w:r>
      <w:r w:rsidR="00E1249D">
        <w:rPr>
          <w:rFonts w:ascii="Times New Roman" w:hAnsi="Times New Roman" w:cs="Times New Roman"/>
          <w:sz w:val="24"/>
          <w:szCs w:val="24"/>
        </w:rPr>
        <w:t>,</w:t>
      </w:r>
      <w:r w:rsidR="00406FF7" w:rsidRPr="00DF233D">
        <w:rPr>
          <w:rFonts w:ascii="Times New Roman" w:hAnsi="Times New Roman" w:cs="Times New Roman"/>
          <w:sz w:val="24"/>
          <w:szCs w:val="24"/>
        </w:rPr>
        <w:t xml:space="preserve"> such as organisation</w:t>
      </w:r>
      <w:r w:rsidR="000B274C" w:rsidRPr="00DF233D">
        <w:rPr>
          <w:rFonts w:ascii="Times New Roman" w:hAnsi="Times New Roman" w:cs="Times New Roman"/>
          <w:sz w:val="24"/>
          <w:szCs w:val="24"/>
        </w:rPr>
        <w:t>s</w:t>
      </w:r>
      <w:r w:rsidR="00406FF7" w:rsidRPr="00DF233D">
        <w:rPr>
          <w:rFonts w:ascii="Times New Roman" w:hAnsi="Times New Roman" w:cs="Times New Roman"/>
          <w:sz w:val="24"/>
          <w:szCs w:val="24"/>
        </w:rPr>
        <w:t xml:space="preserve">. </w:t>
      </w:r>
      <w:r w:rsidR="000B274C" w:rsidRPr="00DF233D">
        <w:rPr>
          <w:rFonts w:ascii="Times New Roman" w:hAnsi="Times New Roman" w:cs="Times New Roman"/>
          <w:sz w:val="24"/>
          <w:szCs w:val="24"/>
        </w:rPr>
        <w:t>The criminal law can be derived from two sources</w:t>
      </w:r>
      <w:r w:rsidR="00E1249D">
        <w:rPr>
          <w:rFonts w:ascii="Times New Roman" w:hAnsi="Times New Roman" w:cs="Times New Roman"/>
          <w:sz w:val="24"/>
          <w:szCs w:val="24"/>
        </w:rPr>
        <w:t>:</w:t>
      </w:r>
      <w:r w:rsidR="000B274C" w:rsidRPr="00DF233D">
        <w:rPr>
          <w:rFonts w:ascii="Times New Roman" w:hAnsi="Times New Roman" w:cs="Times New Roman"/>
          <w:sz w:val="24"/>
          <w:szCs w:val="24"/>
        </w:rPr>
        <w:t xml:space="preserve"> one is the statute and the other</w:t>
      </w:r>
      <w:r w:rsidR="00E1249D">
        <w:rPr>
          <w:rFonts w:ascii="Times New Roman" w:hAnsi="Times New Roman" w:cs="Times New Roman"/>
          <w:sz w:val="24"/>
          <w:szCs w:val="24"/>
        </w:rPr>
        <w:t xml:space="preserve"> one</w:t>
      </w:r>
      <w:r w:rsidR="000B274C" w:rsidRPr="00DF233D">
        <w:rPr>
          <w:rFonts w:ascii="Times New Roman" w:hAnsi="Times New Roman" w:cs="Times New Roman"/>
          <w:sz w:val="24"/>
          <w:szCs w:val="24"/>
        </w:rPr>
        <w:t xml:space="preserve"> is common law</w:t>
      </w:r>
      <w:r w:rsidR="00DF233D" w:rsidRPr="00DF233D">
        <w:rPr>
          <w:rFonts w:ascii="Times New Roman" w:hAnsi="Times New Roman" w:cs="Times New Roman"/>
          <w:sz w:val="24"/>
          <w:szCs w:val="24"/>
        </w:rPr>
        <w:t xml:space="preserve"> (Garrett, 2007)</w:t>
      </w:r>
      <w:r w:rsidR="000B274C" w:rsidRPr="00DF233D">
        <w:rPr>
          <w:rFonts w:ascii="Times New Roman" w:hAnsi="Times New Roman" w:cs="Times New Roman"/>
          <w:sz w:val="24"/>
          <w:szCs w:val="24"/>
        </w:rPr>
        <w:t xml:space="preserve">. The statute is set by the legislative body of a government and the common law is a set of laws taken by the judges.  </w:t>
      </w:r>
    </w:p>
    <w:p w:rsidR="00591D59" w:rsidRDefault="00B27949" w:rsidP="00A35CD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proofErr w:type="gramStart"/>
      <w:r w:rsidR="00591D59" w:rsidRPr="00DF233D">
        <w:rPr>
          <w:rFonts w:ascii="Times New Roman" w:hAnsi="Times New Roman" w:cs="Times New Roman"/>
          <w:sz w:val="24"/>
          <w:szCs w:val="24"/>
        </w:rPr>
        <w:t>offences against a person act [1861] is</w:t>
      </w:r>
      <w:proofErr w:type="gramEnd"/>
      <w:r w:rsidR="00591D59" w:rsidRPr="00DF233D">
        <w:rPr>
          <w:rFonts w:ascii="Times New Roman" w:hAnsi="Times New Roman" w:cs="Times New Roman"/>
          <w:sz w:val="24"/>
          <w:szCs w:val="24"/>
        </w:rPr>
        <w:t xml:space="preserve"> an act established b</w:t>
      </w:r>
      <w:r w:rsidR="007E6FAC">
        <w:rPr>
          <w:rFonts w:ascii="Times New Roman" w:hAnsi="Times New Roman" w:cs="Times New Roman"/>
          <w:sz w:val="24"/>
          <w:szCs w:val="24"/>
        </w:rPr>
        <w:t>y</w:t>
      </w:r>
      <w:r w:rsidR="00591D59" w:rsidRPr="00DF233D">
        <w:rPr>
          <w:rFonts w:ascii="Times New Roman" w:hAnsi="Times New Roman" w:cs="Times New Roman"/>
          <w:sz w:val="24"/>
          <w:szCs w:val="24"/>
        </w:rPr>
        <w:t xml:space="preserve"> the government of the United Kingdom and Ireland. It was made with a fusion of </w:t>
      </w:r>
      <w:r w:rsidR="007E6FAC">
        <w:rPr>
          <w:rFonts w:ascii="Times New Roman" w:hAnsi="Times New Roman" w:cs="Times New Roman"/>
          <w:sz w:val="24"/>
          <w:szCs w:val="24"/>
        </w:rPr>
        <w:t xml:space="preserve">the </w:t>
      </w:r>
      <w:r w:rsidR="00591D59" w:rsidRPr="00DF233D">
        <w:rPr>
          <w:rFonts w:ascii="Times New Roman" w:hAnsi="Times New Roman" w:cs="Times New Roman"/>
          <w:sz w:val="24"/>
          <w:szCs w:val="24"/>
        </w:rPr>
        <w:t>past few numbers of statutes and was formed into one. This is the update</w:t>
      </w:r>
      <w:r w:rsidR="007E6FAC">
        <w:rPr>
          <w:rFonts w:ascii="Times New Roman" w:hAnsi="Times New Roman" w:cs="Times New Roman"/>
          <w:sz w:val="24"/>
          <w:szCs w:val="24"/>
        </w:rPr>
        <w:t>d</w:t>
      </w:r>
      <w:r w:rsidR="00591D59" w:rsidRPr="00DF233D">
        <w:rPr>
          <w:rFonts w:ascii="Times New Roman" w:hAnsi="Times New Roman" w:cs="Times New Roman"/>
          <w:sz w:val="24"/>
          <w:szCs w:val="24"/>
        </w:rPr>
        <w:t xml:space="preserve"> form of the offence against a person act [1828]. Later</w:t>
      </w:r>
      <w:r>
        <w:rPr>
          <w:rFonts w:ascii="Times New Roman" w:hAnsi="Times New Roman" w:cs="Times New Roman"/>
          <w:sz w:val="24"/>
          <w:szCs w:val="24"/>
        </w:rPr>
        <w:t>,</w:t>
      </w:r>
      <w:r w:rsidR="00591D59" w:rsidRPr="00DF233D">
        <w:rPr>
          <w:rFonts w:ascii="Times New Roman" w:hAnsi="Times New Roman" w:cs="Times New Roman"/>
          <w:sz w:val="24"/>
          <w:szCs w:val="24"/>
        </w:rPr>
        <w:t xml:space="preserve"> the offence against a person act [1861] was adopted by New Zealand in 1866</w:t>
      </w:r>
      <w:r w:rsidR="00DF233D">
        <w:rPr>
          <w:rFonts w:ascii="Times New Roman" w:hAnsi="Times New Roman" w:cs="Times New Roman"/>
          <w:sz w:val="24"/>
          <w:szCs w:val="24"/>
        </w:rPr>
        <w:t xml:space="preserve"> (Gardner</w:t>
      </w:r>
      <w:r w:rsidR="006C2983">
        <w:rPr>
          <w:rFonts w:ascii="Times New Roman" w:hAnsi="Times New Roman" w:cs="Times New Roman"/>
          <w:sz w:val="24"/>
          <w:szCs w:val="24"/>
        </w:rPr>
        <w:t>, 1994</w:t>
      </w:r>
      <w:r w:rsidR="00DF233D">
        <w:rPr>
          <w:rFonts w:ascii="Times New Roman" w:hAnsi="Times New Roman" w:cs="Times New Roman"/>
          <w:sz w:val="24"/>
          <w:szCs w:val="24"/>
        </w:rPr>
        <w:t>)</w:t>
      </w:r>
      <w:r w:rsidR="00591D59" w:rsidRPr="00DF233D">
        <w:rPr>
          <w:rFonts w:ascii="Times New Roman" w:hAnsi="Times New Roman" w:cs="Times New Roman"/>
          <w:sz w:val="24"/>
          <w:szCs w:val="24"/>
        </w:rPr>
        <w:t xml:space="preserve">. But </w:t>
      </w:r>
      <w:r w:rsidR="00591D59" w:rsidRPr="00DF233D">
        <w:rPr>
          <w:rFonts w:ascii="Times New Roman" w:hAnsi="Times New Roman" w:cs="Times New Roman"/>
          <w:sz w:val="24"/>
          <w:szCs w:val="24"/>
        </w:rPr>
        <w:lastRenderedPageBreak/>
        <w:t xml:space="preserve">the offence </w:t>
      </w:r>
      <w:r>
        <w:rPr>
          <w:rFonts w:ascii="Times New Roman" w:hAnsi="Times New Roman" w:cs="Times New Roman"/>
          <w:sz w:val="24"/>
          <w:szCs w:val="24"/>
        </w:rPr>
        <w:t>against a person act [1861] is s</w:t>
      </w:r>
      <w:r w:rsidR="00591D59" w:rsidRPr="00DF233D">
        <w:rPr>
          <w:rFonts w:ascii="Times New Roman" w:hAnsi="Times New Roman" w:cs="Times New Roman"/>
          <w:sz w:val="24"/>
          <w:szCs w:val="24"/>
        </w:rPr>
        <w:t xml:space="preserve">o old that there is a big question about the act that is it able to keep up with the modern-day and modern-day crimes. </w:t>
      </w:r>
    </w:p>
    <w:p w:rsidR="00591D59" w:rsidRPr="00DF233D" w:rsidRDefault="00CC2A94" w:rsidP="00A35CD0">
      <w:pPr>
        <w:spacing w:line="480" w:lineRule="auto"/>
        <w:rPr>
          <w:rFonts w:ascii="Times New Roman" w:hAnsi="Times New Roman" w:cs="Times New Roman"/>
          <w:sz w:val="24"/>
          <w:szCs w:val="24"/>
        </w:rPr>
      </w:pPr>
      <w:r w:rsidRPr="00B27949">
        <w:rPr>
          <w:rFonts w:ascii="Times New Roman" w:hAnsi="Times New Roman" w:cs="Times New Roman"/>
          <w:color w:val="000000" w:themeColor="text1"/>
          <w:sz w:val="24"/>
          <w:szCs w:val="24"/>
        </w:rPr>
        <w:t>Generally,</w:t>
      </w:r>
      <w:r w:rsidR="004756EC" w:rsidRPr="00B27949">
        <w:rPr>
          <w:rFonts w:ascii="Times New Roman" w:hAnsi="Times New Roman" w:cs="Times New Roman"/>
          <w:color w:val="000000" w:themeColor="text1"/>
          <w:sz w:val="24"/>
          <w:szCs w:val="24"/>
        </w:rPr>
        <w:t xml:space="preserve"> the problem arises when there is more than one crime or consequences</w:t>
      </w:r>
      <w:r w:rsidR="00B27949">
        <w:rPr>
          <w:rFonts w:ascii="Times New Roman" w:hAnsi="Times New Roman" w:cs="Times New Roman"/>
          <w:color w:val="000000" w:themeColor="text1"/>
          <w:sz w:val="24"/>
          <w:szCs w:val="24"/>
        </w:rPr>
        <w:t>,</w:t>
      </w:r>
      <w:r w:rsidR="004756EC" w:rsidRPr="00B27949">
        <w:rPr>
          <w:rFonts w:ascii="Times New Roman" w:hAnsi="Times New Roman" w:cs="Times New Roman"/>
          <w:color w:val="000000" w:themeColor="text1"/>
          <w:sz w:val="24"/>
          <w:szCs w:val="24"/>
        </w:rPr>
        <w:t xml:space="preserve"> and that makes the crime more complex to identify criminal or civil law violation. </w:t>
      </w:r>
      <w:r w:rsidR="00591D59" w:rsidRPr="00DF233D">
        <w:rPr>
          <w:rFonts w:ascii="Times New Roman" w:hAnsi="Times New Roman" w:cs="Times New Roman"/>
          <w:sz w:val="24"/>
          <w:szCs w:val="24"/>
        </w:rPr>
        <w:t>The Act always has been criticised for the relevance of the act in the modern world. The main topic of the criticism is the satisfactory level of the acts about the non-fatal offences. Also, there is another side of the coin</w:t>
      </w:r>
      <w:r w:rsidR="00B27949">
        <w:rPr>
          <w:rFonts w:ascii="Times New Roman" w:hAnsi="Times New Roman" w:cs="Times New Roman"/>
          <w:sz w:val="24"/>
          <w:szCs w:val="24"/>
        </w:rPr>
        <w:t>,</w:t>
      </w:r>
      <w:r w:rsidR="00591D59" w:rsidRPr="00DF233D">
        <w:rPr>
          <w:rFonts w:ascii="Times New Roman" w:hAnsi="Times New Roman" w:cs="Times New Roman"/>
          <w:sz w:val="24"/>
          <w:szCs w:val="24"/>
        </w:rPr>
        <w:t xml:space="preserve"> where some think that the Act is satisfactory. But</w:t>
      </w:r>
      <w:r w:rsidR="00DF233D" w:rsidRPr="00DF233D">
        <w:rPr>
          <w:rFonts w:ascii="Times New Roman" w:hAnsi="Times New Roman" w:cs="Times New Roman"/>
          <w:sz w:val="24"/>
          <w:szCs w:val="24"/>
        </w:rPr>
        <w:t xml:space="preserve"> according to Chisholm, N. (2021)</w:t>
      </w:r>
      <w:r w:rsidR="00591D59" w:rsidRPr="00DF233D">
        <w:rPr>
          <w:rFonts w:ascii="Times New Roman" w:hAnsi="Times New Roman" w:cs="Times New Roman"/>
          <w:sz w:val="24"/>
          <w:szCs w:val="24"/>
        </w:rPr>
        <w:t>, the offence against a person act is efficient, unclear, old and the act needs to be modified if the offence against ta person act [1861] want</w:t>
      </w:r>
      <w:r w:rsidR="007E6FAC">
        <w:rPr>
          <w:rFonts w:ascii="Times New Roman" w:hAnsi="Times New Roman" w:cs="Times New Roman"/>
          <w:sz w:val="24"/>
          <w:szCs w:val="24"/>
        </w:rPr>
        <w:t>s</w:t>
      </w:r>
      <w:r w:rsidR="00591D59" w:rsidRPr="00DF233D">
        <w:rPr>
          <w:rFonts w:ascii="Times New Roman" w:hAnsi="Times New Roman" w:cs="Times New Roman"/>
          <w:sz w:val="24"/>
          <w:szCs w:val="24"/>
        </w:rPr>
        <w:t xml:space="preserve"> to be relevant in the modern world. </w:t>
      </w:r>
    </w:p>
    <w:p w:rsidR="00DF233D" w:rsidRPr="00DF233D" w:rsidRDefault="00591D59"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Among the non-fatal offence, assault is an offence of the common law and </w:t>
      </w:r>
      <w:r w:rsidR="009E16BC">
        <w:rPr>
          <w:rFonts w:ascii="Times New Roman" w:hAnsi="Times New Roman" w:cs="Times New Roman"/>
          <w:sz w:val="24"/>
          <w:szCs w:val="24"/>
        </w:rPr>
        <w:t>it</w:t>
      </w:r>
      <w:r w:rsidRPr="00DF233D">
        <w:rPr>
          <w:rFonts w:ascii="Times New Roman" w:hAnsi="Times New Roman" w:cs="Times New Roman"/>
          <w:sz w:val="24"/>
          <w:szCs w:val="24"/>
        </w:rPr>
        <w:t xml:space="preserve"> means that kind of act that triggers another person to do any kind of violence against the law</w:t>
      </w:r>
      <w:r w:rsidR="00DF233D">
        <w:rPr>
          <w:rFonts w:ascii="Times New Roman" w:hAnsi="Times New Roman" w:cs="Times New Roman"/>
          <w:sz w:val="24"/>
          <w:szCs w:val="24"/>
        </w:rPr>
        <w:t xml:space="preserve"> (Jefferson, 2012)</w:t>
      </w:r>
      <w:r w:rsidRPr="00DF233D">
        <w:rPr>
          <w:rFonts w:ascii="Times New Roman" w:hAnsi="Times New Roman" w:cs="Times New Roman"/>
          <w:sz w:val="24"/>
          <w:szCs w:val="24"/>
        </w:rPr>
        <w:t>. An assault can be charged when a person intentionally and out of the mind provoke</w:t>
      </w:r>
      <w:r w:rsidR="009E16BC">
        <w:rPr>
          <w:rFonts w:ascii="Times New Roman" w:hAnsi="Times New Roman" w:cs="Times New Roman"/>
          <w:sz w:val="24"/>
          <w:szCs w:val="24"/>
        </w:rPr>
        <w:t>s</w:t>
      </w:r>
      <w:r w:rsidRPr="00DF233D">
        <w:rPr>
          <w:rFonts w:ascii="Times New Roman" w:hAnsi="Times New Roman" w:cs="Times New Roman"/>
          <w:sz w:val="24"/>
          <w:szCs w:val="24"/>
        </w:rPr>
        <w:t xml:space="preserve"> another party to do illegal activities.  The assault is known to be the least non-fatal offence</w:t>
      </w:r>
      <w:r w:rsidR="009E16BC">
        <w:rPr>
          <w:rFonts w:ascii="Times New Roman" w:hAnsi="Times New Roman" w:cs="Times New Roman"/>
          <w:sz w:val="24"/>
          <w:szCs w:val="24"/>
        </w:rPr>
        <w:t>,</w:t>
      </w:r>
      <w:r w:rsidRPr="00DF233D">
        <w:rPr>
          <w:rFonts w:ascii="Times New Roman" w:hAnsi="Times New Roman" w:cs="Times New Roman"/>
          <w:sz w:val="24"/>
          <w:szCs w:val="24"/>
        </w:rPr>
        <w:t xml:space="preserve"> as while doing an assault</w:t>
      </w:r>
      <w:r w:rsidR="009E16BC">
        <w:rPr>
          <w:rFonts w:ascii="Times New Roman" w:hAnsi="Times New Roman" w:cs="Times New Roman"/>
          <w:sz w:val="24"/>
          <w:szCs w:val="24"/>
        </w:rPr>
        <w:t>,</w:t>
      </w:r>
      <w:r w:rsidRPr="00DF233D">
        <w:rPr>
          <w:rFonts w:ascii="Times New Roman" w:hAnsi="Times New Roman" w:cs="Times New Roman"/>
          <w:sz w:val="24"/>
          <w:szCs w:val="24"/>
        </w:rPr>
        <w:t xml:space="preserve"> no physical touch is required. A clear explanation can be dug</w:t>
      </w:r>
      <w:r w:rsidR="009E16BC">
        <w:rPr>
          <w:rFonts w:ascii="Times New Roman" w:hAnsi="Times New Roman" w:cs="Times New Roman"/>
          <w:sz w:val="24"/>
          <w:szCs w:val="24"/>
        </w:rPr>
        <w:t xml:space="preserve"> out of the case London V DPP w</w:t>
      </w:r>
      <w:r w:rsidRPr="00DF233D">
        <w:rPr>
          <w:rFonts w:ascii="Times New Roman" w:hAnsi="Times New Roman" w:cs="Times New Roman"/>
          <w:sz w:val="24"/>
          <w:szCs w:val="24"/>
        </w:rPr>
        <w:t>here a person was doing illegal things at the gunpoint of another person. In this case, the person doing the wrong things is forced to act like a criminal and conduct bad deeds because he has the fear that the pers</w:t>
      </w:r>
      <w:r w:rsidR="009E16BC">
        <w:rPr>
          <w:rFonts w:ascii="Times New Roman" w:hAnsi="Times New Roman" w:cs="Times New Roman"/>
          <w:sz w:val="24"/>
          <w:szCs w:val="24"/>
        </w:rPr>
        <w:t>on holding the gun may harm them</w:t>
      </w:r>
      <w:r w:rsidR="00DF233D">
        <w:rPr>
          <w:rFonts w:ascii="Times New Roman" w:hAnsi="Times New Roman" w:cs="Times New Roman"/>
          <w:sz w:val="24"/>
          <w:szCs w:val="24"/>
        </w:rPr>
        <w:t xml:space="preserve"> </w:t>
      </w:r>
      <w:r w:rsidR="00DF233D" w:rsidRPr="008A1000">
        <w:rPr>
          <w:rFonts w:ascii="Times New Roman" w:hAnsi="Times New Roman" w:cs="Times New Roman"/>
          <w:sz w:val="24"/>
          <w:szCs w:val="24"/>
        </w:rPr>
        <w:t>(</w:t>
      </w:r>
      <w:proofErr w:type="spellStart"/>
      <w:r w:rsidR="00DF233D" w:rsidRPr="008A1000">
        <w:rPr>
          <w:rFonts w:ascii="Times New Roman" w:hAnsi="Times New Roman" w:cs="Times New Roman"/>
          <w:sz w:val="24"/>
          <w:szCs w:val="24"/>
        </w:rPr>
        <w:t>Demetriou</w:t>
      </w:r>
      <w:proofErr w:type="spellEnd"/>
      <w:r w:rsidR="00DF233D" w:rsidRPr="008A1000">
        <w:rPr>
          <w:rFonts w:ascii="Times New Roman" w:hAnsi="Times New Roman" w:cs="Times New Roman"/>
          <w:sz w:val="24"/>
          <w:szCs w:val="24"/>
        </w:rPr>
        <w:t>, 2016)</w:t>
      </w:r>
      <w:r w:rsidRPr="00DF233D">
        <w:rPr>
          <w:rFonts w:ascii="Times New Roman" w:hAnsi="Times New Roman" w:cs="Times New Roman"/>
          <w:sz w:val="24"/>
          <w:szCs w:val="24"/>
        </w:rPr>
        <w:t>. In this case, the person doing the crime is not the actual criminal</w:t>
      </w:r>
      <w:r w:rsidR="009E16BC">
        <w:rPr>
          <w:rFonts w:ascii="Times New Roman" w:hAnsi="Times New Roman" w:cs="Times New Roman"/>
          <w:sz w:val="24"/>
          <w:szCs w:val="24"/>
        </w:rPr>
        <w:t>,</w:t>
      </w:r>
      <w:r w:rsidRPr="00DF233D">
        <w:rPr>
          <w:rFonts w:ascii="Times New Roman" w:hAnsi="Times New Roman" w:cs="Times New Roman"/>
          <w:sz w:val="24"/>
          <w:szCs w:val="24"/>
        </w:rPr>
        <w:t xml:space="preserve"> as he is forced to do that. </w:t>
      </w:r>
    </w:p>
    <w:p w:rsidR="00591D59"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According to another case, </w:t>
      </w:r>
      <w:r w:rsidRPr="00DF233D">
        <w:rPr>
          <w:rFonts w:ascii="Times New Roman" w:hAnsi="Times New Roman" w:cs="Times New Roman"/>
          <w:bCs/>
          <w:iCs/>
          <w:sz w:val="24"/>
          <w:szCs w:val="24"/>
        </w:rPr>
        <w:t xml:space="preserve">R v Chan </w:t>
      </w:r>
      <w:proofErr w:type="spellStart"/>
      <w:r w:rsidRPr="00DF233D">
        <w:rPr>
          <w:rFonts w:ascii="Times New Roman" w:hAnsi="Times New Roman" w:cs="Times New Roman"/>
          <w:bCs/>
          <w:iCs/>
          <w:sz w:val="24"/>
          <w:szCs w:val="24"/>
        </w:rPr>
        <w:t>Fook</w:t>
      </w:r>
      <w:proofErr w:type="spellEnd"/>
      <w:r w:rsidRPr="00DF233D">
        <w:rPr>
          <w:rFonts w:ascii="Times New Roman" w:hAnsi="Times New Roman" w:cs="Times New Roman"/>
          <w:bCs/>
          <w:sz w:val="24"/>
          <w:szCs w:val="24"/>
        </w:rPr>
        <w:t> [1994] 1 WLR 689</w:t>
      </w:r>
      <w:r w:rsidRPr="00DF233D">
        <w:rPr>
          <w:rFonts w:ascii="Times New Roman" w:hAnsi="Times New Roman" w:cs="Times New Roman"/>
          <w:sz w:val="24"/>
          <w:szCs w:val="24"/>
        </w:rPr>
        <w:t> Court of Appeal, a French student was locked and torture</w:t>
      </w:r>
      <w:r w:rsidR="009E16BC">
        <w:rPr>
          <w:rFonts w:ascii="Times New Roman" w:hAnsi="Times New Roman" w:cs="Times New Roman"/>
          <w:sz w:val="24"/>
          <w:szCs w:val="24"/>
        </w:rPr>
        <w:t>d</w:t>
      </w:r>
      <w:r w:rsidRPr="00DF233D">
        <w:rPr>
          <w:rFonts w:ascii="Times New Roman" w:hAnsi="Times New Roman" w:cs="Times New Roman"/>
          <w:sz w:val="24"/>
          <w:szCs w:val="24"/>
        </w:rPr>
        <w:t xml:space="preserve"> because the appellant was missing an engagement ring and she accused the student of stealing</w:t>
      </w:r>
      <w:r w:rsidR="009E16BC">
        <w:rPr>
          <w:rFonts w:ascii="Times New Roman" w:hAnsi="Times New Roman" w:cs="Times New Roman"/>
          <w:sz w:val="24"/>
          <w:szCs w:val="24"/>
        </w:rPr>
        <w:t xml:space="preserve"> it</w:t>
      </w:r>
      <w:r>
        <w:rPr>
          <w:rFonts w:ascii="Times New Roman" w:hAnsi="Times New Roman" w:cs="Times New Roman"/>
          <w:sz w:val="24"/>
          <w:szCs w:val="24"/>
        </w:rPr>
        <w:t xml:space="preserve"> (</w:t>
      </w:r>
      <w:proofErr w:type="spellStart"/>
      <w:r>
        <w:rPr>
          <w:rFonts w:ascii="Times New Roman" w:hAnsi="Times New Roman" w:cs="Times New Roman"/>
          <w:sz w:val="24"/>
          <w:szCs w:val="24"/>
        </w:rPr>
        <w:t>Wortley</w:t>
      </w:r>
      <w:proofErr w:type="spellEnd"/>
      <w:r>
        <w:rPr>
          <w:rFonts w:ascii="Times New Roman" w:hAnsi="Times New Roman" w:cs="Times New Roman"/>
          <w:sz w:val="24"/>
          <w:szCs w:val="24"/>
        </w:rPr>
        <w:t>, 2019)</w:t>
      </w:r>
      <w:r w:rsidRPr="00DF233D">
        <w:rPr>
          <w:rFonts w:ascii="Times New Roman" w:hAnsi="Times New Roman" w:cs="Times New Roman"/>
          <w:sz w:val="24"/>
          <w:szCs w:val="24"/>
        </w:rPr>
        <w:t>. During interrogation, the appellant beat him and threaten</w:t>
      </w:r>
      <w:r w:rsidR="009E16BC">
        <w:rPr>
          <w:rFonts w:ascii="Times New Roman" w:hAnsi="Times New Roman" w:cs="Times New Roman"/>
          <w:sz w:val="24"/>
          <w:szCs w:val="24"/>
        </w:rPr>
        <w:t>ed</w:t>
      </w:r>
      <w:r w:rsidRPr="00DF233D">
        <w:rPr>
          <w:rFonts w:ascii="Times New Roman" w:hAnsi="Times New Roman" w:cs="Times New Roman"/>
          <w:sz w:val="24"/>
          <w:szCs w:val="24"/>
        </w:rPr>
        <w:t xml:space="preserve"> the student with further violence if the ring is </w:t>
      </w:r>
      <w:r w:rsidR="009E16BC">
        <w:rPr>
          <w:rFonts w:ascii="Times New Roman" w:hAnsi="Times New Roman" w:cs="Times New Roman"/>
          <w:sz w:val="24"/>
          <w:szCs w:val="24"/>
        </w:rPr>
        <w:t xml:space="preserve">would </w:t>
      </w:r>
      <w:r w:rsidRPr="00DF233D">
        <w:rPr>
          <w:rFonts w:ascii="Times New Roman" w:hAnsi="Times New Roman" w:cs="Times New Roman"/>
          <w:sz w:val="24"/>
          <w:szCs w:val="24"/>
        </w:rPr>
        <w:t xml:space="preserve">not </w:t>
      </w:r>
      <w:r w:rsidR="009E16BC">
        <w:rPr>
          <w:rFonts w:ascii="Times New Roman" w:hAnsi="Times New Roman" w:cs="Times New Roman"/>
          <w:sz w:val="24"/>
          <w:szCs w:val="24"/>
        </w:rPr>
        <w:t xml:space="preserve">be eventually </w:t>
      </w:r>
      <w:r w:rsidRPr="00DF233D">
        <w:rPr>
          <w:rFonts w:ascii="Times New Roman" w:hAnsi="Times New Roman" w:cs="Times New Roman"/>
          <w:sz w:val="24"/>
          <w:szCs w:val="24"/>
        </w:rPr>
        <w:t>returned. Then dur</w:t>
      </w:r>
      <w:r w:rsidR="009E16BC">
        <w:rPr>
          <w:rFonts w:ascii="Times New Roman" w:hAnsi="Times New Roman" w:cs="Times New Roman"/>
          <w:sz w:val="24"/>
          <w:szCs w:val="24"/>
        </w:rPr>
        <w:t>ing an escape, the student fell</w:t>
      </w:r>
      <w:r w:rsidRPr="00DF233D">
        <w:rPr>
          <w:rFonts w:ascii="Times New Roman" w:hAnsi="Times New Roman" w:cs="Times New Roman"/>
          <w:sz w:val="24"/>
          <w:szCs w:val="24"/>
        </w:rPr>
        <w:t xml:space="preserve"> and hurt him</w:t>
      </w:r>
      <w:r w:rsidR="009E16BC">
        <w:rPr>
          <w:rFonts w:ascii="Times New Roman" w:hAnsi="Times New Roman" w:cs="Times New Roman"/>
          <w:sz w:val="24"/>
          <w:szCs w:val="24"/>
        </w:rPr>
        <w:t>self</w:t>
      </w:r>
      <w:r w:rsidRPr="00DF233D">
        <w:rPr>
          <w:rFonts w:ascii="Times New Roman" w:hAnsi="Times New Roman" w:cs="Times New Roman"/>
          <w:sz w:val="24"/>
          <w:szCs w:val="24"/>
        </w:rPr>
        <w:t xml:space="preserve">. Later, the appellant was charged with assault </w:t>
      </w:r>
      <w:r w:rsidRPr="00DF233D">
        <w:rPr>
          <w:rFonts w:ascii="Times New Roman" w:hAnsi="Times New Roman" w:cs="Times New Roman"/>
          <w:sz w:val="24"/>
          <w:szCs w:val="24"/>
        </w:rPr>
        <w:lastRenderedPageBreak/>
        <w:t>under the S. 47 the Act against the person Act 1861</w:t>
      </w:r>
      <w:r>
        <w:rPr>
          <w:rFonts w:ascii="Times New Roman" w:hAnsi="Times New Roman" w:cs="Times New Roman"/>
          <w:sz w:val="24"/>
          <w:szCs w:val="24"/>
        </w:rPr>
        <w:t xml:space="preserve"> (Bishop, 2016)</w:t>
      </w:r>
      <w:r w:rsidRPr="00DF233D">
        <w:rPr>
          <w:rFonts w:ascii="Times New Roman" w:hAnsi="Times New Roman" w:cs="Times New Roman"/>
          <w:sz w:val="24"/>
          <w:szCs w:val="24"/>
        </w:rPr>
        <w:t xml:space="preserve">. Thought no charge was put against the physical harm </w:t>
      </w:r>
      <w:r w:rsidR="009E16BC">
        <w:rPr>
          <w:rFonts w:ascii="Times New Roman" w:hAnsi="Times New Roman" w:cs="Times New Roman"/>
          <w:sz w:val="24"/>
          <w:szCs w:val="24"/>
        </w:rPr>
        <w:t>that happened during the fall, u</w:t>
      </w:r>
      <w:r w:rsidRPr="00DF233D">
        <w:rPr>
          <w:rFonts w:ascii="Times New Roman" w:hAnsi="Times New Roman" w:cs="Times New Roman"/>
          <w:sz w:val="24"/>
          <w:szCs w:val="24"/>
        </w:rPr>
        <w:t>nder S. 47 the act against person act 1861, the physical harm during the fall was taken into action.</w:t>
      </w:r>
    </w:p>
    <w:p w:rsidR="006C2983" w:rsidRPr="009E16BC" w:rsidRDefault="006C2983" w:rsidP="00A35CD0">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t>According to the Law commission reform (2015, page 2), the rule was if anyone threatens someone to kill he/she will face 10 years of jail</w:t>
      </w:r>
      <w:r w:rsidR="009E16BC">
        <w:rPr>
          <w:rFonts w:ascii="Times New Roman" w:hAnsi="Times New Roman" w:cs="Times New Roman"/>
          <w:sz w:val="24"/>
          <w:szCs w:val="24"/>
        </w:rPr>
        <w:t>,</w:t>
      </w:r>
      <w:r>
        <w:rPr>
          <w:rFonts w:ascii="Times New Roman" w:hAnsi="Times New Roman" w:cs="Times New Roman"/>
          <w:sz w:val="24"/>
          <w:szCs w:val="24"/>
        </w:rPr>
        <w:t xml:space="preserve"> but later it was reformed to if anyone threatens someone to kill or injury</w:t>
      </w:r>
      <w:r w:rsidR="009E16BC">
        <w:rPr>
          <w:rFonts w:ascii="Times New Roman" w:hAnsi="Times New Roman" w:cs="Times New Roman"/>
          <w:sz w:val="24"/>
          <w:szCs w:val="24"/>
        </w:rPr>
        <w:t>,</w:t>
      </w:r>
      <w:r>
        <w:rPr>
          <w:rFonts w:ascii="Times New Roman" w:hAnsi="Times New Roman" w:cs="Times New Roman"/>
          <w:sz w:val="24"/>
          <w:szCs w:val="24"/>
        </w:rPr>
        <w:t xml:space="preserve"> the person will face serious 10 years of jail. This will change the way the </w:t>
      </w:r>
      <w:r w:rsidRPr="00DF233D">
        <w:rPr>
          <w:rFonts w:ascii="Times New Roman" w:hAnsi="Times New Roman" w:cs="Times New Roman"/>
          <w:bCs/>
          <w:iCs/>
          <w:sz w:val="24"/>
          <w:szCs w:val="24"/>
        </w:rPr>
        <w:t xml:space="preserve">R v Chan </w:t>
      </w:r>
      <w:proofErr w:type="spellStart"/>
      <w:r w:rsidRPr="00DF233D">
        <w:rPr>
          <w:rFonts w:ascii="Times New Roman" w:hAnsi="Times New Roman" w:cs="Times New Roman"/>
          <w:bCs/>
          <w:iCs/>
          <w:sz w:val="24"/>
          <w:szCs w:val="24"/>
        </w:rPr>
        <w:t>Fook</w:t>
      </w:r>
      <w:proofErr w:type="spellEnd"/>
      <w:r w:rsidRPr="00DF233D">
        <w:rPr>
          <w:rFonts w:ascii="Times New Roman" w:hAnsi="Times New Roman" w:cs="Times New Roman"/>
          <w:bCs/>
          <w:sz w:val="24"/>
          <w:szCs w:val="24"/>
        </w:rPr>
        <w:t> [1994]</w:t>
      </w:r>
      <w:r>
        <w:rPr>
          <w:rFonts w:ascii="Times New Roman" w:hAnsi="Times New Roman" w:cs="Times New Roman"/>
          <w:bCs/>
          <w:sz w:val="24"/>
          <w:szCs w:val="24"/>
        </w:rPr>
        <w:t xml:space="preserve"> handled</w:t>
      </w:r>
      <w:r w:rsidR="009E16BC">
        <w:rPr>
          <w:rFonts w:ascii="Times New Roman" w:hAnsi="Times New Roman" w:cs="Times New Roman"/>
          <w:bCs/>
          <w:sz w:val="24"/>
          <w:szCs w:val="24"/>
        </w:rPr>
        <w:t>,</w:t>
      </w:r>
      <w:r>
        <w:rPr>
          <w:rFonts w:ascii="Times New Roman" w:hAnsi="Times New Roman" w:cs="Times New Roman"/>
          <w:bCs/>
          <w:sz w:val="24"/>
          <w:szCs w:val="24"/>
        </w:rPr>
        <w:t xml:space="preserve"> as in the past there was no penalty for threatening to injure someone</w:t>
      </w:r>
      <w:r w:rsidR="009E16BC">
        <w:rPr>
          <w:rFonts w:ascii="Times New Roman" w:hAnsi="Times New Roman" w:cs="Times New Roman"/>
          <w:bCs/>
          <w:sz w:val="24"/>
          <w:szCs w:val="24"/>
        </w:rPr>
        <w:t>,</w:t>
      </w:r>
      <w:r>
        <w:rPr>
          <w:rFonts w:ascii="Times New Roman" w:hAnsi="Times New Roman" w:cs="Times New Roman"/>
          <w:bCs/>
          <w:sz w:val="24"/>
          <w:szCs w:val="24"/>
        </w:rPr>
        <w:t xml:space="preserve"> but in the reformed version if anyone threatens someone to kill or injury</w:t>
      </w:r>
      <w:r w:rsidR="009E16BC">
        <w:rPr>
          <w:rFonts w:ascii="Times New Roman" w:hAnsi="Times New Roman" w:cs="Times New Roman"/>
          <w:bCs/>
          <w:sz w:val="24"/>
          <w:szCs w:val="24"/>
        </w:rPr>
        <w:t>,</w:t>
      </w:r>
      <w:r>
        <w:rPr>
          <w:rFonts w:ascii="Times New Roman" w:hAnsi="Times New Roman" w:cs="Times New Roman"/>
          <w:bCs/>
          <w:sz w:val="24"/>
          <w:szCs w:val="24"/>
        </w:rPr>
        <w:t xml:space="preserve"> they will face 10 years of jail. This will </w:t>
      </w:r>
      <w:r w:rsidR="009E16BC">
        <w:rPr>
          <w:rFonts w:ascii="Times New Roman" w:hAnsi="Times New Roman" w:cs="Times New Roman"/>
          <w:bCs/>
          <w:sz w:val="24"/>
          <w:szCs w:val="24"/>
        </w:rPr>
        <w:t xml:space="preserve">also </w:t>
      </w:r>
      <w:r>
        <w:rPr>
          <w:rFonts w:ascii="Times New Roman" w:hAnsi="Times New Roman" w:cs="Times New Roman"/>
          <w:bCs/>
          <w:sz w:val="24"/>
          <w:szCs w:val="24"/>
        </w:rPr>
        <w:t>change the crime scene</w:t>
      </w:r>
      <w:r w:rsidR="009E16BC">
        <w:rPr>
          <w:rFonts w:ascii="Times New Roman" w:hAnsi="Times New Roman" w:cs="Times New Roman"/>
          <w:bCs/>
          <w:sz w:val="24"/>
          <w:szCs w:val="24"/>
        </w:rPr>
        <w:t>,</w:t>
      </w:r>
      <w:r>
        <w:rPr>
          <w:rFonts w:ascii="Times New Roman" w:hAnsi="Times New Roman" w:cs="Times New Roman"/>
          <w:bCs/>
          <w:sz w:val="24"/>
          <w:szCs w:val="24"/>
        </w:rPr>
        <w:t xml:space="preserve"> as the criminal will fear to even threaten any person to injure. According to Farmer (2016), the fear of getting penalties can also change the perspective of a person</w:t>
      </w:r>
      <w:r w:rsidR="009E16BC">
        <w:rPr>
          <w:rFonts w:ascii="Times New Roman" w:hAnsi="Times New Roman" w:cs="Times New Roman"/>
          <w:bCs/>
          <w:sz w:val="24"/>
          <w:szCs w:val="24"/>
        </w:rPr>
        <w:t>,</w:t>
      </w:r>
      <w:r>
        <w:rPr>
          <w:rFonts w:ascii="Times New Roman" w:hAnsi="Times New Roman" w:cs="Times New Roman"/>
          <w:bCs/>
          <w:sz w:val="24"/>
          <w:szCs w:val="24"/>
        </w:rPr>
        <w:t xml:space="preserve"> and the mind might change not to do any crime. </w:t>
      </w:r>
      <w:r w:rsidR="008A1000" w:rsidRPr="009E16BC">
        <w:rPr>
          <w:rFonts w:ascii="Times New Roman" w:hAnsi="Times New Roman" w:cs="Times New Roman"/>
          <w:color w:val="000000" w:themeColor="text1"/>
          <w:sz w:val="24"/>
          <w:szCs w:val="24"/>
        </w:rPr>
        <w:t>In the above case of gun holding, the person doing the wrong things is forced to act like a criminal and conduct bad deeds because he has the fear that the person holding the gun may harm the person (</w:t>
      </w:r>
      <w:proofErr w:type="spellStart"/>
      <w:r w:rsidR="008A1000" w:rsidRPr="009E16BC">
        <w:rPr>
          <w:rFonts w:ascii="Times New Roman" w:hAnsi="Times New Roman" w:cs="Times New Roman"/>
          <w:color w:val="000000" w:themeColor="text1"/>
          <w:sz w:val="24"/>
          <w:szCs w:val="24"/>
        </w:rPr>
        <w:t>Demetriou</w:t>
      </w:r>
      <w:proofErr w:type="spellEnd"/>
      <w:r w:rsidR="008A1000" w:rsidRPr="009E16BC">
        <w:rPr>
          <w:rFonts w:ascii="Times New Roman" w:hAnsi="Times New Roman" w:cs="Times New Roman"/>
          <w:color w:val="000000" w:themeColor="text1"/>
          <w:sz w:val="24"/>
          <w:szCs w:val="24"/>
        </w:rPr>
        <w:t>, 2016).</w:t>
      </w:r>
    </w:p>
    <w:p w:rsidR="00C826C5"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This is where the Act against personal act fails to cover the physical harm that happened during the fall. According to section</w:t>
      </w:r>
      <w:r w:rsidR="007E6FAC">
        <w:rPr>
          <w:rFonts w:ascii="Times New Roman" w:hAnsi="Times New Roman" w:cs="Times New Roman"/>
          <w:sz w:val="24"/>
          <w:szCs w:val="24"/>
        </w:rPr>
        <w:t>s</w:t>
      </w:r>
      <w:r w:rsidRPr="00DF233D">
        <w:rPr>
          <w:rFonts w:ascii="Times New Roman" w:hAnsi="Times New Roman" w:cs="Times New Roman"/>
          <w:sz w:val="24"/>
          <w:szCs w:val="24"/>
        </w:rPr>
        <w:t xml:space="preserve"> 18, 20 and 47, the bodily harm is recognised</w:t>
      </w:r>
      <w:r w:rsidR="009E16BC">
        <w:rPr>
          <w:rFonts w:ascii="Times New Roman" w:hAnsi="Times New Roman" w:cs="Times New Roman"/>
          <w:sz w:val="24"/>
          <w:szCs w:val="24"/>
        </w:rPr>
        <w:t>,</w:t>
      </w:r>
      <w:r w:rsidRPr="00DF233D">
        <w:rPr>
          <w:rFonts w:ascii="Times New Roman" w:hAnsi="Times New Roman" w:cs="Times New Roman"/>
          <w:sz w:val="24"/>
          <w:szCs w:val="24"/>
        </w:rPr>
        <w:t xml:space="preserve"> but there was no mention of any psychiatric injury (Boland, 1997). In the case of R v Chan </w:t>
      </w:r>
      <w:proofErr w:type="spellStart"/>
      <w:r w:rsidRPr="00DF233D">
        <w:rPr>
          <w:rFonts w:ascii="Times New Roman" w:hAnsi="Times New Roman" w:cs="Times New Roman"/>
          <w:sz w:val="24"/>
          <w:szCs w:val="24"/>
        </w:rPr>
        <w:t>fook</w:t>
      </w:r>
      <w:proofErr w:type="spellEnd"/>
      <w:r w:rsidRPr="00DF233D">
        <w:rPr>
          <w:rFonts w:ascii="Times New Roman" w:hAnsi="Times New Roman" w:cs="Times New Roman"/>
          <w:sz w:val="24"/>
          <w:szCs w:val="24"/>
        </w:rPr>
        <w:t xml:space="preserve"> [1994] the act of escape is a psychiatric injury</w:t>
      </w:r>
      <w:r w:rsidR="009E16BC">
        <w:rPr>
          <w:rFonts w:ascii="Times New Roman" w:hAnsi="Times New Roman" w:cs="Times New Roman"/>
          <w:sz w:val="24"/>
          <w:szCs w:val="24"/>
        </w:rPr>
        <w:t>,</w:t>
      </w:r>
      <w:r w:rsidRPr="00DF233D">
        <w:rPr>
          <w:rFonts w:ascii="Times New Roman" w:hAnsi="Times New Roman" w:cs="Times New Roman"/>
          <w:sz w:val="24"/>
          <w:szCs w:val="24"/>
        </w:rPr>
        <w:t xml:space="preserve"> but the act does not recognise that. The act is not suitable for modern cases. In the modern world, there are many assault cases where the convict tries to do illegal things</w:t>
      </w:r>
      <w:r w:rsidR="009E16BC">
        <w:rPr>
          <w:rFonts w:ascii="Times New Roman" w:hAnsi="Times New Roman" w:cs="Times New Roman"/>
          <w:sz w:val="24"/>
          <w:szCs w:val="24"/>
        </w:rPr>
        <w:t xml:space="preserve"> while</w:t>
      </w:r>
      <w:r w:rsidRPr="00DF233D">
        <w:rPr>
          <w:rFonts w:ascii="Times New Roman" w:hAnsi="Times New Roman" w:cs="Times New Roman"/>
          <w:sz w:val="24"/>
          <w:szCs w:val="24"/>
        </w:rPr>
        <w:t xml:space="preserve"> putting people at gunpoint. According to </w:t>
      </w:r>
      <w:proofErr w:type="spellStart"/>
      <w:r w:rsidRPr="00DF233D">
        <w:rPr>
          <w:rFonts w:ascii="Times New Roman" w:hAnsi="Times New Roman" w:cs="Times New Roman"/>
          <w:sz w:val="24"/>
          <w:szCs w:val="24"/>
        </w:rPr>
        <w:t>Ormerod</w:t>
      </w:r>
      <w:proofErr w:type="spellEnd"/>
      <w:r w:rsidRPr="00DF233D">
        <w:rPr>
          <w:rFonts w:ascii="Times New Roman" w:hAnsi="Times New Roman" w:cs="Times New Roman"/>
          <w:sz w:val="24"/>
          <w:szCs w:val="24"/>
        </w:rPr>
        <w:t xml:space="preserve"> D. (1997), this is where the S. 47 needed to </w:t>
      </w:r>
      <w:r w:rsidR="009E16BC">
        <w:rPr>
          <w:rFonts w:ascii="Times New Roman" w:hAnsi="Times New Roman" w:cs="Times New Roman"/>
          <w:sz w:val="24"/>
          <w:szCs w:val="24"/>
        </w:rPr>
        <w:t xml:space="preserve">be </w:t>
      </w:r>
      <w:r w:rsidRPr="00DF233D">
        <w:rPr>
          <w:rFonts w:ascii="Times New Roman" w:hAnsi="Times New Roman" w:cs="Times New Roman"/>
          <w:sz w:val="24"/>
          <w:szCs w:val="24"/>
        </w:rPr>
        <w:t>update</w:t>
      </w:r>
      <w:r w:rsidR="009E16BC">
        <w:rPr>
          <w:rFonts w:ascii="Times New Roman" w:hAnsi="Times New Roman" w:cs="Times New Roman"/>
          <w:sz w:val="24"/>
          <w:szCs w:val="24"/>
        </w:rPr>
        <w:t>d</w:t>
      </w:r>
      <w:r w:rsidRPr="00DF233D">
        <w:rPr>
          <w:rFonts w:ascii="Times New Roman" w:hAnsi="Times New Roman" w:cs="Times New Roman"/>
          <w:sz w:val="24"/>
          <w:szCs w:val="24"/>
        </w:rPr>
        <w:t xml:space="preserve"> and change</w:t>
      </w:r>
      <w:r w:rsidR="009E16BC">
        <w:rPr>
          <w:rFonts w:ascii="Times New Roman" w:hAnsi="Times New Roman" w:cs="Times New Roman"/>
          <w:sz w:val="24"/>
          <w:szCs w:val="24"/>
        </w:rPr>
        <w:t>d,</w:t>
      </w:r>
      <w:r w:rsidRPr="00DF233D">
        <w:rPr>
          <w:rFonts w:ascii="Times New Roman" w:hAnsi="Times New Roman" w:cs="Times New Roman"/>
          <w:sz w:val="24"/>
          <w:szCs w:val="24"/>
        </w:rPr>
        <w:t xml:space="preserve"> as according to the assaults in the modern world</w:t>
      </w:r>
      <w:r w:rsidR="009E16BC">
        <w:rPr>
          <w:rFonts w:ascii="Times New Roman" w:hAnsi="Times New Roman" w:cs="Times New Roman"/>
          <w:sz w:val="24"/>
          <w:szCs w:val="24"/>
        </w:rPr>
        <w:t>,</w:t>
      </w:r>
      <w:r w:rsidRPr="00DF233D">
        <w:rPr>
          <w:rFonts w:ascii="Times New Roman" w:hAnsi="Times New Roman" w:cs="Times New Roman"/>
          <w:sz w:val="24"/>
          <w:szCs w:val="24"/>
        </w:rPr>
        <w:t xml:space="preserve"> any action done in the act of assault is not going to be self-injury or crime</w:t>
      </w:r>
      <w:r w:rsidR="009E16BC">
        <w:rPr>
          <w:rFonts w:ascii="Times New Roman" w:hAnsi="Times New Roman" w:cs="Times New Roman"/>
          <w:sz w:val="24"/>
          <w:szCs w:val="24"/>
        </w:rPr>
        <w:t>,</w:t>
      </w:r>
      <w:r w:rsidRPr="00DF233D">
        <w:rPr>
          <w:rFonts w:ascii="Times New Roman" w:hAnsi="Times New Roman" w:cs="Times New Roman"/>
          <w:sz w:val="24"/>
          <w:szCs w:val="24"/>
        </w:rPr>
        <w:t xml:space="preserve"> rather than that</w:t>
      </w:r>
      <w:r w:rsidR="009E16BC">
        <w:rPr>
          <w:rFonts w:ascii="Times New Roman" w:hAnsi="Times New Roman" w:cs="Times New Roman"/>
          <w:sz w:val="24"/>
          <w:szCs w:val="24"/>
        </w:rPr>
        <w:t>, it</w:t>
      </w:r>
      <w:r w:rsidRPr="00DF233D">
        <w:rPr>
          <w:rFonts w:ascii="Times New Roman" w:hAnsi="Times New Roman" w:cs="Times New Roman"/>
          <w:sz w:val="24"/>
          <w:szCs w:val="24"/>
        </w:rPr>
        <w:t xml:space="preserve"> should be considered as the assaulter's crime. </w:t>
      </w:r>
      <w:r w:rsidR="00C826C5">
        <w:rPr>
          <w:rFonts w:ascii="Times New Roman" w:hAnsi="Times New Roman" w:cs="Times New Roman"/>
          <w:sz w:val="24"/>
          <w:szCs w:val="24"/>
        </w:rPr>
        <w:t xml:space="preserve"> </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lastRenderedPageBreak/>
        <w:t xml:space="preserve">In the Offence against a person act, there is no recognition of psychiatric injury. In the case of R v Ireland and </w:t>
      </w:r>
      <w:proofErr w:type="spellStart"/>
      <w:r w:rsidRPr="00DF233D">
        <w:rPr>
          <w:rFonts w:ascii="Times New Roman" w:hAnsi="Times New Roman" w:cs="Times New Roman"/>
          <w:sz w:val="24"/>
          <w:szCs w:val="24"/>
        </w:rPr>
        <w:t>Burstow</w:t>
      </w:r>
      <w:proofErr w:type="spellEnd"/>
      <w:r w:rsidRPr="00DF233D">
        <w:rPr>
          <w:rFonts w:ascii="Times New Roman" w:hAnsi="Times New Roman" w:cs="Times New Roman"/>
          <w:sz w:val="24"/>
          <w:szCs w:val="24"/>
        </w:rPr>
        <w:t xml:space="preserve"> [1997] UKHL 34, a person tried to harass the partner and also the neighbours </w:t>
      </w:r>
      <w:r w:rsidR="00C826C5" w:rsidRPr="00DF233D">
        <w:rPr>
          <w:rFonts w:ascii="Times New Roman" w:hAnsi="Times New Roman" w:cs="Times New Roman"/>
          <w:sz w:val="24"/>
          <w:szCs w:val="24"/>
        </w:rPr>
        <w:t>after a s</w:t>
      </w:r>
      <w:r w:rsidR="00C826C5">
        <w:rPr>
          <w:rFonts w:ascii="Times New Roman" w:hAnsi="Times New Roman" w:cs="Times New Roman"/>
          <w:sz w:val="24"/>
          <w:szCs w:val="24"/>
        </w:rPr>
        <w:t xml:space="preserve">hort break up, </w:t>
      </w:r>
      <w:r w:rsidRPr="00DF233D">
        <w:rPr>
          <w:rFonts w:ascii="Times New Roman" w:hAnsi="Times New Roman" w:cs="Times New Roman"/>
          <w:sz w:val="24"/>
          <w:szCs w:val="24"/>
        </w:rPr>
        <w:t xml:space="preserve">which led to the </w:t>
      </w:r>
      <w:r w:rsidR="00C826C5">
        <w:rPr>
          <w:rFonts w:ascii="Times New Roman" w:hAnsi="Times New Roman" w:cs="Times New Roman"/>
          <w:sz w:val="24"/>
          <w:szCs w:val="24"/>
        </w:rPr>
        <w:t>victim to</w:t>
      </w:r>
      <w:r w:rsidRPr="00DF233D">
        <w:rPr>
          <w:rFonts w:ascii="Times New Roman" w:hAnsi="Times New Roman" w:cs="Times New Roman"/>
          <w:sz w:val="24"/>
          <w:szCs w:val="24"/>
        </w:rPr>
        <w:t xml:space="preserve"> have a psychiatric react</w:t>
      </w:r>
      <w:r w:rsidR="00C826C5">
        <w:rPr>
          <w:rFonts w:ascii="Times New Roman" w:hAnsi="Times New Roman" w:cs="Times New Roman"/>
          <w:sz w:val="24"/>
          <w:szCs w:val="24"/>
        </w:rPr>
        <w:t>,</w:t>
      </w:r>
      <w:r w:rsidRPr="00DF233D">
        <w:rPr>
          <w:rFonts w:ascii="Times New Roman" w:hAnsi="Times New Roman" w:cs="Times New Roman"/>
          <w:sz w:val="24"/>
          <w:szCs w:val="24"/>
        </w:rPr>
        <w:t xml:space="preserve"> and according to the s 47, 20 and 18</w:t>
      </w:r>
      <w:r w:rsidR="00C826C5">
        <w:rPr>
          <w:rFonts w:ascii="Times New Roman" w:hAnsi="Times New Roman" w:cs="Times New Roman"/>
          <w:sz w:val="24"/>
          <w:szCs w:val="24"/>
        </w:rPr>
        <w:t>,</w:t>
      </w:r>
      <w:r w:rsidRPr="00DF233D">
        <w:rPr>
          <w:rFonts w:ascii="Times New Roman" w:hAnsi="Times New Roman" w:cs="Times New Roman"/>
          <w:sz w:val="24"/>
          <w:szCs w:val="24"/>
        </w:rPr>
        <w:t xml:space="preserve"> there was no bodily harm</w:t>
      </w:r>
      <w:r>
        <w:rPr>
          <w:rFonts w:ascii="Times New Roman" w:hAnsi="Times New Roman" w:cs="Times New Roman"/>
          <w:sz w:val="24"/>
          <w:szCs w:val="24"/>
        </w:rPr>
        <w:t xml:space="preserve"> (</w:t>
      </w:r>
      <w:r w:rsidRPr="00DF233D">
        <w:rPr>
          <w:rFonts w:ascii="Times New Roman" w:hAnsi="Times New Roman" w:cs="Times New Roman"/>
          <w:sz w:val="24"/>
          <w:szCs w:val="24"/>
        </w:rPr>
        <w:t xml:space="preserve">Van </w:t>
      </w:r>
      <w:proofErr w:type="spellStart"/>
      <w:r w:rsidRPr="00DF233D">
        <w:rPr>
          <w:rFonts w:ascii="Times New Roman" w:hAnsi="Times New Roman" w:cs="Times New Roman"/>
          <w:sz w:val="24"/>
          <w:szCs w:val="24"/>
        </w:rPr>
        <w:t>der</w:t>
      </w:r>
      <w:proofErr w:type="spellEnd"/>
      <w:r w:rsidRPr="00DF233D">
        <w:rPr>
          <w:rFonts w:ascii="Times New Roman" w:hAnsi="Times New Roman" w:cs="Times New Roman"/>
          <w:sz w:val="24"/>
          <w:szCs w:val="24"/>
        </w:rPr>
        <w:t xml:space="preserve"> </w:t>
      </w:r>
      <w:proofErr w:type="spellStart"/>
      <w:r w:rsidRPr="00DF233D">
        <w:rPr>
          <w:rFonts w:ascii="Times New Roman" w:hAnsi="Times New Roman" w:cs="Times New Roman"/>
          <w:sz w:val="24"/>
          <w:szCs w:val="24"/>
        </w:rPr>
        <w:t>Bijl</w:t>
      </w:r>
      <w:proofErr w:type="spellEnd"/>
      <w:r>
        <w:rPr>
          <w:rFonts w:ascii="Times New Roman" w:hAnsi="Times New Roman" w:cs="Times New Roman"/>
          <w:sz w:val="24"/>
          <w:szCs w:val="24"/>
        </w:rPr>
        <w:t>, 2012)</w:t>
      </w:r>
      <w:r w:rsidRPr="00DF233D">
        <w:rPr>
          <w:rFonts w:ascii="Times New Roman" w:hAnsi="Times New Roman" w:cs="Times New Roman"/>
          <w:sz w:val="24"/>
          <w:szCs w:val="24"/>
        </w:rPr>
        <w:t>. Later</w:t>
      </w:r>
      <w:r w:rsidR="00C826C5">
        <w:rPr>
          <w:rFonts w:ascii="Times New Roman" w:hAnsi="Times New Roman" w:cs="Times New Roman"/>
          <w:sz w:val="24"/>
          <w:szCs w:val="24"/>
        </w:rPr>
        <w:t>,</w:t>
      </w:r>
      <w:r w:rsidRPr="00DF233D">
        <w:rPr>
          <w:rFonts w:ascii="Times New Roman" w:hAnsi="Times New Roman" w:cs="Times New Roman"/>
          <w:sz w:val="24"/>
          <w:szCs w:val="24"/>
        </w:rPr>
        <w:t xml:space="preserve"> the case was brought to the </w:t>
      </w:r>
      <w:r w:rsidR="006C2983" w:rsidRPr="00DF233D">
        <w:rPr>
          <w:rFonts w:ascii="Times New Roman" w:hAnsi="Times New Roman" w:cs="Times New Roman"/>
          <w:sz w:val="24"/>
          <w:szCs w:val="24"/>
        </w:rPr>
        <w:t>House of Lords</w:t>
      </w:r>
      <w:r w:rsidRPr="00DF233D">
        <w:rPr>
          <w:rFonts w:ascii="Times New Roman" w:hAnsi="Times New Roman" w:cs="Times New Roman"/>
          <w:sz w:val="24"/>
          <w:szCs w:val="24"/>
        </w:rPr>
        <w:t xml:space="preserve"> </w:t>
      </w:r>
      <w:r w:rsidR="00C826C5">
        <w:rPr>
          <w:rFonts w:ascii="Times New Roman" w:hAnsi="Times New Roman" w:cs="Times New Roman"/>
          <w:sz w:val="24"/>
          <w:szCs w:val="24"/>
        </w:rPr>
        <w:t>and</w:t>
      </w:r>
      <w:r w:rsidRPr="00DF233D">
        <w:rPr>
          <w:rFonts w:ascii="Times New Roman" w:hAnsi="Times New Roman" w:cs="Times New Roman"/>
          <w:sz w:val="24"/>
          <w:szCs w:val="24"/>
        </w:rPr>
        <w:t xml:space="preserve"> they classified and recognised the psychiatric injury under bodily harm in s 20. </w:t>
      </w:r>
    </w:p>
    <w:p w:rsidR="00D46099" w:rsidRPr="00C826C5" w:rsidRDefault="00D46099" w:rsidP="00A35CD0">
      <w:pPr>
        <w:spacing w:line="480" w:lineRule="auto"/>
        <w:rPr>
          <w:rFonts w:ascii="Times New Roman" w:hAnsi="Times New Roman" w:cs="Times New Roman"/>
          <w:color w:val="000000" w:themeColor="text1"/>
          <w:sz w:val="24"/>
          <w:szCs w:val="24"/>
        </w:rPr>
      </w:pPr>
      <w:r w:rsidRPr="00C826C5">
        <w:rPr>
          <w:rFonts w:ascii="Times New Roman" w:hAnsi="Times New Roman" w:cs="Times New Roman"/>
          <w:color w:val="000000" w:themeColor="text1"/>
          <w:sz w:val="24"/>
          <w:szCs w:val="24"/>
        </w:rPr>
        <w:t>In the critique of the OAPA, th</w:t>
      </w:r>
      <w:r w:rsidR="00494A3F">
        <w:rPr>
          <w:rFonts w:ascii="Times New Roman" w:hAnsi="Times New Roman" w:cs="Times New Roman"/>
          <w:color w:val="000000" w:themeColor="text1"/>
          <w:sz w:val="24"/>
          <w:szCs w:val="24"/>
        </w:rPr>
        <w:t>ere are several factors which are</w:t>
      </w:r>
      <w:r w:rsidRPr="00C826C5">
        <w:rPr>
          <w:rFonts w:ascii="Times New Roman" w:hAnsi="Times New Roman" w:cs="Times New Roman"/>
          <w:color w:val="000000" w:themeColor="text1"/>
          <w:sz w:val="24"/>
          <w:szCs w:val="24"/>
        </w:rPr>
        <w:t xml:space="preserve"> responsible. Primarily</w:t>
      </w:r>
      <w:r w:rsidR="00494A3F">
        <w:rPr>
          <w:rFonts w:ascii="Times New Roman" w:hAnsi="Times New Roman" w:cs="Times New Roman"/>
          <w:color w:val="000000" w:themeColor="text1"/>
          <w:sz w:val="24"/>
          <w:szCs w:val="24"/>
        </w:rPr>
        <w:t>,</w:t>
      </w:r>
      <w:r w:rsidRPr="00C826C5">
        <w:rPr>
          <w:rFonts w:ascii="Times New Roman" w:hAnsi="Times New Roman" w:cs="Times New Roman"/>
          <w:color w:val="000000" w:themeColor="text1"/>
          <w:sz w:val="24"/>
          <w:szCs w:val="24"/>
        </w:rPr>
        <w:t xml:space="preserve"> the OAPA still uses the outdated and archaic language</w:t>
      </w:r>
      <w:r w:rsidR="00494A3F">
        <w:rPr>
          <w:rFonts w:ascii="Times New Roman" w:hAnsi="Times New Roman" w:cs="Times New Roman"/>
          <w:color w:val="000000" w:themeColor="text1"/>
          <w:sz w:val="24"/>
          <w:szCs w:val="24"/>
        </w:rPr>
        <w:t>,</w:t>
      </w:r>
      <w:r w:rsidRPr="00C826C5">
        <w:rPr>
          <w:rFonts w:ascii="Times New Roman" w:hAnsi="Times New Roman" w:cs="Times New Roman"/>
          <w:color w:val="000000" w:themeColor="text1"/>
          <w:sz w:val="24"/>
          <w:szCs w:val="24"/>
        </w:rPr>
        <w:t xml:space="preserve"> as it was in act from the 1861. </w:t>
      </w:r>
      <w:r w:rsidR="00494A3F">
        <w:rPr>
          <w:rFonts w:ascii="Times New Roman" w:hAnsi="Times New Roman" w:cs="Times New Roman"/>
          <w:color w:val="000000" w:themeColor="text1"/>
          <w:sz w:val="24"/>
          <w:szCs w:val="24"/>
        </w:rPr>
        <w:t>Then, the act has distorted any hierarchy which was</w:t>
      </w:r>
      <w:r w:rsidRPr="00C826C5">
        <w:rPr>
          <w:rFonts w:ascii="Times New Roman" w:hAnsi="Times New Roman" w:cs="Times New Roman"/>
          <w:color w:val="000000" w:themeColor="text1"/>
          <w:sz w:val="24"/>
          <w:szCs w:val="24"/>
        </w:rPr>
        <w:t xml:space="preserve"> unclear under the section 20 and 47. </w:t>
      </w:r>
      <w:r w:rsidR="00494A3F">
        <w:rPr>
          <w:rFonts w:ascii="Times New Roman" w:hAnsi="Times New Roman" w:cs="Times New Roman"/>
          <w:color w:val="000000" w:themeColor="text1"/>
          <w:sz w:val="24"/>
          <w:szCs w:val="24"/>
        </w:rPr>
        <w:t>Furthermore, the act wa</w:t>
      </w:r>
      <w:r w:rsidR="00581F03" w:rsidRPr="00C826C5">
        <w:rPr>
          <w:rFonts w:ascii="Times New Roman" w:hAnsi="Times New Roman" w:cs="Times New Roman"/>
          <w:color w:val="000000" w:themeColor="text1"/>
          <w:sz w:val="24"/>
          <w:szCs w:val="24"/>
        </w:rPr>
        <w:t xml:space="preserve">s disorganised due to the state of unclear structure. For the understanding, the act does not have any statutory definition of assault which results in lack of codification. </w:t>
      </w:r>
      <w:r w:rsidR="00E638FD" w:rsidRPr="00C826C5">
        <w:rPr>
          <w:rFonts w:ascii="Times New Roman" w:hAnsi="Times New Roman" w:cs="Times New Roman"/>
          <w:color w:val="000000" w:themeColor="text1"/>
          <w:sz w:val="24"/>
          <w:szCs w:val="24"/>
        </w:rPr>
        <w:t xml:space="preserve">The act was successful in 1861 however it needs immediate modification and upgradation.  </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Another concern about criminal law is the intention of the convicted</w:t>
      </w:r>
      <w:r w:rsidR="00E62F7D">
        <w:rPr>
          <w:rFonts w:ascii="Times New Roman" w:hAnsi="Times New Roman" w:cs="Times New Roman"/>
          <w:sz w:val="24"/>
          <w:szCs w:val="24"/>
        </w:rPr>
        <w:t>. According to the case</w:t>
      </w:r>
      <w:r w:rsidRPr="00DF233D">
        <w:rPr>
          <w:rFonts w:ascii="Times New Roman" w:hAnsi="Times New Roman" w:cs="Times New Roman"/>
          <w:sz w:val="24"/>
          <w:szCs w:val="24"/>
        </w:rPr>
        <w:t xml:space="preserve"> DPP v Smith [1961] AC 290 House of Lords, a police officer was killed while a convicted person was trying to run away after stealing</w:t>
      </w:r>
      <w:r>
        <w:rPr>
          <w:rFonts w:ascii="Times New Roman" w:hAnsi="Times New Roman" w:cs="Times New Roman"/>
          <w:sz w:val="24"/>
          <w:szCs w:val="24"/>
        </w:rPr>
        <w:t xml:space="preserve"> (</w:t>
      </w:r>
      <w:proofErr w:type="spellStart"/>
      <w:r>
        <w:rPr>
          <w:rFonts w:ascii="Times New Roman" w:hAnsi="Times New Roman" w:cs="Times New Roman"/>
          <w:sz w:val="24"/>
          <w:szCs w:val="24"/>
        </w:rPr>
        <w:t>Nadelhoffer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Knobe</w:t>
      </w:r>
      <w:proofErr w:type="spellEnd"/>
      <w:r>
        <w:rPr>
          <w:rFonts w:ascii="Times New Roman" w:hAnsi="Times New Roman" w:cs="Times New Roman"/>
          <w:sz w:val="24"/>
          <w:szCs w:val="24"/>
        </w:rPr>
        <w:t xml:space="preserve"> and Nichols, 2008)</w:t>
      </w:r>
      <w:r w:rsidRPr="00DF233D">
        <w:rPr>
          <w:rFonts w:ascii="Times New Roman" w:hAnsi="Times New Roman" w:cs="Times New Roman"/>
          <w:sz w:val="24"/>
          <w:szCs w:val="24"/>
        </w:rPr>
        <w:t xml:space="preserve">. The policeman was trying to stop the criminal and in the meanwhile, </w:t>
      </w:r>
      <w:r w:rsidR="00E62F7D">
        <w:rPr>
          <w:rFonts w:ascii="Times New Roman" w:hAnsi="Times New Roman" w:cs="Times New Roman"/>
          <w:sz w:val="24"/>
          <w:szCs w:val="24"/>
        </w:rPr>
        <w:t>he</w:t>
      </w:r>
      <w:r w:rsidRPr="00DF233D">
        <w:rPr>
          <w:rFonts w:ascii="Times New Roman" w:hAnsi="Times New Roman" w:cs="Times New Roman"/>
          <w:sz w:val="24"/>
          <w:szCs w:val="24"/>
        </w:rPr>
        <w:t xml:space="preserve"> jumped in front of the car and died in the action. The convict stated that he had no intention to harm the officer. According to the </w:t>
      </w:r>
      <w:r w:rsidR="006C2983" w:rsidRPr="00DF233D">
        <w:rPr>
          <w:rFonts w:ascii="Times New Roman" w:hAnsi="Times New Roman" w:cs="Times New Roman"/>
          <w:sz w:val="24"/>
          <w:szCs w:val="24"/>
        </w:rPr>
        <w:t>House of Lords</w:t>
      </w:r>
      <w:r w:rsidRPr="00DF233D">
        <w:rPr>
          <w:rFonts w:ascii="Times New Roman" w:hAnsi="Times New Roman" w:cs="Times New Roman"/>
          <w:sz w:val="24"/>
          <w:szCs w:val="24"/>
        </w:rPr>
        <w:t>, the test was a part of men</w:t>
      </w:r>
      <w:r w:rsidR="007E6FAC">
        <w:rPr>
          <w:rFonts w:ascii="Times New Roman" w:hAnsi="Times New Roman" w:cs="Times New Roman"/>
          <w:sz w:val="24"/>
          <w:szCs w:val="24"/>
        </w:rPr>
        <w:t>'</w:t>
      </w:r>
      <w:r w:rsidRPr="00DF233D">
        <w:rPr>
          <w:rFonts w:ascii="Times New Roman" w:hAnsi="Times New Roman" w:cs="Times New Roman"/>
          <w:sz w:val="24"/>
          <w:szCs w:val="24"/>
        </w:rPr>
        <w:t>s rea intention for murder. According to the men's rea test</w:t>
      </w:r>
      <w:r w:rsidR="00E62F7D">
        <w:rPr>
          <w:rFonts w:ascii="Times New Roman" w:hAnsi="Times New Roman" w:cs="Times New Roman"/>
          <w:sz w:val="24"/>
          <w:szCs w:val="24"/>
        </w:rPr>
        <w:t>, no matter what</w:t>
      </w:r>
      <w:r w:rsidRPr="00DF233D">
        <w:rPr>
          <w:rFonts w:ascii="Times New Roman" w:hAnsi="Times New Roman" w:cs="Times New Roman"/>
          <w:sz w:val="24"/>
          <w:szCs w:val="24"/>
        </w:rPr>
        <w:t xml:space="preserve"> the situation is</w:t>
      </w:r>
      <w:r w:rsidR="00E62F7D">
        <w:rPr>
          <w:rFonts w:ascii="Times New Roman" w:hAnsi="Times New Roman" w:cs="Times New Roman"/>
          <w:sz w:val="24"/>
          <w:szCs w:val="24"/>
        </w:rPr>
        <w:t>,</w:t>
      </w:r>
      <w:r w:rsidRPr="00DF233D">
        <w:rPr>
          <w:rFonts w:ascii="Times New Roman" w:hAnsi="Times New Roman" w:cs="Times New Roman"/>
          <w:sz w:val="24"/>
          <w:szCs w:val="24"/>
        </w:rPr>
        <w:t xml:space="preserve"> if anything occurs without the intention, the accused will be charged with bodily harm done</w:t>
      </w:r>
      <w:r>
        <w:rPr>
          <w:rFonts w:ascii="Times New Roman" w:hAnsi="Times New Roman" w:cs="Times New Roman"/>
          <w:sz w:val="24"/>
          <w:szCs w:val="24"/>
        </w:rPr>
        <w:t xml:space="preserve"> (Hemming, 2011)</w:t>
      </w:r>
      <w:r w:rsidRPr="00DF233D">
        <w:rPr>
          <w:rFonts w:ascii="Times New Roman" w:hAnsi="Times New Roman" w:cs="Times New Roman"/>
          <w:sz w:val="24"/>
          <w:szCs w:val="24"/>
        </w:rPr>
        <w:t xml:space="preserve">. </w:t>
      </w:r>
    </w:p>
    <w:p w:rsidR="006C2983" w:rsidRPr="00DF233D" w:rsidRDefault="006C2983" w:rsidP="00A35CD0">
      <w:pPr>
        <w:spacing w:line="480" w:lineRule="auto"/>
        <w:rPr>
          <w:rFonts w:ascii="Times New Roman" w:hAnsi="Times New Roman" w:cs="Times New Roman"/>
          <w:sz w:val="24"/>
          <w:szCs w:val="24"/>
        </w:rPr>
      </w:pPr>
      <w:r>
        <w:rPr>
          <w:rFonts w:ascii="Times New Roman" w:hAnsi="Times New Roman" w:cs="Times New Roman"/>
          <w:sz w:val="24"/>
          <w:szCs w:val="24"/>
        </w:rPr>
        <w:t xml:space="preserve">According to the Law Commission (2015, page 108), under 89(1) of </w:t>
      </w:r>
      <w:r w:rsidR="007E6FAC">
        <w:rPr>
          <w:rFonts w:ascii="Times New Roman" w:hAnsi="Times New Roman" w:cs="Times New Roman"/>
          <w:sz w:val="24"/>
          <w:szCs w:val="24"/>
        </w:rPr>
        <w:t>the P</w:t>
      </w:r>
      <w:r>
        <w:rPr>
          <w:rFonts w:ascii="Times New Roman" w:hAnsi="Times New Roman" w:cs="Times New Roman"/>
          <w:sz w:val="24"/>
          <w:szCs w:val="24"/>
        </w:rPr>
        <w:t xml:space="preserve">olice Act, if a policeman is assaulted </w:t>
      </w:r>
      <w:r w:rsidR="00E62F7D">
        <w:rPr>
          <w:rFonts w:ascii="Times New Roman" w:hAnsi="Times New Roman" w:cs="Times New Roman"/>
          <w:sz w:val="24"/>
          <w:szCs w:val="24"/>
        </w:rPr>
        <w:t xml:space="preserve">while doing the duty, </w:t>
      </w:r>
      <w:r>
        <w:rPr>
          <w:rFonts w:ascii="Times New Roman" w:hAnsi="Times New Roman" w:cs="Times New Roman"/>
          <w:sz w:val="24"/>
          <w:szCs w:val="24"/>
        </w:rPr>
        <w:t xml:space="preserve">there will </w:t>
      </w:r>
      <w:r w:rsidR="00E62F7D">
        <w:rPr>
          <w:rFonts w:ascii="Times New Roman" w:hAnsi="Times New Roman" w:cs="Times New Roman"/>
          <w:sz w:val="24"/>
          <w:szCs w:val="24"/>
        </w:rPr>
        <w:t xml:space="preserve">be </w:t>
      </w:r>
      <w:r>
        <w:rPr>
          <w:rFonts w:ascii="Times New Roman" w:hAnsi="Times New Roman" w:cs="Times New Roman"/>
          <w:sz w:val="24"/>
          <w:szCs w:val="24"/>
        </w:rPr>
        <w:t xml:space="preserve">a six </w:t>
      </w:r>
      <w:r w:rsidR="00606575">
        <w:rPr>
          <w:rFonts w:ascii="Times New Roman" w:hAnsi="Times New Roman" w:cs="Times New Roman"/>
          <w:sz w:val="24"/>
          <w:szCs w:val="24"/>
        </w:rPr>
        <w:t>months’</w:t>
      </w:r>
      <w:r>
        <w:rPr>
          <w:rFonts w:ascii="Times New Roman" w:hAnsi="Times New Roman" w:cs="Times New Roman"/>
          <w:sz w:val="24"/>
          <w:szCs w:val="24"/>
        </w:rPr>
        <w:t xml:space="preserve"> penalty and there is no need to know whether the person is a policeman or not. Referring to the changes, the question </w:t>
      </w:r>
      <w:r>
        <w:rPr>
          <w:rFonts w:ascii="Times New Roman" w:hAnsi="Times New Roman" w:cs="Times New Roman"/>
          <w:sz w:val="24"/>
          <w:szCs w:val="24"/>
        </w:rPr>
        <w:lastRenderedPageBreak/>
        <w:t xml:space="preserve">from the commission was </w:t>
      </w:r>
      <w:r w:rsidR="00E62F7D">
        <w:rPr>
          <w:rFonts w:ascii="Times New Roman" w:hAnsi="Times New Roman" w:cs="Times New Roman"/>
          <w:sz w:val="24"/>
          <w:szCs w:val="24"/>
        </w:rPr>
        <w:t xml:space="preserve">if </w:t>
      </w:r>
      <w:r>
        <w:rPr>
          <w:rFonts w:ascii="Times New Roman" w:hAnsi="Times New Roman" w:cs="Times New Roman"/>
          <w:sz w:val="24"/>
          <w:szCs w:val="24"/>
        </w:rPr>
        <w:t xml:space="preserve">there </w:t>
      </w:r>
      <w:r w:rsidR="00E62F7D">
        <w:rPr>
          <w:rFonts w:ascii="Times New Roman" w:hAnsi="Times New Roman" w:cs="Times New Roman"/>
          <w:sz w:val="24"/>
          <w:szCs w:val="24"/>
        </w:rPr>
        <w:t xml:space="preserve">was </w:t>
      </w:r>
      <w:r>
        <w:rPr>
          <w:rFonts w:ascii="Times New Roman" w:hAnsi="Times New Roman" w:cs="Times New Roman"/>
          <w:sz w:val="24"/>
          <w:szCs w:val="24"/>
        </w:rPr>
        <w:t>any need for offence at all. This will bring a huge change i</w:t>
      </w:r>
      <w:r w:rsidR="007E6FAC">
        <w:rPr>
          <w:rFonts w:ascii="Times New Roman" w:hAnsi="Times New Roman" w:cs="Times New Roman"/>
          <w:sz w:val="24"/>
          <w:szCs w:val="24"/>
        </w:rPr>
        <w:t>n</w:t>
      </w:r>
      <w:r>
        <w:rPr>
          <w:rFonts w:ascii="Times New Roman" w:hAnsi="Times New Roman" w:cs="Times New Roman"/>
          <w:sz w:val="24"/>
          <w:szCs w:val="24"/>
        </w:rPr>
        <w:t xml:space="preserve"> the law</w:t>
      </w:r>
      <w:r w:rsidR="00E62F7D">
        <w:rPr>
          <w:rFonts w:ascii="Times New Roman" w:hAnsi="Times New Roman" w:cs="Times New Roman"/>
          <w:sz w:val="24"/>
          <w:szCs w:val="24"/>
        </w:rPr>
        <w:t>,</w:t>
      </w:r>
      <w:r>
        <w:rPr>
          <w:rFonts w:ascii="Times New Roman" w:hAnsi="Times New Roman" w:cs="Times New Roman"/>
          <w:sz w:val="24"/>
          <w:szCs w:val="24"/>
        </w:rPr>
        <w:t xml:space="preserve"> that in an assault </w:t>
      </w:r>
      <w:r w:rsidR="00E62F7D">
        <w:rPr>
          <w:rFonts w:ascii="Times New Roman" w:hAnsi="Times New Roman" w:cs="Times New Roman"/>
          <w:sz w:val="24"/>
          <w:szCs w:val="24"/>
        </w:rPr>
        <w:t xml:space="preserve">where </w:t>
      </w:r>
      <w:r>
        <w:rPr>
          <w:rFonts w:ascii="Times New Roman" w:hAnsi="Times New Roman" w:cs="Times New Roman"/>
          <w:sz w:val="24"/>
          <w:szCs w:val="24"/>
        </w:rPr>
        <w:t xml:space="preserve">there is no need to know whether the </w:t>
      </w:r>
      <w:r w:rsidR="00E62F7D">
        <w:rPr>
          <w:rFonts w:ascii="Times New Roman" w:hAnsi="Times New Roman" w:cs="Times New Roman"/>
          <w:sz w:val="24"/>
          <w:szCs w:val="24"/>
        </w:rPr>
        <w:t>victim is police or not-</w:t>
      </w:r>
      <w:r>
        <w:rPr>
          <w:rFonts w:ascii="Times New Roman" w:hAnsi="Times New Roman" w:cs="Times New Roman"/>
          <w:sz w:val="24"/>
          <w:szCs w:val="24"/>
        </w:rPr>
        <w:t xml:space="preserve">the convict will face at least 6 months of penalty. This will have a positive effect on the case </w:t>
      </w:r>
      <w:r w:rsidRPr="00DF233D">
        <w:rPr>
          <w:rFonts w:ascii="Times New Roman" w:hAnsi="Times New Roman" w:cs="Times New Roman"/>
          <w:sz w:val="24"/>
          <w:szCs w:val="24"/>
        </w:rPr>
        <w:t>DPP v Smith [1961] AC 290</w:t>
      </w:r>
      <w:r>
        <w:rPr>
          <w:rFonts w:ascii="Times New Roman" w:hAnsi="Times New Roman" w:cs="Times New Roman"/>
          <w:sz w:val="24"/>
          <w:szCs w:val="24"/>
        </w:rPr>
        <w:t xml:space="preserve">, </w:t>
      </w:r>
      <w:r w:rsidR="0002452D">
        <w:rPr>
          <w:rFonts w:ascii="Times New Roman" w:hAnsi="Times New Roman" w:cs="Times New Roman"/>
          <w:sz w:val="24"/>
          <w:szCs w:val="24"/>
        </w:rPr>
        <w:t>where</w:t>
      </w:r>
      <w:r>
        <w:rPr>
          <w:rFonts w:ascii="Times New Roman" w:hAnsi="Times New Roman" w:cs="Times New Roman"/>
          <w:sz w:val="24"/>
          <w:szCs w:val="24"/>
        </w:rPr>
        <w:t xml:space="preserve"> the convict ran over a policem</w:t>
      </w:r>
      <w:r w:rsidR="00E62F7D">
        <w:rPr>
          <w:rFonts w:ascii="Times New Roman" w:hAnsi="Times New Roman" w:cs="Times New Roman"/>
          <w:sz w:val="24"/>
          <w:szCs w:val="24"/>
        </w:rPr>
        <w:t>an while driving</w:t>
      </w:r>
      <w:r w:rsidR="0002452D">
        <w:rPr>
          <w:rFonts w:ascii="Times New Roman" w:hAnsi="Times New Roman" w:cs="Times New Roman"/>
          <w:sz w:val="24"/>
          <w:szCs w:val="24"/>
        </w:rPr>
        <w:t>, so</w:t>
      </w:r>
      <w:r w:rsidR="00E62F7D">
        <w:rPr>
          <w:rFonts w:ascii="Times New Roman" w:hAnsi="Times New Roman" w:cs="Times New Roman"/>
          <w:sz w:val="24"/>
          <w:szCs w:val="24"/>
        </w:rPr>
        <w:t xml:space="preserve"> in the future</w:t>
      </w:r>
      <w:r>
        <w:rPr>
          <w:rFonts w:ascii="Times New Roman" w:hAnsi="Times New Roman" w:cs="Times New Roman"/>
          <w:sz w:val="24"/>
          <w:szCs w:val="24"/>
        </w:rPr>
        <w:t>, people will try to avoid assault</w:t>
      </w:r>
      <w:r w:rsidR="0002452D">
        <w:rPr>
          <w:rFonts w:ascii="Times New Roman" w:hAnsi="Times New Roman" w:cs="Times New Roman"/>
          <w:sz w:val="24"/>
          <w:szCs w:val="24"/>
        </w:rPr>
        <w:t>s,</w:t>
      </w:r>
      <w:r>
        <w:rPr>
          <w:rFonts w:ascii="Times New Roman" w:hAnsi="Times New Roman" w:cs="Times New Roman"/>
          <w:sz w:val="24"/>
          <w:szCs w:val="24"/>
        </w:rPr>
        <w:t xml:space="preserve"> as the reform said that there is no need to know if t</w:t>
      </w:r>
      <w:r w:rsidR="0002452D">
        <w:rPr>
          <w:rFonts w:ascii="Times New Roman" w:hAnsi="Times New Roman" w:cs="Times New Roman"/>
          <w:sz w:val="24"/>
          <w:szCs w:val="24"/>
        </w:rPr>
        <w:t xml:space="preserve">he person is a policeman or not, they </w:t>
      </w:r>
      <w:r>
        <w:rPr>
          <w:rFonts w:ascii="Times New Roman" w:hAnsi="Times New Roman" w:cs="Times New Roman"/>
          <w:sz w:val="24"/>
          <w:szCs w:val="24"/>
        </w:rPr>
        <w:t xml:space="preserve">will face consequences </w:t>
      </w:r>
      <w:r w:rsidR="0002452D">
        <w:rPr>
          <w:rFonts w:ascii="Times New Roman" w:hAnsi="Times New Roman" w:cs="Times New Roman"/>
          <w:sz w:val="24"/>
          <w:szCs w:val="24"/>
        </w:rPr>
        <w:t xml:space="preserve">anyway, </w:t>
      </w:r>
      <w:r>
        <w:rPr>
          <w:rFonts w:ascii="Times New Roman" w:hAnsi="Times New Roman" w:cs="Times New Roman"/>
          <w:sz w:val="24"/>
          <w:szCs w:val="24"/>
        </w:rPr>
        <w:t xml:space="preserve">according to the police act and also according to an offence against person act. </w:t>
      </w:r>
    </w:p>
    <w:p w:rsidR="00DF233D" w:rsidRP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According to the evidence and case from the past, it is clear that bodily harm was the only detection and </w:t>
      </w:r>
      <w:r w:rsidR="00C56671">
        <w:rPr>
          <w:rFonts w:ascii="Times New Roman" w:hAnsi="Times New Roman" w:cs="Times New Roman"/>
          <w:sz w:val="24"/>
          <w:szCs w:val="24"/>
        </w:rPr>
        <w:t xml:space="preserve">it was </w:t>
      </w:r>
      <w:r w:rsidRPr="00DF233D">
        <w:rPr>
          <w:rFonts w:ascii="Times New Roman" w:hAnsi="Times New Roman" w:cs="Times New Roman"/>
          <w:sz w:val="24"/>
          <w:szCs w:val="24"/>
        </w:rPr>
        <w:t>recognised in the S. 20, 18 and 47</w:t>
      </w:r>
      <w:r w:rsidR="00C56671">
        <w:rPr>
          <w:rFonts w:ascii="Times New Roman" w:hAnsi="Times New Roman" w:cs="Times New Roman"/>
          <w:sz w:val="24"/>
          <w:szCs w:val="24"/>
        </w:rPr>
        <w:t>,</w:t>
      </w:r>
      <w:r w:rsidRPr="00DF233D">
        <w:rPr>
          <w:rFonts w:ascii="Times New Roman" w:hAnsi="Times New Roman" w:cs="Times New Roman"/>
          <w:sz w:val="24"/>
          <w:szCs w:val="24"/>
        </w:rPr>
        <w:t xml:space="preserve"> but no psychiatric injury was included.  Due to this</w:t>
      </w:r>
      <w:r w:rsidR="00C56671">
        <w:rPr>
          <w:rFonts w:ascii="Times New Roman" w:hAnsi="Times New Roman" w:cs="Times New Roman"/>
          <w:sz w:val="24"/>
          <w:szCs w:val="24"/>
        </w:rPr>
        <w:t>,</w:t>
      </w:r>
      <w:r w:rsidRPr="00DF233D">
        <w:rPr>
          <w:rFonts w:ascii="Times New Roman" w:hAnsi="Times New Roman" w:cs="Times New Roman"/>
          <w:sz w:val="24"/>
          <w:szCs w:val="24"/>
        </w:rPr>
        <w:t xml:space="preserve"> the cases such as R v Ireland and </w:t>
      </w:r>
      <w:proofErr w:type="spellStart"/>
      <w:r w:rsidRPr="00DF233D">
        <w:rPr>
          <w:rFonts w:ascii="Times New Roman" w:hAnsi="Times New Roman" w:cs="Times New Roman"/>
          <w:sz w:val="24"/>
          <w:szCs w:val="24"/>
        </w:rPr>
        <w:t>Burstow</w:t>
      </w:r>
      <w:proofErr w:type="spellEnd"/>
      <w:r w:rsidRPr="00DF233D">
        <w:rPr>
          <w:rFonts w:ascii="Times New Roman" w:hAnsi="Times New Roman" w:cs="Times New Roman"/>
          <w:sz w:val="24"/>
          <w:szCs w:val="24"/>
        </w:rPr>
        <w:t xml:space="preserve"> [1997] UKHL 34, </w:t>
      </w:r>
      <w:r w:rsidRPr="00DF233D">
        <w:rPr>
          <w:rFonts w:ascii="Times New Roman" w:hAnsi="Times New Roman" w:cs="Times New Roman"/>
          <w:bCs/>
          <w:iCs/>
          <w:sz w:val="24"/>
          <w:szCs w:val="24"/>
        </w:rPr>
        <w:t xml:space="preserve">R v Chan </w:t>
      </w:r>
      <w:proofErr w:type="spellStart"/>
      <w:r w:rsidRPr="00DF233D">
        <w:rPr>
          <w:rFonts w:ascii="Times New Roman" w:hAnsi="Times New Roman" w:cs="Times New Roman"/>
          <w:bCs/>
          <w:iCs/>
          <w:sz w:val="24"/>
          <w:szCs w:val="24"/>
        </w:rPr>
        <w:t>Fook</w:t>
      </w:r>
      <w:proofErr w:type="spellEnd"/>
      <w:r w:rsidRPr="00DF233D">
        <w:rPr>
          <w:rFonts w:ascii="Times New Roman" w:hAnsi="Times New Roman" w:cs="Times New Roman"/>
          <w:bCs/>
          <w:sz w:val="24"/>
          <w:szCs w:val="24"/>
        </w:rPr>
        <w:t xml:space="preserve"> [1994] 1 WLR </w:t>
      </w:r>
      <w:r w:rsidR="00606575" w:rsidRPr="00DF233D">
        <w:rPr>
          <w:rFonts w:ascii="Times New Roman" w:hAnsi="Times New Roman" w:cs="Times New Roman"/>
          <w:bCs/>
          <w:sz w:val="24"/>
          <w:szCs w:val="24"/>
        </w:rPr>
        <w:t>689</w:t>
      </w:r>
      <w:r w:rsidR="00606575" w:rsidRPr="00DF233D">
        <w:rPr>
          <w:rFonts w:ascii="Times New Roman" w:hAnsi="Times New Roman" w:cs="Times New Roman"/>
          <w:sz w:val="24"/>
          <w:szCs w:val="24"/>
        </w:rPr>
        <w:t> were</w:t>
      </w:r>
      <w:r w:rsidRPr="00DF233D">
        <w:rPr>
          <w:rFonts w:ascii="Times New Roman" w:hAnsi="Times New Roman" w:cs="Times New Roman"/>
          <w:sz w:val="24"/>
          <w:szCs w:val="24"/>
        </w:rPr>
        <w:t xml:space="preserve"> out of the psychiatric injury</w:t>
      </w:r>
      <w:r w:rsidR="00C56671">
        <w:rPr>
          <w:rFonts w:ascii="Times New Roman" w:hAnsi="Times New Roman" w:cs="Times New Roman"/>
          <w:sz w:val="24"/>
          <w:szCs w:val="24"/>
        </w:rPr>
        <w:t>,</w:t>
      </w:r>
      <w:r w:rsidRPr="00DF233D">
        <w:rPr>
          <w:rFonts w:ascii="Times New Roman" w:hAnsi="Times New Roman" w:cs="Times New Roman"/>
          <w:sz w:val="24"/>
          <w:szCs w:val="24"/>
        </w:rPr>
        <w:t xml:space="preserve"> but </w:t>
      </w:r>
      <w:r w:rsidR="00C56671">
        <w:rPr>
          <w:rFonts w:ascii="Times New Roman" w:hAnsi="Times New Roman" w:cs="Times New Roman"/>
          <w:sz w:val="24"/>
          <w:szCs w:val="24"/>
        </w:rPr>
        <w:t>later it was recognised by the H</w:t>
      </w:r>
      <w:r w:rsidRPr="00DF233D">
        <w:rPr>
          <w:rFonts w:ascii="Times New Roman" w:hAnsi="Times New Roman" w:cs="Times New Roman"/>
          <w:sz w:val="24"/>
          <w:szCs w:val="24"/>
        </w:rPr>
        <w:t xml:space="preserve">ouse of Lords.  On the other hand, the intention of crime was another factor that needed to be reviewed. </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In the modern world new physiological, social a</w:t>
      </w:r>
      <w:r w:rsidR="00C56671">
        <w:rPr>
          <w:rFonts w:ascii="Times New Roman" w:hAnsi="Times New Roman" w:cs="Times New Roman"/>
          <w:sz w:val="24"/>
          <w:szCs w:val="24"/>
        </w:rPr>
        <w:t>nd ethical issues pop up every now and then,</w:t>
      </w:r>
      <w:r w:rsidRPr="00DF233D">
        <w:rPr>
          <w:rFonts w:ascii="Times New Roman" w:hAnsi="Times New Roman" w:cs="Times New Roman"/>
          <w:sz w:val="24"/>
          <w:szCs w:val="24"/>
        </w:rPr>
        <w:t xml:space="preserve"> but the offence against</w:t>
      </w:r>
      <w:r w:rsidR="00C56671">
        <w:rPr>
          <w:rFonts w:ascii="Times New Roman" w:hAnsi="Times New Roman" w:cs="Times New Roman"/>
          <w:sz w:val="24"/>
          <w:szCs w:val="24"/>
        </w:rPr>
        <w:t xml:space="preserve"> the person act is not suited for</w:t>
      </w:r>
      <w:r w:rsidRPr="00DF233D">
        <w:rPr>
          <w:rFonts w:ascii="Times New Roman" w:hAnsi="Times New Roman" w:cs="Times New Roman"/>
          <w:sz w:val="24"/>
          <w:szCs w:val="24"/>
        </w:rPr>
        <w:t xml:space="preserve"> the modern world</w:t>
      </w:r>
      <w:r w:rsidR="00C56671">
        <w:rPr>
          <w:rFonts w:ascii="Times New Roman" w:hAnsi="Times New Roman" w:cs="Times New Roman"/>
          <w:sz w:val="24"/>
          <w:szCs w:val="24"/>
        </w:rPr>
        <w:t>,</w:t>
      </w:r>
      <w:r w:rsidRPr="00DF233D">
        <w:rPr>
          <w:rFonts w:ascii="Times New Roman" w:hAnsi="Times New Roman" w:cs="Times New Roman"/>
          <w:sz w:val="24"/>
          <w:szCs w:val="24"/>
        </w:rPr>
        <w:t xml:space="preserve"> because the act is not growing or evolving</w:t>
      </w:r>
      <w:r>
        <w:rPr>
          <w:rFonts w:ascii="Times New Roman" w:hAnsi="Times New Roman" w:cs="Times New Roman"/>
          <w:sz w:val="24"/>
          <w:szCs w:val="24"/>
        </w:rPr>
        <w:t xml:space="preserve"> (</w:t>
      </w:r>
      <w:proofErr w:type="spellStart"/>
      <w:r>
        <w:rPr>
          <w:rFonts w:ascii="Times New Roman" w:hAnsi="Times New Roman" w:cs="Times New Roman"/>
          <w:sz w:val="24"/>
          <w:szCs w:val="24"/>
        </w:rPr>
        <w:t>Jakob</w:t>
      </w:r>
      <w:proofErr w:type="spellEnd"/>
      <w:r>
        <w:rPr>
          <w:rFonts w:ascii="Times New Roman" w:hAnsi="Times New Roman" w:cs="Times New Roman"/>
          <w:sz w:val="24"/>
          <w:szCs w:val="24"/>
        </w:rPr>
        <w:t>, 2008)</w:t>
      </w:r>
      <w:r w:rsidRPr="00DF233D">
        <w:rPr>
          <w:rFonts w:ascii="Times New Roman" w:hAnsi="Times New Roman" w:cs="Times New Roman"/>
          <w:sz w:val="24"/>
          <w:szCs w:val="24"/>
        </w:rPr>
        <w:t>. The offence against a person</w:t>
      </w:r>
      <w:r w:rsidR="007E6FAC">
        <w:rPr>
          <w:rFonts w:ascii="Times New Roman" w:hAnsi="Times New Roman" w:cs="Times New Roman"/>
          <w:sz w:val="24"/>
          <w:szCs w:val="24"/>
        </w:rPr>
        <w:t>'s</w:t>
      </w:r>
      <w:r w:rsidRPr="00DF233D">
        <w:rPr>
          <w:rFonts w:ascii="Times New Roman" w:hAnsi="Times New Roman" w:cs="Times New Roman"/>
          <w:sz w:val="24"/>
          <w:szCs w:val="24"/>
        </w:rPr>
        <w:t xml:space="preserve"> act</w:t>
      </w:r>
      <w:r w:rsidR="007E6FAC">
        <w:rPr>
          <w:rFonts w:ascii="Times New Roman" w:hAnsi="Times New Roman" w:cs="Times New Roman"/>
          <w:sz w:val="24"/>
          <w:szCs w:val="24"/>
        </w:rPr>
        <w:t>ion</w:t>
      </w:r>
      <w:r w:rsidRPr="00DF233D">
        <w:rPr>
          <w:rFonts w:ascii="Times New Roman" w:hAnsi="Times New Roman" w:cs="Times New Roman"/>
          <w:sz w:val="24"/>
          <w:szCs w:val="24"/>
        </w:rPr>
        <w:t xml:space="preserve"> needs to </w:t>
      </w:r>
      <w:r w:rsidRPr="00C56671">
        <w:rPr>
          <w:rFonts w:ascii="Times New Roman" w:hAnsi="Times New Roman" w:cs="Times New Roman"/>
          <w:color w:val="000000" w:themeColor="text1"/>
          <w:sz w:val="24"/>
          <w:szCs w:val="24"/>
        </w:rPr>
        <w:t>be</w:t>
      </w:r>
      <w:r w:rsidRPr="00DF233D">
        <w:rPr>
          <w:rFonts w:ascii="Times New Roman" w:hAnsi="Times New Roman" w:cs="Times New Roman"/>
          <w:sz w:val="24"/>
          <w:szCs w:val="24"/>
        </w:rPr>
        <w:t xml:space="preserve"> adjusted and updated according to the need of the world and as new threads and crime will be introduced. As the criminal law </w:t>
      </w:r>
      <w:r w:rsidR="007E6FAC">
        <w:rPr>
          <w:rFonts w:ascii="Times New Roman" w:hAnsi="Times New Roman" w:cs="Times New Roman"/>
          <w:sz w:val="24"/>
          <w:szCs w:val="24"/>
        </w:rPr>
        <w:t xml:space="preserve">is </w:t>
      </w:r>
      <w:r w:rsidRPr="00DF233D">
        <w:rPr>
          <w:rFonts w:ascii="Times New Roman" w:hAnsi="Times New Roman" w:cs="Times New Roman"/>
          <w:sz w:val="24"/>
          <w:szCs w:val="24"/>
        </w:rPr>
        <w:t>generated by two sources, one is a civil law and another one is by the statute, the government and judges should make a plan that time after time</w:t>
      </w:r>
      <w:r w:rsidR="00C56671">
        <w:rPr>
          <w:rFonts w:ascii="Times New Roman" w:hAnsi="Times New Roman" w:cs="Times New Roman"/>
          <w:sz w:val="24"/>
          <w:szCs w:val="24"/>
        </w:rPr>
        <w:t>,</w:t>
      </w:r>
      <w:r w:rsidRPr="00DF233D">
        <w:rPr>
          <w:rFonts w:ascii="Times New Roman" w:hAnsi="Times New Roman" w:cs="Times New Roman"/>
          <w:sz w:val="24"/>
          <w:szCs w:val="24"/>
        </w:rPr>
        <w:t xml:space="preserve"> the whole act</w:t>
      </w:r>
      <w:r w:rsidR="00C56671">
        <w:rPr>
          <w:rFonts w:ascii="Times New Roman" w:hAnsi="Times New Roman" w:cs="Times New Roman"/>
          <w:sz w:val="24"/>
          <w:szCs w:val="24"/>
        </w:rPr>
        <w:t xml:space="preserve"> and sub-ordinate of the act should</w:t>
      </w:r>
      <w:r w:rsidRPr="00DF233D">
        <w:rPr>
          <w:rFonts w:ascii="Times New Roman" w:hAnsi="Times New Roman" w:cs="Times New Roman"/>
          <w:sz w:val="24"/>
          <w:szCs w:val="24"/>
        </w:rPr>
        <w:t xml:space="preserve"> be review</w:t>
      </w:r>
      <w:r w:rsidR="00C56671">
        <w:rPr>
          <w:rFonts w:ascii="Times New Roman" w:hAnsi="Times New Roman" w:cs="Times New Roman"/>
          <w:sz w:val="24"/>
          <w:szCs w:val="24"/>
        </w:rPr>
        <w:t>ed and changes</w:t>
      </w:r>
      <w:r w:rsidRPr="00DF233D">
        <w:rPr>
          <w:rFonts w:ascii="Times New Roman" w:hAnsi="Times New Roman" w:cs="Times New Roman"/>
          <w:sz w:val="24"/>
          <w:szCs w:val="24"/>
        </w:rPr>
        <w:t xml:space="preserve"> will be made according to the need. </w:t>
      </w:r>
    </w:p>
    <w:p w:rsidR="00DF233D" w:rsidRP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In conclusion, the criminal law and the </w:t>
      </w:r>
      <w:r>
        <w:rPr>
          <w:rFonts w:ascii="Times New Roman" w:hAnsi="Times New Roman" w:cs="Times New Roman"/>
          <w:sz w:val="24"/>
          <w:szCs w:val="24"/>
        </w:rPr>
        <w:t xml:space="preserve">offence against personal law [1861], need to be updated as the modern world in going forward. The new way of crime and new aspects are coming in front and the law and </w:t>
      </w:r>
      <w:r w:rsidR="00C56671">
        <w:rPr>
          <w:rFonts w:ascii="Times New Roman" w:hAnsi="Times New Roman" w:cs="Times New Roman"/>
          <w:sz w:val="24"/>
          <w:szCs w:val="24"/>
        </w:rPr>
        <w:t xml:space="preserve">the </w:t>
      </w:r>
      <w:r>
        <w:rPr>
          <w:rFonts w:ascii="Times New Roman" w:hAnsi="Times New Roman" w:cs="Times New Roman"/>
          <w:sz w:val="24"/>
          <w:szCs w:val="24"/>
        </w:rPr>
        <w:t xml:space="preserve">government should be ready for making changes in any rule established by the statute. The laws need to be updated to cope up with modern world crime. </w:t>
      </w:r>
    </w:p>
    <w:p w:rsidR="00DF233D" w:rsidRDefault="00DF233D" w:rsidP="00A35CD0">
      <w:pPr>
        <w:spacing w:line="480" w:lineRule="auto"/>
        <w:rPr>
          <w:rFonts w:ascii="Times New Roman" w:hAnsi="Times New Roman" w:cs="Times New Roman"/>
          <w:sz w:val="24"/>
          <w:szCs w:val="24"/>
        </w:rPr>
      </w:pPr>
    </w:p>
    <w:p w:rsidR="00DF233D" w:rsidRPr="00DF233D" w:rsidRDefault="00DF233D" w:rsidP="00A35CD0">
      <w:pPr>
        <w:rPr>
          <w:rFonts w:ascii="Times New Roman" w:hAnsi="Times New Roman" w:cs="Times New Roman"/>
          <w:sz w:val="24"/>
          <w:szCs w:val="24"/>
        </w:rPr>
      </w:pPr>
    </w:p>
    <w:p w:rsidR="00DF233D" w:rsidRPr="00DF233D" w:rsidRDefault="00DF233D" w:rsidP="00A35CD0">
      <w:pPr>
        <w:spacing w:line="480" w:lineRule="auto"/>
        <w:rPr>
          <w:rFonts w:ascii="Times New Roman" w:hAnsi="Times New Roman" w:cs="Times New Roman"/>
          <w:b/>
          <w:sz w:val="28"/>
          <w:szCs w:val="24"/>
        </w:rPr>
      </w:pPr>
      <w:r w:rsidRPr="00DF233D">
        <w:rPr>
          <w:rFonts w:ascii="Times New Roman" w:hAnsi="Times New Roman" w:cs="Times New Roman"/>
          <w:b/>
          <w:sz w:val="28"/>
          <w:szCs w:val="24"/>
        </w:rPr>
        <w:t xml:space="preserve">References </w:t>
      </w:r>
    </w:p>
    <w:p w:rsidR="00DF233D" w:rsidRPr="00DF233D" w:rsidRDefault="00DF233D" w:rsidP="00A35CD0">
      <w:pPr>
        <w:spacing w:line="480" w:lineRule="auto"/>
        <w:rPr>
          <w:rFonts w:ascii="Times New Roman" w:hAnsi="Times New Roman" w:cs="Times New Roman"/>
          <w:sz w:val="24"/>
          <w:szCs w:val="24"/>
        </w:rPr>
      </w:pPr>
      <w:proofErr w:type="spellStart"/>
      <w:r w:rsidRPr="00DF233D">
        <w:rPr>
          <w:rFonts w:ascii="Times New Roman" w:hAnsi="Times New Roman" w:cs="Times New Roman"/>
          <w:sz w:val="24"/>
          <w:szCs w:val="24"/>
        </w:rPr>
        <w:t>Barkow</w:t>
      </w:r>
      <w:proofErr w:type="spellEnd"/>
      <w:r w:rsidRPr="00DF233D">
        <w:rPr>
          <w:rFonts w:ascii="Times New Roman" w:hAnsi="Times New Roman" w:cs="Times New Roman"/>
          <w:sz w:val="24"/>
          <w:szCs w:val="24"/>
        </w:rPr>
        <w:t xml:space="preserve">, R.E., </w:t>
      </w:r>
      <w:r>
        <w:rPr>
          <w:rFonts w:ascii="Times New Roman" w:hAnsi="Times New Roman" w:cs="Times New Roman"/>
          <w:sz w:val="24"/>
          <w:szCs w:val="24"/>
        </w:rPr>
        <w:t>(</w:t>
      </w:r>
      <w:r w:rsidRPr="00DF233D">
        <w:rPr>
          <w:rFonts w:ascii="Times New Roman" w:hAnsi="Times New Roman" w:cs="Times New Roman"/>
          <w:sz w:val="24"/>
          <w:szCs w:val="24"/>
        </w:rPr>
        <w:t>2011</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‘Federalism and criminal law: what the feds can learn from the states’</w:t>
      </w:r>
      <w:r w:rsidRPr="00DF233D">
        <w:rPr>
          <w:rFonts w:ascii="Times New Roman" w:hAnsi="Times New Roman" w:cs="Times New Roman"/>
          <w:sz w:val="24"/>
          <w:szCs w:val="24"/>
        </w:rPr>
        <w:t>. </w:t>
      </w:r>
      <w:r w:rsidRPr="00DF233D">
        <w:rPr>
          <w:rFonts w:ascii="Times New Roman" w:hAnsi="Times New Roman" w:cs="Times New Roman"/>
          <w:iCs/>
          <w:sz w:val="24"/>
          <w:szCs w:val="24"/>
        </w:rPr>
        <w:t>Michigan Law Review</w:t>
      </w:r>
      <w:r w:rsidRPr="00DF233D">
        <w:rPr>
          <w:rFonts w:ascii="Times New Roman" w:hAnsi="Times New Roman" w:cs="Times New Roman"/>
          <w:sz w:val="24"/>
          <w:szCs w:val="24"/>
        </w:rPr>
        <w:t>, pp.519-580.</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Boland, F., (1997). </w:t>
      </w:r>
      <w:r w:rsidRPr="00DF233D">
        <w:rPr>
          <w:rFonts w:ascii="Times New Roman" w:hAnsi="Times New Roman" w:cs="Times New Roman"/>
          <w:i/>
          <w:sz w:val="24"/>
          <w:szCs w:val="24"/>
        </w:rPr>
        <w:t xml:space="preserve">‘Psychiatric injury and assault the immediate effect of R. v. Ireland, R. v. </w:t>
      </w:r>
      <w:proofErr w:type="spellStart"/>
      <w:r w:rsidRPr="00DF233D">
        <w:rPr>
          <w:rFonts w:ascii="Times New Roman" w:hAnsi="Times New Roman" w:cs="Times New Roman"/>
          <w:i/>
          <w:sz w:val="24"/>
          <w:szCs w:val="24"/>
        </w:rPr>
        <w:t>Burstow</w:t>
      </w:r>
      <w:proofErr w:type="spellEnd"/>
      <w:r w:rsidRPr="00DF233D">
        <w:rPr>
          <w:rFonts w:ascii="Times New Roman" w:hAnsi="Times New Roman" w:cs="Times New Roman"/>
          <w:i/>
          <w:sz w:val="24"/>
          <w:szCs w:val="24"/>
        </w:rPr>
        <w:t>’.</w:t>
      </w:r>
      <w:r w:rsidRPr="00DF233D">
        <w:rPr>
          <w:rFonts w:ascii="Times New Roman" w:hAnsi="Times New Roman" w:cs="Times New Roman"/>
          <w:sz w:val="24"/>
          <w:szCs w:val="24"/>
        </w:rPr>
        <w:t> </w:t>
      </w:r>
      <w:r w:rsidRPr="00DF233D">
        <w:rPr>
          <w:rFonts w:ascii="Times New Roman" w:hAnsi="Times New Roman" w:cs="Times New Roman"/>
          <w:iCs/>
          <w:sz w:val="24"/>
          <w:szCs w:val="24"/>
        </w:rPr>
        <w:t>Liverpool Law Review</w:t>
      </w:r>
      <w:r w:rsidRPr="00DF233D">
        <w:rPr>
          <w:rFonts w:ascii="Times New Roman" w:hAnsi="Times New Roman" w:cs="Times New Roman"/>
          <w:sz w:val="24"/>
          <w:szCs w:val="24"/>
        </w:rPr>
        <w:t>, </w:t>
      </w:r>
      <w:r w:rsidRPr="00DF233D">
        <w:rPr>
          <w:rFonts w:ascii="Times New Roman" w:hAnsi="Times New Roman" w:cs="Times New Roman"/>
          <w:iCs/>
          <w:sz w:val="24"/>
          <w:szCs w:val="24"/>
        </w:rPr>
        <w:t>19</w:t>
      </w:r>
      <w:r w:rsidRPr="00DF233D">
        <w:rPr>
          <w:rFonts w:ascii="Times New Roman" w:hAnsi="Times New Roman" w:cs="Times New Roman"/>
          <w:sz w:val="24"/>
          <w:szCs w:val="24"/>
        </w:rPr>
        <w:t>(2), pp.231-239.</w:t>
      </w:r>
    </w:p>
    <w:p w:rsidR="00DF233D" w:rsidRP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Bishop, C., </w:t>
      </w:r>
      <w:r>
        <w:rPr>
          <w:rFonts w:ascii="Times New Roman" w:hAnsi="Times New Roman" w:cs="Times New Roman"/>
          <w:sz w:val="24"/>
          <w:szCs w:val="24"/>
        </w:rPr>
        <w:t>(</w:t>
      </w:r>
      <w:r w:rsidRPr="00DF233D">
        <w:rPr>
          <w:rFonts w:ascii="Times New Roman" w:hAnsi="Times New Roman" w:cs="Times New Roman"/>
          <w:sz w:val="24"/>
          <w:szCs w:val="24"/>
        </w:rPr>
        <w:t>2016</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‘Rule that proof of domestic violence for legal aid purposes must be less than 24 months old declared invalid’</w:t>
      </w:r>
      <w:r w:rsidRPr="00DF233D">
        <w:rPr>
          <w:rFonts w:ascii="Times New Roman" w:hAnsi="Times New Roman" w:cs="Times New Roman"/>
          <w:sz w:val="24"/>
          <w:szCs w:val="24"/>
        </w:rPr>
        <w:t>. </w:t>
      </w:r>
      <w:r w:rsidRPr="00DF233D">
        <w:rPr>
          <w:rFonts w:ascii="Times New Roman" w:hAnsi="Times New Roman" w:cs="Times New Roman"/>
          <w:iCs/>
          <w:sz w:val="24"/>
          <w:szCs w:val="24"/>
        </w:rPr>
        <w:t xml:space="preserve">Journal of Social Welfare and family </w:t>
      </w:r>
      <w:proofErr w:type="spellStart"/>
      <w:r w:rsidRPr="00DF233D">
        <w:rPr>
          <w:rFonts w:ascii="Times New Roman" w:hAnsi="Times New Roman" w:cs="Times New Roman"/>
          <w:iCs/>
          <w:sz w:val="24"/>
          <w:szCs w:val="24"/>
        </w:rPr>
        <w:t>laW</w:t>
      </w:r>
      <w:proofErr w:type="spellEnd"/>
      <w:r w:rsidRPr="00DF233D">
        <w:rPr>
          <w:rFonts w:ascii="Times New Roman" w:hAnsi="Times New Roman" w:cs="Times New Roman"/>
          <w:sz w:val="24"/>
          <w:szCs w:val="24"/>
        </w:rPr>
        <w:t>, </w:t>
      </w:r>
      <w:r w:rsidRPr="00DF233D">
        <w:rPr>
          <w:rFonts w:ascii="Times New Roman" w:hAnsi="Times New Roman" w:cs="Times New Roman"/>
          <w:iCs/>
          <w:sz w:val="24"/>
          <w:szCs w:val="24"/>
        </w:rPr>
        <w:t>38</w:t>
      </w:r>
      <w:r w:rsidRPr="00DF233D">
        <w:rPr>
          <w:rFonts w:ascii="Times New Roman" w:hAnsi="Times New Roman" w:cs="Times New Roman"/>
          <w:sz w:val="24"/>
          <w:szCs w:val="24"/>
        </w:rPr>
        <w:t>(3), pp.330-332.</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Chisholm, N., (2021). </w:t>
      </w:r>
      <w:r w:rsidRPr="00DF233D">
        <w:rPr>
          <w:rFonts w:ascii="Times New Roman" w:hAnsi="Times New Roman" w:cs="Times New Roman"/>
          <w:i/>
          <w:sz w:val="24"/>
          <w:szCs w:val="24"/>
        </w:rPr>
        <w:t>‘English Law of the Offences Against the Person Act 1861: Outline and Case Summaries’</w:t>
      </w:r>
      <w:r w:rsidRPr="00DF233D">
        <w:rPr>
          <w:rFonts w:ascii="Times New Roman" w:hAnsi="Times New Roman" w:cs="Times New Roman"/>
          <w:sz w:val="24"/>
          <w:szCs w:val="24"/>
        </w:rPr>
        <w:t>.</w:t>
      </w:r>
      <w:r w:rsidRPr="00DF233D">
        <w:rPr>
          <w:rFonts w:ascii="Times New Roman" w:hAnsi="Times New Roman" w:cs="Times New Roman"/>
          <w:i/>
          <w:sz w:val="24"/>
          <w:szCs w:val="24"/>
        </w:rPr>
        <w:t> </w:t>
      </w:r>
      <w:r w:rsidRPr="00DF233D">
        <w:rPr>
          <w:rFonts w:ascii="Times New Roman" w:hAnsi="Times New Roman" w:cs="Times New Roman"/>
          <w:iCs/>
          <w:sz w:val="24"/>
          <w:szCs w:val="24"/>
        </w:rPr>
        <w:t>Available at SSRN 3771131</w:t>
      </w:r>
      <w:r w:rsidRPr="00DF233D">
        <w:rPr>
          <w:rFonts w:ascii="Times New Roman" w:hAnsi="Times New Roman" w:cs="Times New Roman"/>
          <w:sz w:val="24"/>
          <w:szCs w:val="24"/>
        </w:rPr>
        <w:t>.</w:t>
      </w:r>
    </w:p>
    <w:p w:rsidR="00DF233D" w:rsidRPr="00DF233D" w:rsidRDefault="00DF233D" w:rsidP="00A35CD0">
      <w:pPr>
        <w:spacing w:line="480" w:lineRule="auto"/>
        <w:rPr>
          <w:rFonts w:ascii="Times New Roman" w:hAnsi="Times New Roman" w:cs="Times New Roman"/>
          <w:sz w:val="24"/>
          <w:szCs w:val="24"/>
        </w:rPr>
      </w:pPr>
      <w:proofErr w:type="spellStart"/>
      <w:r w:rsidRPr="00DF233D">
        <w:rPr>
          <w:rFonts w:ascii="Times New Roman" w:hAnsi="Times New Roman" w:cs="Times New Roman"/>
          <w:sz w:val="24"/>
          <w:szCs w:val="24"/>
        </w:rPr>
        <w:t>Demetriou</w:t>
      </w:r>
      <w:proofErr w:type="spellEnd"/>
      <w:r w:rsidRPr="00DF233D">
        <w:rPr>
          <w:rFonts w:ascii="Times New Roman" w:hAnsi="Times New Roman" w:cs="Times New Roman"/>
          <w:sz w:val="24"/>
          <w:szCs w:val="24"/>
        </w:rPr>
        <w:t xml:space="preserve">, S., </w:t>
      </w:r>
      <w:r>
        <w:rPr>
          <w:rFonts w:ascii="Times New Roman" w:hAnsi="Times New Roman" w:cs="Times New Roman"/>
          <w:sz w:val="24"/>
          <w:szCs w:val="24"/>
        </w:rPr>
        <w:t>(</w:t>
      </w:r>
      <w:r w:rsidRPr="00DF233D">
        <w:rPr>
          <w:rFonts w:ascii="Times New Roman" w:hAnsi="Times New Roman" w:cs="Times New Roman"/>
          <w:sz w:val="24"/>
          <w:szCs w:val="24"/>
        </w:rPr>
        <w:t>2016</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‘Not Giving Up the Fight: A Review of the Law Commission’s Scoping Report on Non-fatal Offences Against the Person’</w:t>
      </w:r>
      <w:r w:rsidRPr="00DF233D">
        <w:rPr>
          <w:rFonts w:ascii="Times New Roman" w:hAnsi="Times New Roman" w:cs="Times New Roman"/>
          <w:sz w:val="24"/>
          <w:szCs w:val="24"/>
        </w:rPr>
        <w:t>. </w:t>
      </w:r>
      <w:r w:rsidRPr="00DF233D">
        <w:rPr>
          <w:rFonts w:ascii="Times New Roman" w:hAnsi="Times New Roman" w:cs="Times New Roman"/>
          <w:iCs/>
          <w:sz w:val="24"/>
          <w:szCs w:val="24"/>
        </w:rPr>
        <w:t>The Journal of Criminal Law</w:t>
      </w:r>
      <w:r w:rsidRPr="00DF233D">
        <w:rPr>
          <w:rFonts w:ascii="Times New Roman" w:hAnsi="Times New Roman" w:cs="Times New Roman"/>
          <w:sz w:val="24"/>
          <w:szCs w:val="24"/>
        </w:rPr>
        <w:t>, </w:t>
      </w:r>
      <w:r w:rsidRPr="00DF233D">
        <w:rPr>
          <w:rFonts w:ascii="Times New Roman" w:hAnsi="Times New Roman" w:cs="Times New Roman"/>
          <w:iCs/>
          <w:sz w:val="24"/>
          <w:szCs w:val="24"/>
        </w:rPr>
        <w:t>80</w:t>
      </w:r>
      <w:r w:rsidRPr="00DF233D">
        <w:rPr>
          <w:rFonts w:ascii="Times New Roman" w:hAnsi="Times New Roman" w:cs="Times New Roman"/>
          <w:sz w:val="24"/>
          <w:szCs w:val="24"/>
        </w:rPr>
        <w:t>(3), pp.188-200.</w:t>
      </w:r>
    </w:p>
    <w:p w:rsidR="00DF233D" w:rsidRP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Farmer, L., </w:t>
      </w:r>
      <w:r>
        <w:rPr>
          <w:rFonts w:ascii="Times New Roman" w:hAnsi="Times New Roman" w:cs="Times New Roman"/>
          <w:sz w:val="24"/>
          <w:szCs w:val="24"/>
        </w:rPr>
        <w:t>(</w:t>
      </w:r>
      <w:r w:rsidRPr="00DF233D">
        <w:rPr>
          <w:rFonts w:ascii="Times New Roman" w:hAnsi="Times New Roman" w:cs="Times New Roman"/>
          <w:sz w:val="24"/>
          <w:szCs w:val="24"/>
        </w:rPr>
        <w:t>2016</w:t>
      </w:r>
      <w:r>
        <w:rPr>
          <w:rFonts w:ascii="Times New Roman" w:hAnsi="Times New Roman" w:cs="Times New Roman"/>
          <w:sz w:val="24"/>
          <w:szCs w:val="24"/>
        </w:rPr>
        <w:t>)</w:t>
      </w:r>
      <w:r w:rsidRPr="00DF233D">
        <w:rPr>
          <w:rFonts w:ascii="Times New Roman" w:hAnsi="Times New Roman" w:cs="Times New Roman"/>
          <w:sz w:val="24"/>
          <w:szCs w:val="24"/>
        </w:rPr>
        <w:t>. </w:t>
      </w:r>
      <w:r>
        <w:rPr>
          <w:rFonts w:ascii="Times New Roman" w:hAnsi="Times New Roman" w:cs="Times New Roman"/>
          <w:sz w:val="24"/>
          <w:szCs w:val="24"/>
        </w:rPr>
        <w:t>‘</w:t>
      </w:r>
      <w:r w:rsidRPr="00DF233D">
        <w:rPr>
          <w:rFonts w:ascii="Times New Roman" w:hAnsi="Times New Roman" w:cs="Times New Roman"/>
          <w:i/>
          <w:iCs/>
          <w:sz w:val="24"/>
          <w:szCs w:val="24"/>
        </w:rPr>
        <w:t>Making the modern criminal law: Criminalization and civil order</w:t>
      </w:r>
      <w:r>
        <w:rPr>
          <w:rFonts w:ascii="Times New Roman" w:hAnsi="Times New Roman" w:cs="Times New Roman"/>
          <w:i/>
          <w:iCs/>
          <w:sz w:val="24"/>
          <w:szCs w:val="24"/>
        </w:rPr>
        <w:t>’</w:t>
      </w:r>
      <w:r w:rsidRPr="00DF233D">
        <w:rPr>
          <w:rFonts w:ascii="Times New Roman" w:hAnsi="Times New Roman" w:cs="Times New Roman"/>
          <w:sz w:val="24"/>
          <w:szCs w:val="24"/>
        </w:rPr>
        <w:t>. Oxford University Press.</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Garrett, B.L., </w:t>
      </w:r>
      <w:r>
        <w:rPr>
          <w:rFonts w:ascii="Times New Roman" w:hAnsi="Times New Roman" w:cs="Times New Roman"/>
          <w:sz w:val="24"/>
          <w:szCs w:val="24"/>
        </w:rPr>
        <w:t>(</w:t>
      </w:r>
      <w:r w:rsidRPr="00DF233D">
        <w:rPr>
          <w:rFonts w:ascii="Times New Roman" w:hAnsi="Times New Roman" w:cs="Times New Roman"/>
          <w:sz w:val="24"/>
          <w:szCs w:val="24"/>
        </w:rPr>
        <w:t>2007</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‘Aggregation in criminal law’</w:t>
      </w:r>
      <w:r w:rsidRPr="00DF233D">
        <w:rPr>
          <w:rFonts w:ascii="Times New Roman" w:hAnsi="Times New Roman" w:cs="Times New Roman"/>
          <w:sz w:val="24"/>
          <w:szCs w:val="24"/>
        </w:rPr>
        <w:t>. </w:t>
      </w:r>
      <w:r w:rsidRPr="00DF233D">
        <w:rPr>
          <w:rFonts w:ascii="Times New Roman" w:hAnsi="Times New Roman" w:cs="Times New Roman"/>
          <w:iCs/>
          <w:sz w:val="24"/>
          <w:szCs w:val="24"/>
        </w:rPr>
        <w:t>California Law Review</w:t>
      </w:r>
      <w:r w:rsidRPr="00DF233D">
        <w:rPr>
          <w:rFonts w:ascii="Times New Roman" w:hAnsi="Times New Roman" w:cs="Times New Roman"/>
          <w:sz w:val="24"/>
          <w:szCs w:val="24"/>
        </w:rPr>
        <w:t>, pp.383-450.</w:t>
      </w:r>
    </w:p>
    <w:p w:rsidR="00DF233D" w:rsidRP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Gardner, J., </w:t>
      </w:r>
      <w:r>
        <w:rPr>
          <w:rFonts w:ascii="Times New Roman" w:hAnsi="Times New Roman" w:cs="Times New Roman"/>
          <w:sz w:val="24"/>
          <w:szCs w:val="24"/>
        </w:rPr>
        <w:t>(</w:t>
      </w:r>
      <w:r w:rsidRPr="00DF233D">
        <w:rPr>
          <w:rFonts w:ascii="Times New Roman" w:hAnsi="Times New Roman" w:cs="Times New Roman"/>
          <w:sz w:val="24"/>
          <w:szCs w:val="24"/>
        </w:rPr>
        <w:t>1994</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‘Rationality and the rule of law in offences against the person’</w:t>
      </w:r>
      <w:r w:rsidRPr="00DF233D">
        <w:rPr>
          <w:rFonts w:ascii="Times New Roman" w:hAnsi="Times New Roman" w:cs="Times New Roman"/>
          <w:sz w:val="24"/>
          <w:szCs w:val="24"/>
        </w:rPr>
        <w:t>. </w:t>
      </w:r>
      <w:r w:rsidRPr="00DF233D">
        <w:rPr>
          <w:rFonts w:ascii="Times New Roman" w:hAnsi="Times New Roman" w:cs="Times New Roman"/>
          <w:iCs/>
          <w:sz w:val="24"/>
          <w:szCs w:val="24"/>
        </w:rPr>
        <w:t>Cambridge LJ</w:t>
      </w:r>
      <w:r w:rsidRPr="00DF233D">
        <w:rPr>
          <w:rFonts w:ascii="Times New Roman" w:hAnsi="Times New Roman" w:cs="Times New Roman"/>
          <w:sz w:val="24"/>
          <w:szCs w:val="24"/>
        </w:rPr>
        <w:t>, </w:t>
      </w:r>
      <w:r w:rsidRPr="00DF233D">
        <w:rPr>
          <w:rFonts w:ascii="Times New Roman" w:hAnsi="Times New Roman" w:cs="Times New Roman"/>
          <w:iCs/>
          <w:sz w:val="24"/>
          <w:szCs w:val="24"/>
        </w:rPr>
        <w:t>53</w:t>
      </w:r>
      <w:r w:rsidRPr="00DF233D">
        <w:rPr>
          <w:rFonts w:ascii="Times New Roman" w:hAnsi="Times New Roman" w:cs="Times New Roman"/>
          <w:sz w:val="24"/>
          <w:szCs w:val="24"/>
        </w:rPr>
        <w:t>, p.502.</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Hall, J., (2005). ‘</w:t>
      </w:r>
      <w:r w:rsidRPr="00DF233D">
        <w:rPr>
          <w:rFonts w:ascii="Times New Roman" w:hAnsi="Times New Roman" w:cs="Times New Roman"/>
          <w:i/>
          <w:iCs/>
          <w:sz w:val="24"/>
          <w:szCs w:val="24"/>
        </w:rPr>
        <w:t>General principles of criminal law’</w:t>
      </w:r>
      <w:r w:rsidRPr="00DF233D">
        <w:rPr>
          <w:rFonts w:ascii="Times New Roman" w:hAnsi="Times New Roman" w:cs="Times New Roman"/>
          <w:sz w:val="24"/>
          <w:szCs w:val="24"/>
        </w:rPr>
        <w:t xml:space="preserve">. The </w:t>
      </w:r>
      <w:proofErr w:type="spellStart"/>
      <w:r w:rsidRPr="00DF233D">
        <w:rPr>
          <w:rFonts w:ascii="Times New Roman" w:hAnsi="Times New Roman" w:cs="Times New Roman"/>
          <w:sz w:val="24"/>
          <w:szCs w:val="24"/>
        </w:rPr>
        <w:t>Lawbook</w:t>
      </w:r>
      <w:proofErr w:type="spellEnd"/>
      <w:r w:rsidRPr="00DF233D">
        <w:rPr>
          <w:rFonts w:ascii="Times New Roman" w:hAnsi="Times New Roman" w:cs="Times New Roman"/>
          <w:sz w:val="24"/>
          <w:szCs w:val="24"/>
        </w:rPr>
        <w:t xml:space="preserve"> Exchange, Ltd.</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lastRenderedPageBreak/>
        <w:t xml:space="preserve">Hemming, A., </w:t>
      </w:r>
      <w:r>
        <w:rPr>
          <w:rFonts w:ascii="Times New Roman" w:hAnsi="Times New Roman" w:cs="Times New Roman"/>
          <w:sz w:val="24"/>
          <w:szCs w:val="24"/>
        </w:rPr>
        <w:t>(</w:t>
      </w:r>
      <w:r w:rsidRPr="00DF233D">
        <w:rPr>
          <w:rFonts w:ascii="Times New Roman" w:hAnsi="Times New Roman" w:cs="Times New Roman"/>
          <w:sz w:val="24"/>
          <w:szCs w:val="24"/>
        </w:rPr>
        <w:t>2011</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‘Reasserting the place of objective tests in criminal responsibility: ending the supremacy of subjective tests’</w:t>
      </w:r>
      <w:r w:rsidRPr="00DF233D">
        <w:rPr>
          <w:rFonts w:ascii="Times New Roman" w:hAnsi="Times New Roman" w:cs="Times New Roman"/>
          <w:sz w:val="24"/>
          <w:szCs w:val="24"/>
        </w:rPr>
        <w:t>. </w:t>
      </w:r>
      <w:r w:rsidRPr="00DF233D">
        <w:rPr>
          <w:rFonts w:ascii="Times New Roman" w:hAnsi="Times New Roman" w:cs="Times New Roman"/>
          <w:iCs/>
          <w:sz w:val="24"/>
          <w:szCs w:val="24"/>
        </w:rPr>
        <w:t>U. Notre Dame Austl. L. Rev.</w:t>
      </w:r>
      <w:r w:rsidRPr="00DF233D">
        <w:rPr>
          <w:rFonts w:ascii="Times New Roman" w:hAnsi="Times New Roman" w:cs="Times New Roman"/>
          <w:sz w:val="24"/>
          <w:szCs w:val="24"/>
        </w:rPr>
        <w:t>, </w:t>
      </w:r>
      <w:r w:rsidRPr="00DF233D">
        <w:rPr>
          <w:rFonts w:ascii="Times New Roman" w:hAnsi="Times New Roman" w:cs="Times New Roman"/>
          <w:iCs/>
          <w:sz w:val="24"/>
          <w:szCs w:val="24"/>
        </w:rPr>
        <w:t>13</w:t>
      </w:r>
      <w:r w:rsidRPr="00DF233D">
        <w:rPr>
          <w:rFonts w:ascii="Times New Roman" w:hAnsi="Times New Roman" w:cs="Times New Roman"/>
          <w:sz w:val="24"/>
          <w:szCs w:val="24"/>
        </w:rPr>
        <w:t>, p.69.</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Jefferson, M., </w:t>
      </w:r>
      <w:r>
        <w:rPr>
          <w:rFonts w:ascii="Times New Roman" w:hAnsi="Times New Roman" w:cs="Times New Roman"/>
          <w:sz w:val="24"/>
          <w:szCs w:val="24"/>
        </w:rPr>
        <w:t>(</w:t>
      </w:r>
      <w:r w:rsidRPr="00DF233D">
        <w:rPr>
          <w:rFonts w:ascii="Times New Roman" w:hAnsi="Times New Roman" w:cs="Times New Roman"/>
          <w:sz w:val="24"/>
          <w:szCs w:val="24"/>
        </w:rPr>
        <w:t>2012</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‘Offences against the Person: Into the 21st century</w:t>
      </w:r>
      <w:r>
        <w:rPr>
          <w:rFonts w:ascii="Times New Roman" w:hAnsi="Times New Roman" w:cs="Times New Roman"/>
          <w:i/>
          <w:sz w:val="24"/>
          <w:szCs w:val="24"/>
        </w:rPr>
        <w:t>’</w:t>
      </w:r>
      <w:r w:rsidRPr="00DF233D">
        <w:rPr>
          <w:rFonts w:ascii="Times New Roman" w:hAnsi="Times New Roman" w:cs="Times New Roman"/>
          <w:sz w:val="24"/>
          <w:szCs w:val="24"/>
        </w:rPr>
        <w:t>. </w:t>
      </w:r>
      <w:r w:rsidRPr="00DF233D">
        <w:rPr>
          <w:rFonts w:ascii="Times New Roman" w:hAnsi="Times New Roman" w:cs="Times New Roman"/>
          <w:iCs/>
          <w:sz w:val="24"/>
          <w:szCs w:val="24"/>
        </w:rPr>
        <w:t>The Journal of Criminal Law</w:t>
      </w:r>
      <w:r w:rsidRPr="00DF233D">
        <w:rPr>
          <w:rFonts w:ascii="Times New Roman" w:hAnsi="Times New Roman" w:cs="Times New Roman"/>
          <w:sz w:val="24"/>
          <w:szCs w:val="24"/>
        </w:rPr>
        <w:t>, </w:t>
      </w:r>
      <w:r w:rsidRPr="00DF233D">
        <w:rPr>
          <w:rFonts w:ascii="Times New Roman" w:hAnsi="Times New Roman" w:cs="Times New Roman"/>
          <w:iCs/>
          <w:sz w:val="24"/>
          <w:szCs w:val="24"/>
        </w:rPr>
        <w:t>76</w:t>
      </w:r>
      <w:r w:rsidRPr="00DF233D">
        <w:rPr>
          <w:rFonts w:ascii="Times New Roman" w:hAnsi="Times New Roman" w:cs="Times New Roman"/>
          <w:sz w:val="24"/>
          <w:szCs w:val="24"/>
        </w:rPr>
        <w:t>(6), pp.472-492.</w:t>
      </w:r>
    </w:p>
    <w:p w:rsidR="00DF233D" w:rsidRDefault="00DF233D" w:rsidP="00A35CD0">
      <w:pPr>
        <w:spacing w:line="480" w:lineRule="auto"/>
        <w:rPr>
          <w:rFonts w:ascii="Times New Roman" w:hAnsi="Times New Roman" w:cs="Times New Roman"/>
          <w:sz w:val="24"/>
          <w:szCs w:val="24"/>
        </w:rPr>
      </w:pPr>
      <w:proofErr w:type="spellStart"/>
      <w:r w:rsidRPr="00DF233D">
        <w:rPr>
          <w:rFonts w:ascii="Times New Roman" w:hAnsi="Times New Roman" w:cs="Times New Roman"/>
          <w:sz w:val="24"/>
          <w:szCs w:val="24"/>
        </w:rPr>
        <w:t>Jakobs</w:t>
      </w:r>
      <w:proofErr w:type="spellEnd"/>
      <w:r w:rsidRPr="00DF233D">
        <w:rPr>
          <w:rFonts w:ascii="Times New Roman" w:hAnsi="Times New Roman" w:cs="Times New Roman"/>
          <w:sz w:val="24"/>
          <w:szCs w:val="24"/>
        </w:rPr>
        <w:t xml:space="preserve">, G., </w:t>
      </w:r>
      <w:r>
        <w:rPr>
          <w:rFonts w:ascii="Times New Roman" w:hAnsi="Times New Roman" w:cs="Times New Roman"/>
          <w:sz w:val="24"/>
          <w:szCs w:val="24"/>
        </w:rPr>
        <w:t>(</w:t>
      </w:r>
      <w:r w:rsidRPr="00DF233D">
        <w:rPr>
          <w:rFonts w:ascii="Times New Roman" w:hAnsi="Times New Roman" w:cs="Times New Roman"/>
          <w:sz w:val="24"/>
          <w:szCs w:val="24"/>
        </w:rPr>
        <w:t>2008</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‘On the theory of enemy criminal law’</w:t>
      </w:r>
      <w:r w:rsidRPr="00DF233D">
        <w:rPr>
          <w:rFonts w:ascii="Times New Roman" w:hAnsi="Times New Roman" w:cs="Times New Roman"/>
          <w:sz w:val="24"/>
          <w:szCs w:val="24"/>
        </w:rPr>
        <w:t>. ARSP [</w:t>
      </w:r>
      <w:proofErr w:type="spellStart"/>
      <w:r w:rsidRPr="00DF233D">
        <w:rPr>
          <w:rFonts w:ascii="Times New Roman" w:hAnsi="Times New Roman" w:cs="Times New Roman"/>
          <w:sz w:val="24"/>
          <w:szCs w:val="24"/>
        </w:rPr>
        <w:t>Archiv</w:t>
      </w:r>
      <w:proofErr w:type="spellEnd"/>
      <w:r w:rsidRPr="00DF233D">
        <w:rPr>
          <w:rFonts w:ascii="Times New Roman" w:hAnsi="Times New Roman" w:cs="Times New Roman"/>
          <w:sz w:val="24"/>
          <w:szCs w:val="24"/>
        </w:rPr>
        <w:t xml:space="preserve"> </w:t>
      </w:r>
      <w:proofErr w:type="spellStart"/>
      <w:r w:rsidRPr="00DF233D">
        <w:rPr>
          <w:rFonts w:ascii="Times New Roman" w:hAnsi="Times New Roman" w:cs="Times New Roman"/>
          <w:sz w:val="24"/>
          <w:szCs w:val="24"/>
        </w:rPr>
        <w:t>für</w:t>
      </w:r>
      <w:proofErr w:type="spellEnd"/>
      <w:r w:rsidRPr="00DF233D">
        <w:rPr>
          <w:rFonts w:ascii="Times New Roman" w:hAnsi="Times New Roman" w:cs="Times New Roman"/>
          <w:sz w:val="24"/>
          <w:szCs w:val="24"/>
        </w:rPr>
        <w:t xml:space="preserve"> </w:t>
      </w:r>
      <w:proofErr w:type="spellStart"/>
      <w:r w:rsidRPr="00DF233D">
        <w:rPr>
          <w:rFonts w:ascii="Times New Roman" w:hAnsi="Times New Roman" w:cs="Times New Roman"/>
          <w:sz w:val="24"/>
          <w:szCs w:val="24"/>
        </w:rPr>
        <w:t>Rechts</w:t>
      </w:r>
      <w:proofErr w:type="spellEnd"/>
      <w:r w:rsidRPr="00DF233D">
        <w:rPr>
          <w:rFonts w:ascii="Times New Roman" w:hAnsi="Times New Roman" w:cs="Times New Roman"/>
          <w:sz w:val="24"/>
          <w:szCs w:val="24"/>
        </w:rPr>
        <w:t xml:space="preserve">-und </w:t>
      </w:r>
      <w:proofErr w:type="spellStart"/>
      <w:r w:rsidRPr="00DF233D">
        <w:rPr>
          <w:rFonts w:ascii="Times New Roman" w:hAnsi="Times New Roman" w:cs="Times New Roman"/>
          <w:sz w:val="24"/>
          <w:szCs w:val="24"/>
        </w:rPr>
        <w:t>Sozialphilosophie</w:t>
      </w:r>
      <w:proofErr w:type="spellEnd"/>
      <w:r w:rsidRPr="00DF233D">
        <w:rPr>
          <w:rFonts w:ascii="Times New Roman" w:hAnsi="Times New Roman" w:cs="Times New Roman"/>
          <w:sz w:val="24"/>
          <w:szCs w:val="24"/>
        </w:rPr>
        <w:t>= Archive for legal and social philosophy], p.337.</w:t>
      </w:r>
    </w:p>
    <w:p w:rsidR="006C2983" w:rsidRDefault="006C2983" w:rsidP="00A35CD0">
      <w:pPr>
        <w:spacing w:line="480" w:lineRule="auto"/>
        <w:rPr>
          <w:rFonts w:ascii="Times New Roman" w:hAnsi="Times New Roman" w:cs="Times New Roman"/>
          <w:sz w:val="24"/>
          <w:szCs w:val="24"/>
          <w:lang w:val="en-US"/>
        </w:rPr>
      </w:pPr>
      <w:r w:rsidRPr="006C2983">
        <w:rPr>
          <w:rFonts w:ascii="Times New Roman" w:hAnsi="Times New Roman" w:cs="Times New Roman"/>
          <w:sz w:val="24"/>
          <w:szCs w:val="24"/>
          <w:lang w:val="en-US"/>
        </w:rPr>
        <w:t>Law Commission No. 361. (</w:t>
      </w:r>
      <w:proofErr w:type="spellStart"/>
      <w:r w:rsidRPr="006C2983">
        <w:rPr>
          <w:rFonts w:ascii="Times New Roman" w:hAnsi="Times New Roman" w:cs="Times New Roman"/>
          <w:sz w:val="24"/>
          <w:szCs w:val="24"/>
          <w:lang w:val="en-US"/>
        </w:rPr>
        <w:t>n.d</w:t>
      </w:r>
      <w:proofErr w:type="spellEnd"/>
      <w:r w:rsidRPr="006C2983">
        <w:rPr>
          <w:rFonts w:ascii="Times New Roman" w:hAnsi="Times New Roman" w:cs="Times New Roman"/>
          <w:sz w:val="24"/>
          <w:szCs w:val="24"/>
          <w:lang w:val="en-US"/>
        </w:rPr>
        <w:t xml:space="preserve">.). </w:t>
      </w:r>
      <w:r w:rsidRPr="006C2983">
        <w:rPr>
          <w:rFonts w:ascii="Times New Roman" w:hAnsi="Times New Roman" w:cs="Times New Roman"/>
          <w:i/>
          <w:iCs/>
          <w:sz w:val="24"/>
          <w:szCs w:val="24"/>
          <w:lang w:val="en-US"/>
        </w:rPr>
        <w:t>Overview of Reform of Offences Against the Person (2015)</w:t>
      </w:r>
      <w:r w:rsidRPr="006C2983">
        <w:rPr>
          <w:rFonts w:ascii="Times New Roman" w:hAnsi="Times New Roman" w:cs="Times New Roman"/>
          <w:sz w:val="24"/>
          <w:szCs w:val="24"/>
          <w:lang w:val="en-US"/>
        </w:rPr>
        <w:t xml:space="preserve">. </w:t>
      </w:r>
      <w:hyperlink r:id="rId6" w:history="1">
        <w:r w:rsidRPr="00A35CD0">
          <w:rPr>
            <w:rStyle w:val="Hyperlink"/>
            <w:rFonts w:ascii="Times New Roman" w:hAnsi="Times New Roman" w:cs="Times New Roman"/>
            <w:sz w:val="24"/>
            <w:szCs w:val="24"/>
            <w:lang w:val="en-US"/>
          </w:rPr>
          <w:t>https://s3-eu-west-2.amazonaws.com/lawcom-prod-storage-11jsxou24uy7q/uploads/2015/11/lc361_offences_against_the_person_overview_new-1.pdf</w:t>
        </w:r>
      </w:hyperlink>
    </w:p>
    <w:p w:rsidR="006C2983" w:rsidRDefault="006C2983" w:rsidP="00A35CD0">
      <w:pPr>
        <w:spacing w:line="480" w:lineRule="auto"/>
        <w:rPr>
          <w:rFonts w:ascii="Times New Roman" w:hAnsi="Times New Roman" w:cs="Times New Roman"/>
          <w:sz w:val="24"/>
          <w:szCs w:val="24"/>
        </w:rPr>
      </w:pPr>
      <w:r w:rsidRPr="006C2983">
        <w:rPr>
          <w:rFonts w:ascii="Times New Roman" w:hAnsi="Times New Roman" w:cs="Times New Roman"/>
          <w:sz w:val="24"/>
          <w:szCs w:val="24"/>
          <w:lang w:val="en-US"/>
        </w:rPr>
        <w:t>Law Commission. (</w:t>
      </w:r>
      <w:proofErr w:type="spellStart"/>
      <w:r w:rsidRPr="006C2983">
        <w:rPr>
          <w:rFonts w:ascii="Times New Roman" w:hAnsi="Times New Roman" w:cs="Times New Roman"/>
          <w:sz w:val="24"/>
          <w:szCs w:val="24"/>
          <w:lang w:val="en-US"/>
        </w:rPr>
        <w:t>n.d</w:t>
      </w:r>
      <w:proofErr w:type="spellEnd"/>
      <w:r w:rsidRPr="006C2983">
        <w:rPr>
          <w:rFonts w:ascii="Times New Roman" w:hAnsi="Times New Roman" w:cs="Times New Roman"/>
          <w:sz w:val="24"/>
          <w:szCs w:val="24"/>
          <w:lang w:val="en-US"/>
        </w:rPr>
        <w:t xml:space="preserve">.). </w:t>
      </w:r>
      <w:r w:rsidRPr="006C2983">
        <w:rPr>
          <w:rFonts w:ascii="Times New Roman" w:hAnsi="Times New Roman" w:cs="Times New Roman"/>
          <w:i/>
          <w:iCs/>
          <w:sz w:val="24"/>
          <w:szCs w:val="24"/>
          <w:lang w:val="en-US"/>
        </w:rPr>
        <w:t>Reform of Offences against the Persons</w:t>
      </w:r>
      <w:r w:rsidRPr="006C2983">
        <w:rPr>
          <w:rFonts w:ascii="Times New Roman" w:hAnsi="Times New Roman" w:cs="Times New Roman"/>
          <w:sz w:val="24"/>
          <w:szCs w:val="24"/>
          <w:lang w:val="en-US"/>
        </w:rPr>
        <w:t xml:space="preserve">. </w:t>
      </w:r>
      <w:hyperlink r:id="rId7" w:history="1">
        <w:r w:rsidRPr="00A35CD0">
          <w:rPr>
            <w:rStyle w:val="Hyperlink"/>
            <w:rFonts w:ascii="Times New Roman" w:hAnsi="Times New Roman" w:cs="Times New Roman"/>
            <w:sz w:val="24"/>
            <w:szCs w:val="24"/>
            <w:lang w:val="en-US"/>
          </w:rPr>
          <w:t>https://s3-eu-west-2.amazonaws.com/lawcom-prod-storage-11jsxou24uy7q/uploads/2015/11/51950-LC-HC555_Web.pdf</w:t>
        </w:r>
      </w:hyperlink>
    </w:p>
    <w:p w:rsidR="00DF233D" w:rsidRPr="00DF233D" w:rsidRDefault="00DF233D" w:rsidP="00A35CD0">
      <w:pPr>
        <w:spacing w:line="480" w:lineRule="auto"/>
        <w:rPr>
          <w:rFonts w:ascii="Times New Roman" w:hAnsi="Times New Roman" w:cs="Times New Roman"/>
          <w:sz w:val="24"/>
          <w:szCs w:val="24"/>
        </w:rPr>
      </w:pPr>
      <w:proofErr w:type="spellStart"/>
      <w:r w:rsidRPr="00DF233D">
        <w:rPr>
          <w:rFonts w:ascii="Times New Roman" w:hAnsi="Times New Roman" w:cs="Times New Roman"/>
          <w:sz w:val="24"/>
          <w:szCs w:val="24"/>
        </w:rPr>
        <w:t>Nadelhoffer</w:t>
      </w:r>
      <w:proofErr w:type="spellEnd"/>
      <w:r w:rsidRPr="00DF233D">
        <w:rPr>
          <w:rFonts w:ascii="Times New Roman" w:hAnsi="Times New Roman" w:cs="Times New Roman"/>
          <w:sz w:val="24"/>
          <w:szCs w:val="24"/>
        </w:rPr>
        <w:t xml:space="preserve">, T., </w:t>
      </w:r>
      <w:proofErr w:type="spellStart"/>
      <w:r w:rsidRPr="00DF233D">
        <w:rPr>
          <w:rFonts w:ascii="Times New Roman" w:hAnsi="Times New Roman" w:cs="Times New Roman"/>
          <w:sz w:val="24"/>
          <w:szCs w:val="24"/>
        </w:rPr>
        <w:t>Knobe</w:t>
      </w:r>
      <w:proofErr w:type="spellEnd"/>
      <w:r w:rsidRPr="00DF233D">
        <w:rPr>
          <w:rFonts w:ascii="Times New Roman" w:hAnsi="Times New Roman" w:cs="Times New Roman"/>
          <w:sz w:val="24"/>
          <w:szCs w:val="24"/>
        </w:rPr>
        <w:t xml:space="preserve">, J. and Nichols, S., </w:t>
      </w:r>
      <w:r>
        <w:rPr>
          <w:rFonts w:ascii="Times New Roman" w:hAnsi="Times New Roman" w:cs="Times New Roman"/>
          <w:sz w:val="24"/>
          <w:szCs w:val="24"/>
        </w:rPr>
        <w:t>(</w:t>
      </w:r>
      <w:r w:rsidRPr="00DF233D">
        <w:rPr>
          <w:rFonts w:ascii="Times New Roman" w:hAnsi="Times New Roman" w:cs="Times New Roman"/>
          <w:sz w:val="24"/>
          <w:szCs w:val="24"/>
        </w:rPr>
        <w:t>2008</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‘Bad acts, blameworthy agents and intentional actions’</w:t>
      </w:r>
      <w:r w:rsidRPr="00DF233D">
        <w:rPr>
          <w:rFonts w:ascii="Times New Roman" w:hAnsi="Times New Roman" w:cs="Times New Roman"/>
          <w:sz w:val="24"/>
          <w:szCs w:val="24"/>
        </w:rPr>
        <w:t>. Experimental philosophy, pp.149-67.</w:t>
      </w:r>
    </w:p>
    <w:p w:rsidR="00DF233D" w:rsidRDefault="00DF233D" w:rsidP="00A35CD0">
      <w:pPr>
        <w:spacing w:line="480" w:lineRule="auto"/>
        <w:rPr>
          <w:rFonts w:ascii="Times New Roman" w:hAnsi="Times New Roman" w:cs="Times New Roman"/>
          <w:sz w:val="24"/>
          <w:szCs w:val="24"/>
        </w:rPr>
      </w:pPr>
      <w:proofErr w:type="spellStart"/>
      <w:r w:rsidRPr="00DF233D">
        <w:rPr>
          <w:rFonts w:ascii="Times New Roman" w:hAnsi="Times New Roman" w:cs="Times New Roman"/>
          <w:sz w:val="24"/>
          <w:szCs w:val="24"/>
        </w:rPr>
        <w:t>Ormerod</w:t>
      </w:r>
      <w:proofErr w:type="spellEnd"/>
      <w:r w:rsidRPr="00DF233D">
        <w:rPr>
          <w:rFonts w:ascii="Times New Roman" w:hAnsi="Times New Roman" w:cs="Times New Roman"/>
          <w:sz w:val="24"/>
          <w:szCs w:val="24"/>
        </w:rPr>
        <w:t xml:space="preserve">, D., (1997). </w:t>
      </w:r>
      <w:r w:rsidRPr="00DF233D">
        <w:rPr>
          <w:rFonts w:ascii="Times New Roman" w:hAnsi="Times New Roman" w:cs="Times New Roman"/>
          <w:i/>
          <w:sz w:val="24"/>
          <w:szCs w:val="24"/>
        </w:rPr>
        <w:t>‘Psychiatric harm and criminal law’</w:t>
      </w:r>
      <w:r w:rsidRPr="00DF233D">
        <w:rPr>
          <w:rFonts w:ascii="Times New Roman" w:hAnsi="Times New Roman" w:cs="Times New Roman"/>
          <w:sz w:val="24"/>
          <w:szCs w:val="24"/>
        </w:rPr>
        <w:t>. </w:t>
      </w:r>
      <w:r w:rsidRPr="00DF233D">
        <w:rPr>
          <w:rFonts w:ascii="Times New Roman" w:hAnsi="Times New Roman" w:cs="Times New Roman"/>
          <w:iCs/>
          <w:sz w:val="24"/>
          <w:szCs w:val="24"/>
        </w:rPr>
        <w:t>Journal of Forensic Psychiatry</w:t>
      </w:r>
      <w:r w:rsidRPr="00DF233D">
        <w:rPr>
          <w:rFonts w:ascii="Times New Roman" w:hAnsi="Times New Roman" w:cs="Times New Roman"/>
          <w:sz w:val="24"/>
          <w:szCs w:val="24"/>
        </w:rPr>
        <w:t>, </w:t>
      </w:r>
      <w:r w:rsidRPr="00DF233D">
        <w:rPr>
          <w:rFonts w:ascii="Times New Roman" w:hAnsi="Times New Roman" w:cs="Times New Roman"/>
          <w:iCs/>
          <w:sz w:val="24"/>
          <w:szCs w:val="24"/>
        </w:rPr>
        <w:t>8</w:t>
      </w:r>
      <w:r w:rsidRPr="00DF233D">
        <w:rPr>
          <w:rFonts w:ascii="Times New Roman" w:hAnsi="Times New Roman" w:cs="Times New Roman"/>
          <w:sz w:val="24"/>
          <w:szCs w:val="24"/>
        </w:rPr>
        <w:t>(3), pp.645-651.</w:t>
      </w:r>
    </w:p>
    <w:p w:rsidR="00DF233D" w:rsidRP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Van </w:t>
      </w:r>
      <w:proofErr w:type="spellStart"/>
      <w:r w:rsidRPr="00DF233D">
        <w:rPr>
          <w:rFonts w:ascii="Times New Roman" w:hAnsi="Times New Roman" w:cs="Times New Roman"/>
          <w:sz w:val="24"/>
          <w:szCs w:val="24"/>
        </w:rPr>
        <w:t>der</w:t>
      </w:r>
      <w:proofErr w:type="spellEnd"/>
      <w:r w:rsidRPr="00DF233D">
        <w:rPr>
          <w:rFonts w:ascii="Times New Roman" w:hAnsi="Times New Roman" w:cs="Times New Roman"/>
          <w:sz w:val="24"/>
          <w:szCs w:val="24"/>
        </w:rPr>
        <w:t xml:space="preserve"> </w:t>
      </w:r>
      <w:proofErr w:type="spellStart"/>
      <w:r w:rsidRPr="00DF233D">
        <w:rPr>
          <w:rFonts w:ascii="Times New Roman" w:hAnsi="Times New Roman" w:cs="Times New Roman"/>
          <w:sz w:val="24"/>
          <w:szCs w:val="24"/>
        </w:rPr>
        <w:t>Bijl</w:t>
      </w:r>
      <w:proofErr w:type="spellEnd"/>
      <w:r w:rsidRPr="00DF233D">
        <w:rPr>
          <w:rFonts w:ascii="Times New Roman" w:hAnsi="Times New Roman" w:cs="Times New Roman"/>
          <w:sz w:val="24"/>
          <w:szCs w:val="24"/>
        </w:rPr>
        <w:t xml:space="preserve">, C., </w:t>
      </w:r>
      <w:r>
        <w:rPr>
          <w:rFonts w:ascii="Times New Roman" w:hAnsi="Times New Roman" w:cs="Times New Roman"/>
          <w:sz w:val="24"/>
          <w:szCs w:val="24"/>
        </w:rPr>
        <w:t>(</w:t>
      </w:r>
      <w:r w:rsidRPr="00DF233D">
        <w:rPr>
          <w:rFonts w:ascii="Times New Roman" w:hAnsi="Times New Roman" w:cs="Times New Roman"/>
          <w:sz w:val="24"/>
          <w:szCs w:val="24"/>
        </w:rPr>
        <w:t>2012</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‘Psychological Assault: The Crime of Assault Revisited’</w:t>
      </w:r>
      <w:r w:rsidRPr="00DF233D">
        <w:rPr>
          <w:rFonts w:ascii="Times New Roman" w:hAnsi="Times New Roman" w:cs="Times New Roman"/>
          <w:sz w:val="24"/>
          <w:szCs w:val="24"/>
        </w:rPr>
        <w:t>. </w:t>
      </w:r>
      <w:r w:rsidRPr="00DF233D">
        <w:rPr>
          <w:rFonts w:ascii="Times New Roman" w:hAnsi="Times New Roman" w:cs="Times New Roman"/>
          <w:iCs/>
          <w:sz w:val="24"/>
          <w:szCs w:val="24"/>
        </w:rPr>
        <w:t>S. Afr. J. Crim. Just.</w:t>
      </w:r>
      <w:r w:rsidRPr="00DF233D">
        <w:rPr>
          <w:rFonts w:ascii="Times New Roman" w:hAnsi="Times New Roman" w:cs="Times New Roman"/>
          <w:sz w:val="24"/>
          <w:szCs w:val="24"/>
        </w:rPr>
        <w:t>, </w:t>
      </w:r>
      <w:r w:rsidRPr="00DF233D">
        <w:rPr>
          <w:rFonts w:ascii="Times New Roman" w:hAnsi="Times New Roman" w:cs="Times New Roman"/>
          <w:iCs/>
          <w:sz w:val="24"/>
          <w:szCs w:val="24"/>
        </w:rPr>
        <w:t>25</w:t>
      </w:r>
      <w:r w:rsidRPr="00DF233D">
        <w:rPr>
          <w:rFonts w:ascii="Times New Roman" w:hAnsi="Times New Roman" w:cs="Times New Roman"/>
          <w:sz w:val="24"/>
          <w:szCs w:val="24"/>
        </w:rPr>
        <w:t>, p.1.</w:t>
      </w:r>
    </w:p>
    <w:p w:rsidR="00DF233D" w:rsidRDefault="00DF233D" w:rsidP="00A35CD0">
      <w:pPr>
        <w:spacing w:line="480" w:lineRule="auto"/>
        <w:rPr>
          <w:rFonts w:ascii="Times New Roman" w:hAnsi="Times New Roman" w:cs="Times New Roman"/>
          <w:sz w:val="24"/>
          <w:szCs w:val="24"/>
        </w:rPr>
      </w:pPr>
      <w:r w:rsidRPr="00DF233D">
        <w:rPr>
          <w:rFonts w:ascii="Times New Roman" w:hAnsi="Times New Roman" w:cs="Times New Roman"/>
          <w:sz w:val="24"/>
          <w:szCs w:val="24"/>
        </w:rPr>
        <w:t xml:space="preserve">Wortley, N., </w:t>
      </w:r>
      <w:r>
        <w:rPr>
          <w:rFonts w:ascii="Times New Roman" w:hAnsi="Times New Roman" w:cs="Times New Roman"/>
          <w:sz w:val="24"/>
          <w:szCs w:val="24"/>
        </w:rPr>
        <w:t>(</w:t>
      </w:r>
      <w:r w:rsidRPr="00DF233D">
        <w:rPr>
          <w:rFonts w:ascii="Times New Roman" w:hAnsi="Times New Roman" w:cs="Times New Roman"/>
          <w:sz w:val="24"/>
          <w:szCs w:val="24"/>
        </w:rPr>
        <w:t>2019</w:t>
      </w:r>
      <w:r>
        <w:rPr>
          <w:rFonts w:ascii="Times New Roman" w:hAnsi="Times New Roman" w:cs="Times New Roman"/>
          <w:sz w:val="24"/>
          <w:szCs w:val="24"/>
        </w:rPr>
        <w:t>)</w:t>
      </w:r>
      <w:r w:rsidRPr="00DF233D">
        <w:rPr>
          <w:rFonts w:ascii="Times New Roman" w:hAnsi="Times New Roman" w:cs="Times New Roman"/>
          <w:sz w:val="24"/>
          <w:szCs w:val="24"/>
        </w:rPr>
        <w:t xml:space="preserve">. </w:t>
      </w:r>
      <w:r w:rsidRPr="00DF233D">
        <w:rPr>
          <w:rFonts w:ascii="Times New Roman" w:hAnsi="Times New Roman" w:cs="Times New Roman"/>
          <w:i/>
          <w:sz w:val="24"/>
          <w:szCs w:val="24"/>
        </w:rPr>
        <w:t xml:space="preserve">‘Comment: R. v </w:t>
      </w:r>
      <w:proofErr w:type="spellStart"/>
      <w:r w:rsidRPr="00DF233D">
        <w:rPr>
          <w:rFonts w:ascii="Times New Roman" w:hAnsi="Times New Roman" w:cs="Times New Roman"/>
          <w:i/>
          <w:sz w:val="24"/>
          <w:szCs w:val="24"/>
        </w:rPr>
        <w:t>Chall</w:t>
      </w:r>
      <w:proofErr w:type="spellEnd"/>
      <w:r w:rsidRPr="00DF233D">
        <w:rPr>
          <w:rFonts w:ascii="Times New Roman" w:hAnsi="Times New Roman" w:cs="Times New Roman"/>
          <w:i/>
          <w:sz w:val="24"/>
          <w:szCs w:val="24"/>
        </w:rPr>
        <w:t xml:space="preserve"> and others [2019] EWCA Crim 865’</w:t>
      </w:r>
      <w:r w:rsidRPr="00DF233D">
        <w:rPr>
          <w:rFonts w:ascii="Times New Roman" w:hAnsi="Times New Roman" w:cs="Times New Roman"/>
          <w:sz w:val="24"/>
          <w:szCs w:val="24"/>
        </w:rPr>
        <w:t>. </w:t>
      </w:r>
      <w:r w:rsidRPr="00DF233D">
        <w:rPr>
          <w:rFonts w:ascii="Times New Roman" w:hAnsi="Times New Roman" w:cs="Times New Roman"/>
          <w:iCs/>
          <w:sz w:val="24"/>
          <w:szCs w:val="24"/>
        </w:rPr>
        <w:t>Criminal Law Week</w:t>
      </w:r>
      <w:r w:rsidRPr="00DF233D">
        <w:rPr>
          <w:rFonts w:ascii="Times New Roman" w:hAnsi="Times New Roman" w:cs="Times New Roman"/>
          <w:sz w:val="24"/>
          <w:szCs w:val="24"/>
        </w:rPr>
        <w:t>, </w:t>
      </w:r>
      <w:r w:rsidRPr="00DF233D">
        <w:rPr>
          <w:rFonts w:ascii="Times New Roman" w:hAnsi="Times New Roman" w:cs="Times New Roman"/>
          <w:iCs/>
          <w:sz w:val="24"/>
          <w:szCs w:val="24"/>
        </w:rPr>
        <w:t>2019</w:t>
      </w:r>
      <w:r w:rsidRPr="00DF233D">
        <w:rPr>
          <w:rFonts w:ascii="Times New Roman" w:hAnsi="Times New Roman" w:cs="Times New Roman"/>
          <w:sz w:val="24"/>
          <w:szCs w:val="24"/>
        </w:rPr>
        <w:t>(23).</w:t>
      </w:r>
    </w:p>
    <w:p w:rsidR="004F38D1" w:rsidRDefault="004F38D1" w:rsidP="00A35CD0">
      <w:pPr>
        <w:rPr>
          <w:rFonts w:ascii="Times New Roman" w:hAnsi="Times New Roman" w:cs="Times New Roman"/>
          <w:b/>
          <w:sz w:val="28"/>
          <w:szCs w:val="24"/>
        </w:rPr>
      </w:pPr>
      <w:r>
        <w:rPr>
          <w:rFonts w:ascii="Times New Roman" w:hAnsi="Times New Roman" w:cs="Times New Roman"/>
          <w:b/>
          <w:sz w:val="28"/>
          <w:szCs w:val="24"/>
        </w:rPr>
        <w:br w:type="page"/>
      </w:r>
    </w:p>
    <w:p w:rsidR="006C2983" w:rsidRPr="006C2983" w:rsidRDefault="006C2983" w:rsidP="00A35CD0">
      <w:pPr>
        <w:spacing w:line="480" w:lineRule="auto"/>
        <w:rPr>
          <w:rFonts w:ascii="Times New Roman" w:hAnsi="Times New Roman" w:cs="Times New Roman"/>
          <w:b/>
          <w:sz w:val="28"/>
          <w:szCs w:val="24"/>
        </w:rPr>
      </w:pPr>
      <w:r w:rsidRPr="006C2983">
        <w:rPr>
          <w:rFonts w:ascii="Times New Roman" w:hAnsi="Times New Roman" w:cs="Times New Roman"/>
          <w:b/>
          <w:sz w:val="28"/>
          <w:szCs w:val="24"/>
        </w:rPr>
        <w:lastRenderedPageBreak/>
        <w:t xml:space="preserve">Cases and legislation </w:t>
      </w:r>
    </w:p>
    <w:p w:rsidR="00AD56BB" w:rsidRDefault="00AD56BB" w:rsidP="00A35CD0">
      <w:pPr>
        <w:spacing w:line="480" w:lineRule="auto"/>
        <w:rPr>
          <w:rFonts w:ascii="Times New Roman" w:hAnsi="Times New Roman" w:cs="Times New Roman"/>
          <w:sz w:val="24"/>
          <w:szCs w:val="24"/>
        </w:rPr>
      </w:pPr>
      <w:r>
        <w:rPr>
          <w:rFonts w:ascii="Times New Roman" w:hAnsi="Times New Roman" w:cs="Times New Roman"/>
          <w:sz w:val="24"/>
          <w:szCs w:val="24"/>
        </w:rPr>
        <w:t xml:space="preserve">‘Regina v. </w:t>
      </w:r>
      <w:proofErr w:type="spellStart"/>
      <w:r>
        <w:rPr>
          <w:rFonts w:ascii="Times New Roman" w:hAnsi="Times New Roman" w:cs="Times New Roman"/>
          <w:sz w:val="24"/>
          <w:szCs w:val="24"/>
        </w:rPr>
        <w:t>Fook</w:t>
      </w:r>
      <w:proofErr w:type="spellEnd"/>
      <w:r>
        <w:rPr>
          <w:rFonts w:ascii="Times New Roman" w:hAnsi="Times New Roman" w:cs="Times New Roman"/>
          <w:sz w:val="24"/>
          <w:szCs w:val="24"/>
        </w:rPr>
        <w:t xml:space="preserve">’ (1993) England and Wales Court of Appeal, Criminal Division [online]. Available at: </w:t>
      </w:r>
      <w:hyperlink r:id="rId8" w:history="1">
        <w:r w:rsidRPr="00A35CD0">
          <w:rPr>
            <w:rStyle w:val="Hyperlink"/>
            <w:rFonts w:ascii="Times New Roman" w:hAnsi="Times New Roman" w:cs="Times New Roman"/>
            <w:sz w:val="24"/>
            <w:szCs w:val="24"/>
          </w:rPr>
          <w:t>https://www.casemine.com/judgement/uk/5a8ff87860d03e7f57ec1011</w:t>
        </w:r>
      </w:hyperlink>
      <w:r w:rsidR="00A35CD0">
        <w:rPr>
          <w:rFonts w:ascii="Times New Roman" w:hAnsi="Times New Roman" w:cs="Times New Roman"/>
          <w:sz w:val="24"/>
          <w:szCs w:val="24"/>
        </w:rPr>
        <w:t xml:space="preserve"> (Accessed 17 February)</w:t>
      </w:r>
      <w:r>
        <w:rPr>
          <w:rFonts w:ascii="Times New Roman" w:hAnsi="Times New Roman" w:cs="Times New Roman"/>
          <w:sz w:val="24"/>
          <w:szCs w:val="24"/>
        </w:rPr>
        <w:t xml:space="preserve">. </w:t>
      </w:r>
    </w:p>
    <w:p w:rsidR="00AD56BB" w:rsidRDefault="00AD56BB" w:rsidP="00A35CD0">
      <w:pPr>
        <w:spacing w:line="480" w:lineRule="auto"/>
        <w:rPr>
          <w:rFonts w:ascii="Times New Roman" w:hAnsi="Times New Roman" w:cs="Times New Roman"/>
          <w:sz w:val="24"/>
          <w:szCs w:val="24"/>
        </w:rPr>
      </w:pPr>
      <w:r>
        <w:rPr>
          <w:rFonts w:ascii="Times New Roman" w:hAnsi="Times New Roman" w:cs="Times New Roman"/>
          <w:sz w:val="24"/>
          <w:szCs w:val="24"/>
        </w:rPr>
        <w:t>‘</w:t>
      </w:r>
      <w:r w:rsidRPr="00AD56BB">
        <w:rPr>
          <w:rFonts w:ascii="Times New Roman" w:hAnsi="Times New Roman" w:cs="Times New Roman"/>
          <w:sz w:val="24"/>
          <w:szCs w:val="24"/>
        </w:rPr>
        <w:t>R v</w:t>
      </w:r>
      <w:r>
        <w:rPr>
          <w:rFonts w:ascii="Times New Roman" w:hAnsi="Times New Roman" w:cs="Times New Roman"/>
          <w:sz w:val="24"/>
          <w:szCs w:val="24"/>
        </w:rPr>
        <w:t>.</w:t>
      </w:r>
      <w:r w:rsidRPr="00AD56BB">
        <w:rPr>
          <w:rFonts w:ascii="Times New Roman" w:hAnsi="Times New Roman" w:cs="Times New Roman"/>
          <w:sz w:val="24"/>
          <w:szCs w:val="24"/>
        </w:rPr>
        <w:t xml:space="preserve"> Ireland and </w:t>
      </w:r>
      <w:proofErr w:type="spellStart"/>
      <w:r w:rsidRPr="00AD56BB">
        <w:rPr>
          <w:rFonts w:ascii="Times New Roman" w:hAnsi="Times New Roman" w:cs="Times New Roman"/>
          <w:sz w:val="24"/>
          <w:szCs w:val="24"/>
        </w:rPr>
        <w:t>Burstow</w:t>
      </w:r>
      <w:proofErr w:type="spellEnd"/>
      <w:r>
        <w:rPr>
          <w:rFonts w:ascii="Times New Roman" w:hAnsi="Times New Roman" w:cs="Times New Roman"/>
          <w:sz w:val="24"/>
          <w:szCs w:val="24"/>
        </w:rPr>
        <w:t xml:space="preserve">’ (1997) House of Lords [Online]. Available at: </w:t>
      </w:r>
      <w:hyperlink r:id="rId9" w:history="1">
        <w:r w:rsidRPr="00A35CD0">
          <w:rPr>
            <w:rStyle w:val="Hyperlink"/>
            <w:rFonts w:ascii="Times New Roman" w:hAnsi="Times New Roman" w:cs="Times New Roman"/>
            <w:sz w:val="24"/>
            <w:szCs w:val="24"/>
          </w:rPr>
          <w:t>https://publications.parliament.uk/pa/ld199798/ldjudgmt/jd970724/irland01.htm</w:t>
        </w:r>
      </w:hyperlink>
      <w:r w:rsidR="00A35CD0">
        <w:rPr>
          <w:rFonts w:ascii="Times New Roman" w:hAnsi="Times New Roman" w:cs="Times New Roman"/>
          <w:sz w:val="24"/>
          <w:szCs w:val="24"/>
        </w:rPr>
        <w:t xml:space="preserve"> (Accessed 17 February)</w:t>
      </w:r>
      <w:r>
        <w:rPr>
          <w:rFonts w:ascii="Times New Roman" w:hAnsi="Times New Roman" w:cs="Times New Roman"/>
          <w:sz w:val="24"/>
          <w:szCs w:val="24"/>
        </w:rPr>
        <w:t xml:space="preserve">. </w:t>
      </w:r>
    </w:p>
    <w:p w:rsidR="00AD56BB" w:rsidRDefault="00AD56BB" w:rsidP="00A35CD0">
      <w:pPr>
        <w:spacing w:line="480" w:lineRule="auto"/>
        <w:rPr>
          <w:rFonts w:ascii="Times New Roman" w:hAnsi="Times New Roman" w:cs="Times New Roman"/>
          <w:sz w:val="24"/>
          <w:szCs w:val="24"/>
        </w:rPr>
      </w:pPr>
      <w:r>
        <w:rPr>
          <w:rFonts w:ascii="Times New Roman" w:hAnsi="Times New Roman" w:cs="Times New Roman"/>
          <w:sz w:val="24"/>
          <w:szCs w:val="24"/>
        </w:rPr>
        <w:t>‘</w:t>
      </w:r>
      <w:r w:rsidRPr="00AD56BB">
        <w:rPr>
          <w:rFonts w:ascii="Times New Roman" w:hAnsi="Times New Roman" w:cs="Times New Roman"/>
          <w:sz w:val="24"/>
          <w:szCs w:val="24"/>
        </w:rPr>
        <w:t>DPP v</w:t>
      </w:r>
      <w:r>
        <w:rPr>
          <w:rFonts w:ascii="Times New Roman" w:hAnsi="Times New Roman" w:cs="Times New Roman"/>
          <w:sz w:val="24"/>
          <w:szCs w:val="24"/>
        </w:rPr>
        <w:t>.</w:t>
      </w:r>
      <w:r w:rsidRPr="00AD56BB">
        <w:rPr>
          <w:rFonts w:ascii="Times New Roman" w:hAnsi="Times New Roman" w:cs="Times New Roman"/>
          <w:sz w:val="24"/>
          <w:szCs w:val="24"/>
        </w:rPr>
        <w:t xml:space="preserve"> Smith</w:t>
      </w:r>
      <w:r>
        <w:rPr>
          <w:rFonts w:ascii="Times New Roman" w:hAnsi="Times New Roman" w:cs="Times New Roman"/>
          <w:sz w:val="24"/>
          <w:szCs w:val="24"/>
        </w:rPr>
        <w:t xml:space="preserve">’ (2017) England and Wales Court of Appeal, Criminal Division [online]. Available at: </w:t>
      </w:r>
      <w:hyperlink r:id="rId10" w:history="1">
        <w:r w:rsidRPr="00A35CD0">
          <w:rPr>
            <w:rStyle w:val="Hyperlink"/>
            <w:rFonts w:ascii="Times New Roman" w:hAnsi="Times New Roman" w:cs="Times New Roman"/>
            <w:sz w:val="24"/>
            <w:szCs w:val="24"/>
          </w:rPr>
          <w:t>https://www.casemine.com/judgement/uk/5a8ff71f60d03e7f57ea7ee2</w:t>
        </w:r>
      </w:hyperlink>
      <w:r w:rsidR="00A35CD0">
        <w:rPr>
          <w:rFonts w:ascii="Times New Roman" w:hAnsi="Times New Roman" w:cs="Times New Roman"/>
          <w:sz w:val="24"/>
          <w:szCs w:val="24"/>
        </w:rPr>
        <w:t xml:space="preserve"> (Accessed 17 February)</w:t>
      </w:r>
      <w:r>
        <w:rPr>
          <w:rFonts w:ascii="Times New Roman" w:hAnsi="Times New Roman" w:cs="Times New Roman"/>
          <w:sz w:val="24"/>
          <w:szCs w:val="24"/>
        </w:rPr>
        <w:t xml:space="preserve">. </w:t>
      </w:r>
    </w:p>
    <w:p w:rsidR="006C2983" w:rsidRDefault="006C2983" w:rsidP="00A35CD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Offence Against The Person Act 1861, s. 18. Available at: </w:t>
      </w:r>
      <w:hyperlink r:id="rId11" w:history="1">
        <w:r w:rsidRPr="00A35CD0">
          <w:rPr>
            <w:rStyle w:val="Hyperlink"/>
            <w:rFonts w:ascii="Times New Roman" w:hAnsi="Times New Roman" w:cs="Times New Roman"/>
            <w:sz w:val="24"/>
            <w:szCs w:val="24"/>
          </w:rPr>
          <w:t>https://www.legislation.gov.uk/ukpga/Vict/24-25/100/section/18/enacted#:~:text=18Whosoever%20shall%20unlawfully%20and,aforesaid%2C%20to%20maim%2C%20disfigure%2C</w:t>
        </w:r>
      </w:hyperlink>
      <w:r>
        <w:rPr>
          <w:rFonts w:ascii="Times New Roman" w:hAnsi="Times New Roman" w:cs="Times New Roman"/>
          <w:sz w:val="24"/>
          <w:szCs w:val="24"/>
        </w:rPr>
        <w:t xml:space="preserve"> (Accessed: 16 February) </w:t>
      </w:r>
    </w:p>
    <w:p w:rsidR="006C2983" w:rsidRPr="00DF233D" w:rsidRDefault="006C2983" w:rsidP="00A35CD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Offence Against The Person Act 1861, s. 20. Available at: </w:t>
      </w:r>
      <w:hyperlink r:id="rId12" w:history="1">
        <w:r w:rsidRPr="00A35CD0">
          <w:rPr>
            <w:rStyle w:val="Hyperlink"/>
            <w:rFonts w:ascii="Times New Roman" w:hAnsi="Times New Roman" w:cs="Times New Roman"/>
            <w:sz w:val="24"/>
            <w:szCs w:val="24"/>
          </w:rPr>
          <w:t>https://www.legislation.gov.uk/ukpga/Vict/24-25/100/section/20/ni/enacted#:~:text=20Whosoever%20shall%20unlawfully%20and,Servitude%20for%20the%20Term%20of</w:t>
        </w:r>
      </w:hyperlink>
      <w:r>
        <w:rPr>
          <w:rFonts w:ascii="Times New Roman" w:hAnsi="Times New Roman" w:cs="Times New Roman"/>
          <w:sz w:val="24"/>
          <w:szCs w:val="24"/>
        </w:rPr>
        <w:t xml:space="preserve"> (Accessed: 16 February) </w:t>
      </w:r>
    </w:p>
    <w:p w:rsidR="006C2983" w:rsidRPr="00DF233D" w:rsidRDefault="006C2983" w:rsidP="00A35CD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Offence Against The Person Act 1861, s. 47. Available at: </w:t>
      </w:r>
      <w:hyperlink r:id="rId13" w:history="1">
        <w:r w:rsidRPr="00A35CD0">
          <w:rPr>
            <w:rStyle w:val="Hyperlink"/>
            <w:rFonts w:ascii="Times New Roman" w:hAnsi="Times New Roman" w:cs="Times New Roman"/>
            <w:sz w:val="24"/>
            <w:szCs w:val="24"/>
          </w:rPr>
          <w:t>https://www.cps.gov.uk/legal-guidance/offences-against-person-incorporating-charging-standard#:~:text=on%20an%20indictment.-</w:t>
        </w:r>
        <w:r w:rsidRPr="00A35CD0">
          <w:rPr>
            <w:rStyle w:val="Hyperlink"/>
            <w:rFonts w:ascii="Times New Roman" w:hAnsi="Times New Roman" w:cs="Times New Roman"/>
            <w:sz w:val="24"/>
            <w:szCs w:val="24"/>
          </w:rPr>
          <w:lastRenderedPageBreak/>
          <w:t>,Assault%20occasioning%20Actual%20Bodily%20Harm%20(ABH)%20%E2%80%93%20s.,or%20caused%20the%20bodily%20harm.</w:t>
        </w:r>
      </w:hyperlink>
      <w:r>
        <w:rPr>
          <w:rFonts w:ascii="Times New Roman" w:hAnsi="Times New Roman" w:cs="Times New Roman"/>
          <w:sz w:val="24"/>
          <w:szCs w:val="24"/>
        </w:rPr>
        <w:t xml:space="preserve"> (Accessed: 16</w:t>
      </w:r>
      <w:r w:rsidR="00396A9D">
        <w:rPr>
          <w:rFonts w:ascii="Times New Roman" w:hAnsi="Times New Roman" w:cs="Times New Roman"/>
          <w:sz w:val="24"/>
          <w:szCs w:val="24"/>
          <w:vertAlign w:val="superscript"/>
        </w:rPr>
        <w:t xml:space="preserve"> </w:t>
      </w:r>
      <w:r>
        <w:rPr>
          <w:rFonts w:ascii="Times New Roman" w:hAnsi="Times New Roman" w:cs="Times New Roman"/>
          <w:sz w:val="24"/>
          <w:szCs w:val="24"/>
        </w:rPr>
        <w:t xml:space="preserve">February) </w:t>
      </w:r>
    </w:p>
    <w:sectPr w:rsidR="006C2983" w:rsidRPr="00DF233D" w:rsidSect="0029476D">
      <w:head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418" w:rsidRDefault="00FA4418" w:rsidP="00D2596B">
      <w:pPr>
        <w:spacing w:after="0" w:line="240" w:lineRule="auto"/>
      </w:pPr>
      <w:r>
        <w:separator/>
      </w:r>
    </w:p>
  </w:endnote>
  <w:endnote w:type="continuationSeparator" w:id="0">
    <w:p w:rsidR="00FA4418" w:rsidRDefault="00FA4418" w:rsidP="00D259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418" w:rsidRDefault="00FA4418" w:rsidP="00D2596B">
      <w:pPr>
        <w:spacing w:after="0" w:line="240" w:lineRule="auto"/>
      </w:pPr>
      <w:r>
        <w:separator/>
      </w:r>
    </w:p>
  </w:footnote>
  <w:footnote w:type="continuationSeparator" w:id="0">
    <w:p w:rsidR="00FA4418" w:rsidRDefault="00FA4418" w:rsidP="00D2596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7F7F7F" w:themeColor="background1" w:themeShade="7F"/>
        <w:spacing w:val="60"/>
      </w:rPr>
      <w:id w:val="-74511130"/>
      <w:docPartObj>
        <w:docPartGallery w:val="Page Numbers (Top of Page)"/>
        <w:docPartUnique/>
      </w:docPartObj>
    </w:sdtPr>
    <w:sdtEndPr>
      <w:rPr>
        <w:b/>
        <w:bCs/>
        <w:noProof/>
        <w:color w:val="auto"/>
        <w:spacing w:val="0"/>
      </w:rPr>
    </w:sdtEndPr>
    <w:sdtContent>
      <w:p w:rsidR="006C2983" w:rsidRDefault="006C298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sidR="0029476D" w:rsidRPr="0029476D">
          <w:fldChar w:fldCharType="begin"/>
        </w:r>
        <w:r>
          <w:instrText xml:space="preserve"> PAGE   \* MERGEFORMAT </w:instrText>
        </w:r>
        <w:r w:rsidR="0029476D" w:rsidRPr="0029476D">
          <w:fldChar w:fldCharType="separate"/>
        </w:r>
        <w:r w:rsidR="00BC1933" w:rsidRPr="00BC1933">
          <w:rPr>
            <w:b/>
            <w:bCs/>
            <w:noProof/>
          </w:rPr>
          <w:t>2</w:t>
        </w:r>
        <w:r w:rsidR="0029476D">
          <w:rPr>
            <w:b/>
            <w:bCs/>
            <w:noProof/>
          </w:rPr>
          <w:fldChar w:fldCharType="end"/>
        </w:r>
      </w:p>
    </w:sdtContent>
  </w:sdt>
  <w:p w:rsidR="006C2983" w:rsidRDefault="006C298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yNbc0MDAyNzAwMDawNDRU0lEKTi0uzszPAymwqAUAR6mzQSwAAAA="/>
  </w:docVars>
  <w:rsids>
    <w:rsidRoot w:val="004254C5"/>
    <w:rsid w:val="0002452D"/>
    <w:rsid w:val="000249A3"/>
    <w:rsid w:val="000B274C"/>
    <w:rsid w:val="0029476D"/>
    <w:rsid w:val="00396A9D"/>
    <w:rsid w:val="003D62FF"/>
    <w:rsid w:val="00406FF7"/>
    <w:rsid w:val="004254C5"/>
    <w:rsid w:val="004756EC"/>
    <w:rsid w:val="00494A3F"/>
    <w:rsid w:val="004A0607"/>
    <w:rsid w:val="004F38D1"/>
    <w:rsid w:val="00581F03"/>
    <w:rsid w:val="00591D59"/>
    <w:rsid w:val="00606575"/>
    <w:rsid w:val="006C2983"/>
    <w:rsid w:val="006D30EA"/>
    <w:rsid w:val="00766C9F"/>
    <w:rsid w:val="007E6FAC"/>
    <w:rsid w:val="00841E28"/>
    <w:rsid w:val="00852CB2"/>
    <w:rsid w:val="008A1000"/>
    <w:rsid w:val="009E16BC"/>
    <w:rsid w:val="00A149D8"/>
    <w:rsid w:val="00A35CD0"/>
    <w:rsid w:val="00AD19AE"/>
    <w:rsid w:val="00AD56BB"/>
    <w:rsid w:val="00B27949"/>
    <w:rsid w:val="00B63763"/>
    <w:rsid w:val="00BA04FB"/>
    <w:rsid w:val="00BC1933"/>
    <w:rsid w:val="00C3479A"/>
    <w:rsid w:val="00C41826"/>
    <w:rsid w:val="00C51E5F"/>
    <w:rsid w:val="00C56671"/>
    <w:rsid w:val="00C826C5"/>
    <w:rsid w:val="00C87A7D"/>
    <w:rsid w:val="00CC2A94"/>
    <w:rsid w:val="00D2596B"/>
    <w:rsid w:val="00D46099"/>
    <w:rsid w:val="00D526AA"/>
    <w:rsid w:val="00D77346"/>
    <w:rsid w:val="00DF233D"/>
    <w:rsid w:val="00E1249D"/>
    <w:rsid w:val="00E62F7D"/>
    <w:rsid w:val="00E638FD"/>
    <w:rsid w:val="00EA68BF"/>
    <w:rsid w:val="00FA44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76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9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596B"/>
    <w:rPr>
      <w:lang w:val="en-GB"/>
    </w:rPr>
  </w:style>
  <w:style w:type="paragraph" w:styleId="Footer">
    <w:name w:val="footer"/>
    <w:basedOn w:val="Normal"/>
    <w:link w:val="FooterChar"/>
    <w:uiPriority w:val="99"/>
    <w:unhideWhenUsed/>
    <w:rsid w:val="00D259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596B"/>
    <w:rPr>
      <w:lang w:val="en-GB"/>
    </w:rPr>
  </w:style>
  <w:style w:type="character" w:styleId="Hyperlink">
    <w:name w:val="Hyperlink"/>
    <w:basedOn w:val="DefaultParagraphFont"/>
    <w:uiPriority w:val="99"/>
    <w:unhideWhenUsed/>
    <w:rsid w:val="006C2983"/>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emine.com/judgement/uk/5a8ff87860d03e7f57ec1011" TargetMode="External"/><Relationship Id="rId13" Type="http://schemas.openxmlformats.org/officeDocument/2006/relationships/hyperlink" Target="https://www.cps.gov.uk/legal-guidance/offences-against-person-incorporating-charging-standard%23:~:text=on%20an%20indictment.-,Assault%20occasioning%20Actual%20Bodily%20Harm%20(ABH)%20%E2%80%93%20s.,or%20caused%20the%20bodily%20harm." TargetMode="External"/><Relationship Id="rId3" Type="http://schemas.openxmlformats.org/officeDocument/2006/relationships/webSettings" Target="webSettings.xml"/><Relationship Id="rId7" Type="http://schemas.openxmlformats.org/officeDocument/2006/relationships/hyperlink" Target="https://s3-eu-west-2.amazonaws.com/lawcom-prod-storage-11jsxou24uy7q/uploads/2015/11/51950-LC-HC555_Web.pdf" TargetMode="External"/><Relationship Id="rId12" Type="http://schemas.openxmlformats.org/officeDocument/2006/relationships/hyperlink" Target="https://www.legislation.gov.uk/ukpga/Vict/24-25/100/section/20/ni/enacted%23:~:text=20Whosoever%20shall%20unlawfully%20and,Servitude%20for%20the%20Term%20of%2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3-eu-west-2.amazonaws.com/lawcom-prod-storage-11jsxou24uy7q/uploads/2015/11/lc361_offences_against_the_person_overview_new-1.pdf" TargetMode="External"/><Relationship Id="rId11" Type="http://schemas.openxmlformats.org/officeDocument/2006/relationships/hyperlink" Target="https://www.legislation.gov.uk/ukpga/Vict/24-25/100/section/18/enacted%23:~:text=18Whosoever%20shall%20unlawfully%20and,aforesaid%2C%20to%20maim%2C%20disfigure%2C%2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casemine.com/judgement/uk/5a8ff71f60d03e7f57ea7ee2" TargetMode="External"/><Relationship Id="rId4" Type="http://schemas.openxmlformats.org/officeDocument/2006/relationships/footnotes" Target="footnotes.xml"/><Relationship Id="rId9" Type="http://schemas.openxmlformats.org/officeDocument/2006/relationships/hyperlink" Target="https://publications.parliament.uk/pa/ld199798/ldjudgmt/jd970724/irland01.htm%2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1039</TotalTime>
  <Pages>1</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agheo</cp:lastModifiedBy>
  <cp:revision>23</cp:revision>
  <dcterms:created xsi:type="dcterms:W3CDTF">2021-02-15T22:04:00Z</dcterms:created>
  <dcterms:modified xsi:type="dcterms:W3CDTF">2021-03-01T22:02:00Z</dcterms:modified>
</cp:coreProperties>
</file>