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B321E" w14:textId="77777777" w:rsidR="00145B74" w:rsidRDefault="00145B74" w:rsidP="00145B74">
      <w:pPr>
        <w:jc w:val="center"/>
      </w:pPr>
      <w:r>
        <w:rPr>
          <w:noProof/>
        </w:rPr>
        <w:drawing>
          <wp:inline distT="0" distB="0" distL="0" distR="0" wp14:anchorId="44A5ECDC" wp14:editId="2C7C982D">
            <wp:extent cx="3444688" cy="1325880"/>
            <wp:effectExtent l="0" t="0" r="381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8222" cy="1331089"/>
                    </a:xfrm>
                    <a:prstGeom prst="rect">
                      <a:avLst/>
                    </a:prstGeom>
                  </pic:spPr>
                </pic:pic>
              </a:graphicData>
            </a:graphic>
          </wp:inline>
        </w:drawing>
      </w:r>
    </w:p>
    <w:p w14:paraId="706E5ED8" w14:textId="77777777" w:rsidR="00145B74" w:rsidRDefault="00145B74" w:rsidP="00145B74">
      <w:pPr>
        <w:jc w:val="center"/>
      </w:pPr>
    </w:p>
    <w:p w14:paraId="55397C47" w14:textId="77777777" w:rsidR="00145B74" w:rsidRDefault="00145B74" w:rsidP="00145B74">
      <w:pPr>
        <w:jc w:val="center"/>
        <w:rPr>
          <w:rFonts w:ascii="Times New Roman" w:hAnsi="Times New Roman" w:cs="Times New Roman"/>
          <w:sz w:val="40"/>
          <w:szCs w:val="40"/>
        </w:rPr>
      </w:pPr>
      <w:r>
        <w:rPr>
          <w:rFonts w:ascii="Times New Roman" w:hAnsi="Times New Roman" w:cs="Times New Roman"/>
          <w:sz w:val="40"/>
          <w:szCs w:val="40"/>
        </w:rPr>
        <w:t>Programme: BA Business Management</w:t>
      </w:r>
    </w:p>
    <w:p w14:paraId="19619AB8" w14:textId="77777777" w:rsidR="00145B74" w:rsidRDefault="00145B74" w:rsidP="00145B74">
      <w:pPr>
        <w:jc w:val="center"/>
        <w:rPr>
          <w:rFonts w:ascii="Times New Roman" w:hAnsi="Times New Roman" w:cs="Times New Roman"/>
          <w:sz w:val="40"/>
          <w:szCs w:val="40"/>
        </w:rPr>
      </w:pPr>
      <w:r w:rsidRPr="00A60DB0">
        <w:rPr>
          <w:rFonts w:ascii="Times New Roman" w:hAnsi="Times New Roman" w:cs="Times New Roman"/>
          <w:sz w:val="40"/>
          <w:szCs w:val="40"/>
        </w:rPr>
        <w:t>Module code</w:t>
      </w:r>
      <w:r>
        <w:rPr>
          <w:rFonts w:ascii="Times New Roman" w:hAnsi="Times New Roman" w:cs="Times New Roman"/>
          <w:sz w:val="40"/>
          <w:szCs w:val="40"/>
        </w:rPr>
        <w:t>:</w:t>
      </w:r>
      <w:r w:rsidRPr="00A60DB0">
        <w:rPr>
          <w:rFonts w:ascii="Times New Roman" w:hAnsi="Times New Roman" w:cs="Times New Roman"/>
          <w:sz w:val="40"/>
          <w:szCs w:val="40"/>
        </w:rPr>
        <w:t xml:space="preserve"> LCBB4002</w:t>
      </w:r>
    </w:p>
    <w:p w14:paraId="50794009" w14:textId="77777777" w:rsidR="00145B74" w:rsidRPr="00A60DB0" w:rsidRDefault="00145B74" w:rsidP="00145B74">
      <w:pPr>
        <w:jc w:val="center"/>
        <w:rPr>
          <w:rFonts w:ascii="Times New Roman" w:hAnsi="Times New Roman" w:cs="Times New Roman"/>
          <w:sz w:val="40"/>
          <w:szCs w:val="40"/>
        </w:rPr>
      </w:pPr>
      <w:r w:rsidRPr="00A60DB0">
        <w:rPr>
          <w:rFonts w:ascii="Times New Roman" w:hAnsi="Times New Roman" w:cs="Times New Roman"/>
          <w:sz w:val="40"/>
          <w:szCs w:val="40"/>
        </w:rPr>
        <w:t>Community Engagement</w:t>
      </w:r>
    </w:p>
    <w:p w14:paraId="678C73EE" w14:textId="77777777" w:rsidR="00600249" w:rsidRPr="00A60DB0" w:rsidRDefault="00600249" w:rsidP="00600249">
      <w:pPr>
        <w:jc w:val="center"/>
        <w:rPr>
          <w:rFonts w:ascii="Times New Roman" w:hAnsi="Times New Roman" w:cs="Times New Roman"/>
          <w:sz w:val="40"/>
          <w:szCs w:val="40"/>
        </w:rPr>
      </w:pPr>
      <w:r w:rsidRPr="00A60DB0">
        <w:rPr>
          <w:rFonts w:ascii="Times New Roman" w:hAnsi="Times New Roman" w:cs="Times New Roman"/>
          <w:sz w:val="40"/>
          <w:szCs w:val="40"/>
        </w:rPr>
        <w:t xml:space="preserve">Course work </w:t>
      </w:r>
      <w:r>
        <w:rPr>
          <w:rFonts w:ascii="Times New Roman" w:hAnsi="Times New Roman" w:cs="Times New Roman"/>
          <w:sz w:val="40"/>
          <w:szCs w:val="40"/>
        </w:rPr>
        <w:t>2</w:t>
      </w:r>
    </w:p>
    <w:p w14:paraId="569A8624" w14:textId="77777777" w:rsidR="00145B74" w:rsidRPr="00A60DB0" w:rsidRDefault="00145B74" w:rsidP="00145B74">
      <w:pPr>
        <w:jc w:val="center"/>
        <w:rPr>
          <w:rFonts w:ascii="Times New Roman" w:hAnsi="Times New Roman" w:cs="Times New Roman"/>
          <w:sz w:val="40"/>
          <w:szCs w:val="40"/>
        </w:rPr>
      </w:pPr>
    </w:p>
    <w:p w14:paraId="0118EA00" w14:textId="77777777" w:rsidR="00145B74" w:rsidRPr="00A60DB0" w:rsidRDefault="00145B74" w:rsidP="00145B74">
      <w:pPr>
        <w:jc w:val="center"/>
        <w:rPr>
          <w:rFonts w:ascii="Times New Roman" w:hAnsi="Times New Roman" w:cs="Times New Roman"/>
          <w:sz w:val="40"/>
          <w:szCs w:val="40"/>
        </w:rPr>
      </w:pPr>
      <w:r w:rsidRPr="00A60DB0">
        <w:rPr>
          <w:rFonts w:ascii="Times New Roman" w:hAnsi="Times New Roman" w:cs="Times New Roman"/>
          <w:sz w:val="40"/>
          <w:szCs w:val="40"/>
        </w:rPr>
        <w:t>Lecturer/Tutor:</w:t>
      </w:r>
      <w:r w:rsidRPr="0016243A">
        <w:t xml:space="preserve"> </w:t>
      </w:r>
      <w:r w:rsidRPr="0016243A">
        <w:rPr>
          <w:rFonts w:ascii="Times New Roman" w:hAnsi="Times New Roman" w:cs="Times New Roman"/>
          <w:sz w:val="40"/>
          <w:szCs w:val="40"/>
        </w:rPr>
        <w:t>Molly Jack</w:t>
      </w:r>
    </w:p>
    <w:p w14:paraId="26EAEEA7" w14:textId="77777777" w:rsidR="00145B74" w:rsidRDefault="00145B74" w:rsidP="00145B74">
      <w:pPr>
        <w:jc w:val="center"/>
        <w:rPr>
          <w:rFonts w:ascii="Times New Roman" w:hAnsi="Times New Roman" w:cs="Times New Roman"/>
          <w:sz w:val="40"/>
          <w:szCs w:val="40"/>
        </w:rPr>
      </w:pPr>
    </w:p>
    <w:p w14:paraId="1DD247C9" w14:textId="77777777" w:rsidR="00145B74" w:rsidRPr="0021365F" w:rsidRDefault="00145B74" w:rsidP="00145B74">
      <w:pPr>
        <w:jc w:val="center"/>
        <w:rPr>
          <w:rFonts w:ascii="Times New Roman" w:hAnsi="Times New Roman" w:cs="Times New Roman"/>
          <w:sz w:val="36"/>
          <w:szCs w:val="36"/>
        </w:rPr>
      </w:pPr>
      <w:r w:rsidRPr="00A60DB0">
        <w:rPr>
          <w:rFonts w:ascii="Times New Roman" w:hAnsi="Times New Roman" w:cs="Times New Roman"/>
          <w:sz w:val="40"/>
          <w:szCs w:val="40"/>
        </w:rPr>
        <w:t xml:space="preserve">Student: </w:t>
      </w:r>
      <w:r>
        <w:rPr>
          <w:rFonts w:ascii="Times New Roman" w:hAnsi="Times New Roman" w:cs="Times New Roman"/>
          <w:sz w:val="40"/>
          <w:szCs w:val="40"/>
        </w:rPr>
        <w:t>Petya</w:t>
      </w:r>
      <w:r>
        <w:rPr>
          <w:rFonts w:ascii="Times New Roman" w:hAnsi="Times New Roman" w:cs="Times New Roman"/>
          <w:sz w:val="36"/>
          <w:szCs w:val="36"/>
        </w:rPr>
        <w:t xml:space="preserve"> Niklenova</w:t>
      </w:r>
    </w:p>
    <w:p w14:paraId="2718B450" w14:textId="77777777" w:rsidR="00145B74" w:rsidRPr="00A60DB0" w:rsidRDefault="00145B74" w:rsidP="00145B74">
      <w:pPr>
        <w:jc w:val="center"/>
        <w:rPr>
          <w:rFonts w:ascii="Times New Roman" w:hAnsi="Times New Roman" w:cs="Times New Roman"/>
          <w:sz w:val="40"/>
          <w:szCs w:val="40"/>
        </w:rPr>
      </w:pPr>
      <w:r w:rsidRPr="00A60DB0">
        <w:rPr>
          <w:rFonts w:ascii="Times New Roman" w:hAnsi="Times New Roman" w:cs="Times New Roman"/>
          <w:sz w:val="40"/>
          <w:szCs w:val="40"/>
        </w:rPr>
        <w:t>Student ID:</w:t>
      </w:r>
      <w:r>
        <w:rPr>
          <w:rFonts w:ascii="Times New Roman" w:hAnsi="Times New Roman" w:cs="Times New Roman"/>
          <w:sz w:val="40"/>
          <w:szCs w:val="40"/>
        </w:rPr>
        <w:t xml:space="preserve"> </w:t>
      </w:r>
      <w:r>
        <w:rPr>
          <w:rFonts w:ascii="Times New Roman" w:hAnsi="Times New Roman" w:cs="Times New Roman"/>
          <w:sz w:val="36"/>
          <w:szCs w:val="36"/>
        </w:rPr>
        <w:t>1916916</w:t>
      </w:r>
    </w:p>
    <w:p w14:paraId="79CA2B6D" w14:textId="77777777" w:rsidR="00145B74" w:rsidRDefault="00145B74" w:rsidP="00145B74">
      <w:pPr>
        <w:jc w:val="center"/>
        <w:rPr>
          <w:rFonts w:ascii="Times New Roman" w:hAnsi="Times New Roman" w:cs="Times New Roman"/>
          <w:sz w:val="40"/>
          <w:szCs w:val="40"/>
        </w:rPr>
      </w:pPr>
    </w:p>
    <w:p w14:paraId="5BF0EC4B" w14:textId="15BEA5C3" w:rsidR="00145B74" w:rsidRPr="00A60DB0" w:rsidRDefault="00145B74" w:rsidP="00145B74">
      <w:pPr>
        <w:jc w:val="center"/>
        <w:rPr>
          <w:rFonts w:ascii="Times New Roman" w:hAnsi="Times New Roman" w:cs="Times New Roman"/>
          <w:sz w:val="40"/>
          <w:szCs w:val="40"/>
        </w:rPr>
      </w:pPr>
      <w:r w:rsidRPr="00A60DB0">
        <w:rPr>
          <w:rFonts w:ascii="Times New Roman" w:hAnsi="Times New Roman" w:cs="Times New Roman"/>
          <w:sz w:val="40"/>
          <w:szCs w:val="40"/>
        </w:rPr>
        <w:t>Date:</w:t>
      </w:r>
      <w:r>
        <w:rPr>
          <w:rFonts w:ascii="Times New Roman" w:hAnsi="Times New Roman" w:cs="Times New Roman"/>
          <w:sz w:val="40"/>
          <w:szCs w:val="40"/>
        </w:rPr>
        <w:t xml:space="preserve"> </w:t>
      </w:r>
      <w:r>
        <w:rPr>
          <w:rFonts w:ascii="Times New Roman" w:hAnsi="Times New Roman" w:cs="Times New Roman"/>
          <w:sz w:val="40"/>
          <w:szCs w:val="40"/>
        </w:rPr>
        <w:t>22</w:t>
      </w:r>
      <w:r>
        <w:rPr>
          <w:rFonts w:ascii="Times New Roman" w:hAnsi="Times New Roman" w:cs="Times New Roman"/>
          <w:sz w:val="40"/>
          <w:szCs w:val="40"/>
        </w:rPr>
        <w:t>/05/2020</w:t>
      </w:r>
    </w:p>
    <w:p w14:paraId="2D007F13" w14:textId="77777777" w:rsidR="00145B74" w:rsidRDefault="00145B74"/>
    <w:p w14:paraId="365BE39F" w14:textId="77777777" w:rsidR="00145B74" w:rsidRDefault="00145B74"/>
    <w:p w14:paraId="4A14E2CD" w14:textId="77777777" w:rsidR="00145B74" w:rsidRPr="00600249" w:rsidRDefault="00145B74">
      <w:pPr>
        <w:rPr>
          <w:rFonts w:ascii="Times New Roman" w:hAnsi="Times New Roman" w:cs="Times New Roman"/>
          <w:b/>
          <w:bCs/>
          <w:sz w:val="36"/>
          <w:szCs w:val="36"/>
        </w:rPr>
      </w:pPr>
    </w:p>
    <w:p w14:paraId="22A4E416" w14:textId="55AD3D2B" w:rsidR="00145B74" w:rsidRPr="00600249" w:rsidRDefault="00600249" w:rsidP="00600249">
      <w:pPr>
        <w:jc w:val="center"/>
        <w:rPr>
          <w:rFonts w:ascii="Times New Roman" w:hAnsi="Times New Roman" w:cs="Times New Roman"/>
          <w:b/>
          <w:bCs/>
          <w:sz w:val="36"/>
          <w:szCs w:val="36"/>
        </w:rPr>
      </w:pPr>
      <w:r w:rsidRPr="00600249">
        <w:rPr>
          <w:rFonts w:ascii="Times New Roman" w:hAnsi="Times New Roman" w:cs="Times New Roman"/>
          <w:b/>
          <w:bCs/>
          <w:sz w:val="36"/>
          <w:szCs w:val="36"/>
        </w:rPr>
        <w:t>Reflective evaluation</w:t>
      </w:r>
    </w:p>
    <w:p w14:paraId="5BD2B16B" w14:textId="4CF3B6A3" w:rsidR="00145B74" w:rsidRDefault="00145B74" w:rsidP="003E5229">
      <w:pPr>
        <w:jc w:val="center"/>
      </w:pPr>
      <w:bookmarkStart w:id="0" w:name="_GoBack"/>
      <w:bookmarkEnd w:id="0"/>
    </w:p>
    <w:p w14:paraId="75E40167" w14:textId="77777777" w:rsidR="00145B74" w:rsidRDefault="00145B74"/>
    <w:p w14:paraId="4E7B9B1D" w14:textId="77777777" w:rsidR="00145B74" w:rsidRDefault="00145B74"/>
    <w:p w14:paraId="05C8D474" w14:textId="77777777" w:rsidR="00145B74" w:rsidRDefault="00145B74"/>
    <w:p w14:paraId="665A1FF7" w14:textId="77777777" w:rsidR="00145B74" w:rsidRDefault="00145B74"/>
    <w:sdt>
      <w:sdtPr>
        <w:id w:val="-13460077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93F4A69" w14:textId="6859CB90" w:rsidR="00142FF2" w:rsidRDefault="00142FF2">
          <w:pPr>
            <w:pStyle w:val="TOCHeading"/>
          </w:pPr>
          <w:r>
            <w:t>Table of Contents</w:t>
          </w:r>
        </w:p>
        <w:p w14:paraId="0CCAEB30" w14:textId="71B0036B" w:rsidR="00D32AA8" w:rsidRDefault="00142FF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071987" w:history="1">
            <w:r w:rsidR="00D32AA8" w:rsidRPr="00117FEB">
              <w:rPr>
                <w:rStyle w:val="Hyperlink"/>
                <w:noProof/>
              </w:rPr>
              <w:t>Introduction</w:t>
            </w:r>
            <w:r w:rsidR="00D32AA8">
              <w:rPr>
                <w:noProof/>
                <w:webHidden/>
              </w:rPr>
              <w:tab/>
            </w:r>
            <w:r w:rsidR="00D32AA8">
              <w:rPr>
                <w:noProof/>
                <w:webHidden/>
              </w:rPr>
              <w:fldChar w:fldCharType="begin"/>
            </w:r>
            <w:r w:rsidR="00D32AA8">
              <w:rPr>
                <w:noProof/>
                <w:webHidden/>
              </w:rPr>
              <w:instrText xml:space="preserve"> PAGEREF _Toc41071987 \h </w:instrText>
            </w:r>
            <w:r w:rsidR="00D32AA8">
              <w:rPr>
                <w:noProof/>
                <w:webHidden/>
              </w:rPr>
            </w:r>
            <w:r w:rsidR="00D32AA8">
              <w:rPr>
                <w:noProof/>
                <w:webHidden/>
              </w:rPr>
              <w:fldChar w:fldCharType="separate"/>
            </w:r>
            <w:r w:rsidR="00D32AA8">
              <w:rPr>
                <w:noProof/>
                <w:webHidden/>
              </w:rPr>
              <w:t>3</w:t>
            </w:r>
            <w:r w:rsidR="00D32AA8">
              <w:rPr>
                <w:noProof/>
                <w:webHidden/>
              </w:rPr>
              <w:fldChar w:fldCharType="end"/>
            </w:r>
          </w:hyperlink>
        </w:p>
        <w:p w14:paraId="5FAD555F" w14:textId="57DA5186" w:rsidR="00D32AA8" w:rsidRDefault="00D32AA8">
          <w:pPr>
            <w:pStyle w:val="TOC1"/>
            <w:tabs>
              <w:tab w:val="left" w:pos="440"/>
              <w:tab w:val="right" w:leader="dot" w:pos="9016"/>
            </w:tabs>
            <w:rPr>
              <w:rFonts w:eastAsiaTheme="minorEastAsia"/>
              <w:noProof/>
              <w:lang w:eastAsia="en-GB"/>
            </w:rPr>
          </w:pPr>
          <w:hyperlink w:anchor="_Toc41071988" w:history="1">
            <w:r w:rsidRPr="00117FEB">
              <w:rPr>
                <w:rStyle w:val="Hyperlink"/>
                <w:rFonts w:ascii="Times New Roman" w:hAnsi="Times New Roman" w:cs="Times New Roman"/>
                <w:noProof/>
              </w:rPr>
              <w:t>1.</w:t>
            </w:r>
            <w:r>
              <w:rPr>
                <w:rFonts w:eastAsiaTheme="minorEastAsia"/>
                <w:noProof/>
                <w:lang w:eastAsia="en-GB"/>
              </w:rPr>
              <w:tab/>
            </w:r>
            <w:r w:rsidRPr="00117FEB">
              <w:rPr>
                <w:rStyle w:val="Hyperlink"/>
                <w:rFonts w:ascii="Times New Roman" w:hAnsi="Times New Roman" w:cs="Times New Roman"/>
                <w:noProof/>
              </w:rPr>
              <w:t>Reflective evaluation – Kolb’s theory</w:t>
            </w:r>
            <w:r>
              <w:rPr>
                <w:noProof/>
                <w:webHidden/>
              </w:rPr>
              <w:tab/>
            </w:r>
            <w:r>
              <w:rPr>
                <w:noProof/>
                <w:webHidden/>
              </w:rPr>
              <w:fldChar w:fldCharType="begin"/>
            </w:r>
            <w:r>
              <w:rPr>
                <w:noProof/>
                <w:webHidden/>
              </w:rPr>
              <w:instrText xml:space="preserve"> PAGEREF _Toc41071988 \h </w:instrText>
            </w:r>
            <w:r>
              <w:rPr>
                <w:noProof/>
                <w:webHidden/>
              </w:rPr>
            </w:r>
            <w:r>
              <w:rPr>
                <w:noProof/>
                <w:webHidden/>
              </w:rPr>
              <w:fldChar w:fldCharType="separate"/>
            </w:r>
            <w:r>
              <w:rPr>
                <w:noProof/>
                <w:webHidden/>
              </w:rPr>
              <w:t>4</w:t>
            </w:r>
            <w:r>
              <w:rPr>
                <w:noProof/>
                <w:webHidden/>
              </w:rPr>
              <w:fldChar w:fldCharType="end"/>
            </w:r>
          </w:hyperlink>
        </w:p>
        <w:p w14:paraId="17B0FB8D" w14:textId="387DB822" w:rsidR="00D32AA8" w:rsidRDefault="00D32AA8">
          <w:pPr>
            <w:pStyle w:val="TOC2"/>
            <w:tabs>
              <w:tab w:val="left" w:pos="880"/>
              <w:tab w:val="right" w:leader="dot" w:pos="9016"/>
            </w:tabs>
            <w:rPr>
              <w:noProof/>
            </w:rPr>
          </w:pPr>
          <w:hyperlink w:anchor="_Toc41071989" w:history="1">
            <w:r w:rsidRPr="00117FEB">
              <w:rPr>
                <w:rStyle w:val="Hyperlink"/>
                <w:rFonts w:ascii="Times New Roman" w:hAnsi="Times New Roman" w:cs="Times New Roman"/>
                <w:noProof/>
              </w:rPr>
              <w:t>1.1.</w:t>
            </w:r>
            <w:r>
              <w:rPr>
                <w:noProof/>
              </w:rPr>
              <w:tab/>
            </w:r>
            <w:r w:rsidRPr="00117FEB">
              <w:rPr>
                <w:rStyle w:val="Hyperlink"/>
                <w:rFonts w:ascii="Times New Roman" w:hAnsi="Times New Roman" w:cs="Times New Roman"/>
                <w:noProof/>
              </w:rPr>
              <w:t>Concrete experience</w:t>
            </w:r>
            <w:r>
              <w:rPr>
                <w:noProof/>
                <w:webHidden/>
              </w:rPr>
              <w:tab/>
            </w:r>
            <w:r>
              <w:rPr>
                <w:noProof/>
                <w:webHidden/>
              </w:rPr>
              <w:fldChar w:fldCharType="begin"/>
            </w:r>
            <w:r>
              <w:rPr>
                <w:noProof/>
                <w:webHidden/>
              </w:rPr>
              <w:instrText xml:space="preserve"> PAGEREF _Toc41071989 \h </w:instrText>
            </w:r>
            <w:r>
              <w:rPr>
                <w:noProof/>
                <w:webHidden/>
              </w:rPr>
            </w:r>
            <w:r>
              <w:rPr>
                <w:noProof/>
                <w:webHidden/>
              </w:rPr>
              <w:fldChar w:fldCharType="separate"/>
            </w:r>
            <w:r>
              <w:rPr>
                <w:noProof/>
                <w:webHidden/>
              </w:rPr>
              <w:t>4</w:t>
            </w:r>
            <w:r>
              <w:rPr>
                <w:noProof/>
                <w:webHidden/>
              </w:rPr>
              <w:fldChar w:fldCharType="end"/>
            </w:r>
          </w:hyperlink>
        </w:p>
        <w:p w14:paraId="7BAF021F" w14:textId="24328DDB" w:rsidR="00D32AA8" w:rsidRDefault="00D32AA8">
          <w:pPr>
            <w:pStyle w:val="TOC2"/>
            <w:tabs>
              <w:tab w:val="left" w:pos="880"/>
              <w:tab w:val="right" w:leader="dot" w:pos="9016"/>
            </w:tabs>
            <w:rPr>
              <w:noProof/>
            </w:rPr>
          </w:pPr>
          <w:hyperlink w:anchor="_Toc41071990" w:history="1">
            <w:r w:rsidRPr="00117FEB">
              <w:rPr>
                <w:rStyle w:val="Hyperlink"/>
                <w:rFonts w:ascii="Times New Roman" w:hAnsi="Times New Roman" w:cs="Times New Roman"/>
                <w:noProof/>
              </w:rPr>
              <w:t>1.2.</w:t>
            </w:r>
            <w:r>
              <w:rPr>
                <w:noProof/>
              </w:rPr>
              <w:tab/>
            </w:r>
            <w:r w:rsidRPr="00117FEB">
              <w:rPr>
                <w:rStyle w:val="Hyperlink"/>
                <w:rFonts w:ascii="Times New Roman" w:hAnsi="Times New Roman" w:cs="Times New Roman"/>
                <w:noProof/>
              </w:rPr>
              <w:t>Reflective Observation</w:t>
            </w:r>
            <w:r>
              <w:rPr>
                <w:noProof/>
                <w:webHidden/>
              </w:rPr>
              <w:tab/>
            </w:r>
            <w:r>
              <w:rPr>
                <w:noProof/>
                <w:webHidden/>
              </w:rPr>
              <w:fldChar w:fldCharType="begin"/>
            </w:r>
            <w:r>
              <w:rPr>
                <w:noProof/>
                <w:webHidden/>
              </w:rPr>
              <w:instrText xml:space="preserve"> PAGEREF _Toc41071990 \h </w:instrText>
            </w:r>
            <w:r>
              <w:rPr>
                <w:noProof/>
                <w:webHidden/>
              </w:rPr>
            </w:r>
            <w:r>
              <w:rPr>
                <w:noProof/>
                <w:webHidden/>
              </w:rPr>
              <w:fldChar w:fldCharType="separate"/>
            </w:r>
            <w:r>
              <w:rPr>
                <w:noProof/>
                <w:webHidden/>
              </w:rPr>
              <w:t>5</w:t>
            </w:r>
            <w:r>
              <w:rPr>
                <w:noProof/>
                <w:webHidden/>
              </w:rPr>
              <w:fldChar w:fldCharType="end"/>
            </w:r>
          </w:hyperlink>
        </w:p>
        <w:p w14:paraId="03F15E6B" w14:textId="0BE80E90" w:rsidR="00D32AA8" w:rsidRDefault="00D32AA8">
          <w:pPr>
            <w:pStyle w:val="TOC2"/>
            <w:tabs>
              <w:tab w:val="left" w:pos="880"/>
              <w:tab w:val="right" w:leader="dot" w:pos="9016"/>
            </w:tabs>
            <w:rPr>
              <w:noProof/>
            </w:rPr>
          </w:pPr>
          <w:hyperlink w:anchor="_Toc41071991" w:history="1">
            <w:r w:rsidRPr="00117FEB">
              <w:rPr>
                <w:rStyle w:val="Hyperlink"/>
                <w:rFonts w:ascii="Times New Roman" w:hAnsi="Times New Roman" w:cs="Times New Roman"/>
                <w:noProof/>
              </w:rPr>
              <w:t>1.3.</w:t>
            </w:r>
            <w:r>
              <w:rPr>
                <w:noProof/>
              </w:rPr>
              <w:tab/>
            </w:r>
            <w:r w:rsidRPr="00117FEB">
              <w:rPr>
                <w:rStyle w:val="Hyperlink"/>
                <w:rFonts w:ascii="Times New Roman" w:hAnsi="Times New Roman" w:cs="Times New Roman"/>
                <w:noProof/>
              </w:rPr>
              <w:t>Abstract Conceptualization</w:t>
            </w:r>
            <w:r>
              <w:rPr>
                <w:noProof/>
                <w:webHidden/>
              </w:rPr>
              <w:tab/>
            </w:r>
            <w:r>
              <w:rPr>
                <w:noProof/>
                <w:webHidden/>
              </w:rPr>
              <w:fldChar w:fldCharType="begin"/>
            </w:r>
            <w:r>
              <w:rPr>
                <w:noProof/>
                <w:webHidden/>
              </w:rPr>
              <w:instrText xml:space="preserve"> PAGEREF _Toc41071991 \h </w:instrText>
            </w:r>
            <w:r>
              <w:rPr>
                <w:noProof/>
                <w:webHidden/>
              </w:rPr>
            </w:r>
            <w:r>
              <w:rPr>
                <w:noProof/>
                <w:webHidden/>
              </w:rPr>
              <w:fldChar w:fldCharType="separate"/>
            </w:r>
            <w:r>
              <w:rPr>
                <w:noProof/>
                <w:webHidden/>
              </w:rPr>
              <w:t>6</w:t>
            </w:r>
            <w:r>
              <w:rPr>
                <w:noProof/>
                <w:webHidden/>
              </w:rPr>
              <w:fldChar w:fldCharType="end"/>
            </w:r>
          </w:hyperlink>
        </w:p>
        <w:p w14:paraId="5DBFEBC9" w14:textId="69304E80" w:rsidR="00D32AA8" w:rsidRDefault="00D32AA8">
          <w:pPr>
            <w:pStyle w:val="TOC2"/>
            <w:tabs>
              <w:tab w:val="left" w:pos="880"/>
              <w:tab w:val="right" w:leader="dot" w:pos="9016"/>
            </w:tabs>
            <w:rPr>
              <w:noProof/>
            </w:rPr>
          </w:pPr>
          <w:hyperlink w:anchor="_Toc41071992" w:history="1">
            <w:r w:rsidRPr="00117FEB">
              <w:rPr>
                <w:rStyle w:val="Hyperlink"/>
                <w:rFonts w:ascii="Times New Roman" w:hAnsi="Times New Roman" w:cs="Times New Roman"/>
                <w:noProof/>
              </w:rPr>
              <w:t>1.4.</w:t>
            </w:r>
            <w:r>
              <w:rPr>
                <w:noProof/>
              </w:rPr>
              <w:tab/>
            </w:r>
            <w:r w:rsidRPr="00117FEB">
              <w:rPr>
                <w:rStyle w:val="Hyperlink"/>
                <w:rFonts w:ascii="Times New Roman" w:hAnsi="Times New Roman" w:cs="Times New Roman"/>
                <w:noProof/>
              </w:rPr>
              <w:t>Active Experimentation</w:t>
            </w:r>
            <w:r>
              <w:rPr>
                <w:noProof/>
                <w:webHidden/>
              </w:rPr>
              <w:tab/>
            </w:r>
            <w:r>
              <w:rPr>
                <w:noProof/>
                <w:webHidden/>
              </w:rPr>
              <w:fldChar w:fldCharType="begin"/>
            </w:r>
            <w:r>
              <w:rPr>
                <w:noProof/>
                <w:webHidden/>
              </w:rPr>
              <w:instrText xml:space="preserve"> PAGEREF _Toc41071992 \h </w:instrText>
            </w:r>
            <w:r>
              <w:rPr>
                <w:noProof/>
                <w:webHidden/>
              </w:rPr>
            </w:r>
            <w:r>
              <w:rPr>
                <w:noProof/>
                <w:webHidden/>
              </w:rPr>
              <w:fldChar w:fldCharType="separate"/>
            </w:r>
            <w:r>
              <w:rPr>
                <w:noProof/>
                <w:webHidden/>
              </w:rPr>
              <w:t>7</w:t>
            </w:r>
            <w:r>
              <w:rPr>
                <w:noProof/>
                <w:webHidden/>
              </w:rPr>
              <w:fldChar w:fldCharType="end"/>
            </w:r>
          </w:hyperlink>
        </w:p>
        <w:p w14:paraId="26C571B6" w14:textId="7845B7DE" w:rsidR="00D32AA8" w:rsidRDefault="00D32AA8">
          <w:pPr>
            <w:pStyle w:val="TOC1"/>
            <w:tabs>
              <w:tab w:val="left" w:pos="440"/>
              <w:tab w:val="right" w:leader="dot" w:pos="9016"/>
            </w:tabs>
            <w:rPr>
              <w:rFonts w:eastAsiaTheme="minorEastAsia"/>
              <w:noProof/>
              <w:lang w:eastAsia="en-GB"/>
            </w:rPr>
          </w:pPr>
          <w:hyperlink w:anchor="_Toc41071993" w:history="1">
            <w:r w:rsidRPr="00117FEB">
              <w:rPr>
                <w:rStyle w:val="Hyperlink"/>
                <w:rFonts w:ascii="Times New Roman" w:hAnsi="Times New Roman" w:cs="Times New Roman"/>
                <w:noProof/>
              </w:rPr>
              <w:t>2.</w:t>
            </w:r>
            <w:r>
              <w:rPr>
                <w:rFonts w:eastAsiaTheme="minorEastAsia"/>
                <w:noProof/>
                <w:lang w:eastAsia="en-GB"/>
              </w:rPr>
              <w:tab/>
            </w:r>
            <w:r w:rsidRPr="00117FEB">
              <w:rPr>
                <w:rStyle w:val="Hyperlink"/>
                <w:rFonts w:ascii="Times New Roman" w:hAnsi="Times New Roman" w:cs="Times New Roman"/>
                <w:noProof/>
              </w:rPr>
              <w:t>Reflective practice and Gibbs’ reflective learning cycle.</w:t>
            </w:r>
            <w:r>
              <w:rPr>
                <w:noProof/>
                <w:webHidden/>
              </w:rPr>
              <w:tab/>
            </w:r>
            <w:r>
              <w:rPr>
                <w:noProof/>
                <w:webHidden/>
              </w:rPr>
              <w:fldChar w:fldCharType="begin"/>
            </w:r>
            <w:r>
              <w:rPr>
                <w:noProof/>
                <w:webHidden/>
              </w:rPr>
              <w:instrText xml:space="preserve"> PAGEREF _Toc41071993 \h </w:instrText>
            </w:r>
            <w:r>
              <w:rPr>
                <w:noProof/>
                <w:webHidden/>
              </w:rPr>
            </w:r>
            <w:r>
              <w:rPr>
                <w:noProof/>
                <w:webHidden/>
              </w:rPr>
              <w:fldChar w:fldCharType="separate"/>
            </w:r>
            <w:r>
              <w:rPr>
                <w:noProof/>
                <w:webHidden/>
              </w:rPr>
              <w:t>8</w:t>
            </w:r>
            <w:r>
              <w:rPr>
                <w:noProof/>
                <w:webHidden/>
              </w:rPr>
              <w:fldChar w:fldCharType="end"/>
            </w:r>
          </w:hyperlink>
        </w:p>
        <w:p w14:paraId="7FA817F9" w14:textId="039ED57A" w:rsidR="00D32AA8" w:rsidRDefault="00D32AA8">
          <w:pPr>
            <w:pStyle w:val="TOC1"/>
            <w:tabs>
              <w:tab w:val="right" w:leader="dot" w:pos="9016"/>
            </w:tabs>
            <w:rPr>
              <w:rFonts w:eastAsiaTheme="minorEastAsia"/>
              <w:noProof/>
              <w:lang w:eastAsia="en-GB"/>
            </w:rPr>
          </w:pPr>
          <w:hyperlink w:anchor="_Toc41071994" w:history="1">
            <w:r w:rsidRPr="00117FE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_Toc41071994 \h </w:instrText>
            </w:r>
            <w:r>
              <w:rPr>
                <w:noProof/>
                <w:webHidden/>
              </w:rPr>
            </w:r>
            <w:r>
              <w:rPr>
                <w:noProof/>
                <w:webHidden/>
              </w:rPr>
              <w:fldChar w:fldCharType="separate"/>
            </w:r>
            <w:r>
              <w:rPr>
                <w:noProof/>
                <w:webHidden/>
              </w:rPr>
              <w:t>10</w:t>
            </w:r>
            <w:r>
              <w:rPr>
                <w:noProof/>
                <w:webHidden/>
              </w:rPr>
              <w:fldChar w:fldCharType="end"/>
            </w:r>
          </w:hyperlink>
        </w:p>
        <w:p w14:paraId="6EACA8E2" w14:textId="75721C47" w:rsidR="00D32AA8" w:rsidRDefault="00D32AA8">
          <w:pPr>
            <w:pStyle w:val="TOC1"/>
            <w:tabs>
              <w:tab w:val="right" w:leader="dot" w:pos="9016"/>
            </w:tabs>
            <w:rPr>
              <w:rFonts w:eastAsiaTheme="minorEastAsia"/>
              <w:noProof/>
              <w:lang w:eastAsia="en-GB"/>
            </w:rPr>
          </w:pPr>
          <w:hyperlink w:anchor="_Toc41071995" w:history="1">
            <w:r w:rsidRPr="00117FEB">
              <w:rPr>
                <w:rStyle w:val="Hyperlink"/>
                <w:noProof/>
              </w:rPr>
              <w:t>References</w:t>
            </w:r>
            <w:r>
              <w:rPr>
                <w:noProof/>
                <w:webHidden/>
              </w:rPr>
              <w:tab/>
            </w:r>
            <w:r>
              <w:rPr>
                <w:noProof/>
                <w:webHidden/>
              </w:rPr>
              <w:fldChar w:fldCharType="begin"/>
            </w:r>
            <w:r>
              <w:rPr>
                <w:noProof/>
                <w:webHidden/>
              </w:rPr>
              <w:instrText xml:space="preserve"> PAGEREF _Toc41071995 \h </w:instrText>
            </w:r>
            <w:r>
              <w:rPr>
                <w:noProof/>
                <w:webHidden/>
              </w:rPr>
            </w:r>
            <w:r>
              <w:rPr>
                <w:noProof/>
                <w:webHidden/>
              </w:rPr>
              <w:fldChar w:fldCharType="separate"/>
            </w:r>
            <w:r>
              <w:rPr>
                <w:noProof/>
                <w:webHidden/>
              </w:rPr>
              <w:t>10</w:t>
            </w:r>
            <w:r>
              <w:rPr>
                <w:noProof/>
                <w:webHidden/>
              </w:rPr>
              <w:fldChar w:fldCharType="end"/>
            </w:r>
          </w:hyperlink>
        </w:p>
        <w:p w14:paraId="6C16889E" w14:textId="70D7E900" w:rsidR="00142FF2" w:rsidRDefault="00142FF2">
          <w:r>
            <w:rPr>
              <w:b/>
              <w:bCs/>
              <w:noProof/>
            </w:rPr>
            <w:fldChar w:fldCharType="end"/>
          </w:r>
        </w:p>
      </w:sdtContent>
    </w:sdt>
    <w:p w14:paraId="6EB55907" w14:textId="77777777" w:rsidR="00145B74" w:rsidRDefault="00145B74"/>
    <w:p w14:paraId="3B96A8F6" w14:textId="77777777" w:rsidR="00145B74" w:rsidRDefault="00145B74"/>
    <w:p w14:paraId="37E54E55" w14:textId="77777777" w:rsidR="00145B74" w:rsidRDefault="00145B74"/>
    <w:p w14:paraId="1F2D0275" w14:textId="77777777" w:rsidR="00145B74" w:rsidRDefault="00145B74"/>
    <w:p w14:paraId="2835C806" w14:textId="77777777" w:rsidR="00145B74" w:rsidRDefault="00145B74"/>
    <w:p w14:paraId="77DE9FF4" w14:textId="77777777" w:rsidR="00145B74" w:rsidRDefault="00145B74"/>
    <w:p w14:paraId="6E0D81A2" w14:textId="45590CA1" w:rsidR="00145B74" w:rsidRDefault="00145B74"/>
    <w:p w14:paraId="04464B51" w14:textId="17C41933" w:rsidR="00E86AE8" w:rsidRDefault="00E86AE8"/>
    <w:p w14:paraId="59078AE6" w14:textId="11687D70" w:rsidR="00E86AE8" w:rsidRDefault="00E86AE8"/>
    <w:p w14:paraId="70A0EA08" w14:textId="683F2585" w:rsidR="00E86AE8" w:rsidRDefault="00E86AE8"/>
    <w:p w14:paraId="598F5FD1" w14:textId="6C5BC278" w:rsidR="00E86AE8" w:rsidRDefault="00E86AE8"/>
    <w:p w14:paraId="174064DD" w14:textId="1C6A4216" w:rsidR="00E86AE8" w:rsidRDefault="00E86AE8"/>
    <w:p w14:paraId="33760AA1" w14:textId="528284A6" w:rsidR="00E86AE8" w:rsidRDefault="00E86AE8"/>
    <w:p w14:paraId="7427BD0D" w14:textId="338C9961" w:rsidR="00E86AE8" w:rsidRDefault="00E86AE8"/>
    <w:p w14:paraId="33E4E93E" w14:textId="6FD4C28B" w:rsidR="00E86AE8" w:rsidRDefault="00E86AE8"/>
    <w:p w14:paraId="5038323A" w14:textId="16EBABEC" w:rsidR="00E86AE8" w:rsidRDefault="00E86AE8"/>
    <w:p w14:paraId="6A2F2FD5" w14:textId="2F4AF9F0" w:rsidR="00E86AE8" w:rsidRDefault="00E86AE8"/>
    <w:p w14:paraId="6A6333D1" w14:textId="7AC7CBA3" w:rsidR="00E86AE8" w:rsidRDefault="00E86AE8"/>
    <w:p w14:paraId="5DDC2FF0" w14:textId="6327F09D" w:rsidR="00E86AE8" w:rsidRDefault="00E86AE8"/>
    <w:p w14:paraId="0E469C7E" w14:textId="45EE3F00" w:rsidR="00E86AE8" w:rsidRDefault="00E86AE8"/>
    <w:p w14:paraId="0C8325D1" w14:textId="77777777" w:rsidR="00145B74" w:rsidRDefault="00145B74"/>
    <w:p w14:paraId="411E963D" w14:textId="272666EE" w:rsidR="00145B74" w:rsidRDefault="00145B74" w:rsidP="00145B74">
      <w:pPr>
        <w:pStyle w:val="Heading1"/>
      </w:pPr>
      <w:bookmarkStart w:id="1" w:name="_Toc41071987"/>
      <w:r>
        <w:t>Introduction</w:t>
      </w:r>
      <w:bookmarkEnd w:id="1"/>
    </w:p>
    <w:p w14:paraId="07478378" w14:textId="5D8B3F40" w:rsidR="00145B74" w:rsidRPr="00E86AE8" w:rsidRDefault="00145B74">
      <w:pPr>
        <w:rPr>
          <w:rFonts w:ascii="Times New Roman" w:hAnsi="Times New Roman" w:cs="Times New Roman"/>
          <w:sz w:val="28"/>
          <w:szCs w:val="28"/>
        </w:rPr>
      </w:pPr>
    </w:p>
    <w:p w14:paraId="305D8610" w14:textId="12288646" w:rsidR="00E86AE8" w:rsidRPr="007A0DA1" w:rsidRDefault="00E86AE8">
      <w:pPr>
        <w:rPr>
          <w:rStyle w:val="st"/>
          <w:rFonts w:ascii="Times New Roman" w:hAnsi="Times New Roman" w:cs="Times New Roman"/>
          <w:sz w:val="28"/>
          <w:szCs w:val="28"/>
        </w:rPr>
      </w:pPr>
      <w:r w:rsidRPr="00E86AE8">
        <w:rPr>
          <w:rStyle w:val="tlid-translation"/>
          <w:rFonts w:ascii="Times New Roman" w:hAnsi="Times New Roman" w:cs="Times New Roman"/>
          <w:sz w:val="28"/>
          <w:szCs w:val="28"/>
          <w:lang w:val="en"/>
        </w:rPr>
        <w:t xml:space="preserve">This report is a kind of reflective practice, which aims to create opportunities for the acquisition of knowledge and experience while reflecting on their own </w:t>
      </w:r>
      <w:r w:rsidRPr="007A0DA1">
        <w:rPr>
          <w:rStyle w:val="tlid-translation"/>
          <w:rFonts w:ascii="Times New Roman" w:hAnsi="Times New Roman" w:cs="Times New Roman"/>
          <w:sz w:val="28"/>
          <w:szCs w:val="28"/>
          <w:lang w:val="en"/>
        </w:rPr>
        <w:t>work, as well as to show critical thinking about ourselves and our own actions.</w:t>
      </w:r>
      <w:r w:rsidR="007A0DA1" w:rsidRPr="007A0DA1">
        <w:rPr>
          <w:rStyle w:val="tlid-translation"/>
          <w:rFonts w:ascii="Times New Roman" w:hAnsi="Times New Roman" w:cs="Times New Roman"/>
          <w:sz w:val="28"/>
          <w:szCs w:val="28"/>
          <w:lang w:val="en"/>
        </w:rPr>
        <w:t xml:space="preserve"> </w:t>
      </w:r>
      <w:r w:rsidR="007A0DA1" w:rsidRPr="007A0DA1">
        <w:rPr>
          <w:rStyle w:val="tlid-translation"/>
          <w:rFonts w:ascii="Times New Roman" w:hAnsi="Times New Roman" w:cs="Times New Roman"/>
          <w:sz w:val="28"/>
          <w:szCs w:val="28"/>
          <w:lang w:val="en"/>
        </w:rPr>
        <w:t xml:space="preserve">Following this reflective assessment, </w:t>
      </w:r>
      <w:r w:rsidR="007A0DA1">
        <w:rPr>
          <w:rStyle w:val="tlid-translation"/>
          <w:rFonts w:ascii="Times New Roman" w:hAnsi="Times New Roman" w:cs="Times New Roman"/>
          <w:sz w:val="28"/>
          <w:szCs w:val="28"/>
          <w:lang w:val="en"/>
        </w:rPr>
        <w:t xml:space="preserve">a few </w:t>
      </w:r>
      <w:r w:rsidR="007A0DA1" w:rsidRPr="007A0DA1">
        <w:rPr>
          <w:rStyle w:val="tlid-translation"/>
          <w:rFonts w:ascii="Times New Roman" w:hAnsi="Times New Roman" w:cs="Times New Roman"/>
          <w:sz w:val="28"/>
          <w:szCs w:val="28"/>
          <w:lang w:val="en"/>
        </w:rPr>
        <w:t xml:space="preserve">learning </w:t>
      </w:r>
      <w:r w:rsidR="007A0DA1">
        <w:rPr>
          <w:rStyle w:val="tlid-translation"/>
          <w:rFonts w:ascii="Times New Roman" w:hAnsi="Times New Roman" w:cs="Times New Roman"/>
          <w:sz w:val="28"/>
          <w:szCs w:val="28"/>
          <w:lang w:val="en"/>
        </w:rPr>
        <w:t xml:space="preserve">and reflective </w:t>
      </w:r>
      <w:r w:rsidR="007A0DA1" w:rsidRPr="007A0DA1">
        <w:rPr>
          <w:rStyle w:val="tlid-translation"/>
          <w:rFonts w:ascii="Times New Roman" w:hAnsi="Times New Roman" w:cs="Times New Roman"/>
          <w:sz w:val="28"/>
          <w:szCs w:val="28"/>
          <w:lang w:val="en"/>
        </w:rPr>
        <w:t>theories will be discussed</w:t>
      </w:r>
      <w:r w:rsidR="007A0DA1">
        <w:rPr>
          <w:rStyle w:val="tlid-translation"/>
          <w:rFonts w:ascii="Times New Roman" w:hAnsi="Times New Roman" w:cs="Times New Roman"/>
          <w:sz w:val="28"/>
          <w:szCs w:val="28"/>
          <w:lang w:val="en"/>
        </w:rPr>
        <w:t>, so that they can</w:t>
      </w:r>
      <w:r w:rsidR="007A0DA1" w:rsidRPr="007A0DA1">
        <w:rPr>
          <w:rStyle w:val="tlid-translation"/>
          <w:rFonts w:ascii="Times New Roman" w:hAnsi="Times New Roman" w:cs="Times New Roman"/>
          <w:sz w:val="28"/>
          <w:szCs w:val="28"/>
          <w:lang w:val="en"/>
        </w:rPr>
        <w:t xml:space="preserve"> help for a more </w:t>
      </w:r>
      <w:r w:rsidR="007A0DA1" w:rsidRPr="007A0DA1">
        <w:rPr>
          <w:rStyle w:val="tlid-translation"/>
          <w:rFonts w:ascii="Times New Roman" w:hAnsi="Times New Roman" w:cs="Times New Roman"/>
          <w:sz w:val="28"/>
          <w:szCs w:val="28"/>
          <w:lang w:val="en"/>
        </w:rPr>
        <w:t>systematic</w:t>
      </w:r>
      <w:r w:rsidR="007A0DA1">
        <w:rPr>
          <w:rStyle w:val="tlid-translation"/>
          <w:rFonts w:ascii="Times New Roman" w:hAnsi="Times New Roman" w:cs="Times New Roman"/>
          <w:sz w:val="28"/>
          <w:szCs w:val="28"/>
          <w:lang w:val="en"/>
        </w:rPr>
        <w:t>ally constructed</w:t>
      </w:r>
      <w:r w:rsidR="007A0DA1" w:rsidRPr="007A0DA1">
        <w:rPr>
          <w:rStyle w:val="tlid-translation"/>
          <w:rFonts w:ascii="Times New Roman" w:hAnsi="Times New Roman" w:cs="Times New Roman"/>
          <w:sz w:val="28"/>
          <w:szCs w:val="28"/>
          <w:lang w:val="en"/>
        </w:rPr>
        <w:t xml:space="preserve"> </w:t>
      </w:r>
      <w:r w:rsidR="007A0DA1">
        <w:rPr>
          <w:rStyle w:val="tlid-translation"/>
          <w:rFonts w:ascii="Times New Roman" w:hAnsi="Times New Roman" w:cs="Times New Roman"/>
          <w:sz w:val="28"/>
          <w:szCs w:val="28"/>
          <w:lang w:val="en"/>
        </w:rPr>
        <w:t>evalua</w:t>
      </w:r>
      <w:r w:rsidR="007A0DA1" w:rsidRPr="007A0DA1">
        <w:rPr>
          <w:rStyle w:val="tlid-translation"/>
          <w:rFonts w:ascii="Times New Roman" w:hAnsi="Times New Roman" w:cs="Times New Roman"/>
          <w:sz w:val="28"/>
          <w:szCs w:val="28"/>
          <w:lang w:val="en"/>
        </w:rPr>
        <w:t>t</w:t>
      </w:r>
      <w:r w:rsidR="007A0DA1">
        <w:rPr>
          <w:rStyle w:val="tlid-translation"/>
          <w:rFonts w:ascii="Times New Roman" w:hAnsi="Times New Roman" w:cs="Times New Roman"/>
          <w:sz w:val="28"/>
          <w:szCs w:val="28"/>
          <w:lang w:val="en"/>
        </w:rPr>
        <w:t>ion</w:t>
      </w:r>
      <w:r w:rsidR="007A0DA1" w:rsidRPr="007A0DA1">
        <w:rPr>
          <w:rStyle w:val="tlid-translation"/>
          <w:rFonts w:ascii="Times New Roman" w:hAnsi="Times New Roman" w:cs="Times New Roman"/>
          <w:sz w:val="28"/>
          <w:szCs w:val="28"/>
          <w:lang w:val="en"/>
        </w:rPr>
        <w:t>.</w:t>
      </w:r>
      <w:r w:rsidR="007A0DA1" w:rsidRPr="007A0DA1">
        <w:rPr>
          <w:rStyle w:val="tlid-translation"/>
          <w:rFonts w:ascii="Times New Roman" w:hAnsi="Times New Roman" w:cs="Times New Roman"/>
          <w:sz w:val="28"/>
          <w:szCs w:val="28"/>
          <w:lang w:val="en"/>
        </w:rPr>
        <w:t xml:space="preserve"> </w:t>
      </w:r>
      <w:r w:rsidR="007A0DA1" w:rsidRPr="007A0DA1">
        <w:rPr>
          <w:rStyle w:val="tlid-translation"/>
          <w:rFonts w:ascii="Times New Roman" w:hAnsi="Times New Roman" w:cs="Times New Roman"/>
          <w:sz w:val="28"/>
          <w:szCs w:val="28"/>
          <w:lang w:val="en"/>
        </w:rPr>
        <w:t>Two main theories will be involved in this reflective assessment, and the</w:t>
      </w:r>
      <w:r w:rsidR="007A0DA1">
        <w:rPr>
          <w:rStyle w:val="tlid-translation"/>
          <w:rFonts w:ascii="Times New Roman" w:hAnsi="Times New Roman" w:cs="Times New Roman"/>
          <w:sz w:val="28"/>
          <w:szCs w:val="28"/>
          <w:lang w:val="en"/>
        </w:rPr>
        <w:t>y are Kolb’s</w:t>
      </w:r>
      <w:r w:rsidR="007A0DA1" w:rsidRPr="007A0DA1">
        <w:rPr>
          <w:rStyle w:val="tlid-translation"/>
          <w:rFonts w:ascii="Times New Roman" w:hAnsi="Times New Roman" w:cs="Times New Roman"/>
          <w:sz w:val="28"/>
          <w:szCs w:val="28"/>
          <w:lang w:val="en"/>
        </w:rPr>
        <w:t xml:space="preserve"> learning theory and Gibbs</w:t>
      </w:r>
      <w:r w:rsidR="007A0DA1">
        <w:rPr>
          <w:rStyle w:val="tlid-translation"/>
          <w:rFonts w:ascii="Times New Roman" w:hAnsi="Times New Roman" w:cs="Times New Roman"/>
          <w:sz w:val="28"/>
          <w:szCs w:val="28"/>
          <w:lang w:val="en"/>
        </w:rPr>
        <w:t>’</w:t>
      </w:r>
      <w:r w:rsidR="007A0DA1" w:rsidRPr="007A0DA1">
        <w:rPr>
          <w:rStyle w:val="tlid-translation"/>
          <w:rFonts w:ascii="Times New Roman" w:hAnsi="Times New Roman" w:cs="Times New Roman"/>
          <w:sz w:val="28"/>
          <w:szCs w:val="28"/>
          <w:lang w:val="en"/>
        </w:rPr>
        <w:t xml:space="preserve"> reflective evaluation model.</w:t>
      </w:r>
      <w:r w:rsidR="004065D6">
        <w:rPr>
          <w:rStyle w:val="tlid-translation"/>
          <w:rFonts w:ascii="Times New Roman" w:hAnsi="Times New Roman" w:cs="Times New Roman"/>
          <w:sz w:val="28"/>
          <w:szCs w:val="28"/>
          <w:lang w:val="en"/>
        </w:rPr>
        <w:t xml:space="preserve"> They will be presented more briefly, due to the fact that the main idea of this work is to produce a reflective evaluation based on course work-1. </w:t>
      </w:r>
    </w:p>
    <w:p w14:paraId="30C803F7" w14:textId="77777777" w:rsidR="00E86AE8" w:rsidRPr="007A0DA1" w:rsidRDefault="00E86AE8">
      <w:pPr>
        <w:rPr>
          <w:rStyle w:val="st"/>
          <w:rFonts w:ascii="Times New Roman" w:hAnsi="Times New Roman" w:cs="Times New Roman"/>
          <w:sz w:val="28"/>
          <w:szCs w:val="28"/>
        </w:rPr>
      </w:pPr>
    </w:p>
    <w:p w14:paraId="14303AAB" w14:textId="37B3E773" w:rsidR="00E86AE8" w:rsidRDefault="00E86AE8">
      <w:pPr>
        <w:rPr>
          <w:rStyle w:val="st"/>
        </w:rPr>
      </w:pPr>
    </w:p>
    <w:p w14:paraId="0BC2ED37" w14:textId="50130091" w:rsidR="004065D6" w:rsidRDefault="004065D6">
      <w:pPr>
        <w:rPr>
          <w:rStyle w:val="st"/>
        </w:rPr>
      </w:pPr>
    </w:p>
    <w:p w14:paraId="04098D40" w14:textId="7D7C8A2B" w:rsidR="004065D6" w:rsidRDefault="004065D6">
      <w:pPr>
        <w:rPr>
          <w:rStyle w:val="st"/>
        </w:rPr>
      </w:pPr>
    </w:p>
    <w:p w14:paraId="2DCD7D1F" w14:textId="3F45DE83" w:rsidR="004065D6" w:rsidRDefault="004065D6">
      <w:pPr>
        <w:rPr>
          <w:rStyle w:val="st"/>
        </w:rPr>
      </w:pPr>
    </w:p>
    <w:p w14:paraId="76760FAB" w14:textId="2A440949" w:rsidR="004065D6" w:rsidRDefault="004065D6">
      <w:pPr>
        <w:rPr>
          <w:rStyle w:val="st"/>
        </w:rPr>
      </w:pPr>
    </w:p>
    <w:p w14:paraId="0F24FA3B" w14:textId="18A07291" w:rsidR="004065D6" w:rsidRDefault="004065D6">
      <w:pPr>
        <w:rPr>
          <w:rStyle w:val="st"/>
        </w:rPr>
      </w:pPr>
    </w:p>
    <w:p w14:paraId="5E57E2F1" w14:textId="77777777" w:rsidR="004065D6" w:rsidRDefault="004065D6">
      <w:pPr>
        <w:rPr>
          <w:rStyle w:val="st"/>
        </w:rPr>
      </w:pPr>
    </w:p>
    <w:p w14:paraId="6236FA15" w14:textId="77777777" w:rsidR="00E86AE8" w:rsidRDefault="00E86AE8">
      <w:pPr>
        <w:rPr>
          <w:rStyle w:val="st"/>
        </w:rPr>
      </w:pPr>
    </w:p>
    <w:p w14:paraId="0B7BD24A" w14:textId="25D509A3" w:rsidR="00145B74" w:rsidRDefault="00145B74">
      <w:pPr>
        <w:rPr>
          <w:rStyle w:val="st"/>
        </w:rPr>
      </w:pPr>
    </w:p>
    <w:p w14:paraId="78DF7C8A" w14:textId="30B9C188" w:rsidR="004065D6" w:rsidRDefault="004065D6">
      <w:pPr>
        <w:rPr>
          <w:rStyle w:val="st"/>
        </w:rPr>
      </w:pPr>
    </w:p>
    <w:p w14:paraId="61423A92" w14:textId="44CDEDC6" w:rsidR="004065D6" w:rsidRDefault="004065D6">
      <w:pPr>
        <w:rPr>
          <w:rStyle w:val="st"/>
        </w:rPr>
      </w:pPr>
    </w:p>
    <w:p w14:paraId="2B278CA3" w14:textId="77777777" w:rsidR="004065D6" w:rsidRDefault="004065D6">
      <w:pPr>
        <w:rPr>
          <w:rStyle w:val="st"/>
        </w:rPr>
      </w:pPr>
    </w:p>
    <w:p w14:paraId="14ACB9BD" w14:textId="730BC9BE" w:rsidR="00145B74" w:rsidRDefault="00145B74">
      <w:pPr>
        <w:rPr>
          <w:rStyle w:val="st"/>
        </w:rPr>
      </w:pPr>
    </w:p>
    <w:p w14:paraId="26477756" w14:textId="1EB9D4B8" w:rsidR="00145B74" w:rsidRDefault="00145B74">
      <w:pPr>
        <w:rPr>
          <w:rStyle w:val="st"/>
        </w:rPr>
      </w:pPr>
    </w:p>
    <w:p w14:paraId="5A224C57" w14:textId="70D799F7" w:rsidR="00145B74" w:rsidRDefault="00145B74">
      <w:pPr>
        <w:rPr>
          <w:rStyle w:val="st"/>
        </w:rPr>
      </w:pPr>
    </w:p>
    <w:p w14:paraId="1A3A9C4F" w14:textId="558B34AD" w:rsidR="00145B74" w:rsidRDefault="00145B74">
      <w:pPr>
        <w:rPr>
          <w:rStyle w:val="st"/>
        </w:rPr>
      </w:pPr>
    </w:p>
    <w:p w14:paraId="5870B09B" w14:textId="76340964" w:rsidR="00145B74" w:rsidRDefault="00145B74">
      <w:pPr>
        <w:rPr>
          <w:rStyle w:val="st"/>
        </w:rPr>
      </w:pPr>
    </w:p>
    <w:p w14:paraId="4259FFA3" w14:textId="11B0DAC6" w:rsidR="00145B74" w:rsidRDefault="00145B74">
      <w:pPr>
        <w:rPr>
          <w:rStyle w:val="st"/>
        </w:rPr>
      </w:pPr>
    </w:p>
    <w:p w14:paraId="48C58724" w14:textId="5CDE462B" w:rsidR="00145B74" w:rsidRDefault="00145B74">
      <w:pPr>
        <w:rPr>
          <w:rStyle w:val="st"/>
        </w:rPr>
      </w:pPr>
    </w:p>
    <w:p w14:paraId="5636D482" w14:textId="2CF290E7" w:rsidR="00145B74" w:rsidRPr="00297893" w:rsidRDefault="00145B74" w:rsidP="00072E13">
      <w:pPr>
        <w:pStyle w:val="Heading1"/>
        <w:numPr>
          <w:ilvl w:val="0"/>
          <w:numId w:val="2"/>
        </w:numPr>
        <w:rPr>
          <w:rStyle w:val="st"/>
          <w:rFonts w:ascii="Times New Roman" w:hAnsi="Times New Roman" w:cs="Times New Roman"/>
          <w:sz w:val="28"/>
          <w:szCs w:val="28"/>
        </w:rPr>
      </w:pPr>
      <w:bookmarkStart w:id="2" w:name="_Toc41071988"/>
      <w:r w:rsidRPr="00297893">
        <w:rPr>
          <w:rStyle w:val="st"/>
          <w:rFonts w:ascii="Times New Roman" w:hAnsi="Times New Roman" w:cs="Times New Roman"/>
          <w:sz w:val="28"/>
          <w:szCs w:val="28"/>
        </w:rPr>
        <w:lastRenderedPageBreak/>
        <w:t>Reflective evaluation</w:t>
      </w:r>
      <w:r w:rsidR="00FE6DCA" w:rsidRPr="00297893">
        <w:rPr>
          <w:rStyle w:val="st"/>
          <w:rFonts w:ascii="Times New Roman" w:hAnsi="Times New Roman" w:cs="Times New Roman"/>
          <w:sz w:val="28"/>
          <w:szCs w:val="28"/>
        </w:rPr>
        <w:t xml:space="preserve"> – Kolb’s theory</w:t>
      </w:r>
      <w:bookmarkEnd w:id="2"/>
      <w:r w:rsidR="00FE6DCA" w:rsidRPr="00297893">
        <w:rPr>
          <w:rStyle w:val="st"/>
          <w:rFonts w:ascii="Times New Roman" w:hAnsi="Times New Roman" w:cs="Times New Roman"/>
          <w:sz w:val="28"/>
          <w:szCs w:val="28"/>
        </w:rPr>
        <w:t xml:space="preserve"> </w:t>
      </w:r>
    </w:p>
    <w:p w14:paraId="31DBAF0A" w14:textId="274B1C89" w:rsidR="00145B74" w:rsidRDefault="00145B74">
      <w:pPr>
        <w:rPr>
          <w:rStyle w:val="st"/>
        </w:rPr>
      </w:pPr>
    </w:p>
    <w:p w14:paraId="67DD5E06" w14:textId="04D38B35" w:rsidR="004065D6" w:rsidRPr="00CE2F83" w:rsidRDefault="00072E13" w:rsidP="004065D6">
      <w:pPr>
        <w:rPr>
          <w:rStyle w:val="st"/>
          <w:rFonts w:ascii="Times New Roman" w:hAnsi="Times New Roman" w:cs="Times New Roman"/>
          <w:sz w:val="28"/>
          <w:szCs w:val="28"/>
        </w:rPr>
      </w:pPr>
      <w:r>
        <w:rPr>
          <w:rStyle w:val="st"/>
        </w:rPr>
        <w:t xml:space="preserve"> </w:t>
      </w:r>
      <w:r w:rsidRPr="00CE2F83">
        <w:rPr>
          <w:rStyle w:val="st"/>
          <w:rFonts w:ascii="Times New Roman" w:hAnsi="Times New Roman" w:cs="Times New Roman"/>
          <w:sz w:val="28"/>
          <w:szCs w:val="28"/>
        </w:rPr>
        <w:t>Kolb has developed his theory for many years before he publishes it in 1984</w:t>
      </w:r>
      <w:r w:rsidR="004065D6" w:rsidRPr="00CE2F83">
        <w:rPr>
          <w:rStyle w:val="st"/>
          <w:rFonts w:ascii="Times New Roman" w:hAnsi="Times New Roman" w:cs="Times New Roman"/>
          <w:sz w:val="28"/>
          <w:szCs w:val="28"/>
        </w:rPr>
        <w:t xml:space="preserve">. </w:t>
      </w:r>
      <w:r w:rsidRPr="00CE2F83">
        <w:rPr>
          <w:rStyle w:val="tlid-translation"/>
          <w:rFonts w:ascii="Times New Roman" w:hAnsi="Times New Roman" w:cs="Times New Roman"/>
          <w:sz w:val="28"/>
          <w:szCs w:val="28"/>
          <w:lang w:val="en"/>
        </w:rPr>
        <w:t xml:space="preserve">His theory turns out to be a theory </w:t>
      </w:r>
      <w:r w:rsidRPr="00CE2F83">
        <w:rPr>
          <w:rStyle w:val="tlid-translation"/>
          <w:rFonts w:ascii="Times New Roman" w:hAnsi="Times New Roman" w:cs="Times New Roman"/>
          <w:sz w:val="28"/>
          <w:szCs w:val="28"/>
          <w:lang w:val="en"/>
        </w:rPr>
        <w:t>based on</w:t>
      </w:r>
      <w:r w:rsidRPr="00CE2F83">
        <w:rPr>
          <w:rStyle w:val="tlid-translation"/>
          <w:rFonts w:ascii="Times New Roman" w:hAnsi="Times New Roman" w:cs="Times New Roman"/>
          <w:sz w:val="28"/>
          <w:szCs w:val="28"/>
          <w:lang w:val="en"/>
        </w:rPr>
        <w:t xml:space="preserve"> a complex of theories of one nature, which confirm each other.</w:t>
      </w:r>
      <w:r w:rsidRPr="00CE2F83">
        <w:rPr>
          <w:rStyle w:val="tlid-translation"/>
          <w:rFonts w:ascii="Times New Roman" w:hAnsi="Times New Roman" w:cs="Times New Roman"/>
          <w:sz w:val="28"/>
          <w:szCs w:val="28"/>
          <w:lang w:val="en"/>
        </w:rPr>
        <w:t xml:space="preserve"> </w:t>
      </w:r>
      <w:r w:rsidR="00CE2F83">
        <w:rPr>
          <w:rStyle w:val="tlid-translation"/>
          <w:rFonts w:ascii="Times New Roman" w:hAnsi="Times New Roman" w:cs="Times New Roman"/>
          <w:sz w:val="28"/>
          <w:szCs w:val="28"/>
          <w:lang w:val="en"/>
        </w:rPr>
        <w:t>“</w:t>
      </w:r>
      <w:r w:rsidR="004065D6" w:rsidRPr="00CE2F83">
        <w:rPr>
          <w:rStyle w:val="st"/>
          <w:rFonts w:ascii="Times New Roman" w:hAnsi="Times New Roman" w:cs="Times New Roman"/>
          <w:sz w:val="28"/>
          <w:szCs w:val="28"/>
        </w:rPr>
        <w:t>The</w:t>
      </w:r>
      <w:r w:rsidR="00CE2F83">
        <w:rPr>
          <w:rStyle w:val="st"/>
          <w:rFonts w:ascii="Times New Roman" w:hAnsi="Times New Roman" w:cs="Times New Roman"/>
          <w:sz w:val="28"/>
          <w:szCs w:val="28"/>
        </w:rPr>
        <w:t xml:space="preserve"> model</w:t>
      </w:r>
      <w:r w:rsidR="004065D6" w:rsidRPr="00CE2F83">
        <w:rPr>
          <w:rStyle w:val="st"/>
          <w:rFonts w:ascii="Times New Roman" w:hAnsi="Times New Roman" w:cs="Times New Roman"/>
          <w:sz w:val="28"/>
          <w:szCs w:val="28"/>
        </w:rPr>
        <w:t xml:space="preserve"> gave rise to terms such as</w:t>
      </w:r>
      <w:r w:rsidR="00CE2F83" w:rsidRPr="00CE2F83">
        <w:rPr>
          <w:rStyle w:val="st"/>
          <w:rFonts w:ascii="Times New Roman" w:hAnsi="Times New Roman" w:cs="Times New Roman"/>
          <w:sz w:val="28"/>
          <w:szCs w:val="28"/>
        </w:rPr>
        <w:t xml:space="preserve"> </w:t>
      </w:r>
      <w:bookmarkStart w:id="3" w:name="_Hlk41061635"/>
      <w:r w:rsidR="00CE2F83" w:rsidRPr="00CE2F83">
        <w:rPr>
          <w:rStyle w:val="st"/>
          <w:rFonts w:ascii="Times New Roman" w:hAnsi="Times New Roman" w:cs="Times New Roman"/>
          <w:sz w:val="28"/>
          <w:szCs w:val="28"/>
        </w:rPr>
        <w:t xml:space="preserve">Four Dialectics of the learning cycle, </w:t>
      </w:r>
      <w:bookmarkEnd w:id="3"/>
      <w:r w:rsidR="00CE2F83" w:rsidRPr="00CE2F83">
        <w:rPr>
          <w:rStyle w:val="st"/>
          <w:rFonts w:ascii="Times New Roman" w:hAnsi="Times New Roman" w:cs="Times New Roman"/>
          <w:sz w:val="28"/>
          <w:szCs w:val="28"/>
        </w:rPr>
        <w:t>9-pixel resolution of Learning style types,</w:t>
      </w:r>
      <w:r w:rsidR="00CE2F83">
        <w:rPr>
          <w:rStyle w:val="st"/>
          <w:rFonts w:ascii="Times New Roman" w:hAnsi="Times New Roman" w:cs="Times New Roman"/>
          <w:sz w:val="28"/>
          <w:szCs w:val="28"/>
        </w:rPr>
        <w:t xml:space="preserve"> </w:t>
      </w:r>
      <w:r w:rsidR="004065D6" w:rsidRPr="00CE2F83">
        <w:rPr>
          <w:rStyle w:val="Emphasis"/>
          <w:rFonts w:ascii="Times New Roman" w:hAnsi="Times New Roman" w:cs="Times New Roman"/>
          <w:i w:val="0"/>
          <w:iCs w:val="0"/>
          <w:sz w:val="28"/>
          <w:szCs w:val="28"/>
        </w:rPr>
        <w:t>experiential learning theory</w:t>
      </w:r>
      <w:r w:rsidR="004065D6" w:rsidRPr="00CE2F83">
        <w:rPr>
          <w:rStyle w:val="st"/>
          <w:rFonts w:ascii="Times New Roman" w:hAnsi="Times New Roman" w:cs="Times New Roman"/>
          <w:sz w:val="28"/>
          <w:szCs w:val="28"/>
        </w:rPr>
        <w:t xml:space="preserve"> (ELT) and learning</w:t>
      </w:r>
      <w:r w:rsidR="00CE2F83">
        <w:rPr>
          <w:rStyle w:val="st"/>
          <w:rFonts w:ascii="Times New Roman" w:hAnsi="Times New Roman" w:cs="Times New Roman"/>
          <w:sz w:val="28"/>
          <w:szCs w:val="28"/>
        </w:rPr>
        <w:t xml:space="preserve"> styles </w:t>
      </w:r>
      <w:r w:rsidR="004065D6" w:rsidRPr="00CE2F83">
        <w:rPr>
          <w:rStyle w:val="st"/>
          <w:rFonts w:ascii="Times New Roman" w:hAnsi="Times New Roman" w:cs="Times New Roman"/>
          <w:sz w:val="28"/>
          <w:szCs w:val="28"/>
        </w:rPr>
        <w:t>inventory (LSI)</w:t>
      </w:r>
      <w:r w:rsidR="00067490">
        <w:rPr>
          <w:rStyle w:val="st"/>
          <w:rFonts w:ascii="Times New Roman" w:hAnsi="Times New Roman" w:cs="Times New Roman"/>
          <w:sz w:val="28"/>
          <w:szCs w:val="28"/>
        </w:rPr>
        <w:t xml:space="preserve">” </w:t>
      </w:r>
      <w:sdt>
        <w:sdtPr>
          <w:rPr>
            <w:rStyle w:val="st"/>
            <w:rFonts w:ascii="Times New Roman" w:hAnsi="Times New Roman" w:cs="Times New Roman"/>
            <w:sz w:val="28"/>
            <w:szCs w:val="28"/>
          </w:rPr>
          <w:id w:val="-599880019"/>
          <w:citation/>
        </w:sdtPr>
        <w:sdtContent>
          <w:r w:rsidR="00067490">
            <w:rPr>
              <w:rStyle w:val="st"/>
              <w:rFonts w:ascii="Times New Roman" w:hAnsi="Times New Roman" w:cs="Times New Roman"/>
              <w:sz w:val="28"/>
              <w:szCs w:val="28"/>
            </w:rPr>
            <w:fldChar w:fldCharType="begin"/>
          </w:r>
          <w:r w:rsidR="00067490">
            <w:rPr>
              <w:rStyle w:val="st"/>
              <w:rFonts w:ascii="Times New Roman" w:hAnsi="Times New Roman" w:cs="Times New Roman"/>
              <w:sz w:val="28"/>
              <w:szCs w:val="28"/>
            </w:rPr>
            <w:instrText xml:space="preserve"> CITATION Dav14 \l 2057 </w:instrText>
          </w:r>
          <w:r w:rsidR="00067490">
            <w:rPr>
              <w:rStyle w:val="st"/>
              <w:rFonts w:ascii="Times New Roman" w:hAnsi="Times New Roman" w:cs="Times New Roman"/>
              <w:sz w:val="28"/>
              <w:szCs w:val="28"/>
            </w:rPr>
            <w:fldChar w:fldCharType="separate"/>
          </w:r>
          <w:r w:rsidR="00D32AA8" w:rsidRPr="00D32AA8">
            <w:rPr>
              <w:rFonts w:ascii="Times New Roman" w:hAnsi="Times New Roman" w:cs="Times New Roman"/>
              <w:noProof/>
              <w:sz w:val="28"/>
              <w:szCs w:val="28"/>
            </w:rPr>
            <w:t>(Kolb, 2014)</w:t>
          </w:r>
          <w:r w:rsidR="00067490">
            <w:rPr>
              <w:rStyle w:val="st"/>
              <w:rFonts w:ascii="Times New Roman" w:hAnsi="Times New Roman" w:cs="Times New Roman"/>
              <w:sz w:val="28"/>
              <w:szCs w:val="28"/>
            </w:rPr>
            <w:fldChar w:fldCharType="end"/>
          </w:r>
        </w:sdtContent>
      </w:sdt>
      <w:r w:rsidR="004065D6" w:rsidRPr="00CE2F83">
        <w:rPr>
          <w:rStyle w:val="st"/>
          <w:rFonts w:ascii="Times New Roman" w:hAnsi="Times New Roman" w:cs="Times New Roman"/>
          <w:sz w:val="28"/>
          <w:szCs w:val="28"/>
        </w:rPr>
        <w:t>.</w:t>
      </w:r>
      <w:r w:rsidR="00577097">
        <w:rPr>
          <w:rStyle w:val="st"/>
          <w:rFonts w:ascii="Times New Roman" w:hAnsi="Times New Roman" w:cs="Times New Roman"/>
          <w:sz w:val="28"/>
          <w:szCs w:val="28"/>
        </w:rPr>
        <w:t xml:space="preserve"> The following diagram was selected as the clearest regarding the </w:t>
      </w:r>
      <w:r w:rsidR="00577097" w:rsidRPr="00CE2F83">
        <w:rPr>
          <w:rStyle w:val="st"/>
          <w:rFonts w:ascii="Times New Roman" w:hAnsi="Times New Roman" w:cs="Times New Roman"/>
          <w:sz w:val="28"/>
          <w:szCs w:val="28"/>
        </w:rPr>
        <w:t>Four Dialectics of the learning cycle</w:t>
      </w:r>
      <w:r w:rsidR="00577097">
        <w:rPr>
          <w:rStyle w:val="st"/>
          <w:rFonts w:ascii="Times New Roman" w:hAnsi="Times New Roman" w:cs="Times New Roman"/>
          <w:sz w:val="28"/>
          <w:szCs w:val="28"/>
        </w:rPr>
        <w:t>.</w:t>
      </w:r>
    </w:p>
    <w:p w14:paraId="7899DD22" w14:textId="77777777" w:rsidR="00072E13" w:rsidRPr="00CE2F83" w:rsidRDefault="00072E13" w:rsidP="004065D6">
      <w:pPr>
        <w:rPr>
          <w:rStyle w:val="st"/>
          <w:rFonts w:ascii="Times New Roman" w:hAnsi="Times New Roman" w:cs="Times New Roman"/>
          <w:sz w:val="28"/>
          <w:szCs w:val="28"/>
        </w:rPr>
      </w:pPr>
    </w:p>
    <w:p w14:paraId="4C43364A" w14:textId="79A815BD" w:rsidR="00072E13" w:rsidRPr="00577097" w:rsidRDefault="00577097" w:rsidP="00577097">
      <w:pPr>
        <w:jc w:val="center"/>
        <w:rPr>
          <w:rStyle w:val="st"/>
          <w:rFonts w:ascii="Times New Roman" w:hAnsi="Times New Roman" w:cs="Times New Roman"/>
          <w:sz w:val="28"/>
          <w:szCs w:val="28"/>
        </w:rPr>
      </w:pPr>
      <w:r w:rsidRPr="00577097">
        <w:rPr>
          <w:rFonts w:ascii="Times New Roman" w:hAnsi="Times New Roman" w:cs="Times New Roman"/>
          <w:noProof/>
          <w:sz w:val="28"/>
          <w:szCs w:val="28"/>
        </w:rPr>
        <w:drawing>
          <wp:inline distT="0" distB="0" distL="0" distR="0" wp14:anchorId="051B6802" wp14:editId="62B29FC4">
            <wp:extent cx="4488055" cy="32385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93711" cy="3242581"/>
                    </a:xfrm>
                    <a:prstGeom prst="rect">
                      <a:avLst/>
                    </a:prstGeom>
                  </pic:spPr>
                </pic:pic>
              </a:graphicData>
            </a:graphic>
          </wp:inline>
        </w:drawing>
      </w:r>
    </w:p>
    <w:p w14:paraId="146A9D95" w14:textId="47C18E4C" w:rsidR="00072E13" w:rsidRPr="00577097" w:rsidRDefault="001236C5" w:rsidP="00577097">
      <w:pPr>
        <w:jc w:val="center"/>
        <w:rPr>
          <w:rStyle w:val="st"/>
          <w:rFonts w:ascii="Times New Roman" w:hAnsi="Times New Roman" w:cs="Times New Roman"/>
          <w:sz w:val="28"/>
          <w:szCs w:val="28"/>
        </w:rPr>
      </w:pPr>
      <w:r>
        <w:rPr>
          <w:rStyle w:val="st"/>
          <w:rFonts w:ascii="Times New Roman" w:hAnsi="Times New Roman" w:cs="Times New Roman"/>
          <w:sz w:val="28"/>
          <w:szCs w:val="28"/>
        </w:rPr>
        <w:t>“</w:t>
      </w:r>
      <w:r w:rsidR="00577097" w:rsidRPr="00577097">
        <w:rPr>
          <w:rStyle w:val="st"/>
          <w:rFonts w:ascii="Times New Roman" w:hAnsi="Times New Roman" w:cs="Times New Roman"/>
          <w:sz w:val="28"/>
          <w:szCs w:val="28"/>
        </w:rPr>
        <w:t xml:space="preserve">Kolb's learning styles model and </w:t>
      </w:r>
      <w:r w:rsidR="00577097">
        <w:rPr>
          <w:rStyle w:val="st"/>
          <w:rFonts w:ascii="Times New Roman" w:hAnsi="Times New Roman" w:cs="Times New Roman"/>
          <w:sz w:val="28"/>
          <w:szCs w:val="28"/>
        </w:rPr>
        <w:t>ELT</w:t>
      </w:r>
      <w:r>
        <w:rPr>
          <w:rStyle w:val="st"/>
          <w:rFonts w:ascii="Times New Roman" w:hAnsi="Times New Roman" w:cs="Times New Roman"/>
          <w:sz w:val="28"/>
          <w:szCs w:val="28"/>
        </w:rPr>
        <w:t>”</w:t>
      </w:r>
      <w:r w:rsidR="00577097" w:rsidRPr="00577097">
        <w:rPr>
          <w:rStyle w:val="st"/>
          <w:rFonts w:ascii="Times New Roman" w:hAnsi="Times New Roman" w:cs="Times New Roman"/>
          <w:sz w:val="28"/>
          <w:szCs w:val="28"/>
        </w:rPr>
        <w:t xml:space="preserve">. Source: </w:t>
      </w:r>
      <w:sdt>
        <w:sdtPr>
          <w:rPr>
            <w:rStyle w:val="st"/>
            <w:rFonts w:ascii="Times New Roman" w:hAnsi="Times New Roman" w:cs="Times New Roman"/>
            <w:sz w:val="28"/>
            <w:szCs w:val="28"/>
          </w:rPr>
          <w:id w:val="-1130711855"/>
          <w:citation/>
        </w:sdtPr>
        <w:sdtContent>
          <w:r w:rsidR="00577097" w:rsidRPr="00577097">
            <w:rPr>
              <w:rStyle w:val="st"/>
              <w:rFonts w:ascii="Times New Roman" w:hAnsi="Times New Roman" w:cs="Times New Roman"/>
              <w:sz w:val="28"/>
              <w:szCs w:val="28"/>
            </w:rPr>
            <w:fldChar w:fldCharType="begin"/>
          </w:r>
          <w:r w:rsidR="00577097" w:rsidRPr="00577097">
            <w:rPr>
              <w:rStyle w:val="st"/>
              <w:rFonts w:ascii="Times New Roman" w:hAnsi="Times New Roman" w:cs="Times New Roman"/>
              <w:sz w:val="28"/>
              <w:szCs w:val="28"/>
            </w:rPr>
            <w:instrText xml:space="preserve"> CITATION Era19 \l 2057 </w:instrText>
          </w:r>
          <w:r w:rsidR="00577097" w:rsidRPr="00577097">
            <w:rPr>
              <w:rStyle w:val="st"/>
              <w:rFonts w:ascii="Times New Roman" w:hAnsi="Times New Roman" w:cs="Times New Roman"/>
              <w:sz w:val="28"/>
              <w:szCs w:val="28"/>
            </w:rPr>
            <w:fldChar w:fldCharType="separate"/>
          </w:r>
          <w:r w:rsidR="00D32AA8" w:rsidRPr="00D32AA8">
            <w:rPr>
              <w:rFonts w:ascii="Times New Roman" w:hAnsi="Times New Roman" w:cs="Times New Roman"/>
              <w:noProof/>
              <w:sz w:val="28"/>
              <w:szCs w:val="28"/>
            </w:rPr>
            <w:t>(Gencay, 2019)</w:t>
          </w:r>
          <w:r w:rsidR="00577097" w:rsidRPr="00577097">
            <w:rPr>
              <w:rStyle w:val="st"/>
              <w:rFonts w:ascii="Times New Roman" w:hAnsi="Times New Roman" w:cs="Times New Roman"/>
              <w:sz w:val="28"/>
              <w:szCs w:val="28"/>
            </w:rPr>
            <w:fldChar w:fldCharType="end"/>
          </w:r>
        </w:sdtContent>
      </w:sdt>
    </w:p>
    <w:p w14:paraId="4AA79846" w14:textId="77777777" w:rsidR="00072E13" w:rsidRPr="00577097" w:rsidRDefault="00072E13" w:rsidP="004065D6">
      <w:pPr>
        <w:rPr>
          <w:rStyle w:val="st"/>
          <w:rFonts w:ascii="Times New Roman" w:hAnsi="Times New Roman" w:cs="Times New Roman"/>
          <w:sz w:val="28"/>
          <w:szCs w:val="28"/>
        </w:rPr>
      </w:pPr>
    </w:p>
    <w:p w14:paraId="30E207F7" w14:textId="177013DA" w:rsidR="00FE6DCA" w:rsidRDefault="00FE6DCA" w:rsidP="00FE6DCA">
      <w:pPr>
        <w:pStyle w:val="Heading2"/>
        <w:numPr>
          <w:ilvl w:val="1"/>
          <w:numId w:val="2"/>
        </w:numPr>
        <w:rPr>
          <w:rStyle w:val="st"/>
          <w:rFonts w:ascii="Times New Roman" w:hAnsi="Times New Roman" w:cs="Times New Roman"/>
          <w:sz w:val="28"/>
          <w:szCs w:val="28"/>
        </w:rPr>
      </w:pPr>
      <w:bookmarkStart w:id="4" w:name="_Toc41071989"/>
      <w:r>
        <w:rPr>
          <w:rStyle w:val="st"/>
          <w:rFonts w:ascii="Times New Roman" w:hAnsi="Times New Roman" w:cs="Times New Roman"/>
          <w:sz w:val="28"/>
          <w:szCs w:val="28"/>
        </w:rPr>
        <w:t>Concrete experience</w:t>
      </w:r>
      <w:bookmarkEnd w:id="4"/>
    </w:p>
    <w:p w14:paraId="4345041B" w14:textId="77777777" w:rsidR="00FE6DCA" w:rsidRDefault="00FE6DCA" w:rsidP="00FE6DCA">
      <w:pPr>
        <w:rPr>
          <w:rStyle w:val="st"/>
          <w:rFonts w:ascii="Times New Roman" w:hAnsi="Times New Roman" w:cs="Times New Roman"/>
          <w:sz w:val="28"/>
          <w:szCs w:val="28"/>
        </w:rPr>
      </w:pPr>
    </w:p>
    <w:p w14:paraId="16FFBEB6" w14:textId="7362AB93" w:rsidR="004065D6" w:rsidRPr="00FE6DCA" w:rsidRDefault="00577097" w:rsidP="00FE6DCA">
      <w:pPr>
        <w:rPr>
          <w:rStyle w:val="st"/>
          <w:rFonts w:ascii="Times New Roman" w:hAnsi="Times New Roman" w:cs="Times New Roman"/>
          <w:sz w:val="28"/>
          <w:szCs w:val="28"/>
        </w:rPr>
      </w:pPr>
      <w:r w:rsidRPr="00FE6DCA">
        <w:rPr>
          <w:rStyle w:val="st"/>
          <w:rFonts w:ascii="Times New Roman" w:hAnsi="Times New Roman" w:cs="Times New Roman"/>
          <w:sz w:val="28"/>
          <w:szCs w:val="28"/>
        </w:rPr>
        <w:t>“</w:t>
      </w:r>
      <w:r w:rsidR="007301E1" w:rsidRPr="00FE6DCA">
        <w:rPr>
          <w:rStyle w:val="st"/>
          <w:rFonts w:ascii="Times New Roman" w:hAnsi="Times New Roman" w:cs="Times New Roman"/>
          <w:sz w:val="28"/>
          <w:szCs w:val="28"/>
        </w:rPr>
        <w:t>Concrete experience</w:t>
      </w:r>
      <w:r w:rsidR="00F67641" w:rsidRPr="00FE6DCA">
        <w:rPr>
          <w:rStyle w:val="st"/>
          <w:rFonts w:ascii="Times New Roman" w:hAnsi="Times New Roman" w:cs="Times New Roman"/>
          <w:sz w:val="28"/>
          <w:szCs w:val="28"/>
        </w:rPr>
        <w:t xml:space="preserve"> –</w:t>
      </w:r>
      <w:r w:rsidRPr="00FE6DCA">
        <w:rPr>
          <w:rStyle w:val="st"/>
          <w:rFonts w:ascii="Times New Roman" w:hAnsi="Times New Roman" w:cs="Times New Roman"/>
          <w:sz w:val="28"/>
          <w:szCs w:val="28"/>
        </w:rPr>
        <w:t xml:space="preserve"> it refers to when</w:t>
      </w:r>
      <w:r w:rsidR="00F67641" w:rsidRPr="00FE6DCA">
        <w:rPr>
          <w:rStyle w:val="st"/>
          <w:rFonts w:ascii="Times New Roman" w:hAnsi="Times New Roman" w:cs="Times New Roman"/>
          <w:sz w:val="28"/>
          <w:szCs w:val="28"/>
        </w:rPr>
        <w:t xml:space="preserve"> a new experience or situation is encountered, or a reinterpretation of existing experience</w:t>
      </w:r>
      <w:r w:rsidRPr="00FE6DCA">
        <w:rPr>
          <w:rStyle w:val="st"/>
          <w:rFonts w:ascii="Times New Roman" w:hAnsi="Times New Roman" w:cs="Times New Roman"/>
          <w:sz w:val="28"/>
          <w:szCs w:val="28"/>
        </w:rPr>
        <w:t xml:space="preserve">” </w:t>
      </w:r>
      <w:sdt>
        <w:sdtPr>
          <w:rPr>
            <w:rStyle w:val="st"/>
            <w:rFonts w:ascii="Times New Roman" w:hAnsi="Times New Roman" w:cs="Times New Roman"/>
            <w:sz w:val="28"/>
            <w:szCs w:val="28"/>
          </w:rPr>
          <w:id w:val="-1377317760"/>
          <w:citation/>
        </w:sdtPr>
        <w:sdtContent>
          <w:r w:rsidRPr="00FE6DCA">
            <w:rPr>
              <w:rStyle w:val="st"/>
              <w:rFonts w:ascii="Times New Roman" w:hAnsi="Times New Roman" w:cs="Times New Roman"/>
              <w:sz w:val="28"/>
              <w:szCs w:val="28"/>
            </w:rPr>
            <w:fldChar w:fldCharType="begin"/>
          </w:r>
          <w:r w:rsidRPr="00FE6DCA">
            <w:rPr>
              <w:rStyle w:val="st"/>
              <w:rFonts w:ascii="Times New Roman" w:hAnsi="Times New Roman" w:cs="Times New Roman"/>
              <w:sz w:val="28"/>
              <w:szCs w:val="28"/>
            </w:rPr>
            <w:instrText xml:space="preserve"> CITATION Lin10 \l 2057 </w:instrText>
          </w:r>
          <w:r w:rsidRPr="00FE6DCA">
            <w:rPr>
              <w:rStyle w:val="st"/>
              <w:rFonts w:ascii="Times New Roman" w:hAnsi="Times New Roman" w:cs="Times New Roman"/>
              <w:sz w:val="28"/>
              <w:szCs w:val="28"/>
            </w:rPr>
            <w:fldChar w:fldCharType="separate"/>
          </w:r>
          <w:r w:rsidR="00D32AA8" w:rsidRPr="00D32AA8">
            <w:rPr>
              <w:rFonts w:ascii="Times New Roman" w:hAnsi="Times New Roman" w:cs="Times New Roman"/>
              <w:noProof/>
              <w:sz w:val="28"/>
              <w:szCs w:val="28"/>
            </w:rPr>
            <w:t>(Nilson, 2010)</w:t>
          </w:r>
          <w:r w:rsidRPr="00FE6DCA">
            <w:rPr>
              <w:rStyle w:val="st"/>
              <w:rFonts w:ascii="Times New Roman" w:hAnsi="Times New Roman" w:cs="Times New Roman"/>
              <w:sz w:val="28"/>
              <w:szCs w:val="28"/>
            </w:rPr>
            <w:fldChar w:fldCharType="end"/>
          </w:r>
        </w:sdtContent>
      </w:sdt>
      <w:r w:rsidR="00F67641" w:rsidRPr="00FE6DCA">
        <w:rPr>
          <w:rStyle w:val="st"/>
          <w:rFonts w:ascii="Times New Roman" w:hAnsi="Times New Roman" w:cs="Times New Roman"/>
          <w:sz w:val="28"/>
          <w:szCs w:val="28"/>
        </w:rPr>
        <w:t xml:space="preserve">. </w:t>
      </w:r>
    </w:p>
    <w:p w14:paraId="05D7B735" w14:textId="77777777" w:rsidR="00CA2B99" w:rsidRDefault="00577097" w:rsidP="007167CF">
      <w:pPr>
        <w:rPr>
          <w:rStyle w:val="st"/>
          <w:rFonts w:ascii="Times New Roman" w:hAnsi="Times New Roman" w:cs="Times New Roman"/>
          <w:sz w:val="28"/>
          <w:szCs w:val="28"/>
        </w:rPr>
      </w:pPr>
      <w:r>
        <w:rPr>
          <w:rStyle w:val="st"/>
          <w:rFonts w:ascii="Times New Roman" w:hAnsi="Times New Roman" w:cs="Times New Roman"/>
          <w:sz w:val="28"/>
          <w:szCs w:val="28"/>
        </w:rPr>
        <w:t>Referring to course work 1, it was</w:t>
      </w:r>
      <w:r w:rsidR="00F2038F">
        <w:rPr>
          <w:rStyle w:val="st"/>
          <w:rFonts w:ascii="Times New Roman" w:hAnsi="Times New Roman" w:cs="Times New Roman"/>
          <w:sz w:val="28"/>
          <w:szCs w:val="28"/>
        </w:rPr>
        <w:t xml:space="preserve"> both an interpretation of existing experience, and</w:t>
      </w:r>
      <w:r>
        <w:rPr>
          <w:rStyle w:val="st"/>
          <w:rFonts w:ascii="Times New Roman" w:hAnsi="Times New Roman" w:cs="Times New Roman"/>
          <w:sz w:val="28"/>
          <w:szCs w:val="28"/>
        </w:rPr>
        <w:t xml:space="preserve"> a concrete experience</w:t>
      </w:r>
      <w:r w:rsidR="00F2038F">
        <w:rPr>
          <w:rStyle w:val="st"/>
          <w:rFonts w:ascii="Times New Roman" w:hAnsi="Times New Roman" w:cs="Times New Roman"/>
          <w:sz w:val="28"/>
          <w:szCs w:val="28"/>
        </w:rPr>
        <w:t xml:space="preserve">. </w:t>
      </w:r>
    </w:p>
    <w:p w14:paraId="43A91EC4" w14:textId="39085E5D" w:rsidR="00F2038F" w:rsidRDefault="00F2038F" w:rsidP="007167CF">
      <w:pPr>
        <w:rPr>
          <w:rStyle w:val="st"/>
          <w:rFonts w:ascii="Times New Roman" w:hAnsi="Times New Roman" w:cs="Times New Roman"/>
          <w:sz w:val="28"/>
          <w:szCs w:val="28"/>
        </w:rPr>
      </w:pPr>
      <w:r>
        <w:rPr>
          <w:rStyle w:val="st"/>
          <w:rFonts w:ascii="Times New Roman" w:hAnsi="Times New Roman" w:cs="Times New Roman"/>
          <w:sz w:val="28"/>
          <w:szCs w:val="28"/>
        </w:rPr>
        <w:t xml:space="preserve">The first part the report required conducting environmental analysis for a business by own choice. For that reason, I selected Amazon, which is a famous giant, with worldwide scope, about which I have detected some problems with </w:t>
      </w:r>
      <w:r>
        <w:rPr>
          <w:rStyle w:val="st"/>
          <w:rFonts w:ascii="Times New Roman" w:hAnsi="Times New Roman" w:cs="Times New Roman"/>
          <w:sz w:val="28"/>
          <w:szCs w:val="28"/>
        </w:rPr>
        <w:lastRenderedPageBreak/>
        <w:t>the employees.</w:t>
      </w:r>
      <w:r w:rsidR="00CA2B99">
        <w:rPr>
          <w:rStyle w:val="st"/>
          <w:rFonts w:ascii="Times New Roman" w:hAnsi="Times New Roman" w:cs="Times New Roman"/>
          <w:sz w:val="28"/>
          <w:szCs w:val="28"/>
        </w:rPr>
        <w:t xml:space="preserve"> I have selected this company because I felt that there must be </w:t>
      </w:r>
      <w:r w:rsidR="002460B4">
        <w:rPr>
          <w:rStyle w:val="st"/>
          <w:rFonts w:ascii="Times New Roman" w:hAnsi="Times New Roman" w:cs="Times New Roman"/>
          <w:sz w:val="28"/>
          <w:szCs w:val="28"/>
        </w:rPr>
        <w:t>a deeper and more specific reasons for the problems with the employees they have. Moreover, that the second and third tasks of the course work one were also connected with the employees, because for the third par I have already selected the HR position, again feeling that once going to one concept, it will be good to see it into details and from different angles. Conducting SWOT and PESTEL analysis were a new experience for me.</w:t>
      </w:r>
    </w:p>
    <w:p w14:paraId="349F1AC3" w14:textId="1895511E" w:rsidR="007167CF" w:rsidRDefault="00F2038F" w:rsidP="007167CF">
      <w:pPr>
        <w:rPr>
          <w:rStyle w:val="st"/>
          <w:rFonts w:ascii="Times New Roman" w:hAnsi="Times New Roman" w:cs="Times New Roman"/>
          <w:sz w:val="28"/>
          <w:szCs w:val="28"/>
        </w:rPr>
      </w:pPr>
      <w:r>
        <w:rPr>
          <w:rStyle w:val="st"/>
          <w:rFonts w:ascii="Times New Roman" w:hAnsi="Times New Roman" w:cs="Times New Roman"/>
          <w:sz w:val="28"/>
          <w:szCs w:val="28"/>
        </w:rPr>
        <w:t xml:space="preserve"> The second part of the report required defining the role and importance of the employees for the businesses. </w:t>
      </w:r>
      <w:r w:rsidR="002460B4">
        <w:rPr>
          <w:rStyle w:val="st"/>
          <w:rFonts w:ascii="Times New Roman" w:hAnsi="Times New Roman" w:cs="Times New Roman"/>
          <w:sz w:val="28"/>
          <w:szCs w:val="28"/>
        </w:rPr>
        <w:t xml:space="preserve">This task was looking a little bit easy, but after I have reached to it, the truth was different. It was quite demanding job, because it required specific statements to be made, but at the same time they cannot be just said, but explained and underpinned with someone else’s statement too. It was difficult but not impossible. It was a generator of new experience.  </w:t>
      </w:r>
    </w:p>
    <w:p w14:paraId="5DC6B524" w14:textId="77777777" w:rsidR="00641D26" w:rsidRDefault="00F2038F" w:rsidP="007167CF">
      <w:pPr>
        <w:rPr>
          <w:rStyle w:val="st"/>
          <w:rFonts w:ascii="Times New Roman" w:hAnsi="Times New Roman" w:cs="Times New Roman"/>
          <w:sz w:val="28"/>
          <w:szCs w:val="28"/>
        </w:rPr>
      </w:pPr>
      <w:r>
        <w:rPr>
          <w:rStyle w:val="st"/>
          <w:rFonts w:ascii="Times New Roman" w:hAnsi="Times New Roman" w:cs="Times New Roman"/>
          <w:sz w:val="28"/>
          <w:szCs w:val="28"/>
        </w:rPr>
        <w:t xml:space="preserve">The third and last part required to be chosen a significant management position and be discussed and explained in details, such as skills needed, duties, role and importance of the position, etc. </w:t>
      </w:r>
      <w:r w:rsidR="002460B4">
        <w:rPr>
          <w:rStyle w:val="st"/>
          <w:rFonts w:ascii="Times New Roman" w:hAnsi="Times New Roman" w:cs="Times New Roman"/>
          <w:sz w:val="28"/>
          <w:szCs w:val="28"/>
        </w:rPr>
        <w:t>For that task to be completed I have selected the management position of human resources (HR). This was the position which duties and responsibilities were connected with the first two parts of the report, so I felt it as most appropriate for the third task. It was also a responsible and demanding time and i</w:t>
      </w:r>
      <w:r w:rsidR="00641D26">
        <w:rPr>
          <w:rStyle w:val="st"/>
          <w:rFonts w:ascii="Times New Roman" w:hAnsi="Times New Roman" w:cs="Times New Roman"/>
          <w:sz w:val="28"/>
          <w:szCs w:val="28"/>
        </w:rPr>
        <w:t>n</w:t>
      </w:r>
      <w:r w:rsidR="002460B4">
        <w:rPr>
          <w:rStyle w:val="st"/>
          <w:rFonts w:ascii="Times New Roman" w:hAnsi="Times New Roman" w:cs="Times New Roman"/>
          <w:sz w:val="28"/>
          <w:szCs w:val="28"/>
        </w:rPr>
        <w:t>formation</w:t>
      </w:r>
      <w:r w:rsidR="00641D26">
        <w:rPr>
          <w:rStyle w:val="st"/>
          <w:rFonts w:ascii="Times New Roman" w:hAnsi="Times New Roman" w:cs="Times New Roman"/>
          <w:sz w:val="28"/>
          <w:szCs w:val="28"/>
        </w:rPr>
        <w:t xml:space="preserve"> task to be completed.</w:t>
      </w:r>
    </w:p>
    <w:p w14:paraId="1C3F69DC" w14:textId="33361559" w:rsidR="00F2038F" w:rsidRDefault="007C7C0D" w:rsidP="007167CF">
      <w:pPr>
        <w:rPr>
          <w:rStyle w:val="st"/>
          <w:rFonts w:ascii="Times New Roman" w:hAnsi="Times New Roman" w:cs="Times New Roman"/>
          <w:sz w:val="28"/>
          <w:szCs w:val="28"/>
        </w:rPr>
      </w:pPr>
      <w:r>
        <w:rPr>
          <w:rStyle w:val="st"/>
          <w:rFonts w:ascii="Times New Roman" w:hAnsi="Times New Roman" w:cs="Times New Roman"/>
          <w:sz w:val="28"/>
          <w:szCs w:val="28"/>
        </w:rPr>
        <w:t>I felt that a</w:t>
      </w:r>
      <w:r w:rsidR="00641D26">
        <w:rPr>
          <w:rStyle w:val="st"/>
          <w:rFonts w:ascii="Times New Roman" w:hAnsi="Times New Roman" w:cs="Times New Roman"/>
          <w:sz w:val="28"/>
          <w:szCs w:val="28"/>
        </w:rPr>
        <w:t xml:space="preserve">ll of the three tasks </w:t>
      </w:r>
      <w:r>
        <w:rPr>
          <w:rStyle w:val="st"/>
          <w:rFonts w:ascii="Times New Roman" w:hAnsi="Times New Roman" w:cs="Times New Roman"/>
          <w:sz w:val="28"/>
          <w:szCs w:val="28"/>
        </w:rPr>
        <w:t>will bring</w:t>
      </w:r>
      <w:r w:rsidR="00641D26">
        <w:rPr>
          <w:rStyle w:val="st"/>
          <w:rFonts w:ascii="Times New Roman" w:hAnsi="Times New Roman" w:cs="Times New Roman"/>
          <w:sz w:val="28"/>
          <w:szCs w:val="28"/>
        </w:rPr>
        <w:t xml:space="preserve"> new experience for me, and even they were different by requirements I made it so that they were similar by nature. </w:t>
      </w:r>
      <w:r>
        <w:rPr>
          <w:rStyle w:val="st"/>
          <w:rFonts w:ascii="Times New Roman" w:hAnsi="Times New Roman" w:cs="Times New Roman"/>
          <w:sz w:val="28"/>
          <w:szCs w:val="28"/>
        </w:rPr>
        <w:t>After the job was already done, I can clarify that a</w:t>
      </w:r>
      <w:r w:rsidR="00641D26">
        <w:rPr>
          <w:rStyle w:val="st"/>
          <w:rFonts w:ascii="Times New Roman" w:hAnsi="Times New Roman" w:cs="Times New Roman"/>
          <w:sz w:val="28"/>
          <w:szCs w:val="28"/>
        </w:rPr>
        <w:t xml:space="preserve">ll of the tasks brought new experience for me and not only, because they helped me </w:t>
      </w:r>
      <w:r w:rsidR="00641D26" w:rsidRPr="00641D26">
        <w:rPr>
          <w:rStyle w:val="tlid-translation"/>
          <w:rFonts w:ascii="Times New Roman" w:hAnsi="Times New Roman" w:cs="Times New Roman"/>
          <w:sz w:val="28"/>
          <w:szCs w:val="28"/>
          <w:lang w:val="en"/>
        </w:rPr>
        <w:t>to gather new knowledge, acquire new skills and gain important experience.</w:t>
      </w:r>
      <w:r w:rsidR="00641D26">
        <w:rPr>
          <w:rStyle w:val="st"/>
          <w:rFonts w:ascii="Times New Roman" w:hAnsi="Times New Roman" w:cs="Times New Roman"/>
          <w:sz w:val="28"/>
          <w:szCs w:val="28"/>
        </w:rPr>
        <w:t xml:space="preserve"> </w:t>
      </w:r>
      <w:r w:rsidR="002460B4">
        <w:rPr>
          <w:rStyle w:val="st"/>
          <w:rFonts w:ascii="Times New Roman" w:hAnsi="Times New Roman" w:cs="Times New Roman"/>
          <w:sz w:val="28"/>
          <w:szCs w:val="28"/>
        </w:rPr>
        <w:t xml:space="preserve"> </w:t>
      </w:r>
    </w:p>
    <w:p w14:paraId="063A2FBD" w14:textId="77777777" w:rsidR="00FE6DCA" w:rsidRDefault="00FE6DCA" w:rsidP="00FE6DCA">
      <w:pPr>
        <w:pStyle w:val="Heading2"/>
        <w:rPr>
          <w:rStyle w:val="st"/>
          <w:rFonts w:ascii="Times New Roman" w:hAnsi="Times New Roman" w:cs="Times New Roman"/>
          <w:sz w:val="28"/>
          <w:szCs w:val="28"/>
        </w:rPr>
      </w:pPr>
    </w:p>
    <w:p w14:paraId="4D3A22FA" w14:textId="45C688B0" w:rsidR="00FE6DCA" w:rsidRPr="00FE6DCA" w:rsidRDefault="00FE6DCA" w:rsidP="00FE6DCA">
      <w:pPr>
        <w:pStyle w:val="Heading2"/>
        <w:numPr>
          <w:ilvl w:val="1"/>
          <w:numId w:val="2"/>
        </w:numPr>
        <w:rPr>
          <w:rStyle w:val="st"/>
          <w:rFonts w:ascii="Times New Roman" w:hAnsi="Times New Roman" w:cs="Times New Roman"/>
          <w:sz w:val="28"/>
          <w:szCs w:val="28"/>
        </w:rPr>
      </w:pPr>
      <w:bookmarkStart w:id="5" w:name="_Toc41071990"/>
      <w:r w:rsidRPr="00577097">
        <w:rPr>
          <w:rStyle w:val="st"/>
          <w:rFonts w:ascii="Times New Roman" w:hAnsi="Times New Roman" w:cs="Times New Roman"/>
          <w:sz w:val="28"/>
          <w:szCs w:val="28"/>
        </w:rPr>
        <w:t>Reflective Observation</w:t>
      </w:r>
      <w:bookmarkEnd w:id="5"/>
    </w:p>
    <w:p w14:paraId="5F904CA0" w14:textId="77777777" w:rsidR="00FE6DCA" w:rsidRPr="00FE6DCA" w:rsidRDefault="00FE6DCA" w:rsidP="00FE6DCA">
      <w:pPr>
        <w:rPr>
          <w:rStyle w:val="st"/>
          <w:rFonts w:ascii="Times New Roman" w:hAnsi="Times New Roman" w:cs="Times New Roman"/>
          <w:sz w:val="28"/>
          <w:szCs w:val="28"/>
        </w:rPr>
      </w:pPr>
    </w:p>
    <w:p w14:paraId="625EC8A0" w14:textId="5261A260" w:rsidR="007301E1" w:rsidRPr="00FE6DCA" w:rsidRDefault="00577097" w:rsidP="00FE6DCA">
      <w:pPr>
        <w:rPr>
          <w:rStyle w:val="st"/>
          <w:rFonts w:ascii="Times New Roman" w:hAnsi="Times New Roman" w:cs="Times New Roman"/>
          <w:sz w:val="28"/>
          <w:szCs w:val="28"/>
        </w:rPr>
      </w:pPr>
      <w:r w:rsidRPr="00FE6DCA">
        <w:rPr>
          <w:rStyle w:val="st"/>
          <w:rFonts w:ascii="Times New Roman" w:hAnsi="Times New Roman" w:cs="Times New Roman"/>
          <w:sz w:val="28"/>
          <w:szCs w:val="28"/>
        </w:rPr>
        <w:t>“</w:t>
      </w:r>
      <w:r w:rsidR="007301E1" w:rsidRPr="00FE6DCA">
        <w:rPr>
          <w:rStyle w:val="st"/>
          <w:rFonts w:ascii="Times New Roman" w:hAnsi="Times New Roman" w:cs="Times New Roman"/>
          <w:sz w:val="28"/>
          <w:szCs w:val="28"/>
        </w:rPr>
        <w:t>Reflective Observation of new experience</w:t>
      </w:r>
      <w:r w:rsidR="00F67641" w:rsidRPr="00FE6DCA">
        <w:rPr>
          <w:rStyle w:val="st"/>
          <w:rFonts w:ascii="Times New Roman" w:hAnsi="Times New Roman" w:cs="Times New Roman"/>
          <w:sz w:val="28"/>
          <w:szCs w:val="28"/>
        </w:rPr>
        <w:t xml:space="preserve"> – of particular importance are any inconsistencies between experience and understanding</w:t>
      </w:r>
      <w:r w:rsidRPr="00FE6DCA">
        <w:rPr>
          <w:rStyle w:val="st"/>
          <w:rFonts w:ascii="Times New Roman" w:hAnsi="Times New Roman" w:cs="Times New Roman"/>
          <w:sz w:val="28"/>
          <w:szCs w:val="28"/>
        </w:rPr>
        <w:t>”</w:t>
      </w:r>
      <w:sdt>
        <w:sdtPr>
          <w:rPr>
            <w:rStyle w:val="st"/>
            <w:rFonts w:ascii="Times New Roman" w:hAnsi="Times New Roman" w:cs="Times New Roman"/>
            <w:sz w:val="28"/>
            <w:szCs w:val="28"/>
          </w:rPr>
          <w:id w:val="-666322899"/>
          <w:citation/>
        </w:sdtPr>
        <w:sdtContent>
          <w:r w:rsidRPr="00FE6DCA">
            <w:rPr>
              <w:rStyle w:val="st"/>
              <w:rFonts w:ascii="Times New Roman" w:hAnsi="Times New Roman" w:cs="Times New Roman"/>
              <w:sz w:val="28"/>
              <w:szCs w:val="28"/>
            </w:rPr>
            <w:fldChar w:fldCharType="begin"/>
          </w:r>
          <w:r w:rsidRPr="00FE6DCA">
            <w:rPr>
              <w:rStyle w:val="st"/>
              <w:rFonts w:ascii="Times New Roman" w:hAnsi="Times New Roman" w:cs="Times New Roman"/>
              <w:sz w:val="28"/>
              <w:szCs w:val="28"/>
            </w:rPr>
            <w:instrText xml:space="preserve"> CITATION Lin10 \l 2057 </w:instrText>
          </w:r>
          <w:r w:rsidRPr="00FE6DCA">
            <w:rPr>
              <w:rStyle w:val="st"/>
              <w:rFonts w:ascii="Times New Roman" w:hAnsi="Times New Roman" w:cs="Times New Roman"/>
              <w:sz w:val="28"/>
              <w:szCs w:val="28"/>
            </w:rPr>
            <w:fldChar w:fldCharType="separate"/>
          </w:r>
          <w:r w:rsidR="00D32AA8">
            <w:rPr>
              <w:rStyle w:val="st"/>
              <w:rFonts w:ascii="Times New Roman" w:hAnsi="Times New Roman" w:cs="Times New Roman"/>
              <w:noProof/>
              <w:sz w:val="28"/>
              <w:szCs w:val="28"/>
            </w:rPr>
            <w:t xml:space="preserve"> </w:t>
          </w:r>
          <w:r w:rsidR="00D32AA8" w:rsidRPr="00D32AA8">
            <w:rPr>
              <w:rFonts w:ascii="Times New Roman" w:hAnsi="Times New Roman" w:cs="Times New Roman"/>
              <w:noProof/>
              <w:sz w:val="28"/>
              <w:szCs w:val="28"/>
            </w:rPr>
            <w:t>(Nilson, 2010)</w:t>
          </w:r>
          <w:r w:rsidRPr="00FE6DCA">
            <w:rPr>
              <w:rStyle w:val="st"/>
              <w:rFonts w:ascii="Times New Roman" w:hAnsi="Times New Roman" w:cs="Times New Roman"/>
              <w:sz w:val="28"/>
              <w:szCs w:val="28"/>
            </w:rPr>
            <w:fldChar w:fldCharType="end"/>
          </w:r>
        </w:sdtContent>
      </w:sdt>
      <w:r w:rsidR="00F67641" w:rsidRPr="00FE6DCA">
        <w:rPr>
          <w:rStyle w:val="st"/>
          <w:rFonts w:ascii="Times New Roman" w:hAnsi="Times New Roman" w:cs="Times New Roman"/>
          <w:sz w:val="28"/>
          <w:szCs w:val="28"/>
        </w:rPr>
        <w:t>.</w:t>
      </w:r>
    </w:p>
    <w:p w14:paraId="72D2A396" w14:textId="77777777" w:rsidR="00F619A3" w:rsidRDefault="007C7C0D" w:rsidP="007167CF">
      <w:pPr>
        <w:rPr>
          <w:rStyle w:val="st"/>
          <w:rFonts w:ascii="Times New Roman" w:hAnsi="Times New Roman" w:cs="Times New Roman"/>
          <w:sz w:val="28"/>
          <w:szCs w:val="28"/>
        </w:rPr>
      </w:pPr>
      <w:r>
        <w:rPr>
          <w:rStyle w:val="st"/>
          <w:rFonts w:ascii="Times New Roman" w:hAnsi="Times New Roman" w:cs="Times New Roman"/>
          <w:sz w:val="28"/>
          <w:szCs w:val="28"/>
        </w:rPr>
        <w:t xml:space="preserve">During the process of conducting the environmental analysis, I was quite dedicated to ensure that I do find the real reason that makes issues with the employees of Amazon </w:t>
      </w:r>
      <w:r w:rsidR="006F2E8E">
        <w:rPr>
          <w:rStyle w:val="st"/>
          <w:rFonts w:ascii="Times New Roman" w:hAnsi="Times New Roman" w:cs="Times New Roman"/>
          <w:sz w:val="28"/>
          <w:szCs w:val="28"/>
        </w:rPr>
        <w:t>raise in such a great by all other factors business</w:t>
      </w:r>
      <w:r>
        <w:rPr>
          <w:rStyle w:val="st"/>
          <w:rFonts w:ascii="Times New Roman" w:hAnsi="Times New Roman" w:cs="Times New Roman"/>
          <w:sz w:val="28"/>
          <w:szCs w:val="28"/>
        </w:rPr>
        <w:t xml:space="preserve">. </w:t>
      </w:r>
      <w:r w:rsidR="006F2E8E">
        <w:rPr>
          <w:rStyle w:val="st"/>
          <w:rFonts w:ascii="Times New Roman" w:hAnsi="Times New Roman" w:cs="Times New Roman"/>
          <w:sz w:val="28"/>
          <w:szCs w:val="28"/>
        </w:rPr>
        <w:t>The SWOT analysis were not that easy</w:t>
      </w:r>
      <w:r w:rsidR="00F619A3">
        <w:rPr>
          <w:rStyle w:val="st"/>
          <w:rFonts w:ascii="Times New Roman" w:hAnsi="Times New Roman" w:cs="Times New Roman"/>
          <w:sz w:val="28"/>
          <w:szCs w:val="28"/>
        </w:rPr>
        <w:t xml:space="preserve">, that is why I had to do a detailed research and confirm any information found with a second source of information, that can prove the first. That is because there is a lot of old information, which is old and a mistake could be easily made. </w:t>
      </w:r>
    </w:p>
    <w:p w14:paraId="7A6C3FAC" w14:textId="77777777" w:rsidR="00F619A3" w:rsidRDefault="006F2E8E" w:rsidP="007167CF">
      <w:pPr>
        <w:rPr>
          <w:rStyle w:val="st"/>
          <w:rFonts w:ascii="Times New Roman" w:hAnsi="Times New Roman" w:cs="Times New Roman"/>
          <w:sz w:val="28"/>
          <w:szCs w:val="28"/>
        </w:rPr>
      </w:pPr>
      <w:r>
        <w:rPr>
          <w:rStyle w:val="st"/>
          <w:rFonts w:ascii="Times New Roman" w:hAnsi="Times New Roman" w:cs="Times New Roman"/>
          <w:sz w:val="28"/>
          <w:szCs w:val="28"/>
        </w:rPr>
        <w:lastRenderedPageBreak/>
        <w:t xml:space="preserve">It was difficult to understand which are the facts, that impact the </w:t>
      </w:r>
      <w:r w:rsidR="00F619A3">
        <w:rPr>
          <w:rStyle w:val="st"/>
          <w:rFonts w:ascii="Times New Roman" w:hAnsi="Times New Roman" w:cs="Times New Roman"/>
          <w:sz w:val="28"/>
          <w:szCs w:val="28"/>
        </w:rPr>
        <w:t xml:space="preserve">high turnover of the warehouse </w:t>
      </w:r>
      <w:r>
        <w:rPr>
          <w:rStyle w:val="st"/>
          <w:rFonts w:ascii="Times New Roman" w:hAnsi="Times New Roman" w:cs="Times New Roman"/>
          <w:sz w:val="28"/>
          <w:szCs w:val="28"/>
        </w:rPr>
        <w:t xml:space="preserve">employees in the company, and why exactly them. The reasons that could explain it was even more than one. It was shocking to see that such a great business has issues with the labour. </w:t>
      </w:r>
      <w:r w:rsidR="00F619A3">
        <w:rPr>
          <w:rStyle w:val="st"/>
          <w:rFonts w:ascii="Times New Roman" w:hAnsi="Times New Roman" w:cs="Times New Roman"/>
          <w:sz w:val="28"/>
          <w:szCs w:val="28"/>
        </w:rPr>
        <w:t>However, the second task requiring to define the employees as an asset with value, and explain their role and importance for a business, helped me understand and find some of the reasons for the labour issue in Amazon.</w:t>
      </w:r>
    </w:p>
    <w:p w14:paraId="75E68D73" w14:textId="2035108A" w:rsidR="007167CF" w:rsidRDefault="00F619A3" w:rsidP="007167CF">
      <w:pPr>
        <w:rPr>
          <w:rStyle w:val="st"/>
          <w:rFonts w:ascii="Times New Roman" w:hAnsi="Times New Roman" w:cs="Times New Roman"/>
          <w:sz w:val="28"/>
          <w:szCs w:val="28"/>
        </w:rPr>
      </w:pPr>
      <w:r>
        <w:rPr>
          <w:rStyle w:val="st"/>
          <w:rFonts w:ascii="Times New Roman" w:hAnsi="Times New Roman" w:cs="Times New Roman"/>
          <w:sz w:val="28"/>
          <w:szCs w:val="28"/>
        </w:rPr>
        <w:t xml:space="preserve"> What I have noticed from the whole work is that I did a great job </w:t>
      </w:r>
      <w:r w:rsidR="009C7746">
        <w:rPr>
          <w:rStyle w:val="st"/>
          <w:rFonts w:ascii="Times New Roman" w:hAnsi="Times New Roman" w:cs="Times New Roman"/>
          <w:sz w:val="28"/>
          <w:szCs w:val="28"/>
        </w:rPr>
        <w:t>by</w:t>
      </w:r>
      <w:r>
        <w:rPr>
          <w:rStyle w:val="st"/>
          <w:rFonts w:ascii="Times New Roman" w:hAnsi="Times New Roman" w:cs="Times New Roman"/>
          <w:sz w:val="28"/>
          <w:szCs w:val="28"/>
        </w:rPr>
        <w:t xml:space="preserve"> </w:t>
      </w:r>
      <w:r w:rsidR="009C7746">
        <w:rPr>
          <w:rStyle w:val="st"/>
          <w:rFonts w:ascii="Times New Roman" w:hAnsi="Times New Roman" w:cs="Times New Roman"/>
          <w:sz w:val="28"/>
          <w:szCs w:val="28"/>
        </w:rPr>
        <w:t>choosing</w:t>
      </w:r>
      <w:r>
        <w:rPr>
          <w:rStyle w:val="st"/>
          <w:rFonts w:ascii="Times New Roman" w:hAnsi="Times New Roman" w:cs="Times New Roman"/>
          <w:sz w:val="28"/>
          <w:szCs w:val="28"/>
        </w:rPr>
        <w:t xml:space="preserve"> the topics so </w:t>
      </w:r>
      <w:r w:rsidR="009C7746">
        <w:rPr>
          <w:rStyle w:val="st"/>
          <w:rFonts w:ascii="Times New Roman" w:hAnsi="Times New Roman" w:cs="Times New Roman"/>
          <w:sz w:val="28"/>
          <w:szCs w:val="28"/>
        </w:rPr>
        <w:t xml:space="preserve">similar, and </w:t>
      </w:r>
      <w:r>
        <w:rPr>
          <w:rStyle w:val="st"/>
          <w:rFonts w:ascii="Times New Roman" w:hAnsi="Times New Roman" w:cs="Times New Roman"/>
          <w:sz w:val="28"/>
          <w:szCs w:val="28"/>
        </w:rPr>
        <w:t xml:space="preserve">that all of them deal with the employees. </w:t>
      </w:r>
      <w:r w:rsidR="009C7746">
        <w:rPr>
          <w:rStyle w:val="st"/>
          <w:rFonts w:ascii="Times New Roman" w:hAnsi="Times New Roman" w:cs="Times New Roman"/>
          <w:sz w:val="28"/>
          <w:szCs w:val="28"/>
        </w:rPr>
        <w:t xml:space="preserve">When observing the behaviour of the main subject in the three tasks, I have discovered more specific details, that could help me understand and define the main reasons for the high turnover of employees in the Amazon. Moreover, that after seeing the subject ‘employee’ from different point of view, I was able to generate more ideas of how the problem could be solved. </w:t>
      </w:r>
    </w:p>
    <w:p w14:paraId="222C1494" w14:textId="339B7BDE" w:rsidR="007167CF" w:rsidRPr="00577097" w:rsidRDefault="009C7746" w:rsidP="007167CF">
      <w:pPr>
        <w:rPr>
          <w:rStyle w:val="st"/>
          <w:rFonts w:ascii="Times New Roman" w:hAnsi="Times New Roman" w:cs="Times New Roman"/>
          <w:sz w:val="28"/>
          <w:szCs w:val="28"/>
        </w:rPr>
      </w:pPr>
      <w:r>
        <w:rPr>
          <w:rStyle w:val="st"/>
          <w:rFonts w:ascii="Times New Roman" w:hAnsi="Times New Roman" w:cs="Times New Roman"/>
          <w:sz w:val="28"/>
          <w:szCs w:val="28"/>
        </w:rPr>
        <w:t xml:space="preserve">The position of human resource management was not very clear for me, and completing that task I was able to learn more about the role and importance of the position, as well as all of the things it is responsible for, all of the skills is necessary for it, what qualification and experience too. </w:t>
      </w:r>
      <w:r w:rsidR="00653479">
        <w:rPr>
          <w:rStyle w:val="st"/>
          <w:rFonts w:ascii="Times New Roman" w:hAnsi="Times New Roman" w:cs="Times New Roman"/>
          <w:sz w:val="28"/>
          <w:szCs w:val="28"/>
        </w:rPr>
        <w:t xml:space="preserve">It was another important information that helped me learn a lot about this position. </w:t>
      </w:r>
    </w:p>
    <w:p w14:paraId="48FD6D20" w14:textId="77777777" w:rsidR="007167CF" w:rsidRPr="00577097" w:rsidRDefault="007167CF" w:rsidP="007167CF">
      <w:pPr>
        <w:rPr>
          <w:rStyle w:val="st"/>
          <w:rFonts w:ascii="Times New Roman" w:hAnsi="Times New Roman" w:cs="Times New Roman"/>
          <w:sz w:val="28"/>
          <w:szCs w:val="28"/>
        </w:rPr>
      </w:pPr>
    </w:p>
    <w:p w14:paraId="0975788C" w14:textId="235B6F4A" w:rsidR="00FE6DCA" w:rsidRDefault="00FE6DCA" w:rsidP="00FE6DCA">
      <w:pPr>
        <w:pStyle w:val="Heading2"/>
        <w:numPr>
          <w:ilvl w:val="1"/>
          <w:numId w:val="2"/>
        </w:numPr>
        <w:rPr>
          <w:rStyle w:val="st"/>
          <w:rFonts w:ascii="Times New Roman" w:hAnsi="Times New Roman" w:cs="Times New Roman"/>
          <w:sz w:val="28"/>
          <w:szCs w:val="28"/>
        </w:rPr>
      </w:pPr>
      <w:bookmarkStart w:id="6" w:name="_Toc41071991"/>
      <w:r w:rsidRPr="00577097">
        <w:rPr>
          <w:rStyle w:val="st"/>
          <w:rFonts w:ascii="Times New Roman" w:hAnsi="Times New Roman" w:cs="Times New Roman"/>
          <w:sz w:val="28"/>
          <w:szCs w:val="28"/>
        </w:rPr>
        <w:t>Abstract Conceptualization</w:t>
      </w:r>
      <w:bookmarkEnd w:id="6"/>
    </w:p>
    <w:p w14:paraId="2289C707" w14:textId="77777777" w:rsidR="00FE6DCA" w:rsidRPr="00FE6DCA" w:rsidRDefault="00FE6DCA" w:rsidP="00FE6DCA">
      <w:pPr>
        <w:rPr>
          <w:rStyle w:val="st"/>
          <w:rFonts w:ascii="Times New Roman" w:hAnsi="Times New Roman" w:cs="Times New Roman"/>
          <w:sz w:val="28"/>
          <w:szCs w:val="28"/>
        </w:rPr>
      </w:pPr>
    </w:p>
    <w:p w14:paraId="38EDE1CC" w14:textId="0EE6AF6F" w:rsidR="00F67641" w:rsidRPr="00FE6DCA" w:rsidRDefault="00577097" w:rsidP="00FE6DCA">
      <w:pPr>
        <w:rPr>
          <w:rStyle w:val="st"/>
          <w:rFonts w:ascii="Times New Roman" w:hAnsi="Times New Roman" w:cs="Times New Roman"/>
          <w:sz w:val="28"/>
          <w:szCs w:val="28"/>
        </w:rPr>
      </w:pPr>
      <w:r w:rsidRPr="00FE6DCA">
        <w:rPr>
          <w:rStyle w:val="st"/>
          <w:rFonts w:ascii="Times New Roman" w:hAnsi="Times New Roman" w:cs="Times New Roman"/>
          <w:sz w:val="28"/>
          <w:szCs w:val="28"/>
        </w:rPr>
        <w:t>“</w:t>
      </w:r>
      <w:r w:rsidR="007301E1" w:rsidRPr="00FE6DCA">
        <w:rPr>
          <w:rStyle w:val="st"/>
          <w:rFonts w:ascii="Times New Roman" w:hAnsi="Times New Roman" w:cs="Times New Roman"/>
          <w:sz w:val="28"/>
          <w:szCs w:val="28"/>
        </w:rPr>
        <w:t xml:space="preserve">Abstract Conceptualization reflection gives rise to a new idea, or a modification of an existing abstract concept </w:t>
      </w:r>
      <w:r w:rsidR="00F67641" w:rsidRPr="00FE6DCA">
        <w:rPr>
          <w:rStyle w:val="st"/>
          <w:rFonts w:ascii="Times New Roman" w:hAnsi="Times New Roman" w:cs="Times New Roman"/>
          <w:sz w:val="28"/>
          <w:szCs w:val="28"/>
        </w:rPr>
        <w:t>(the person has learned from their experience</w:t>
      </w:r>
      <w:r w:rsidRPr="00FE6DCA">
        <w:rPr>
          <w:rStyle w:val="st"/>
          <w:rFonts w:ascii="Times New Roman" w:hAnsi="Times New Roman" w:cs="Times New Roman"/>
          <w:sz w:val="28"/>
          <w:szCs w:val="28"/>
        </w:rPr>
        <w:t xml:space="preserve">” </w:t>
      </w:r>
      <w:sdt>
        <w:sdtPr>
          <w:rPr>
            <w:rStyle w:val="st"/>
            <w:rFonts w:ascii="Times New Roman" w:hAnsi="Times New Roman" w:cs="Times New Roman"/>
            <w:sz w:val="28"/>
            <w:szCs w:val="28"/>
          </w:rPr>
          <w:id w:val="750397290"/>
          <w:citation/>
        </w:sdtPr>
        <w:sdtContent>
          <w:r w:rsidRPr="00FE6DCA">
            <w:rPr>
              <w:rStyle w:val="st"/>
              <w:rFonts w:ascii="Times New Roman" w:hAnsi="Times New Roman" w:cs="Times New Roman"/>
              <w:sz w:val="28"/>
              <w:szCs w:val="28"/>
            </w:rPr>
            <w:fldChar w:fldCharType="begin"/>
          </w:r>
          <w:r w:rsidRPr="00FE6DCA">
            <w:rPr>
              <w:rStyle w:val="st"/>
              <w:rFonts w:ascii="Times New Roman" w:hAnsi="Times New Roman" w:cs="Times New Roman"/>
              <w:sz w:val="28"/>
              <w:szCs w:val="28"/>
            </w:rPr>
            <w:instrText xml:space="preserve"> CITATION Lin10 \l 2057 </w:instrText>
          </w:r>
          <w:r w:rsidRPr="00FE6DCA">
            <w:rPr>
              <w:rStyle w:val="st"/>
              <w:rFonts w:ascii="Times New Roman" w:hAnsi="Times New Roman" w:cs="Times New Roman"/>
              <w:sz w:val="28"/>
              <w:szCs w:val="28"/>
            </w:rPr>
            <w:fldChar w:fldCharType="separate"/>
          </w:r>
          <w:r w:rsidR="00D32AA8" w:rsidRPr="00D32AA8">
            <w:rPr>
              <w:rFonts w:ascii="Times New Roman" w:hAnsi="Times New Roman" w:cs="Times New Roman"/>
              <w:noProof/>
              <w:sz w:val="28"/>
              <w:szCs w:val="28"/>
            </w:rPr>
            <w:t>(Nilson, 2010)</w:t>
          </w:r>
          <w:r w:rsidRPr="00FE6DCA">
            <w:rPr>
              <w:rStyle w:val="st"/>
              <w:rFonts w:ascii="Times New Roman" w:hAnsi="Times New Roman" w:cs="Times New Roman"/>
              <w:sz w:val="28"/>
              <w:szCs w:val="28"/>
            </w:rPr>
            <w:fldChar w:fldCharType="end"/>
          </w:r>
        </w:sdtContent>
      </w:sdt>
      <w:r w:rsidR="00F67641" w:rsidRPr="00FE6DCA">
        <w:rPr>
          <w:rStyle w:val="st"/>
          <w:rFonts w:ascii="Times New Roman" w:hAnsi="Times New Roman" w:cs="Times New Roman"/>
          <w:sz w:val="28"/>
          <w:szCs w:val="28"/>
        </w:rPr>
        <w:t xml:space="preserve">. </w:t>
      </w:r>
    </w:p>
    <w:p w14:paraId="37D769AE" w14:textId="54C2BBB3" w:rsidR="007167CF" w:rsidRDefault="00653479" w:rsidP="007167CF">
      <w:pPr>
        <w:rPr>
          <w:rStyle w:val="tlid-translation"/>
          <w:rFonts w:ascii="Times New Roman" w:hAnsi="Times New Roman" w:cs="Times New Roman"/>
          <w:sz w:val="28"/>
          <w:szCs w:val="28"/>
          <w:lang w:val="en"/>
        </w:rPr>
      </w:pPr>
      <w:r>
        <w:rPr>
          <w:rStyle w:val="st"/>
          <w:rFonts w:ascii="Times New Roman" w:hAnsi="Times New Roman" w:cs="Times New Roman"/>
          <w:sz w:val="28"/>
          <w:szCs w:val="28"/>
        </w:rPr>
        <w:t xml:space="preserve">Everything I have </w:t>
      </w:r>
      <w:r w:rsidRPr="00653479">
        <w:rPr>
          <w:rStyle w:val="st"/>
          <w:rFonts w:ascii="Times New Roman" w:hAnsi="Times New Roman" w:cs="Times New Roman"/>
          <w:sz w:val="28"/>
          <w:szCs w:val="28"/>
        </w:rPr>
        <w:t xml:space="preserve">experienced </w:t>
      </w:r>
      <w:r w:rsidRPr="00653479">
        <w:rPr>
          <w:rStyle w:val="tlid-translation"/>
          <w:rFonts w:ascii="Times New Roman" w:hAnsi="Times New Roman" w:cs="Times New Roman"/>
          <w:sz w:val="28"/>
          <w:szCs w:val="28"/>
          <w:lang w:val="en"/>
        </w:rPr>
        <w:t xml:space="preserve">during the course </w:t>
      </w:r>
      <w:r>
        <w:rPr>
          <w:rStyle w:val="tlid-translation"/>
          <w:rFonts w:ascii="Times New Roman" w:hAnsi="Times New Roman" w:cs="Times New Roman"/>
          <w:sz w:val="28"/>
          <w:szCs w:val="28"/>
          <w:lang w:val="en"/>
        </w:rPr>
        <w:t>work</w:t>
      </w:r>
      <w:r w:rsidRPr="00653479">
        <w:rPr>
          <w:rStyle w:val="tlid-translation"/>
          <w:rFonts w:ascii="Times New Roman" w:hAnsi="Times New Roman" w:cs="Times New Roman"/>
          <w:sz w:val="28"/>
          <w:szCs w:val="28"/>
          <w:lang w:val="en"/>
        </w:rPr>
        <w:t xml:space="preserve"> one was of great importance for me and for my personal and professional development.</w:t>
      </w:r>
      <w:r>
        <w:rPr>
          <w:rStyle w:val="tlid-translation"/>
          <w:rFonts w:ascii="Times New Roman" w:hAnsi="Times New Roman" w:cs="Times New Roman"/>
          <w:sz w:val="28"/>
          <w:szCs w:val="28"/>
          <w:lang w:val="en"/>
        </w:rPr>
        <w:t xml:space="preserve"> Conducting environmental analysis is very useful skill that is very important for the contemporary business world.</w:t>
      </w:r>
      <w:r w:rsidR="009D7655">
        <w:rPr>
          <w:rStyle w:val="tlid-translation"/>
          <w:rFonts w:ascii="Times New Roman" w:hAnsi="Times New Roman" w:cs="Times New Roman"/>
          <w:sz w:val="28"/>
          <w:szCs w:val="28"/>
          <w:lang w:val="en"/>
        </w:rPr>
        <w:t xml:space="preserve"> It also enriched my knowledge and experience. When learning even the little information could make difference. I now have learned how to do SWOT analysis for business, when before this work, I have dome it only for my individual development. The same analysis made for a business, brings another type of experience. It is completely difference to define yourself, as someone you know very well, and to define a business, that you maybe meet for first time in your life. It is a different experience and a needed experience. </w:t>
      </w:r>
    </w:p>
    <w:p w14:paraId="4DA7945F" w14:textId="6527D45A" w:rsidR="009D7655" w:rsidRPr="00653479" w:rsidRDefault="009D7655" w:rsidP="007167CF">
      <w:pPr>
        <w:rPr>
          <w:rStyle w:val="st"/>
          <w:rFonts w:ascii="Times New Roman" w:hAnsi="Times New Roman" w:cs="Times New Roman"/>
          <w:sz w:val="28"/>
          <w:szCs w:val="28"/>
        </w:rPr>
      </w:pPr>
      <w:r>
        <w:rPr>
          <w:rStyle w:val="tlid-translation"/>
          <w:rFonts w:ascii="Times New Roman" w:hAnsi="Times New Roman" w:cs="Times New Roman"/>
          <w:sz w:val="28"/>
          <w:szCs w:val="28"/>
          <w:lang w:val="en"/>
        </w:rPr>
        <w:lastRenderedPageBreak/>
        <w:t xml:space="preserve">The PESTEL helped me learn to think more objectively, because examining factors of global scope needs objectivity. I have learned something very important which happened during the process of conducting the external environmental analysis. That was the fact that the external factors can change just overnight. I had already completed one of the factors, when I suddenly read something new, which was important, but the information was out a day after my research was done. </w:t>
      </w:r>
      <w:r w:rsidR="00B340A3">
        <w:rPr>
          <w:rStyle w:val="tlid-translation"/>
          <w:rFonts w:ascii="Times New Roman" w:hAnsi="Times New Roman" w:cs="Times New Roman"/>
          <w:sz w:val="28"/>
          <w:szCs w:val="28"/>
          <w:lang w:val="en"/>
        </w:rPr>
        <w:t xml:space="preserve">I have corrected my analysis as they must be very updated, but the situation made me remember for future, that even if I have already done some job, and if it regards information that could change overnight, then I have to check it to the day I have to submit my work. </w:t>
      </w:r>
    </w:p>
    <w:p w14:paraId="0FB6D3D7" w14:textId="4E49AEF1" w:rsidR="007167CF" w:rsidRDefault="00B340A3" w:rsidP="007167CF">
      <w:pPr>
        <w:rPr>
          <w:rStyle w:val="st"/>
          <w:rFonts w:ascii="Times New Roman" w:hAnsi="Times New Roman" w:cs="Times New Roman"/>
          <w:sz w:val="28"/>
          <w:szCs w:val="28"/>
        </w:rPr>
      </w:pPr>
      <w:r>
        <w:rPr>
          <w:rStyle w:val="st"/>
          <w:rFonts w:ascii="Times New Roman" w:hAnsi="Times New Roman" w:cs="Times New Roman"/>
          <w:sz w:val="28"/>
          <w:szCs w:val="28"/>
        </w:rPr>
        <w:t xml:space="preserve">The task regarding defying the employees as assets for the business, and treating them as such is very important. I have never before even thought about what are the employees for the business. Up to that point my perception about the employees was that the employees were just those who agreed to some job for the company against financial refund. Now though I have learned that my thinking was wrong, just because of the lack of knowledge in the past. </w:t>
      </w:r>
    </w:p>
    <w:p w14:paraId="263CFE89" w14:textId="30A349F8" w:rsidR="007167CF" w:rsidRDefault="00B340A3" w:rsidP="007167CF">
      <w:pPr>
        <w:rPr>
          <w:rStyle w:val="st"/>
          <w:rFonts w:ascii="Times New Roman" w:hAnsi="Times New Roman" w:cs="Times New Roman"/>
          <w:sz w:val="28"/>
          <w:szCs w:val="28"/>
        </w:rPr>
      </w:pPr>
      <w:r>
        <w:rPr>
          <w:rStyle w:val="st"/>
          <w:rFonts w:ascii="Times New Roman" w:hAnsi="Times New Roman" w:cs="Times New Roman"/>
          <w:sz w:val="28"/>
          <w:szCs w:val="28"/>
        </w:rPr>
        <w:t xml:space="preserve">I have learned also, that the HR management is not only a position with higher salary than the regular employees, but a position with great responsibilities. Now I know that HR management is the department that deals with one of the most important and intangible assets for each organisation, the employees. This new knowledge </w:t>
      </w:r>
      <w:r w:rsidR="000B79BF">
        <w:rPr>
          <w:rStyle w:val="st"/>
          <w:rFonts w:ascii="Times New Roman" w:hAnsi="Times New Roman" w:cs="Times New Roman"/>
          <w:sz w:val="28"/>
          <w:szCs w:val="28"/>
        </w:rPr>
        <w:t>has</w:t>
      </w:r>
      <w:r>
        <w:rPr>
          <w:rStyle w:val="st"/>
          <w:rFonts w:ascii="Times New Roman" w:hAnsi="Times New Roman" w:cs="Times New Roman"/>
          <w:sz w:val="28"/>
          <w:szCs w:val="28"/>
        </w:rPr>
        <w:t xml:space="preserve"> changed even my perceptions about </w:t>
      </w:r>
      <w:r w:rsidR="000B79BF">
        <w:rPr>
          <w:rStyle w:val="st"/>
          <w:rFonts w:ascii="Times New Roman" w:hAnsi="Times New Roman" w:cs="Times New Roman"/>
          <w:sz w:val="28"/>
          <w:szCs w:val="28"/>
        </w:rPr>
        <w:t>why there is a</w:t>
      </w:r>
      <w:r>
        <w:rPr>
          <w:rStyle w:val="st"/>
          <w:rFonts w:ascii="Times New Roman" w:hAnsi="Times New Roman" w:cs="Times New Roman"/>
          <w:sz w:val="28"/>
          <w:szCs w:val="28"/>
        </w:rPr>
        <w:t xml:space="preserve"> need of good communication </w:t>
      </w:r>
      <w:r w:rsidR="000B79BF">
        <w:rPr>
          <w:rStyle w:val="st"/>
          <w:rFonts w:ascii="Times New Roman" w:hAnsi="Times New Roman" w:cs="Times New Roman"/>
          <w:sz w:val="28"/>
          <w:szCs w:val="28"/>
        </w:rPr>
        <w:t xml:space="preserve">between the staff of a business and its HR management. </w:t>
      </w:r>
    </w:p>
    <w:p w14:paraId="035979BA" w14:textId="77777777" w:rsidR="000B79BF" w:rsidRPr="00577097" w:rsidRDefault="000B79BF" w:rsidP="007167CF">
      <w:pPr>
        <w:rPr>
          <w:rStyle w:val="st"/>
          <w:rFonts w:ascii="Times New Roman" w:hAnsi="Times New Roman" w:cs="Times New Roman"/>
          <w:sz w:val="28"/>
          <w:szCs w:val="28"/>
        </w:rPr>
      </w:pPr>
    </w:p>
    <w:p w14:paraId="7FA4A7DA" w14:textId="4FFC3697" w:rsidR="00D758F3" w:rsidRDefault="00D758F3" w:rsidP="00D758F3">
      <w:pPr>
        <w:pStyle w:val="Heading2"/>
        <w:numPr>
          <w:ilvl w:val="1"/>
          <w:numId w:val="2"/>
        </w:numPr>
        <w:rPr>
          <w:rStyle w:val="st"/>
          <w:rFonts w:ascii="Times New Roman" w:hAnsi="Times New Roman" w:cs="Times New Roman"/>
          <w:sz w:val="28"/>
          <w:szCs w:val="28"/>
        </w:rPr>
      </w:pPr>
      <w:bookmarkStart w:id="7" w:name="_Toc41071992"/>
      <w:r w:rsidRPr="00577097">
        <w:rPr>
          <w:rStyle w:val="st"/>
          <w:rFonts w:ascii="Times New Roman" w:hAnsi="Times New Roman" w:cs="Times New Roman"/>
          <w:sz w:val="28"/>
          <w:szCs w:val="28"/>
        </w:rPr>
        <w:t>Active Experimentation</w:t>
      </w:r>
      <w:bookmarkEnd w:id="7"/>
    </w:p>
    <w:p w14:paraId="2071125B" w14:textId="77777777" w:rsidR="00D758F3" w:rsidRDefault="00D758F3" w:rsidP="00D758F3">
      <w:pPr>
        <w:rPr>
          <w:rStyle w:val="st"/>
          <w:rFonts w:ascii="Times New Roman" w:hAnsi="Times New Roman" w:cs="Times New Roman"/>
          <w:sz w:val="28"/>
          <w:szCs w:val="28"/>
        </w:rPr>
      </w:pPr>
    </w:p>
    <w:p w14:paraId="0A78412B" w14:textId="4816C443" w:rsidR="007301E1" w:rsidRPr="00D758F3" w:rsidRDefault="00577097" w:rsidP="00D758F3">
      <w:pPr>
        <w:rPr>
          <w:rStyle w:val="st"/>
          <w:rFonts w:ascii="Times New Roman" w:hAnsi="Times New Roman" w:cs="Times New Roman"/>
          <w:sz w:val="28"/>
          <w:szCs w:val="28"/>
        </w:rPr>
      </w:pPr>
      <w:r w:rsidRPr="00D758F3">
        <w:rPr>
          <w:rStyle w:val="st"/>
          <w:rFonts w:ascii="Times New Roman" w:hAnsi="Times New Roman" w:cs="Times New Roman"/>
          <w:sz w:val="28"/>
          <w:szCs w:val="28"/>
        </w:rPr>
        <w:t>“</w:t>
      </w:r>
      <w:r w:rsidR="00F67641" w:rsidRPr="00D758F3">
        <w:rPr>
          <w:rStyle w:val="st"/>
          <w:rFonts w:ascii="Times New Roman" w:hAnsi="Times New Roman" w:cs="Times New Roman"/>
          <w:sz w:val="28"/>
          <w:szCs w:val="28"/>
        </w:rPr>
        <w:t>Active Experimentation – the learner applies their idea(s) to the world around them to see what happens</w:t>
      </w:r>
      <w:r w:rsidRPr="00D758F3">
        <w:rPr>
          <w:rStyle w:val="st"/>
          <w:rFonts w:ascii="Times New Roman" w:hAnsi="Times New Roman" w:cs="Times New Roman"/>
          <w:sz w:val="28"/>
          <w:szCs w:val="28"/>
        </w:rPr>
        <w:t xml:space="preserve">” </w:t>
      </w:r>
      <w:sdt>
        <w:sdtPr>
          <w:rPr>
            <w:rStyle w:val="st"/>
            <w:rFonts w:ascii="Times New Roman" w:hAnsi="Times New Roman" w:cs="Times New Roman"/>
            <w:sz w:val="28"/>
            <w:szCs w:val="28"/>
          </w:rPr>
          <w:id w:val="-661309222"/>
          <w:citation/>
        </w:sdtPr>
        <w:sdtContent>
          <w:r w:rsidRPr="00D758F3">
            <w:rPr>
              <w:rStyle w:val="st"/>
              <w:rFonts w:ascii="Times New Roman" w:hAnsi="Times New Roman" w:cs="Times New Roman"/>
              <w:sz w:val="28"/>
              <w:szCs w:val="28"/>
            </w:rPr>
            <w:fldChar w:fldCharType="begin"/>
          </w:r>
          <w:r w:rsidRPr="00D758F3">
            <w:rPr>
              <w:rStyle w:val="st"/>
              <w:rFonts w:ascii="Times New Roman" w:hAnsi="Times New Roman" w:cs="Times New Roman"/>
              <w:sz w:val="28"/>
              <w:szCs w:val="28"/>
            </w:rPr>
            <w:instrText xml:space="preserve"> CITATION Lin10 \l 2057 </w:instrText>
          </w:r>
          <w:r w:rsidRPr="00D758F3">
            <w:rPr>
              <w:rStyle w:val="st"/>
              <w:rFonts w:ascii="Times New Roman" w:hAnsi="Times New Roman" w:cs="Times New Roman"/>
              <w:sz w:val="28"/>
              <w:szCs w:val="28"/>
            </w:rPr>
            <w:fldChar w:fldCharType="separate"/>
          </w:r>
          <w:r w:rsidR="00D32AA8" w:rsidRPr="00D32AA8">
            <w:rPr>
              <w:rFonts w:ascii="Times New Roman" w:hAnsi="Times New Roman" w:cs="Times New Roman"/>
              <w:noProof/>
              <w:sz w:val="28"/>
              <w:szCs w:val="28"/>
            </w:rPr>
            <w:t>(Nilson, 2010)</w:t>
          </w:r>
          <w:r w:rsidRPr="00D758F3">
            <w:rPr>
              <w:rStyle w:val="st"/>
              <w:rFonts w:ascii="Times New Roman" w:hAnsi="Times New Roman" w:cs="Times New Roman"/>
              <w:sz w:val="28"/>
              <w:szCs w:val="28"/>
            </w:rPr>
            <w:fldChar w:fldCharType="end"/>
          </w:r>
        </w:sdtContent>
      </w:sdt>
      <w:r w:rsidR="00F67641" w:rsidRPr="00D758F3">
        <w:rPr>
          <w:rStyle w:val="st"/>
          <w:rFonts w:ascii="Times New Roman" w:hAnsi="Times New Roman" w:cs="Times New Roman"/>
          <w:sz w:val="28"/>
          <w:szCs w:val="28"/>
        </w:rPr>
        <w:t>.</w:t>
      </w:r>
      <w:r w:rsidR="007301E1" w:rsidRPr="00D758F3">
        <w:rPr>
          <w:rStyle w:val="st"/>
          <w:rFonts w:ascii="Times New Roman" w:hAnsi="Times New Roman" w:cs="Times New Roman"/>
          <w:sz w:val="28"/>
          <w:szCs w:val="28"/>
        </w:rPr>
        <w:t xml:space="preserve">  </w:t>
      </w:r>
    </w:p>
    <w:p w14:paraId="55F12924" w14:textId="543EB5A0" w:rsidR="002C2BD0" w:rsidRDefault="002C2BD0" w:rsidP="004065D6">
      <w:pPr>
        <w:rPr>
          <w:rStyle w:val="st"/>
          <w:rFonts w:ascii="Times New Roman" w:hAnsi="Times New Roman" w:cs="Times New Roman"/>
          <w:sz w:val="28"/>
          <w:szCs w:val="28"/>
        </w:rPr>
      </w:pPr>
      <w:r>
        <w:rPr>
          <w:rStyle w:val="st"/>
          <w:rFonts w:ascii="Times New Roman" w:hAnsi="Times New Roman" w:cs="Times New Roman"/>
          <w:sz w:val="28"/>
          <w:szCs w:val="28"/>
        </w:rPr>
        <w:t xml:space="preserve">Thinking about everything new I have learned, all of the experience I have passed through and all of the skills I have gained, I am now feeling that I am more prepared to meet certain situation in my life. I am now clear that even if I have to buy a house, I should do analyse the strengths and weaknesses of the idea, as well as what the future could bring as taxes and rates of the borrowed from the banks for the mortgage. Knowing that an analysis could save me and my future, this experience is a great advantage for me. </w:t>
      </w:r>
    </w:p>
    <w:p w14:paraId="6721B939" w14:textId="06E33219" w:rsidR="00E00EB0" w:rsidRDefault="002C2BD0" w:rsidP="007E469D">
      <w:pPr>
        <w:rPr>
          <w:rStyle w:val="st"/>
          <w:rFonts w:ascii="Times New Roman" w:hAnsi="Times New Roman" w:cs="Times New Roman"/>
          <w:sz w:val="28"/>
          <w:szCs w:val="28"/>
        </w:rPr>
      </w:pPr>
      <w:r>
        <w:rPr>
          <w:rStyle w:val="st"/>
          <w:rFonts w:ascii="Times New Roman" w:hAnsi="Times New Roman" w:cs="Times New Roman"/>
          <w:sz w:val="28"/>
          <w:szCs w:val="28"/>
        </w:rPr>
        <w:t xml:space="preserve">Learning new things is always useful and it is sure that one day it will sure turn into advantages for the learner. Learning though, is not stronger than experience, because learned can be forgotten but experience last longer. </w:t>
      </w:r>
      <w:r w:rsidR="007E469D">
        <w:rPr>
          <w:rStyle w:val="st"/>
          <w:rFonts w:ascii="Times New Roman" w:hAnsi="Times New Roman" w:cs="Times New Roman"/>
          <w:sz w:val="28"/>
          <w:szCs w:val="28"/>
        </w:rPr>
        <w:t xml:space="preserve">Also, </w:t>
      </w:r>
      <w:r w:rsidR="007E469D">
        <w:rPr>
          <w:rStyle w:val="st"/>
          <w:rFonts w:ascii="Times New Roman" w:hAnsi="Times New Roman" w:cs="Times New Roman"/>
          <w:sz w:val="28"/>
          <w:szCs w:val="28"/>
        </w:rPr>
        <w:lastRenderedPageBreak/>
        <w:t xml:space="preserve">completing repeatable tasks aiming to get more experience will end in getting skilled in some area. Skills are important for any new job I could be looking for, as well as for my personal life’s needs. I am now dedicated that my idea to choose my topics in one specific area of the companies’ business structure was a good idea, because it makes the subject more clear and open opportunities for generating better ideas. </w:t>
      </w:r>
    </w:p>
    <w:p w14:paraId="55058D92" w14:textId="77777777" w:rsidR="00297893" w:rsidRPr="00577097" w:rsidRDefault="00297893" w:rsidP="007E469D">
      <w:pPr>
        <w:rPr>
          <w:rFonts w:ascii="Times New Roman" w:hAnsi="Times New Roman" w:cs="Times New Roman"/>
          <w:sz w:val="28"/>
          <w:szCs w:val="28"/>
        </w:rPr>
      </w:pPr>
    </w:p>
    <w:p w14:paraId="325F387D" w14:textId="10CC4DF5" w:rsidR="004065D6" w:rsidRPr="00577097" w:rsidRDefault="004065D6" w:rsidP="00297893">
      <w:pPr>
        <w:pStyle w:val="Heading1"/>
        <w:numPr>
          <w:ilvl w:val="0"/>
          <w:numId w:val="2"/>
        </w:numPr>
        <w:rPr>
          <w:rFonts w:ascii="Times New Roman" w:hAnsi="Times New Roman" w:cs="Times New Roman"/>
          <w:sz w:val="28"/>
          <w:szCs w:val="28"/>
        </w:rPr>
      </w:pPr>
      <w:bookmarkStart w:id="8" w:name="_Toc41071993"/>
      <w:r w:rsidRPr="00577097">
        <w:rPr>
          <w:rFonts w:ascii="Times New Roman" w:hAnsi="Times New Roman" w:cs="Times New Roman"/>
          <w:sz w:val="28"/>
          <w:szCs w:val="28"/>
        </w:rPr>
        <w:t>Reflective practice</w:t>
      </w:r>
      <w:r w:rsidR="006E151B">
        <w:rPr>
          <w:rFonts w:ascii="Times New Roman" w:hAnsi="Times New Roman" w:cs="Times New Roman"/>
          <w:sz w:val="28"/>
          <w:szCs w:val="28"/>
        </w:rPr>
        <w:t xml:space="preserve"> and Gibbs’ reflective learning cycle.</w:t>
      </w:r>
      <w:bookmarkEnd w:id="8"/>
    </w:p>
    <w:p w14:paraId="04C2191A" w14:textId="2549A395" w:rsidR="004065D6" w:rsidRPr="00577097" w:rsidRDefault="004065D6" w:rsidP="00145B74">
      <w:pPr>
        <w:rPr>
          <w:rFonts w:ascii="Times New Roman" w:hAnsi="Times New Roman" w:cs="Times New Roman"/>
          <w:sz w:val="28"/>
          <w:szCs w:val="28"/>
        </w:rPr>
      </w:pPr>
    </w:p>
    <w:p w14:paraId="462A6909" w14:textId="249F4098" w:rsidR="004065D6" w:rsidRPr="007301E1" w:rsidRDefault="004065D6" w:rsidP="00145B74">
      <w:pPr>
        <w:rPr>
          <w:rFonts w:ascii="Times New Roman" w:hAnsi="Times New Roman" w:cs="Times New Roman"/>
          <w:sz w:val="28"/>
          <w:szCs w:val="28"/>
        </w:rPr>
      </w:pPr>
      <w:r w:rsidRPr="00577097">
        <w:rPr>
          <w:rFonts w:ascii="Times New Roman" w:hAnsi="Times New Roman" w:cs="Times New Roman"/>
          <w:sz w:val="28"/>
          <w:szCs w:val="28"/>
        </w:rPr>
        <w:t>Reflective practice is a m</w:t>
      </w:r>
      <w:r w:rsidR="006466AC" w:rsidRPr="00577097">
        <w:rPr>
          <w:rFonts w:ascii="Times New Roman" w:hAnsi="Times New Roman" w:cs="Times New Roman"/>
          <w:sz w:val="28"/>
          <w:szCs w:val="28"/>
        </w:rPr>
        <w:t>ethod</w:t>
      </w:r>
      <w:r w:rsidRPr="00577097">
        <w:rPr>
          <w:rFonts w:ascii="Times New Roman" w:hAnsi="Times New Roman" w:cs="Times New Roman"/>
          <w:sz w:val="28"/>
          <w:szCs w:val="28"/>
        </w:rPr>
        <w:t xml:space="preserve"> of</w:t>
      </w:r>
      <w:r w:rsidR="006466AC" w:rsidRPr="00577097">
        <w:rPr>
          <w:rFonts w:ascii="Times New Roman" w:hAnsi="Times New Roman" w:cs="Times New Roman"/>
          <w:sz w:val="28"/>
          <w:szCs w:val="28"/>
        </w:rPr>
        <w:t xml:space="preserve"> self-improvement usually used to assess our own thoughts and actions with the purpose of professional or personal development by learning.</w:t>
      </w:r>
      <w:r w:rsidRPr="00577097">
        <w:rPr>
          <w:rFonts w:ascii="Times New Roman" w:hAnsi="Times New Roman" w:cs="Times New Roman"/>
          <w:sz w:val="28"/>
          <w:szCs w:val="28"/>
        </w:rPr>
        <w:t xml:space="preserve"> </w:t>
      </w:r>
      <w:r w:rsidR="006466AC" w:rsidRPr="00577097">
        <w:rPr>
          <w:rFonts w:ascii="Times New Roman" w:hAnsi="Times New Roman" w:cs="Times New Roman"/>
          <w:sz w:val="28"/>
          <w:szCs w:val="28"/>
        </w:rPr>
        <w:t xml:space="preserve">Reflective practice makes you feel responsible for yourself and motivates you of paying more attention to your self-development activities. </w:t>
      </w:r>
      <w:r w:rsidR="006466AC" w:rsidRPr="00577097">
        <w:rPr>
          <w:rFonts w:ascii="Times New Roman" w:hAnsi="Times New Roman" w:cs="Times New Roman"/>
          <w:sz w:val="28"/>
          <w:szCs w:val="28"/>
        </w:rPr>
        <w:t>It could look like a natural activity or instinctive action, but it is more effective when it was done professionally and with specific purpose</w:t>
      </w:r>
      <w:r w:rsidR="007301E1">
        <w:rPr>
          <w:rFonts w:ascii="Times New Roman" w:hAnsi="Times New Roman" w:cs="Times New Roman"/>
          <w:sz w:val="28"/>
          <w:szCs w:val="28"/>
        </w:rPr>
        <w:t xml:space="preserve">. </w:t>
      </w:r>
    </w:p>
    <w:p w14:paraId="4804A2B3" w14:textId="299C2AC7" w:rsidR="004065D6" w:rsidRDefault="001236C5" w:rsidP="00145B74">
      <w:pPr>
        <w:rPr>
          <w:rFonts w:ascii="Times New Roman" w:hAnsi="Times New Roman" w:cs="Times New Roman"/>
          <w:sz w:val="28"/>
          <w:szCs w:val="28"/>
        </w:rPr>
      </w:pPr>
      <w:r>
        <w:rPr>
          <w:rFonts w:ascii="Times New Roman" w:hAnsi="Times New Roman" w:cs="Times New Roman"/>
          <w:sz w:val="28"/>
          <w:szCs w:val="28"/>
        </w:rPr>
        <w:t>Another</w:t>
      </w:r>
      <w:r w:rsidR="006E151B">
        <w:rPr>
          <w:rFonts w:ascii="Times New Roman" w:hAnsi="Times New Roman" w:cs="Times New Roman"/>
          <w:sz w:val="28"/>
          <w:szCs w:val="28"/>
        </w:rPr>
        <w:t xml:space="preserve"> most popular theory dealing with the reflective </w:t>
      </w:r>
      <w:r w:rsidR="00106B36">
        <w:rPr>
          <w:rFonts w:ascii="Times New Roman" w:hAnsi="Times New Roman" w:cs="Times New Roman"/>
          <w:sz w:val="28"/>
          <w:szCs w:val="28"/>
        </w:rPr>
        <w:t>evaluations and</w:t>
      </w:r>
      <w:r>
        <w:rPr>
          <w:rFonts w:ascii="Times New Roman" w:hAnsi="Times New Roman" w:cs="Times New Roman"/>
          <w:sz w:val="28"/>
          <w:szCs w:val="28"/>
        </w:rPr>
        <w:t xml:space="preserve"> reflective learning </w:t>
      </w:r>
      <w:r w:rsidR="006E151B">
        <w:rPr>
          <w:rFonts w:ascii="Times New Roman" w:hAnsi="Times New Roman" w:cs="Times New Roman"/>
          <w:sz w:val="28"/>
          <w:szCs w:val="28"/>
        </w:rPr>
        <w:t>i</w:t>
      </w:r>
      <w:r>
        <w:rPr>
          <w:rFonts w:ascii="Times New Roman" w:hAnsi="Times New Roman" w:cs="Times New Roman"/>
          <w:sz w:val="28"/>
          <w:szCs w:val="28"/>
        </w:rPr>
        <w:t>s</w:t>
      </w:r>
      <w:r w:rsidR="006E151B">
        <w:rPr>
          <w:rFonts w:ascii="Times New Roman" w:hAnsi="Times New Roman" w:cs="Times New Roman"/>
          <w:sz w:val="28"/>
          <w:szCs w:val="28"/>
        </w:rPr>
        <w:t xml:space="preserve"> the Gibbs’ reflective learning cycle. </w:t>
      </w:r>
    </w:p>
    <w:p w14:paraId="4032BD72" w14:textId="77777777" w:rsidR="006E151B" w:rsidRDefault="006E151B" w:rsidP="00145B74">
      <w:pPr>
        <w:rPr>
          <w:rFonts w:ascii="Times New Roman" w:hAnsi="Times New Roman" w:cs="Times New Roman"/>
          <w:sz w:val="28"/>
          <w:szCs w:val="28"/>
        </w:rPr>
      </w:pPr>
    </w:p>
    <w:p w14:paraId="481E9872" w14:textId="28654A56" w:rsidR="007E469D" w:rsidRDefault="006E151B" w:rsidP="006E151B">
      <w:pPr>
        <w:jc w:val="center"/>
        <w:rPr>
          <w:rFonts w:ascii="Times New Roman" w:hAnsi="Times New Roman" w:cs="Times New Roman"/>
          <w:sz w:val="28"/>
          <w:szCs w:val="28"/>
        </w:rPr>
      </w:pPr>
      <w:r>
        <w:rPr>
          <w:noProof/>
        </w:rPr>
        <w:drawing>
          <wp:inline distT="0" distB="0" distL="0" distR="0" wp14:anchorId="1D95D1EB" wp14:editId="3FB1A19A">
            <wp:extent cx="2667000" cy="30122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80780" cy="3027784"/>
                    </a:xfrm>
                    <a:prstGeom prst="rect">
                      <a:avLst/>
                    </a:prstGeom>
                  </pic:spPr>
                </pic:pic>
              </a:graphicData>
            </a:graphic>
          </wp:inline>
        </w:drawing>
      </w:r>
    </w:p>
    <w:p w14:paraId="50E19291" w14:textId="3FAE41DE" w:rsidR="006E151B" w:rsidRDefault="001236C5" w:rsidP="006E151B">
      <w:pPr>
        <w:jc w:val="center"/>
        <w:rPr>
          <w:rFonts w:ascii="Times New Roman" w:hAnsi="Times New Roman" w:cs="Times New Roman"/>
          <w:sz w:val="28"/>
          <w:szCs w:val="28"/>
        </w:rPr>
      </w:pPr>
      <w:r>
        <w:rPr>
          <w:rFonts w:ascii="Times New Roman" w:hAnsi="Times New Roman" w:cs="Times New Roman"/>
          <w:sz w:val="28"/>
          <w:szCs w:val="28"/>
        </w:rPr>
        <w:t>“</w:t>
      </w:r>
      <w:r w:rsidR="006E151B">
        <w:rPr>
          <w:rFonts w:ascii="Times New Roman" w:hAnsi="Times New Roman" w:cs="Times New Roman"/>
          <w:sz w:val="28"/>
          <w:szCs w:val="28"/>
        </w:rPr>
        <w:t>G</w:t>
      </w:r>
      <w:r w:rsidR="007F5054">
        <w:rPr>
          <w:rFonts w:ascii="Times New Roman" w:hAnsi="Times New Roman" w:cs="Times New Roman"/>
          <w:sz w:val="28"/>
          <w:szCs w:val="28"/>
        </w:rPr>
        <w:t>ibbs’ Reflective Learning Cycle</w:t>
      </w:r>
      <w:r>
        <w:rPr>
          <w:rFonts w:ascii="Times New Roman" w:hAnsi="Times New Roman" w:cs="Times New Roman"/>
          <w:sz w:val="28"/>
          <w:szCs w:val="28"/>
        </w:rPr>
        <w:t>”</w:t>
      </w:r>
      <w:r w:rsidR="007F5054">
        <w:rPr>
          <w:rFonts w:ascii="Times New Roman" w:hAnsi="Times New Roman" w:cs="Times New Roman"/>
          <w:sz w:val="28"/>
          <w:szCs w:val="28"/>
        </w:rPr>
        <w:t xml:space="preserve">. Source: </w:t>
      </w:r>
      <w:sdt>
        <w:sdtPr>
          <w:rPr>
            <w:rFonts w:ascii="Times New Roman" w:hAnsi="Times New Roman" w:cs="Times New Roman"/>
            <w:sz w:val="28"/>
            <w:szCs w:val="28"/>
          </w:rPr>
          <w:id w:val="2077858932"/>
          <w:citation/>
        </w:sdtPr>
        <w:sdtContent>
          <w:r w:rsidR="007F5054">
            <w:rPr>
              <w:rFonts w:ascii="Times New Roman" w:hAnsi="Times New Roman" w:cs="Times New Roman"/>
              <w:sz w:val="28"/>
              <w:szCs w:val="28"/>
            </w:rPr>
            <w:fldChar w:fldCharType="begin"/>
          </w:r>
          <w:r w:rsidR="007F5054">
            <w:rPr>
              <w:rFonts w:ascii="Times New Roman" w:hAnsi="Times New Roman" w:cs="Times New Roman"/>
              <w:sz w:val="28"/>
              <w:szCs w:val="28"/>
            </w:rPr>
            <w:instrText xml:space="preserve"> CITATION The203 \l 2057 </w:instrText>
          </w:r>
          <w:r w:rsidR="007F5054">
            <w:rPr>
              <w:rFonts w:ascii="Times New Roman" w:hAnsi="Times New Roman" w:cs="Times New Roman"/>
              <w:sz w:val="28"/>
              <w:szCs w:val="28"/>
            </w:rPr>
            <w:fldChar w:fldCharType="separate"/>
          </w:r>
          <w:r w:rsidR="00D32AA8" w:rsidRPr="00D32AA8">
            <w:rPr>
              <w:rFonts w:ascii="Times New Roman" w:hAnsi="Times New Roman" w:cs="Times New Roman"/>
              <w:noProof/>
              <w:sz w:val="28"/>
              <w:szCs w:val="28"/>
            </w:rPr>
            <w:t>(The university of Sheffield, 2020)</w:t>
          </w:r>
          <w:r w:rsidR="007F5054">
            <w:rPr>
              <w:rFonts w:ascii="Times New Roman" w:hAnsi="Times New Roman" w:cs="Times New Roman"/>
              <w:sz w:val="28"/>
              <w:szCs w:val="28"/>
            </w:rPr>
            <w:fldChar w:fldCharType="end"/>
          </w:r>
        </w:sdtContent>
      </w:sdt>
      <w:r w:rsidR="007F5054">
        <w:rPr>
          <w:rFonts w:ascii="Times New Roman" w:hAnsi="Times New Roman" w:cs="Times New Roman"/>
          <w:sz w:val="28"/>
          <w:szCs w:val="28"/>
        </w:rPr>
        <w:t xml:space="preserve"> </w:t>
      </w:r>
    </w:p>
    <w:p w14:paraId="3CB3E1F0" w14:textId="30CC0EB0" w:rsidR="00106B36" w:rsidRDefault="001236C5" w:rsidP="00145B74">
      <w:pPr>
        <w:rPr>
          <w:rFonts w:ascii="Times New Roman" w:hAnsi="Times New Roman" w:cs="Times New Roman"/>
          <w:sz w:val="28"/>
          <w:szCs w:val="28"/>
        </w:rPr>
      </w:pPr>
      <w:r>
        <w:rPr>
          <w:rFonts w:ascii="Times New Roman" w:hAnsi="Times New Roman" w:cs="Times New Roman"/>
          <w:sz w:val="28"/>
          <w:szCs w:val="28"/>
        </w:rPr>
        <w:t xml:space="preserve">Gibbs has defined six general stages of following while </w:t>
      </w:r>
      <w:r w:rsidR="006324E4">
        <w:rPr>
          <w:rFonts w:ascii="Times New Roman" w:hAnsi="Times New Roman" w:cs="Times New Roman"/>
          <w:sz w:val="28"/>
          <w:szCs w:val="28"/>
        </w:rPr>
        <w:t xml:space="preserve">developing his theory. It is a method that define the path – learning by doing. </w:t>
      </w:r>
      <w:r w:rsidR="00E16BD7">
        <w:rPr>
          <w:rFonts w:ascii="Times New Roman" w:hAnsi="Times New Roman" w:cs="Times New Roman"/>
          <w:sz w:val="28"/>
          <w:szCs w:val="28"/>
        </w:rPr>
        <w:t xml:space="preserve">“Gibbs (1988) believes that it is not enough just to have an experience in order to learn. Without </w:t>
      </w:r>
      <w:r w:rsidR="00E16BD7">
        <w:rPr>
          <w:rFonts w:ascii="Times New Roman" w:hAnsi="Times New Roman" w:cs="Times New Roman"/>
          <w:sz w:val="28"/>
          <w:szCs w:val="28"/>
        </w:rPr>
        <w:lastRenderedPageBreak/>
        <w:t>reflecting on the experience, it may be quickly forgotten and its learning potential will be lost”</w:t>
      </w:r>
      <w:sdt>
        <w:sdtPr>
          <w:rPr>
            <w:rFonts w:ascii="Times New Roman" w:hAnsi="Times New Roman" w:cs="Times New Roman"/>
            <w:sz w:val="28"/>
            <w:szCs w:val="28"/>
          </w:rPr>
          <w:id w:val="520052601"/>
          <w:citation/>
        </w:sdtPr>
        <w:sdtContent>
          <w:r w:rsidR="00E16BD7">
            <w:rPr>
              <w:rFonts w:ascii="Times New Roman" w:hAnsi="Times New Roman" w:cs="Times New Roman"/>
              <w:sz w:val="28"/>
              <w:szCs w:val="28"/>
            </w:rPr>
            <w:fldChar w:fldCharType="begin"/>
          </w:r>
          <w:r w:rsidR="00E16BD7">
            <w:rPr>
              <w:rFonts w:ascii="Times New Roman" w:hAnsi="Times New Roman" w:cs="Times New Roman"/>
              <w:sz w:val="28"/>
              <w:szCs w:val="28"/>
            </w:rPr>
            <w:instrText xml:space="preserve"> CITATION Rut03 \l 2057 </w:instrText>
          </w:r>
          <w:r w:rsidR="00E16BD7">
            <w:rPr>
              <w:rFonts w:ascii="Times New Roman" w:hAnsi="Times New Roman" w:cs="Times New Roman"/>
              <w:sz w:val="28"/>
              <w:szCs w:val="28"/>
            </w:rPr>
            <w:fldChar w:fldCharType="separate"/>
          </w:r>
          <w:r w:rsidR="00D32AA8">
            <w:rPr>
              <w:rFonts w:ascii="Times New Roman" w:hAnsi="Times New Roman" w:cs="Times New Roman"/>
              <w:noProof/>
              <w:sz w:val="28"/>
              <w:szCs w:val="28"/>
            </w:rPr>
            <w:t xml:space="preserve"> </w:t>
          </w:r>
          <w:r w:rsidR="00D32AA8" w:rsidRPr="00D32AA8">
            <w:rPr>
              <w:rFonts w:ascii="Times New Roman" w:hAnsi="Times New Roman" w:cs="Times New Roman"/>
              <w:noProof/>
              <w:sz w:val="28"/>
              <w:szCs w:val="28"/>
            </w:rPr>
            <w:t>(Pearce, 2003)</w:t>
          </w:r>
          <w:r w:rsidR="00E16BD7">
            <w:rPr>
              <w:rFonts w:ascii="Times New Roman" w:hAnsi="Times New Roman" w:cs="Times New Roman"/>
              <w:sz w:val="28"/>
              <w:szCs w:val="28"/>
            </w:rPr>
            <w:fldChar w:fldCharType="end"/>
          </w:r>
        </w:sdtContent>
      </w:sdt>
      <w:r w:rsidR="00E16BD7">
        <w:rPr>
          <w:rFonts w:ascii="Times New Roman" w:hAnsi="Times New Roman" w:cs="Times New Roman"/>
          <w:sz w:val="28"/>
          <w:szCs w:val="28"/>
        </w:rPr>
        <w:t xml:space="preserve">. This statement is adding to my belief stated above that I could forget the learned if I haven’t experiencing it, but it is now important to add that yes, If I don’t do reflection on it, then the learned and experienced could be lost.  </w:t>
      </w:r>
    </w:p>
    <w:p w14:paraId="65FED814" w14:textId="3F2F9986" w:rsidR="007E469D" w:rsidRDefault="00C839FE" w:rsidP="00C839FE">
      <w:pPr>
        <w:rPr>
          <w:rFonts w:ascii="Times New Roman" w:hAnsi="Times New Roman" w:cs="Times New Roman"/>
          <w:sz w:val="28"/>
          <w:szCs w:val="28"/>
        </w:rPr>
      </w:pPr>
      <w:r>
        <w:rPr>
          <w:rFonts w:ascii="Times New Roman" w:hAnsi="Times New Roman" w:cs="Times New Roman"/>
          <w:sz w:val="28"/>
          <w:szCs w:val="28"/>
        </w:rPr>
        <w:t>So, even it is believed that the r</w:t>
      </w:r>
      <w:r w:rsidRPr="00577097">
        <w:rPr>
          <w:rFonts w:ascii="Times New Roman" w:hAnsi="Times New Roman" w:cs="Times New Roman"/>
          <w:sz w:val="28"/>
          <w:szCs w:val="28"/>
        </w:rPr>
        <w:t xml:space="preserve">eflective practice is a process that is very useful when teaching children or young people, </w:t>
      </w:r>
      <w:r>
        <w:rPr>
          <w:rFonts w:ascii="Times New Roman" w:hAnsi="Times New Roman" w:cs="Times New Roman"/>
          <w:sz w:val="28"/>
          <w:szCs w:val="28"/>
        </w:rPr>
        <w:t>I am aware that it</w:t>
      </w:r>
      <w:r w:rsidRPr="00577097">
        <w:rPr>
          <w:rFonts w:ascii="Times New Roman" w:hAnsi="Times New Roman" w:cs="Times New Roman"/>
          <w:sz w:val="28"/>
          <w:szCs w:val="28"/>
        </w:rPr>
        <w:t xml:space="preserve"> c</w:t>
      </w:r>
      <w:r>
        <w:rPr>
          <w:rFonts w:ascii="Times New Roman" w:hAnsi="Times New Roman" w:cs="Times New Roman"/>
          <w:sz w:val="28"/>
          <w:szCs w:val="28"/>
        </w:rPr>
        <w:t>ould</w:t>
      </w:r>
      <w:r w:rsidRPr="00577097">
        <w:rPr>
          <w:rFonts w:ascii="Times New Roman" w:hAnsi="Times New Roman" w:cs="Times New Roman"/>
          <w:sz w:val="28"/>
          <w:szCs w:val="28"/>
        </w:rPr>
        <w:t xml:space="preserve"> also be</w:t>
      </w:r>
      <w:r>
        <w:rPr>
          <w:rFonts w:ascii="Times New Roman" w:hAnsi="Times New Roman" w:cs="Times New Roman"/>
          <w:sz w:val="28"/>
          <w:szCs w:val="28"/>
        </w:rPr>
        <w:t xml:space="preserve"> very</w:t>
      </w:r>
      <w:r w:rsidRPr="00577097">
        <w:rPr>
          <w:rFonts w:ascii="Times New Roman" w:hAnsi="Times New Roman" w:cs="Times New Roman"/>
          <w:sz w:val="28"/>
          <w:szCs w:val="28"/>
        </w:rPr>
        <w:t xml:space="preserve"> helpful towards Continuous Professional Development, because it enables</w:t>
      </w:r>
      <w:r w:rsidRPr="007301E1">
        <w:rPr>
          <w:rFonts w:ascii="Times New Roman" w:hAnsi="Times New Roman" w:cs="Times New Roman"/>
          <w:sz w:val="28"/>
          <w:szCs w:val="28"/>
        </w:rPr>
        <w:t xml:space="preserve"> future personal growth. I can classify the above written reflective evaluation as a reflective practice and </w:t>
      </w:r>
      <w:r>
        <w:rPr>
          <w:rFonts w:ascii="Times New Roman" w:hAnsi="Times New Roman" w:cs="Times New Roman"/>
          <w:sz w:val="28"/>
          <w:szCs w:val="28"/>
        </w:rPr>
        <w:t>add the fact that it was one more way to learn new things and gain new skills</w:t>
      </w:r>
    </w:p>
    <w:p w14:paraId="31949110" w14:textId="2B8DD1AE" w:rsidR="007E469D" w:rsidRDefault="007E469D" w:rsidP="00145B74">
      <w:pPr>
        <w:rPr>
          <w:rFonts w:ascii="Times New Roman" w:hAnsi="Times New Roman" w:cs="Times New Roman"/>
          <w:sz w:val="28"/>
          <w:szCs w:val="28"/>
        </w:rPr>
      </w:pPr>
    </w:p>
    <w:p w14:paraId="7AB1C2E5" w14:textId="108EBE5C" w:rsidR="007E469D" w:rsidRDefault="007E469D" w:rsidP="00145B74">
      <w:pPr>
        <w:rPr>
          <w:rFonts w:ascii="Times New Roman" w:hAnsi="Times New Roman" w:cs="Times New Roman"/>
          <w:sz w:val="28"/>
          <w:szCs w:val="28"/>
        </w:rPr>
      </w:pPr>
    </w:p>
    <w:p w14:paraId="4F2989F1" w14:textId="079DB713" w:rsidR="007E469D" w:rsidRDefault="007E469D" w:rsidP="00145B74">
      <w:pPr>
        <w:rPr>
          <w:rFonts w:ascii="Times New Roman" w:hAnsi="Times New Roman" w:cs="Times New Roman"/>
          <w:sz w:val="28"/>
          <w:szCs w:val="28"/>
        </w:rPr>
      </w:pPr>
    </w:p>
    <w:p w14:paraId="4885032F" w14:textId="31D7ED27" w:rsidR="007E469D" w:rsidRDefault="007E469D" w:rsidP="00145B74">
      <w:pPr>
        <w:rPr>
          <w:rFonts w:ascii="Times New Roman" w:hAnsi="Times New Roman" w:cs="Times New Roman"/>
          <w:sz w:val="28"/>
          <w:szCs w:val="28"/>
        </w:rPr>
      </w:pPr>
    </w:p>
    <w:p w14:paraId="43B1CB28" w14:textId="16CB9D25" w:rsidR="007E469D" w:rsidRDefault="007E469D" w:rsidP="00145B74">
      <w:pPr>
        <w:rPr>
          <w:rFonts w:ascii="Times New Roman" w:hAnsi="Times New Roman" w:cs="Times New Roman"/>
          <w:sz w:val="28"/>
          <w:szCs w:val="28"/>
        </w:rPr>
      </w:pPr>
    </w:p>
    <w:p w14:paraId="1C583F3A" w14:textId="007E630D" w:rsidR="007E469D" w:rsidRDefault="007E469D" w:rsidP="00145B74">
      <w:pPr>
        <w:rPr>
          <w:rFonts w:ascii="Times New Roman" w:hAnsi="Times New Roman" w:cs="Times New Roman"/>
          <w:sz w:val="28"/>
          <w:szCs w:val="28"/>
        </w:rPr>
      </w:pPr>
    </w:p>
    <w:p w14:paraId="0BAA8812" w14:textId="2832E3AC" w:rsidR="007E469D" w:rsidRDefault="007E469D" w:rsidP="00145B74">
      <w:pPr>
        <w:rPr>
          <w:rFonts w:ascii="Times New Roman" w:hAnsi="Times New Roman" w:cs="Times New Roman"/>
          <w:sz w:val="28"/>
          <w:szCs w:val="28"/>
        </w:rPr>
      </w:pPr>
    </w:p>
    <w:p w14:paraId="43550740" w14:textId="6DAD5805" w:rsidR="007E469D" w:rsidRPr="007E469D" w:rsidRDefault="007E469D" w:rsidP="007E469D">
      <w:pPr>
        <w:pStyle w:val="Heading1"/>
        <w:rPr>
          <w:rFonts w:ascii="Times New Roman" w:hAnsi="Times New Roman" w:cs="Times New Roman"/>
          <w:sz w:val="28"/>
          <w:szCs w:val="28"/>
        </w:rPr>
      </w:pPr>
      <w:bookmarkStart w:id="9" w:name="_Toc41071994"/>
      <w:r w:rsidRPr="007E469D">
        <w:rPr>
          <w:rFonts w:ascii="Times New Roman" w:hAnsi="Times New Roman" w:cs="Times New Roman"/>
          <w:sz w:val="28"/>
          <w:szCs w:val="28"/>
        </w:rPr>
        <w:t>Conclusion</w:t>
      </w:r>
      <w:bookmarkEnd w:id="9"/>
      <w:r w:rsidRPr="007E469D">
        <w:rPr>
          <w:rFonts w:ascii="Times New Roman" w:hAnsi="Times New Roman" w:cs="Times New Roman"/>
          <w:sz w:val="28"/>
          <w:szCs w:val="28"/>
        </w:rPr>
        <w:t xml:space="preserve"> </w:t>
      </w:r>
    </w:p>
    <w:p w14:paraId="25C96A76" w14:textId="3B05E4CB" w:rsidR="007E469D" w:rsidRDefault="007E469D" w:rsidP="00145B74">
      <w:pPr>
        <w:rPr>
          <w:rFonts w:ascii="Times New Roman" w:hAnsi="Times New Roman" w:cs="Times New Roman"/>
          <w:sz w:val="28"/>
          <w:szCs w:val="28"/>
        </w:rPr>
      </w:pPr>
    </w:p>
    <w:p w14:paraId="6C2714DD" w14:textId="2E721B69" w:rsidR="007E469D" w:rsidRPr="00A81DCB" w:rsidRDefault="00BB6D3A" w:rsidP="00145B74">
      <w:pPr>
        <w:rPr>
          <w:rFonts w:ascii="Times New Roman" w:hAnsi="Times New Roman" w:cs="Times New Roman"/>
          <w:sz w:val="28"/>
          <w:szCs w:val="28"/>
        </w:rPr>
      </w:pPr>
      <w:r>
        <w:rPr>
          <w:rFonts w:ascii="Times New Roman" w:hAnsi="Times New Roman" w:cs="Times New Roman"/>
          <w:sz w:val="28"/>
          <w:szCs w:val="28"/>
        </w:rPr>
        <w:t xml:space="preserve">The above reflective evaluation was very </w:t>
      </w:r>
      <w:r w:rsidRPr="00BB6D3A">
        <w:rPr>
          <w:rFonts w:ascii="Times New Roman" w:hAnsi="Times New Roman" w:cs="Times New Roman"/>
          <w:sz w:val="28"/>
          <w:szCs w:val="28"/>
        </w:rPr>
        <w:t xml:space="preserve">useful </w:t>
      </w:r>
      <w:r>
        <w:rPr>
          <w:rStyle w:val="tlid-translation"/>
          <w:rFonts w:ascii="Times New Roman" w:hAnsi="Times New Roman" w:cs="Times New Roman"/>
          <w:sz w:val="28"/>
          <w:szCs w:val="28"/>
          <w:lang w:val="en"/>
        </w:rPr>
        <w:t>and</w:t>
      </w:r>
      <w:r w:rsidRPr="00BB6D3A">
        <w:rPr>
          <w:rStyle w:val="tlid-translation"/>
          <w:rFonts w:ascii="Times New Roman" w:hAnsi="Times New Roman" w:cs="Times New Roman"/>
          <w:sz w:val="28"/>
          <w:szCs w:val="28"/>
          <w:lang w:val="en"/>
        </w:rPr>
        <w:t xml:space="preserve"> played a role in validating the knowledge and skills acquired while</w:t>
      </w:r>
      <w:r>
        <w:rPr>
          <w:rStyle w:val="tlid-translation"/>
          <w:rFonts w:ascii="Times New Roman" w:hAnsi="Times New Roman" w:cs="Times New Roman"/>
          <w:sz w:val="28"/>
          <w:szCs w:val="28"/>
          <w:lang w:val="en"/>
        </w:rPr>
        <w:t xml:space="preserve"> completing the tasks and getting new </w:t>
      </w:r>
      <w:r w:rsidRPr="00BB6D3A">
        <w:rPr>
          <w:rStyle w:val="tlid-translation"/>
          <w:rFonts w:ascii="Times New Roman" w:hAnsi="Times New Roman" w:cs="Times New Roman"/>
          <w:sz w:val="28"/>
          <w:szCs w:val="28"/>
          <w:lang w:val="en"/>
        </w:rPr>
        <w:t xml:space="preserve">experience. </w:t>
      </w:r>
      <w:r w:rsidRPr="00BB6D3A">
        <w:rPr>
          <w:rStyle w:val="tlid-translation"/>
          <w:rFonts w:ascii="Times New Roman" w:hAnsi="Times New Roman" w:cs="Times New Roman"/>
          <w:sz w:val="28"/>
          <w:szCs w:val="28"/>
          <w:lang w:val="en"/>
        </w:rPr>
        <w:t xml:space="preserve">The two theories discussed proved this assertion, and also contributed to the acquisition of new knowledge and skills, which have the role </w:t>
      </w:r>
      <w:r w:rsidRPr="00A81DCB">
        <w:rPr>
          <w:rStyle w:val="tlid-translation"/>
          <w:rFonts w:ascii="Times New Roman" w:hAnsi="Times New Roman" w:cs="Times New Roman"/>
          <w:sz w:val="28"/>
          <w:szCs w:val="28"/>
          <w:lang w:val="en"/>
        </w:rPr>
        <w:t>of reinforcing other ones that have become the subject of reflective evaluation.</w:t>
      </w:r>
      <w:r w:rsidR="00A81DCB" w:rsidRPr="00A81DCB">
        <w:rPr>
          <w:rStyle w:val="tlid-translation"/>
          <w:rFonts w:ascii="Times New Roman" w:hAnsi="Times New Roman" w:cs="Times New Roman"/>
          <w:sz w:val="28"/>
          <w:szCs w:val="28"/>
          <w:lang w:val="en"/>
        </w:rPr>
        <w:t xml:space="preserve"> </w:t>
      </w:r>
      <w:r w:rsidR="00A81DCB" w:rsidRPr="00A81DCB">
        <w:rPr>
          <w:rStyle w:val="Hyperlink"/>
          <w:rFonts w:ascii="Times New Roman" w:hAnsi="Times New Roman" w:cs="Times New Roman"/>
          <w:sz w:val="28"/>
          <w:szCs w:val="28"/>
          <w:lang w:val="en"/>
        </w:rPr>
        <w:t xml:space="preserve"> </w:t>
      </w:r>
      <w:r w:rsidR="00A81DCB" w:rsidRPr="00A81DCB">
        <w:rPr>
          <w:rStyle w:val="tlid-translation"/>
          <w:rFonts w:ascii="Times New Roman" w:hAnsi="Times New Roman" w:cs="Times New Roman"/>
          <w:sz w:val="28"/>
          <w:szCs w:val="28"/>
          <w:lang w:val="en"/>
        </w:rPr>
        <w:t>T</w:t>
      </w:r>
      <w:r w:rsidR="00A81DCB" w:rsidRPr="00A81DCB">
        <w:rPr>
          <w:rStyle w:val="tlid-translation"/>
          <w:rFonts w:ascii="Times New Roman" w:hAnsi="Times New Roman" w:cs="Times New Roman"/>
          <w:sz w:val="28"/>
          <w:szCs w:val="28"/>
          <w:lang w:val="en"/>
        </w:rPr>
        <w:t xml:space="preserve">racing the process of the two term papers, I can describe it as a cycle that fits perfectly into the </w:t>
      </w:r>
      <w:r w:rsidR="00A81DCB">
        <w:rPr>
          <w:rStyle w:val="tlid-translation"/>
          <w:rFonts w:ascii="Times New Roman" w:hAnsi="Times New Roman" w:cs="Times New Roman"/>
          <w:sz w:val="28"/>
          <w:szCs w:val="28"/>
          <w:lang w:val="en"/>
        </w:rPr>
        <w:t xml:space="preserve">combination </w:t>
      </w:r>
      <w:r w:rsidR="00A81DCB" w:rsidRPr="00A81DCB">
        <w:rPr>
          <w:rStyle w:val="tlid-translation"/>
          <w:rFonts w:ascii="Times New Roman" w:hAnsi="Times New Roman" w:cs="Times New Roman"/>
          <w:sz w:val="28"/>
          <w:szCs w:val="28"/>
          <w:lang w:val="en"/>
        </w:rPr>
        <w:t>of the two theories, Kolb's theory and Gibbs's theory.</w:t>
      </w:r>
    </w:p>
    <w:p w14:paraId="0001529D" w14:textId="4DCB0EA0" w:rsidR="007E469D" w:rsidRPr="00A81DCB" w:rsidRDefault="007E469D" w:rsidP="00145B74">
      <w:pPr>
        <w:rPr>
          <w:rFonts w:ascii="Times New Roman" w:hAnsi="Times New Roman" w:cs="Times New Roman"/>
          <w:sz w:val="28"/>
          <w:szCs w:val="28"/>
        </w:rPr>
      </w:pPr>
    </w:p>
    <w:p w14:paraId="01FCF5CF" w14:textId="606EB3D4" w:rsidR="007E469D" w:rsidRDefault="007E469D" w:rsidP="00145B74">
      <w:pPr>
        <w:rPr>
          <w:rFonts w:ascii="Times New Roman" w:hAnsi="Times New Roman" w:cs="Times New Roman"/>
          <w:sz w:val="28"/>
          <w:szCs w:val="28"/>
        </w:rPr>
      </w:pPr>
    </w:p>
    <w:p w14:paraId="7EAB1F93" w14:textId="05E7576C" w:rsidR="007167CF" w:rsidRDefault="007167CF"/>
    <w:p w14:paraId="17118368" w14:textId="15EAF6F7" w:rsidR="007167CF" w:rsidRDefault="007167CF"/>
    <w:bookmarkStart w:id="10" w:name="_Toc41071995" w:displacedByCustomXml="next"/>
    <w:sdt>
      <w:sdtPr>
        <w:id w:val="48420048"/>
        <w:docPartObj>
          <w:docPartGallery w:val="Bibliographies"/>
          <w:docPartUnique/>
        </w:docPartObj>
      </w:sdtPr>
      <w:sdtEndPr>
        <w:rPr>
          <w:rFonts w:asciiTheme="minorHAnsi" w:eastAsiaTheme="minorHAnsi" w:hAnsiTheme="minorHAnsi" w:cstheme="minorBidi"/>
          <w:color w:val="auto"/>
          <w:sz w:val="22"/>
          <w:szCs w:val="22"/>
        </w:rPr>
      </w:sdtEndPr>
      <w:sdtContent>
        <w:p w14:paraId="48370E64" w14:textId="146BAA4D" w:rsidR="007167CF" w:rsidRDefault="007167CF">
          <w:pPr>
            <w:pStyle w:val="Heading1"/>
          </w:pPr>
          <w:r>
            <w:t>References</w:t>
          </w:r>
          <w:bookmarkEnd w:id="10"/>
        </w:p>
        <w:sdt>
          <w:sdtPr>
            <w:id w:val="-573587230"/>
            <w:bibliography/>
          </w:sdtPr>
          <w:sdtContent>
            <w:p w14:paraId="7F7DEF6A" w14:textId="77777777" w:rsidR="00D32AA8" w:rsidRDefault="007167CF" w:rsidP="00D32AA8">
              <w:pPr>
                <w:pStyle w:val="Bibliography"/>
                <w:rPr>
                  <w:noProof/>
                  <w:sz w:val="24"/>
                  <w:szCs w:val="24"/>
                </w:rPr>
              </w:pPr>
              <w:r>
                <w:fldChar w:fldCharType="begin"/>
              </w:r>
              <w:r>
                <w:instrText xml:space="preserve"> BIBLIOGRAPHY </w:instrText>
              </w:r>
              <w:r>
                <w:fldChar w:fldCharType="separate"/>
              </w:r>
              <w:r w:rsidR="00D32AA8">
                <w:rPr>
                  <w:noProof/>
                </w:rPr>
                <w:t xml:space="preserve">Gencay, E., 2019. </w:t>
              </w:r>
              <w:r w:rsidR="00D32AA8">
                <w:rPr>
                  <w:i/>
                  <w:iCs/>
                  <w:noProof/>
                </w:rPr>
                <w:t xml:space="preserve">Kolb's learning styles model and experiential learning theory. </w:t>
              </w:r>
              <w:r w:rsidR="00D32AA8">
                <w:rPr>
                  <w:noProof/>
                </w:rPr>
                <w:t xml:space="preserve">[Online] </w:t>
              </w:r>
              <w:r w:rsidR="00D32AA8">
                <w:rPr>
                  <w:noProof/>
                </w:rPr>
                <w:br/>
                <w:t xml:space="preserve">Available at: </w:t>
              </w:r>
              <w:r w:rsidR="00D32AA8">
                <w:rPr>
                  <w:noProof/>
                  <w:u w:val="single"/>
                </w:rPr>
                <w:t>https://www.researchgate.net/figure/Kolbs-learning-styles-model-and-experiential-learning-theory_fig2_330281868</w:t>
              </w:r>
              <w:r w:rsidR="00D32AA8">
                <w:rPr>
                  <w:noProof/>
                </w:rPr>
                <w:br/>
                <w:t>[Accessed 22 May 2020].</w:t>
              </w:r>
            </w:p>
            <w:p w14:paraId="1D56B543" w14:textId="77777777" w:rsidR="00D32AA8" w:rsidRDefault="00D32AA8" w:rsidP="00D32AA8">
              <w:pPr>
                <w:pStyle w:val="Bibliography"/>
                <w:rPr>
                  <w:noProof/>
                </w:rPr>
              </w:pPr>
              <w:r>
                <w:rPr>
                  <w:noProof/>
                </w:rPr>
                <w:t xml:space="preserve">Kolb, D. A., 2014. </w:t>
              </w:r>
              <w:r>
                <w:rPr>
                  <w:i/>
                  <w:iCs/>
                  <w:noProof/>
                </w:rPr>
                <w:t xml:space="preserve">Experiential Learning: Experience as the Source of Learning and Development. </w:t>
              </w:r>
              <w:r>
                <w:rPr>
                  <w:noProof/>
                </w:rPr>
                <w:t>Second Edition ed. New Jersey: Pearson Education Inc.</w:t>
              </w:r>
            </w:p>
            <w:p w14:paraId="227499A4" w14:textId="77777777" w:rsidR="00D32AA8" w:rsidRDefault="00D32AA8" w:rsidP="00D32AA8">
              <w:pPr>
                <w:pStyle w:val="Bibliography"/>
                <w:rPr>
                  <w:noProof/>
                </w:rPr>
              </w:pPr>
              <w:r>
                <w:rPr>
                  <w:noProof/>
                </w:rPr>
                <w:t xml:space="preserve">Nilson, L. B., 2010. </w:t>
              </w:r>
              <w:r>
                <w:rPr>
                  <w:i/>
                  <w:iCs/>
                  <w:noProof/>
                </w:rPr>
                <w:t xml:space="preserve">Teaching at Its Best: A Research-Based Resource for College Instructors. </w:t>
              </w:r>
              <w:r>
                <w:rPr>
                  <w:noProof/>
                </w:rPr>
                <w:t>Third ed. San Francisco : John Wiley.</w:t>
              </w:r>
            </w:p>
            <w:p w14:paraId="6E36FB4C" w14:textId="77777777" w:rsidR="00D32AA8" w:rsidRDefault="00D32AA8" w:rsidP="00D32AA8">
              <w:pPr>
                <w:pStyle w:val="Bibliography"/>
                <w:rPr>
                  <w:noProof/>
                </w:rPr>
              </w:pPr>
              <w:r>
                <w:rPr>
                  <w:noProof/>
                </w:rPr>
                <w:t xml:space="preserve">Pearce, R., 2003. </w:t>
              </w:r>
              <w:r>
                <w:rPr>
                  <w:i/>
                  <w:iCs/>
                  <w:noProof/>
                </w:rPr>
                <w:t xml:space="preserve">Profiles and Portfolios of Evidence. </w:t>
              </w:r>
              <w:r>
                <w:rPr>
                  <w:noProof/>
                </w:rPr>
                <w:t>First ed. Cheltenham: Nelson Thornes Ltd.</w:t>
              </w:r>
            </w:p>
            <w:p w14:paraId="4E5380D4" w14:textId="77777777" w:rsidR="00D32AA8" w:rsidRDefault="00D32AA8" w:rsidP="00D32AA8">
              <w:pPr>
                <w:pStyle w:val="Bibliography"/>
                <w:rPr>
                  <w:noProof/>
                </w:rPr>
              </w:pPr>
              <w:r>
                <w:rPr>
                  <w:noProof/>
                </w:rPr>
                <w:t xml:space="preserve">The university of Sheffield, 2020. </w:t>
              </w:r>
              <w:r>
                <w:rPr>
                  <w:i/>
                  <w:iCs/>
                  <w:noProof/>
                </w:rPr>
                <w:t xml:space="preserve">Academic skills centre; Reflective Practice. </w:t>
              </w:r>
              <w:r>
                <w:rPr>
                  <w:noProof/>
                </w:rPr>
                <w:t xml:space="preserve">[Online] </w:t>
              </w:r>
              <w:r>
                <w:rPr>
                  <w:noProof/>
                </w:rPr>
                <w:br/>
                <w:t xml:space="preserve">Available at: </w:t>
              </w:r>
              <w:r>
                <w:rPr>
                  <w:noProof/>
                  <w:u w:val="single"/>
                </w:rPr>
                <w:t>https://www.sheffield.ac.uk/ssid/301/study-skills/university-study/reflective-practice</w:t>
              </w:r>
              <w:r>
                <w:rPr>
                  <w:noProof/>
                </w:rPr>
                <w:br/>
                <w:t>[Accessed 22 May 2020].</w:t>
              </w:r>
            </w:p>
            <w:p w14:paraId="032FF8C2" w14:textId="1BDD50A6" w:rsidR="007167CF" w:rsidRDefault="007167CF" w:rsidP="00D32AA8">
              <w:r>
                <w:rPr>
                  <w:b/>
                  <w:bCs/>
                  <w:noProof/>
                </w:rPr>
                <w:fldChar w:fldCharType="end"/>
              </w:r>
            </w:p>
          </w:sdtContent>
        </w:sdt>
      </w:sdtContent>
    </w:sdt>
    <w:p w14:paraId="04633AC3" w14:textId="77777777" w:rsidR="007167CF" w:rsidRDefault="007167CF"/>
    <w:sectPr w:rsidR="007167C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0BCE2" w14:textId="77777777" w:rsidR="009242EC" w:rsidRDefault="009242EC" w:rsidP="00B22662">
      <w:pPr>
        <w:spacing w:after="0" w:line="240" w:lineRule="auto"/>
      </w:pPr>
      <w:r>
        <w:separator/>
      </w:r>
    </w:p>
  </w:endnote>
  <w:endnote w:type="continuationSeparator" w:id="0">
    <w:p w14:paraId="07B80946" w14:textId="77777777" w:rsidR="009242EC" w:rsidRDefault="009242EC" w:rsidP="00B22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3737893"/>
      <w:docPartObj>
        <w:docPartGallery w:val="Page Numbers (Bottom of Page)"/>
        <w:docPartUnique/>
      </w:docPartObj>
    </w:sdtPr>
    <w:sdtEndPr>
      <w:rPr>
        <w:noProof/>
      </w:rPr>
    </w:sdtEndPr>
    <w:sdtContent>
      <w:p w14:paraId="44238F82" w14:textId="3407448E" w:rsidR="00B22662" w:rsidRDefault="00B226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0C433F" w14:textId="77777777" w:rsidR="00B22662" w:rsidRDefault="00B22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F675C" w14:textId="77777777" w:rsidR="009242EC" w:rsidRDefault="009242EC" w:rsidP="00B22662">
      <w:pPr>
        <w:spacing w:after="0" w:line="240" w:lineRule="auto"/>
      </w:pPr>
      <w:r>
        <w:separator/>
      </w:r>
    </w:p>
  </w:footnote>
  <w:footnote w:type="continuationSeparator" w:id="0">
    <w:p w14:paraId="204C6F5F" w14:textId="77777777" w:rsidR="009242EC" w:rsidRDefault="009242EC" w:rsidP="00B22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B437B"/>
    <w:multiLevelType w:val="multilevel"/>
    <w:tmpl w:val="15AEFC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B6D1D04"/>
    <w:multiLevelType w:val="multilevel"/>
    <w:tmpl w:val="836A10C8"/>
    <w:lvl w:ilvl="0">
      <w:start w:val="1"/>
      <w:numFmt w:val="decimal"/>
      <w:lvlText w:val="%1."/>
      <w:lvlJc w:val="left"/>
      <w:pPr>
        <w:ind w:left="432" w:hanging="360"/>
      </w:pPr>
      <w:rPr>
        <w:rFonts w:hint="default"/>
      </w:rPr>
    </w:lvl>
    <w:lvl w:ilvl="1">
      <w:start w:val="1"/>
      <w:numFmt w:val="decimal"/>
      <w:isLgl/>
      <w:lvlText w:val="%1.%2."/>
      <w:lvlJc w:val="left"/>
      <w:pPr>
        <w:ind w:left="792" w:hanging="720"/>
      </w:pPr>
      <w:rPr>
        <w:rFonts w:hint="default"/>
      </w:rPr>
    </w:lvl>
    <w:lvl w:ilvl="2">
      <w:start w:val="1"/>
      <w:numFmt w:val="decimal"/>
      <w:isLgl/>
      <w:lvlText w:val="%1.%2.%3."/>
      <w:lvlJc w:val="left"/>
      <w:pPr>
        <w:ind w:left="792" w:hanging="720"/>
      </w:pPr>
      <w:rPr>
        <w:rFonts w:hint="default"/>
      </w:rPr>
    </w:lvl>
    <w:lvl w:ilvl="3">
      <w:start w:val="1"/>
      <w:numFmt w:val="decimal"/>
      <w:isLgl/>
      <w:lvlText w:val="%1.%2.%3.%4."/>
      <w:lvlJc w:val="left"/>
      <w:pPr>
        <w:ind w:left="1152" w:hanging="1080"/>
      </w:pPr>
      <w:rPr>
        <w:rFonts w:hint="default"/>
      </w:rPr>
    </w:lvl>
    <w:lvl w:ilvl="4">
      <w:start w:val="1"/>
      <w:numFmt w:val="decimal"/>
      <w:isLgl/>
      <w:lvlText w:val="%1.%2.%3.%4.%5."/>
      <w:lvlJc w:val="left"/>
      <w:pPr>
        <w:ind w:left="1152" w:hanging="1080"/>
      </w:pPr>
      <w:rPr>
        <w:rFonts w:hint="default"/>
      </w:rPr>
    </w:lvl>
    <w:lvl w:ilvl="5">
      <w:start w:val="1"/>
      <w:numFmt w:val="decimal"/>
      <w:isLgl/>
      <w:lvlText w:val="%1.%2.%3.%4.%5.%6."/>
      <w:lvlJc w:val="left"/>
      <w:pPr>
        <w:ind w:left="1512" w:hanging="1440"/>
      </w:pPr>
      <w:rPr>
        <w:rFonts w:hint="default"/>
      </w:rPr>
    </w:lvl>
    <w:lvl w:ilvl="6">
      <w:start w:val="1"/>
      <w:numFmt w:val="decimal"/>
      <w:isLgl/>
      <w:lvlText w:val="%1.%2.%3.%4.%5.%6.%7."/>
      <w:lvlJc w:val="left"/>
      <w:pPr>
        <w:ind w:left="1872" w:hanging="1800"/>
      </w:pPr>
      <w:rPr>
        <w:rFonts w:hint="default"/>
      </w:rPr>
    </w:lvl>
    <w:lvl w:ilvl="7">
      <w:start w:val="1"/>
      <w:numFmt w:val="decimal"/>
      <w:isLgl/>
      <w:lvlText w:val="%1.%2.%3.%4.%5.%6.%7.%8."/>
      <w:lvlJc w:val="left"/>
      <w:pPr>
        <w:ind w:left="1872" w:hanging="1800"/>
      </w:pPr>
      <w:rPr>
        <w:rFonts w:hint="default"/>
      </w:rPr>
    </w:lvl>
    <w:lvl w:ilvl="8">
      <w:start w:val="1"/>
      <w:numFmt w:val="decimal"/>
      <w:isLgl/>
      <w:lvlText w:val="%1.%2.%3.%4.%5.%6.%7.%8.%9."/>
      <w:lvlJc w:val="left"/>
      <w:pPr>
        <w:ind w:left="2232"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981"/>
    <w:rsid w:val="00067490"/>
    <w:rsid w:val="00072E13"/>
    <w:rsid w:val="000B79BF"/>
    <w:rsid w:val="000E6981"/>
    <w:rsid w:val="00106B36"/>
    <w:rsid w:val="001236C5"/>
    <w:rsid w:val="00142FF2"/>
    <w:rsid w:val="00145B74"/>
    <w:rsid w:val="002460B4"/>
    <w:rsid w:val="00297893"/>
    <w:rsid w:val="002C2BD0"/>
    <w:rsid w:val="003E5229"/>
    <w:rsid w:val="004065D6"/>
    <w:rsid w:val="00577097"/>
    <w:rsid w:val="00600249"/>
    <w:rsid w:val="006324E4"/>
    <w:rsid w:val="00641D26"/>
    <w:rsid w:val="006466AC"/>
    <w:rsid w:val="00653479"/>
    <w:rsid w:val="006E151B"/>
    <w:rsid w:val="006F2E8E"/>
    <w:rsid w:val="007167CF"/>
    <w:rsid w:val="007301E1"/>
    <w:rsid w:val="00785BFE"/>
    <w:rsid w:val="007A0DA1"/>
    <w:rsid w:val="007C7C0D"/>
    <w:rsid w:val="007E469D"/>
    <w:rsid w:val="007F5054"/>
    <w:rsid w:val="009242EC"/>
    <w:rsid w:val="009C7746"/>
    <w:rsid w:val="009D7655"/>
    <w:rsid w:val="009E35A4"/>
    <w:rsid w:val="00A44DF1"/>
    <w:rsid w:val="00A81DCB"/>
    <w:rsid w:val="00B22662"/>
    <w:rsid w:val="00B340A3"/>
    <w:rsid w:val="00BB6D3A"/>
    <w:rsid w:val="00C839FE"/>
    <w:rsid w:val="00CA2B99"/>
    <w:rsid w:val="00CE2F83"/>
    <w:rsid w:val="00D32AA8"/>
    <w:rsid w:val="00D758F3"/>
    <w:rsid w:val="00DB6E50"/>
    <w:rsid w:val="00E00EB0"/>
    <w:rsid w:val="00E16BD7"/>
    <w:rsid w:val="00E86AE8"/>
    <w:rsid w:val="00F2038F"/>
    <w:rsid w:val="00F619A3"/>
    <w:rsid w:val="00F67641"/>
    <w:rsid w:val="00FE6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9E6C2"/>
  <w15:chartTrackingRefBased/>
  <w15:docId w15:val="{EDC8273B-2C9F-4C1A-A468-7EC0DF252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B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6D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6E50"/>
    <w:rPr>
      <w:color w:val="0563C1" w:themeColor="hyperlink"/>
      <w:u w:val="single"/>
    </w:rPr>
  </w:style>
  <w:style w:type="character" w:styleId="UnresolvedMention">
    <w:name w:val="Unresolved Mention"/>
    <w:basedOn w:val="DefaultParagraphFont"/>
    <w:uiPriority w:val="99"/>
    <w:semiHidden/>
    <w:unhideWhenUsed/>
    <w:rsid w:val="00DB6E50"/>
    <w:rPr>
      <w:color w:val="605E5C"/>
      <w:shd w:val="clear" w:color="auto" w:fill="E1DFDD"/>
    </w:rPr>
  </w:style>
  <w:style w:type="character" w:customStyle="1" w:styleId="st">
    <w:name w:val="st"/>
    <w:basedOn w:val="DefaultParagraphFont"/>
    <w:rsid w:val="00145B74"/>
  </w:style>
  <w:style w:type="character" w:styleId="Emphasis">
    <w:name w:val="Emphasis"/>
    <w:basedOn w:val="DefaultParagraphFont"/>
    <w:uiPriority w:val="20"/>
    <w:qFormat/>
    <w:rsid w:val="00145B74"/>
    <w:rPr>
      <w:i/>
      <w:iCs/>
    </w:rPr>
  </w:style>
  <w:style w:type="character" w:customStyle="1" w:styleId="Heading1Char">
    <w:name w:val="Heading 1 Char"/>
    <w:basedOn w:val="DefaultParagraphFont"/>
    <w:link w:val="Heading1"/>
    <w:uiPriority w:val="9"/>
    <w:rsid w:val="00145B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FF2"/>
    <w:pPr>
      <w:outlineLvl w:val="9"/>
    </w:pPr>
    <w:rPr>
      <w:lang w:val="en-US"/>
    </w:rPr>
  </w:style>
  <w:style w:type="paragraph" w:styleId="TOC1">
    <w:name w:val="toc 1"/>
    <w:basedOn w:val="Normal"/>
    <w:next w:val="Normal"/>
    <w:autoRedefine/>
    <w:uiPriority w:val="39"/>
    <w:unhideWhenUsed/>
    <w:rsid w:val="00142FF2"/>
    <w:pPr>
      <w:spacing w:after="100"/>
    </w:pPr>
  </w:style>
  <w:style w:type="character" w:customStyle="1" w:styleId="tlid-translation">
    <w:name w:val="tlid-translation"/>
    <w:basedOn w:val="DefaultParagraphFont"/>
    <w:rsid w:val="00E86AE8"/>
  </w:style>
  <w:style w:type="character" w:styleId="FollowedHyperlink">
    <w:name w:val="FollowedHyperlink"/>
    <w:basedOn w:val="DefaultParagraphFont"/>
    <w:uiPriority w:val="99"/>
    <w:semiHidden/>
    <w:unhideWhenUsed/>
    <w:rsid w:val="004065D6"/>
    <w:rPr>
      <w:color w:val="954F72" w:themeColor="followedHyperlink"/>
      <w:u w:val="single"/>
    </w:rPr>
  </w:style>
  <w:style w:type="paragraph" w:styleId="Bibliography">
    <w:name w:val="Bibliography"/>
    <w:basedOn w:val="Normal"/>
    <w:next w:val="Normal"/>
    <w:uiPriority w:val="37"/>
    <w:unhideWhenUsed/>
    <w:rsid w:val="007167CF"/>
  </w:style>
  <w:style w:type="paragraph" w:styleId="ListParagraph">
    <w:name w:val="List Paragraph"/>
    <w:basedOn w:val="Normal"/>
    <w:uiPriority w:val="34"/>
    <w:qFormat/>
    <w:rsid w:val="007167CF"/>
    <w:pPr>
      <w:ind w:left="720"/>
      <w:contextualSpacing/>
    </w:pPr>
  </w:style>
  <w:style w:type="character" w:customStyle="1" w:styleId="Heading2Char">
    <w:name w:val="Heading 2 Char"/>
    <w:basedOn w:val="DefaultParagraphFont"/>
    <w:link w:val="Heading2"/>
    <w:uiPriority w:val="9"/>
    <w:rsid w:val="00FE6DC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32AA8"/>
    <w:pPr>
      <w:spacing w:after="100"/>
      <w:ind w:left="220"/>
    </w:pPr>
  </w:style>
  <w:style w:type="paragraph" w:styleId="Header">
    <w:name w:val="header"/>
    <w:basedOn w:val="Normal"/>
    <w:link w:val="HeaderChar"/>
    <w:uiPriority w:val="99"/>
    <w:unhideWhenUsed/>
    <w:rsid w:val="00B22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662"/>
  </w:style>
  <w:style w:type="paragraph" w:styleId="Footer">
    <w:name w:val="footer"/>
    <w:basedOn w:val="Normal"/>
    <w:link w:val="FooterChar"/>
    <w:uiPriority w:val="99"/>
    <w:unhideWhenUsed/>
    <w:rsid w:val="00B22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17487">
      <w:bodyDiv w:val="1"/>
      <w:marLeft w:val="0"/>
      <w:marRight w:val="0"/>
      <w:marTop w:val="0"/>
      <w:marBottom w:val="0"/>
      <w:divBdr>
        <w:top w:val="none" w:sz="0" w:space="0" w:color="auto"/>
        <w:left w:val="none" w:sz="0" w:space="0" w:color="auto"/>
        <w:bottom w:val="none" w:sz="0" w:space="0" w:color="auto"/>
        <w:right w:val="none" w:sz="0" w:space="0" w:color="auto"/>
      </w:divBdr>
    </w:div>
    <w:div w:id="106855747">
      <w:bodyDiv w:val="1"/>
      <w:marLeft w:val="0"/>
      <w:marRight w:val="0"/>
      <w:marTop w:val="0"/>
      <w:marBottom w:val="0"/>
      <w:divBdr>
        <w:top w:val="none" w:sz="0" w:space="0" w:color="auto"/>
        <w:left w:val="none" w:sz="0" w:space="0" w:color="auto"/>
        <w:bottom w:val="none" w:sz="0" w:space="0" w:color="auto"/>
        <w:right w:val="none" w:sz="0" w:space="0" w:color="auto"/>
      </w:divBdr>
    </w:div>
    <w:div w:id="144709720">
      <w:bodyDiv w:val="1"/>
      <w:marLeft w:val="0"/>
      <w:marRight w:val="0"/>
      <w:marTop w:val="0"/>
      <w:marBottom w:val="0"/>
      <w:divBdr>
        <w:top w:val="none" w:sz="0" w:space="0" w:color="auto"/>
        <w:left w:val="none" w:sz="0" w:space="0" w:color="auto"/>
        <w:bottom w:val="none" w:sz="0" w:space="0" w:color="auto"/>
        <w:right w:val="none" w:sz="0" w:space="0" w:color="auto"/>
      </w:divBdr>
    </w:div>
    <w:div w:id="153182869">
      <w:bodyDiv w:val="1"/>
      <w:marLeft w:val="0"/>
      <w:marRight w:val="0"/>
      <w:marTop w:val="0"/>
      <w:marBottom w:val="0"/>
      <w:divBdr>
        <w:top w:val="none" w:sz="0" w:space="0" w:color="auto"/>
        <w:left w:val="none" w:sz="0" w:space="0" w:color="auto"/>
        <w:bottom w:val="none" w:sz="0" w:space="0" w:color="auto"/>
        <w:right w:val="none" w:sz="0" w:space="0" w:color="auto"/>
      </w:divBdr>
    </w:div>
    <w:div w:id="190724616">
      <w:bodyDiv w:val="1"/>
      <w:marLeft w:val="0"/>
      <w:marRight w:val="0"/>
      <w:marTop w:val="0"/>
      <w:marBottom w:val="0"/>
      <w:divBdr>
        <w:top w:val="none" w:sz="0" w:space="0" w:color="auto"/>
        <w:left w:val="none" w:sz="0" w:space="0" w:color="auto"/>
        <w:bottom w:val="none" w:sz="0" w:space="0" w:color="auto"/>
        <w:right w:val="none" w:sz="0" w:space="0" w:color="auto"/>
      </w:divBdr>
    </w:div>
    <w:div w:id="303583919">
      <w:bodyDiv w:val="1"/>
      <w:marLeft w:val="0"/>
      <w:marRight w:val="0"/>
      <w:marTop w:val="0"/>
      <w:marBottom w:val="0"/>
      <w:divBdr>
        <w:top w:val="none" w:sz="0" w:space="0" w:color="auto"/>
        <w:left w:val="none" w:sz="0" w:space="0" w:color="auto"/>
        <w:bottom w:val="none" w:sz="0" w:space="0" w:color="auto"/>
        <w:right w:val="none" w:sz="0" w:space="0" w:color="auto"/>
      </w:divBdr>
    </w:div>
    <w:div w:id="404962503">
      <w:bodyDiv w:val="1"/>
      <w:marLeft w:val="0"/>
      <w:marRight w:val="0"/>
      <w:marTop w:val="0"/>
      <w:marBottom w:val="0"/>
      <w:divBdr>
        <w:top w:val="none" w:sz="0" w:space="0" w:color="auto"/>
        <w:left w:val="none" w:sz="0" w:space="0" w:color="auto"/>
        <w:bottom w:val="none" w:sz="0" w:space="0" w:color="auto"/>
        <w:right w:val="none" w:sz="0" w:space="0" w:color="auto"/>
      </w:divBdr>
    </w:div>
    <w:div w:id="418797774">
      <w:bodyDiv w:val="1"/>
      <w:marLeft w:val="0"/>
      <w:marRight w:val="0"/>
      <w:marTop w:val="0"/>
      <w:marBottom w:val="0"/>
      <w:divBdr>
        <w:top w:val="none" w:sz="0" w:space="0" w:color="auto"/>
        <w:left w:val="none" w:sz="0" w:space="0" w:color="auto"/>
        <w:bottom w:val="none" w:sz="0" w:space="0" w:color="auto"/>
        <w:right w:val="none" w:sz="0" w:space="0" w:color="auto"/>
      </w:divBdr>
    </w:div>
    <w:div w:id="450318158">
      <w:bodyDiv w:val="1"/>
      <w:marLeft w:val="0"/>
      <w:marRight w:val="0"/>
      <w:marTop w:val="0"/>
      <w:marBottom w:val="0"/>
      <w:divBdr>
        <w:top w:val="none" w:sz="0" w:space="0" w:color="auto"/>
        <w:left w:val="none" w:sz="0" w:space="0" w:color="auto"/>
        <w:bottom w:val="none" w:sz="0" w:space="0" w:color="auto"/>
        <w:right w:val="none" w:sz="0" w:space="0" w:color="auto"/>
      </w:divBdr>
    </w:div>
    <w:div w:id="499194814">
      <w:bodyDiv w:val="1"/>
      <w:marLeft w:val="0"/>
      <w:marRight w:val="0"/>
      <w:marTop w:val="0"/>
      <w:marBottom w:val="0"/>
      <w:divBdr>
        <w:top w:val="none" w:sz="0" w:space="0" w:color="auto"/>
        <w:left w:val="none" w:sz="0" w:space="0" w:color="auto"/>
        <w:bottom w:val="none" w:sz="0" w:space="0" w:color="auto"/>
        <w:right w:val="none" w:sz="0" w:space="0" w:color="auto"/>
      </w:divBdr>
    </w:div>
    <w:div w:id="691760906">
      <w:bodyDiv w:val="1"/>
      <w:marLeft w:val="0"/>
      <w:marRight w:val="0"/>
      <w:marTop w:val="0"/>
      <w:marBottom w:val="0"/>
      <w:divBdr>
        <w:top w:val="none" w:sz="0" w:space="0" w:color="auto"/>
        <w:left w:val="none" w:sz="0" w:space="0" w:color="auto"/>
        <w:bottom w:val="none" w:sz="0" w:space="0" w:color="auto"/>
        <w:right w:val="none" w:sz="0" w:space="0" w:color="auto"/>
      </w:divBdr>
    </w:div>
    <w:div w:id="723526124">
      <w:bodyDiv w:val="1"/>
      <w:marLeft w:val="0"/>
      <w:marRight w:val="0"/>
      <w:marTop w:val="0"/>
      <w:marBottom w:val="0"/>
      <w:divBdr>
        <w:top w:val="none" w:sz="0" w:space="0" w:color="auto"/>
        <w:left w:val="none" w:sz="0" w:space="0" w:color="auto"/>
        <w:bottom w:val="none" w:sz="0" w:space="0" w:color="auto"/>
        <w:right w:val="none" w:sz="0" w:space="0" w:color="auto"/>
      </w:divBdr>
    </w:div>
    <w:div w:id="799155164">
      <w:bodyDiv w:val="1"/>
      <w:marLeft w:val="0"/>
      <w:marRight w:val="0"/>
      <w:marTop w:val="0"/>
      <w:marBottom w:val="0"/>
      <w:divBdr>
        <w:top w:val="none" w:sz="0" w:space="0" w:color="auto"/>
        <w:left w:val="none" w:sz="0" w:space="0" w:color="auto"/>
        <w:bottom w:val="none" w:sz="0" w:space="0" w:color="auto"/>
        <w:right w:val="none" w:sz="0" w:space="0" w:color="auto"/>
      </w:divBdr>
    </w:div>
    <w:div w:id="861285404">
      <w:bodyDiv w:val="1"/>
      <w:marLeft w:val="0"/>
      <w:marRight w:val="0"/>
      <w:marTop w:val="0"/>
      <w:marBottom w:val="0"/>
      <w:divBdr>
        <w:top w:val="none" w:sz="0" w:space="0" w:color="auto"/>
        <w:left w:val="none" w:sz="0" w:space="0" w:color="auto"/>
        <w:bottom w:val="none" w:sz="0" w:space="0" w:color="auto"/>
        <w:right w:val="none" w:sz="0" w:space="0" w:color="auto"/>
      </w:divBdr>
    </w:div>
    <w:div w:id="906497560">
      <w:bodyDiv w:val="1"/>
      <w:marLeft w:val="0"/>
      <w:marRight w:val="0"/>
      <w:marTop w:val="0"/>
      <w:marBottom w:val="0"/>
      <w:divBdr>
        <w:top w:val="none" w:sz="0" w:space="0" w:color="auto"/>
        <w:left w:val="none" w:sz="0" w:space="0" w:color="auto"/>
        <w:bottom w:val="none" w:sz="0" w:space="0" w:color="auto"/>
        <w:right w:val="none" w:sz="0" w:space="0" w:color="auto"/>
      </w:divBdr>
    </w:div>
    <w:div w:id="913705050">
      <w:bodyDiv w:val="1"/>
      <w:marLeft w:val="0"/>
      <w:marRight w:val="0"/>
      <w:marTop w:val="0"/>
      <w:marBottom w:val="0"/>
      <w:divBdr>
        <w:top w:val="none" w:sz="0" w:space="0" w:color="auto"/>
        <w:left w:val="none" w:sz="0" w:space="0" w:color="auto"/>
        <w:bottom w:val="none" w:sz="0" w:space="0" w:color="auto"/>
        <w:right w:val="none" w:sz="0" w:space="0" w:color="auto"/>
      </w:divBdr>
    </w:div>
    <w:div w:id="1253395061">
      <w:bodyDiv w:val="1"/>
      <w:marLeft w:val="0"/>
      <w:marRight w:val="0"/>
      <w:marTop w:val="0"/>
      <w:marBottom w:val="0"/>
      <w:divBdr>
        <w:top w:val="none" w:sz="0" w:space="0" w:color="auto"/>
        <w:left w:val="none" w:sz="0" w:space="0" w:color="auto"/>
        <w:bottom w:val="none" w:sz="0" w:space="0" w:color="auto"/>
        <w:right w:val="none" w:sz="0" w:space="0" w:color="auto"/>
      </w:divBdr>
    </w:div>
    <w:div w:id="1259370688">
      <w:bodyDiv w:val="1"/>
      <w:marLeft w:val="0"/>
      <w:marRight w:val="0"/>
      <w:marTop w:val="0"/>
      <w:marBottom w:val="0"/>
      <w:divBdr>
        <w:top w:val="none" w:sz="0" w:space="0" w:color="auto"/>
        <w:left w:val="none" w:sz="0" w:space="0" w:color="auto"/>
        <w:bottom w:val="none" w:sz="0" w:space="0" w:color="auto"/>
        <w:right w:val="none" w:sz="0" w:space="0" w:color="auto"/>
      </w:divBdr>
    </w:div>
    <w:div w:id="1333145420">
      <w:bodyDiv w:val="1"/>
      <w:marLeft w:val="0"/>
      <w:marRight w:val="0"/>
      <w:marTop w:val="0"/>
      <w:marBottom w:val="0"/>
      <w:divBdr>
        <w:top w:val="none" w:sz="0" w:space="0" w:color="auto"/>
        <w:left w:val="none" w:sz="0" w:space="0" w:color="auto"/>
        <w:bottom w:val="none" w:sz="0" w:space="0" w:color="auto"/>
        <w:right w:val="none" w:sz="0" w:space="0" w:color="auto"/>
      </w:divBdr>
    </w:div>
    <w:div w:id="1444497899">
      <w:bodyDiv w:val="1"/>
      <w:marLeft w:val="0"/>
      <w:marRight w:val="0"/>
      <w:marTop w:val="0"/>
      <w:marBottom w:val="0"/>
      <w:divBdr>
        <w:top w:val="none" w:sz="0" w:space="0" w:color="auto"/>
        <w:left w:val="none" w:sz="0" w:space="0" w:color="auto"/>
        <w:bottom w:val="none" w:sz="0" w:space="0" w:color="auto"/>
        <w:right w:val="none" w:sz="0" w:space="0" w:color="auto"/>
      </w:divBdr>
    </w:div>
    <w:div w:id="1502965070">
      <w:bodyDiv w:val="1"/>
      <w:marLeft w:val="0"/>
      <w:marRight w:val="0"/>
      <w:marTop w:val="0"/>
      <w:marBottom w:val="0"/>
      <w:divBdr>
        <w:top w:val="none" w:sz="0" w:space="0" w:color="auto"/>
        <w:left w:val="none" w:sz="0" w:space="0" w:color="auto"/>
        <w:bottom w:val="none" w:sz="0" w:space="0" w:color="auto"/>
        <w:right w:val="none" w:sz="0" w:space="0" w:color="auto"/>
      </w:divBdr>
    </w:div>
    <w:div w:id="1519006116">
      <w:bodyDiv w:val="1"/>
      <w:marLeft w:val="0"/>
      <w:marRight w:val="0"/>
      <w:marTop w:val="0"/>
      <w:marBottom w:val="0"/>
      <w:divBdr>
        <w:top w:val="none" w:sz="0" w:space="0" w:color="auto"/>
        <w:left w:val="none" w:sz="0" w:space="0" w:color="auto"/>
        <w:bottom w:val="none" w:sz="0" w:space="0" w:color="auto"/>
        <w:right w:val="none" w:sz="0" w:space="0" w:color="auto"/>
      </w:divBdr>
    </w:div>
    <w:div w:id="1650860315">
      <w:bodyDiv w:val="1"/>
      <w:marLeft w:val="0"/>
      <w:marRight w:val="0"/>
      <w:marTop w:val="0"/>
      <w:marBottom w:val="0"/>
      <w:divBdr>
        <w:top w:val="none" w:sz="0" w:space="0" w:color="auto"/>
        <w:left w:val="none" w:sz="0" w:space="0" w:color="auto"/>
        <w:bottom w:val="none" w:sz="0" w:space="0" w:color="auto"/>
        <w:right w:val="none" w:sz="0" w:space="0" w:color="auto"/>
      </w:divBdr>
    </w:div>
    <w:div w:id="1738896985">
      <w:bodyDiv w:val="1"/>
      <w:marLeft w:val="0"/>
      <w:marRight w:val="0"/>
      <w:marTop w:val="0"/>
      <w:marBottom w:val="0"/>
      <w:divBdr>
        <w:top w:val="none" w:sz="0" w:space="0" w:color="auto"/>
        <w:left w:val="none" w:sz="0" w:space="0" w:color="auto"/>
        <w:bottom w:val="none" w:sz="0" w:space="0" w:color="auto"/>
        <w:right w:val="none" w:sz="0" w:space="0" w:color="auto"/>
      </w:divBdr>
    </w:div>
    <w:div w:id="1739864707">
      <w:bodyDiv w:val="1"/>
      <w:marLeft w:val="0"/>
      <w:marRight w:val="0"/>
      <w:marTop w:val="0"/>
      <w:marBottom w:val="0"/>
      <w:divBdr>
        <w:top w:val="none" w:sz="0" w:space="0" w:color="auto"/>
        <w:left w:val="none" w:sz="0" w:space="0" w:color="auto"/>
        <w:bottom w:val="none" w:sz="0" w:space="0" w:color="auto"/>
        <w:right w:val="none" w:sz="0" w:space="0" w:color="auto"/>
      </w:divBdr>
    </w:div>
    <w:div w:id="1760324695">
      <w:bodyDiv w:val="1"/>
      <w:marLeft w:val="0"/>
      <w:marRight w:val="0"/>
      <w:marTop w:val="0"/>
      <w:marBottom w:val="0"/>
      <w:divBdr>
        <w:top w:val="none" w:sz="0" w:space="0" w:color="auto"/>
        <w:left w:val="none" w:sz="0" w:space="0" w:color="auto"/>
        <w:bottom w:val="none" w:sz="0" w:space="0" w:color="auto"/>
        <w:right w:val="none" w:sz="0" w:space="0" w:color="auto"/>
      </w:divBdr>
    </w:div>
    <w:div w:id="190745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Lin10</b:Tag>
    <b:SourceType>Book</b:SourceType>
    <b:Guid>{011B4E2D-92D6-454E-B806-3285644F22EB}</b:Guid>
    <b:Author>
      <b:Author>
        <b:NameList>
          <b:Person>
            <b:Last>Nilson</b:Last>
            <b:First>Linda</b:First>
            <b:Middle>B.</b:Middle>
          </b:Person>
        </b:NameList>
      </b:Author>
    </b:Author>
    <b:Title>Teaching at Its Best: A Research-Based Resource for College Instructors</b:Title>
    <b:Year>2010</b:Year>
    <b:City>San Francisco </b:City>
    <b:Publisher>John Wiley</b:Publisher>
    <b:Edition>Third </b:Edition>
    <b:RefOrder>3</b:RefOrder>
  </b:Source>
  <b:Source>
    <b:Tag>Dav14</b:Tag>
    <b:SourceType>Book</b:SourceType>
    <b:Guid>{0EB87982-1D38-45FA-9057-0D5196241C0A}</b:Guid>
    <b:Title>Experiential Learning: Experience as the Source of Learning and Development</b:Title>
    <b:Year>2014</b:Year>
    <b:Author>
      <b:Author>
        <b:NameList>
          <b:Person>
            <b:Last>Kolb</b:Last>
            <b:First>David</b:First>
            <b:Middle>A.</b:Middle>
          </b:Person>
        </b:NameList>
      </b:Author>
    </b:Author>
    <b:City>New Jersey</b:City>
    <b:Publisher>Pearson Education Inc</b:Publisher>
    <b:Edition>Second Edition</b:Edition>
    <b:URL>https://books.google.bg/books?id=jpbeBQAAQBAJ&amp;printsec=frontcover&amp;dq=experiential+learning+theory+styles+model&amp;hl=en&amp;sa=X&amp;ved=0ahUKEwiXm4b2rMfpAhVHmIsKHe15BDoQuwUILTAA#v=onepage&amp;q=experiential%20learning%20theory%20styles%20model&amp;f=false</b:URL>
    <b:RefOrder>1</b:RefOrder>
  </b:Source>
  <b:Source>
    <b:Tag>Era19</b:Tag>
    <b:SourceType>InternetSite</b:SourceType>
    <b:Guid>{0A79CEA3-8444-4479-B659-9011B6716406}</b:Guid>
    <b:Author>
      <b:Author>
        <b:NameList>
          <b:Person>
            <b:Last>Gencay</b:Last>
            <b:First>Eray</b:First>
          </b:Person>
        </b:NameList>
      </b:Author>
    </b:Author>
    <b:Title>Kolb's learning styles model and experiential learning theory</b:Title>
    <b:Year>2019</b:Year>
    <b:YearAccessed>2020</b:YearAccessed>
    <b:MonthAccessed>May</b:MonthAccessed>
    <b:DayAccessed>22</b:DayAccessed>
    <b:URL>https://www.researchgate.net/figure/Kolbs-learning-styles-model-and-experiential-learning-theory_fig2_330281868</b:URL>
    <b:RefOrder>2</b:RefOrder>
  </b:Source>
  <b:Source>
    <b:Tag>The203</b:Tag>
    <b:SourceType>InternetSite</b:SourceType>
    <b:Guid>{53657795-25CC-4278-878A-D699B0BED306}</b:Guid>
    <b:Author>
      <b:Author>
        <b:Corporate>The university of Sheffield</b:Corporate>
      </b:Author>
    </b:Author>
    <b:Title>Academic skills centre; Reflective Practice</b:Title>
    <b:Year>2020</b:Year>
    <b:YearAccessed>2020</b:YearAccessed>
    <b:MonthAccessed>May</b:MonthAccessed>
    <b:DayAccessed>22</b:DayAccessed>
    <b:URL>https://www.sheffield.ac.uk/ssid/301/study-skills/university-study/reflective-practice</b:URL>
    <b:RefOrder>4</b:RefOrder>
  </b:Source>
  <b:Source>
    <b:Tag>Rut03</b:Tag>
    <b:SourceType>Book</b:SourceType>
    <b:Guid>{35B24630-E89D-4D43-8025-952B3DB73589}</b:Guid>
    <b:Title>Profiles and Portfolios of Evidence</b:Title>
    <b:Year>2003</b:Year>
    <b:Author>
      <b:Author>
        <b:NameList>
          <b:Person>
            <b:Last>Pearce</b:Last>
            <b:First>Ruth</b:First>
          </b:Person>
        </b:NameList>
      </b:Author>
    </b:Author>
    <b:City>Cheltenham</b:City>
    <b:Publisher>Nelson Thornes Ltd</b:Publisher>
    <b:Edition>First</b:Edition>
    <b:RefOrder>5</b:RefOrder>
  </b:Source>
</b:Sources>
</file>

<file path=customXml/itemProps1.xml><?xml version="1.0" encoding="utf-8"?>
<ds:datastoreItem xmlns:ds="http://schemas.openxmlformats.org/officeDocument/2006/customXml" ds:itemID="{6C9D55EE-5325-4034-A40A-4B310561E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10</Pages>
  <Words>2140</Words>
  <Characters>12202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dc:creator>
  <cp:keywords/>
  <dc:description/>
  <cp:lastModifiedBy>Lyudmila</cp:lastModifiedBy>
  <cp:revision>24</cp:revision>
  <dcterms:created xsi:type="dcterms:W3CDTF">2020-05-17T19:31:00Z</dcterms:created>
  <dcterms:modified xsi:type="dcterms:W3CDTF">2020-05-22T19:33:00Z</dcterms:modified>
</cp:coreProperties>
</file>