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EE67C" w14:textId="33E509A0" w:rsidR="00D34FED" w:rsidRPr="00A22F49" w:rsidRDefault="00B33D1A" w:rsidP="00A22F49">
      <w:pPr>
        <w:spacing w:line="360" w:lineRule="auto"/>
        <w:jc w:val="center"/>
        <w:rPr>
          <w:rFonts w:eastAsia="Verdana"/>
          <w:b/>
          <w:color w:val="000000" w:themeColor="text1"/>
        </w:rPr>
      </w:pPr>
      <w:r w:rsidRPr="00A22F49">
        <w:rPr>
          <w:b/>
          <w:color w:val="000000" w:themeColor="text1"/>
        </w:rPr>
        <w:t>Professional Career Development in Health and Social Care</w:t>
      </w:r>
      <w:r w:rsidR="000A59DA" w:rsidRPr="00A22F49">
        <w:rPr>
          <w:b/>
          <w:color w:val="000000" w:themeColor="text1"/>
        </w:rPr>
        <w:t xml:space="preserve"> (</w:t>
      </w:r>
      <w:r w:rsidR="000A59DA" w:rsidRPr="00A22F49">
        <w:rPr>
          <w:rFonts w:eastAsia="Verdana"/>
          <w:b/>
          <w:color w:val="000000" w:themeColor="text1"/>
        </w:rPr>
        <w:t>LCHS 4009)</w:t>
      </w:r>
    </w:p>
    <w:p w14:paraId="76F2C18B" w14:textId="4209E418" w:rsidR="00D34FED" w:rsidRPr="00A22F49" w:rsidRDefault="00B33D1A" w:rsidP="00A22F49">
      <w:pPr>
        <w:spacing w:line="360" w:lineRule="auto"/>
        <w:jc w:val="center"/>
        <w:rPr>
          <w:b/>
          <w:color w:val="000000" w:themeColor="text1"/>
        </w:rPr>
      </w:pPr>
      <w:r w:rsidRPr="00A22F49">
        <w:rPr>
          <w:b/>
          <w:color w:val="000000" w:themeColor="text1"/>
          <w:u w:val="single"/>
        </w:rPr>
        <w:t>ASSIGNMENT 2</w:t>
      </w:r>
    </w:p>
    <w:p w14:paraId="59F7EE8D" w14:textId="3469B316" w:rsidR="00D34FED" w:rsidRPr="00A22F49" w:rsidRDefault="00B75635" w:rsidP="00A22F49">
      <w:pPr>
        <w:spacing w:line="360" w:lineRule="auto"/>
        <w:jc w:val="center"/>
        <w:rPr>
          <w:b/>
          <w:color w:val="000000" w:themeColor="text1"/>
        </w:rPr>
      </w:pPr>
      <w:r w:rsidRPr="00A22F49">
        <w:rPr>
          <w:b/>
          <w:color w:val="000000" w:themeColor="text1"/>
        </w:rPr>
        <w:t>Component 2: Professional Development Portfolio</w:t>
      </w:r>
    </w:p>
    <w:p w14:paraId="17877735" w14:textId="77777777" w:rsidR="00D34FED" w:rsidRPr="00A22F49" w:rsidRDefault="00D34FED" w:rsidP="00A22F49">
      <w:pPr>
        <w:spacing w:line="360" w:lineRule="auto"/>
        <w:jc w:val="both"/>
        <w:rPr>
          <w:color w:val="000000" w:themeColor="text1"/>
          <w:u w:val="single"/>
        </w:rPr>
      </w:pPr>
    </w:p>
    <w:p w14:paraId="6DDF9F79" w14:textId="77777777" w:rsidR="00D34FED" w:rsidRPr="00A22F49" w:rsidRDefault="00D34FED" w:rsidP="00A22F49">
      <w:pPr>
        <w:spacing w:line="360" w:lineRule="auto"/>
        <w:jc w:val="both"/>
        <w:rPr>
          <w:color w:val="000000" w:themeColor="text1"/>
          <w:u w:val="single"/>
        </w:rPr>
      </w:pPr>
    </w:p>
    <w:p w14:paraId="36F5C76A" w14:textId="7F8BF227" w:rsidR="00D34FED" w:rsidRPr="00A22F49" w:rsidRDefault="00B33D1A" w:rsidP="00A22F49">
      <w:pPr>
        <w:spacing w:line="360" w:lineRule="auto"/>
        <w:jc w:val="both"/>
        <w:rPr>
          <w:b/>
          <w:color w:val="000000" w:themeColor="text1"/>
          <w:u w:val="single"/>
        </w:rPr>
      </w:pPr>
      <w:r w:rsidRPr="00A22F49">
        <w:rPr>
          <w:b/>
          <w:color w:val="000000" w:themeColor="text1"/>
          <w:u w:val="single"/>
        </w:rPr>
        <w:t xml:space="preserve">Name of </w:t>
      </w:r>
      <w:r w:rsidR="00791BE5" w:rsidRPr="00A22F49">
        <w:rPr>
          <w:b/>
          <w:color w:val="000000" w:themeColor="text1"/>
          <w:u w:val="single"/>
        </w:rPr>
        <w:t>Student:</w:t>
      </w:r>
      <w:r w:rsidR="00791BE5">
        <w:rPr>
          <w:b/>
          <w:color w:val="000000" w:themeColor="text1"/>
          <w:u w:val="single"/>
        </w:rPr>
        <w:t xml:space="preserve"> Lesia</w:t>
      </w:r>
      <w:r w:rsidR="00CE3317">
        <w:rPr>
          <w:b/>
          <w:color w:val="000000" w:themeColor="text1"/>
          <w:u w:val="single"/>
        </w:rPr>
        <w:t xml:space="preserve"> Ostapiuk</w:t>
      </w:r>
    </w:p>
    <w:p w14:paraId="74AF20C1" w14:textId="77777777" w:rsidR="00A57DD6" w:rsidRPr="00A22F49" w:rsidRDefault="00A57DD6" w:rsidP="00A22F49">
      <w:pPr>
        <w:spacing w:line="360" w:lineRule="auto"/>
        <w:jc w:val="both"/>
        <w:rPr>
          <w:color w:val="000000" w:themeColor="text1"/>
          <w:u w:val="single"/>
        </w:rPr>
      </w:pPr>
    </w:p>
    <w:p w14:paraId="3879E6AE" w14:textId="7E06CBBD" w:rsidR="00D34FED" w:rsidRPr="00A22F49" w:rsidRDefault="00B33D1A" w:rsidP="00A22F49">
      <w:pPr>
        <w:spacing w:line="360" w:lineRule="auto"/>
        <w:jc w:val="both"/>
        <w:rPr>
          <w:b/>
          <w:color w:val="000000" w:themeColor="text1"/>
          <w:u w:val="single"/>
        </w:rPr>
      </w:pPr>
      <w:r w:rsidRPr="00A22F49">
        <w:rPr>
          <w:b/>
          <w:color w:val="000000" w:themeColor="text1"/>
          <w:u w:val="single"/>
        </w:rPr>
        <w:t>I.D. Number:</w:t>
      </w:r>
      <w:r w:rsidR="00726D45">
        <w:rPr>
          <w:b/>
          <w:color w:val="000000" w:themeColor="text1"/>
          <w:u w:val="single"/>
        </w:rPr>
        <w:t>251</w:t>
      </w:r>
      <w:r w:rsidR="00557879">
        <w:rPr>
          <w:b/>
          <w:color w:val="000000" w:themeColor="text1"/>
          <w:u w:val="single"/>
        </w:rPr>
        <w:t>3141</w:t>
      </w:r>
    </w:p>
    <w:p w14:paraId="7C04764B" w14:textId="77777777" w:rsidR="00D34FED" w:rsidRPr="000E3BB1" w:rsidRDefault="00D34FED" w:rsidP="00A22F49">
      <w:pPr>
        <w:spacing w:line="360" w:lineRule="auto"/>
        <w:jc w:val="both"/>
        <w:rPr>
          <w:b/>
          <w:bCs/>
          <w:color w:val="000000" w:themeColor="text1"/>
          <w:u w:val="single"/>
        </w:rPr>
      </w:pPr>
    </w:p>
    <w:p w14:paraId="523B1D78" w14:textId="5932AC4F" w:rsidR="00D34FED" w:rsidRPr="000E3BB1" w:rsidRDefault="00B33D1A" w:rsidP="00A22F49">
      <w:pPr>
        <w:spacing w:line="360" w:lineRule="auto"/>
        <w:jc w:val="both"/>
        <w:rPr>
          <w:b/>
          <w:bCs/>
          <w:color w:val="000000" w:themeColor="text1"/>
          <w:u w:val="single"/>
        </w:rPr>
      </w:pPr>
      <w:r w:rsidRPr="000E3BB1">
        <w:rPr>
          <w:b/>
          <w:bCs/>
          <w:color w:val="000000" w:themeColor="text1"/>
          <w:u w:val="single"/>
        </w:rPr>
        <w:t>Name of Tutor:</w:t>
      </w:r>
      <w:r w:rsidR="00B75635" w:rsidRPr="000E3BB1">
        <w:rPr>
          <w:b/>
          <w:bCs/>
          <w:color w:val="000000" w:themeColor="text1"/>
          <w:u w:val="single"/>
        </w:rPr>
        <w:t xml:space="preserve"> </w:t>
      </w:r>
      <w:proofErr w:type="spellStart"/>
      <w:r w:rsidR="007E011D" w:rsidRPr="000E3BB1">
        <w:rPr>
          <w:b/>
          <w:bCs/>
          <w:color w:val="000000" w:themeColor="text1"/>
          <w:u w:val="single"/>
        </w:rPr>
        <w:t>Dil</w:t>
      </w:r>
      <w:r w:rsidR="00F01DEF" w:rsidRPr="000E3BB1">
        <w:rPr>
          <w:b/>
          <w:bCs/>
          <w:color w:val="000000" w:themeColor="text1"/>
          <w:u w:val="single"/>
        </w:rPr>
        <w:t>hara</w:t>
      </w:r>
      <w:proofErr w:type="spellEnd"/>
      <w:r w:rsidR="00F01DEF" w:rsidRPr="000E3BB1">
        <w:rPr>
          <w:b/>
          <w:bCs/>
          <w:color w:val="000000" w:themeColor="text1"/>
          <w:u w:val="single"/>
        </w:rPr>
        <w:t xml:space="preserve"> </w:t>
      </w:r>
      <w:proofErr w:type="spellStart"/>
      <w:r w:rsidR="00F01DEF" w:rsidRPr="000E3BB1">
        <w:rPr>
          <w:b/>
          <w:bCs/>
          <w:color w:val="000000" w:themeColor="text1"/>
          <w:u w:val="single"/>
        </w:rPr>
        <w:t>Nad</w:t>
      </w:r>
      <w:r w:rsidR="003341F8" w:rsidRPr="000E3BB1">
        <w:rPr>
          <w:b/>
          <w:bCs/>
          <w:color w:val="000000" w:themeColor="text1"/>
          <w:u w:val="single"/>
        </w:rPr>
        <w:t>eeshani</w:t>
      </w:r>
      <w:proofErr w:type="spellEnd"/>
      <w:r w:rsidR="003341F8" w:rsidRPr="000E3BB1">
        <w:rPr>
          <w:b/>
          <w:bCs/>
          <w:color w:val="000000" w:themeColor="text1"/>
          <w:u w:val="single"/>
        </w:rPr>
        <w:t xml:space="preserve"> </w:t>
      </w:r>
      <w:proofErr w:type="spellStart"/>
      <w:r w:rsidR="003341F8" w:rsidRPr="000E3BB1">
        <w:rPr>
          <w:b/>
          <w:bCs/>
          <w:color w:val="000000" w:themeColor="text1"/>
          <w:u w:val="single"/>
        </w:rPr>
        <w:t>Mam</w:t>
      </w:r>
      <w:r w:rsidR="00F71F8B" w:rsidRPr="000E3BB1">
        <w:rPr>
          <w:b/>
          <w:bCs/>
          <w:color w:val="000000" w:themeColor="text1"/>
          <w:u w:val="single"/>
        </w:rPr>
        <w:t>pitiya</w:t>
      </w:r>
      <w:proofErr w:type="spellEnd"/>
    </w:p>
    <w:p w14:paraId="7B9C1251" w14:textId="77777777" w:rsidR="00D34FED" w:rsidRPr="00A22F49" w:rsidRDefault="00D34FED" w:rsidP="00A22F49">
      <w:pPr>
        <w:spacing w:line="360" w:lineRule="auto"/>
        <w:jc w:val="both"/>
        <w:rPr>
          <w:color w:val="000000" w:themeColor="text1"/>
          <w:u w:val="single"/>
        </w:rPr>
      </w:pPr>
    </w:p>
    <w:p w14:paraId="2D77B38D" w14:textId="4AB4C9A5" w:rsidR="00D34FED" w:rsidRPr="00A22F49" w:rsidRDefault="00B33D1A" w:rsidP="00A22F49">
      <w:pPr>
        <w:spacing w:line="360" w:lineRule="auto"/>
        <w:jc w:val="both"/>
        <w:rPr>
          <w:color w:val="000000" w:themeColor="text1"/>
        </w:rPr>
      </w:pPr>
      <w:r w:rsidRPr="00A22F49">
        <w:rPr>
          <w:b/>
          <w:color w:val="000000" w:themeColor="text1"/>
          <w:u w:val="single"/>
        </w:rPr>
        <w:t>Acknowledgement of AI use:</w:t>
      </w:r>
      <w:r w:rsidRPr="00A22F49">
        <w:rPr>
          <w:color w:val="000000" w:themeColor="text1"/>
        </w:rPr>
        <w:t xml:space="preserve"> I confirm that I have not used AI to complete my work</w:t>
      </w:r>
      <w:r w:rsidR="00C40F25" w:rsidRPr="00A22F49">
        <w:rPr>
          <w:color w:val="000000" w:themeColor="text1"/>
        </w:rPr>
        <w:t xml:space="preserve">. All of the work including research, analysis and referencing is my own </w:t>
      </w:r>
      <w:r w:rsidR="006C2467" w:rsidRPr="00A22F49">
        <w:rPr>
          <w:color w:val="000000" w:themeColor="text1"/>
        </w:rPr>
        <w:t>work,</w:t>
      </w:r>
      <w:r w:rsidR="00C40F25" w:rsidRPr="00A22F49">
        <w:rPr>
          <w:color w:val="000000" w:themeColor="text1"/>
        </w:rPr>
        <w:t xml:space="preserve"> and I have adhered to the given guidelines including the ones related to the referencing format.</w:t>
      </w:r>
      <w:r w:rsidR="00193FC2" w:rsidRPr="00A22F49">
        <w:rPr>
          <w:color w:val="000000" w:themeColor="text1"/>
        </w:rPr>
        <w:t xml:space="preserve"> </w:t>
      </w:r>
    </w:p>
    <w:p w14:paraId="59C81375" w14:textId="77777777" w:rsidR="00270FFD" w:rsidRPr="00A22F49" w:rsidRDefault="00270FFD" w:rsidP="00A22F49">
      <w:pPr>
        <w:spacing w:line="360" w:lineRule="auto"/>
        <w:jc w:val="both"/>
        <w:rPr>
          <w:rFonts w:eastAsia="Verdana"/>
          <w:color w:val="000000" w:themeColor="text1"/>
          <w:u w:val="single"/>
        </w:rPr>
      </w:pPr>
      <w:r w:rsidRPr="00A22F49">
        <w:rPr>
          <w:rFonts w:eastAsia="Verdana"/>
          <w:color w:val="000000" w:themeColor="text1"/>
          <w:u w:val="single"/>
        </w:rPr>
        <w:br w:type="page"/>
      </w:r>
    </w:p>
    <w:sdt>
      <w:sdtPr>
        <w:rPr>
          <w:rFonts w:ascii="Arial" w:eastAsia="Arial" w:hAnsi="Arial" w:cs="Arial"/>
          <w:color w:val="000000" w:themeColor="text1"/>
          <w:sz w:val="22"/>
          <w:szCs w:val="22"/>
          <w:lang w:val="en-GB" w:eastAsia="en-GB"/>
        </w:rPr>
        <w:id w:val="-2134157141"/>
        <w:docPartObj>
          <w:docPartGallery w:val="Table of Contents"/>
          <w:docPartUnique/>
        </w:docPartObj>
      </w:sdtPr>
      <w:sdtEndPr>
        <w:rPr>
          <w:b/>
          <w:bCs/>
          <w:noProof/>
        </w:rPr>
      </w:sdtEndPr>
      <w:sdtContent>
        <w:p w14:paraId="0DA57695" w14:textId="68347B2C" w:rsidR="004649B0" w:rsidRPr="00A22F49" w:rsidRDefault="004649B0" w:rsidP="00A22F49">
          <w:pPr>
            <w:pStyle w:val="TOCHeading"/>
            <w:spacing w:before="0" w:line="360" w:lineRule="auto"/>
            <w:jc w:val="center"/>
            <w:rPr>
              <w:rFonts w:ascii="Arial" w:hAnsi="Arial" w:cs="Arial"/>
              <w:b/>
              <w:color w:val="000000" w:themeColor="text1"/>
              <w:sz w:val="22"/>
              <w:szCs w:val="22"/>
            </w:rPr>
          </w:pPr>
          <w:r w:rsidRPr="00A22F49">
            <w:rPr>
              <w:rFonts w:ascii="Arial" w:hAnsi="Arial" w:cs="Arial"/>
              <w:b/>
              <w:color w:val="000000" w:themeColor="text1"/>
              <w:sz w:val="22"/>
              <w:szCs w:val="22"/>
            </w:rPr>
            <w:t>Table of Contents</w:t>
          </w:r>
        </w:p>
        <w:p w14:paraId="2A94A037" w14:textId="77777777" w:rsidR="004649B0" w:rsidRPr="00A22F49" w:rsidRDefault="004649B0" w:rsidP="00A22F49">
          <w:pPr>
            <w:pStyle w:val="TOC1"/>
            <w:tabs>
              <w:tab w:val="right" w:leader="dot" w:pos="9019"/>
            </w:tabs>
            <w:spacing w:after="0" w:line="360" w:lineRule="auto"/>
            <w:jc w:val="both"/>
            <w:rPr>
              <w:rFonts w:eastAsiaTheme="minorEastAsia"/>
              <w:noProof/>
              <w:color w:val="000000" w:themeColor="text1"/>
            </w:rPr>
          </w:pPr>
          <w:r w:rsidRPr="00A22F49">
            <w:rPr>
              <w:color w:val="000000" w:themeColor="text1"/>
            </w:rPr>
            <w:fldChar w:fldCharType="begin"/>
          </w:r>
          <w:r w:rsidRPr="00A22F49">
            <w:rPr>
              <w:color w:val="000000" w:themeColor="text1"/>
            </w:rPr>
            <w:instrText xml:space="preserve"> TOC \o "1-3" \h \z \u </w:instrText>
          </w:r>
          <w:r w:rsidRPr="00A22F49">
            <w:rPr>
              <w:color w:val="000000" w:themeColor="text1"/>
            </w:rPr>
            <w:fldChar w:fldCharType="separate"/>
          </w:r>
          <w:hyperlink w:anchor="_Toc237952711" w:history="1">
            <w:r w:rsidRPr="00A22F49">
              <w:rPr>
                <w:rStyle w:val="Hyperlink"/>
                <w:noProof/>
                <w:color w:val="000000" w:themeColor="text1"/>
              </w:rPr>
              <w:t>Introduction</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_Toc237952711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3</w:t>
            </w:r>
            <w:r w:rsidRPr="00A22F49">
              <w:rPr>
                <w:noProof/>
                <w:webHidden/>
                <w:color w:val="000000" w:themeColor="text1"/>
              </w:rPr>
              <w:fldChar w:fldCharType="end"/>
            </w:r>
          </w:hyperlink>
        </w:p>
        <w:p w14:paraId="22D31CD9" w14:textId="77777777" w:rsidR="004649B0" w:rsidRPr="00A22F49" w:rsidRDefault="004649B0" w:rsidP="00A22F49">
          <w:pPr>
            <w:pStyle w:val="TOC1"/>
            <w:tabs>
              <w:tab w:val="right" w:leader="dot" w:pos="9019"/>
            </w:tabs>
            <w:spacing w:after="0" w:line="360" w:lineRule="auto"/>
            <w:jc w:val="both"/>
            <w:rPr>
              <w:rFonts w:eastAsiaTheme="minorEastAsia"/>
              <w:noProof/>
              <w:color w:val="000000" w:themeColor="text1"/>
            </w:rPr>
          </w:pPr>
          <w:hyperlink w:anchor="_Toc237952712" w:history="1">
            <w:r w:rsidRPr="00A22F49">
              <w:rPr>
                <w:rStyle w:val="Hyperlink"/>
                <w:noProof/>
                <w:color w:val="000000" w:themeColor="text1"/>
              </w:rPr>
              <w:t>Task 1</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_Toc237952712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3</w:t>
            </w:r>
            <w:r w:rsidRPr="00A22F49">
              <w:rPr>
                <w:noProof/>
                <w:webHidden/>
                <w:color w:val="000000" w:themeColor="text1"/>
              </w:rPr>
              <w:fldChar w:fldCharType="end"/>
            </w:r>
          </w:hyperlink>
        </w:p>
        <w:p w14:paraId="18067385" w14:textId="77777777" w:rsidR="004649B0" w:rsidRPr="00A22F49" w:rsidRDefault="004649B0" w:rsidP="00A22F49">
          <w:pPr>
            <w:pStyle w:val="TOC2"/>
            <w:tabs>
              <w:tab w:val="right" w:leader="dot" w:pos="9019"/>
            </w:tabs>
            <w:spacing w:after="0" w:line="360" w:lineRule="auto"/>
            <w:jc w:val="both"/>
            <w:rPr>
              <w:rFonts w:eastAsiaTheme="minorEastAsia"/>
              <w:noProof/>
              <w:color w:val="000000" w:themeColor="text1"/>
            </w:rPr>
          </w:pPr>
          <w:hyperlink w:anchor="_Toc237952713" w:history="1">
            <w:r w:rsidRPr="00A22F49">
              <w:rPr>
                <w:rStyle w:val="Hyperlink"/>
                <w:noProof/>
                <w:color w:val="000000" w:themeColor="text1"/>
              </w:rPr>
              <w:t>Curriculum vitae (CV)</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_Toc237952713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3</w:t>
            </w:r>
            <w:r w:rsidRPr="00A22F49">
              <w:rPr>
                <w:noProof/>
                <w:webHidden/>
                <w:color w:val="000000" w:themeColor="text1"/>
              </w:rPr>
              <w:fldChar w:fldCharType="end"/>
            </w:r>
          </w:hyperlink>
        </w:p>
        <w:p w14:paraId="4A8A821E" w14:textId="77777777" w:rsidR="004649B0" w:rsidRPr="00A22F49" w:rsidRDefault="004649B0" w:rsidP="00A22F49">
          <w:pPr>
            <w:pStyle w:val="TOC1"/>
            <w:tabs>
              <w:tab w:val="right" w:leader="dot" w:pos="9019"/>
            </w:tabs>
            <w:spacing w:after="0" w:line="360" w:lineRule="auto"/>
            <w:jc w:val="both"/>
            <w:rPr>
              <w:rFonts w:eastAsiaTheme="minorEastAsia"/>
              <w:noProof/>
              <w:color w:val="000000" w:themeColor="text1"/>
            </w:rPr>
          </w:pPr>
          <w:hyperlink w:anchor="_Toc237952714" w:history="1">
            <w:r w:rsidRPr="00A22F49">
              <w:rPr>
                <w:rStyle w:val="Hyperlink"/>
                <w:noProof/>
                <w:color w:val="000000" w:themeColor="text1"/>
              </w:rPr>
              <w:t>Task 2</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_Toc237952714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5</w:t>
            </w:r>
            <w:r w:rsidRPr="00A22F49">
              <w:rPr>
                <w:noProof/>
                <w:webHidden/>
                <w:color w:val="000000" w:themeColor="text1"/>
              </w:rPr>
              <w:fldChar w:fldCharType="end"/>
            </w:r>
          </w:hyperlink>
        </w:p>
        <w:p w14:paraId="3EAE99B5" w14:textId="77777777" w:rsidR="004649B0" w:rsidRPr="00A22F49" w:rsidRDefault="004649B0" w:rsidP="00A22F49">
          <w:pPr>
            <w:pStyle w:val="TOC2"/>
            <w:tabs>
              <w:tab w:val="right" w:leader="dot" w:pos="9019"/>
            </w:tabs>
            <w:spacing w:after="0" w:line="360" w:lineRule="auto"/>
            <w:jc w:val="both"/>
            <w:rPr>
              <w:rFonts w:eastAsiaTheme="minorEastAsia"/>
              <w:noProof/>
              <w:color w:val="000000" w:themeColor="text1"/>
            </w:rPr>
          </w:pPr>
          <w:hyperlink w:anchor="_Toc237952715" w:history="1">
            <w:r w:rsidRPr="00A22F49">
              <w:rPr>
                <w:rStyle w:val="Hyperlink"/>
                <w:noProof/>
                <w:color w:val="000000" w:themeColor="text1"/>
              </w:rPr>
              <w:t>Job role and a personal statement</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_Toc237952715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5</w:t>
            </w:r>
            <w:r w:rsidRPr="00A22F49">
              <w:rPr>
                <w:noProof/>
                <w:webHidden/>
                <w:color w:val="000000" w:themeColor="text1"/>
              </w:rPr>
              <w:fldChar w:fldCharType="end"/>
            </w:r>
          </w:hyperlink>
        </w:p>
        <w:p w14:paraId="4B4B824E" w14:textId="77777777" w:rsidR="004649B0" w:rsidRPr="00A22F49" w:rsidRDefault="004649B0" w:rsidP="00A22F49">
          <w:pPr>
            <w:pStyle w:val="TOC1"/>
            <w:tabs>
              <w:tab w:val="right" w:leader="dot" w:pos="9019"/>
            </w:tabs>
            <w:spacing w:after="0" w:line="360" w:lineRule="auto"/>
            <w:jc w:val="both"/>
            <w:rPr>
              <w:rFonts w:eastAsiaTheme="minorEastAsia"/>
              <w:noProof/>
              <w:color w:val="000000" w:themeColor="text1"/>
            </w:rPr>
          </w:pPr>
          <w:hyperlink w:anchor="_Toc237952716" w:history="1">
            <w:r w:rsidRPr="00A22F49">
              <w:rPr>
                <w:rStyle w:val="Hyperlink"/>
                <w:noProof/>
                <w:color w:val="000000" w:themeColor="text1"/>
              </w:rPr>
              <w:t>Task 3</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_Toc237952716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6</w:t>
            </w:r>
            <w:r w:rsidRPr="00A22F49">
              <w:rPr>
                <w:noProof/>
                <w:webHidden/>
                <w:color w:val="000000" w:themeColor="text1"/>
              </w:rPr>
              <w:fldChar w:fldCharType="end"/>
            </w:r>
          </w:hyperlink>
        </w:p>
        <w:p w14:paraId="2AD2C41A" w14:textId="77777777" w:rsidR="004649B0" w:rsidRPr="00A22F49" w:rsidRDefault="004649B0" w:rsidP="00A22F49">
          <w:pPr>
            <w:pStyle w:val="TOC2"/>
            <w:tabs>
              <w:tab w:val="right" w:leader="dot" w:pos="9019"/>
            </w:tabs>
            <w:spacing w:after="0" w:line="360" w:lineRule="auto"/>
            <w:jc w:val="both"/>
            <w:rPr>
              <w:rFonts w:eastAsiaTheme="minorEastAsia"/>
              <w:noProof/>
              <w:color w:val="000000" w:themeColor="text1"/>
            </w:rPr>
          </w:pPr>
          <w:hyperlink w:anchor="_Toc237952717" w:history="1">
            <w:r w:rsidRPr="00A22F49">
              <w:rPr>
                <w:rStyle w:val="Hyperlink"/>
                <w:noProof/>
                <w:color w:val="000000" w:themeColor="text1"/>
              </w:rPr>
              <w:t>Personal SWOT analysis</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_Toc237952717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6</w:t>
            </w:r>
            <w:r w:rsidRPr="00A22F49">
              <w:rPr>
                <w:noProof/>
                <w:webHidden/>
                <w:color w:val="000000" w:themeColor="text1"/>
              </w:rPr>
              <w:fldChar w:fldCharType="end"/>
            </w:r>
          </w:hyperlink>
        </w:p>
        <w:p w14:paraId="72B9E425" w14:textId="77777777" w:rsidR="004649B0" w:rsidRPr="00A22F49" w:rsidRDefault="004649B0" w:rsidP="00A22F49">
          <w:pPr>
            <w:pStyle w:val="TOC2"/>
            <w:tabs>
              <w:tab w:val="right" w:leader="dot" w:pos="9019"/>
            </w:tabs>
            <w:spacing w:after="0" w:line="360" w:lineRule="auto"/>
            <w:jc w:val="both"/>
            <w:rPr>
              <w:rFonts w:eastAsiaTheme="minorEastAsia"/>
              <w:noProof/>
              <w:color w:val="000000" w:themeColor="text1"/>
            </w:rPr>
          </w:pPr>
          <w:hyperlink w:anchor="_Toc237952718" w:history="1">
            <w:r w:rsidRPr="00A22F49">
              <w:rPr>
                <w:rStyle w:val="Hyperlink"/>
                <w:noProof/>
                <w:color w:val="000000" w:themeColor="text1"/>
              </w:rPr>
              <w:t>Plan for professional development</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_Toc237952718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6</w:t>
            </w:r>
            <w:r w:rsidRPr="00A22F49">
              <w:rPr>
                <w:noProof/>
                <w:webHidden/>
                <w:color w:val="000000" w:themeColor="text1"/>
              </w:rPr>
              <w:fldChar w:fldCharType="end"/>
            </w:r>
          </w:hyperlink>
        </w:p>
        <w:p w14:paraId="60726350" w14:textId="77777777" w:rsidR="004649B0" w:rsidRPr="00A22F49" w:rsidRDefault="004649B0" w:rsidP="00A22F49">
          <w:pPr>
            <w:pStyle w:val="TOC1"/>
            <w:tabs>
              <w:tab w:val="right" w:leader="dot" w:pos="9019"/>
            </w:tabs>
            <w:spacing w:after="0" w:line="360" w:lineRule="auto"/>
            <w:jc w:val="both"/>
            <w:rPr>
              <w:rFonts w:eastAsiaTheme="minorEastAsia"/>
              <w:noProof/>
              <w:color w:val="000000" w:themeColor="text1"/>
            </w:rPr>
          </w:pPr>
          <w:hyperlink w:anchor="_Toc237952719" w:history="1">
            <w:r w:rsidRPr="00A22F49">
              <w:rPr>
                <w:rStyle w:val="Hyperlink"/>
                <w:noProof/>
                <w:color w:val="000000" w:themeColor="text1"/>
              </w:rPr>
              <w:t>Task 4</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_Toc237952719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8</w:t>
            </w:r>
            <w:r w:rsidRPr="00A22F49">
              <w:rPr>
                <w:noProof/>
                <w:webHidden/>
                <w:color w:val="000000" w:themeColor="text1"/>
              </w:rPr>
              <w:fldChar w:fldCharType="end"/>
            </w:r>
          </w:hyperlink>
        </w:p>
        <w:p w14:paraId="1F58E847" w14:textId="77777777" w:rsidR="004649B0" w:rsidRPr="00A22F49" w:rsidRDefault="004649B0" w:rsidP="00A22F49">
          <w:pPr>
            <w:pStyle w:val="TOC2"/>
            <w:tabs>
              <w:tab w:val="right" w:leader="dot" w:pos="9019"/>
            </w:tabs>
            <w:spacing w:after="0" w:line="360" w:lineRule="auto"/>
            <w:jc w:val="both"/>
            <w:rPr>
              <w:rFonts w:eastAsiaTheme="minorEastAsia"/>
              <w:noProof/>
              <w:color w:val="000000" w:themeColor="text1"/>
            </w:rPr>
          </w:pPr>
          <w:hyperlink w:anchor="_Toc237952720" w:history="1">
            <w:r w:rsidRPr="00A22F49">
              <w:rPr>
                <w:rStyle w:val="Hyperlink"/>
                <w:noProof/>
                <w:color w:val="000000" w:themeColor="text1"/>
              </w:rPr>
              <w:t>Gibb’s reflective cycle and a critical reflection on Component 1</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_Toc237952720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8</w:t>
            </w:r>
            <w:r w:rsidRPr="00A22F49">
              <w:rPr>
                <w:noProof/>
                <w:webHidden/>
                <w:color w:val="000000" w:themeColor="text1"/>
              </w:rPr>
              <w:fldChar w:fldCharType="end"/>
            </w:r>
          </w:hyperlink>
        </w:p>
        <w:p w14:paraId="30D3BB11" w14:textId="77777777" w:rsidR="004649B0" w:rsidRPr="00A22F49" w:rsidRDefault="004649B0" w:rsidP="00A22F49">
          <w:pPr>
            <w:pStyle w:val="TOC1"/>
            <w:tabs>
              <w:tab w:val="right" w:leader="dot" w:pos="9019"/>
            </w:tabs>
            <w:spacing w:after="0" w:line="360" w:lineRule="auto"/>
            <w:jc w:val="both"/>
            <w:rPr>
              <w:rFonts w:eastAsiaTheme="minorEastAsia"/>
              <w:noProof/>
              <w:color w:val="000000" w:themeColor="text1"/>
            </w:rPr>
          </w:pPr>
          <w:hyperlink w:anchor="_Toc237952721" w:history="1">
            <w:r w:rsidRPr="00A22F49">
              <w:rPr>
                <w:rStyle w:val="Hyperlink"/>
                <w:noProof/>
                <w:color w:val="000000" w:themeColor="text1"/>
              </w:rPr>
              <w:t>Conclusion</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_Toc237952721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8</w:t>
            </w:r>
            <w:r w:rsidRPr="00A22F49">
              <w:rPr>
                <w:noProof/>
                <w:webHidden/>
                <w:color w:val="000000" w:themeColor="text1"/>
              </w:rPr>
              <w:fldChar w:fldCharType="end"/>
            </w:r>
          </w:hyperlink>
        </w:p>
        <w:p w14:paraId="45BC5BC2" w14:textId="77777777" w:rsidR="004649B0" w:rsidRPr="00A22F49" w:rsidRDefault="004649B0" w:rsidP="00A22F49">
          <w:pPr>
            <w:pStyle w:val="TOC1"/>
            <w:tabs>
              <w:tab w:val="right" w:leader="dot" w:pos="9019"/>
            </w:tabs>
            <w:spacing w:after="0" w:line="360" w:lineRule="auto"/>
            <w:jc w:val="both"/>
            <w:rPr>
              <w:rFonts w:eastAsiaTheme="minorEastAsia"/>
              <w:noProof/>
              <w:color w:val="000000" w:themeColor="text1"/>
            </w:rPr>
          </w:pPr>
          <w:hyperlink w:anchor="_Toc237952722" w:history="1">
            <w:r w:rsidRPr="00A22F49">
              <w:rPr>
                <w:rStyle w:val="Hyperlink"/>
                <w:noProof/>
                <w:color w:val="000000" w:themeColor="text1"/>
              </w:rPr>
              <w:t>References</w:t>
            </w:r>
            <w:r w:rsidRPr="00A22F49">
              <w:rPr>
                <w:noProof/>
                <w:webHidden/>
                <w:color w:val="000000" w:themeColor="text1"/>
              </w:rPr>
              <w:tab/>
            </w:r>
            <w:r w:rsidRPr="00A22F49">
              <w:rPr>
                <w:noProof/>
                <w:webHidden/>
                <w:color w:val="000000" w:themeColor="text1"/>
              </w:rPr>
              <w:fldChar w:fldCharType="begin"/>
            </w:r>
            <w:r w:rsidRPr="00A22F49">
              <w:rPr>
                <w:noProof/>
                <w:webHidden/>
                <w:color w:val="000000" w:themeColor="text1"/>
              </w:rPr>
              <w:instrText xml:space="preserve"> PAGEREF _Toc237952722 \h </w:instrText>
            </w:r>
            <w:r w:rsidRPr="00A22F49">
              <w:rPr>
                <w:noProof/>
                <w:webHidden/>
                <w:color w:val="000000" w:themeColor="text1"/>
              </w:rPr>
            </w:r>
            <w:r w:rsidRPr="00A22F49">
              <w:rPr>
                <w:noProof/>
                <w:webHidden/>
                <w:color w:val="000000" w:themeColor="text1"/>
              </w:rPr>
              <w:fldChar w:fldCharType="separate"/>
            </w:r>
            <w:r w:rsidR="007E0570">
              <w:rPr>
                <w:noProof/>
                <w:webHidden/>
                <w:color w:val="000000" w:themeColor="text1"/>
              </w:rPr>
              <w:t>9</w:t>
            </w:r>
            <w:r w:rsidRPr="00A22F49">
              <w:rPr>
                <w:noProof/>
                <w:webHidden/>
                <w:color w:val="000000" w:themeColor="text1"/>
              </w:rPr>
              <w:fldChar w:fldCharType="end"/>
            </w:r>
          </w:hyperlink>
        </w:p>
        <w:p w14:paraId="1FC2F8A4" w14:textId="6619007C" w:rsidR="004649B0" w:rsidRPr="00A22F49" w:rsidRDefault="004649B0" w:rsidP="00A22F49">
          <w:pPr>
            <w:spacing w:line="360" w:lineRule="auto"/>
            <w:jc w:val="both"/>
            <w:rPr>
              <w:color w:val="000000" w:themeColor="text1"/>
            </w:rPr>
          </w:pPr>
          <w:r w:rsidRPr="00A22F49">
            <w:rPr>
              <w:b/>
              <w:bCs/>
              <w:noProof/>
              <w:color w:val="000000" w:themeColor="text1"/>
            </w:rPr>
            <w:fldChar w:fldCharType="end"/>
          </w:r>
        </w:p>
      </w:sdtContent>
    </w:sdt>
    <w:p w14:paraId="63F9CC5B" w14:textId="73A135E8" w:rsidR="00D34FED" w:rsidRPr="00A22F49" w:rsidRDefault="00D34FED" w:rsidP="00A22F49">
      <w:pPr>
        <w:spacing w:line="360" w:lineRule="auto"/>
        <w:jc w:val="both"/>
        <w:rPr>
          <w:color w:val="000000" w:themeColor="text1"/>
        </w:rPr>
      </w:pPr>
    </w:p>
    <w:p w14:paraId="0121A6B0" w14:textId="77777777" w:rsidR="00D34FED" w:rsidRPr="00A22F49" w:rsidRDefault="00D34FED" w:rsidP="00A22F49">
      <w:pPr>
        <w:spacing w:line="360" w:lineRule="auto"/>
        <w:jc w:val="both"/>
        <w:rPr>
          <w:rFonts w:eastAsia="Verdana"/>
          <w:color w:val="000000" w:themeColor="text1"/>
        </w:rPr>
      </w:pPr>
    </w:p>
    <w:p w14:paraId="0304696F" w14:textId="77777777" w:rsidR="00D34FED" w:rsidRPr="00A22F49" w:rsidRDefault="00D34FED" w:rsidP="00A22F49">
      <w:pPr>
        <w:spacing w:line="360" w:lineRule="auto"/>
        <w:jc w:val="both"/>
        <w:rPr>
          <w:rFonts w:eastAsia="Verdana"/>
          <w:color w:val="000000" w:themeColor="text1"/>
        </w:rPr>
      </w:pPr>
    </w:p>
    <w:p w14:paraId="5B4D8357" w14:textId="77777777" w:rsidR="00D34FED" w:rsidRPr="00A22F49" w:rsidRDefault="00D34FED" w:rsidP="00A22F49">
      <w:pPr>
        <w:spacing w:line="360" w:lineRule="auto"/>
        <w:jc w:val="both"/>
        <w:rPr>
          <w:rFonts w:eastAsia="Verdana"/>
          <w:color w:val="000000" w:themeColor="text1"/>
        </w:rPr>
      </w:pPr>
    </w:p>
    <w:p w14:paraId="47B498E6" w14:textId="77777777" w:rsidR="00D34FED" w:rsidRPr="00A22F49" w:rsidRDefault="00D34FED" w:rsidP="00A22F49">
      <w:pPr>
        <w:spacing w:line="360" w:lineRule="auto"/>
        <w:jc w:val="both"/>
        <w:rPr>
          <w:rFonts w:eastAsia="Verdana"/>
          <w:color w:val="000000" w:themeColor="text1"/>
        </w:rPr>
      </w:pPr>
    </w:p>
    <w:p w14:paraId="765A9D8C" w14:textId="77777777" w:rsidR="00D34FED" w:rsidRPr="00A22F49" w:rsidRDefault="00D34FED" w:rsidP="00A22F49">
      <w:pPr>
        <w:spacing w:line="360" w:lineRule="auto"/>
        <w:jc w:val="both"/>
        <w:rPr>
          <w:rFonts w:eastAsia="Verdana"/>
          <w:color w:val="000000" w:themeColor="text1"/>
        </w:rPr>
      </w:pPr>
    </w:p>
    <w:p w14:paraId="0D5AF694" w14:textId="77777777" w:rsidR="00D34FED" w:rsidRPr="00A22F49" w:rsidRDefault="00D34FED" w:rsidP="00A22F49">
      <w:pPr>
        <w:spacing w:line="360" w:lineRule="auto"/>
        <w:jc w:val="both"/>
        <w:rPr>
          <w:rFonts w:eastAsia="Verdana"/>
          <w:color w:val="000000" w:themeColor="text1"/>
        </w:rPr>
      </w:pPr>
    </w:p>
    <w:p w14:paraId="75B242D6" w14:textId="77777777" w:rsidR="00D34FED" w:rsidRPr="00A22F49" w:rsidRDefault="00D34FED" w:rsidP="00A22F49">
      <w:pPr>
        <w:spacing w:line="360" w:lineRule="auto"/>
        <w:jc w:val="both"/>
        <w:rPr>
          <w:rFonts w:eastAsia="Verdana"/>
          <w:color w:val="000000" w:themeColor="text1"/>
        </w:rPr>
      </w:pPr>
    </w:p>
    <w:p w14:paraId="52BAF8FD" w14:textId="77777777" w:rsidR="00D34FED" w:rsidRPr="00A22F49" w:rsidRDefault="00D34FED" w:rsidP="00A22F49">
      <w:pPr>
        <w:spacing w:line="360" w:lineRule="auto"/>
        <w:jc w:val="both"/>
        <w:rPr>
          <w:rFonts w:eastAsia="Verdana"/>
          <w:color w:val="000000" w:themeColor="text1"/>
        </w:rPr>
      </w:pPr>
    </w:p>
    <w:p w14:paraId="69EED54E" w14:textId="77777777" w:rsidR="00D34FED" w:rsidRPr="00A22F49" w:rsidRDefault="00D34FED" w:rsidP="00A22F49">
      <w:pPr>
        <w:spacing w:line="360" w:lineRule="auto"/>
        <w:jc w:val="both"/>
        <w:rPr>
          <w:rFonts w:eastAsia="Verdana"/>
          <w:color w:val="000000" w:themeColor="text1"/>
        </w:rPr>
      </w:pPr>
    </w:p>
    <w:p w14:paraId="0A79F18C" w14:textId="77777777" w:rsidR="00D34FED" w:rsidRPr="00A22F49" w:rsidRDefault="00D34FED" w:rsidP="00A22F49">
      <w:pPr>
        <w:spacing w:line="360" w:lineRule="auto"/>
        <w:jc w:val="both"/>
        <w:rPr>
          <w:rFonts w:eastAsia="Verdana"/>
          <w:color w:val="000000" w:themeColor="text1"/>
        </w:rPr>
      </w:pPr>
    </w:p>
    <w:p w14:paraId="03344408" w14:textId="77777777" w:rsidR="00D34FED" w:rsidRPr="00A22F49" w:rsidRDefault="00D34FED" w:rsidP="00A22F49">
      <w:pPr>
        <w:spacing w:line="360" w:lineRule="auto"/>
        <w:jc w:val="both"/>
        <w:rPr>
          <w:rFonts w:eastAsia="Verdana"/>
          <w:color w:val="000000" w:themeColor="text1"/>
        </w:rPr>
      </w:pPr>
    </w:p>
    <w:p w14:paraId="072294EB" w14:textId="77777777" w:rsidR="00D34FED" w:rsidRPr="00A22F49" w:rsidRDefault="00D34FED" w:rsidP="00A22F49">
      <w:pPr>
        <w:spacing w:line="360" w:lineRule="auto"/>
        <w:jc w:val="both"/>
        <w:rPr>
          <w:rFonts w:eastAsia="Verdana"/>
          <w:color w:val="000000" w:themeColor="text1"/>
        </w:rPr>
      </w:pPr>
    </w:p>
    <w:p w14:paraId="54B79CB7" w14:textId="77777777" w:rsidR="00D34FED" w:rsidRPr="00A22F49" w:rsidRDefault="00D34FED" w:rsidP="00A22F49">
      <w:pPr>
        <w:spacing w:line="360" w:lineRule="auto"/>
        <w:jc w:val="both"/>
        <w:rPr>
          <w:rFonts w:eastAsia="Verdana"/>
          <w:color w:val="000000" w:themeColor="text1"/>
        </w:rPr>
      </w:pPr>
    </w:p>
    <w:p w14:paraId="230402CC" w14:textId="77777777" w:rsidR="00D34FED" w:rsidRPr="00A22F49" w:rsidRDefault="00D34FED" w:rsidP="00A22F49">
      <w:pPr>
        <w:spacing w:line="360" w:lineRule="auto"/>
        <w:jc w:val="both"/>
        <w:rPr>
          <w:rFonts w:eastAsia="Verdana"/>
          <w:color w:val="000000" w:themeColor="text1"/>
        </w:rPr>
      </w:pPr>
    </w:p>
    <w:p w14:paraId="6BEC0CFF" w14:textId="77777777" w:rsidR="00D34FED" w:rsidRPr="00A22F49" w:rsidRDefault="00D34FED" w:rsidP="00A22F49">
      <w:pPr>
        <w:spacing w:line="360" w:lineRule="auto"/>
        <w:jc w:val="both"/>
        <w:rPr>
          <w:rFonts w:eastAsia="Verdana"/>
          <w:color w:val="000000" w:themeColor="text1"/>
        </w:rPr>
      </w:pPr>
    </w:p>
    <w:p w14:paraId="59BB7803" w14:textId="77777777" w:rsidR="00D34FED" w:rsidRPr="00A22F49" w:rsidRDefault="00D34FED" w:rsidP="00A22F49">
      <w:pPr>
        <w:spacing w:line="360" w:lineRule="auto"/>
        <w:jc w:val="both"/>
        <w:rPr>
          <w:rFonts w:eastAsia="Verdana"/>
          <w:color w:val="000000" w:themeColor="text1"/>
        </w:rPr>
      </w:pPr>
    </w:p>
    <w:p w14:paraId="07F80228" w14:textId="77777777" w:rsidR="00D34FED" w:rsidRPr="00A22F49" w:rsidRDefault="00D34FED" w:rsidP="00A22F49">
      <w:pPr>
        <w:spacing w:line="360" w:lineRule="auto"/>
        <w:jc w:val="both"/>
        <w:rPr>
          <w:rFonts w:eastAsia="Verdana"/>
          <w:color w:val="000000" w:themeColor="text1"/>
        </w:rPr>
      </w:pPr>
    </w:p>
    <w:p w14:paraId="50775DB2" w14:textId="77777777" w:rsidR="00D34FED" w:rsidRPr="00A22F49" w:rsidRDefault="00D34FED" w:rsidP="00A22F49">
      <w:pPr>
        <w:spacing w:line="360" w:lineRule="auto"/>
        <w:jc w:val="both"/>
        <w:rPr>
          <w:rFonts w:eastAsia="Verdana"/>
          <w:color w:val="000000" w:themeColor="text1"/>
        </w:rPr>
      </w:pPr>
    </w:p>
    <w:p w14:paraId="0E52531A" w14:textId="77777777" w:rsidR="00D34FED" w:rsidRPr="00A22F49" w:rsidRDefault="00D34FED" w:rsidP="00A22F49">
      <w:pPr>
        <w:spacing w:line="360" w:lineRule="auto"/>
        <w:jc w:val="both"/>
        <w:rPr>
          <w:rFonts w:eastAsia="Verdana"/>
          <w:color w:val="000000" w:themeColor="text1"/>
        </w:rPr>
      </w:pPr>
    </w:p>
    <w:p w14:paraId="7DC3E323" w14:textId="77777777" w:rsidR="009814B5" w:rsidRPr="00A22F49" w:rsidRDefault="009814B5" w:rsidP="00A22F49">
      <w:pPr>
        <w:spacing w:line="360" w:lineRule="auto"/>
        <w:jc w:val="both"/>
        <w:rPr>
          <w:color w:val="000000" w:themeColor="text1"/>
        </w:rPr>
      </w:pPr>
    </w:p>
    <w:p w14:paraId="62939115" w14:textId="77777777" w:rsidR="009814B5" w:rsidRPr="00A22F49" w:rsidRDefault="009814B5" w:rsidP="00A22F49">
      <w:pPr>
        <w:spacing w:line="360" w:lineRule="auto"/>
        <w:jc w:val="both"/>
        <w:rPr>
          <w:color w:val="000000" w:themeColor="text1"/>
        </w:rPr>
      </w:pPr>
    </w:p>
    <w:p w14:paraId="378028B7" w14:textId="77777777" w:rsidR="004649B0" w:rsidRPr="00A22F49" w:rsidRDefault="004649B0" w:rsidP="00A22F49">
      <w:pPr>
        <w:suppressAutoHyphens w:val="0"/>
        <w:spacing w:line="360" w:lineRule="auto"/>
        <w:jc w:val="both"/>
        <w:rPr>
          <w:color w:val="000000" w:themeColor="text1"/>
          <w:u w:val="single"/>
        </w:rPr>
      </w:pPr>
      <w:r w:rsidRPr="00A22F49">
        <w:rPr>
          <w:color w:val="000000" w:themeColor="text1"/>
          <w:u w:val="single"/>
        </w:rPr>
        <w:br w:type="page"/>
      </w:r>
    </w:p>
    <w:p w14:paraId="780FC124" w14:textId="655636C6" w:rsidR="00CC3F85" w:rsidRPr="00A22F49" w:rsidRDefault="00CC3F85" w:rsidP="00A22F49">
      <w:pPr>
        <w:spacing w:line="360" w:lineRule="auto"/>
        <w:jc w:val="both"/>
        <w:rPr>
          <w:b/>
          <w:color w:val="000000" w:themeColor="text1"/>
          <w:sz w:val="24"/>
          <w:u w:val="single"/>
        </w:rPr>
      </w:pPr>
      <w:r w:rsidRPr="00A22F49">
        <w:rPr>
          <w:b/>
          <w:color w:val="000000" w:themeColor="text1"/>
          <w:sz w:val="24"/>
          <w:u w:val="single"/>
        </w:rPr>
        <w:lastRenderedPageBreak/>
        <w:t xml:space="preserve">Practical Portfolio </w:t>
      </w:r>
    </w:p>
    <w:p w14:paraId="11AEE9DE" w14:textId="5CA4A79B" w:rsidR="00841553" w:rsidRPr="00A22F49" w:rsidRDefault="00BF78F7" w:rsidP="00A22F49">
      <w:pPr>
        <w:pStyle w:val="Heading1"/>
        <w:spacing w:before="0" w:after="0" w:line="360" w:lineRule="auto"/>
        <w:jc w:val="both"/>
        <w:rPr>
          <w:color w:val="000000" w:themeColor="text1"/>
          <w:sz w:val="22"/>
          <w:szCs w:val="22"/>
        </w:rPr>
      </w:pPr>
      <w:bookmarkStart w:id="0" w:name="_Toc237952096"/>
      <w:bookmarkStart w:id="1" w:name="_Toc237952711"/>
      <w:r w:rsidRPr="00A22F49">
        <w:rPr>
          <w:color w:val="000000" w:themeColor="text1"/>
          <w:sz w:val="24"/>
          <w:szCs w:val="22"/>
        </w:rPr>
        <w:t>Introduction</w:t>
      </w:r>
      <w:bookmarkEnd w:id="0"/>
      <w:bookmarkEnd w:id="1"/>
    </w:p>
    <w:p w14:paraId="2322A418" w14:textId="6C8126E9" w:rsidR="00997FBA" w:rsidRPr="00A22F49" w:rsidRDefault="00997FBA" w:rsidP="00A22F49">
      <w:pPr>
        <w:pStyle w:val="Heading1"/>
        <w:tabs>
          <w:tab w:val="left" w:pos="1095"/>
        </w:tabs>
        <w:spacing w:before="0" w:after="0" w:line="360" w:lineRule="auto"/>
        <w:jc w:val="both"/>
        <w:rPr>
          <w:b w:val="0"/>
          <w:color w:val="000000" w:themeColor="text1"/>
          <w:sz w:val="22"/>
          <w:szCs w:val="22"/>
        </w:rPr>
      </w:pPr>
      <w:bookmarkStart w:id="2" w:name="_Toc237952097"/>
      <w:bookmarkStart w:id="3" w:name="_Toc237952712"/>
      <w:r w:rsidRPr="00A22F49">
        <w:rPr>
          <w:b w:val="0"/>
          <w:color w:val="000000" w:themeColor="text1"/>
          <w:sz w:val="22"/>
          <w:szCs w:val="22"/>
        </w:rPr>
        <w:t xml:space="preserve">A portfolio refers to the structured documentation of diverse components that reflects the skills and capabilities of a person (Michelson and Mandell, 2023). This portfolio is made up of a professional CV that evaluates education and other aspects, along with a personal statement for a </w:t>
      </w:r>
      <w:r w:rsidR="00273625">
        <w:rPr>
          <w:b w:val="0"/>
          <w:color w:val="000000" w:themeColor="text1"/>
          <w:sz w:val="22"/>
          <w:szCs w:val="22"/>
        </w:rPr>
        <w:t>J</w:t>
      </w:r>
      <w:r w:rsidRPr="00A22F49">
        <w:rPr>
          <w:b w:val="0"/>
          <w:color w:val="000000" w:themeColor="text1"/>
          <w:sz w:val="22"/>
          <w:szCs w:val="22"/>
        </w:rPr>
        <w:t>ob role, a personal SWOT analysis and a reflection on previous components.</w:t>
      </w:r>
    </w:p>
    <w:p w14:paraId="04E3C2D0" w14:textId="31526E53" w:rsidR="00D212FD" w:rsidRPr="00A22F49" w:rsidRDefault="00BF78F7" w:rsidP="00A22F49">
      <w:pPr>
        <w:pStyle w:val="Heading1"/>
        <w:tabs>
          <w:tab w:val="left" w:pos="1095"/>
        </w:tabs>
        <w:spacing w:before="0" w:after="0" w:line="360" w:lineRule="auto"/>
        <w:jc w:val="both"/>
        <w:rPr>
          <w:color w:val="000000" w:themeColor="text1"/>
          <w:sz w:val="24"/>
          <w:szCs w:val="22"/>
        </w:rPr>
      </w:pPr>
      <w:r w:rsidRPr="00A22F49">
        <w:rPr>
          <w:color w:val="000000" w:themeColor="text1"/>
          <w:sz w:val="24"/>
          <w:szCs w:val="22"/>
        </w:rPr>
        <w:t>Task 1</w:t>
      </w:r>
      <w:bookmarkEnd w:id="2"/>
      <w:bookmarkEnd w:id="3"/>
      <w:r w:rsidR="00A22F49" w:rsidRPr="00A22F49">
        <w:rPr>
          <w:color w:val="000000" w:themeColor="text1"/>
          <w:sz w:val="24"/>
          <w:szCs w:val="22"/>
        </w:rPr>
        <w:tab/>
      </w:r>
    </w:p>
    <w:p w14:paraId="3B17A4C0" w14:textId="7D33AB56" w:rsidR="004649B0" w:rsidRPr="00A22F49" w:rsidRDefault="00BF78F7" w:rsidP="00A22F49">
      <w:pPr>
        <w:pStyle w:val="Heading2"/>
        <w:spacing w:before="0" w:after="0" w:line="360" w:lineRule="auto"/>
        <w:jc w:val="both"/>
        <w:rPr>
          <w:color w:val="000000" w:themeColor="text1"/>
          <w:sz w:val="22"/>
          <w:szCs w:val="22"/>
        </w:rPr>
      </w:pPr>
      <w:bookmarkStart w:id="4" w:name="_Toc237952098"/>
      <w:bookmarkStart w:id="5" w:name="_Toc237952713"/>
      <w:r w:rsidRPr="00A22F49">
        <w:rPr>
          <w:color w:val="000000" w:themeColor="text1"/>
          <w:sz w:val="22"/>
          <w:szCs w:val="22"/>
        </w:rPr>
        <w:t>Curriculum vitae</w:t>
      </w:r>
      <w:r w:rsidR="0062405A" w:rsidRPr="00A22F49">
        <w:rPr>
          <w:color w:val="000000" w:themeColor="text1"/>
          <w:sz w:val="22"/>
          <w:szCs w:val="22"/>
        </w:rPr>
        <w:t xml:space="preserve"> (CV)</w:t>
      </w:r>
      <w:bookmarkEnd w:id="4"/>
      <w:bookmarkEnd w:id="5"/>
    </w:p>
    <w:tbl>
      <w:tblPr>
        <w:tblStyle w:val="TableGrid"/>
        <w:tblW w:w="0" w:type="auto"/>
        <w:tblLook w:val="04A0" w:firstRow="1" w:lastRow="0" w:firstColumn="1" w:lastColumn="0" w:noHBand="0" w:noVBand="1"/>
      </w:tblPr>
      <w:tblGrid>
        <w:gridCol w:w="9019"/>
      </w:tblGrid>
      <w:tr w:rsidR="00997FBA" w:rsidRPr="00A22F49" w14:paraId="5C13E277" w14:textId="77777777" w:rsidTr="00620290">
        <w:tc>
          <w:tcPr>
            <w:tcW w:w="9019" w:type="dxa"/>
          </w:tcPr>
          <w:p w14:paraId="19DADC3C" w14:textId="03876DA9" w:rsidR="00620290" w:rsidRPr="00A22F49" w:rsidRDefault="00620290" w:rsidP="00A22F49">
            <w:pPr>
              <w:spacing w:line="360" w:lineRule="auto"/>
              <w:jc w:val="both"/>
              <w:rPr>
                <w:color w:val="000000" w:themeColor="text1"/>
              </w:rPr>
            </w:pPr>
            <w:r w:rsidRPr="00A22F49">
              <w:rPr>
                <w:b/>
                <w:color w:val="000000" w:themeColor="text1"/>
              </w:rPr>
              <w:t>Profile:</w:t>
            </w:r>
            <w:r w:rsidRPr="00A22F49">
              <w:rPr>
                <w:color w:val="000000" w:themeColor="text1"/>
              </w:rPr>
              <w:t xml:space="preserve"> </w:t>
            </w:r>
            <w:r w:rsidR="004649B0" w:rsidRPr="00A22F49">
              <w:rPr>
                <w:color w:val="000000" w:themeColor="text1"/>
              </w:rPr>
              <w:t>I am a</w:t>
            </w:r>
            <w:r w:rsidRPr="00A22F49">
              <w:rPr>
                <w:color w:val="000000" w:themeColor="text1"/>
              </w:rPr>
              <w:t xml:space="preserve"> childcare professional who is experienced in managing and taking care of children while showing empathy and care</w:t>
            </w:r>
            <w:r w:rsidR="004649B0" w:rsidRPr="00A22F49">
              <w:rPr>
                <w:color w:val="000000" w:themeColor="text1"/>
              </w:rPr>
              <w:t xml:space="preserve"> to them</w:t>
            </w:r>
            <w:r w:rsidRPr="00A22F49">
              <w:rPr>
                <w:color w:val="000000" w:themeColor="text1"/>
              </w:rPr>
              <w:t>.</w:t>
            </w:r>
          </w:p>
          <w:p w14:paraId="7C3FAE5B" w14:textId="51288551" w:rsidR="00620290" w:rsidRPr="00A22F49" w:rsidRDefault="00620290" w:rsidP="00A22F49">
            <w:pPr>
              <w:spacing w:line="360" w:lineRule="auto"/>
              <w:jc w:val="both"/>
              <w:rPr>
                <w:color w:val="000000" w:themeColor="text1"/>
              </w:rPr>
            </w:pPr>
            <w:r w:rsidRPr="00A22F49">
              <w:rPr>
                <w:b/>
                <w:color w:val="000000" w:themeColor="text1"/>
              </w:rPr>
              <w:t>Career aim:</w:t>
            </w:r>
            <w:r w:rsidRPr="00A22F49">
              <w:rPr>
                <w:color w:val="000000" w:themeColor="text1"/>
              </w:rPr>
              <w:t xml:space="preserve"> I am willing to pursue my career in the </w:t>
            </w:r>
            <w:r w:rsidR="007823B9" w:rsidRPr="00A22F49">
              <w:rPr>
                <w:color w:val="000000" w:themeColor="text1"/>
              </w:rPr>
              <w:t>childcare</w:t>
            </w:r>
            <w:r w:rsidRPr="00A22F49">
              <w:rPr>
                <w:color w:val="000000" w:themeColor="text1"/>
              </w:rPr>
              <w:t xml:space="preserve"> </w:t>
            </w:r>
            <w:r w:rsidR="00154B53" w:rsidRPr="00A22F49">
              <w:rPr>
                <w:color w:val="000000" w:themeColor="text1"/>
              </w:rPr>
              <w:t>sector,</w:t>
            </w:r>
            <w:r w:rsidRPr="00A22F49">
              <w:rPr>
                <w:color w:val="000000" w:themeColor="text1"/>
              </w:rPr>
              <w:t xml:space="preserve"> and I am interested in job like residential childcare workers.</w:t>
            </w:r>
          </w:p>
          <w:p w14:paraId="3210D19F" w14:textId="77777777" w:rsidR="00620290" w:rsidRPr="00A22F49" w:rsidRDefault="00620290" w:rsidP="00A22F49">
            <w:pPr>
              <w:spacing w:line="360" w:lineRule="auto"/>
              <w:jc w:val="both"/>
              <w:rPr>
                <w:b/>
                <w:color w:val="000000" w:themeColor="text1"/>
              </w:rPr>
            </w:pPr>
            <w:r w:rsidRPr="00A22F49">
              <w:rPr>
                <w:b/>
                <w:color w:val="000000" w:themeColor="text1"/>
              </w:rPr>
              <w:t>Skills:</w:t>
            </w:r>
          </w:p>
          <w:p w14:paraId="4A467E47" w14:textId="77777777" w:rsidR="00620290" w:rsidRPr="00A22F49" w:rsidRDefault="00620290" w:rsidP="00A22F49">
            <w:pPr>
              <w:pStyle w:val="ListParagraph"/>
              <w:numPr>
                <w:ilvl w:val="0"/>
                <w:numId w:val="21"/>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Techniques of child development</w:t>
            </w:r>
          </w:p>
          <w:p w14:paraId="0D674881" w14:textId="77777777" w:rsidR="00620290" w:rsidRPr="00A22F49" w:rsidRDefault="00620290" w:rsidP="00A22F49">
            <w:pPr>
              <w:pStyle w:val="ListParagraph"/>
              <w:numPr>
                <w:ilvl w:val="0"/>
                <w:numId w:val="21"/>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Coaching and teaching</w:t>
            </w:r>
          </w:p>
          <w:p w14:paraId="4E55471E" w14:textId="77777777" w:rsidR="00620290" w:rsidRPr="00A22F49" w:rsidRDefault="00620290" w:rsidP="00A22F49">
            <w:pPr>
              <w:pStyle w:val="ListParagraph"/>
              <w:numPr>
                <w:ilvl w:val="0"/>
                <w:numId w:val="21"/>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Planning the meals</w:t>
            </w:r>
          </w:p>
          <w:p w14:paraId="389623F7" w14:textId="77777777" w:rsidR="00620290" w:rsidRPr="00A22F49" w:rsidRDefault="00620290" w:rsidP="00A22F49">
            <w:pPr>
              <w:pStyle w:val="ListParagraph"/>
              <w:numPr>
                <w:ilvl w:val="0"/>
                <w:numId w:val="21"/>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Cleaning and dressing children</w:t>
            </w:r>
          </w:p>
          <w:p w14:paraId="72EE7AF1" w14:textId="77777777" w:rsidR="00620290" w:rsidRPr="00A22F49" w:rsidRDefault="00620290" w:rsidP="00A22F49">
            <w:pPr>
              <w:pStyle w:val="ListParagraph"/>
              <w:numPr>
                <w:ilvl w:val="0"/>
                <w:numId w:val="21"/>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Planning activities</w:t>
            </w:r>
          </w:p>
          <w:p w14:paraId="41EF62F1" w14:textId="77777777" w:rsidR="00620290" w:rsidRPr="00A22F49" w:rsidRDefault="00620290" w:rsidP="00A22F49">
            <w:pPr>
              <w:pStyle w:val="ListParagraph"/>
              <w:numPr>
                <w:ilvl w:val="0"/>
                <w:numId w:val="21"/>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Knowledge of child psychology</w:t>
            </w:r>
          </w:p>
          <w:p w14:paraId="17B386E7" w14:textId="77777777" w:rsidR="00620290" w:rsidRPr="00A22F49" w:rsidRDefault="00620290" w:rsidP="00A22F49">
            <w:pPr>
              <w:pStyle w:val="ListParagraph"/>
              <w:numPr>
                <w:ilvl w:val="0"/>
                <w:numId w:val="21"/>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Knowledge of early development methods of Doman and Montessori</w:t>
            </w:r>
          </w:p>
          <w:p w14:paraId="5D4B0D1B" w14:textId="3565A544" w:rsidR="00620290" w:rsidRPr="00A22F49" w:rsidRDefault="004649B0" w:rsidP="00A22F49">
            <w:pPr>
              <w:spacing w:line="360" w:lineRule="auto"/>
              <w:jc w:val="both"/>
              <w:rPr>
                <w:b/>
                <w:color w:val="000000" w:themeColor="text1"/>
              </w:rPr>
            </w:pPr>
            <w:r w:rsidRPr="00A22F49">
              <w:rPr>
                <w:b/>
                <w:color w:val="000000" w:themeColor="text1"/>
              </w:rPr>
              <w:t>Spoken l</w:t>
            </w:r>
            <w:r w:rsidR="00620290" w:rsidRPr="00A22F49">
              <w:rPr>
                <w:b/>
                <w:color w:val="000000" w:themeColor="text1"/>
              </w:rPr>
              <w:t>anguages:</w:t>
            </w:r>
          </w:p>
          <w:p w14:paraId="23429FB3" w14:textId="77777777" w:rsidR="00620290" w:rsidRPr="00A22F49" w:rsidRDefault="00620290" w:rsidP="00A22F49">
            <w:pPr>
              <w:pStyle w:val="ListParagraph"/>
              <w:numPr>
                <w:ilvl w:val="0"/>
                <w:numId w:val="20"/>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German</w:t>
            </w:r>
          </w:p>
          <w:p w14:paraId="4DF5562A" w14:textId="77777777" w:rsidR="00620290" w:rsidRPr="00A22F49" w:rsidRDefault="00620290" w:rsidP="00A22F49">
            <w:pPr>
              <w:pStyle w:val="ListParagraph"/>
              <w:numPr>
                <w:ilvl w:val="0"/>
                <w:numId w:val="20"/>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English</w:t>
            </w:r>
          </w:p>
          <w:p w14:paraId="57F775AE" w14:textId="77777777" w:rsidR="00620290" w:rsidRPr="00A22F49" w:rsidRDefault="00620290" w:rsidP="00A22F49">
            <w:pPr>
              <w:pStyle w:val="ListParagraph"/>
              <w:numPr>
                <w:ilvl w:val="0"/>
                <w:numId w:val="20"/>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Russian</w:t>
            </w:r>
          </w:p>
          <w:p w14:paraId="4B6A67AE" w14:textId="77777777" w:rsidR="00620290" w:rsidRPr="00A22F49" w:rsidRDefault="00620290" w:rsidP="00A22F49">
            <w:pPr>
              <w:pStyle w:val="ListParagraph"/>
              <w:numPr>
                <w:ilvl w:val="0"/>
                <w:numId w:val="20"/>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 xml:space="preserve">Ukrainian </w:t>
            </w:r>
          </w:p>
          <w:p w14:paraId="4C186563" w14:textId="77777777" w:rsidR="00620290" w:rsidRPr="00A22F49" w:rsidRDefault="00620290" w:rsidP="00A22F49">
            <w:pPr>
              <w:spacing w:line="360" w:lineRule="auto"/>
              <w:jc w:val="both"/>
              <w:rPr>
                <w:b/>
                <w:color w:val="000000" w:themeColor="text1"/>
              </w:rPr>
            </w:pPr>
            <w:r w:rsidRPr="00A22F49">
              <w:rPr>
                <w:b/>
                <w:color w:val="000000" w:themeColor="text1"/>
              </w:rPr>
              <w:t>History of work:</w:t>
            </w:r>
          </w:p>
          <w:p w14:paraId="5EF6655F" w14:textId="77777777" w:rsidR="00620290" w:rsidRPr="00A22F49" w:rsidRDefault="00620290" w:rsidP="00A22F49">
            <w:pPr>
              <w:spacing w:line="360" w:lineRule="auto"/>
              <w:jc w:val="both"/>
              <w:rPr>
                <w:b/>
                <w:color w:val="000000" w:themeColor="text1"/>
              </w:rPr>
            </w:pPr>
            <w:r w:rsidRPr="00A22F49">
              <w:rPr>
                <w:b/>
                <w:color w:val="000000" w:themeColor="text1"/>
              </w:rPr>
              <w:t>Nanny: From 11/2020 – Present</w:t>
            </w:r>
          </w:p>
          <w:p w14:paraId="2D9BE89F" w14:textId="77777777" w:rsidR="00620290" w:rsidRPr="00A22F49" w:rsidRDefault="00620290" w:rsidP="00A22F49">
            <w:pPr>
              <w:pStyle w:val="ListParagraph"/>
              <w:numPr>
                <w:ilvl w:val="0"/>
                <w:numId w:val="19"/>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Currently I am looking after my grandson</w:t>
            </w:r>
          </w:p>
          <w:p w14:paraId="5137DFF2" w14:textId="77777777" w:rsidR="00620290" w:rsidRPr="00A22F49" w:rsidRDefault="00620290" w:rsidP="00A22F49">
            <w:pPr>
              <w:spacing w:line="360" w:lineRule="auto"/>
              <w:jc w:val="both"/>
              <w:rPr>
                <w:b/>
                <w:color w:val="000000" w:themeColor="text1"/>
              </w:rPr>
            </w:pPr>
            <w:r w:rsidRPr="00A22F49">
              <w:rPr>
                <w:b/>
                <w:color w:val="000000" w:themeColor="text1"/>
              </w:rPr>
              <w:t>Private Nanny: 04/2010 – 11/2020</w:t>
            </w:r>
          </w:p>
          <w:p w14:paraId="67972BFE" w14:textId="77777777" w:rsidR="00620290" w:rsidRPr="00A22F49" w:rsidRDefault="00620290" w:rsidP="00A22F49">
            <w:pPr>
              <w:pStyle w:val="ListParagraph"/>
              <w:numPr>
                <w:ilvl w:val="0"/>
                <w:numId w:val="18"/>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I used to organise the educational games and creative activities</w:t>
            </w:r>
          </w:p>
          <w:p w14:paraId="2D7F8A63" w14:textId="77777777" w:rsidR="00620290" w:rsidRPr="00A22F49" w:rsidRDefault="00620290" w:rsidP="00A22F49">
            <w:pPr>
              <w:pStyle w:val="ListParagraph"/>
              <w:numPr>
                <w:ilvl w:val="0"/>
                <w:numId w:val="18"/>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Prepared meals for children while keeping the instructions related to dietary requirements and plans.</w:t>
            </w:r>
          </w:p>
          <w:p w14:paraId="10ECCD03" w14:textId="77777777" w:rsidR="00620290" w:rsidRPr="00A22F49" w:rsidRDefault="00620290" w:rsidP="00A22F49">
            <w:pPr>
              <w:pStyle w:val="ListParagraph"/>
              <w:numPr>
                <w:ilvl w:val="0"/>
                <w:numId w:val="18"/>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Used to prepare children for their bed through bathing, dressing and sharing creative bedtime stories with them to make them sleep.</w:t>
            </w:r>
          </w:p>
          <w:p w14:paraId="6781A5C8" w14:textId="77777777" w:rsidR="00620290" w:rsidRPr="00A22F49" w:rsidRDefault="00620290" w:rsidP="00A22F49">
            <w:pPr>
              <w:pStyle w:val="ListParagraph"/>
              <w:numPr>
                <w:ilvl w:val="0"/>
                <w:numId w:val="18"/>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Used positive reinforcement to promote the good behaviour.</w:t>
            </w:r>
          </w:p>
          <w:p w14:paraId="73C1E49C" w14:textId="77777777" w:rsidR="00620290" w:rsidRPr="00A22F49" w:rsidRDefault="00620290" w:rsidP="00A22F49">
            <w:pPr>
              <w:spacing w:line="360" w:lineRule="auto"/>
              <w:jc w:val="both"/>
              <w:rPr>
                <w:b/>
                <w:color w:val="000000" w:themeColor="text1"/>
              </w:rPr>
            </w:pPr>
            <w:r w:rsidRPr="00A22F49">
              <w:rPr>
                <w:b/>
                <w:color w:val="000000" w:themeColor="text1"/>
              </w:rPr>
              <w:lastRenderedPageBreak/>
              <w:t>German Language Interpreter 09/2007 to 03/2010</w:t>
            </w:r>
          </w:p>
          <w:p w14:paraId="706C37A5" w14:textId="77777777" w:rsidR="00620290" w:rsidRPr="00A22F49" w:rsidRDefault="00620290" w:rsidP="00A22F49">
            <w:pPr>
              <w:spacing w:line="360" w:lineRule="auto"/>
              <w:jc w:val="both"/>
              <w:rPr>
                <w:b/>
                <w:color w:val="000000" w:themeColor="text1"/>
              </w:rPr>
            </w:pPr>
            <w:r w:rsidRPr="00A22F49">
              <w:rPr>
                <w:b/>
                <w:color w:val="000000" w:themeColor="text1"/>
              </w:rPr>
              <w:t>Hochtief</w:t>
            </w:r>
          </w:p>
          <w:p w14:paraId="029FA244" w14:textId="77777777" w:rsidR="00620290" w:rsidRPr="00A22F49" w:rsidRDefault="00620290" w:rsidP="00A22F49">
            <w:pPr>
              <w:pStyle w:val="ListParagraph"/>
              <w:numPr>
                <w:ilvl w:val="0"/>
                <w:numId w:val="17"/>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Delivered the accurate and real time oral interpretations and translations for the clients.</w:t>
            </w:r>
          </w:p>
          <w:p w14:paraId="4120BEC7" w14:textId="77777777" w:rsidR="00620290" w:rsidRPr="00A22F49" w:rsidRDefault="00620290" w:rsidP="00A22F49">
            <w:pPr>
              <w:pStyle w:val="ListParagraph"/>
              <w:numPr>
                <w:ilvl w:val="0"/>
                <w:numId w:val="17"/>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Used to interpret conference calls.</w:t>
            </w:r>
          </w:p>
          <w:p w14:paraId="2043BB5A" w14:textId="77777777" w:rsidR="00620290" w:rsidRPr="00A22F49" w:rsidRDefault="00620290" w:rsidP="00A22F49">
            <w:pPr>
              <w:spacing w:line="360" w:lineRule="auto"/>
              <w:jc w:val="both"/>
              <w:rPr>
                <w:b/>
                <w:color w:val="000000" w:themeColor="text1"/>
              </w:rPr>
            </w:pPr>
            <w:r w:rsidRPr="00A22F49">
              <w:rPr>
                <w:b/>
                <w:color w:val="000000" w:themeColor="text1"/>
              </w:rPr>
              <w:t>German Teacher 09/2001 to 06/2007</w:t>
            </w:r>
          </w:p>
          <w:p w14:paraId="61773B1E" w14:textId="77777777" w:rsidR="00620290" w:rsidRPr="00A22F49" w:rsidRDefault="00620290" w:rsidP="00A22F49">
            <w:pPr>
              <w:spacing w:line="360" w:lineRule="auto"/>
              <w:jc w:val="both"/>
              <w:rPr>
                <w:b/>
                <w:color w:val="000000" w:themeColor="text1"/>
              </w:rPr>
            </w:pPr>
            <w:r w:rsidRPr="00A22F49">
              <w:rPr>
                <w:b/>
                <w:color w:val="000000" w:themeColor="text1"/>
              </w:rPr>
              <w:t>School</w:t>
            </w:r>
          </w:p>
          <w:p w14:paraId="3623DC6B" w14:textId="77777777" w:rsidR="00620290" w:rsidRPr="00A22F49" w:rsidRDefault="00620290" w:rsidP="00A22F49">
            <w:pPr>
              <w:pStyle w:val="ListParagraph"/>
              <w:numPr>
                <w:ilvl w:val="0"/>
                <w:numId w:val="16"/>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Conducted and prepared German classes</w:t>
            </w:r>
          </w:p>
          <w:p w14:paraId="18CBCBA4" w14:textId="77777777" w:rsidR="00620290" w:rsidRPr="00A22F49" w:rsidRDefault="00620290" w:rsidP="00A22F49">
            <w:pPr>
              <w:pStyle w:val="ListParagraph"/>
              <w:numPr>
                <w:ilvl w:val="0"/>
                <w:numId w:val="16"/>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Prepared the materials for teaching</w:t>
            </w:r>
          </w:p>
          <w:p w14:paraId="5D501317" w14:textId="77777777" w:rsidR="00620290" w:rsidRPr="00A22F49" w:rsidRDefault="00620290" w:rsidP="00A22F49">
            <w:pPr>
              <w:pStyle w:val="ListParagraph"/>
              <w:numPr>
                <w:ilvl w:val="0"/>
                <w:numId w:val="16"/>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Planned the dynamic lessons for improving the comprehension of students</w:t>
            </w:r>
          </w:p>
          <w:p w14:paraId="63F94241" w14:textId="77777777" w:rsidR="00620290" w:rsidRPr="00A22F49" w:rsidRDefault="00620290" w:rsidP="00A22F49">
            <w:pPr>
              <w:pStyle w:val="ListParagraph"/>
              <w:numPr>
                <w:ilvl w:val="0"/>
                <w:numId w:val="16"/>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Supported and helped students for improving their reading, writing, speaking and listening skills.</w:t>
            </w:r>
          </w:p>
          <w:p w14:paraId="6C6F9CD7" w14:textId="77777777" w:rsidR="00620290" w:rsidRPr="00A22F49" w:rsidRDefault="00620290" w:rsidP="00A22F49">
            <w:pPr>
              <w:spacing w:line="360" w:lineRule="auto"/>
              <w:jc w:val="both"/>
              <w:rPr>
                <w:b/>
                <w:color w:val="000000" w:themeColor="text1"/>
              </w:rPr>
            </w:pPr>
            <w:r w:rsidRPr="00A22F49">
              <w:rPr>
                <w:b/>
                <w:color w:val="000000" w:themeColor="text1"/>
              </w:rPr>
              <w:t>Strengths:</w:t>
            </w:r>
          </w:p>
          <w:p w14:paraId="10E0CD28" w14:textId="4FBE1B24" w:rsidR="00620290" w:rsidRPr="00A22F49" w:rsidRDefault="00620290" w:rsidP="00A22F49">
            <w:pPr>
              <w:pStyle w:val="ListParagraph"/>
              <w:numPr>
                <w:ilvl w:val="0"/>
                <w:numId w:val="15"/>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I love being</w:t>
            </w:r>
            <w:r w:rsidR="00DA3F0A">
              <w:rPr>
                <w:rFonts w:ascii="Arial" w:hAnsi="Arial" w:cs="Arial"/>
                <w:color w:val="000000" w:themeColor="text1"/>
                <w:sz w:val="22"/>
                <w:szCs w:val="22"/>
              </w:rPr>
              <w:t xml:space="preserve"> around</w:t>
            </w:r>
            <w:r w:rsidRPr="00A22F49">
              <w:rPr>
                <w:rFonts w:ascii="Arial" w:hAnsi="Arial" w:cs="Arial"/>
                <w:color w:val="000000" w:themeColor="text1"/>
                <w:sz w:val="22"/>
                <w:szCs w:val="22"/>
              </w:rPr>
              <w:t xml:space="preserve"> children</w:t>
            </w:r>
          </w:p>
          <w:p w14:paraId="1B2B447C" w14:textId="77777777" w:rsidR="00620290" w:rsidRPr="00A22F49" w:rsidRDefault="00620290" w:rsidP="00A22F49">
            <w:pPr>
              <w:pStyle w:val="ListParagraph"/>
              <w:numPr>
                <w:ilvl w:val="0"/>
                <w:numId w:val="15"/>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I understand children well</w:t>
            </w:r>
          </w:p>
          <w:p w14:paraId="65EF116D" w14:textId="05FF36F0" w:rsidR="00620290" w:rsidRPr="00A22F49" w:rsidRDefault="003A7F5A" w:rsidP="00A22F49">
            <w:pPr>
              <w:pStyle w:val="ListParagraph"/>
              <w:numPr>
                <w:ilvl w:val="0"/>
                <w:numId w:val="1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I e</w:t>
            </w:r>
            <w:r w:rsidR="00620290" w:rsidRPr="00A22F49">
              <w:rPr>
                <w:rFonts w:ascii="Arial" w:hAnsi="Arial" w:cs="Arial"/>
                <w:color w:val="000000" w:themeColor="text1"/>
                <w:sz w:val="22"/>
                <w:szCs w:val="22"/>
              </w:rPr>
              <w:t>njoy communicating with children</w:t>
            </w:r>
          </w:p>
          <w:p w14:paraId="1F7C6E46" w14:textId="4BD54F7A" w:rsidR="00620290" w:rsidRPr="00A22F49" w:rsidRDefault="00AE09C8" w:rsidP="00A22F49">
            <w:pPr>
              <w:pStyle w:val="ListParagraph"/>
              <w:numPr>
                <w:ilvl w:val="0"/>
                <w:numId w:val="1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I</w:t>
            </w:r>
            <w:r w:rsidR="00201835">
              <w:rPr>
                <w:rFonts w:ascii="Arial" w:hAnsi="Arial" w:cs="Arial"/>
                <w:color w:val="000000" w:themeColor="text1"/>
                <w:sz w:val="22"/>
                <w:szCs w:val="22"/>
              </w:rPr>
              <w:t xml:space="preserve"> am </w:t>
            </w:r>
            <w:r w:rsidR="00801935">
              <w:rPr>
                <w:rFonts w:ascii="Arial" w:hAnsi="Arial" w:cs="Arial"/>
                <w:color w:val="000000" w:themeColor="text1"/>
                <w:sz w:val="22"/>
                <w:szCs w:val="22"/>
              </w:rPr>
              <w:t>e</w:t>
            </w:r>
            <w:r w:rsidR="00620290" w:rsidRPr="00A22F49">
              <w:rPr>
                <w:rFonts w:ascii="Arial" w:hAnsi="Arial" w:cs="Arial"/>
                <w:color w:val="000000" w:themeColor="text1"/>
                <w:sz w:val="22"/>
                <w:szCs w:val="22"/>
              </w:rPr>
              <w:t>mpathetic</w:t>
            </w:r>
          </w:p>
          <w:p w14:paraId="039F2795" w14:textId="77777777" w:rsidR="00620290" w:rsidRPr="00A22F49" w:rsidRDefault="00620290" w:rsidP="00A22F49">
            <w:pPr>
              <w:pStyle w:val="ListParagraph"/>
              <w:numPr>
                <w:ilvl w:val="0"/>
                <w:numId w:val="15"/>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Supportive</w:t>
            </w:r>
          </w:p>
          <w:p w14:paraId="0BBE42CB" w14:textId="77777777" w:rsidR="00620290" w:rsidRPr="00A22F49" w:rsidRDefault="00620290" w:rsidP="00A22F49">
            <w:pPr>
              <w:pStyle w:val="ListParagraph"/>
              <w:numPr>
                <w:ilvl w:val="0"/>
                <w:numId w:val="15"/>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Caring</w:t>
            </w:r>
          </w:p>
          <w:p w14:paraId="1D151A0C" w14:textId="77777777" w:rsidR="00620290" w:rsidRPr="00A22F49" w:rsidRDefault="00620290" w:rsidP="00A22F49">
            <w:pPr>
              <w:pStyle w:val="ListParagraph"/>
              <w:numPr>
                <w:ilvl w:val="0"/>
                <w:numId w:val="15"/>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Resilient</w:t>
            </w:r>
          </w:p>
          <w:p w14:paraId="4D950FF5" w14:textId="6A9C3F21" w:rsidR="00620290" w:rsidRPr="00A22F49" w:rsidRDefault="009B57C6" w:rsidP="00A22F49">
            <w:pPr>
              <w:pStyle w:val="ListParagraph"/>
              <w:numPr>
                <w:ilvl w:val="0"/>
                <w:numId w:val="1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I</w:t>
            </w:r>
            <w:r w:rsidR="00676E1E">
              <w:rPr>
                <w:rFonts w:ascii="Arial" w:hAnsi="Arial" w:cs="Arial"/>
                <w:color w:val="000000" w:themeColor="text1"/>
                <w:sz w:val="22"/>
                <w:szCs w:val="22"/>
              </w:rPr>
              <w:t xml:space="preserve"> </w:t>
            </w:r>
            <w:r>
              <w:rPr>
                <w:rFonts w:ascii="Arial" w:hAnsi="Arial" w:cs="Arial"/>
                <w:color w:val="000000" w:themeColor="text1"/>
                <w:sz w:val="22"/>
                <w:szCs w:val="22"/>
              </w:rPr>
              <w:t>can</w:t>
            </w:r>
            <w:r w:rsidR="00676E1E">
              <w:rPr>
                <w:rFonts w:ascii="Arial" w:hAnsi="Arial" w:cs="Arial"/>
                <w:color w:val="000000" w:themeColor="text1"/>
                <w:sz w:val="22"/>
                <w:szCs w:val="22"/>
              </w:rPr>
              <w:t xml:space="preserve"> m</w:t>
            </w:r>
            <w:r w:rsidR="00620290" w:rsidRPr="00A22F49">
              <w:rPr>
                <w:rFonts w:ascii="Arial" w:hAnsi="Arial" w:cs="Arial"/>
                <w:color w:val="000000" w:themeColor="text1"/>
                <w:sz w:val="22"/>
                <w:szCs w:val="22"/>
              </w:rPr>
              <w:t>anage stressful situations</w:t>
            </w:r>
          </w:p>
          <w:p w14:paraId="6A91FC6C" w14:textId="77777777" w:rsidR="00620290" w:rsidRPr="00A22F49" w:rsidRDefault="00620290" w:rsidP="00A22F49">
            <w:pPr>
              <w:pStyle w:val="ListParagraph"/>
              <w:numPr>
                <w:ilvl w:val="0"/>
                <w:numId w:val="15"/>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Can hold space for child’s emotions</w:t>
            </w:r>
          </w:p>
          <w:p w14:paraId="7D8DB3F1" w14:textId="77777777" w:rsidR="00620290" w:rsidRPr="00A22F49" w:rsidRDefault="00620290" w:rsidP="00A22F49">
            <w:pPr>
              <w:pStyle w:val="ListParagraph"/>
              <w:numPr>
                <w:ilvl w:val="0"/>
                <w:numId w:val="15"/>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Can help children in identifying their feelings</w:t>
            </w:r>
          </w:p>
          <w:p w14:paraId="403D164B" w14:textId="430E179F" w:rsidR="00620290" w:rsidRPr="00A22F49" w:rsidRDefault="005D15CC" w:rsidP="00A22F49">
            <w:pPr>
              <w:pStyle w:val="ListParagraph"/>
              <w:numPr>
                <w:ilvl w:val="0"/>
                <w:numId w:val="1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I kno</w:t>
            </w:r>
            <w:r w:rsidR="007D17E1">
              <w:rPr>
                <w:rFonts w:ascii="Arial" w:hAnsi="Arial" w:cs="Arial"/>
                <w:color w:val="000000" w:themeColor="text1"/>
                <w:sz w:val="22"/>
                <w:szCs w:val="22"/>
              </w:rPr>
              <w:t>w</w:t>
            </w:r>
            <w:r w:rsidR="00B233CD">
              <w:rPr>
                <w:rFonts w:ascii="Arial" w:hAnsi="Arial" w:cs="Arial"/>
                <w:color w:val="000000" w:themeColor="text1"/>
                <w:sz w:val="22"/>
                <w:szCs w:val="22"/>
              </w:rPr>
              <w:t xml:space="preserve"> </w:t>
            </w:r>
            <w:r w:rsidR="007D17E1">
              <w:rPr>
                <w:rFonts w:ascii="Arial" w:hAnsi="Arial" w:cs="Arial"/>
                <w:color w:val="000000" w:themeColor="text1"/>
                <w:sz w:val="22"/>
                <w:szCs w:val="22"/>
              </w:rPr>
              <w:t>a</w:t>
            </w:r>
            <w:r w:rsidR="00B233CD">
              <w:rPr>
                <w:rFonts w:ascii="Arial" w:hAnsi="Arial" w:cs="Arial"/>
                <w:color w:val="000000" w:themeColor="text1"/>
                <w:sz w:val="22"/>
                <w:szCs w:val="22"/>
              </w:rPr>
              <w:t>bout</w:t>
            </w:r>
            <w:r w:rsidR="007D17E1">
              <w:rPr>
                <w:rFonts w:ascii="Arial" w:hAnsi="Arial" w:cs="Arial"/>
                <w:color w:val="000000" w:themeColor="text1"/>
                <w:sz w:val="22"/>
                <w:szCs w:val="22"/>
              </w:rPr>
              <w:t xml:space="preserve"> </w:t>
            </w:r>
            <w:r w:rsidR="00B233CD" w:rsidRPr="00A22F49">
              <w:rPr>
                <w:rFonts w:ascii="Arial" w:hAnsi="Arial" w:cs="Arial"/>
                <w:color w:val="000000" w:themeColor="text1"/>
                <w:sz w:val="22"/>
                <w:szCs w:val="22"/>
              </w:rPr>
              <w:t>emotional</w:t>
            </w:r>
            <w:r w:rsidR="00620290" w:rsidRPr="00A22F49">
              <w:rPr>
                <w:rFonts w:ascii="Arial" w:hAnsi="Arial" w:cs="Arial"/>
                <w:color w:val="000000" w:themeColor="text1"/>
                <w:sz w:val="22"/>
                <w:szCs w:val="22"/>
              </w:rPr>
              <w:t xml:space="preserve"> intelligence</w:t>
            </w:r>
          </w:p>
          <w:p w14:paraId="028D0AE6" w14:textId="77777777" w:rsidR="00620290" w:rsidRPr="00A22F49" w:rsidRDefault="00620290" w:rsidP="00A22F49">
            <w:pPr>
              <w:spacing w:line="360" w:lineRule="auto"/>
              <w:jc w:val="both"/>
              <w:rPr>
                <w:b/>
                <w:color w:val="000000" w:themeColor="text1"/>
              </w:rPr>
            </w:pPr>
            <w:r w:rsidRPr="00A22F49">
              <w:rPr>
                <w:b/>
                <w:color w:val="000000" w:themeColor="text1"/>
              </w:rPr>
              <w:t>Education:</w:t>
            </w:r>
          </w:p>
          <w:p w14:paraId="77E7D040" w14:textId="5CDE675F" w:rsidR="00620290" w:rsidRPr="00A22F49" w:rsidRDefault="00620290" w:rsidP="00A22F49">
            <w:pPr>
              <w:pStyle w:val="ListParagraph"/>
              <w:numPr>
                <w:ilvl w:val="0"/>
                <w:numId w:val="14"/>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Ivan Franko National University of Lviv</w:t>
            </w:r>
            <w:r w:rsidR="00603357">
              <w:rPr>
                <w:rFonts w:ascii="Arial" w:hAnsi="Arial" w:cs="Arial"/>
                <w:color w:val="000000" w:themeColor="text1"/>
                <w:sz w:val="22"/>
                <w:szCs w:val="22"/>
              </w:rPr>
              <w:t xml:space="preserve"> </w:t>
            </w:r>
            <w:r w:rsidR="00033575">
              <w:rPr>
                <w:rFonts w:ascii="Arial" w:hAnsi="Arial" w:cs="Arial"/>
                <w:color w:val="000000" w:themeColor="text1"/>
                <w:sz w:val="22"/>
                <w:szCs w:val="22"/>
              </w:rPr>
              <w:t>(1987-19</w:t>
            </w:r>
            <w:r w:rsidR="00603357">
              <w:rPr>
                <w:rFonts w:ascii="Arial" w:hAnsi="Arial" w:cs="Arial"/>
                <w:color w:val="000000" w:themeColor="text1"/>
                <w:sz w:val="22"/>
                <w:szCs w:val="22"/>
              </w:rPr>
              <w:t>92)</w:t>
            </w:r>
          </w:p>
          <w:p w14:paraId="132D1806" w14:textId="77777777" w:rsidR="00620290" w:rsidRPr="00A22F49" w:rsidRDefault="00620290" w:rsidP="00A22F49">
            <w:pPr>
              <w:pStyle w:val="ListParagraph"/>
              <w:numPr>
                <w:ilvl w:val="0"/>
                <w:numId w:val="14"/>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University of Wales Trinity Saint David London</w:t>
            </w:r>
          </w:p>
          <w:p w14:paraId="43FF5075" w14:textId="77777777" w:rsidR="00620290" w:rsidRPr="00A22F49" w:rsidRDefault="00620290" w:rsidP="00A22F49">
            <w:pPr>
              <w:pStyle w:val="ListParagraph"/>
              <w:numPr>
                <w:ilvl w:val="0"/>
                <w:numId w:val="14"/>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German and English Linguistics</w:t>
            </w:r>
          </w:p>
          <w:p w14:paraId="08861388" w14:textId="47A7CAD2" w:rsidR="00620290" w:rsidRPr="00A22F49" w:rsidRDefault="00620290" w:rsidP="00A22F49">
            <w:pPr>
              <w:spacing w:line="360" w:lineRule="auto"/>
              <w:jc w:val="both"/>
              <w:rPr>
                <w:b/>
                <w:color w:val="000000" w:themeColor="text1"/>
              </w:rPr>
            </w:pPr>
            <w:r w:rsidRPr="00A22F49">
              <w:rPr>
                <w:b/>
                <w:color w:val="000000" w:themeColor="text1"/>
              </w:rPr>
              <w:t>Further knowledge:</w:t>
            </w:r>
          </w:p>
          <w:p w14:paraId="1AA810A4" w14:textId="77777777" w:rsidR="00620290" w:rsidRPr="00A22F49" w:rsidRDefault="00620290" w:rsidP="00A22F49">
            <w:pPr>
              <w:pStyle w:val="ListParagraph"/>
              <w:numPr>
                <w:ilvl w:val="0"/>
                <w:numId w:val="13"/>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Knowledge of Daniel Siegel’s work in field of psychology</w:t>
            </w:r>
          </w:p>
          <w:p w14:paraId="3C931AF3" w14:textId="77777777" w:rsidR="00620290" w:rsidRPr="00A22F49" w:rsidRDefault="00620290" w:rsidP="00A22F49">
            <w:pPr>
              <w:pStyle w:val="ListParagraph"/>
              <w:numPr>
                <w:ilvl w:val="0"/>
                <w:numId w:val="13"/>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Knowledge of Tina Bryson’s work in field of psychology</w:t>
            </w:r>
          </w:p>
          <w:p w14:paraId="727DBF08" w14:textId="77777777" w:rsidR="00620290" w:rsidRPr="00A22F49" w:rsidRDefault="00620290" w:rsidP="00A22F49">
            <w:pPr>
              <w:pStyle w:val="ListParagraph"/>
              <w:numPr>
                <w:ilvl w:val="0"/>
                <w:numId w:val="13"/>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Knowledge of John Gottman’s work in field of psychology</w:t>
            </w:r>
          </w:p>
          <w:p w14:paraId="426FF4EC" w14:textId="132304A0" w:rsidR="00620290" w:rsidRPr="00A22F49" w:rsidRDefault="00620290" w:rsidP="00A22F49">
            <w:pPr>
              <w:pStyle w:val="ListParagraph"/>
              <w:numPr>
                <w:ilvl w:val="0"/>
                <w:numId w:val="13"/>
              </w:numPr>
              <w:spacing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Knowledge of John Decler’s work in field of psychology</w:t>
            </w:r>
          </w:p>
        </w:tc>
      </w:tr>
    </w:tbl>
    <w:p w14:paraId="071AB994" w14:textId="07187DC3" w:rsidR="00D212FD" w:rsidRPr="00A22F49" w:rsidRDefault="00BF78F7" w:rsidP="00A22F49">
      <w:pPr>
        <w:pStyle w:val="Heading1"/>
        <w:tabs>
          <w:tab w:val="left" w:pos="1095"/>
        </w:tabs>
        <w:spacing w:before="0" w:after="0" w:line="360" w:lineRule="auto"/>
        <w:jc w:val="both"/>
        <w:rPr>
          <w:color w:val="000000" w:themeColor="text1"/>
          <w:sz w:val="24"/>
          <w:szCs w:val="22"/>
        </w:rPr>
      </w:pPr>
      <w:bookmarkStart w:id="6" w:name="_Toc237952099"/>
      <w:bookmarkStart w:id="7" w:name="_Toc237952714"/>
      <w:r w:rsidRPr="00A22F49">
        <w:rPr>
          <w:color w:val="000000" w:themeColor="text1"/>
          <w:sz w:val="24"/>
          <w:szCs w:val="22"/>
        </w:rPr>
        <w:lastRenderedPageBreak/>
        <w:t>Task 2</w:t>
      </w:r>
      <w:bookmarkEnd w:id="6"/>
      <w:bookmarkEnd w:id="7"/>
      <w:r w:rsidR="00A22F49" w:rsidRPr="00A22F49">
        <w:rPr>
          <w:color w:val="000000" w:themeColor="text1"/>
          <w:sz w:val="24"/>
          <w:szCs w:val="22"/>
        </w:rPr>
        <w:tab/>
      </w:r>
    </w:p>
    <w:p w14:paraId="029601DB" w14:textId="0B6EC4BF" w:rsidR="00BF78F7" w:rsidRPr="00A22F49" w:rsidRDefault="00BF78F7" w:rsidP="00A22F49">
      <w:pPr>
        <w:pStyle w:val="Heading2"/>
        <w:spacing w:before="0" w:after="0" w:line="360" w:lineRule="auto"/>
        <w:jc w:val="both"/>
        <w:rPr>
          <w:color w:val="000000" w:themeColor="text1"/>
          <w:sz w:val="22"/>
          <w:szCs w:val="22"/>
        </w:rPr>
      </w:pPr>
      <w:bookmarkStart w:id="8" w:name="_Toc237952100"/>
      <w:bookmarkStart w:id="9" w:name="_Toc237952715"/>
      <w:r w:rsidRPr="00A22F49">
        <w:rPr>
          <w:color w:val="000000" w:themeColor="text1"/>
          <w:sz w:val="22"/>
          <w:szCs w:val="22"/>
        </w:rPr>
        <w:t>Job role and a personal statement</w:t>
      </w:r>
      <w:bookmarkEnd w:id="8"/>
      <w:bookmarkEnd w:id="9"/>
    </w:p>
    <w:p w14:paraId="0BF54C1D"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Career Aim:</w:t>
      </w:r>
      <w:r w:rsidRPr="00A22F49">
        <w:rPr>
          <w:rStyle w:val="Strong"/>
          <w:rFonts w:ascii="Arial" w:hAnsi="Arial" w:cs="Arial"/>
          <w:color w:val="000000" w:themeColor="text1"/>
          <w:sz w:val="22"/>
          <w:szCs w:val="22"/>
        </w:rPr>
        <w:t xml:space="preserve"> </w:t>
      </w:r>
      <w:r w:rsidRPr="00A22F49">
        <w:rPr>
          <w:rFonts w:ascii="Arial" w:hAnsi="Arial" w:cs="Arial"/>
          <w:color w:val="000000" w:themeColor="text1"/>
          <w:sz w:val="22"/>
          <w:szCs w:val="22"/>
        </w:rPr>
        <w:t>Patience and understanding towards children's emotional and developmental well-being are required when working with them (NETTLETON, 2022). I wish to become a professional in the childcare sector and get involved in the provision of caring and supportive environments using my child-caring skills. I hope to further my studies at university and take extra Early Childhood Education courses.</w:t>
      </w:r>
    </w:p>
    <w:p w14:paraId="5C75AFF4" w14:textId="440D8626"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Experience:</w:t>
      </w:r>
      <w:r w:rsidRPr="00A22F49">
        <w:rPr>
          <w:rFonts w:ascii="Arial" w:hAnsi="Arial" w:cs="Arial"/>
          <w:color w:val="000000" w:themeColor="text1"/>
          <w:sz w:val="22"/>
          <w:szCs w:val="22"/>
        </w:rPr>
        <w:t xml:space="preserve"> Working in practice with children, I have developed an awareness of children and their individual needs and characteristics. From 2010 until 2020, I was a Private Nanny, and then</w:t>
      </w:r>
      <w:r w:rsidR="00964FAF">
        <w:rPr>
          <w:rFonts w:ascii="Arial" w:hAnsi="Arial" w:cs="Arial"/>
          <w:color w:val="000000" w:themeColor="text1"/>
          <w:sz w:val="22"/>
          <w:szCs w:val="22"/>
        </w:rPr>
        <w:t xml:space="preserve"> from 2020</w:t>
      </w:r>
      <w:r w:rsidR="00852A5A">
        <w:rPr>
          <w:rFonts w:ascii="Arial" w:hAnsi="Arial" w:cs="Arial"/>
          <w:color w:val="000000" w:themeColor="text1"/>
          <w:sz w:val="22"/>
          <w:szCs w:val="22"/>
        </w:rPr>
        <w:t xml:space="preserve"> until </w:t>
      </w:r>
      <w:r w:rsidR="00246E53">
        <w:rPr>
          <w:rFonts w:ascii="Arial" w:hAnsi="Arial" w:cs="Arial"/>
          <w:color w:val="000000" w:themeColor="text1"/>
          <w:sz w:val="22"/>
          <w:szCs w:val="22"/>
        </w:rPr>
        <w:t>today</w:t>
      </w:r>
      <w:r w:rsidR="00680DF1">
        <w:rPr>
          <w:rFonts w:ascii="Arial" w:hAnsi="Arial" w:cs="Arial"/>
          <w:color w:val="000000" w:themeColor="text1"/>
          <w:sz w:val="22"/>
          <w:szCs w:val="22"/>
        </w:rPr>
        <w:t xml:space="preserve"> I am</w:t>
      </w:r>
      <w:r w:rsidRPr="00A22F49">
        <w:rPr>
          <w:rFonts w:ascii="Arial" w:hAnsi="Arial" w:cs="Arial"/>
          <w:color w:val="000000" w:themeColor="text1"/>
          <w:sz w:val="22"/>
          <w:szCs w:val="22"/>
        </w:rPr>
        <w:t xml:space="preserve"> looking after my </w:t>
      </w:r>
      <w:r w:rsidR="00042761" w:rsidRPr="00A22F49">
        <w:rPr>
          <w:rFonts w:ascii="Arial" w:hAnsi="Arial" w:cs="Arial"/>
          <w:color w:val="000000" w:themeColor="text1"/>
          <w:sz w:val="22"/>
          <w:szCs w:val="22"/>
        </w:rPr>
        <w:t>grandson.</w:t>
      </w:r>
      <w:r w:rsidR="00042761">
        <w:rPr>
          <w:rFonts w:ascii="Arial" w:hAnsi="Arial" w:cs="Arial"/>
          <w:color w:val="000000" w:themeColor="text1"/>
          <w:sz w:val="22"/>
          <w:szCs w:val="22"/>
        </w:rPr>
        <w:t xml:space="preserve"> He is </w:t>
      </w:r>
      <w:r w:rsidR="004239BE">
        <w:rPr>
          <w:rFonts w:ascii="Arial" w:hAnsi="Arial" w:cs="Arial"/>
          <w:color w:val="000000" w:themeColor="text1"/>
          <w:sz w:val="22"/>
          <w:szCs w:val="22"/>
        </w:rPr>
        <w:t xml:space="preserve">8 years </w:t>
      </w:r>
      <w:r w:rsidR="00842463">
        <w:rPr>
          <w:rFonts w:ascii="Arial" w:hAnsi="Arial" w:cs="Arial"/>
          <w:color w:val="000000" w:themeColor="text1"/>
          <w:sz w:val="22"/>
          <w:szCs w:val="22"/>
        </w:rPr>
        <w:t>old. While working</w:t>
      </w:r>
      <w:r w:rsidR="001E17CC">
        <w:rPr>
          <w:rFonts w:ascii="Arial" w:hAnsi="Arial" w:cs="Arial"/>
          <w:color w:val="000000" w:themeColor="text1"/>
          <w:sz w:val="22"/>
          <w:szCs w:val="22"/>
        </w:rPr>
        <w:t xml:space="preserve"> as a Private Nann</w:t>
      </w:r>
      <w:r w:rsidR="00FD661C">
        <w:rPr>
          <w:rFonts w:ascii="Arial" w:hAnsi="Arial" w:cs="Arial"/>
          <w:color w:val="000000" w:themeColor="text1"/>
          <w:sz w:val="22"/>
          <w:szCs w:val="22"/>
        </w:rPr>
        <w:t>y,</w:t>
      </w:r>
      <w:r w:rsidRPr="00A22F49">
        <w:rPr>
          <w:rFonts w:ascii="Arial" w:hAnsi="Arial" w:cs="Arial"/>
          <w:color w:val="000000" w:themeColor="text1"/>
          <w:sz w:val="22"/>
          <w:szCs w:val="22"/>
        </w:rPr>
        <w:t xml:space="preserve"> I set up learning games and fun events, welcoming activities that were tailored to the children's specific needs and requirements; organised meals, helping them to eat or drink as required; assisted them with hygiene and helped with bedtime routines, including bathing, dressing and telling stories before sleep; and positive reinforcement was used to promote good behaviour as well.</w:t>
      </w:r>
    </w:p>
    <w:p w14:paraId="29EBFF0E"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Professional Skills:</w:t>
      </w:r>
      <w:r w:rsidRPr="00A22F49">
        <w:rPr>
          <w:rFonts w:ascii="Arial" w:hAnsi="Arial" w:cs="Arial"/>
          <w:color w:val="000000" w:themeColor="text1"/>
          <w:sz w:val="22"/>
          <w:szCs w:val="22"/>
        </w:rPr>
        <w:t xml:space="preserve"> I can provide support for children's development and wellbeing that is appropriate, through good skills of looking after children. I have knowledge of child development techniques, coaching, teaching, meal planning, activity planning and child psychology. I know about Doman and Montessori approaches for early development and how they were used to aid the development of children. </w:t>
      </w:r>
    </w:p>
    <w:p w14:paraId="5DA486A3" w14:textId="40EA9C55"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Personal Strengths:</w:t>
      </w:r>
      <w:r w:rsidRPr="00A22F49">
        <w:rPr>
          <w:rFonts w:ascii="Arial" w:hAnsi="Arial" w:cs="Arial"/>
          <w:color w:val="000000" w:themeColor="text1"/>
          <w:sz w:val="22"/>
          <w:szCs w:val="22"/>
        </w:rPr>
        <w:t xml:space="preserve"> I am very good at understanding the emotions of others, which enables me to build positive relationships and respond appropriately to the needs of the individual child. I have </w:t>
      </w:r>
      <w:r w:rsidR="007F3CE6" w:rsidRPr="00A22F49">
        <w:rPr>
          <w:rFonts w:ascii="Arial" w:hAnsi="Arial" w:cs="Arial"/>
          <w:color w:val="000000" w:themeColor="text1"/>
          <w:sz w:val="22"/>
          <w:szCs w:val="22"/>
        </w:rPr>
        <w:t>empathy,</w:t>
      </w:r>
      <w:r w:rsidR="007F3CE6">
        <w:rPr>
          <w:rFonts w:ascii="Arial" w:hAnsi="Arial" w:cs="Arial"/>
          <w:color w:val="000000" w:themeColor="text1"/>
          <w:sz w:val="22"/>
          <w:szCs w:val="22"/>
        </w:rPr>
        <w:t xml:space="preserve"> I</w:t>
      </w:r>
      <w:r w:rsidRPr="00A22F49">
        <w:rPr>
          <w:rFonts w:ascii="Arial" w:hAnsi="Arial" w:cs="Arial"/>
          <w:color w:val="000000" w:themeColor="text1"/>
          <w:sz w:val="22"/>
          <w:szCs w:val="22"/>
        </w:rPr>
        <w:t xml:space="preserve"> am </w:t>
      </w:r>
      <w:r w:rsidR="004611C7" w:rsidRPr="00A22F49">
        <w:rPr>
          <w:rFonts w:ascii="Arial" w:hAnsi="Arial" w:cs="Arial"/>
          <w:color w:val="000000" w:themeColor="text1"/>
          <w:sz w:val="22"/>
          <w:szCs w:val="22"/>
        </w:rPr>
        <w:t>supportive, caring</w:t>
      </w:r>
      <w:r w:rsidRPr="00A22F49">
        <w:rPr>
          <w:rFonts w:ascii="Arial" w:hAnsi="Arial" w:cs="Arial"/>
          <w:color w:val="000000" w:themeColor="text1"/>
          <w:sz w:val="22"/>
          <w:szCs w:val="22"/>
        </w:rPr>
        <w:t>, have a resilient attitude and like to communicate with children. I</w:t>
      </w:r>
      <w:r w:rsidR="004611C7">
        <w:rPr>
          <w:rFonts w:ascii="Arial" w:hAnsi="Arial" w:cs="Arial"/>
          <w:color w:val="000000" w:themeColor="text1"/>
          <w:sz w:val="22"/>
          <w:szCs w:val="22"/>
        </w:rPr>
        <w:t xml:space="preserve"> am</w:t>
      </w:r>
      <w:r w:rsidRPr="00A22F49">
        <w:rPr>
          <w:rFonts w:ascii="Arial" w:hAnsi="Arial" w:cs="Arial"/>
          <w:color w:val="000000" w:themeColor="text1"/>
          <w:sz w:val="22"/>
          <w:szCs w:val="22"/>
        </w:rPr>
        <w:t xml:space="preserve"> great at managing </w:t>
      </w:r>
      <w:r w:rsidR="004611C7" w:rsidRPr="00A22F49">
        <w:rPr>
          <w:rFonts w:ascii="Arial" w:hAnsi="Arial" w:cs="Arial"/>
          <w:color w:val="000000" w:themeColor="text1"/>
          <w:sz w:val="22"/>
          <w:szCs w:val="22"/>
        </w:rPr>
        <w:t>stress,</w:t>
      </w:r>
      <w:r w:rsidRPr="00A22F49">
        <w:rPr>
          <w:rFonts w:ascii="Arial" w:hAnsi="Arial" w:cs="Arial"/>
          <w:color w:val="000000" w:themeColor="text1"/>
          <w:sz w:val="22"/>
          <w:szCs w:val="22"/>
        </w:rPr>
        <w:t xml:space="preserve"> and I can give children the personal space they want when they are </w:t>
      </w:r>
      <w:r w:rsidR="0056179E" w:rsidRPr="00A22F49">
        <w:rPr>
          <w:rFonts w:ascii="Arial" w:hAnsi="Arial" w:cs="Arial"/>
          <w:color w:val="000000" w:themeColor="text1"/>
          <w:sz w:val="22"/>
          <w:szCs w:val="22"/>
        </w:rPr>
        <w:t>upset,</w:t>
      </w:r>
      <w:r w:rsidRPr="00A22F49">
        <w:rPr>
          <w:rFonts w:ascii="Arial" w:hAnsi="Arial" w:cs="Arial"/>
          <w:color w:val="000000" w:themeColor="text1"/>
          <w:sz w:val="22"/>
          <w:szCs w:val="22"/>
        </w:rPr>
        <w:t xml:space="preserve"> and I can help the children recognise their emotions and can help them in the situation to process emotions that might be challenging for them. I can listen and act on emotional occasions with patience and understanding, thanks to my emotional intelligence.</w:t>
      </w:r>
    </w:p>
    <w:p w14:paraId="0BCE1128" w14:textId="77A23F8B"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Education and Value:</w:t>
      </w:r>
      <w:r w:rsidRPr="00A22F49">
        <w:rPr>
          <w:rFonts w:ascii="Arial" w:hAnsi="Arial" w:cs="Arial"/>
          <w:color w:val="000000" w:themeColor="text1"/>
          <w:sz w:val="22"/>
          <w:szCs w:val="22"/>
        </w:rPr>
        <w:t xml:space="preserve"> Valuable support skills in education and communication skills are given in diverse childcare contexts (Phillips, Johnson and Iruka, 2022</w:t>
      </w:r>
      <w:r w:rsidR="00CD7582" w:rsidRPr="00A22F49">
        <w:rPr>
          <w:rFonts w:ascii="Arial" w:hAnsi="Arial" w:cs="Arial"/>
          <w:color w:val="000000" w:themeColor="text1"/>
          <w:sz w:val="22"/>
          <w:szCs w:val="22"/>
        </w:rPr>
        <w:t>).</w:t>
      </w:r>
      <w:r w:rsidR="00CD7582">
        <w:rPr>
          <w:rFonts w:ascii="Arial" w:hAnsi="Arial" w:cs="Arial"/>
          <w:color w:val="000000" w:themeColor="text1"/>
          <w:sz w:val="22"/>
          <w:szCs w:val="22"/>
        </w:rPr>
        <w:t xml:space="preserve"> In</w:t>
      </w:r>
      <w:r w:rsidR="00D350E2">
        <w:rPr>
          <w:rFonts w:ascii="Arial" w:hAnsi="Arial" w:cs="Arial"/>
          <w:color w:val="000000" w:themeColor="text1"/>
          <w:sz w:val="22"/>
          <w:szCs w:val="22"/>
        </w:rPr>
        <w:t xml:space="preserve"> 1992</w:t>
      </w:r>
      <w:r w:rsidR="00BB7C73">
        <w:rPr>
          <w:rFonts w:ascii="Arial" w:hAnsi="Arial" w:cs="Arial"/>
          <w:color w:val="000000" w:themeColor="text1"/>
          <w:sz w:val="22"/>
          <w:szCs w:val="22"/>
        </w:rPr>
        <w:t>,</w:t>
      </w:r>
      <w:r w:rsidRPr="00A22F49">
        <w:rPr>
          <w:rFonts w:ascii="Arial" w:hAnsi="Arial" w:cs="Arial"/>
          <w:color w:val="000000" w:themeColor="text1"/>
          <w:sz w:val="22"/>
          <w:szCs w:val="22"/>
        </w:rPr>
        <w:t xml:space="preserve"> </w:t>
      </w:r>
      <w:r w:rsidR="00DB5E31" w:rsidRPr="00A22F49">
        <w:rPr>
          <w:rFonts w:ascii="Arial" w:hAnsi="Arial" w:cs="Arial"/>
          <w:color w:val="000000" w:themeColor="text1"/>
          <w:sz w:val="22"/>
          <w:szCs w:val="22"/>
        </w:rPr>
        <w:t>I graduated</w:t>
      </w:r>
      <w:r w:rsidR="00BB7C73">
        <w:rPr>
          <w:rFonts w:ascii="Arial" w:hAnsi="Arial" w:cs="Arial"/>
          <w:color w:val="000000" w:themeColor="text1"/>
          <w:sz w:val="22"/>
          <w:szCs w:val="22"/>
        </w:rPr>
        <w:t xml:space="preserve"> from</w:t>
      </w:r>
      <w:r w:rsidR="00CD7582">
        <w:rPr>
          <w:rFonts w:ascii="Arial" w:hAnsi="Arial" w:cs="Arial"/>
          <w:color w:val="000000" w:themeColor="text1"/>
          <w:sz w:val="22"/>
          <w:szCs w:val="22"/>
        </w:rPr>
        <w:t xml:space="preserve"> </w:t>
      </w:r>
      <w:r w:rsidRPr="00A22F49">
        <w:rPr>
          <w:rFonts w:ascii="Arial" w:hAnsi="Arial" w:cs="Arial"/>
          <w:color w:val="000000" w:themeColor="text1"/>
          <w:sz w:val="22"/>
          <w:szCs w:val="22"/>
        </w:rPr>
        <w:t>Ivan Franko National University of Lviv</w:t>
      </w:r>
      <w:r w:rsidR="00CD7582">
        <w:rPr>
          <w:rFonts w:ascii="Arial" w:hAnsi="Arial" w:cs="Arial"/>
          <w:color w:val="000000" w:themeColor="text1"/>
          <w:sz w:val="22"/>
          <w:szCs w:val="22"/>
        </w:rPr>
        <w:t>,</w:t>
      </w:r>
      <w:r w:rsidRPr="00A22F49">
        <w:rPr>
          <w:rFonts w:ascii="Arial" w:hAnsi="Arial" w:cs="Arial"/>
          <w:color w:val="000000" w:themeColor="text1"/>
          <w:sz w:val="22"/>
          <w:szCs w:val="22"/>
        </w:rPr>
        <w:t xml:space="preserve"> in German and English Languages and Literature, and </w:t>
      </w:r>
      <w:r w:rsidR="00E05B5D">
        <w:rPr>
          <w:rFonts w:ascii="Arial" w:hAnsi="Arial" w:cs="Arial"/>
          <w:color w:val="000000" w:themeColor="text1"/>
          <w:sz w:val="22"/>
          <w:szCs w:val="22"/>
        </w:rPr>
        <w:t>now I</w:t>
      </w:r>
      <w:r w:rsidR="00CB6F0B">
        <w:rPr>
          <w:rFonts w:ascii="Arial" w:hAnsi="Arial" w:cs="Arial"/>
          <w:color w:val="000000" w:themeColor="text1"/>
          <w:sz w:val="22"/>
          <w:szCs w:val="22"/>
        </w:rPr>
        <w:t xml:space="preserve"> am</w:t>
      </w:r>
      <w:r w:rsidR="00E05B5D">
        <w:rPr>
          <w:rFonts w:ascii="Arial" w:hAnsi="Arial" w:cs="Arial"/>
          <w:color w:val="000000" w:themeColor="text1"/>
          <w:sz w:val="22"/>
          <w:szCs w:val="22"/>
        </w:rPr>
        <w:t xml:space="preserve"> a</w:t>
      </w:r>
      <w:r w:rsidRPr="00A22F49">
        <w:rPr>
          <w:rFonts w:ascii="Arial" w:hAnsi="Arial" w:cs="Arial"/>
          <w:color w:val="000000" w:themeColor="text1"/>
          <w:sz w:val="22"/>
          <w:szCs w:val="22"/>
        </w:rPr>
        <w:t xml:space="preserve"> student at the University of Wales Trinity Saint David London. I have gained communication skills through my previous job as a German Language Interpreter. German, English, Russian and Ukrainian are languages I can speak, which helps me communicate effectively with various people. These qualities enable me to make a positive contribution to children's care, development and emotional wellbeing.</w:t>
      </w:r>
    </w:p>
    <w:p w14:paraId="1AF92648" w14:textId="0EF945BE" w:rsidR="00D212FD" w:rsidRPr="00A22F49" w:rsidRDefault="00D212FD" w:rsidP="00A22F49">
      <w:pPr>
        <w:spacing w:line="360" w:lineRule="auto"/>
        <w:jc w:val="both"/>
        <w:rPr>
          <w:color w:val="000000" w:themeColor="text1"/>
        </w:rPr>
      </w:pPr>
      <w:r w:rsidRPr="00A22F49">
        <w:rPr>
          <w:color w:val="000000" w:themeColor="text1"/>
        </w:rPr>
        <w:br w:type="page"/>
      </w:r>
    </w:p>
    <w:p w14:paraId="633E5226" w14:textId="2EE096FE" w:rsidR="00D212FD" w:rsidRPr="00A22F49" w:rsidRDefault="00473DA0" w:rsidP="00A22F49">
      <w:pPr>
        <w:pStyle w:val="Heading1"/>
        <w:spacing w:before="0" w:after="0" w:line="360" w:lineRule="auto"/>
        <w:jc w:val="both"/>
        <w:rPr>
          <w:color w:val="000000" w:themeColor="text1"/>
          <w:sz w:val="24"/>
          <w:szCs w:val="22"/>
        </w:rPr>
      </w:pPr>
      <w:bookmarkStart w:id="10" w:name="_Toc237952101"/>
      <w:bookmarkStart w:id="11" w:name="_Toc237952716"/>
      <w:r w:rsidRPr="00A22F49">
        <w:rPr>
          <w:color w:val="000000" w:themeColor="text1"/>
          <w:sz w:val="24"/>
          <w:szCs w:val="22"/>
        </w:rPr>
        <w:lastRenderedPageBreak/>
        <w:t>Task 3</w:t>
      </w:r>
      <w:bookmarkEnd w:id="10"/>
      <w:bookmarkEnd w:id="11"/>
    </w:p>
    <w:p w14:paraId="68E26C45" w14:textId="22883356" w:rsidR="00D212FD" w:rsidRPr="00A22F49" w:rsidRDefault="00BF78F7" w:rsidP="00A22F49">
      <w:pPr>
        <w:pStyle w:val="Heading2"/>
        <w:spacing w:before="0" w:after="0" w:line="360" w:lineRule="auto"/>
        <w:jc w:val="both"/>
        <w:rPr>
          <w:color w:val="000000" w:themeColor="text1"/>
          <w:sz w:val="22"/>
          <w:szCs w:val="22"/>
        </w:rPr>
      </w:pPr>
      <w:bookmarkStart w:id="12" w:name="_Toc237952102"/>
      <w:bookmarkStart w:id="13" w:name="_Toc237952717"/>
      <w:r w:rsidRPr="00A22F49">
        <w:rPr>
          <w:color w:val="000000" w:themeColor="text1"/>
          <w:sz w:val="22"/>
          <w:szCs w:val="22"/>
        </w:rPr>
        <w:t>Personal SWOT analysis</w:t>
      </w:r>
      <w:bookmarkEnd w:id="12"/>
      <w:bookmarkEnd w:id="13"/>
    </w:p>
    <w:p w14:paraId="16506EFB"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bookmarkStart w:id="14" w:name="_Toc237952103"/>
      <w:bookmarkStart w:id="15" w:name="_Toc237952718"/>
      <w:r w:rsidRPr="00A22F49">
        <w:rPr>
          <w:rFonts w:ascii="Arial" w:hAnsi="Arial" w:cs="Arial"/>
          <w:color w:val="000000" w:themeColor="text1"/>
          <w:sz w:val="22"/>
          <w:szCs w:val="22"/>
        </w:rPr>
        <w:t>A person’s personal strengths and weaknesses are examined through a personal SWOT analysis, which helps in identifying opportunities and threats that may be seen while exploring career and professional choices (Clarke, 2024).</w:t>
      </w:r>
    </w:p>
    <w:p w14:paraId="26BE4D8E" w14:textId="25B1AD3D"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Strengths:</w:t>
      </w:r>
      <w:r w:rsidRPr="00A22F49">
        <w:rPr>
          <w:rFonts w:ascii="Arial" w:hAnsi="Arial" w:cs="Arial"/>
          <w:color w:val="000000" w:themeColor="text1"/>
          <w:sz w:val="22"/>
          <w:szCs w:val="22"/>
        </w:rPr>
        <w:t xml:space="preserve"> I am extremely empathetic, supportive, caring and resilient, and I know the needs of children very well and can communicate with them in an easy manner. I </w:t>
      </w:r>
      <w:r w:rsidR="009761B9" w:rsidRPr="00A22F49">
        <w:rPr>
          <w:rFonts w:ascii="Arial" w:hAnsi="Arial" w:cs="Arial"/>
          <w:color w:val="000000" w:themeColor="text1"/>
          <w:sz w:val="22"/>
          <w:szCs w:val="22"/>
        </w:rPr>
        <w:t>can</w:t>
      </w:r>
      <w:r w:rsidRPr="00A22F49">
        <w:rPr>
          <w:rFonts w:ascii="Arial" w:hAnsi="Arial" w:cs="Arial"/>
          <w:color w:val="000000" w:themeColor="text1"/>
          <w:sz w:val="22"/>
          <w:szCs w:val="22"/>
        </w:rPr>
        <w:t xml:space="preserve"> cope with stressful situations and be aware of and accepting of the emotions of children. I can support children to recognise their emotions and offer them the right support depending on their emotional intelligence.</w:t>
      </w:r>
    </w:p>
    <w:p w14:paraId="6DB2072A" w14:textId="3DAD9D9C"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Weaknesses:</w:t>
      </w:r>
      <w:r w:rsidRPr="00A22F49">
        <w:rPr>
          <w:rFonts w:ascii="Arial" w:hAnsi="Arial" w:cs="Arial"/>
          <w:color w:val="000000" w:themeColor="text1"/>
          <w:sz w:val="22"/>
          <w:szCs w:val="22"/>
        </w:rPr>
        <w:t xml:space="preserve"> </w:t>
      </w:r>
      <w:r w:rsidR="000D39AA">
        <w:rPr>
          <w:rFonts w:ascii="Arial" w:hAnsi="Arial" w:cs="Arial"/>
          <w:color w:val="000000" w:themeColor="text1"/>
          <w:sz w:val="22"/>
          <w:szCs w:val="22"/>
        </w:rPr>
        <w:t>I am</w:t>
      </w:r>
      <w:r w:rsidR="002F1C47">
        <w:rPr>
          <w:rFonts w:ascii="Arial" w:hAnsi="Arial" w:cs="Arial"/>
          <w:color w:val="000000" w:themeColor="text1"/>
          <w:sz w:val="22"/>
          <w:szCs w:val="22"/>
        </w:rPr>
        <w:t xml:space="preserve"> </w:t>
      </w:r>
      <w:r w:rsidR="006836DE">
        <w:rPr>
          <w:rFonts w:ascii="Arial" w:hAnsi="Arial" w:cs="Arial"/>
          <w:color w:val="000000" w:themeColor="text1"/>
          <w:sz w:val="22"/>
          <w:szCs w:val="22"/>
        </w:rPr>
        <w:t xml:space="preserve">very kind </w:t>
      </w:r>
      <w:r w:rsidR="008C47AB">
        <w:rPr>
          <w:rFonts w:ascii="Arial" w:hAnsi="Arial" w:cs="Arial"/>
          <w:color w:val="000000" w:themeColor="text1"/>
          <w:sz w:val="22"/>
          <w:szCs w:val="22"/>
        </w:rPr>
        <w:t>person.</w:t>
      </w:r>
      <w:r w:rsidR="008C47AB" w:rsidRPr="00A22F49">
        <w:rPr>
          <w:rFonts w:ascii="Arial" w:hAnsi="Arial" w:cs="Arial"/>
          <w:color w:val="000000" w:themeColor="text1"/>
          <w:sz w:val="22"/>
          <w:szCs w:val="22"/>
        </w:rPr>
        <w:t xml:space="preserve"> There</w:t>
      </w:r>
      <w:r w:rsidRPr="00A22F49">
        <w:rPr>
          <w:rFonts w:ascii="Arial" w:hAnsi="Arial" w:cs="Arial"/>
          <w:color w:val="000000" w:themeColor="text1"/>
          <w:sz w:val="22"/>
          <w:szCs w:val="22"/>
        </w:rPr>
        <w:t xml:space="preserve"> are times when I feel kind when the kids need to be held accountable and given more structure, but I </w:t>
      </w:r>
      <w:r w:rsidR="005474AA">
        <w:rPr>
          <w:rFonts w:ascii="Arial" w:hAnsi="Arial" w:cs="Arial"/>
          <w:color w:val="000000" w:themeColor="text1"/>
          <w:sz w:val="22"/>
          <w:szCs w:val="22"/>
        </w:rPr>
        <w:t>know, that</w:t>
      </w:r>
      <w:r w:rsidR="00854E35">
        <w:rPr>
          <w:rFonts w:ascii="Arial" w:hAnsi="Arial" w:cs="Arial"/>
          <w:color w:val="000000" w:themeColor="text1"/>
          <w:sz w:val="22"/>
          <w:szCs w:val="22"/>
        </w:rPr>
        <w:t xml:space="preserve"> my</w:t>
      </w:r>
      <w:r w:rsidR="00231C1F">
        <w:rPr>
          <w:rFonts w:ascii="Arial" w:hAnsi="Arial" w:cs="Arial"/>
          <w:color w:val="000000" w:themeColor="text1"/>
          <w:sz w:val="22"/>
          <w:szCs w:val="22"/>
        </w:rPr>
        <w:t xml:space="preserve"> kindness</w:t>
      </w:r>
      <w:r w:rsidR="005474AA">
        <w:rPr>
          <w:rFonts w:ascii="Arial" w:hAnsi="Arial" w:cs="Arial"/>
          <w:color w:val="000000" w:themeColor="text1"/>
          <w:sz w:val="22"/>
          <w:szCs w:val="22"/>
        </w:rPr>
        <w:t xml:space="preserve"> can be</w:t>
      </w:r>
      <w:r w:rsidRPr="00A22F49">
        <w:rPr>
          <w:rFonts w:ascii="Arial" w:hAnsi="Arial" w:cs="Arial"/>
          <w:color w:val="000000" w:themeColor="text1"/>
          <w:sz w:val="22"/>
          <w:szCs w:val="22"/>
        </w:rPr>
        <w:t xml:space="preserve"> detrimenta</w:t>
      </w:r>
      <w:r w:rsidR="005474AA">
        <w:rPr>
          <w:rFonts w:ascii="Arial" w:hAnsi="Arial" w:cs="Arial"/>
          <w:color w:val="000000" w:themeColor="text1"/>
          <w:sz w:val="22"/>
          <w:szCs w:val="22"/>
        </w:rPr>
        <w:t>l for children</w:t>
      </w:r>
      <w:r w:rsidR="0004152E">
        <w:rPr>
          <w:rFonts w:ascii="Arial" w:hAnsi="Arial" w:cs="Arial"/>
          <w:color w:val="000000" w:themeColor="text1"/>
          <w:sz w:val="22"/>
          <w:szCs w:val="22"/>
        </w:rPr>
        <w:t xml:space="preserve"> </w:t>
      </w:r>
      <w:r w:rsidR="00231C1F">
        <w:rPr>
          <w:rFonts w:ascii="Arial" w:hAnsi="Arial" w:cs="Arial"/>
          <w:color w:val="000000" w:themeColor="text1"/>
          <w:sz w:val="22"/>
          <w:szCs w:val="22"/>
        </w:rPr>
        <w:t>in</w:t>
      </w:r>
      <w:r w:rsidR="0004152E">
        <w:rPr>
          <w:rFonts w:ascii="Arial" w:hAnsi="Arial" w:cs="Arial"/>
          <w:color w:val="000000" w:themeColor="text1"/>
          <w:sz w:val="22"/>
          <w:szCs w:val="22"/>
        </w:rPr>
        <w:t xml:space="preserve"> </w:t>
      </w:r>
      <w:r w:rsidR="00231C1F">
        <w:rPr>
          <w:rFonts w:ascii="Arial" w:hAnsi="Arial" w:cs="Arial"/>
          <w:color w:val="000000" w:themeColor="text1"/>
          <w:sz w:val="22"/>
          <w:szCs w:val="22"/>
        </w:rPr>
        <w:t>this</w:t>
      </w:r>
      <w:r w:rsidR="0004152E">
        <w:rPr>
          <w:rFonts w:ascii="Arial" w:hAnsi="Arial" w:cs="Arial"/>
          <w:color w:val="000000" w:themeColor="text1"/>
          <w:sz w:val="22"/>
          <w:szCs w:val="22"/>
        </w:rPr>
        <w:t xml:space="preserve"> case</w:t>
      </w:r>
      <w:r w:rsidRPr="00A22F49">
        <w:rPr>
          <w:rFonts w:ascii="Arial" w:hAnsi="Arial" w:cs="Arial"/>
          <w:color w:val="000000" w:themeColor="text1"/>
          <w:sz w:val="22"/>
          <w:szCs w:val="22"/>
        </w:rPr>
        <w:t xml:space="preserve">, </w:t>
      </w:r>
      <w:r w:rsidR="00506B6B">
        <w:rPr>
          <w:rFonts w:ascii="Arial" w:hAnsi="Arial" w:cs="Arial"/>
          <w:color w:val="000000" w:themeColor="text1"/>
          <w:sz w:val="22"/>
          <w:szCs w:val="22"/>
        </w:rPr>
        <w:t>my</w:t>
      </w:r>
      <w:r w:rsidR="00C269D0">
        <w:rPr>
          <w:rFonts w:ascii="Arial" w:hAnsi="Arial" w:cs="Arial"/>
          <w:color w:val="000000" w:themeColor="text1"/>
          <w:sz w:val="22"/>
          <w:szCs w:val="22"/>
        </w:rPr>
        <w:t xml:space="preserve"> kindness</w:t>
      </w:r>
      <w:r w:rsidR="00683CEF">
        <w:rPr>
          <w:rFonts w:ascii="Arial" w:hAnsi="Arial" w:cs="Arial"/>
          <w:color w:val="000000" w:themeColor="text1"/>
          <w:sz w:val="22"/>
          <w:szCs w:val="22"/>
        </w:rPr>
        <w:t>,</w:t>
      </w:r>
      <w:r w:rsidR="001E6C21">
        <w:rPr>
          <w:rFonts w:ascii="Arial" w:hAnsi="Arial" w:cs="Arial"/>
          <w:color w:val="000000" w:themeColor="text1"/>
          <w:sz w:val="22"/>
          <w:szCs w:val="22"/>
        </w:rPr>
        <w:t xml:space="preserve"> in this case</w:t>
      </w:r>
      <w:r w:rsidR="00683CEF">
        <w:rPr>
          <w:rFonts w:ascii="Arial" w:hAnsi="Arial" w:cs="Arial"/>
          <w:color w:val="000000" w:themeColor="text1"/>
          <w:sz w:val="22"/>
          <w:szCs w:val="22"/>
        </w:rPr>
        <w:t>,</w:t>
      </w:r>
      <w:r w:rsidRPr="00A22F49">
        <w:rPr>
          <w:rFonts w:ascii="Arial" w:hAnsi="Arial" w:cs="Arial"/>
          <w:color w:val="000000" w:themeColor="text1"/>
          <w:sz w:val="22"/>
          <w:szCs w:val="22"/>
        </w:rPr>
        <w:t xml:space="preserve"> ends up as my weakness. I </w:t>
      </w:r>
      <w:r w:rsidR="006836DE">
        <w:rPr>
          <w:rFonts w:ascii="Arial" w:hAnsi="Arial" w:cs="Arial"/>
          <w:color w:val="000000" w:themeColor="text1"/>
          <w:sz w:val="22"/>
          <w:szCs w:val="22"/>
        </w:rPr>
        <w:t>remember</w:t>
      </w:r>
      <w:r w:rsidR="00C57A8B">
        <w:rPr>
          <w:rFonts w:ascii="Arial" w:hAnsi="Arial" w:cs="Arial"/>
          <w:color w:val="000000" w:themeColor="text1"/>
          <w:sz w:val="22"/>
          <w:szCs w:val="22"/>
        </w:rPr>
        <w:t xml:space="preserve"> that I am</w:t>
      </w:r>
      <w:r w:rsidR="00DD2E74">
        <w:rPr>
          <w:rFonts w:ascii="Arial" w:hAnsi="Arial" w:cs="Arial"/>
          <w:color w:val="000000" w:themeColor="text1"/>
          <w:sz w:val="22"/>
          <w:szCs w:val="22"/>
        </w:rPr>
        <w:t xml:space="preserve"> </w:t>
      </w:r>
      <w:r w:rsidR="00C57A8B">
        <w:rPr>
          <w:rFonts w:ascii="Arial" w:hAnsi="Arial" w:cs="Arial"/>
          <w:color w:val="000000" w:themeColor="text1"/>
          <w:sz w:val="22"/>
          <w:szCs w:val="22"/>
        </w:rPr>
        <w:t>respon</w:t>
      </w:r>
      <w:r w:rsidR="00194EAB">
        <w:rPr>
          <w:rFonts w:ascii="Arial" w:hAnsi="Arial" w:cs="Arial"/>
          <w:color w:val="000000" w:themeColor="text1"/>
          <w:sz w:val="22"/>
          <w:szCs w:val="22"/>
        </w:rPr>
        <w:t xml:space="preserve">sible for </w:t>
      </w:r>
      <w:r w:rsidR="0012766B">
        <w:rPr>
          <w:rFonts w:ascii="Arial" w:hAnsi="Arial" w:cs="Arial"/>
          <w:color w:val="000000" w:themeColor="text1"/>
          <w:sz w:val="22"/>
          <w:szCs w:val="22"/>
        </w:rPr>
        <w:t xml:space="preserve">discipline </w:t>
      </w:r>
      <w:r w:rsidR="00A1291C">
        <w:rPr>
          <w:rFonts w:ascii="Arial" w:hAnsi="Arial" w:cs="Arial"/>
          <w:color w:val="000000" w:themeColor="text1"/>
          <w:sz w:val="22"/>
          <w:szCs w:val="22"/>
        </w:rPr>
        <w:t>during</w:t>
      </w:r>
      <w:r w:rsidR="007D1E50">
        <w:rPr>
          <w:rFonts w:ascii="Arial" w:hAnsi="Arial" w:cs="Arial"/>
          <w:color w:val="000000" w:themeColor="text1"/>
          <w:sz w:val="22"/>
          <w:szCs w:val="22"/>
        </w:rPr>
        <w:t xml:space="preserve"> the </w:t>
      </w:r>
      <w:r w:rsidR="002B1541">
        <w:rPr>
          <w:rFonts w:ascii="Arial" w:hAnsi="Arial" w:cs="Arial"/>
          <w:color w:val="000000" w:themeColor="text1"/>
          <w:sz w:val="22"/>
          <w:szCs w:val="22"/>
        </w:rPr>
        <w:t>lesson. I support the children</w:t>
      </w:r>
      <w:r w:rsidR="00477C4F">
        <w:rPr>
          <w:rFonts w:ascii="Arial" w:hAnsi="Arial" w:cs="Arial"/>
          <w:color w:val="000000" w:themeColor="text1"/>
          <w:sz w:val="22"/>
          <w:szCs w:val="22"/>
        </w:rPr>
        <w:t xml:space="preserve"> in following the rules of </w:t>
      </w:r>
      <w:r w:rsidR="00947799">
        <w:rPr>
          <w:rFonts w:ascii="Arial" w:hAnsi="Arial" w:cs="Arial"/>
          <w:color w:val="000000" w:themeColor="text1"/>
          <w:sz w:val="22"/>
          <w:szCs w:val="22"/>
        </w:rPr>
        <w:t>behaviour on the lesso</w:t>
      </w:r>
      <w:r w:rsidR="00B71B5D">
        <w:rPr>
          <w:rFonts w:ascii="Arial" w:hAnsi="Arial" w:cs="Arial"/>
          <w:color w:val="000000" w:themeColor="text1"/>
          <w:sz w:val="22"/>
          <w:szCs w:val="22"/>
        </w:rPr>
        <w:t>ns.</w:t>
      </w:r>
    </w:p>
    <w:p w14:paraId="61C9DA81" w14:textId="7EBE9614"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Opportunities:</w:t>
      </w:r>
      <w:r w:rsidRPr="00A22F49">
        <w:rPr>
          <w:rFonts w:ascii="Arial" w:hAnsi="Arial" w:cs="Arial"/>
          <w:color w:val="000000" w:themeColor="text1"/>
          <w:sz w:val="22"/>
          <w:szCs w:val="22"/>
        </w:rPr>
        <w:t xml:space="preserve"> There is funding for further qualifications at </w:t>
      </w:r>
      <w:r w:rsidR="000322E7" w:rsidRPr="00A22F49">
        <w:rPr>
          <w:rFonts w:ascii="Arial" w:hAnsi="Arial" w:cs="Arial"/>
          <w:color w:val="000000" w:themeColor="text1"/>
          <w:sz w:val="22"/>
          <w:szCs w:val="22"/>
        </w:rPr>
        <w:t>university</w:t>
      </w:r>
      <w:r w:rsidRPr="00A22F49">
        <w:rPr>
          <w:rFonts w:ascii="Arial" w:hAnsi="Arial" w:cs="Arial"/>
          <w:color w:val="000000" w:themeColor="text1"/>
          <w:sz w:val="22"/>
          <w:szCs w:val="22"/>
        </w:rPr>
        <w:t xml:space="preserve"> to build on knowledge of early childhood education. I </w:t>
      </w:r>
      <w:r w:rsidR="000C4DA6" w:rsidRPr="00A22F49">
        <w:rPr>
          <w:rFonts w:ascii="Arial" w:hAnsi="Arial" w:cs="Arial"/>
          <w:color w:val="000000" w:themeColor="text1"/>
          <w:sz w:val="22"/>
          <w:szCs w:val="22"/>
        </w:rPr>
        <w:t>can</w:t>
      </w:r>
      <w:r w:rsidRPr="00A22F49">
        <w:rPr>
          <w:rFonts w:ascii="Arial" w:hAnsi="Arial" w:cs="Arial"/>
          <w:color w:val="000000" w:themeColor="text1"/>
          <w:sz w:val="22"/>
          <w:szCs w:val="22"/>
        </w:rPr>
        <w:t xml:space="preserve"> expand my public speaking skills through additional classes and presentations. </w:t>
      </w:r>
    </w:p>
    <w:p w14:paraId="17D077A2" w14:textId="401721EE"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Threats:</w:t>
      </w:r>
      <w:r w:rsidRPr="00A22F49">
        <w:rPr>
          <w:rFonts w:ascii="Arial" w:hAnsi="Arial" w:cs="Arial"/>
          <w:color w:val="000000" w:themeColor="text1"/>
          <w:sz w:val="22"/>
          <w:szCs w:val="22"/>
        </w:rPr>
        <w:t xml:space="preserve"> Childcare in the home can be challenging, as emotional needs and situations can be stressful and may challenge my resilience. I may also</w:t>
      </w:r>
      <w:r w:rsidR="00B1586A">
        <w:rPr>
          <w:rFonts w:ascii="Arial" w:hAnsi="Arial" w:cs="Arial"/>
          <w:color w:val="000000" w:themeColor="text1"/>
          <w:sz w:val="22"/>
          <w:szCs w:val="22"/>
        </w:rPr>
        <w:t xml:space="preserve"> have</w:t>
      </w:r>
      <w:r w:rsidRPr="00A22F49">
        <w:rPr>
          <w:rFonts w:ascii="Arial" w:hAnsi="Arial" w:cs="Arial"/>
          <w:color w:val="000000" w:themeColor="text1"/>
          <w:sz w:val="22"/>
          <w:szCs w:val="22"/>
        </w:rPr>
        <w:t xml:space="preserve"> lack experience in a residential setting and </w:t>
      </w:r>
      <w:r w:rsidR="003C5D31">
        <w:rPr>
          <w:rFonts w:ascii="Arial" w:hAnsi="Arial" w:cs="Arial"/>
          <w:color w:val="000000" w:themeColor="text1"/>
          <w:sz w:val="22"/>
          <w:szCs w:val="22"/>
        </w:rPr>
        <w:t>would like to</w:t>
      </w:r>
      <w:r w:rsidRPr="00A22F49">
        <w:rPr>
          <w:rFonts w:ascii="Arial" w:hAnsi="Arial" w:cs="Arial"/>
          <w:color w:val="000000" w:themeColor="text1"/>
          <w:sz w:val="22"/>
          <w:szCs w:val="22"/>
        </w:rPr>
        <w:t xml:space="preserve"> be </w:t>
      </w:r>
      <w:r w:rsidR="003C5D31">
        <w:rPr>
          <w:rFonts w:ascii="Arial" w:hAnsi="Arial" w:cs="Arial"/>
          <w:color w:val="000000" w:themeColor="text1"/>
          <w:sz w:val="22"/>
          <w:szCs w:val="22"/>
        </w:rPr>
        <w:t>more</w:t>
      </w:r>
      <w:r w:rsidRPr="00A22F49">
        <w:rPr>
          <w:rFonts w:ascii="Arial" w:hAnsi="Arial" w:cs="Arial"/>
          <w:color w:val="000000" w:themeColor="text1"/>
          <w:sz w:val="22"/>
          <w:szCs w:val="22"/>
        </w:rPr>
        <w:t xml:space="preserve"> ready for th</w:t>
      </w:r>
      <w:r w:rsidR="00624445">
        <w:rPr>
          <w:rFonts w:ascii="Arial" w:hAnsi="Arial" w:cs="Arial"/>
          <w:color w:val="000000" w:themeColor="text1"/>
          <w:sz w:val="22"/>
          <w:szCs w:val="22"/>
        </w:rPr>
        <w:t>is Job</w:t>
      </w:r>
      <w:r w:rsidRPr="00A22F49">
        <w:rPr>
          <w:rFonts w:ascii="Arial" w:hAnsi="Arial" w:cs="Arial"/>
          <w:color w:val="000000" w:themeColor="text1"/>
          <w:sz w:val="22"/>
          <w:szCs w:val="22"/>
        </w:rPr>
        <w:t xml:space="preserve"> role. </w:t>
      </w:r>
    </w:p>
    <w:p w14:paraId="0D5F77EB" w14:textId="165C3D82" w:rsidR="00BF78F7" w:rsidRPr="00A22F49" w:rsidRDefault="00BF78F7" w:rsidP="00A22F49">
      <w:pPr>
        <w:pStyle w:val="Heading2"/>
        <w:spacing w:before="0" w:after="0" w:line="360" w:lineRule="auto"/>
        <w:jc w:val="both"/>
        <w:rPr>
          <w:color w:val="000000" w:themeColor="text1"/>
          <w:sz w:val="22"/>
          <w:szCs w:val="22"/>
        </w:rPr>
      </w:pPr>
      <w:r w:rsidRPr="00A22F49">
        <w:rPr>
          <w:color w:val="000000" w:themeColor="text1"/>
          <w:sz w:val="22"/>
          <w:szCs w:val="22"/>
        </w:rPr>
        <w:t>Plan for professional development</w:t>
      </w:r>
      <w:bookmarkEnd w:id="14"/>
      <w:bookmarkEnd w:id="15"/>
    </w:p>
    <w:p w14:paraId="34086DC0" w14:textId="3FC2C4B3" w:rsidR="003053EB" w:rsidRPr="00A22F49" w:rsidRDefault="003053EB" w:rsidP="00A22F49">
      <w:pPr>
        <w:spacing w:line="360" w:lineRule="auto"/>
        <w:jc w:val="both"/>
        <w:rPr>
          <w:color w:val="000000" w:themeColor="text1"/>
        </w:rPr>
      </w:pPr>
      <w:r w:rsidRPr="00A22F49">
        <w:rPr>
          <w:color w:val="000000" w:themeColor="text1"/>
        </w:rPr>
        <w:t>Personal Development Plans are used to assist individuals to identify their development needs and set clear development objectives and aspirations for their knowled</w:t>
      </w:r>
      <w:r w:rsidR="00473DA0" w:rsidRPr="00A22F49">
        <w:rPr>
          <w:color w:val="000000" w:themeColor="text1"/>
        </w:rPr>
        <w:t>ge and skills in the workplace</w:t>
      </w:r>
      <w:r w:rsidR="00113E90" w:rsidRPr="00A22F49">
        <w:rPr>
          <w:color w:val="000000" w:themeColor="text1"/>
        </w:rPr>
        <w:t xml:space="preserve"> (</w:t>
      </w:r>
      <w:r w:rsidR="00FF5913" w:rsidRPr="00A22F49">
        <w:rPr>
          <w:color w:val="000000" w:themeColor="text1"/>
          <w:shd w:val="clear" w:color="auto" w:fill="FFFFFF"/>
        </w:rPr>
        <w:t xml:space="preserve">Izbas </w:t>
      </w:r>
      <w:r w:rsidR="00000F6D" w:rsidRPr="00A22F49">
        <w:rPr>
          <w:color w:val="000000" w:themeColor="text1"/>
          <w:shd w:val="clear" w:color="auto" w:fill="FFFFFF"/>
        </w:rPr>
        <w:t>Sar</w:t>
      </w:r>
      <w:r w:rsidR="00000F6D" w:rsidRPr="00A22F49">
        <w:rPr>
          <w:i/>
          <w:color w:val="000000" w:themeColor="text1"/>
          <w:shd w:val="clear" w:color="auto" w:fill="FFFFFF"/>
        </w:rPr>
        <w:t>eth</w:t>
      </w:r>
      <w:r w:rsidR="00113E90" w:rsidRPr="00A22F49">
        <w:rPr>
          <w:i/>
          <w:color w:val="000000" w:themeColor="text1"/>
          <w:shd w:val="clear" w:color="auto" w:fill="FFFFFF"/>
        </w:rPr>
        <w:t xml:space="preserve"> al</w:t>
      </w:r>
      <w:r w:rsidR="00113E90" w:rsidRPr="00A22F49">
        <w:rPr>
          <w:color w:val="000000" w:themeColor="text1"/>
          <w:shd w:val="clear" w:color="auto" w:fill="FFFFFF"/>
        </w:rPr>
        <w:t>., 2024</w:t>
      </w:r>
      <w:r w:rsidR="00113E90" w:rsidRPr="00A22F49">
        <w:rPr>
          <w:color w:val="000000" w:themeColor="text1"/>
        </w:rPr>
        <w:t>)</w:t>
      </w:r>
      <w:r w:rsidR="00473DA0" w:rsidRPr="00A22F49">
        <w:rPr>
          <w:color w:val="000000" w:themeColor="text1"/>
        </w:rPr>
        <w:t>.</w:t>
      </w:r>
    </w:p>
    <w:tbl>
      <w:tblPr>
        <w:tblStyle w:val="GridTable1Light-Accent3"/>
        <w:tblW w:w="5000" w:type="pct"/>
        <w:tblLook w:val="04A0" w:firstRow="1" w:lastRow="0" w:firstColumn="1" w:lastColumn="0" w:noHBand="0" w:noVBand="1"/>
      </w:tblPr>
      <w:tblGrid>
        <w:gridCol w:w="1280"/>
        <w:gridCol w:w="3329"/>
        <w:gridCol w:w="2659"/>
        <w:gridCol w:w="1751"/>
      </w:tblGrid>
      <w:tr w:rsidR="00997FBA" w:rsidRPr="00A22F49" w14:paraId="325D6096" w14:textId="77777777" w:rsidTr="00B06C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2" w:type="pct"/>
            <w:hideMark/>
          </w:tcPr>
          <w:p w14:paraId="314A781C" w14:textId="77777777" w:rsidR="000E4B50" w:rsidRPr="00A22F49" w:rsidRDefault="000E4B50" w:rsidP="00A22F49">
            <w:pPr>
              <w:spacing w:line="360" w:lineRule="auto"/>
              <w:jc w:val="both"/>
              <w:rPr>
                <w:color w:val="000000" w:themeColor="text1"/>
              </w:rPr>
            </w:pPr>
            <w:r w:rsidRPr="00A22F49">
              <w:rPr>
                <w:color w:val="000000" w:themeColor="text1"/>
              </w:rPr>
              <w:t>Goals</w:t>
            </w:r>
          </w:p>
        </w:tc>
        <w:tc>
          <w:tcPr>
            <w:tcW w:w="1898" w:type="pct"/>
            <w:hideMark/>
          </w:tcPr>
          <w:p w14:paraId="10EE9C26" w14:textId="17540308" w:rsidR="000E4B50" w:rsidRPr="00A22F49" w:rsidRDefault="000E4B50" w:rsidP="00A22F49">
            <w:pPr>
              <w:tabs>
                <w:tab w:val="right" w:pos="3113"/>
              </w:tabs>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22F49">
              <w:rPr>
                <w:color w:val="000000" w:themeColor="text1"/>
              </w:rPr>
              <w:t>Actions for Development</w:t>
            </w:r>
            <w:r w:rsidR="00B33D1A" w:rsidRPr="00A22F49">
              <w:rPr>
                <w:color w:val="000000" w:themeColor="text1"/>
              </w:rPr>
              <w:tab/>
            </w:r>
          </w:p>
        </w:tc>
        <w:tc>
          <w:tcPr>
            <w:tcW w:w="1527" w:type="pct"/>
            <w:hideMark/>
          </w:tcPr>
          <w:p w14:paraId="2CE911D8" w14:textId="77777777" w:rsidR="000E4B50" w:rsidRPr="00A22F49" w:rsidRDefault="000E4B50" w:rsidP="00A22F4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22F49">
              <w:rPr>
                <w:color w:val="000000" w:themeColor="text1"/>
              </w:rPr>
              <w:t>Monitoring Process</w:t>
            </w:r>
          </w:p>
        </w:tc>
        <w:tc>
          <w:tcPr>
            <w:tcW w:w="1023" w:type="pct"/>
            <w:hideMark/>
          </w:tcPr>
          <w:p w14:paraId="045E57DD" w14:textId="77777777" w:rsidR="000E4B50" w:rsidRPr="00A22F49" w:rsidRDefault="000E4B50" w:rsidP="00A22F49">
            <w:pPr>
              <w:spacing w:line="360" w:lineRule="auto"/>
              <w:jc w:val="both"/>
              <w:cnfStyle w:val="100000000000" w:firstRow="1" w:lastRow="0" w:firstColumn="0" w:lastColumn="0" w:oddVBand="0" w:evenVBand="0" w:oddHBand="0" w:evenHBand="0" w:firstRowFirstColumn="0" w:firstRowLastColumn="0" w:lastRowFirstColumn="0" w:lastRowLastColumn="0"/>
              <w:rPr>
                <w:color w:val="000000" w:themeColor="text1"/>
              </w:rPr>
            </w:pPr>
            <w:r w:rsidRPr="00A22F49">
              <w:rPr>
                <w:color w:val="000000" w:themeColor="text1"/>
              </w:rPr>
              <w:t>Time Period</w:t>
            </w:r>
          </w:p>
        </w:tc>
      </w:tr>
      <w:tr w:rsidR="00997FBA" w:rsidRPr="00A22F49" w14:paraId="246B4C96" w14:textId="77777777" w:rsidTr="00B06C8A">
        <w:tc>
          <w:tcPr>
            <w:cnfStyle w:val="001000000000" w:firstRow="0" w:lastRow="0" w:firstColumn="1" w:lastColumn="0" w:oddVBand="0" w:evenVBand="0" w:oddHBand="0" w:evenHBand="0" w:firstRowFirstColumn="0" w:firstRowLastColumn="0" w:lastRowFirstColumn="0" w:lastRowLastColumn="0"/>
            <w:tcW w:w="552" w:type="pct"/>
          </w:tcPr>
          <w:p w14:paraId="17709342" w14:textId="467166D5" w:rsidR="000E4B50" w:rsidRPr="00A22F49" w:rsidRDefault="000E4B50" w:rsidP="00A22F49">
            <w:pPr>
              <w:spacing w:line="360" w:lineRule="auto"/>
              <w:jc w:val="both"/>
              <w:rPr>
                <w:color w:val="000000" w:themeColor="text1"/>
              </w:rPr>
            </w:pPr>
            <w:r w:rsidRPr="00A22F49">
              <w:rPr>
                <w:color w:val="000000" w:themeColor="text1"/>
              </w:rPr>
              <w:t>To continue studies at the University</w:t>
            </w:r>
          </w:p>
        </w:tc>
        <w:tc>
          <w:tcPr>
            <w:tcW w:w="1898" w:type="pct"/>
          </w:tcPr>
          <w:p w14:paraId="54CE01AC" w14:textId="66872485"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sidRPr="00A22F49">
              <w:rPr>
                <w:color w:val="000000" w:themeColor="text1"/>
              </w:rPr>
              <w:t xml:space="preserve">I </w:t>
            </w:r>
            <w:r w:rsidR="00113E90" w:rsidRPr="00A22F49">
              <w:rPr>
                <w:color w:val="000000" w:themeColor="text1"/>
              </w:rPr>
              <w:t>plan to</w:t>
            </w:r>
            <w:r w:rsidRPr="00A22F49">
              <w:rPr>
                <w:color w:val="000000" w:themeColor="text1"/>
              </w:rPr>
              <w:t xml:space="preserve"> continue my university studies by continuing to build academic knowledge and develop my understanding of professional practice in childcare. I will attend to scheduled classes and do academic work as required in accordance with deadlines. I will take on suggestions from tutors </w:t>
            </w:r>
            <w:r w:rsidRPr="00A22F49">
              <w:rPr>
                <w:color w:val="000000" w:themeColor="text1"/>
              </w:rPr>
              <w:lastRenderedPageBreak/>
              <w:t xml:space="preserve">to build upon skills which need more development. I will keep notes on my performance and work throughout my studies to assess progress. </w:t>
            </w:r>
          </w:p>
        </w:tc>
        <w:tc>
          <w:tcPr>
            <w:tcW w:w="1527" w:type="pct"/>
          </w:tcPr>
          <w:p w14:paraId="7E23143F" w14:textId="58EF2D1D"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22F49">
              <w:rPr>
                <w:color w:val="000000" w:themeColor="text1"/>
              </w:rPr>
              <w:lastRenderedPageBreak/>
              <w:t xml:space="preserve">At the end of every </w:t>
            </w:r>
            <w:r w:rsidR="009A46C7" w:rsidRPr="00A22F49">
              <w:rPr>
                <w:color w:val="000000" w:themeColor="text1"/>
              </w:rPr>
              <w:t>semester,</w:t>
            </w:r>
            <w:r w:rsidRPr="00A22F49">
              <w:rPr>
                <w:color w:val="000000" w:themeColor="text1"/>
              </w:rPr>
              <w:t xml:space="preserve"> I will be reflecting and comparing my performance with previous ones. I will try to successfully complete my studies in the next 2 years and transfer my learning to residential </w:t>
            </w:r>
            <w:r w:rsidR="009A46C7" w:rsidRPr="00A22F49">
              <w:rPr>
                <w:color w:val="000000" w:themeColor="text1"/>
              </w:rPr>
              <w:t>childcare</w:t>
            </w:r>
            <w:r w:rsidRPr="00A22F49">
              <w:rPr>
                <w:color w:val="000000" w:themeColor="text1"/>
              </w:rPr>
              <w:t xml:space="preserve"> situations.</w:t>
            </w:r>
            <w:r w:rsidR="00027162" w:rsidRPr="00A22F49">
              <w:rPr>
                <w:color w:val="000000" w:themeColor="text1"/>
              </w:rPr>
              <w:t xml:space="preserve"> The </w:t>
            </w:r>
            <w:r w:rsidR="00027162" w:rsidRPr="00A22F49">
              <w:rPr>
                <w:color w:val="000000" w:themeColor="text1"/>
              </w:rPr>
              <w:lastRenderedPageBreak/>
              <w:t>proper review of learning process helps in identifying the current position and then making the necessary changes in the whole plan of development</w:t>
            </w:r>
            <w:r w:rsidR="00113E90" w:rsidRPr="00A22F49">
              <w:rPr>
                <w:color w:val="000000" w:themeColor="text1"/>
              </w:rPr>
              <w:t xml:space="preserve"> (</w:t>
            </w:r>
            <w:r w:rsidR="00113E90" w:rsidRPr="00A22F49">
              <w:rPr>
                <w:color w:val="000000" w:themeColor="text1"/>
                <w:shd w:val="clear" w:color="auto" w:fill="FFFFFF"/>
              </w:rPr>
              <w:t>London, Sessa and Shelley, 2023</w:t>
            </w:r>
            <w:r w:rsidR="00113E90" w:rsidRPr="00A22F49">
              <w:rPr>
                <w:color w:val="000000" w:themeColor="text1"/>
              </w:rPr>
              <w:t>)</w:t>
            </w:r>
            <w:r w:rsidR="00027162" w:rsidRPr="00A22F49">
              <w:rPr>
                <w:color w:val="000000" w:themeColor="text1"/>
              </w:rPr>
              <w:t>.</w:t>
            </w:r>
          </w:p>
        </w:tc>
        <w:tc>
          <w:tcPr>
            <w:tcW w:w="1023" w:type="pct"/>
          </w:tcPr>
          <w:p w14:paraId="22CCC341" w14:textId="7C85EF8A"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b/>
                <w:color w:val="000000" w:themeColor="text1"/>
              </w:rPr>
            </w:pPr>
            <w:r w:rsidRPr="00A22F49">
              <w:rPr>
                <w:b/>
                <w:color w:val="000000" w:themeColor="text1"/>
              </w:rPr>
              <w:lastRenderedPageBreak/>
              <w:t>2 years</w:t>
            </w:r>
          </w:p>
        </w:tc>
      </w:tr>
      <w:tr w:rsidR="00997FBA" w:rsidRPr="00A22F49" w14:paraId="5A0F1C6E" w14:textId="77777777" w:rsidTr="00B06C8A">
        <w:tc>
          <w:tcPr>
            <w:cnfStyle w:val="001000000000" w:firstRow="0" w:lastRow="0" w:firstColumn="1" w:lastColumn="0" w:oddVBand="0" w:evenVBand="0" w:oddHBand="0" w:evenHBand="0" w:firstRowFirstColumn="0" w:firstRowLastColumn="0" w:lastRowFirstColumn="0" w:lastRowLastColumn="0"/>
            <w:tcW w:w="552" w:type="pct"/>
          </w:tcPr>
          <w:p w14:paraId="2C3844B0" w14:textId="3128BDB5" w:rsidR="000E4B50" w:rsidRPr="00A22F49" w:rsidRDefault="000E4B50" w:rsidP="00A22F49">
            <w:pPr>
              <w:spacing w:line="360" w:lineRule="auto"/>
              <w:jc w:val="both"/>
              <w:rPr>
                <w:color w:val="000000" w:themeColor="text1"/>
              </w:rPr>
            </w:pPr>
            <w:r w:rsidRPr="00A22F49">
              <w:rPr>
                <w:color w:val="000000" w:themeColor="text1"/>
              </w:rPr>
              <w:t>To improve the early childhood education</w:t>
            </w:r>
          </w:p>
        </w:tc>
        <w:tc>
          <w:tcPr>
            <w:tcW w:w="1898" w:type="pct"/>
          </w:tcPr>
          <w:p w14:paraId="05AFCBC3" w14:textId="186845FD"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22F49">
              <w:rPr>
                <w:color w:val="000000" w:themeColor="text1"/>
              </w:rPr>
              <w:t xml:space="preserve">For enhancing and developing my understanding of early childhood education through further learning in the fields of early childhood development and practice in childcare. I will select homework courses which will improve my knowledge of children's emotional needs and developmental phases. I will develop learning activities and put in proper use of knowledge within child caring. I shall retain certificates and evidence of professional development as evidence. </w:t>
            </w:r>
            <w:r w:rsidR="00620290" w:rsidRPr="00A22F49">
              <w:rPr>
                <w:color w:val="000000" w:themeColor="text1"/>
              </w:rPr>
              <w:t xml:space="preserve">The early years child development training is a course which helps caregivers in gaining knowledge on how to take care of child of age 1 to 5 in a professional manner. There are 8 modules in the whole </w:t>
            </w:r>
            <w:r w:rsidR="00DA40F2" w:rsidRPr="00A22F49">
              <w:rPr>
                <w:color w:val="000000" w:themeColor="text1"/>
              </w:rPr>
              <w:t>course,</w:t>
            </w:r>
            <w:r w:rsidR="00620290" w:rsidRPr="00A22F49">
              <w:rPr>
                <w:color w:val="000000" w:themeColor="text1"/>
              </w:rPr>
              <w:t xml:space="preserve"> and each module is somewhere around 2 hours in duration which can be pursued by the learners to gain </w:t>
            </w:r>
            <w:r w:rsidR="00620290" w:rsidRPr="00A22F49">
              <w:rPr>
                <w:color w:val="000000" w:themeColor="text1"/>
              </w:rPr>
              <w:lastRenderedPageBreak/>
              <w:t>professional knowledge on childcare (Gov.UK, 2026).</w:t>
            </w:r>
          </w:p>
        </w:tc>
        <w:tc>
          <w:tcPr>
            <w:tcW w:w="1527" w:type="pct"/>
          </w:tcPr>
          <w:p w14:paraId="4428B7AE" w14:textId="1D5F12F4"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rFonts w:eastAsiaTheme="minorHAnsi"/>
                <w:color w:val="000000" w:themeColor="text1"/>
              </w:rPr>
            </w:pPr>
            <w:r w:rsidRPr="00A22F49">
              <w:rPr>
                <w:color w:val="000000" w:themeColor="text1"/>
              </w:rPr>
              <w:lastRenderedPageBreak/>
              <w:t>I will review each course and make links between knowledge and thought for how I can apply this to my approach to childcare. Every three months I will check progress by reviewing outcome of course completion and how and if this will aid my career growth.</w:t>
            </w:r>
            <w:r w:rsidR="00027162" w:rsidRPr="00A22F49">
              <w:rPr>
                <w:color w:val="000000" w:themeColor="text1"/>
              </w:rPr>
              <w:t xml:space="preserve"> </w:t>
            </w:r>
          </w:p>
        </w:tc>
        <w:tc>
          <w:tcPr>
            <w:tcW w:w="1023" w:type="pct"/>
          </w:tcPr>
          <w:p w14:paraId="691B5EC2" w14:textId="39437F3D"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b/>
                <w:color w:val="000000" w:themeColor="text1"/>
              </w:rPr>
            </w:pPr>
            <w:r w:rsidRPr="00A22F49">
              <w:rPr>
                <w:b/>
                <w:color w:val="000000" w:themeColor="text1"/>
              </w:rPr>
              <w:t>1 year</w:t>
            </w:r>
          </w:p>
        </w:tc>
      </w:tr>
      <w:tr w:rsidR="00997FBA" w:rsidRPr="00A22F49" w14:paraId="00BEAE5E" w14:textId="77777777" w:rsidTr="00B06C8A">
        <w:tc>
          <w:tcPr>
            <w:cnfStyle w:val="001000000000" w:firstRow="0" w:lastRow="0" w:firstColumn="1" w:lastColumn="0" w:oddVBand="0" w:evenVBand="0" w:oddHBand="0" w:evenHBand="0" w:firstRowFirstColumn="0" w:firstRowLastColumn="0" w:lastRowFirstColumn="0" w:lastRowLastColumn="0"/>
            <w:tcW w:w="552" w:type="pct"/>
          </w:tcPr>
          <w:p w14:paraId="10C28DA4" w14:textId="797AE4C6" w:rsidR="000E4B50" w:rsidRPr="00A22F49" w:rsidRDefault="000E4B50" w:rsidP="00A22F49">
            <w:pPr>
              <w:spacing w:line="360" w:lineRule="auto"/>
              <w:jc w:val="both"/>
              <w:rPr>
                <w:color w:val="000000" w:themeColor="text1"/>
              </w:rPr>
            </w:pPr>
            <w:r w:rsidRPr="00A22F49">
              <w:rPr>
                <w:color w:val="000000" w:themeColor="text1"/>
              </w:rPr>
              <w:t>To improve the public speaking skills</w:t>
            </w:r>
          </w:p>
        </w:tc>
        <w:tc>
          <w:tcPr>
            <w:tcW w:w="1898" w:type="pct"/>
          </w:tcPr>
          <w:p w14:paraId="67970B48" w14:textId="14E72513" w:rsidR="00473DA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22F49">
              <w:rPr>
                <w:color w:val="000000" w:themeColor="text1"/>
              </w:rPr>
              <w:t xml:space="preserve">I will further develop my capability in speaking in public by taking more communication and presentation coursework to learn to deliver speeches with confidence and </w:t>
            </w:r>
            <w:r w:rsidR="004649B0" w:rsidRPr="00A22F49">
              <w:rPr>
                <w:color w:val="000000" w:themeColor="text1"/>
              </w:rPr>
              <w:t>improve my presentation skills.</w:t>
            </w:r>
          </w:p>
          <w:p w14:paraId="12C092B7" w14:textId="77777777" w:rsidR="000E4B50" w:rsidRPr="00A22F49" w:rsidRDefault="000E4B50" w:rsidP="00A22F4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527" w:type="pct"/>
          </w:tcPr>
          <w:p w14:paraId="00C92A8F" w14:textId="601764E1"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22F49">
              <w:rPr>
                <w:color w:val="000000" w:themeColor="text1"/>
              </w:rPr>
              <w:t>I will emphasise the enhancements of the voice, work on the structure of a presentation and communication with varying groups of listeners. My public speaking skills will continue to improve by reviewing every 3 months.</w:t>
            </w:r>
          </w:p>
        </w:tc>
        <w:tc>
          <w:tcPr>
            <w:tcW w:w="1023" w:type="pct"/>
          </w:tcPr>
          <w:p w14:paraId="40726CA4" w14:textId="6D75159C" w:rsidR="000E4B50" w:rsidRPr="00A22F49" w:rsidRDefault="00473DA0" w:rsidP="00A22F49">
            <w:pPr>
              <w:spacing w:line="360" w:lineRule="auto"/>
              <w:jc w:val="both"/>
              <w:cnfStyle w:val="000000000000" w:firstRow="0" w:lastRow="0" w:firstColumn="0" w:lastColumn="0" w:oddVBand="0" w:evenVBand="0" w:oddHBand="0" w:evenHBand="0" w:firstRowFirstColumn="0" w:firstRowLastColumn="0" w:lastRowFirstColumn="0" w:lastRowLastColumn="0"/>
              <w:rPr>
                <w:b/>
                <w:color w:val="000000" w:themeColor="text1"/>
              </w:rPr>
            </w:pPr>
            <w:r w:rsidRPr="00A22F49">
              <w:rPr>
                <w:b/>
                <w:color w:val="000000" w:themeColor="text1"/>
              </w:rPr>
              <w:t>1 year</w:t>
            </w:r>
          </w:p>
        </w:tc>
      </w:tr>
    </w:tbl>
    <w:p w14:paraId="5946D7A8" w14:textId="2AAE291A" w:rsidR="00D212FD" w:rsidRPr="00A22F49" w:rsidRDefault="00BF78F7" w:rsidP="00A22F49">
      <w:pPr>
        <w:pStyle w:val="Heading1"/>
        <w:spacing w:before="0" w:after="0" w:line="360" w:lineRule="auto"/>
        <w:jc w:val="both"/>
        <w:rPr>
          <w:color w:val="000000" w:themeColor="text1"/>
          <w:sz w:val="24"/>
          <w:szCs w:val="22"/>
        </w:rPr>
      </w:pPr>
      <w:bookmarkStart w:id="16" w:name="_Toc237952104"/>
      <w:bookmarkStart w:id="17" w:name="_Toc237952719"/>
      <w:r w:rsidRPr="00A22F49">
        <w:rPr>
          <w:color w:val="000000" w:themeColor="text1"/>
          <w:sz w:val="24"/>
          <w:szCs w:val="22"/>
        </w:rPr>
        <w:t>Task 4</w:t>
      </w:r>
      <w:bookmarkEnd w:id="16"/>
      <w:bookmarkEnd w:id="17"/>
    </w:p>
    <w:p w14:paraId="6BB06D34" w14:textId="790D5BD2" w:rsidR="00BF78F7" w:rsidRPr="00A22F49" w:rsidRDefault="00BF78F7" w:rsidP="00A22F49">
      <w:pPr>
        <w:pStyle w:val="Heading2"/>
        <w:spacing w:before="0" w:after="0" w:line="360" w:lineRule="auto"/>
        <w:jc w:val="both"/>
        <w:rPr>
          <w:color w:val="000000" w:themeColor="text1"/>
          <w:sz w:val="22"/>
          <w:szCs w:val="22"/>
        </w:rPr>
      </w:pPr>
      <w:bookmarkStart w:id="18" w:name="_Toc237952105"/>
      <w:bookmarkStart w:id="19" w:name="_Toc237952720"/>
      <w:r w:rsidRPr="00A22F49">
        <w:rPr>
          <w:color w:val="000000" w:themeColor="text1"/>
          <w:sz w:val="22"/>
          <w:szCs w:val="22"/>
        </w:rPr>
        <w:t>Gibb’s reflective cycle and a critical reflection on Component 1</w:t>
      </w:r>
      <w:bookmarkEnd w:id="18"/>
      <w:bookmarkEnd w:id="19"/>
    </w:p>
    <w:p w14:paraId="3FE3DF10" w14:textId="5B9E9528" w:rsidR="00385699" w:rsidRPr="00A22F49" w:rsidRDefault="00385699" w:rsidP="00A22F49">
      <w:pPr>
        <w:spacing w:line="360" w:lineRule="auto"/>
        <w:jc w:val="both"/>
        <w:rPr>
          <w:b/>
          <w:i/>
          <w:color w:val="000000" w:themeColor="text1"/>
        </w:rPr>
      </w:pPr>
      <w:r w:rsidRPr="00A22F49">
        <w:rPr>
          <w:b/>
          <w:i/>
          <w:color w:val="000000" w:themeColor="text1"/>
        </w:rPr>
        <w:t>Critical analysis:</w:t>
      </w:r>
    </w:p>
    <w:p w14:paraId="6D2AF5E2" w14:textId="257082A0"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 xml:space="preserve">In the views of De Gagne (2023), practical </w:t>
      </w:r>
      <w:r w:rsidR="005C2AF0" w:rsidRPr="00A22F49">
        <w:rPr>
          <w:rFonts w:ascii="Arial" w:hAnsi="Arial" w:cs="Arial"/>
          <w:color w:val="000000" w:themeColor="text1"/>
          <w:sz w:val="22"/>
          <w:szCs w:val="22"/>
        </w:rPr>
        <w:t>presentation enables</w:t>
      </w:r>
      <w:r w:rsidRPr="00A22F49">
        <w:rPr>
          <w:rFonts w:ascii="Arial" w:hAnsi="Arial" w:cs="Arial"/>
          <w:color w:val="000000" w:themeColor="text1"/>
          <w:sz w:val="22"/>
          <w:szCs w:val="22"/>
        </w:rPr>
        <w:t xml:space="preserve"> a person to link what they have learned in their academic studies to their past experiences and to express information in a more understandable way. Practice helps build confidence as the person gets used to presenting information and ideas to various audiences for assessments.</w:t>
      </w:r>
    </w:p>
    <w:p w14:paraId="2427D903" w14:textId="420BB814"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 xml:space="preserve">On the contrary to the above statement, </w:t>
      </w:r>
      <w:r w:rsidR="00B96602" w:rsidRPr="00A22F49">
        <w:rPr>
          <w:rFonts w:ascii="Arial" w:hAnsi="Arial" w:cs="Arial"/>
          <w:color w:val="000000" w:themeColor="text1"/>
          <w:sz w:val="22"/>
          <w:szCs w:val="22"/>
        </w:rPr>
        <w:t>Ferris</w:t>
      </w:r>
      <w:r w:rsidRPr="00A22F49">
        <w:rPr>
          <w:rFonts w:ascii="Arial" w:hAnsi="Arial" w:cs="Arial"/>
          <w:color w:val="000000" w:themeColor="text1"/>
          <w:sz w:val="22"/>
          <w:szCs w:val="22"/>
        </w:rPr>
        <w:t xml:space="preserve">-Valero </w:t>
      </w:r>
      <w:r w:rsidRPr="00A22F49">
        <w:rPr>
          <w:rStyle w:val="Emphasis"/>
          <w:rFonts w:ascii="Arial" w:hAnsi="Arial" w:cs="Arial"/>
          <w:color w:val="000000" w:themeColor="text1"/>
          <w:sz w:val="22"/>
          <w:szCs w:val="22"/>
        </w:rPr>
        <w:t>et al</w:t>
      </w:r>
      <w:r w:rsidRPr="00A22F49">
        <w:rPr>
          <w:rFonts w:ascii="Arial" w:hAnsi="Arial" w:cs="Arial"/>
          <w:color w:val="000000" w:themeColor="text1"/>
          <w:sz w:val="22"/>
          <w:szCs w:val="22"/>
        </w:rPr>
        <w:t xml:space="preserve">. (2025), argued that when an individual gets feedback from the lecturer, it gives him or her an understanding of how to look at the information again before putting it into an academic submission. This feedback can refine a person's response for accuracy and serve as additional practice with further presentation opportunities to improve the person's preparation and communication skills. </w:t>
      </w:r>
    </w:p>
    <w:p w14:paraId="0DCC2805" w14:textId="6DCD0462" w:rsidR="00D212FD" w:rsidRPr="00A22F49" w:rsidRDefault="00385699" w:rsidP="00A22F49">
      <w:pPr>
        <w:spacing w:line="360" w:lineRule="auto"/>
        <w:jc w:val="both"/>
        <w:rPr>
          <w:b/>
          <w:color w:val="000000" w:themeColor="text1"/>
        </w:rPr>
      </w:pPr>
      <w:r w:rsidRPr="00A22F49">
        <w:rPr>
          <w:b/>
          <w:color w:val="000000" w:themeColor="text1"/>
        </w:rPr>
        <w:t>Gibb’s reflective cycle:</w:t>
      </w:r>
    </w:p>
    <w:p w14:paraId="7B1E0324"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bookmarkStart w:id="20" w:name="_Toc237952106"/>
      <w:bookmarkStart w:id="21" w:name="_Toc237952721"/>
      <w:r w:rsidRPr="00A22F49">
        <w:rPr>
          <w:rStyle w:val="Emphasis"/>
          <w:rFonts w:ascii="Arial" w:hAnsi="Arial" w:cs="Arial"/>
          <w:b/>
          <w:bCs/>
          <w:color w:val="000000" w:themeColor="text1"/>
          <w:sz w:val="22"/>
          <w:szCs w:val="22"/>
        </w:rPr>
        <w:t>Description</w:t>
      </w:r>
    </w:p>
    <w:p w14:paraId="496B7B4E" w14:textId="15C12648" w:rsidR="00997FBA" w:rsidRPr="00A22F49" w:rsidRDefault="0010050B" w:rsidP="00A22F49">
      <w:pPr>
        <w:pStyle w:val="NormalWeb"/>
        <w:spacing w:before="0" w:beforeAutospacing="0" w:after="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While </w:t>
      </w:r>
      <w:r w:rsidR="00AD5EEB">
        <w:rPr>
          <w:rFonts w:ascii="Arial" w:hAnsi="Arial" w:cs="Arial"/>
          <w:color w:val="000000" w:themeColor="text1"/>
          <w:sz w:val="22"/>
          <w:szCs w:val="22"/>
        </w:rPr>
        <w:t xml:space="preserve">preparing </w:t>
      </w:r>
      <w:r w:rsidR="00AB6BB8">
        <w:rPr>
          <w:rFonts w:ascii="Arial" w:hAnsi="Arial" w:cs="Arial"/>
          <w:color w:val="000000" w:themeColor="text1"/>
          <w:sz w:val="22"/>
          <w:szCs w:val="22"/>
        </w:rPr>
        <w:t xml:space="preserve"> </w:t>
      </w:r>
      <w:r w:rsidR="00997FBA" w:rsidRPr="00A22F49">
        <w:rPr>
          <w:rFonts w:ascii="Arial" w:hAnsi="Arial" w:cs="Arial"/>
          <w:color w:val="000000" w:themeColor="text1"/>
          <w:sz w:val="22"/>
          <w:szCs w:val="22"/>
        </w:rPr>
        <w:t xml:space="preserve"> my LCHS4009 Component 1, I conducted some research about child development </w:t>
      </w:r>
      <w:r w:rsidR="00951029" w:rsidRPr="00A22F49">
        <w:rPr>
          <w:rFonts w:ascii="Arial" w:hAnsi="Arial" w:cs="Arial"/>
          <w:color w:val="000000" w:themeColor="text1"/>
          <w:sz w:val="22"/>
          <w:szCs w:val="22"/>
        </w:rPr>
        <w:t>and</w:t>
      </w:r>
      <w:r w:rsidR="00997FBA" w:rsidRPr="00A22F49">
        <w:rPr>
          <w:rFonts w:ascii="Arial" w:hAnsi="Arial" w:cs="Arial"/>
          <w:color w:val="000000" w:themeColor="text1"/>
          <w:sz w:val="22"/>
          <w:szCs w:val="22"/>
        </w:rPr>
        <w:t xml:space="preserve"> </w:t>
      </w:r>
      <w:r w:rsidR="004D3491" w:rsidRPr="00A22F49">
        <w:rPr>
          <w:rFonts w:ascii="Arial" w:hAnsi="Arial" w:cs="Arial"/>
          <w:color w:val="000000" w:themeColor="text1"/>
          <w:sz w:val="22"/>
          <w:szCs w:val="22"/>
        </w:rPr>
        <w:t>investigated</w:t>
      </w:r>
      <w:r w:rsidR="00997FBA" w:rsidRPr="00A22F49">
        <w:rPr>
          <w:rFonts w:ascii="Arial" w:hAnsi="Arial" w:cs="Arial"/>
          <w:color w:val="000000" w:themeColor="text1"/>
          <w:sz w:val="22"/>
          <w:szCs w:val="22"/>
        </w:rPr>
        <w:t xml:space="preserve"> the various </w:t>
      </w:r>
      <w:r w:rsidR="00625878" w:rsidRPr="00A22F49">
        <w:rPr>
          <w:rFonts w:ascii="Arial" w:hAnsi="Arial" w:cs="Arial"/>
          <w:color w:val="000000" w:themeColor="text1"/>
          <w:sz w:val="22"/>
          <w:szCs w:val="22"/>
        </w:rPr>
        <w:t>methods</w:t>
      </w:r>
      <w:r w:rsidR="00625878">
        <w:rPr>
          <w:rFonts w:ascii="Arial" w:hAnsi="Arial" w:cs="Arial"/>
          <w:color w:val="000000" w:themeColor="text1"/>
          <w:sz w:val="22"/>
          <w:szCs w:val="22"/>
        </w:rPr>
        <w:t>, how</w:t>
      </w:r>
      <w:r w:rsidR="00251A36">
        <w:rPr>
          <w:rFonts w:ascii="Arial" w:hAnsi="Arial" w:cs="Arial"/>
          <w:color w:val="000000" w:themeColor="text1"/>
          <w:sz w:val="22"/>
          <w:szCs w:val="22"/>
        </w:rPr>
        <w:t xml:space="preserve"> </w:t>
      </w:r>
      <w:r w:rsidR="007E56A7">
        <w:rPr>
          <w:rFonts w:ascii="Arial" w:hAnsi="Arial" w:cs="Arial"/>
          <w:color w:val="000000" w:themeColor="text1"/>
          <w:sz w:val="22"/>
          <w:szCs w:val="22"/>
        </w:rPr>
        <w:t xml:space="preserve">better </w:t>
      </w:r>
      <w:r w:rsidR="007E56A7" w:rsidRPr="00A22F49">
        <w:rPr>
          <w:rFonts w:ascii="Arial" w:hAnsi="Arial" w:cs="Arial"/>
          <w:color w:val="000000" w:themeColor="text1"/>
          <w:sz w:val="22"/>
          <w:szCs w:val="22"/>
        </w:rPr>
        <w:t>to</w:t>
      </w:r>
      <w:r w:rsidR="00997FBA" w:rsidRPr="00A22F49">
        <w:rPr>
          <w:rFonts w:ascii="Arial" w:hAnsi="Arial" w:cs="Arial"/>
          <w:color w:val="000000" w:themeColor="text1"/>
          <w:sz w:val="22"/>
          <w:szCs w:val="22"/>
        </w:rPr>
        <w:t xml:space="preserve"> </w:t>
      </w:r>
      <w:r w:rsidR="00625878">
        <w:rPr>
          <w:rFonts w:ascii="Arial" w:hAnsi="Arial" w:cs="Arial"/>
          <w:color w:val="000000" w:themeColor="text1"/>
          <w:sz w:val="22"/>
          <w:szCs w:val="22"/>
        </w:rPr>
        <w:t>communicate with</w:t>
      </w:r>
      <w:r w:rsidR="00251A36">
        <w:rPr>
          <w:rFonts w:ascii="Arial" w:hAnsi="Arial" w:cs="Arial"/>
          <w:color w:val="000000" w:themeColor="text1"/>
          <w:sz w:val="22"/>
          <w:szCs w:val="22"/>
        </w:rPr>
        <w:t xml:space="preserve"> children</w:t>
      </w:r>
      <w:r w:rsidR="00725A14">
        <w:rPr>
          <w:rFonts w:ascii="Arial" w:hAnsi="Arial" w:cs="Arial"/>
          <w:color w:val="000000" w:themeColor="text1"/>
          <w:sz w:val="22"/>
          <w:szCs w:val="22"/>
        </w:rPr>
        <w:t xml:space="preserve"> and</w:t>
      </w:r>
      <w:r w:rsidR="009F6EE0">
        <w:rPr>
          <w:rFonts w:ascii="Arial" w:hAnsi="Arial" w:cs="Arial"/>
          <w:color w:val="000000" w:themeColor="text1"/>
          <w:sz w:val="22"/>
          <w:szCs w:val="22"/>
        </w:rPr>
        <w:t xml:space="preserve"> </w:t>
      </w:r>
      <w:r w:rsidR="00997FBA" w:rsidRPr="00A22F49">
        <w:rPr>
          <w:rFonts w:ascii="Arial" w:hAnsi="Arial" w:cs="Arial"/>
          <w:color w:val="000000" w:themeColor="text1"/>
          <w:sz w:val="22"/>
          <w:szCs w:val="22"/>
        </w:rPr>
        <w:t xml:space="preserve">support </w:t>
      </w:r>
      <w:r w:rsidR="00725A14">
        <w:rPr>
          <w:rFonts w:ascii="Arial" w:hAnsi="Arial" w:cs="Arial"/>
          <w:color w:val="000000" w:themeColor="text1"/>
          <w:sz w:val="22"/>
          <w:szCs w:val="22"/>
        </w:rPr>
        <w:t>them</w:t>
      </w:r>
      <w:r w:rsidR="00997FBA" w:rsidRPr="00A22F49">
        <w:rPr>
          <w:rFonts w:ascii="Arial" w:hAnsi="Arial" w:cs="Arial"/>
          <w:color w:val="000000" w:themeColor="text1"/>
          <w:sz w:val="22"/>
          <w:szCs w:val="22"/>
        </w:rPr>
        <w:t xml:space="preserve">. I </w:t>
      </w:r>
      <w:r w:rsidR="00586810">
        <w:rPr>
          <w:rFonts w:ascii="Arial" w:hAnsi="Arial" w:cs="Arial"/>
          <w:color w:val="000000" w:themeColor="text1"/>
          <w:sz w:val="22"/>
          <w:szCs w:val="22"/>
        </w:rPr>
        <w:t>re</w:t>
      </w:r>
      <w:r w:rsidR="00F834CC">
        <w:rPr>
          <w:rFonts w:ascii="Arial" w:hAnsi="Arial" w:cs="Arial"/>
          <w:color w:val="000000" w:themeColor="text1"/>
          <w:sz w:val="22"/>
          <w:szCs w:val="22"/>
        </w:rPr>
        <w:t xml:space="preserve">-read </w:t>
      </w:r>
      <w:r w:rsidR="004004B8">
        <w:rPr>
          <w:rFonts w:ascii="Arial" w:hAnsi="Arial" w:cs="Arial"/>
          <w:color w:val="000000" w:themeColor="text1"/>
          <w:sz w:val="22"/>
          <w:szCs w:val="22"/>
        </w:rPr>
        <w:t>works</w:t>
      </w:r>
      <w:r w:rsidR="004004B8" w:rsidRPr="00A22F49">
        <w:rPr>
          <w:rFonts w:ascii="Arial" w:hAnsi="Arial" w:cs="Arial"/>
          <w:color w:val="000000" w:themeColor="text1"/>
          <w:sz w:val="22"/>
          <w:szCs w:val="22"/>
        </w:rPr>
        <w:t xml:space="preserve"> of</w:t>
      </w:r>
      <w:r w:rsidR="00997FBA" w:rsidRPr="00A22F49">
        <w:rPr>
          <w:rFonts w:ascii="Arial" w:hAnsi="Arial" w:cs="Arial"/>
          <w:color w:val="000000" w:themeColor="text1"/>
          <w:sz w:val="22"/>
          <w:szCs w:val="22"/>
        </w:rPr>
        <w:t xml:space="preserve"> Montessori and Doman</w:t>
      </w:r>
      <w:r w:rsidR="00F834CC">
        <w:rPr>
          <w:rFonts w:ascii="Arial" w:hAnsi="Arial" w:cs="Arial"/>
          <w:color w:val="000000" w:themeColor="text1"/>
          <w:sz w:val="22"/>
          <w:szCs w:val="22"/>
        </w:rPr>
        <w:t xml:space="preserve"> a</w:t>
      </w:r>
      <w:r w:rsidR="0077733C">
        <w:rPr>
          <w:rFonts w:ascii="Arial" w:hAnsi="Arial" w:cs="Arial"/>
          <w:color w:val="000000" w:themeColor="text1"/>
          <w:sz w:val="22"/>
          <w:szCs w:val="22"/>
        </w:rPr>
        <w:t>bout</w:t>
      </w:r>
      <w:r w:rsidR="00997FBA" w:rsidRPr="00A22F49">
        <w:rPr>
          <w:rFonts w:ascii="Arial" w:hAnsi="Arial" w:cs="Arial"/>
          <w:color w:val="000000" w:themeColor="text1"/>
          <w:sz w:val="22"/>
          <w:szCs w:val="22"/>
        </w:rPr>
        <w:t xml:space="preserve"> early development methods</w:t>
      </w:r>
      <w:r w:rsidR="00070139">
        <w:rPr>
          <w:rFonts w:ascii="Arial" w:hAnsi="Arial" w:cs="Arial"/>
          <w:color w:val="000000" w:themeColor="text1"/>
          <w:sz w:val="22"/>
          <w:szCs w:val="22"/>
        </w:rPr>
        <w:t>.</w:t>
      </w:r>
      <w:r w:rsidR="00997FBA" w:rsidRPr="00A22F49">
        <w:rPr>
          <w:rFonts w:ascii="Arial" w:hAnsi="Arial" w:cs="Arial"/>
          <w:color w:val="000000" w:themeColor="text1"/>
          <w:sz w:val="22"/>
          <w:szCs w:val="22"/>
        </w:rPr>
        <w:t xml:space="preserve"> I </w:t>
      </w:r>
      <w:r w:rsidR="00EB7FED" w:rsidRPr="00A22F49">
        <w:rPr>
          <w:rFonts w:ascii="Arial" w:hAnsi="Arial" w:cs="Arial"/>
          <w:color w:val="000000" w:themeColor="text1"/>
          <w:sz w:val="22"/>
          <w:szCs w:val="22"/>
        </w:rPr>
        <w:t>also studied</w:t>
      </w:r>
      <w:r w:rsidR="00997FBA" w:rsidRPr="00A22F49">
        <w:rPr>
          <w:rFonts w:ascii="Arial" w:hAnsi="Arial" w:cs="Arial"/>
          <w:color w:val="000000" w:themeColor="text1"/>
          <w:sz w:val="22"/>
          <w:szCs w:val="22"/>
        </w:rPr>
        <w:t xml:space="preserve"> works from Daniel Siegel, Tina Bryson, John Gottman and John Decler to understand more about</w:t>
      </w:r>
      <w:r w:rsidR="00C642A4">
        <w:rPr>
          <w:rFonts w:ascii="Arial" w:hAnsi="Arial" w:cs="Arial"/>
          <w:color w:val="000000" w:themeColor="text1"/>
          <w:sz w:val="22"/>
          <w:szCs w:val="22"/>
        </w:rPr>
        <w:t xml:space="preserve"> </w:t>
      </w:r>
      <w:r w:rsidR="00326E4D">
        <w:rPr>
          <w:rFonts w:ascii="Arial" w:hAnsi="Arial" w:cs="Arial"/>
          <w:color w:val="000000" w:themeColor="text1"/>
          <w:sz w:val="22"/>
          <w:szCs w:val="22"/>
        </w:rPr>
        <w:t>de</w:t>
      </w:r>
      <w:r w:rsidR="00AF574C">
        <w:rPr>
          <w:rFonts w:ascii="Arial" w:hAnsi="Arial" w:cs="Arial"/>
          <w:color w:val="000000" w:themeColor="text1"/>
          <w:sz w:val="22"/>
          <w:szCs w:val="22"/>
        </w:rPr>
        <w:t>velopment of emotional</w:t>
      </w:r>
      <w:r w:rsidR="00A57D02">
        <w:rPr>
          <w:rFonts w:ascii="Arial" w:hAnsi="Arial" w:cs="Arial"/>
          <w:color w:val="000000" w:themeColor="text1"/>
          <w:sz w:val="22"/>
          <w:szCs w:val="22"/>
        </w:rPr>
        <w:t xml:space="preserve"> </w:t>
      </w:r>
      <w:r w:rsidR="007B11CF">
        <w:rPr>
          <w:rFonts w:ascii="Arial" w:hAnsi="Arial" w:cs="Arial"/>
          <w:color w:val="000000" w:themeColor="text1"/>
          <w:sz w:val="22"/>
          <w:szCs w:val="22"/>
        </w:rPr>
        <w:t>intelligence</w:t>
      </w:r>
      <w:r w:rsidR="007B11CF" w:rsidRPr="00A22F49">
        <w:rPr>
          <w:rFonts w:ascii="Arial" w:hAnsi="Arial" w:cs="Arial"/>
          <w:color w:val="000000" w:themeColor="text1"/>
          <w:sz w:val="22"/>
          <w:szCs w:val="22"/>
        </w:rPr>
        <w:t>.</w:t>
      </w:r>
      <w:r w:rsidR="007B11CF">
        <w:rPr>
          <w:rFonts w:ascii="Arial" w:hAnsi="Arial" w:cs="Arial"/>
          <w:color w:val="000000" w:themeColor="text1"/>
          <w:sz w:val="22"/>
          <w:szCs w:val="22"/>
        </w:rPr>
        <w:t xml:space="preserve"> This </w:t>
      </w:r>
      <w:r w:rsidR="00EB7FED">
        <w:rPr>
          <w:rFonts w:ascii="Arial" w:hAnsi="Arial" w:cs="Arial"/>
          <w:color w:val="000000" w:themeColor="text1"/>
          <w:sz w:val="22"/>
          <w:szCs w:val="22"/>
        </w:rPr>
        <w:t>know</w:t>
      </w:r>
      <w:r w:rsidR="00231680">
        <w:rPr>
          <w:rFonts w:ascii="Arial" w:hAnsi="Arial" w:cs="Arial"/>
          <w:color w:val="000000" w:themeColor="text1"/>
          <w:sz w:val="22"/>
          <w:szCs w:val="22"/>
        </w:rPr>
        <w:t>l</w:t>
      </w:r>
      <w:r w:rsidR="00EB7FED">
        <w:rPr>
          <w:rFonts w:ascii="Arial" w:hAnsi="Arial" w:cs="Arial"/>
          <w:color w:val="000000" w:themeColor="text1"/>
          <w:sz w:val="22"/>
          <w:szCs w:val="22"/>
        </w:rPr>
        <w:t>edge</w:t>
      </w:r>
      <w:r w:rsidR="00581FAF">
        <w:rPr>
          <w:rFonts w:ascii="Arial" w:hAnsi="Arial" w:cs="Arial"/>
          <w:color w:val="000000" w:themeColor="text1"/>
          <w:sz w:val="22"/>
          <w:szCs w:val="22"/>
        </w:rPr>
        <w:t xml:space="preserve"> is very impor</w:t>
      </w:r>
      <w:r w:rsidR="00EE46BA">
        <w:rPr>
          <w:rFonts w:ascii="Arial" w:hAnsi="Arial" w:cs="Arial"/>
          <w:color w:val="000000" w:themeColor="text1"/>
          <w:sz w:val="22"/>
          <w:szCs w:val="22"/>
        </w:rPr>
        <w:t>tant when com</w:t>
      </w:r>
      <w:r w:rsidR="00834D1D">
        <w:rPr>
          <w:rFonts w:ascii="Arial" w:hAnsi="Arial" w:cs="Arial"/>
          <w:color w:val="000000" w:themeColor="text1"/>
          <w:sz w:val="22"/>
          <w:szCs w:val="22"/>
        </w:rPr>
        <w:t>mu</w:t>
      </w:r>
      <w:r w:rsidR="00962327">
        <w:rPr>
          <w:rFonts w:ascii="Arial" w:hAnsi="Arial" w:cs="Arial"/>
          <w:color w:val="000000" w:themeColor="text1"/>
          <w:sz w:val="22"/>
          <w:szCs w:val="22"/>
        </w:rPr>
        <w:t>nicating with children</w:t>
      </w:r>
      <w:r w:rsidR="001447A6">
        <w:rPr>
          <w:rFonts w:ascii="Arial" w:hAnsi="Arial" w:cs="Arial"/>
          <w:color w:val="000000" w:themeColor="text1"/>
          <w:sz w:val="22"/>
          <w:szCs w:val="22"/>
        </w:rPr>
        <w:t>.</w:t>
      </w:r>
    </w:p>
    <w:p w14:paraId="3B6649A9"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 xml:space="preserve">Feelings </w:t>
      </w:r>
    </w:p>
    <w:p w14:paraId="5E24A891" w14:textId="40D95002"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lastRenderedPageBreak/>
        <w:t xml:space="preserve">I was interested in the presentation because it tied in with items in my </w:t>
      </w:r>
      <w:r w:rsidR="008F465D" w:rsidRPr="00A22F49">
        <w:rPr>
          <w:rFonts w:ascii="Arial" w:hAnsi="Arial" w:cs="Arial"/>
          <w:color w:val="000000" w:themeColor="text1"/>
          <w:sz w:val="22"/>
          <w:szCs w:val="22"/>
        </w:rPr>
        <w:t>experience</w:t>
      </w:r>
      <w:r w:rsidRPr="00A22F49">
        <w:rPr>
          <w:rFonts w:ascii="Arial" w:hAnsi="Arial" w:cs="Arial"/>
          <w:color w:val="000000" w:themeColor="text1"/>
          <w:sz w:val="22"/>
          <w:szCs w:val="22"/>
        </w:rPr>
        <w:t xml:space="preserve"> caring for kids and for my chosen future career. I have noticed that giving information made me narrate it because reading it helps me clarify my learning and learn to communicate. By the end of the presentation, I realised it was energising me to attend more presentations to get a better understanding of how confident and comfortable I should be with my speaking abilities.</w:t>
      </w:r>
    </w:p>
    <w:p w14:paraId="3F63AA27"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Evaluation</w:t>
      </w:r>
    </w:p>
    <w:p w14:paraId="6D836E16" w14:textId="40528AEC"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 xml:space="preserve">A presentation develops a helpful experience as it </w:t>
      </w:r>
      <w:r w:rsidR="00836D6E" w:rsidRPr="00A22F49">
        <w:rPr>
          <w:rFonts w:ascii="Arial" w:hAnsi="Arial" w:cs="Arial"/>
          <w:color w:val="000000" w:themeColor="text1"/>
          <w:sz w:val="22"/>
          <w:szCs w:val="22"/>
        </w:rPr>
        <w:t>can</w:t>
      </w:r>
      <w:r w:rsidRPr="00A22F49">
        <w:rPr>
          <w:rFonts w:ascii="Arial" w:hAnsi="Arial" w:cs="Arial"/>
          <w:color w:val="000000" w:themeColor="text1"/>
          <w:sz w:val="22"/>
          <w:szCs w:val="22"/>
        </w:rPr>
        <w:t xml:space="preserve"> provide a person with the opportunity to express information related to children's development and understanding of psychology using presentation skills (Van Emden, Becker and Becker, 2025).  </w:t>
      </w:r>
      <w:r w:rsidR="00060EAC">
        <w:rPr>
          <w:rFonts w:ascii="Arial" w:hAnsi="Arial" w:cs="Arial"/>
          <w:color w:val="000000" w:themeColor="text1"/>
          <w:sz w:val="22"/>
          <w:szCs w:val="22"/>
        </w:rPr>
        <w:t>M</w:t>
      </w:r>
      <w:r w:rsidRPr="00A22F49">
        <w:rPr>
          <w:rFonts w:ascii="Arial" w:hAnsi="Arial" w:cs="Arial"/>
          <w:color w:val="000000" w:themeColor="text1"/>
          <w:sz w:val="22"/>
          <w:szCs w:val="22"/>
        </w:rPr>
        <w:t xml:space="preserve">y previous young childcare experience offered me insight into the Doman and Montessori methods and how they could be communicated via play. </w:t>
      </w:r>
    </w:p>
    <w:p w14:paraId="66232C9D"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Analysis</w:t>
      </w:r>
    </w:p>
    <w:p w14:paraId="6E736F27"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I knew that studying the expertise of others like Daniel Siegel, Tina Bryson, and John Gottman would enhance the information I put in my presentation. During preparation, I gained more understanding about children, their behaviour, emotional development and the needs of their minds through their work. I also appreciated the need to articulate the relationship between the game-based learning methodologies and the audience, so they could see how these are relevant to them.</w:t>
      </w:r>
    </w:p>
    <w:p w14:paraId="5D7C2F7D"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Conclusion</w:t>
      </w:r>
    </w:p>
    <w:p w14:paraId="0036C63A"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In the end, I am sure that my presentation was a great way to learn how to articulate aspects of my childcare knowledge and relate and contextualise the academic learning to real practice. I knew I wanted to be given the opportunity to present and improve my confidence and communication skills, and I recognised that I have a desire to do more presentations. I also knew that it is better to review the information; it will help increase the correctness and quality of my academic work.</w:t>
      </w:r>
    </w:p>
    <w:p w14:paraId="505F3D31" w14:textId="1A655ED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Style w:val="Emphasis"/>
          <w:rFonts w:ascii="Arial" w:hAnsi="Arial" w:cs="Arial"/>
          <w:b/>
          <w:bCs/>
          <w:color w:val="000000" w:themeColor="text1"/>
          <w:sz w:val="22"/>
          <w:szCs w:val="22"/>
        </w:rPr>
        <w:t>Action Plan</w:t>
      </w:r>
    </w:p>
    <w:p w14:paraId="70BB5B63" w14:textId="77777777" w:rsidR="00997FBA" w:rsidRPr="00A22F49" w:rsidRDefault="00997FBA" w:rsidP="00A22F49">
      <w:pPr>
        <w:pStyle w:val="NormalWeb"/>
        <w:spacing w:before="0" w:beforeAutospacing="0" w:after="0" w:afterAutospacing="0" w:line="360" w:lineRule="auto"/>
        <w:jc w:val="both"/>
        <w:rPr>
          <w:rFonts w:ascii="Arial" w:hAnsi="Arial" w:cs="Arial"/>
          <w:color w:val="000000" w:themeColor="text1"/>
          <w:sz w:val="22"/>
          <w:szCs w:val="22"/>
        </w:rPr>
      </w:pPr>
      <w:r w:rsidRPr="00A22F49">
        <w:rPr>
          <w:rFonts w:ascii="Arial" w:hAnsi="Arial" w:cs="Arial"/>
          <w:color w:val="000000" w:themeColor="text1"/>
          <w:sz w:val="22"/>
          <w:szCs w:val="22"/>
        </w:rPr>
        <w:t xml:space="preserve">An action plan allows learners to make excellent and right actions that can secure excellence for future performance and help in managing the relevant areas of development by putting theory into action (Renn </w:t>
      </w:r>
      <w:r w:rsidRPr="00A22F49">
        <w:rPr>
          <w:rStyle w:val="Emphasis"/>
          <w:rFonts w:ascii="Arial" w:hAnsi="Arial" w:cs="Arial"/>
          <w:color w:val="000000" w:themeColor="text1"/>
          <w:sz w:val="22"/>
          <w:szCs w:val="22"/>
        </w:rPr>
        <w:t>et al</w:t>
      </w:r>
      <w:r w:rsidRPr="00A22F49">
        <w:rPr>
          <w:rFonts w:ascii="Arial" w:hAnsi="Arial" w:cs="Arial"/>
          <w:color w:val="000000" w:themeColor="text1"/>
          <w:sz w:val="22"/>
          <w:szCs w:val="22"/>
        </w:rPr>
        <w:t>., 2026). I will check the work, names and key details twice before giving future presentations to avoid the possibility of error or lack of overall accuracy. I will keep working on methods of studying child development and research in Psychology so that, in my future presentations, I can have more evidence from these studies and provide a clearer explanation.</w:t>
      </w:r>
    </w:p>
    <w:p w14:paraId="001FD2EC" w14:textId="202A860D" w:rsidR="00BF78F7" w:rsidRPr="00A22F49" w:rsidRDefault="00BF78F7" w:rsidP="00A22F49">
      <w:pPr>
        <w:pStyle w:val="Heading1"/>
        <w:spacing w:before="0" w:after="0" w:line="360" w:lineRule="auto"/>
        <w:jc w:val="both"/>
        <w:rPr>
          <w:color w:val="000000" w:themeColor="text1"/>
          <w:sz w:val="24"/>
          <w:szCs w:val="22"/>
        </w:rPr>
      </w:pPr>
      <w:r w:rsidRPr="00A22F49">
        <w:rPr>
          <w:color w:val="000000" w:themeColor="text1"/>
          <w:sz w:val="24"/>
          <w:szCs w:val="22"/>
        </w:rPr>
        <w:lastRenderedPageBreak/>
        <w:t>Conclusion</w:t>
      </w:r>
      <w:bookmarkEnd w:id="20"/>
      <w:bookmarkEnd w:id="21"/>
    </w:p>
    <w:p w14:paraId="3E7417BF" w14:textId="4CE54173" w:rsidR="00997FBA" w:rsidRPr="00A22F49" w:rsidRDefault="00997FBA" w:rsidP="00A22F49">
      <w:pPr>
        <w:pStyle w:val="Heading1"/>
        <w:spacing w:before="0" w:after="0" w:line="360" w:lineRule="auto"/>
        <w:jc w:val="both"/>
        <w:rPr>
          <w:b w:val="0"/>
          <w:color w:val="000000" w:themeColor="text1"/>
          <w:sz w:val="22"/>
          <w:szCs w:val="22"/>
        </w:rPr>
      </w:pPr>
      <w:bookmarkStart w:id="22" w:name="_Toc237952107"/>
      <w:bookmarkStart w:id="23" w:name="_Toc237952722"/>
      <w:r w:rsidRPr="00A22F49">
        <w:rPr>
          <w:b w:val="0"/>
          <w:color w:val="000000" w:themeColor="text1"/>
          <w:sz w:val="22"/>
          <w:szCs w:val="22"/>
        </w:rPr>
        <w:t xml:space="preserve">By applying the teaching methods of Montessori, Doman and psychological research, </w:t>
      </w:r>
      <w:r w:rsidR="005F4727" w:rsidRPr="00A22F49">
        <w:rPr>
          <w:b w:val="0"/>
          <w:color w:val="000000" w:themeColor="text1"/>
          <w:sz w:val="22"/>
          <w:szCs w:val="22"/>
        </w:rPr>
        <w:t>learners</w:t>
      </w:r>
      <w:r w:rsidRPr="00A22F49">
        <w:rPr>
          <w:b w:val="0"/>
          <w:color w:val="000000" w:themeColor="text1"/>
          <w:sz w:val="22"/>
          <w:szCs w:val="22"/>
        </w:rPr>
        <w:t xml:space="preserve"> increased childcare knowledge gives them increased chances of employability. For </w:t>
      </w:r>
      <w:r w:rsidR="005F4727" w:rsidRPr="00A22F49">
        <w:rPr>
          <w:b w:val="0"/>
          <w:color w:val="000000" w:themeColor="text1"/>
          <w:sz w:val="22"/>
          <w:szCs w:val="22"/>
        </w:rPr>
        <w:t>childcare</w:t>
      </w:r>
      <w:r w:rsidRPr="00A22F49">
        <w:rPr>
          <w:b w:val="0"/>
          <w:color w:val="000000" w:themeColor="text1"/>
          <w:sz w:val="22"/>
          <w:szCs w:val="22"/>
        </w:rPr>
        <w:t xml:space="preserve"> workers, strengths in emotional intelligence, knowing how to manage a situation without failing in any way, can help in creating a professional identity.</w:t>
      </w:r>
    </w:p>
    <w:p w14:paraId="07B94CB2" w14:textId="77777777" w:rsidR="00997FBA" w:rsidRPr="00A22F49" w:rsidRDefault="00997FBA" w:rsidP="00A22F49">
      <w:pPr>
        <w:suppressAutoHyphens w:val="0"/>
        <w:spacing w:line="360" w:lineRule="auto"/>
        <w:jc w:val="both"/>
        <w:rPr>
          <w:color w:val="000000" w:themeColor="text1"/>
        </w:rPr>
      </w:pPr>
      <w:r w:rsidRPr="00A22F49">
        <w:rPr>
          <w:b/>
          <w:color w:val="000000" w:themeColor="text1"/>
        </w:rPr>
        <w:br w:type="page"/>
      </w:r>
    </w:p>
    <w:p w14:paraId="38848AE3" w14:textId="06BFD0C8" w:rsidR="00D212FD" w:rsidRPr="004F4CAD" w:rsidRDefault="00BF78F7" w:rsidP="00A22F49">
      <w:pPr>
        <w:pStyle w:val="Heading1"/>
        <w:spacing w:before="0" w:after="0" w:line="360" w:lineRule="auto"/>
        <w:jc w:val="both"/>
        <w:rPr>
          <w:color w:val="000000" w:themeColor="text1"/>
          <w:sz w:val="24"/>
          <w:szCs w:val="22"/>
        </w:rPr>
      </w:pPr>
      <w:r w:rsidRPr="004F4CAD">
        <w:rPr>
          <w:color w:val="000000" w:themeColor="text1"/>
          <w:sz w:val="24"/>
          <w:szCs w:val="22"/>
        </w:rPr>
        <w:lastRenderedPageBreak/>
        <w:t>References</w:t>
      </w:r>
      <w:bookmarkEnd w:id="22"/>
      <w:bookmarkEnd w:id="23"/>
    </w:p>
    <w:p w14:paraId="5FF00BB8" w14:textId="77777777"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Clarke, K. (2024). Using SWOT Analysis to Create a New Role for Yourself.</w:t>
      </w:r>
    </w:p>
    <w:p w14:paraId="16FE7640" w14:textId="77777777"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De Gagne, J. C. (2023). The state of artificial intelligence in nursing education: Past, present, and future directions. </w:t>
      </w:r>
      <w:r w:rsidRPr="00A22F49">
        <w:rPr>
          <w:i/>
          <w:iCs/>
          <w:color w:val="000000" w:themeColor="text1"/>
          <w:shd w:val="clear" w:color="auto" w:fill="FFFFFF"/>
        </w:rPr>
        <w:t>International journal of environmental research and public health</w:t>
      </w:r>
      <w:r w:rsidRPr="00A22F49">
        <w:rPr>
          <w:color w:val="000000" w:themeColor="text1"/>
          <w:shd w:val="clear" w:color="auto" w:fill="FFFFFF"/>
        </w:rPr>
        <w:t>, </w:t>
      </w:r>
      <w:r w:rsidRPr="00A22F49">
        <w:rPr>
          <w:i/>
          <w:iCs/>
          <w:color w:val="000000" w:themeColor="text1"/>
          <w:shd w:val="clear" w:color="auto" w:fill="FFFFFF"/>
        </w:rPr>
        <w:t>20</w:t>
      </w:r>
      <w:r w:rsidRPr="00A22F49">
        <w:rPr>
          <w:color w:val="000000" w:themeColor="text1"/>
          <w:shd w:val="clear" w:color="auto" w:fill="FFFFFF"/>
        </w:rPr>
        <w:t>(6), 4884.</w:t>
      </w:r>
    </w:p>
    <w:p w14:paraId="3B0B3803" w14:textId="196C6936"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Ferriz-Valero, A., Sánchez-Gil-Machín, R., García-Martínez, S. and Baena-Morales, S. (2025). The importance of feedback in the flipped classroom: motivation and academic performance in university students. </w:t>
      </w:r>
      <w:proofErr w:type="spellStart"/>
      <w:r w:rsidRPr="00A22F49">
        <w:rPr>
          <w:i/>
          <w:iCs/>
          <w:color w:val="000000" w:themeColor="text1"/>
          <w:shd w:val="clear" w:color="auto" w:fill="FFFFFF"/>
        </w:rPr>
        <w:t>Educación</w:t>
      </w:r>
      <w:proofErr w:type="spellEnd"/>
      <w:r w:rsidRPr="00A22F49">
        <w:rPr>
          <w:i/>
          <w:iCs/>
          <w:color w:val="000000" w:themeColor="text1"/>
          <w:shd w:val="clear" w:color="auto" w:fill="FFFFFF"/>
        </w:rPr>
        <w:t xml:space="preserve"> XX1</w:t>
      </w:r>
      <w:r w:rsidRPr="00A22F49">
        <w:rPr>
          <w:color w:val="000000" w:themeColor="text1"/>
          <w:shd w:val="clear" w:color="auto" w:fill="FFFFFF"/>
        </w:rPr>
        <w:t>, </w:t>
      </w:r>
      <w:r w:rsidRPr="00A22F49">
        <w:rPr>
          <w:i/>
          <w:iCs/>
          <w:color w:val="000000" w:themeColor="text1"/>
          <w:shd w:val="clear" w:color="auto" w:fill="FFFFFF"/>
        </w:rPr>
        <w:t>28</w:t>
      </w:r>
      <w:r w:rsidRPr="00A22F49">
        <w:rPr>
          <w:color w:val="000000" w:themeColor="text1"/>
          <w:shd w:val="clear" w:color="auto" w:fill="FFFFFF"/>
        </w:rPr>
        <w:t>(2), 171.</w:t>
      </w:r>
    </w:p>
    <w:p w14:paraId="38709EDC" w14:textId="662868A5" w:rsidR="00394AAD" w:rsidRPr="00A22F49" w:rsidRDefault="00394AAD" w:rsidP="00A22F49">
      <w:pPr>
        <w:spacing w:line="360" w:lineRule="auto"/>
        <w:jc w:val="both"/>
        <w:rPr>
          <w:color w:val="000000" w:themeColor="text1"/>
        </w:rPr>
      </w:pPr>
      <w:r w:rsidRPr="00A22F49">
        <w:rPr>
          <w:color w:val="000000" w:themeColor="text1"/>
        </w:rPr>
        <w:t xml:space="preserve">Gov.UK, (2026). </w:t>
      </w:r>
      <w:r w:rsidRPr="00A22F49">
        <w:rPr>
          <w:i/>
          <w:color w:val="000000" w:themeColor="text1"/>
        </w:rPr>
        <w:t>Early years child development training.</w:t>
      </w:r>
      <w:r w:rsidRPr="00A22F49">
        <w:rPr>
          <w:color w:val="000000" w:themeColor="text1"/>
        </w:rPr>
        <w:t xml:space="preserve"> [Online] Available Through &lt; </w:t>
      </w:r>
      <w:r w:rsidR="00C03FAE" w:rsidRPr="00A22F49">
        <w:rPr>
          <w:color w:val="000000" w:themeColor="text1"/>
        </w:rPr>
        <w:t>https://child-development-training.education.gov.uk/</w:t>
      </w:r>
      <w:r w:rsidRPr="00A22F49">
        <w:rPr>
          <w:color w:val="000000" w:themeColor="text1"/>
        </w:rPr>
        <w:t>&gt; [Accessed on 18 August 2026]</w:t>
      </w:r>
    </w:p>
    <w:p w14:paraId="538B3A9B" w14:textId="60CABEB7" w:rsidR="00394AAD" w:rsidRPr="00A22F49" w:rsidRDefault="00394AAD" w:rsidP="00A22F49">
      <w:pPr>
        <w:spacing w:line="360" w:lineRule="auto"/>
        <w:jc w:val="both"/>
        <w:rPr>
          <w:color w:val="000000" w:themeColor="text1"/>
          <w:shd w:val="clear" w:color="auto" w:fill="FFFFFF"/>
        </w:rPr>
      </w:pPr>
      <w:proofErr w:type="spellStart"/>
      <w:r w:rsidRPr="00A22F49">
        <w:rPr>
          <w:color w:val="000000" w:themeColor="text1"/>
          <w:shd w:val="clear" w:color="auto" w:fill="FFFFFF"/>
        </w:rPr>
        <w:t>Izbassar</w:t>
      </w:r>
      <w:proofErr w:type="spellEnd"/>
      <w:r w:rsidRPr="00A22F49">
        <w:rPr>
          <w:color w:val="000000" w:themeColor="text1"/>
          <w:shd w:val="clear" w:color="auto" w:fill="FFFFFF"/>
        </w:rPr>
        <w:t xml:space="preserve">, A., </w:t>
      </w:r>
      <w:proofErr w:type="spellStart"/>
      <w:r w:rsidRPr="00A22F49">
        <w:rPr>
          <w:color w:val="000000" w:themeColor="text1"/>
          <w:shd w:val="clear" w:color="auto" w:fill="FFFFFF"/>
        </w:rPr>
        <w:t>Muratbekova</w:t>
      </w:r>
      <w:proofErr w:type="spellEnd"/>
      <w:r w:rsidRPr="00A22F49">
        <w:rPr>
          <w:color w:val="000000" w:themeColor="text1"/>
          <w:shd w:val="clear" w:color="auto" w:fill="FFFFFF"/>
        </w:rPr>
        <w:t xml:space="preserve">, M., Amangeldi, D., </w:t>
      </w:r>
      <w:proofErr w:type="spellStart"/>
      <w:r w:rsidRPr="00A22F49">
        <w:rPr>
          <w:color w:val="000000" w:themeColor="text1"/>
          <w:shd w:val="clear" w:color="auto" w:fill="FFFFFF"/>
        </w:rPr>
        <w:t>Oryngozha</w:t>
      </w:r>
      <w:proofErr w:type="spellEnd"/>
      <w:r w:rsidRPr="00A22F49">
        <w:rPr>
          <w:color w:val="000000" w:themeColor="text1"/>
          <w:shd w:val="clear" w:color="auto" w:fill="FFFFFF"/>
        </w:rPr>
        <w:t xml:space="preserve">, N., </w:t>
      </w:r>
      <w:proofErr w:type="spellStart"/>
      <w:r w:rsidRPr="00A22F49">
        <w:rPr>
          <w:color w:val="000000" w:themeColor="text1"/>
          <w:shd w:val="clear" w:color="auto" w:fill="FFFFFF"/>
        </w:rPr>
        <w:t>Ogorodova</w:t>
      </w:r>
      <w:proofErr w:type="spellEnd"/>
      <w:r w:rsidRPr="00A22F49">
        <w:rPr>
          <w:color w:val="000000" w:themeColor="text1"/>
          <w:shd w:val="clear" w:color="auto" w:fill="FFFFFF"/>
        </w:rPr>
        <w:t>, A. and Shamoi, P. (2024). Intelligent system for assessing university student personality development and career readiness. </w:t>
      </w:r>
      <w:r w:rsidRPr="00A22F49">
        <w:rPr>
          <w:i/>
          <w:iCs/>
          <w:color w:val="000000" w:themeColor="text1"/>
          <w:shd w:val="clear" w:color="auto" w:fill="FFFFFF"/>
        </w:rPr>
        <w:t>Procedia Computer Science</w:t>
      </w:r>
      <w:r w:rsidRPr="00A22F49">
        <w:rPr>
          <w:color w:val="000000" w:themeColor="text1"/>
          <w:shd w:val="clear" w:color="auto" w:fill="FFFFFF"/>
        </w:rPr>
        <w:t>, </w:t>
      </w:r>
      <w:r w:rsidRPr="00A22F49">
        <w:rPr>
          <w:i/>
          <w:iCs/>
          <w:color w:val="000000" w:themeColor="text1"/>
          <w:shd w:val="clear" w:color="auto" w:fill="FFFFFF"/>
        </w:rPr>
        <w:t>231</w:t>
      </w:r>
      <w:r w:rsidRPr="00A22F49">
        <w:rPr>
          <w:color w:val="000000" w:themeColor="text1"/>
          <w:shd w:val="clear" w:color="auto" w:fill="FFFFFF"/>
        </w:rPr>
        <w:t>, 779-785.</w:t>
      </w:r>
    </w:p>
    <w:p w14:paraId="1F54409A" w14:textId="6293B776"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London, M., Sessa, V. I. and Shelley, L. A. (2023). Developing self-awareness: Learning processes for self-and interpersonal growth. </w:t>
      </w:r>
      <w:r w:rsidRPr="00A22F49">
        <w:rPr>
          <w:i/>
          <w:iCs/>
          <w:color w:val="000000" w:themeColor="text1"/>
          <w:shd w:val="clear" w:color="auto" w:fill="FFFFFF"/>
        </w:rPr>
        <w:t xml:space="preserve">Annual review of organizational psychology and organizational </w:t>
      </w:r>
      <w:proofErr w:type="spellStart"/>
      <w:r w:rsidRPr="00A22F49">
        <w:rPr>
          <w:i/>
          <w:iCs/>
          <w:color w:val="000000" w:themeColor="text1"/>
          <w:shd w:val="clear" w:color="auto" w:fill="FFFFFF"/>
        </w:rPr>
        <w:t>behavior</w:t>
      </w:r>
      <w:proofErr w:type="spellEnd"/>
      <w:r w:rsidRPr="00A22F49">
        <w:rPr>
          <w:color w:val="000000" w:themeColor="text1"/>
          <w:shd w:val="clear" w:color="auto" w:fill="FFFFFF"/>
        </w:rPr>
        <w:t>, </w:t>
      </w:r>
      <w:r w:rsidRPr="00A22F49">
        <w:rPr>
          <w:i/>
          <w:iCs/>
          <w:color w:val="000000" w:themeColor="text1"/>
          <w:shd w:val="clear" w:color="auto" w:fill="FFFFFF"/>
        </w:rPr>
        <w:t>10</w:t>
      </w:r>
      <w:r w:rsidRPr="00A22F49">
        <w:rPr>
          <w:color w:val="000000" w:themeColor="text1"/>
          <w:shd w:val="clear" w:color="auto" w:fill="FFFFFF"/>
        </w:rPr>
        <w:t>(2023), 261-288.</w:t>
      </w:r>
    </w:p>
    <w:p w14:paraId="7E3F03D2" w14:textId="7A73C933"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Michelson, E. and Mandell, A. (2023). </w:t>
      </w:r>
      <w:r w:rsidRPr="00A22F49">
        <w:rPr>
          <w:i/>
          <w:iCs/>
          <w:color w:val="000000" w:themeColor="text1"/>
          <w:shd w:val="clear" w:color="auto" w:fill="FFFFFF"/>
        </w:rPr>
        <w:t>Portfolio development and the assessment of prior learning: Perspectives, models and practices</w:t>
      </w:r>
      <w:r w:rsidRPr="00A22F49">
        <w:rPr>
          <w:color w:val="000000" w:themeColor="text1"/>
          <w:shd w:val="clear" w:color="auto" w:fill="FFFFFF"/>
        </w:rPr>
        <w:t>. Taylor &amp; Francis.</w:t>
      </w:r>
    </w:p>
    <w:p w14:paraId="5282921D" w14:textId="77777777"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NETTLETON, R. S. R. (2022). PROFESSIONAL PRACTICE AND PRACTITIONER WELL-BEING. </w:t>
      </w:r>
      <w:r w:rsidRPr="00A22F49">
        <w:rPr>
          <w:i/>
          <w:iCs/>
          <w:color w:val="000000" w:themeColor="text1"/>
          <w:shd w:val="clear" w:color="auto" w:fill="FFFFFF"/>
        </w:rPr>
        <w:t>Health Visiting E-Book: Health Visiting E-Book</w:t>
      </w:r>
      <w:r w:rsidRPr="00A22F49">
        <w:rPr>
          <w:color w:val="000000" w:themeColor="text1"/>
          <w:shd w:val="clear" w:color="auto" w:fill="FFFFFF"/>
        </w:rPr>
        <w:t>, 45.</w:t>
      </w:r>
    </w:p>
    <w:p w14:paraId="762C4211" w14:textId="1731D4FF" w:rsidR="00394AAD" w:rsidRPr="00A22F49" w:rsidRDefault="00394AAD" w:rsidP="00A22F49">
      <w:pPr>
        <w:spacing w:line="360" w:lineRule="auto"/>
        <w:jc w:val="both"/>
        <w:rPr>
          <w:color w:val="000000" w:themeColor="text1"/>
        </w:rPr>
      </w:pPr>
      <w:r w:rsidRPr="00A22F49">
        <w:rPr>
          <w:color w:val="000000" w:themeColor="text1"/>
          <w:shd w:val="clear" w:color="auto" w:fill="FFFFFF"/>
        </w:rPr>
        <w:t>Phillips, D. A., Johnson, A. D. and Iruka, I. U. (2022). Early care and education settings as contexts for socialization: New directions for quality assessment. </w:t>
      </w:r>
      <w:r w:rsidRPr="00A22F49">
        <w:rPr>
          <w:i/>
          <w:iCs/>
          <w:color w:val="000000" w:themeColor="text1"/>
          <w:shd w:val="clear" w:color="auto" w:fill="FFFFFF"/>
        </w:rPr>
        <w:t>Child Development Perspectives</w:t>
      </w:r>
      <w:r w:rsidRPr="00A22F49">
        <w:rPr>
          <w:color w:val="000000" w:themeColor="text1"/>
          <w:shd w:val="clear" w:color="auto" w:fill="FFFFFF"/>
        </w:rPr>
        <w:t>, </w:t>
      </w:r>
      <w:r w:rsidRPr="00A22F49">
        <w:rPr>
          <w:i/>
          <w:iCs/>
          <w:color w:val="000000" w:themeColor="text1"/>
          <w:shd w:val="clear" w:color="auto" w:fill="FFFFFF"/>
        </w:rPr>
        <w:t>16</w:t>
      </w:r>
      <w:r w:rsidRPr="00A22F49">
        <w:rPr>
          <w:color w:val="000000" w:themeColor="text1"/>
          <w:shd w:val="clear" w:color="auto" w:fill="FFFFFF"/>
        </w:rPr>
        <w:t>(3), 127-133.</w:t>
      </w:r>
    </w:p>
    <w:p w14:paraId="1AEF76B8" w14:textId="39092806"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Renn, K. A., Haynes, C., Lange, A. C., Salinas Jr, C. and Perez, R. J. (2026). </w:t>
      </w:r>
      <w:r w:rsidRPr="00A22F49">
        <w:rPr>
          <w:i/>
          <w:iCs/>
          <w:color w:val="000000" w:themeColor="text1"/>
          <w:shd w:val="clear" w:color="auto" w:fill="FFFFFF"/>
        </w:rPr>
        <w:t>College Student Development Theory in Action: A Guiding Framework for Higher Education Practice</w:t>
      </w:r>
      <w:r w:rsidRPr="00A22F49">
        <w:rPr>
          <w:color w:val="000000" w:themeColor="text1"/>
          <w:shd w:val="clear" w:color="auto" w:fill="FFFFFF"/>
        </w:rPr>
        <w:t>. Taylor &amp; Francis.</w:t>
      </w:r>
    </w:p>
    <w:p w14:paraId="7202F8A0" w14:textId="56CCB319" w:rsidR="00394AAD" w:rsidRPr="00A22F49" w:rsidRDefault="00394AAD" w:rsidP="00A22F49">
      <w:pPr>
        <w:spacing w:line="360" w:lineRule="auto"/>
        <w:jc w:val="both"/>
        <w:rPr>
          <w:color w:val="000000" w:themeColor="text1"/>
          <w:shd w:val="clear" w:color="auto" w:fill="FFFFFF"/>
        </w:rPr>
      </w:pPr>
      <w:r w:rsidRPr="00A22F49">
        <w:rPr>
          <w:color w:val="000000" w:themeColor="text1"/>
          <w:shd w:val="clear" w:color="auto" w:fill="FFFFFF"/>
        </w:rPr>
        <w:t>Van Emden, J., Becker, L. and Becker, A. (2025). </w:t>
      </w:r>
      <w:r w:rsidRPr="00A22F49">
        <w:rPr>
          <w:i/>
          <w:iCs/>
          <w:color w:val="000000" w:themeColor="text1"/>
          <w:shd w:val="clear" w:color="auto" w:fill="FFFFFF"/>
        </w:rPr>
        <w:t>Presentation skills for students</w:t>
      </w:r>
      <w:r w:rsidR="004649B0" w:rsidRPr="00A22F49">
        <w:rPr>
          <w:color w:val="000000" w:themeColor="text1"/>
          <w:shd w:val="clear" w:color="auto" w:fill="FFFFFF"/>
        </w:rPr>
        <w:t>. Bloomsbury Publishing.</w:t>
      </w:r>
    </w:p>
    <w:p w14:paraId="3FD86A8B" w14:textId="4FD0ECAD" w:rsidR="00C46EED" w:rsidRPr="00A22F49" w:rsidRDefault="00C46EED" w:rsidP="00A22F49">
      <w:pPr>
        <w:spacing w:line="360" w:lineRule="auto"/>
        <w:jc w:val="both"/>
        <w:rPr>
          <w:rFonts w:eastAsia="Verdana"/>
          <w:color w:val="000000" w:themeColor="text1"/>
        </w:rPr>
      </w:pPr>
    </w:p>
    <w:sectPr w:rsidR="00C46EED" w:rsidRPr="00A22F49">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55F91" w14:textId="77777777" w:rsidR="001D2388" w:rsidRDefault="001D2388">
      <w:pPr>
        <w:spacing w:line="240" w:lineRule="auto"/>
      </w:pPr>
      <w:r>
        <w:separator/>
      </w:r>
    </w:p>
  </w:endnote>
  <w:endnote w:type="continuationSeparator" w:id="0">
    <w:p w14:paraId="66E3C3C5" w14:textId="77777777" w:rsidR="001D2388" w:rsidRDefault="001D23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B33D1A" w:rsidRDefault="00B33D1A">
    <w:pPr>
      <w:pStyle w:val="Footer"/>
      <w:jc w:val="right"/>
    </w:pPr>
    <w:r>
      <w:fldChar w:fldCharType="begin"/>
    </w:r>
    <w:r>
      <w:instrText xml:space="preserve"> PAGE </w:instrText>
    </w:r>
    <w:r>
      <w:fldChar w:fldCharType="separate"/>
    </w:r>
    <w:r w:rsidR="007E0570">
      <w:rPr>
        <w:noProof/>
      </w:rPr>
      <w:t>2</w:t>
    </w:r>
    <w:r>
      <w:fldChar w:fldCharType="end"/>
    </w:r>
  </w:p>
  <w:p w14:paraId="2C1CB9BA" w14:textId="77777777" w:rsidR="00B33D1A" w:rsidRDefault="00B33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BB29F" w14:textId="77777777" w:rsidR="001D2388" w:rsidRDefault="001D2388">
      <w:pPr>
        <w:spacing w:line="240" w:lineRule="auto"/>
      </w:pPr>
      <w:r>
        <w:rPr>
          <w:color w:val="000000"/>
        </w:rPr>
        <w:separator/>
      </w:r>
    </w:p>
  </w:footnote>
  <w:footnote w:type="continuationSeparator" w:id="0">
    <w:p w14:paraId="2AEDAC21" w14:textId="77777777" w:rsidR="001D2388" w:rsidRDefault="001D23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F30B6"/>
    <w:multiLevelType w:val="hybridMultilevel"/>
    <w:tmpl w:val="BFAEF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16D87"/>
    <w:multiLevelType w:val="hybridMultilevel"/>
    <w:tmpl w:val="3BE05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41B45"/>
    <w:multiLevelType w:val="hybridMultilevel"/>
    <w:tmpl w:val="AE22B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1D7F41"/>
    <w:multiLevelType w:val="hybridMultilevel"/>
    <w:tmpl w:val="5E765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675A85"/>
    <w:multiLevelType w:val="hybridMultilevel"/>
    <w:tmpl w:val="E9BA4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4A3C97"/>
    <w:multiLevelType w:val="hybridMultilevel"/>
    <w:tmpl w:val="56987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604A40"/>
    <w:multiLevelType w:val="hybridMultilevel"/>
    <w:tmpl w:val="93303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276EBA"/>
    <w:multiLevelType w:val="hybridMultilevel"/>
    <w:tmpl w:val="48ECD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383ED3"/>
    <w:multiLevelType w:val="hybridMultilevel"/>
    <w:tmpl w:val="BAD2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98673E"/>
    <w:multiLevelType w:val="hybridMultilevel"/>
    <w:tmpl w:val="FC4A3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4119C0"/>
    <w:multiLevelType w:val="hybridMultilevel"/>
    <w:tmpl w:val="2C18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B60D8"/>
    <w:multiLevelType w:val="hybridMultilevel"/>
    <w:tmpl w:val="03C64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4006D7"/>
    <w:multiLevelType w:val="hybridMultilevel"/>
    <w:tmpl w:val="0D363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4D595B"/>
    <w:multiLevelType w:val="hybridMultilevel"/>
    <w:tmpl w:val="86A84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B00B1E"/>
    <w:multiLevelType w:val="hybridMultilevel"/>
    <w:tmpl w:val="5C6E6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ED12C2"/>
    <w:multiLevelType w:val="hybridMultilevel"/>
    <w:tmpl w:val="91CA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805537"/>
    <w:multiLevelType w:val="hybridMultilevel"/>
    <w:tmpl w:val="D09A1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758A7EB8"/>
    <w:multiLevelType w:val="hybridMultilevel"/>
    <w:tmpl w:val="4BE89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6B7A65"/>
    <w:multiLevelType w:val="hybridMultilevel"/>
    <w:tmpl w:val="98348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7345639">
    <w:abstractNumId w:val="17"/>
  </w:num>
  <w:num w:numId="2" w16cid:durableId="285352157">
    <w:abstractNumId w:val="19"/>
  </w:num>
  <w:num w:numId="3" w16cid:durableId="930743638">
    <w:abstractNumId w:val="9"/>
  </w:num>
  <w:num w:numId="4" w16cid:durableId="2107845944">
    <w:abstractNumId w:val="15"/>
  </w:num>
  <w:num w:numId="5" w16cid:durableId="1586382002">
    <w:abstractNumId w:val="12"/>
  </w:num>
  <w:num w:numId="6" w16cid:durableId="1965378964">
    <w:abstractNumId w:val="11"/>
  </w:num>
  <w:num w:numId="7" w16cid:durableId="1933664028">
    <w:abstractNumId w:val="14"/>
  </w:num>
  <w:num w:numId="8" w16cid:durableId="40712803">
    <w:abstractNumId w:val="5"/>
  </w:num>
  <w:num w:numId="9" w16cid:durableId="642780395">
    <w:abstractNumId w:val="8"/>
  </w:num>
  <w:num w:numId="10" w16cid:durableId="903562173">
    <w:abstractNumId w:val="0"/>
  </w:num>
  <w:num w:numId="11" w16cid:durableId="691998863">
    <w:abstractNumId w:val="10"/>
  </w:num>
  <w:num w:numId="12" w16cid:durableId="500586968">
    <w:abstractNumId w:val="18"/>
  </w:num>
  <w:num w:numId="13" w16cid:durableId="1366785616">
    <w:abstractNumId w:val="3"/>
  </w:num>
  <w:num w:numId="14" w16cid:durableId="114296693">
    <w:abstractNumId w:val="2"/>
  </w:num>
  <w:num w:numId="15" w16cid:durableId="1108161922">
    <w:abstractNumId w:val="6"/>
  </w:num>
  <w:num w:numId="16" w16cid:durableId="139617477">
    <w:abstractNumId w:val="20"/>
  </w:num>
  <w:num w:numId="17" w16cid:durableId="633565602">
    <w:abstractNumId w:val="13"/>
  </w:num>
  <w:num w:numId="18" w16cid:durableId="2065831143">
    <w:abstractNumId w:val="16"/>
  </w:num>
  <w:num w:numId="19" w16cid:durableId="463667718">
    <w:abstractNumId w:val="4"/>
  </w:num>
  <w:num w:numId="20" w16cid:durableId="1782797259">
    <w:abstractNumId w:val="7"/>
  </w:num>
  <w:num w:numId="21" w16cid:durableId="1173184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F6D"/>
    <w:rsid w:val="0001601C"/>
    <w:rsid w:val="0001773D"/>
    <w:rsid w:val="00027162"/>
    <w:rsid w:val="000322E7"/>
    <w:rsid w:val="00033575"/>
    <w:rsid w:val="000412B2"/>
    <w:rsid w:val="0004152E"/>
    <w:rsid w:val="00042761"/>
    <w:rsid w:val="00057FE7"/>
    <w:rsid w:val="00060967"/>
    <w:rsid w:val="00060EAC"/>
    <w:rsid w:val="00070139"/>
    <w:rsid w:val="00072A53"/>
    <w:rsid w:val="000817BD"/>
    <w:rsid w:val="000A490D"/>
    <w:rsid w:val="000A59DA"/>
    <w:rsid w:val="000A6D33"/>
    <w:rsid w:val="000C20B6"/>
    <w:rsid w:val="000C4DA6"/>
    <w:rsid w:val="000D2058"/>
    <w:rsid w:val="000D39AA"/>
    <w:rsid w:val="000D3AE3"/>
    <w:rsid w:val="000E3BB1"/>
    <w:rsid w:val="000E4223"/>
    <w:rsid w:val="000E4B50"/>
    <w:rsid w:val="0010050B"/>
    <w:rsid w:val="00113E90"/>
    <w:rsid w:val="0012766B"/>
    <w:rsid w:val="001447A6"/>
    <w:rsid w:val="00154B53"/>
    <w:rsid w:val="001616F7"/>
    <w:rsid w:val="0017149D"/>
    <w:rsid w:val="00173F1E"/>
    <w:rsid w:val="00177527"/>
    <w:rsid w:val="00193FC2"/>
    <w:rsid w:val="00194EAB"/>
    <w:rsid w:val="001A3C30"/>
    <w:rsid w:val="001A4947"/>
    <w:rsid w:val="001B619B"/>
    <w:rsid w:val="001D2388"/>
    <w:rsid w:val="001E17CC"/>
    <w:rsid w:val="001E6C21"/>
    <w:rsid w:val="001F5161"/>
    <w:rsid w:val="00201835"/>
    <w:rsid w:val="00203B5E"/>
    <w:rsid w:val="00231680"/>
    <w:rsid w:val="00231C1F"/>
    <w:rsid w:val="00234C24"/>
    <w:rsid w:val="00246E53"/>
    <w:rsid w:val="00251A36"/>
    <w:rsid w:val="00252235"/>
    <w:rsid w:val="00270FFD"/>
    <w:rsid w:val="00273625"/>
    <w:rsid w:val="00285620"/>
    <w:rsid w:val="002B1541"/>
    <w:rsid w:val="002B2BB5"/>
    <w:rsid w:val="002C2808"/>
    <w:rsid w:val="002F1C47"/>
    <w:rsid w:val="003016F9"/>
    <w:rsid w:val="003038E6"/>
    <w:rsid w:val="003053EB"/>
    <w:rsid w:val="00314E59"/>
    <w:rsid w:val="00320DF3"/>
    <w:rsid w:val="00326E4D"/>
    <w:rsid w:val="00332C81"/>
    <w:rsid w:val="00333FDD"/>
    <w:rsid w:val="003341F8"/>
    <w:rsid w:val="00335F42"/>
    <w:rsid w:val="00344188"/>
    <w:rsid w:val="00351023"/>
    <w:rsid w:val="00362AF4"/>
    <w:rsid w:val="00367A97"/>
    <w:rsid w:val="00371412"/>
    <w:rsid w:val="00374105"/>
    <w:rsid w:val="0038363A"/>
    <w:rsid w:val="00385699"/>
    <w:rsid w:val="00394AAD"/>
    <w:rsid w:val="00395EDF"/>
    <w:rsid w:val="003A7F5A"/>
    <w:rsid w:val="003C5D31"/>
    <w:rsid w:val="003D2172"/>
    <w:rsid w:val="003D47FB"/>
    <w:rsid w:val="003E43E4"/>
    <w:rsid w:val="003F3105"/>
    <w:rsid w:val="004004B8"/>
    <w:rsid w:val="00402ED0"/>
    <w:rsid w:val="004239BE"/>
    <w:rsid w:val="00441662"/>
    <w:rsid w:val="004504EA"/>
    <w:rsid w:val="004611C7"/>
    <w:rsid w:val="004649B0"/>
    <w:rsid w:val="00473DA0"/>
    <w:rsid w:val="00477C4F"/>
    <w:rsid w:val="00486FC2"/>
    <w:rsid w:val="004B768E"/>
    <w:rsid w:val="004C4B85"/>
    <w:rsid w:val="004D31D3"/>
    <w:rsid w:val="004D3491"/>
    <w:rsid w:val="004D5ADA"/>
    <w:rsid w:val="004E12ED"/>
    <w:rsid w:val="004F4CAD"/>
    <w:rsid w:val="004F7638"/>
    <w:rsid w:val="005048B3"/>
    <w:rsid w:val="00506B6B"/>
    <w:rsid w:val="00512979"/>
    <w:rsid w:val="00545551"/>
    <w:rsid w:val="005474AA"/>
    <w:rsid w:val="00557879"/>
    <w:rsid w:val="0056179E"/>
    <w:rsid w:val="0056251E"/>
    <w:rsid w:val="00581FAF"/>
    <w:rsid w:val="00586810"/>
    <w:rsid w:val="005A7BBE"/>
    <w:rsid w:val="005B1D3F"/>
    <w:rsid w:val="005B1EC1"/>
    <w:rsid w:val="005C2AF0"/>
    <w:rsid w:val="005C2DEB"/>
    <w:rsid w:val="005D15CC"/>
    <w:rsid w:val="005D619C"/>
    <w:rsid w:val="005E1AC0"/>
    <w:rsid w:val="005F4727"/>
    <w:rsid w:val="00603357"/>
    <w:rsid w:val="00620290"/>
    <w:rsid w:val="0062405A"/>
    <w:rsid w:val="00624445"/>
    <w:rsid w:val="00625878"/>
    <w:rsid w:val="00634754"/>
    <w:rsid w:val="00641CB1"/>
    <w:rsid w:val="00644731"/>
    <w:rsid w:val="0065217F"/>
    <w:rsid w:val="00654363"/>
    <w:rsid w:val="006603FF"/>
    <w:rsid w:val="006622B5"/>
    <w:rsid w:val="00665448"/>
    <w:rsid w:val="0066622F"/>
    <w:rsid w:val="0066645C"/>
    <w:rsid w:val="00676E1E"/>
    <w:rsid w:val="00680DF1"/>
    <w:rsid w:val="006836DE"/>
    <w:rsid w:val="00683CEF"/>
    <w:rsid w:val="00687218"/>
    <w:rsid w:val="00695667"/>
    <w:rsid w:val="006B13FE"/>
    <w:rsid w:val="006B294D"/>
    <w:rsid w:val="006B66AD"/>
    <w:rsid w:val="006C2467"/>
    <w:rsid w:val="006F1FE4"/>
    <w:rsid w:val="00703359"/>
    <w:rsid w:val="00707092"/>
    <w:rsid w:val="00715510"/>
    <w:rsid w:val="00725A14"/>
    <w:rsid w:val="00726D45"/>
    <w:rsid w:val="00726FEE"/>
    <w:rsid w:val="00753862"/>
    <w:rsid w:val="00757FC5"/>
    <w:rsid w:val="007709D2"/>
    <w:rsid w:val="0077733C"/>
    <w:rsid w:val="007804B7"/>
    <w:rsid w:val="00781126"/>
    <w:rsid w:val="007823B9"/>
    <w:rsid w:val="007831E6"/>
    <w:rsid w:val="00791BE5"/>
    <w:rsid w:val="0079287D"/>
    <w:rsid w:val="007937EF"/>
    <w:rsid w:val="007A04EA"/>
    <w:rsid w:val="007A2029"/>
    <w:rsid w:val="007A223F"/>
    <w:rsid w:val="007B11CF"/>
    <w:rsid w:val="007B699E"/>
    <w:rsid w:val="007B73A4"/>
    <w:rsid w:val="007C7D28"/>
    <w:rsid w:val="007D17E1"/>
    <w:rsid w:val="007D1E50"/>
    <w:rsid w:val="007E011D"/>
    <w:rsid w:val="007E0570"/>
    <w:rsid w:val="007E56A7"/>
    <w:rsid w:val="007F3CE6"/>
    <w:rsid w:val="008007E5"/>
    <w:rsid w:val="00801935"/>
    <w:rsid w:val="008038DE"/>
    <w:rsid w:val="0081462A"/>
    <w:rsid w:val="00822511"/>
    <w:rsid w:val="00834C6A"/>
    <w:rsid w:val="00834D1D"/>
    <w:rsid w:val="00836D6E"/>
    <w:rsid w:val="00841553"/>
    <w:rsid w:val="00842463"/>
    <w:rsid w:val="008467C8"/>
    <w:rsid w:val="00852A5A"/>
    <w:rsid w:val="00854E35"/>
    <w:rsid w:val="0087153B"/>
    <w:rsid w:val="008731C0"/>
    <w:rsid w:val="00880A6E"/>
    <w:rsid w:val="008A1D4D"/>
    <w:rsid w:val="008A3633"/>
    <w:rsid w:val="008B07A7"/>
    <w:rsid w:val="008C2E69"/>
    <w:rsid w:val="008C47AB"/>
    <w:rsid w:val="008D5A68"/>
    <w:rsid w:val="008E7D64"/>
    <w:rsid w:val="008F465D"/>
    <w:rsid w:val="008F76DE"/>
    <w:rsid w:val="00935572"/>
    <w:rsid w:val="00937AE5"/>
    <w:rsid w:val="00941919"/>
    <w:rsid w:val="00947799"/>
    <w:rsid w:val="00951029"/>
    <w:rsid w:val="00961F11"/>
    <w:rsid w:val="00962327"/>
    <w:rsid w:val="00964B4B"/>
    <w:rsid w:val="00964FAF"/>
    <w:rsid w:val="009761B9"/>
    <w:rsid w:val="009814B5"/>
    <w:rsid w:val="00984AAC"/>
    <w:rsid w:val="00992535"/>
    <w:rsid w:val="009960E1"/>
    <w:rsid w:val="00997FBA"/>
    <w:rsid w:val="009A0B5A"/>
    <w:rsid w:val="009A46C7"/>
    <w:rsid w:val="009B1595"/>
    <w:rsid w:val="009B57C6"/>
    <w:rsid w:val="009C070A"/>
    <w:rsid w:val="009C189F"/>
    <w:rsid w:val="009D0F58"/>
    <w:rsid w:val="009F0094"/>
    <w:rsid w:val="009F6EE0"/>
    <w:rsid w:val="00A1291C"/>
    <w:rsid w:val="00A16613"/>
    <w:rsid w:val="00A22F49"/>
    <w:rsid w:val="00A23E0C"/>
    <w:rsid w:val="00A319CB"/>
    <w:rsid w:val="00A36539"/>
    <w:rsid w:val="00A36767"/>
    <w:rsid w:val="00A40468"/>
    <w:rsid w:val="00A4765B"/>
    <w:rsid w:val="00A57D02"/>
    <w:rsid w:val="00A57DD6"/>
    <w:rsid w:val="00A745D4"/>
    <w:rsid w:val="00A86BC7"/>
    <w:rsid w:val="00A97C73"/>
    <w:rsid w:val="00AB6BB8"/>
    <w:rsid w:val="00AB7E80"/>
    <w:rsid w:val="00AD5EEB"/>
    <w:rsid w:val="00AD6FB8"/>
    <w:rsid w:val="00AD7338"/>
    <w:rsid w:val="00AD75F4"/>
    <w:rsid w:val="00AE09C8"/>
    <w:rsid w:val="00AE2CE1"/>
    <w:rsid w:val="00AE51BF"/>
    <w:rsid w:val="00AF2EE8"/>
    <w:rsid w:val="00AF574C"/>
    <w:rsid w:val="00B01F03"/>
    <w:rsid w:val="00B06C8A"/>
    <w:rsid w:val="00B1402F"/>
    <w:rsid w:val="00B1586A"/>
    <w:rsid w:val="00B233CD"/>
    <w:rsid w:val="00B33D1A"/>
    <w:rsid w:val="00B54173"/>
    <w:rsid w:val="00B71B5D"/>
    <w:rsid w:val="00B75635"/>
    <w:rsid w:val="00B81A77"/>
    <w:rsid w:val="00B96602"/>
    <w:rsid w:val="00BA1E15"/>
    <w:rsid w:val="00BB7C73"/>
    <w:rsid w:val="00BC27A8"/>
    <w:rsid w:val="00BE791F"/>
    <w:rsid w:val="00BF78F7"/>
    <w:rsid w:val="00C00584"/>
    <w:rsid w:val="00C03FAE"/>
    <w:rsid w:val="00C10824"/>
    <w:rsid w:val="00C16BE1"/>
    <w:rsid w:val="00C269D0"/>
    <w:rsid w:val="00C34BEA"/>
    <w:rsid w:val="00C40F25"/>
    <w:rsid w:val="00C45400"/>
    <w:rsid w:val="00C46EED"/>
    <w:rsid w:val="00C57A8B"/>
    <w:rsid w:val="00C642A4"/>
    <w:rsid w:val="00C66091"/>
    <w:rsid w:val="00C70A81"/>
    <w:rsid w:val="00C70C50"/>
    <w:rsid w:val="00C71D77"/>
    <w:rsid w:val="00CB4231"/>
    <w:rsid w:val="00CB6CCA"/>
    <w:rsid w:val="00CB6F0B"/>
    <w:rsid w:val="00CC3F85"/>
    <w:rsid w:val="00CD3DA6"/>
    <w:rsid w:val="00CD42EC"/>
    <w:rsid w:val="00CD48A8"/>
    <w:rsid w:val="00CD7582"/>
    <w:rsid w:val="00CE3317"/>
    <w:rsid w:val="00D13281"/>
    <w:rsid w:val="00D212FD"/>
    <w:rsid w:val="00D23177"/>
    <w:rsid w:val="00D34FED"/>
    <w:rsid w:val="00D350E2"/>
    <w:rsid w:val="00D372D9"/>
    <w:rsid w:val="00D45B47"/>
    <w:rsid w:val="00D768DB"/>
    <w:rsid w:val="00D80574"/>
    <w:rsid w:val="00D85945"/>
    <w:rsid w:val="00DA3F0A"/>
    <w:rsid w:val="00DA40F2"/>
    <w:rsid w:val="00DB5E31"/>
    <w:rsid w:val="00DB6E8F"/>
    <w:rsid w:val="00DC5DA5"/>
    <w:rsid w:val="00DD2E74"/>
    <w:rsid w:val="00DD6B16"/>
    <w:rsid w:val="00E05B5D"/>
    <w:rsid w:val="00E07536"/>
    <w:rsid w:val="00E22875"/>
    <w:rsid w:val="00E27E2C"/>
    <w:rsid w:val="00E42822"/>
    <w:rsid w:val="00E433A8"/>
    <w:rsid w:val="00E53C21"/>
    <w:rsid w:val="00E608F3"/>
    <w:rsid w:val="00E77D27"/>
    <w:rsid w:val="00E86206"/>
    <w:rsid w:val="00EB3B2A"/>
    <w:rsid w:val="00EB7FED"/>
    <w:rsid w:val="00EC4D9E"/>
    <w:rsid w:val="00EE2493"/>
    <w:rsid w:val="00EE46BA"/>
    <w:rsid w:val="00EF6196"/>
    <w:rsid w:val="00EF6E94"/>
    <w:rsid w:val="00F01DEF"/>
    <w:rsid w:val="00F17BD7"/>
    <w:rsid w:val="00F23601"/>
    <w:rsid w:val="00F25033"/>
    <w:rsid w:val="00F34FC2"/>
    <w:rsid w:val="00F65381"/>
    <w:rsid w:val="00F7106F"/>
    <w:rsid w:val="00F71F8B"/>
    <w:rsid w:val="00F75692"/>
    <w:rsid w:val="00F809B7"/>
    <w:rsid w:val="00F834CC"/>
    <w:rsid w:val="00F861A8"/>
    <w:rsid w:val="00F97970"/>
    <w:rsid w:val="00FA1451"/>
    <w:rsid w:val="00FD1C86"/>
    <w:rsid w:val="00FD661C"/>
    <w:rsid w:val="00FE2AF4"/>
    <w:rsid w:val="00FF5913"/>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rsid w:val="00BF78F7"/>
    <w:pPr>
      <w:keepNext/>
      <w:keepLines/>
      <w:spacing w:before="400" w:after="120"/>
      <w:outlineLvl w:val="0"/>
    </w:pPr>
    <w:rPr>
      <w:b/>
      <w:sz w:val="28"/>
      <w:szCs w:val="40"/>
    </w:rPr>
  </w:style>
  <w:style w:type="paragraph" w:styleId="Heading2">
    <w:name w:val="heading 2"/>
    <w:basedOn w:val="Normal"/>
    <w:next w:val="Normal"/>
    <w:uiPriority w:val="9"/>
    <w:unhideWhenUsed/>
    <w:qFormat/>
    <w:rsid w:val="00BF78F7"/>
    <w:pPr>
      <w:keepNext/>
      <w:keepLines/>
      <w:spacing w:before="360" w:after="120"/>
      <w:outlineLvl w:val="1"/>
    </w:pPr>
    <w:rPr>
      <w:sz w:val="24"/>
      <w:szCs w:val="32"/>
      <w:u w:val="single"/>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Strong">
    <w:name w:val="Strong"/>
    <w:basedOn w:val="DefaultParagraphFont"/>
    <w:uiPriority w:val="22"/>
    <w:qFormat/>
    <w:rsid w:val="000E4B50"/>
    <w:rPr>
      <w:b/>
      <w:bCs/>
    </w:rPr>
  </w:style>
  <w:style w:type="table" w:styleId="TableGrid">
    <w:name w:val="Table Grid"/>
    <w:basedOn w:val="TableNormal"/>
    <w:uiPriority w:val="39"/>
    <w:rsid w:val="000E4B5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70FFD"/>
    <w:pPr>
      <w:suppressAutoHyphens w:val="0"/>
      <w:autoSpaceDN/>
      <w:spacing w:before="240" w:after="0" w:line="259" w:lineRule="auto"/>
      <w:textAlignment w:val="auto"/>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270FFD"/>
    <w:pPr>
      <w:spacing w:after="100"/>
    </w:pPr>
  </w:style>
  <w:style w:type="paragraph" w:styleId="TOC2">
    <w:name w:val="toc 2"/>
    <w:basedOn w:val="Normal"/>
    <w:next w:val="Normal"/>
    <w:autoRedefine/>
    <w:uiPriority w:val="39"/>
    <w:unhideWhenUsed/>
    <w:rsid w:val="00270FFD"/>
    <w:pPr>
      <w:spacing w:after="100"/>
      <w:ind w:left="220"/>
    </w:pPr>
  </w:style>
  <w:style w:type="character" w:styleId="Hyperlink">
    <w:name w:val="Hyperlink"/>
    <w:basedOn w:val="DefaultParagraphFont"/>
    <w:uiPriority w:val="99"/>
    <w:unhideWhenUsed/>
    <w:rsid w:val="00270FFD"/>
    <w:rPr>
      <w:color w:val="467886" w:themeColor="hyperlink"/>
      <w:u w:val="single"/>
    </w:rPr>
  </w:style>
  <w:style w:type="table" w:styleId="GridTable1Light-Accent3">
    <w:name w:val="Grid Table 1 Light Accent 3"/>
    <w:basedOn w:val="TableNormal"/>
    <w:uiPriority w:val="46"/>
    <w:rsid w:val="00B06C8A"/>
    <w:pPr>
      <w:spacing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997FBA"/>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97F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496891">
      <w:bodyDiv w:val="1"/>
      <w:marLeft w:val="0"/>
      <w:marRight w:val="0"/>
      <w:marTop w:val="0"/>
      <w:marBottom w:val="0"/>
      <w:divBdr>
        <w:top w:val="none" w:sz="0" w:space="0" w:color="auto"/>
        <w:left w:val="none" w:sz="0" w:space="0" w:color="auto"/>
        <w:bottom w:val="none" w:sz="0" w:space="0" w:color="auto"/>
        <w:right w:val="none" w:sz="0" w:space="0" w:color="auto"/>
      </w:divBdr>
    </w:div>
    <w:div w:id="301085960">
      <w:bodyDiv w:val="1"/>
      <w:marLeft w:val="0"/>
      <w:marRight w:val="0"/>
      <w:marTop w:val="0"/>
      <w:marBottom w:val="0"/>
      <w:divBdr>
        <w:top w:val="none" w:sz="0" w:space="0" w:color="auto"/>
        <w:left w:val="none" w:sz="0" w:space="0" w:color="auto"/>
        <w:bottom w:val="none" w:sz="0" w:space="0" w:color="auto"/>
        <w:right w:val="none" w:sz="0" w:space="0" w:color="auto"/>
      </w:divBdr>
    </w:div>
    <w:div w:id="666787622">
      <w:bodyDiv w:val="1"/>
      <w:marLeft w:val="0"/>
      <w:marRight w:val="0"/>
      <w:marTop w:val="0"/>
      <w:marBottom w:val="0"/>
      <w:divBdr>
        <w:top w:val="none" w:sz="0" w:space="0" w:color="auto"/>
        <w:left w:val="none" w:sz="0" w:space="0" w:color="auto"/>
        <w:bottom w:val="none" w:sz="0" w:space="0" w:color="auto"/>
        <w:right w:val="none" w:sz="0" w:space="0" w:color="auto"/>
      </w:divBdr>
    </w:div>
    <w:div w:id="870218016">
      <w:bodyDiv w:val="1"/>
      <w:marLeft w:val="0"/>
      <w:marRight w:val="0"/>
      <w:marTop w:val="0"/>
      <w:marBottom w:val="0"/>
      <w:divBdr>
        <w:top w:val="none" w:sz="0" w:space="0" w:color="auto"/>
        <w:left w:val="none" w:sz="0" w:space="0" w:color="auto"/>
        <w:bottom w:val="none" w:sz="0" w:space="0" w:color="auto"/>
        <w:right w:val="none" w:sz="0" w:space="0" w:color="auto"/>
      </w:divBdr>
    </w:div>
    <w:div w:id="20795481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744D9-4AAE-4222-94F0-E7AD621CC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11</Pages>
  <Words>2610</Words>
  <Characters>14882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LESIA OSTAPIUK</cp:lastModifiedBy>
  <cp:revision>424</cp:revision>
  <dcterms:created xsi:type="dcterms:W3CDTF">2025-06-16T16:27:00Z</dcterms:created>
  <dcterms:modified xsi:type="dcterms:W3CDTF">2026-08-21T00:24:00Z</dcterms:modified>
</cp:coreProperties>
</file>