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08C022" w14:textId="77777777" w:rsidR="00BF39EA" w:rsidRPr="00BF39EA" w:rsidRDefault="00BF39EA" w:rsidP="00BF39EA">
      <w:pPr>
        <w:jc w:val="center"/>
        <w:rPr>
          <w:rFonts w:ascii="Times New Roman" w:hAnsi="Times New Roman" w:cs="Times New Roman"/>
          <w:b/>
          <w:bCs/>
          <w:sz w:val="24"/>
          <w:szCs w:val="24"/>
        </w:rPr>
      </w:pPr>
      <w:proofErr w:type="spellStart"/>
      <w:proofErr w:type="gramStart"/>
      <w:r w:rsidRPr="00BF39EA">
        <w:rPr>
          <w:rFonts w:ascii="Times New Roman" w:hAnsi="Times New Roman" w:cs="Times New Roman"/>
          <w:b/>
          <w:bCs/>
          <w:sz w:val="24"/>
          <w:szCs w:val="24"/>
        </w:rPr>
        <w:t>UNICEF:The</w:t>
      </w:r>
      <w:proofErr w:type="spellEnd"/>
      <w:proofErr w:type="gramEnd"/>
      <w:r w:rsidRPr="00BF39EA">
        <w:rPr>
          <w:rFonts w:ascii="Times New Roman" w:hAnsi="Times New Roman" w:cs="Times New Roman"/>
          <w:b/>
          <w:bCs/>
          <w:sz w:val="24"/>
          <w:szCs w:val="24"/>
        </w:rPr>
        <w:t xml:space="preserve"> United Nations convention children rights</w:t>
      </w:r>
    </w:p>
    <w:p w14:paraId="22BF9C17" w14:textId="77777777" w:rsidR="00BF39EA" w:rsidRPr="00BF39EA" w:rsidRDefault="00BF39EA" w:rsidP="00BF39EA">
      <w:pPr>
        <w:rPr>
          <w:rFonts w:ascii="Times New Roman" w:hAnsi="Times New Roman" w:cs="Times New Roman"/>
        </w:rPr>
      </w:pPr>
    </w:p>
    <w:p w14:paraId="2BD3D9A0" w14:textId="74472237" w:rsidR="00BF39EA" w:rsidRPr="00BF39EA" w:rsidRDefault="00BF39EA" w:rsidP="00BF39EA">
      <w:pPr>
        <w:rPr>
          <w:rFonts w:ascii="Times New Roman" w:hAnsi="Times New Roman" w:cs="Times New Roman"/>
        </w:rPr>
      </w:pPr>
      <w:r w:rsidRPr="00BF39EA">
        <w:rPr>
          <w:rFonts w:ascii="Times New Roman" w:hAnsi="Times New Roman" w:cs="Times New Roman"/>
        </w:rPr>
        <w:t xml:space="preserve">Ireland committed to promote children’s rights when it signed up to the United Nations Convention on the Rights of the Child (UNCRC) in 1992.  The Children’s Rights Alliance uses the Convention as a framework to change Ireland’s laws, policies and services so that all children are protected, nurtured and empowered. This brings children’s rights to the top of the agenda of our </w:t>
      </w:r>
      <w:proofErr w:type="gramStart"/>
      <w:r w:rsidRPr="00BF39EA">
        <w:rPr>
          <w:rFonts w:ascii="Times New Roman" w:hAnsi="Times New Roman" w:cs="Times New Roman"/>
        </w:rPr>
        <w:t>Government</w:t>
      </w:r>
      <w:proofErr w:type="gramEnd"/>
      <w:r w:rsidRPr="00BF39EA">
        <w:rPr>
          <w:rFonts w:ascii="Times New Roman" w:hAnsi="Times New Roman" w:cs="Times New Roman"/>
        </w:rPr>
        <w:t>, legislators and key decision-makers.</w:t>
      </w:r>
    </w:p>
    <w:p w14:paraId="79509C99" w14:textId="77777777" w:rsidR="00BF39EA" w:rsidRPr="00BF39EA" w:rsidRDefault="00BF39EA" w:rsidP="00BF39EA">
      <w:pPr>
        <w:rPr>
          <w:rFonts w:ascii="Times New Roman" w:hAnsi="Times New Roman" w:cs="Times New Roman"/>
        </w:rPr>
      </w:pPr>
      <w:r w:rsidRPr="00BF39EA">
        <w:rPr>
          <w:rFonts w:ascii="Times New Roman" w:hAnsi="Times New Roman" w:cs="Times New Roman"/>
        </w:rPr>
        <w:t>What Does the Convention on the Rights of the Child Say?</w:t>
      </w:r>
    </w:p>
    <w:p w14:paraId="249492BE" w14:textId="77777777" w:rsidR="00BF39EA" w:rsidRPr="00BF39EA" w:rsidRDefault="00BF39EA" w:rsidP="00BF39EA">
      <w:pPr>
        <w:rPr>
          <w:rFonts w:ascii="Times New Roman" w:hAnsi="Times New Roman" w:cs="Times New Roman"/>
        </w:rPr>
      </w:pPr>
      <w:r w:rsidRPr="00BF39EA">
        <w:rPr>
          <w:rFonts w:ascii="Times New Roman" w:hAnsi="Times New Roman" w:cs="Times New Roman"/>
        </w:rPr>
        <w:t>The UNCRC defines the child as a person under 18 years of age. It acknowledges the primary role of parents and the family in the care and protection of children, as well as the obligation of the State to help them carry out these duties. Read the full text of the United Nations Convention on the Rights of the Child.</w:t>
      </w:r>
    </w:p>
    <w:p w14:paraId="72CE51EC" w14:textId="77777777" w:rsidR="00BF39EA" w:rsidRPr="00BF39EA" w:rsidRDefault="00BF39EA" w:rsidP="00BF39EA">
      <w:pPr>
        <w:rPr>
          <w:rFonts w:ascii="Times New Roman" w:hAnsi="Times New Roman" w:cs="Times New Roman"/>
        </w:rPr>
      </w:pPr>
      <w:proofErr w:type="spellStart"/>
      <w:r w:rsidRPr="00BF39EA">
        <w:rPr>
          <w:rFonts w:ascii="Times New Roman" w:hAnsi="Times New Roman" w:cs="Times New Roman"/>
        </w:rPr>
        <w:t>Cartooon</w:t>
      </w:r>
      <w:proofErr w:type="spellEnd"/>
      <w:r w:rsidRPr="00BF39EA">
        <w:rPr>
          <w:rFonts w:ascii="Times New Roman" w:hAnsi="Times New Roman" w:cs="Times New Roman"/>
        </w:rPr>
        <w:t xml:space="preserve"> of UN Committee</w:t>
      </w:r>
    </w:p>
    <w:p w14:paraId="7029AED6" w14:textId="77777777" w:rsidR="00BF39EA" w:rsidRPr="00BF39EA" w:rsidRDefault="00BF39EA" w:rsidP="00BF39EA">
      <w:pPr>
        <w:rPr>
          <w:rFonts w:ascii="Times New Roman" w:hAnsi="Times New Roman" w:cs="Times New Roman"/>
        </w:rPr>
      </w:pPr>
      <w:r w:rsidRPr="00BF39EA">
        <w:rPr>
          <w:rFonts w:ascii="Times New Roman" w:hAnsi="Times New Roman" w:cs="Times New Roman"/>
        </w:rPr>
        <w:t xml:space="preserve">The UN Convention consists of 41 articles, each of which details a different type of right. These rights are not ranked in order of importance; </w:t>
      </w:r>
      <w:proofErr w:type="gramStart"/>
      <w:r w:rsidRPr="00BF39EA">
        <w:rPr>
          <w:rFonts w:ascii="Times New Roman" w:hAnsi="Times New Roman" w:cs="Times New Roman"/>
        </w:rPr>
        <w:t>instead</w:t>
      </w:r>
      <w:proofErr w:type="gramEnd"/>
      <w:r w:rsidRPr="00BF39EA">
        <w:rPr>
          <w:rFonts w:ascii="Times New Roman" w:hAnsi="Times New Roman" w:cs="Times New Roman"/>
        </w:rPr>
        <w:t xml:space="preserve"> they interact with one another to form one integrated set of rights. A common approach is to group these articles together under the following themes:</w:t>
      </w:r>
    </w:p>
    <w:p w14:paraId="0A253B5C" w14:textId="77777777" w:rsidR="00BF39EA" w:rsidRPr="00BF39EA" w:rsidRDefault="00BF39EA" w:rsidP="00BF39EA">
      <w:pPr>
        <w:rPr>
          <w:rFonts w:ascii="Times New Roman" w:hAnsi="Times New Roman" w:cs="Times New Roman"/>
        </w:rPr>
      </w:pPr>
      <w:r w:rsidRPr="00BF39EA">
        <w:rPr>
          <w:rFonts w:ascii="Times New Roman" w:hAnsi="Times New Roman" w:cs="Times New Roman"/>
        </w:rPr>
        <w:t>Survival rights: include the child’s right to life and the needs that are most basic to existence, such as nutrition, shelter, an adequate living standard, and access to medical services.</w:t>
      </w:r>
    </w:p>
    <w:p w14:paraId="5162F663" w14:textId="77777777" w:rsidR="00BF39EA" w:rsidRPr="00BF39EA" w:rsidRDefault="00BF39EA" w:rsidP="00BF39EA">
      <w:pPr>
        <w:rPr>
          <w:rFonts w:ascii="Times New Roman" w:hAnsi="Times New Roman" w:cs="Times New Roman"/>
        </w:rPr>
      </w:pPr>
      <w:r w:rsidRPr="00BF39EA">
        <w:rPr>
          <w:rFonts w:ascii="Times New Roman" w:hAnsi="Times New Roman" w:cs="Times New Roman"/>
        </w:rPr>
        <w:t>Development rights: include the right to education, play, leisure, cultural activities, access to information, and freedom of thought, conscience and religion.</w:t>
      </w:r>
    </w:p>
    <w:p w14:paraId="5C93161F" w14:textId="77777777" w:rsidR="00BF39EA" w:rsidRPr="00BF39EA" w:rsidRDefault="00BF39EA" w:rsidP="00BF39EA">
      <w:pPr>
        <w:rPr>
          <w:rFonts w:ascii="Times New Roman" w:hAnsi="Times New Roman" w:cs="Times New Roman"/>
        </w:rPr>
      </w:pPr>
      <w:r w:rsidRPr="00BF39EA">
        <w:rPr>
          <w:rFonts w:ascii="Times New Roman" w:hAnsi="Times New Roman" w:cs="Times New Roman"/>
        </w:rPr>
        <w:t>Protection rights: ensure children are safeguarded against all forms of abuse, neglect and exploitation, including special care for refugee children; safeguards for children in the criminal justice system; protection for children in employment; protection and rehabilitation for children who have suffered exploitation or abuse of any kind.</w:t>
      </w:r>
    </w:p>
    <w:p w14:paraId="11C47B28" w14:textId="77777777" w:rsidR="00BF39EA" w:rsidRPr="00BF39EA" w:rsidRDefault="00BF39EA" w:rsidP="00BF39EA">
      <w:pPr>
        <w:rPr>
          <w:rFonts w:ascii="Times New Roman" w:hAnsi="Times New Roman" w:cs="Times New Roman"/>
        </w:rPr>
      </w:pPr>
      <w:r w:rsidRPr="00BF39EA">
        <w:rPr>
          <w:rFonts w:ascii="Times New Roman" w:hAnsi="Times New Roman" w:cs="Times New Roman"/>
        </w:rPr>
        <w:t xml:space="preserve">Participation rights: encompass children's freedom to express opinions, to have a say in matters affecting their own lives, to join associations and to assemble peacefully. As their capacities develop, children should have </w:t>
      </w:r>
      <w:proofErr w:type="gramStart"/>
      <w:r w:rsidRPr="00BF39EA">
        <w:rPr>
          <w:rFonts w:ascii="Times New Roman" w:hAnsi="Times New Roman" w:cs="Times New Roman"/>
        </w:rPr>
        <w:t>increasing</w:t>
      </w:r>
      <w:proofErr w:type="gramEnd"/>
      <w:r w:rsidRPr="00BF39EA">
        <w:rPr>
          <w:rFonts w:ascii="Times New Roman" w:hAnsi="Times New Roman" w:cs="Times New Roman"/>
        </w:rPr>
        <w:t xml:space="preserve"> opportunity to participate in the activities of society, in preparation for adulthood.</w:t>
      </w:r>
    </w:p>
    <w:p w14:paraId="39B5637B" w14:textId="77777777" w:rsidR="00BF39EA" w:rsidRPr="00BF39EA" w:rsidRDefault="00BF39EA" w:rsidP="00BF39EA">
      <w:pPr>
        <w:rPr>
          <w:rFonts w:ascii="Times New Roman" w:hAnsi="Times New Roman" w:cs="Times New Roman"/>
        </w:rPr>
      </w:pPr>
      <w:r w:rsidRPr="00BF39EA">
        <w:rPr>
          <w:rFonts w:ascii="Times New Roman" w:hAnsi="Times New Roman" w:cs="Times New Roman"/>
        </w:rPr>
        <w:t xml:space="preserve">The UN Convention includes four articles that are given special emphasis. These are also known as ‘general </w:t>
      </w:r>
      <w:proofErr w:type="gramStart"/>
      <w:r w:rsidRPr="00BF39EA">
        <w:rPr>
          <w:rFonts w:ascii="Times New Roman" w:hAnsi="Times New Roman" w:cs="Times New Roman"/>
        </w:rPr>
        <w:t>principles’</w:t>
      </w:r>
      <w:proofErr w:type="gramEnd"/>
      <w:r w:rsidRPr="00BF39EA">
        <w:rPr>
          <w:rFonts w:ascii="Times New Roman" w:hAnsi="Times New Roman" w:cs="Times New Roman"/>
        </w:rPr>
        <w:t>. These rights are the bedrock for securing the additional rights in the UN Convention.</w:t>
      </w:r>
    </w:p>
    <w:p w14:paraId="7EB63721" w14:textId="77777777" w:rsidR="00BF39EA" w:rsidRPr="00BF39EA" w:rsidRDefault="00BF39EA" w:rsidP="00BF39EA">
      <w:pPr>
        <w:rPr>
          <w:rFonts w:ascii="Times New Roman" w:hAnsi="Times New Roman" w:cs="Times New Roman"/>
        </w:rPr>
      </w:pPr>
      <w:r w:rsidRPr="00BF39EA">
        <w:rPr>
          <w:rFonts w:ascii="Times New Roman" w:hAnsi="Times New Roman" w:cs="Times New Roman"/>
        </w:rPr>
        <w:t>that all the rights guaranteed by the UNCRC must be available to all children without discrimination of any kind (Article 2);</w:t>
      </w:r>
    </w:p>
    <w:p w14:paraId="2F6DD7D6" w14:textId="77777777" w:rsidR="00BF39EA" w:rsidRPr="00BF39EA" w:rsidRDefault="00BF39EA" w:rsidP="00BF39EA">
      <w:pPr>
        <w:rPr>
          <w:rFonts w:ascii="Times New Roman" w:hAnsi="Times New Roman" w:cs="Times New Roman"/>
        </w:rPr>
      </w:pPr>
      <w:r w:rsidRPr="00BF39EA">
        <w:rPr>
          <w:rFonts w:ascii="Times New Roman" w:hAnsi="Times New Roman" w:cs="Times New Roman"/>
        </w:rPr>
        <w:t>that the best interests of the child must be a primary consideration in all actions concerning children (Article 3);</w:t>
      </w:r>
    </w:p>
    <w:p w14:paraId="6371D23F" w14:textId="54DB278F" w:rsidR="00BF39EA" w:rsidRPr="00BF39EA" w:rsidRDefault="00BF39EA" w:rsidP="00BF39EA">
      <w:pPr>
        <w:rPr>
          <w:rFonts w:ascii="Times New Roman" w:hAnsi="Times New Roman" w:cs="Times New Roman"/>
        </w:rPr>
      </w:pPr>
      <w:r w:rsidRPr="00BF39EA">
        <w:rPr>
          <w:rFonts w:ascii="Times New Roman" w:hAnsi="Times New Roman" w:cs="Times New Roman"/>
        </w:rPr>
        <w:lastRenderedPageBreak/>
        <w:t>that every child has the right to life, survival and development (Article 6); an</w:t>
      </w:r>
      <w:r w:rsidR="007C1249">
        <w:rPr>
          <w:rFonts w:ascii="Times New Roman" w:hAnsi="Times New Roman" w:cs="Times New Roman"/>
        </w:rPr>
        <w:t xml:space="preserve">d </w:t>
      </w:r>
      <w:r w:rsidRPr="00BF39EA">
        <w:rPr>
          <w:rFonts w:ascii="Times New Roman" w:hAnsi="Times New Roman" w:cs="Times New Roman"/>
        </w:rPr>
        <w:t>that the child’s view must be considered and taken into account in all matters affecting him or her (Article 12)</w:t>
      </w:r>
      <w:r w:rsidR="007C1249" w:rsidRPr="007C1249">
        <w:t xml:space="preserve"> </w:t>
      </w:r>
      <w:r w:rsidR="007C1249">
        <w:rPr>
          <w:noProof/>
        </w:rPr>
        <w:drawing>
          <wp:inline distT="0" distB="0" distL="0" distR="0" wp14:anchorId="1DF3B6A0" wp14:editId="1C9F0137">
            <wp:extent cx="5721985" cy="4315460"/>
            <wp:effectExtent l="0" t="0" r="0" b="8890"/>
            <wp:docPr id="1" name="Picture 1" descr="UNICE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CE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1985" cy="4315460"/>
                    </a:xfrm>
                    <a:prstGeom prst="rect">
                      <a:avLst/>
                    </a:prstGeom>
                    <a:noFill/>
                    <a:ln>
                      <a:noFill/>
                    </a:ln>
                  </pic:spPr>
                </pic:pic>
              </a:graphicData>
            </a:graphic>
          </wp:inline>
        </w:drawing>
      </w:r>
    </w:p>
    <w:p w14:paraId="209BAF8D" w14:textId="77777777" w:rsidR="00BF39EA" w:rsidRPr="00BF39EA" w:rsidRDefault="00BF39EA" w:rsidP="00BF39EA">
      <w:pPr>
        <w:rPr>
          <w:rFonts w:ascii="Times New Roman" w:hAnsi="Times New Roman" w:cs="Times New Roman"/>
        </w:rPr>
      </w:pPr>
    </w:p>
    <w:p w14:paraId="4558073D" w14:textId="77777777" w:rsidR="00BF39EA" w:rsidRDefault="00BF39EA" w:rsidP="00BF39EA">
      <w:pPr>
        <w:rPr>
          <w:rFonts w:ascii="Times New Roman" w:hAnsi="Times New Roman" w:cs="Times New Roman"/>
        </w:rPr>
      </w:pPr>
    </w:p>
    <w:p w14:paraId="0FAA86F2" w14:textId="67F88D77" w:rsidR="00BF39EA" w:rsidRPr="00BF39EA" w:rsidRDefault="00BF39EA" w:rsidP="00BF39EA">
      <w:pPr>
        <w:rPr>
          <w:rFonts w:ascii="Times New Roman" w:hAnsi="Times New Roman" w:cs="Times New Roman"/>
        </w:rPr>
      </w:pPr>
      <w:r w:rsidRPr="00BF39EA">
        <w:rPr>
          <w:rFonts w:ascii="Times New Roman" w:hAnsi="Times New Roman" w:cs="Times New Roman"/>
        </w:rPr>
        <w:t>Sources Google</w:t>
      </w:r>
    </w:p>
    <w:p w14:paraId="1C07B9C6" w14:textId="77777777" w:rsidR="00BF39EA" w:rsidRPr="00BF39EA" w:rsidRDefault="00BF39EA" w:rsidP="00BF39EA">
      <w:pPr>
        <w:rPr>
          <w:rFonts w:ascii="Times New Roman" w:hAnsi="Times New Roman" w:cs="Times New Roman"/>
        </w:rPr>
      </w:pPr>
      <w:r w:rsidRPr="00BF39EA">
        <w:rPr>
          <w:rFonts w:ascii="Times New Roman" w:hAnsi="Times New Roman" w:cs="Times New Roman"/>
        </w:rPr>
        <w:t>Links blog1 Reference</w:t>
      </w:r>
    </w:p>
    <w:p w14:paraId="6F6E9BD2" w14:textId="36C7A324" w:rsidR="00BF39EA" w:rsidRPr="00BF39EA" w:rsidRDefault="00BF39EA" w:rsidP="00BF39EA">
      <w:pPr>
        <w:rPr>
          <w:rFonts w:ascii="Times New Roman" w:hAnsi="Times New Roman" w:cs="Times New Roman"/>
        </w:rPr>
      </w:pPr>
      <w:hyperlink r:id="rId6" w:history="1">
        <w:r w:rsidRPr="00BF39EA">
          <w:rPr>
            <w:rStyle w:val="Hyperlink"/>
            <w:rFonts w:ascii="Times New Roman" w:hAnsi="Times New Roman" w:cs="Times New Roman"/>
          </w:rPr>
          <w:t>https://www.unicef.org.uk/what-we-do/un-convention-child-rights/</w:t>
        </w:r>
      </w:hyperlink>
    </w:p>
    <w:p w14:paraId="015CBEA7" w14:textId="77777777" w:rsidR="00BF39EA" w:rsidRPr="00BF39EA" w:rsidRDefault="00BF39EA" w:rsidP="00BF39EA">
      <w:pPr>
        <w:rPr>
          <w:rFonts w:ascii="Times New Roman" w:hAnsi="Times New Roman" w:cs="Times New Roman"/>
        </w:rPr>
      </w:pPr>
    </w:p>
    <w:p w14:paraId="5E0ACDC7" w14:textId="77777777" w:rsidR="00BF39EA" w:rsidRPr="00BF39EA" w:rsidRDefault="00BF39EA" w:rsidP="00BF39EA">
      <w:pPr>
        <w:rPr>
          <w:rFonts w:ascii="Times New Roman" w:hAnsi="Times New Roman" w:cs="Times New Roman"/>
        </w:rPr>
      </w:pPr>
    </w:p>
    <w:p w14:paraId="5F854593" w14:textId="77777777" w:rsidR="00BF39EA" w:rsidRPr="00BF39EA" w:rsidRDefault="00BF39EA" w:rsidP="00BF39EA">
      <w:pPr>
        <w:jc w:val="center"/>
        <w:rPr>
          <w:rFonts w:ascii="Times New Roman" w:hAnsi="Times New Roman" w:cs="Times New Roman"/>
          <w:b/>
          <w:bCs/>
          <w:sz w:val="24"/>
          <w:szCs w:val="24"/>
        </w:rPr>
      </w:pPr>
      <w:proofErr w:type="gramStart"/>
      <w:r w:rsidRPr="00BF39EA">
        <w:rPr>
          <w:rFonts w:ascii="Times New Roman" w:hAnsi="Times New Roman" w:cs="Times New Roman"/>
          <w:b/>
          <w:bCs/>
          <w:sz w:val="24"/>
          <w:szCs w:val="24"/>
        </w:rPr>
        <w:t>UNICEF :</w:t>
      </w:r>
      <w:proofErr w:type="gramEnd"/>
      <w:r w:rsidRPr="00BF39EA">
        <w:rPr>
          <w:rFonts w:ascii="Times New Roman" w:hAnsi="Times New Roman" w:cs="Times New Roman"/>
          <w:b/>
          <w:bCs/>
          <w:sz w:val="24"/>
          <w:szCs w:val="24"/>
        </w:rPr>
        <w:t xml:space="preserve"> Life Saving Food</w:t>
      </w:r>
    </w:p>
    <w:p w14:paraId="16CB0E7E" w14:textId="77777777" w:rsidR="00BF39EA" w:rsidRPr="00BF39EA" w:rsidRDefault="00BF39EA" w:rsidP="00BF39EA">
      <w:pPr>
        <w:rPr>
          <w:rFonts w:ascii="Times New Roman" w:hAnsi="Times New Roman" w:cs="Times New Roman"/>
        </w:rPr>
      </w:pPr>
      <w:r w:rsidRPr="00BF39EA">
        <w:rPr>
          <w:rFonts w:ascii="Times New Roman" w:hAnsi="Times New Roman" w:cs="Times New Roman"/>
        </w:rPr>
        <w:t xml:space="preserve">When children get the right food at the right time their brains and bodies develop the way they should. When this doesn’t happen, malnutrition occurs. In worst cases, it robs children of their futures and </w:t>
      </w:r>
      <w:proofErr w:type="spellStart"/>
      <w:r w:rsidRPr="00BF39EA">
        <w:rPr>
          <w:rFonts w:ascii="Times New Roman" w:hAnsi="Times New Roman" w:cs="Times New Roman"/>
        </w:rPr>
        <w:t>and</w:t>
      </w:r>
      <w:proofErr w:type="spellEnd"/>
      <w:r w:rsidRPr="00BF39EA">
        <w:rPr>
          <w:rFonts w:ascii="Times New Roman" w:hAnsi="Times New Roman" w:cs="Times New Roman"/>
        </w:rPr>
        <w:t xml:space="preserve"> leaves young lives hanging in the balance.</w:t>
      </w:r>
    </w:p>
    <w:p w14:paraId="06F7B571" w14:textId="77777777" w:rsidR="00BF39EA" w:rsidRPr="00BF39EA" w:rsidRDefault="00BF39EA" w:rsidP="00BF39EA">
      <w:pPr>
        <w:rPr>
          <w:rFonts w:ascii="Times New Roman" w:hAnsi="Times New Roman" w:cs="Times New Roman"/>
        </w:rPr>
      </w:pPr>
      <w:r w:rsidRPr="00BF39EA">
        <w:rPr>
          <w:rFonts w:ascii="Times New Roman" w:hAnsi="Times New Roman" w:cs="Times New Roman"/>
        </w:rPr>
        <w:t>UNICEF works to prevent all forms of malnutrition by improving children’s and women’s access to nutritious, safe, affordable and sustainable diets. Since 1990, the percentage of undernourished children worldwide has almost halved. But we still have a lot of work to do. Today about 200 million children’s lives are at risk because they are malnourished — almost twice as many suffer from deficiencies in vitamins and other essential micronutrients.</w:t>
      </w:r>
    </w:p>
    <w:p w14:paraId="67F87655" w14:textId="77777777" w:rsidR="00BF39EA" w:rsidRPr="00BF39EA" w:rsidRDefault="00BF39EA" w:rsidP="00BF39EA">
      <w:pPr>
        <w:rPr>
          <w:rFonts w:ascii="Times New Roman" w:hAnsi="Times New Roman" w:cs="Times New Roman"/>
        </w:rPr>
      </w:pPr>
      <w:r w:rsidRPr="00BF39EA">
        <w:rPr>
          <w:rFonts w:ascii="Times New Roman" w:hAnsi="Times New Roman" w:cs="Times New Roman"/>
        </w:rPr>
        <w:lastRenderedPageBreak/>
        <w:t>We’re determined to end all forms of hunger for children everywhere. We empower communities and strengthen systems to prevent malnutrition before it occurs. And when it does, we’re there to provide all the resources needed to save live</w:t>
      </w:r>
    </w:p>
    <w:p w14:paraId="41E08341" w14:textId="77777777" w:rsidR="00BF39EA" w:rsidRPr="00BF39EA" w:rsidRDefault="00BF39EA" w:rsidP="00BF39EA">
      <w:pPr>
        <w:rPr>
          <w:rFonts w:ascii="Times New Roman" w:hAnsi="Times New Roman" w:cs="Times New Roman"/>
        </w:rPr>
      </w:pPr>
    </w:p>
    <w:p w14:paraId="5D182F6D" w14:textId="412061BC" w:rsidR="00BF39EA" w:rsidRPr="00BF39EA" w:rsidRDefault="007C1249" w:rsidP="00BF39EA">
      <w:pPr>
        <w:rPr>
          <w:rFonts w:ascii="Times New Roman" w:hAnsi="Times New Roman" w:cs="Times New Roman"/>
        </w:rPr>
      </w:pPr>
      <w:r>
        <w:rPr>
          <w:noProof/>
        </w:rPr>
        <w:drawing>
          <wp:inline distT="0" distB="0" distL="0" distR="0" wp14:anchorId="4F60EB8D" wp14:editId="01CA18A7">
            <wp:extent cx="5431155" cy="2999740"/>
            <wp:effectExtent l="0" t="0" r="0" b="0"/>
            <wp:docPr id="2" name="Picture 2" descr="UNICEF delivers nutritious food packages to for children from  Nagorno-Karabakh | UNICE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CEF delivers nutritious food packages to for children from  Nagorno-Karabakh | UNICEF"/>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31155" cy="2999740"/>
                    </a:xfrm>
                    <a:prstGeom prst="rect">
                      <a:avLst/>
                    </a:prstGeom>
                    <a:noFill/>
                    <a:ln>
                      <a:noFill/>
                    </a:ln>
                  </pic:spPr>
                </pic:pic>
              </a:graphicData>
            </a:graphic>
          </wp:inline>
        </w:drawing>
      </w:r>
    </w:p>
    <w:p w14:paraId="03E04823" w14:textId="77777777" w:rsidR="00BF39EA" w:rsidRPr="00BF39EA" w:rsidRDefault="00BF39EA" w:rsidP="00BF39EA">
      <w:pPr>
        <w:rPr>
          <w:rFonts w:ascii="Times New Roman" w:hAnsi="Times New Roman" w:cs="Times New Roman"/>
        </w:rPr>
      </w:pPr>
    </w:p>
    <w:p w14:paraId="4E3C0A88" w14:textId="77777777" w:rsidR="00BF39EA" w:rsidRPr="00BF39EA" w:rsidRDefault="00BF39EA" w:rsidP="00BF39EA">
      <w:pPr>
        <w:rPr>
          <w:rFonts w:ascii="Times New Roman" w:hAnsi="Times New Roman" w:cs="Times New Roman"/>
        </w:rPr>
      </w:pPr>
      <w:r w:rsidRPr="00BF39EA">
        <w:rPr>
          <w:rFonts w:ascii="Times New Roman" w:hAnsi="Times New Roman" w:cs="Times New Roman"/>
        </w:rPr>
        <w:t>Source Google</w:t>
      </w:r>
    </w:p>
    <w:p w14:paraId="706CD680" w14:textId="77777777" w:rsidR="00BF39EA" w:rsidRPr="00BF39EA" w:rsidRDefault="00BF39EA" w:rsidP="00BF39EA">
      <w:pPr>
        <w:rPr>
          <w:rFonts w:ascii="Times New Roman" w:hAnsi="Times New Roman" w:cs="Times New Roman"/>
        </w:rPr>
      </w:pPr>
      <w:r w:rsidRPr="00BF39EA">
        <w:rPr>
          <w:rFonts w:ascii="Times New Roman" w:hAnsi="Times New Roman" w:cs="Times New Roman"/>
        </w:rPr>
        <w:t>Links Blog2 Reference</w:t>
      </w:r>
    </w:p>
    <w:p w14:paraId="1A6DD733" w14:textId="49A42F83" w:rsidR="00BF39EA" w:rsidRPr="00BF39EA" w:rsidRDefault="00BF39EA" w:rsidP="00BF39EA">
      <w:pPr>
        <w:rPr>
          <w:rFonts w:ascii="Times New Roman" w:hAnsi="Times New Roman" w:cs="Times New Roman"/>
        </w:rPr>
      </w:pPr>
      <w:r>
        <w:rPr>
          <w:rFonts w:ascii="Times New Roman" w:hAnsi="Times New Roman" w:cs="Times New Roman"/>
        </w:rPr>
        <w:fldChar w:fldCharType="begin"/>
      </w:r>
      <w:r w:rsidR="007C1249">
        <w:rPr>
          <w:rFonts w:ascii="Times New Roman" w:hAnsi="Times New Roman" w:cs="Times New Roman"/>
        </w:rPr>
        <w:instrText>HYPERLINK "https://www.unicef.org.uk/what-we-do/life-saving-food"</w:instrText>
      </w:r>
      <w:r w:rsidR="007C1249">
        <w:rPr>
          <w:rFonts w:ascii="Times New Roman" w:hAnsi="Times New Roman" w:cs="Times New Roman"/>
        </w:rPr>
      </w:r>
      <w:r>
        <w:rPr>
          <w:rFonts w:ascii="Times New Roman" w:hAnsi="Times New Roman" w:cs="Times New Roman"/>
        </w:rPr>
        <w:fldChar w:fldCharType="separate"/>
      </w:r>
      <w:r w:rsidRPr="00BF39EA">
        <w:rPr>
          <w:rStyle w:val="Hyperlink"/>
          <w:rFonts w:ascii="Times New Roman" w:hAnsi="Times New Roman" w:cs="Times New Roman"/>
        </w:rPr>
        <w:t>https://www.unicef.org.uk/what-we-do/life-saving-food</w:t>
      </w:r>
      <w:r>
        <w:rPr>
          <w:rFonts w:ascii="Times New Roman" w:hAnsi="Times New Roman" w:cs="Times New Roman"/>
        </w:rPr>
        <w:fldChar w:fldCharType="end"/>
      </w:r>
    </w:p>
    <w:p w14:paraId="11965608" w14:textId="1B2E1D64" w:rsidR="00F67D95" w:rsidRPr="00F67D95" w:rsidRDefault="00F67D95" w:rsidP="00BF39EA">
      <w:pPr>
        <w:rPr>
          <w:rFonts w:ascii="Times New Roman" w:hAnsi="Times New Roman" w:cs="Times New Roman"/>
        </w:rPr>
      </w:pPr>
      <w:r w:rsidRPr="00F67D95">
        <w:rPr>
          <w:rFonts w:ascii="Times New Roman" w:hAnsi="Times New Roman" w:cs="Times New Roman"/>
        </w:rPr>
        <w:t>Blog-1 :</w:t>
      </w:r>
      <w:r w:rsidRPr="00F67D95">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HYPERLINK "https://www.blogger.com/u/2/blog/post/edit/154844792328427402/8861448311762068976" </w:instrText>
      </w:r>
      <w:r>
        <w:rPr>
          <w:rFonts w:ascii="Times New Roman" w:hAnsi="Times New Roman" w:cs="Times New Roman"/>
        </w:rPr>
      </w:r>
      <w:r>
        <w:rPr>
          <w:rFonts w:ascii="Times New Roman" w:hAnsi="Times New Roman" w:cs="Times New Roman"/>
        </w:rPr>
        <w:fldChar w:fldCharType="separate"/>
      </w:r>
      <w:r w:rsidRPr="00F67D95">
        <w:rPr>
          <w:rStyle w:val="Hyperlink"/>
          <w:rFonts w:ascii="Times New Roman" w:hAnsi="Times New Roman" w:cs="Times New Roman"/>
        </w:rPr>
        <w:t>https://www.blogger.com/u/2/blog/post/edit/154844792328427402/8861448311762068976</w:t>
      </w:r>
      <w:r>
        <w:rPr>
          <w:rFonts w:ascii="Times New Roman" w:hAnsi="Times New Roman" w:cs="Times New Roman"/>
        </w:rPr>
        <w:fldChar w:fldCharType="end"/>
      </w:r>
    </w:p>
    <w:p w14:paraId="2222A3A8" w14:textId="74D6A0A7" w:rsidR="00BF39EA" w:rsidRDefault="00BF39EA" w:rsidP="00BF39EA">
      <w:pPr>
        <w:rPr>
          <w:rFonts w:ascii="Times New Roman" w:hAnsi="Times New Roman" w:cs="Times New Roman"/>
        </w:rPr>
      </w:pPr>
      <w:r>
        <w:rPr>
          <w:rFonts w:ascii="Times New Roman" w:hAnsi="Times New Roman" w:cs="Times New Roman"/>
        </w:rPr>
        <w:t>Blog-</w:t>
      </w:r>
      <w:proofErr w:type="gramStart"/>
      <w:r>
        <w:rPr>
          <w:rFonts w:ascii="Times New Roman" w:hAnsi="Times New Roman" w:cs="Times New Roman"/>
        </w:rPr>
        <w:t>2 :</w:t>
      </w:r>
      <w:proofErr w:type="gramEnd"/>
      <w:r>
        <w:rPr>
          <w:rFonts w:ascii="Times New Roman" w:hAnsi="Times New Roman" w:cs="Times New Roman"/>
        </w:rPr>
        <w:t xml:space="preserve"> </w:t>
      </w:r>
      <w:hyperlink r:id="rId8" w:history="1">
        <w:r w:rsidRPr="007C1249">
          <w:rPr>
            <w:rStyle w:val="Hyperlink"/>
            <w:rFonts w:ascii="Times New Roman" w:hAnsi="Times New Roman" w:cs="Times New Roman"/>
          </w:rPr>
          <w:t>https://www.blogger.com/u/2/blog/post/edit/154844792328427402/4476235829636443914</w:t>
        </w:r>
      </w:hyperlink>
    </w:p>
    <w:p w14:paraId="02E58C2F" w14:textId="2DC8AA88" w:rsidR="00BF39EA" w:rsidRPr="00BF39EA" w:rsidRDefault="00BF39EA" w:rsidP="00BF39EA">
      <w:pPr>
        <w:rPr>
          <w:rFonts w:ascii="Times New Roman" w:hAnsi="Times New Roman" w:cs="Times New Roman"/>
        </w:rPr>
      </w:pPr>
      <w:r>
        <w:rPr>
          <w:rFonts w:ascii="Times New Roman" w:hAnsi="Times New Roman" w:cs="Times New Roman"/>
        </w:rPr>
        <w:t xml:space="preserve"> </w:t>
      </w:r>
    </w:p>
    <w:p w14:paraId="3B3F9395" w14:textId="77777777" w:rsidR="00BF39EA" w:rsidRPr="00BF39EA" w:rsidRDefault="00BF39EA" w:rsidP="00BF39EA">
      <w:pPr>
        <w:spacing w:line="240" w:lineRule="auto"/>
        <w:rPr>
          <w:rFonts w:ascii="Times New Roman" w:hAnsi="Times New Roman" w:cs="Times New Roman"/>
        </w:rPr>
      </w:pPr>
      <w:proofErr w:type="spellStart"/>
      <w:proofErr w:type="gramStart"/>
      <w:r w:rsidRPr="00BF39EA">
        <w:rPr>
          <w:rFonts w:ascii="Times New Roman" w:hAnsi="Times New Roman" w:cs="Times New Roman"/>
        </w:rPr>
        <w:t>NAME:Vimal</w:t>
      </w:r>
      <w:proofErr w:type="spellEnd"/>
      <w:proofErr w:type="gramEnd"/>
      <w:r w:rsidRPr="00BF39EA">
        <w:rPr>
          <w:rFonts w:ascii="Times New Roman" w:hAnsi="Times New Roman" w:cs="Times New Roman"/>
        </w:rPr>
        <w:t xml:space="preserve"> </w:t>
      </w:r>
      <w:proofErr w:type="spellStart"/>
      <w:r w:rsidRPr="00BF39EA">
        <w:rPr>
          <w:rFonts w:ascii="Times New Roman" w:hAnsi="Times New Roman" w:cs="Times New Roman"/>
        </w:rPr>
        <w:t>Maddichetti</w:t>
      </w:r>
      <w:proofErr w:type="spellEnd"/>
    </w:p>
    <w:p w14:paraId="507D9DC0" w14:textId="0367B191" w:rsidR="00BF39EA" w:rsidRPr="00BF39EA" w:rsidRDefault="00BF39EA" w:rsidP="00BF39EA">
      <w:pPr>
        <w:spacing w:line="240" w:lineRule="auto"/>
        <w:rPr>
          <w:rFonts w:ascii="Times New Roman" w:hAnsi="Times New Roman" w:cs="Times New Roman"/>
        </w:rPr>
      </w:pPr>
      <w:r w:rsidRPr="00BF39EA">
        <w:rPr>
          <w:rFonts w:ascii="Times New Roman" w:hAnsi="Times New Roman" w:cs="Times New Roman"/>
        </w:rPr>
        <w:t>STUDENT I’D:2207918</w:t>
      </w:r>
    </w:p>
    <w:p w14:paraId="4D1505EA" w14:textId="77777777" w:rsidR="00BF39EA" w:rsidRPr="00BF39EA" w:rsidRDefault="00BF39EA" w:rsidP="00BF39EA">
      <w:pPr>
        <w:spacing w:line="240" w:lineRule="auto"/>
        <w:rPr>
          <w:rFonts w:ascii="Times New Roman" w:hAnsi="Times New Roman" w:cs="Times New Roman"/>
          <w:sz w:val="24"/>
          <w:szCs w:val="24"/>
        </w:rPr>
      </w:pPr>
      <w:r w:rsidRPr="00BF39EA">
        <w:rPr>
          <w:rFonts w:ascii="Times New Roman" w:hAnsi="Times New Roman" w:cs="Times New Roman"/>
          <w:sz w:val="24"/>
          <w:szCs w:val="24"/>
        </w:rPr>
        <w:t xml:space="preserve">Names of my group </w:t>
      </w:r>
      <w:proofErr w:type="gramStart"/>
      <w:r w:rsidRPr="00BF39EA">
        <w:rPr>
          <w:rFonts w:ascii="Times New Roman" w:hAnsi="Times New Roman" w:cs="Times New Roman"/>
          <w:sz w:val="24"/>
          <w:szCs w:val="24"/>
        </w:rPr>
        <w:t>members :</w:t>
      </w:r>
      <w:proofErr w:type="gramEnd"/>
      <w:r w:rsidRPr="00BF39EA">
        <w:rPr>
          <w:rFonts w:ascii="Times New Roman" w:hAnsi="Times New Roman" w:cs="Times New Roman"/>
          <w:sz w:val="24"/>
          <w:szCs w:val="24"/>
        </w:rPr>
        <w:t xml:space="preserve"> </w:t>
      </w:r>
    </w:p>
    <w:p w14:paraId="5CCB919D" w14:textId="79D07492" w:rsidR="00BF39EA" w:rsidRPr="007C1249" w:rsidRDefault="00BF39EA" w:rsidP="00BF39EA">
      <w:pPr>
        <w:spacing w:line="240" w:lineRule="auto"/>
        <w:rPr>
          <w:rFonts w:ascii="Times New Roman" w:hAnsi="Times New Roman" w:cs="Times New Roman"/>
          <w:vertAlign w:val="subscript"/>
        </w:rPr>
      </w:pPr>
      <w:r w:rsidRPr="00BF39EA">
        <w:rPr>
          <w:rFonts w:ascii="Times New Roman" w:hAnsi="Times New Roman" w:cs="Times New Roman"/>
        </w:rPr>
        <w:t>Ali Yasin</w:t>
      </w:r>
    </w:p>
    <w:p w14:paraId="36587014" w14:textId="77777777" w:rsidR="00BF39EA" w:rsidRDefault="00BF39EA" w:rsidP="00BF39EA">
      <w:pPr>
        <w:spacing w:line="240" w:lineRule="auto"/>
        <w:rPr>
          <w:rFonts w:ascii="Times New Roman" w:hAnsi="Times New Roman" w:cs="Times New Roman"/>
        </w:rPr>
      </w:pPr>
      <w:r w:rsidRPr="00BF39EA">
        <w:rPr>
          <w:rFonts w:ascii="Times New Roman" w:hAnsi="Times New Roman" w:cs="Times New Roman"/>
        </w:rPr>
        <w:t xml:space="preserve">Manfred </w:t>
      </w:r>
      <w:proofErr w:type="spellStart"/>
      <w:r w:rsidRPr="00BF39EA">
        <w:rPr>
          <w:rFonts w:ascii="Times New Roman" w:hAnsi="Times New Roman" w:cs="Times New Roman"/>
        </w:rPr>
        <w:t>zeka</w:t>
      </w:r>
      <w:proofErr w:type="spellEnd"/>
      <w:r w:rsidRPr="00BF39EA">
        <w:rPr>
          <w:rFonts w:ascii="Times New Roman" w:hAnsi="Times New Roman" w:cs="Times New Roman"/>
        </w:rPr>
        <w:t xml:space="preserve">, </w:t>
      </w:r>
    </w:p>
    <w:p w14:paraId="12412496" w14:textId="089E275A" w:rsidR="00603439" w:rsidRPr="00BF39EA" w:rsidRDefault="00BF39EA" w:rsidP="00BF39EA">
      <w:pPr>
        <w:spacing w:line="240" w:lineRule="auto"/>
        <w:rPr>
          <w:rFonts w:ascii="Times New Roman" w:hAnsi="Times New Roman" w:cs="Times New Roman"/>
        </w:rPr>
      </w:pPr>
      <w:r w:rsidRPr="00BF39EA">
        <w:rPr>
          <w:rFonts w:ascii="Times New Roman" w:hAnsi="Times New Roman" w:cs="Times New Roman"/>
        </w:rPr>
        <w:t xml:space="preserve">Amir Al </w:t>
      </w:r>
      <w:proofErr w:type="spellStart"/>
      <w:r w:rsidRPr="00BF39EA">
        <w:rPr>
          <w:rFonts w:ascii="Times New Roman" w:hAnsi="Times New Roman" w:cs="Times New Roman"/>
        </w:rPr>
        <w:t>kadri</w:t>
      </w:r>
      <w:proofErr w:type="spellEnd"/>
      <w:r w:rsidRPr="00BF39EA">
        <w:rPr>
          <w:rFonts w:ascii="Times New Roman" w:hAnsi="Times New Roman" w:cs="Times New Roman"/>
        </w:rPr>
        <w:t>.</w:t>
      </w:r>
    </w:p>
    <w:sectPr w:rsidR="00603439" w:rsidRPr="00BF39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9EA"/>
    <w:rsid w:val="00603439"/>
    <w:rsid w:val="007C1249"/>
    <w:rsid w:val="00BF39EA"/>
    <w:rsid w:val="00F67D9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ED702"/>
  <w15:chartTrackingRefBased/>
  <w15:docId w15:val="{F4ED659A-F7DB-4FA1-9D9E-E7DA2B64D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BF39EA"/>
    <w:rPr>
      <w:sz w:val="16"/>
      <w:szCs w:val="16"/>
    </w:rPr>
  </w:style>
  <w:style w:type="paragraph" w:styleId="CommentText">
    <w:name w:val="annotation text"/>
    <w:basedOn w:val="Normal"/>
    <w:link w:val="CommentTextChar"/>
    <w:uiPriority w:val="99"/>
    <w:semiHidden/>
    <w:unhideWhenUsed/>
    <w:rsid w:val="00BF39EA"/>
    <w:pPr>
      <w:spacing w:line="240" w:lineRule="auto"/>
    </w:pPr>
    <w:rPr>
      <w:sz w:val="20"/>
      <w:szCs w:val="20"/>
    </w:rPr>
  </w:style>
  <w:style w:type="character" w:customStyle="1" w:styleId="CommentTextChar">
    <w:name w:val="Comment Text Char"/>
    <w:basedOn w:val="DefaultParagraphFont"/>
    <w:link w:val="CommentText"/>
    <w:uiPriority w:val="99"/>
    <w:semiHidden/>
    <w:rsid w:val="00BF39EA"/>
    <w:rPr>
      <w:sz w:val="20"/>
      <w:szCs w:val="20"/>
    </w:rPr>
  </w:style>
  <w:style w:type="paragraph" w:styleId="CommentSubject">
    <w:name w:val="annotation subject"/>
    <w:basedOn w:val="CommentText"/>
    <w:next w:val="CommentText"/>
    <w:link w:val="CommentSubjectChar"/>
    <w:uiPriority w:val="99"/>
    <w:semiHidden/>
    <w:unhideWhenUsed/>
    <w:rsid w:val="00BF39EA"/>
    <w:rPr>
      <w:b/>
      <w:bCs/>
    </w:rPr>
  </w:style>
  <w:style w:type="character" w:customStyle="1" w:styleId="CommentSubjectChar">
    <w:name w:val="Comment Subject Char"/>
    <w:basedOn w:val="CommentTextChar"/>
    <w:link w:val="CommentSubject"/>
    <w:uiPriority w:val="99"/>
    <w:semiHidden/>
    <w:rsid w:val="00BF39EA"/>
    <w:rPr>
      <w:b/>
      <w:bCs/>
      <w:sz w:val="20"/>
      <w:szCs w:val="20"/>
    </w:rPr>
  </w:style>
  <w:style w:type="character" w:styleId="Hyperlink">
    <w:name w:val="Hyperlink"/>
    <w:basedOn w:val="DefaultParagraphFont"/>
    <w:uiPriority w:val="99"/>
    <w:unhideWhenUsed/>
    <w:rsid w:val="00BF39EA"/>
    <w:rPr>
      <w:color w:val="0563C1" w:themeColor="hyperlink"/>
      <w:u w:val="single"/>
    </w:rPr>
  </w:style>
  <w:style w:type="character" w:styleId="UnresolvedMention">
    <w:name w:val="Unresolved Mention"/>
    <w:basedOn w:val="DefaultParagraphFont"/>
    <w:uiPriority w:val="99"/>
    <w:semiHidden/>
    <w:unhideWhenUsed/>
    <w:rsid w:val="00BF39EA"/>
    <w:rPr>
      <w:color w:val="605E5C"/>
      <w:shd w:val="clear" w:color="auto" w:fill="E1DFDD"/>
    </w:rPr>
  </w:style>
  <w:style w:type="character" w:styleId="FollowedHyperlink">
    <w:name w:val="FollowedHyperlink"/>
    <w:basedOn w:val="DefaultParagraphFont"/>
    <w:uiPriority w:val="99"/>
    <w:semiHidden/>
    <w:unhideWhenUsed/>
    <w:rsid w:val="007C124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ogger.com/u/2/blog/post/edit/154844792328427402/4476235829636443914" TargetMode="External"/><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unicef.org.uk/what-we-do/un-convention-child-rights/"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3AE491-129C-4941-839C-D3AF49B4EC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694</Words>
  <Characters>3957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Vaseem Ahmed Shaik</dc:creator>
  <cp:keywords/>
  <dc:description/>
  <cp:lastModifiedBy>Vaseem Ahmed Shaik</cp:lastModifiedBy>
  <cp:revision>2</cp:revision>
  <dcterms:created xsi:type="dcterms:W3CDTF">2022-11-24T22:03:00Z</dcterms:created>
  <dcterms:modified xsi:type="dcterms:W3CDTF">2022-11-24T22:03:00Z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73b904a3-e813-457d-aa45-26ae562abfb5</vt:lpwstr>
  </property>
</Properties>
</file>