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BC8AE5" w14:paraId="0E7A18BC" wp14:textId="2E01BF3E">
      <w:pPr>
        <w:pStyle w:val="Normal"/>
        <w:jc w:val="both"/>
        <w:rPr>
          <w:rFonts w:ascii="Arial" w:hAnsi="Arial" w:eastAsia="Arial" w:cs="Arial"/>
          <w:b w:val="1"/>
          <w:bCs w:val="1"/>
          <w:sz w:val="22"/>
          <w:szCs w:val="22"/>
        </w:rPr>
      </w:pPr>
    </w:p>
    <w:p xmlns:wp14="http://schemas.microsoft.com/office/word/2010/wordml" w:rsidP="54BC8AE5" w14:paraId="657094D1" wp14:textId="249766D2">
      <w:pPr>
        <w:pStyle w:val="Normal"/>
        <w:jc w:val="both"/>
        <w:rPr>
          <w:rFonts w:ascii="Arial" w:hAnsi="Arial" w:eastAsia="Arial" w:cs="Arial"/>
          <w:b w:val="1"/>
          <w:bCs w:val="1"/>
          <w:sz w:val="22"/>
          <w:szCs w:val="22"/>
        </w:rPr>
      </w:pPr>
    </w:p>
    <w:p xmlns:wp14="http://schemas.microsoft.com/office/word/2010/wordml" w:rsidP="54BC8AE5" w14:paraId="75EFAE38" wp14:textId="13F4BAE4">
      <w:pPr>
        <w:pStyle w:val="Normal"/>
        <w:jc w:val="both"/>
        <w:rPr>
          <w:rFonts w:ascii="Arial" w:hAnsi="Arial" w:eastAsia="Arial" w:cs="Arial"/>
          <w:b w:val="1"/>
          <w:bCs w:val="1"/>
          <w:sz w:val="22"/>
          <w:szCs w:val="22"/>
        </w:rPr>
      </w:pPr>
    </w:p>
    <w:p xmlns:wp14="http://schemas.microsoft.com/office/word/2010/wordml" w:rsidP="54BC8AE5" w14:paraId="7A8A621D" wp14:textId="71F6C776">
      <w:pPr>
        <w:pStyle w:val="Normal"/>
        <w:jc w:val="left"/>
        <w:rPr>
          <w:rFonts w:ascii="Arial" w:hAnsi="Arial" w:eastAsia="Arial" w:cs="Arial"/>
          <w:b w:val="1"/>
          <w:bCs w:val="1"/>
          <w:sz w:val="22"/>
          <w:szCs w:val="22"/>
        </w:rPr>
      </w:pPr>
      <w:r w:rsidRPr="54BC8AE5" w:rsidR="54BC8AE5">
        <w:rPr>
          <w:rFonts w:ascii="Arial" w:hAnsi="Arial" w:eastAsia="Arial" w:cs="Arial"/>
          <w:b w:val="1"/>
          <w:bCs w:val="1"/>
          <w:sz w:val="22"/>
          <w:szCs w:val="22"/>
        </w:rPr>
        <w:t xml:space="preserve">Student Name: </w:t>
      </w:r>
      <w:r w:rsidRPr="54BC8AE5" w:rsidR="54BC8AE5">
        <w:rPr>
          <w:rFonts w:ascii="Arial" w:hAnsi="Arial" w:eastAsia="Arial" w:cs="Arial"/>
          <w:b w:val="1"/>
          <w:bCs w:val="1"/>
          <w:sz w:val="22"/>
          <w:szCs w:val="22"/>
        </w:rPr>
        <w:t>Salsabin</w:t>
      </w:r>
      <w:r w:rsidRPr="54BC8AE5" w:rsidR="54BC8AE5">
        <w:rPr>
          <w:rFonts w:ascii="Arial" w:hAnsi="Arial" w:eastAsia="Arial" w:cs="Arial"/>
          <w:b w:val="1"/>
          <w:bCs w:val="1"/>
          <w:sz w:val="22"/>
          <w:szCs w:val="22"/>
        </w:rPr>
        <w:t xml:space="preserve"> Akthar</w:t>
      </w:r>
    </w:p>
    <w:p xmlns:wp14="http://schemas.microsoft.com/office/word/2010/wordml" w:rsidP="54BC8AE5" w14:paraId="1AEC062E" wp14:textId="73C7DABF">
      <w:pPr>
        <w:pStyle w:val="Normal"/>
        <w:jc w:val="left"/>
        <w:rPr>
          <w:rFonts w:ascii="Arial" w:hAnsi="Arial" w:eastAsia="Arial" w:cs="Arial"/>
          <w:b w:val="1"/>
          <w:bCs w:val="1"/>
          <w:sz w:val="22"/>
          <w:szCs w:val="22"/>
        </w:rPr>
      </w:pPr>
      <w:r w:rsidRPr="54BC8AE5" w:rsidR="54BC8AE5">
        <w:rPr>
          <w:rFonts w:ascii="Arial" w:hAnsi="Arial" w:eastAsia="Arial" w:cs="Arial"/>
          <w:b w:val="1"/>
          <w:bCs w:val="1"/>
          <w:sz w:val="22"/>
          <w:szCs w:val="22"/>
        </w:rPr>
        <w:t>Student ID: 2029236</w:t>
      </w:r>
    </w:p>
    <w:p xmlns:wp14="http://schemas.microsoft.com/office/word/2010/wordml" w:rsidP="54BC8AE5" w14:paraId="127C0772" wp14:textId="3F0F03F6">
      <w:pPr>
        <w:pStyle w:val="Normal"/>
        <w:jc w:val="left"/>
        <w:rPr>
          <w:rFonts w:ascii="Arial" w:hAnsi="Arial" w:eastAsia="Arial" w:cs="Arial"/>
          <w:b w:val="1"/>
          <w:bCs w:val="1"/>
          <w:noProof w:val="0"/>
          <w:sz w:val="22"/>
          <w:szCs w:val="22"/>
          <w:lang w:val="en-GB"/>
        </w:rPr>
      </w:pPr>
      <w:r w:rsidRPr="54BC8AE5" w:rsidR="54BC8AE5">
        <w:rPr>
          <w:rFonts w:ascii="Arial" w:hAnsi="Arial" w:eastAsia="Arial" w:cs="Arial"/>
          <w:b w:val="1"/>
          <w:bCs w:val="1"/>
          <w:sz w:val="22"/>
          <w:szCs w:val="22"/>
        </w:rPr>
        <w:t xml:space="preserve">Module Code: </w:t>
      </w:r>
      <w:r w:rsidRPr="54BC8AE5" w:rsidR="54BC8AE5">
        <w:rPr>
          <w:rFonts w:ascii="Arial" w:hAnsi="Arial" w:eastAsia="Arial" w:cs="Arial"/>
          <w:b w:val="1"/>
          <w:bCs w:val="1"/>
          <w:noProof w:val="0"/>
          <w:sz w:val="22"/>
          <w:szCs w:val="22"/>
          <w:lang w:val="en-GB"/>
        </w:rPr>
        <w:t>BMSW 4004</w:t>
      </w:r>
    </w:p>
    <w:p xmlns:wp14="http://schemas.microsoft.com/office/word/2010/wordml" w:rsidP="54BC8AE5" w14:paraId="5711CB99" wp14:textId="286290B2">
      <w:pPr>
        <w:pStyle w:val="Normal"/>
        <w:jc w:val="left"/>
        <w:rPr>
          <w:rFonts w:ascii="Arial" w:hAnsi="Arial" w:eastAsia="Arial" w:cs="Arial"/>
          <w:noProof w:val="0"/>
          <w:sz w:val="22"/>
          <w:szCs w:val="22"/>
          <w:lang w:val="en-GB"/>
        </w:rPr>
      </w:pPr>
      <w:r w:rsidRPr="54BC8AE5" w:rsidR="54BC8AE5">
        <w:rPr>
          <w:rFonts w:ascii="Arial" w:hAnsi="Arial" w:eastAsia="Arial" w:cs="Arial"/>
          <w:b w:val="1"/>
          <w:bCs w:val="1"/>
          <w:sz w:val="22"/>
          <w:szCs w:val="22"/>
        </w:rPr>
        <w:t xml:space="preserve">Module: </w:t>
      </w:r>
      <w:r w:rsidRPr="54BC8AE5" w:rsidR="54BC8AE5">
        <w:rPr>
          <w:rFonts w:ascii="Arial" w:hAnsi="Arial" w:eastAsia="Arial" w:cs="Arial"/>
          <w:b w:val="1"/>
          <w:bCs w:val="1"/>
          <w:noProof w:val="0"/>
          <w:sz w:val="22"/>
          <w:szCs w:val="22"/>
          <w:lang w:val="en-GB"/>
        </w:rPr>
        <w:t>Problem Solving and Decision Making</w:t>
      </w:r>
    </w:p>
    <w:p xmlns:wp14="http://schemas.microsoft.com/office/word/2010/wordml" w:rsidP="54BC8AE5" w14:paraId="4BCA2414" wp14:textId="0EFE64DD">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4BC8AE5" w:rsidR="54BC8AE5">
        <w:rPr>
          <w:rFonts w:ascii="Arial" w:hAnsi="Arial" w:eastAsia="Arial" w:cs="Arial"/>
          <w:b w:val="1"/>
          <w:bCs w:val="1"/>
          <w:i w:val="0"/>
          <w:iCs w:val="0"/>
          <w:caps w:val="0"/>
          <w:smallCaps w:val="0"/>
          <w:noProof w:val="0"/>
          <w:color w:val="000000" w:themeColor="text1" w:themeTint="FF" w:themeShade="FF"/>
          <w:sz w:val="22"/>
          <w:szCs w:val="22"/>
          <w:lang w:val="en-GB"/>
        </w:rPr>
        <w:t>Lecturer: Dr Besty Jose</w:t>
      </w:r>
    </w:p>
    <w:p xmlns:wp14="http://schemas.microsoft.com/office/word/2010/wordml" w:rsidP="54BC8AE5" w14:paraId="02E77674" wp14:textId="31DA4C76">
      <w:pPr>
        <w:pStyle w:val="Normal"/>
        <w:jc w:val="left"/>
        <w:rPr>
          <w:rFonts w:ascii="Arial" w:hAnsi="Arial" w:eastAsia="Arial" w:cs="Arial"/>
          <w:b w:val="1"/>
          <w:bCs w:val="1"/>
          <w:noProof w:val="0"/>
          <w:color w:val="000000" w:themeColor="text1" w:themeTint="FF" w:themeShade="FF"/>
          <w:sz w:val="22"/>
          <w:szCs w:val="22"/>
          <w:lang w:val="en-GB"/>
        </w:rPr>
      </w:pPr>
      <w:r w:rsidRPr="54BC8AE5" w:rsidR="54BC8AE5">
        <w:rPr>
          <w:rFonts w:ascii="Arial" w:hAnsi="Arial" w:eastAsia="Arial" w:cs="Arial"/>
          <w:b w:val="1"/>
          <w:bCs w:val="1"/>
          <w:color w:val="000000" w:themeColor="text1" w:themeTint="FF" w:themeShade="FF"/>
          <w:sz w:val="22"/>
          <w:szCs w:val="22"/>
        </w:rPr>
        <w:t xml:space="preserve">Tittle: </w:t>
      </w:r>
      <w:r w:rsidRPr="54BC8AE5" w:rsidR="54BC8AE5">
        <w:rPr>
          <w:rFonts w:ascii="Arial" w:hAnsi="Arial" w:eastAsia="Arial" w:cs="Arial"/>
          <w:b w:val="1"/>
          <w:bCs w:val="1"/>
          <w:noProof w:val="0"/>
          <w:color w:val="000000" w:themeColor="text1" w:themeTint="FF" w:themeShade="FF"/>
          <w:sz w:val="22"/>
          <w:szCs w:val="22"/>
          <w:lang w:val="en-GB"/>
        </w:rPr>
        <w:t>Reducing Long term absenteeism</w:t>
      </w:r>
    </w:p>
    <w:p xmlns:wp14="http://schemas.microsoft.com/office/word/2010/wordml" w:rsidP="54BC8AE5" w14:paraId="728440FF" wp14:textId="11D7C587">
      <w:pPr>
        <w:pStyle w:val="Normal"/>
        <w:jc w:val="both"/>
        <w:rPr>
          <w:rFonts w:ascii="Arial" w:hAnsi="Arial" w:eastAsia="Arial" w:cs="Arial"/>
          <w:b w:val="1"/>
          <w:bCs w:val="1"/>
          <w:sz w:val="22"/>
          <w:szCs w:val="22"/>
        </w:rPr>
      </w:pPr>
    </w:p>
    <w:p xmlns:wp14="http://schemas.microsoft.com/office/word/2010/wordml" w:rsidP="54BC8AE5" w14:paraId="30EDC8B2" wp14:textId="1B456674">
      <w:pPr>
        <w:pStyle w:val="Normal"/>
        <w:jc w:val="both"/>
        <w:rPr>
          <w:rFonts w:ascii="Arial" w:hAnsi="Arial" w:eastAsia="Arial" w:cs="Arial"/>
          <w:b w:val="1"/>
          <w:bCs w:val="1"/>
          <w:sz w:val="22"/>
          <w:szCs w:val="22"/>
        </w:rPr>
      </w:pPr>
    </w:p>
    <w:p xmlns:wp14="http://schemas.microsoft.com/office/word/2010/wordml" w:rsidP="54BC8AE5" w14:paraId="1550FB20" wp14:textId="7897DE3C">
      <w:pPr>
        <w:pStyle w:val="Normal"/>
        <w:jc w:val="both"/>
        <w:rPr>
          <w:rFonts w:ascii="Arial" w:hAnsi="Arial" w:eastAsia="Arial" w:cs="Arial"/>
          <w:b w:val="1"/>
          <w:bCs w:val="1"/>
          <w:sz w:val="22"/>
          <w:szCs w:val="22"/>
        </w:rPr>
      </w:pPr>
    </w:p>
    <w:p xmlns:wp14="http://schemas.microsoft.com/office/word/2010/wordml" w:rsidP="54BC8AE5" w14:paraId="03710FB8" wp14:textId="46CCD64C">
      <w:pPr>
        <w:pStyle w:val="Normal"/>
        <w:jc w:val="both"/>
        <w:rPr>
          <w:rFonts w:ascii="Arial" w:hAnsi="Arial" w:eastAsia="Arial" w:cs="Arial"/>
          <w:b w:val="1"/>
          <w:bCs w:val="1"/>
          <w:sz w:val="22"/>
          <w:szCs w:val="22"/>
        </w:rPr>
      </w:pPr>
    </w:p>
    <w:p xmlns:wp14="http://schemas.microsoft.com/office/word/2010/wordml" w:rsidP="54BC8AE5" w14:paraId="1917BAD2" wp14:textId="124165A0">
      <w:pPr>
        <w:pStyle w:val="Normal"/>
        <w:jc w:val="both"/>
        <w:rPr>
          <w:rFonts w:ascii="Arial" w:hAnsi="Arial" w:eastAsia="Arial" w:cs="Arial"/>
          <w:b w:val="1"/>
          <w:bCs w:val="1"/>
          <w:sz w:val="22"/>
          <w:szCs w:val="22"/>
        </w:rPr>
      </w:pPr>
    </w:p>
    <w:p xmlns:wp14="http://schemas.microsoft.com/office/word/2010/wordml" w:rsidP="54BC8AE5" w14:paraId="1DC42F72" wp14:textId="48BB3E9A">
      <w:pPr>
        <w:pStyle w:val="Normal"/>
        <w:jc w:val="both"/>
        <w:rPr>
          <w:rFonts w:ascii="Arial" w:hAnsi="Arial" w:eastAsia="Arial" w:cs="Arial"/>
          <w:b w:val="1"/>
          <w:bCs w:val="1"/>
          <w:sz w:val="22"/>
          <w:szCs w:val="22"/>
        </w:rPr>
      </w:pPr>
    </w:p>
    <w:p xmlns:wp14="http://schemas.microsoft.com/office/word/2010/wordml" w:rsidP="54BC8AE5" w14:paraId="1B3E941C" wp14:textId="7357B461">
      <w:pPr>
        <w:pStyle w:val="Normal"/>
        <w:jc w:val="both"/>
        <w:rPr>
          <w:rFonts w:ascii="Arial" w:hAnsi="Arial" w:eastAsia="Arial" w:cs="Arial"/>
          <w:b w:val="1"/>
          <w:bCs w:val="1"/>
          <w:sz w:val="22"/>
          <w:szCs w:val="22"/>
        </w:rPr>
      </w:pPr>
    </w:p>
    <w:p xmlns:wp14="http://schemas.microsoft.com/office/word/2010/wordml" w:rsidP="54BC8AE5" w14:paraId="0C25ABA4" wp14:textId="21EE1099">
      <w:pPr>
        <w:pStyle w:val="Normal"/>
        <w:jc w:val="both"/>
        <w:rPr>
          <w:rFonts w:ascii="Arial" w:hAnsi="Arial" w:eastAsia="Arial" w:cs="Arial"/>
          <w:b w:val="1"/>
          <w:bCs w:val="1"/>
          <w:sz w:val="22"/>
          <w:szCs w:val="22"/>
        </w:rPr>
      </w:pPr>
    </w:p>
    <w:p xmlns:wp14="http://schemas.microsoft.com/office/word/2010/wordml" w:rsidP="54BC8AE5" w14:paraId="0E9E5751" wp14:textId="19BA7B4D">
      <w:pPr>
        <w:pStyle w:val="Normal"/>
        <w:jc w:val="both"/>
        <w:rPr>
          <w:rFonts w:ascii="Arial" w:hAnsi="Arial" w:eastAsia="Arial" w:cs="Arial"/>
          <w:b w:val="1"/>
          <w:bCs w:val="1"/>
          <w:sz w:val="22"/>
          <w:szCs w:val="22"/>
        </w:rPr>
      </w:pPr>
    </w:p>
    <w:p xmlns:wp14="http://schemas.microsoft.com/office/word/2010/wordml" w:rsidP="54BC8AE5" w14:paraId="21492B4B" wp14:textId="5CA6942B">
      <w:pPr>
        <w:pStyle w:val="Normal"/>
        <w:jc w:val="both"/>
        <w:rPr>
          <w:rFonts w:ascii="Arial" w:hAnsi="Arial" w:eastAsia="Arial" w:cs="Arial"/>
          <w:b w:val="1"/>
          <w:bCs w:val="1"/>
          <w:sz w:val="22"/>
          <w:szCs w:val="22"/>
        </w:rPr>
      </w:pPr>
    </w:p>
    <w:p xmlns:wp14="http://schemas.microsoft.com/office/word/2010/wordml" w:rsidP="54BC8AE5" w14:paraId="0F83855D" wp14:textId="63716A3E">
      <w:pPr>
        <w:pStyle w:val="Normal"/>
        <w:jc w:val="both"/>
        <w:rPr>
          <w:rFonts w:ascii="Arial" w:hAnsi="Arial" w:eastAsia="Arial" w:cs="Arial"/>
          <w:b w:val="1"/>
          <w:bCs w:val="1"/>
          <w:sz w:val="22"/>
          <w:szCs w:val="22"/>
        </w:rPr>
      </w:pPr>
    </w:p>
    <w:p xmlns:wp14="http://schemas.microsoft.com/office/word/2010/wordml" w:rsidP="54BC8AE5" w14:paraId="266C14C7" wp14:textId="316139A8">
      <w:pPr>
        <w:pStyle w:val="Normal"/>
        <w:jc w:val="both"/>
        <w:rPr>
          <w:rFonts w:ascii="Arial" w:hAnsi="Arial" w:eastAsia="Arial" w:cs="Arial"/>
          <w:b w:val="1"/>
          <w:bCs w:val="1"/>
          <w:sz w:val="22"/>
          <w:szCs w:val="22"/>
        </w:rPr>
      </w:pPr>
    </w:p>
    <w:p xmlns:wp14="http://schemas.microsoft.com/office/word/2010/wordml" w:rsidP="54BC8AE5" w14:paraId="698F843A" wp14:textId="0F31A387">
      <w:pPr>
        <w:pStyle w:val="Normal"/>
        <w:jc w:val="both"/>
        <w:rPr>
          <w:rFonts w:ascii="Arial" w:hAnsi="Arial" w:eastAsia="Arial" w:cs="Arial"/>
          <w:b w:val="1"/>
          <w:bCs w:val="1"/>
          <w:sz w:val="22"/>
          <w:szCs w:val="22"/>
        </w:rPr>
      </w:pPr>
    </w:p>
    <w:p xmlns:wp14="http://schemas.microsoft.com/office/word/2010/wordml" w:rsidP="54BC8AE5" w14:paraId="36A967CD" wp14:textId="30AF651F">
      <w:pPr>
        <w:pStyle w:val="Normal"/>
        <w:jc w:val="both"/>
        <w:rPr>
          <w:rFonts w:ascii="Arial" w:hAnsi="Arial" w:eastAsia="Arial" w:cs="Arial"/>
          <w:b w:val="1"/>
          <w:bCs w:val="1"/>
          <w:sz w:val="22"/>
          <w:szCs w:val="22"/>
        </w:rPr>
      </w:pPr>
    </w:p>
    <w:p xmlns:wp14="http://schemas.microsoft.com/office/word/2010/wordml" w:rsidP="54BC8AE5" w14:paraId="4639C364" wp14:textId="67DF97AD">
      <w:pPr>
        <w:pStyle w:val="Normal"/>
        <w:jc w:val="both"/>
        <w:rPr>
          <w:rFonts w:ascii="Arial" w:hAnsi="Arial" w:eastAsia="Arial" w:cs="Arial"/>
          <w:b w:val="1"/>
          <w:bCs w:val="1"/>
          <w:sz w:val="22"/>
          <w:szCs w:val="22"/>
        </w:rPr>
      </w:pPr>
    </w:p>
    <w:p xmlns:wp14="http://schemas.microsoft.com/office/word/2010/wordml" w:rsidP="54BC8AE5" w14:paraId="70EADA24" wp14:textId="58603877">
      <w:pPr>
        <w:pStyle w:val="Normal"/>
        <w:jc w:val="both"/>
        <w:rPr>
          <w:rFonts w:ascii="Arial" w:hAnsi="Arial" w:eastAsia="Arial" w:cs="Arial"/>
          <w:b w:val="1"/>
          <w:bCs w:val="1"/>
          <w:sz w:val="22"/>
          <w:szCs w:val="22"/>
        </w:rPr>
      </w:pPr>
    </w:p>
    <w:p xmlns:wp14="http://schemas.microsoft.com/office/word/2010/wordml" w:rsidP="54BC8AE5" w14:paraId="363DC27B" wp14:textId="25127E30">
      <w:pPr>
        <w:pStyle w:val="Normal"/>
        <w:jc w:val="both"/>
        <w:rPr>
          <w:rFonts w:ascii="Arial" w:hAnsi="Arial" w:eastAsia="Arial" w:cs="Arial"/>
          <w:b w:val="1"/>
          <w:bCs w:val="1"/>
          <w:sz w:val="22"/>
          <w:szCs w:val="22"/>
        </w:rPr>
      </w:pPr>
    </w:p>
    <w:p xmlns:wp14="http://schemas.microsoft.com/office/word/2010/wordml" w:rsidP="54BC8AE5" w14:paraId="194F4287" wp14:textId="162CA0C2">
      <w:pPr>
        <w:pStyle w:val="Normal"/>
        <w:jc w:val="both"/>
        <w:rPr>
          <w:rFonts w:ascii="Arial" w:hAnsi="Arial" w:eastAsia="Arial" w:cs="Arial"/>
          <w:b w:val="1"/>
          <w:bCs w:val="1"/>
          <w:sz w:val="22"/>
          <w:szCs w:val="22"/>
        </w:rPr>
      </w:pPr>
    </w:p>
    <w:p xmlns:wp14="http://schemas.microsoft.com/office/word/2010/wordml" w:rsidP="54BC8AE5" w14:paraId="0E71AD3C" wp14:textId="5DBA3BBD">
      <w:pPr>
        <w:pStyle w:val="Normal"/>
        <w:jc w:val="both"/>
        <w:rPr>
          <w:rFonts w:ascii="Arial" w:hAnsi="Arial" w:eastAsia="Arial" w:cs="Arial"/>
          <w:b w:val="1"/>
          <w:bCs w:val="1"/>
          <w:sz w:val="22"/>
          <w:szCs w:val="22"/>
        </w:rPr>
      </w:pPr>
    </w:p>
    <w:p xmlns:wp14="http://schemas.microsoft.com/office/word/2010/wordml" w:rsidP="54BC8AE5" w14:paraId="2AEC3927" wp14:textId="74EC9F63">
      <w:pPr>
        <w:pStyle w:val="Normal"/>
        <w:jc w:val="both"/>
        <w:rPr>
          <w:rFonts w:ascii="Arial" w:hAnsi="Arial" w:eastAsia="Arial" w:cs="Arial"/>
          <w:b w:val="1"/>
          <w:bCs w:val="1"/>
          <w:sz w:val="22"/>
          <w:szCs w:val="22"/>
        </w:rPr>
      </w:pPr>
    </w:p>
    <w:p xmlns:wp14="http://schemas.microsoft.com/office/word/2010/wordml" w:rsidP="54BC8AE5" w14:paraId="2F464B87" wp14:textId="6C0B508C">
      <w:pPr>
        <w:pStyle w:val="Normal"/>
        <w:jc w:val="both"/>
        <w:rPr>
          <w:rFonts w:ascii="Arial" w:hAnsi="Arial" w:eastAsia="Arial" w:cs="Arial"/>
          <w:b w:val="1"/>
          <w:bCs w:val="1"/>
          <w:sz w:val="22"/>
          <w:szCs w:val="22"/>
        </w:rPr>
      </w:pPr>
    </w:p>
    <w:p xmlns:wp14="http://schemas.microsoft.com/office/word/2010/wordml" w:rsidP="54BC8AE5" w14:paraId="1EA5EAA4" wp14:textId="2EAF7597">
      <w:pPr>
        <w:pStyle w:val="Normal"/>
        <w:jc w:val="both"/>
        <w:rPr>
          <w:rFonts w:ascii="Arial" w:hAnsi="Arial" w:eastAsia="Arial" w:cs="Arial"/>
          <w:b w:val="1"/>
          <w:bCs w:val="1"/>
          <w:sz w:val="22"/>
          <w:szCs w:val="22"/>
        </w:rPr>
      </w:pPr>
    </w:p>
    <w:p xmlns:wp14="http://schemas.microsoft.com/office/word/2010/wordml" w:rsidP="54BC8AE5" w14:paraId="3A84F079" wp14:textId="567D43EC">
      <w:pPr>
        <w:pStyle w:val="Normal"/>
        <w:jc w:val="both"/>
        <w:rPr>
          <w:rFonts w:ascii="Arial" w:hAnsi="Arial" w:eastAsia="Arial" w:cs="Arial"/>
          <w:b w:val="1"/>
          <w:bCs w:val="1"/>
          <w:sz w:val="22"/>
          <w:szCs w:val="22"/>
        </w:rPr>
      </w:pPr>
    </w:p>
    <w:p xmlns:wp14="http://schemas.microsoft.com/office/word/2010/wordml" w:rsidP="54BC8AE5" w14:paraId="4AF3CD12" wp14:textId="38AC62FE">
      <w:pPr>
        <w:pStyle w:val="Normal"/>
        <w:jc w:val="both"/>
        <w:rPr>
          <w:rFonts w:ascii="Arial" w:hAnsi="Arial" w:eastAsia="Arial" w:cs="Arial"/>
          <w:b w:val="1"/>
          <w:bCs w:val="1"/>
          <w:sz w:val="22"/>
          <w:szCs w:val="22"/>
        </w:rPr>
      </w:pPr>
    </w:p>
    <w:p xmlns:wp14="http://schemas.microsoft.com/office/word/2010/wordml" w:rsidP="54BC8AE5" w14:paraId="12CA5700" wp14:textId="2BACD69E">
      <w:pPr>
        <w:pStyle w:val="Normal"/>
        <w:jc w:val="both"/>
        <w:rPr>
          <w:rFonts w:ascii="Arial" w:hAnsi="Arial" w:eastAsia="Arial" w:cs="Arial"/>
          <w:b w:val="1"/>
          <w:bCs w:val="1"/>
          <w:sz w:val="22"/>
          <w:szCs w:val="22"/>
        </w:rPr>
      </w:pPr>
    </w:p>
    <w:p xmlns:wp14="http://schemas.microsoft.com/office/word/2010/wordml" w:rsidP="54BC8AE5" w14:paraId="058563D5" wp14:textId="6BC51DAF">
      <w:pPr>
        <w:pStyle w:val="Normal"/>
        <w:jc w:val="both"/>
        <w:rPr>
          <w:rFonts w:ascii="Arial" w:hAnsi="Arial" w:eastAsia="Arial" w:cs="Arial"/>
          <w:b w:val="1"/>
          <w:bCs w:val="1"/>
          <w:sz w:val="22"/>
          <w:szCs w:val="22"/>
        </w:rPr>
      </w:pPr>
    </w:p>
    <w:p xmlns:wp14="http://schemas.microsoft.com/office/word/2010/wordml" w:rsidP="54BC8AE5" w14:paraId="34F72AF5" wp14:textId="728A654A">
      <w:pPr>
        <w:pStyle w:val="Normal"/>
        <w:jc w:val="both"/>
        <w:rPr>
          <w:rFonts w:ascii="Arial" w:hAnsi="Arial" w:eastAsia="Arial" w:cs="Arial"/>
          <w:b w:val="1"/>
          <w:bCs w:val="1"/>
          <w:sz w:val="22"/>
          <w:szCs w:val="22"/>
        </w:rPr>
      </w:pPr>
    </w:p>
    <w:p xmlns:wp14="http://schemas.microsoft.com/office/word/2010/wordml" w:rsidP="54BC8AE5" w14:paraId="11E8BE84" wp14:textId="165B3366">
      <w:pPr>
        <w:pStyle w:val="Normal"/>
        <w:jc w:val="both"/>
        <w:rPr>
          <w:rFonts w:ascii="Arial" w:hAnsi="Arial" w:eastAsia="Arial" w:cs="Arial"/>
          <w:sz w:val="22"/>
          <w:szCs w:val="22"/>
        </w:rPr>
      </w:pPr>
      <w:r w:rsidRPr="54BC8AE5" w:rsidR="54BC8AE5">
        <w:rPr>
          <w:rFonts w:ascii="Arial" w:hAnsi="Arial" w:eastAsia="Arial" w:cs="Arial"/>
          <w:b w:val="1"/>
          <w:bCs w:val="1"/>
          <w:sz w:val="22"/>
          <w:szCs w:val="22"/>
        </w:rPr>
        <w:t>Introduction:</w:t>
      </w:r>
      <w:r w:rsidRPr="54BC8AE5" w:rsidR="54BC8AE5">
        <w:rPr>
          <w:rFonts w:ascii="Arial" w:hAnsi="Arial" w:eastAsia="Arial" w:cs="Arial"/>
          <w:sz w:val="22"/>
          <w:szCs w:val="22"/>
        </w:rPr>
        <w:t xml:space="preserve"> when an employee </w:t>
      </w:r>
      <w:r w:rsidRPr="54BC8AE5" w:rsidR="54BC8AE5">
        <w:rPr>
          <w:rFonts w:ascii="Arial" w:hAnsi="Arial" w:eastAsia="Arial" w:cs="Arial"/>
          <w:sz w:val="22"/>
          <w:szCs w:val="22"/>
        </w:rPr>
        <w:t>frequently</w:t>
      </w:r>
      <w:r w:rsidRPr="54BC8AE5" w:rsidR="54BC8AE5">
        <w:rPr>
          <w:rFonts w:ascii="Arial" w:hAnsi="Arial" w:eastAsia="Arial" w:cs="Arial"/>
          <w:sz w:val="22"/>
          <w:szCs w:val="22"/>
        </w:rPr>
        <w:t xml:space="preserve"> absent from his/her workplace its effects on productivity of the organization and costly as well. </w:t>
      </w:r>
      <w:r w:rsidRPr="54BC8AE5" w:rsidR="54BC8AE5">
        <w:rPr>
          <w:rFonts w:ascii="Arial" w:hAnsi="Arial" w:eastAsia="Arial" w:cs="Arial"/>
          <w:sz w:val="22"/>
          <w:szCs w:val="22"/>
        </w:rPr>
        <w:t>The Mid Cheshire Hospitals NHS Foundation Trust (MCHT), staff absence was costing the trust more than £1 million each year. In this report, addressing about the scope of staff</w:t>
      </w:r>
      <w:r w:rsidRPr="54BC8AE5" w:rsidR="54BC8AE5">
        <w:rPr>
          <w:rFonts w:ascii="Arial" w:hAnsi="Arial" w:eastAsia="Arial" w:cs="Arial"/>
          <w:sz w:val="22"/>
          <w:szCs w:val="22"/>
        </w:rPr>
        <w:t xml:space="preserve"> absenteeism, implementation of several measures such as PESTEL, Fishbone diagram to analysis and find the root cause of staff absenteeism. This report also includes plans implementing the decision and success indicators to measure the </w:t>
      </w:r>
      <w:r w:rsidRPr="54BC8AE5" w:rsidR="54BC8AE5">
        <w:rPr>
          <w:rFonts w:ascii="Arial" w:hAnsi="Arial" w:eastAsia="Arial" w:cs="Arial"/>
          <w:sz w:val="22"/>
          <w:szCs w:val="22"/>
        </w:rPr>
        <w:t>effectiveness</w:t>
      </w:r>
      <w:r w:rsidRPr="54BC8AE5" w:rsidR="54BC8AE5">
        <w:rPr>
          <w:rFonts w:ascii="Arial" w:hAnsi="Arial" w:eastAsia="Arial" w:cs="Arial"/>
          <w:sz w:val="22"/>
          <w:szCs w:val="22"/>
        </w:rPr>
        <w:t xml:space="preserve"> of the decision.</w:t>
      </w:r>
    </w:p>
    <w:p xmlns:wp14="http://schemas.microsoft.com/office/word/2010/wordml" w:rsidP="54BC8AE5" w14:paraId="597CC72C" wp14:textId="5CB4C3EA">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1"/>
          <w:bCs w:val="1"/>
          <w:sz w:val="22"/>
          <w:szCs w:val="22"/>
        </w:rPr>
        <w:t xml:space="preserve">Absenteeism: </w:t>
      </w:r>
      <w:r w:rsidRPr="54BC8AE5" w:rsidR="54BC8AE5">
        <w:rPr>
          <w:rFonts w:ascii="Arial" w:hAnsi="Arial" w:eastAsia="Arial" w:cs="Arial"/>
          <w:b w:val="0"/>
          <w:bCs w:val="0"/>
          <w:sz w:val="22"/>
          <w:szCs w:val="22"/>
        </w:rPr>
        <w:t xml:space="preserve">any unplanned absence or failure to remain at work as scheduled is staff absenteeism. It can be long or short term. Some absences here and there can be understood able but when it goes out of the limit its start </w:t>
      </w:r>
      <w:r w:rsidRPr="54BC8AE5" w:rsidR="54BC8AE5">
        <w:rPr>
          <w:rFonts w:ascii="Arial" w:hAnsi="Arial" w:eastAsia="Arial" w:cs="Arial"/>
          <w:b w:val="0"/>
          <w:bCs w:val="0"/>
          <w:sz w:val="22"/>
          <w:szCs w:val="22"/>
        </w:rPr>
        <w:t>impacting</w:t>
      </w:r>
      <w:r w:rsidRPr="54BC8AE5" w:rsidR="54BC8AE5">
        <w:rPr>
          <w:rFonts w:ascii="Arial" w:hAnsi="Arial" w:eastAsia="Arial" w:cs="Arial"/>
          <w:b w:val="0"/>
          <w:bCs w:val="0"/>
          <w:sz w:val="22"/>
          <w:szCs w:val="22"/>
        </w:rPr>
        <w:t xml:space="preserve"> on day-to-day activities. according to </w:t>
      </w:r>
      <w:r w:rsidRPr="54BC8AE5" w:rsidR="54BC8AE5">
        <w:rPr>
          <w:rFonts w:ascii="Arial" w:hAnsi="Arial" w:eastAsia="Arial" w:cs="Arial"/>
          <w:b w:val="0"/>
          <w:bCs w:val="0"/>
          <w:i w:val="0"/>
          <w:iCs w:val="0"/>
          <w:caps w:val="0"/>
          <w:smallCaps w:val="0"/>
          <w:noProof w:val="0"/>
          <w:color w:val="222222"/>
          <w:sz w:val="22"/>
          <w:szCs w:val="22"/>
          <w:lang w:val="en-GB"/>
        </w:rPr>
        <w:t>Duclay</w:t>
      </w:r>
      <w:r w:rsidRPr="54BC8AE5" w:rsidR="54BC8AE5">
        <w:rPr>
          <w:rFonts w:ascii="Arial" w:hAnsi="Arial" w:eastAsia="Arial" w:cs="Arial"/>
          <w:b w:val="0"/>
          <w:bCs w:val="0"/>
          <w:i w:val="0"/>
          <w:iCs w:val="0"/>
          <w:caps w:val="0"/>
          <w:smallCaps w:val="0"/>
          <w:noProof w:val="0"/>
          <w:color w:val="222222"/>
          <w:sz w:val="22"/>
          <w:szCs w:val="22"/>
          <w:lang w:val="en-GB"/>
        </w:rPr>
        <w:t xml:space="preserve">, Hardouin, </w:t>
      </w:r>
      <w:r w:rsidRPr="54BC8AE5" w:rsidR="54BC8AE5">
        <w:rPr>
          <w:rFonts w:ascii="Arial" w:hAnsi="Arial" w:eastAsia="Arial" w:cs="Arial"/>
          <w:b w:val="0"/>
          <w:bCs w:val="0"/>
          <w:i w:val="0"/>
          <w:iCs w:val="0"/>
          <w:caps w:val="0"/>
          <w:smallCaps w:val="0"/>
          <w:noProof w:val="0"/>
          <w:color w:val="222222"/>
          <w:sz w:val="22"/>
          <w:szCs w:val="22"/>
          <w:lang w:val="en-GB"/>
        </w:rPr>
        <w:t>Sebille</w:t>
      </w:r>
      <w:r w:rsidRPr="54BC8AE5" w:rsidR="54BC8AE5">
        <w:rPr>
          <w:rFonts w:ascii="Arial" w:hAnsi="Arial" w:eastAsia="Arial" w:cs="Arial"/>
          <w:b w:val="0"/>
          <w:bCs w:val="0"/>
          <w:i w:val="0"/>
          <w:iCs w:val="0"/>
          <w:caps w:val="0"/>
          <w:smallCaps w:val="0"/>
          <w:noProof w:val="0"/>
          <w:color w:val="222222"/>
          <w:sz w:val="22"/>
          <w:szCs w:val="22"/>
          <w:lang w:val="en-GB"/>
        </w:rPr>
        <w:t>, Anthoine and Moret (2015) staff absenteeism influence patient satisfaction. Short term absenteeism such as, sickness, family emergencies and long-term absenteeism such as, maternity or training.</w:t>
      </w:r>
    </w:p>
    <w:p xmlns:wp14="http://schemas.microsoft.com/office/word/2010/wordml" w:rsidP="54BC8AE5" w14:paraId="0A9620CA" wp14:textId="0502FB60">
      <w:pPr>
        <w:pStyle w:val="Normal"/>
        <w:jc w:val="both"/>
        <w:rPr>
          <w:rFonts w:ascii="Arial" w:hAnsi="Arial" w:eastAsia="Arial" w:cs="Arial"/>
          <w:b w:val="1"/>
          <w:bCs w:val="1"/>
          <w:noProof w:val="0"/>
          <w:sz w:val="22"/>
          <w:szCs w:val="22"/>
          <w:lang w:val="en-GB"/>
        </w:rPr>
      </w:pPr>
      <w:r w:rsidRPr="54BC8AE5" w:rsidR="54BC8AE5">
        <w:rPr>
          <w:rFonts w:ascii="Arial" w:hAnsi="Arial" w:eastAsia="Arial" w:cs="Arial"/>
          <w:b w:val="1"/>
          <w:bCs w:val="1"/>
          <w:noProof w:val="0"/>
          <w:sz w:val="22"/>
          <w:szCs w:val="22"/>
          <w:lang w:val="en-GB"/>
        </w:rPr>
        <w:t>Its Scope and Impact:</w:t>
      </w:r>
    </w:p>
    <w:p xmlns:wp14="http://schemas.microsoft.com/office/word/2010/wordml" w:rsidP="54BC8AE5" w14:paraId="25A79382" wp14:textId="4F3736FE">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noProof w:val="0"/>
          <w:sz w:val="22"/>
          <w:szCs w:val="22"/>
          <w:lang w:val="en-GB"/>
        </w:rPr>
        <w:t>According</w:t>
      </w:r>
      <w:r w:rsidRPr="54BC8AE5" w:rsidR="54BC8AE5">
        <w:rPr>
          <w:rFonts w:ascii="Arial" w:hAnsi="Arial" w:eastAsia="Arial" w:cs="Arial"/>
          <w:b w:val="0"/>
          <w:bCs w:val="0"/>
          <w:noProof w:val="0"/>
          <w:sz w:val="22"/>
          <w:szCs w:val="22"/>
          <w:lang w:val="en-GB"/>
        </w:rPr>
        <w:t xml:space="preserve"> to</w:t>
      </w:r>
      <w:r w:rsidRPr="54BC8AE5" w:rsidR="54BC8AE5">
        <w:rPr>
          <w:rFonts w:ascii="Arial" w:hAnsi="Arial" w:eastAsia="Arial" w:cs="Arial"/>
          <w:b w:val="0"/>
          <w:bCs w:val="0"/>
          <w:noProof w:val="0"/>
          <w:sz w:val="22"/>
          <w:szCs w:val="22"/>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Willan, King, Jeffery and Bienz (2020) during the pandemic the increased demand on health care services increased the risk of infection among the health care staff and because of that illness or self-isolation absences rate gone high as 20%. There are sex differences in absence patters. According to </w:t>
      </w:r>
      <w:r w:rsidRPr="54BC8AE5" w:rsidR="54BC8AE5">
        <w:rPr>
          <w:rFonts w:ascii="Arial" w:hAnsi="Arial" w:eastAsia="Arial" w:cs="Arial"/>
          <w:b w:val="0"/>
          <w:bCs w:val="0"/>
          <w:i w:val="0"/>
          <w:iCs w:val="0"/>
          <w:caps w:val="0"/>
          <w:smallCaps w:val="0"/>
          <w:noProof w:val="0"/>
          <w:color w:val="222222"/>
          <w:sz w:val="22"/>
          <w:szCs w:val="22"/>
          <w:lang w:val="en-GB"/>
        </w:rPr>
        <w:t>Akerlind, Alexanderson, Hensing, Leijon and Bjurulf (1996) absence rates of female staff greater than male staff. For example, when kids are not well most of the time mother who stays home to take care of their children.</w:t>
      </w:r>
    </w:p>
    <w:p xmlns:wp14="http://schemas.microsoft.com/office/word/2010/wordml" w:rsidP="54BC8AE5" w14:paraId="2D2EC2FD" wp14:textId="42408C63">
      <w:pPr>
        <w:pStyle w:val="Normal"/>
        <w:jc w:val="both"/>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22"/>
          <w:szCs w:val="22"/>
          <w:lang w:val="en-GB"/>
        </w:rPr>
        <w:t xml:space="preserve">Because of absenteeism management need to spend extra managing time for dealing with disciplinary actions and finding suitable replacements. Also reduced productivity and quality of services. Effect on day-to-day working system. The staff had to work overtime and gets overwhelmed by the stress of workload. Absenteeism cost extra expenses for instance hospital are spending more money on overtime pay and must rely on temporary staff which are costly more than permanent staff. According to Santana, Montes, Chalkley, Jacobs, Kowalski, and Suter (2020) growing concern on mental health of health care work force because of long shift hours, overwhelming workload, and staff shortages. Staff are losing their interest to continue with their job. Because of that hospital management facing </w:t>
      </w:r>
      <w:r w:rsidRPr="54BC8AE5" w:rsidR="54BC8AE5">
        <w:rPr>
          <w:rFonts w:ascii="Arial" w:hAnsi="Arial" w:eastAsia="Arial" w:cs="Arial"/>
          <w:b w:val="0"/>
          <w:bCs w:val="0"/>
          <w:i w:val="0"/>
          <w:iCs w:val="0"/>
          <w:caps w:val="0"/>
          <w:smallCaps w:val="0"/>
          <w:noProof w:val="0"/>
          <w:color w:val="222222"/>
          <w:sz w:val="22"/>
          <w:szCs w:val="22"/>
          <w:lang w:val="en-GB"/>
        </w:rPr>
        <w:t>difficulties</w:t>
      </w:r>
      <w:r w:rsidRPr="54BC8AE5" w:rsidR="54BC8AE5">
        <w:rPr>
          <w:rFonts w:ascii="Arial" w:hAnsi="Arial" w:eastAsia="Arial" w:cs="Arial"/>
          <w:b w:val="0"/>
          <w:bCs w:val="0"/>
          <w:i w:val="0"/>
          <w:iCs w:val="0"/>
          <w:caps w:val="0"/>
          <w:smallCaps w:val="0"/>
          <w:noProof w:val="0"/>
          <w:color w:val="222222"/>
          <w:sz w:val="22"/>
          <w:szCs w:val="22"/>
          <w:lang w:val="en-GB"/>
        </w:rPr>
        <w:t xml:space="preserve"> to keep their </w:t>
      </w:r>
      <w:r w:rsidRPr="54BC8AE5" w:rsidR="54BC8AE5">
        <w:rPr>
          <w:rFonts w:ascii="Arial" w:hAnsi="Arial" w:eastAsia="Arial" w:cs="Arial"/>
          <w:b w:val="0"/>
          <w:bCs w:val="0"/>
          <w:i w:val="0"/>
          <w:iCs w:val="0"/>
          <w:caps w:val="0"/>
          <w:smallCaps w:val="0"/>
          <w:noProof w:val="0"/>
          <w:color w:val="222222"/>
          <w:sz w:val="22"/>
          <w:szCs w:val="22"/>
          <w:lang w:val="en-GB"/>
        </w:rPr>
        <w:t>full-time</w:t>
      </w:r>
      <w:r w:rsidRPr="54BC8AE5" w:rsidR="54BC8AE5">
        <w:rPr>
          <w:rFonts w:ascii="Arial" w:hAnsi="Arial" w:eastAsia="Arial" w:cs="Arial"/>
          <w:b w:val="0"/>
          <w:bCs w:val="0"/>
          <w:i w:val="0"/>
          <w:iCs w:val="0"/>
          <w:caps w:val="0"/>
          <w:smallCaps w:val="0"/>
          <w:noProof w:val="0"/>
          <w:color w:val="222222"/>
          <w:sz w:val="22"/>
          <w:szCs w:val="22"/>
          <w:lang w:val="en-GB"/>
        </w:rPr>
        <w:t xml:space="preserve"> staff.</w:t>
      </w:r>
      <w:r w:rsidRPr="54BC8AE5" w:rsidR="54BC8AE5">
        <w:rPr>
          <w:rFonts w:ascii="Arial" w:hAnsi="Arial" w:eastAsia="Arial" w:cs="Arial"/>
          <w:b w:val="0"/>
          <w:bCs w:val="0"/>
          <w:i w:val="0"/>
          <w:iCs w:val="0"/>
          <w:caps w:val="0"/>
          <w:smallCaps w:val="0"/>
          <w:noProof w:val="0"/>
          <w:color w:val="222222"/>
          <w:sz w:val="19"/>
          <w:szCs w:val="19"/>
          <w:lang w:val="en-GB"/>
        </w:rPr>
        <w:t xml:space="preserve"> </w:t>
      </w:r>
    </w:p>
    <w:p xmlns:wp14="http://schemas.microsoft.com/office/word/2010/wordml" w:rsidP="54BC8AE5" w14:paraId="65A571BD" wp14:textId="7C3963A1">
      <w:pPr>
        <w:pStyle w:val="Normal"/>
        <w:jc w:val="both"/>
        <w:rPr>
          <w:rFonts w:ascii="Arial" w:hAnsi="Arial" w:eastAsia="Arial" w:cs="Arial"/>
          <w:b w:val="1"/>
          <w:bCs w:val="1"/>
          <w:noProof w:val="0"/>
          <w:sz w:val="22"/>
          <w:szCs w:val="22"/>
          <w:lang w:val="en-GB"/>
        </w:rPr>
      </w:pPr>
      <w:r w:rsidRPr="54BC8AE5" w:rsidR="54BC8AE5">
        <w:rPr>
          <w:rFonts w:ascii="Arial" w:hAnsi="Arial" w:eastAsia="Arial" w:cs="Arial"/>
          <w:b w:val="1"/>
          <w:bCs w:val="1"/>
          <w:noProof w:val="0"/>
          <w:sz w:val="22"/>
          <w:szCs w:val="22"/>
          <w:lang w:val="en-GB"/>
        </w:rPr>
        <w:t>Analysis of the organisation and problem:</w:t>
      </w:r>
    </w:p>
    <w:p xmlns:wp14="http://schemas.microsoft.com/office/word/2010/wordml" w:rsidP="54BC8AE5" w14:paraId="73658FD5" wp14:textId="623D20AF">
      <w:pPr>
        <w:pStyle w:val="Normal"/>
        <w:jc w:val="both"/>
        <w:rPr>
          <w:rFonts w:ascii="Arial" w:hAnsi="Arial" w:eastAsia="Arial" w:cs="Arial"/>
          <w:b w:val="0"/>
          <w:bCs w:val="0"/>
          <w:noProof w:val="0"/>
          <w:sz w:val="22"/>
          <w:szCs w:val="22"/>
          <w:lang w:val="en-GB"/>
        </w:rPr>
      </w:pPr>
      <w:r w:rsidRPr="54BC8AE5" w:rsidR="54BC8AE5">
        <w:rPr>
          <w:rFonts w:ascii="Arial" w:hAnsi="Arial" w:eastAsia="Arial" w:cs="Arial"/>
          <w:b w:val="0"/>
          <w:bCs w:val="0"/>
          <w:noProof w:val="0"/>
          <w:sz w:val="22"/>
          <w:szCs w:val="22"/>
          <w:lang w:val="en-GB"/>
        </w:rPr>
        <w:t xml:space="preserve">To analysis strength and weaknesses of an organization and to </w:t>
      </w:r>
      <w:r w:rsidRPr="54BC8AE5" w:rsidR="54BC8AE5">
        <w:rPr>
          <w:rFonts w:ascii="Arial" w:hAnsi="Arial" w:eastAsia="Arial" w:cs="Arial"/>
          <w:b w:val="0"/>
          <w:bCs w:val="0"/>
          <w:noProof w:val="0"/>
          <w:sz w:val="22"/>
          <w:szCs w:val="22"/>
          <w:lang w:val="en-GB"/>
        </w:rPr>
        <w:t>identify</w:t>
      </w:r>
      <w:r w:rsidRPr="54BC8AE5" w:rsidR="54BC8AE5">
        <w:rPr>
          <w:rFonts w:ascii="Arial" w:hAnsi="Arial" w:eastAsia="Arial" w:cs="Arial"/>
          <w:b w:val="0"/>
          <w:bCs w:val="0"/>
          <w:noProof w:val="0"/>
          <w:sz w:val="22"/>
          <w:szCs w:val="22"/>
          <w:lang w:val="en-GB"/>
        </w:rPr>
        <w:t xml:space="preserve"> the root cause of staff absenteeism, PESTEL analysis and fish bone diagram can be extremely useful tools. PESTEL framework helps to gain a clear understanding of the organisation.</w:t>
      </w:r>
    </w:p>
    <w:p xmlns:wp14="http://schemas.microsoft.com/office/word/2010/wordml" w:rsidP="54BC8AE5" w14:paraId="0DEB1860" wp14:textId="68C1F1A1">
      <w:pPr>
        <w:pStyle w:val="Normal"/>
        <w:jc w:val="both"/>
        <w:rPr>
          <w:rFonts w:ascii="Arial" w:hAnsi="Arial" w:eastAsia="Arial" w:cs="Arial"/>
        </w:rPr>
      </w:pPr>
      <w:r w:rsidR="54BC8AE5">
        <w:drawing>
          <wp:inline xmlns:wp14="http://schemas.microsoft.com/office/word/2010/wordprocessingDrawing" wp14:editId="5F1A23C6" wp14:anchorId="3AF36E07">
            <wp:extent cx="4572000" cy="2495550"/>
            <wp:effectExtent l="0" t="0" r="0" b="0"/>
            <wp:docPr id="890002631" name="" title=""/>
            <wp:cNvGraphicFramePr>
              <a:graphicFrameLocks noChangeAspect="1"/>
            </wp:cNvGraphicFramePr>
            <a:graphic>
              <a:graphicData uri="http://schemas.openxmlformats.org/drawingml/2006/picture">
                <pic:pic>
                  <pic:nvPicPr>
                    <pic:cNvPr id="0" name=""/>
                    <pic:cNvPicPr/>
                  </pic:nvPicPr>
                  <pic:blipFill>
                    <a:blip r:embed="R9101376037e44749">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p>
    <w:p xmlns:wp14="http://schemas.microsoft.com/office/word/2010/wordml" w:rsidP="54BC8AE5" w14:paraId="34CF00DC" wp14:textId="2420B7ED">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rPr>
        <w:t>Political Factors: According to</w:t>
      </w:r>
      <w:r w:rsidRPr="54BC8AE5" w:rsidR="54BC8AE5">
        <w:rPr>
          <w:rFonts w:ascii="Arial" w:hAnsi="Arial" w:eastAsia="Arial" w:cs="Arial"/>
          <w:sz w:val="28"/>
          <w:szCs w:val="28"/>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Shatskaya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Samarina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and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Nekhorosheva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(2016), political factors have an impactful influence on an organization. For example, because of grants or funding issues staff are not getting their desire salary which is causing staff absenteeism</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w:t>
      </w:r>
    </w:p>
    <w:p xmlns:wp14="http://schemas.microsoft.com/office/word/2010/wordml" w:rsidP="54BC8AE5" w14:paraId="1B61D9E2" wp14:textId="5DC792D2">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Economic Factors: </w:t>
      </w:r>
      <w:r w:rsidRPr="54BC8AE5" w:rsidR="54BC8AE5">
        <w:rPr>
          <w:rFonts w:ascii="Arial" w:hAnsi="Arial" w:eastAsia="Arial" w:cs="Arial"/>
        </w:rPr>
        <w:t>According to</w:t>
      </w:r>
      <w:r w:rsidRPr="54BC8AE5" w:rsidR="54BC8AE5">
        <w:rPr>
          <w:rFonts w:ascii="Arial" w:hAnsi="Arial" w:eastAsia="Arial" w:cs="Arial"/>
          <w:sz w:val="28"/>
          <w:szCs w:val="28"/>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Shatskaya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Samarina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and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Nekhorosheva</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(2016), an organ</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isation run and plan strategies from the economic aspects and try to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modify</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with changes to overcome from the financial aspects. For example, when interest rates or labour cost raise high the hospitals management cuts on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leisure</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activities</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or appoint less staff, which also cause staff absenteeism because if staff does not feel relaxed and fixable, they lose their interest to work.</w:t>
      </w:r>
    </w:p>
    <w:p xmlns:wp14="http://schemas.microsoft.com/office/word/2010/wordml" w:rsidP="54BC8AE5" w14:paraId="77905639" wp14:textId="1D2A63F8">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Social Factors:</w:t>
      </w:r>
      <w:r w:rsidRPr="54BC8AE5" w:rsidR="54BC8AE5">
        <w:rPr>
          <w:rFonts w:ascii="Arial" w:hAnsi="Arial" w:eastAsia="Arial" w:cs="Arial"/>
          <w:b w:val="0"/>
          <w:bCs w:val="0"/>
          <w:i w:val="0"/>
          <w:iCs w:val="0"/>
          <w:caps w:val="0"/>
          <w:smallCaps w:val="0"/>
          <w:strike w:val="0"/>
          <w:dstrike w:val="0"/>
          <w:noProof w:val="0"/>
          <w:color w:val="222222"/>
          <w:sz w:val="16"/>
          <w:szCs w:val="16"/>
          <w:u w:val="none"/>
          <w:lang w:val="en-GB"/>
        </w:rPr>
        <w:t xml:space="preserve"> </w:t>
      </w:r>
      <w:r w:rsidRPr="54BC8AE5" w:rsidR="54BC8AE5">
        <w:rPr>
          <w:rFonts w:ascii="Arial" w:hAnsi="Arial" w:eastAsia="Arial" w:cs="Arial"/>
          <w:b w:val="0"/>
          <w:bCs w:val="0"/>
          <w:i w:val="0"/>
          <w:iCs w:val="0"/>
          <w:caps w:val="0"/>
          <w:smallCaps w:val="0"/>
          <w:noProof w:val="0"/>
          <w:color w:val="222222"/>
          <w:sz w:val="22"/>
          <w:szCs w:val="22"/>
          <w:lang w:val="en-GB"/>
        </w:rPr>
        <w:t xml:space="preserve">According to Walsh, </w:t>
      </w:r>
      <w:r w:rsidRPr="54BC8AE5" w:rsidR="54BC8AE5">
        <w:rPr>
          <w:rFonts w:ascii="Arial" w:hAnsi="Arial" w:eastAsia="Arial" w:cs="Arial"/>
          <w:b w:val="0"/>
          <w:bCs w:val="0"/>
          <w:i w:val="0"/>
          <w:iCs w:val="0"/>
          <w:caps w:val="0"/>
          <w:smallCaps w:val="0"/>
          <w:noProof w:val="0"/>
          <w:color w:val="222222"/>
          <w:sz w:val="22"/>
          <w:szCs w:val="22"/>
          <w:lang w:val="en-GB"/>
        </w:rPr>
        <w:t>Bhagavatheeswaran</w:t>
      </w:r>
      <w:r w:rsidRPr="54BC8AE5" w:rsidR="54BC8AE5">
        <w:rPr>
          <w:rFonts w:ascii="Arial" w:hAnsi="Arial" w:eastAsia="Arial" w:cs="Arial"/>
          <w:b w:val="0"/>
          <w:bCs w:val="0"/>
          <w:i w:val="0"/>
          <w:iCs w:val="0"/>
          <w:caps w:val="0"/>
          <w:smallCaps w:val="0"/>
          <w:noProof w:val="0"/>
          <w:color w:val="222222"/>
          <w:sz w:val="22"/>
          <w:szCs w:val="22"/>
          <w:lang w:val="en-GB"/>
        </w:rPr>
        <w:t xml:space="preserve"> and Roma (2019) social factors can have a profound influence for the use of e-learning system in health care professional education. Social factor covers lifestyle, major heath events, age gaps or cultural barriers also cause staff absenteeism.</w:t>
      </w:r>
    </w:p>
    <w:p xmlns:wp14="http://schemas.microsoft.com/office/word/2010/wordml" w:rsidP="54BC8AE5" w14:paraId="26607655" wp14:textId="6B16E9B3">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noProof w:val="0"/>
          <w:color w:val="222222"/>
          <w:sz w:val="22"/>
          <w:szCs w:val="22"/>
          <w:lang w:val="en-GB"/>
        </w:rPr>
        <w:t xml:space="preserve">Technological Factors: According to Walsh, </w:t>
      </w:r>
      <w:r w:rsidRPr="54BC8AE5" w:rsidR="54BC8AE5">
        <w:rPr>
          <w:rFonts w:ascii="Arial" w:hAnsi="Arial" w:eastAsia="Arial" w:cs="Arial"/>
          <w:b w:val="0"/>
          <w:bCs w:val="0"/>
          <w:i w:val="0"/>
          <w:iCs w:val="0"/>
          <w:caps w:val="0"/>
          <w:smallCaps w:val="0"/>
          <w:noProof w:val="0"/>
          <w:color w:val="222222"/>
          <w:sz w:val="22"/>
          <w:szCs w:val="22"/>
          <w:lang w:val="en-GB"/>
        </w:rPr>
        <w:t>Bhagavatheeswaran</w:t>
      </w:r>
      <w:r w:rsidRPr="54BC8AE5" w:rsidR="54BC8AE5">
        <w:rPr>
          <w:rFonts w:ascii="Arial" w:hAnsi="Arial" w:eastAsia="Arial" w:cs="Arial"/>
          <w:b w:val="0"/>
          <w:bCs w:val="0"/>
          <w:i w:val="0"/>
          <w:iCs w:val="0"/>
          <w:caps w:val="0"/>
          <w:smallCaps w:val="0"/>
          <w:noProof w:val="0"/>
          <w:color w:val="222222"/>
          <w:sz w:val="22"/>
          <w:szCs w:val="22"/>
          <w:lang w:val="en-GB"/>
        </w:rPr>
        <w:t xml:space="preserve"> and Roma (2019) technological factors plays an essential part in the case of e-learning in healthcare professional education and the demands of this factor increasing rapidly. Because of less IT trained </w:t>
      </w:r>
      <w:r w:rsidRPr="54BC8AE5" w:rsidR="54BC8AE5">
        <w:rPr>
          <w:rFonts w:ascii="Arial" w:hAnsi="Arial" w:eastAsia="Arial" w:cs="Arial"/>
          <w:b w:val="0"/>
          <w:bCs w:val="0"/>
          <w:i w:val="0"/>
          <w:iCs w:val="0"/>
          <w:caps w:val="0"/>
          <w:smallCaps w:val="0"/>
          <w:noProof w:val="0"/>
          <w:color w:val="222222"/>
          <w:sz w:val="22"/>
          <w:szCs w:val="22"/>
          <w:lang w:val="en-GB"/>
        </w:rPr>
        <w:t>staff</w:t>
      </w:r>
      <w:r w:rsidRPr="54BC8AE5" w:rsidR="54BC8AE5">
        <w:rPr>
          <w:rFonts w:ascii="Arial" w:hAnsi="Arial" w:eastAsia="Arial" w:cs="Arial"/>
          <w:b w:val="0"/>
          <w:bCs w:val="0"/>
          <w:i w:val="0"/>
          <w:iCs w:val="0"/>
          <w:caps w:val="0"/>
          <w:smallCaps w:val="0"/>
          <w:noProof w:val="0"/>
          <w:color w:val="222222"/>
          <w:sz w:val="22"/>
          <w:szCs w:val="22"/>
          <w:lang w:val="en-GB"/>
        </w:rPr>
        <w:t xml:space="preserve"> also cause staff absenteeism.</w:t>
      </w:r>
    </w:p>
    <w:p xmlns:wp14="http://schemas.microsoft.com/office/word/2010/wordml" w:rsidP="54BC8AE5" w14:paraId="0DA2BC14" wp14:textId="058343DA">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noProof w:val="0"/>
          <w:color w:val="222222"/>
          <w:sz w:val="22"/>
          <w:szCs w:val="22"/>
          <w:lang w:val="en-GB"/>
        </w:rPr>
        <w:t xml:space="preserve">Environmental Factors: According to Thakur, (2021) the Covid-19 pandemic put the healthcare in an unprecedent situation. As a part of environmental factors along with other factors PESTEL analysis can play a significant role to take all the measures to make it sustainable again for healthcare. Because of </w:t>
      </w:r>
      <w:r w:rsidRPr="54BC8AE5" w:rsidR="54BC8AE5">
        <w:rPr>
          <w:rFonts w:ascii="Arial" w:hAnsi="Arial" w:eastAsia="Arial" w:cs="Arial"/>
          <w:b w:val="0"/>
          <w:bCs w:val="0"/>
          <w:i w:val="0"/>
          <w:iCs w:val="0"/>
          <w:caps w:val="0"/>
          <w:smallCaps w:val="0"/>
          <w:noProof w:val="0"/>
          <w:color w:val="222222"/>
          <w:sz w:val="22"/>
          <w:szCs w:val="22"/>
          <w:lang w:val="en-GB"/>
        </w:rPr>
        <w:t>pandemic</w:t>
      </w:r>
      <w:r w:rsidRPr="54BC8AE5" w:rsidR="54BC8AE5">
        <w:rPr>
          <w:rFonts w:ascii="Arial" w:hAnsi="Arial" w:eastAsia="Arial" w:cs="Arial"/>
          <w:b w:val="0"/>
          <w:bCs w:val="0"/>
          <w:i w:val="0"/>
          <w:iCs w:val="0"/>
          <w:caps w:val="0"/>
          <w:smallCaps w:val="0"/>
          <w:noProof w:val="0"/>
          <w:color w:val="222222"/>
          <w:sz w:val="22"/>
          <w:szCs w:val="22"/>
          <w:lang w:val="en-GB"/>
        </w:rPr>
        <w:t xml:space="preserve"> staff absenteeism increased for isolations. </w:t>
      </w:r>
    </w:p>
    <w:p xmlns:wp14="http://schemas.microsoft.com/office/word/2010/wordml" w:rsidP="54BC8AE5" w14:paraId="6F527802" wp14:textId="0FF4503B">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noProof w:val="0"/>
          <w:color w:val="222222"/>
          <w:sz w:val="22"/>
          <w:szCs w:val="22"/>
          <w:lang w:val="en-GB"/>
        </w:rPr>
        <w:t xml:space="preserve">Legal Factors: According to </w:t>
      </w:r>
      <w:r w:rsidRPr="54BC8AE5" w:rsidR="54BC8AE5">
        <w:rPr>
          <w:rFonts w:ascii="Arial" w:hAnsi="Arial" w:eastAsia="Arial" w:cs="Arial"/>
          <w:b w:val="0"/>
          <w:bCs w:val="0"/>
          <w:i w:val="0"/>
          <w:iCs w:val="0"/>
          <w:caps w:val="0"/>
          <w:smallCaps w:val="0"/>
          <w:noProof w:val="0"/>
          <w:color w:val="222222"/>
          <w:sz w:val="22"/>
          <w:szCs w:val="22"/>
          <w:lang w:val="en-GB"/>
        </w:rPr>
        <w:t>Shatskaya</w:t>
      </w:r>
      <w:r w:rsidRPr="54BC8AE5" w:rsidR="54BC8AE5">
        <w:rPr>
          <w:rFonts w:ascii="Arial" w:hAnsi="Arial" w:eastAsia="Arial" w:cs="Arial"/>
          <w:b w:val="0"/>
          <w:bCs w:val="0"/>
          <w:i w:val="0"/>
          <w:iCs w:val="0"/>
          <w:caps w:val="0"/>
          <w:smallCaps w:val="0"/>
          <w:noProof w:val="0"/>
          <w:color w:val="222222"/>
          <w:sz w:val="22"/>
          <w:szCs w:val="22"/>
          <w:lang w:val="en-GB"/>
        </w:rPr>
        <w:t xml:space="preserve">, </w:t>
      </w:r>
      <w:r w:rsidRPr="54BC8AE5" w:rsidR="54BC8AE5">
        <w:rPr>
          <w:rFonts w:ascii="Arial" w:hAnsi="Arial" w:eastAsia="Arial" w:cs="Arial"/>
          <w:b w:val="0"/>
          <w:bCs w:val="0"/>
          <w:i w:val="0"/>
          <w:iCs w:val="0"/>
          <w:caps w:val="0"/>
          <w:smallCaps w:val="0"/>
          <w:noProof w:val="0"/>
          <w:color w:val="222222"/>
          <w:sz w:val="22"/>
          <w:szCs w:val="22"/>
          <w:lang w:val="en-GB"/>
        </w:rPr>
        <w:t>Samarina</w:t>
      </w:r>
      <w:r w:rsidRPr="54BC8AE5" w:rsidR="54BC8AE5">
        <w:rPr>
          <w:rFonts w:ascii="Arial" w:hAnsi="Arial" w:eastAsia="Arial" w:cs="Arial"/>
          <w:b w:val="0"/>
          <w:bCs w:val="0"/>
          <w:i w:val="0"/>
          <w:iCs w:val="0"/>
          <w:caps w:val="0"/>
          <w:smallCaps w:val="0"/>
          <w:noProof w:val="0"/>
          <w:color w:val="222222"/>
          <w:sz w:val="22"/>
          <w:szCs w:val="22"/>
          <w:lang w:val="en-GB"/>
        </w:rPr>
        <w:t xml:space="preserve">, and </w:t>
      </w:r>
      <w:r w:rsidRPr="54BC8AE5" w:rsidR="54BC8AE5">
        <w:rPr>
          <w:rFonts w:ascii="Arial" w:hAnsi="Arial" w:eastAsia="Arial" w:cs="Arial"/>
          <w:b w:val="0"/>
          <w:bCs w:val="0"/>
          <w:i w:val="0"/>
          <w:iCs w:val="0"/>
          <w:caps w:val="0"/>
          <w:smallCaps w:val="0"/>
          <w:noProof w:val="0"/>
          <w:color w:val="222222"/>
          <w:sz w:val="22"/>
          <w:szCs w:val="22"/>
          <w:lang w:val="en-GB"/>
        </w:rPr>
        <w:t>Nekhorosheva</w:t>
      </w:r>
      <w:r w:rsidRPr="54BC8AE5" w:rsidR="54BC8AE5">
        <w:rPr>
          <w:rFonts w:ascii="Arial" w:hAnsi="Arial" w:eastAsia="Arial" w:cs="Arial"/>
          <w:b w:val="0"/>
          <w:bCs w:val="0"/>
          <w:i w:val="0"/>
          <w:iCs w:val="0"/>
          <w:caps w:val="0"/>
          <w:smallCaps w:val="0"/>
          <w:noProof w:val="0"/>
          <w:color w:val="222222"/>
          <w:sz w:val="22"/>
          <w:szCs w:val="22"/>
          <w:lang w:val="en-GB"/>
        </w:rPr>
        <w:t xml:space="preserve"> (2016) on the legal factors in PESTEL analysis must include present and future code of act or laws which may affect the organisation. Mostly </w:t>
      </w:r>
      <w:r w:rsidRPr="54BC8AE5" w:rsidR="54BC8AE5">
        <w:rPr>
          <w:rFonts w:ascii="Arial" w:hAnsi="Arial" w:eastAsia="Arial" w:cs="Arial"/>
          <w:b w:val="0"/>
          <w:bCs w:val="0"/>
          <w:i w:val="0"/>
          <w:iCs w:val="0"/>
          <w:caps w:val="0"/>
          <w:smallCaps w:val="0"/>
          <w:noProof w:val="0"/>
          <w:color w:val="222222"/>
          <w:sz w:val="22"/>
          <w:szCs w:val="22"/>
          <w:lang w:val="en-GB"/>
        </w:rPr>
        <w:t>short time</w:t>
      </w:r>
      <w:r w:rsidRPr="54BC8AE5" w:rsidR="54BC8AE5">
        <w:rPr>
          <w:rFonts w:ascii="Arial" w:hAnsi="Arial" w:eastAsia="Arial" w:cs="Arial"/>
          <w:b w:val="0"/>
          <w:bCs w:val="0"/>
          <w:i w:val="0"/>
          <w:iCs w:val="0"/>
          <w:caps w:val="0"/>
          <w:smallCaps w:val="0"/>
          <w:noProof w:val="0"/>
          <w:color w:val="222222"/>
          <w:sz w:val="22"/>
          <w:szCs w:val="22"/>
          <w:lang w:val="en-GB"/>
        </w:rPr>
        <w:t xml:space="preserve"> absenteeism as like attending court hearing appointments</w:t>
      </w:r>
      <w:r w:rsidRPr="54BC8AE5" w:rsidR="54BC8AE5">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54BC8AE5" w14:paraId="1142CC25" wp14:textId="2ED4F244">
      <w:pPr>
        <w:pStyle w:val="Normal"/>
        <w:jc w:val="both"/>
        <w:rPr>
          <w:rFonts w:ascii="Arial" w:hAnsi="Arial" w:eastAsia="Arial" w:cs="Arial"/>
        </w:rPr>
      </w:pPr>
      <w:r w:rsidR="54BC8AE5">
        <w:drawing>
          <wp:inline xmlns:wp14="http://schemas.microsoft.com/office/word/2010/wordprocessingDrawing" wp14:editId="2F48D158" wp14:anchorId="400CC2D0">
            <wp:extent cx="4572000" cy="2571750"/>
            <wp:effectExtent l="0" t="0" r="0" b="0"/>
            <wp:docPr id="1541912717" name="" title=""/>
            <wp:cNvGraphicFramePr>
              <a:graphicFrameLocks noChangeAspect="1"/>
            </wp:cNvGraphicFramePr>
            <a:graphic>
              <a:graphicData uri="http://schemas.openxmlformats.org/drawingml/2006/picture">
                <pic:pic>
                  <pic:nvPicPr>
                    <pic:cNvPr id="0" name=""/>
                    <pic:cNvPicPr/>
                  </pic:nvPicPr>
                  <pic:blipFill>
                    <a:blip r:embed="R75dccb7eb5fa40c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54BC8AE5" w14:paraId="3F8F4182" wp14:textId="66A44F1D">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The fish bone diagram shows the root causes of staff absenteeism. Also </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 that not only because of because of personal issues but also because of lack of organization, poor </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teamwork,</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 or failure to </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provide</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 the support as required by the hospital management.</w:t>
      </w:r>
    </w:p>
    <w:p xmlns:wp14="http://schemas.microsoft.com/office/word/2010/wordml" w:rsidP="54BC8AE5" w14:paraId="6EE71551" wp14:textId="2C71511D">
      <w:pPr>
        <w:pStyle w:val="Normal"/>
        <w:jc w:val="both"/>
        <w:rPr>
          <w:rFonts w:ascii="Arial" w:hAnsi="Arial" w:eastAsia="Arial" w:cs="Arial"/>
          <w:b w:val="1"/>
          <w:bCs w:val="1"/>
          <w:noProof w:val="0"/>
          <w:sz w:val="22"/>
          <w:szCs w:val="22"/>
          <w:lang w:val="en-GB"/>
        </w:rPr>
      </w:pPr>
      <w:r w:rsidRPr="54BC8AE5" w:rsidR="54BC8AE5">
        <w:rPr>
          <w:rFonts w:ascii="Arial" w:hAnsi="Arial" w:eastAsia="Arial" w:cs="Arial"/>
          <w:b w:val="1"/>
          <w:bCs w:val="1"/>
          <w:noProof w:val="0"/>
          <w:sz w:val="22"/>
          <w:szCs w:val="22"/>
          <w:lang w:val="en-GB"/>
        </w:rPr>
        <w:t>Propose alternative solutions:</w:t>
      </w:r>
    </w:p>
    <w:p xmlns:wp14="http://schemas.microsoft.com/office/word/2010/wordml" w:rsidP="54BC8AE5" w14:paraId="7EECB81B" wp14:textId="23BA3492">
      <w:pPr>
        <w:pStyle w:val="Normal"/>
        <w:jc w:val="both"/>
        <w:rPr>
          <w:rFonts w:ascii="Arial" w:hAnsi="Arial" w:eastAsia="Arial" w:cs="Arial"/>
          <w:b w:val="0"/>
          <w:bCs w:val="0"/>
          <w:noProof w:val="0"/>
          <w:sz w:val="22"/>
          <w:szCs w:val="22"/>
          <w:lang w:val="en-GB"/>
        </w:rPr>
      </w:pPr>
      <w:r w:rsidRPr="54BC8AE5" w:rsidR="54BC8AE5">
        <w:rPr>
          <w:rFonts w:ascii="Arial" w:hAnsi="Arial" w:eastAsia="Arial" w:cs="Arial"/>
          <w:b w:val="0"/>
          <w:bCs w:val="0"/>
          <w:noProof w:val="0"/>
          <w:sz w:val="22"/>
          <w:szCs w:val="22"/>
          <w:lang w:val="en-GB"/>
        </w:rPr>
        <w:t xml:space="preserve">After </w:t>
      </w:r>
      <w:r w:rsidRPr="54BC8AE5" w:rsidR="54BC8AE5">
        <w:rPr>
          <w:rFonts w:ascii="Arial" w:hAnsi="Arial" w:eastAsia="Arial" w:cs="Arial"/>
          <w:b w:val="0"/>
          <w:bCs w:val="0"/>
          <w:noProof w:val="0"/>
          <w:sz w:val="22"/>
          <w:szCs w:val="22"/>
          <w:lang w:val="en-GB"/>
        </w:rPr>
        <w:t>identifying</w:t>
      </w:r>
      <w:r w:rsidRPr="54BC8AE5" w:rsidR="54BC8AE5">
        <w:rPr>
          <w:rFonts w:ascii="Arial" w:hAnsi="Arial" w:eastAsia="Arial" w:cs="Arial"/>
          <w:b w:val="0"/>
          <w:bCs w:val="0"/>
          <w:noProof w:val="0"/>
          <w:sz w:val="22"/>
          <w:szCs w:val="22"/>
          <w:lang w:val="en-GB"/>
        </w:rPr>
        <w:t xml:space="preserve"> the root causes of staff absenteeism, it is essential to produce some solutions and make decision or plan how to implement those solutions. According to Michie (1992), come out with solutions after </w:t>
      </w:r>
      <w:r w:rsidRPr="54BC8AE5" w:rsidR="54BC8AE5">
        <w:rPr>
          <w:rFonts w:ascii="Arial" w:hAnsi="Arial" w:eastAsia="Arial" w:cs="Arial"/>
          <w:b w:val="0"/>
          <w:bCs w:val="0"/>
          <w:noProof w:val="0"/>
          <w:sz w:val="22"/>
          <w:szCs w:val="22"/>
          <w:lang w:val="en-GB"/>
        </w:rPr>
        <w:t>identifying</w:t>
      </w:r>
      <w:r w:rsidRPr="54BC8AE5" w:rsidR="54BC8AE5">
        <w:rPr>
          <w:rFonts w:ascii="Arial" w:hAnsi="Arial" w:eastAsia="Arial" w:cs="Arial"/>
          <w:b w:val="0"/>
          <w:bCs w:val="0"/>
          <w:noProof w:val="0"/>
          <w:sz w:val="22"/>
          <w:szCs w:val="22"/>
          <w:lang w:val="en-GB"/>
        </w:rPr>
        <w:t xml:space="preserve"> the causes, to reduce the impact of the pressure of workload from the health care professional is essential for functioning system of the hospitals. For reducing staff absenteeism four alternative solutions were suggested. Such as:</w:t>
      </w:r>
    </w:p>
    <w:p xmlns:wp14="http://schemas.microsoft.com/office/word/2010/wordml" w:rsidP="54BC8AE5" w14:paraId="1545561B" wp14:textId="3101366C">
      <w:pPr>
        <w:pStyle w:val="Normal"/>
        <w:jc w:val="both"/>
        <w:rPr>
          <w:rFonts w:ascii="Arial" w:hAnsi="Arial" w:eastAsia="Arial" w:cs="Arial"/>
          <w:b w:val="0"/>
          <w:bCs w:val="0"/>
          <w:noProof w:val="0"/>
          <w:sz w:val="22"/>
          <w:szCs w:val="22"/>
          <w:u w:val="single"/>
          <w:lang w:val="en-GB"/>
        </w:rPr>
      </w:pPr>
      <w:r w:rsidRPr="54BC8AE5" w:rsidR="54BC8AE5">
        <w:rPr>
          <w:rFonts w:ascii="Arial" w:hAnsi="Arial" w:eastAsia="Arial" w:cs="Arial"/>
          <w:b w:val="0"/>
          <w:bCs w:val="0"/>
          <w:noProof w:val="0"/>
          <w:sz w:val="22"/>
          <w:szCs w:val="22"/>
          <w:u w:val="single"/>
          <w:lang w:val="en-GB"/>
        </w:rPr>
        <w:t>Creating better working environments:</w:t>
      </w:r>
    </w:p>
    <w:p xmlns:wp14="http://schemas.microsoft.com/office/word/2010/wordml" w:rsidP="54BC8AE5" w14:paraId="09906C66" wp14:textId="45F9D708">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b w:val="0"/>
          <w:bCs w:val="0"/>
          <w:noProof w:val="0"/>
          <w:sz w:val="22"/>
          <w:szCs w:val="22"/>
          <w:u w:val="none"/>
          <w:lang w:val="en-GB"/>
        </w:rPr>
        <w:t>According to</w:t>
      </w:r>
      <w:r w:rsidRPr="54BC8AE5" w:rsidR="54BC8AE5">
        <w:rPr>
          <w:rFonts w:ascii="Arial" w:hAnsi="Arial" w:eastAsia="Arial" w:cs="Arial"/>
          <w:b w:val="0"/>
          <w:bCs w:val="0"/>
          <w:noProof w:val="0"/>
          <w:sz w:val="28"/>
          <w:szCs w:val="28"/>
          <w:u w:val="none"/>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Kinman (1998), the impact of occupational stress can physical mental, emotional, cognitive or behaviour changes to a staff member. For example, failure of paying attention or rude behaviour with co-worker. That is why to creating better working environment, where staff can work with less stress and enjoy their work. A health work environment can bring effectiveness of the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teamwork</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diversity</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effective communication, less misunderstanding and flexibility.</w:t>
      </w:r>
    </w:p>
    <w:p xmlns:wp14="http://schemas.microsoft.com/office/word/2010/wordml" w:rsidP="54BC8AE5" w14:paraId="4BD7F2CA" wp14:textId="00DD96C8">
      <w:pPr>
        <w:pStyle w:val="Normal"/>
        <w:jc w:val="both"/>
        <w:rPr>
          <w:rFonts w:ascii="Arial" w:hAnsi="Arial" w:eastAsia="Arial" w:cs="Arial"/>
          <w:b w:val="0"/>
          <w:bCs w:val="0"/>
          <w:i w:val="0"/>
          <w:iCs w:val="0"/>
          <w:caps w:val="0"/>
          <w:smallCaps w:val="0"/>
          <w:strike w:val="0"/>
          <w:dstrike w:val="0"/>
          <w:noProof w:val="0"/>
          <w:color w:val="222222"/>
          <w:sz w:val="22"/>
          <w:szCs w:val="22"/>
          <w:u w:val="single"/>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single"/>
          <w:lang w:val="en-GB"/>
        </w:rPr>
        <w:t>Reducing staff shortages:</w:t>
      </w:r>
    </w:p>
    <w:p xmlns:wp14="http://schemas.microsoft.com/office/word/2010/wordml" w:rsidP="54BC8AE5" w14:paraId="4C12E2EA" wp14:textId="5CFF9238">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Staff shortages becoming a major issue in health care sectors. according to </w:t>
      </w:r>
      <w:r w:rsidRPr="54BC8AE5" w:rsidR="54BC8AE5">
        <w:rPr>
          <w:rFonts w:ascii="Arial" w:hAnsi="Arial" w:eastAsia="Arial" w:cs="Arial"/>
          <w:b w:val="0"/>
          <w:bCs w:val="0"/>
          <w:i w:val="0"/>
          <w:iCs w:val="0"/>
          <w:caps w:val="0"/>
          <w:smallCaps w:val="0"/>
          <w:noProof w:val="0"/>
          <w:color w:val="222222"/>
          <w:sz w:val="22"/>
          <w:szCs w:val="22"/>
          <w:lang w:val="en-GB"/>
        </w:rPr>
        <w:t xml:space="preserve">Xu, </w:t>
      </w:r>
      <w:r w:rsidRPr="54BC8AE5" w:rsidR="54BC8AE5">
        <w:rPr>
          <w:rFonts w:ascii="Arial" w:hAnsi="Arial" w:eastAsia="Arial" w:cs="Arial"/>
          <w:b w:val="0"/>
          <w:bCs w:val="0"/>
          <w:i w:val="0"/>
          <w:iCs w:val="0"/>
          <w:caps w:val="0"/>
          <w:smallCaps w:val="0"/>
          <w:noProof w:val="0"/>
          <w:color w:val="222222"/>
          <w:sz w:val="22"/>
          <w:szCs w:val="22"/>
          <w:lang w:val="en-GB"/>
        </w:rPr>
        <w:t>Intrator</w:t>
      </w:r>
      <w:r w:rsidRPr="54BC8AE5" w:rsidR="54BC8AE5">
        <w:rPr>
          <w:rFonts w:ascii="Arial" w:hAnsi="Arial" w:eastAsia="Arial" w:cs="Arial"/>
          <w:b w:val="0"/>
          <w:bCs w:val="0"/>
          <w:i w:val="0"/>
          <w:iCs w:val="0"/>
          <w:caps w:val="0"/>
          <w:smallCaps w:val="0"/>
          <w:noProof w:val="0"/>
          <w:color w:val="222222"/>
          <w:sz w:val="22"/>
          <w:szCs w:val="22"/>
          <w:lang w:val="en-GB"/>
        </w:rPr>
        <w:t xml:space="preserve">, and </w:t>
      </w:r>
      <w:proofErr w:type="spellStart"/>
      <w:r w:rsidRPr="54BC8AE5" w:rsidR="54BC8AE5">
        <w:rPr>
          <w:rFonts w:ascii="Arial" w:hAnsi="Arial" w:eastAsia="Arial" w:cs="Arial"/>
          <w:b w:val="0"/>
          <w:bCs w:val="0"/>
          <w:i w:val="0"/>
          <w:iCs w:val="0"/>
          <w:caps w:val="0"/>
          <w:smallCaps w:val="0"/>
          <w:noProof w:val="0"/>
          <w:color w:val="222222"/>
          <w:sz w:val="22"/>
          <w:szCs w:val="22"/>
          <w:lang w:val="en-GB"/>
        </w:rPr>
        <w:t>Bowblis</w:t>
      </w:r>
      <w:proofErr w:type="spellEnd"/>
      <w:r w:rsidRPr="54BC8AE5" w:rsidR="54BC8AE5">
        <w:rPr>
          <w:rFonts w:ascii="Arial" w:hAnsi="Arial" w:eastAsia="Arial" w:cs="Arial"/>
          <w:b w:val="0"/>
          <w:bCs w:val="0"/>
          <w:i w:val="0"/>
          <w:iCs w:val="0"/>
          <w:caps w:val="0"/>
          <w:smallCaps w:val="0"/>
          <w:noProof w:val="0"/>
          <w:color w:val="222222"/>
          <w:sz w:val="22"/>
          <w:szCs w:val="22"/>
          <w:lang w:val="en-GB"/>
        </w:rPr>
        <w:t xml:space="preserve"> (2020), during the </w:t>
      </w:r>
      <w:r w:rsidRPr="54BC8AE5" w:rsidR="54BC8AE5">
        <w:rPr>
          <w:rFonts w:ascii="Arial" w:hAnsi="Arial" w:eastAsia="Arial" w:cs="Arial"/>
          <w:b w:val="0"/>
          <w:bCs w:val="0"/>
          <w:i w:val="0"/>
          <w:iCs w:val="0"/>
          <w:caps w:val="0"/>
          <w:smallCaps w:val="0"/>
          <w:noProof w:val="0"/>
          <w:color w:val="222222"/>
          <w:sz w:val="22"/>
          <w:szCs w:val="22"/>
          <w:lang w:val="en-GB"/>
        </w:rPr>
        <w:t>pandemic</w:t>
      </w:r>
      <w:r w:rsidRPr="54BC8AE5" w:rsidR="54BC8AE5">
        <w:rPr>
          <w:rFonts w:ascii="Arial" w:hAnsi="Arial" w:eastAsia="Arial" w:cs="Arial"/>
          <w:b w:val="0"/>
          <w:bCs w:val="0"/>
          <w:i w:val="0"/>
          <w:iCs w:val="0"/>
          <w:caps w:val="0"/>
          <w:smallCaps w:val="0"/>
          <w:noProof w:val="0"/>
          <w:color w:val="222222"/>
          <w:sz w:val="22"/>
          <w:szCs w:val="22"/>
          <w:lang w:val="en-GB"/>
        </w:rPr>
        <w:t xml:space="preserve"> reported NHS 15.9%, 18.4%, 2.5% and 9.8% shortages of licensed nursing staff, and other staff respectively, which created staff absenteeism. Reducing staff shortages is necessary for decreasing staff absenteeism. When hospitals have sufficient </w:t>
      </w:r>
      <w:r w:rsidRPr="54BC8AE5" w:rsidR="54BC8AE5">
        <w:rPr>
          <w:rFonts w:ascii="Arial" w:hAnsi="Arial" w:eastAsia="Arial" w:cs="Arial"/>
          <w:b w:val="0"/>
          <w:bCs w:val="0"/>
          <w:i w:val="0"/>
          <w:iCs w:val="0"/>
          <w:caps w:val="0"/>
          <w:smallCaps w:val="0"/>
          <w:noProof w:val="0"/>
          <w:color w:val="222222"/>
          <w:sz w:val="22"/>
          <w:szCs w:val="22"/>
          <w:lang w:val="en-GB"/>
        </w:rPr>
        <w:t>staff,</w:t>
      </w:r>
      <w:r w:rsidRPr="54BC8AE5" w:rsidR="54BC8AE5">
        <w:rPr>
          <w:rFonts w:ascii="Arial" w:hAnsi="Arial" w:eastAsia="Arial" w:cs="Arial"/>
          <w:b w:val="0"/>
          <w:bCs w:val="0"/>
          <w:i w:val="0"/>
          <w:iCs w:val="0"/>
          <w:caps w:val="0"/>
          <w:smallCaps w:val="0"/>
          <w:noProof w:val="0"/>
          <w:color w:val="222222"/>
          <w:sz w:val="22"/>
          <w:szCs w:val="22"/>
          <w:lang w:val="en-GB"/>
        </w:rPr>
        <w:t xml:space="preserve"> it will reduce the workload, more flexibility and less depending on temporary staff.</w:t>
      </w:r>
    </w:p>
    <w:p xmlns:wp14="http://schemas.microsoft.com/office/word/2010/wordml" w:rsidP="54BC8AE5" w14:paraId="28061D8E" wp14:textId="3BDB662C">
      <w:pPr>
        <w:pStyle w:val="Normal"/>
        <w:jc w:val="both"/>
        <w:rPr>
          <w:rFonts w:ascii="Arial" w:hAnsi="Arial" w:eastAsia="Arial" w:cs="Arial"/>
          <w:b w:val="0"/>
          <w:bCs w:val="0"/>
          <w:i w:val="0"/>
          <w:iCs w:val="0"/>
          <w:caps w:val="0"/>
          <w:smallCaps w:val="0"/>
          <w:noProof w:val="0"/>
          <w:color w:val="222222"/>
          <w:sz w:val="22"/>
          <w:szCs w:val="22"/>
          <w:u w:val="single"/>
          <w:lang w:val="en-GB"/>
        </w:rPr>
      </w:pPr>
      <w:r w:rsidRPr="54BC8AE5" w:rsidR="54BC8AE5">
        <w:rPr>
          <w:rFonts w:ascii="Arial" w:hAnsi="Arial" w:eastAsia="Arial" w:cs="Arial"/>
          <w:b w:val="0"/>
          <w:bCs w:val="0"/>
          <w:i w:val="0"/>
          <w:iCs w:val="0"/>
          <w:caps w:val="0"/>
          <w:smallCaps w:val="0"/>
          <w:noProof w:val="0"/>
          <w:color w:val="222222"/>
          <w:sz w:val="22"/>
          <w:szCs w:val="22"/>
          <w:u w:val="single"/>
          <w:lang w:val="en-GB"/>
        </w:rPr>
        <w:t>Better wages:</w:t>
      </w:r>
    </w:p>
    <w:p xmlns:wp14="http://schemas.microsoft.com/office/word/2010/wordml" w:rsidP="54BC8AE5" w14:paraId="2834A377" wp14:textId="68588C8A">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b w:val="0"/>
          <w:bCs w:val="0"/>
          <w:i w:val="0"/>
          <w:iCs w:val="0"/>
          <w:caps w:val="0"/>
          <w:smallCaps w:val="0"/>
          <w:noProof w:val="0"/>
          <w:color w:val="222222"/>
          <w:sz w:val="22"/>
          <w:szCs w:val="22"/>
          <w:u w:val="none"/>
          <w:lang w:val="en-GB"/>
        </w:rPr>
        <w:t xml:space="preserve">Because of funding cut in NHS hospital trust are facing issues on budgeting, high interest rates or labour cost, staff are not getting their salaries as accepted, which creating staff absenteeism. according to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Johnson, Croghan and Crawford (2003), underfunding and financial stress effect on staff well-being and quality of service. Staff start taking absents for interviews for better opportunities where they can get better wages. </w:t>
      </w:r>
    </w:p>
    <w:p xmlns:wp14="http://schemas.microsoft.com/office/word/2010/wordml" w:rsidP="54BC8AE5" w14:paraId="0BC14FC1" wp14:textId="5F2009D8">
      <w:pPr>
        <w:pStyle w:val="Normal"/>
        <w:jc w:val="both"/>
        <w:rPr>
          <w:rFonts w:ascii="Arial" w:hAnsi="Arial" w:eastAsia="Arial" w:cs="Arial"/>
          <w:b w:val="0"/>
          <w:bCs w:val="0"/>
          <w:i w:val="0"/>
          <w:iCs w:val="0"/>
          <w:caps w:val="0"/>
          <w:smallCaps w:val="0"/>
          <w:strike w:val="0"/>
          <w:dstrike w:val="0"/>
          <w:noProof w:val="0"/>
          <w:color w:val="222222"/>
          <w:sz w:val="22"/>
          <w:szCs w:val="22"/>
          <w:u w:val="single"/>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single"/>
          <w:lang w:val="en-GB"/>
        </w:rPr>
        <w:t>Staff training:</w:t>
      </w:r>
    </w:p>
    <w:p xmlns:wp14="http://schemas.microsoft.com/office/word/2010/wordml" w:rsidP="54BC8AE5" w14:paraId="43268548" wp14:textId="29D80A84">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Lack of IT trained staff and inadequate quality of equipment or not have proper training of using modern technology also causing staff absenteeism. according to </w:t>
      </w:r>
      <w:r w:rsidRPr="54BC8AE5" w:rsidR="54BC8AE5">
        <w:rPr>
          <w:rFonts w:ascii="Arial" w:hAnsi="Arial" w:eastAsia="Arial" w:cs="Arial"/>
          <w:b w:val="0"/>
          <w:bCs w:val="0"/>
          <w:i w:val="0"/>
          <w:iCs w:val="0"/>
          <w:caps w:val="0"/>
          <w:smallCaps w:val="0"/>
          <w:noProof w:val="0"/>
          <w:color w:val="222222"/>
          <w:sz w:val="22"/>
          <w:szCs w:val="22"/>
          <w:lang w:val="en-GB"/>
        </w:rPr>
        <w:t>Walsh, Bhagavatheeswaran and Roma (2019), e-learning in healthcare professionals helps to gain knowledge and training so that staff can improv themselves. To reducing staff absenteeism staff training can be a better solution. It can increase knowledge and promotion opportunities among the staff members, quality of service and good feedbacks from the patients.</w:t>
      </w:r>
    </w:p>
    <w:p xmlns:wp14="http://schemas.microsoft.com/office/word/2010/wordml" w:rsidP="54BC8AE5" w14:paraId="2C90B90E" wp14:textId="245B580B">
      <w:pPr>
        <w:pStyle w:val="Normal"/>
        <w:jc w:val="both"/>
        <w:rPr>
          <w:rFonts w:ascii="Arial" w:hAnsi="Arial" w:eastAsia="Arial" w:cs="Arial"/>
          <w:b w:val="1"/>
          <w:bCs w:val="1"/>
          <w:noProof w:val="0"/>
          <w:sz w:val="22"/>
          <w:szCs w:val="22"/>
          <w:lang w:val="en-GB"/>
        </w:rPr>
      </w:pPr>
      <w:r w:rsidRPr="54BC8AE5" w:rsidR="54BC8AE5">
        <w:rPr>
          <w:rFonts w:ascii="Arial" w:hAnsi="Arial" w:eastAsia="Arial" w:cs="Arial"/>
          <w:b w:val="1"/>
          <w:bCs w:val="1"/>
          <w:noProof w:val="0"/>
          <w:sz w:val="22"/>
          <w:szCs w:val="22"/>
          <w:lang w:val="en-GB"/>
        </w:rPr>
        <w:t>Evaluation:</w:t>
      </w:r>
    </w:p>
    <w:p xmlns:wp14="http://schemas.microsoft.com/office/word/2010/wordml" w:rsidP="54BC8AE5" w14:paraId="5B97F7E9" wp14:textId="5C238844">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b w:val="0"/>
          <w:bCs w:val="0"/>
          <w:noProof w:val="0"/>
          <w:sz w:val="22"/>
          <w:szCs w:val="22"/>
          <w:lang w:val="en-GB"/>
        </w:rPr>
        <w:t xml:space="preserve">PMI (plus, minus, interesting) is a brainstorming and decision-making tool. According to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Ahmed and Omotunde (2012), PMI helps to choose best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option</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by implementing pros and cons aspects of the options. </w:t>
      </w:r>
    </w:p>
    <w:p xmlns:wp14="http://schemas.microsoft.com/office/word/2010/wordml" w:rsidP="54BC8AE5" w14:paraId="6A9A20F1" wp14:textId="66998B0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PMI- Creating better working environment Pros and Cons of this decision.</w:t>
      </w:r>
    </w:p>
    <w:tbl>
      <w:tblPr>
        <w:tblStyle w:val="TableGrid"/>
        <w:tblW w:w="0" w:type="auto"/>
        <w:tblLayout w:type="fixed"/>
        <w:tblLook w:val="06A0" w:firstRow="1" w:lastRow="0" w:firstColumn="1" w:lastColumn="0" w:noHBand="1" w:noVBand="1"/>
      </w:tblPr>
      <w:tblGrid>
        <w:gridCol w:w="3000"/>
        <w:gridCol w:w="3000"/>
        <w:gridCol w:w="3000"/>
      </w:tblGrid>
      <w:tr w:rsidR="54BC8AE5" w:rsidTr="54BC8AE5" w14:paraId="0B414603">
        <w:tc>
          <w:tcPr>
            <w:tcW w:w="3000" w:type="dxa"/>
            <w:tcMar/>
            <w:vAlign w:val="top"/>
          </w:tcPr>
          <w:p w:rsidR="54BC8AE5" w:rsidP="54BC8AE5" w:rsidRDefault="54BC8AE5" w14:paraId="2F5569B4" w14:textId="7056DA76">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Plus</w:t>
            </w:r>
          </w:p>
        </w:tc>
        <w:tc>
          <w:tcPr>
            <w:tcW w:w="3000" w:type="dxa"/>
            <w:tcMar/>
            <w:vAlign w:val="top"/>
          </w:tcPr>
          <w:p w:rsidR="54BC8AE5" w:rsidP="54BC8AE5" w:rsidRDefault="54BC8AE5" w14:paraId="59228BE9" w14:textId="5B453D78">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Minus</w:t>
            </w:r>
          </w:p>
        </w:tc>
        <w:tc>
          <w:tcPr>
            <w:tcW w:w="3000" w:type="dxa"/>
            <w:tcMar/>
            <w:vAlign w:val="top"/>
          </w:tcPr>
          <w:p w:rsidR="54BC8AE5" w:rsidP="54BC8AE5" w:rsidRDefault="54BC8AE5" w14:paraId="4C0B09EF" w14:textId="0114BA71">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Interesting</w:t>
            </w:r>
          </w:p>
        </w:tc>
      </w:tr>
      <w:tr w:rsidR="54BC8AE5" w:rsidTr="54BC8AE5" w14:paraId="102F0F00">
        <w:tc>
          <w:tcPr>
            <w:tcW w:w="3000" w:type="dxa"/>
            <w:tcMar/>
            <w:vAlign w:val="top"/>
          </w:tcPr>
          <w:p w:rsidR="54BC8AE5" w:rsidP="54BC8AE5" w:rsidRDefault="54BC8AE5" w14:paraId="0319931A" w14:textId="02EB866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Good teamwork (+8)</w:t>
            </w:r>
          </w:p>
        </w:tc>
        <w:tc>
          <w:tcPr>
            <w:tcW w:w="3000" w:type="dxa"/>
            <w:tcMar/>
            <w:vAlign w:val="top"/>
          </w:tcPr>
          <w:p w:rsidR="54BC8AE5" w:rsidP="54BC8AE5" w:rsidRDefault="54BC8AE5" w14:paraId="4469C4CF" w14:textId="6014A196">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Racism (-2)</w:t>
            </w:r>
          </w:p>
        </w:tc>
        <w:tc>
          <w:tcPr>
            <w:tcW w:w="3000" w:type="dxa"/>
            <w:tcMar/>
            <w:vAlign w:val="top"/>
          </w:tcPr>
          <w:p w:rsidR="54BC8AE5" w:rsidP="54BC8AE5" w:rsidRDefault="54BC8AE5" w14:paraId="5E37FE2E" w14:textId="4EEDC697">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Get to know each other (+5)</w:t>
            </w:r>
          </w:p>
        </w:tc>
      </w:tr>
      <w:tr w:rsidR="54BC8AE5" w:rsidTr="54BC8AE5" w14:paraId="65E691FD">
        <w:tc>
          <w:tcPr>
            <w:tcW w:w="3000" w:type="dxa"/>
            <w:tcMar/>
            <w:vAlign w:val="top"/>
          </w:tcPr>
          <w:p w:rsidR="54BC8AE5" w:rsidP="54BC8AE5" w:rsidRDefault="54BC8AE5" w14:paraId="6ADE65BD" w14:textId="296F4543">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Flexibility (+6)</w:t>
            </w:r>
          </w:p>
        </w:tc>
        <w:tc>
          <w:tcPr>
            <w:tcW w:w="3000" w:type="dxa"/>
            <w:tcMar/>
            <w:vAlign w:val="top"/>
          </w:tcPr>
          <w:p w:rsidR="54BC8AE5" w:rsidP="54BC8AE5" w:rsidRDefault="54BC8AE5" w14:paraId="604D827C" w14:textId="139CA55D">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Misunderstanding (-3)</w:t>
            </w:r>
          </w:p>
        </w:tc>
        <w:tc>
          <w:tcPr>
            <w:tcW w:w="3000" w:type="dxa"/>
            <w:tcMar/>
            <w:vAlign w:val="top"/>
          </w:tcPr>
          <w:p w:rsidR="54BC8AE5" w:rsidP="54BC8AE5" w:rsidRDefault="54BC8AE5" w14:paraId="64510A13" w14:textId="647B2713">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Help each other (+4)</w:t>
            </w:r>
          </w:p>
        </w:tc>
      </w:tr>
      <w:tr w:rsidR="54BC8AE5" w:rsidTr="54BC8AE5" w14:paraId="1D8D01D1">
        <w:tc>
          <w:tcPr>
            <w:tcW w:w="3000" w:type="dxa"/>
            <w:tcMar/>
            <w:vAlign w:val="top"/>
          </w:tcPr>
          <w:p w:rsidR="54BC8AE5" w:rsidP="54BC8AE5" w:rsidRDefault="54BC8AE5" w14:paraId="7779194D" w14:textId="6CB7AE0A">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Effective communication (+7)</w:t>
            </w:r>
          </w:p>
        </w:tc>
        <w:tc>
          <w:tcPr>
            <w:tcW w:w="3000" w:type="dxa"/>
            <w:tcMar/>
            <w:vAlign w:val="top"/>
          </w:tcPr>
          <w:p w:rsidR="54BC8AE5" w:rsidP="54BC8AE5" w:rsidRDefault="54BC8AE5" w14:paraId="3AFCA046" w14:textId="6EAD75DC">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5231620B" w14:textId="34438344">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54BC8AE5" w:rsidTr="54BC8AE5" w14:paraId="41657B72">
        <w:tc>
          <w:tcPr>
            <w:tcW w:w="3000" w:type="dxa"/>
            <w:tcMar/>
            <w:vAlign w:val="top"/>
          </w:tcPr>
          <w:p w:rsidR="54BC8AE5" w:rsidP="54BC8AE5" w:rsidRDefault="54BC8AE5" w14:paraId="7843612B" w14:textId="6C376778">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0A3147EB" w14:textId="3B7711DA">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0034C1F3" w14:textId="1E56DB10">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54BC8AE5" w:rsidTr="54BC8AE5" w14:paraId="75337953">
        <w:trPr>
          <w:trHeight w:val="300"/>
        </w:trPr>
        <w:tc>
          <w:tcPr>
            <w:tcW w:w="3000" w:type="dxa"/>
            <w:tcMar/>
            <w:vAlign w:val="top"/>
          </w:tcPr>
          <w:p w:rsidR="54BC8AE5" w:rsidP="54BC8AE5" w:rsidRDefault="54BC8AE5" w14:paraId="540B5EB5" w14:textId="4E444D00">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21</w:t>
            </w:r>
          </w:p>
        </w:tc>
        <w:tc>
          <w:tcPr>
            <w:tcW w:w="3000" w:type="dxa"/>
            <w:tcMar/>
            <w:vAlign w:val="top"/>
          </w:tcPr>
          <w:p w:rsidR="54BC8AE5" w:rsidP="54BC8AE5" w:rsidRDefault="54BC8AE5" w14:paraId="3C8755E3" w14:textId="0F0F7568">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Total=-5</w:t>
            </w:r>
          </w:p>
        </w:tc>
        <w:tc>
          <w:tcPr>
            <w:tcW w:w="3000" w:type="dxa"/>
            <w:tcMar/>
            <w:vAlign w:val="top"/>
          </w:tcPr>
          <w:p w:rsidR="54BC8AE5" w:rsidP="54BC8AE5" w:rsidRDefault="54BC8AE5" w14:paraId="6FAC449E" w14:textId="57E0E39C">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Total=9</w:t>
            </w:r>
          </w:p>
        </w:tc>
      </w:tr>
    </w:tbl>
    <w:p xmlns:wp14="http://schemas.microsoft.com/office/word/2010/wordml" w:rsidP="54BC8AE5" w14:paraId="41B47D10" wp14:textId="216A79EC">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Creating better working environments scores as:</w:t>
      </w:r>
    </w:p>
    <w:p xmlns:wp14="http://schemas.microsoft.com/office/word/2010/wordml" w:rsidP="54BC8AE5" w14:paraId="232AD636" wp14:textId="0ADEE63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Plus (21) + Interesting (9) =30</w:t>
      </w:r>
    </w:p>
    <w:p xmlns:wp14="http://schemas.microsoft.com/office/word/2010/wordml" w:rsidP="54BC8AE5" w14:paraId="33BE9BDF" wp14:textId="119AC97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30 -minus (5) </w:t>
      </w:r>
    </w:p>
    <w:p xmlns:wp14="http://schemas.microsoft.com/office/word/2010/wordml" w:rsidP="54BC8AE5" w14:paraId="4CA08A0D" wp14:textId="395E1D15">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Total = 25</w:t>
      </w:r>
    </w:p>
    <w:p xmlns:wp14="http://schemas.microsoft.com/office/word/2010/wordml" w:rsidP="54BC8AE5" w14:paraId="711BBD2A" wp14:textId="4497588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PMI- Reducing staff shortage Pros and Cons of this decision</w:t>
      </w:r>
    </w:p>
    <w:tbl>
      <w:tblPr>
        <w:tblStyle w:val="TableGrid"/>
        <w:tblW w:w="0" w:type="auto"/>
        <w:tblLayout w:type="fixed"/>
        <w:tblLook w:val="06A0" w:firstRow="1" w:lastRow="0" w:firstColumn="1" w:lastColumn="0" w:noHBand="1" w:noVBand="1"/>
      </w:tblPr>
      <w:tblGrid>
        <w:gridCol w:w="3000"/>
        <w:gridCol w:w="3000"/>
        <w:gridCol w:w="3000"/>
      </w:tblGrid>
      <w:tr w:rsidR="54BC8AE5" w:rsidTr="54BC8AE5" w14:paraId="66E00D6B">
        <w:tc>
          <w:tcPr>
            <w:tcW w:w="3000" w:type="dxa"/>
            <w:tcMar/>
            <w:vAlign w:val="top"/>
          </w:tcPr>
          <w:p w:rsidR="54BC8AE5" w:rsidP="54BC8AE5" w:rsidRDefault="54BC8AE5" w14:paraId="71317556" w14:textId="2507795E">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Plus</w:t>
            </w:r>
          </w:p>
        </w:tc>
        <w:tc>
          <w:tcPr>
            <w:tcW w:w="3000" w:type="dxa"/>
            <w:tcMar/>
            <w:vAlign w:val="top"/>
          </w:tcPr>
          <w:p w:rsidR="54BC8AE5" w:rsidP="54BC8AE5" w:rsidRDefault="54BC8AE5" w14:paraId="0E7FBB5B" w14:textId="4E5462B4">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Minus</w:t>
            </w:r>
          </w:p>
        </w:tc>
        <w:tc>
          <w:tcPr>
            <w:tcW w:w="3000" w:type="dxa"/>
            <w:tcMar/>
            <w:vAlign w:val="top"/>
          </w:tcPr>
          <w:p w:rsidR="54BC8AE5" w:rsidP="54BC8AE5" w:rsidRDefault="54BC8AE5" w14:paraId="232873A8" w14:textId="5B843F14">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Interesting</w:t>
            </w:r>
          </w:p>
        </w:tc>
      </w:tr>
      <w:tr w:rsidR="54BC8AE5" w:rsidTr="54BC8AE5" w14:paraId="36AA1E88">
        <w:tc>
          <w:tcPr>
            <w:tcW w:w="3000" w:type="dxa"/>
            <w:tcMar/>
            <w:vAlign w:val="top"/>
          </w:tcPr>
          <w:p w:rsidR="54BC8AE5" w:rsidP="54BC8AE5" w:rsidRDefault="54BC8AE5" w14:paraId="138DDDC0" w14:textId="0363CF77">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Reduce workload (+9)</w:t>
            </w:r>
          </w:p>
        </w:tc>
        <w:tc>
          <w:tcPr>
            <w:tcW w:w="3000" w:type="dxa"/>
            <w:tcMar/>
            <w:vAlign w:val="top"/>
          </w:tcPr>
          <w:p w:rsidR="54BC8AE5" w:rsidP="54BC8AE5" w:rsidRDefault="54BC8AE5" w14:paraId="2C36344E" w14:textId="68C2D5FD">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less chances of promotion (-3)</w:t>
            </w:r>
          </w:p>
        </w:tc>
        <w:tc>
          <w:tcPr>
            <w:tcW w:w="3000" w:type="dxa"/>
            <w:tcMar/>
            <w:vAlign w:val="top"/>
          </w:tcPr>
          <w:p w:rsidR="54BC8AE5" w:rsidP="54BC8AE5" w:rsidRDefault="54BC8AE5" w14:paraId="4B186003" w14:textId="1B50F832">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Less stress (+8)</w:t>
            </w:r>
          </w:p>
        </w:tc>
      </w:tr>
      <w:tr w:rsidR="54BC8AE5" w:rsidTr="54BC8AE5" w14:paraId="0A96AEB6">
        <w:tc>
          <w:tcPr>
            <w:tcW w:w="3000" w:type="dxa"/>
            <w:tcMar/>
            <w:vAlign w:val="top"/>
          </w:tcPr>
          <w:p w:rsidR="54BC8AE5" w:rsidP="54BC8AE5" w:rsidRDefault="54BC8AE5" w14:paraId="3D5EC9B7" w14:textId="22A994D0">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Diversity (+5)</w:t>
            </w:r>
          </w:p>
        </w:tc>
        <w:tc>
          <w:tcPr>
            <w:tcW w:w="3000" w:type="dxa"/>
            <w:tcMar/>
            <w:vAlign w:val="top"/>
          </w:tcPr>
          <w:p w:rsidR="54BC8AE5" w:rsidP="54BC8AE5" w:rsidRDefault="54BC8AE5" w14:paraId="0A625018" w14:textId="498C4C39">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Miscommunication (-2)</w:t>
            </w:r>
          </w:p>
        </w:tc>
        <w:tc>
          <w:tcPr>
            <w:tcW w:w="3000" w:type="dxa"/>
            <w:tcMar/>
            <w:vAlign w:val="top"/>
          </w:tcPr>
          <w:p w:rsidR="54BC8AE5" w:rsidP="54BC8AE5" w:rsidRDefault="54BC8AE5" w14:paraId="18704653" w14:textId="493791EB">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New knowledge (+5)</w:t>
            </w:r>
          </w:p>
        </w:tc>
      </w:tr>
      <w:tr w:rsidR="54BC8AE5" w:rsidTr="54BC8AE5" w14:paraId="30B1B919">
        <w:tc>
          <w:tcPr>
            <w:tcW w:w="3000" w:type="dxa"/>
            <w:tcMar/>
            <w:vAlign w:val="top"/>
          </w:tcPr>
          <w:p w:rsidR="54BC8AE5" w:rsidP="54BC8AE5" w:rsidRDefault="54BC8AE5" w14:paraId="6CD68BBC" w14:textId="2EABD901">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Effective teamwork (9)</w:t>
            </w:r>
          </w:p>
        </w:tc>
        <w:tc>
          <w:tcPr>
            <w:tcW w:w="3000" w:type="dxa"/>
            <w:tcMar/>
            <w:vAlign w:val="top"/>
          </w:tcPr>
          <w:p w:rsidR="54BC8AE5" w:rsidP="54BC8AE5" w:rsidRDefault="54BC8AE5" w14:paraId="58C61DE6" w14:textId="56A54F3B">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6139AE2D" w14:textId="57E0DAB3">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Better results (+4)</w:t>
            </w:r>
          </w:p>
        </w:tc>
      </w:tr>
      <w:tr w:rsidR="54BC8AE5" w:rsidTr="54BC8AE5" w14:paraId="30185315">
        <w:tc>
          <w:tcPr>
            <w:tcW w:w="3000" w:type="dxa"/>
            <w:tcMar/>
            <w:vAlign w:val="top"/>
          </w:tcPr>
          <w:p w:rsidR="54BC8AE5" w:rsidP="54BC8AE5" w:rsidRDefault="54BC8AE5" w14:paraId="039C0840" w14:textId="68913ED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23</w:t>
            </w:r>
          </w:p>
        </w:tc>
        <w:tc>
          <w:tcPr>
            <w:tcW w:w="3000" w:type="dxa"/>
            <w:tcMar/>
            <w:vAlign w:val="top"/>
          </w:tcPr>
          <w:p w:rsidR="54BC8AE5" w:rsidP="54BC8AE5" w:rsidRDefault="54BC8AE5" w14:paraId="16DCC9FE" w14:textId="71AD7D57">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-5</w:t>
            </w:r>
          </w:p>
        </w:tc>
        <w:tc>
          <w:tcPr>
            <w:tcW w:w="3000" w:type="dxa"/>
            <w:tcMar/>
            <w:vAlign w:val="top"/>
          </w:tcPr>
          <w:p w:rsidR="54BC8AE5" w:rsidP="54BC8AE5" w:rsidRDefault="54BC8AE5" w14:paraId="3124A24E" w14:textId="20909DB1">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17</w:t>
            </w:r>
          </w:p>
        </w:tc>
      </w:tr>
    </w:tbl>
    <w:p xmlns:wp14="http://schemas.microsoft.com/office/word/2010/wordml" w:rsidP="54BC8AE5" w14:paraId="12020D4C" wp14:textId="361FE3E6">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Reducing staff shortage scores as:</w:t>
      </w:r>
    </w:p>
    <w:p xmlns:wp14="http://schemas.microsoft.com/office/word/2010/wordml" w:rsidP="54BC8AE5" w14:paraId="1E5E10A1" wp14:textId="7157B12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Plus (23) + interesting (17) = 40</w:t>
      </w:r>
    </w:p>
    <w:p xmlns:wp14="http://schemas.microsoft.com/office/word/2010/wordml" w:rsidP="54BC8AE5" w14:paraId="088463AB" wp14:textId="04C040F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40 – minus (5)</w:t>
      </w:r>
    </w:p>
    <w:p xmlns:wp14="http://schemas.microsoft.com/office/word/2010/wordml" w:rsidP="54BC8AE5" w14:paraId="06AEE615" wp14:textId="02D5E4C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Total= 35</w:t>
      </w:r>
    </w:p>
    <w:p xmlns:wp14="http://schemas.microsoft.com/office/word/2010/wordml" w:rsidP="54BC8AE5" w14:paraId="785FF97B" wp14:textId="1558EDE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PMI- Better wages Pros and Cons of this decision</w:t>
      </w:r>
    </w:p>
    <w:tbl>
      <w:tblPr>
        <w:tblStyle w:val="TableGrid"/>
        <w:tblW w:w="0" w:type="auto"/>
        <w:tblLayout w:type="fixed"/>
        <w:tblLook w:val="06A0" w:firstRow="1" w:lastRow="0" w:firstColumn="1" w:lastColumn="0" w:noHBand="1" w:noVBand="1"/>
      </w:tblPr>
      <w:tblGrid>
        <w:gridCol w:w="3000"/>
        <w:gridCol w:w="3000"/>
        <w:gridCol w:w="3000"/>
      </w:tblGrid>
      <w:tr w:rsidR="54BC8AE5" w:rsidTr="54BC8AE5" w14:paraId="5C9CE7CA">
        <w:tc>
          <w:tcPr>
            <w:tcW w:w="3000" w:type="dxa"/>
            <w:tcMar/>
            <w:vAlign w:val="top"/>
          </w:tcPr>
          <w:p w:rsidR="54BC8AE5" w:rsidP="54BC8AE5" w:rsidRDefault="54BC8AE5" w14:paraId="39A0FD03" w14:textId="00C26DE6">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Plus</w:t>
            </w:r>
          </w:p>
        </w:tc>
        <w:tc>
          <w:tcPr>
            <w:tcW w:w="3000" w:type="dxa"/>
            <w:tcMar/>
            <w:vAlign w:val="top"/>
          </w:tcPr>
          <w:p w:rsidR="54BC8AE5" w:rsidP="54BC8AE5" w:rsidRDefault="54BC8AE5" w14:paraId="57576366" w14:textId="794BF62D">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Minus</w:t>
            </w:r>
          </w:p>
        </w:tc>
        <w:tc>
          <w:tcPr>
            <w:tcW w:w="3000" w:type="dxa"/>
            <w:tcMar/>
            <w:vAlign w:val="top"/>
          </w:tcPr>
          <w:p w:rsidR="54BC8AE5" w:rsidP="54BC8AE5" w:rsidRDefault="54BC8AE5" w14:paraId="4837E78C" w14:textId="3716E1A9">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Interesting</w:t>
            </w:r>
          </w:p>
        </w:tc>
      </w:tr>
      <w:tr w:rsidR="54BC8AE5" w:rsidTr="54BC8AE5" w14:paraId="223486AE">
        <w:tc>
          <w:tcPr>
            <w:tcW w:w="3000" w:type="dxa"/>
            <w:tcMar/>
            <w:vAlign w:val="top"/>
          </w:tcPr>
          <w:p w:rsidR="54BC8AE5" w:rsidP="54BC8AE5" w:rsidRDefault="54BC8AE5" w14:paraId="732246EB" w14:textId="3003AC0A">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Reduce staff leaving their jobs (+6)</w:t>
            </w:r>
          </w:p>
        </w:tc>
        <w:tc>
          <w:tcPr>
            <w:tcW w:w="3000" w:type="dxa"/>
            <w:tcMar/>
            <w:vAlign w:val="top"/>
          </w:tcPr>
          <w:p w:rsidR="54BC8AE5" w:rsidP="54BC8AE5" w:rsidRDefault="54BC8AE5" w14:paraId="285F4312" w14:textId="5371E1D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Costly (-5)</w:t>
            </w:r>
          </w:p>
        </w:tc>
        <w:tc>
          <w:tcPr>
            <w:tcW w:w="3000" w:type="dxa"/>
            <w:tcMar/>
            <w:vAlign w:val="top"/>
          </w:tcPr>
          <w:p w:rsidR="54BC8AE5" w:rsidP="54BC8AE5" w:rsidRDefault="54BC8AE5" w14:paraId="5523B350" w14:textId="5358FF59">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Increase the interest of promotions (+5)</w:t>
            </w:r>
          </w:p>
        </w:tc>
      </w:tr>
      <w:tr w:rsidR="54BC8AE5" w:rsidTr="54BC8AE5" w14:paraId="26C737B1">
        <w:tc>
          <w:tcPr>
            <w:tcW w:w="3000" w:type="dxa"/>
            <w:tcMar/>
            <w:vAlign w:val="top"/>
          </w:tcPr>
          <w:p w:rsidR="54BC8AE5" w:rsidP="54BC8AE5" w:rsidRDefault="54BC8AE5" w14:paraId="2423E364" w14:textId="3282E025">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Excellent quality of service (+5)</w:t>
            </w:r>
          </w:p>
        </w:tc>
        <w:tc>
          <w:tcPr>
            <w:tcW w:w="3000" w:type="dxa"/>
            <w:tcMar/>
            <w:vAlign w:val="top"/>
          </w:tcPr>
          <w:p w:rsidR="54BC8AE5" w:rsidP="54BC8AE5" w:rsidRDefault="54BC8AE5" w14:paraId="6524FC2C" w14:textId="2F81C742">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High competition (-3)</w:t>
            </w:r>
          </w:p>
        </w:tc>
        <w:tc>
          <w:tcPr>
            <w:tcW w:w="3000" w:type="dxa"/>
            <w:tcMar/>
            <w:vAlign w:val="top"/>
          </w:tcPr>
          <w:p w:rsidR="54BC8AE5" w:rsidP="54BC8AE5" w:rsidRDefault="54BC8AE5" w14:paraId="1A5A66C5" w14:textId="23B4BDF1">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Valuable feedback</w:t>
            </w:r>
            <w:r w:rsidRPr="54BC8AE5" w:rsidR="54BC8AE5">
              <w:rPr>
                <w:rFonts w:ascii="Arial" w:hAnsi="Arial" w:eastAsia="Arial" w:cs="Arial"/>
                <w:b w:val="0"/>
                <w:bCs w:val="0"/>
                <w:i w:val="0"/>
                <w:iCs w:val="0"/>
                <w:caps w:val="0"/>
                <w:smallCaps w:val="0"/>
                <w:color w:val="000000" w:themeColor="text1" w:themeTint="FF" w:themeShade="FF"/>
                <w:sz w:val="22"/>
                <w:szCs w:val="22"/>
                <w:lang w:val="en-GB"/>
              </w:rPr>
              <w:t xml:space="preserve"> from patients (+4)</w:t>
            </w:r>
          </w:p>
        </w:tc>
      </w:tr>
      <w:tr w:rsidR="54BC8AE5" w:rsidTr="54BC8AE5" w14:paraId="748B96E1">
        <w:tc>
          <w:tcPr>
            <w:tcW w:w="3000" w:type="dxa"/>
            <w:tcMar/>
            <w:vAlign w:val="top"/>
          </w:tcPr>
          <w:p w:rsidR="54BC8AE5" w:rsidP="54BC8AE5" w:rsidRDefault="54BC8AE5" w14:paraId="1402E31D" w14:textId="7089DCE7">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1F54BAA5" w14:textId="448A8875">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c>
          <w:tcPr>
            <w:tcW w:w="3000" w:type="dxa"/>
            <w:tcMar/>
            <w:vAlign w:val="top"/>
          </w:tcPr>
          <w:p w:rsidR="54BC8AE5" w:rsidP="54BC8AE5" w:rsidRDefault="54BC8AE5" w14:paraId="1B4A7470" w14:textId="52E608A5">
            <w:pPr>
              <w:spacing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54BC8AE5" w:rsidTr="54BC8AE5" w14:paraId="62110C60">
        <w:tc>
          <w:tcPr>
            <w:tcW w:w="3000" w:type="dxa"/>
            <w:tcMar/>
            <w:vAlign w:val="top"/>
          </w:tcPr>
          <w:p w:rsidR="54BC8AE5" w:rsidP="54BC8AE5" w:rsidRDefault="54BC8AE5" w14:paraId="00988592" w14:textId="789A459C">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11</w:t>
            </w:r>
          </w:p>
        </w:tc>
        <w:tc>
          <w:tcPr>
            <w:tcW w:w="3000" w:type="dxa"/>
            <w:tcMar/>
            <w:vAlign w:val="top"/>
          </w:tcPr>
          <w:p w:rsidR="54BC8AE5" w:rsidP="54BC8AE5" w:rsidRDefault="54BC8AE5" w14:paraId="1CE13804" w14:textId="2C6F05C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-8</w:t>
            </w:r>
          </w:p>
        </w:tc>
        <w:tc>
          <w:tcPr>
            <w:tcW w:w="3000" w:type="dxa"/>
            <w:tcMar/>
            <w:vAlign w:val="top"/>
          </w:tcPr>
          <w:p w:rsidR="54BC8AE5" w:rsidP="54BC8AE5" w:rsidRDefault="54BC8AE5" w14:paraId="7A8B4DF4" w14:textId="7AB04C7E">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9</w:t>
            </w:r>
          </w:p>
        </w:tc>
      </w:tr>
    </w:tbl>
    <w:p xmlns:wp14="http://schemas.microsoft.com/office/word/2010/wordml" w:rsidP="54BC8AE5" w14:paraId="5F17361A" wp14:textId="0724CD3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Better wages scores as:</w:t>
      </w:r>
    </w:p>
    <w:p xmlns:wp14="http://schemas.microsoft.com/office/word/2010/wordml" w:rsidP="54BC8AE5" w14:paraId="60009F4A" wp14:textId="0277766B">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Plus (11) + Interesting (9) = 20</w:t>
      </w:r>
    </w:p>
    <w:p xmlns:wp14="http://schemas.microsoft.com/office/word/2010/wordml" w:rsidP="54BC8AE5" w14:paraId="2F03AAD8" wp14:textId="75BD810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20 – minus (-8)</w:t>
      </w:r>
    </w:p>
    <w:p xmlns:wp14="http://schemas.microsoft.com/office/word/2010/wordml" w:rsidP="54BC8AE5" w14:paraId="3C55CFC3" wp14:textId="25250CF7">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Total= 12</w:t>
      </w:r>
    </w:p>
    <w:p xmlns:wp14="http://schemas.microsoft.com/office/word/2010/wordml" w:rsidP="54BC8AE5" w14:paraId="54C7CFE3" wp14:textId="410FEB5C">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PMI- Staff training Pros and Cons of this decision</w:t>
      </w:r>
    </w:p>
    <w:tbl>
      <w:tblPr>
        <w:tblStyle w:val="TableGrid"/>
        <w:tblW w:w="0" w:type="auto"/>
        <w:tblLayout w:type="fixed"/>
        <w:tblLook w:val="06A0" w:firstRow="1" w:lastRow="0" w:firstColumn="1" w:lastColumn="0" w:noHBand="1" w:noVBand="1"/>
      </w:tblPr>
      <w:tblGrid>
        <w:gridCol w:w="3000"/>
        <w:gridCol w:w="3000"/>
        <w:gridCol w:w="3000"/>
      </w:tblGrid>
      <w:tr w:rsidR="54BC8AE5" w:rsidTr="54BC8AE5" w14:paraId="7FFCFC36">
        <w:tc>
          <w:tcPr>
            <w:tcW w:w="3000" w:type="dxa"/>
            <w:tcMar/>
            <w:vAlign w:val="top"/>
          </w:tcPr>
          <w:p w:rsidR="54BC8AE5" w:rsidP="54BC8AE5" w:rsidRDefault="54BC8AE5" w14:paraId="3C70ECCB" w14:textId="48E6F025">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Plus</w:t>
            </w:r>
          </w:p>
        </w:tc>
        <w:tc>
          <w:tcPr>
            <w:tcW w:w="3000" w:type="dxa"/>
            <w:tcMar/>
            <w:vAlign w:val="top"/>
          </w:tcPr>
          <w:p w:rsidR="54BC8AE5" w:rsidP="54BC8AE5" w:rsidRDefault="54BC8AE5" w14:paraId="3E6C979D" w14:textId="1604ADD1">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Minus</w:t>
            </w:r>
          </w:p>
        </w:tc>
        <w:tc>
          <w:tcPr>
            <w:tcW w:w="3000" w:type="dxa"/>
            <w:tcMar/>
            <w:vAlign w:val="top"/>
          </w:tcPr>
          <w:p w:rsidR="54BC8AE5" w:rsidP="54BC8AE5" w:rsidRDefault="54BC8AE5" w14:paraId="683E9286" w14:textId="6A0ADA5E">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Interesting</w:t>
            </w:r>
          </w:p>
        </w:tc>
      </w:tr>
      <w:tr w:rsidR="54BC8AE5" w:rsidTr="54BC8AE5" w14:paraId="26D464CB">
        <w:tc>
          <w:tcPr>
            <w:tcW w:w="3000" w:type="dxa"/>
            <w:tcMar/>
            <w:vAlign w:val="top"/>
          </w:tcPr>
          <w:p w:rsidR="54BC8AE5" w:rsidP="54BC8AE5" w:rsidRDefault="54BC8AE5" w14:paraId="5AAE6AC7" w14:textId="6C9E7CAA">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Improve the services (+7)</w:t>
            </w:r>
          </w:p>
        </w:tc>
        <w:tc>
          <w:tcPr>
            <w:tcW w:w="3000" w:type="dxa"/>
            <w:tcMar/>
            <w:vAlign w:val="top"/>
          </w:tcPr>
          <w:p w:rsidR="54BC8AE5" w:rsidP="54BC8AE5" w:rsidRDefault="54BC8AE5" w14:paraId="2D89D44A" w14:textId="280BF823">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Costly (-3)</w:t>
            </w:r>
          </w:p>
        </w:tc>
        <w:tc>
          <w:tcPr>
            <w:tcW w:w="3000" w:type="dxa"/>
            <w:tcMar/>
            <w:vAlign w:val="top"/>
          </w:tcPr>
          <w:p w:rsidR="54BC8AE5" w:rsidP="54BC8AE5" w:rsidRDefault="54BC8AE5" w14:paraId="760C10F4" w14:textId="069819E5">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Boost up the confidence (+4)</w:t>
            </w:r>
          </w:p>
        </w:tc>
      </w:tr>
      <w:tr w:rsidR="54BC8AE5" w:rsidTr="54BC8AE5" w14:paraId="52812517">
        <w:tc>
          <w:tcPr>
            <w:tcW w:w="3000" w:type="dxa"/>
            <w:tcMar/>
            <w:vAlign w:val="top"/>
          </w:tcPr>
          <w:p w:rsidR="54BC8AE5" w:rsidP="54BC8AE5" w:rsidRDefault="54BC8AE5" w14:paraId="6EB32A5F" w14:textId="6828DD04">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UpToDate knowledge (+4)</w:t>
            </w:r>
          </w:p>
        </w:tc>
        <w:tc>
          <w:tcPr>
            <w:tcW w:w="3000" w:type="dxa"/>
            <w:tcMar/>
            <w:vAlign w:val="top"/>
          </w:tcPr>
          <w:p w:rsidR="54BC8AE5" w:rsidP="54BC8AE5" w:rsidRDefault="54BC8AE5" w14:paraId="172A2958" w14:textId="20CD7DED">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Complicates (-1)</w:t>
            </w:r>
          </w:p>
        </w:tc>
        <w:tc>
          <w:tcPr>
            <w:tcW w:w="3000" w:type="dxa"/>
            <w:tcMar/>
            <w:vAlign w:val="top"/>
          </w:tcPr>
          <w:p w:rsidR="54BC8AE5" w:rsidP="54BC8AE5" w:rsidRDefault="54BC8AE5" w14:paraId="70D22936" w14:textId="14A77D25">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Latest ideas for dealing with situations (+6)</w:t>
            </w:r>
          </w:p>
        </w:tc>
      </w:tr>
      <w:tr w:rsidR="54BC8AE5" w:rsidTr="54BC8AE5" w14:paraId="7836E218">
        <w:tc>
          <w:tcPr>
            <w:tcW w:w="3000" w:type="dxa"/>
            <w:tcMar/>
            <w:vAlign w:val="top"/>
          </w:tcPr>
          <w:p w:rsidR="54BC8AE5" w:rsidP="54BC8AE5" w:rsidRDefault="54BC8AE5" w14:paraId="0085593B" w14:textId="7BFE7D0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Understanding roles and responsibilities (+5)</w:t>
            </w:r>
          </w:p>
        </w:tc>
        <w:tc>
          <w:tcPr>
            <w:tcW w:w="3000" w:type="dxa"/>
            <w:tcMar/>
            <w:vAlign w:val="top"/>
          </w:tcPr>
          <w:p w:rsidR="54BC8AE5" w:rsidP="54BC8AE5" w:rsidRDefault="54BC8AE5" w14:paraId="4441C99C" w14:textId="6F4FC958">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Lack of interest (-2)</w:t>
            </w:r>
          </w:p>
        </w:tc>
        <w:tc>
          <w:tcPr>
            <w:tcW w:w="3000" w:type="dxa"/>
            <w:tcMar/>
            <w:vAlign w:val="top"/>
          </w:tcPr>
          <w:p w:rsidR="54BC8AE5" w:rsidP="54BC8AE5" w:rsidRDefault="54BC8AE5" w14:paraId="6D6C2E8B" w14:textId="7D4A6A40">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Effective team player (+5)</w:t>
            </w:r>
          </w:p>
        </w:tc>
      </w:tr>
      <w:tr w:rsidR="54BC8AE5" w:rsidTr="54BC8AE5" w14:paraId="26DE1419">
        <w:tc>
          <w:tcPr>
            <w:tcW w:w="3000" w:type="dxa"/>
            <w:tcMar/>
            <w:vAlign w:val="top"/>
          </w:tcPr>
          <w:p w:rsidR="54BC8AE5" w:rsidP="54BC8AE5" w:rsidRDefault="54BC8AE5" w14:paraId="5C4BB6F1" w14:textId="70A50692">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16</w:t>
            </w:r>
          </w:p>
        </w:tc>
        <w:tc>
          <w:tcPr>
            <w:tcW w:w="3000" w:type="dxa"/>
            <w:tcMar/>
            <w:vAlign w:val="top"/>
          </w:tcPr>
          <w:p w:rsidR="54BC8AE5" w:rsidP="54BC8AE5" w:rsidRDefault="54BC8AE5" w14:paraId="2B14D137" w14:textId="6A8E22CE">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-6</w:t>
            </w:r>
          </w:p>
        </w:tc>
        <w:tc>
          <w:tcPr>
            <w:tcW w:w="3000" w:type="dxa"/>
            <w:tcMar/>
            <w:vAlign w:val="top"/>
          </w:tcPr>
          <w:p w:rsidR="54BC8AE5" w:rsidP="54BC8AE5" w:rsidRDefault="54BC8AE5" w14:paraId="60F4EBA6" w14:textId="387739FF">
            <w:pPr>
              <w:spacing w:line="259" w:lineRule="auto"/>
              <w:jc w:val="both"/>
              <w:rPr>
                <w:rFonts w:ascii="Arial" w:hAnsi="Arial" w:eastAsia="Arial" w:cs="Arial"/>
                <w:b w:val="0"/>
                <w:bCs w:val="0"/>
                <w:i w:val="0"/>
                <w:iCs w:val="0"/>
                <w:caps w:val="0"/>
                <w:smallCaps w:val="0"/>
                <w:color w:val="000000" w:themeColor="text1" w:themeTint="FF" w:themeShade="FF"/>
                <w:sz w:val="22"/>
                <w:szCs w:val="22"/>
              </w:rPr>
            </w:pPr>
            <w:r w:rsidRPr="54BC8AE5" w:rsidR="54BC8AE5">
              <w:rPr>
                <w:rFonts w:ascii="Arial" w:hAnsi="Arial" w:eastAsia="Arial" w:cs="Arial"/>
                <w:b w:val="0"/>
                <w:bCs w:val="0"/>
                <w:i w:val="0"/>
                <w:iCs w:val="0"/>
                <w:caps w:val="0"/>
                <w:smallCaps w:val="0"/>
                <w:color w:val="000000" w:themeColor="text1" w:themeTint="FF" w:themeShade="FF"/>
                <w:sz w:val="22"/>
                <w:szCs w:val="22"/>
                <w:lang w:val="en-GB"/>
              </w:rPr>
              <w:t>Total= 15</w:t>
            </w:r>
          </w:p>
        </w:tc>
      </w:tr>
    </w:tbl>
    <w:p xmlns:wp14="http://schemas.microsoft.com/office/word/2010/wordml" w:rsidP="54BC8AE5" w14:paraId="10ECE6D0" wp14:textId="70F344F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Staff training scores as: </w:t>
      </w:r>
    </w:p>
    <w:p xmlns:wp14="http://schemas.microsoft.com/office/word/2010/wordml" w:rsidP="54BC8AE5" w14:paraId="1B01A24A" wp14:textId="75CC3A14">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Plus (16) + Interesting (15) = 31</w:t>
      </w:r>
    </w:p>
    <w:p xmlns:wp14="http://schemas.microsoft.com/office/word/2010/wordml" w:rsidP="54BC8AE5" w14:paraId="07A46F84" wp14:textId="48FF8BF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31 – Minus (-6)</w:t>
      </w:r>
    </w:p>
    <w:p xmlns:wp14="http://schemas.microsoft.com/office/word/2010/wordml" w:rsidP="54BC8AE5" w14:paraId="507C35E3" wp14:textId="3607E707">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Total= 25</w:t>
      </w:r>
    </w:p>
    <w:p xmlns:wp14="http://schemas.microsoft.com/office/word/2010/wordml" w:rsidP="54BC8AE5" w14:paraId="175B17D5" wp14:textId="4DE74A9E">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Evaluating the four solutions, reducing staff shortage is the best solution as it had scored highest (35). Staff training scored (25), cre</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ating better working environments scored (25) and better wages (12). Decision should be made not only based on outcome but also based on its analysis making the decision. So based on these analyses reducing staff shortages is the best </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alternative</w:t>
      </w:r>
      <w:r w:rsidRPr="54BC8AE5" w:rsidR="54BC8AE5">
        <w:rPr>
          <w:rFonts w:ascii="Arial" w:hAnsi="Arial" w:eastAsia="Arial" w:cs="Arial"/>
          <w:b w:val="0"/>
          <w:bCs w:val="0"/>
          <w:i w:val="0"/>
          <w:iCs w:val="0"/>
          <w:caps w:val="0"/>
          <w:smallCaps w:val="0"/>
          <w:noProof w:val="0"/>
          <w:color w:val="000000" w:themeColor="text1" w:themeTint="FF" w:themeShade="FF"/>
          <w:sz w:val="22"/>
          <w:szCs w:val="22"/>
          <w:lang w:val="en-GB"/>
        </w:rPr>
        <w:t xml:space="preserve"> solution for reducing staff absenteeism.</w:t>
      </w:r>
    </w:p>
    <w:p xmlns:wp14="http://schemas.microsoft.com/office/word/2010/wordml" w:rsidP="54BC8AE5" w14:paraId="5E5787A5" wp14:textId="3498745E">
      <w:pPr>
        <w:pStyle w:val="Normal"/>
        <w:jc w:val="both"/>
        <w:rPr>
          <w:rFonts w:ascii="Arial" w:hAnsi="Arial" w:eastAsia="Arial" w:cs="Arial"/>
          <w:b w:val="1"/>
          <w:bCs w:val="1"/>
        </w:rPr>
      </w:pPr>
      <w:r w:rsidRPr="54BC8AE5" w:rsidR="54BC8AE5">
        <w:rPr>
          <w:rFonts w:ascii="Arial" w:hAnsi="Arial" w:eastAsia="Arial" w:cs="Arial"/>
          <w:b w:val="1"/>
          <w:bCs w:val="1"/>
          <w:noProof w:val="0"/>
          <w:sz w:val="22"/>
          <w:szCs w:val="22"/>
          <w:lang w:val="en-GB"/>
        </w:rPr>
        <w:t>Plan for implementing solution, Monitoring and Review Process/System:</w:t>
      </w:r>
    </w:p>
    <w:p w:rsidR="54BC8AE5" w:rsidP="54BC8AE5" w:rsidRDefault="54BC8AE5" w14:paraId="585598DE" w14:textId="4B469862">
      <w:pPr>
        <w:pStyle w:val="Normal"/>
        <w:jc w:val="both"/>
        <w:rPr>
          <w:rFonts w:ascii="Arial" w:hAnsi="Arial" w:eastAsia="Arial" w:cs="Arial"/>
          <w:b w:val="0"/>
          <w:bCs w:val="0"/>
          <w:i w:val="0"/>
          <w:iCs w:val="0"/>
          <w:caps w:val="0"/>
          <w:smallCaps w:val="0"/>
          <w:noProof w:val="0"/>
          <w:color w:val="222222"/>
          <w:sz w:val="22"/>
          <w:szCs w:val="22"/>
          <w:lang w:val="en-GB"/>
        </w:rPr>
      </w:pPr>
      <w:r w:rsidRPr="54BC8AE5" w:rsidR="54BC8AE5">
        <w:rPr>
          <w:rFonts w:ascii="Arial" w:hAnsi="Arial" w:eastAsia="Arial" w:cs="Arial"/>
          <w:b w:val="0"/>
          <w:bCs w:val="0"/>
          <w:noProof w:val="0"/>
          <w:sz w:val="22"/>
          <w:szCs w:val="22"/>
          <w:lang w:val="en-GB"/>
        </w:rPr>
        <w:t xml:space="preserve">According to </w:t>
      </w:r>
      <w:r w:rsidRPr="54BC8AE5" w:rsidR="54BC8AE5">
        <w:rPr>
          <w:rFonts w:ascii="Arial" w:hAnsi="Arial" w:eastAsia="Arial" w:cs="Arial"/>
          <w:b w:val="0"/>
          <w:bCs w:val="0"/>
          <w:i w:val="0"/>
          <w:iCs w:val="0"/>
          <w:caps w:val="0"/>
          <w:smallCaps w:val="0"/>
          <w:noProof w:val="0"/>
          <w:color w:val="222222"/>
          <w:sz w:val="22"/>
          <w:szCs w:val="22"/>
          <w:lang w:val="en-GB"/>
        </w:rPr>
        <w:t>Douvere</w:t>
      </w:r>
      <w:r w:rsidRPr="54BC8AE5" w:rsidR="54BC8AE5">
        <w:rPr>
          <w:rFonts w:ascii="Arial" w:hAnsi="Arial" w:eastAsia="Arial" w:cs="Arial"/>
          <w:b w:val="0"/>
          <w:bCs w:val="0"/>
          <w:i w:val="0"/>
          <w:iCs w:val="0"/>
          <w:caps w:val="0"/>
          <w:smallCaps w:val="0"/>
          <w:noProof w:val="0"/>
          <w:color w:val="222222"/>
          <w:sz w:val="22"/>
          <w:szCs w:val="22"/>
          <w:lang w:val="en-GB"/>
        </w:rPr>
        <w:t xml:space="preserve"> and Ehler (2011), planning, monitoring, </w:t>
      </w:r>
      <w:r w:rsidRPr="54BC8AE5" w:rsidR="54BC8AE5">
        <w:rPr>
          <w:rFonts w:ascii="Arial" w:hAnsi="Arial" w:eastAsia="Arial" w:cs="Arial"/>
          <w:b w:val="0"/>
          <w:bCs w:val="0"/>
          <w:i w:val="0"/>
          <w:iCs w:val="0"/>
          <w:caps w:val="0"/>
          <w:smallCaps w:val="0"/>
          <w:noProof w:val="0"/>
          <w:color w:val="222222"/>
          <w:sz w:val="22"/>
          <w:szCs w:val="22"/>
          <w:lang w:val="en-GB"/>
        </w:rPr>
        <w:t>evaluating,</w:t>
      </w:r>
      <w:r w:rsidRPr="54BC8AE5" w:rsidR="54BC8AE5">
        <w:rPr>
          <w:rFonts w:ascii="Arial" w:hAnsi="Arial" w:eastAsia="Arial" w:cs="Arial"/>
          <w:b w:val="0"/>
          <w:bCs w:val="0"/>
          <w:i w:val="0"/>
          <w:iCs w:val="0"/>
          <w:caps w:val="0"/>
          <w:smallCaps w:val="0"/>
          <w:noProof w:val="0"/>
          <w:color w:val="222222"/>
          <w:sz w:val="22"/>
          <w:szCs w:val="22"/>
          <w:lang w:val="en-GB"/>
        </w:rPr>
        <w:t xml:space="preserve"> and reviewing helps the organization to have deeper understanding, decision-making, reviewing the </w:t>
      </w:r>
      <w:r w:rsidRPr="54BC8AE5" w:rsidR="54BC8AE5">
        <w:rPr>
          <w:rFonts w:ascii="Arial" w:hAnsi="Arial" w:eastAsia="Arial" w:cs="Arial"/>
          <w:b w:val="0"/>
          <w:bCs w:val="0"/>
          <w:i w:val="0"/>
          <w:iCs w:val="0"/>
          <w:caps w:val="0"/>
          <w:smallCaps w:val="0"/>
          <w:noProof w:val="0"/>
          <w:color w:val="222222"/>
          <w:sz w:val="22"/>
          <w:szCs w:val="22"/>
          <w:lang w:val="en-GB"/>
        </w:rPr>
        <w:t>outcomes,</w:t>
      </w:r>
      <w:r w:rsidRPr="54BC8AE5" w:rsidR="54BC8AE5">
        <w:rPr>
          <w:rFonts w:ascii="Arial" w:hAnsi="Arial" w:eastAsia="Arial" w:cs="Arial"/>
          <w:b w:val="0"/>
          <w:bCs w:val="0"/>
          <w:i w:val="0"/>
          <w:iCs w:val="0"/>
          <w:caps w:val="0"/>
          <w:smallCaps w:val="0"/>
          <w:noProof w:val="0"/>
          <w:color w:val="222222"/>
          <w:sz w:val="22"/>
          <w:szCs w:val="22"/>
          <w:lang w:val="en-GB"/>
        </w:rPr>
        <w:t xml:space="preserve"> if necessary, come with better solutions.</w:t>
      </w:r>
    </w:p>
    <w:p w:rsidR="54BC8AE5" w:rsidP="54BC8AE5" w:rsidRDefault="54BC8AE5" w14:paraId="6428E9FB" w14:textId="642F7382">
      <w:pPr>
        <w:pStyle w:val="Normal"/>
        <w:jc w:val="both"/>
        <w:rPr>
          <w:rFonts w:ascii="Arial" w:hAnsi="Arial" w:eastAsia="Arial" w:cs="Arial"/>
          <w:b w:val="0"/>
          <w:bCs w:val="0"/>
          <w:sz w:val="22"/>
          <w:szCs w:val="22"/>
        </w:rPr>
      </w:pPr>
      <w:r w:rsidRPr="54BC8AE5" w:rsidR="54BC8AE5">
        <w:rPr>
          <w:rFonts w:ascii="Arial" w:hAnsi="Arial" w:eastAsia="Arial" w:cs="Arial"/>
          <w:b w:val="0"/>
          <w:bCs w:val="0"/>
          <w:sz w:val="22"/>
          <w:szCs w:val="22"/>
        </w:rPr>
        <w:t>Planning: (</w:t>
      </w:r>
      <w:r w:rsidRPr="54BC8AE5" w:rsidR="54BC8AE5">
        <w:rPr>
          <w:rFonts w:ascii="Arial" w:hAnsi="Arial" w:eastAsia="Arial" w:cs="Arial"/>
          <w:b w:val="0"/>
          <w:bCs w:val="0"/>
          <w:sz w:val="22"/>
          <w:szCs w:val="22"/>
        </w:rPr>
        <w:t>Reducing</w:t>
      </w:r>
      <w:r w:rsidRPr="54BC8AE5" w:rsidR="54BC8AE5">
        <w:rPr>
          <w:rFonts w:ascii="Arial" w:hAnsi="Arial" w:eastAsia="Arial" w:cs="Arial"/>
          <w:b w:val="0"/>
          <w:bCs w:val="0"/>
          <w:sz w:val="22"/>
          <w:szCs w:val="22"/>
        </w:rPr>
        <w:t xml:space="preserve"> staff shortages)</w:t>
      </w:r>
    </w:p>
    <w:p w:rsidR="54BC8AE5" w:rsidP="54BC8AE5" w:rsidRDefault="54BC8AE5" w14:paraId="6301C8C9" w14:textId="3F970A4C">
      <w:pPr>
        <w:pStyle w:val="Normal"/>
        <w:jc w:val="both"/>
        <w:rPr>
          <w:rFonts w:ascii="Arial" w:hAnsi="Arial" w:eastAsia="Arial" w:cs="Arial"/>
          <w:sz w:val="22"/>
          <w:szCs w:val="22"/>
        </w:rPr>
      </w:pPr>
      <w:r w:rsidRPr="54BC8AE5" w:rsidR="54BC8AE5">
        <w:rPr>
          <w:rFonts w:ascii="Arial" w:hAnsi="Arial" w:eastAsia="Arial" w:cs="Arial"/>
          <w:sz w:val="22"/>
          <w:szCs w:val="22"/>
        </w:rPr>
        <w:t xml:space="preserve">Location of the hospital (urban/rural): if the hospital is in rural area staff find it hard to join </w:t>
      </w:r>
      <w:r w:rsidRPr="54BC8AE5" w:rsidR="54BC8AE5">
        <w:rPr>
          <w:rFonts w:ascii="Arial" w:hAnsi="Arial" w:eastAsia="Arial" w:cs="Arial"/>
          <w:sz w:val="22"/>
          <w:szCs w:val="22"/>
        </w:rPr>
        <w:t>every day</w:t>
      </w:r>
      <w:r w:rsidRPr="54BC8AE5" w:rsidR="54BC8AE5">
        <w:rPr>
          <w:rFonts w:ascii="Arial" w:hAnsi="Arial" w:eastAsia="Arial" w:cs="Arial"/>
          <w:sz w:val="22"/>
          <w:szCs w:val="22"/>
        </w:rPr>
        <w:t xml:space="preserve"> shift works so avoid these obstacles management can </w:t>
      </w:r>
      <w:r w:rsidRPr="54BC8AE5" w:rsidR="54BC8AE5">
        <w:rPr>
          <w:rFonts w:ascii="Arial" w:hAnsi="Arial" w:eastAsia="Arial" w:cs="Arial"/>
          <w:sz w:val="22"/>
          <w:szCs w:val="22"/>
        </w:rPr>
        <w:t>provide</w:t>
      </w:r>
      <w:r w:rsidRPr="54BC8AE5" w:rsidR="54BC8AE5">
        <w:rPr>
          <w:rFonts w:ascii="Arial" w:hAnsi="Arial" w:eastAsia="Arial" w:cs="Arial"/>
          <w:sz w:val="22"/>
          <w:szCs w:val="22"/>
        </w:rPr>
        <w:t xml:space="preserve"> transport fa</w:t>
      </w:r>
      <w:r w:rsidRPr="54BC8AE5" w:rsidR="54BC8AE5">
        <w:rPr>
          <w:rFonts w:ascii="Arial" w:hAnsi="Arial" w:eastAsia="Arial" w:cs="Arial"/>
          <w:sz w:val="22"/>
          <w:szCs w:val="22"/>
        </w:rPr>
        <w:t xml:space="preserve">cilities and childcare facilities as like </w:t>
      </w:r>
      <w:r w:rsidRPr="54BC8AE5" w:rsidR="54BC8AE5">
        <w:rPr>
          <w:rFonts w:ascii="Arial" w:hAnsi="Arial" w:eastAsia="Arial" w:cs="Arial"/>
          <w:sz w:val="22"/>
          <w:szCs w:val="22"/>
        </w:rPr>
        <w:t>nursery</w:t>
      </w:r>
      <w:r w:rsidRPr="54BC8AE5" w:rsidR="54BC8AE5">
        <w:rPr>
          <w:rFonts w:ascii="Arial" w:hAnsi="Arial" w:eastAsia="Arial" w:cs="Arial"/>
          <w:sz w:val="22"/>
          <w:szCs w:val="22"/>
        </w:rPr>
        <w:t xml:space="preserve"> for children who work in the hospitals.</w:t>
      </w:r>
    </w:p>
    <w:p w:rsidR="54BC8AE5" w:rsidP="54BC8AE5" w:rsidRDefault="54BC8AE5" w14:paraId="71B5F125" w14:textId="6681A7A5">
      <w:pPr>
        <w:pStyle w:val="Normal"/>
        <w:jc w:val="both"/>
        <w:rPr>
          <w:rFonts w:ascii="Arial" w:hAnsi="Arial" w:eastAsia="Arial" w:cs="Arial"/>
          <w:sz w:val="22"/>
          <w:szCs w:val="22"/>
        </w:rPr>
      </w:pPr>
      <w:r w:rsidRPr="54BC8AE5" w:rsidR="54BC8AE5">
        <w:rPr>
          <w:rFonts w:ascii="Arial" w:hAnsi="Arial" w:eastAsia="Arial" w:cs="Arial"/>
          <w:sz w:val="22"/>
          <w:szCs w:val="22"/>
        </w:rPr>
        <w:t xml:space="preserve">Management system: well plan duty plans as like group size of the team, </w:t>
      </w:r>
      <w:r w:rsidRPr="54BC8AE5" w:rsidR="54BC8AE5">
        <w:rPr>
          <w:rFonts w:ascii="Arial" w:hAnsi="Arial" w:eastAsia="Arial" w:cs="Arial"/>
          <w:sz w:val="22"/>
          <w:szCs w:val="22"/>
        </w:rPr>
        <w:t>providing</w:t>
      </w:r>
      <w:r w:rsidRPr="54BC8AE5" w:rsidR="54BC8AE5">
        <w:rPr>
          <w:rFonts w:ascii="Arial" w:hAnsi="Arial" w:eastAsia="Arial" w:cs="Arial"/>
          <w:sz w:val="22"/>
          <w:szCs w:val="22"/>
        </w:rPr>
        <w:t xml:space="preserve"> extra support in the rush hours or emergency.</w:t>
      </w:r>
    </w:p>
    <w:p w:rsidR="54BC8AE5" w:rsidP="54BC8AE5" w:rsidRDefault="54BC8AE5" w14:paraId="45547ED9" w14:textId="2F3CA3C4">
      <w:pPr>
        <w:pStyle w:val="Normal"/>
        <w:jc w:val="both"/>
        <w:rPr>
          <w:rFonts w:ascii="Arial" w:hAnsi="Arial" w:eastAsia="Arial" w:cs="Arial"/>
          <w:sz w:val="22"/>
          <w:szCs w:val="22"/>
        </w:rPr>
      </w:pPr>
      <w:r w:rsidRPr="54BC8AE5" w:rsidR="54BC8AE5">
        <w:rPr>
          <w:rFonts w:ascii="Arial" w:hAnsi="Arial" w:eastAsia="Arial" w:cs="Arial"/>
          <w:sz w:val="22"/>
          <w:szCs w:val="22"/>
        </w:rPr>
        <w:t xml:space="preserve">Appointing staff: instead of relying on Agencey or temporary staff, </w:t>
      </w:r>
      <w:r w:rsidRPr="54BC8AE5" w:rsidR="54BC8AE5">
        <w:rPr>
          <w:rFonts w:ascii="Arial" w:hAnsi="Arial" w:eastAsia="Arial" w:cs="Arial"/>
          <w:sz w:val="22"/>
          <w:szCs w:val="22"/>
        </w:rPr>
        <w:t>management</w:t>
      </w:r>
      <w:r w:rsidRPr="54BC8AE5" w:rsidR="54BC8AE5">
        <w:rPr>
          <w:rFonts w:ascii="Arial" w:hAnsi="Arial" w:eastAsia="Arial" w:cs="Arial"/>
          <w:sz w:val="22"/>
          <w:szCs w:val="22"/>
        </w:rPr>
        <w:t xml:space="preserve"> need to fucus on appointing </w:t>
      </w:r>
      <w:r w:rsidRPr="54BC8AE5" w:rsidR="54BC8AE5">
        <w:rPr>
          <w:rFonts w:ascii="Arial" w:hAnsi="Arial" w:eastAsia="Arial" w:cs="Arial"/>
          <w:sz w:val="22"/>
          <w:szCs w:val="22"/>
        </w:rPr>
        <w:t>permanent</w:t>
      </w:r>
      <w:r w:rsidRPr="54BC8AE5" w:rsidR="54BC8AE5">
        <w:rPr>
          <w:rFonts w:ascii="Arial" w:hAnsi="Arial" w:eastAsia="Arial" w:cs="Arial"/>
          <w:sz w:val="22"/>
          <w:szCs w:val="22"/>
        </w:rPr>
        <w:t xml:space="preserve"> full or part time staff.</w:t>
      </w:r>
    </w:p>
    <w:p w:rsidR="54BC8AE5" w:rsidP="54BC8AE5" w:rsidRDefault="54BC8AE5" w14:paraId="3AF351EB" w14:textId="07EEED2B">
      <w:pPr>
        <w:pStyle w:val="Normal"/>
        <w:jc w:val="both"/>
        <w:rPr>
          <w:rFonts w:ascii="Arial" w:hAnsi="Arial" w:eastAsia="Arial" w:cs="Arial"/>
          <w:sz w:val="22"/>
          <w:szCs w:val="22"/>
        </w:rPr>
      </w:pPr>
      <w:r w:rsidRPr="54BC8AE5" w:rsidR="54BC8AE5">
        <w:rPr>
          <w:rFonts w:ascii="Arial" w:hAnsi="Arial" w:eastAsia="Arial" w:cs="Arial"/>
          <w:sz w:val="22"/>
          <w:szCs w:val="22"/>
        </w:rPr>
        <w:t xml:space="preserve">Pay and </w:t>
      </w:r>
      <w:r w:rsidRPr="54BC8AE5" w:rsidR="54BC8AE5">
        <w:rPr>
          <w:rFonts w:ascii="Arial" w:hAnsi="Arial" w:eastAsia="Arial" w:cs="Arial"/>
          <w:sz w:val="22"/>
          <w:szCs w:val="22"/>
        </w:rPr>
        <w:t>rewarding</w:t>
      </w:r>
      <w:r w:rsidRPr="54BC8AE5" w:rsidR="54BC8AE5">
        <w:rPr>
          <w:rFonts w:ascii="Arial" w:hAnsi="Arial" w:eastAsia="Arial" w:cs="Arial"/>
          <w:sz w:val="22"/>
          <w:szCs w:val="22"/>
        </w:rPr>
        <w:t xml:space="preserve"> ensuring pay policy supports recruitment and retention. </w:t>
      </w:r>
      <w:r w:rsidRPr="54BC8AE5" w:rsidR="54BC8AE5">
        <w:rPr>
          <w:rFonts w:ascii="Arial" w:hAnsi="Arial" w:eastAsia="Arial" w:cs="Arial"/>
          <w:sz w:val="22"/>
          <w:szCs w:val="22"/>
        </w:rPr>
        <w:t>Rewarding</w:t>
      </w:r>
      <w:r w:rsidRPr="54BC8AE5" w:rsidR="54BC8AE5">
        <w:rPr>
          <w:rFonts w:ascii="Arial" w:hAnsi="Arial" w:eastAsia="Arial" w:cs="Arial"/>
          <w:sz w:val="22"/>
          <w:szCs w:val="22"/>
        </w:rPr>
        <w:t xml:space="preserve"> staff for their performance.</w:t>
      </w:r>
    </w:p>
    <w:p w:rsidR="54BC8AE5" w:rsidP="54BC8AE5" w:rsidRDefault="54BC8AE5" w14:paraId="705E7251" w14:textId="1813A23F">
      <w:pPr>
        <w:pStyle w:val="Normal"/>
        <w:jc w:val="both"/>
        <w:rPr>
          <w:rFonts w:ascii="Arial" w:hAnsi="Arial" w:eastAsia="Arial" w:cs="Arial"/>
          <w:sz w:val="22"/>
          <w:szCs w:val="22"/>
        </w:rPr>
      </w:pPr>
      <w:r w:rsidRPr="54BC8AE5" w:rsidR="54BC8AE5">
        <w:rPr>
          <w:rFonts w:ascii="Arial" w:hAnsi="Arial" w:eastAsia="Arial" w:cs="Arial"/>
          <w:sz w:val="22"/>
          <w:szCs w:val="22"/>
        </w:rPr>
        <w:t xml:space="preserve">Staff training: ensuring to </w:t>
      </w:r>
      <w:r w:rsidRPr="54BC8AE5" w:rsidR="54BC8AE5">
        <w:rPr>
          <w:rFonts w:ascii="Arial" w:hAnsi="Arial" w:eastAsia="Arial" w:cs="Arial"/>
          <w:sz w:val="22"/>
          <w:szCs w:val="22"/>
        </w:rPr>
        <w:t>provide</w:t>
      </w:r>
      <w:r w:rsidRPr="54BC8AE5" w:rsidR="54BC8AE5">
        <w:rPr>
          <w:rFonts w:ascii="Arial" w:hAnsi="Arial" w:eastAsia="Arial" w:cs="Arial"/>
          <w:sz w:val="22"/>
          <w:szCs w:val="22"/>
        </w:rPr>
        <w:t xml:space="preserve"> training to improve themselves, </w:t>
      </w:r>
      <w:r w:rsidRPr="54BC8AE5" w:rsidR="54BC8AE5">
        <w:rPr>
          <w:rFonts w:ascii="Arial" w:hAnsi="Arial" w:eastAsia="Arial" w:cs="Arial"/>
          <w:sz w:val="22"/>
          <w:szCs w:val="22"/>
        </w:rPr>
        <w:t>providing</w:t>
      </w:r>
      <w:r w:rsidRPr="54BC8AE5" w:rsidR="54BC8AE5">
        <w:rPr>
          <w:rFonts w:ascii="Arial" w:hAnsi="Arial" w:eastAsia="Arial" w:cs="Arial"/>
          <w:sz w:val="22"/>
          <w:szCs w:val="22"/>
        </w:rPr>
        <w:t xml:space="preserve"> technological skilled staff in a team.</w:t>
      </w:r>
    </w:p>
    <w:p w:rsidR="54BC8AE5" w:rsidP="54BC8AE5" w:rsidRDefault="54BC8AE5" w14:paraId="1A2B502B" w14:textId="709C1179">
      <w:pPr>
        <w:pStyle w:val="Normal"/>
        <w:jc w:val="both"/>
        <w:rPr>
          <w:rFonts w:ascii="Arial" w:hAnsi="Arial" w:eastAsia="Arial" w:cs="Arial"/>
          <w:sz w:val="22"/>
          <w:szCs w:val="22"/>
        </w:rPr>
      </w:pPr>
      <w:r w:rsidRPr="54BC8AE5" w:rsidR="54BC8AE5">
        <w:rPr>
          <w:rFonts w:ascii="Arial" w:hAnsi="Arial" w:eastAsia="Arial" w:cs="Arial"/>
          <w:sz w:val="22"/>
          <w:szCs w:val="22"/>
        </w:rPr>
        <w:t xml:space="preserve">Mental health and well- being:  Ensuring hospital </w:t>
      </w:r>
      <w:r w:rsidRPr="54BC8AE5" w:rsidR="54BC8AE5">
        <w:rPr>
          <w:rFonts w:ascii="Arial" w:hAnsi="Arial" w:eastAsia="Arial" w:cs="Arial"/>
          <w:sz w:val="22"/>
          <w:szCs w:val="22"/>
        </w:rPr>
        <w:t>are</w:t>
      </w:r>
      <w:r w:rsidRPr="54BC8AE5" w:rsidR="54BC8AE5">
        <w:rPr>
          <w:rFonts w:ascii="Arial" w:hAnsi="Arial" w:eastAsia="Arial" w:cs="Arial"/>
          <w:sz w:val="22"/>
          <w:szCs w:val="22"/>
        </w:rPr>
        <w:t xml:space="preserve"> a better workplace and build a career. </w:t>
      </w:r>
      <w:r w:rsidRPr="54BC8AE5" w:rsidR="54BC8AE5">
        <w:rPr>
          <w:rFonts w:ascii="Arial" w:hAnsi="Arial" w:eastAsia="Arial" w:cs="Arial"/>
          <w:sz w:val="22"/>
          <w:szCs w:val="22"/>
        </w:rPr>
        <w:t>Providing</w:t>
      </w:r>
      <w:r w:rsidRPr="54BC8AE5" w:rsidR="54BC8AE5">
        <w:rPr>
          <w:rFonts w:ascii="Arial" w:hAnsi="Arial" w:eastAsia="Arial" w:cs="Arial"/>
          <w:sz w:val="22"/>
          <w:szCs w:val="22"/>
        </w:rPr>
        <w:t xml:space="preserve"> mental health services for the staff. </w:t>
      </w:r>
    </w:p>
    <w:p w:rsidR="54BC8AE5" w:rsidP="54BC8AE5" w:rsidRDefault="54BC8AE5" w14:paraId="0DD48E9C" w14:textId="77DCEB65">
      <w:pPr>
        <w:pStyle w:val="Normal"/>
        <w:jc w:val="both"/>
        <w:rPr>
          <w:rFonts w:ascii="Arial" w:hAnsi="Arial" w:eastAsia="Arial" w:cs="Arial"/>
          <w:b w:val="1"/>
          <w:bCs w:val="1"/>
        </w:rPr>
      </w:pPr>
      <w:r w:rsidRPr="54BC8AE5" w:rsidR="54BC8AE5">
        <w:rPr>
          <w:rFonts w:ascii="Arial" w:hAnsi="Arial" w:eastAsia="Arial" w:cs="Arial"/>
          <w:b w:val="1"/>
          <w:bCs w:val="1"/>
        </w:rPr>
        <w:t xml:space="preserve">Monitoring and </w:t>
      </w:r>
      <w:r w:rsidRPr="54BC8AE5" w:rsidR="54BC8AE5">
        <w:rPr>
          <w:rFonts w:ascii="Arial" w:hAnsi="Arial" w:eastAsia="Arial" w:cs="Arial"/>
          <w:b w:val="1"/>
          <w:bCs w:val="1"/>
        </w:rPr>
        <w:t>evaluating (M&amp;E), review process</w:t>
      </w:r>
      <w:r w:rsidRPr="54BC8AE5" w:rsidR="54BC8AE5">
        <w:rPr>
          <w:rFonts w:ascii="Arial" w:hAnsi="Arial" w:eastAsia="Arial" w:cs="Arial"/>
          <w:b w:val="1"/>
          <w:bCs w:val="1"/>
        </w:rPr>
        <w:t xml:space="preserve">:  </w:t>
      </w:r>
    </w:p>
    <w:p w:rsidR="54BC8AE5" w:rsidP="54BC8AE5" w:rsidRDefault="54BC8AE5" w14:paraId="511ED856" w14:textId="10E2E3E6">
      <w:pPr>
        <w:pStyle w:val="Normal"/>
        <w:jc w:val="both"/>
        <w:rPr>
          <w:rFonts w:ascii="Arial" w:hAnsi="Arial" w:eastAsia="Arial" w:cs="Arial"/>
        </w:rPr>
      </w:pPr>
      <w:r w:rsidRPr="54BC8AE5" w:rsidR="54BC8AE5">
        <w:rPr>
          <w:rFonts w:ascii="Arial" w:hAnsi="Arial" w:eastAsia="Arial" w:cs="Arial"/>
        </w:rPr>
        <w:t>M&amp;E is equally essential for implementation of the plans and ensure that the strategies are followed according to the plans. M&amp;E helps the organization to stay organized. For example,</w:t>
      </w:r>
    </w:p>
    <w:p w:rsidR="54BC8AE5" w:rsidP="54BC8AE5" w:rsidRDefault="54BC8AE5" w14:paraId="356B1A93" w14:textId="66FC88A7">
      <w:pPr>
        <w:pStyle w:val="Normal"/>
        <w:jc w:val="both"/>
        <w:rPr>
          <w:rFonts w:ascii="Arial" w:hAnsi="Arial" w:eastAsia="Arial" w:cs="Arial"/>
        </w:rPr>
      </w:pPr>
      <w:r w:rsidRPr="54BC8AE5" w:rsidR="54BC8AE5">
        <w:rPr>
          <w:rFonts w:ascii="Arial" w:hAnsi="Arial" w:eastAsia="Arial" w:cs="Arial"/>
        </w:rPr>
        <w:t xml:space="preserve">To prevent location issues management took some steps as like </w:t>
      </w:r>
      <w:r w:rsidRPr="54BC8AE5" w:rsidR="54BC8AE5">
        <w:rPr>
          <w:rFonts w:ascii="Arial" w:hAnsi="Arial" w:eastAsia="Arial" w:cs="Arial"/>
        </w:rPr>
        <w:t>providing</w:t>
      </w:r>
      <w:r w:rsidRPr="54BC8AE5" w:rsidR="54BC8AE5">
        <w:rPr>
          <w:rFonts w:ascii="Arial" w:hAnsi="Arial" w:eastAsia="Arial" w:cs="Arial"/>
        </w:rPr>
        <w:t xml:space="preserve"> transport or childcare facilities. To follow the strategies according to the plan next step is to </w:t>
      </w:r>
      <w:r w:rsidRPr="54BC8AE5" w:rsidR="54BC8AE5">
        <w:rPr>
          <w:rFonts w:ascii="Arial" w:hAnsi="Arial" w:eastAsia="Arial" w:cs="Arial"/>
        </w:rPr>
        <w:t>monitor</w:t>
      </w:r>
      <w:r w:rsidRPr="54BC8AE5" w:rsidR="54BC8AE5">
        <w:rPr>
          <w:rFonts w:ascii="Arial" w:hAnsi="Arial" w:eastAsia="Arial" w:cs="Arial"/>
        </w:rPr>
        <w:t xml:space="preserve"> weekly or monthly. Than to evaluate the outcome of the plans, after six month it is </w:t>
      </w:r>
      <w:r w:rsidRPr="54BC8AE5" w:rsidR="54BC8AE5">
        <w:rPr>
          <w:rFonts w:ascii="Arial" w:hAnsi="Arial" w:eastAsia="Arial" w:cs="Arial"/>
        </w:rPr>
        <w:t>time to</w:t>
      </w:r>
      <w:r w:rsidRPr="54BC8AE5" w:rsidR="54BC8AE5">
        <w:rPr>
          <w:rFonts w:ascii="Arial" w:hAnsi="Arial" w:eastAsia="Arial" w:cs="Arial"/>
        </w:rPr>
        <w:t xml:space="preserve"> do review the observation and do some survey to analysis the outcome and to acknowledge the requirement of updates changes. </w:t>
      </w:r>
    </w:p>
    <w:p w:rsidR="54BC8AE5" w:rsidP="54BC8AE5" w:rsidRDefault="54BC8AE5" w14:paraId="41D93D97" w14:textId="4213CA8F">
      <w:pPr>
        <w:pStyle w:val="Normal"/>
        <w:jc w:val="both"/>
        <w:rPr>
          <w:rFonts w:ascii="Arial" w:hAnsi="Arial" w:eastAsia="Arial" w:cs="Arial"/>
        </w:rPr>
      </w:pPr>
      <w:r w:rsidRPr="54BC8AE5" w:rsidR="54BC8AE5">
        <w:rPr>
          <w:rFonts w:ascii="Arial" w:hAnsi="Arial" w:eastAsia="Arial" w:cs="Arial"/>
        </w:rPr>
        <w:t xml:space="preserve">To ensure the plan for improving management system, </w:t>
      </w:r>
      <w:r w:rsidRPr="54BC8AE5" w:rsidR="54BC8AE5">
        <w:rPr>
          <w:rFonts w:ascii="Arial" w:hAnsi="Arial" w:eastAsia="Arial" w:cs="Arial"/>
        </w:rPr>
        <w:t>it is</w:t>
      </w:r>
      <w:r w:rsidRPr="54BC8AE5" w:rsidR="54BC8AE5">
        <w:rPr>
          <w:rFonts w:ascii="Arial" w:hAnsi="Arial" w:eastAsia="Arial" w:cs="Arial"/>
        </w:rPr>
        <w:t xml:space="preserve"> important to keep monitoring and evaluating. For instance, absenteeism also can be for taking long breaks, coming late, or leaving too early. So that, supervisor of the team </w:t>
      </w:r>
      <w:r w:rsidRPr="54BC8AE5" w:rsidR="54BC8AE5">
        <w:rPr>
          <w:rFonts w:ascii="Arial" w:hAnsi="Arial" w:eastAsia="Arial" w:cs="Arial"/>
        </w:rPr>
        <w:t>needs</w:t>
      </w:r>
      <w:r w:rsidRPr="54BC8AE5" w:rsidR="54BC8AE5">
        <w:rPr>
          <w:rFonts w:ascii="Arial" w:hAnsi="Arial" w:eastAsia="Arial" w:cs="Arial"/>
        </w:rPr>
        <w:t xml:space="preserve"> to keep monitoring to make sure members of the team are doing their shifts as planned. The team leader must distribute duties and responsibilities equally and according to the experiences. Evaluating shifts arrangements and </w:t>
      </w:r>
      <w:r w:rsidRPr="54BC8AE5" w:rsidR="54BC8AE5">
        <w:rPr>
          <w:rFonts w:ascii="Arial" w:hAnsi="Arial" w:eastAsia="Arial" w:cs="Arial"/>
        </w:rPr>
        <w:t>monitoring</w:t>
      </w:r>
      <w:r w:rsidRPr="54BC8AE5" w:rsidR="54BC8AE5">
        <w:rPr>
          <w:rFonts w:ascii="Arial" w:hAnsi="Arial" w:eastAsia="Arial" w:cs="Arial"/>
        </w:rPr>
        <w:t xml:space="preserve"> the workload on a staff regularly essential to reduce staff absenteeism.</w:t>
      </w:r>
    </w:p>
    <w:p w:rsidR="54BC8AE5" w:rsidP="54BC8AE5" w:rsidRDefault="54BC8AE5" w14:paraId="136112C5" w14:textId="114CCAE5">
      <w:pPr>
        <w:pStyle w:val="Normal"/>
        <w:jc w:val="both"/>
        <w:rPr>
          <w:rFonts w:ascii="Arial" w:hAnsi="Arial" w:eastAsia="Arial" w:cs="Arial"/>
        </w:rPr>
      </w:pPr>
      <w:r w:rsidRPr="54BC8AE5" w:rsidR="54BC8AE5">
        <w:rPr>
          <w:rFonts w:ascii="Arial" w:hAnsi="Arial" w:eastAsia="Arial" w:cs="Arial"/>
        </w:rPr>
        <w:t xml:space="preserve">To reduce staff absenteeism or shortages its necessary to appoint fresh staff and it is also important to keep monitoring on focusing on appointing quality staff on a team. monitoring new member gets all the supports as </w:t>
      </w:r>
      <w:r w:rsidRPr="54BC8AE5" w:rsidR="54BC8AE5">
        <w:rPr>
          <w:rFonts w:ascii="Arial" w:hAnsi="Arial" w:eastAsia="Arial" w:cs="Arial"/>
        </w:rPr>
        <w:t>required</w:t>
      </w:r>
      <w:r w:rsidRPr="54BC8AE5" w:rsidR="54BC8AE5">
        <w:rPr>
          <w:rFonts w:ascii="Arial" w:hAnsi="Arial" w:eastAsia="Arial" w:cs="Arial"/>
        </w:rPr>
        <w:t xml:space="preserve">. Monitoring flexibility of working hours helps staff to reduce some workload and can enjoy their own social and personal commitments. The employee's wellness programs help to improve their job satisfaction level. To </w:t>
      </w:r>
      <w:r w:rsidRPr="54BC8AE5" w:rsidR="54BC8AE5">
        <w:rPr>
          <w:rFonts w:ascii="Arial" w:hAnsi="Arial" w:eastAsia="Arial" w:cs="Arial"/>
        </w:rPr>
        <w:t>evaluate the</w:t>
      </w:r>
      <w:r w:rsidRPr="54BC8AE5" w:rsidR="54BC8AE5">
        <w:rPr>
          <w:rFonts w:ascii="Arial" w:hAnsi="Arial" w:eastAsia="Arial" w:cs="Arial"/>
        </w:rPr>
        <w:t xml:space="preserve"> outcome of the strategies, it i</w:t>
      </w:r>
      <w:r w:rsidRPr="54BC8AE5" w:rsidR="54BC8AE5">
        <w:rPr>
          <w:rFonts w:ascii="Arial" w:hAnsi="Arial" w:eastAsia="Arial" w:cs="Arial"/>
        </w:rPr>
        <w:t xml:space="preserve">s important to do survey and take opinions of the staff members are very essential. By taking implementing all these measures and the result of the </w:t>
      </w:r>
      <w:r w:rsidRPr="54BC8AE5" w:rsidR="54BC8AE5">
        <w:rPr>
          <w:rFonts w:ascii="Arial" w:hAnsi="Arial" w:eastAsia="Arial" w:cs="Arial"/>
        </w:rPr>
        <w:t>outcome</w:t>
      </w:r>
      <w:r w:rsidRPr="54BC8AE5" w:rsidR="54BC8AE5">
        <w:rPr>
          <w:rFonts w:ascii="Arial" w:hAnsi="Arial" w:eastAsia="Arial" w:cs="Arial"/>
        </w:rPr>
        <w:t xml:space="preserve"> gives the staff to enjoy a sound work-life balance, which automatically will reduce staff absenteeism.</w:t>
      </w:r>
    </w:p>
    <w:p w:rsidR="54BC8AE5" w:rsidP="54BC8AE5" w:rsidRDefault="54BC8AE5" w14:paraId="7469EFCE" w14:textId="44890691">
      <w:pPr>
        <w:pStyle w:val="Normal"/>
        <w:jc w:val="both"/>
        <w:rPr>
          <w:rFonts w:ascii="Arial" w:hAnsi="Arial" w:eastAsia="Arial" w:cs="Arial"/>
          <w:b w:val="0"/>
          <w:bCs w:val="0"/>
          <w:i w:val="0"/>
          <w:iCs w:val="0"/>
          <w:caps w:val="0"/>
          <w:smallCaps w:val="0"/>
          <w:strike w:val="0"/>
          <w:dstrike w:val="0"/>
          <w:noProof w:val="0"/>
          <w:color w:val="222222"/>
          <w:sz w:val="22"/>
          <w:szCs w:val="22"/>
          <w:u w:val="none"/>
          <w:lang w:val="en-GB"/>
        </w:rPr>
      </w:pPr>
      <w:r w:rsidRPr="54BC8AE5" w:rsidR="54BC8AE5">
        <w:rPr>
          <w:rFonts w:ascii="Arial" w:hAnsi="Arial" w:eastAsia="Arial" w:cs="Arial"/>
        </w:rPr>
        <w:t>According t</w:t>
      </w:r>
      <w:r w:rsidRPr="54BC8AE5" w:rsidR="54BC8AE5">
        <w:rPr>
          <w:rFonts w:ascii="Arial" w:hAnsi="Arial" w:eastAsia="Arial" w:cs="Arial"/>
        </w:rPr>
        <w:t xml:space="preserve">o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Ballard, (2003) success indicator for implementation of the plan to achieve the goal and outcome benefits. For example, when staff absenteeism gets reduce patient complain less, staff works </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smoothly</w:t>
      </w:r>
      <w:r w:rsidRPr="54BC8AE5" w:rsidR="54BC8AE5">
        <w:rPr>
          <w:rFonts w:ascii="Arial" w:hAnsi="Arial" w:eastAsia="Arial" w:cs="Arial"/>
          <w:b w:val="0"/>
          <w:bCs w:val="0"/>
          <w:i w:val="0"/>
          <w:iCs w:val="0"/>
          <w:caps w:val="0"/>
          <w:smallCaps w:val="0"/>
          <w:strike w:val="0"/>
          <w:dstrike w:val="0"/>
          <w:noProof w:val="0"/>
          <w:color w:val="222222"/>
          <w:sz w:val="22"/>
          <w:szCs w:val="22"/>
          <w:u w:val="none"/>
          <w:lang w:val="en-GB"/>
        </w:rPr>
        <w:t xml:space="preserve"> and effectively. KPI success indicators tool given below:</w:t>
      </w:r>
    </w:p>
    <w:p w:rsidR="54BC8AE5" w:rsidP="54BC8AE5" w:rsidRDefault="54BC8AE5" w14:paraId="68EA554C" w14:textId="3A410492">
      <w:pPr>
        <w:pStyle w:val="Normal"/>
      </w:pPr>
    </w:p>
    <w:p w:rsidR="54BC8AE5" w:rsidP="54BC8AE5" w:rsidRDefault="54BC8AE5" w14:paraId="2D4E23E3" w14:textId="5D942D2D">
      <w:pPr>
        <w:pStyle w:val="Normal"/>
      </w:pPr>
      <w:r w:rsidR="54BC8AE5">
        <w:drawing>
          <wp:inline wp14:editId="02F93E6B" wp14:anchorId="1C7B2598">
            <wp:extent cx="4572000" cy="2571750"/>
            <wp:effectExtent l="0" t="0" r="0" b="0"/>
            <wp:docPr id="635949527" name="" title=""/>
            <wp:cNvGraphicFramePr>
              <a:graphicFrameLocks noChangeAspect="1"/>
            </wp:cNvGraphicFramePr>
            <a:graphic>
              <a:graphicData uri="http://schemas.openxmlformats.org/drawingml/2006/picture">
                <pic:pic>
                  <pic:nvPicPr>
                    <pic:cNvPr id="0" name=""/>
                    <pic:cNvPicPr/>
                  </pic:nvPicPr>
                  <pic:blipFill>
                    <a:blip r:embed="Rdaeff91a2f37410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4BC8AE5" w:rsidP="54BC8AE5" w:rsidRDefault="54BC8AE5" w14:paraId="6C26234A" w14:textId="6613561F">
      <w:pPr>
        <w:pStyle w:val="Normal"/>
      </w:pPr>
      <w:r w:rsidRPr="54BC8AE5" w:rsidR="54BC8AE5">
        <w:rPr>
          <w:rFonts w:ascii="Arial" w:hAnsi="Arial" w:eastAsia="Arial" w:cs="Arial"/>
          <w:b w:val="1"/>
          <w:bCs w:val="1"/>
          <w:noProof w:val="0"/>
          <w:sz w:val="22"/>
          <w:szCs w:val="22"/>
          <w:lang w:val="en-GB"/>
        </w:rPr>
        <w:t xml:space="preserve">Conclusion: </w:t>
      </w:r>
      <w:r w:rsidRPr="54BC8AE5" w:rsidR="54BC8AE5">
        <w:rPr>
          <w:rFonts w:ascii="Arial" w:hAnsi="Arial" w:eastAsia="Arial" w:cs="Arial"/>
          <w:noProof w:val="0"/>
          <w:sz w:val="22"/>
          <w:szCs w:val="22"/>
          <w:lang w:val="en-GB"/>
        </w:rPr>
        <w:t>Mid Cheshire Hospitals NHS Foundation Trust (MCHT), despite being well within the target of 4.51%, still the Trust more than £1 million each year per percentage point because of staff absenteeism. This report included sufficient measures, theories, plans and evaluations which can help the management to overcome from the problem of reducing staff absenteeism. Although reducing staff shortages is the best solution but other options are also can be use full as well, the management also can include those in some aspect while making strategies. Review or revisiting the plan at the end of year or after six months can be useful if there are any loops with the solution, it is also important to take opinions or feedback from the staff member about the new plan. If any staff member having troubles because of the new plans, it is important to listen to them and understand their issues, make some changes if needed.</w:t>
      </w:r>
    </w:p>
    <w:p w:rsidR="54BC8AE5" w:rsidP="54BC8AE5" w:rsidRDefault="54BC8AE5" w14:paraId="2E7D3F6B" w14:textId="0561F8C9">
      <w:pPr>
        <w:pStyle w:val="Normal"/>
        <w:jc w:val="both"/>
        <w:rPr>
          <w:rFonts w:ascii="Arial" w:hAnsi="Arial" w:eastAsia="Arial" w:cs="Arial"/>
          <w:b w:val="1"/>
          <w:bCs w:val="1"/>
          <w:noProof w:val="0"/>
          <w:sz w:val="22"/>
          <w:szCs w:val="22"/>
          <w:lang w:val="en-GB"/>
        </w:rPr>
      </w:pPr>
      <w:r w:rsidRPr="54BC8AE5" w:rsidR="54BC8AE5">
        <w:rPr>
          <w:rFonts w:ascii="Arial" w:hAnsi="Arial" w:eastAsia="Arial" w:cs="Arial"/>
          <w:b w:val="1"/>
          <w:bCs w:val="1"/>
          <w:noProof w:val="0"/>
          <w:sz w:val="22"/>
          <w:szCs w:val="22"/>
          <w:lang w:val="en-GB"/>
        </w:rPr>
        <w:t>References:</w:t>
      </w:r>
    </w:p>
    <w:p w:rsidR="54BC8AE5" w:rsidP="54BC8AE5" w:rsidRDefault="54BC8AE5" w14:paraId="34D6CFDD" w14:textId="403D46BF">
      <w:pPr>
        <w:pStyle w:val="Normal"/>
        <w:jc w:val="both"/>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Ahmed, M.T. and Omotunde, H. (2012) ‘Theories and strategies of good decision making’, </w:t>
      </w:r>
      <w:r w:rsidRPr="54BC8AE5" w:rsidR="54BC8AE5">
        <w:rPr>
          <w:rFonts w:ascii="Arial" w:hAnsi="Arial" w:eastAsia="Arial" w:cs="Arial"/>
          <w:b w:val="0"/>
          <w:bCs w:val="0"/>
          <w:i w:val="1"/>
          <w:iCs w:val="1"/>
          <w:caps w:val="0"/>
          <w:smallCaps w:val="0"/>
          <w:noProof w:val="0"/>
          <w:color w:val="222222"/>
          <w:sz w:val="19"/>
          <w:szCs w:val="19"/>
          <w:lang w:val="en-GB"/>
        </w:rPr>
        <w:t>International Journal of Scientific &amp; Technology Research</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1</w:t>
      </w:r>
      <w:r w:rsidRPr="54BC8AE5" w:rsidR="54BC8AE5">
        <w:rPr>
          <w:rFonts w:ascii="Arial" w:hAnsi="Arial" w:eastAsia="Arial" w:cs="Arial"/>
          <w:b w:val="0"/>
          <w:bCs w:val="0"/>
          <w:i w:val="0"/>
          <w:iCs w:val="0"/>
          <w:caps w:val="0"/>
          <w:smallCaps w:val="0"/>
          <w:noProof w:val="0"/>
          <w:color w:val="222222"/>
          <w:sz w:val="19"/>
          <w:szCs w:val="19"/>
          <w:lang w:val="en-GB"/>
        </w:rPr>
        <w:t>(10), pp.51-54.</w:t>
      </w:r>
    </w:p>
    <w:p w:rsidR="54BC8AE5" w:rsidP="54BC8AE5" w:rsidRDefault="54BC8AE5" w14:paraId="6D3842CE" w14:textId="084E7ED2">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Akerlind, I., Alexanderson, </w:t>
      </w:r>
      <w:r w:rsidRPr="54BC8AE5" w:rsidR="54BC8AE5">
        <w:rPr>
          <w:rFonts w:ascii="Arial" w:hAnsi="Arial" w:eastAsia="Arial" w:cs="Arial"/>
          <w:b w:val="0"/>
          <w:bCs w:val="0"/>
          <w:i w:val="0"/>
          <w:iCs w:val="0"/>
          <w:caps w:val="0"/>
          <w:smallCaps w:val="0"/>
          <w:noProof w:val="0"/>
          <w:color w:val="222222"/>
          <w:sz w:val="19"/>
          <w:szCs w:val="19"/>
          <w:lang w:val="en-GB"/>
        </w:rPr>
        <w:t>K., Hensing</w:t>
      </w:r>
      <w:r w:rsidRPr="54BC8AE5" w:rsidR="54BC8AE5">
        <w:rPr>
          <w:rFonts w:ascii="Arial" w:hAnsi="Arial" w:eastAsia="Arial" w:cs="Arial"/>
          <w:b w:val="0"/>
          <w:bCs w:val="0"/>
          <w:i w:val="0"/>
          <w:iCs w:val="0"/>
          <w:caps w:val="0"/>
          <w:smallCaps w:val="0"/>
          <w:noProof w:val="0"/>
          <w:color w:val="222222"/>
          <w:sz w:val="19"/>
          <w:szCs w:val="19"/>
          <w:lang w:val="en-GB"/>
        </w:rPr>
        <w:t xml:space="preserve">, G., Leijon, M. and Bjurulf, P. (1996) ‘Sex differences in sickness absence in relation to parental status’, </w:t>
      </w:r>
      <w:r w:rsidRPr="54BC8AE5" w:rsidR="54BC8AE5">
        <w:rPr>
          <w:rFonts w:ascii="Arial" w:hAnsi="Arial" w:eastAsia="Arial" w:cs="Arial"/>
          <w:b w:val="0"/>
          <w:bCs w:val="0"/>
          <w:i w:val="1"/>
          <w:iCs w:val="1"/>
          <w:caps w:val="0"/>
          <w:smallCaps w:val="0"/>
          <w:noProof w:val="0"/>
          <w:color w:val="222222"/>
          <w:sz w:val="19"/>
          <w:szCs w:val="19"/>
          <w:lang w:val="en-GB"/>
        </w:rPr>
        <w:t>Scandinavian journal of social medicine</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24</w:t>
      </w:r>
      <w:r w:rsidRPr="54BC8AE5" w:rsidR="54BC8AE5">
        <w:rPr>
          <w:rFonts w:ascii="Arial" w:hAnsi="Arial" w:eastAsia="Arial" w:cs="Arial"/>
          <w:b w:val="0"/>
          <w:bCs w:val="0"/>
          <w:i w:val="0"/>
          <w:iCs w:val="0"/>
          <w:caps w:val="0"/>
          <w:smallCaps w:val="0"/>
          <w:noProof w:val="0"/>
          <w:color w:val="222222"/>
          <w:sz w:val="19"/>
          <w:szCs w:val="19"/>
          <w:lang w:val="en-GB"/>
        </w:rPr>
        <w:t>(1), pp.27-35.</w:t>
      </w:r>
    </w:p>
    <w:p w:rsidR="54BC8AE5" w:rsidP="54BC8AE5" w:rsidRDefault="54BC8AE5" w14:paraId="6856C46A" w14:textId="416F4E90">
      <w:pPr>
        <w:pStyle w:val="Normal"/>
        <w:jc w:val="both"/>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Ballard, D.J. (2003), ’Indicators to improve clinical quality across an integrated health care system’, </w:t>
      </w:r>
      <w:r w:rsidRPr="54BC8AE5" w:rsidR="54BC8AE5">
        <w:rPr>
          <w:rFonts w:ascii="Arial" w:hAnsi="Arial" w:eastAsia="Arial" w:cs="Arial"/>
          <w:b w:val="0"/>
          <w:bCs w:val="0"/>
          <w:i w:val="1"/>
          <w:iCs w:val="1"/>
          <w:caps w:val="0"/>
          <w:smallCaps w:val="0"/>
          <w:noProof w:val="0"/>
          <w:color w:val="222222"/>
          <w:sz w:val="19"/>
          <w:szCs w:val="19"/>
          <w:lang w:val="en-GB"/>
        </w:rPr>
        <w:t>International Journal for Quality in Health Care</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15</w:t>
      </w:r>
      <w:r w:rsidRPr="54BC8AE5" w:rsidR="54BC8AE5">
        <w:rPr>
          <w:rFonts w:ascii="Arial" w:hAnsi="Arial" w:eastAsia="Arial" w:cs="Arial"/>
          <w:b w:val="0"/>
          <w:bCs w:val="0"/>
          <w:i w:val="0"/>
          <w:iCs w:val="0"/>
          <w:caps w:val="0"/>
          <w:smallCaps w:val="0"/>
          <w:noProof w:val="0"/>
          <w:color w:val="222222"/>
          <w:sz w:val="19"/>
          <w:szCs w:val="19"/>
          <w:lang w:val="en-GB"/>
        </w:rPr>
        <w:t xml:space="preserve">(suppl_1), </w:t>
      </w:r>
      <w:r w:rsidRPr="54BC8AE5" w:rsidR="54BC8AE5">
        <w:rPr>
          <w:rFonts w:ascii="Arial" w:hAnsi="Arial" w:eastAsia="Arial" w:cs="Arial"/>
          <w:b w:val="0"/>
          <w:bCs w:val="0"/>
          <w:i w:val="0"/>
          <w:iCs w:val="0"/>
          <w:caps w:val="0"/>
          <w:smallCaps w:val="0"/>
          <w:noProof w:val="0"/>
          <w:color w:val="222222"/>
          <w:sz w:val="19"/>
          <w:szCs w:val="19"/>
          <w:lang w:val="en-GB"/>
        </w:rPr>
        <w:t>pp. I</w:t>
      </w:r>
      <w:r w:rsidRPr="54BC8AE5" w:rsidR="54BC8AE5">
        <w:rPr>
          <w:rFonts w:ascii="Arial" w:hAnsi="Arial" w:eastAsia="Arial" w:cs="Arial"/>
          <w:b w:val="0"/>
          <w:bCs w:val="0"/>
          <w:i w:val="0"/>
          <w:iCs w:val="0"/>
          <w:caps w:val="0"/>
          <w:smallCaps w:val="0"/>
          <w:noProof w:val="0"/>
          <w:color w:val="222222"/>
          <w:sz w:val="19"/>
          <w:szCs w:val="19"/>
          <w:lang w:val="en-GB"/>
        </w:rPr>
        <w:t>13-i23.</w:t>
      </w:r>
    </w:p>
    <w:p w:rsidR="54BC8AE5" w:rsidP="54BC8AE5" w:rsidRDefault="54BC8AE5" w14:paraId="7CA1B26B" w14:textId="715A233D">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54BC8AE5" w:rsidR="54BC8AE5">
        <w:rPr>
          <w:rFonts w:ascii="Arial" w:hAnsi="Arial" w:eastAsia="Arial" w:cs="Arial"/>
          <w:b w:val="0"/>
          <w:bCs w:val="0"/>
          <w:i w:val="0"/>
          <w:iCs w:val="0"/>
          <w:caps w:val="0"/>
          <w:smallCaps w:val="0"/>
          <w:noProof w:val="0"/>
          <w:color w:val="000000" w:themeColor="text1" w:themeTint="FF" w:themeShade="FF"/>
          <w:sz w:val="19"/>
          <w:szCs w:val="19"/>
          <w:lang w:val="en-GB"/>
        </w:rPr>
        <w:t>British Household Panel Survey (1997) University of Essex: ESRC Research Centre on Micro-Social Change.</w:t>
      </w:r>
    </w:p>
    <w:p w:rsidR="54BC8AE5" w:rsidP="54BC8AE5" w:rsidRDefault="54BC8AE5" w14:paraId="0D7F32FE" w14:textId="762DBDBA">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Douvere, F. and Ehler, C.N. (2011). ‘The importance of monitoring and evaluation in adaptive maritime spatial planning</w:t>
      </w:r>
      <w:r w:rsidRPr="54BC8AE5" w:rsidR="54BC8AE5">
        <w:rPr>
          <w:rFonts w:ascii="Arial" w:hAnsi="Arial" w:eastAsia="Arial" w:cs="Arial"/>
          <w:b w:val="0"/>
          <w:bCs w:val="0"/>
          <w:i w:val="0"/>
          <w:iCs w:val="0"/>
          <w:caps w:val="0"/>
          <w:smallCaps w:val="0"/>
          <w:noProof w:val="0"/>
          <w:color w:val="222222"/>
          <w:sz w:val="19"/>
          <w:szCs w:val="19"/>
          <w:lang w:val="en-GB"/>
        </w:rPr>
        <w:t>,’</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Journal of Coastal Conservation</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15</w:t>
      </w:r>
      <w:r w:rsidRPr="54BC8AE5" w:rsidR="54BC8AE5">
        <w:rPr>
          <w:rFonts w:ascii="Arial" w:hAnsi="Arial" w:eastAsia="Arial" w:cs="Arial"/>
          <w:b w:val="0"/>
          <w:bCs w:val="0"/>
          <w:i w:val="0"/>
          <w:iCs w:val="0"/>
          <w:caps w:val="0"/>
          <w:smallCaps w:val="0"/>
          <w:noProof w:val="0"/>
          <w:color w:val="222222"/>
          <w:sz w:val="19"/>
          <w:szCs w:val="19"/>
          <w:lang w:val="en-GB"/>
        </w:rPr>
        <w:t>(2), pp.305-311.</w:t>
      </w:r>
    </w:p>
    <w:p w:rsidR="54BC8AE5" w:rsidP="54BC8AE5" w:rsidRDefault="54BC8AE5" w14:paraId="3294BADA" w14:textId="0727D0DC">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Duclay, E., Hardouin, J.B., Sebille, V., Anthoine, E. and Moret, L. (2015) ‘Exploring the impact of staff absenteeism on patient satisfaction using routine databases in a university hospital’, </w:t>
      </w:r>
      <w:r w:rsidRPr="54BC8AE5" w:rsidR="54BC8AE5">
        <w:rPr>
          <w:rFonts w:ascii="Arial" w:hAnsi="Arial" w:eastAsia="Arial" w:cs="Arial"/>
          <w:b w:val="0"/>
          <w:bCs w:val="0"/>
          <w:i w:val="1"/>
          <w:iCs w:val="1"/>
          <w:caps w:val="0"/>
          <w:smallCaps w:val="0"/>
          <w:noProof w:val="0"/>
          <w:color w:val="222222"/>
          <w:sz w:val="19"/>
          <w:szCs w:val="19"/>
          <w:lang w:val="en-GB"/>
        </w:rPr>
        <w:t>Journal of nursing management</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23</w:t>
      </w:r>
      <w:r w:rsidRPr="54BC8AE5" w:rsidR="54BC8AE5">
        <w:rPr>
          <w:rFonts w:ascii="Arial" w:hAnsi="Arial" w:eastAsia="Arial" w:cs="Arial"/>
          <w:b w:val="0"/>
          <w:bCs w:val="0"/>
          <w:i w:val="0"/>
          <w:iCs w:val="0"/>
          <w:caps w:val="0"/>
          <w:smallCaps w:val="0"/>
          <w:noProof w:val="0"/>
          <w:color w:val="222222"/>
          <w:sz w:val="19"/>
          <w:szCs w:val="19"/>
          <w:lang w:val="en-GB"/>
        </w:rPr>
        <w:t>(7), pp.833-841</w:t>
      </w:r>
    </w:p>
    <w:p w:rsidR="54BC8AE5" w:rsidP="54BC8AE5" w:rsidRDefault="54BC8AE5" w14:paraId="34FA6622" w14:textId="717930FC">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Johnson, C.J., Croghan, E. and Crawford, J. (2003) ‘The problem and management of sickness absence in the NHS: considerations for nurse managers’, </w:t>
      </w:r>
      <w:r w:rsidRPr="54BC8AE5" w:rsidR="54BC8AE5">
        <w:rPr>
          <w:rFonts w:ascii="Arial" w:hAnsi="Arial" w:eastAsia="Arial" w:cs="Arial"/>
          <w:b w:val="0"/>
          <w:bCs w:val="0"/>
          <w:i w:val="1"/>
          <w:iCs w:val="1"/>
          <w:caps w:val="0"/>
          <w:smallCaps w:val="0"/>
          <w:noProof w:val="0"/>
          <w:color w:val="222222"/>
          <w:sz w:val="19"/>
          <w:szCs w:val="19"/>
          <w:lang w:val="en-GB"/>
        </w:rPr>
        <w:t>Journal of nursing management</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11</w:t>
      </w:r>
      <w:r w:rsidRPr="54BC8AE5" w:rsidR="54BC8AE5">
        <w:rPr>
          <w:rFonts w:ascii="Arial" w:hAnsi="Arial" w:eastAsia="Arial" w:cs="Arial"/>
          <w:b w:val="0"/>
          <w:bCs w:val="0"/>
          <w:i w:val="0"/>
          <w:iCs w:val="0"/>
          <w:caps w:val="0"/>
          <w:smallCaps w:val="0"/>
          <w:noProof w:val="0"/>
          <w:color w:val="222222"/>
          <w:sz w:val="19"/>
          <w:szCs w:val="19"/>
          <w:lang w:val="en-GB"/>
        </w:rPr>
        <w:t>(5), pp.336-342.</w:t>
      </w:r>
    </w:p>
    <w:p w:rsidR="54BC8AE5" w:rsidP="54BC8AE5" w:rsidRDefault="54BC8AE5" w14:paraId="356537FC" w14:textId="1AFD332F">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Kinman, G. (1998) ‘</w:t>
      </w:r>
      <w:r w:rsidRPr="54BC8AE5" w:rsidR="54BC8AE5">
        <w:rPr>
          <w:rFonts w:ascii="Arial" w:hAnsi="Arial" w:eastAsia="Arial" w:cs="Arial"/>
          <w:b w:val="0"/>
          <w:bCs w:val="0"/>
          <w:i w:val="1"/>
          <w:iCs w:val="1"/>
          <w:caps w:val="0"/>
          <w:smallCaps w:val="0"/>
          <w:noProof w:val="0"/>
          <w:color w:val="222222"/>
          <w:sz w:val="19"/>
          <w:szCs w:val="19"/>
          <w:lang w:val="en-GB"/>
        </w:rPr>
        <w:t>Pressure points: A survey into the causes and consequences of occupational stress in UK’, academic and related staff,</w:t>
      </w:r>
      <w:r w:rsidRPr="54BC8AE5" w:rsidR="54BC8AE5">
        <w:rPr>
          <w:rFonts w:ascii="Arial" w:hAnsi="Arial" w:eastAsia="Arial" w:cs="Arial"/>
          <w:b w:val="0"/>
          <w:bCs w:val="0"/>
          <w:i w:val="0"/>
          <w:iCs w:val="0"/>
          <w:caps w:val="0"/>
          <w:smallCaps w:val="0"/>
          <w:noProof w:val="0"/>
          <w:color w:val="222222"/>
          <w:sz w:val="19"/>
          <w:szCs w:val="19"/>
          <w:lang w:val="en-GB"/>
        </w:rPr>
        <w:t xml:space="preserve"> (pp. 1-40). London: Association of University Teachers.</w:t>
      </w:r>
    </w:p>
    <w:p w:rsidR="54BC8AE5" w:rsidP="54BC8AE5" w:rsidRDefault="54BC8AE5" w14:paraId="1D61B791" w14:textId="6003C4E4">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Santana, I.R., Montes, M.A., Chalkley, M., Jacobs, R., Kowalski, T. and Suter, J. (2020) ‘The impact of extending nurse working hours on staff sickness absence: Evidence from a large mental health hospital in England’, </w:t>
      </w:r>
      <w:r w:rsidRPr="54BC8AE5" w:rsidR="54BC8AE5">
        <w:rPr>
          <w:rFonts w:ascii="Arial" w:hAnsi="Arial" w:eastAsia="Arial" w:cs="Arial"/>
          <w:b w:val="0"/>
          <w:bCs w:val="0"/>
          <w:i w:val="1"/>
          <w:iCs w:val="1"/>
          <w:caps w:val="0"/>
          <w:smallCaps w:val="0"/>
          <w:noProof w:val="0"/>
          <w:color w:val="222222"/>
          <w:sz w:val="19"/>
          <w:szCs w:val="19"/>
          <w:lang w:val="en-GB"/>
        </w:rPr>
        <w:t>International journal of nursing studies</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112</w:t>
      </w:r>
      <w:r w:rsidRPr="54BC8AE5" w:rsidR="54BC8AE5">
        <w:rPr>
          <w:rFonts w:ascii="Arial" w:hAnsi="Arial" w:eastAsia="Arial" w:cs="Arial"/>
          <w:b w:val="0"/>
          <w:bCs w:val="0"/>
          <w:i w:val="0"/>
          <w:iCs w:val="0"/>
          <w:caps w:val="0"/>
          <w:smallCaps w:val="0"/>
          <w:noProof w:val="0"/>
          <w:color w:val="222222"/>
          <w:sz w:val="19"/>
          <w:szCs w:val="19"/>
          <w:lang w:val="en-GB"/>
        </w:rPr>
        <w:t>, p.103611.</w:t>
      </w:r>
    </w:p>
    <w:p w:rsidR="54BC8AE5" w:rsidP="54BC8AE5" w:rsidRDefault="54BC8AE5" w14:paraId="5AA9D045" w14:textId="1057CB23">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Shatskaya, E., Samarina, M. and Nekhorosheva, K. (2016) ‘PESTEL analysis as a tool of strategic analysis in international markets’, </w:t>
      </w:r>
      <w:r w:rsidRPr="54BC8AE5" w:rsidR="54BC8AE5">
        <w:rPr>
          <w:rFonts w:ascii="Arial" w:hAnsi="Arial" w:eastAsia="Arial" w:cs="Arial"/>
          <w:b w:val="0"/>
          <w:bCs w:val="0"/>
          <w:i w:val="1"/>
          <w:iCs w:val="1"/>
          <w:caps w:val="0"/>
          <w:smallCaps w:val="0"/>
          <w:noProof w:val="0"/>
          <w:color w:val="222222"/>
          <w:sz w:val="19"/>
          <w:szCs w:val="19"/>
          <w:lang w:val="en-GB"/>
        </w:rPr>
        <w:t>SCOPE ACADEMIC HOUSE B&amp;M PUBLISHING</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47</w:t>
      </w:r>
      <w:r w:rsidRPr="54BC8AE5" w:rsidR="54BC8AE5">
        <w:rPr>
          <w:rFonts w:ascii="Arial" w:hAnsi="Arial" w:eastAsia="Arial" w:cs="Arial"/>
          <w:b w:val="0"/>
          <w:bCs w:val="0"/>
          <w:i w:val="0"/>
          <w:iCs w:val="0"/>
          <w:caps w:val="0"/>
          <w:smallCaps w:val="0"/>
          <w:noProof w:val="0"/>
          <w:color w:val="222222"/>
          <w:sz w:val="19"/>
          <w:szCs w:val="19"/>
          <w:lang w:val="en-GB"/>
        </w:rPr>
        <w:t>.</w:t>
      </w:r>
    </w:p>
    <w:p w:rsidR="54BC8AE5" w:rsidP="54BC8AE5" w:rsidRDefault="54BC8AE5" w14:paraId="76D0F49B" w14:textId="3ECB504F">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Thakur, V. (2021) ‘Framework for PESTEL dimensions of sustainable healthcare waste management: Learnings from COVID-19 outbreak’, </w:t>
      </w:r>
      <w:r w:rsidRPr="54BC8AE5" w:rsidR="54BC8AE5">
        <w:rPr>
          <w:rFonts w:ascii="Arial" w:hAnsi="Arial" w:eastAsia="Arial" w:cs="Arial"/>
          <w:b w:val="0"/>
          <w:bCs w:val="0"/>
          <w:i w:val="1"/>
          <w:iCs w:val="1"/>
          <w:caps w:val="0"/>
          <w:smallCaps w:val="0"/>
          <w:noProof w:val="0"/>
          <w:color w:val="222222"/>
          <w:sz w:val="19"/>
          <w:szCs w:val="19"/>
          <w:lang w:val="en-GB"/>
        </w:rPr>
        <w:t>Journal of cleaner production</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287</w:t>
      </w:r>
      <w:r w:rsidRPr="54BC8AE5" w:rsidR="54BC8AE5">
        <w:rPr>
          <w:rFonts w:ascii="Arial" w:hAnsi="Arial" w:eastAsia="Arial" w:cs="Arial"/>
          <w:b w:val="0"/>
          <w:bCs w:val="0"/>
          <w:i w:val="0"/>
          <w:iCs w:val="0"/>
          <w:caps w:val="0"/>
          <w:smallCaps w:val="0"/>
          <w:noProof w:val="0"/>
          <w:color w:val="222222"/>
          <w:sz w:val="19"/>
          <w:szCs w:val="19"/>
          <w:lang w:val="en-GB"/>
        </w:rPr>
        <w:t>, p.125562.</w:t>
      </w:r>
    </w:p>
    <w:p w:rsidR="54BC8AE5" w:rsidP="54BC8AE5" w:rsidRDefault="54BC8AE5" w14:paraId="36E37FA3" w14:textId="5C56E43A">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Walsh, K., Bhagavatheeswaran, L. and Roma, E. (2019) ‘E-learning in healthcare professional education: an analysis of political, economic, social, technological, </w:t>
      </w:r>
      <w:r w:rsidRPr="54BC8AE5" w:rsidR="54BC8AE5">
        <w:rPr>
          <w:rFonts w:ascii="Arial" w:hAnsi="Arial" w:eastAsia="Arial" w:cs="Arial"/>
          <w:b w:val="0"/>
          <w:bCs w:val="0"/>
          <w:i w:val="0"/>
          <w:iCs w:val="0"/>
          <w:caps w:val="0"/>
          <w:smallCaps w:val="0"/>
          <w:noProof w:val="0"/>
          <w:color w:val="222222"/>
          <w:sz w:val="19"/>
          <w:szCs w:val="19"/>
          <w:lang w:val="en-GB"/>
        </w:rPr>
        <w:t>legal</w:t>
      </w:r>
      <w:r w:rsidRPr="54BC8AE5" w:rsidR="54BC8AE5">
        <w:rPr>
          <w:rFonts w:ascii="Arial" w:hAnsi="Arial" w:eastAsia="Arial" w:cs="Arial"/>
          <w:b w:val="0"/>
          <w:bCs w:val="0"/>
          <w:i w:val="0"/>
          <w:iCs w:val="0"/>
          <w:caps w:val="0"/>
          <w:smallCaps w:val="0"/>
          <w:noProof w:val="0"/>
          <w:color w:val="222222"/>
          <w:sz w:val="19"/>
          <w:szCs w:val="19"/>
          <w:lang w:val="en-GB"/>
        </w:rPr>
        <w:t xml:space="preserve"> and environmental (PESTLE) factors.’ </w:t>
      </w:r>
      <w:proofErr w:type="spellStart"/>
      <w:r w:rsidRPr="54BC8AE5" w:rsidR="54BC8AE5">
        <w:rPr>
          <w:rFonts w:ascii="Arial" w:hAnsi="Arial" w:eastAsia="Arial" w:cs="Arial"/>
          <w:b w:val="0"/>
          <w:bCs w:val="0"/>
          <w:i w:val="1"/>
          <w:iCs w:val="1"/>
          <w:caps w:val="0"/>
          <w:smallCaps w:val="0"/>
          <w:noProof w:val="0"/>
          <w:color w:val="222222"/>
          <w:sz w:val="19"/>
          <w:szCs w:val="19"/>
          <w:lang w:val="en-GB"/>
        </w:rPr>
        <w:t>MedEdPublish</w:t>
      </w:r>
      <w:proofErr w:type="spellEnd"/>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8</w:t>
      </w:r>
      <w:r w:rsidRPr="54BC8AE5" w:rsidR="54BC8AE5">
        <w:rPr>
          <w:rFonts w:ascii="Arial" w:hAnsi="Arial" w:eastAsia="Arial" w:cs="Arial"/>
          <w:b w:val="0"/>
          <w:bCs w:val="0"/>
          <w:i w:val="0"/>
          <w:iCs w:val="0"/>
          <w:caps w:val="0"/>
          <w:smallCaps w:val="0"/>
          <w:noProof w:val="0"/>
          <w:color w:val="222222"/>
          <w:sz w:val="19"/>
          <w:szCs w:val="19"/>
          <w:lang w:val="en-GB"/>
        </w:rPr>
        <w:t>.</w:t>
      </w:r>
    </w:p>
    <w:p w:rsidR="54BC8AE5" w:rsidP="54BC8AE5" w:rsidRDefault="54BC8AE5" w14:paraId="538083A0" w14:textId="3809A9D9">
      <w:pPr>
        <w:spacing w:after="160" w:line="259" w:lineRule="auto"/>
        <w:rPr>
          <w:rFonts w:ascii="Arial" w:hAnsi="Arial" w:eastAsia="Arial" w:cs="Arial"/>
          <w:b w:val="0"/>
          <w:bCs w:val="0"/>
          <w:i w:val="0"/>
          <w:iCs w:val="0"/>
          <w:caps w:val="0"/>
          <w:smallCaps w:val="0"/>
          <w:noProof w:val="0"/>
          <w:color w:val="222222"/>
          <w:sz w:val="19"/>
          <w:szCs w:val="19"/>
          <w:lang w:val="en-GB"/>
        </w:rPr>
      </w:pPr>
      <w:r w:rsidRPr="54BC8AE5" w:rsidR="54BC8AE5">
        <w:rPr>
          <w:rFonts w:ascii="Arial" w:hAnsi="Arial" w:eastAsia="Arial" w:cs="Arial"/>
          <w:b w:val="0"/>
          <w:bCs w:val="0"/>
          <w:i w:val="0"/>
          <w:iCs w:val="0"/>
          <w:caps w:val="0"/>
          <w:smallCaps w:val="0"/>
          <w:noProof w:val="0"/>
          <w:color w:val="222222"/>
          <w:sz w:val="19"/>
          <w:szCs w:val="19"/>
          <w:lang w:val="en-GB"/>
        </w:rPr>
        <w:t xml:space="preserve">Xu, H., Intrator, O. and Bowblis, J.R. (2020) ‘Shortages of staff in nursing homes during the COVID-19 pandemic: what are the driving factors?’, </w:t>
      </w:r>
      <w:r w:rsidRPr="54BC8AE5" w:rsidR="54BC8AE5">
        <w:rPr>
          <w:rFonts w:ascii="Arial" w:hAnsi="Arial" w:eastAsia="Arial" w:cs="Arial"/>
          <w:b w:val="0"/>
          <w:bCs w:val="0"/>
          <w:i w:val="1"/>
          <w:iCs w:val="1"/>
          <w:caps w:val="0"/>
          <w:smallCaps w:val="0"/>
          <w:noProof w:val="0"/>
          <w:color w:val="222222"/>
          <w:sz w:val="19"/>
          <w:szCs w:val="19"/>
          <w:lang w:val="en-GB"/>
        </w:rPr>
        <w:t>Journal of the American Medical Directors Association</w:t>
      </w:r>
      <w:r w:rsidRPr="54BC8AE5" w:rsidR="54BC8AE5">
        <w:rPr>
          <w:rFonts w:ascii="Arial" w:hAnsi="Arial" w:eastAsia="Arial" w:cs="Arial"/>
          <w:b w:val="0"/>
          <w:bCs w:val="0"/>
          <w:i w:val="0"/>
          <w:iCs w:val="0"/>
          <w:caps w:val="0"/>
          <w:smallCaps w:val="0"/>
          <w:noProof w:val="0"/>
          <w:color w:val="222222"/>
          <w:sz w:val="19"/>
          <w:szCs w:val="19"/>
          <w:lang w:val="en-GB"/>
        </w:rPr>
        <w:t xml:space="preserve">, </w:t>
      </w:r>
      <w:r w:rsidRPr="54BC8AE5" w:rsidR="54BC8AE5">
        <w:rPr>
          <w:rFonts w:ascii="Arial" w:hAnsi="Arial" w:eastAsia="Arial" w:cs="Arial"/>
          <w:b w:val="0"/>
          <w:bCs w:val="0"/>
          <w:i w:val="1"/>
          <w:iCs w:val="1"/>
          <w:caps w:val="0"/>
          <w:smallCaps w:val="0"/>
          <w:noProof w:val="0"/>
          <w:color w:val="222222"/>
          <w:sz w:val="19"/>
          <w:szCs w:val="19"/>
          <w:lang w:val="en-GB"/>
        </w:rPr>
        <w:t>21</w:t>
      </w:r>
      <w:r w:rsidRPr="54BC8AE5" w:rsidR="54BC8AE5">
        <w:rPr>
          <w:rFonts w:ascii="Arial" w:hAnsi="Arial" w:eastAsia="Arial" w:cs="Arial"/>
          <w:b w:val="0"/>
          <w:bCs w:val="0"/>
          <w:i w:val="0"/>
          <w:iCs w:val="0"/>
          <w:caps w:val="0"/>
          <w:smallCaps w:val="0"/>
          <w:noProof w:val="0"/>
          <w:color w:val="222222"/>
          <w:sz w:val="19"/>
          <w:szCs w:val="19"/>
          <w:lang w:val="en-GB"/>
        </w:rPr>
        <w:t>(10), pp.1371-1377.</w:t>
      </w:r>
    </w:p>
    <w:p w:rsidR="54BC8AE5" w:rsidP="54BC8AE5" w:rsidRDefault="54BC8AE5" w14:paraId="0BCC5FF6" w14:textId="6DABD8F4">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54BC8AE5" w:rsidP="54BC8AE5" w:rsidRDefault="54BC8AE5" w14:paraId="07A340F4" w14:textId="51537025">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54BC8AE5" w:rsidP="54BC8AE5" w:rsidRDefault="54BC8AE5" w14:paraId="207CE4D5" w14:textId="569FD05E">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54BC8AE5" w:rsidP="54BC8AE5" w:rsidRDefault="54BC8AE5" w14:paraId="08C320FE" w14:textId="658B95A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4BC8AE5" w:rsidP="54BC8AE5" w:rsidRDefault="54BC8AE5" w14:paraId="3AA51B6C" w14:textId="4786250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SYdzGEwoDOeBAs" id="63F6ZjCP"/>
    <int:WordHash hashCode="Z7UOujPoAm/d8I" id="Cr08jury"/>
    <int:WordHash hashCode="WpE3dN2txms7VT" id="cYCVCmhI"/>
    <int:WordHash hashCode="dRswYGR/6RMvCL" id="l2KR21Cx"/>
    <int:WordHash hashCode="pPJhgVEgV44GfI" id="94UO6WIx"/>
    <int:WordHash hashCode="jHY6Sf3OTmC4lg" id="swnQCES7"/>
    <int:WordHash hashCode="3Bbcj2w9Fw/0eD" id="h3pcw1JL"/>
    <int:WordHash hashCode="iPVex/1cM8FeSr" id="Mz8I280z"/>
    <int:WordHash hashCode="9ov5hLQZ1Qpa51" id="K2KJpY5x"/>
    <int:WordHash hashCode="RjVIgqbqmjFYrx" id="WdGeSl35"/>
    <int:WordHash hashCode="Qlw9BozB1Mg9eq" id="GwWYqatm"/>
    <int:WordHash hashCode="lxYBZgMuygAQQG" id="RbEZ3JFT"/>
    <int:WordHash hashCode="Znk75gWnGF4HF/" id="igjNuENS"/>
    <int:WordHash hashCode="sIWMyMfp5VuIXb" id="zqnHaV4b"/>
    <int:WordHash hashCode="lXqmyK8WYTiFl4" id="6C4jaiDt"/>
  </int:Manifest>
  <int:Observations>
    <int:Content id="63F6ZjCP">
      <int:Rejection type="LegacyProofing"/>
    </int:Content>
    <int:Content id="Cr08jury">
      <int:Rejection type="LegacyProofing"/>
    </int:Content>
    <int:Content id="cYCVCmhI">
      <int:Rejection type="LegacyProofing"/>
    </int:Content>
    <int:Content id="l2KR21Cx">
      <int:Rejection type="LegacyProofing"/>
    </int:Content>
    <int:Content id="94UO6WIx">
      <int:Rejection type="AugLoop_Text_Critique"/>
    </int:Content>
    <int:Content id="swnQCES7">
      <int:Rejection type="LegacyProofing"/>
    </int:Content>
    <int:Content id="h3pcw1JL">
      <int:Rejection type="LegacyProofing"/>
    </int:Content>
    <int:Content id="Mz8I280z">
      <int:Rejection type="LegacyProofing"/>
    </int:Content>
    <int:Content id="K2KJpY5x">
      <int:Rejection type="LegacyProofing"/>
    </int:Content>
    <int:Content id="WdGeSl35">
      <int:Rejection type="LegacyProofing"/>
    </int:Content>
    <int:Content id="GwWYqatm">
      <int:Rejection type="LegacyProofing"/>
    </int:Content>
    <int:Content id="RbEZ3JFT">
      <int:Rejection type="LegacyProofing"/>
    </int:Content>
    <int:Content id="igjNuENS">
      <int:Rejection type="LegacyProofing"/>
    </int:Content>
    <int:Content id="zqnHaV4b">
      <int:Rejection type="LegacyProofing"/>
    </int:Content>
    <int:Content id="6C4jaiD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BD9480"/>
    <w:rsid w:val="002A8085"/>
    <w:rsid w:val="003AD11F"/>
    <w:rsid w:val="006A507F"/>
    <w:rsid w:val="006A507F"/>
    <w:rsid w:val="00E8BEDD"/>
    <w:rsid w:val="01197288"/>
    <w:rsid w:val="01567DCC"/>
    <w:rsid w:val="01BDBF35"/>
    <w:rsid w:val="01D881A4"/>
    <w:rsid w:val="01E8B9E1"/>
    <w:rsid w:val="0200C0E1"/>
    <w:rsid w:val="020620E0"/>
    <w:rsid w:val="02075839"/>
    <w:rsid w:val="0224590C"/>
    <w:rsid w:val="02848F3E"/>
    <w:rsid w:val="03235378"/>
    <w:rsid w:val="0329737C"/>
    <w:rsid w:val="03372876"/>
    <w:rsid w:val="033D74F7"/>
    <w:rsid w:val="036FE3E7"/>
    <w:rsid w:val="03D96E70"/>
    <w:rsid w:val="044937D2"/>
    <w:rsid w:val="0451134A"/>
    <w:rsid w:val="0480AD78"/>
    <w:rsid w:val="04A011A0"/>
    <w:rsid w:val="04EC8C7D"/>
    <w:rsid w:val="054B02DB"/>
    <w:rsid w:val="056AD320"/>
    <w:rsid w:val="05753ED1"/>
    <w:rsid w:val="0582F3F2"/>
    <w:rsid w:val="05FE810E"/>
    <w:rsid w:val="065AF43A"/>
    <w:rsid w:val="06913058"/>
    <w:rsid w:val="06C0AD06"/>
    <w:rsid w:val="06DAC95C"/>
    <w:rsid w:val="06FED2A1"/>
    <w:rsid w:val="0706A381"/>
    <w:rsid w:val="07198007"/>
    <w:rsid w:val="071EC453"/>
    <w:rsid w:val="0845E304"/>
    <w:rsid w:val="08609593"/>
    <w:rsid w:val="086B6DFE"/>
    <w:rsid w:val="08700265"/>
    <w:rsid w:val="087699BD"/>
    <w:rsid w:val="08A273E2"/>
    <w:rsid w:val="08BA94B4"/>
    <w:rsid w:val="08C2823A"/>
    <w:rsid w:val="08C820F1"/>
    <w:rsid w:val="09541E9B"/>
    <w:rsid w:val="09B1AEA9"/>
    <w:rsid w:val="09DF256B"/>
    <w:rsid w:val="09E1B365"/>
    <w:rsid w:val="09F97CB8"/>
    <w:rsid w:val="0A367363"/>
    <w:rsid w:val="0A3D19F3"/>
    <w:rsid w:val="0A3EF20D"/>
    <w:rsid w:val="0A564250"/>
    <w:rsid w:val="0A566515"/>
    <w:rsid w:val="0A63F152"/>
    <w:rsid w:val="0ABBCDBA"/>
    <w:rsid w:val="0AFB3CA0"/>
    <w:rsid w:val="0B30FFAB"/>
    <w:rsid w:val="0BFFC1B3"/>
    <w:rsid w:val="0C1996B8"/>
    <w:rsid w:val="0C78BEBD"/>
    <w:rsid w:val="0C7A8228"/>
    <w:rsid w:val="0D6E1425"/>
    <w:rsid w:val="0DF36E7C"/>
    <w:rsid w:val="0E0C96D9"/>
    <w:rsid w:val="0E68A06D"/>
    <w:rsid w:val="0E932F58"/>
    <w:rsid w:val="0EB52488"/>
    <w:rsid w:val="0F75B976"/>
    <w:rsid w:val="0F8BEA79"/>
    <w:rsid w:val="0FC5E0C4"/>
    <w:rsid w:val="108861CF"/>
    <w:rsid w:val="10C5A699"/>
    <w:rsid w:val="10CD941F"/>
    <w:rsid w:val="10D332D6"/>
    <w:rsid w:val="10D745F0"/>
    <w:rsid w:val="10E4EC89"/>
    <w:rsid w:val="11671E06"/>
    <w:rsid w:val="11A5C51B"/>
    <w:rsid w:val="122C1CB3"/>
    <w:rsid w:val="12E007FC"/>
    <w:rsid w:val="132C9167"/>
    <w:rsid w:val="1366D944"/>
    <w:rsid w:val="13ABD6D5"/>
    <w:rsid w:val="13B2B50C"/>
    <w:rsid w:val="13E3FC39"/>
    <w:rsid w:val="1427E6D6"/>
    <w:rsid w:val="1480C1FD"/>
    <w:rsid w:val="149E6665"/>
    <w:rsid w:val="149E6665"/>
    <w:rsid w:val="14A5EA3F"/>
    <w:rsid w:val="14DB18FF"/>
    <w:rsid w:val="15531E8F"/>
    <w:rsid w:val="1563BD75"/>
    <w:rsid w:val="1569142B"/>
    <w:rsid w:val="157825F5"/>
    <w:rsid w:val="15A41523"/>
    <w:rsid w:val="15C04B32"/>
    <w:rsid w:val="15C90A96"/>
    <w:rsid w:val="15CA03B8"/>
    <w:rsid w:val="1603B5F8"/>
    <w:rsid w:val="160678A6"/>
    <w:rsid w:val="1713F656"/>
    <w:rsid w:val="17142D1D"/>
    <w:rsid w:val="171B9CFB"/>
    <w:rsid w:val="175FB673"/>
    <w:rsid w:val="17C59B95"/>
    <w:rsid w:val="19795B62"/>
    <w:rsid w:val="1A33A224"/>
    <w:rsid w:val="1A93BC55"/>
    <w:rsid w:val="1A9C7BB9"/>
    <w:rsid w:val="1AD271C5"/>
    <w:rsid w:val="1AE413FA"/>
    <w:rsid w:val="1B4700B0"/>
    <w:rsid w:val="1B4D6FCF"/>
    <w:rsid w:val="1B6C304F"/>
    <w:rsid w:val="1B71B260"/>
    <w:rsid w:val="1B99071C"/>
    <w:rsid w:val="1BDE007D"/>
    <w:rsid w:val="1BE79E40"/>
    <w:rsid w:val="1BEFC659"/>
    <w:rsid w:val="1C075607"/>
    <w:rsid w:val="1C21AD54"/>
    <w:rsid w:val="1C49808D"/>
    <w:rsid w:val="1C4C5B14"/>
    <w:rsid w:val="1C97D3C7"/>
    <w:rsid w:val="1CA9D0AD"/>
    <w:rsid w:val="1CE2F3D6"/>
    <w:rsid w:val="1D0239C6"/>
    <w:rsid w:val="1D0794EF"/>
    <w:rsid w:val="1D15AFB2"/>
    <w:rsid w:val="1D34D77D"/>
    <w:rsid w:val="1D6B42E6"/>
    <w:rsid w:val="1D742610"/>
    <w:rsid w:val="1D8B96BA"/>
    <w:rsid w:val="1D93FAC9"/>
    <w:rsid w:val="1DCEC91C"/>
    <w:rsid w:val="1E34DD19"/>
    <w:rsid w:val="1E5C4352"/>
    <w:rsid w:val="1E86B1BD"/>
    <w:rsid w:val="1EBFDB96"/>
    <w:rsid w:val="1ED4861F"/>
    <w:rsid w:val="1EE42CDC"/>
    <w:rsid w:val="1EFA00D5"/>
    <w:rsid w:val="1F078A29"/>
    <w:rsid w:val="1F2D7E89"/>
    <w:rsid w:val="1F3EC6F5"/>
    <w:rsid w:val="1F53CC05"/>
    <w:rsid w:val="1F6A997D"/>
    <w:rsid w:val="1F72872A"/>
    <w:rsid w:val="1F88E5E6"/>
    <w:rsid w:val="201A71D3"/>
    <w:rsid w:val="202820D5"/>
    <w:rsid w:val="2039DA88"/>
    <w:rsid w:val="205302E5"/>
    <w:rsid w:val="20530D7D"/>
    <w:rsid w:val="206C783F"/>
    <w:rsid w:val="207DCB16"/>
    <w:rsid w:val="207FFD3D"/>
    <w:rsid w:val="20D91A73"/>
    <w:rsid w:val="2178F3EC"/>
    <w:rsid w:val="218DBC73"/>
    <w:rsid w:val="21E0F3E4"/>
    <w:rsid w:val="2276978B"/>
    <w:rsid w:val="22C9A223"/>
    <w:rsid w:val="22FFE9D4"/>
    <w:rsid w:val="2376A23F"/>
    <w:rsid w:val="237CC445"/>
    <w:rsid w:val="23A41901"/>
    <w:rsid w:val="23B4499B"/>
    <w:rsid w:val="23CA3F37"/>
    <w:rsid w:val="23DA846A"/>
    <w:rsid w:val="241B58AB"/>
    <w:rsid w:val="243A9E9B"/>
    <w:rsid w:val="244D4943"/>
    <w:rsid w:val="250D4BAB"/>
    <w:rsid w:val="251272A0"/>
    <w:rsid w:val="255019FC"/>
    <w:rsid w:val="25889B71"/>
    <w:rsid w:val="25C30D89"/>
    <w:rsid w:val="25D80B23"/>
    <w:rsid w:val="2614A42B"/>
    <w:rsid w:val="2615246C"/>
    <w:rsid w:val="26908300"/>
    <w:rsid w:val="26A91C0C"/>
    <w:rsid w:val="26EBEA5D"/>
    <w:rsid w:val="2712252C"/>
    <w:rsid w:val="271F6371"/>
    <w:rsid w:val="27246BD2"/>
    <w:rsid w:val="2752F96D"/>
    <w:rsid w:val="27548A07"/>
    <w:rsid w:val="276FE3EE"/>
    <w:rsid w:val="277EC5FD"/>
    <w:rsid w:val="27981282"/>
    <w:rsid w:val="27A23A28"/>
    <w:rsid w:val="27A7D3E3"/>
    <w:rsid w:val="27C29702"/>
    <w:rsid w:val="27DA866E"/>
    <w:rsid w:val="282C5361"/>
    <w:rsid w:val="283332BA"/>
    <w:rsid w:val="28778A24"/>
    <w:rsid w:val="290BB44F"/>
    <w:rsid w:val="290E0FBE"/>
    <w:rsid w:val="294C44ED"/>
    <w:rsid w:val="2954B2B4"/>
    <w:rsid w:val="29E3DDD7"/>
    <w:rsid w:val="2A4A77AE"/>
    <w:rsid w:val="2A6BC7E4"/>
    <w:rsid w:val="2AFA37C4"/>
    <w:rsid w:val="2B105E5C"/>
    <w:rsid w:val="2B1A14B6"/>
    <w:rsid w:val="2B6534C5"/>
    <w:rsid w:val="2BF3F711"/>
    <w:rsid w:val="2BF49AFC"/>
    <w:rsid w:val="2C1926B0"/>
    <w:rsid w:val="2C37D11E"/>
    <w:rsid w:val="2C6270C0"/>
    <w:rsid w:val="2CD85CA0"/>
    <w:rsid w:val="2D0AB6F7"/>
    <w:rsid w:val="2D56731E"/>
    <w:rsid w:val="2D8166B0"/>
    <w:rsid w:val="2D895436"/>
    <w:rsid w:val="2DD117E8"/>
    <w:rsid w:val="2DF8BF10"/>
    <w:rsid w:val="2E48D846"/>
    <w:rsid w:val="2F023E2C"/>
    <w:rsid w:val="2F14DF64"/>
    <w:rsid w:val="2F3F3907"/>
    <w:rsid w:val="2F7137EC"/>
    <w:rsid w:val="2FCD3205"/>
    <w:rsid w:val="2FF6ADC7"/>
    <w:rsid w:val="30195E6C"/>
    <w:rsid w:val="3038A5E8"/>
    <w:rsid w:val="3057EBD8"/>
    <w:rsid w:val="309B7AE1"/>
    <w:rsid w:val="30B0AFC5"/>
    <w:rsid w:val="30B90772"/>
    <w:rsid w:val="30DFA0E5"/>
    <w:rsid w:val="313FEA45"/>
    <w:rsid w:val="315FC499"/>
    <w:rsid w:val="31ABCDC3"/>
    <w:rsid w:val="31B1F564"/>
    <w:rsid w:val="31B24DF5"/>
    <w:rsid w:val="31DE281A"/>
    <w:rsid w:val="31E85B7A"/>
    <w:rsid w:val="32632862"/>
    <w:rsid w:val="32AC7691"/>
    <w:rsid w:val="3355D90B"/>
    <w:rsid w:val="33B6B903"/>
    <w:rsid w:val="33E85087"/>
    <w:rsid w:val="33F895BA"/>
    <w:rsid w:val="340ADC60"/>
    <w:rsid w:val="3439362F"/>
    <w:rsid w:val="34778B07"/>
    <w:rsid w:val="34D425F4"/>
    <w:rsid w:val="357BB4A0"/>
    <w:rsid w:val="35B4B9EF"/>
    <w:rsid w:val="35C75113"/>
    <w:rsid w:val="35DEC3F4"/>
    <w:rsid w:val="36033100"/>
    <w:rsid w:val="3603D0F5"/>
    <w:rsid w:val="3680ED48"/>
    <w:rsid w:val="36856687"/>
    <w:rsid w:val="36EE3B04"/>
    <w:rsid w:val="37369985"/>
    <w:rsid w:val="379CFB75"/>
    <w:rsid w:val="37A52367"/>
    <w:rsid w:val="37CD77AF"/>
    <w:rsid w:val="382136E8"/>
    <w:rsid w:val="384F3089"/>
    <w:rsid w:val="38555724"/>
    <w:rsid w:val="38B35562"/>
    <w:rsid w:val="38DE4D83"/>
    <w:rsid w:val="391BB815"/>
    <w:rsid w:val="3940F3C8"/>
    <w:rsid w:val="3951F433"/>
    <w:rsid w:val="39B0FA93"/>
    <w:rsid w:val="39BD0749"/>
    <w:rsid w:val="39C65FD1"/>
    <w:rsid w:val="39F12785"/>
    <w:rsid w:val="3A5FE9B8"/>
    <w:rsid w:val="3A766536"/>
    <w:rsid w:val="3A882B12"/>
    <w:rsid w:val="3AD6A223"/>
    <w:rsid w:val="3B113661"/>
    <w:rsid w:val="3BA22ECC"/>
    <w:rsid w:val="3BC798D7"/>
    <w:rsid w:val="3C706C98"/>
    <w:rsid w:val="3C8B2F07"/>
    <w:rsid w:val="3CE84CD9"/>
    <w:rsid w:val="3D0F6721"/>
    <w:rsid w:val="3D28C847"/>
    <w:rsid w:val="3D42F580"/>
    <w:rsid w:val="3D86C685"/>
    <w:rsid w:val="3DB847FA"/>
    <w:rsid w:val="3DBFCBD4"/>
    <w:rsid w:val="3DE1DCDB"/>
    <w:rsid w:val="3DF1C386"/>
    <w:rsid w:val="3E3CDC7B"/>
    <w:rsid w:val="3E47856E"/>
    <w:rsid w:val="3E5896A9"/>
    <w:rsid w:val="3E72D6D0"/>
    <w:rsid w:val="3EB5233E"/>
    <w:rsid w:val="3F1861F6"/>
    <w:rsid w:val="3F486197"/>
    <w:rsid w:val="4009913D"/>
    <w:rsid w:val="401659D9"/>
    <w:rsid w:val="40759FEF"/>
    <w:rsid w:val="409A0343"/>
    <w:rsid w:val="40B4F8AA"/>
    <w:rsid w:val="41153961"/>
    <w:rsid w:val="4126C9FA"/>
    <w:rsid w:val="4143DDBB"/>
    <w:rsid w:val="414965C4"/>
    <w:rsid w:val="418F7498"/>
    <w:rsid w:val="41A53D5B"/>
    <w:rsid w:val="41A89364"/>
    <w:rsid w:val="41B53FCC"/>
    <w:rsid w:val="42BB771E"/>
    <w:rsid w:val="43552145"/>
    <w:rsid w:val="439809CB"/>
    <w:rsid w:val="43A5B064"/>
    <w:rsid w:val="43AD40B1"/>
    <w:rsid w:val="43FDF209"/>
    <w:rsid w:val="43FDF58F"/>
    <w:rsid w:val="4406CBFE"/>
    <w:rsid w:val="4409B365"/>
    <w:rsid w:val="440EB984"/>
    <w:rsid w:val="442F0D58"/>
    <w:rsid w:val="448611E4"/>
    <w:rsid w:val="448B93F5"/>
    <w:rsid w:val="44BD9480"/>
    <w:rsid w:val="44C8575F"/>
    <w:rsid w:val="44E920C6"/>
    <w:rsid w:val="454180C5"/>
    <w:rsid w:val="458171C4"/>
    <w:rsid w:val="45916188"/>
    <w:rsid w:val="45CCF29D"/>
    <w:rsid w:val="45FCD56B"/>
    <w:rsid w:val="46174EDE"/>
    <w:rsid w:val="461C1B5B"/>
    <w:rsid w:val="465EE9AC"/>
    <w:rsid w:val="46A4C014"/>
    <w:rsid w:val="46AB8B1D"/>
    <w:rsid w:val="46B42155"/>
    <w:rsid w:val="46BD07FD"/>
    <w:rsid w:val="46DAF5B7"/>
    <w:rsid w:val="46EEF732"/>
    <w:rsid w:val="472D2F8B"/>
    <w:rsid w:val="4747ABFB"/>
    <w:rsid w:val="47C334B7"/>
    <w:rsid w:val="4868147C"/>
    <w:rsid w:val="4920D1BC"/>
    <w:rsid w:val="4991638C"/>
    <w:rsid w:val="49927A36"/>
    <w:rsid w:val="499D418E"/>
    <w:rsid w:val="49D52B8B"/>
    <w:rsid w:val="4A140E39"/>
    <w:rsid w:val="4A426C81"/>
    <w:rsid w:val="4AD79784"/>
    <w:rsid w:val="4AFAD579"/>
    <w:rsid w:val="4BA2F377"/>
    <w:rsid w:val="4BAAE124"/>
    <w:rsid w:val="4BACD3F9"/>
    <w:rsid w:val="4C090774"/>
    <w:rsid w:val="4C11DDE3"/>
    <w:rsid w:val="4C6BF42A"/>
    <w:rsid w:val="4CCB1812"/>
    <w:rsid w:val="4CF5B7B4"/>
    <w:rsid w:val="4D02F3F7"/>
    <w:rsid w:val="4D14B9D3"/>
    <w:rsid w:val="4D57EC5C"/>
    <w:rsid w:val="4D9335A0"/>
    <w:rsid w:val="4DAB781A"/>
    <w:rsid w:val="4E1986A7"/>
    <w:rsid w:val="4E2A4E49"/>
    <w:rsid w:val="4E4AA898"/>
    <w:rsid w:val="4E66C8D0"/>
    <w:rsid w:val="4E6EEB29"/>
    <w:rsid w:val="4E9EC458"/>
    <w:rsid w:val="4EEE5BCB"/>
    <w:rsid w:val="4F40A836"/>
    <w:rsid w:val="4F83C5FF"/>
    <w:rsid w:val="5005CBF2"/>
    <w:rsid w:val="5012DE64"/>
    <w:rsid w:val="502C06C1"/>
    <w:rsid w:val="50B12DC4"/>
    <w:rsid w:val="50C3C666"/>
    <w:rsid w:val="50DAC6AF"/>
    <w:rsid w:val="50FB8D1B"/>
    <w:rsid w:val="5150EEA0"/>
    <w:rsid w:val="51E03D70"/>
    <w:rsid w:val="5236A207"/>
    <w:rsid w:val="525F96C7"/>
    <w:rsid w:val="5266A6C3"/>
    <w:rsid w:val="52971480"/>
    <w:rsid w:val="52AABD0E"/>
    <w:rsid w:val="52CDA352"/>
    <w:rsid w:val="531F204B"/>
    <w:rsid w:val="5340C118"/>
    <w:rsid w:val="539A305E"/>
    <w:rsid w:val="53A05062"/>
    <w:rsid w:val="53A1C822"/>
    <w:rsid w:val="53A60C5E"/>
    <w:rsid w:val="542C08C5"/>
    <w:rsid w:val="5454A7EF"/>
    <w:rsid w:val="54BC8AE5"/>
    <w:rsid w:val="54C014B8"/>
    <w:rsid w:val="54E64F87"/>
    <w:rsid w:val="551FCBB8"/>
    <w:rsid w:val="55849EE7"/>
    <w:rsid w:val="559DC744"/>
    <w:rsid w:val="55E1B006"/>
    <w:rsid w:val="5601BE5E"/>
    <w:rsid w:val="562237B1"/>
    <w:rsid w:val="563D98B0"/>
    <w:rsid w:val="56D968E4"/>
    <w:rsid w:val="5720EF89"/>
    <w:rsid w:val="57422345"/>
    <w:rsid w:val="57D96911"/>
    <w:rsid w:val="57DA9626"/>
    <w:rsid w:val="5846A82C"/>
    <w:rsid w:val="58495F4C"/>
    <w:rsid w:val="5886C9DE"/>
    <w:rsid w:val="595146DB"/>
    <w:rsid w:val="59ACAE38"/>
    <w:rsid w:val="59E2788D"/>
    <w:rsid w:val="59F4EAFD"/>
    <w:rsid w:val="5AD38E55"/>
    <w:rsid w:val="5ADEE152"/>
    <w:rsid w:val="5B31A3E9"/>
    <w:rsid w:val="5B75E4DF"/>
    <w:rsid w:val="5B7E48EE"/>
    <w:rsid w:val="5BA54243"/>
    <w:rsid w:val="5C12E895"/>
    <w:rsid w:val="5C27153E"/>
    <w:rsid w:val="5CE82C48"/>
    <w:rsid w:val="5D1A194F"/>
    <w:rsid w:val="5D33C647"/>
    <w:rsid w:val="5D981E93"/>
    <w:rsid w:val="5DD4DF2C"/>
    <w:rsid w:val="5DFE719C"/>
    <w:rsid w:val="5E0B8FA1"/>
    <w:rsid w:val="5E142139"/>
    <w:rsid w:val="5E2FAA71"/>
    <w:rsid w:val="5EB4AAB9"/>
    <w:rsid w:val="5FB25275"/>
    <w:rsid w:val="60A0455E"/>
    <w:rsid w:val="60E659B8"/>
    <w:rsid w:val="60F68A52"/>
    <w:rsid w:val="6149F4F1"/>
    <w:rsid w:val="6164EA58"/>
    <w:rsid w:val="61AB4428"/>
    <w:rsid w:val="61DDFAEC"/>
    <w:rsid w:val="62420D8A"/>
    <w:rsid w:val="626B0F75"/>
    <w:rsid w:val="628F4795"/>
    <w:rsid w:val="642B17F6"/>
    <w:rsid w:val="6485C398"/>
    <w:rsid w:val="64D98CE6"/>
    <w:rsid w:val="64FC7351"/>
    <w:rsid w:val="651CC725"/>
    <w:rsid w:val="6550742C"/>
    <w:rsid w:val="66006F20"/>
    <w:rsid w:val="6651EC9C"/>
    <w:rsid w:val="66B16C0F"/>
    <w:rsid w:val="66DCDA17"/>
    <w:rsid w:val="66EC448D"/>
    <w:rsid w:val="66F77A34"/>
    <w:rsid w:val="6740E0FD"/>
    <w:rsid w:val="6744CEF4"/>
    <w:rsid w:val="67BB037F"/>
    <w:rsid w:val="67D6BE8D"/>
    <w:rsid w:val="682F3FA5"/>
    <w:rsid w:val="684318C0"/>
    <w:rsid w:val="6873E51B"/>
    <w:rsid w:val="689F87CF"/>
    <w:rsid w:val="68D84340"/>
    <w:rsid w:val="691791D3"/>
    <w:rsid w:val="69630159"/>
    <w:rsid w:val="69BF207F"/>
    <w:rsid w:val="69C62666"/>
    <w:rsid w:val="69C8B441"/>
    <w:rsid w:val="69CB1006"/>
    <w:rsid w:val="6A2A1D80"/>
    <w:rsid w:val="6A950958"/>
    <w:rsid w:val="6ABC6C70"/>
    <w:rsid w:val="6AC45927"/>
    <w:rsid w:val="6B255DBF"/>
    <w:rsid w:val="6B50BBF0"/>
    <w:rsid w:val="6B61F6C7"/>
    <w:rsid w:val="6B635D28"/>
    <w:rsid w:val="6B6BB4D5"/>
    <w:rsid w:val="6BF297A8"/>
    <w:rsid w:val="6C1ADDE5"/>
    <w:rsid w:val="6D20AD93"/>
    <w:rsid w:val="6D416B13"/>
    <w:rsid w:val="6D61BE42"/>
    <w:rsid w:val="6D66BBB8"/>
    <w:rsid w:val="6D9AE81B"/>
    <w:rsid w:val="6DADC21C"/>
    <w:rsid w:val="6DB6C0F1"/>
    <w:rsid w:val="6DC3C075"/>
    <w:rsid w:val="6DE58300"/>
    <w:rsid w:val="6DFBF9E9"/>
    <w:rsid w:val="6E2A4503"/>
    <w:rsid w:val="6EA22329"/>
    <w:rsid w:val="6EA9E674"/>
    <w:rsid w:val="6EDD3B74"/>
    <w:rsid w:val="6EEE0667"/>
    <w:rsid w:val="6EF57E58"/>
    <w:rsid w:val="6F2A386A"/>
    <w:rsid w:val="6F5A030B"/>
    <w:rsid w:val="7035E82B"/>
    <w:rsid w:val="70595A24"/>
    <w:rsid w:val="70F385BF"/>
    <w:rsid w:val="711D23C2"/>
    <w:rsid w:val="7179DABF"/>
    <w:rsid w:val="71AFFC25"/>
    <w:rsid w:val="71B458E5"/>
    <w:rsid w:val="72524EB9"/>
    <w:rsid w:val="72F66530"/>
    <w:rsid w:val="73174747"/>
    <w:rsid w:val="7353E04F"/>
    <w:rsid w:val="73A76C23"/>
    <w:rsid w:val="740BD388"/>
    <w:rsid w:val="741AF5E7"/>
    <w:rsid w:val="742C48BE"/>
    <w:rsid w:val="752BBF78"/>
    <w:rsid w:val="755D4FFE"/>
    <w:rsid w:val="7641328C"/>
    <w:rsid w:val="764AF073"/>
    <w:rsid w:val="76BEB5E4"/>
    <w:rsid w:val="76C78FD9"/>
    <w:rsid w:val="76C89BA8"/>
    <w:rsid w:val="76FF4800"/>
    <w:rsid w:val="7706063A"/>
    <w:rsid w:val="772919DB"/>
    <w:rsid w:val="77332F73"/>
    <w:rsid w:val="775296A9"/>
    <w:rsid w:val="77BE779C"/>
    <w:rsid w:val="77D914CF"/>
    <w:rsid w:val="77E6C0D4"/>
    <w:rsid w:val="7841E030"/>
    <w:rsid w:val="78522563"/>
    <w:rsid w:val="7863603A"/>
    <w:rsid w:val="786C7FD2"/>
    <w:rsid w:val="7870E088"/>
    <w:rsid w:val="78C3E4A5"/>
    <w:rsid w:val="79392662"/>
    <w:rsid w:val="7954764E"/>
    <w:rsid w:val="795A47FD"/>
    <w:rsid w:val="797DCBD8"/>
    <w:rsid w:val="798688CB"/>
    <w:rsid w:val="79CB8F9A"/>
    <w:rsid w:val="79D4CD67"/>
    <w:rsid w:val="79FB0EFA"/>
    <w:rsid w:val="79FB0EFA"/>
    <w:rsid w:val="7A0CB0E9"/>
    <w:rsid w:val="7A40414A"/>
    <w:rsid w:val="7A91E28C"/>
    <w:rsid w:val="7B10B591"/>
    <w:rsid w:val="7B14A3AF"/>
    <w:rsid w:val="7B50839C"/>
    <w:rsid w:val="7B50B7D0"/>
    <w:rsid w:val="7B5341C1"/>
    <w:rsid w:val="7BD2B923"/>
    <w:rsid w:val="7BDAD109"/>
    <w:rsid w:val="7C1D3F5C"/>
    <w:rsid w:val="7C4BD6F0"/>
    <w:rsid w:val="7C83EC21"/>
    <w:rsid w:val="7D02B01B"/>
    <w:rsid w:val="7D03305C"/>
    <w:rsid w:val="7D32AFBC"/>
    <w:rsid w:val="7D6EE215"/>
    <w:rsid w:val="7DB05059"/>
    <w:rsid w:val="7E03BD90"/>
    <w:rsid w:val="7E27E771"/>
    <w:rsid w:val="7E6A03D3"/>
    <w:rsid w:val="7E9F00BD"/>
    <w:rsid w:val="7EA3B613"/>
    <w:rsid w:val="7ECE801D"/>
    <w:rsid w:val="7FC3B7D2"/>
    <w:rsid w:val="7FEBB2B5"/>
    <w:rsid w:val="7FFFB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D9480"/>
  <w15:chartTrackingRefBased/>
  <w15:docId w15:val="{5068712F-E522-43FE-88D1-33F27D31AC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101376037e44749" /><Relationship Type="http://schemas.openxmlformats.org/officeDocument/2006/relationships/image" Target="/media/image2.png" Id="R75dccb7eb5fa40cb" /><Relationship Type="http://schemas.openxmlformats.org/officeDocument/2006/relationships/image" Target="/media/image3.png" Id="Rdaeff91a2f374109" /><Relationship Type="http://schemas.microsoft.com/office/2019/09/relationships/intelligence" Target="/word/intelligence.xml" Id="Rc625d15bf1184446" /><Relationship Type="http://schemas.openxmlformats.org/officeDocument/2006/relationships/numbering" Target="/word/numbering.xml" Id="R4d9b48d171e647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2</revision>
  <dcterms:created xsi:type="dcterms:W3CDTF">2022-04-03T11:40:49.7633903Z</dcterms:created>
  <dcterms:modified xsi:type="dcterms:W3CDTF">2022-04-07T16:35:27.5693239Z</dcterms:modified>
</coreProperties>
</file>