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1503C" w14:textId="13555DAF" w:rsidR="006A3C43" w:rsidRDefault="00EC1C87" w:rsidP="006A3C43">
      <w:r w:rsidRPr="00EC1C87">
        <w:rPr>
          <w:b/>
          <w:bCs/>
          <w:sz w:val="28"/>
          <w:szCs w:val="28"/>
          <w:u w:val="single"/>
        </w:rPr>
        <w:t>Assignment 2 (2022) PCDA – Ryan Evans 2023880</w:t>
      </w:r>
      <w:r w:rsidR="006A3C43">
        <w:rPr>
          <w:b/>
          <w:bCs/>
          <w:u w:val="single"/>
        </w:rPr>
        <w:br/>
      </w:r>
      <w:r w:rsidR="006A3C43">
        <w:rPr>
          <w:b/>
          <w:bCs/>
          <w:u w:val="single"/>
        </w:rPr>
        <w:br/>
      </w:r>
      <w:r w:rsidR="006A3C43">
        <w:rPr>
          <w:b/>
          <w:bCs/>
          <w:u w:val="single"/>
        </w:rPr>
        <w:br/>
      </w:r>
      <w:r w:rsidR="006A3C43">
        <w:rPr>
          <w:b/>
          <w:bCs/>
          <w:u w:val="single"/>
        </w:rPr>
        <w:br/>
      </w:r>
      <w:r w:rsidR="006C739E" w:rsidRPr="006A3C43">
        <w:rPr>
          <w:b/>
          <w:bCs/>
          <w:u w:val="single"/>
        </w:rPr>
        <w:t xml:space="preserve">ESSAY </w:t>
      </w:r>
      <w:r w:rsidR="006A3C43" w:rsidRPr="006A3C43">
        <w:rPr>
          <w:b/>
          <w:bCs/>
          <w:u w:val="single"/>
        </w:rPr>
        <w:t xml:space="preserve">1 - </w:t>
      </w:r>
      <w:r w:rsidR="006A3C43">
        <w:t>Assess the role of community policing in fostering and maintaining community cohesion. (2000 words)</w:t>
      </w:r>
    </w:p>
    <w:p w14:paraId="7DA757A9" w14:textId="34F4FF0C" w:rsidR="006A3C43" w:rsidRDefault="00414C71" w:rsidP="006A3C43">
      <w:pPr>
        <w:pStyle w:val="ListParagraph"/>
      </w:pPr>
      <w:r>
        <w:br/>
      </w:r>
      <w:r w:rsidR="006A3C43">
        <w:br/>
      </w:r>
      <w:r w:rsidR="00E55C9C" w:rsidRPr="00967CBC">
        <w:rPr>
          <w:rFonts w:cstheme="minorHAnsi"/>
        </w:rPr>
        <w:t>The goal of community policing, also known as community-oriented policing (COP), is to establish ties with local residents. It has been advocated in society as the best-practice method to increase police efficacy and service while lowering community crime fears and police-community mistrust through the development of partnerships that strengthen public relations efforts. The main objective of community policing is to foster community cohesion, which can be achieved by having this improved interaction.</w:t>
      </w:r>
      <w:r w:rsidR="00E55C9C" w:rsidRPr="00967CBC">
        <w:rPr>
          <w:rFonts w:cstheme="minorHAnsi"/>
        </w:rPr>
        <w:br/>
      </w:r>
      <w:r w:rsidR="00E55C9C" w:rsidRPr="00967CBC">
        <w:rPr>
          <w:rFonts w:cstheme="minorHAnsi"/>
        </w:rPr>
        <w:t>Following a number of riots and unrest in England in 2001, the idea of community cohesion was formed in the UK.</w:t>
      </w:r>
      <w:r w:rsidR="00E55C9C" w:rsidRPr="00967CBC">
        <w:rPr>
          <w:rFonts w:cstheme="minorHAnsi"/>
        </w:rPr>
        <w:t xml:space="preserve"> </w:t>
      </w:r>
      <w:r w:rsidR="003610CF" w:rsidRPr="00967CBC">
        <w:rPr>
          <w:rFonts w:cstheme="minorHAnsi"/>
        </w:rPr>
        <w:t>Because of this t</w:t>
      </w:r>
      <w:r w:rsidR="003610CF" w:rsidRPr="00967CBC">
        <w:rPr>
          <w:rFonts w:cstheme="minorHAnsi"/>
        </w:rPr>
        <w:t xml:space="preserve">he phrase and a new policy framework were initially introduced in the report </w:t>
      </w:r>
      <w:r w:rsidR="003610CF" w:rsidRPr="00967CBC">
        <w:rPr>
          <w:rFonts w:cstheme="minorHAnsi"/>
        </w:rPr>
        <w:t>‘</w:t>
      </w:r>
      <w:r w:rsidR="003610CF" w:rsidRPr="00967CBC">
        <w:rPr>
          <w:rFonts w:cstheme="minorHAnsi"/>
        </w:rPr>
        <w:t>Community Cohesion: The Report of the Independent Review Team</w:t>
      </w:r>
      <w:r w:rsidR="003610CF" w:rsidRPr="00967CBC">
        <w:rPr>
          <w:rFonts w:cstheme="minorHAnsi"/>
        </w:rPr>
        <w:t xml:space="preserve">’ that was written by the Home Office. </w:t>
      </w:r>
      <w:r w:rsidR="003610CF" w:rsidRPr="00967CBC">
        <w:rPr>
          <w:rFonts w:cstheme="minorHAnsi"/>
        </w:rPr>
        <w:t>The Report analysed both the places that had not experienced disturbances as well as those that had and took into account both the national and larger dimensions of community relations.</w:t>
      </w:r>
      <w:r w:rsidR="003610CF" w:rsidRPr="00967CBC">
        <w:rPr>
          <w:rFonts w:cstheme="minorHAnsi"/>
        </w:rPr>
        <w:br/>
      </w:r>
      <w:r w:rsidR="003610CF" w:rsidRPr="00967CBC">
        <w:rPr>
          <w:rFonts w:cstheme="minorHAnsi"/>
        </w:rPr>
        <w:br/>
      </w:r>
      <w:r w:rsidR="004F15F7" w:rsidRPr="00967CBC">
        <w:rPr>
          <w:rFonts w:cstheme="minorHAnsi"/>
        </w:rPr>
        <w:t>The term "community cohesion" has no universally accepted definition. Definitions, on the other hand, emphasise the connection between the individual, their group, and larger society. They emphasise giving people chances to communicate, collaborate, form relationships, and give back to their community. They also stress the significance of having a shared vision, democratic principles, equality, diversity, tolerance, fairness, and justice, as well as cultivating a sense of community.</w:t>
      </w:r>
      <w:r w:rsidR="00220501" w:rsidRPr="00967CBC">
        <w:rPr>
          <w:rFonts w:cstheme="minorHAnsi"/>
        </w:rPr>
        <w:br/>
      </w:r>
      <w:r w:rsidR="00220501" w:rsidRPr="00967CBC">
        <w:rPr>
          <w:rFonts w:cstheme="minorHAnsi"/>
        </w:rPr>
        <w:br/>
      </w:r>
      <w:r w:rsidR="00220501" w:rsidRPr="00967CBC">
        <w:rPr>
          <w:rFonts w:cstheme="minorHAnsi"/>
        </w:rPr>
        <w:t xml:space="preserve">The </w:t>
      </w:r>
      <w:r w:rsidR="00220501" w:rsidRPr="00967CBC">
        <w:rPr>
          <w:rFonts w:cstheme="minorHAnsi"/>
        </w:rPr>
        <w:t>government</w:t>
      </w:r>
      <w:r w:rsidR="00220501" w:rsidRPr="00967CBC">
        <w:rPr>
          <w:rFonts w:cstheme="minorHAnsi"/>
        </w:rPr>
        <w:t xml:space="preserve"> sought to establish new national policies that would encourage "community cohesiveness," which was founded on respect for diversity and common ideals. It identified the major challenges and causes of the disturbances that year and presented suggestions to strengthen community harmony.</w:t>
      </w:r>
      <w:r w:rsidR="00F90469" w:rsidRPr="00967CBC">
        <w:rPr>
          <w:rFonts w:cstheme="minorHAnsi"/>
        </w:rPr>
        <w:t xml:space="preserve"> </w:t>
      </w:r>
      <w:r w:rsidR="00F90469" w:rsidRPr="00967CBC">
        <w:rPr>
          <w:rFonts w:cstheme="minorHAnsi"/>
        </w:rPr>
        <w:t>In essence, problems would arise and public policing would become difficult if the police did not have the support of the people they serve.</w:t>
      </w:r>
      <w:r w:rsidR="00F90469" w:rsidRPr="00967CBC">
        <w:rPr>
          <w:rFonts w:cstheme="minorHAnsi"/>
        </w:rPr>
        <w:br/>
      </w:r>
      <w:r w:rsidR="00F90469" w:rsidRPr="00967CBC">
        <w:rPr>
          <w:rFonts w:cstheme="minorHAnsi"/>
        </w:rPr>
        <w:br/>
      </w:r>
      <w:r w:rsidR="00F90469" w:rsidRPr="00967CBC">
        <w:rPr>
          <w:rFonts w:cstheme="minorHAnsi"/>
        </w:rPr>
        <w:t>Neighbourhood policing teams, which deal with local crimes and concentrate on problem-solving and putting strategies into action to address urgent concerns for communities, are just one example of the many police forces that have teams that are specifically focused on community policing and community cohesion. The Police Community Support Officers (PCSO) will be a part of this team, and they will have an active and open communication with their local residents so the police can recognise the most urgent issues and worries in their communities, find long-lasting solutions, and take a more proactive approach to policing.</w:t>
      </w:r>
      <w:r w:rsidR="009D56A9" w:rsidRPr="00967CBC">
        <w:rPr>
          <w:rFonts w:cstheme="minorHAnsi"/>
        </w:rPr>
        <w:t xml:space="preserve"> </w:t>
      </w:r>
      <w:r w:rsidR="009D56A9" w:rsidRPr="00967CBC">
        <w:rPr>
          <w:rFonts w:cstheme="minorHAnsi"/>
        </w:rPr>
        <w:t xml:space="preserve">Community policing emphasises the significance of foot patrols by police officers and PCSOs to demonstrate police presence on the streets, allow citizens to approach the police with their concerns, and allow them to get to know members of the public within their communities, all of which </w:t>
      </w:r>
      <w:r w:rsidR="009D56A9" w:rsidRPr="00967CBC">
        <w:rPr>
          <w:rFonts w:cstheme="minorHAnsi"/>
        </w:rPr>
        <w:t>adopt</w:t>
      </w:r>
      <w:r w:rsidR="009D56A9" w:rsidRPr="00967CBC">
        <w:rPr>
          <w:rFonts w:cstheme="minorHAnsi"/>
        </w:rPr>
        <w:t xml:space="preserve"> and maintain community cohesion.</w:t>
      </w:r>
      <w:r w:rsidR="00FA4FB6" w:rsidRPr="00967CBC">
        <w:rPr>
          <w:rFonts w:cstheme="minorHAnsi"/>
        </w:rPr>
        <w:br/>
      </w:r>
      <w:r w:rsidR="00FA4FB6" w:rsidRPr="00967CBC">
        <w:rPr>
          <w:rFonts w:cstheme="minorHAnsi"/>
        </w:rPr>
        <w:br/>
      </w:r>
      <w:r w:rsidR="00FA4FB6" w:rsidRPr="00967CBC">
        <w:rPr>
          <w:rFonts w:cstheme="minorHAnsi"/>
        </w:rPr>
        <w:lastRenderedPageBreak/>
        <w:t>Officers are perceived as being distant from their communities as a result of the shift to a more modern style of policing that heavily relies on the use of vehicles to respond to emergencies more rapidly. This is because officers are no longer spending time on foot patrol, where it is simpler for members of the public to approach and interact with officers. Officers are perceived as less of a part of the community as they interact with the people less frequently.</w:t>
      </w:r>
      <w:r w:rsidR="00FA4FB6" w:rsidRPr="00967CBC">
        <w:rPr>
          <w:rFonts w:cstheme="minorHAnsi"/>
        </w:rPr>
        <w:t xml:space="preserve"> This is why the importance of PCSO’s being on foot patrol and engaging in our communities is vital to maintaining community relations therefore taking the pressure of</w:t>
      </w:r>
      <w:r w:rsidR="005F1F82" w:rsidRPr="00967CBC">
        <w:rPr>
          <w:rFonts w:cstheme="minorHAnsi"/>
        </w:rPr>
        <w:t>f</w:t>
      </w:r>
      <w:r w:rsidR="00FA4FB6" w:rsidRPr="00967CBC">
        <w:rPr>
          <w:rFonts w:cstheme="minorHAnsi"/>
        </w:rPr>
        <w:t xml:space="preserve"> Police Officers.</w:t>
      </w:r>
      <w:r w:rsidR="00C33655" w:rsidRPr="00967CBC">
        <w:rPr>
          <w:rFonts w:cstheme="minorHAnsi"/>
        </w:rPr>
        <w:t xml:space="preserve"> </w:t>
      </w:r>
      <w:r w:rsidR="004939C9" w:rsidRPr="00967CBC">
        <w:rPr>
          <w:rFonts w:cstheme="minorHAnsi"/>
        </w:rPr>
        <w:br/>
      </w:r>
      <w:r w:rsidR="00C33655" w:rsidRPr="00967CBC">
        <w:rPr>
          <w:rFonts w:cstheme="minorHAnsi"/>
        </w:rPr>
        <w:br/>
      </w:r>
      <w:r w:rsidR="00C33655" w:rsidRPr="00967CBC">
        <w:rPr>
          <w:rFonts w:cstheme="minorHAnsi"/>
        </w:rPr>
        <w:br/>
      </w:r>
      <w:r w:rsidR="00C33655" w:rsidRPr="00967CBC">
        <w:rPr>
          <w:rFonts w:cstheme="minorHAnsi"/>
        </w:rPr>
        <w:br/>
        <w:t>The College of Policing States that ‘</w:t>
      </w:r>
      <w:r w:rsidR="00C33655" w:rsidRPr="00967CBC">
        <w:rPr>
          <w:rFonts w:cstheme="minorHAnsi"/>
          <w:color w:val="000000"/>
          <w:shd w:val="clear" w:color="auto" w:fill="FFFFF6"/>
        </w:rPr>
        <w:t>Police Community Support Officers (PCSO) act as a key liaison point between local communities and policing. Publicly facing, they provide a visible, accessible and approachable uniformed presence in the community to offer reassurance, defuse situations with threats of conflict, improve confidence and trust, gather information and foster good community relations.</w:t>
      </w:r>
      <w:r w:rsidR="00C33655" w:rsidRPr="00967CBC">
        <w:rPr>
          <w:rFonts w:cstheme="minorHAnsi"/>
          <w:color w:val="000000"/>
          <w:shd w:val="clear" w:color="auto" w:fill="FFFFF6"/>
        </w:rPr>
        <w:t xml:space="preserve">’ </w:t>
      </w:r>
      <w:sdt>
        <w:sdtPr>
          <w:rPr>
            <w:rFonts w:cstheme="minorHAnsi"/>
            <w:color w:val="000000"/>
            <w:shd w:val="clear" w:color="auto" w:fill="FFFFF6"/>
          </w:rPr>
          <w:id w:val="1099912294"/>
          <w:citation/>
        </w:sdtPr>
        <w:sdtContent>
          <w:r w:rsidR="00C33655" w:rsidRPr="00967CBC">
            <w:rPr>
              <w:rFonts w:cstheme="minorHAnsi"/>
              <w:color w:val="000000"/>
              <w:shd w:val="clear" w:color="auto" w:fill="FFFFF6"/>
            </w:rPr>
            <w:fldChar w:fldCharType="begin"/>
          </w:r>
          <w:r w:rsidR="00C33655" w:rsidRPr="00967CBC">
            <w:rPr>
              <w:rFonts w:cstheme="minorHAnsi"/>
              <w:color w:val="000000"/>
              <w:shd w:val="clear" w:color="auto" w:fill="FFFFF6"/>
            </w:rPr>
            <w:instrText xml:space="preserve"> CITATION Col222 \l 2057 </w:instrText>
          </w:r>
          <w:r w:rsidR="00C33655" w:rsidRPr="00967CBC">
            <w:rPr>
              <w:rFonts w:cstheme="minorHAnsi"/>
              <w:color w:val="000000"/>
              <w:shd w:val="clear" w:color="auto" w:fill="FFFFF6"/>
            </w:rPr>
            <w:fldChar w:fldCharType="separate"/>
          </w:r>
          <w:r w:rsidR="008D770C" w:rsidRPr="008D770C">
            <w:rPr>
              <w:rFonts w:cstheme="minorHAnsi"/>
              <w:noProof/>
              <w:color w:val="000000"/>
              <w:shd w:val="clear" w:color="auto" w:fill="FFFFF6"/>
            </w:rPr>
            <w:t>(College of Policing, 2022)</w:t>
          </w:r>
          <w:r w:rsidR="00C33655" w:rsidRPr="00967CBC">
            <w:rPr>
              <w:rFonts w:cstheme="minorHAnsi"/>
              <w:color w:val="000000"/>
              <w:shd w:val="clear" w:color="auto" w:fill="FFFFF6"/>
            </w:rPr>
            <w:fldChar w:fldCharType="end"/>
          </w:r>
        </w:sdtContent>
      </w:sdt>
      <w:r w:rsidR="00C33655" w:rsidRPr="00967CBC">
        <w:rPr>
          <w:rFonts w:cstheme="minorHAnsi"/>
          <w:color w:val="000000"/>
          <w:shd w:val="clear" w:color="auto" w:fill="FFFFF6"/>
        </w:rPr>
        <w:t>, In other words they</w:t>
      </w:r>
      <w:r w:rsidR="0015327D" w:rsidRPr="00967CBC">
        <w:rPr>
          <w:rFonts w:cstheme="minorHAnsi"/>
          <w:color w:val="000000"/>
          <w:shd w:val="clear" w:color="auto" w:fill="FFFFF6"/>
        </w:rPr>
        <w:t xml:space="preserve"> are at the forefront of policing and</w:t>
      </w:r>
      <w:r w:rsidR="00C33655" w:rsidRPr="00967CBC">
        <w:rPr>
          <w:rFonts w:cstheme="minorHAnsi"/>
          <w:color w:val="000000"/>
          <w:shd w:val="clear" w:color="auto" w:fill="FFFFF6"/>
        </w:rPr>
        <w:t xml:space="preserve"> provide </w:t>
      </w:r>
      <w:r w:rsidR="00540F68" w:rsidRPr="00967CBC">
        <w:rPr>
          <w:rFonts w:cstheme="minorHAnsi"/>
          <w:color w:val="000000"/>
          <w:shd w:val="clear" w:color="auto" w:fill="FFFFF6"/>
        </w:rPr>
        <w:t>that</w:t>
      </w:r>
      <w:r w:rsidR="00C33655" w:rsidRPr="00967CBC">
        <w:rPr>
          <w:rFonts w:cstheme="minorHAnsi"/>
          <w:color w:val="000000"/>
          <w:shd w:val="clear" w:color="auto" w:fill="FFFFF6"/>
        </w:rPr>
        <w:t xml:space="preserve"> vital link between the communities they serve and the police service.</w:t>
      </w:r>
      <w:r w:rsidR="00D46728">
        <w:rPr>
          <w:rFonts w:cstheme="minorHAnsi"/>
          <w:color w:val="000000"/>
          <w:shd w:val="clear" w:color="auto" w:fill="FFFFF6"/>
        </w:rPr>
        <w:br/>
      </w:r>
      <w:r w:rsidR="00D46728">
        <w:rPr>
          <w:rFonts w:cstheme="minorHAnsi"/>
          <w:color w:val="000000"/>
          <w:shd w:val="clear" w:color="auto" w:fill="FFFFF6"/>
        </w:rPr>
        <w:br/>
      </w:r>
      <w:r w:rsidR="00D46728" w:rsidRPr="00D46728">
        <w:rPr>
          <w:rFonts w:cstheme="minorHAnsi"/>
          <w:color w:val="000000"/>
          <w:shd w:val="clear" w:color="auto" w:fill="FFFFF6"/>
        </w:rPr>
        <w:t>An essential component of neighbourhood policing is community involvement. It is crucial</w:t>
      </w:r>
      <w:r w:rsidR="00D46728">
        <w:rPr>
          <w:rFonts w:cstheme="minorHAnsi"/>
          <w:color w:val="000000"/>
          <w:shd w:val="clear" w:color="auto" w:fill="FFFFF6"/>
        </w:rPr>
        <w:t xml:space="preserve"> neighbourhood policing teams</w:t>
      </w:r>
      <w:r w:rsidR="00D46728" w:rsidRPr="00D46728">
        <w:rPr>
          <w:rFonts w:cstheme="minorHAnsi"/>
          <w:color w:val="000000"/>
          <w:shd w:val="clear" w:color="auto" w:fill="FFFFF6"/>
        </w:rPr>
        <w:t xml:space="preserve"> to work with </w:t>
      </w:r>
      <w:r w:rsidR="00FC4E64">
        <w:rPr>
          <w:rFonts w:cstheme="minorHAnsi"/>
          <w:color w:val="000000"/>
          <w:shd w:val="clear" w:color="auto" w:fill="FFFFF6"/>
        </w:rPr>
        <w:t>their</w:t>
      </w:r>
      <w:r w:rsidR="00D46728" w:rsidRPr="00D46728">
        <w:rPr>
          <w:rFonts w:cstheme="minorHAnsi"/>
          <w:color w:val="000000"/>
          <w:shd w:val="clear" w:color="auto" w:fill="FFFFF6"/>
        </w:rPr>
        <w:t xml:space="preserve"> local partners and have effective community engagement strategies in order to understand the needs of </w:t>
      </w:r>
      <w:r w:rsidR="00FC4E64">
        <w:rPr>
          <w:rFonts w:cstheme="minorHAnsi"/>
          <w:color w:val="000000"/>
          <w:shd w:val="clear" w:color="auto" w:fill="FFFFF6"/>
        </w:rPr>
        <w:t>their</w:t>
      </w:r>
      <w:r w:rsidR="00D46728" w:rsidRPr="00D46728">
        <w:rPr>
          <w:rFonts w:cstheme="minorHAnsi"/>
          <w:color w:val="000000"/>
          <w:shd w:val="clear" w:color="auto" w:fill="FFFFF6"/>
        </w:rPr>
        <w:t xml:space="preserve"> area. </w:t>
      </w:r>
      <w:r w:rsidR="00FC4E64">
        <w:rPr>
          <w:rFonts w:cstheme="minorHAnsi"/>
          <w:color w:val="000000"/>
          <w:shd w:val="clear" w:color="auto" w:fill="FFFFF6"/>
        </w:rPr>
        <w:t>Working together makes</w:t>
      </w:r>
      <w:r w:rsidR="00D46728" w:rsidRPr="00D46728">
        <w:rPr>
          <w:rFonts w:cstheme="minorHAnsi"/>
          <w:color w:val="000000"/>
          <w:shd w:val="clear" w:color="auto" w:fill="FFFFF6"/>
        </w:rPr>
        <w:t xml:space="preserve"> it</w:t>
      </w:r>
      <w:r w:rsidR="00FC4E64">
        <w:rPr>
          <w:rFonts w:cstheme="minorHAnsi"/>
          <w:color w:val="000000"/>
          <w:shd w:val="clear" w:color="auto" w:fill="FFFFF6"/>
        </w:rPr>
        <w:t xml:space="preserve"> </w:t>
      </w:r>
      <w:r w:rsidR="00D46728" w:rsidRPr="00D46728">
        <w:rPr>
          <w:rFonts w:cstheme="minorHAnsi"/>
          <w:color w:val="000000"/>
          <w:shd w:val="clear" w:color="auto" w:fill="FFFFF6"/>
        </w:rPr>
        <w:t xml:space="preserve">much simpler to interact with communities since </w:t>
      </w:r>
      <w:r w:rsidR="00FC4E64">
        <w:rPr>
          <w:rFonts w:cstheme="minorHAnsi"/>
          <w:color w:val="000000"/>
          <w:shd w:val="clear" w:color="auto" w:fill="FFFFF6"/>
        </w:rPr>
        <w:t xml:space="preserve">they </w:t>
      </w:r>
      <w:r w:rsidR="00D46728" w:rsidRPr="00D46728">
        <w:rPr>
          <w:rFonts w:cstheme="minorHAnsi"/>
          <w:color w:val="000000"/>
          <w:shd w:val="clear" w:color="auto" w:fill="FFFFF6"/>
        </w:rPr>
        <w:t xml:space="preserve">can split the labour and expenses, and most importantly, </w:t>
      </w:r>
      <w:r w:rsidR="00FC4E64">
        <w:rPr>
          <w:rFonts w:cstheme="minorHAnsi"/>
          <w:color w:val="000000"/>
          <w:shd w:val="clear" w:color="auto" w:fill="FFFFF6"/>
        </w:rPr>
        <w:t>they</w:t>
      </w:r>
      <w:r w:rsidR="00D46728" w:rsidRPr="00D46728">
        <w:rPr>
          <w:rFonts w:cstheme="minorHAnsi"/>
          <w:color w:val="000000"/>
          <w:shd w:val="clear" w:color="auto" w:fill="FFFFF6"/>
        </w:rPr>
        <w:t xml:space="preserve"> present a unified front to the public. It is crucial that partners are seen to be cooperating to combat crime and disorder with the adoption of a single indicator in the public's confidence in the police and local authorities to make neighbourhoods safe</w:t>
      </w:r>
      <w:r w:rsidR="00D46728">
        <w:rPr>
          <w:rFonts w:cstheme="minorHAnsi"/>
          <w:color w:val="000000"/>
          <w:shd w:val="clear" w:color="auto" w:fill="FFFFF6"/>
        </w:rPr>
        <w:t>.</w:t>
      </w:r>
      <w:r w:rsidR="00D46728">
        <w:rPr>
          <w:rFonts w:cstheme="minorHAnsi"/>
          <w:color w:val="000000"/>
          <w:shd w:val="clear" w:color="auto" w:fill="FFFFF6"/>
        </w:rPr>
        <w:br/>
      </w:r>
      <w:r w:rsidR="00D46728" w:rsidRPr="00D46728">
        <w:rPr>
          <w:rFonts w:cstheme="minorHAnsi"/>
          <w:color w:val="000000"/>
          <w:shd w:val="clear" w:color="auto" w:fill="FFFFF6"/>
        </w:rPr>
        <w:t>Together with partners, good community engagement entails going to pre-existing local groups (such as parent and toddler sessions, faith groups, business groups like Rotary Club, and specialist groups like Neighbourhood Watch), as well as finding ways to reach more difficult-to-reach and difficult-to-hear groups, especially young people and recently-arrived communities. As they may already have the trust of these groups, local authority partners (such as youth workers or housing officers) are frequently valuable in these situations.</w:t>
      </w:r>
      <w:r w:rsidR="004939C9" w:rsidRPr="00967CBC">
        <w:rPr>
          <w:rFonts w:cstheme="minorHAnsi"/>
          <w:color w:val="000000"/>
          <w:shd w:val="clear" w:color="auto" w:fill="FFFFF6"/>
        </w:rPr>
        <w:br/>
      </w:r>
      <w:r w:rsidR="004939C9" w:rsidRPr="00967CBC">
        <w:rPr>
          <w:rFonts w:cstheme="minorHAnsi"/>
          <w:color w:val="000000"/>
          <w:shd w:val="clear" w:color="auto" w:fill="FFFFF6"/>
        </w:rPr>
        <w:br/>
      </w:r>
      <w:r w:rsidR="004939C9" w:rsidRPr="00967CBC">
        <w:rPr>
          <w:rFonts w:cstheme="minorHAnsi"/>
          <w:color w:val="000000"/>
          <w:shd w:val="clear" w:color="auto" w:fill="FFFFF6"/>
        </w:rPr>
        <w:t>Problem-oriented policing, which emphasises reactive policing tactics, is related to community policing. Herman Goldstein developed the policing method and problem-solving technique known as "problem-oriented policing," or "POP," in 1979. It entails the identification and analysis of specific crime and disorder problems in order to build efficient response techniques.</w:t>
      </w:r>
      <w:r w:rsidR="00967CBC" w:rsidRPr="00967CBC">
        <w:rPr>
          <w:rFonts w:cstheme="minorHAnsi"/>
        </w:rPr>
        <w:t xml:space="preserve"> Goldstein argued that “</w:t>
      </w:r>
      <w:r w:rsidR="00967CBC" w:rsidRPr="00967CBC">
        <w:rPr>
          <w:rFonts w:cstheme="minorHAnsi"/>
          <w:spacing w:val="5"/>
          <w:shd w:val="clear" w:color="auto" w:fill="FFFFFF"/>
        </w:rPr>
        <w:t>T</w:t>
      </w:r>
      <w:r w:rsidR="00967CBC" w:rsidRPr="00967CBC">
        <w:rPr>
          <w:rFonts w:cstheme="minorHAnsi"/>
          <w:spacing w:val="5"/>
          <w:shd w:val="clear" w:color="auto" w:fill="FFFFFF"/>
        </w:rPr>
        <w:t>he standard reactive model of policing was ineffective as it was overly focused on the means of policing (number of arrests, average response time, etc.) rather than the end goal of reducing crime and enhancing community safety</w:t>
      </w:r>
      <w:r w:rsidR="00967CBC" w:rsidRPr="00967CBC">
        <w:rPr>
          <w:rFonts w:cstheme="minorHAnsi"/>
          <w:spacing w:val="5"/>
          <w:shd w:val="clear" w:color="auto" w:fill="FFFFFF"/>
        </w:rPr>
        <w:t>.”</w:t>
      </w:r>
      <w:r w:rsidR="00967CBC">
        <w:rPr>
          <w:rFonts w:cstheme="minorHAnsi"/>
        </w:rPr>
        <w:t xml:space="preserve"> </w:t>
      </w:r>
      <w:sdt>
        <w:sdtPr>
          <w:rPr>
            <w:rFonts w:cstheme="minorHAnsi"/>
          </w:rPr>
          <w:id w:val="1860080423"/>
          <w:citation/>
        </w:sdtPr>
        <w:sdtContent>
          <w:r w:rsidR="00967CBC">
            <w:rPr>
              <w:rFonts w:cstheme="minorHAnsi"/>
            </w:rPr>
            <w:fldChar w:fldCharType="begin"/>
          </w:r>
          <w:r w:rsidR="00967CBC">
            <w:rPr>
              <w:rFonts w:cstheme="minorHAnsi"/>
            </w:rPr>
            <w:instrText xml:space="preserve"> CITATION Jos20 \l 2057 </w:instrText>
          </w:r>
          <w:r w:rsidR="00967CBC">
            <w:rPr>
              <w:rFonts w:cstheme="minorHAnsi"/>
            </w:rPr>
            <w:fldChar w:fldCharType="separate"/>
          </w:r>
          <w:r w:rsidR="008D770C" w:rsidRPr="008D770C">
            <w:rPr>
              <w:rFonts w:cstheme="minorHAnsi"/>
              <w:noProof/>
            </w:rPr>
            <w:t>(Joshua C. Hinkle, David Weisburd, Cody W. Telep, Kevin Petersen, 2020)</w:t>
          </w:r>
          <w:r w:rsidR="00967CBC">
            <w:rPr>
              <w:rFonts w:cstheme="minorHAnsi"/>
            </w:rPr>
            <w:fldChar w:fldCharType="end"/>
          </w:r>
        </w:sdtContent>
      </w:sdt>
      <w:r w:rsidR="00967CBC" w:rsidRPr="00967CBC">
        <w:rPr>
          <w:rFonts w:cstheme="minorHAnsi"/>
        </w:rPr>
        <w:br/>
      </w:r>
      <w:r w:rsidR="00553A95" w:rsidRPr="00967CBC">
        <w:rPr>
          <w:rFonts w:cstheme="minorHAnsi"/>
          <w:color w:val="000000"/>
          <w:shd w:val="clear" w:color="auto" w:fill="FFFFF6"/>
        </w:rPr>
        <w:t>In simpler terms</w:t>
      </w:r>
      <w:r w:rsidR="00553A95" w:rsidRPr="00967CBC">
        <w:rPr>
          <w:rFonts w:cstheme="minorHAnsi"/>
          <w:color w:val="000000"/>
          <w:shd w:val="clear" w:color="auto" w:fill="FFFFF6"/>
        </w:rPr>
        <w:t xml:space="preserve">, he wanted </w:t>
      </w:r>
      <w:r w:rsidR="00553A95" w:rsidRPr="00967CBC">
        <w:rPr>
          <w:rFonts w:cstheme="minorHAnsi"/>
          <w:color w:val="000000"/>
          <w:shd w:val="clear" w:color="auto" w:fill="FFFFF6"/>
        </w:rPr>
        <w:t xml:space="preserve">policing </w:t>
      </w:r>
      <w:r w:rsidR="00553A95" w:rsidRPr="00967CBC">
        <w:rPr>
          <w:rFonts w:cstheme="minorHAnsi"/>
          <w:color w:val="000000"/>
          <w:shd w:val="clear" w:color="auto" w:fill="FFFFF6"/>
        </w:rPr>
        <w:t>to put more emphasis on being proactive in finding underlying issues as opposed to waiting for something to happen and then dealing with it. According to him, doing so would "reduce crime and disorder at their sources."</w:t>
      </w:r>
      <w:r w:rsidR="00533137" w:rsidRPr="00967CBC">
        <w:rPr>
          <w:rFonts w:cstheme="minorHAnsi"/>
          <w:color w:val="000000"/>
          <w:shd w:val="clear" w:color="auto" w:fill="FFFFF6"/>
        </w:rPr>
        <w:br/>
      </w:r>
      <w:r w:rsidR="00533137" w:rsidRPr="00967CBC">
        <w:rPr>
          <w:rFonts w:cstheme="minorHAnsi"/>
          <w:color w:val="000000"/>
          <w:shd w:val="clear" w:color="auto" w:fill="FFFFF6"/>
        </w:rPr>
        <w:br/>
      </w:r>
      <w:r w:rsidR="00EC1C87">
        <w:rPr>
          <w:rFonts w:cstheme="minorHAnsi"/>
          <w:color w:val="000000"/>
          <w:shd w:val="clear" w:color="auto" w:fill="FFFFF6"/>
        </w:rPr>
        <w:br/>
      </w:r>
      <w:r w:rsidR="00533137" w:rsidRPr="00967CBC">
        <w:rPr>
          <w:rFonts w:cstheme="minorHAnsi"/>
          <w:color w:val="000000"/>
          <w:shd w:val="clear" w:color="auto" w:fill="FFFFF6"/>
        </w:rPr>
        <w:lastRenderedPageBreak/>
        <w:t>The SARA model developed by Eck and Spelman in 1987 expanded on Goldstein's strategy. The acronym SARA stands for the four phases they advise police to do when implementing POP. Police officers discover and prioritise potential issues while "scanning." The following step is "Analysis," where the police thoroughly examine the issue(s) utilising a range of data sources in order to create individualised answers. In the "Response" step, the police create and put into action actions meant to address the issue</w:t>
      </w:r>
      <w:r w:rsidR="00D86B50">
        <w:rPr>
          <w:rFonts w:cstheme="minorHAnsi"/>
          <w:color w:val="000000"/>
          <w:shd w:val="clear" w:color="auto" w:fill="FFFFF6"/>
        </w:rPr>
        <w:t>(s)</w:t>
      </w:r>
      <w:r w:rsidR="00533137" w:rsidRPr="00967CBC">
        <w:rPr>
          <w:rFonts w:cstheme="minorHAnsi"/>
          <w:color w:val="000000"/>
          <w:shd w:val="clear" w:color="auto" w:fill="FFFFF6"/>
        </w:rPr>
        <w:t xml:space="preserve">. The last step, "Assessment," entails determining whether the reaction was successful. With the implementation of problem-oriented policing, the SARA approach has gained widespread acceptance and use by police </w:t>
      </w:r>
      <w:r w:rsidR="007E29F2">
        <w:rPr>
          <w:rFonts w:cstheme="minorHAnsi"/>
          <w:color w:val="000000"/>
          <w:shd w:val="clear" w:color="auto" w:fill="FFFFF6"/>
        </w:rPr>
        <w:t>force</w:t>
      </w:r>
      <w:r w:rsidR="00533137" w:rsidRPr="00967CBC">
        <w:rPr>
          <w:rFonts w:cstheme="minorHAnsi"/>
          <w:color w:val="000000"/>
          <w:shd w:val="clear" w:color="auto" w:fill="FFFFF6"/>
        </w:rPr>
        <w:t>s.</w:t>
      </w:r>
      <w:r w:rsidR="00B051D1">
        <w:rPr>
          <w:rFonts w:cstheme="minorHAnsi"/>
          <w:color w:val="000000"/>
          <w:shd w:val="clear" w:color="auto" w:fill="FFFFF6"/>
        </w:rPr>
        <w:br/>
      </w:r>
      <w:r w:rsidR="00B051D1">
        <w:rPr>
          <w:rFonts w:cstheme="minorHAnsi"/>
          <w:color w:val="000000"/>
          <w:shd w:val="clear" w:color="auto" w:fill="FFFFF6"/>
        </w:rPr>
        <w:br/>
      </w:r>
      <w:r w:rsidR="00B051D1" w:rsidRPr="00B051D1">
        <w:rPr>
          <w:rFonts w:cstheme="minorHAnsi"/>
          <w:color w:val="000000"/>
          <w:shd w:val="clear" w:color="auto" w:fill="FFFFF6"/>
        </w:rPr>
        <w:t>By focusing efforts on community problem solving and a desire to create a more open, transparent, and dynamic police community partnership, proactive policing demonstrates to the community that police forces are actively committed to crime prevention and reduction.</w:t>
      </w:r>
      <w:r w:rsidR="00B051D1">
        <w:rPr>
          <w:rFonts w:cstheme="minorHAnsi"/>
          <w:color w:val="000000"/>
          <w:shd w:val="clear" w:color="auto" w:fill="FFFFF6"/>
        </w:rPr>
        <w:br/>
      </w:r>
      <w:r w:rsidR="00B051D1" w:rsidRPr="00B051D1">
        <w:rPr>
          <w:rFonts w:ascii="System" w:hAnsi="System"/>
          <w:color w:val="000000"/>
          <w:shd w:val="clear" w:color="auto" w:fill="FFFFF6"/>
        </w:rPr>
        <w:t xml:space="preserve">Responding to calls and defending the public from harm are two of a police officer's duties. Due to the demands and the volume of calls they must attend, the usual strategy has been for </w:t>
      </w:r>
      <w:r w:rsidR="00AE1B06">
        <w:rPr>
          <w:rFonts w:ascii="System" w:hAnsi="System"/>
          <w:color w:val="000000"/>
          <w:shd w:val="clear" w:color="auto" w:fill="FFFFF6"/>
        </w:rPr>
        <w:t xml:space="preserve">the police </w:t>
      </w:r>
      <w:r w:rsidR="00B051D1" w:rsidRPr="00B051D1">
        <w:rPr>
          <w:rFonts w:ascii="System" w:hAnsi="System"/>
          <w:color w:val="000000"/>
          <w:shd w:val="clear" w:color="auto" w:fill="FFFFF6"/>
        </w:rPr>
        <w:t>to handle this as soon as possible and go on to the next incident. As a result, officers are becoming more "reactive," as Goldstein put it, but community policing is about caring for locals</w:t>
      </w:r>
      <w:r w:rsidR="00AE1B06">
        <w:rPr>
          <w:rFonts w:ascii="System" w:hAnsi="System"/>
          <w:color w:val="000000"/>
          <w:shd w:val="clear" w:color="auto" w:fill="FFFFF6"/>
        </w:rPr>
        <w:t xml:space="preserve">, </w:t>
      </w:r>
      <w:r w:rsidR="00B051D1" w:rsidRPr="00B051D1">
        <w:rPr>
          <w:rFonts w:ascii="System" w:hAnsi="System"/>
          <w:color w:val="000000"/>
          <w:shd w:val="clear" w:color="auto" w:fill="FFFFF6"/>
        </w:rPr>
        <w:t>meeting their needs</w:t>
      </w:r>
      <w:r w:rsidR="00AE1B06">
        <w:rPr>
          <w:rFonts w:ascii="System" w:hAnsi="System"/>
          <w:color w:val="000000"/>
          <w:shd w:val="clear" w:color="auto" w:fill="FFFFF6"/>
        </w:rPr>
        <w:t xml:space="preserve"> and establishing community relations</w:t>
      </w:r>
      <w:r w:rsidR="00B051D1" w:rsidRPr="00B051D1">
        <w:rPr>
          <w:rFonts w:ascii="System" w:hAnsi="System"/>
          <w:color w:val="000000"/>
          <w:shd w:val="clear" w:color="auto" w:fill="FFFFF6"/>
        </w:rPr>
        <w:t>, which frequently revolve around reducing crime. If community style policing is implemented using a "proactive" strategy that emphasises putting in place a long-term repair to a problem rather than a temporary one, it can stop cops from revisiting the same problem involving the same people.</w:t>
      </w:r>
      <w:r w:rsidR="00D86B50">
        <w:rPr>
          <w:rFonts w:ascii="System" w:hAnsi="System"/>
          <w:color w:val="000000"/>
          <w:shd w:val="clear" w:color="auto" w:fill="FFFFF6"/>
        </w:rPr>
        <w:t xml:space="preserve"> </w:t>
      </w:r>
      <w:r w:rsidR="00D86B50" w:rsidRPr="00D86B50">
        <w:rPr>
          <w:rFonts w:ascii="System" w:hAnsi="System"/>
          <w:color w:val="000000"/>
          <w:shd w:val="clear" w:color="auto" w:fill="FFFFF6"/>
        </w:rPr>
        <w:t>As a result, this leads to being able to work with the community, win their support, and foster team cohesion in order to solve the crimes that the community is worried about.</w:t>
      </w:r>
      <w:r w:rsidR="00A25F17">
        <w:rPr>
          <w:rFonts w:ascii="System" w:hAnsi="System"/>
          <w:color w:val="000000"/>
          <w:shd w:val="clear" w:color="auto" w:fill="FFFFF6"/>
        </w:rPr>
        <w:t xml:space="preserve"> </w:t>
      </w:r>
      <w:r w:rsidR="00A25F17" w:rsidRPr="00A25F17">
        <w:rPr>
          <w:rFonts w:ascii="System" w:hAnsi="System"/>
          <w:color w:val="000000"/>
          <w:shd w:val="clear" w:color="auto" w:fill="FFFFF6"/>
        </w:rPr>
        <w:t>By focusing efforts on community problem solving and a desire to create a more open, transparent, and dynamic police community partnership, proactive policing demonstrates to the community that police forces are actively committed to crime prevention and reduction.</w:t>
      </w:r>
      <w:r w:rsidR="00A25F17">
        <w:rPr>
          <w:rFonts w:ascii="System" w:hAnsi="System"/>
          <w:color w:val="000000"/>
          <w:shd w:val="clear" w:color="auto" w:fill="FFFFF6"/>
        </w:rPr>
        <w:br/>
      </w:r>
      <w:r w:rsidR="00A25F17">
        <w:rPr>
          <w:rFonts w:ascii="System" w:hAnsi="System"/>
          <w:color w:val="000000"/>
          <w:shd w:val="clear" w:color="auto" w:fill="FFFFF6"/>
        </w:rPr>
        <w:br/>
      </w:r>
      <w:r w:rsidR="0031717D" w:rsidRPr="0031717D">
        <w:rPr>
          <w:rFonts w:ascii="System" w:hAnsi="System"/>
          <w:color w:val="000000"/>
          <w:shd w:val="clear" w:color="auto" w:fill="FFFFF6"/>
        </w:rPr>
        <w:t>It is crucial that police actively work to promote fairness, respect, equality, and diversity in their communities with one another and in all facets of policing. If police are interacting with their neighbourhoods and putting an emphasis on maintaining community cohesion, this could increase community engagement and have the potential to reduce disorder and anti-social behaviour, boost community perceptions of the police, and have a positive effect on how the police prevent and stop crime and disorder.</w:t>
      </w:r>
      <w:r w:rsidR="0031717D">
        <w:rPr>
          <w:rFonts w:ascii="System" w:hAnsi="System"/>
          <w:color w:val="000000"/>
          <w:shd w:val="clear" w:color="auto" w:fill="FFFFF6"/>
        </w:rPr>
        <w:br/>
      </w:r>
      <w:r w:rsidR="0031717D">
        <w:rPr>
          <w:rFonts w:ascii="System" w:hAnsi="System"/>
          <w:color w:val="000000"/>
          <w:shd w:val="clear" w:color="auto" w:fill="FFFFF6"/>
        </w:rPr>
        <w:br/>
      </w:r>
      <w:r w:rsidR="0031717D" w:rsidRPr="0031717D">
        <w:rPr>
          <w:rFonts w:ascii="System" w:hAnsi="System"/>
          <w:color w:val="000000"/>
          <w:shd w:val="clear" w:color="auto" w:fill="FFFFF6"/>
        </w:rPr>
        <w:t>The police ha</w:t>
      </w:r>
      <w:r w:rsidR="0031717D">
        <w:rPr>
          <w:rFonts w:ascii="System" w:hAnsi="System"/>
          <w:color w:val="000000"/>
          <w:shd w:val="clear" w:color="auto" w:fill="FFFFF6"/>
        </w:rPr>
        <w:t>ve</w:t>
      </w:r>
      <w:r w:rsidR="0031717D" w:rsidRPr="0031717D">
        <w:rPr>
          <w:rFonts w:ascii="System" w:hAnsi="System"/>
          <w:color w:val="000000"/>
          <w:shd w:val="clear" w:color="auto" w:fill="FFFFF6"/>
        </w:rPr>
        <w:t xml:space="preserve"> made great strides toward promoting equality and diversity (valuing individual differences). It is still dedicated to protecting all communities from harm and threat and to delivering services that address the needs of various groups, especially the most vulnerable and underserved ones. The police force is aware that delivering </w:t>
      </w:r>
      <w:r w:rsidR="0031717D">
        <w:rPr>
          <w:rFonts w:ascii="System" w:hAnsi="System"/>
          <w:color w:val="000000"/>
          <w:shd w:val="clear" w:color="auto" w:fill="FFFFF6"/>
        </w:rPr>
        <w:t>good</w:t>
      </w:r>
      <w:r w:rsidR="0031717D" w:rsidRPr="0031717D">
        <w:rPr>
          <w:rFonts w:ascii="System" w:hAnsi="System"/>
          <w:color w:val="000000"/>
          <w:shd w:val="clear" w:color="auto" w:fill="FFFFF6"/>
        </w:rPr>
        <w:t xml:space="preserve"> public services depends on equality, diversity, and respect for human rights.</w:t>
      </w:r>
      <w:r w:rsidR="0031717D">
        <w:rPr>
          <w:rFonts w:ascii="System" w:hAnsi="System"/>
          <w:color w:val="000000"/>
          <w:shd w:val="clear" w:color="auto" w:fill="FFFFF6"/>
        </w:rPr>
        <w:br/>
      </w:r>
      <w:r w:rsidR="0031717D" w:rsidRPr="0031717D">
        <w:rPr>
          <w:rFonts w:ascii="System" w:hAnsi="System"/>
          <w:color w:val="000000"/>
          <w:shd w:val="clear" w:color="auto" w:fill="FFFFF6"/>
        </w:rPr>
        <w:t>The policing Green Paper, published in July 2008, detailed a number of ideas that would continue to strengthen policing while also outlining the course for further change.</w:t>
      </w:r>
      <w:r w:rsidR="0031717D">
        <w:rPr>
          <w:rFonts w:ascii="System" w:hAnsi="System"/>
          <w:color w:val="000000"/>
          <w:shd w:val="clear" w:color="auto" w:fill="FFFFF6"/>
        </w:rPr>
        <w:t xml:space="preserve"> </w:t>
      </w:r>
      <w:r w:rsidR="0031717D" w:rsidRPr="0031717D">
        <w:rPr>
          <w:rFonts w:ascii="System" w:hAnsi="System"/>
          <w:color w:val="000000"/>
          <w:shd w:val="clear" w:color="auto" w:fill="FFFFF6"/>
        </w:rPr>
        <w:t>This included a promise to work with the police force to create a combined equality, diversity, and human rights strategy.</w:t>
      </w:r>
      <w:r w:rsidR="0031717D">
        <w:rPr>
          <w:rFonts w:ascii="System" w:hAnsi="System"/>
          <w:color w:val="000000"/>
          <w:shd w:val="clear" w:color="auto" w:fill="FFFFF6"/>
        </w:rPr>
        <w:t xml:space="preserve"> </w:t>
      </w:r>
      <w:r w:rsidR="0031717D">
        <w:rPr>
          <w:rFonts w:ascii="System" w:hAnsi="System"/>
          <w:color w:val="000000"/>
          <w:shd w:val="clear" w:color="auto" w:fill="FFFFF6"/>
        </w:rPr>
        <w:br/>
      </w:r>
      <w:r w:rsidR="0031717D">
        <w:t>“</w:t>
      </w:r>
      <w:r w:rsidR="0031717D">
        <w:t>Promoting equality, diversity and human rights and respecting diversity are a vital part of the Green Paper’s ‘vision</w:t>
      </w:r>
      <w:r w:rsidR="00BA75AD">
        <w:t>’ and</w:t>
      </w:r>
      <w:r w:rsidR="0031717D">
        <w:t xml:space="preserve"> will give the community more confidence in the police.</w:t>
      </w:r>
      <w:r w:rsidR="0031717D">
        <w:t xml:space="preserve">” </w:t>
      </w:r>
      <w:sdt>
        <w:sdtPr>
          <w:id w:val="858476594"/>
          <w:citation/>
        </w:sdtPr>
        <w:sdtContent>
          <w:r w:rsidR="0031717D">
            <w:fldChar w:fldCharType="begin"/>
          </w:r>
          <w:r w:rsidR="0031717D">
            <w:instrText xml:space="preserve"> CITATION Pol22 \l 2057 </w:instrText>
          </w:r>
          <w:r w:rsidR="0031717D">
            <w:fldChar w:fldCharType="separate"/>
          </w:r>
          <w:r w:rsidR="008D770C" w:rsidRPr="008D770C">
            <w:rPr>
              <w:noProof/>
            </w:rPr>
            <w:t>(Police Federation of England and Wales, 2022)</w:t>
          </w:r>
          <w:r w:rsidR="0031717D">
            <w:fldChar w:fldCharType="end"/>
          </w:r>
        </w:sdtContent>
      </w:sdt>
      <w:r w:rsidR="00176F2B">
        <w:br/>
      </w:r>
      <w:r w:rsidR="00176F2B">
        <w:br/>
      </w:r>
      <w:r w:rsidR="00176F2B" w:rsidRPr="00176F2B">
        <w:lastRenderedPageBreak/>
        <w:t>Tensions between locals and the police grew in the early 1980s. Police had begun routinely employing the stop and search procedure known as "sus" to search anyone they believed to be acting suspiciously. Many Black residents disapproved of this law because they believed it permitted racial profiling.</w:t>
      </w:r>
      <w:r w:rsidR="00176F2B">
        <w:t xml:space="preserve"> </w:t>
      </w:r>
      <w:r w:rsidR="00176F2B" w:rsidRPr="00176F2B">
        <w:t>Despite community organisations' warnings that hostility between Brixton's residents and police officers was at "breaking point," authorities planned a significant "sus" operation for April 1981. They started a massive patrol of the area under the name "Operation Swamp 81" to tackle criminality.</w:t>
      </w:r>
      <w:r w:rsidR="00176F2B">
        <w:t xml:space="preserve">  </w:t>
      </w:r>
      <w:r w:rsidR="00176F2B" w:rsidRPr="00176F2B">
        <w:t>Black teens in Brixton started pouring into the streets because they were fed up with the "sus" law, racial profiling, and discrimination in Britain. They set fire to stores, set over police cars, looted them, and tossed bottles, bricks, and petrol bombs</w:t>
      </w:r>
      <w:r w:rsidR="00176F2B">
        <w:t xml:space="preserve"> and this is where the ‘Brixton Riots’ began.</w:t>
      </w:r>
      <w:r w:rsidR="0012674D">
        <w:t xml:space="preserve">  </w:t>
      </w:r>
      <w:r w:rsidR="009A200B">
        <w:t xml:space="preserve">An article by ‘The New York Times’, </w:t>
      </w:r>
      <w:r w:rsidR="0012674D" w:rsidRPr="0012674D">
        <w:rPr>
          <w:rFonts w:cstheme="minorHAnsi"/>
          <w:color w:val="1C1C1C"/>
          <w:shd w:val="clear" w:color="auto" w:fill="FFFFFF"/>
        </w:rPr>
        <w:t xml:space="preserve">"Britain Discovers A Race Problem, To Its Surprise," </w:t>
      </w:r>
      <w:r w:rsidR="009A200B" w:rsidRPr="0012674D">
        <w:rPr>
          <w:rFonts w:cstheme="minorHAnsi"/>
          <w:color w:val="1C1C1C"/>
          <w:shd w:val="clear" w:color="auto" w:fill="FFFFFF"/>
        </w:rPr>
        <w:t>broadcasted</w:t>
      </w:r>
      <w:r w:rsidR="0012674D" w:rsidRPr="0012674D">
        <w:rPr>
          <w:rFonts w:cstheme="minorHAnsi"/>
          <w:color w:val="1C1C1C"/>
          <w:shd w:val="clear" w:color="auto" w:fill="FFFFFF"/>
        </w:rPr>
        <w:t> a few days after the riots.</w:t>
      </w:r>
      <w:r w:rsidR="009A200B">
        <w:rPr>
          <w:rFonts w:cstheme="minorHAnsi"/>
          <w:color w:val="1C1C1C"/>
          <w:shd w:val="clear" w:color="auto" w:fill="FFFFFF"/>
        </w:rPr>
        <w:t xml:space="preserve"> </w:t>
      </w:r>
      <w:r w:rsidR="009A200B" w:rsidRPr="009A200B">
        <w:rPr>
          <w:rFonts w:cstheme="minorHAnsi"/>
          <w:color w:val="1C1C1C"/>
          <w:shd w:val="clear" w:color="auto" w:fill="FFFFFF"/>
        </w:rPr>
        <w:t>Due to the events in Brixton, there has been a national discussion about race and an acceptance of the prejudice that Black people in the UK experience.</w:t>
      </w:r>
      <w:r w:rsidR="0012674D">
        <w:rPr>
          <w:rFonts w:cstheme="minorHAnsi"/>
          <w:color w:val="1C1C1C"/>
          <w:shd w:val="clear" w:color="auto" w:fill="FFFFFF"/>
        </w:rPr>
        <w:t xml:space="preserve"> </w:t>
      </w:r>
      <w:r w:rsidR="009A200B">
        <w:rPr>
          <w:rFonts w:cstheme="minorHAnsi"/>
          <w:color w:val="1C1C1C"/>
          <w:shd w:val="clear" w:color="auto" w:fill="FFFFFF"/>
        </w:rPr>
        <w:br/>
      </w:r>
      <w:r w:rsidR="009A200B" w:rsidRPr="009A200B">
        <w:rPr>
          <w:rFonts w:cstheme="minorHAnsi"/>
          <w:color w:val="1C1C1C"/>
          <w:shd w:val="clear" w:color="auto" w:fill="FFFFFF"/>
        </w:rPr>
        <w:t>Alex Wheatle, a Black author who was a teenager during the riots</w:t>
      </w:r>
      <w:r w:rsidR="009A200B">
        <w:rPr>
          <w:rFonts w:cstheme="minorHAnsi"/>
          <w:color w:val="1C1C1C"/>
          <w:shd w:val="clear" w:color="auto" w:fill="FFFFFF"/>
        </w:rPr>
        <w:t xml:space="preserve"> stated, “</w:t>
      </w:r>
      <w:r w:rsidR="009A200B" w:rsidRPr="009A200B">
        <w:rPr>
          <w:rFonts w:cstheme="minorHAnsi"/>
          <w:color w:val="1C1C1C"/>
          <w:shd w:val="clear" w:color="auto" w:fill="FFFFFF"/>
        </w:rPr>
        <w:t>I believe that these riots sent a stern message to government, telling them that they can no longer treat diverse communities so badl</w:t>
      </w:r>
      <w:r w:rsidR="009A200B">
        <w:rPr>
          <w:rFonts w:cstheme="minorHAnsi"/>
          <w:color w:val="1C1C1C"/>
          <w:shd w:val="clear" w:color="auto" w:fill="FFFFFF"/>
        </w:rPr>
        <w:t xml:space="preserve">y.” </w:t>
      </w:r>
      <w:sdt>
        <w:sdtPr>
          <w:rPr>
            <w:rFonts w:cstheme="minorHAnsi"/>
            <w:color w:val="1C1C1C"/>
            <w:shd w:val="clear" w:color="auto" w:fill="FFFFFF"/>
          </w:rPr>
          <w:id w:val="-335547580"/>
          <w:citation/>
        </w:sdtPr>
        <w:sdtContent>
          <w:r w:rsidR="009A200B">
            <w:rPr>
              <w:rFonts w:cstheme="minorHAnsi"/>
              <w:color w:val="1C1C1C"/>
              <w:shd w:val="clear" w:color="auto" w:fill="FFFFFF"/>
            </w:rPr>
            <w:fldChar w:fldCharType="begin"/>
          </w:r>
          <w:r w:rsidR="009A200B">
            <w:rPr>
              <w:rFonts w:cstheme="minorHAnsi"/>
              <w:color w:val="1C1C1C"/>
              <w:shd w:val="clear" w:color="auto" w:fill="FFFFFF"/>
            </w:rPr>
            <w:instrText xml:space="preserve"> CITATION Kal21 \l 2057 </w:instrText>
          </w:r>
          <w:r w:rsidR="009A200B">
            <w:rPr>
              <w:rFonts w:cstheme="minorHAnsi"/>
              <w:color w:val="1C1C1C"/>
              <w:shd w:val="clear" w:color="auto" w:fill="FFFFFF"/>
            </w:rPr>
            <w:fldChar w:fldCharType="separate"/>
          </w:r>
          <w:r w:rsidR="008D770C" w:rsidRPr="008D770C">
            <w:rPr>
              <w:rFonts w:cstheme="minorHAnsi"/>
              <w:noProof/>
              <w:color w:val="1C1C1C"/>
              <w:shd w:val="clear" w:color="auto" w:fill="FFFFFF"/>
            </w:rPr>
            <w:t>(Kaleena Fraga, 2021)</w:t>
          </w:r>
          <w:r w:rsidR="009A200B">
            <w:rPr>
              <w:rFonts w:cstheme="minorHAnsi"/>
              <w:color w:val="1C1C1C"/>
              <w:shd w:val="clear" w:color="auto" w:fill="FFFFFF"/>
            </w:rPr>
            <w:fldChar w:fldCharType="end"/>
          </w:r>
        </w:sdtContent>
      </w:sdt>
      <w:r w:rsidR="00F568BC">
        <w:rPr>
          <w:rFonts w:cstheme="minorHAnsi"/>
          <w:color w:val="1C1C1C"/>
          <w:shd w:val="clear" w:color="auto" w:fill="FFFFFF"/>
        </w:rPr>
        <w:br/>
      </w:r>
      <w:r w:rsidR="00F568BC">
        <w:rPr>
          <w:rFonts w:cstheme="minorHAnsi"/>
          <w:color w:val="1C1C1C"/>
          <w:shd w:val="clear" w:color="auto" w:fill="FFFFFF"/>
        </w:rPr>
        <w:br/>
      </w:r>
      <w:r w:rsidR="00F568BC">
        <w:rPr>
          <w:rFonts w:cstheme="minorHAnsi"/>
          <w:color w:val="1C1C1C"/>
          <w:shd w:val="clear" w:color="auto" w:fill="FFFFFF"/>
        </w:rPr>
        <w:br/>
      </w:r>
      <w:r w:rsidR="00F568BC" w:rsidRPr="00F568BC">
        <w:rPr>
          <w:rFonts w:cstheme="minorHAnsi"/>
          <w:color w:val="1C1C1C"/>
          <w:shd w:val="clear" w:color="auto" w:fill="FFFFFF"/>
        </w:rPr>
        <w:t>Following the Brixton Riots in 1981, the UK government commissioned the Scarman report</w:t>
      </w:r>
      <w:r w:rsidR="00F568BC">
        <w:rPr>
          <w:rFonts w:cstheme="minorHAnsi"/>
          <w:color w:val="1C1C1C"/>
          <w:shd w:val="clear" w:color="auto" w:fill="FFFFFF"/>
        </w:rPr>
        <w:t xml:space="preserve"> </w:t>
      </w:r>
      <w:r w:rsidR="00F568BC" w:rsidRPr="00F568BC">
        <w:rPr>
          <w:rFonts w:cstheme="minorHAnsi"/>
          <w:color w:val="1C1C1C"/>
          <w:shd w:val="clear" w:color="auto" w:fill="FFFFFF"/>
        </w:rPr>
        <w:t>which focused on the need to adjust the British police's "old school style of policing," which was perceived as discriminatory, and change it to a more service-oriented approach toward ethnic minorities in socially deprived areas, and which was based on an investigation into the causes of the Brixton Riots due to a breakdown in relationships between the police and ethnic minorities.</w:t>
      </w:r>
      <w:r w:rsidR="00F568BC" w:rsidRPr="00F568BC">
        <w:rPr>
          <w:rFonts w:cstheme="minorHAnsi"/>
          <w:color w:val="1C1C1C"/>
          <w:shd w:val="clear" w:color="auto" w:fill="FFFFFF"/>
        </w:rPr>
        <w:t xml:space="preserve"> </w:t>
      </w:r>
      <w:r w:rsidR="00F568BC">
        <w:rPr>
          <w:rFonts w:cstheme="minorHAnsi"/>
          <w:color w:val="1C1C1C"/>
          <w:shd w:val="clear" w:color="auto" w:fill="FFFFFF"/>
        </w:rPr>
        <w:br/>
        <w:t xml:space="preserve">According to an article </w:t>
      </w:r>
      <w:r w:rsidR="000548D0">
        <w:rPr>
          <w:rFonts w:cstheme="minorHAnsi"/>
          <w:color w:val="1C1C1C"/>
          <w:shd w:val="clear" w:color="auto" w:fill="FFFFFF"/>
        </w:rPr>
        <w:t>published</w:t>
      </w:r>
      <w:r w:rsidR="00F568BC">
        <w:rPr>
          <w:rFonts w:cstheme="minorHAnsi"/>
          <w:color w:val="1C1C1C"/>
          <w:shd w:val="clear" w:color="auto" w:fill="FFFFFF"/>
        </w:rPr>
        <w:t xml:space="preserve"> by BBC News Lord Scarman </w:t>
      </w:r>
      <w:r w:rsidR="000548D0">
        <w:rPr>
          <w:rFonts w:cstheme="minorHAnsi"/>
          <w:color w:val="1C1C1C"/>
          <w:shd w:val="clear" w:color="auto" w:fill="FFFFFF"/>
        </w:rPr>
        <w:t>stated,</w:t>
      </w:r>
      <w:r w:rsidR="00F568BC">
        <w:rPr>
          <w:rFonts w:cstheme="minorHAnsi"/>
          <w:color w:val="1C1C1C"/>
          <w:shd w:val="clear" w:color="auto" w:fill="FFFFFF"/>
        </w:rPr>
        <w:t xml:space="preserve"> “</w:t>
      </w:r>
      <w:r w:rsidR="00F568BC" w:rsidRPr="00F568BC">
        <w:rPr>
          <w:rFonts w:cstheme="minorHAnsi"/>
          <w:color w:val="000000"/>
          <w:shd w:val="clear" w:color="auto" w:fill="FFFFFF"/>
        </w:rPr>
        <w:t>complex political, social and economic factors" created a "disposition towards violent protest"</w:t>
      </w:r>
      <w:r w:rsidR="00F568BC">
        <w:rPr>
          <w:rFonts w:cstheme="minorHAnsi"/>
          <w:color w:val="1C1C1C"/>
          <w:shd w:val="clear" w:color="auto" w:fill="FFFFFF"/>
        </w:rPr>
        <w:t xml:space="preserve"> and</w:t>
      </w:r>
      <w:r w:rsidR="000548D0">
        <w:rPr>
          <w:rFonts w:cstheme="minorHAnsi"/>
          <w:color w:val="1C1C1C"/>
          <w:shd w:val="clear" w:color="auto" w:fill="FFFFFF"/>
        </w:rPr>
        <w:t xml:space="preserve"> </w:t>
      </w:r>
      <w:r w:rsidR="000548D0" w:rsidRPr="000548D0">
        <w:rPr>
          <w:rFonts w:cstheme="minorHAnsi"/>
          <w:color w:val="1C1C1C"/>
          <w:shd w:val="clear" w:color="auto" w:fill="FFFFFF"/>
        </w:rPr>
        <w:t>“</w:t>
      </w:r>
      <w:r w:rsidR="000548D0" w:rsidRPr="000548D0">
        <w:rPr>
          <w:rFonts w:cstheme="minorHAnsi"/>
          <w:color w:val="000000"/>
          <w:shd w:val="clear" w:color="auto" w:fill="FFFFFF"/>
        </w:rPr>
        <w:t>Urgent action" was needed to prevent racial disadvantage becoming an "endemic, ineradicable disease threatening the very survival of our society".</w:t>
      </w:r>
      <w:r w:rsidR="000548D0">
        <w:rPr>
          <w:rFonts w:cstheme="minorHAnsi"/>
          <w:color w:val="000000"/>
          <w:shd w:val="clear" w:color="auto" w:fill="FFFFFF"/>
        </w:rPr>
        <w:t xml:space="preserve"> </w:t>
      </w:r>
      <w:sdt>
        <w:sdtPr>
          <w:rPr>
            <w:rFonts w:cstheme="minorHAnsi"/>
            <w:color w:val="000000"/>
            <w:shd w:val="clear" w:color="auto" w:fill="FFFFFF"/>
          </w:rPr>
          <w:id w:val="-1876684995"/>
          <w:citation/>
        </w:sdtPr>
        <w:sdtContent>
          <w:r w:rsidR="000548D0">
            <w:rPr>
              <w:rFonts w:cstheme="minorHAnsi"/>
              <w:color w:val="000000"/>
              <w:shd w:val="clear" w:color="auto" w:fill="FFFFFF"/>
            </w:rPr>
            <w:fldChar w:fldCharType="begin"/>
          </w:r>
          <w:r w:rsidR="000548D0">
            <w:rPr>
              <w:rFonts w:cstheme="minorHAnsi"/>
              <w:color w:val="000000"/>
              <w:shd w:val="clear" w:color="auto" w:fill="FFFFFF"/>
            </w:rPr>
            <w:instrText xml:space="preserve"> CITATION BBC04 \l 2057 </w:instrText>
          </w:r>
          <w:r w:rsidR="000548D0">
            <w:rPr>
              <w:rFonts w:cstheme="minorHAnsi"/>
              <w:color w:val="000000"/>
              <w:shd w:val="clear" w:color="auto" w:fill="FFFFFF"/>
            </w:rPr>
            <w:fldChar w:fldCharType="separate"/>
          </w:r>
          <w:r w:rsidR="008D770C" w:rsidRPr="008D770C">
            <w:rPr>
              <w:rFonts w:cstheme="minorHAnsi"/>
              <w:noProof/>
              <w:color w:val="000000"/>
              <w:shd w:val="clear" w:color="auto" w:fill="FFFFFF"/>
            </w:rPr>
            <w:t>(BBC News, 2004)</w:t>
          </w:r>
          <w:r w:rsidR="000548D0">
            <w:rPr>
              <w:rFonts w:cstheme="minorHAnsi"/>
              <w:color w:val="000000"/>
              <w:shd w:val="clear" w:color="auto" w:fill="FFFFFF"/>
            </w:rPr>
            <w:fldChar w:fldCharType="end"/>
          </w:r>
        </w:sdtContent>
      </w:sdt>
      <w:r w:rsidR="00873B99">
        <w:rPr>
          <w:rFonts w:cstheme="minorHAnsi"/>
          <w:color w:val="000000"/>
          <w:shd w:val="clear" w:color="auto" w:fill="FFFFFF"/>
        </w:rPr>
        <w:br/>
      </w:r>
      <w:r w:rsidR="00873B99">
        <w:rPr>
          <w:rFonts w:cstheme="minorHAnsi"/>
          <w:color w:val="000000"/>
          <w:shd w:val="clear" w:color="auto" w:fill="FFFFFF"/>
        </w:rPr>
        <w:br/>
      </w:r>
      <w:r w:rsidR="00873B99" w:rsidRPr="00873B99">
        <w:rPr>
          <w:rFonts w:cstheme="minorHAnsi"/>
          <w:color w:val="000000"/>
          <w:shd w:val="clear" w:color="auto" w:fill="FFFFFF"/>
        </w:rPr>
        <w:t>One of the main components in addressing inequality, encouraging inclusiveness, combating racism and extremism, as well as distrust in the police, is building community cohesion.</w:t>
      </w:r>
      <w:r w:rsidR="00873B99">
        <w:rPr>
          <w:rFonts w:cstheme="minorHAnsi"/>
          <w:color w:val="000000"/>
          <w:shd w:val="clear" w:color="auto" w:fill="FFFFFF"/>
        </w:rPr>
        <w:t xml:space="preserve"> </w:t>
      </w:r>
      <w:r w:rsidR="00873B99" w:rsidRPr="00873B99">
        <w:rPr>
          <w:rFonts w:cstheme="minorHAnsi"/>
          <w:color w:val="000000"/>
          <w:shd w:val="clear" w:color="auto" w:fill="FFFFFF"/>
        </w:rPr>
        <w:t xml:space="preserve">A safe and strong community is based on its ability to maintain its sense of unity. Strong community networks that are built on a foundation of mutual respect and trust stop problems from arising that can lead to conflict. Authorities like the police may establish the principles of community cohesion and build a society in which people live in </w:t>
      </w:r>
      <w:r w:rsidR="00953BF4">
        <w:rPr>
          <w:rFonts w:cstheme="minorHAnsi"/>
          <w:color w:val="000000"/>
          <w:shd w:val="clear" w:color="auto" w:fill="FFFFFF"/>
        </w:rPr>
        <w:t xml:space="preserve">peace </w:t>
      </w:r>
      <w:r w:rsidR="00873B99" w:rsidRPr="00873B99">
        <w:rPr>
          <w:rFonts w:cstheme="minorHAnsi"/>
          <w:color w:val="000000"/>
          <w:shd w:val="clear" w:color="auto" w:fill="FFFFFF"/>
        </w:rPr>
        <w:t>with one another and celebrate their many ethnic, cultural, and religious roots by collaborating with local organisations and services.</w:t>
      </w:r>
      <w:r w:rsidR="00953BF4">
        <w:rPr>
          <w:rFonts w:cstheme="minorHAnsi"/>
          <w:color w:val="000000"/>
          <w:shd w:val="clear" w:color="auto" w:fill="FFFFFF"/>
        </w:rPr>
        <w:t xml:space="preserve"> </w:t>
      </w:r>
      <w:r w:rsidR="00953BF4">
        <w:rPr>
          <w:rFonts w:cstheme="minorHAnsi"/>
          <w:color w:val="000000"/>
          <w:shd w:val="clear" w:color="auto" w:fill="FFFFFF"/>
        </w:rPr>
        <w:br/>
      </w:r>
      <w:r w:rsidR="00953BF4" w:rsidRPr="00953BF4">
        <w:rPr>
          <w:rFonts w:cstheme="minorHAnsi"/>
          <w:color w:val="000000"/>
          <w:shd w:val="clear" w:color="auto" w:fill="FFFFFF"/>
        </w:rPr>
        <w:t>The best way to do this will be through conversations between the police, governmental organisations, the general public, local communities, and businesses to address the issues affecting the community</w:t>
      </w:r>
      <w:r w:rsidR="002C770D">
        <w:rPr>
          <w:rFonts w:cstheme="minorHAnsi"/>
          <w:color w:val="000000"/>
          <w:shd w:val="clear" w:color="auto" w:fill="FFFFFF"/>
        </w:rPr>
        <w:t>.</w:t>
      </w:r>
      <w:r w:rsidR="006A3C43">
        <w:rPr>
          <w:rFonts w:cstheme="minorHAnsi"/>
          <w:color w:val="000000"/>
          <w:shd w:val="clear" w:color="auto" w:fill="FFFFFF"/>
        </w:rPr>
        <w:br/>
      </w:r>
      <w:r w:rsidR="006A3C43">
        <w:rPr>
          <w:rFonts w:cstheme="minorHAnsi"/>
          <w:color w:val="000000"/>
          <w:shd w:val="clear" w:color="auto" w:fill="FFFFFF"/>
        </w:rPr>
        <w:br/>
      </w:r>
      <w:r w:rsidR="006A3C43" w:rsidRPr="006A3C43">
        <w:rPr>
          <w:rFonts w:cstheme="minorHAnsi"/>
          <w:b/>
          <w:bCs/>
          <w:color w:val="000000"/>
          <w:shd w:val="clear" w:color="auto" w:fill="FFFFFF"/>
        </w:rPr>
        <w:t>Word Count:</w:t>
      </w:r>
      <w:r w:rsidR="006A3C43">
        <w:rPr>
          <w:rFonts w:cstheme="minorHAnsi"/>
          <w:color w:val="000000"/>
          <w:shd w:val="clear" w:color="auto" w:fill="FFFFFF"/>
        </w:rPr>
        <w:t xml:space="preserve"> 1990</w:t>
      </w:r>
      <w:r w:rsidR="000548D0">
        <w:rPr>
          <w:rFonts w:cstheme="minorHAnsi"/>
          <w:color w:val="000000"/>
          <w:shd w:val="clear" w:color="auto" w:fill="FFFFFF"/>
        </w:rPr>
        <w:br/>
      </w:r>
      <w:r w:rsidR="006A3C43">
        <w:rPr>
          <w:rFonts w:cstheme="minorHAnsi"/>
          <w:color w:val="000000"/>
          <w:shd w:val="clear" w:color="auto" w:fill="FFFFFF"/>
        </w:rPr>
        <w:br/>
      </w:r>
      <w:r w:rsidR="006A3C43">
        <w:rPr>
          <w:b/>
          <w:bCs/>
          <w:u w:val="single"/>
        </w:rPr>
        <w:br/>
      </w:r>
      <w:r w:rsidR="006A3C43">
        <w:rPr>
          <w:b/>
          <w:bCs/>
          <w:u w:val="single"/>
        </w:rPr>
        <w:br/>
      </w:r>
      <w:r w:rsidR="006A3C43">
        <w:rPr>
          <w:b/>
          <w:bCs/>
          <w:u w:val="single"/>
        </w:rPr>
        <w:br/>
      </w:r>
      <w:r w:rsidR="006A3C43">
        <w:rPr>
          <w:b/>
          <w:bCs/>
          <w:u w:val="single"/>
        </w:rPr>
        <w:br/>
      </w:r>
      <w:r w:rsidR="006A3C43">
        <w:rPr>
          <w:b/>
          <w:bCs/>
          <w:u w:val="single"/>
        </w:rPr>
        <w:br/>
      </w:r>
      <w:r w:rsidR="006A3C43">
        <w:rPr>
          <w:b/>
          <w:bCs/>
          <w:u w:val="single"/>
        </w:rPr>
        <w:lastRenderedPageBreak/>
        <w:br/>
      </w:r>
      <w:r w:rsidR="006A3C43">
        <w:rPr>
          <w:b/>
          <w:bCs/>
          <w:u w:val="single"/>
        </w:rPr>
        <w:br/>
      </w:r>
      <w:r w:rsidR="006A3C43">
        <w:rPr>
          <w:b/>
          <w:bCs/>
          <w:u w:val="single"/>
        </w:rPr>
        <w:br/>
      </w:r>
      <w:r w:rsidR="006A3C43">
        <w:rPr>
          <w:b/>
          <w:bCs/>
          <w:u w:val="single"/>
        </w:rPr>
        <w:br/>
      </w:r>
      <w:r w:rsidR="006A3C43">
        <w:rPr>
          <w:b/>
          <w:bCs/>
          <w:u w:val="single"/>
        </w:rPr>
        <w:br/>
      </w:r>
      <w:r w:rsidR="006A3C43" w:rsidRPr="00223CEF">
        <w:rPr>
          <w:b/>
          <w:bCs/>
          <w:u w:val="single"/>
        </w:rPr>
        <w:t xml:space="preserve">ESSAY </w:t>
      </w:r>
      <w:r w:rsidR="006A3C43">
        <w:rPr>
          <w:b/>
          <w:bCs/>
          <w:u w:val="single"/>
        </w:rPr>
        <w:t>2</w:t>
      </w:r>
      <w:r w:rsidR="006A3C43" w:rsidRPr="006A3C43">
        <w:rPr>
          <w:rFonts w:cstheme="minorHAnsi"/>
          <w:sz w:val="24"/>
          <w:szCs w:val="24"/>
          <w:lang w:eastAsia="en-GB"/>
        </w:rPr>
        <w:t xml:space="preserve"> </w:t>
      </w:r>
      <w:r w:rsidR="006A3C43">
        <w:rPr>
          <w:rFonts w:cstheme="minorHAnsi"/>
          <w:sz w:val="24"/>
          <w:szCs w:val="24"/>
          <w:lang w:eastAsia="en-GB"/>
        </w:rPr>
        <w:t xml:space="preserve">- </w:t>
      </w:r>
      <w:r w:rsidR="006A3C43">
        <w:rPr>
          <w:rFonts w:cstheme="minorHAnsi"/>
          <w:sz w:val="24"/>
          <w:szCs w:val="24"/>
          <w:lang w:eastAsia="en-GB"/>
        </w:rPr>
        <w:t>Evaluate the disruption options available to target criminal activity on the road network. (2000 words)</w:t>
      </w:r>
    </w:p>
    <w:p w14:paraId="54BB31C8" w14:textId="51EEF818" w:rsidR="008D770C" w:rsidRPr="008D770C" w:rsidRDefault="006A3C43" w:rsidP="008D770C">
      <w:pPr>
        <w:pStyle w:val="NormalWeb"/>
        <w:rPr>
          <w:rFonts w:asciiTheme="minorHAnsi" w:hAnsiTheme="minorHAnsi" w:cstheme="minorHAnsi"/>
          <w:color w:val="2C2C2C"/>
          <w:sz w:val="22"/>
          <w:szCs w:val="22"/>
        </w:rPr>
      </w:pPr>
      <w:r>
        <w:br/>
      </w:r>
      <w:r>
        <w:br/>
      </w:r>
      <w:r w:rsidRPr="008D770C">
        <w:rPr>
          <w:rFonts w:asciiTheme="minorHAnsi" w:hAnsiTheme="minorHAnsi" w:cstheme="minorHAnsi"/>
          <w:sz w:val="22"/>
          <w:szCs w:val="22"/>
        </w:rPr>
        <w:t>Criminals use our roadways as a method of transportation to carry out a variety of unlawful operations, including everything from petty traffic offences to serious organised crime and even terrorism. However, the police have the authority to interrupt and deter criminal activity by stopping and searching vehicles as well as seizing vehicles should they discover any offences at the time. This strategy also aids them in blending in to avoid police contact. The National Crime Agency (NCA), the Home Office, the National Police Chief's Council, and even the UK Government are just a few of the organisations that work together in multi-agency operations to combat crime on our roadways.</w:t>
      </w:r>
      <w:r w:rsidRPr="008D770C">
        <w:rPr>
          <w:rFonts w:asciiTheme="minorHAnsi" w:hAnsiTheme="minorHAnsi" w:cstheme="minorHAnsi"/>
          <w:sz w:val="22"/>
          <w:szCs w:val="22"/>
        </w:rPr>
        <w:br/>
      </w:r>
      <w:r w:rsidRPr="008D770C">
        <w:rPr>
          <w:rFonts w:asciiTheme="minorHAnsi" w:hAnsiTheme="minorHAnsi" w:cstheme="minorHAnsi"/>
          <w:sz w:val="22"/>
          <w:szCs w:val="22"/>
        </w:rPr>
        <w:br/>
        <w:t>However, criminals who use our roadways are aware of other issues that could lead to their capture, such as ANPR and CCTV cameras. As a result, they typically choose a route that is familiar to them but free of ANPR and CCTV so they can move about undetected. The police do have tools at their disposal that let them keep an eye on and stop criminal behaviour, like routinely patrolling well-known entrance and exit points to a place or area and checking in on housing developments that are notorious for their criminal activities. The police's job of finding criminals using our roadways is sometimes made twice as tough by these locations' absence of ANPR and CCTV.</w:t>
      </w:r>
      <w:r w:rsidRPr="008D770C">
        <w:rPr>
          <w:rFonts w:asciiTheme="minorHAnsi" w:hAnsiTheme="minorHAnsi" w:cstheme="minorHAnsi"/>
          <w:sz w:val="22"/>
          <w:szCs w:val="22"/>
        </w:rPr>
        <w:br/>
      </w:r>
      <w:r w:rsidRPr="008D770C">
        <w:rPr>
          <w:rFonts w:asciiTheme="minorHAnsi" w:hAnsiTheme="minorHAnsi" w:cstheme="minorHAnsi"/>
          <w:sz w:val="22"/>
          <w:szCs w:val="22"/>
        </w:rPr>
        <w:br/>
        <w:t xml:space="preserve"> The idea of installing cameras in these locations will assist in giving the police useful information, which in theory should increase the likelihood of disrupting criminal activity and forcing criminals out of their comfort zones, if you will, in terms of forcing them to take routes that could help the police catch them when they least expect it.</w:t>
      </w:r>
      <w:r w:rsidRPr="008D770C">
        <w:rPr>
          <w:rFonts w:asciiTheme="minorHAnsi" w:hAnsiTheme="minorHAnsi" w:cstheme="minorHAnsi"/>
          <w:sz w:val="22"/>
          <w:szCs w:val="22"/>
        </w:rPr>
        <w:br/>
        <w:t>This may also drive criminals towards more populous areas, where the majority of the roadways are equipped with ANPR and CCTV cameras, allowing for the collection of additional data and intelligence on a particular person or gang. All the further information gained can help the police monitor the movement of criminals and understand what time of day they are actively moving which can help police come up with a plan in advance to stop them.</w:t>
      </w:r>
      <w:r w:rsidRPr="008D770C">
        <w:rPr>
          <w:rFonts w:asciiTheme="minorHAnsi" w:hAnsiTheme="minorHAnsi" w:cstheme="minorHAnsi"/>
          <w:sz w:val="22"/>
          <w:szCs w:val="22"/>
        </w:rPr>
        <w:br/>
      </w:r>
      <w:r w:rsidRPr="008D770C">
        <w:rPr>
          <w:rFonts w:asciiTheme="minorHAnsi" w:hAnsiTheme="minorHAnsi" w:cstheme="minorHAnsi"/>
          <w:sz w:val="22"/>
          <w:szCs w:val="22"/>
        </w:rPr>
        <w:br/>
        <w:t xml:space="preserve">When it comes to policing our road networks, one of the police's primary instruments is the employment of ANPR (Automatic Number Plate Recognition).Once a car passes through an ANPR camera, this technology reads the number plate and transmits the vehicle's information along with its location. The data gathered from ANPR can be stored for intelligence use and even shared with other police forces, which helps gain additional intelligence on that vehicle in relation to its movements and activities across the nation. The information on the vehicle can be cross-checked with relevant databases for vehicles that are of interest to the Roads Policing team. This can help identify vehicles used in crime. An investigation can be significantly sped up by using ANPR data searches to confirm whether vehicles associated with a known criminal were present when a crime was committed. “The instant search of database records of vehicles of interest can confirm whether a vehicle associated with a known criminal has been in the area at the time of a crime. Importantly, ANPR can be used in real time. This means that police officers can intercept and stop the vehicle, check it for evidence and make arrests if necessary. Police state the use of ANPR in this way has proved important in the detection and prosecution of many cases of major crime.” </w:t>
      </w:r>
      <w:sdt>
        <w:sdtPr>
          <w:rPr>
            <w:rFonts w:asciiTheme="minorHAnsi" w:hAnsiTheme="minorHAnsi" w:cstheme="minorHAnsi"/>
            <w:sz w:val="22"/>
            <w:szCs w:val="22"/>
          </w:rPr>
          <w:id w:val="-1460874394"/>
          <w:citation/>
        </w:sdtPr>
        <w:sdtContent>
          <w:r w:rsidRPr="008D770C">
            <w:rPr>
              <w:rFonts w:asciiTheme="minorHAnsi" w:hAnsiTheme="minorHAnsi" w:cstheme="minorHAnsi"/>
              <w:sz w:val="22"/>
              <w:szCs w:val="22"/>
            </w:rPr>
            <w:fldChar w:fldCharType="begin"/>
          </w:r>
          <w:r w:rsidRPr="008D770C">
            <w:rPr>
              <w:rFonts w:asciiTheme="minorHAnsi" w:hAnsiTheme="minorHAnsi" w:cstheme="minorHAnsi"/>
              <w:sz w:val="22"/>
              <w:szCs w:val="22"/>
            </w:rPr>
            <w:instrText xml:space="preserve"> CITATION ANP12 \l 2057 </w:instrText>
          </w:r>
          <w:r w:rsidRPr="008D770C">
            <w:rPr>
              <w:rFonts w:asciiTheme="minorHAnsi" w:hAnsiTheme="minorHAnsi" w:cstheme="minorHAnsi"/>
              <w:sz w:val="22"/>
              <w:szCs w:val="22"/>
            </w:rPr>
            <w:fldChar w:fldCharType="separate"/>
          </w:r>
          <w:r w:rsidR="008D770C" w:rsidRPr="008D770C">
            <w:rPr>
              <w:rFonts w:asciiTheme="minorHAnsi" w:hAnsiTheme="minorHAnsi" w:cstheme="minorHAnsi"/>
              <w:noProof/>
              <w:sz w:val="22"/>
              <w:szCs w:val="22"/>
            </w:rPr>
            <w:t>(ANPR Working Group, 2012)</w:t>
          </w:r>
          <w:r w:rsidRPr="008D770C">
            <w:rPr>
              <w:rFonts w:asciiTheme="minorHAnsi" w:hAnsiTheme="minorHAnsi" w:cstheme="minorHAnsi"/>
              <w:sz w:val="22"/>
              <w:szCs w:val="22"/>
            </w:rPr>
            <w:fldChar w:fldCharType="end"/>
          </w:r>
        </w:sdtContent>
      </w:sdt>
      <w:r w:rsidR="00EC1C87" w:rsidRPr="008D770C">
        <w:rPr>
          <w:rFonts w:asciiTheme="minorHAnsi" w:hAnsiTheme="minorHAnsi" w:cstheme="minorHAnsi"/>
          <w:sz w:val="22"/>
          <w:szCs w:val="22"/>
        </w:rPr>
        <w:br/>
      </w:r>
      <w:r w:rsidR="00EC1C87" w:rsidRPr="008D770C">
        <w:rPr>
          <w:rFonts w:asciiTheme="minorHAnsi" w:hAnsiTheme="minorHAnsi" w:cstheme="minorHAnsi"/>
          <w:sz w:val="22"/>
          <w:szCs w:val="22"/>
        </w:rPr>
        <w:lastRenderedPageBreak/>
        <w:t>The history of ANPR dates back to the 20th century because it was created in the UK in 1976 by the Police Scientific Development Branch (PSDB), which is now known as the Home Office Scientific Development Branch. The first systems were created for usage in 1979.</w:t>
      </w:r>
      <w:r w:rsidR="00EC1C87" w:rsidRPr="008D770C">
        <w:rPr>
          <w:rFonts w:asciiTheme="minorHAnsi" w:hAnsiTheme="minorHAnsi" w:cstheme="minorHAnsi"/>
          <w:sz w:val="22"/>
          <w:szCs w:val="22"/>
        </w:rPr>
        <w:t xml:space="preserve"> </w:t>
      </w:r>
      <w:r w:rsidR="00EC1C87" w:rsidRPr="008D770C">
        <w:rPr>
          <w:rFonts w:asciiTheme="minorHAnsi" w:hAnsiTheme="minorHAnsi" w:cstheme="minorHAnsi"/>
          <w:sz w:val="22"/>
          <w:szCs w:val="22"/>
        </w:rPr>
        <w:t>The first arrest that was attributed to ANPR detection of a stolen car did not occur until 1981, but early trial systems were placed in the UK on the A1 Road and at the Dartford Tunnel crossing on the M25 motorway.</w:t>
      </w:r>
      <w:r w:rsidR="00EC1C87" w:rsidRPr="008D770C">
        <w:rPr>
          <w:rFonts w:asciiTheme="minorHAnsi" w:hAnsiTheme="minorHAnsi" w:cstheme="minorHAnsi"/>
          <w:sz w:val="22"/>
          <w:szCs w:val="22"/>
        </w:rPr>
        <w:br/>
      </w:r>
      <w:r w:rsidR="00EC1C87" w:rsidRPr="008D770C">
        <w:rPr>
          <w:rFonts w:asciiTheme="minorHAnsi" w:hAnsiTheme="minorHAnsi" w:cstheme="minorHAnsi"/>
          <w:sz w:val="22"/>
          <w:szCs w:val="22"/>
        </w:rPr>
        <w:br/>
      </w:r>
      <w:r w:rsidR="00EC1C87" w:rsidRPr="008D770C">
        <w:rPr>
          <w:rFonts w:asciiTheme="minorHAnsi" w:hAnsiTheme="minorHAnsi" w:cstheme="minorHAnsi"/>
          <w:sz w:val="22"/>
          <w:szCs w:val="22"/>
        </w:rPr>
        <w:t>On February 1st, 2010, the Bedfordshire Police Roads Policing Unit established a special Automatic Number Policing Recognition (ANPR) Intercept Team to target criminals who utilise the county's roads and it is monitored 24 hours a day.</w:t>
      </w:r>
      <w:r w:rsidR="00EC1C87" w:rsidRPr="008D770C">
        <w:rPr>
          <w:rFonts w:asciiTheme="minorHAnsi" w:hAnsiTheme="minorHAnsi" w:cstheme="minorHAnsi"/>
          <w:sz w:val="22"/>
          <w:szCs w:val="22"/>
        </w:rPr>
        <w:t xml:space="preserve"> </w:t>
      </w:r>
      <w:r w:rsidR="008D770C" w:rsidRPr="008D770C">
        <w:rPr>
          <w:rFonts w:asciiTheme="minorHAnsi" w:hAnsiTheme="minorHAnsi" w:cstheme="minorHAnsi"/>
          <w:sz w:val="22"/>
          <w:szCs w:val="22"/>
        </w:rPr>
        <w:br/>
      </w:r>
      <w:r w:rsidR="008D770C" w:rsidRPr="008D770C">
        <w:rPr>
          <w:rFonts w:asciiTheme="minorHAnsi" w:hAnsiTheme="minorHAnsi" w:cstheme="minorHAnsi"/>
          <w:color w:val="2C2C2C"/>
          <w:sz w:val="22"/>
          <w:szCs w:val="22"/>
        </w:rPr>
        <w:t xml:space="preserve">According to an article published by ‘Heart FM’, </w:t>
      </w:r>
      <w:r w:rsidR="008D770C" w:rsidRPr="008D770C">
        <w:rPr>
          <w:rFonts w:asciiTheme="minorHAnsi" w:hAnsiTheme="minorHAnsi" w:cstheme="minorHAnsi"/>
          <w:color w:val="2C2C2C"/>
          <w:sz w:val="22"/>
          <w:szCs w:val="22"/>
        </w:rPr>
        <w:t>Chief Inspector Jane Aspin, who leads the team</w:t>
      </w:r>
      <w:r w:rsidR="008D770C" w:rsidRPr="008D770C">
        <w:rPr>
          <w:rFonts w:asciiTheme="minorHAnsi" w:hAnsiTheme="minorHAnsi" w:cstheme="minorHAnsi"/>
          <w:color w:val="2C2C2C"/>
          <w:sz w:val="22"/>
          <w:szCs w:val="22"/>
        </w:rPr>
        <w:t xml:space="preserve"> stated</w:t>
      </w:r>
      <w:r w:rsidR="008D770C">
        <w:rPr>
          <w:rFonts w:asciiTheme="minorHAnsi" w:hAnsiTheme="minorHAnsi" w:cstheme="minorHAnsi"/>
          <w:color w:val="2C2C2C"/>
          <w:sz w:val="22"/>
          <w:szCs w:val="22"/>
        </w:rPr>
        <w:t xml:space="preserve">, </w:t>
      </w:r>
      <w:r w:rsidR="008D770C" w:rsidRPr="008D770C">
        <w:rPr>
          <w:rStyle w:val="Emphasis"/>
          <w:rFonts w:asciiTheme="minorHAnsi" w:hAnsiTheme="minorHAnsi" w:cstheme="minorHAnsi"/>
          <w:i w:val="0"/>
          <w:iCs w:val="0"/>
          <w:color w:val="2C2C2C"/>
          <w:sz w:val="22"/>
          <w:szCs w:val="22"/>
        </w:rPr>
        <w:t>"Having a dedicated Intercept Team is helping to drive down crime. ANPR is such a powerful tool and can be used to trace suspects' vehicles wanted in connection with any offence, whenever there is any intelligence involving a motor vehicle. Our aim is to relentlessly pursue criminals and raise public confidence by ensuring the best use of ANPR and other technology."</w:t>
      </w:r>
      <w:r w:rsidR="008D770C">
        <w:rPr>
          <w:rStyle w:val="Emphasis"/>
          <w:rFonts w:asciiTheme="minorHAnsi" w:hAnsiTheme="minorHAnsi" w:cstheme="minorHAnsi"/>
          <w:i w:val="0"/>
          <w:iCs w:val="0"/>
          <w:color w:val="2C2C2C"/>
          <w:sz w:val="22"/>
          <w:szCs w:val="22"/>
        </w:rPr>
        <w:t xml:space="preserve"> </w:t>
      </w:r>
      <w:sdt>
        <w:sdtPr>
          <w:rPr>
            <w:rStyle w:val="Emphasis"/>
            <w:rFonts w:asciiTheme="minorHAnsi" w:hAnsiTheme="minorHAnsi" w:cstheme="minorHAnsi"/>
            <w:i w:val="0"/>
            <w:iCs w:val="0"/>
            <w:color w:val="2C2C2C"/>
            <w:sz w:val="22"/>
            <w:szCs w:val="22"/>
          </w:rPr>
          <w:id w:val="-122166190"/>
          <w:citation/>
        </w:sdtPr>
        <w:sdtContent>
          <w:r w:rsidR="008D770C">
            <w:rPr>
              <w:rStyle w:val="Emphasis"/>
              <w:rFonts w:asciiTheme="minorHAnsi" w:hAnsiTheme="minorHAnsi" w:cstheme="minorHAnsi"/>
              <w:i w:val="0"/>
              <w:iCs w:val="0"/>
              <w:color w:val="2C2C2C"/>
              <w:sz w:val="22"/>
              <w:szCs w:val="22"/>
            </w:rPr>
            <w:fldChar w:fldCharType="begin"/>
          </w:r>
          <w:r w:rsidR="008D770C">
            <w:rPr>
              <w:rStyle w:val="Emphasis"/>
              <w:rFonts w:asciiTheme="minorHAnsi" w:hAnsiTheme="minorHAnsi" w:cstheme="minorHAnsi"/>
              <w:i w:val="0"/>
              <w:iCs w:val="0"/>
              <w:color w:val="2C2C2C"/>
              <w:sz w:val="22"/>
              <w:szCs w:val="22"/>
            </w:rPr>
            <w:instrText xml:space="preserve"> CITATION Hea10 \l 2057 </w:instrText>
          </w:r>
          <w:r w:rsidR="008D770C">
            <w:rPr>
              <w:rStyle w:val="Emphasis"/>
              <w:rFonts w:asciiTheme="minorHAnsi" w:hAnsiTheme="minorHAnsi" w:cstheme="minorHAnsi"/>
              <w:i w:val="0"/>
              <w:iCs w:val="0"/>
              <w:color w:val="2C2C2C"/>
              <w:sz w:val="22"/>
              <w:szCs w:val="22"/>
            </w:rPr>
            <w:fldChar w:fldCharType="separate"/>
          </w:r>
          <w:r w:rsidR="008D770C" w:rsidRPr="008D770C">
            <w:rPr>
              <w:rFonts w:asciiTheme="minorHAnsi" w:hAnsiTheme="minorHAnsi" w:cstheme="minorHAnsi"/>
              <w:noProof/>
              <w:color w:val="2C2C2C"/>
              <w:sz w:val="22"/>
              <w:szCs w:val="22"/>
            </w:rPr>
            <w:t>(Heart, 2010)</w:t>
          </w:r>
          <w:r w:rsidR="008D770C">
            <w:rPr>
              <w:rStyle w:val="Emphasis"/>
              <w:rFonts w:asciiTheme="minorHAnsi" w:hAnsiTheme="minorHAnsi" w:cstheme="minorHAnsi"/>
              <w:i w:val="0"/>
              <w:iCs w:val="0"/>
              <w:color w:val="2C2C2C"/>
              <w:sz w:val="22"/>
              <w:szCs w:val="22"/>
            </w:rPr>
            <w:fldChar w:fldCharType="end"/>
          </w:r>
        </w:sdtContent>
      </w:sdt>
    </w:p>
    <w:p w14:paraId="7326A8D5" w14:textId="0D98DFC9" w:rsidR="00DD7A0C" w:rsidRPr="008D770C" w:rsidRDefault="006A3C43" w:rsidP="00943EF3">
      <w:pPr>
        <w:rPr>
          <w:rFonts w:cstheme="minorHAnsi"/>
          <w:color w:val="000000"/>
          <w:shd w:val="clear" w:color="auto" w:fill="FFFFFF"/>
        </w:rPr>
      </w:pPr>
      <w:r w:rsidRPr="00E26996">
        <w:t>Because ANPR tracks vehicles and makes use of technology on the roads to feed crucial information into force intelligence systems, it is keeping criminals off our roads because the technology allows cameras to capture a vehicle's number plate and feed</w:t>
      </w:r>
      <w:r>
        <w:t>s</w:t>
      </w:r>
      <w:r w:rsidRPr="00E26996">
        <w:t xml:space="preserve"> back location data where it is cross-referenced and used for a variety of traffic and policing purposes.</w:t>
      </w:r>
      <w:r>
        <w:br/>
        <w:t>This is because ANPR is everywhere and d</w:t>
      </w:r>
      <w:r w:rsidRPr="00FF41FB">
        <w:t xml:space="preserve">ue to the widespread usage of ANPR cameras on the United Kingdom’s Road infrastructure, this might encompass everything from tracking and locating stolen vehicles to </w:t>
      </w:r>
      <w:r>
        <w:t>helping police stop vehicles involved</w:t>
      </w:r>
      <w:r w:rsidRPr="00FF41FB">
        <w:t xml:space="preserve"> in theft crimes and even organised criminal situations.</w:t>
      </w:r>
      <w:r>
        <w:t xml:space="preserve"> </w:t>
      </w:r>
      <w:r w:rsidRPr="00DD7A0C">
        <w:rPr>
          <w:rFonts w:cstheme="minorHAnsi"/>
        </w:rPr>
        <w:t>“</w:t>
      </w:r>
      <w:r w:rsidRPr="00DD7A0C">
        <w:rPr>
          <w:rFonts w:cstheme="minorHAnsi"/>
          <w:color w:val="202122"/>
          <w:shd w:val="clear" w:color="auto" w:fill="FFFFFF"/>
        </w:rPr>
        <w:t>Vehicle movements on UK roads are recorded by a network of 11,000 cameras that submit around 50 million ANPR "read" records to national ANPR systems daily.</w:t>
      </w:r>
      <w:r>
        <w:rPr>
          <w:rFonts w:cstheme="minorHAnsi"/>
          <w:color w:val="202122"/>
          <w:shd w:val="clear" w:color="auto" w:fill="FFFFFF"/>
        </w:rPr>
        <w:t xml:space="preserve">” </w:t>
      </w:r>
      <w:sdt>
        <w:sdtPr>
          <w:rPr>
            <w:rFonts w:cstheme="minorHAnsi"/>
            <w:color w:val="202122"/>
            <w:shd w:val="clear" w:color="auto" w:fill="FFFFFF"/>
          </w:rPr>
          <w:id w:val="1525135283"/>
          <w:citation/>
        </w:sdtPr>
        <w:sdtContent>
          <w:r>
            <w:rPr>
              <w:rFonts w:cstheme="minorHAnsi"/>
              <w:color w:val="202122"/>
              <w:shd w:val="clear" w:color="auto" w:fill="FFFFFF"/>
            </w:rPr>
            <w:fldChar w:fldCharType="begin"/>
          </w:r>
          <w:r>
            <w:rPr>
              <w:rFonts w:cstheme="minorHAnsi"/>
              <w:color w:val="202122"/>
              <w:shd w:val="clear" w:color="auto" w:fill="FFFFFF"/>
            </w:rPr>
            <w:instrText xml:space="preserve"> CITATION Nat20 \l 2057 </w:instrText>
          </w:r>
          <w:r>
            <w:rPr>
              <w:rFonts w:cstheme="minorHAnsi"/>
              <w:color w:val="202122"/>
              <w:shd w:val="clear" w:color="auto" w:fill="FFFFFF"/>
            </w:rPr>
            <w:fldChar w:fldCharType="separate"/>
          </w:r>
          <w:r w:rsidR="008D770C" w:rsidRPr="008D770C">
            <w:rPr>
              <w:rFonts w:cstheme="minorHAnsi"/>
              <w:noProof/>
              <w:color w:val="202122"/>
              <w:shd w:val="clear" w:color="auto" w:fill="FFFFFF"/>
            </w:rPr>
            <w:t>(National Police Chiefs' Council, 2020)</w:t>
          </w:r>
          <w:r>
            <w:rPr>
              <w:rFonts w:cstheme="minorHAnsi"/>
              <w:color w:val="202122"/>
              <w:shd w:val="clear" w:color="auto" w:fill="FFFFFF"/>
            </w:rPr>
            <w:fldChar w:fldCharType="end"/>
          </w:r>
        </w:sdtContent>
      </w:sdt>
      <w:r>
        <w:rPr>
          <w:rFonts w:cstheme="minorHAnsi"/>
          <w:color w:val="202122"/>
          <w:shd w:val="clear" w:color="auto" w:fill="FFFFFF"/>
        </w:rPr>
        <w:br/>
      </w:r>
      <w:r>
        <w:rPr>
          <w:rFonts w:cstheme="minorHAnsi"/>
          <w:color w:val="202122"/>
          <w:shd w:val="clear" w:color="auto" w:fill="FFFFFF"/>
        </w:rPr>
        <w:br/>
      </w:r>
      <w:r>
        <w:rPr>
          <w:rFonts w:cstheme="minorHAnsi"/>
          <w:color w:val="2B2B2B"/>
          <w:shd w:val="clear" w:color="auto" w:fill="FFFFFF"/>
        </w:rPr>
        <w:t>L</w:t>
      </w:r>
      <w:r w:rsidRPr="00B62ADE">
        <w:rPr>
          <w:rFonts w:cstheme="minorHAnsi"/>
          <w:color w:val="2B2B2B"/>
          <w:shd w:val="clear" w:color="auto" w:fill="FFFFFF"/>
        </w:rPr>
        <w:t>ocations requiring a high level of security, such as prisons and private warehouses, are other locations where ANPR is employed in addition to the most typical ones like highways and main roadways.</w:t>
      </w:r>
      <w:r>
        <w:rPr>
          <w:rFonts w:cstheme="minorHAnsi"/>
          <w:color w:val="2B2B2B"/>
          <w:shd w:val="clear" w:color="auto" w:fill="FFFFFF"/>
        </w:rPr>
        <w:t xml:space="preserve"> </w:t>
      </w:r>
      <w:r w:rsidRPr="00685911">
        <w:rPr>
          <w:rFonts w:cstheme="minorHAnsi"/>
          <w:color w:val="2B2B2B"/>
          <w:shd w:val="clear" w:color="auto" w:fill="FFFFFF"/>
        </w:rPr>
        <w:t xml:space="preserve">Additionally, they can be used in </w:t>
      </w:r>
      <w:r>
        <w:rPr>
          <w:rFonts w:cstheme="minorHAnsi"/>
          <w:color w:val="2B2B2B"/>
          <w:shd w:val="clear" w:color="auto" w:fill="FFFFFF"/>
        </w:rPr>
        <w:t>car parks</w:t>
      </w:r>
      <w:r w:rsidRPr="00685911">
        <w:rPr>
          <w:rFonts w:cstheme="minorHAnsi"/>
          <w:color w:val="2B2B2B"/>
          <w:shd w:val="clear" w:color="auto" w:fill="FFFFFF"/>
        </w:rPr>
        <w:t xml:space="preserve"> for</w:t>
      </w:r>
      <w:r>
        <w:rPr>
          <w:rFonts w:cstheme="minorHAnsi"/>
          <w:color w:val="2B2B2B"/>
          <w:shd w:val="clear" w:color="auto" w:fill="FFFFFF"/>
        </w:rPr>
        <w:t xml:space="preserve"> parking management and</w:t>
      </w:r>
      <w:r w:rsidRPr="00685911">
        <w:rPr>
          <w:rFonts w:cstheme="minorHAnsi"/>
          <w:color w:val="2B2B2B"/>
          <w:shd w:val="clear" w:color="auto" w:fill="FFFFFF"/>
        </w:rPr>
        <w:t xml:space="preserve"> DVLA (Driver and Vehicle Licensing Agency). The DVLA uses ANPR to identify and apprehend anyone trying to avoid paying car excise, and to send warning letters, penalties, and legal actions. They also have the authority to clamp</w:t>
      </w:r>
      <w:r>
        <w:rPr>
          <w:rFonts w:cstheme="minorHAnsi"/>
          <w:color w:val="2B2B2B"/>
          <w:shd w:val="clear" w:color="auto" w:fill="FFFFFF"/>
        </w:rPr>
        <w:t xml:space="preserve"> </w:t>
      </w:r>
      <w:r w:rsidRPr="00685911">
        <w:rPr>
          <w:rFonts w:cstheme="minorHAnsi"/>
          <w:color w:val="2B2B2B"/>
          <w:shd w:val="clear" w:color="auto" w:fill="FFFFFF"/>
        </w:rPr>
        <w:t>and seize unfit for the road vehicles.</w:t>
      </w:r>
      <w:r>
        <w:rPr>
          <w:rFonts w:cstheme="minorHAnsi"/>
          <w:color w:val="2B2B2B"/>
          <w:shd w:val="clear" w:color="auto" w:fill="FFFFFF"/>
        </w:rPr>
        <w:t xml:space="preserve"> </w:t>
      </w:r>
      <w:r>
        <w:rPr>
          <w:rFonts w:cstheme="minorHAnsi"/>
          <w:color w:val="2B2B2B"/>
          <w:shd w:val="clear" w:color="auto" w:fill="FFFFFF"/>
        </w:rPr>
        <w:br/>
      </w:r>
      <w:r w:rsidRPr="001371AC">
        <w:rPr>
          <w:rFonts w:cstheme="minorHAnsi"/>
          <w:color w:val="2B2B2B"/>
          <w:shd w:val="clear" w:color="auto" w:fill="FFFFFF"/>
        </w:rPr>
        <w:t xml:space="preserve">Even if it is relevant to a police </w:t>
      </w:r>
      <w:r>
        <w:rPr>
          <w:rFonts w:cstheme="minorHAnsi"/>
          <w:color w:val="2B2B2B"/>
          <w:shd w:val="clear" w:color="auto" w:fill="FFFFFF"/>
        </w:rPr>
        <w:t>e</w:t>
      </w:r>
      <w:r w:rsidRPr="001371AC">
        <w:rPr>
          <w:rFonts w:cstheme="minorHAnsi"/>
          <w:color w:val="2B2B2B"/>
          <w:shd w:val="clear" w:color="auto" w:fill="FFFFFF"/>
        </w:rPr>
        <w:t>nquiry, the police are unable to get information and details from these private organisations. however, the DVLA allows the police to get the vehicle's registered keeper information</w:t>
      </w:r>
      <w:r>
        <w:rPr>
          <w:rFonts w:cstheme="minorHAnsi"/>
          <w:color w:val="2B2B2B"/>
          <w:shd w:val="clear" w:color="auto" w:fill="FFFFFF"/>
        </w:rPr>
        <w:t xml:space="preserve"> to assist with any enquiries.</w:t>
      </w:r>
      <w:r>
        <w:rPr>
          <w:rFonts w:cstheme="minorHAnsi"/>
          <w:color w:val="2B2B2B"/>
          <w:shd w:val="clear" w:color="auto" w:fill="FFFFFF"/>
        </w:rPr>
        <w:br/>
      </w:r>
      <w:r>
        <w:rPr>
          <w:rFonts w:cstheme="minorHAnsi"/>
          <w:color w:val="2B2B2B"/>
          <w:shd w:val="clear" w:color="auto" w:fill="FFFFFF"/>
        </w:rPr>
        <w:br/>
      </w:r>
      <w:r w:rsidRPr="000F1A5F">
        <w:rPr>
          <w:rFonts w:cstheme="minorHAnsi"/>
          <w:color w:val="2B2B2B"/>
          <w:shd w:val="clear" w:color="auto" w:fill="FFFFFF"/>
        </w:rPr>
        <w:t xml:space="preserve">ANPR </w:t>
      </w:r>
      <w:r>
        <w:rPr>
          <w:rFonts w:cstheme="minorHAnsi"/>
          <w:color w:val="2B2B2B"/>
          <w:shd w:val="clear" w:color="auto" w:fill="FFFFFF"/>
        </w:rPr>
        <w:t>does</w:t>
      </w:r>
      <w:r w:rsidRPr="000F1A5F">
        <w:rPr>
          <w:rFonts w:cstheme="minorHAnsi"/>
          <w:color w:val="2B2B2B"/>
          <w:shd w:val="clear" w:color="auto" w:fill="FFFFFF"/>
        </w:rPr>
        <w:t xml:space="preserve"> have</w:t>
      </w:r>
      <w:r>
        <w:rPr>
          <w:rFonts w:cstheme="minorHAnsi"/>
          <w:color w:val="2B2B2B"/>
          <w:shd w:val="clear" w:color="auto" w:fill="FFFFFF"/>
        </w:rPr>
        <w:t xml:space="preserve"> it’s</w:t>
      </w:r>
      <w:r w:rsidRPr="000F1A5F">
        <w:rPr>
          <w:rFonts w:cstheme="minorHAnsi"/>
          <w:color w:val="2B2B2B"/>
          <w:shd w:val="clear" w:color="auto" w:fill="FFFFFF"/>
        </w:rPr>
        <w:t xml:space="preserve"> drawbacks, though. A </w:t>
      </w:r>
      <w:r>
        <w:rPr>
          <w:rFonts w:cstheme="minorHAnsi"/>
          <w:color w:val="2B2B2B"/>
          <w:shd w:val="clear" w:color="auto" w:fill="FFFFFF"/>
        </w:rPr>
        <w:t>vehicle</w:t>
      </w:r>
      <w:r w:rsidRPr="000F1A5F">
        <w:rPr>
          <w:rFonts w:cstheme="minorHAnsi"/>
          <w:color w:val="2B2B2B"/>
          <w:shd w:val="clear" w:color="auto" w:fill="FFFFFF"/>
        </w:rPr>
        <w:t xml:space="preserve"> must be </w:t>
      </w:r>
      <w:r>
        <w:rPr>
          <w:rFonts w:cstheme="minorHAnsi"/>
          <w:color w:val="2B2B2B"/>
          <w:shd w:val="clear" w:color="auto" w:fill="FFFFFF"/>
        </w:rPr>
        <w:t>located</w:t>
      </w:r>
      <w:r w:rsidRPr="000F1A5F">
        <w:rPr>
          <w:rFonts w:cstheme="minorHAnsi"/>
          <w:color w:val="2B2B2B"/>
          <w:shd w:val="clear" w:color="auto" w:fill="FFFFFF"/>
        </w:rPr>
        <w:t xml:space="preserve"> and stopped by police to obtain information or by using other investigative tactics because an ANPR camera can only take a picture of the vehicle and its </w:t>
      </w:r>
      <w:r>
        <w:rPr>
          <w:rFonts w:cstheme="minorHAnsi"/>
          <w:color w:val="2B2B2B"/>
          <w:shd w:val="clear" w:color="auto" w:fill="FFFFFF"/>
        </w:rPr>
        <w:t>number</w:t>
      </w:r>
      <w:r w:rsidRPr="000F1A5F">
        <w:rPr>
          <w:rFonts w:cstheme="minorHAnsi"/>
          <w:color w:val="2B2B2B"/>
          <w:shd w:val="clear" w:color="auto" w:fill="FFFFFF"/>
        </w:rPr>
        <w:t xml:space="preserve"> plate and cannot, therefore, reveal who is driving it at that moment. However, it is not always possible for police to stop and check these vehicles. Criminals may choose not to stop, forcing police into a pursuit in which they may utilise off-road manoeuvres to elude them or push police into a high-risk pursuit in which they are forced to stand down.</w:t>
      </w:r>
      <w:r>
        <w:rPr>
          <w:rFonts w:cstheme="minorHAnsi"/>
          <w:color w:val="2B2B2B"/>
          <w:shd w:val="clear" w:color="auto" w:fill="FFFFFF"/>
        </w:rPr>
        <w:br/>
      </w:r>
      <w:r>
        <w:rPr>
          <w:rFonts w:cstheme="minorHAnsi"/>
          <w:color w:val="2B2B2B"/>
          <w:shd w:val="clear" w:color="auto" w:fill="FFFFFF"/>
        </w:rPr>
        <w:br/>
        <w:t>There are also difficulties in identifying some vehicles used in crime as criminals are regularly turning to a method called ‘car cloning’. This is when</w:t>
      </w:r>
      <w:r w:rsidRPr="00894666">
        <w:rPr>
          <w:rFonts w:cstheme="minorHAnsi"/>
          <w:color w:val="2B2B2B"/>
          <w:shd w:val="clear" w:color="auto" w:fill="FFFFFF"/>
        </w:rPr>
        <w:t xml:space="preserve"> a criminal copies the registration plates of another car, they are said to be "cloning" that vehicle. The cloned vehicle is then frequently used by criminals to commit more crimes or evade speeding or parking tickets.</w:t>
      </w:r>
      <w:r>
        <w:rPr>
          <w:rFonts w:cstheme="minorHAnsi"/>
          <w:color w:val="2B2B2B"/>
          <w:shd w:val="clear" w:color="auto" w:fill="FFFFFF"/>
        </w:rPr>
        <w:t xml:space="preserve"> </w:t>
      </w:r>
      <w:r w:rsidRPr="008B4240">
        <w:rPr>
          <w:rFonts w:cstheme="minorHAnsi"/>
          <w:color w:val="2B2B2B"/>
          <w:shd w:val="clear" w:color="auto" w:fill="FFFFFF"/>
        </w:rPr>
        <w:t xml:space="preserve">They might even sell a stolen car to an unwary buyer using </w:t>
      </w:r>
      <w:r>
        <w:rPr>
          <w:rFonts w:cstheme="minorHAnsi"/>
          <w:color w:val="2B2B2B"/>
          <w:shd w:val="clear" w:color="auto" w:fill="FFFFFF"/>
        </w:rPr>
        <w:t xml:space="preserve">cloned registration plates or </w:t>
      </w:r>
      <w:r w:rsidRPr="008B4240">
        <w:rPr>
          <w:rFonts w:cstheme="minorHAnsi"/>
          <w:color w:val="2B2B2B"/>
          <w:shd w:val="clear" w:color="auto" w:fill="FFFFFF"/>
        </w:rPr>
        <w:t>they may</w:t>
      </w:r>
      <w:r>
        <w:rPr>
          <w:rFonts w:cstheme="minorHAnsi"/>
          <w:color w:val="2B2B2B"/>
          <w:shd w:val="clear" w:color="auto" w:fill="FFFFFF"/>
        </w:rPr>
        <w:t xml:space="preserve"> even</w:t>
      </w:r>
      <w:r w:rsidRPr="008B4240">
        <w:rPr>
          <w:rFonts w:cstheme="minorHAnsi"/>
          <w:color w:val="2B2B2B"/>
          <w:shd w:val="clear" w:color="auto" w:fill="FFFFFF"/>
        </w:rPr>
        <w:t xml:space="preserve"> use the copied vehicle to carry out more serious crimes like robberies</w:t>
      </w:r>
      <w:r>
        <w:rPr>
          <w:rFonts w:cstheme="minorHAnsi"/>
          <w:color w:val="2B2B2B"/>
          <w:shd w:val="clear" w:color="auto" w:fill="FFFFFF"/>
        </w:rPr>
        <w:t xml:space="preserve"> and burglaries</w:t>
      </w:r>
      <w:r w:rsidRPr="008B4240">
        <w:rPr>
          <w:rFonts w:cstheme="minorHAnsi"/>
          <w:color w:val="2B2B2B"/>
          <w:shd w:val="clear" w:color="auto" w:fill="FFFFFF"/>
        </w:rPr>
        <w:t>.</w:t>
      </w:r>
      <w:r>
        <w:rPr>
          <w:rFonts w:cstheme="minorHAnsi"/>
          <w:color w:val="2B2B2B"/>
          <w:shd w:val="clear" w:color="auto" w:fill="FFFFFF"/>
        </w:rPr>
        <w:t xml:space="preserve"> </w:t>
      </w:r>
      <w:r>
        <w:rPr>
          <w:rFonts w:cstheme="minorHAnsi"/>
          <w:color w:val="2B2B2B"/>
          <w:shd w:val="clear" w:color="auto" w:fill="FFFFFF"/>
        </w:rPr>
        <w:br/>
      </w:r>
      <w:r>
        <w:rPr>
          <w:rFonts w:cstheme="minorHAnsi"/>
          <w:color w:val="2B2B2B"/>
          <w:shd w:val="clear" w:color="auto" w:fill="FFFFFF"/>
        </w:rPr>
        <w:lastRenderedPageBreak/>
        <w:br/>
        <w:t>Alongside this, criminals also use rental vehicles, this can cause a problem for police as when checks are carried out on the vehicle it only shows the rental company details and not who is driving it so no direct information and intelligence will be found at that time and as such the police shouldn’t rely on ANPR technology for everything as this information is only accurate if it is regularly updated which still requires human intervention. Thorough investigative enquiries should still always be carried out due to this and with ANPR being used as a tool to aid within operational response and investigations.</w:t>
      </w:r>
      <w:r>
        <w:rPr>
          <w:rFonts w:cstheme="minorHAnsi"/>
          <w:color w:val="2B2B2B"/>
          <w:shd w:val="clear" w:color="auto" w:fill="FFFFFF"/>
        </w:rPr>
        <w:br/>
      </w:r>
      <w:r>
        <w:rPr>
          <w:rFonts w:cstheme="minorHAnsi"/>
          <w:color w:val="2B2B2B"/>
          <w:shd w:val="clear" w:color="auto" w:fill="FFFFFF"/>
        </w:rPr>
        <w:br/>
      </w:r>
      <w:r w:rsidRPr="009F5815">
        <w:rPr>
          <w:rFonts w:cstheme="minorHAnsi"/>
          <w:color w:val="2B2B2B"/>
          <w:shd w:val="clear" w:color="auto" w:fill="FFFFFF"/>
        </w:rPr>
        <w:t xml:space="preserve">There are additional ways to stop crime on our </w:t>
      </w:r>
      <w:r>
        <w:rPr>
          <w:rFonts w:cstheme="minorHAnsi"/>
          <w:color w:val="2B2B2B"/>
          <w:shd w:val="clear" w:color="auto" w:fill="FFFFFF"/>
        </w:rPr>
        <w:t>roads</w:t>
      </w:r>
      <w:r w:rsidRPr="009F5815">
        <w:rPr>
          <w:rFonts w:cstheme="minorHAnsi"/>
          <w:color w:val="2B2B2B"/>
          <w:shd w:val="clear" w:color="auto" w:fill="FFFFFF"/>
        </w:rPr>
        <w:t xml:space="preserve">, including routine vehicle </w:t>
      </w:r>
      <w:r>
        <w:rPr>
          <w:rFonts w:cstheme="minorHAnsi"/>
          <w:color w:val="2B2B2B"/>
          <w:shd w:val="clear" w:color="auto" w:fill="FFFFFF"/>
        </w:rPr>
        <w:t>checks</w:t>
      </w:r>
      <w:r w:rsidRPr="009F5815">
        <w:rPr>
          <w:rFonts w:cstheme="minorHAnsi"/>
          <w:color w:val="2B2B2B"/>
          <w:shd w:val="clear" w:color="auto" w:fill="FFFFFF"/>
        </w:rPr>
        <w:t>. This can provide known details about a car, such as its colour, make, and model, as well as its registered owner or anyone associated with it, who is insured on it, and any intelligence logs or police incidents it may have been connected to. This can occasionally offer crucial details, assist authorities in keeping track of the car and people connected to it, and help them gather additional intelligence for potential disruption in the future.</w:t>
      </w:r>
      <w:r>
        <w:rPr>
          <w:rFonts w:cstheme="minorHAnsi"/>
          <w:color w:val="2B2B2B"/>
          <w:shd w:val="clear" w:color="auto" w:fill="FFFFFF"/>
        </w:rPr>
        <w:t xml:space="preserve"> </w:t>
      </w:r>
      <w:r w:rsidRPr="00CE3432">
        <w:rPr>
          <w:rFonts w:cstheme="minorHAnsi"/>
          <w:color w:val="2B2B2B"/>
          <w:shd w:val="clear" w:color="auto" w:fill="FFFFFF"/>
        </w:rPr>
        <w:t xml:space="preserve">This is because, according to the county lines model, </w:t>
      </w:r>
      <w:r>
        <w:rPr>
          <w:rFonts w:cstheme="minorHAnsi"/>
          <w:color w:val="2B2B2B"/>
          <w:shd w:val="clear" w:color="auto" w:fill="FFFFFF"/>
        </w:rPr>
        <w:t>drugs</w:t>
      </w:r>
      <w:r w:rsidRPr="00CE3432">
        <w:rPr>
          <w:rFonts w:cstheme="minorHAnsi"/>
          <w:color w:val="2B2B2B"/>
          <w:shd w:val="clear" w:color="auto" w:fill="FFFFFF"/>
        </w:rPr>
        <w:t xml:space="preserve"> are the most likely item to be transported by criminals in </w:t>
      </w:r>
      <w:r>
        <w:rPr>
          <w:rFonts w:cstheme="minorHAnsi"/>
          <w:color w:val="2B2B2B"/>
          <w:shd w:val="clear" w:color="auto" w:fill="FFFFFF"/>
        </w:rPr>
        <w:t>vehicles</w:t>
      </w:r>
      <w:r w:rsidRPr="00CE3432">
        <w:rPr>
          <w:rFonts w:cstheme="minorHAnsi"/>
          <w:color w:val="2B2B2B"/>
          <w:shd w:val="clear" w:color="auto" w:fill="FFFFFF"/>
        </w:rPr>
        <w:t xml:space="preserve"> and the information acquired can be used to identify crime when it comes</w:t>
      </w:r>
      <w:r>
        <w:rPr>
          <w:rFonts w:cstheme="minorHAnsi"/>
          <w:color w:val="2B2B2B"/>
          <w:shd w:val="clear" w:color="auto" w:fill="FFFFFF"/>
        </w:rPr>
        <w:t xml:space="preserve"> policing the roads</w:t>
      </w:r>
      <w:r w:rsidRPr="00CE3432">
        <w:rPr>
          <w:rFonts w:cstheme="minorHAnsi"/>
          <w:color w:val="2B2B2B"/>
          <w:shd w:val="clear" w:color="auto" w:fill="FFFFFF"/>
        </w:rPr>
        <w:t>. Police may also benefit from this if they suspect a specific person or vehicle may have been involved in a prior crime based on the information connected to them through the checks.</w:t>
      </w:r>
      <w:r>
        <w:rPr>
          <w:rFonts w:cstheme="minorHAnsi"/>
          <w:color w:val="2B2B2B"/>
          <w:shd w:val="clear" w:color="auto" w:fill="FFFFFF"/>
        </w:rPr>
        <w:br/>
      </w:r>
      <w:r>
        <w:rPr>
          <w:rFonts w:cstheme="minorHAnsi"/>
          <w:color w:val="2B2B2B"/>
          <w:shd w:val="clear" w:color="auto" w:fill="FFFFFF"/>
        </w:rPr>
        <w:br/>
      </w:r>
      <w:r w:rsidRPr="00D57E79">
        <w:rPr>
          <w:rFonts w:cstheme="minorHAnsi"/>
          <w:color w:val="2B2B2B"/>
          <w:shd w:val="clear" w:color="auto" w:fill="FFFFFF"/>
        </w:rPr>
        <w:t xml:space="preserve">These vehicle </w:t>
      </w:r>
      <w:r>
        <w:rPr>
          <w:rFonts w:cstheme="minorHAnsi"/>
          <w:color w:val="2B2B2B"/>
          <w:shd w:val="clear" w:color="auto" w:fill="FFFFFF"/>
        </w:rPr>
        <w:t>checks</w:t>
      </w:r>
      <w:r w:rsidRPr="00D57E79">
        <w:rPr>
          <w:rFonts w:cstheme="minorHAnsi"/>
          <w:color w:val="2B2B2B"/>
          <w:shd w:val="clear" w:color="auto" w:fill="FFFFFF"/>
        </w:rPr>
        <w:t xml:space="preserve"> can also reveal drivers who are ineligible, are operating without insurance, and lack a valid driver's licence. If a criminal is already performing a crime when they are stopped, such as theft</w:t>
      </w:r>
      <w:r>
        <w:rPr>
          <w:rFonts w:cstheme="minorHAnsi"/>
          <w:color w:val="2B2B2B"/>
          <w:shd w:val="clear" w:color="auto" w:fill="FFFFFF"/>
        </w:rPr>
        <w:t xml:space="preserve"> of motor vehicle</w:t>
      </w:r>
      <w:r w:rsidRPr="00D57E79">
        <w:rPr>
          <w:rFonts w:cstheme="minorHAnsi"/>
          <w:color w:val="2B2B2B"/>
          <w:shd w:val="clear" w:color="auto" w:fill="FFFFFF"/>
        </w:rPr>
        <w:t>, they won't be the named driver or registered owner on the insurance policy. By taking action right away, especially if they are driving without a licence or insurance, the officer can, assuming all checks have been completed correctly, stop them from committing other crimes in the future.</w:t>
      </w:r>
      <w:r>
        <w:rPr>
          <w:rFonts w:cstheme="minorHAnsi"/>
          <w:color w:val="2B2B2B"/>
          <w:shd w:val="clear" w:color="auto" w:fill="FFFFFF"/>
        </w:rPr>
        <w:br/>
      </w:r>
      <w:r>
        <w:rPr>
          <w:rFonts w:cstheme="minorHAnsi"/>
          <w:color w:val="2B2B2B"/>
          <w:shd w:val="clear" w:color="auto" w:fill="FFFFFF"/>
        </w:rPr>
        <w:br/>
        <w:t xml:space="preserve">Aside from targeting large organised crime groups, stolen vehicles and terrorism, </w:t>
      </w:r>
      <w:r w:rsidRPr="005D0194">
        <w:rPr>
          <w:rFonts w:cstheme="minorHAnsi"/>
          <w:color w:val="2B2B2B"/>
          <w:shd w:val="clear" w:color="auto" w:fill="FFFFFF"/>
        </w:rPr>
        <w:t>It's crucial for police to target negligent and reckless drivers who endanger other road users and pedestrians when they target criminal activities on our road network. This can be accomplished through a variety of methods, including education and speed awareness programmes, the use of technology to help enforce traffic laws and deter offences, such as speed and traffic enforcement cameras, number plate readers, and ANPR, as well as the use of police-issued handheld devices that help with PNC and NICHE checks on drivers and vehicles.</w:t>
      </w:r>
      <w:r>
        <w:rPr>
          <w:rFonts w:cstheme="minorHAnsi"/>
          <w:color w:val="2B2B2B"/>
          <w:shd w:val="clear" w:color="auto" w:fill="FFFFFF"/>
        </w:rPr>
        <w:br/>
      </w:r>
      <w:r>
        <w:rPr>
          <w:rFonts w:cstheme="minorHAnsi"/>
          <w:color w:val="2B2B2B"/>
          <w:shd w:val="clear" w:color="auto" w:fill="FFFFFF"/>
        </w:rPr>
        <w:br/>
        <w:t>There is also a tactic of using enforcement to influence road user behaviour by now and in the future and also on how better to understand and how better to understand the value of enforcement in influencing road user behaviour and the current enforcement capability.</w:t>
      </w:r>
      <w:r>
        <w:rPr>
          <w:rFonts w:cstheme="minorHAnsi"/>
          <w:color w:val="2B2B2B"/>
          <w:shd w:val="clear" w:color="auto" w:fill="FFFFFF"/>
        </w:rPr>
        <w:br/>
        <w:t xml:space="preserve">Campaigns are often set up by local and regional police forces through the UK Government. </w:t>
      </w:r>
      <w:r w:rsidRPr="007826D5">
        <w:rPr>
          <w:rFonts w:cstheme="minorHAnsi"/>
          <w:color w:val="2B2B2B"/>
          <w:shd w:val="clear" w:color="auto" w:fill="FFFFFF"/>
        </w:rPr>
        <w:t>For more than 75 years, the UK government has promoted road safety. Up until 2000, when THINK! was formally formed as the government's approved road safety campaign, the government's road safety efforts were managed by the Central Office of Information (COI).</w:t>
      </w:r>
      <w:r>
        <w:rPr>
          <w:rFonts w:cstheme="minorHAnsi"/>
          <w:color w:val="2B2B2B"/>
          <w:shd w:val="clear" w:color="auto" w:fill="FFFFFF"/>
        </w:rPr>
        <w:t xml:space="preserve"> </w:t>
      </w:r>
      <w:r w:rsidRPr="007826D5">
        <w:rPr>
          <w:rFonts w:cstheme="minorHAnsi"/>
          <w:color w:val="2B2B2B"/>
          <w:shd w:val="clear" w:color="auto" w:fill="FFFFFF"/>
        </w:rPr>
        <w:t xml:space="preserve">Since then, THINK! has gained recognition on a global scale for its enduring and </w:t>
      </w:r>
      <w:r>
        <w:rPr>
          <w:rFonts w:cstheme="minorHAnsi"/>
          <w:color w:val="2B2B2B"/>
          <w:shd w:val="clear" w:color="auto" w:fill="FFFFFF"/>
        </w:rPr>
        <w:t>powerful</w:t>
      </w:r>
      <w:r w:rsidRPr="007826D5">
        <w:rPr>
          <w:rFonts w:cstheme="minorHAnsi"/>
          <w:color w:val="2B2B2B"/>
          <w:shd w:val="clear" w:color="auto" w:fill="FFFFFF"/>
        </w:rPr>
        <w:t xml:space="preserve"> campaigns that have fought against </w:t>
      </w:r>
      <w:r>
        <w:rPr>
          <w:rFonts w:cstheme="minorHAnsi"/>
          <w:color w:val="2B2B2B"/>
          <w:shd w:val="clear" w:color="auto" w:fill="FFFFFF"/>
        </w:rPr>
        <w:t>dangerous</w:t>
      </w:r>
      <w:r w:rsidRPr="007826D5">
        <w:rPr>
          <w:rFonts w:cstheme="minorHAnsi"/>
          <w:color w:val="2B2B2B"/>
          <w:shd w:val="clear" w:color="auto" w:fill="FFFFFF"/>
        </w:rPr>
        <w:t xml:space="preserve"> driving </w:t>
      </w:r>
      <w:r>
        <w:rPr>
          <w:rFonts w:cstheme="minorHAnsi"/>
          <w:color w:val="2B2B2B"/>
          <w:shd w:val="clear" w:color="auto" w:fill="FFFFFF"/>
        </w:rPr>
        <w:t>behaviours</w:t>
      </w:r>
      <w:r w:rsidRPr="007826D5">
        <w:rPr>
          <w:rFonts w:cstheme="minorHAnsi"/>
          <w:color w:val="2B2B2B"/>
          <w:shd w:val="clear" w:color="auto" w:fill="FFFFFF"/>
        </w:rPr>
        <w:t xml:space="preserve"> in Britain.</w:t>
      </w:r>
      <w:r>
        <w:rPr>
          <w:rFonts w:cstheme="minorHAnsi"/>
          <w:color w:val="2B2B2B"/>
          <w:shd w:val="clear" w:color="auto" w:fill="FFFFFF"/>
        </w:rPr>
        <w:t xml:space="preserve"> </w:t>
      </w:r>
      <w:r w:rsidRPr="007826D5">
        <w:rPr>
          <w:rFonts w:cstheme="minorHAnsi"/>
          <w:shd w:val="clear" w:color="auto" w:fill="FFFFFF"/>
        </w:rPr>
        <w:t>Our campaigns have evolved from encouraging the use of seat belts to tackling excessive speed, drink and drugs, and the use of mobiles at the wheel. In the decade that followed the conception of THINK!, road deaths in the UK reduced by 46%.</w:t>
      </w:r>
      <w:r>
        <w:rPr>
          <w:rFonts w:cstheme="minorHAnsi"/>
          <w:color w:val="2B2B2B"/>
          <w:shd w:val="clear" w:color="auto" w:fill="FFFFFF"/>
        </w:rPr>
        <w:t xml:space="preserve"> </w:t>
      </w:r>
      <w:sdt>
        <w:sdtPr>
          <w:rPr>
            <w:rFonts w:cstheme="minorHAnsi"/>
            <w:color w:val="2B2B2B"/>
            <w:shd w:val="clear" w:color="auto" w:fill="FFFFFF"/>
          </w:rPr>
          <w:id w:val="-1353720782"/>
          <w:citation/>
        </w:sdtPr>
        <w:sdtContent>
          <w:r>
            <w:rPr>
              <w:rFonts w:cstheme="minorHAnsi"/>
              <w:color w:val="2B2B2B"/>
              <w:shd w:val="clear" w:color="auto" w:fill="FFFFFF"/>
            </w:rPr>
            <w:fldChar w:fldCharType="begin"/>
          </w:r>
          <w:r>
            <w:rPr>
              <w:rFonts w:cstheme="minorHAnsi"/>
              <w:color w:val="2B2B2B"/>
              <w:shd w:val="clear" w:color="auto" w:fill="FFFFFF"/>
            </w:rPr>
            <w:instrText xml:space="preserve"> CITATION THI22 \l 2057 </w:instrText>
          </w:r>
          <w:r>
            <w:rPr>
              <w:rFonts w:cstheme="minorHAnsi"/>
              <w:color w:val="2B2B2B"/>
              <w:shd w:val="clear" w:color="auto" w:fill="FFFFFF"/>
            </w:rPr>
            <w:fldChar w:fldCharType="separate"/>
          </w:r>
          <w:r w:rsidR="008D770C" w:rsidRPr="008D770C">
            <w:rPr>
              <w:rFonts w:cstheme="minorHAnsi"/>
              <w:noProof/>
              <w:color w:val="2B2B2B"/>
              <w:shd w:val="clear" w:color="auto" w:fill="FFFFFF"/>
            </w:rPr>
            <w:t>(THINK!, 2022)</w:t>
          </w:r>
          <w:r>
            <w:rPr>
              <w:rFonts w:cstheme="minorHAnsi"/>
              <w:color w:val="2B2B2B"/>
              <w:shd w:val="clear" w:color="auto" w:fill="FFFFFF"/>
            </w:rPr>
            <w:fldChar w:fldCharType="end"/>
          </w:r>
        </w:sdtContent>
      </w:sdt>
      <w:r>
        <w:rPr>
          <w:rFonts w:cstheme="minorHAnsi"/>
          <w:color w:val="2B2B2B"/>
          <w:shd w:val="clear" w:color="auto" w:fill="FFFFFF"/>
        </w:rPr>
        <w:br/>
      </w:r>
      <w:r>
        <w:rPr>
          <w:rFonts w:cstheme="minorHAnsi"/>
          <w:color w:val="2B2B2B"/>
          <w:shd w:val="clear" w:color="auto" w:fill="FFFFFF"/>
        </w:rPr>
        <w:br/>
      </w:r>
      <w:r w:rsidR="008D770C">
        <w:rPr>
          <w:rFonts w:cstheme="minorHAnsi"/>
          <w:color w:val="2B2B2B"/>
          <w:shd w:val="clear" w:color="auto" w:fill="FFFFFF"/>
        </w:rPr>
        <w:br/>
      </w:r>
      <w:r w:rsidRPr="00AD5971">
        <w:rPr>
          <w:rFonts w:cstheme="minorHAnsi"/>
          <w:color w:val="2B2B2B"/>
          <w:shd w:val="clear" w:color="auto" w:fill="FFFFFF"/>
        </w:rPr>
        <w:lastRenderedPageBreak/>
        <w:t>In order to stop criminal activity, police forces must minimise the possibilities for crime, and the best method to achieve this is to direct resources towards the issue. This entails concentrating police efforts on crime hotspots and targeting prolific and repeat offenders who associate themselves with other offenders or victims, while always ensuring fair treatment. This can help build intelligence so that more information can be obtained and used to identify crime and help prevent it from escalating or stopping it altogether.</w:t>
      </w:r>
      <w:r>
        <w:rPr>
          <w:rFonts w:cstheme="minorHAnsi"/>
          <w:color w:val="2B2B2B"/>
          <w:shd w:val="clear" w:color="auto" w:fill="FFFFFF"/>
        </w:rPr>
        <w:br/>
      </w:r>
      <w:r>
        <w:rPr>
          <w:rFonts w:cstheme="minorHAnsi"/>
          <w:color w:val="2B2B2B"/>
          <w:shd w:val="clear" w:color="auto" w:fill="FFFFFF"/>
        </w:rPr>
        <w:br/>
      </w:r>
      <w:r w:rsidRPr="00B7257A">
        <w:rPr>
          <w:rFonts w:cstheme="minorHAnsi"/>
          <w:color w:val="2B2B2B"/>
          <w:shd w:val="clear" w:color="auto" w:fill="FFFFFF"/>
        </w:rPr>
        <w:t>The police utilise a variety of authorised, acceptable strategies and powers to identify, prevent, and disrupt illegal activity on our roads, and these should be regularly examined and improved to keep up with the changing methods that criminals use to carry out their operations. As these technologies can detect and identify earlier than human intervention can, technology should also be kept up to date and used wherever possible.</w:t>
      </w:r>
      <w:r>
        <w:rPr>
          <w:rFonts w:cstheme="minorHAnsi"/>
          <w:color w:val="2B2B2B"/>
          <w:shd w:val="clear" w:color="auto" w:fill="FFFFFF"/>
        </w:rPr>
        <w:br/>
      </w:r>
      <w:r>
        <w:rPr>
          <w:rFonts w:cstheme="minorHAnsi"/>
          <w:color w:val="2B2B2B"/>
          <w:shd w:val="clear" w:color="auto" w:fill="FFFFFF"/>
        </w:rPr>
        <w:br/>
      </w:r>
      <w:r w:rsidRPr="0093171F">
        <w:rPr>
          <w:rFonts w:cstheme="minorHAnsi"/>
          <w:b/>
          <w:bCs/>
          <w:color w:val="2B2B2B"/>
          <w:shd w:val="clear" w:color="auto" w:fill="FFFFFF"/>
        </w:rPr>
        <w:t>WORD COUNT</w:t>
      </w:r>
      <w:r>
        <w:rPr>
          <w:rFonts w:cstheme="minorHAnsi"/>
          <w:color w:val="2B2B2B"/>
          <w:shd w:val="clear" w:color="auto" w:fill="FFFFFF"/>
        </w:rPr>
        <w:t xml:space="preserve">: </w:t>
      </w:r>
      <w:r w:rsidR="008D770C">
        <w:rPr>
          <w:rFonts w:cstheme="minorHAnsi"/>
          <w:color w:val="2B2B2B"/>
          <w:shd w:val="clear" w:color="auto" w:fill="FFFFFF"/>
        </w:rPr>
        <w:t>2006</w:t>
      </w:r>
      <w:r w:rsidR="00540F68">
        <w:rPr>
          <w:rFonts w:ascii="System" w:hAnsi="System"/>
          <w:color w:val="000000"/>
          <w:shd w:val="clear" w:color="auto" w:fill="FFFFF6"/>
        </w:rPr>
        <w:br/>
      </w:r>
      <w:r w:rsidR="00C33655">
        <w:rPr>
          <w:rFonts w:ascii="System" w:hAnsi="System"/>
          <w:color w:val="000000"/>
          <w:shd w:val="clear" w:color="auto" w:fill="FFFFF6"/>
        </w:rPr>
        <w:br/>
      </w:r>
      <w:r w:rsidR="00C33655">
        <w:rPr>
          <w:rFonts w:ascii="System" w:hAnsi="System"/>
          <w:color w:val="000000"/>
          <w:shd w:val="clear" w:color="auto" w:fill="FFFFF6"/>
        </w:rPr>
        <w:br/>
      </w:r>
      <w:r w:rsidR="00F837B0">
        <w:br/>
      </w:r>
      <w:r w:rsidR="0079763E">
        <w:br/>
      </w:r>
      <w:r w:rsidR="00966504">
        <w:br/>
      </w:r>
      <w:r w:rsidR="00A10E6D">
        <w:br/>
      </w:r>
      <w:r w:rsidR="00A10E6D">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r w:rsidR="008D770C">
        <w:br/>
      </w:r>
    </w:p>
    <w:sdt>
      <w:sdtPr>
        <w:rPr>
          <w:rFonts w:asciiTheme="minorHAnsi" w:eastAsiaTheme="minorHAnsi" w:hAnsiTheme="minorHAnsi" w:cstheme="minorBidi"/>
          <w:color w:val="auto"/>
          <w:sz w:val="22"/>
          <w:szCs w:val="22"/>
          <w:lang w:val="en-GB"/>
        </w:rPr>
        <w:id w:val="-493957774"/>
        <w:docPartObj>
          <w:docPartGallery w:val="Bibliographies"/>
          <w:docPartUnique/>
        </w:docPartObj>
      </w:sdtPr>
      <w:sdtEndPr/>
      <w:sdtContent>
        <w:p w14:paraId="4EBA270F" w14:textId="647B33D2" w:rsidR="00DD7A0C" w:rsidRDefault="00DD7A0C">
          <w:pPr>
            <w:pStyle w:val="Heading1"/>
          </w:pPr>
          <w:r>
            <w:t>Bibliography</w:t>
          </w:r>
        </w:p>
        <w:sdt>
          <w:sdtPr>
            <w:id w:val="111145805"/>
            <w:bibliography/>
          </w:sdtPr>
          <w:sdtEndPr/>
          <w:sdtContent>
            <w:p w14:paraId="445843CB" w14:textId="77777777" w:rsidR="008D770C" w:rsidRDefault="00DD7A0C" w:rsidP="008D770C">
              <w:pPr>
                <w:pStyle w:val="Bibliography"/>
                <w:rPr>
                  <w:noProof/>
                  <w:sz w:val="24"/>
                  <w:szCs w:val="24"/>
                  <w:lang w:val="en-US"/>
                </w:rPr>
              </w:pPr>
              <w:r>
                <w:fldChar w:fldCharType="begin"/>
              </w:r>
              <w:r>
                <w:instrText xml:space="preserve"> BIBLIOGRAPHY </w:instrText>
              </w:r>
              <w:r>
                <w:fldChar w:fldCharType="separate"/>
              </w:r>
              <w:r w:rsidR="008D770C">
                <w:rPr>
                  <w:noProof/>
                  <w:lang w:val="en-US"/>
                </w:rPr>
                <w:t xml:space="preserve">ANPR Working Group, 2012. </w:t>
              </w:r>
              <w:r w:rsidR="008D770C">
                <w:rPr>
                  <w:i/>
                  <w:iCs/>
                  <w:noProof/>
                  <w:lang w:val="en-US"/>
                </w:rPr>
                <w:t xml:space="preserve">The police use of Automatic Number Plate Recognition. </w:t>
              </w:r>
              <w:r w:rsidR="008D770C">
                <w:rPr>
                  <w:noProof/>
                  <w:lang w:val="en-US"/>
                </w:rPr>
                <w:t xml:space="preserve">[Online] </w:t>
              </w:r>
              <w:r w:rsidR="008D770C">
                <w:rPr>
                  <w:noProof/>
                  <w:lang w:val="en-US"/>
                </w:rPr>
                <w:br/>
                <w:t xml:space="preserve">Available at: </w:t>
              </w:r>
              <w:r w:rsidR="008D770C">
                <w:rPr>
                  <w:noProof/>
                  <w:u w:val="single"/>
                  <w:lang w:val="en-US"/>
                </w:rPr>
                <w:t>https://www.npcc.police.uk/Publication/ANPR/</w:t>
              </w:r>
              <w:r w:rsidR="008D770C">
                <w:rPr>
                  <w:noProof/>
                  <w:lang w:val="en-US"/>
                </w:rPr>
                <w:br/>
                <w:t>[Accessed 1 September 2022].</w:t>
              </w:r>
            </w:p>
            <w:p w14:paraId="092DA6DB" w14:textId="77777777" w:rsidR="008D770C" w:rsidRDefault="008D770C" w:rsidP="008D770C">
              <w:pPr>
                <w:pStyle w:val="Bibliography"/>
                <w:rPr>
                  <w:noProof/>
                  <w:lang w:val="en-US"/>
                </w:rPr>
              </w:pPr>
              <w:r>
                <w:rPr>
                  <w:noProof/>
                  <w:lang w:val="en-US"/>
                </w:rPr>
                <w:lastRenderedPageBreak/>
                <w:t xml:space="preserve">BBC News, 2004. </w:t>
              </w:r>
              <w:r>
                <w:rPr>
                  <w:i/>
                  <w:iCs/>
                  <w:noProof/>
                  <w:lang w:val="en-US"/>
                </w:rPr>
                <w:t xml:space="preserve">Q&amp;A: The Scarman Report. </w:t>
              </w:r>
              <w:r>
                <w:rPr>
                  <w:noProof/>
                  <w:lang w:val="en-US"/>
                </w:rPr>
                <w:t xml:space="preserve">[Online] </w:t>
              </w:r>
              <w:r>
                <w:rPr>
                  <w:noProof/>
                  <w:lang w:val="en-US"/>
                </w:rPr>
                <w:br/>
                <w:t xml:space="preserve">Available at: </w:t>
              </w:r>
              <w:r>
                <w:rPr>
                  <w:noProof/>
                  <w:u w:val="single"/>
                  <w:lang w:val="en-US"/>
                </w:rPr>
                <w:t>http://news.bbc.co.uk/1/hi/programmes/bbc_parliament/3631579.stm</w:t>
              </w:r>
              <w:r>
                <w:rPr>
                  <w:noProof/>
                  <w:lang w:val="en-US"/>
                </w:rPr>
                <w:br/>
                <w:t>[Accessed 4 September 2022].</w:t>
              </w:r>
            </w:p>
            <w:p w14:paraId="3766C672" w14:textId="77777777" w:rsidR="008D770C" w:rsidRDefault="008D770C" w:rsidP="008D770C">
              <w:pPr>
                <w:pStyle w:val="Bibliography"/>
                <w:rPr>
                  <w:noProof/>
                  <w:lang w:val="en-US"/>
                </w:rPr>
              </w:pPr>
              <w:r>
                <w:rPr>
                  <w:noProof/>
                  <w:lang w:val="en-US"/>
                </w:rPr>
                <w:t xml:space="preserve">College of Policing, 2022. </w:t>
              </w:r>
              <w:r>
                <w:rPr>
                  <w:i/>
                  <w:iCs/>
                  <w:noProof/>
                  <w:lang w:val="en-US"/>
                </w:rPr>
                <w:t xml:space="preserve">Police Community Support Officer (PCSO). </w:t>
              </w:r>
              <w:r>
                <w:rPr>
                  <w:noProof/>
                  <w:lang w:val="en-US"/>
                </w:rPr>
                <w:t xml:space="preserve">[Online] </w:t>
              </w:r>
              <w:r>
                <w:rPr>
                  <w:noProof/>
                  <w:lang w:val="en-US"/>
                </w:rPr>
                <w:br/>
                <w:t xml:space="preserve">Available at: </w:t>
              </w:r>
              <w:r>
                <w:rPr>
                  <w:noProof/>
                  <w:u w:val="single"/>
                  <w:lang w:val="en-US"/>
                </w:rPr>
                <w:t>https://profdev.college.police.uk/professional-profile/police-community-support-officer-pcso/</w:t>
              </w:r>
              <w:r>
                <w:rPr>
                  <w:noProof/>
                  <w:lang w:val="en-US"/>
                </w:rPr>
                <w:br/>
                <w:t>[Accessed 3 September 2022].</w:t>
              </w:r>
            </w:p>
            <w:p w14:paraId="7CD7E7AA" w14:textId="77777777" w:rsidR="008D770C" w:rsidRDefault="008D770C" w:rsidP="008D770C">
              <w:pPr>
                <w:pStyle w:val="Bibliography"/>
                <w:rPr>
                  <w:noProof/>
                  <w:lang w:val="en-US"/>
                </w:rPr>
              </w:pPr>
              <w:r>
                <w:rPr>
                  <w:noProof/>
                  <w:lang w:val="en-US"/>
                </w:rPr>
                <w:t xml:space="preserve">Heart, 2010. </w:t>
              </w:r>
              <w:r>
                <w:rPr>
                  <w:i/>
                  <w:iCs/>
                  <w:noProof/>
                  <w:lang w:val="en-US"/>
                </w:rPr>
                <w:t xml:space="preserve">ANPR Arrest Update - One Month On. </w:t>
              </w:r>
              <w:r>
                <w:rPr>
                  <w:noProof/>
                  <w:lang w:val="en-US"/>
                </w:rPr>
                <w:t xml:space="preserve">[Online] </w:t>
              </w:r>
              <w:r>
                <w:rPr>
                  <w:noProof/>
                  <w:lang w:val="en-US"/>
                </w:rPr>
                <w:br/>
                <w:t xml:space="preserve">Available at: </w:t>
              </w:r>
              <w:r>
                <w:rPr>
                  <w:noProof/>
                  <w:u w:val="single"/>
                  <w:lang w:val="en-US"/>
                </w:rPr>
                <w:t>https://www.heart.co.uk/dunstable/news/local/anpr-arrest-update-one-month/</w:t>
              </w:r>
              <w:r>
                <w:rPr>
                  <w:noProof/>
                  <w:lang w:val="en-US"/>
                </w:rPr>
                <w:br/>
                <w:t>[Accessed 4 September 2022].</w:t>
              </w:r>
            </w:p>
            <w:p w14:paraId="01DF6650" w14:textId="77777777" w:rsidR="008D770C" w:rsidRDefault="008D770C" w:rsidP="008D770C">
              <w:pPr>
                <w:pStyle w:val="Bibliography"/>
                <w:rPr>
                  <w:noProof/>
                  <w:lang w:val="en-US"/>
                </w:rPr>
              </w:pPr>
              <w:r>
                <w:rPr>
                  <w:noProof/>
                  <w:lang w:val="en-US"/>
                </w:rPr>
                <w:t xml:space="preserve">Joshua C. Hinkle, David Weisburd, Cody W. Telep, Kevin Petersen, 2020. </w:t>
              </w:r>
              <w:r>
                <w:rPr>
                  <w:i/>
                  <w:iCs/>
                  <w:noProof/>
                  <w:lang w:val="en-US"/>
                </w:rPr>
                <w:t xml:space="preserve">Problem‐oriented policing for reducing crime and disorder. </w:t>
              </w:r>
              <w:r>
                <w:rPr>
                  <w:noProof/>
                  <w:lang w:val="en-US"/>
                </w:rPr>
                <w:t xml:space="preserve">[Online] </w:t>
              </w:r>
              <w:r>
                <w:rPr>
                  <w:noProof/>
                  <w:lang w:val="en-US"/>
                </w:rPr>
                <w:br/>
                <w:t xml:space="preserve">Available at: </w:t>
              </w:r>
              <w:r>
                <w:rPr>
                  <w:noProof/>
                  <w:u w:val="single"/>
                  <w:lang w:val="en-US"/>
                </w:rPr>
                <w:t>https://www.campbellcollaboration.org/better-evidence/effects-of-problem-oriented-policing-on-crime-and-disorder.html</w:t>
              </w:r>
              <w:r>
                <w:rPr>
                  <w:noProof/>
                  <w:lang w:val="en-US"/>
                </w:rPr>
                <w:br/>
                <w:t>[Accessed 2 September 2022].</w:t>
              </w:r>
            </w:p>
            <w:p w14:paraId="7264C0C9" w14:textId="77777777" w:rsidR="008D770C" w:rsidRDefault="008D770C" w:rsidP="008D770C">
              <w:pPr>
                <w:pStyle w:val="Bibliography"/>
                <w:rPr>
                  <w:noProof/>
                  <w:lang w:val="en-US"/>
                </w:rPr>
              </w:pPr>
              <w:r>
                <w:rPr>
                  <w:noProof/>
                  <w:lang w:val="en-US"/>
                </w:rPr>
                <w:t xml:space="preserve">Kaleena Fraga, 2021. </w:t>
              </w:r>
              <w:r>
                <w:rPr>
                  <w:i/>
                  <w:iCs/>
                  <w:noProof/>
                  <w:lang w:val="en-US"/>
                </w:rPr>
                <w:t xml:space="preserve">How The Brixton Riots Exploded In London — And Forced A National Reckoning On Race. </w:t>
              </w:r>
              <w:r>
                <w:rPr>
                  <w:noProof/>
                  <w:lang w:val="en-US"/>
                </w:rPr>
                <w:t xml:space="preserve">[Online] </w:t>
              </w:r>
              <w:r>
                <w:rPr>
                  <w:noProof/>
                  <w:lang w:val="en-US"/>
                </w:rPr>
                <w:br/>
                <w:t xml:space="preserve">Available at: </w:t>
              </w:r>
              <w:r>
                <w:rPr>
                  <w:noProof/>
                  <w:u w:val="single"/>
                  <w:lang w:val="en-US"/>
                </w:rPr>
                <w:t>https://allthatsinteresting.com/brixton-riots</w:t>
              </w:r>
              <w:r>
                <w:rPr>
                  <w:noProof/>
                  <w:lang w:val="en-US"/>
                </w:rPr>
                <w:br/>
                <w:t>[Accessed 3 September 2022].</w:t>
              </w:r>
            </w:p>
            <w:p w14:paraId="1E44C1EE" w14:textId="77777777" w:rsidR="008D770C" w:rsidRDefault="008D770C" w:rsidP="008D770C">
              <w:pPr>
                <w:pStyle w:val="Bibliography"/>
                <w:rPr>
                  <w:noProof/>
                  <w:lang w:val="en-US"/>
                </w:rPr>
              </w:pPr>
              <w:r>
                <w:rPr>
                  <w:noProof/>
                  <w:lang w:val="en-US"/>
                </w:rPr>
                <w:t xml:space="preserve">National Police Chiefs' Council, 2020. </w:t>
              </w:r>
              <w:r>
                <w:rPr>
                  <w:i/>
                  <w:iCs/>
                  <w:noProof/>
                  <w:lang w:val="en-US"/>
                </w:rPr>
                <w:t xml:space="preserve">Use of ANPR by police forces and other law enforcement agencies. </w:t>
              </w:r>
              <w:r>
                <w:rPr>
                  <w:noProof/>
                  <w:lang w:val="en-US"/>
                </w:rPr>
                <w:t xml:space="preserve">[Online] </w:t>
              </w:r>
              <w:r>
                <w:rPr>
                  <w:noProof/>
                  <w:lang w:val="en-US"/>
                </w:rPr>
                <w:br/>
                <w:t xml:space="preserve">Available at: </w:t>
              </w:r>
              <w:r>
                <w:rPr>
                  <w:noProof/>
                  <w:u w:val="single"/>
                  <w:lang w:val="en-US"/>
                </w:rPr>
                <w:t>https://web.archive.org/web/20200118140655/https://www.police.uk/information-and-advice/automatic-number-plate-recognition/</w:t>
              </w:r>
              <w:r>
                <w:rPr>
                  <w:noProof/>
                  <w:lang w:val="en-US"/>
                </w:rPr>
                <w:br/>
                <w:t>[Accessed 1 September 2022].</w:t>
              </w:r>
            </w:p>
            <w:p w14:paraId="4ED08906" w14:textId="77777777" w:rsidR="008D770C" w:rsidRDefault="008D770C" w:rsidP="008D770C">
              <w:pPr>
                <w:pStyle w:val="Bibliography"/>
                <w:rPr>
                  <w:noProof/>
                  <w:lang w:val="en-US"/>
                </w:rPr>
              </w:pPr>
              <w:r>
                <w:rPr>
                  <w:noProof/>
                  <w:lang w:val="en-US"/>
                </w:rPr>
                <w:t xml:space="preserve">Police Federation of England and Wales, 2022. </w:t>
              </w:r>
              <w:r>
                <w:rPr>
                  <w:i/>
                  <w:iCs/>
                  <w:noProof/>
                  <w:lang w:val="en-US"/>
                </w:rPr>
                <w:t xml:space="preserve">Equality, diversity and human rights strategy for the police service. </w:t>
              </w:r>
              <w:r>
                <w:rPr>
                  <w:noProof/>
                  <w:lang w:val="en-US"/>
                </w:rPr>
                <w:t xml:space="preserve">[Online] </w:t>
              </w:r>
              <w:r>
                <w:rPr>
                  <w:noProof/>
                  <w:lang w:val="en-US"/>
                </w:rPr>
                <w:br/>
                <w:t xml:space="preserve">Available at: </w:t>
              </w:r>
              <w:r>
                <w:rPr>
                  <w:noProof/>
                  <w:u w:val="single"/>
                  <w:lang w:val="en-US"/>
                </w:rPr>
                <w:t>https://www.polfed.org/WestMids/media/1948/edhr-strategy-for-the-police-service.pdf</w:t>
              </w:r>
              <w:r>
                <w:rPr>
                  <w:noProof/>
                  <w:lang w:val="en-US"/>
                </w:rPr>
                <w:br/>
                <w:t>[Accessed 3 September 2022].</w:t>
              </w:r>
            </w:p>
            <w:p w14:paraId="3125828C" w14:textId="77777777" w:rsidR="008D770C" w:rsidRDefault="008D770C" w:rsidP="008D770C">
              <w:pPr>
                <w:pStyle w:val="Bibliography"/>
                <w:rPr>
                  <w:noProof/>
                  <w:lang w:val="en-US"/>
                </w:rPr>
              </w:pPr>
              <w:r>
                <w:rPr>
                  <w:noProof/>
                  <w:lang w:val="en-US"/>
                </w:rPr>
                <w:t xml:space="preserve">THINK!, 2022. </w:t>
              </w:r>
              <w:r>
                <w:rPr>
                  <w:i/>
                  <w:iCs/>
                  <w:noProof/>
                  <w:lang w:val="en-US"/>
                </w:rPr>
                <w:t xml:space="preserve">Story of THINK!. </w:t>
              </w:r>
              <w:r>
                <w:rPr>
                  <w:noProof/>
                  <w:lang w:val="en-US"/>
                </w:rPr>
                <w:t xml:space="preserve">[Online] </w:t>
              </w:r>
              <w:r>
                <w:rPr>
                  <w:noProof/>
                  <w:lang w:val="en-US"/>
                </w:rPr>
                <w:br/>
                <w:t xml:space="preserve">Available at: </w:t>
              </w:r>
              <w:r>
                <w:rPr>
                  <w:noProof/>
                  <w:u w:val="single"/>
                  <w:lang w:val="en-US"/>
                </w:rPr>
                <w:t>https://www.think.gov.uk/about-think/story-of-think/</w:t>
              </w:r>
              <w:r>
                <w:rPr>
                  <w:noProof/>
                  <w:lang w:val="en-US"/>
                </w:rPr>
                <w:br/>
                <w:t>[Accessed 1 september 2022].</w:t>
              </w:r>
            </w:p>
            <w:p w14:paraId="56795C30" w14:textId="18DAC20A" w:rsidR="00DD7A0C" w:rsidRDefault="00DD7A0C" w:rsidP="008D770C">
              <w:r>
                <w:rPr>
                  <w:b/>
                  <w:bCs/>
                  <w:noProof/>
                </w:rPr>
                <w:fldChar w:fldCharType="end"/>
              </w:r>
            </w:p>
          </w:sdtContent>
        </w:sdt>
      </w:sdtContent>
    </w:sdt>
    <w:p w14:paraId="708A6EF1" w14:textId="77777777" w:rsidR="00DD7A0C" w:rsidRDefault="00DD7A0C" w:rsidP="00943EF3"/>
    <w:sectPr w:rsidR="00DD7A0C" w:rsidSect="00F554D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0CDCC" w14:textId="77777777" w:rsidR="00F554D1" w:rsidRDefault="00F554D1" w:rsidP="00F554D1">
      <w:pPr>
        <w:spacing w:after="0" w:line="240" w:lineRule="auto"/>
      </w:pPr>
      <w:r>
        <w:separator/>
      </w:r>
    </w:p>
  </w:endnote>
  <w:endnote w:type="continuationSeparator" w:id="0">
    <w:p w14:paraId="14570DF1" w14:textId="77777777" w:rsidR="00F554D1" w:rsidRDefault="00F554D1" w:rsidP="00F55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stem">
    <w:altName w:val="Calibri"/>
    <w:panose1 w:val="000000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31EA" w14:textId="77777777" w:rsidR="007D500D" w:rsidRDefault="007D500D" w:rsidP="007D500D">
    <w:pPr>
      <w:pStyle w:val="Footer"/>
      <w:rPr>
        <w:color w:val="000000"/>
        <w:sz w:val="17"/>
      </w:rPr>
    </w:pPr>
    <w:bookmarkStart w:id="2" w:name="TITUS1FooterEvenPages"/>
    <w:r w:rsidRPr="007D500D">
      <w:rPr>
        <w:color w:val="000000"/>
        <w:sz w:val="17"/>
      </w:rPr>
      <w:t> </w:t>
    </w:r>
  </w:p>
  <w:bookmarkEnd w:id="2"/>
  <w:p w14:paraId="2C9BDA64" w14:textId="77777777" w:rsidR="007D500D" w:rsidRDefault="007D500D" w:rsidP="007D500D">
    <w:pPr>
      <w:pStyle w:val="Footer"/>
    </w:pPr>
  </w:p>
  <w:p w14:paraId="7215F5E2" w14:textId="77777777" w:rsidR="00F554D1" w:rsidRDefault="00F554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0C878" w14:textId="77777777" w:rsidR="00F554D1" w:rsidRDefault="007D500D" w:rsidP="007D500D">
    <w:pPr>
      <w:pStyle w:val="Footer"/>
      <w:rPr>
        <w:color w:val="000000"/>
        <w:sz w:val="17"/>
      </w:rPr>
    </w:pPr>
    <w:bookmarkStart w:id="3" w:name="TITUS1FooterPrimary"/>
    <w:r>
      <w:rPr>
        <w:color w:val="000000"/>
        <w:sz w:val="17"/>
      </w:rPr>
      <w:t> </w:t>
    </w:r>
  </w:p>
  <w:bookmarkEnd w:id="3"/>
  <w:p w14:paraId="61B74AB4" w14:textId="77777777" w:rsidR="00F554D1" w:rsidRDefault="00F554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79835" w14:textId="77777777" w:rsidR="00F554D1" w:rsidRDefault="007D500D" w:rsidP="007D500D">
    <w:pPr>
      <w:pStyle w:val="Footer"/>
      <w:rPr>
        <w:color w:val="000000"/>
        <w:sz w:val="17"/>
      </w:rPr>
    </w:pPr>
    <w:bookmarkStart w:id="5" w:name="TITUS1FooterFirstPage"/>
    <w:r>
      <w:rPr>
        <w:color w:val="000000"/>
        <w:sz w:val="17"/>
      </w:rPr>
      <w:t> </w:t>
    </w:r>
  </w:p>
  <w:bookmarkEnd w:id="5"/>
  <w:p w14:paraId="6396E6D8" w14:textId="77777777" w:rsidR="00F554D1" w:rsidRDefault="00F554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923D3" w14:textId="77777777" w:rsidR="00F554D1" w:rsidRDefault="00F554D1" w:rsidP="00F554D1">
      <w:pPr>
        <w:spacing w:after="0" w:line="240" w:lineRule="auto"/>
      </w:pPr>
      <w:r>
        <w:separator/>
      </w:r>
    </w:p>
  </w:footnote>
  <w:footnote w:type="continuationSeparator" w:id="0">
    <w:p w14:paraId="3ED93A9B" w14:textId="77777777" w:rsidR="00F554D1" w:rsidRDefault="00F554D1" w:rsidP="00F554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D18C" w14:textId="77777777" w:rsidR="007D500D" w:rsidRDefault="007D500D" w:rsidP="007D500D">
    <w:pPr>
      <w:pStyle w:val="Header"/>
      <w:rPr>
        <w:color w:val="000000"/>
        <w:sz w:val="17"/>
      </w:rPr>
    </w:pPr>
    <w:bookmarkStart w:id="0" w:name="TITUS1HeaderEvenPages"/>
    <w:r w:rsidRPr="007D500D">
      <w:rPr>
        <w:color w:val="000000"/>
        <w:sz w:val="17"/>
      </w:rPr>
      <w:t> </w:t>
    </w:r>
  </w:p>
  <w:bookmarkEnd w:id="0"/>
  <w:p w14:paraId="36B3AA06" w14:textId="77777777" w:rsidR="007D500D" w:rsidRDefault="007D500D" w:rsidP="007D500D">
    <w:pPr>
      <w:pStyle w:val="Header"/>
    </w:pPr>
  </w:p>
  <w:p w14:paraId="258E6A91" w14:textId="77777777" w:rsidR="00F554D1" w:rsidRDefault="00F554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9DC05" w14:textId="77777777" w:rsidR="00F554D1" w:rsidRDefault="007D500D" w:rsidP="007D500D">
    <w:pPr>
      <w:pStyle w:val="Header"/>
      <w:rPr>
        <w:color w:val="000000"/>
        <w:sz w:val="17"/>
      </w:rPr>
    </w:pPr>
    <w:bookmarkStart w:id="1" w:name="TITUS1HeaderPrimary"/>
    <w:r>
      <w:rPr>
        <w:color w:val="000000"/>
        <w:sz w:val="17"/>
      </w:rPr>
      <w:t> </w:t>
    </w:r>
  </w:p>
  <w:bookmarkEnd w:id="1"/>
  <w:p w14:paraId="455A9E3B" w14:textId="77777777" w:rsidR="00F554D1" w:rsidRDefault="00F554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BFF83" w14:textId="77777777" w:rsidR="00F554D1" w:rsidRDefault="007D500D" w:rsidP="007D500D">
    <w:pPr>
      <w:pStyle w:val="Header"/>
      <w:rPr>
        <w:color w:val="000000"/>
        <w:sz w:val="17"/>
      </w:rPr>
    </w:pPr>
    <w:bookmarkStart w:id="4" w:name="TITUS1HeaderFirstPage"/>
    <w:r>
      <w:rPr>
        <w:color w:val="000000"/>
        <w:sz w:val="17"/>
      </w:rPr>
      <w:t> </w:t>
    </w:r>
  </w:p>
  <w:bookmarkEnd w:id="4"/>
  <w:p w14:paraId="782619B5" w14:textId="77777777" w:rsidR="00F554D1" w:rsidRDefault="00F554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9222B1"/>
    <w:multiLevelType w:val="hybridMultilevel"/>
    <w:tmpl w:val="218691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6FC"/>
    <w:rsid w:val="0002044A"/>
    <w:rsid w:val="000548D0"/>
    <w:rsid w:val="00094B48"/>
    <w:rsid w:val="000F1A5F"/>
    <w:rsid w:val="001104CD"/>
    <w:rsid w:val="0012674D"/>
    <w:rsid w:val="001371AC"/>
    <w:rsid w:val="0015327D"/>
    <w:rsid w:val="00165737"/>
    <w:rsid w:val="00176F2B"/>
    <w:rsid w:val="0020447D"/>
    <w:rsid w:val="00213B96"/>
    <w:rsid w:val="00220501"/>
    <w:rsid w:val="00223CEF"/>
    <w:rsid w:val="002C770D"/>
    <w:rsid w:val="002C791D"/>
    <w:rsid w:val="0031717D"/>
    <w:rsid w:val="00331488"/>
    <w:rsid w:val="003610CF"/>
    <w:rsid w:val="00386D64"/>
    <w:rsid w:val="00414C71"/>
    <w:rsid w:val="004939C9"/>
    <w:rsid w:val="004C322F"/>
    <w:rsid w:val="004C5BF8"/>
    <w:rsid w:val="004F15F7"/>
    <w:rsid w:val="00533137"/>
    <w:rsid w:val="00540F68"/>
    <w:rsid w:val="00542A1A"/>
    <w:rsid w:val="00553A95"/>
    <w:rsid w:val="00591E64"/>
    <w:rsid w:val="00595360"/>
    <w:rsid w:val="005D0194"/>
    <w:rsid w:val="005D3346"/>
    <w:rsid w:val="005F1F82"/>
    <w:rsid w:val="005F56FC"/>
    <w:rsid w:val="00656F0A"/>
    <w:rsid w:val="00685911"/>
    <w:rsid w:val="00690554"/>
    <w:rsid w:val="006A3C43"/>
    <w:rsid w:val="006C739E"/>
    <w:rsid w:val="006F2151"/>
    <w:rsid w:val="006F586B"/>
    <w:rsid w:val="00716E9A"/>
    <w:rsid w:val="007826D5"/>
    <w:rsid w:val="0079763E"/>
    <w:rsid w:val="007D500D"/>
    <w:rsid w:val="007E2781"/>
    <w:rsid w:val="007E29F2"/>
    <w:rsid w:val="00873B99"/>
    <w:rsid w:val="0088573C"/>
    <w:rsid w:val="008910F5"/>
    <w:rsid w:val="00894666"/>
    <w:rsid w:val="008B4240"/>
    <w:rsid w:val="008D770C"/>
    <w:rsid w:val="008E5F60"/>
    <w:rsid w:val="0093171F"/>
    <w:rsid w:val="00943EF3"/>
    <w:rsid w:val="00953BF4"/>
    <w:rsid w:val="00966504"/>
    <w:rsid w:val="00967CBC"/>
    <w:rsid w:val="009A200B"/>
    <w:rsid w:val="009A26C7"/>
    <w:rsid w:val="009D56A9"/>
    <w:rsid w:val="009F5815"/>
    <w:rsid w:val="00A10E6D"/>
    <w:rsid w:val="00A25F17"/>
    <w:rsid w:val="00A87149"/>
    <w:rsid w:val="00AD5971"/>
    <w:rsid w:val="00AE1B06"/>
    <w:rsid w:val="00B051D1"/>
    <w:rsid w:val="00B61498"/>
    <w:rsid w:val="00B62ADE"/>
    <w:rsid w:val="00B7257A"/>
    <w:rsid w:val="00BA75AD"/>
    <w:rsid w:val="00C33655"/>
    <w:rsid w:val="00C441FB"/>
    <w:rsid w:val="00CA5BEE"/>
    <w:rsid w:val="00CE3432"/>
    <w:rsid w:val="00D46728"/>
    <w:rsid w:val="00D57E79"/>
    <w:rsid w:val="00D86B50"/>
    <w:rsid w:val="00DA325C"/>
    <w:rsid w:val="00DB2C13"/>
    <w:rsid w:val="00DD7A0C"/>
    <w:rsid w:val="00E001CB"/>
    <w:rsid w:val="00E26996"/>
    <w:rsid w:val="00E55C9C"/>
    <w:rsid w:val="00EC1C87"/>
    <w:rsid w:val="00EE1243"/>
    <w:rsid w:val="00F554D1"/>
    <w:rsid w:val="00F568BC"/>
    <w:rsid w:val="00F837B0"/>
    <w:rsid w:val="00F90469"/>
    <w:rsid w:val="00FA4FB6"/>
    <w:rsid w:val="00FC4E64"/>
    <w:rsid w:val="00FF4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FF532F"/>
  <w15:chartTrackingRefBased/>
  <w15:docId w15:val="{D0861740-23AB-4720-8FBB-86C0D009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A0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4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4D1"/>
  </w:style>
  <w:style w:type="paragraph" w:styleId="Footer">
    <w:name w:val="footer"/>
    <w:basedOn w:val="Normal"/>
    <w:link w:val="FooterChar"/>
    <w:uiPriority w:val="99"/>
    <w:unhideWhenUsed/>
    <w:rsid w:val="00F55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4D1"/>
  </w:style>
  <w:style w:type="character" w:styleId="Hyperlink">
    <w:name w:val="Hyperlink"/>
    <w:basedOn w:val="DefaultParagraphFont"/>
    <w:uiPriority w:val="99"/>
    <w:semiHidden/>
    <w:unhideWhenUsed/>
    <w:rsid w:val="00FF41FB"/>
    <w:rPr>
      <w:color w:val="0000FF"/>
      <w:u w:val="single"/>
    </w:rPr>
  </w:style>
  <w:style w:type="character" w:customStyle="1" w:styleId="Heading1Char">
    <w:name w:val="Heading 1 Char"/>
    <w:basedOn w:val="DefaultParagraphFont"/>
    <w:link w:val="Heading1"/>
    <w:uiPriority w:val="9"/>
    <w:rsid w:val="00DD7A0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56F0A"/>
  </w:style>
  <w:style w:type="character" w:styleId="Emphasis">
    <w:name w:val="Emphasis"/>
    <w:basedOn w:val="DefaultParagraphFont"/>
    <w:uiPriority w:val="20"/>
    <w:qFormat/>
    <w:rsid w:val="0012674D"/>
    <w:rPr>
      <w:i/>
      <w:iCs/>
    </w:rPr>
  </w:style>
  <w:style w:type="paragraph" w:styleId="ListParagraph">
    <w:name w:val="List Paragraph"/>
    <w:basedOn w:val="Normal"/>
    <w:uiPriority w:val="34"/>
    <w:qFormat/>
    <w:rsid w:val="006A3C43"/>
    <w:pPr>
      <w:spacing w:line="256" w:lineRule="auto"/>
      <w:ind w:left="720"/>
      <w:contextualSpacing/>
    </w:pPr>
  </w:style>
  <w:style w:type="paragraph" w:styleId="NormalWeb">
    <w:name w:val="Normal (Web)"/>
    <w:basedOn w:val="Normal"/>
    <w:uiPriority w:val="99"/>
    <w:semiHidden/>
    <w:unhideWhenUsed/>
    <w:rsid w:val="008D77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8108">
      <w:bodyDiv w:val="1"/>
      <w:marLeft w:val="0"/>
      <w:marRight w:val="0"/>
      <w:marTop w:val="0"/>
      <w:marBottom w:val="0"/>
      <w:divBdr>
        <w:top w:val="none" w:sz="0" w:space="0" w:color="auto"/>
        <w:left w:val="none" w:sz="0" w:space="0" w:color="auto"/>
        <w:bottom w:val="none" w:sz="0" w:space="0" w:color="auto"/>
        <w:right w:val="none" w:sz="0" w:space="0" w:color="auto"/>
      </w:divBdr>
    </w:div>
    <w:div w:id="42366711">
      <w:bodyDiv w:val="1"/>
      <w:marLeft w:val="0"/>
      <w:marRight w:val="0"/>
      <w:marTop w:val="0"/>
      <w:marBottom w:val="0"/>
      <w:divBdr>
        <w:top w:val="none" w:sz="0" w:space="0" w:color="auto"/>
        <w:left w:val="none" w:sz="0" w:space="0" w:color="auto"/>
        <w:bottom w:val="none" w:sz="0" w:space="0" w:color="auto"/>
        <w:right w:val="none" w:sz="0" w:space="0" w:color="auto"/>
      </w:divBdr>
    </w:div>
    <w:div w:id="82577917">
      <w:bodyDiv w:val="1"/>
      <w:marLeft w:val="0"/>
      <w:marRight w:val="0"/>
      <w:marTop w:val="0"/>
      <w:marBottom w:val="0"/>
      <w:divBdr>
        <w:top w:val="none" w:sz="0" w:space="0" w:color="auto"/>
        <w:left w:val="none" w:sz="0" w:space="0" w:color="auto"/>
        <w:bottom w:val="none" w:sz="0" w:space="0" w:color="auto"/>
        <w:right w:val="none" w:sz="0" w:space="0" w:color="auto"/>
      </w:divBdr>
    </w:div>
    <w:div w:id="83652907">
      <w:bodyDiv w:val="1"/>
      <w:marLeft w:val="0"/>
      <w:marRight w:val="0"/>
      <w:marTop w:val="0"/>
      <w:marBottom w:val="0"/>
      <w:divBdr>
        <w:top w:val="none" w:sz="0" w:space="0" w:color="auto"/>
        <w:left w:val="none" w:sz="0" w:space="0" w:color="auto"/>
        <w:bottom w:val="none" w:sz="0" w:space="0" w:color="auto"/>
        <w:right w:val="none" w:sz="0" w:space="0" w:color="auto"/>
      </w:divBdr>
    </w:div>
    <w:div w:id="100614286">
      <w:bodyDiv w:val="1"/>
      <w:marLeft w:val="0"/>
      <w:marRight w:val="0"/>
      <w:marTop w:val="0"/>
      <w:marBottom w:val="0"/>
      <w:divBdr>
        <w:top w:val="none" w:sz="0" w:space="0" w:color="auto"/>
        <w:left w:val="none" w:sz="0" w:space="0" w:color="auto"/>
        <w:bottom w:val="none" w:sz="0" w:space="0" w:color="auto"/>
        <w:right w:val="none" w:sz="0" w:space="0" w:color="auto"/>
      </w:divBdr>
    </w:div>
    <w:div w:id="107086164">
      <w:bodyDiv w:val="1"/>
      <w:marLeft w:val="0"/>
      <w:marRight w:val="0"/>
      <w:marTop w:val="0"/>
      <w:marBottom w:val="0"/>
      <w:divBdr>
        <w:top w:val="none" w:sz="0" w:space="0" w:color="auto"/>
        <w:left w:val="none" w:sz="0" w:space="0" w:color="auto"/>
        <w:bottom w:val="none" w:sz="0" w:space="0" w:color="auto"/>
        <w:right w:val="none" w:sz="0" w:space="0" w:color="auto"/>
      </w:divBdr>
    </w:div>
    <w:div w:id="172695917">
      <w:bodyDiv w:val="1"/>
      <w:marLeft w:val="0"/>
      <w:marRight w:val="0"/>
      <w:marTop w:val="0"/>
      <w:marBottom w:val="0"/>
      <w:divBdr>
        <w:top w:val="none" w:sz="0" w:space="0" w:color="auto"/>
        <w:left w:val="none" w:sz="0" w:space="0" w:color="auto"/>
        <w:bottom w:val="none" w:sz="0" w:space="0" w:color="auto"/>
        <w:right w:val="none" w:sz="0" w:space="0" w:color="auto"/>
      </w:divBdr>
    </w:div>
    <w:div w:id="200554382">
      <w:bodyDiv w:val="1"/>
      <w:marLeft w:val="0"/>
      <w:marRight w:val="0"/>
      <w:marTop w:val="0"/>
      <w:marBottom w:val="0"/>
      <w:divBdr>
        <w:top w:val="none" w:sz="0" w:space="0" w:color="auto"/>
        <w:left w:val="none" w:sz="0" w:space="0" w:color="auto"/>
        <w:bottom w:val="none" w:sz="0" w:space="0" w:color="auto"/>
        <w:right w:val="none" w:sz="0" w:space="0" w:color="auto"/>
      </w:divBdr>
    </w:div>
    <w:div w:id="236323158">
      <w:bodyDiv w:val="1"/>
      <w:marLeft w:val="0"/>
      <w:marRight w:val="0"/>
      <w:marTop w:val="0"/>
      <w:marBottom w:val="0"/>
      <w:divBdr>
        <w:top w:val="none" w:sz="0" w:space="0" w:color="auto"/>
        <w:left w:val="none" w:sz="0" w:space="0" w:color="auto"/>
        <w:bottom w:val="none" w:sz="0" w:space="0" w:color="auto"/>
        <w:right w:val="none" w:sz="0" w:space="0" w:color="auto"/>
      </w:divBdr>
    </w:div>
    <w:div w:id="243338367">
      <w:bodyDiv w:val="1"/>
      <w:marLeft w:val="0"/>
      <w:marRight w:val="0"/>
      <w:marTop w:val="0"/>
      <w:marBottom w:val="0"/>
      <w:divBdr>
        <w:top w:val="none" w:sz="0" w:space="0" w:color="auto"/>
        <w:left w:val="none" w:sz="0" w:space="0" w:color="auto"/>
        <w:bottom w:val="none" w:sz="0" w:space="0" w:color="auto"/>
        <w:right w:val="none" w:sz="0" w:space="0" w:color="auto"/>
      </w:divBdr>
    </w:div>
    <w:div w:id="269046167">
      <w:bodyDiv w:val="1"/>
      <w:marLeft w:val="0"/>
      <w:marRight w:val="0"/>
      <w:marTop w:val="0"/>
      <w:marBottom w:val="0"/>
      <w:divBdr>
        <w:top w:val="none" w:sz="0" w:space="0" w:color="auto"/>
        <w:left w:val="none" w:sz="0" w:space="0" w:color="auto"/>
        <w:bottom w:val="none" w:sz="0" w:space="0" w:color="auto"/>
        <w:right w:val="none" w:sz="0" w:space="0" w:color="auto"/>
      </w:divBdr>
    </w:div>
    <w:div w:id="278413083">
      <w:bodyDiv w:val="1"/>
      <w:marLeft w:val="0"/>
      <w:marRight w:val="0"/>
      <w:marTop w:val="0"/>
      <w:marBottom w:val="0"/>
      <w:divBdr>
        <w:top w:val="none" w:sz="0" w:space="0" w:color="auto"/>
        <w:left w:val="none" w:sz="0" w:space="0" w:color="auto"/>
        <w:bottom w:val="none" w:sz="0" w:space="0" w:color="auto"/>
        <w:right w:val="none" w:sz="0" w:space="0" w:color="auto"/>
      </w:divBdr>
    </w:div>
    <w:div w:id="287510534">
      <w:bodyDiv w:val="1"/>
      <w:marLeft w:val="0"/>
      <w:marRight w:val="0"/>
      <w:marTop w:val="0"/>
      <w:marBottom w:val="0"/>
      <w:divBdr>
        <w:top w:val="none" w:sz="0" w:space="0" w:color="auto"/>
        <w:left w:val="none" w:sz="0" w:space="0" w:color="auto"/>
        <w:bottom w:val="none" w:sz="0" w:space="0" w:color="auto"/>
        <w:right w:val="none" w:sz="0" w:space="0" w:color="auto"/>
      </w:divBdr>
    </w:div>
    <w:div w:id="290284504">
      <w:bodyDiv w:val="1"/>
      <w:marLeft w:val="0"/>
      <w:marRight w:val="0"/>
      <w:marTop w:val="0"/>
      <w:marBottom w:val="0"/>
      <w:divBdr>
        <w:top w:val="none" w:sz="0" w:space="0" w:color="auto"/>
        <w:left w:val="none" w:sz="0" w:space="0" w:color="auto"/>
        <w:bottom w:val="none" w:sz="0" w:space="0" w:color="auto"/>
        <w:right w:val="none" w:sz="0" w:space="0" w:color="auto"/>
      </w:divBdr>
    </w:div>
    <w:div w:id="294064776">
      <w:bodyDiv w:val="1"/>
      <w:marLeft w:val="0"/>
      <w:marRight w:val="0"/>
      <w:marTop w:val="0"/>
      <w:marBottom w:val="0"/>
      <w:divBdr>
        <w:top w:val="none" w:sz="0" w:space="0" w:color="auto"/>
        <w:left w:val="none" w:sz="0" w:space="0" w:color="auto"/>
        <w:bottom w:val="none" w:sz="0" w:space="0" w:color="auto"/>
        <w:right w:val="none" w:sz="0" w:space="0" w:color="auto"/>
      </w:divBdr>
    </w:div>
    <w:div w:id="297493162">
      <w:bodyDiv w:val="1"/>
      <w:marLeft w:val="0"/>
      <w:marRight w:val="0"/>
      <w:marTop w:val="0"/>
      <w:marBottom w:val="0"/>
      <w:divBdr>
        <w:top w:val="none" w:sz="0" w:space="0" w:color="auto"/>
        <w:left w:val="none" w:sz="0" w:space="0" w:color="auto"/>
        <w:bottom w:val="none" w:sz="0" w:space="0" w:color="auto"/>
        <w:right w:val="none" w:sz="0" w:space="0" w:color="auto"/>
      </w:divBdr>
    </w:div>
    <w:div w:id="308483211">
      <w:bodyDiv w:val="1"/>
      <w:marLeft w:val="0"/>
      <w:marRight w:val="0"/>
      <w:marTop w:val="0"/>
      <w:marBottom w:val="0"/>
      <w:divBdr>
        <w:top w:val="none" w:sz="0" w:space="0" w:color="auto"/>
        <w:left w:val="none" w:sz="0" w:space="0" w:color="auto"/>
        <w:bottom w:val="none" w:sz="0" w:space="0" w:color="auto"/>
        <w:right w:val="none" w:sz="0" w:space="0" w:color="auto"/>
      </w:divBdr>
    </w:div>
    <w:div w:id="332539333">
      <w:bodyDiv w:val="1"/>
      <w:marLeft w:val="0"/>
      <w:marRight w:val="0"/>
      <w:marTop w:val="0"/>
      <w:marBottom w:val="0"/>
      <w:divBdr>
        <w:top w:val="none" w:sz="0" w:space="0" w:color="auto"/>
        <w:left w:val="none" w:sz="0" w:space="0" w:color="auto"/>
        <w:bottom w:val="none" w:sz="0" w:space="0" w:color="auto"/>
        <w:right w:val="none" w:sz="0" w:space="0" w:color="auto"/>
      </w:divBdr>
    </w:div>
    <w:div w:id="345056500">
      <w:bodyDiv w:val="1"/>
      <w:marLeft w:val="0"/>
      <w:marRight w:val="0"/>
      <w:marTop w:val="0"/>
      <w:marBottom w:val="0"/>
      <w:divBdr>
        <w:top w:val="none" w:sz="0" w:space="0" w:color="auto"/>
        <w:left w:val="none" w:sz="0" w:space="0" w:color="auto"/>
        <w:bottom w:val="none" w:sz="0" w:space="0" w:color="auto"/>
        <w:right w:val="none" w:sz="0" w:space="0" w:color="auto"/>
      </w:divBdr>
    </w:div>
    <w:div w:id="370157553">
      <w:bodyDiv w:val="1"/>
      <w:marLeft w:val="0"/>
      <w:marRight w:val="0"/>
      <w:marTop w:val="0"/>
      <w:marBottom w:val="0"/>
      <w:divBdr>
        <w:top w:val="none" w:sz="0" w:space="0" w:color="auto"/>
        <w:left w:val="none" w:sz="0" w:space="0" w:color="auto"/>
        <w:bottom w:val="none" w:sz="0" w:space="0" w:color="auto"/>
        <w:right w:val="none" w:sz="0" w:space="0" w:color="auto"/>
      </w:divBdr>
    </w:div>
    <w:div w:id="371468831">
      <w:bodyDiv w:val="1"/>
      <w:marLeft w:val="0"/>
      <w:marRight w:val="0"/>
      <w:marTop w:val="0"/>
      <w:marBottom w:val="0"/>
      <w:divBdr>
        <w:top w:val="none" w:sz="0" w:space="0" w:color="auto"/>
        <w:left w:val="none" w:sz="0" w:space="0" w:color="auto"/>
        <w:bottom w:val="none" w:sz="0" w:space="0" w:color="auto"/>
        <w:right w:val="none" w:sz="0" w:space="0" w:color="auto"/>
      </w:divBdr>
    </w:div>
    <w:div w:id="391468909">
      <w:bodyDiv w:val="1"/>
      <w:marLeft w:val="0"/>
      <w:marRight w:val="0"/>
      <w:marTop w:val="0"/>
      <w:marBottom w:val="0"/>
      <w:divBdr>
        <w:top w:val="none" w:sz="0" w:space="0" w:color="auto"/>
        <w:left w:val="none" w:sz="0" w:space="0" w:color="auto"/>
        <w:bottom w:val="none" w:sz="0" w:space="0" w:color="auto"/>
        <w:right w:val="none" w:sz="0" w:space="0" w:color="auto"/>
      </w:divBdr>
    </w:div>
    <w:div w:id="404307313">
      <w:bodyDiv w:val="1"/>
      <w:marLeft w:val="0"/>
      <w:marRight w:val="0"/>
      <w:marTop w:val="0"/>
      <w:marBottom w:val="0"/>
      <w:divBdr>
        <w:top w:val="none" w:sz="0" w:space="0" w:color="auto"/>
        <w:left w:val="none" w:sz="0" w:space="0" w:color="auto"/>
        <w:bottom w:val="none" w:sz="0" w:space="0" w:color="auto"/>
        <w:right w:val="none" w:sz="0" w:space="0" w:color="auto"/>
      </w:divBdr>
    </w:div>
    <w:div w:id="405884379">
      <w:bodyDiv w:val="1"/>
      <w:marLeft w:val="0"/>
      <w:marRight w:val="0"/>
      <w:marTop w:val="0"/>
      <w:marBottom w:val="0"/>
      <w:divBdr>
        <w:top w:val="none" w:sz="0" w:space="0" w:color="auto"/>
        <w:left w:val="none" w:sz="0" w:space="0" w:color="auto"/>
        <w:bottom w:val="none" w:sz="0" w:space="0" w:color="auto"/>
        <w:right w:val="none" w:sz="0" w:space="0" w:color="auto"/>
      </w:divBdr>
    </w:div>
    <w:div w:id="453132681">
      <w:bodyDiv w:val="1"/>
      <w:marLeft w:val="0"/>
      <w:marRight w:val="0"/>
      <w:marTop w:val="0"/>
      <w:marBottom w:val="0"/>
      <w:divBdr>
        <w:top w:val="none" w:sz="0" w:space="0" w:color="auto"/>
        <w:left w:val="none" w:sz="0" w:space="0" w:color="auto"/>
        <w:bottom w:val="none" w:sz="0" w:space="0" w:color="auto"/>
        <w:right w:val="none" w:sz="0" w:space="0" w:color="auto"/>
      </w:divBdr>
    </w:div>
    <w:div w:id="454567489">
      <w:bodyDiv w:val="1"/>
      <w:marLeft w:val="0"/>
      <w:marRight w:val="0"/>
      <w:marTop w:val="0"/>
      <w:marBottom w:val="0"/>
      <w:divBdr>
        <w:top w:val="none" w:sz="0" w:space="0" w:color="auto"/>
        <w:left w:val="none" w:sz="0" w:space="0" w:color="auto"/>
        <w:bottom w:val="none" w:sz="0" w:space="0" w:color="auto"/>
        <w:right w:val="none" w:sz="0" w:space="0" w:color="auto"/>
      </w:divBdr>
    </w:div>
    <w:div w:id="471557971">
      <w:bodyDiv w:val="1"/>
      <w:marLeft w:val="0"/>
      <w:marRight w:val="0"/>
      <w:marTop w:val="0"/>
      <w:marBottom w:val="0"/>
      <w:divBdr>
        <w:top w:val="none" w:sz="0" w:space="0" w:color="auto"/>
        <w:left w:val="none" w:sz="0" w:space="0" w:color="auto"/>
        <w:bottom w:val="none" w:sz="0" w:space="0" w:color="auto"/>
        <w:right w:val="none" w:sz="0" w:space="0" w:color="auto"/>
      </w:divBdr>
    </w:div>
    <w:div w:id="500782106">
      <w:bodyDiv w:val="1"/>
      <w:marLeft w:val="0"/>
      <w:marRight w:val="0"/>
      <w:marTop w:val="0"/>
      <w:marBottom w:val="0"/>
      <w:divBdr>
        <w:top w:val="none" w:sz="0" w:space="0" w:color="auto"/>
        <w:left w:val="none" w:sz="0" w:space="0" w:color="auto"/>
        <w:bottom w:val="none" w:sz="0" w:space="0" w:color="auto"/>
        <w:right w:val="none" w:sz="0" w:space="0" w:color="auto"/>
      </w:divBdr>
    </w:div>
    <w:div w:id="568616261">
      <w:bodyDiv w:val="1"/>
      <w:marLeft w:val="0"/>
      <w:marRight w:val="0"/>
      <w:marTop w:val="0"/>
      <w:marBottom w:val="0"/>
      <w:divBdr>
        <w:top w:val="none" w:sz="0" w:space="0" w:color="auto"/>
        <w:left w:val="none" w:sz="0" w:space="0" w:color="auto"/>
        <w:bottom w:val="none" w:sz="0" w:space="0" w:color="auto"/>
        <w:right w:val="none" w:sz="0" w:space="0" w:color="auto"/>
      </w:divBdr>
    </w:div>
    <w:div w:id="580599930">
      <w:bodyDiv w:val="1"/>
      <w:marLeft w:val="0"/>
      <w:marRight w:val="0"/>
      <w:marTop w:val="0"/>
      <w:marBottom w:val="0"/>
      <w:divBdr>
        <w:top w:val="none" w:sz="0" w:space="0" w:color="auto"/>
        <w:left w:val="none" w:sz="0" w:space="0" w:color="auto"/>
        <w:bottom w:val="none" w:sz="0" w:space="0" w:color="auto"/>
        <w:right w:val="none" w:sz="0" w:space="0" w:color="auto"/>
      </w:divBdr>
    </w:div>
    <w:div w:id="601492256">
      <w:bodyDiv w:val="1"/>
      <w:marLeft w:val="0"/>
      <w:marRight w:val="0"/>
      <w:marTop w:val="0"/>
      <w:marBottom w:val="0"/>
      <w:divBdr>
        <w:top w:val="none" w:sz="0" w:space="0" w:color="auto"/>
        <w:left w:val="none" w:sz="0" w:space="0" w:color="auto"/>
        <w:bottom w:val="none" w:sz="0" w:space="0" w:color="auto"/>
        <w:right w:val="none" w:sz="0" w:space="0" w:color="auto"/>
      </w:divBdr>
    </w:div>
    <w:div w:id="632444025">
      <w:bodyDiv w:val="1"/>
      <w:marLeft w:val="0"/>
      <w:marRight w:val="0"/>
      <w:marTop w:val="0"/>
      <w:marBottom w:val="0"/>
      <w:divBdr>
        <w:top w:val="none" w:sz="0" w:space="0" w:color="auto"/>
        <w:left w:val="none" w:sz="0" w:space="0" w:color="auto"/>
        <w:bottom w:val="none" w:sz="0" w:space="0" w:color="auto"/>
        <w:right w:val="none" w:sz="0" w:space="0" w:color="auto"/>
      </w:divBdr>
    </w:div>
    <w:div w:id="642731072">
      <w:bodyDiv w:val="1"/>
      <w:marLeft w:val="0"/>
      <w:marRight w:val="0"/>
      <w:marTop w:val="0"/>
      <w:marBottom w:val="0"/>
      <w:divBdr>
        <w:top w:val="none" w:sz="0" w:space="0" w:color="auto"/>
        <w:left w:val="none" w:sz="0" w:space="0" w:color="auto"/>
        <w:bottom w:val="none" w:sz="0" w:space="0" w:color="auto"/>
        <w:right w:val="none" w:sz="0" w:space="0" w:color="auto"/>
      </w:divBdr>
    </w:div>
    <w:div w:id="650257061">
      <w:bodyDiv w:val="1"/>
      <w:marLeft w:val="0"/>
      <w:marRight w:val="0"/>
      <w:marTop w:val="0"/>
      <w:marBottom w:val="0"/>
      <w:divBdr>
        <w:top w:val="none" w:sz="0" w:space="0" w:color="auto"/>
        <w:left w:val="none" w:sz="0" w:space="0" w:color="auto"/>
        <w:bottom w:val="none" w:sz="0" w:space="0" w:color="auto"/>
        <w:right w:val="none" w:sz="0" w:space="0" w:color="auto"/>
      </w:divBdr>
    </w:div>
    <w:div w:id="690034839">
      <w:bodyDiv w:val="1"/>
      <w:marLeft w:val="0"/>
      <w:marRight w:val="0"/>
      <w:marTop w:val="0"/>
      <w:marBottom w:val="0"/>
      <w:divBdr>
        <w:top w:val="none" w:sz="0" w:space="0" w:color="auto"/>
        <w:left w:val="none" w:sz="0" w:space="0" w:color="auto"/>
        <w:bottom w:val="none" w:sz="0" w:space="0" w:color="auto"/>
        <w:right w:val="none" w:sz="0" w:space="0" w:color="auto"/>
      </w:divBdr>
    </w:div>
    <w:div w:id="696472615">
      <w:bodyDiv w:val="1"/>
      <w:marLeft w:val="0"/>
      <w:marRight w:val="0"/>
      <w:marTop w:val="0"/>
      <w:marBottom w:val="0"/>
      <w:divBdr>
        <w:top w:val="none" w:sz="0" w:space="0" w:color="auto"/>
        <w:left w:val="none" w:sz="0" w:space="0" w:color="auto"/>
        <w:bottom w:val="none" w:sz="0" w:space="0" w:color="auto"/>
        <w:right w:val="none" w:sz="0" w:space="0" w:color="auto"/>
      </w:divBdr>
    </w:div>
    <w:div w:id="697463404">
      <w:bodyDiv w:val="1"/>
      <w:marLeft w:val="0"/>
      <w:marRight w:val="0"/>
      <w:marTop w:val="0"/>
      <w:marBottom w:val="0"/>
      <w:divBdr>
        <w:top w:val="none" w:sz="0" w:space="0" w:color="auto"/>
        <w:left w:val="none" w:sz="0" w:space="0" w:color="auto"/>
        <w:bottom w:val="none" w:sz="0" w:space="0" w:color="auto"/>
        <w:right w:val="none" w:sz="0" w:space="0" w:color="auto"/>
      </w:divBdr>
    </w:div>
    <w:div w:id="698313993">
      <w:bodyDiv w:val="1"/>
      <w:marLeft w:val="0"/>
      <w:marRight w:val="0"/>
      <w:marTop w:val="0"/>
      <w:marBottom w:val="0"/>
      <w:divBdr>
        <w:top w:val="none" w:sz="0" w:space="0" w:color="auto"/>
        <w:left w:val="none" w:sz="0" w:space="0" w:color="auto"/>
        <w:bottom w:val="none" w:sz="0" w:space="0" w:color="auto"/>
        <w:right w:val="none" w:sz="0" w:space="0" w:color="auto"/>
      </w:divBdr>
    </w:div>
    <w:div w:id="728114167">
      <w:bodyDiv w:val="1"/>
      <w:marLeft w:val="0"/>
      <w:marRight w:val="0"/>
      <w:marTop w:val="0"/>
      <w:marBottom w:val="0"/>
      <w:divBdr>
        <w:top w:val="none" w:sz="0" w:space="0" w:color="auto"/>
        <w:left w:val="none" w:sz="0" w:space="0" w:color="auto"/>
        <w:bottom w:val="none" w:sz="0" w:space="0" w:color="auto"/>
        <w:right w:val="none" w:sz="0" w:space="0" w:color="auto"/>
      </w:divBdr>
    </w:div>
    <w:div w:id="756562279">
      <w:bodyDiv w:val="1"/>
      <w:marLeft w:val="0"/>
      <w:marRight w:val="0"/>
      <w:marTop w:val="0"/>
      <w:marBottom w:val="0"/>
      <w:divBdr>
        <w:top w:val="none" w:sz="0" w:space="0" w:color="auto"/>
        <w:left w:val="none" w:sz="0" w:space="0" w:color="auto"/>
        <w:bottom w:val="none" w:sz="0" w:space="0" w:color="auto"/>
        <w:right w:val="none" w:sz="0" w:space="0" w:color="auto"/>
      </w:divBdr>
    </w:div>
    <w:div w:id="764031599">
      <w:bodyDiv w:val="1"/>
      <w:marLeft w:val="0"/>
      <w:marRight w:val="0"/>
      <w:marTop w:val="0"/>
      <w:marBottom w:val="0"/>
      <w:divBdr>
        <w:top w:val="none" w:sz="0" w:space="0" w:color="auto"/>
        <w:left w:val="none" w:sz="0" w:space="0" w:color="auto"/>
        <w:bottom w:val="none" w:sz="0" w:space="0" w:color="auto"/>
        <w:right w:val="none" w:sz="0" w:space="0" w:color="auto"/>
      </w:divBdr>
    </w:div>
    <w:div w:id="864514930">
      <w:bodyDiv w:val="1"/>
      <w:marLeft w:val="0"/>
      <w:marRight w:val="0"/>
      <w:marTop w:val="0"/>
      <w:marBottom w:val="0"/>
      <w:divBdr>
        <w:top w:val="none" w:sz="0" w:space="0" w:color="auto"/>
        <w:left w:val="none" w:sz="0" w:space="0" w:color="auto"/>
        <w:bottom w:val="none" w:sz="0" w:space="0" w:color="auto"/>
        <w:right w:val="none" w:sz="0" w:space="0" w:color="auto"/>
      </w:divBdr>
    </w:div>
    <w:div w:id="866872963">
      <w:bodyDiv w:val="1"/>
      <w:marLeft w:val="0"/>
      <w:marRight w:val="0"/>
      <w:marTop w:val="0"/>
      <w:marBottom w:val="0"/>
      <w:divBdr>
        <w:top w:val="none" w:sz="0" w:space="0" w:color="auto"/>
        <w:left w:val="none" w:sz="0" w:space="0" w:color="auto"/>
        <w:bottom w:val="none" w:sz="0" w:space="0" w:color="auto"/>
        <w:right w:val="none" w:sz="0" w:space="0" w:color="auto"/>
      </w:divBdr>
    </w:div>
    <w:div w:id="878127704">
      <w:bodyDiv w:val="1"/>
      <w:marLeft w:val="0"/>
      <w:marRight w:val="0"/>
      <w:marTop w:val="0"/>
      <w:marBottom w:val="0"/>
      <w:divBdr>
        <w:top w:val="none" w:sz="0" w:space="0" w:color="auto"/>
        <w:left w:val="none" w:sz="0" w:space="0" w:color="auto"/>
        <w:bottom w:val="none" w:sz="0" w:space="0" w:color="auto"/>
        <w:right w:val="none" w:sz="0" w:space="0" w:color="auto"/>
      </w:divBdr>
    </w:div>
    <w:div w:id="883130291">
      <w:bodyDiv w:val="1"/>
      <w:marLeft w:val="0"/>
      <w:marRight w:val="0"/>
      <w:marTop w:val="0"/>
      <w:marBottom w:val="0"/>
      <w:divBdr>
        <w:top w:val="none" w:sz="0" w:space="0" w:color="auto"/>
        <w:left w:val="none" w:sz="0" w:space="0" w:color="auto"/>
        <w:bottom w:val="none" w:sz="0" w:space="0" w:color="auto"/>
        <w:right w:val="none" w:sz="0" w:space="0" w:color="auto"/>
      </w:divBdr>
    </w:div>
    <w:div w:id="887686454">
      <w:bodyDiv w:val="1"/>
      <w:marLeft w:val="0"/>
      <w:marRight w:val="0"/>
      <w:marTop w:val="0"/>
      <w:marBottom w:val="0"/>
      <w:divBdr>
        <w:top w:val="none" w:sz="0" w:space="0" w:color="auto"/>
        <w:left w:val="none" w:sz="0" w:space="0" w:color="auto"/>
        <w:bottom w:val="none" w:sz="0" w:space="0" w:color="auto"/>
        <w:right w:val="none" w:sz="0" w:space="0" w:color="auto"/>
      </w:divBdr>
    </w:div>
    <w:div w:id="930546983">
      <w:bodyDiv w:val="1"/>
      <w:marLeft w:val="0"/>
      <w:marRight w:val="0"/>
      <w:marTop w:val="0"/>
      <w:marBottom w:val="0"/>
      <w:divBdr>
        <w:top w:val="none" w:sz="0" w:space="0" w:color="auto"/>
        <w:left w:val="none" w:sz="0" w:space="0" w:color="auto"/>
        <w:bottom w:val="none" w:sz="0" w:space="0" w:color="auto"/>
        <w:right w:val="none" w:sz="0" w:space="0" w:color="auto"/>
      </w:divBdr>
    </w:div>
    <w:div w:id="965433825">
      <w:bodyDiv w:val="1"/>
      <w:marLeft w:val="0"/>
      <w:marRight w:val="0"/>
      <w:marTop w:val="0"/>
      <w:marBottom w:val="0"/>
      <w:divBdr>
        <w:top w:val="none" w:sz="0" w:space="0" w:color="auto"/>
        <w:left w:val="none" w:sz="0" w:space="0" w:color="auto"/>
        <w:bottom w:val="none" w:sz="0" w:space="0" w:color="auto"/>
        <w:right w:val="none" w:sz="0" w:space="0" w:color="auto"/>
      </w:divBdr>
    </w:div>
    <w:div w:id="965770287">
      <w:bodyDiv w:val="1"/>
      <w:marLeft w:val="0"/>
      <w:marRight w:val="0"/>
      <w:marTop w:val="0"/>
      <w:marBottom w:val="0"/>
      <w:divBdr>
        <w:top w:val="none" w:sz="0" w:space="0" w:color="auto"/>
        <w:left w:val="none" w:sz="0" w:space="0" w:color="auto"/>
        <w:bottom w:val="none" w:sz="0" w:space="0" w:color="auto"/>
        <w:right w:val="none" w:sz="0" w:space="0" w:color="auto"/>
      </w:divBdr>
    </w:div>
    <w:div w:id="994846054">
      <w:bodyDiv w:val="1"/>
      <w:marLeft w:val="0"/>
      <w:marRight w:val="0"/>
      <w:marTop w:val="0"/>
      <w:marBottom w:val="0"/>
      <w:divBdr>
        <w:top w:val="none" w:sz="0" w:space="0" w:color="auto"/>
        <w:left w:val="none" w:sz="0" w:space="0" w:color="auto"/>
        <w:bottom w:val="none" w:sz="0" w:space="0" w:color="auto"/>
        <w:right w:val="none" w:sz="0" w:space="0" w:color="auto"/>
      </w:divBdr>
    </w:div>
    <w:div w:id="997919822">
      <w:bodyDiv w:val="1"/>
      <w:marLeft w:val="0"/>
      <w:marRight w:val="0"/>
      <w:marTop w:val="0"/>
      <w:marBottom w:val="0"/>
      <w:divBdr>
        <w:top w:val="none" w:sz="0" w:space="0" w:color="auto"/>
        <w:left w:val="none" w:sz="0" w:space="0" w:color="auto"/>
        <w:bottom w:val="none" w:sz="0" w:space="0" w:color="auto"/>
        <w:right w:val="none" w:sz="0" w:space="0" w:color="auto"/>
      </w:divBdr>
    </w:div>
    <w:div w:id="1023432745">
      <w:bodyDiv w:val="1"/>
      <w:marLeft w:val="0"/>
      <w:marRight w:val="0"/>
      <w:marTop w:val="0"/>
      <w:marBottom w:val="0"/>
      <w:divBdr>
        <w:top w:val="none" w:sz="0" w:space="0" w:color="auto"/>
        <w:left w:val="none" w:sz="0" w:space="0" w:color="auto"/>
        <w:bottom w:val="none" w:sz="0" w:space="0" w:color="auto"/>
        <w:right w:val="none" w:sz="0" w:space="0" w:color="auto"/>
      </w:divBdr>
    </w:div>
    <w:div w:id="1136533810">
      <w:bodyDiv w:val="1"/>
      <w:marLeft w:val="0"/>
      <w:marRight w:val="0"/>
      <w:marTop w:val="0"/>
      <w:marBottom w:val="0"/>
      <w:divBdr>
        <w:top w:val="none" w:sz="0" w:space="0" w:color="auto"/>
        <w:left w:val="none" w:sz="0" w:space="0" w:color="auto"/>
        <w:bottom w:val="none" w:sz="0" w:space="0" w:color="auto"/>
        <w:right w:val="none" w:sz="0" w:space="0" w:color="auto"/>
      </w:divBdr>
    </w:div>
    <w:div w:id="1149975588">
      <w:bodyDiv w:val="1"/>
      <w:marLeft w:val="0"/>
      <w:marRight w:val="0"/>
      <w:marTop w:val="0"/>
      <w:marBottom w:val="0"/>
      <w:divBdr>
        <w:top w:val="none" w:sz="0" w:space="0" w:color="auto"/>
        <w:left w:val="none" w:sz="0" w:space="0" w:color="auto"/>
        <w:bottom w:val="none" w:sz="0" w:space="0" w:color="auto"/>
        <w:right w:val="none" w:sz="0" w:space="0" w:color="auto"/>
      </w:divBdr>
    </w:div>
    <w:div w:id="1186552465">
      <w:bodyDiv w:val="1"/>
      <w:marLeft w:val="0"/>
      <w:marRight w:val="0"/>
      <w:marTop w:val="0"/>
      <w:marBottom w:val="0"/>
      <w:divBdr>
        <w:top w:val="none" w:sz="0" w:space="0" w:color="auto"/>
        <w:left w:val="none" w:sz="0" w:space="0" w:color="auto"/>
        <w:bottom w:val="none" w:sz="0" w:space="0" w:color="auto"/>
        <w:right w:val="none" w:sz="0" w:space="0" w:color="auto"/>
      </w:divBdr>
    </w:div>
    <w:div w:id="1193881336">
      <w:bodyDiv w:val="1"/>
      <w:marLeft w:val="0"/>
      <w:marRight w:val="0"/>
      <w:marTop w:val="0"/>
      <w:marBottom w:val="0"/>
      <w:divBdr>
        <w:top w:val="none" w:sz="0" w:space="0" w:color="auto"/>
        <w:left w:val="none" w:sz="0" w:space="0" w:color="auto"/>
        <w:bottom w:val="none" w:sz="0" w:space="0" w:color="auto"/>
        <w:right w:val="none" w:sz="0" w:space="0" w:color="auto"/>
      </w:divBdr>
    </w:div>
    <w:div w:id="1204976998">
      <w:bodyDiv w:val="1"/>
      <w:marLeft w:val="0"/>
      <w:marRight w:val="0"/>
      <w:marTop w:val="0"/>
      <w:marBottom w:val="0"/>
      <w:divBdr>
        <w:top w:val="none" w:sz="0" w:space="0" w:color="auto"/>
        <w:left w:val="none" w:sz="0" w:space="0" w:color="auto"/>
        <w:bottom w:val="none" w:sz="0" w:space="0" w:color="auto"/>
        <w:right w:val="none" w:sz="0" w:space="0" w:color="auto"/>
      </w:divBdr>
    </w:div>
    <w:div w:id="1205368056">
      <w:bodyDiv w:val="1"/>
      <w:marLeft w:val="0"/>
      <w:marRight w:val="0"/>
      <w:marTop w:val="0"/>
      <w:marBottom w:val="0"/>
      <w:divBdr>
        <w:top w:val="none" w:sz="0" w:space="0" w:color="auto"/>
        <w:left w:val="none" w:sz="0" w:space="0" w:color="auto"/>
        <w:bottom w:val="none" w:sz="0" w:space="0" w:color="auto"/>
        <w:right w:val="none" w:sz="0" w:space="0" w:color="auto"/>
      </w:divBdr>
    </w:div>
    <w:div w:id="1214273833">
      <w:bodyDiv w:val="1"/>
      <w:marLeft w:val="0"/>
      <w:marRight w:val="0"/>
      <w:marTop w:val="0"/>
      <w:marBottom w:val="0"/>
      <w:divBdr>
        <w:top w:val="none" w:sz="0" w:space="0" w:color="auto"/>
        <w:left w:val="none" w:sz="0" w:space="0" w:color="auto"/>
        <w:bottom w:val="none" w:sz="0" w:space="0" w:color="auto"/>
        <w:right w:val="none" w:sz="0" w:space="0" w:color="auto"/>
      </w:divBdr>
    </w:div>
    <w:div w:id="1216117236">
      <w:bodyDiv w:val="1"/>
      <w:marLeft w:val="0"/>
      <w:marRight w:val="0"/>
      <w:marTop w:val="0"/>
      <w:marBottom w:val="0"/>
      <w:divBdr>
        <w:top w:val="none" w:sz="0" w:space="0" w:color="auto"/>
        <w:left w:val="none" w:sz="0" w:space="0" w:color="auto"/>
        <w:bottom w:val="none" w:sz="0" w:space="0" w:color="auto"/>
        <w:right w:val="none" w:sz="0" w:space="0" w:color="auto"/>
      </w:divBdr>
    </w:div>
    <w:div w:id="1227423970">
      <w:bodyDiv w:val="1"/>
      <w:marLeft w:val="0"/>
      <w:marRight w:val="0"/>
      <w:marTop w:val="0"/>
      <w:marBottom w:val="0"/>
      <w:divBdr>
        <w:top w:val="none" w:sz="0" w:space="0" w:color="auto"/>
        <w:left w:val="none" w:sz="0" w:space="0" w:color="auto"/>
        <w:bottom w:val="none" w:sz="0" w:space="0" w:color="auto"/>
        <w:right w:val="none" w:sz="0" w:space="0" w:color="auto"/>
      </w:divBdr>
    </w:div>
    <w:div w:id="1239898071">
      <w:bodyDiv w:val="1"/>
      <w:marLeft w:val="0"/>
      <w:marRight w:val="0"/>
      <w:marTop w:val="0"/>
      <w:marBottom w:val="0"/>
      <w:divBdr>
        <w:top w:val="none" w:sz="0" w:space="0" w:color="auto"/>
        <w:left w:val="none" w:sz="0" w:space="0" w:color="auto"/>
        <w:bottom w:val="none" w:sz="0" w:space="0" w:color="auto"/>
        <w:right w:val="none" w:sz="0" w:space="0" w:color="auto"/>
      </w:divBdr>
    </w:div>
    <w:div w:id="1240142105">
      <w:bodyDiv w:val="1"/>
      <w:marLeft w:val="0"/>
      <w:marRight w:val="0"/>
      <w:marTop w:val="0"/>
      <w:marBottom w:val="0"/>
      <w:divBdr>
        <w:top w:val="none" w:sz="0" w:space="0" w:color="auto"/>
        <w:left w:val="none" w:sz="0" w:space="0" w:color="auto"/>
        <w:bottom w:val="none" w:sz="0" w:space="0" w:color="auto"/>
        <w:right w:val="none" w:sz="0" w:space="0" w:color="auto"/>
      </w:divBdr>
    </w:div>
    <w:div w:id="1288394070">
      <w:bodyDiv w:val="1"/>
      <w:marLeft w:val="0"/>
      <w:marRight w:val="0"/>
      <w:marTop w:val="0"/>
      <w:marBottom w:val="0"/>
      <w:divBdr>
        <w:top w:val="none" w:sz="0" w:space="0" w:color="auto"/>
        <w:left w:val="none" w:sz="0" w:space="0" w:color="auto"/>
        <w:bottom w:val="none" w:sz="0" w:space="0" w:color="auto"/>
        <w:right w:val="none" w:sz="0" w:space="0" w:color="auto"/>
      </w:divBdr>
    </w:div>
    <w:div w:id="1290622385">
      <w:bodyDiv w:val="1"/>
      <w:marLeft w:val="0"/>
      <w:marRight w:val="0"/>
      <w:marTop w:val="0"/>
      <w:marBottom w:val="0"/>
      <w:divBdr>
        <w:top w:val="none" w:sz="0" w:space="0" w:color="auto"/>
        <w:left w:val="none" w:sz="0" w:space="0" w:color="auto"/>
        <w:bottom w:val="none" w:sz="0" w:space="0" w:color="auto"/>
        <w:right w:val="none" w:sz="0" w:space="0" w:color="auto"/>
      </w:divBdr>
    </w:div>
    <w:div w:id="1314332116">
      <w:bodyDiv w:val="1"/>
      <w:marLeft w:val="0"/>
      <w:marRight w:val="0"/>
      <w:marTop w:val="0"/>
      <w:marBottom w:val="0"/>
      <w:divBdr>
        <w:top w:val="none" w:sz="0" w:space="0" w:color="auto"/>
        <w:left w:val="none" w:sz="0" w:space="0" w:color="auto"/>
        <w:bottom w:val="none" w:sz="0" w:space="0" w:color="auto"/>
        <w:right w:val="none" w:sz="0" w:space="0" w:color="auto"/>
      </w:divBdr>
    </w:div>
    <w:div w:id="1319309762">
      <w:bodyDiv w:val="1"/>
      <w:marLeft w:val="0"/>
      <w:marRight w:val="0"/>
      <w:marTop w:val="0"/>
      <w:marBottom w:val="0"/>
      <w:divBdr>
        <w:top w:val="none" w:sz="0" w:space="0" w:color="auto"/>
        <w:left w:val="none" w:sz="0" w:space="0" w:color="auto"/>
        <w:bottom w:val="none" w:sz="0" w:space="0" w:color="auto"/>
        <w:right w:val="none" w:sz="0" w:space="0" w:color="auto"/>
      </w:divBdr>
    </w:div>
    <w:div w:id="1344867113">
      <w:bodyDiv w:val="1"/>
      <w:marLeft w:val="0"/>
      <w:marRight w:val="0"/>
      <w:marTop w:val="0"/>
      <w:marBottom w:val="0"/>
      <w:divBdr>
        <w:top w:val="none" w:sz="0" w:space="0" w:color="auto"/>
        <w:left w:val="none" w:sz="0" w:space="0" w:color="auto"/>
        <w:bottom w:val="none" w:sz="0" w:space="0" w:color="auto"/>
        <w:right w:val="none" w:sz="0" w:space="0" w:color="auto"/>
      </w:divBdr>
    </w:div>
    <w:div w:id="1409036518">
      <w:bodyDiv w:val="1"/>
      <w:marLeft w:val="0"/>
      <w:marRight w:val="0"/>
      <w:marTop w:val="0"/>
      <w:marBottom w:val="0"/>
      <w:divBdr>
        <w:top w:val="none" w:sz="0" w:space="0" w:color="auto"/>
        <w:left w:val="none" w:sz="0" w:space="0" w:color="auto"/>
        <w:bottom w:val="none" w:sz="0" w:space="0" w:color="auto"/>
        <w:right w:val="none" w:sz="0" w:space="0" w:color="auto"/>
      </w:divBdr>
    </w:div>
    <w:div w:id="1410692859">
      <w:bodyDiv w:val="1"/>
      <w:marLeft w:val="0"/>
      <w:marRight w:val="0"/>
      <w:marTop w:val="0"/>
      <w:marBottom w:val="0"/>
      <w:divBdr>
        <w:top w:val="none" w:sz="0" w:space="0" w:color="auto"/>
        <w:left w:val="none" w:sz="0" w:space="0" w:color="auto"/>
        <w:bottom w:val="none" w:sz="0" w:space="0" w:color="auto"/>
        <w:right w:val="none" w:sz="0" w:space="0" w:color="auto"/>
      </w:divBdr>
    </w:div>
    <w:div w:id="1411921708">
      <w:bodyDiv w:val="1"/>
      <w:marLeft w:val="0"/>
      <w:marRight w:val="0"/>
      <w:marTop w:val="0"/>
      <w:marBottom w:val="0"/>
      <w:divBdr>
        <w:top w:val="none" w:sz="0" w:space="0" w:color="auto"/>
        <w:left w:val="none" w:sz="0" w:space="0" w:color="auto"/>
        <w:bottom w:val="none" w:sz="0" w:space="0" w:color="auto"/>
        <w:right w:val="none" w:sz="0" w:space="0" w:color="auto"/>
      </w:divBdr>
    </w:div>
    <w:div w:id="1423262498">
      <w:bodyDiv w:val="1"/>
      <w:marLeft w:val="0"/>
      <w:marRight w:val="0"/>
      <w:marTop w:val="0"/>
      <w:marBottom w:val="0"/>
      <w:divBdr>
        <w:top w:val="none" w:sz="0" w:space="0" w:color="auto"/>
        <w:left w:val="none" w:sz="0" w:space="0" w:color="auto"/>
        <w:bottom w:val="none" w:sz="0" w:space="0" w:color="auto"/>
        <w:right w:val="none" w:sz="0" w:space="0" w:color="auto"/>
      </w:divBdr>
    </w:div>
    <w:div w:id="1449739721">
      <w:bodyDiv w:val="1"/>
      <w:marLeft w:val="0"/>
      <w:marRight w:val="0"/>
      <w:marTop w:val="0"/>
      <w:marBottom w:val="0"/>
      <w:divBdr>
        <w:top w:val="none" w:sz="0" w:space="0" w:color="auto"/>
        <w:left w:val="none" w:sz="0" w:space="0" w:color="auto"/>
        <w:bottom w:val="none" w:sz="0" w:space="0" w:color="auto"/>
        <w:right w:val="none" w:sz="0" w:space="0" w:color="auto"/>
      </w:divBdr>
    </w:div>
    <w:div w:id="1506048971">
      <w:bodyDiv w:val="1"/>
      <w:marLeft w:val="0"/>
      <w:marRight w:val="0"/>
      <w:marTop w:val="0"/>
      <w:marBottom w:val="0"/>
      <w:divBdr>
        <w:top w:val="none" w:sz="0" w:space="0" w:color="auto"/>
        <w:left w:val="none" w:sz="0" w:space="0" w:color="auto"/>
        <w:bottom w:val="none" w:sz="0" w:space="0" w:color="auto"/>
        <w:right w:val="none" w:sz="0" w:space="0" w:color="auto"/>
      </w:divBdr>
    </w:div>
    <w:div w:id="1521746588">
      <w:bodyDiv w:val="1"/>
      <w:marLeft w:val="0"/>
      <w:marRight w:val="0"/>
      <w:marTop w:val="0"/>
      <w:marBottom w:val="0"/>
      <w:divBdr>
        <w:top w:val="none" w:sz="0" w:space="0" w:color="auto"/>
        <w:left w:val="none" w:sz="0" w:space="0" w:color="auto"/>
        <w:bottom w:val="none" w:sz="0" w:space="0" w:color="auto"/>
        <w:right w:val="none" w:sz="0" w:space="0" w:color="auto"/>
      </w:divBdr>
    </w:div>
    <w:div w:id="1534146634">
      <w:bodyDiv w:val="1"/>
      <w:marLeft w:val="0"/>
      <w:marRight w:val="0"/>
      <w:marTop w:val="0"/>
      <w:marBottom w:val="0"/>
      <w:divBdr>
        <w:top w:val="none" w:sz="0" w:space="0" w:color="auto"/>
        <w:left w:val="none" w:sz="0" w:space="0" w:color="auto"/>
        <w:bottom w:val="none" w:sz="0" w:space="0" w:color="auto"/>
        <w:right w:val="none" w:sz="0" w:space="0" w:color="auto"/>
      </w:divBdr>
    </w:div>
    <w:div w:id="1579973519">
      <w:bodyDiv w:val="1"/>
      <w:marLeft w:val="0"/>
      <w:marRight w:val="0"/>
      <w:marTop w:val="0"/>
      <w:marBottom w:val="0"/>
      <w:divBdr>
        <w:top w:val="none" w:sz="0" w:space="0" w:color="auto"/>
        <w:left w:val="none" w:sz="0" w:space="0" w:color="auto"/>
        <w:bottom w:val="none" w:sz="0" w:space="0" w:color="auto"/>
        <w:right w:val="none" w:sz="0" w:space="0" w:color="auto"/>
      </w:divBdr>
    </w:div>
    <w:div w:id="1589074753">
      <w:bodyDiv w:val="1"/>
      <w:marLeft w:val="0"/>
      <w:marRight w:val="0"/>
      <w:marTop w:val="0"/>
      <w:marBottom w:val="0"/>
      <w:divBdr>
        <w:top w:val="none" w:sz="0" w:space="0" w:color="auto"/>
        <w:left w:val="none" w:sz="0" w:space="0" w:color="auto"/>
        <w:bottom w:val="none" w:sz="0" w:space="0" w:color="auto"/>
        <w:right w:val="none" w:sz="0" w:space="0" w:color="auto"/>
      </w:divBdr>
    </w:div>
    <w:div w:id="1596205712">
      <w:bodyDiv w:val="1"/>
      <w:marLeft w:val="0"/>
      <w:marRight w:val="0"/>
      <w:marTop w:val="0"/>
      <w:marBottom w:val="0"/>
      <w:divBdr>
        <w:top w:val="none" w:sz="0" w:space="0" w:color="auto"/>
        <w:left w:val="none" w:sz="0" w:space="0" w:color="auto"/>
        <w:bottom w:val="none" w:sz="0" w:space="0" w:color="auto"/>
        <w:right w:val="none" w:sz="0" w:space="0" w:color="auto"/>
      </w:divBdr>
    </w:div>
    <w:div w:id="1597984809">
      <w:bodyDiv w:val="1"/>
      <w:marLeft w:val="0"/>
      <w:marRight w:val="0"/>
      <w:marTop w:val="0"/>
      <w:marBottom w:val="0"/>
      <w:divBdr>
        <w:top w:val="none" w:sz="0" w:space="0" w:color="auto"/>
        <w:left w:val="none" w:sz="0" w:space="0" w:color="auto"/>
        <w:bottom w:val="none" w:sz="0" w:space="0" w:color="auto"/>
        <w:right w:val="none" w:sz="0" w:space="0" w:color="auto"/>
      </w:divBdr>
    </w:div>
    <w:div w:id="1600478595">
      <w:bodyDiv w:val="1"/>
      <w:marLeft w:val="0"/>
      <w:marRight w:val="0"/>
      <w:marTop w:val="0"/>
      <w:marBottom w:val="0"/>
      <w:divBdr>
        <w:top w:val="none" w:sz="0" w:space="0" w:color="auto"/>
        <w:left w:val="none" w:sz="0" w:space="0" w:color="auto"/>
        <w:bottom w:val="none" w:sz="0" w:space="0" w:color="auto"/>
        <w:right w:val="none" w:sz="0" w:space="0" w:color="auto"/>
      </w:divBdr>
    </w:div>
    <w:div w:id="1612083059">
      <w:bodyDiv w:val="1"/>
      <w:marLeft w:val="0"/>
      <w:marRight w:val="0"/>
      <w:marTop w:val="0"/>
      <w:marBottom w:val="0"/>
      <w:divBdr>
        <w:top w:val="none" w:sz="0" w:space="0" w:color="auto"/>
        <w:left w:val="none" w:sz="0" w:space="0" w:color="auto"/>
        <w:bottom w:val="none" w:sz="0" w:space="0" w:color="auto"/>
        <w:right w:val="none" w:sz="0" w:space="0" w:color="auto"/>
      </w:divBdr>
    </w:div>
    <w:div w:id="1614508268">
      <w:bodyDiv w:val="1"/>
      <w:marLeft w:val="0"/>
      <w:marRight w:val="0"/>
      <w:marTop w:val="0"/>
      <w:marBottom w:val="0"/>
      <w:divBdr>
        <w:top w:val="none" w:sz="0" w:space="0" w:color="auto"/>
        <w:left w:val="none" w:sz="0" w:space="0" w:color="auto"/>
        <w:bottom w:val="none" w:sz="0" w:space="0" w:color="auto"/>
        <w:right w:val="none" w:sz="0" w:space="0" w:color="auto"/>
      </w:divBdr>
    </w:div>
    <w:div w:id="1623879775">
      <w:bodyDiv w:val="1"/>
      <w:marLeft w:val="0"/>
      <w:marRight w:val="0"/>
      <w:marTop w:val="0"/>
      <w:marBottom w:val="0"/>
      <w:divBdr>
        <w:top w:val="none" w:sz="0" w:space="0" w:color="auto"/>
        <w:left w:val="none" w:sz="0" w:space="0" w:color="auto"/>
        <w:bottom w:val="none" w:sz="0" w:space="0" w:color="auto"/>
        <w:right w:val="none" w:sz="0" w:space="0" w:color="auto"/>
      </w:divBdr>
    </w:div>
    <w:div w:id="1626547890">
      <w:bodyDiv w:val="1"/>
      <w:marLeft w:val="0"/>
      <w:marRight w:val="0"/>
      <w:marTop w:val="0"/>
      <w:marBottom w:val="0"/>
      <w:divBdr>
        <w:top w:val="none" w:sz="0" w:space="0" w:color="auto"/>
        <w:left w:val="none" w:sz="0" w:space="0" w:color="auto"/>
        <w:bottom w:val="none" w:sz="0" w:space="0" w:color="auto"/>
        <w:right w:val="none" w:sz="0" w:space="0" w:color="auto"/>
      </w:divBdr>
    </w:div>
    <w:div w:id="1635914318">
      <w:bodyDiv w:val="1"/>
      <w:marLeft w:val="0"/>
      <w:marRight w:val="0"/>
      <w:marTop w:val="0"/>
      <w:marBottom w:val="0"/>
      <w:divBdr>
        <w:top w:val="none" w:sz="0" w:space="0" w:color="auto"/>
        <w:left w:val="none" w:sz="0" w:space="0" w:color="auto"/>
        <w:bottom w:val="none" w:sz="0" w:space="0" w:color="auto"/>
        <w:right w:val="none" w:sz="0" w:space="0" w:color="auto"/>
      </w:divBdr>
    </w:div>
    <w:div w:id="1640451679">
      <w:bodyDiv w:val="1"/>
      <w:marLeft w:val="0"/>
      <w:marRight w:val="0"/>
      <w:marTop w:val="0"/>
      <w:marBottom w:val="0"/>
      <w:divBdr>
        <w:top w:val="none" w:sz="0" w:space="0" w:color="auto"/>
        <w:left w:val="none" w:sz="0" w:space="0" w:color="auto"/>
        <w:bottom w:val="none" w:sz="0" w:space="0" w:color="auto"/>
        <w:right w:val="none" w:sz="0" w:space="0" w:color="auto"/>
      </w:divBdr>
    </w:div>
    <w:div w:id="1645819738">
      <w:bodyDiv w:val="1"/>
      <w:marLeft w:val="0"/>
      <w:marRight w:val="0"/>
      <w:marTop w:val="0"/>
      <w:marBottom w:val="0"/>
      <w:divBdr>
        <w:top w:val="none" w:sz="0" w:space="0" w:color="auto"/>
        <w:left w:val="none" w:sz="0" w:space="0" w:color="auto"/>
        <w:bottom w:val="none" w:sz="0" w:space="0" w:color="auto"/>
        <w:right w:val="none" w:sz="0" w:space="0" w:color="auto"/>
      </w:divBdr>
    </w:div>
    <w:div w:id="1725635343">
      <w:bodyDiv w:val="1"/>
      <w:marLeft w:val="0"/>
      <w:marRight w:val="0"/>
      <w:marTop w:val="0"/>
      <w:marBottom w:val="0"/>
      <w:divBdr>
        <w:top w:val="none" w:sz="0" w:space="0" w:color="auto"/>
        <w:left w:val="none" w:sz="0" w:space="0" w:color="auto"/>
        <w:bottom w:val="none" w:sz="0" w:space="0" w:color="auto"/>
        <w:right w:val="none" w:sz="0" w:space="0" w:color="auto"/>
      </w:divBdr>
    </w:div>
    <w:div w:id="1730765225">
      <w:bodyDiv w:val="1"/>
      <w:marLeft w:val="0"/>
      <w:marRight w:val="0"/>
      <w:marTop w:val="0"/>
      <w:marBottom w:val="0"/>
      <w:divBdr>
        <w:top w:val="none" w:sz="0" w:space="0" w:color="auto"/>
        <w:left w:val="none" w:sz="0" w:space="0" w:color="auto"/>
        <w:bottom w:val="none" w:sz="0" w:space="0" w:color="auto"/>
        <w:right w:val="none" w:sz="0" w:space="0" w:color="auto"/>
      </w:divBdr>
    </w:div>
    <w:div w:id="1782721840">
      <w:bodyDiv w:val="1"/>
      <w:marLeft w:val="0"/>
      <w:marRight w:val="0"/>
      <w:marTop w:val="0"/>
      <w:marBottom w:val="0"/>
      <w:divBdr>
        <w:top w:val="none" w:sz="0" w:space="0" w:color="auto"/>
        <w:left w:val="none" w:sz="0" w:space="0" w:color="auto"/>
        <w:bottom w:val="none" w:sz="0" w:space="0" w:color="auto"/>
        <w:right w:val="none" w:sz="0" w:space="0" w:color="auto"/>
      </w:divBdr>
    </w:div>
    <w:div w:id="1785808794">
      <w:bodyDiv w:val="1"/>
      <w:marLeft w:val="0"/>
      <w:marRight w:val="0"/>
      <w:marTop w:val="0"/>
      <w:marBottom w:val="0"/>
      <w:divBdr>
        <w:top w:val="none" w:sz="0" w:space="0" w:color="auto"/>
        <w:left w:val="none" w:sz="0" w:space="0" w:color="auto"/>
        <w:bottom w:val="none" w:sz="0" w:space="0" w:color="auto"/>
        <w:right w:val="none" w:sz="0" w:space="0" w:color="auto"/>
      </w:divBdr>
    </w:div>
    <w:div w:id="1804155617">
      <w:bodyDiv w:val="1"/>
      <w:marLeft w:val="0"/>
      <w:marRight w:val="0"/>
      <w:marTop w:val="0"/>
      <w:marBottom w:val="0"/>
      <w:divBdr>
        <w:top w:val="none" w:sz="0" w:space="0" w:color="auto"/>
        <w:left w:val="none" w:sz="0" w:space="0" w:color="auto"/>
        <w:bottom w:val="none" w:sz="0" w:space="0" w:color="auto"/>
        <w:right w:val="none" w:sz="0" w:space="0" w:color="auto"/>
      </w:divBdr>
    </w:div>
    <w:div w:id="1859080790">
      <w:bodyDiv w:val="1"/>
      <w:marLeft w:val="0"/>
      <w:marRight w:val="0"/>
      <w:marTop w:val="0"/>
      <w:marBottom w:val="0"/>
      <w:divBdr>
        <w:top w:val="none" w:sz="0" w:space="0" w:color="auto"/>
        <w:left w:val="none" w:sz="0" w:space="0" w:color="auto"/>
        <w:bottom w:val="none" w:sz="0" w:space="0" w:color="auto"/>
        <w:right w:val="none" w:sz="0" w:space="0" w:color="auto"/>
      </w:divBdr>
    </w:div>
    <w:div w:id="1875733124">
      <w:bodyDiv w:val="1"/>
      <w:marLeft w:val="0"/>
      <w:marRight w:val="0"/>
      <w:marTop w:val="0"/>
      <w:marBottom w:val="0"/>
      <w:divBdr>
        <w:top w:val="none" w:sz="0" w:space="0" w:color="auto"/>
        <w:left w:val="none" w:sz="0" w:space="0" w:color="auto"/>
        <w:bottom w:val="none" w:sz="0" w:space="0" w:color="auto"/>
        <w:right w:val="none" w:sz="0" w:space="0" w:color="auto"/>
      </w:divBdr>
    </w:div>
    <w:div w:id="1920744947">
      <w:bodyDiv w:val="1"/>
      <w:marLeft w:val="0"/>
      <w:marRight w:val="0"/>
      <w:marTop w:val="0"/>
      <w:marBottom w:val="0"/>
      <w:divBdr>
        <w:top w:val="none" w:sz="0" w:space="0" w:color="auto"/>
        <w:left w:val="none" w:sz="0" w:space="0" w:color="auto"/>
        <w:bottom w:val="none" w:sz="0" w:space="0" w:color="auto"/>
        <w:right w:val="none" w:sz="0" w:space="0" w:color="auto"/>
      </w:divBdr>
    </w:div>
    <w:div w:id="1924994634">
      <w:bodyDiv w:val="1"/>
      <w:marLeft w:val="0"/>
      <w:marRight w:val="0"/>
      <w:marTop w:val="0"/>
      <w:marBottom w:val="0"/>
      <w:divBdr>
        <w:top w:val="none" w:sz="0" w:space="0" w:color="auto"/>
        <w:left w:val="none" w:sz="0" w:space="0" w:color="auto"/>
        <w:bottom w:val="none" w:sz="0" w:space="0" w:color="auto"/>
        <w:right w:val="none" w:sz="0" w:space="0" w:color="auto"/>
      </w:divBdr>
    </w:div>
    <w:div w:id="1943566522">
      <w:bodyDiv w:val="1"/>
      <w:marLeft w:val="0"/>
      <w:marRight w:val="0"/>
      <w:marTop w:val="0"/>
      <w:marBottom w:val="0"/>
      <w:divBdr>
        <w:top w:val="none" w:sz="0" w:space="0" w:color="auto"/>
        <w:left w:val="none" w:sz="0" w:space="0" w:color="auto"/>
        <w:bottom w:val="none" w:sz="0" w:space="0" w:color="auto"/>
        <w:right w:val="none" w:sz="0" w:space="0" w:color="auto"/>
      </w:divBdr>
    </w:div>
    <w:div w:id="2001158853">
      <w:bodyDiv w:val="1"/>
      <w:marLeft w:val="0"/>
      <w:marRight w:val="0"/>
      <w:marTop w:val="0"/>
      <w:marBottom w:val="0"/>
      <w:divBdr>
        <w:top w:val="none" w:sz="0" w:space="0" w:color="auto"/>
        <w:left w:val="none" w:sz="0" w:space="0" w:color="auto"/>
        <w:bottom w:val="none" w:sz="0" w:space="0" w:color="auto"/>
        <w:right w:val="none" w:sz="0" w:space="0" w:color="auto"/>
      </w:divBdr>
    </w:div>
    <w:div w:id="2017882478">
      <w:bodyDiv w:val="1"/>
      <w:marLeft w:val="0"/>
      <w:marRight w:val="0"/>
      <w:marTop w:val="0"/>
      <w:marBottom w:val="0"/>
      <w:divBdr>
        <w:top w:val="none" w:sz="0" w:space="0" w:color="auto"/>
        <w:left w:val="none" w:sz="0" w:space="0" w:color="auto"/>
        <w:bottom w:val="none" w:sz="0" w:space="0" w:color="auto"/>
        <w:right w:val="none" w:sz="0" w:space="0" w:color="auto"/>
      </w:divBdr>
    </w:div>
    <w:div w:id="2084718356">
      <w:bodyDiv w:val="1"/>
      <w:marLeft w:val="0"/>
      <w:marRight w:val="0"/>
      <w:marTop w:val="0"/>
      <w:marBottom w:val="0"/>
      <w:divBdr>
        <w:top w:val="none" w:sz="0" w:space="0" w:color="auto"/>
        <w:left w:val="none" w:sz="0" w:space="0" w:color="auto"/>
        <w:bottom w:val="none" w:sz="0" w:space="0" w:color="auto"/>
        <w:right w:val="none" w:sz="0" w:space="0" w:color="auto"/>
      </w:divBdr>
    </w:div>
    <w:div w:id="2092700403">
      <w:bodyDiv w:val="1"/>
      <w:marLeft w:val="0"/>
      <w:marRight w:val="0"/>
      <w:marTop w:val="0"/>
      <w:marBottom w:val="0"/>
      <w:divBdr>
        <w:top w:val="none" w:sz="0" w:space="0" w:color="auto"/>
        <w:left w:val="none" w:sz="0" w:space="0" w:color="auto"/>
        <w:bottom w:val="none" w:sz="0" w:space="0" w:color="auto"/>
        <w:right w:val="none" w:sz="0" w:space="0" w:color="auto"/>
      </w:divBdr>
    </w:div>
    <w:div w:id="2122187603">
      <w:bodyDiv w:val="1"/>
      <w:marLeft w:val="0"/>
      <w:marRight w:val="0"/>
      <w:marTop w:val="0"/>
      <w:marBottom w:val="0"/>
      <w:divBdr>
        <w:top w:val="none" w:sz="0" w:space="0" w:color="auto"/>
        <w:left w:val="none" w:sz="0" w:space="0" w:color="auto"/>
        <w:bottom w:val="none" w:sz="0" w:space="0" w:color="auto"/>
        <w:right w:val="none" w:sz="0" w:space="0" w:color="auto"/>
      </w:divBdr>
    </w:div>
    <w:div w:id="2136636875">
      <w:bodyDiv w:val="1"/>
      <w:marLeft w:val="0"/>
      <w:marRight w:val="0"/>
      <w:marTop w:val="0"/>
      <w:marBottom w:val="0"/>
      <w:divBdr>
        <w:top w:val="none" w:sz="0" w:space="0" w:color="auto"/>
        <w:left w:val="none" w:sz="0" w:space="0" w:color="auto"/>
        <w:bottom w:val="none" w:sz="0" w:space="0" w:color="auto"/>
        <w:right w:val="none" w:sz="0" w:space="0" w:color="auto"/>
      </w:divBdr>
    </w:div>
    <w:div w:id="213767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Nat20</b:Tag>
    <b:SourceType>InternetSite</b:SourceType>
    <b:Guid>{1A2CF9F8-65FD-4841-96F9-0D4F064A8D7D}</b:Guid>
    <b:Author>
      <b:Author>
        <b:Corporate>National Police Chiefs' Council</b:Corporate>
      </b:Author>
    </b:Author>
    <b:Title>Use of ANPR by police forces and other law enforcement agencies</b:Title>
    <b:Year>2020</b:Year>
    <b:YearAccessed>2022</b:YearAccessed>
    <b:MonthAccessed>September</b:MonthAccessed>
    <b:DayAccessed>1</b:DayAccessed>
    <b:URL>https://web.archive.org/web/20200118140655/https://www.police.uk/information-and-advice/automatic-number-plate-recognition/</b:URL>
    <b:RefOrder>8</b:RefOrder>
  </b:Source>
  <b:Source>
    <b:Tag>THI22</b:Tag>
    <b:SourceType>InternetSite</b:SourceType>
    <b:Guid>{AA8F0CEA-FE44-4C68-BF1A-5B935B23D3C1}</b:Guid>
    <b:Author>
      <b:Author>
        <b:Corporate>THINK!</b:Corporate>
      </b:Author>
    </b:Author>
    <b:Title>Story of THINK!</b:Title>
    <b:Year>2022</b:Year>
    <b:YearAccessed>2022</b:YearAccessed>
    <b:MonthAccessed>september</b:MonthAccessed>
    <b:DayAccessed>1</b:DayAccessed>
    <b:URL>https://www.think.gov.uk/about-think/story-of-think/</b:URL>
    <b:RefOrder>9</b:RefOrder>
  </b:Source>
  <b:Source>
    <b:Tag>ANP12</b:Tag>
    <b:SourceType>DocumentFromInternetSite</b:SourceType>
    <b:Guid>{2F725BD3-232F-4E65-8DFB-01F20306EFD7}</b:Guid>
    <b:Title>The police use of Automatic Number Plate Recognition</b:Title>
    <b:Year>2012</b:Year>
    <b:YearAccessed>2022</b:YearAccessed>
    <b:MonthAccessed>September</b:MonthAccessed>
    <b:DayAccessed>1</b:DayAccessed>
    <b:URL>https://www.npcc.police.uk/Publication/ANPR/</b:URL>
    <b:Author>
      <b:Author>
        <b:Corporate>ANPR Working Group</b:Corporate>
      </b:Author>
    </b:Author>
    <b:Month>October</b:Month>
    <b:RefOrder>6</b:RefOrder>
  </b:Source>
  <b:Source>
    <b:Tag>Col222</b:Tag>
    <b:SourceType>InternetSite</b:SourceType>
    <b:Guid>{07FB457C-AD4A-4EA2-8084-C95F0BBECFFF}</b:Guid>
    <b:Author>
      <b:Author>
        <b:Corporate>College of Policing</b:Corporate>
      </b:Author>
    </b:Author>
    <b:Title>Police Community Support Officer (PCSO)</b:Title>
    <b:Year>2022</b:Year>
    <b:Month>september</b:Month>
    <b:Day>2</b:Day>
    <b:YearAccessed>2022</b:YearAccessed>
    <b:MonthAccessed>September</b:MonthAccessed>
    <b:DayAccessed>3</b:DayAccessed>
    <b:URL>https://profdev.college.police.uk/professional-profile/police-community-support-officer-pcso/</b:URL>
    <b:RefOrder>1</b:RefOrder>
  </b:Source>
  <b:Source>
    <b:Tag>Jos20</b:Tag>
    <b:SourceType>DocumentFromInternetSite</b:SourceType>
    <b:Guid>{B73BB779-B78F-4492-8BA4-31EC0A848DED}</b:Guid>
    <b:Title>Problem‐oriented policing for reducing crime and disorder</b:Title>
    <b:Year>2020</b:Year>
    <b:YearAccessed>2022</b:YearAccessed>
    <b:MonthAccessed>September</b:MonthAccessed>
    <b:DayAccessed>2</b:DayAccessed>
    <b:URL>https://www.campbellcollaboration.org/better-evidence/effects-of-problem-oriented-policing-on-crime-and-disorder.html</b:URL>
    <b:Author>
      <b:Author>
        <b:Corporate>Joshua C. Hinkle, David Weisburd, Cody W. Telep, Kevin Petersen</b:Corporate>
      </b:Author>
    </b:Author>
    <b:JournalName>Problem‐oriented policing for reducing crime and disorder</b:JournalName>
    <b:Month>June</b:Month>
    <b:Day>15</b:Day>
    <b:RefOrder>2</b:RefOrder>
  </b:Source>
  <b:Source>
    <b:Tag>Pol22</b:Tag>
    <b:SourceType>DocumentFromInternetSite</b:SourceType>
    <b:Guid>{15E831AE-3A22-4A16-8B02-5CD4EBB22EC5}</b:Guid>
    <b:Author>
      <b:Author>
        <b:Corporate>Police Federation of England and Wales</b:Corporate>
      </b:Author>
    </b:Author>
    <b:Title>Equality, diversity and human rights strategy for the police service</b:Title>
    <b:Year>2022</b:Year>
    <b:YearAccessed>2022</b:YearAccessed>
    <b:MonthAccessed>September</b:MonthAccessed>
    <b:DayAccessed>3</b:DayAccessed>
    <b:URL>https://www.polfed.org/WestMids/media/1948/edhr-strategy-for-the-police-service.pdf</b:URL>
    <b:RefOrder>3</b:RefOrder>
  </b:Source>
  <b:Source>
    <b:Tag>Kal21</b:Tag>
    <b:SourceType>InternetSite</b:SourceType>
    <b:Guid>{04D278CC-7F76-4153-83E4-5B1AB74568BC}</b:Guid>
    <b:Title>How The Brixton Riots Exploded In London — And Forced A National Reckoning On Race</b:Title>
    <b:Year>2021</b:Year>
    <b:YearAccessed>2022</b:YearAccessed>
    <b:MonthAccessed>September</b:MonthAccessed>
    <b:DayAccessed>3</b:DayAccessed>
    <b:URL>https://allthatsinteresting.com/brixton-riots</b:URL>
    <b:Author>
      <b:Author>
        <b:Corporate>Kaleena Fraga</b:Corporate>
      </b:Author>
    </b:Author>
    <b:RefOrder>4</b:RefOrder>
  </b:Source>
  <b:Source>
    <b:Tag>BBC04</b:Tag>
    <b:SourceType>InternetSite</b:SourceType>
    <b:Guid>{A944B083-1131-403A-86B4-896998A0487A}</b:Guid>
    <b:Author>
      <b:Author>
        <b:Corporate>BBC News</b:Corporate>
      </b:Author>
    </b:Author>
    <b:Title>Q&amp;A: The Scarman Report</b:Title>
    <b:Year>2004</b:Year>
    <b:YearAccessed>2022</b:YearAccessed>
    <b:MonthAccessed>September </b:MonthAccessed>
    <b:DayAccessed>4</b:DayAccessed>
    <b:URL>http://news.bbc.co.uk/1/hi/programmes/bbc_parliament/3631579.stm</b:URL>
    <b:RefOrder>5</b:RefOrder>
  </b:Source>
  <b:Source>
    <b:Tag>Hea10</b:Tag>
    <b:SourceType>InternetSite</b:SourceType>
    <b:Guid>{3A1E7644-9721-477E-B7DE-D4B2F1343441}</b:Guid>
    <b:Author>
      <b:Author>
        <b:Corporate>Heart</b:Corporate>
      </b:Author>
    </b:Author>
    <b:Title>ANPR Arrest Update - One Month On</b:Title>
    <b:Year>2010</b:Year>
    <b:YearAccessed>2022</b:YearAccessed>
    <b:MonthAccessed>September</b:MonthAccessed>
    <b:DayAccessed>4</b:DayAccessed>
    <b:URL>https://www.heart.co.uk/dunstable/news/local/anpr-arrest-update-one-month/</b:URL>
    <b:RefOrder>7</b:RefOrder>
  </b:Source>
</b:Sources>
</file>

<file path=customXml/itemProps1.xml><?xml version="1.0" encoding="utf-8"?>
<ds:datastoreItem xmlns:ds="http://schemas.openxmlformats.org/officeDocument/2006/customXml" ds:itemID="{0C50C324-39B5-4C97-94CB-513268AC1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9</Pages>
  <Words>4147</Words>
  <Characters>23639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Evans,Ryan swp6874</dc:creator>
  <cp:keywords/>
  <dc:description/>
  <cp:lastModifiedBy>Evans,Ryan swp6874</cp:lastModifiedBy>
  <cp:revision>60</cp:revision>
  <dcterms:created xsi:type="dcterms:W3CDTF">2022-08-08T19:53:00Z</dcterms:created>
  <dcterms:modified xsi:type="dcterms:W3CDTF">2022-09-05T22:10:00Z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bedfcebe-ef3c-4192-aafd-138d4ab8ab63</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2022-08-29T10:26:38Z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522128e9-ee5d-40b0-89c3-3850cef2aab7</vt:lpwstr>
  </property>
  <property fmtid="{D5CDD505-2E9C-101B-9397-08002B2CF9AE}" pid="11" name="MSIP_Label_66cf8fe5-b7b7-4df7-b38d-1c61ac2f6639_ContentBits">
    <vt:lpwstr>0</vt:lpwstr>
  </property>
</Properties>
</file>