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237C1E" w14:textId="77777777" w:rsidR="0076173F" w:rsidRPr="00FE17FC" w:rsidRDefault="0076173F" w:rsidP="001D1DF7">
      <w:pPr>
        <w:spacing w:after="0" w:line="240" w:lineRule="auto"/>
        <w:ind w:left="720" w:right="360"/>
        <w:jc w:val="both"/>
        <w:rPr>
          <w:rFonts w:ascii="Times New Roman" w:eastAsia="Times New Roman" w:hAnsi="Times New Roman" w:cs="Times New Roman"/>
          <w:b/>
          <w:bCs/>
          <w:sz w:val="24"/>
          <w:szCs w:val="24"/>
          <w:lang w:val="en-GB" w:eastAsia="en-GB"/>
        </w:rPr>
      </w:pPr>
      <w:r w:rsidRPr="00FE17FC">
        <w:rPr>
          <w:rFonts w:ascii="Times New Roman" w:eastAsia="Times New Roman" w:hAnsi="Times New Roman" w:cs="Times New Roman"/>
          <w:b/>
          <w:bCs/>
          <w:sz w:val="24"/>
          <w:szCs w:val="24"/>
          <w:lang w:val="en-GB" w:eastAsia="en-GB"/>
        </w:rPr>
        <w:t xml:space="preserve">Taking inspiration from Einstein below, </w:t>
      </w:r>
      <w:proofErr w:type="gramStart"/>
      <w:r w:rsidRPr="00FE17FC">
        <w:rPr>
          <w:rFonts w:ascii="Times New Roman" w:eastAsia="Times New Roman" w:hAnsi="Times New Roman" w:cs="Times New Roman"/>
          <w:b/>
          <w:bCs/>
          <w:sz w:val="24"/>
          <w:szCs w:val="24"/>
          <w:lang w:val="en-GB" w:eastAsia="en-GB"/>
        </w:rPr>
        <w:t>in particular that</w:t>
      </w:r>
      <w:proofErr w:type="gramEnd"/>
      <w:r w:rsidRPr="00FE17FC">
        <w:rPr>
          <w:rFonts w:ascii="Times New Roman" w:eastAsia="Times New Roman" w:hAnsi="Times New Roman" w:cs="Times New Roman"/>
          <w:b/>
          <w:bCs/>
          <w:sz w:val="24"/>
          <w:szCs w:val="24"/>
          <w:lang w:val="en-GB" w:eastAsia="en-GB"/>
        </w:rPr>
        <w:t>, “we cannot solve</w:t>
      </w:r>
    </w:p>
    <w:p w14:paraId="495D317C" w14:textId="77777777" w:rsidR="0076173F" w:rsidRPr="00FE17FC" w:rsidRDefault="0076173F" w:rsidP="001D1DF7">
      <w:pPr>
        <w:spacing w:after="0" w:line="240" w:lineRule="auto"/>
        <w:ind w:left="720" w:right="360"/>
        <w:jc w:val="both"/>
        <w:rPr>
          <w:rFonts w:ascii="Times New Roman" w:eastAsia="Times New Roman" w:hAnsi="Times New Roman" w:cs="Times New Roman"/>
          <w:b/>
          <w:bCs/>
          <w:sz w:val="24"/>
          <w:szCs w:val="24"/>
          <w:lang w:val="en-GB" w:eastAsia="en-GB"/>
        </w:rPr>
      </w:pPr>
      <w:r w:rsidRPr="00FE17FC">
        <w:rPr>
          <w:rFonts w:ascii="Times New Roman" w:eastAsia="Times New Roman" w:hAnsi="Times New Roman" w:cs="Times New Roman"/>
          <w:b/>
          <w:bCs/>
          <w:sz w:val="24"/>
          <w:szCs w:val="24"/>
          <w:lang w:val="en-GB" w:eastAsia="en-GB"/>
        </w:rPr>
        <w:t>our problems with the thinking we used to create them”</w:t>
      </w:r>
    </w:p>
    <w:p w14:paraId="174050CB" w14:textId="77777777" w:rsidR="0076173F" w:rsidRPr="00FE17FC" w:rsidRDefault="0076173F" w:rsidP="001D1DF7">
      <w:pPr>
        <w:spacing w:after="0" w:line="240" w:lineRule="auto"/>
        <w:ind w:left="720" w:right="360"/>
        <w:jc w:val="both"/>
        <w:rPr>
          <w:rFonts w:ascii="Times New Roman" w:eastAsia="Times New Roman" w:hAnsi="Times New Roman" w:cs="Times New Roman"/>
          <w:b/>
          <w:bCs/>
          <w:sz w:val="24"/>
          <w:szCs w:val="24"/>
          <w:lang w:val="en-GB" w:eastAsia="en-GB"/>
        </w:rPr>
      </w:pPr>
    </w:p>
    <w:p w14:paraId="20982590" w14:textId="19684C85" w:rsidR="0076173F" w:rsidRPr="00FE17FC" w:rsidRDefault="0076173F"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What could managers of organisations do and/or not do to help to solve the world’s problems?</w:t>
      </w:r>
    </w:p>
    <w:p w14:paraId="156D1259" w14:textId="77777777" w:rsidR="0076173F" w:rsidRPr="00FE17FC" w:rsidRDefault="0076173F" w:rsidP="001D1DF7">
      <w:pPr>
        <w:spacing w:after="0" w:line="240" w:lineRule="auto"/>
        <w:ind w:left="720" w:right="360"/>
        <w:jc w:val="both"/>
        <w:rPr>
          <w:rFonts w:ascii="Times New Roman" w:eastAsia="Times New Roman" w:hAnsi="Times New Roman" w:cs="Times New Roman"/>
          <w:b/>
          <w:bCs/>
          <w:sz w:val="24"/>
          <w:szCs w:val="24"/>
          <w:u w:val="single"/>
          <w:lang w:val="en-GB" w:eastAsia="en-GB"/>
        </w:rPr>
      </w:pPr>
    </w:p>
    <w:p w14:paraId="6EB27700" w14:textId="07E5C96D" w:rsidR="003B7608" w:rsidRPr="00FE17FC" w:rsidRDefault="003B7608" w:rsidP="001D1DF7">
      <w:pPr>
        <w:spacing w:after="0" w:line="240" w:lineRule="auto"/>
        <w:ind w:left="720" w:right="360"/>
        <w:jc w:val="both"/>
        <w:rPr>
          <w:rFonts w:ascii="Times New Roman" w:eastAsia="Times New Roman" w:hAnsi="Times New Roman" w:cs="Times New Roman"/>
          <w:b/>
          <w:bCs/>
          <w:sz w:val="24"/>
          <w:szCs w:val="24"/>
          <w:u w:val="single"/>
          <w:lang w:val="en-GB" w:eastAsia="en-GB"/>
        </w:rPr>
      </w:pPr>
      <w:r w:rsidRPr="00FE17FC">
        <w:rPr>
          <w:rFonts w:ascii="Times New Roman" w:eastAsia="Times New Roman" w:hAnsi="Times New Roman" w:cs="Times New Roman"/>
          <w:b/>
          <w:bCs/>
          <w:sz w:val="24"/>
          <w:szCs w:val="24"/>
          <w:u w:val="single"/>
          <w:lang w:val="en-GB" w:eastAsia="en-GB"/>
        </w:rPr>
        <w:t>The Preamble</w:t>
      </w:r>
    </w:p>
    <w:p w14:paraId="4F8C3715"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6AF46C72" w14:textId="77777777" w:rsidR="00FE17FC" w:rsidRDefault="003B7608" w:rsidP="001D1DF7">
      <w:pPr>
        <w:tabs>
          <w:tab w:val="left" w:pos="8370"/>
        </w:tabs>
        <w:spacing w:after="0" w:line="240" w:lineRule="auto"/>
        <w:ind w:left="1440" w:right="1260" w:hanging="1440"/>
        <w:jc w:val="both"/>
        <w:rPr>
          <w:rStyle w:val="Emphasis"/>
          <w:rFonts w:ascii="Times New Roman" w:hAnsi="Times New Roman" w:cs="Times New Roman"/>
          <w:sz w:val="24"/>
          <w:szCs w:val="24"/>
        </w:rPr>
      </w:pPr>
      <w:r w:rsidRPr="00FE17FC">
        <w:rPr>
          <w:rStyle w:val="Emphasis"/>
          <w:rFonts w:ascii="Times New Roman" w:hAnsi="Times New Roman" w:cs="Times New Roman"/>
          <w:sz w:val="24"/>
          <w:szCs w:val="24"/>
        </w:rPr>
        <w:tab/>
      </w:r>
    </w:p>
    <w:p w14:paraId="5129F2AD" w14:textId="3DF1469A" w:rsidR="003B7608" w:rsidRPr="00FE17FC" w:rsidRDefault="00FE17FC" w:rsidP="001D1DF7">
      <w:pPr>
        <w:tabs>
          <w:tab w:val="left" w:pos="8370"/>
        </w:tabs>
        <w:spacing w:after="0" w:line="240" w:lineRule="auto"/>
        <w:ind w:left="1440" w:right="1260" w:hanging="1440"/>
        <w:jc w:val="both"/>
        <w:rPr>
          <w:rStyle w:val="Emphasis"/>
          <w:rFonts w:ascii="Times New Roman" w:hAnsi="Times New Roman" w:cs="Times New Roman"/>
          <w:sz w:val="24"/>
          <w:szCs w:val="24"/>
        </w:rPr>
      </w:pPr>
      <w:r>
        <w:rPr>
          <w:rStyle w:val="Emphasis"/>
          <w:rFonts w:ascii="Times New Roman" w:hAnsi="Times New Roman" w:cs="Times New Roman"/>
          <w:sz w:val="24"/>
          <w:szCs w:val="24"/>
        </w:rPr>
        <w:tab/>
      </w:r>
      <w:r w:rsidR="003B7608" w:rsidRPr="00FE17FC">
        <w:rPr>
          <w:rStyle w:val="Emphasis"/>
          <w:rFonts w:ascii="Times New Roman" w:hAnsi="Times New Roman" w:cs="Times New Roman"/>
          <w:sz w:val="24"/>
          <w:szCs w:val="24"/>
        </w:rPr>
        <w:t xml:space="preserve">Every breath we take depends on another life, another species. Many of the global health challenges that we face today, including infectious diseases, malnutrition and noncommunicable diseases are all linked to the decline of biodiversity and ecosystems, (Neira, M.,2021 WHO) </w:t>
      </w:r>
    </w:p>
    <w:p w14:paraId="514FACB7" w14:textId="77777777" w:rsidR="003B7608" w:rsidRPr="00FE17FC" w:rsidRDefault="003B7608" w:rsidP="001D1DF7">
      <w:pPr>
        <w:tabs>
          <w:tab w:val="left" w:pos="8370"/>
        </w:tabs>
        <w:spacing w:after="0" w:line="240" w:lineRule="auto"/>
        <w:ind w:left="1440" w:right="1260" w:hanging="1440"/>
        <w:jc w:val="both"/>
        <w:rPr>
          <w:rFonts w:ascii="Times New Roman" w:hAnsi="Times New Roman" w:cs="Times New Roman"/>
          <w:i/>
          <w:iCs/>
          <w:sz w:val="24"/>
          <w:szCs w:val="24"/>
        </w:rPr>
      </w:pPr>
      <w:r w:rsidRPr="00FE17FC">
        <w:rPr>
          <w:rStyle w:val="Emphasis"/>
          <w:rFonts w:ascii="Times New Roman" w:hAnsi="Times New Roman" w:cs="Times New Roman"/>
          <w:sz w:val="24"/>
          <w:szCs w:val="24"/>
        </w:rPr>
        <w:tab/>
      </w:r>
    </w:p>
    <w:p w14:paraId="78A1C876"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71944ADA" w14:textId="77777777" w:rsidR="003B7608" w:rsidRPr="00FE17FC" w:rsidRDefault="003B7608" w:rsidP="001D1DF7">
      <w:pPr>
        <w:tabs>
          <w:tab w:val="left" w:pos="8698"/>
        </w:tabs>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b/>
          <w:bCs/>
          <w:i/>
          <w:iCs/>
          <w:sz w:val="24"/>
          <w:szCs w:val="24"/>
          <w:lang w:val="en-GB" w:eastAsia="en-GB"/>
        </w:rPr>
        <w:t>Doe a deer, a female deer</w:t>
      </w:r>
      <w:r w:rsidRPr="00FE17FC">
        <w:rPr>
          <w:rFonts w:ascii="Times New Roman" w:eastAsia="Times New Roman" w:hAnsi="Times New Roman" w:cs="Times New Roman"/>
          <w:b/>
          <w:bCs/>
          <w:sz w:val="24"/>
          <w:szCs w:val="24"/>
          <w:lang w:val="en-GB" w:eastAsia="en-GB"/>
        </w:rPr>
        <w:t xml:space="preserve"> ….</w:t>
      </w:r>
      <w:r w:rsidRPr="00FE17FC">
        <w:rPr>
          <w:rFonts w:ascii="Times New Roman" w:eastAsia="Times New Roman" w:hAnsi="Times New Roman" w:cs="Times New Roman"/>
          <w:sz w:val="24"/>
          <w:szCs w:val="24"/>
          <w:lang w:val="en-GB" w:eastAsia="en-GB"/>
        </w:rPr>
        <w:t xml:space="preserve"> from the nursery rhyme brings you the cinematic picture of a beautiful and shy deer jumping and running. Sometimes, to your excitement, spotted in your adjoining woods or escaping into the forest. </w:t>
      </w:r>
    </w:p>
    <w:p w14:paraId="6108944A" w14:textId="77777777" w:rsidR="003B7608" w:rsidRPr="00FE17FC" w:rsidRDefault="003B7608" w:rsidP="001D1DF7">
      <w:pPr>
        <w:tabs>
          <w:tab w:val="left" w:pos="8698"/>
        </w:tabs>
        <w:spacing w:after="0" w:line="240" w:lineRule="auto"/>
        <w:ind w:left="720" w:right="360"/>
        <w:jc w:val="both"/>
        <w:rPr>
          <w:rFonts w:ascii="Times New Roman" w:eastAsia="Times New Roman" w:hAnsi="Times New Roman" w:cs="Times New Roman"/>
          <w:sz w:val="24"/>
          <w:szCs w:val="24"/>
          <w:lang w:val="en-GB" w:eastAsia="en-GB"/>
        </w:rPr>
      </w:pPr>
    </w:p>
    <w:p w14:paraId="212DC7E8" w14:textId="77777777" w:rsidR="003B7608" w:rsidRPr="00FE17FC" w:rsidRDefault="003B7608" w:rsidP="001D1DF7">
      <w:pPr>
        <w:tabs>
          <w:tab w:val="left" w:pos="8698"/>
        </w:tabs>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Picture in your mind that one such doe is pregnant and had fled from its herd; running towards the forest it spots a lion, turning left it sees a hunter raising his bow and arrow. It trembles in anxiety! In its struggle to escape from a horrendous death by the lion and capture by the hunter, it finds that the forest is pitch black and fatefully its safest path to the forest is caught in a bush fire. </w:t>
      </w:r>
    </w:p>
    <w:p w14:paraId="1E0D7F33" w14:textId="77777777" w:rsidR="003B7608" w:rsidRPr="00FE17FC" w:rsidRDefault="003B7608" w:rsidP="00FE17FC">
      <w:pPr>
        <w:tabs>
          <w:tab w:val="left" w:pos="8698"/>
        </w:tabs>
        <w:spacing w:after="0" w:line="240" w:lineRule="auto"/>
        <w:ind w:right="360"/>
        <w:jc w:val="both"/>
        <w:rPr>
          <w:rFonts w:ascii="Times New Roman" w:eastAsia="Times New Roman" w:hAnsi="Times New Roman" w:cs="Times New Roman"/>
          <w:sz w:val="24"/>
          <w:szCs w:val="24"/>
          <w:lang w:val="en-GB" w:eastAsia="en-GB"/>
        </w:rPr>
      </w:pPr>
    </w:p>
    <w:p w14:paraId="7449760E" w14:textId="64E11F74" w:rsidR="003B7608" w:rsidRPr="00FE17FC" w:rsidRDefault="003B7608" w:rsidP="007A6E4D">
      <w:pPr>
        <w:tabs>
          <w:tab w:val="left" w:pos="8698"/>
        </w:tabs>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Despite the threat, this deer makes a high-pitch bawl which the hunter hears from a distance. He advances carefully. He peeks out the bush and recognizes the doe is pregnant from its udder formation.</w:t>
      </w:r>
      <w:r w:rsidR="007A6E4D" w:rsidRPr="00FE17FC">
        <w:rPr>
          <w:rFonts w:ascii="Times New Roman" w:hAnsi="Times New Roman" w:cs="Times New Roman"/>
          <w:color w:val="333333"/>
          <w:sz w:val="24"/>
          <w:szCs w:val="24"/>
          <w:shd w:val="clear" w:color="auto" w:fill="FFFFFF"/>
        </w:rPr>
        <w:t xml:space="preserve"> </w:t>
      </w:r>
      <w:r w:rsidRPr="00FE17FC">
        <w:rPr>
          <w:rFonts w:ascii="Times New Roman" w:eastAsia="Times New Roman" w:hAnsi="Times New Roman" w:cs="Times New Roman"/>
          <w:sz w:val="24"/>
          <w:szCs w:val="24"/>
          <w:lang w:val="en-GB" w:eastAsia="en-GB"/>
        </w:rPr>
        <w:t>The compassionate hunter turns his focus on the lion and shoots many arrows at the lion. The roaring lion reacts with pain and the hunter bolts to his safety. Meanwhile, the doe delivers its beautiful baby; “</w:t>
      </w:r>
      <w:r w:rsidRPr="00FE17FC">
        <w:rPr>
          <w:rFonts w:ascii="Times New Roman" w:eastAsia="Times New Roman" w:hAnsi="Times New Roman" w:cs="Times New Roman"/>
          <w:i/>
          <w:iCs/>
          <w:sz w:val="24"/>
          <w:szCs w:val="24"/>
          <w:lang w:val="en-GB" w:eastAsia="en-GB"/>
        </w:rPr>
        <w:t xml:space="preserve">appearing with both front legs extended forward and the head between these front </w:t>
      </w:r>
      <w:bookmarkStart w:id="0" w:name="_Hlk73545070"/>
      <w:r w:rsidRPr="00FE17FC">
        <w:rPr>
          <w:rFonts w:ascii="Times New Roman" w:eastAsia="Times New Roman" w:hAnsi="Times New Roman" w:cs="Times New Roman"/>
          <w:i/>
          <w:iCs/>
          <w:sz w:val="24"/>
          <w:szCs w:val="24"/>
          <w:lang w:val="en-GB" w:eastAsia="en-GB"/>
        </w:rPr>
        <w:t>legs”</w:t>
      </w:r>
      <w:r w:rsidRPr="00FE17FC">
        <w:rPr>
          <w:rFonts w:ascii="Times New Roman" w:eastAsia="Times New Roman" w:hAnsi="Times New Roman" w:cs="Times New Roman"/>
          <w:sz w:val="24"/>
          <w:szCs w:val="24"/>
          <w:lang w:val="en-GB" w:eastAsia="en-GB"/>
        </w:rPr>
        <w:t xml:space="preserve">, (Gasparotto, S.,(2019). </w:t>
      </w:r>
    </w:p>
    <w:bookmarkEnd w:id="0"/>
    <w:p w14:paraId="00541E28" w14:textId="77777777" w:rsidR="007A6E4D" w:rsidRPr="00FE17FC" w:rsidRDefault="007A6E4D" w:rsidP="001D1DF7">
      <w:pPr>
        <w:spacing w:after="0" w:line="240" w:lineRule="auto"/>
        <w:ind w:left="720" w:right="360"/>
        <w:jc w:val="both"/>
        <w:rPr>
          <w:rFonts w:ascii="Times New Roman" w:eastAsia="Times New Roman" w:hAnsi="Times New Roman" w:cs="Times New Roman"/>
          <w:sz w:val="24"/>
          <w:szCs w:val="24"/>
          <w:lang w:val="en-GB" w:eastAsia="en-GB"/>
        </w:rPr>
      </w:pPr>
    </w:p>
    <w:p w14:paraId="4142DB44" w14:textId="2B809EAD" w:rsidR="003B7608" w:rsidRPr="00FE17FC" w:rsidRDefault="003B7608" w:rsidP="001D1DF7">
      <w:pPr>
        <w:spacing w:after="0" w:line="240" w:lineRule="auto"/>
        <w:ind w:left="720" w:right="360"/>
        <w:jc w:val="both"/>
        <w:rPr>
          <w:rFonts w:ascii="Times New Roman" w:hAnsi="Times New Roman" w:cs="Times New Roman"/>
          <w:sz w:val="24"/>
          <w:szCs w:val="24"/>
        </w:rPr>
      </w:pPr>
      <w:r w:rsidRPr="00FE17FC">
        <w:rPr>
          <w:rFonts w:ascii="Times New Roman" w:eastAsia="Times New Roman" w:hAnsi="Times New Roman" w:cs="Times New Roman"/>
          <w:sz w:val="24"/>
          <w:szCs w:val="24"/>
          <w:lang w:val="en-GB" w:eastAsia="en-GB"/>
        </w:rPr>
        <w:t>At this moment of the deer’s painful joy, nature showers its blessings with a luscious rainfall and the bushfire was doused. So, the Doe happily started its transformed journey to the forest with its new-born baby.</w:t>
      </w:r>
      <w:r w:rsidRPr="00FE17FC">
        <w:rPr>
          <w:rFonts w:ascii="Times New Roman" w:hAnsi="Times New Roman" w:cs="Times New Roman"/>
          <w:sz w:val="24"/>
          <w:szCs w:val="24"/>
        </w:rPr>
        <w:t xml:space="preserve"> </w:t>
      </w:r>
    </w:p>
    <w:p w14:paraId="3CE293FF" w14:textId="150EFA67" w:rsidR="003B7608" w:rsidRDefault="003B7608" w:rsidP="001D1DF7">
      <w:pPr>
        <w:spacing w:after="0" w:line="240" w:lineRule="auto"/>
        <w:ind w:left="720" w:right="360"/>
        <w:jc w:val="both"/>
        <w:rPr>
          <w:rFonts w:ascii="Times New Roman" w:hAnsi="Times New Roman" w:cs="Times New Roman"/>
          <w:sz w:val="24"/>
          <w:szCs w:val="24"/>
        </w:rPr>
      </w:pPr>
    </w:p>
    <w:p w14:paraId="7AA8F531" w14:textId="3ED34659" w:rsidR="00FE17FC" w:rsidRDefault="00FE17FC" w:rsidP="001D1DF7">
      <w:pPr>
        <w:spacing w:after="0" w:line="240" w:lineRule="auto"/>
        <w:ind w:left="720" w:right="360"/>
        <w:jc w:val="both"/>
        <w:rPr>
          <w:rFonts w:ascii="Times New Roman" w:hAnsi="Times New Roman" w:cs="Times New Roman"/>
          <w:sz w:val="24"/>
          <w:szCs w:val="24"/>
        </w:rPr>
      </w:pPr>
    </w:p>
    <w:p w14:paraId="5CC2ECA0" w14:textId="77777777" w:rsidR="00FE17FC" w:rsidRPr="00FE17FC" w:rsidRDefault="00FE17FC" w:rsidP="00FE17FC">
      <w:pPr>
        <w:spacing w:after="0" w:line="240" w:lineRule="auto"/>
        <w:ind w:left="720" w:right="360"/>
        <w:jc w:val="both"/>
        <w:rPr>
          <w:rFonts w:ascii="Times New Roman" w:eastAsia="Times New Roman" w:hAnsi="Times New Roman" w:cs="Times New Roman"/>
          <w:b/>
          <w:bCs/>
          <w:sz w:val="24"/>
          <w:szCs w:val="24"/>
          <w:lang w:val="en-GB" w:eastAsia="en-GB"/>
        </w:rPr>
      </w:pPr>
      <w:r w:rsidRPr="00FE17FC">
        <w:rPr>
          <w:rFonts w:ascii="Times New Roman" w:eastAsia="Times New Roman" w:hAnsi="Times New Roman" w:cs="Times New Roman"/>
          <w:b/>
          <w:bCs/>
          <w:sz w:val="24"/>
          <w:szCs w:val="24"/>
          <w:lang w:val="en-GB" w:eastAsia="en-GB"/>
        </w:rPr>
        <w:t xml:space="preserve">The hunter, </w:t>
      </w:r>
      <w:r w:rsidRPr="00FE17FC">
        <w:rPr>
          <w:rFonts w:ascii="Times New Roman" w:eastAsia="Times New Roman" w:hAnsi="Times New Roman" w:cs="Times New Roman"/>
          <w:b/>
          <w:bCs/>
          <w:i/>
          <w:iCs/>
          <w:sz w:val="24"/>
          <w:szCs w:val="24"/>
          <w:lang w:val="en-GB" w:eastAsia="en-GB"/>
        </w:rPr>
        <w:t xml:space="preserve">“did the right thing” by his </w:t>
      </w:r>
      <w:r w:rsidRPr="00FE17FC">
        <w:rPr>
          <w:rFonts w:ascii="Times New Roman" w:eastAsia="Times New Roman" w:hAnsi="Times New Roman" w:cs="Times New Roman"/>
          <w:b/>
          <w:bCs/>
          <w:sz w:val="24"/>
          <w:szCs w:val="24"/>
          <w:lang w:val="en-GB" w:eastAsia="en-GB"/>
        </w:rPr>
        <w:t>execution of the following:</w:t>
      </w:r>
    </w:p>
    <w:p w14:paraId="3CFC91EA" w14:textId="77777777" w:rsidR="00FE17FC" w:rsidRPr="00FE17FC" w:rsidRDefault="00FE17FC" w:rsidP="00FE17FC">
      <w:pPr>
        <w:spacing w:after="0" w:line="240" w:lineRule="auto"/>
        <w:ind w:left="720" w:right="360"/>
        <w:jc w:val="both"/>
        <w:rPr>
          <w:rFonts w:ascii="Times New Roman" w:eastAsia="Times New Roman" w:hAnsi="Times New Roman" w:cs="Times New Roman"/>
          <w:sz w:val="24"/>
          <w:szCs w:val="24"/>
          <w:lang w:val="en-GB" w:eastAsia="en-GB"/>
        </w:rPr>
      </w:pPr>
    </w:p>
    <w:p w14:paraId="4076850A" w14:textId="77777777" w:rsidR="00FE17FC" w:rsidRPr="00FE17FC" w:rsidRDefault="00FE17FC" w:rsidP="00FE17FC">
      <w:pPr>
        <w:pStyle w:val="ListParagraph"/>
        <w:numPr>
          <w:ilvl w:val="0"/>
          <w:numId w:val="3"/>
        </w:numPr>
        <w:spacing w:after="0" w:line="240" w:lineRule="auto"/>
        <w:ind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Trade-off by his compassionate Leadership; </w:t>
      </w:r>
    </w:p>
    <w:p w14:paraId="1DDAB1F8" w14:textId="77777777" w:rsidR="00FE17FC" w:rsidRPr="00FE17FC" w:rsidRDefault="00FE17FC" w:rsidP="00FE17FC">
      <w:pPr>
        <w:pStyle w:val="ListParagraph"/>
        <w:numPr>
          <w:ilvl w:val="0"/>
          <w:numId w:val="3"/>
        </w:numPr>
        <w:spacing w:after="0" w:line="240" w:lineRule="auto"/>
        <w:ind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Alleviated the deer from its Physical risk, </w:t>
      </w:r>
    </w:p>
    <w:p w14:paraId="69EA28B2" w14:textId="77777777" w:rsidR="00FE17FC" w:rsidRPr="00FE17FC" w:rsidRDefault="00FE17FC" w:rsidP="00FE17FC">
      <w:pPr>
        <w:pStyle w:val="ListParagraph"/>
        <w:numPr>
          <w:ilvl w:val="0"/>
          <w:numId w:val="3"/>
        </w:numPr>
        <w:spacing w:after="0" w:line="240" w:lineRule="auto"/>
        <w:ind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Transitional risk and,</w:t>
      </w:r>
    </w:p>
    <w:p w14:paraId="572817F1" w14:textId="77777777" w:rsidR="00FE17FC" w:rsidRPr="00FE17FC" w:rsidRDefault="00FE17FC" w:rsidP="00FE17FC">
      <w:pPr>
        <w:pStyle w:val="ListParagraph"/>
        <w:numPr>
          <w:ilvl w:val="0"/>
          <w:numId w:val="3"/>
        </w:numPr>
        <w:spacing w:after="0" w:line="240" w:lineRule="auto"/>
        <w:ind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Empowered its transformation. </w:t>
      </w:r>
    </w:p>
    <w:p w14:paraId="4A3E8D63" w14:textId="77777777" w:rsidR="00FE17FC" w:rsidRPr="00FE17FC" w:rsidRDefault="00FE17FC" w:rsidP="001D1DF7">
      <w:pPr>
        <w:spacing w:after="0" w:line="240" w:lineRule="auto"/>
        <w:ind w:left="720" w:right="360"/>
        <w:jc w:val="both"/>
        <w:rPr>
          <w:rFonts w:ascii="Times New Roman" w:hAnsi="Times New Roman" w:cs="Times New Roman"/>
          <w:sz w:val="24"/>
          <w:szCs w:val="24"/>
        </w:rPr>
      </w:pPr>
    </w:p>
    <w:p w14:paraId="5B5484BD" w14:textId="77777777" w:rsidR="003B7608" w:rsidRPr="00FE17FC" w:rsidRDefault="003B7608" w:rsidP="001D1DF7">
      <w:pPr>
        <w:spacing w:after="0" w:line="240" w:lineRule="auto"/>
        <w:ind w:left="720" w:right="360"/>
        <w:jc w:val="both"/>
        <w:rPr>
          <w:rStyle w:val="Hyperlink"/>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noProof/>
          <w:sz w:val="24"/>
          <w:szCs w:val="24"/>
          <w:lang w:val="en-GB" w:eastAsia="en-GB"/>
        </w:rPr>
        <w:lastRenderedPageBreak/>
        <w:drawing>
          <wp:anchor distT="0" distB="0" distL="114300" distR="114300" simplePos="0" relativeHeight="251655168" behindDoc="0" locked="0" layoutInCell="1" allowOverlap="1" wp14:anchorId="3890532F" wp14:editId="10470A2E">
            <wp:simplePos x="0" y="0"/>
            <wp:positionH relativeFrom="column">
              <wp:posOffset>233045</wp:posOffset>
            </wp:positionH>
            <wp:positionV relativeFrom="paragraph">
              <wp:posOffset>125730</wp:posOffset>
            </wp:positionV>
            <wp:extent cx="3689985" cy="4742180"/>
            <wp:effectExtent l="0" t="0" r="0" b="0"/>
            <wp:wrapThrough wrapText="bothSides">
              <wp:wrapPolygon edited="0">
                <wp:start x="0" y="0"/>
                <wp:lineTo x="0" y="21519"/>
                <wp:lineTo x="21522" y="21519"/>
                <wp:lineTo x="21522"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
                      <a:extLst>
                        <a:ext uri="{28A0092B-C50C-407E-A947-70E740481C1C}">
                          <a14:useLocalDpi xmlns:a14="http://schemas.microsoft.com/office/drawing/2010/main" val="0"/>
                        </a:ext>
                      </a:extLst>
                    </a:blip>
                    <a:srcRect l="3975" t="-82"/>
                    <a:stretch/>
                  </pic:blipFill>
                  <pic:spPr bwMode="auto">
                    <a:xfrm>
                      <a:off x="0" y="0"/>
                      <a:ext cx="3689985" cy="47421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751E1A"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The good-hearted hunter was not present to witness the outcome or the transformation. </w:t>
      </w:r>
    </w:p>
    <w:p w14:paraId="2C10A450"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157C54E0"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5DD0D79C" w14:textId="77777777" w:rsidR="003B7608" w:rsidRPr="00FE17FC" w:rsidRDefault="003B7608" w:rsidP="002B51A7">
      <w:pPr>
        <w:spacing w:after="0" w:line="240" w:lineRule="auto"/>
        <w:ind w:left="720" w:right="360"/>
        <w:jc w:val="both"/>
        <w:rPr>
          <w:rFonts w:ascii="Times New Roman" w:eastAsia="Times New Roman" w:hAnsi="Times New Roman" w:cs="Times New Roman"/>
          <w:color w:val="0000FF" w:themeColor="hyperlink"/>
          <w:sz w:val="24"/>
          <w:szCs w:val="24"/>
          <w:u w:val="single"/>
          <w:lang w:val="en-GB" w:eastAsia="en-GB"/>
        </w:rPr>
      </w:pPr>
      <w:r w:rsidRPr="00FE17FC">
        <w:rPr>
          <w:rFonts w:ascii="Times New Roman" w:eastAsia="Times New Roman" w:hAnsi="Times New Roman" w:cs="Times New Roman"/>
          <w:sz w:val="24"/>
          <w:szCs w:val="24"/>
          <w:lang w:val="en-GB" w:eastAsia="en-GB"/>
        </w:rPr>
        <w:t xml:space="preserve">The hunter was committed to a trade-off, his opportunity cost was hunting a trophy animal. </w:t>
      </w:r>
    </w:p>
    <w:p w14:paraId="2FEC6B64"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1BE0AE80"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15932FCE"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But the hunter has created value for the life of this Doe and its next generation. </w:t>
      </w:r>
    </w:p>
    <w:p w14:paraId="4A9DBA5E"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20037B65"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p>
    <w:p w14:paraId="40A1A3F7" w14:textId="77777777"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He believed in the Doe’s meaningful equity in a living ecosystem and, has unwittingly harnessed the tenets of sustainable biodiversity.</w:t>
      </w:r>
    </w:p>
    <w:p w14:paraId="7A0228A7" w14:textId="77777777" w:rsidR="00237BB2" w:rsidRPr="00FE17FC" w:rsidRDefault="00237BB2" w:rsidP="001D1DF7">
      <w:pPr>
        <w:spacing w:after="0" w:line="240" w:lineRule="auto"/>
        <w:ind w:right="360" w:firstLine="720"/>
        <w:jc w:val="both"/>
        <w:rPr>
          <w:rFonts w:ascii="Times New Roman" w:eastAsia="Times New Roman" w:hAnsi="Times New Roman" w:cs="Times New Roman"/>
          <w:sz w:val="16"/>
          <w:szCs w:val="16"/>
          <w:lang w:val="en-GB" w:eastAsia="en-GB"/>
        </w:rPr>
      </w:pPr>
    </w:p>
    <w:p w14:paraId="563EA83A" w14:textId="77777777" w:rsidR="00237BB2" w:rsidRPr="00FE17FC" w:rsidRDefault="00237BB2" w:rsidP="001D1DF7">
      <w:pPr>
        <w:spacing w:after="0" w:line="240" w:lineRule="auto"/>
        <w:ind w:right="360" w:firstLine="720"/>
        <w:jc w:val="both"/>
        <w:rPr>
          <w:rFonts w:ascii="Times New Roman" w:eastAsia="Times New Roman" w:hAnsi="Times New Roman" w:cs="Times New Roman"/>
          <w:sz w:val="16"/>
          <w:szCs w:val="16"/>
          <w:lang w:val="en-GB" w:eastAsia="en-GB"/>
        </w:rPr>
      </w:pPr>
    </w:p>
    <w:p w14:paraId="75BBA62F" w14:textId="77777777" w:rsidR="00237BB2" w:rsidRPr="00FE17FC" w:rsidRDefault="00237BB2" w:rsidP="001D1DF7">
      <w:pPr>
        <w:spacing w:after="0" w:line="240" w:lineRule="auto"/>
        <w:ind w:right="360" w:firstLine="720"/>
        <w:jc w:val="both"/>
        <w:rPr>
          <w:rFonts w:ascii="Times New Roman" w:eastAsia="Times New Roman" w:hAnsi="Times New Roman" w:cs="Times New Roman"/>
          <w:sz w:val="16"/>
          <w:szCs w:val="16"/>
          <w:lang w:val="en-GB" w:eastAsia="en-GB"/>
        </w:rPr>
      </w:pPr>
    </w:p>
    <w:p w14:paraId="0B9761D8" w14:textId="77777777" w:rsidR="002B51A7" w:rsidRDefault="002B51A7" w:rsidP="001D1DF7">
      <w:pPr>
        <w:spacing w:after="0" w:line="240" w:lineRule="auto"/>
        <w:ind w:right="360" w:firstLine="720"/>
        <w:jc w:val="both"/>
        <w:rPr>
          <w:rFonts w:ascii="Times New Roman" w:eastAsia="Times New Roman" w:hAnsi="Times New Roman" w:cs="Times New Roman"/>
          <w:sz w:val="16"/>
          <w:szCs w:val="16"/>
          <w:lang w:val="en-GB" w:eastAsia="en-GB"/>
        </w:rPr>
      </w:pPr>
    </w:p>
    <w:p w14:paraId="66748CBF" w14:textId="77777777" w:rsidR="002B51A7" w:rsidRDefault="002B51A7" w:rsidP="001D1DF7">
      <w:pPr>
        <w:spacing w:after="0" w:line="240" w:lineRule="auto"/>
        <w:ind w:right="360" w:firstLine="720"/>
        <w:jc w:val="both"/>
        <w:rPr>
          <w:rFonts w:ascii="Times New Roman" w:eastAsia="Times New Roman" w:hAnsi="Times New Roman" w:cs="Times New Roman"/>
          <w:sz w:val="16"/>
          <w:szCs w:val="16"/>
          <w:lang w:val="en-GB" w:eastAsia="en-GB"/>
        </w:rPr>
      </w:pPr>
    </w:p>
    <w:p w14:paraId="47E01876" w14:textId="49914E45" w:rsidR="003B7608" w:rsidRPr="00FE17FC" w:rsidRDefault="003B7608" w:rsidP="001D1DF7">
      <w:pPr>
        <w:spacing w:after="0" w:line="240" w:lineRule="auto"/>
        <w:ind w:right="360" w:firstLine="720"/>
        <w:jc w:val="both"/>
        <w:rPr>
          <w:rFonts w:ascii="Times New Roman" w:eastAsia="Times New Roman" w:hAnsi="Times New Roman" w:cs="Times New Roman"/>
          <w:sz w:val="16"/>
          <w:szCs w:val="16"/>
          <w:lang w:val="en-GB" w:eastAsia="en-GB"/>
        </w:rPr>
      </w:pPr>
      <w:r w:rsidRPr="00FE17FC">
        <w:rPr>
          <w:rFonts w:ascii="Times New Roman" w:eastAsia="Times New Roman" w:hAnsi="Times New Roman" w:cs="Times New Roman"/>
          <w:sz w:val="16"/>
          <w:szCs w:val="16"/>
          <w:lang w:val="en-GB" w:eastAsia="en-GB"/>
        </w:rPr>
        <w:t>Fig.1 - UNEP (2016) Food Systems and Natural Resources</w:t>
      </w:r>
    </w:p>
    <w:p w14:paraId="79F2FE53" w14:textId="204879DE" w:rsidR="003B7608" w:rsidRPr="002B51A7" w:rsidRDefault="003B7608" w:rsidP="002B51A7">
      <w:pPr>
        <w:spacing w:after="0" w:line="240" w:lineRule="auto"/>
        <w:ind w:left="720" w:right="360"/>
        <w:jc w:val="both"/>
        <w:rPr>
          <w:rFonts w:ascii="Times New Roman" w:eastAsia="Times New Roman" w:hAnsi="Times New Roman" w:cs="Times New Roman"/>
          <w:sz w:val="16"/>
          <w:szCs w:val="16"/>
          <w:lang w:val="en-GB" w:eastAsia="en-GB"/>
        </w:rPr>
      </w:pPr>
      <w:r w:rsidRPr="00FE17FC">
        <w:rPr>
          <w:rFonts w:ascii="Times New Roman" w:eastAsia="Times New Roman" w:hAnsi="Times New Roman" w:cs="Times New Roman"/>
          <w:sz w:val="16"/>
          <w:szCs w:val="16"/>
          <w:lang w:val="en-GB" w:eastAsia="en-GB"/>
        </w:rPr>
        <w:t>*FAO (2019) The State of Food Security and Nutrition in the World 2019</w:t>
      </w:r>
    </w:p>
    <w:p w14:paraId="07994273" w14:textId="77777777" w:rsidR="003B7608" w:rsidRPr="00FE17FC" w:rsidRDefault="003B7608" w:rsidP="001D1DF7">
      <w:pPr>
        <w:tabs>
          <w:tab w:val="left" w:pos="8370"/>
        </w:tabs>
        <w:spacing w:after="0" w:line="240" w:lineRule="auto"/>
        <w:ind w:right="360"/>
        <w:jc w:val="both"/>
        <w:rPr>
          <w:rFonts w:ascii="Times New Roman" w:hAnsi="Times New Roman" w:cs="Times New Roman"/>
          <w:i/>
          <w:iCs/>
          <w:sz w:val="24"/>
          <w:szCs w:val="24"/>
        </w:rPr>
      </w:pPr>
      <w:r w:rsidRPr="00FE17FC">
        <w:rPr>
          <w:rFonts w:ascii="Times New Roman" w:hAnsi="Times New Roman" w:cs="Times New Roman"/>
          <w:color w:val="333333"/>
          <w:sz w:val="24"/>
          <w:szCs w:val="24"/>
          <w:shd w:val="clear" w:color="auto" w:fill="FFFFFF"/>
        </w:rPr>
        <w:tab/>
      </w:r>
    </w:p>
    <w:p w14:paraId="72518DF2" w14:textId="77777777" w:rsidR="002B51A7"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 xml:space="preserve">A parallel can be drawn between the hunter and society and its values. The hunter has demonstrated emotional intelligence in assuring the conditions for society’s engagement with biodiversity. </w:t>
      </w:r>
      <w:r w:rsidR="00A415A7" w:rsidRPr="00FE17FC">
        <w:rPr>
          <w:rFonts w:ascii="Times New Roman" w:eastAsia="Times New Roman" w:hAnsi="Times New Roman" w:cs="Times New Roman"/>
          <w:sz w:val="24"/>
          <w:szCs w:val="24"/>
          <w:lang w:val="en-GB" w:eastAsia="en-GB"/>
        </w:rPr>
        <w:t xml:space="preserve">On the other hand, </w:t>
      </w:r>
      <w:r w:rsidR="00C26355" w:rsidRPr="00FE17FC">
        <w:rPr>
          <w:rFonts w:ascii="Times New Roman" w:eastAsia="Times New Roman" w:hAnsi="Times New Roman" w:cs="Times New Roman"/>
          <w:sz w:val="24"/>
          <w:szCs w:val="24"/>
          <w:lang w:val="en-GB" w:eastAsia="en-GB"/>
        </w:rPr>
        <w:t xml:space="preserve">historically, </w:t>
      </w:r>
      <w:r w:rsidR="00237BB2" w:rsidRPr="00FE17FC">
        <w:rPr>
          <w:rFonts w:ascii="Times New Roman" w:eastAsia="Times New Roman" w:hAnsi="Times New Roman" w:cs="Times New Roman"/>
          <w:sz w:val="24"/>
          <w:szCs w:val="24"/>
          <w:lang w:val="en-GB" w:eastAsia="en-GB"/>
        </w:rPr>
        <w:t>businesses demonstrate</w:t>
      </w:r>
      <w:r w:rsidR="00A415A7" w:rsidRPr="00FE17FC">
        <w:rPr>
          <w:rFonts w:ascii="Times New Roman" w:eastAsia="Times New Roman" w:hAnsi="Times New Roman" w:cs="Times New Roman"/>
          <w:sz w:val="24"/>
          <w:szCs w:val="24"/>
          <w:lang w:val="en-GB" w:eastAsia="en-GB"/>
        </w:rPr>
        <w:t xml:space="preserve"> a mindset of rational decision making</w:t>
      </w:r>
      <w:r w:rsidR="00B41CD8" w:rsidRPr="00FE17FC">
        <w:rPr>
          <w:rFonts w:ascii="Times New Roman" w:eastAsia="Times New Roman" w:hAnsi="Times New Roman" w:cs="Times New Roman"/>
          <w:sz w:val="24"/>
          <w:szCs w:val="24"/>
          <w:lang w:val="en-GB" w:eastAsia="en-GB"/>
        </w:rPr>
        <w:t>, they</w:t>
      </w:r>
      <w:r w:rsidR="00A415A7" w:rsidRPr="00FE17FC">
        <w:rPr>
          <w:rFonts w:ascii="Times New Roman" w:eastAsia="Times New Roman" w:hAnsi="Times New Roman" w:cs="Times New Roman"/>
          <w:sz w:val="24"/>
          <w:szCs w:val="24"/>
          <w:lang w:val="en-GB" w:eastAsia="en-GB"/>
        </w:rPr>
        <w:t xml:space="preserve"> seek data to justify their decisions toward </w:t>
      </w:r>
      <w:r w:rsidR="00237BB2" w:rsidRPr="00FE17FC">
        <w:rPr>
          <w:rFonts w:ascii="Times New Roman" w:eastAsia="Times New Roman" w:hAnsi="Times New Roman" w:cs="Times New Roman"/>
          <w:sz w:val="24"/>
          <w:szCs w:val="24"/>
          <w:lang w:val="en-GB" w:eastAsia="en-GB"/>
        </w:rPr>
        <w:t>earning short</w:t>
      </w:r>
      <w:r w:rsidR="00C26355" w:rsidRPr="00FE17FC">
        <w:rPr>
          <w:rFonts w:ascii="Times New Roman" w:eastAsia="Times New Roman" w:hAnsi="Times New Roman" w:cs="Times New Roman"/>
          <w:sz w:val="24"/>
          <w:szCs w:val="24"/>
          <w:lang w:val="en-GB" w:eastAsia="en-GB"/>
        </w:rPr>
        <w:t>-</w:t>
      </w:r>
      <w:r w:rsidR="00A415A7" w:rsidRPr="00FE17FC">
        <w:rPr>
          <w:rFonts w:ascii="Times New Roman" w:eastAsia="Times New Roman" w:hAnsi="Times New Roman" w:cs="Times New Roman"/>
          <w:sz w:val="24"/>
          <w:szCs w:val="24"/>
          <w:lang w:val="en-GB" w:eastAsia="en-GB"/>
        </w:rPr>
        <w:t>term profit at any cost</w:t>
      </w:r>
      <w:r w:rsidR="00C26355" w:rsidRPr="00FE17FC">
        <w:rPr>
          <w:rFonts w:ascii="Times New Roman" w:eastAsia="Times New Roman" w:hAnsi="Times New Roman" w:cs="Times New Roman"/>
          <w:sz w:val="24"/>
          <w:szCs w:val="24"/>
          <w:lang w:val="en-GB" w:eastAsia="en-GB"/>
        </w:rPr>
        <w:t xml:space="preserve"> to the environment and society</w:t>
      </w:r>
      <w:r w:rsidR="003D3DFB" w:rsidRPr="00FE17FC">
        <w:rPr>
          <w:rFonts w:ascii="Times New Roman" w:eastAsia="Times New Roman" w:hAnsi="Times New Roman" w:cs="Times New Roman"/>
          <w:sz w:val="24"/>
          <w:szCs w:val="24"/>
          <w:lang w:val="en-GB" w:eastAsia="en-GB"/>
        </w:rPr>
        <w:t xml:space="preserve"> </w:t>
      </w:r>
      <w:r w:rsidR="00237BB2" w:rsidRPr="00FE17FC">
        <w:rPr>
          <w:rFonts w:ascii="Times New Roman" w:eastAsia="Times New Roman" w:hAnsi="Times New Roman" w:cs="Times New Roman"/>
          <w:sz w:val="24"/>
          <w:szCs w:val="24"/>
          <w:lang w:val="en-GB" w:eastAsia="en-GB"/>
        </w:rPr>
        <w:t>the</w:t>
      </w:r>
      <w:r w:rsidR="00A415A7" w:rsidRPr="00FE17FC">
        <w:rPr>
          <w:rFonts w:ascii="Times New Roman" w:eastAsia="Times New Roman" w:hAnsi="Times New Roman" w:cs="Times New Roman"/>
          <w:sz w:val="24"/>
          <w:szCs w:val="24"/>
          <w:lang w:val="en-GB" w:eastAsia="en-GB"/>
        </w:rPr>
        <w:t xml:space="preserve"> </w:t>
      </w:r>
      <w:r w:rsidR="00B41CD8" w:rsidRPr="00FE17FC">
        <w:rPr>
          <w:rFonts w:ascii="Times New Roman" w:eastAsia="Times New Roman" w:hAnsi="Times New Roman" w:cs="Times New Roman"/>
          <w:sz w:val="24"/>
          <w:szCs w:val="24"/>
          <w:lang w:val="en-GB" w:eastAsia="en-GB"/>
        </w:rPr>
        <w:t>concept</w:t>
      </w:r>
      <w:r w:rsidR="00A415A7" w:rsidRPr="00FE17FC">
        <w:rPr>
          <w:rFonts w:ascii="Times New Roman" w:eastAsia="Times New Roman" w:hAnsi="Times New Roman" w:cs="Times New Roman"/>
          <w:sz w:val="24"/>
          <w:szCs w:val="24"/>
          <w:lang w:val="en-GB" w:eastAsia="en-GB"/>
        </w:rPr>
        <w:t xml:space="preserve"> of trade-off in business is </w:t>
      </w:r>
      <w:r w:rsidR="00B41CD8" w:rsidRPr="00FE17FC">
        <w:rPr>
          <w:rFonts w:ascii="Times New Roman" w:eastAsia="Times New Roman" w:hAnsi="Times New Roman" w:cs="Times New Roman"/>
          <w:sz w:val="24"/>
          <w:szCs w:val="24"/>
          <w:lang w:val="en-GB" w:eastAsia="en-GB"/>
        </w:rPr>
        <w:t xml:space="preserve">always </w:t>
      </w:r>
      <w:r w:rsidR="00A415A7" w:rsidRPr="00FE17FC">
        <w:rPr>
          <w:rFonts w:ascii="Times New Roman" w:eastAsia="Times New Roman" w:hAnsi="Times New Roman" w:cs="Times New Roman"/>
          <w:sz w:val="24"/>
          <w:szCs w:val="24"/>
          <w:lang w:val="en-GB" w:eastAsia="en-GB"/>
        </w:rPr>
        <w:t>profit motivated</w:t>
      </w:r>
      <w:r w:rsidR="0083501D" w:rsidRPr="00FE17FC">
        <w:rPr>
          <w:rFonts w:ascii="Times New Roman" w:eastAsia="Times New Roman" w:hAnsi="Times New Roman" w:cs="Times New Roman"/>
          <w:sz w:val="24"/>
          <w:szCs w:val="24"/>
          <w:lang w:val="en-GB" w:eastAsia="en-GB"/>
        </w:rPr>
        <w:t>.</w:t>
      </w:r>
      <w:r w:rsidR="003D3DFB" w:rsidRPr="00FE17FC">
        <w:rPr>
          <w:rFonts w:ascii="Times New Roman" w:eastAsia="Times New Roman" w:hAnsi="Times New Roman" w:cs="Times New Roman"/>
          <w:sz w:val="24"/>
          <w:szCs w:val="24"/>
          <w:lang w:val="en-GB" w:eastAsia="en-GB"/>
        </w:rPr>
        <w:t xml:space="preserve"> But</w:t>
      </w:r>
      <w:r w:rsidR="00F438A7" w:rsidRPr="00FE17FC">
        <w:rPr>
          <w:rFonts w:ascii="Times New Roman" w:eastAsia="Times New Roman" w:hAnsi="Times New Roman" w:cs="Times New Roman"/>
          <w:sz w:val="24"/>
          <w:szCs w:val="24"/>
          <w:lang w:val="en-GB" w:eastAsia="en-GB"/>
        </w:rPr>
        <w:t xml:space="preserve"> humanity</w:t>
      </w:r>
      <w:r w:rsidR="001949C4" w:rsidRPr="00FE17FC">
        <w:rPr>
          <w:rFonts w:ascii="Times New Roman" w:eastAsia="Times New Roman" w:hAnsi="Times New Roman" w:cs="Times New Roman"/>
          <w:sz w:val="24"/>
          <w:szCs w:val="24"/>
          <w:lang w:val="en-GB" w:eastAsia="en-GB"/>
        </w:rPr>
        <w:t xml:space="preserve"> depend</w:t>
      </w:r>
      <w:r w:rsidR="003D3DFB" w:rsidRPr="00FE17FC">
        <w:rPr>
          <w:rFonts w:ascii="Times New Roman" w:eastAsia="Times New Roman" w:hAnsi="Times New Roman" w:cs="Times New Roman"/>
          <w:sz w:val="24"/>
          <w:szCs w:val="24"/>
          <w:lang w:val="en-GB" w:eastAsia="en-GB"/>
        </w:rPr>
        <w:t>s</w:t>
      </w:r>
      <w:r w:rsidR="001949C4" w:rsidRPr="00FE17FC">
        <w:rPr>
          <w:rFonts w:ascii="Times New Roman" w:eastAsia="Times New Roman" w:hAnsi="Times New Roman" w:cs="Times New Roman"/>
          <w:sz w:val="24"/>
          <w:szCs w:val="24"/>
          <w:lang w:val="en-GB" w:eastAsia="en-GB"/>
        </w:rPr>
        <w:t xml:space="preserve"> on </w:t>
      </w:r>
      <w:r w:rsidR="00237BB2" w:rsidRPr="00FE17FC">
        <w:rPr>
          <w:rFonts w:ascii="Times New Roman" w:eastAsia="Times New Roman" w:hAnsi="Times New Roman" w:cs="Times New Roman"/>
          <w:sz w:val="24"/>
          <w:szCs w:val="24"/>
          <w:lang w:val="en-GB" w:eastAsia="en-GB"/>
        </w:rPr>
        <w:t xml:space="preserve">bio – diversity and </w:t>
      </w:r>
      <w:r w:rsidR="001949C4" w:rsidRPr="00FE17FC">
        <w:rPr>
          <w:rFonts w:ascii="Times New Roman" w:eastAsia="Times New Roman" w:hAnsi="Times New Roman" w:cs="Times New Roman"/>
          <w:sz w:val="24"/>
          <w:szCs w:val="24"/>
          <w:lang w:val="en-GB" w:eastAsia="en-GB"/>
        </w:rPr>
        <w:t xml:space="preserve">natural </w:t>
      </w:r>
      <w:r w:rsidR="00237BB2" w:rsidRPr="00FE17FC">
        <w:rPr>
          <w:rFonts w:ascii="Times New Roman" w:eastAsia="Times New Roman" w:hAnsi="Times New Roman" w:cs="Times New Roman"/>
          <w:sz w:val="24"/>
          <w:szCs w:val="24"/>
          <w:lang w:val="en-GB" w:eastAsia="en-GB"/>
        </w:rPr>
        <w:t>ecosystems</w:t>
      </w:r>
      <w:r w:rsidR="001949C4" w:rsidRPr="00FE17FC">
        <w:rPr>
          <w:rFonts w:ascii="Times New Roman" w:eastAsia="Times New Roman" w:hAnsi="Times New Roman" w:cs="Times New Roman"/>
          <w:sz w:val="24"/>
          <w:szCs w:val="24"/>
          <w:lang w:val="en-GB" w:eastAsia="en-GB"/>
        </w:rPr>
        <w:t xml:space="preserve"> </w:t>
      </w:r>
      <w:r w:rsidR="0083501D" w:rsidRPr="00FE17FC">
        <w:rPr>
          <w:rFonts w:ascii="Times New Roman" w:eastAsia="Times New Roman" w:hAnsi="Times New Roman" w:cs="Times New Roman"/>
          <w:sz w:val="24"/>
          <w:szCs w:val="24"/>
          <w:lang w:val="en-GB" w:eastAsia="en-GB"/>
        </w:rPr>
        <w:t xml:space="preserve">recognizing </w:t>
      </w:r>
      <w:r w:rsidR="00237BB2" w:rsidRPr="00FE17FC">
        <w:rPr>
          <w:rFonts w:ascii="Times New Roman" w:eastAsia="Times New Roman" w:hAnsi="Times New Roman" w:cs="Times New Roman"/>
          <w:sz w:val="24"/>
          <w:szCs w:val="24"/>
          <w:lang w:val="en-GB" w:eastAsia="en-GB"/>
        </w:rPr>
        <w:t xml:space="preserve">the limits and </w:t>
      </w:r>
      <w:r w:rsidR="003D3DFB" w:rsidRPr="00FE17FC">
        <w:rPr>
          <w:rFonts w:ascii="Times New Roman" w:eastAsia="Times New Roman" w:hAnsi="Times New Roman" w:cs="Times New Roman"/>
          <w:sz w:val="24"/>
          <w:szCs w:val="24"/>
          <w:lang w:val="en-GB" w:eastAsia="en-GB"/>
        </w:rPr>
        <w:t>its intrinsic value</w:t>
      </w:r>
      <w:r w:rsidR="0083501D" w:rsidRPr="00FE17FC">
        <w:rPr>
          <w:rFonts w:ascii="Times New Roman" w:eastAsia="Times New Roman" w:hAnsi="Times New Roman" w:cs="Times New Roman"/>
          <w:sz w:val="24"/>
          <w:szCs w:val="24"/>
          <w:lang w:val="en-GB" w:eastAsia="en-GB"/>
        </w:rPr>
        <w:t xml:space="preserve"> </w:t>
      </w:r>
      <w:r w:rsidR="00237BB2" w:rsidRPr="00FE17FC">
        <w:rPr>
          <w:rFonts w:ascii="Times New Roman" w:eastAsia="Times New Roman" w:hAnsi="Times New Roman" w:cs="Times New Roman"/>
          <w:sz w:val="24"/>
          <w:szCs w:val="24"/>
          <w:lang w:val="en-GB" w:eastAsia="en-GB"/>
        </w:rPr>
        <w:t>as</w:t>
      </w:r>
      <w:r w:rsidR="0083501D" w:rsidRPr="00FE17FC">
        <w:rPr>
          <w:rFonts w:ascii="Times New Roman" w:eastAsia="Times New Roman" w:hAnsi="Times New Roman" w:cs="Times New Roman"/>
          <w:sz w:val="24"/>
          <w:szCs w:val="24"/>
          <w:lang w:val="en-GB" w:eastAsia="en-GB"/>
        </w:rPr>
        <w:t xml:space="preserve"> </w:t>
      </w:r>
      <w:r w:rsidR="00237BB2" w:rsidRPr="00FE17FC">
        <w:rPr>
          <w:rFonts w:ascii="Times New Roman" w:eastAsia="Times New Roman" w:hAnsi="Times New Roman" w:cs="Times New Roman"/>
          <w:sz w:val="24"/>
          <w:szCs w:val="24"/>
          <w:lang w:val="en-GB" w:eastAsia="en-GB"/>
        </w:rPr>
        <w:t>it’s the</w:t>
      </w:r>
      <w:r w:rsidR="0083501D" w:rsidRPr="00FE17FC">
        <w:rPr>
          <w:rFonts w:ascii="Times New Roman" w:eastAsia="Times New Roman" w:hAnsi="Times New Roman" w:cs="Times New Roman"/>
          <w:sz w:val="24"/>
          <w:szCs w:val="24"/>
          <w:lang w:val="en-GB" w:eastAsia="en-GB"/>
        </w:rPr>
        <w:t xml:space="preserve"> end itself. It is</w:t>
      </w:r>
      <w:r w:rsidR="001949C4" w:rsidRPr="00FE17FC">
        <w:rPr>
          <w:rFonts w:ascii="Times New Roman" w:eastAsia="Times New Roman" w:hAnsi="Times New Roman" w:cs="Times New Roman"/>
          <w:sz w:val="24"/>
          <w:szCs w:val="24"/>
          <w:lang w:val="en-GB" w:eastAsia="en-GB"/>
        </w:rPr>
        <w:t xml:space="preserve"> the source of energy </w:t>
      </w:r>
      <w:r w:rsidR="007A6E4D" w:rsidRPr="00FE17FC">
        <w:rPr>
          <w:rFonts w:ascii="Times New Roman" w:eastAsia="Times New Roman" w:hAnsi="Times New Roman" w:cs="Times New Roman"/>
          <w:sz w:val="24"/>
          <w:szCs w:val="24"/>
          <w:lang w:val="en-GB" w:eastAsia="en-GB"/>
        </w:rPr>
        <w:t xml:space="preserve">and breath </w:t>
      </w:r>
      <w:r w:rsidR="001949C4" w:rsidRPr="00FE17FC">
        <w:rPr>
          <w:rFonts w:ascii="Times New Roman" w:eastAsia="Times New Roman" w:hAnsi="Times New Roman" w:cs="Times New Roman"/>
          <w:sz w:val="24"/>
          <w:szCs w:val="24"/>
          <w:lang w:val="en-GB" w:eastAsia="en-GB"/>
        </w:rPr>
        <w:t xml:space="preserve">to stay alive, regardless of social status, whether housed in a mansion or a mud hut. </w:t>
      </w:r>
    </w:p>
    <w:p w14:paraId="6723A9DB" w14:textId="60DCB0B1" w:rsidR="0076173F" w:rsidRPr="00FE17FC" w:rsidRDefault="004C063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t>In that order</w:t>
      </w:r>
      <w:r w:rsidR="001949C4" w:rsidRPr="00FE17FC">
        <w:rPr>
          <w:rFonts w:ascii="Times New Roman" w:eastAsia="Times New Roman" w:hAnsi="Times New Roman" w:cs="Times New Roman"/>
          <w:sz w:val="24"/>
          <w:szCs w:val="24"/>
          <w:lang w:val="en-GB" w:eastAsia="en-GB"/>
        </w:rPr>
        <w:t xml:space="preserve">, </w:t>
      </w:r>
      <w:r w:rsidRPr="00FE17FC">
        <w:rPr>
          <w:rFonts w:ascii="Times New Roman" w:eastAsia="Times New Roman" w:hAnsi="Times New Roman" w:cs="Times New Roman"/>
          <w:sz w:val="24"/>
          <w:szCs w:val="24"/>
          <w:lang w:val="en-GB" w:eastAsia="en-GB"/>
        </w:rPr>
        <w:t xml:space="preserve">corporate </w:t>
      </w:r>
      <w:r w:rsidR="00C26355" w:rsidRPr="00FE17FC">
        <w:rPr>
          <w:rFonts w:ascii="Times New Roman" w:eastAsia="Times New Roman" w:hAnsi="Times New Roman" w:cs="Times New Roman"/>
          <w:sz w:val="24"/>
          <w:szCs w:val="24"/>
          <w:lang w:val="en-GB" w:eastAsia="en-GB"/>
        </w:rPr>
        <w:t>leaders</w:t>
      </w:r>
      <w:r w:rsidR="00C10AB5" w:rsidRPr="00FE17FC">
        <w:rPr>
          <w:rFonts w:ascii="Times New Roman" w:eastAsia="Times New Roman" w:hAnsi="Times New Roman" w:cs="Times New Roman"/>
          <w:sz w:val="24"/>
          <w:szCs w:val="24"/>
          <w:lang w:val="en-GB" w:eastAsia="en-GB"/>
        </w:rPr>
        <w:t xml:space="preserve"> must </w:t>
      </w:r>
      <w:r w:rsidRPr="00FE17FC">
        <w:rPr>
          <w:rFonts w:ascii="Times New Roman" w:eastAsia="Times New Roman" w:hAnsi="Times New Roman" w:cs="Times New Roman"/>
          <w:sz w:val="24"/>
          <w:szCs w:val="24"/>
          <w:lang w:val="en-GB" w:eastAsia="en-GB"/>
        </w:rPr>
        <w:t xml:space="preserve">embrace </w:t>
      </w:r>
      <w:r w:rsidR="00B24485" w:rsidRPr="00FE17FC">
        <w:rPr>
          <w:rFonts w:ascii="Times New Roman" w:eastAsia="Times New Roman" w:hAnsi="Times New Roman" w:cs="Times New Roman"/>
          <w:sz w:val="24"/>
          <w:szCs w:val="24"/>
          <w:lang w:val="en-GB" w:eastAsia="en-GB"/>
        </w:rPr>
        <w:t xml:space="preserve">methods </w:t>
      </w:r>
      <w:r w:rsidR="00C26355" w:rsidRPr="00FE17FC">
        <w:rPr>
          <w:rFonts w:ascii="Times New Roman" w:eastAsia="Times New Roman" w:hAnsi="Times New Roman" w:cs="Times New Roman"/>
          <w:sz w:val="24"/>
          <w:szCs w:val="24"/>
          <w:lang w:val="en-GB" w:eastAsia="en-GB"/>
        </w:rPr>
        <w:t xml:space="preserve">of </w:t>
      </w:r>
      <w:r w:rsidRPr="00FE17FC">
        <w:rPr>
          <w:rFonts w:ascii="Times New Roman" w:eastAsia="Times New Roman" w:hAnsi="Times New Roman" w:cs="Times New Roman"/>
          <w:sz w:val="24"/>
          <w:szCs w:val="24"/>
          <w:lang w:val="en-GB" w:eastAsia="en-GB"/>
        </w:rPr>
        <w:t>negotiati</w:t>
      </w:r>
      <w:r w:rsidR="00C26355" w:rsidRPr="00FE17FC">
        <w:rPr>
          <w:rFonts w:ascii="Times New Roman" w:eastAsia="Times New Roman" w:hAnsi="Times New Roman" w:cs="Times New Roman"/>
          <w:sz w:val="24"/>
          <w:szCs w:val="24"/>
          <w:lang w:val="en-GB" w:eastAsia="en-GB"/>
        </w:rPr>
        <w:t>ng with emotions as in conflict management which</w:t>
      </w:r>
      <w:r w:rsidRPr="00FE17FC">
        <w:rPr>
          <w:rFonts w:ascii="Times New Roman" w:eastAsia="Times New Roman" w:hAnsi="Times New Roman" w:cs="Times New Roman"/>
          <w:sz w:val="24"/>
          <w:szCs w:val="24"/>
          <w:lang w:val="en-GB" w:eastAsia="en-GB"/>
        </w:rPr>
        <w:t xml:space="preserve"> represent</w:t>
      </w:r>
      <w:r w:rsidR="00C10AB5" w:rsidRPr="00FE17FC">
        <w:rPr>
          <w:rFonts w:ascii="Times New Roman" w:eastAsia="Times New Roman" w:hAnsi="Times New Roman" w:cs="Times New Roman"/>
          <w:sz w:val="24"/>
          <w:szCs w:val="24"/>
          <w:lang w:val="en-GB" w:eastAsia="en-GB"/>
        </w:rPr>
        <w:t xml:space="preserve"> the</w:t>
      </w:r>
      <w:r w:rsidRPr="00FE17FC">
        <w:rPr>
          <w:rFonts w:ascii="Times New Roman" w:eastAsia="Times New Roman" w:hAnsi="Times New Roman" w:cs="Times New Roman"/>
          <w:sz w:val="24"/>
          <w:szCs w:val="24"/>
          <w:lang w:val="en-GB" w:eastAsia="en-GB"/>
        </w:rPr>
        <w:t xml:space="preserve"> values of life, its</w:t>
      </w:r>
      <w:r w:rsidR="00C10AB5" w:rsidRPr="00FE17FC">
        <w:rPr>
          <w:rFonts w:ascii="Times New Roman" w:eastAsia="Times New Roman" w:hAnsi="Times New Roman" w:cs="Times New Roman"/>
          <w:sz w:val="24"/>
          <w:szCs w:val="24"/>
          <w:lang w:val="en-GB" w:eastAsia="en-GB"/>
        </w:rPr>
        <w:t xml:space="preserve"> </w:t>
      </w:r>
      <w:r w:rsidR="003B7608" w:rsidRPr="00FE17FC">
        <w:rPr>
          <w:rFonts w:ascii="Times New Roman" w:eastAsia="Times New Roman" w:hAnsi="Times New Roman" w:cs="Times New Roman"/>
          <w:sz w:val="24"/>
          <w:szCs w:val="24"/>
          <w:lang w:val="en-GB" w:eastAsia="en-GB"/>
        </w:rPr>
        <w:t>interconnectedness, inter</w:t>
      </w:r>
      <w:r w:rsidR="00C10AB5" w:rsidRPr="00FE17FC">
        <w:rPr>
          <w:rFonts w:ascii="Times New Roman" w:eastAsia="Times New Roman" w:hAnsi="Times New Roman" w:cs="Times New Roman"/>
          <w:sz w:val="24"/>
          <w:szCs w:val="24"/>
          <w:lang w:val="en-GB" w:eastAsia="en-GB"/>
        </w:rPr>
        <w:t>-</w:t>
      </w:r>
      <w:r w:rsidR="003B7608" w:rsidRPr="00FE17FC">
        <w:rPr>
          <w:rFonts w:ascii="Times New Roman" w:eastAsia="Times New Roman" w:hAnsi="Times New Roman" w:cs="Times New Roman"/>
          <w:sz w:val="24"/>
          <w:szCs w:val="24"/>
          <w:lang w:val="en-GB" w:eastAsia="en-GB"/>
        </w:rPr>
        <w:t xml:space="preserve">dependence and unique relationships </w:t>
      </w:r>
      <w:r w:rsidR="00237BB2" w:rsidRPr="00FE17FC">
        <w:rPr>
          <w:rFonts w:ascii="Times New Roman" w:eastAsia="Times New Roman" w:hAnsi="Times New Roman" w:cs="Times New Roman"/>
          <w:sz w:val="24"/>
          <w:szCs w:val="24"/>
          <w:lang w:val="en-GB" w:eastAsia="en-GB"/>
        </w:rPr>
        <w:t xml:space="preserve">and inclusiveness </w:t>
      </w:r>
      <w:r w:rsidR="00C10AB5" w:rsidRPr="00FE17FC">
        <w:rPr>
          <w:rFonts w:ascii="Times New Roman" w:eastAsia="Times New Roman" w:hAnsi="Times New Roman" w:cs="Times New Roman"/>
          <w:sz w:val="24"/>
          <w:szCs w:val="24"/>
          <w:lang w:val="en-GB" w:eastAsia="en-GB"/>
        </w:rPr>
        <w:t>of all living species</w:t>
      </w:r>
      <w:r w:rsidR="001949C4" w:rsidRPr="00FE17FC">
        <w:rPr>
          <w:rFonts w:ascii="Times New Roman" w:eastAsia="Times New Roman" w:hAnsi="Times New Roman" w:cs="Times New Roman"/>
          <w:sz w:val="24"/>
          <w:szCs w:val="24"/>
          <w:lang w:val="en-GB" w:eastAsia="en-GB"/>
        </w:rPr>
        <w:t xml:space="preserve"> and ecosystems</w:t>
      </w:r>
      <w:r w:rsidR="00C26355" w:rsidRPr="00FE17FC">
        <w:rPr>
          <w:rFonts w:ascii="Times New Roman" w:eastAsia="Times New Roman" w:hAnsi="Times New Roman" w:cs="Times New Roman"/>
          <w:sz w:val="24"/>
          <w:szCs w:val="24"/>
          <w:lang w:val="en-GB" w:eastAsia="en-GB"/>
        </w:rPr>
        <w:t>.</w:t>
      </w:r>
      <w:r w:rsidR="00C10AB5" w:rsidRPr="00FE17FC">
        <w:rPr>
          <w:rFonts w:ascii="Times New Roman" w:eastAsia="Times New Roman" w:hAnsi="Times New Roman" w:cs="Times New Roman"/>
          <w:sz w:val="24"/>
          <w:szCs w:val="24"/>
          <w:lang w:val="en-GB" w:eastAsia="en-GB"/>
        </w:rPr>
        <w:t xml:space="preserve"> </w:t>
      </w:r>
      <w:r w:rsidR="00B24485" w:rsidRPr="00FE17FC">
        <w:rPr>
          <w:rFonts w:ascii="Times New Roman" w:eastAsia="Times New Roman" w:hAnsi="Times New Roman" w:cs="Times New Roman"/>
          <w:sz w:val="24"/>
          <w:szCs w:val="24"/>
          <w:lang w:val="en-GB" w:eastAsia="en-GB"/>
        </w:rPr>
        <w:t>This system of thinking is illustrated in the anecdote</w:t>
      </w:r>
      <w:r w:rsidR="00437898">
        <w:rPr>
          <w:rFonts w:ascii="Times New Roman" w:eastAsia="Times New Roman" w:hAnsi="Times New Roman" w:cs="Times New Roman"/>
          <w:sz w:val="24"/>
          <w:szCs w:val="24"/>
          <w:lang w:val="en-GB" w:eastAsia="en-GB"/>
        </w:rPr>
        <w:t xml:space="preserve"> above</w:t>
      </w:r>
      <w:r w:rsidR="00B24485" w:rsidRPr="00FE17FC">
        <w:rPr>
          <w:rFonts w:ascii="Times New Roman" w:eastAsia="Times New Roman" w:hAnsi="Times New Roman" w:cs="Times New Roman"/>
          <w:sz w:val="24"/>
          <w:szCs w:val="24"/>
          <w:lang w:val="en-GB" w:eastAsia="en-GB"/>
        </w:rPr>
        <w:t>;</w:t>
      </w:r>
      <w:r w:rsidR="003B7608" w:rsidRPr="00FE17FC">
        <w:rPr>
          <w:rFonts w:ascii="Times New Roman" w:eastAsia="Times New Roman" w:hAnsi="Times New Roman" w:cs="Times New Roman"/>
          <w:sz w:val="24"/>
          <w:szCs w:val="24"/>
          <w:lang w:val="en-GB" w:eastAsia="en-GB"/>
        </w:rPr>
        <w:t xml:space="preserve"> </w:t>
      </w:r>
      <w:r w:rsidR="00C10AB5" w:rsidRPr="00FE17FC">
        <w:rPr>
          <w:rFonts w:ascii="Times New Roman" w:eastAsia="Times New Roman" w:hAnsi="Times New Roman" w:cs="Times New Roman"/>
          <w:sz w:val="24"/>
          <w:szCs w:val="24"/>
          <w:lang w:val="en-GB" w:eastAsia="en-GB"/>
        </w:rPr>
        <w:t>the hunter’s</w:t>
      </w:r>
      <w:r w:rsidR="003B7608" w:rsidRPr="00FE17FC">
        <w:rPr>
          <w:rFonts w:ascii="Times New Roman" w:eastAsia="Times New Roman" w:hAnsi="Times New Roman" w:cs="Times New Roman"/>
          <w:sz w:val="24"/>
          <w:szCs w:val="24"/>
          <w:lang w:val="en-GB" w:eastAsia="en-GB"/>
        </w:rPr>
        <w:t xml:space="preserve"> </w:t>
      </w:r>
      <w:r w:rsidR="00F438A7" w:rsidRPr="00FE17FC">
        <w:rPr>
          <w:rFonts w:ascii="Times New Roman" w:eastAsia="Times New Roman" w:hAnsi="Times New Roman" w:cs="Times New Roman"/>
          <w:sz w:val="24"/>
          <w:szCs w:val="24"/>
          <w:lang w:val="en-GB" w:eastAsia="en-GB"/>
        </w:rPr>
        <w:t>psychological vision</w:t>
      </w:r>
      <w:r w:rsidR="00603F06" w:rsidRPr="00FE17FC">
        <w:rPr>
          <w:rFonts w:ascii="Times New Roman" w:eastAsia="Times New Roman" w:hAnsi="Times New Roman" w:cs="Times New Roman"/>
          <w:sz w:val="24"/>
          <w:szCs w:val="24"/>
          <w:lang w:val="en-GB" w:eastAsia="en-GB"/>
        </w:rPr>
        <w:t xml:space="preserve"> </w:t>
      </w:r>
      <w:r w:rsidR="003B7608" w:rsidRPr="00FE17FC">
        <w:rPr>
          <w:rFonts w:ascii="Times New Roman" w:eastAsia="Times New Roman" w:hAnsi="Times New Roman" w:cs="Times New Roman"/>
          <w:sz w:val="24"/>
          <w:szCs w:val="24"/>
          <w:lang w:val="en-GB" w:eastAsia="en-GB"/>
        </w:rPr>
        <w:t xml:space="preserve">and </w:t>
      </w:r>
      <w:r w:rsidR="00F438A7" w:rsidRPr="00FE17FC">
        <w:rPr>
          <w:rFonts w:ascii="Times New Roman" w:eastAsia="Times New Roman" w:hAnsi="Times New Roman" w:cs="Times New Roman"/>
          <w:sz w:val="24"/>
          <w:szCs w:val="24"/>
          <w:lang w:val="en-GB" w:eastAsia="en-GB"/>
        </w:rPr>
        <w:t xml:space="preserve">the human responsibility </w:t>
      </w:r>
      <w:r w:rsidRPr="00FE17FC">
        <w:rPr>
          <w:rFonts w:ascii="Times New Roman" w:eastAsia="Times New Roman" w:hAnsi="Times New Roman" w:cs="Times New Roman"/>
          <w:sz w:val="24"/>
          <w:szCs w:val="24"/>
          <w:lang w:val="en-GB" w:eastAsia="en-GB"/>
        </w:rPr>
        <w:t xml:space="preserve">to conserve </w:t>
      </w:r>
      <w:r w:rsidR="00237BB2" w:rsidRPr="00FE17FC">
        <w:rPr>
          <w:rFonts w:ascii="Times New Roman" w:eastAsia="Times New Roman" w:hAnsi="Times New Roman" w:cs="Times New Roman"/>
          <w:sz w:val="24"/>
          <w:szCs w:val="24"/>
          <w:lang w:val="en-GB" w:eastAsia="en-GB"/>
        </w:rPr>
        <w:t>biodiversity</w:t>
      </w:r>
      <w:r w:rsidRPr="00FE17FC">
        <w:rPr>
          <w:rFonts w:ascii="Times New Roman" w:eastAsia="Times New Roman" w:hAnsi="Times New Roman" w:cs="Times New Roman"/>
          <w:sz w:val="24"/>
          <w:szCs w:val="24"/>
          <w:lang w:val="en-GB" w:eastAsia="en-GB"/>
        </w:rPr>
        <w:t xml:space="preserve"> </w:t>
      </w:r>
      <w:r w:rsidR="00F438A7" w:rsidRPr="00FE17FC">
        <w:rPr>
          <w:rFonts w:ascii="Times New Roman" w:eastAsia="Times New Roman" w:hAnsi="Times New Roman" w:cs="Times New Roman"/>
          <w:sz w:val="24"/>
          <w:szCs w:val="24"/>
          <w:lang w:val="en-GB" w:eastAsia="en-GB"/>
        </w:rPr>
        <w:t>over his own profit</w:t>
      </w:r>
      <w:r w:rsidR="00B24485" w:rsidRPr="00FE17FC">
        <w:rPr>
          <w:rFonts w:ascii="Times New Roman" w:eastAsia="Times New Roman" w:hAnsi="Times New Roman" w:cs="Times New Roman"/>
          <w:sz w:val="24"/>
          <w:szCs w:val="24"/>
          <w:lang w:val="en-GB" w:eastAsia="en-GB"/>
        </w:rPr>
        <w:t xml:space="preserve"> of a trophy animal.</w:t>
      </w:r>
    </w:p>
    <w:p w14:paraId="2B4F42E5" w14:textId="77777777" w:rsidR="0076173F" w:rsidRPr="00FE17FC" w:rsidRDefault="0076173F" w:rsidP="001D1DF7">
      <w:pPr>
        <w:spacing w:after="0" w:line="240" w:lineRule="auto"/>
        <w:ind w:left="720" w:right="360"/>
        <w:jc w:val="both"/>
        <w:rPr>
          <w:rFonts w:ascii="Times New Roman" w:eastAsia="Times New Roman" w:hAnsi="Times New Roman" w:cs="Times New Roman"/>
          <w:sz w:val="24"/>
          <w:szCs w:val="24"/>
          <w:lang w:val="en-GB" w:eastAsia="en-GB"/>
        </w:rPr>
      </w:pPr>
    </w:p>
    <w:p w14:paraId="1D96DD6B" w14:textId="5E382779" w:rsidR="003B7608" w:rsidRPr="00FE17FC" w:rsidRDefault="003B7608" w:rsidP="001D1DF7">
      <w:pPr>
        <w:spacing w:after="0" w:line="240" w:lineRule="auto"/>
        <w:ind w:left="720" w:right="360"/>
        <w:jc w:val="both"/>
        <w:rPr>
          <w:rFonts w:ascii="Times New Roman" w:eastAsia="Times New Roman" w:hAnsi="Times New Roman" w:cs="Times New Roman"/>
          <w:sz w:val="24"/>
          <w:szCs w:val="24"/>
          <w:lang w:val="en-GB" w:eastAsia="en-GB"/>
        </w:rPr>
      </w:pPr>
      <w:r w:rsidRPr="00FE17FC">
        <w:rPr>
          <w:rFonts w:ascii="Times New Roman" w:eastAsia="Times New Roman" w:hAnsi="Times New Roman" w:cs="Times New Roman"/>
          <w:sz w:val="24"/>
          <w:szCs w:val="24"/>
          <w:lang w:val="en-GB" w:eastAsia="en-GB"/>
        </w:rPr>
        <w:lastRenderedPageBreak/>
        <w:t xml:space="preserve"> </w:t>
      </w:r>
    </w:p>
    <w:p w14:paraId="52E44802" w14:textId="68BF875F" w:rsidR="007C0412" w:rsidRPr="00FE17FC" w:rsidRDefault="0076173F" w:rsidP="001D1DF7">
      <w:pPr>
        <w:ind w:left="720"/>
        <w:jc w:val="both"/>
        <w:rPr>
          <w:rFonts w:ascii="Times New Roman" w:hAnsi="Times New Roman" w:cs="Times New Roman"/>
          <w:sz w:val="24"/>
          <w:szCs w:val="24"/>
        </w:rPr>
      </w:pPr>
      <w:bookmarkStart w:id="1" w:name="_Hlk73815039"/>
      <w:r w:rsidRPr="00FE17FC">
        <w:rPr>
          <w:rFonts w:ascii="Times New Roman" w:hAnsi="Times New Roman" w:cs="Times New Roman"/>
          <w:sz w:val="24"/>
          <w:szCs w:val="24"/>
        </w:rPr>
        <w:t xml:space="preserve">In addressing the </w:t>
      </w:r>
      <w:r w:rsidR="007C0412" w:rsidRPr="00FE17FC">
        <w:rPr>
          <w:rFonts w:ascii="Times New Roman" w:hAnsi="Times New Roman" w:cs="Times New Roman"/>
          <w:sz w:val="24"/>
          <w:szCs w:val="24"/>
        </w:rPr>
        <w:t xml:space="preserve">current </w:t>
      </w:r>
      <w:r w:rsidRPr="00FE17FC">
        <w:rPr>
          <w:rFonts w:ascii="Times New Roman" w:hAnsi="Times New Roman" w:cs="Times New Roman"/>
          <w:sz w:val="24"/>
          <w:szCs w:val="24"/>
        </w:rPr>
        <w:t>problems and the thought process used to create them, we identify that the premises of economic growth perpetuated by industrial revolution</w:t>
      </w:r>
      <w:r w:rsidR="001700EB" w:rsidRPr="00FE17FC">
        <w:rPr>
          <w:rFonts w:ascii="Times New Roman" w:hAnsi="Times New Roman" w:cs="Times New Roman"/>
          <w:sz w:val="24"/>
          <w:szCs w:val="24"/>
        </w:rPr>
        <w:t xml:space="preserve"> and the successive advancements has</w:t>
      </w:r>
      <w:r w:rsidRPr="00FE17FC">
        <w:rPr>
          <w:rFonts w:ascii="Times New Roman" w:hAnsi="Times New Roman" w:cs="Times New Roman"/>
          <w:sz w:val="24"/>
          <w:szCs w:val="24"/>
        </w:rPr>
        <w:t xml:space="preserve"> relegated the society, environment and economy</w:t>
      </w:r>
      <w:r w:rsidR="001700EB" w:rsidRPr="00FE17FC">
        <w:rPr>
          <w:rFonts w:ascii="Times New Roman" w:hAnsi="Times New Roman" w:cs="Times New Roman"/>
          <w:sz w:val="24"/>
          <w:szCs w:val="24"/>
        </w:rPr>
        <w:t xml:space="preserve"> to a destructive path</w:t>
      </w:r>
      <w:r w:rsidR="007C0412" w:rsidRPr="00FE17FC">
        <w:rPr>
          <w:rFonts w:ascii="Times New Roman" w:hAnsi="Times New Roman" w:cs="Times New Roman"/>
          <w:sz w:val="24"/>
          <w:szCs w:val="24"/>
        </w:rPr>
        <w:t>.</w:t>
      </w:r>
      <w:r w:rsidR="007C0412" w:rsidRPr="00FE17FC">
        <w:rPr>
          <w:rFonts w:ascii="Times New Roman" w:hAnsi="Times New Roman" w:cs="Times New Roman"/>
        </w:rPr>
        <w:t xml:space="preserve"> </w:t>
      </w:r>
      <w:r w:rsidR="009B7C99" w:rsidRPr="00FE17FC">
        <w:rPr>
          <w:rFonts w:ascii="Times New Roman" w:hAnsi="Times New Roman" w:cs="Times New Roman"/>
        </w:rPr>
        <w:t>Thus,</w:t>
      </w:r>
      <w:r w:rsidR="007C0412" w:rsidRPr="00FE17FC">
        <w:rPr>
          <w:rFonts w:ascii="Times New Roman" w:hAnsi="Times New Roman" w:cs="Times New Roman"/>
          <w:sz w:val="24"/>
          <w:szCs w:val="24"/>
        </w:rPr>
        <w:t xml:space="preserve"> </w:t>
      </w:r>
      <w:r w:rsidR="009B7C99" w:rsidRPr="00FE17FC">
        <w:rPr>
          <w:rFonts w:ascii="Times New Roman" w:hAnsi="Times New Roman" w:cs="Times New Roman"/>
          <w:sz w:val="24"/>
          <w:szCs w:val="24"/>
        </w:rPr>
        <w:t>spiraling</w:t>
      </w:r>
      <w:r w:rsidR="007C0412" w:rsidRPr="00FE17FC">
        <w:rPr>
          <w:rFonts w:ascii="Times New Roman" w:hAnsi="Times New Roman" w:cs="Times New Roman"/>
          <w:sz w:val="24"/>
          <w:szCs w:val="24"/>
        </w:rPr>
        <w:t xml:space="preserve"> social challenges created by human activities since the industrial revolution in the 1770’s, has poised the world for a new and demanding social purpose. It is at the helm of a crisis; to resolve climate change </w:t>
      </w:r>
      <w:r w:rsidR="009B7C99" w:rsidRPr="00FE17FC">
        <w:rPr>
          <w:rFonts w:ascii="Times New Roman" w:hAnsi="Times New Roman" w:cs="Times New Roman"/>
          <w:sz w:val="24"/>
          <w:szCs w:val="24"/>
        </w:rPr>
        <w:t>which</w:t>
      </w:r>
      <w:r w:rsidR="007C0412" w:rsidRPr="00FE17FC">
        <w:rPr>
          <w:rFonts w:ascii="Times New Roman" w:hAnsi="Times New Roman" w:cs="Times New Roman"/>
          <w:sz w:val="24"/>
          <w:szCs w:val="24"/>
        </w:rPr>
        <w:t xml:space="preserve"> requires immediate action to limit the earth’s temperature rise to 1.5 degrees C by 2050</w:t>
      </w:r>
      <w:r w:rsidR="0025612B">
        <w:rPr>
          <w:rFonts w:ascii="Times New Roman" w:hAnsi="Times New Roman" w:cs="Times New Roman"/>
          <w:sz w:val="24"/>
          <w:szCs w:val="24"/>
        </w:rPr>
        <w:t>,</w:t>
      </w:r>
      <w:r w:rsidR="0025612B" w:rsidRPr="0025612B">
        <w:t xml:space="preserve"> </w:t>
      </w:r>
      <w:r w:rsidR="0025612B">
        <w:t>(</w:t>
      </w:r>
      <w:r w:rsidR="0025612B" w:rsidRPr="0025612B">
        <w:rPr>
          <w:rFonts w:ascii="Times New Roman" w:hAnsi="Times New Roman" w:cs="Times New Roman"/>
          <w:sz w:val="24"/>
          <w:szCs w:val="24"/>
        </w:rPr>
        <w:t>IPCC</w:t>
      </w:r>
      <w:r w:rsidR="0025612B">
        <w:rPr>
          <w:rFonts w:ascii="Times New Roman" w:hAnsi="Times New Roman" w:cs="Times New Roman"/>
          <w:sz w:val="24"/>
          <w:szCs w:val="24"/>
        </w:rPr>
        <w:t>,</w:t>
      </w:r>
      <w:r w:rsidR="0025612B" w:rsidRPr="0025612B">
        <w:rPr>
          <w:rFonts w:ascii="Times New Roman" w:hAnsi="Times New Roman" w:cs="Times New Roman"/>
          <w:sz w:val="24"/>
          <w:szCs w:val="24"/>
        </w:rPr>
        <w:t xml:space="preserve"> (2018</w:t>
      </w:r>
      <w:r w:rsidR="00177618" w:rsidRPr="0025612B">
        <w:rPr>
          <w:rFonts w:ascii="Times New Roman" w:hAnsi="Times New Roman" w:cs="Times New Roman"/>
          <w:sz w:val="24"/>
          <w:szCs w:val="24"/>
        </w:rPr>
        <w:t>).</w:t>
      </w:r>
      <w:r w:rsidR="007C0412" w:rsidRPr="00FE17FC">
        <w:rPr>
          <w:rFonts w:ascii="Times New Roman" w:hAnsi="Times New Roman" w:cs="Times New Roman"/>
          <w:sz w:val="24"/>
          <w:szCs w:val="24"/>
        </w:rPr>
        <w:t xml:space="preserve"> This has been caused mainly by the increase in CO2 emissions generated by </w:t>
      </w:r>
      <w:r w:rsidR="009B7C99" w:rsidRPr="00FE17FC">
        <w:rPr>
          <w:rFonts w:ascii="Times New Roman" w:hAnsi="Times New Roman" w:cs="Times New Roman"/>
          <w:sz w:val="24"/>
          <w:szCs w:val="24"/>
        </w:rPr>
        <w:t xml:space="preserve">the </w:t>
      </w:r>
      <w:r w:rsidR="007C0412" w:rsidRPr="00FE17FC">
        <w:rPr>
          <w:rFonts w:ascii="Times New Roman" w:hAnsi="Times New Roman" w:cs="Times New Roman"/>
          <w:sz w:val="24"/>
          <w:szCs w:val="24"/>
        </w:rPr>
        <w:t>exponential rate of fossil fuel used for energy and, the extraction of finite natural resources for manufacturing goods and services to the market. The World Economic Forum states : Our [present] consumption is 1.75 times more resources every year than the Earth can naturally regenerate, and we are [forging ahead] to more than double the use of these resources by 2050, (Lacy, Spindler &amp; Dutton, (2021).</w:t>
      </w:r>
    </w:p>
    <w:p w14:paraId="1789C9E8" w14:textId="3A80D6CD" w:rsidR="0076173F" w:rsidRPr="00FE17FC" w:rsidRDefault="009B7C99" w:rsidP="001D1DF7">
      <w:pPr>
        <w:ind w:left="720"/>
        <w:jc w:val="both"/>
        <w:rPr>
          <w:rFonts w:ascii="Times New Roman" w:hAnsi="Times New Roman" w:cs="Times New Roman"/>
          <w:sz w:val="24"/>
          <w:szCs w:val="24"/>
        </w:rPr>
      </w:pPr>
      <w:r w:rsidRPr="00FE17FC">
        <w:rPr>
          <w:rFonts w:ascii="Times New Roman" w:hAnsi="Times New Roman" w:cs="Times New Roman"/>
          <w:sz w:val="24"/>
          <w:szCs w:val="24"/>
        </w:rPr>
        <w:t xml:space="preserve">Accordingly, this paper is focused on examining the reasons that </w:t>
      </w:r>
      <w:r w:rsidR="00980DD3" w:rsidRPr="00FE17FC">
        <w:rPr>
          <w:rFonts w:ascii="Times New Roman" w:hAnsi="Times New Roman" w:cs="Times New Roman"/>
          <w:sz w:val="24"/>
          <w:szCs w:val="24"/>
        </w:rPr>
        <w:t>r</w:t>
      </w:r>
      <w:r w:rsidRPr="00FE17FC">
        <w:rPr>
          <w:rFonts w:ascii="Times New Roman" w:hAnsi="Times New Roman" w:cs="Times New Roman"/>
          <w:sz w:val="24"/>
          <w:szCs w:val="24"/>
        </w:rPr>
        <w:t xml:space="preserve">ecently </w:t>
      </w:r>
      <w:r w:rsidR="00980DD3" w:rsidRPr="00FE17FC">
        <w:rPr>
          <w:rFonts w:ascii="Times New Roman" w:hAnsi="Times New Roman" w:cs="Times New Roman"/>
          <w:sz w:val="24"/>
          <w:szCs w:val="24"/>
        </w:rPr>
        <w:t xml:space="preserve">have </w:t>
      </w:r>
      <w:r w:rsidRPr="00FE17FC">
        <w:rPr>
          <w:rFonts w:ascii="Times New Roman" w:hAnsi="Times New Roman" w:cs="Times New Roman"/>
          <w:sz w:val="24"/>
          <w:szCs w:val="24"/>
        </w:rPr>
        <w:t>society embroiled in a climate crisis, deterioration of the environment, depletion of natural resources, health and social well- being. This paper will also examine potential solutions to address this gap.</w:t>
      </w:r>
    </w:p>
    <w:p w14:paraId="105C487C" w14:textId="3F5584FA" w:rsidR="00F4484A" w:rsidRPr="00FE17FC" w:rsidRDefault="00F4484A" w:rsidP="001D1DF7">
      <w:pPr>
        <w:jc w:val="both"/>
        <w:rPr>
          <w:rFonts w:ascii="Times New Roman" w:hAnsi="Times New Roman" w:cs="Times New Roman"/>
          <w:sz w:val="24"/>
          <w:szCs w:val="24"/>
        </w:rPr>
      </w:pPr>
    </w:p>
    <w:p w14:paraId="3FD88BF3" w14:textId="76ED5032" w:rsidR="009B7C99" w:rsidRPr="0025612B" w:rsidRDefault="00F4484A" w:rsidP="0025612B">
      <w:pPr>
        <w:pStyle w:val="ListParagraph"/>
        <w:spacing w:after="0"/>
        <w:jc w:val="both"/>
        <w:rPr>
          <w:rFonts w:ascii="Times New Roman" w:hAnsi="Times New Roman" w:cs="Times New Roman"/>
          <w:b/>
          <w:bCs/>
          <w:sz w:val="24"/>
          <w:szCs w:val="24"/>
        </w:rPr>
      </w:pPr>
      <w:r w:rsidRPr="00FE17FC">
        <w:rPr>
          <w:rFonts w:ascii="Times New Roman" w:hAnsi="Times New Roman" w:cs="Times New Roman"/>
          <w:b/>
          <w:bCs/>
          <w:sz w:val="24"/>
          <w:szCs w:val="24"/>
        </w:rPr>
        <w:t xml:space="preserve">Overview: </w:t>
      </w:r>
      <w:r w:rsidRPr="0025612B">
        <w:rPr>
          <w:rFonts w:ascii="Times New Roman" w:hAnsi="Times New Roman" w:cs="Times New Roman"/>
          <w:b/>
          <w:bCs/>
          <w:sz w:val="24"/>
          <w:szCs w:val="24"/>
        </w:rPr>
        <w:t>Fundamental Premises of Modern Economics</w:t>
      </w:r>
    </w:p>
    <w:p w14:paraId="229DFD29" w14:textId="7BBD3AF4" w:rsidR="00885C5A" w:rsidRPr="00FE17FC" w:rsidRDefault="00885C5A" w:rsidP="0025612B">
      <w:pPr>
        <w:spacing w:after="0"/>
        <w:ind w:left="720"/>
        <w:jc w:val="both"/>
        <w:rPr>
          <w:rFonts w:ascii="Times New Roman" w:hAnsi="Times New Roman" w:cs="Times New Roman"/>
          <w:sz w:val="24"/>
          <w:szCs w:val="24"/>
        </w:rPr>
      </w:pPr>
      <w:r w:rsidRPr="00FE17FC">
        <w:rPr>
          <w:rFonts w:ascii="Times New Roman" w:hAnsi="Times New Roman" w:cs="Times New Roman"/>
          <w:sz w:val="24"/>
          <w:szCs w:val="24"/>
        </w:rPr>
        <w:t xml:space="preserve">Scarcity is the mother of all disciplines of economics. Whereas, economics is about production, distribution, and consumption or the study of choices in the presence of scarce resources, efficiency and optimization of </w:t>
      </w:r>
      <w:r w:rsidR="00ED75B7" w:rsidRPr="00FE17FC">
        <w:rPr>
          <w:rFonts w:ascii="Times New Roman" w:hAnsi="Times New Roman" w:cs="Times New Roman"/>
          <w:sz w:val="24"/>
          <w:szCs w:val="24"/>
        </w:rPr>
        <w:t>those</w:t>
      </w:r>
      <w:r w:rsidRPr="00FE17FC">
        <w:rPr>
          <w:rFonts w:ascii="Times New Roman" w:hAnsi="Times New Roman" w:cs="Times New Roman"/>
          <w:sz w:val="24"/>
          <w:szCs w:val="24"/>
        </w:rPr>
        <w:t xml:space="preserve"> resources is prioritized in cultivation, crafts, manufacturing, distribution and exchange of goods and services to satisfy human needs and survival of the global population. Therefore, prioritizing is what individuals and organizations do all the time, and it involves trade-offs.</w:t>
      </w:r>
    </w:p>
    <w:p w14:paraId="2205D082" w14:textId="6C9E24BC" w:rsidR="00885C5A" w:rsidRPr="00FE17FC" w:rsidRDefault="00FB160D"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Households living i</w:t>
      </w:r>
      <w:r w:rsidR="00885C5A" w:rsidRPr="00FE17FC">
        <w:rPr>
          <w:rFonts w:ascii="Times New Roman" w:hAnsi="Times New Roman" w:cs="Times New Roman"/>
          <w:sz w:val="24"/>
          <w:szCs w:val="24"/>
        </w:rPr>
        <w:t xml:space="preserve">n private enterprise capitalist economies, </w:t>
      </w:r>
      <w:r w:rsidRPr="00FE17FC">
        <w:rPr>
          <w:rFonts w:ascii="Times New Roman" w:hAnsi="Times New Roman" w:cs="Times New Roman"/>
          <w:sz w:val="24"/>
          <w:szCs w:val="24"/>
        </w:rPr>
        <w:t>evolved from a barter system,</w:t>
      </w:r>
      <w:r w:rsidR="00885C5A" w:rsidRPr="00FE17FC">
        <w:rPr>
          <w:rFonts w:ascii="Times New Roman" w:hAnsi="Times New Roman" w:cs="Times New Roman"/>
          <w:sz w:val="24"/>
          <w:szCs w:val="24"/>
        </w:rPr>
        <w:t xml:space="preserve"> own</w:t>
      </w:r>
      <w:r w:rsidRPr="00FE17FC">
        <w:rPr>
          <w:rFonts w:ascii="Times New Roman" w:hAnsi="Times New Roman" w:cs="Times New Roman"/>
          <w:sz w:val="24"/>
          <w:szCs w:val="24"/>
        </w:rPr>
        <w:t>ed</w:t>
      </w:r>
      <w:r w:rsidR="00885C5A" w:rsidRPr="00FE17FC">
        <w:rPr>
          <w:rFonts w:ascii="Times New Roman" w:hAnsi="Times New Roman" w:cs="Times New Roman"/>
          <w:sz w:val="24"/>
          <w:szCs w:val="24"/>
        </w:rPr>
        <w:t xml:space="preserve"> the factors of production such as land, labour, physical capital, and materials used in production. Goods markets </w:t>
      </w:r>
      <w:r w:rsidR="00EB0E86" w:rsidRPr="00FE17FC">
        <w:rPr>
          <w:rFonts w:ascii="Times New Roman" w:hAnsi="Times New Roman" w:cs="Times New Roman"/>
          <w:sz w:val="24"/>
          <w:szCs w:val="24"/>
        </w:rPr>
        <w:t>are</w:t>
      </w:r>
      <w:r w:rsidR="00885C5A" w:rsidRPr="00FE17FC">
        <w:rPr>
          <w:rFonts w:ascii="Times New Roman" w:hAnsi="Times New Roman" w:cs="Times New Roman"/>
          <w:sz w:val="24"/>
          <w:szCs w:val="24"/>
        </w:rPr>
        <w:t xml:space="preserve"> markets for the output of production</w:t>
      </w:r>
      <w:r w:rsidRPr="00FE17FC">
        <w:rPr>
          <w:rFonts w:ascii="Times New Roman" w:hAnsi="Times New Roman" w:cs="Times New Roman"/>
          <w:sz w:val="24"/>
          <w:szCs w:val="24"/>
        </w:rPr>
        <w:t xml:space="preserve"> and firms </w:t>
      </w:r>
      <w:r w:rsidR="00EB0E86" w:rsidRPr="00FE17FC">
        <w:rPr>
          <w:rFonts w:ascii="Times New Roman" w:hAnsi="Times New Roman" w:cs="Times New Roman"/>
          <w:sz w:val="24"/>
          <w:szCs w:val="24"/>
        </w:rPr>
        <w:t>are</w:t>
      </w:r>
      <w:r w:rsidRPr="00FE17FC">
        <w:rPr>
          <w:rFonts w:ascii="Times New Roman" w:hAnsi="Times New Roman" w:cs="Times New Roman"/>
          <w:sz w:val="24"/>
          <w:szCs w:val="24"/>
        </w:rPr>
        <w:t xml:space="preserve"> buyers</w:t>
      </w:r>
      <w:r w:rsidR="00885C5A" w:rsidRPr="00FE17FC">
        <w:rPr>
          <w:rFonts w:ascii="Times New Roman" w:hAnsi="Times New Roman" w:cs="Times New Roman"/>
          <w:sz w:val="24"/>
          <w:szCs w:val="24"/>
        </w:rPr>
        <w:t xml:space="preserve"> (Richard, E. and Arbogast,G.,(2011). </w:t>
      </w:r>
      <w:r w:rsidR="00ED75B7" w:rsidRPr="00FE17FC">
        <w:rPr>
          <w:rFonts w:ascii="Times New Roman" w:hAnsi="Times New Roman" w:cs="Times New Roman"/>
          <w:sz w:val="24"/>
          <w:szCs w:val="24"/>
        </w:rPr>
        <w:t xml:space="preserve">Yet, these household were not reaping equal or reasonable returns </w:t>
      </w:r>
      <w:r w:rsidR="0036222B" w:rsidRPr="00FE17FC">
        <w:rPr>
          <w:rFonts w:ascii="Times New Roman" w:hAnsi="Times New Roman" w:cs="Times New Roman"/>
          <w:sz w:val="24"/>
          <w:szCs w:val="24"/>
        </w:rPr>
        <w:t>and</w:t>
      </w:r>
      <w:r w:rsidRPr="00FE17FC">
        <w:rPr>
          <w:rFonts w:ascii="Times New Roman" w:hAnsi="Times New Roman" w:cs="Times New Roman"/>
          <w:sz w:val="24"/>
          <w:szCs w:val="24"/>
        </w:rPr>
        <w:t>,</w:t>
      </w:r>
      <w:r w:rsidR="0036222B" w:rsidRPr="00FE17FC">
        <w:rPr>
          <w:rFonts w:ascii="Times New Roman" w:hAnsi="Times New Roman" w:cs="Times New Roman"/>
          <w:sz w:val="24"/>
          <w:szCs w:val="24"/>
        </w:rPr>
        <w:t xml:space="preserve"> the trade - off </w:t>
      </w:r>
      <w:r w:rsidRPr="00FE17FC">
        <w:rPr>
          <w:rFonts w:ascii="Times New Roman" w:hAnsi="Times New Roman" w:cs="Times New Roman"/>
          <w:sz w:val="24"/>
          <w:szCs w:val="24"/>
        </w:rPr>
        <w:t xml:space="preserve">on their transactions </w:t>
      </w:r>
      <w:r w:rsidR="0036222B" w:rsidRPr="00FE17FC">
        <w:rPr>
          <w:rFonts w:ascii="Times New Roman" w:hAnsi="Times New Roman" w:cs="Times New Roman"/>
          <w:sz w:val="24"/>
          <w:szCs w:val="24"/>
        </w:rPr>
        <w:t xml:space="preserve">were dismal when </w:t>
      </w:r>
      <w:r w:rsidR="00ED75B7" w:rsidRPr="00FE17FC">
        <w:rPr>
          <w:rFonts w:ascii="Times New Roman" w:hAnsi="Times New Roman" w:cs="Times New Roman"/>
          <w:sz w:val="24"/>
          <w:szCs w:val="24"/>
        </w:rPr>
        <w:t>employing the</w:t>
      </w:r>
      <w:r w:rsidR="00EB0E86" w:rsidRPr="00FE17FC">
        <w:rPr>
          <w:rFonts w:ascii="Times New Roman" w:hAnsi="Times New Roman" w:cs="Times New Roman"/>
          <w:sz w:val="24"/>
          <w:szCs w:val="24"/>
        </w:rPr>
        <w:t xml:space="preserve">ir labour, the primary capital in </w:t>
      </w:r>
      <w:r w:rsidR="00ED75B7" w:rsidRPr="00FE17FC">
        <w:rPr>
          <w:rFonts w:ascii="Times New Roman" w:hAnsi="Times New Roman" w:cs="Times New Roman"/>
          <w:sz w:val="24"/>
          <w:szCs w:val="24"/>
        </w:rPr>
        <w:t>factors of production</w:t>
      </w:r>
      <w:r w:rsidR="0036222B" w:rsidRPr="00FE17FC">
        <w:rPr>
          <w:rFonts w:ascii="Times New Roman" w:hAnsi="Times New Roman" w:cs="Times New Roman"/>
          <w:sz w:val="24"/>
          <w:szCs w:val="24"/>
        </w:rPr>
        <w:t xml:space="preserve">. This </w:t>
      </w:r>
      <w:r w:rsidR="00EB0E86" w:rsidRPr="00FE17FC">
        <w:rPr>
          <w:rFonts w:ascii="Times New Roman" w:hAnsi="Times New Roman" w:cs="Times New Roman"/>
          <w:sz w:val="24"/>
          <w:szCs w:val="24"/>
        </w:rPr>
        <w:t>occurred</w:t>
      </w:r>
      <w:r w:rsidR="00ED75B7" w:rsidRPr="00FE17FC">
        <w:rPr>
          <w:rFonts w:ascii="Times New Roman" w:hAnsi="Times New Roman" w:cs="Times New Roman"/>
          <w:sz w:val="24"/>
          <w:szCs w:val="24"/>
        </w:rPr>
        <w:t xml:space="preserve"> </w:t>
      </w:r>
      <w:r w:rsidR="00EB0E86" w:rsidRPr="00FE17FC">
        <w:rPr>
          <w:rFonts w:ascii="Times New Roman" w:hAnsi="Times New Roman" w:cs="Times New Roman"/>
          <w:sz w:val="24"/>
          <w:szCs w:val="24"/>
        </w:rPr>
        <w:t xml:space="preserve">mostly </w:t>
      </w:r>
      <w:r w:rsidR="00ED75B7" w:rsidRPr="00FE17FC">
        <w:rPr>
          <w:rFonts w:ascii="Times New Roman" w:hAnsi="Times New Roman" w:cs="Times New Roman"/>
          <w:sz w:val="24"/>
          <w:szCs w:val="24"/>
        </w:rPr>
        <w:t xml:space="preserve">due to mechanized </w:t>
      </w:r>
      <w:r w:rsidR="00EB0E86" w:rsidRPr="00FE17FC">
        <w:rPr>
          <w:rFonts w:ascii="Times New Roman" w:hAnsi="Times New Roman" w:cs="Times New Roman"/>
          <w:sz w:val="24"/>
          <w:szCs w:val="24"/>
        </w:rPr>
        <w:t xml:space="preserve">and mass </w:t>
      </w:r>
      <w:r w:rsidR="00ED75B7" w:rsidRPr="00FE17FC">
        <w:rPr>
          <w:rFonts w:ascii="Times New Roman" w:hAnsi="Times New Roman" w:cs="Times New Roman"/>
          <w:sz w:val="24"/>
          <w:szCs w:val="24"/>
        </w:rPr>
        <w:t xml:space="preserve">manufacturing </w:t>
      </w:r>
      <w:r w:rsidR="0036222B" w:rsidRPr="00FE17FC">
        <w:rPr>
          <w:rFonts w:ascii="Times New Roman" w:hAnsi="Times New Roman" w:cs="Times New Roman"/>
          <w:sz w:val="24"/>
          <w:szCs w:val="24"/>
        </w:rPr>
        <w:t>methods conceived</w:t>
      </w:r>
      <w:r w:rsidR="00543B0D" w:rsidRPr="00FE17FC">
        <w:rPr>
          <w:rFonts w:ascii="Times New Roman" w:hAnsi="Times New Roman" w:cs="Times New Roman"/>
          <w:sz w:val="24"/>
          <w:szCs w:val="24"/>
        </w:rPr>
        <w:t xml:space="preserve"> by the renowned economist, Adam Smith.</w:t>
      </w:r>
      <w:r w:rsidR="00ED75B7" w:rsidRPr="00FE17FC">
        <w:rPr>
          <w:rFonts w:ascii="Times New Roman" w:hAnsi="Times New Roman" w:cs="Times New Roman"/>
          <w:sz w:val="24"/>
          <w:szCs w:val="24"/>
        </w:rPr>
        <w:t xml:space="preserve"> </w:t>
      </w:r>
      <w:r w:rsidRPr="00FE17FC">
        <w:rPr>
          <w:rFonts w:ascii="Times New Roman" w:hAnsi="Times New Roman" w:cs="Times New Roman"/>
          <w:sz w:val="24"/>
          <w:szCs w:val="24"/>
        </w:rPr>
        <w:t xml:space="preserve">People lost the comprehensive value of their crafts, </w:t>
      </w:r>
      <w:r w:rsidR="006A1DAA" w:rsidRPr="00FE17FC">
        <w:rPr>
          <w:rFonts w:ascii="Times New Roman" w:hAnsi="Times New Roman" w:cs="Times New Roman"/>
          <w:sz w:val="24"/>
          <w:szCs w:val="24"/>
        </w:rPr>
        <w:t xml:space="preserve">specialized </w:t>
      </w:r>
      <w:r w:rsidRPr="00FE17FC">
        <w:rPr>
          <w:rFonts w:ascii="Times New Roman" w:hAnsi="Times New Roman" w:cs="Times New Roman"/>
          <w:sz w:val="24"/>
          <w:szCs w:val="24"/>
        </w:rPr>
        <w:t xml:space="preserve">skills, </w:t>
      </w:r>
      <w:r w:rsidR="006A1DAA" w:rsidRPr="00FE17FC">
        <w:rPr>
          <w:rFonts w:ascii="Times New Roman" w:hAnsi="Times New Roman" w:cs="Times New Roman"/>
          <w:sz w:val="24"/>
          <w:szCs w:val="24"/>
        </w:rPr>
        <w:t>the art of entrepreneurship</w:t>
      </w:r>
      <w:r w:rsidRPr="00FE17FC">
        <w:rPr>
          <w:rFonts w:ascii="Times New Roman" w:hAnsi="Times New Roman" w:cs="Times New Roman"/>
          <w:sz w:val="24"/>
          <w:szCs w:val="24"/>
        </w:rPr>
        <w:t xml:space="preserve"> and </w:t>
      </w:r>
      <w:r w:rsidR="00D22CEF">
        <w:rPr>
          <w:rFonts w:ascii="Times New Roman" w:hAnsi="Times New Roman" w:cs="Times New Roman"/>
          <w:sz w:val="24"/>
          <w:szCs w:val="24"/>
        </w:rPr>
        <w:t xml:space="preserve">perhaps </w:t>
      </w:r>
      <w:bookmarkStart w:id="2" w:name="_GoBack"/>
      <w:bookmarkEnd w:id="2"/>
      <w:r w:rsidR="006A1DAA" w:rsidRPr="00FE17FC">
        <w:rPr>
          <w:rFonts w:ascii="Times New Roman" w:hAnsi="Times New Roman" w:cs="Times New Roman"/>
          <w:sz w:val="24"/>
          <w:szCs w:val="24"/>
        </w:rPr>
        <w:t xml:space="preserve">the total </w:t>
      </w:r>
      <w:r w:rsidRPr="00FE17FC">
        <w:rPr>
          <w:rFonts w:ascii="Times New Roman" w:hAnsi="Times New Roman" w:cs="Times New Roman"/>
          <w:sz w:val="24"/>
          <w:szCs w:val="24"/>
        </w:rPr>
        <w:t>ownership</w:t>
      </w:r>
      <w:r w:rsidR="006A1DAA" w:rsidRPr="00FE17FC">
        <w:rPr>
          <w:rFonts w:ascii="Times New Roman" w:hAnsi="Times New Roman" w:cs="Times New Roman"/>
          <w:sz w:val="24"/>
          <w:szCs w:val="24"/>
        </w:rPr>
        <w:t xml:space="preserve"> of property.</w:t>
      </w:r>
      <w:r w:rsidR="00ED75B7" w:rsidRPr="00FE17FC">
        <w:rPr>
          <w:rFonts w:ascii="Times New Roman" w:hAnsi="Times New Roman" w:cs="Times New Roman"/>
          <w:sz w:val="24"/>
          <w:szCs w:val="24"/>
        </w:rPr>
        <w:t xml:space="preserve"> </w:t>
      </w:r>
    </w:p>
    <w:p w14:paraId="541CD10F" w14:textId="77777777" w:rsidR="00885C5A" w:rsidRPr="00FE17FC" w:rsidRDefault="00885C5A" w:rsidP="001D1DF7">
      <w:pPr>
        <w:pStyle w:val="ListParagraph"/>
        <w:jc w:val="both"/>
        <w:rPr>
          <w:rFonts w:ascii="Times New Roman" w:hAnsi="Times New Roman" w:cs="Times New Roman"/>
          <w:sz w:val="24"/>
          <w:szCs w:val="24"/>
        </w:rPr>
      </w:pPr>
    </w:p>
    <w:p w14:paraId="29B5C69F" w14:textId="77777777" w:rsidR="00BB5F51" w:rsidRPr="00FE17FC" w:rsidRDefault="00885C5A"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Adam Smith, in his book, Wealth of Nations (1776) introduced the concepts of Division of labour and Specialization to Mass production, (Rice University,( 2021)  addressing the requisite capacity building methods that meet  demand for goods and services from a </w:t>
      </w:r>
      <w:r w:rsidRPr="00FE17FC">
        <w:rPr>
          <w:rFonts w:ascii="Times New Roman" w:hAnsi="Times New Roman" w:cs="Times New Roman"/>
          <w:sz w:val="24"/>
          <w:szCs w:val="24"/>
        </w:rPr>
        <w:lastRenderedPageBreak/>
        <w:t xml:space="preserve">growing population. However, his noble intentions and the mass production system has been exploited by large business corporations. They have </w:t>
      </w:r>
      <w:r w:rsidR="0036222B" w:rsidRPr="00FE17FC">
        <w:rPr>
          <w:rFonts w:ascii="Times New Roman" w:hAnsi="Times New Roman" w:cs="Times New Roman"/>
          <w:sz w:val="24"/>
          <w:szCs w:val="24"/>
        </w:rPr>
        <w:t>maneuvered</w:t>
      </w:r>
      <w:r w:rsidRPr="00FE17FC">
        <w:rPr>
          <w:rFonts w:ascii="Times New Roman" w:hAnsi="Times New Roman" w:cs="Times New Roman"/>
          <w:sz w:val="24"/>
          <w:szCs w:val="24"/>
        </w:rPr>
        <w:t xml:space="preserve"> the market for decades delivering inordinate production. </w:t>
      </w:r>
      <w:r w:rsidR="006A1DAA" w:rsidRPr="00FE17FC">
        <w:rPr>
          <w:rFonts w:ascii="Times New Roman" w:hAnsi="Times New Roman" w:cs="Times New Roman"/>
          <w:sz w:val="24"/>
          <w:szCs w:val="24"/>
        </w:rPr>
        <w:t>Corporations c</w:t>
      </w:r>
      <w:r w:rsidRPr="00FE17FC">
        <w:rPr>
          <w:rFonts w:ascii="Times New Roman" w:hAnsi="Times New Roman" w:cs="Times New Roman"/>
          <w:sz w:val="24"/>
          <w:szCs w:val="24"/>
        </w:rPr>
        <w:t>reat</w:t>
      </w:r>
      <w:r w:rsidR="006A1DAA" w:rsidRPr="00FE17FC">
        <w:rPr>
          <w:rFonts w:ascii="Times New Roman" w:hAnsi="Times New Roman" w:cs="Times New Roman"/>
          <w:sz w:val="24"/>
          <w:szCs w:val="24"/>
        </w:rPr>
        <w:t>ed</w:t>
      </w:r>
      <w:r w:rsidRPr="00FE17FC">
        <w:rPr>
          <w:rFonts w:ascii="Times New Roman" w:hAnsi="Times New Roman" w:cs="Times New Roman"/>
          <w:sz w:val="24"/>
          <w:szCs w:val="24"/>
        </w:rPr>
        <w:t xml:space="preserve"> a consumerist society</w:t>
      </w:r>
      <w:r w:rsidR="006A1DAA" w:rsidRPr="00FE17FC">
        <w:rPr>
          <w:rFonts w:ascii="Times New Roman" w:hAnsi="Times New Roman" w:cs="Times New Roman"/>
          <w:sz w:val="24"/>
          <w:szCs w:val="24"/>
        </w:rPr>
        <w:t xml:space="preserve"> by</w:t>
      </w:r>
      <w:r w:rsidRPr="00FE17FC">
        <w:rPr>
          <w:rFonts w:ascii="Times New Roman" w:hAnsi="Times New Roman" w:cs="Times New Roman"/>
          <w:sz w:val="24"/>
          <w:szCs w:val="24"/>
        </w:rPr>
        <w:t xml:space="preserve"> </w:t>
      </w:r>
      <w:r w:rsidR="0036222B" w:rsidRPr="00FE17FC">
        <w:rPr>
          <w:rFonts w:ascii="Times New Roman" w:hAnsi="Times New Roman" w:cs="Times New Roman"/>
          <w:sz w:val="24"/>
          <w:szCs w:val="24"/>
        </w:rPr>
        <w:t xml:space="preserve">  </w:t>
      </w:r>
      <w:r w:rsidRPr="00FE17FC">
        <w:rPr>
          <w:rFonts w:ascii="Times New Roman" w:hAnsi="Times New Roman" w:cs="Times New Roman"/>
          <w:sz w:val="24"/>
          <w:szCs w:val="24"/>
        </w:rPr>
        <w:t>meticulously infus</w:t>
      </w:r>
      <w:r w:rsidR="006A1DAA" w:rsidRPr="00FE17FC">
        <w:rPr>
          <w:rFonts w:ascii="Times New Roman" w:hAnsi="Times New Roman" w:cs="Times New Roman"/>
          <w:sz w:val="24"/>
          <w:szCs w:val="24"/>
        </w:rPr>
        <w:t>ing</w:t>
      </w:r>
      <w:r w:rsidRPr="00FE17FC">
        <w:rPr>
          <w:rFonts w:ascii="Times New Roman" w:hAnsi="Times New Roman" w:cs="Times New Roman"/>
          <w:sz w:val="24"/>
          <w:szCs w:val="24"/>
        </w:rPr>
        <w:t xml:space="preserve"> a linear economy rife with externalities; unaccounted for the intrinsic value of the finite natural resources and the Factors of production</w:t>
      </w:r>
      <w:r w:rsidR="00242836" w:rsidRPr="00FE17FC">
        <w:rPr>
          <w:rFonts w:ascii="Times New Roman" w:hAnsi="Times New Roman" w:cs="Times New Roman"/>
          <w:sz w:val="24"/>
          <w:szCs w:val="24"/>
        </w:rPr>
        <w:t>,</w:t>
      </w:r>
      <w:r w:rsidRPr="00FE17FC">
        <w:rPr>
          <w:rFonts w:ascii="Times New Roman" w:hAnsi="Times New Roman" w:cs="Times New Roman"/>
          <w:sz w:val="24"/>
          <w:szCs w:val="24"/>
        </w:rPr>
        <w:t xml:space="preserve"> </w:t>
      </w:r>
      <w:r w:rsidR="00242836" w:rsidRPr="00FE17FC">
        <w:rPr>
          <w:rFonts w:ascii="Times New Roman" w:hAnsi="Times New Roman" w:cs="Times New Roman"/>
          <w:sz w:val="24"/>
          <w:szCs w:val="24"/>
        </w:rPr>
        <w:t>(Richard, E. and Arbogast,G.,(2011).</w:t>
      </w:r>
    </w:p>
    <w:p w14:paraId="7A46DB89" w14:textId="77777777" w:rsidR="00BB5F51" w:rsidRPr="00FE17FC" w:rsidRDefault="00BB5F51" w:rsidP="001D1DF7">
      <w:pPr>
        <w:pStyle w:val="ListParagraph"/>
        <w:jc w:val="both"/>
        <w:rPr>
          <w:rFonts w:ascii="Times New Roman" w:hAnsi="Times New Roman" w:cs="Times New Roman"/>
          <w:sz w:val="24"/>
          <w:szCs w:val="24"/>
        </w:rPr>
      </w:pPr>
    </w:p>
    <w:p w14:paraId="0AFC76FD" w14:textId="258BA398" w:rsidR="00C95C70" w:rsidRPr="00FE17FC" w:rsidRDefault="00885C5A"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Marketing message</w:t>
      </w:r>
      <w:r w:rsidR="00FC5CDF" w:rsidRPr="00FE17FC">
        <w:rPr>
          <w:rFonts w:ascii="Times New Roman" w:hAnsi="Times New Roman" w:cs="Times New Roman"/>
          <w:sz w:val="24"/>
          <w:szCs w:val="24"/>
        </w:rPr>
        <w:t>s</w:t>
      </w:r>
      <w:r w:rsidRPr="00FE17FC">
        <w:rPr>
          <w:rFonts w:ascii="Times New Roman" w:hAnsi="Times New Roman" w:cs="Times New Roman"/>
          <w:sz w:val="24"/>
          <w:szCs w:val="24"/>
        </w:rPr>
        <w:t xml:space="preserve"> stimulate</w:t>
      </w:r>
      <w:r w:rsidR="00980DD3" w:rsidRPr="00FE17FC">
        <w:rPr>
          <w:rFonts w:ascii="Times New Roman" w:hAnsi="Times New Roman" w:cs="Times New Roman"/>
          <w:sz w:val="24"/>
          <w:szCs w:val="24"/>
        </w:rPr>
        <w:t>d</w:t>
      </w:r>
      <w:r w:rsidRPr="00FE17FC">
        <w:rPr>
          <w:rFonts w:ascii="Times New Roman" w:hAnsi="Times New Roman" w:cs="Times New Roman"/>
          <w:sz w:val="24"/>
          <w:szCs w:val="24"/>
        </w:rPr>
        <w:t xml:space="preserve"> impulsive buying through mass communication appealing to our senses and emotion, but rationale.</w:t>
      </w:r>
      <w:r w:rsidR="00EB0E86" w:rsidRPr="00FE17FC">
        <w:rPr>
          <w:rFonts w:ascii="Times New Roman" w:hAnsi="Times New Roman" w:cs="Times New Roman"/>
          <w:sz w:val="24"/>
          <w:szCs w:val="24"/>
        </w:rPr>
        <w:t xml:space="preserve"> </w:t>
      </w:r>
      <w:r w:rsidRPr="00FE17FC">
        <w:rPr>
          <w:rFonts w:ascii="Times New Roman" w:hAnsi="Times New Roman" w:cs="Times New Roman"/>
          <w:sz w:val="24"/>
          <w:szCs w:val="24"/>
        </w:rPr>
        <w:t>Marketing has converted the whole society into mere “data”, data sets that react to appeals on the five forms of utility</w:t>
      </w:r>
      <w:r w:rsidR="00FC5CDF" w:rsidRPr="00FE17FC">
        <w:rPr>
          <w:rFonts w:ascii="Times New Roman" w:hAnsi="Times New Roman" w:cs="Times New Roman"/>
          <w:sz w:val="24"/>
          <w:szCs w:val="24"/>
        </w:rPr>
        <w:t xml:space="preserve"> and</w:t>
      </w:r>
      <w:r w:rsidRPr="00FE17FC">
        <w:rPr>
          <w:rFonts w:ascii="Times New Roman" w:hAnsi="Times New Roman" w:cs="Times New Roman"/>
          <w:sz w:val="24"/>
          <w:szCs w:val="24"/>
        </w:rPr>
        <w:t xml:space="preserve"> Market segmentation by family composition and income levels, demographics, education, culture etc.</w:t>
      </w:r>
      <w:r w:rsidR="00C95C70" w:rsidRPr="00FE17FC">
        <w:rPr>
          <w:rFonts w:ascii="Times New Roman" w:hAnsi="Times New Roman" w:cs="Times New Roman"/>
          <w:sz w:val="24"/>
          <w:szCs w:val="24"/>
        </w:rPr>
        <w:t xml:space="preserve"> Marketing developed the groundwork and conjured people’s aspirations aligned with Maslow’s hierarchy</w:t>
      </w:r>
      <w:r w:rsidR="00445007" w:rsidRPr="00FE17FC">
        <w:rPr>
          <w:rFonts w:ascii="Times New Roman" w:hAnsi="Times New Roman" w:cs="Times New Roman"/>
          <w:sz w:val="24"/>
          <w:szCs w:val="24"/>
        </w:rPr>
        <w:t xml:space="preserve"> of needs;</w:t>
      </w:r>
      <w:r w:rsidR="00C95C70" w:rsidRPr="00FE17FC">
        <w:rPr>
          <w:rFonts w:ascii="Times New Roman" w:hAnsi="Times New Roman" w:cs="Times New Roman"/>
          <w:sz w:val="24"/>
          <w:szCs w:val="24"/>
        </w:rPr>
        <w:t xml:space="preserve"> high</w:t>
      </w:r>
      <w:r w:rsidR="00445007" w:rsidRPr="00FE17FC">
        <w:rPr>
          <w:rFonts w:ascii="Times New Roman" w:hAnsi="Times New Roman" w:cs="Times New Roman"/>
          <w:sz w:val="24"/>
          <w:szCs w:val="24"/>
        </w:rPr>
        <w:t>er level</w:t>
      </w:r>
      <w:r w:rsidR="00C95C70" w:rsidRPr="00FE17FC">
        <w:rPr>
          <w:rFonts w:ascii="Times New Roman" w:hAnsi="Times New Roman" w:cs="Times New Roman"/>
          <w:sz w:val="24"/>
          <w:szCs w:val="24"/>
        </w:rPr>
        <w:t xml:space="preserve"> of needs</w:t>
      </w:r>
      <w:r w:rsidR="00445007" w:rsidRPr="00FE17FC">
        <w:rPr>
          <w:rFonts w:ascii="Times New Roman" w:hAnsi="Times New Roman" w:cs="Times New Roman"/>
          <w:sz w:val="24"/>
          <w:szCs w:val="24"/>
        </w:rPr>
        <w:t xml:space="preserve"> in the pyramid, namely esteem and self - actualization needs.</w:t>
      </w:r>
    </w:p>
    <w:p w14:paraId="0BEA04BD" w14:textId="77777777" w:rsidR="00C95C70" w:rsidRPr="00FE17FC" w:rsidRDefault="00C95C70" w:rsidP="001D1DF7">
      <w:pPr>
        <w:pStyle w:val="ListParagraph"/>
        <w:jc w:val="both"/>
        <w:rPr>
          <w:rFonts w:ascii="Times New Roman" w:hAnsi="Times New Roman" w:cs="Times New Roman"/>
          <w:sz w:val="24"/>
          <w:szCs w:val="24"/>
        </w:rPr>
      </w:pPr>
    </w:p>
    <w:p w14:paraId="6AF69549" w14:textId="2C347962" w:rsidR="00885C5A" w:rsidRPr="00FE17FC" w:rsidRDefault="001D1DF7"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However, a</w:t>
      </w:r>
      <w:r w:rsidR="00445007" w:rsidRPr="00FE17FC">
        <w:rPr>
          <w:rFonts w:ascii="Times New Roman" w:hAnsi="Times New Roman" w:cs="Times New Roman"/>
          <w:sz w:val="24"/>
          <w:szCs w:val="24"/>
        </w:rPr>
        <w:t xml:space="preserve">ttaining higher level of needs meant an expensive lifestyle other than owning an apartment or a house. </w:t>
      </w:r>
      <w:r w:rsidR="00885C5A" w:rsidRPr="00FE17FC">
        <w:rPr>
          <w:rFonts w:ascii="Times New Roman" w:hAnsi="Times New Roman" w:cs="Times New Roman"/>
          <w:sz w:val="24"/>
          <w:szCs w:val="24"/>
        </w:rPr>
        <w:t xml:space="preserve">Banks and Finance companies </w:t>
      </w:r>
      <w:r w:rsidR="005826C9" w:rsidRPr="00FE17FC">
        <w:rPr>
          <w:rFonts w:ascii="Times New Roman" w:hAnsi="Times New Roman" w:cs="Times New Roman"/>
          <w:sz w:val="24"/>
          <w:szCs w:val="24"/>
        </w:rPr>
        <w:t xml:space="preserve">proactively </w:t>
      </w:r>
      <w:r w:rsidR="00980DD3" w:rsidRPr="00FE17FC">
        <w:rPr>
          <w:rFonts w:ascii="Times New Roman" w:hAnsi="Times New Roman" w:cs="Times New Roman"/>
          <w:sz w:val="24"/>
          <w:szCs w:val="24"/>
        </w:rPr>
        <w:t>offered credit facilities</w:t>
      </w:r>
      <w:r w:rsidR="00885C5A" w:rsidRPr="00FE17FC">
        <w:rPr>
          <w:rFonts w:ascii="Times New Roman" w:hAnsi="Times New Roman" w:cs="Times New Roman"/>
          <w:sz w:val="24"/>
          <w:szCs w:val="24"/>
        </w:rPr>
        <w:t xml:space="preserve"> for people to purchase mostly durable household and fashionable specialty goods by elevating </w:t>
      </w:r>
      <w:r w:rsidR="005826C9" w:rsidRPr="00FE17FC">
        <w:rPr>
          <w:rFonts w:ascii="Times New Roman" w:hAnsi="Times New Roman" w:cs="Times New Roman"/>
          <w:sz w:val="24"/>
          <w:szCs w:val="24"/>
        </w:rPr>
        <w:t xml:space="preserve">the </w:t>
      </w:r>
      <w:r w:rsidR="00885C5A" w:rsidRPr="00FE17FC">
        <w:rPr>
          <w:rFonts w:ascii="Times New Roman" w:hAnsi="Times New Roman" w:cs="Times New Roman"/>
          <w:sz w:val="24"/>
          <w:szCs w:val="24"/>
        </w:rPr>
        <w:t>society to a new paradigm called “consumer credit worthiness”. Thus, people were attracted to forming different social classes and status symbols assuring their superiority over one another</w:t>
      </w:r>
      <w:r w:rsidR="005826C9" w:rsidRPr="00FE17FC">
        <w:rPr>
          <w:rFonts w:ascii="Times New Roman" w:hAnsi="Times New Roman" w:cs="Times New Roman"/>
          <w:sz w:val="24"/>
          <w:szCs w:val="24"/>
        </w:rPr>
        <w:t xml:space="preserve"> in a credit driven economy</w:t>
      </w:r>
      <w:r w:rsidR="0033322F" w:rsidRPr="00FE17FC">
        <w:rPr>
          <w:rFonts w:ascii="Times New Roman" w:hAnsi="Times New Roman" w:cs="Times New Roman"/>
          <w:sz w:val="24"/>
          <w:szCs w:val="24"/>
        </w:rPr>
        <w:t xml:space="preserve">. </w:t>
      </w:r>
    </w:p>
    <w:p w14:paraId="10CA1087" w14:textId="77777777" w:rsidR="00885C5A" w:rsidRPr="00FE17FC" w:rsidRDefault="00885C5A" w:rsidP="001D1DF7">
      <w:pPr>
        <w:pStyle w:val="ListParagraph"/>
        <w:jc w:val="both"/>
        <w:rPr>
          <w:rFonts w:ascii="Times New Roman" w:hAnsi="Times New Roman" w:cs="Times New Roman"/>
          <w:sz w:val="24"/>
          <w:szCs w:val="24"/>
        </w:rPr>
      </w:pPr>
    </w:p>
    <w:p w14:paraId="1F304558" w14:textId="4C948728" w:rsidR="001D1DF7" w:rsidRPr="00FE17FC" w:rsidRDefault="005826C9" w:rsidP="00FC5CDF">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In the meantime, </w:t>
      </w:r>
      <w:r w:rsidR="00885C5A" w:rsidRPr="00FE17FC">
        <w:rPr>
          <w:rFonts w:ascii="Times New Roman" w:hAnsi="Times New Roman" w:cs="Times New Roman"/>
          <w:sz w:val="24"/>
          <w:szCs w:val="24"/>
        </w:rPr>
        <w:t xml:space="preserve">Business corporations and their shareholders, seeking improved returns on their investments year over year, have impatiently sought opportunities in other countries for the lowest cost of production; particularly the factors of production were undoubtedly the reason for globalization of trade. The new trade protocol transferred manufacturing technologies to the global south and energized a new economic horizon for those countries. These </w:t>
      </w:r>
      <w:r w:rsidRPr="00FE17FC">
        <w:rPr>
          <w:rFonts w:ascii="Times New Roman" w:hAnsi="Times New Roman" w:cs="Times New Roman"/>
          <w:sz w:val="24"/>
          <w:szCs w:val="24"/>
        </w:rPr>
        <w:t xml:space="preserve">investors </w:t>
      </w:r>
      <w:r w:rsidR="00885C5A" w:rsidRPr="00FE17FC">
        <w:rPr>
          <w:rFonts w:ascii="Times New Roman" w:hAnsi="Times New Roman" w:cs="Times New Roman"/>
          <w:sz w:val="24"/>
          <w:szCs w:val="24"/>
        </w:rPr>
        <w:t xml:space="preserve">promoted an enriched life and the means to novel economic growth whilst depriving standards to earning a </w:t>
      </w:r>
      <w:r w:rsidRPr="00FE17FC">
        <w:rPr>
          <w:rFonts w:ascii="Times New Roman" w:hAnsi="Times New Roman" w:cs="Times New Roman"/>
          <w:sz w:val="24"/>
          <w:szCs w:val="24"/>
        </w:rPr>
        <w:t xml:space="preserve">decent </w:t>
      </w:r>
      <w:r w:rsidR="00885C5A" w:rsidRPr="00FE17FC">
        <w:rPr>
          <w:rFonts w:ascii="Times New Roman" w:hAnsi="Times New Roman" w:cs="Times New Roman"/>
          <w:sz w:val="24"/>
          <w:szCs w:val="24"/>
        </w:rPr>
        <w:t xml:space="preserve">living income, safe work environment and human rights. </w:t>
      </w:r>
      <w:r w:rsidRPr="00FE17FC">
        <w:rPr>
          <w:rFonts w:ascii="Times New Roman" w:hAnsi="Times New Roman" w:cs="Times New Roman"/>
          <w:sz w:val="24"/>
          <w:szCs w:val="24"/>
        </w:rPr>
        <w:t>Investors</w:t>
      </w:r>
      <w:r w:rsidR="00885C5A" w:rsidRPr="00FE17FC">
        <w:rPr>
          <w:rFonts w:ascii="Times New Roman" w:hAnsi="Times New Roman" w:cs="Times New Roman"/>
          <w:sz w:val="24"/>
          <w:szCs w:val="24"/>
        </w:rPr>
        <w:t xml:space="preserve"> exploited their access to natural resources and influence in host countries</w:t>
      </w:r>
      <w:r w:rsidR="00FC5CDF" w:rsidRPr="00FE17FC">
        <w:rPr>
          <w:rFonts w:ascii="Times New Roman" w:hAnsi="Times New Roman" w:cs="Times New Roman"/>
          <w:sz w:val="24"/>
          <w:szCs w:val="24"/>
        </w:rPr>
        <w:t>.</w:t>
      </w:r>
      <w:r w:rsidRPr="00FE17FC">
        <w:rPr>
          <w:rFonts w:ascii="Times New Roman" w:hAnsi="Times New Roman" w:cs="Times New Roman"/>
          <w:sz w:val="24"/>
          <w:szCs w:val="24"/>
        </w:rPr>
        <w:t xml:space="preserve"> </w:t>
      </w:r>
    </w:p>
    <w:p w14:paraId="7911E2FE" w14:textId="77777777" w:rsidR="00FC5CDF" w:rsidRPr="00FE17FC" w:rsidRDefault="00FC5CDF" w:rsidP="00FC5CDF">
      <w:pPr>
        <w:pStyle w:val="ListParagraph"/>
        <w:jc w:val="both"/>
        <w:rPr>
          <w:rFonts w:ascii="Times New Roman" w:hAnsi="Times New Roman" w:cs="Times New Roman"/>
          <w:sz w:val="24"/>
          <w:szCs w:val="24"/>
        </w:rPr>
      </w:pPr>
    </w:p>
    <w:p w14:paraId="5A6FA10F" w14:textId="61DABA77" w:rsidR="001700EB" w:rsidRPr="0025612B" w:rsidRDefault="00F4484A" w:rsidP="001D1DF7">
      <w:pPr>
        <w:pStyle w:val="ListParagraph"/>
        <w:jc w:val="both"/>
        <w:rPr>
          <w:rFonts w:ascii="Times New Roman" w:hAnsi="Times New Roman" w:cs="Times New Roman"/>
          <w:b/>
          <w:bCs/>
          <w:sz w:val="24"/>
          <w:szCs w:val="24"/>
        </w:rPr>
      </w:pPr>
      <w:r w:rsidRPr="0025612B">
        <w:rPr>
          <w:rFonts w:ascii="Times New Roman" w:hAnsi="Times New Roman" w:cs="Times New Roman"/>
          <w:b/>
          <w:bCs/>
          <w:sz w:val="24"/>
          <w:szCs w:val="24"/>
        </w:rPr>
        <w:t>Economics and Social Degradation</w:t>
      </w:r>
    </w:p>
    <w:p w14:paraId="4B63010F" w14:textId="160839C6" w:rsidR="00885C5A" w:rsidRPr="00FE17FC" w:rsidRDefault="00885C5A"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The long-lasting, most revered national economic performance indicator known as Gross Domestic Product (GDP) is not a plausible measure of prosperity, transformation, equity or empowerment either for society or the environment and biodiversity. This concept of mass production and consumption resulting in the Take- Make and Waste model of economic growth has audaciously  succeeded in perpetuating a widening income gap, poverty, discrimination, inequity, depletion of natural resources, food insecurity,  ever increasing pollution and waste, poor health and well – being.  </w:t>
      </w:r>
    </w:p>
    <w:p w14:paraId="302C880C" w14:textId="77777777" w:rsidR="00885C5A" w:rsidRPr="00FE17FC" w:rsidRDefault="00885C5A" w:rsidP="001D1DF7">
      <w:pPr>
        <w:pStyle w:val="ListParagraph"/>
        <w:jc w:val="both"/>
        <w:rPr>
          <w:rFonts w:ascii="Times New Roman" w:hAnsi="Times New Roman" w:cs="Times New Roman"/>
          <w:sz w:val="24"/>
          <w:szCs w:val="24"/>
        </w:rPr>
      </w:pPr>
    </w:p>
    <w:p w14:paraId="46BE4F7C" w14:textId="65B7A726" w:rsidR="001700EB" w:rsidRPr="00FE17FC" w:rsidRDefault="00885C5A"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Large business corporations, “owing to their economic power and influence as  they were  a member of an ideal kingdom of ends in which they “only” were  both subject and sovereign at the same time”, (Bowie, N. E.,(2017), have rendered society into this dismal state, nevertheless, in the name of a “Free market of choices” satisfying human needs and wants . However, our ill - fated society has accepted this relationship with business and their proliferation of  “Privileged Profits by Pollution” culture of the capitalist economy:  Rich are getting richer and the poor are getting poorer with no signs of improvement in their quality of life in the developed and developing countries. However, Bhutan had chosen to measure their society’s growth indicator by an extra ordinary metric known as Gross National Happiness (GNP)</w:t>
      </w:r>
      <w:r w:rsidR="00FE17FC" w:rsidRPr="00FE17FC">
        <w:rPr>
          <w:rFonts w:ascii="Times New Roman" w:hAnsi="Times New Roman" w:cs="Times New Roman"/>
          <w:sz w:val="24"/>
          <w:szCs w:val="24"/>
        </w:rPr>
        <w:t>.</w:t>
      </w:r>
    </w:p>
    <w:p w14:paraId="0DFC3572" w14:textId="77777777" w:rsidR="001700EB" w:rsidRPr="00FE17FC" w:rsidRDefault="001700EB" w:rsidP="001D1DF7">
      <w:pPr>
        <w:pStyle w:val="ListParagraph"/>
        <w:jc w:val="both"/>
        <w:rPr>
          <w:rFonts w:ascii="Times New Roman" w:hAnsi="Times New Roman" w:cs="Times New Roman"/>
          <w:sz w:val="24"/>
          <w:szCs w:val="24"/>
        </w:rPr>
      </w:pPr>
    </w:p>
    <w:p w14:paraId="713E2415" w14:textId="60F03504" w:rsidR="00FC5CDF" w:rsidRPr="00FE17FC" w:rsidRDefault="001700EB" w:rsidP="00FE17FC">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The Global North </w:t>
      </w:r>
      <w:r w:rsidR="00122209" w:rsidRPr="00FE17FC">
        <w:rPr>
          <w:rFonts w:ascii="Times New Roman" w:hAnsi="Times New Roman" w:cs="Times New Roman"/>
          <w:sz w:val="24"/>
          <w:szCs w:val="24"/>
        </w:rPr>
        <w:t>is</w:t>
      </w:r>
      <w:r w:rsidRPr="00FE17FC">
        <w:rPr>
          <w:rFonts w:ascii="Times New Roman" w:hAnsi="Times New Roman" w:cs="Times New Roman"/>
          <w:sz w:val="24"/>
          <w:szCs w:val="24"/>
        </w:rPr>
        <w:t xml:space="preserve"> glutted with cheap products of shorter lifecycle than those previously manufactured quality products in the developed countries. This denotes the birth of a Take - Make – Waste economy in the Global North. Here, the author has coined a term for this prevalent business model, “Privileged Profits by Prejudice”. The Midas touch of a credit card for impulse buying </w:t>
      </w:r>
      <w:r w:rsidR="00FE17FC" w:rsidRPr="00FE17FC">
        <w:rPr>
          <w:rFonts w:ascii="Times New Roman" w:hAnsi="Times New Roman" w:cs="Times New Roman"/>
          <w:sz w:val="24"/>
          <w:szCs w:val="24"/>
        </w:rPr>
        <w:t xml:space="preserve">rendered </w:t>
      </w:r>
      <w:r w:rsidR="00FC5CDF" w:rsidRPr="00FE17FC">
        <w:rPr>
          <w:rFonts w:ascii="Times New Roman" w:hAnsi="Times New Roman" w:cs="Times New Roman"/>
          <w:sz w:val="24"/>
          <w:szCs w:val="24"/>
        </w:rPr>
        <w:t xml:space="preserve">households </w:t>
      </w:r>
      <w:r w:rsidRPr="00FE17FC">
        <w:rPr>
          <w:rFonts w:ascii="Times New Roman" w:hAnsi="Times New Roman" w:cs="Times New Roman"/>
          <w:sz w:val="24"/>
          <w:szCs w:val="24"/>
        </w:rPr>
        <w:t xml:space="preserve">staking their faith in pseudo buying power. Governments, failed to counteract and, in fact they gave tacit approval for this corrosive and unsustainable credit economy, so benefit from expected annual revenue from businesses; suffice the fiscal budget and demand for public goods and services of a growing majority of middle, lower middle  and low income earning population. </w:t>
      </w:r>
      <w:r w:rsidR="00122209" w:rsidRPr="00FE17FC">
        <w:rPr>
          <w:rFonts w:ascii="Times New Roman" w:hAnsi="Times New Roman" w:cs="Times New Roman"/>
          <w:sz w:val="24"/>
          <w:szCs w:val="24"/>
        </w:rPr>
        <w:t>Nonetheless, the consequences are drastic and so resonate in the social, environmental and economic deterioration:</w:t>
      </w:r>
    </w:p>
    <w:p w14:paraId="7AEC5D4D" w14:textId="77777777" w:rsidR="00FC5CDF" w:rsidRPr="00FE17FC" w:rsidRDefault="00FC5CDF" w:rsidP="001D1DF7">
      <w:pPr>
        <w:pStyle w:val="ListParagraph"/>
        <w:jc w:val="both"/>
        <w:rPr>
          <w:rFonts w:ascii="Times New Roman" w:hAnsi="Times New Roman" w:cs="Times New Roman"/>
          <w:b/>
          <w:bCs/>
          <w:sz w:val="24"/>
          <w:szCs w:val="24"/>
        </w:rPr>
      </w:pPr>
    </w:p>
    <w:p w14:paraId="3E26D7F0" w14:textId="77FB334F" w:rsidR="00122209" w:rsidRPr="00FE17FC" w:rsidRDefault="00122209" w:rsidP="001D1DF7">
      <w:pPr>
        <w:pStyle w:val="ListParagraph"/>
        <w:jc w:val="both"/>
        <w:rPr>
          <w:rFonts w:ascii="Times New Roman" w:hAnsi="Times New Roman" w:cs="Times New Roman"/>
          <w:b/>
          <w:bCs/>
          <w:sz w:val="24"/>
          <w:szCs w:val="24"/>
        </w:rPr>
      </w:pPr>
      <w:r w:rsidRPr="00FE17FC">
        <w:rPr>
          <w:rFonts w:ascii="Times New Roman" w:hAnsi="Times New Roman" w:cs="Times New Roman"/>
          <w:b/>
          <w:bCs/>
          <w:sz w:val="24"/>
          <w:szCs w:val="24"/>
        </w:rPr>
        <w:t xml:space="preserve">The four root causes of “Triple unsustainability”. </w:t>
      </w:r>
    </w:p>
    <w:p w14:paraId="7336DD30" w14:textId="77777777" w:rsidR="00122209" w:rsidRPr="00FE17FC" w:rsidRDefault="00122209" w:rsidP="001D1DF7">
      <w:pPr>
        <w:pStyle w:val="ListParagraph"/>
        <w:jc w:val="both"/>
        <w:rPr>
          <w:rFonts w:ascii="Times New Roman" w:hAnsi="Times New Roman" w:cs="Times New Roman"/>
          <w:sz w:val="24"/>
          <w:szCs w:val="24"/>
        </w:rPr>
      </w:pPr>
    </w:p>
    <w:p w14:paraId="1AD073D3" w14:textId="77777777" w:rsidR="00122209" w:rsidRPr="00FE17FC" w:rsidRDefault="00122209"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1. We extract large flows of materials from the earth's crust – Finite resources.</w:t>
      </w:r>
    </w:p>
    <w:p w14:paraId="49F82305" w14:textId="77777777" w:rsidR="00122209" w:rsidRPr="00FE17FC" w:rsidRDefault="00122209" w:rsidP="001D1DF7">
      <w:pPr>
        <w:pStyle w:val="ListParagraph"/>
        <w:jc w:val="both"/>
        <w:rPr>
          <w:rFonts w:ascii="Times New Roman" w:hAnsi="Times New Roman" w:cs="Times New Roman"/>
          <w:sz w:val="24"/>
          <w:szCs w:val="24"/>
        </w:rPr>
      </w:pPr>
    </w:p>
    <w:p w14:paraId="4F644797" w14:textId="77777777" w:rsidR="00122209" w:rsidRPr="00FE17FC" w:rsidRDefault="00122209"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2. Accumulation of substances created by society – Pollution and toxic hazard.</w:t>
      </w:r>
    </w:p>
    <w:p w14:paraId="551B3E5A" w14:textId="77777777" w:rsidR="00122209" w:rsidRPr="00FE17FC" w:rsidRDefault="00122209" w:rsidP="001D1DF7">
      <w:pPr>
        <w:pStyle w:val="ListParagraph"/>
        <w:jc w:val="both"/>
        <w:rPr>
          <w:rFonts w:ascii="Times New Roman" w:hAnsi="Times New Roman" w:cs="Times New Roman"/>
          <w:sz w:val="24"/>
          <w:szCs w:val="24"/>
        </w:rPr>
      </w:pPr>
    </w:p>
    <w:p w14:paraId="1133DC03" w14:textId="77777777" w:rsidR="00122209" w:rsidRPr="00FE17FC" w:rsidRDefault="00122209"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3. Physically inhibit natures ability to run cycles – Carbon emissions and Climate crisis.</w:t>
      </w:r>
    </w:p>
    <w:p w14:paraId="565ED185" w14:textId="77777777" w:rsidR="00D84552" w:rsidRPr="00FE17FC" w:rsidRDefault="00D84552" w:rsidP="001D1DF7">
      <w:pPr>
        <w:pStyle w:val="ListParagraph"/>
        <w:ind w:left="990" w:hanging="270"/>
        <w:jc w:val="both"/>
        <w:rPr>
          <w:rFonts w:ascii="Times New Roman" w:hAnsi="Times New Roman" w:cs="Times New Roman"/>
          <w:sz w:val="24"/>
          <w:szCs w:val="24"/>
        </w:rPr>
      </w:pPr>
    </w:p>
    <w:p w14:paraId="0D8C265A" w14:textId="27B49903" w:rsidR="00122209" w:rsidRPr="00FE17FC" w:rsidRDefault="00122209" w:rsidP="001D1DF7">
      <w:pPr>
        <w:pStyle w:val="ListParagraph"/>
        <w:ind w:left="990" w:hanging="270"/>
        <w:jc w:val="both"/>
        <w:rPr>
          <w:rFonts w:ascii="Times New Roman" w:hAnsi="Times New Roman" w:cs="Times New Roman"/>
          <w:sz w:val="24"/>
          <w:szCs w:val="24"/>
        </w:rPr>
      </w:pPr>
      <w:r w:rsidRPr="00FE17FC">
        <w:rPr>
          <w:rFonts w:ascii="Times New Roman" w:hAnsi="Times New Roman" w:cs="Times New Roman"/>
          <w:sz w:val="24"/>
          <w:szCs w:val="24"/>
        </w:rPr>
        <w:t xml:space="preserve">4. Barriers to people meeting their basic human needs worldwide – </w:t>
      </w:r>
      <w:r w:rsidR="00D84552" w:rsidRPr="00FE17FC">
        <w:rPr>
          <w:rFonts w:ascii="Times New Roman" w:hAnsi="Times New Roman" w:cs="Times New Roman"/>
          <w:sz w:val="24"/>
          <w:szCs w:val="24"/>
        </w:rPr>
        <w:t xml:space="preserve">Inequity and </w:t>
      </w:r>
      <w:r w:rsidRPr="00FE17FC">
        <w:rPr>
          <w:rFonts w:ascii="Times New Roman" w:hAnsi="Times New Roman" w:cs="Times New Roman"/>
          <w:sz w:val="24"/>
          <w:szCs w:val="24"/>
        </w:rPr>
        <w:t>Poor quality of life.</w:t>
      </w:r>
    </w:p>
    <w:p w14:paraId="54D096BD" w14:textId="77777777" w:rsidR="001D1DF7" w:rsidRPr="00FE17FC" w:rsidRDefault="001D1DF7" w:rsidP="001D1DF7">
      <w:pPr>
        <w:spacing w:after="0" w:line="240" w:lineRule="auto"/>
        <w:ind w:left="720" w:right="360"/>
        <w:jc w:val="both"/>
        <w:rPr>
          <w:rFonts w:ascii="Times New Roman" w:eastAsia="Times New Roman" w:hAnsi="Times New Roman" w:cs="Times New Roman"/>
          <w:sz w:val="24"/>
          <w:szCs w:val="24"/>
          <w:lang w:val="en-GB" w:eastAsia="en-GB"/>
        </w:rPr>
      </w:pPr>
    </w:p>
    <w:p w14:paraId="6FE85C91" w14:textId="3704F8FB" w:rsidR="001D1DF7" w:rsidRPr="001D1DF7" w:rsidRDefault="001D1DF7" w:rsidP="001D1DF7">
      <w:pPr>
        <w:spacing w:after="0" w:line="240" w:lineRule="auto"/>
        <w:ind w:left="720" w:right="360"/>
        <w:jc w:val="both"/>
        <w:rPr>
          <w:rFonts w:ascii="Times New Roman" w:hAnsi="Times New Roman" w:cs="Times New Roman"/>
        </w:rPr>
      </w:pPr>
      <w:r w:rsidRPr="001D1DF7">
        <w:rPr>
          <w:rFonts w:ascii="Times New Roman" w:eastAsia="Times New Roman" w:hAnsi="Times New Roman" w:cs="Times New Roman"/>
          <w:sz w:val="24"/>
          <w:szCs w:val="24"/>
          <w:lang w:val="en-GB" w:eastAsia="en-GB"/>
        </w:rPr>
        <w:t xml:space="preserve">The UN General Assembly has acted and established the World Commission on Environment and Development. Accordingly, the Brundtland report was published in April 1987, (Brundtland, G., (1987).   This report gave rise to the 17 sustainable development goals (SDG) and to achieve those targets by 2030. A Global compact with large business corporations and all nations were established, that identified and </w:t>
      </w:r>
      <w:r w:rsidRPr="001D1DF7">
        <w:rPr>
          <w:rFonts w:ascii="Times New Roman" w:eastAsia="Times New Roman" w:hAnsi="Times New Roman" w:cs="Times New Roman"/>
          <w:sz w:val="24"/>
          <w:szCs w:val="24"/>
          <w:lang w:val="en-GB" w:eastAsia="en-GB"/>
        </w:rPr>
        <w:lastRenderedPageBreak/>
        <w:t>defined the mission forward. It outlines the most recognized definition of the term sustainable development,</w:t>
      </w:r>
      <w:r w:rsidRPr="001D1DF7">
        <w:rPr>
          <w:rFonts w:ascii="Times New Roman" w:hAnsi="Times New Roman" w:cs="Times New Roman"/>
        </w:rPr>
        <w:t xml:space="preserve"> </w:t>
      </w:r>
    </w:p>
    <w:p w14:paraId="40340BFB" w14:textId="20B7675C" w:rsidR="001D1DF7" w:rsidRPr="001D1DF7" w:rsidRDefault="001D1DF7" w:rsidP="001D1DF7">
      <w:pPr>
        <w:spacing w:after="0" w:line="240" w:lineRule="auto"/>
        <w:ind w:left="720" w:right="360"/>
        <w:jc w:val="both"/>
        <w:rPr>
          <w:rFonts w:ascii="Times New Roman" w:eastAsia="Times New Roman" w:hAnsi="Times New Roman" w:cs="Times New Roman"/>
          <w:sz w:val="24"/>
          <w:szCs w:val="24"/>
          <w:lang w:val="en-GB" w:eastAsia="en-GB"/>
        </w:rPr>
      </w:pPr>
      <w:bookmarkStart w:id="3" w:name="_Hlk73831480"/>
      <w:r w:rsidRPr="001D1DF7">
        <w:rPr>
          <w:rFonts w:ascii="Times New Roman" w:hAnsi="Times New Roman" w:cs="Times New Roman"/>
        </w:rPr>
        <w:t>(</w:t>
      </w:r>
      <w:r w:rsidRPr="001D1DF7">
        <w:rPr>
          <w:rFonts w:ascii="Times New Roman" w:eastAsia="Times New Roman" w:hAnsi="Times New Roman" w:cs="Times New Roman"/>
          <w:sz w:val="24"/>
          <w:szCs w:val="24"/>
          <w:lang w:val="en-GB" w:eastAsia="en-GB"/>
        </w:rPr>
        <w:t xml:space="preserve">Brundtland, G., (1987).  </w:t>
      </w:r>
      <w:r w:rsidRPr="001D1DF7">
        <w:rPr>
          <w:rFonts w:ascii="Times New Roman" w:hAnsi="Times New Roman" w:cs="Times New Roman"/>
          <w:sz w:val="24"/>
          <w:szCs w:val="24"/>
        </w:rPr>
        <w:t xml:space="preserve"> </w:t>
      </w:r>
    </w:p>
    <w:bookmarkEnd w:id="3"/>
    <w:p w14:paraId="27BC65D7" w14:textId="77777777" w:rsidR="001D1DF7" w:rsidRPr="001D1DF7" w:rsidRDefault="001D1DF7" w:rsidP="001D1DF7">
      <w:pPr>
        <w:tabs>
          <w:tab w:val="left" w:pos="270"/>
          <w:tab w:val="left" w:pos="360"/>
        </w:tabs>
        <w:spacing w:after="0" w:line="240" w:lineRule="auto"/>
        <w:ind w:left="990" w:right="360" w:hanging="990"/>
        <w:jc w:val="both"/>
        <w:rPr>
          <w:rFonts w:ascii="Times New Roman" w:eastAsia="Times New Roman" w:hAnsi="Times New Roman" w:cs="Times New Roman"/>
          <w:sz w:val="24"/>
          <w:szCs w:val="24"/>
          <w:lang w:val="en-GB" w:eastAsia="en-GB"/>
        </w:rPr>
      </w:pPr>
      <w:r w:rsidRPr="001D1DF7">
        <w:rPr>
          <w:rFonts w:ascii="Times New Roman" w:eastAsia="Times New Roman" w:hAnsi="Times New Roman" w:cs="Times New Roman"/>
          <w:sz w:val="24"/>
          <w:szCs w:val="24"/>
          <w:lang w:val="en-GB" w:eastAsia="en-GB"/>
        </w:rPr>
        <w:tab/>
      </w:r>
      <w:r w:rsidRPr="001D1DF7">
        <w:rPr>
          <w:rFonts w:ascii="Times New Roman" w:eastAsia="Times New Roman" w:hAnsi="Times New Roman" w:cs="Times New Roman"/>
          <w:sz w:val="24"/>
          <w:szCs w:val="24"/>
          <w:lang w:val="en-GB" w:eastAsia="en-GB"/>
        </w:rPr>
        <w:tab/>
      </w:r>
      <w:r w:rsidRPr="001D1DF7">
        <w:rPr>
          <w:rFonts w:ascii="Times New Roman" w:eastAsia="Times New Roman" w:hAnsi="Times New Roman" w:cs="Times New Roman"/>
          <w:sz w:val="24"/>
          <w:szCs w:val="24"/>
          <w:lang w:val="en-GB" w:eastAsia="en-GB"/>
        </w:rPr>
        <w:tab/>
      </w:r>
    </w:p>
    <w:p w14:paraId="019BB1CA" w14:textId="77777777" w:rsidR="001D1DF7" w:rsidRPr="001D1DF7" w:rsidRDefault="001D1DF7" w:rsidP="001D1DF7">
      <w:pPr>
        <w:pBdr>
          <w:top w:val="single" w:sz="4" w:space="10" w:color="4F81BD" w:themeColor="accent1"/>
          <w:bottom w:val="single" w:sz="4" w:space="10" w:color="4F81BD" w:themeColor="accent1"/>
        </w:pBdr>
        <w:spacing w:before="360" w:after="360"/>
        <w:ind w:left="864" w:right="864"/>
        <w:jc w:val="center"/>
        <w:rPr>
          <w:rFonts w:ascii="Times New Roman" w:hAnsi="Times New Roman" w:cs="Times New Roman"/>
          <w:i/>
          <w:iCs/>
          <w:color w:val="4F81BD" w:themeColor="accent1"/>
          <w:sz w:val="24"/>
          <w:szCs w:val="24"/>
          <w:lang w:val="en-GB" w:eastAsia="en-GB"/>
        </w:rPr>
      </w:pPr>
      <w:r w:rsidRPr="001D1DF7">
        <w:rPr>
          <w:rFonts w:ascii="Times New Roman" w:hAnsi="Times New Roman" w:cs="Times New Roman"/>
          <w:i/>
          <w:iCs/>
          <w:color w:val="4F81BD" w:themeColor="accent1"/>
          <w:sz w:val="24"/>
          <w:szCs w:val="24"/>
          <w:lang w:val="en-GB" w:eastAsia="en-GB"/>
        </w:rPr>
        <w:t>“the human ability to ensure that the current development meets the needs of the present without compromising the ability of future generations to meet their own needs”</w:t>
      </w:r>
    </w:p>
    <w:p w14:paraId="7E88990B" w14:textId="33439CEC" w:rsidR="00122209" w:rsidRPr="00FE17FC" w:rsidRDefault="00122209" w:rsidP="001D1DF7">
      <w:pPr>
        <w:pStyle w:val="ListParagraph"/>
        <w:jc w:val="both"/>
        <w:rPr>
          <w:rFonts w:ascii="Times New Roman" w:hAnsi="Times New Roman" w:cs="Times New Roman"/>
          <w:sz w:val="24"/>
          <w:szCs w:val="24"/>
        </w:rPr>
      </w:pPr>
    </w:p>
    <w:p w14:paraId="43E7DACF" w14:textId="30C1FF35" w:rsidR="001D1DF7" w:rsidRPr="00FE17FC" w:rsidRDefault="001D1DF7" w:rsidP="001D1DF7">
      <w:pPr>
        <w:pStyle w:val="ListParagraph"/>
        <w:jc w:val="both"/>
        <w:rPr>
          <w:rFonts w:ascii="Times New Roman" w:hAnsi="Times New Roman" w:cs="Times New Roman"/>
          <w:sz w:val="24"/>
          <w:szCs w:val="24"/>
        </w:rPr>
      </w:pPr>
      <w:r w:rsidRPr="00FE17FC">
        <w:rPr>
          <w:rFonts w:ascii="Times New Roman" w:hAnsi="Times New Roman" w:cs="Times New Roman"/>
          <w:noProof/>
        </w:rPr>
        <w:drawing>
          <wp:inline distT="0" distB="0" distL="0" distR="0" wp14:anchorId="1D685D16" wp14:editId="47C7DDBF">
            <wp:extent cx="5702246" cy="33158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841444" cy="3396786"/>
                    </a:xfrm>
                    <a:prstGeom prst="rect">
                      <a:avLst/>
                    </a:prstGeom>
                  </pic:spPr>
                </pic:pic>
              </a:graphicData>
            </a:graphic>
          </wp:inline>
        </w:drawing>
      </w:r>
    </w:p>
    <w:p w14:paraId="1F07CCA6" w14:textId="6171F9E4" w:rsidR="00FC5CDF" w:rsidRPr="00FE17FC" w:rsidRDefault="00FC5CDF" w:rsidP="00FC5CDF">
      <w:pPr>
        <w:spacing w:after="0" w:line="240" w:lineRule="auto"/>
        <w:ind w:left="720" w:right="360"/>
        <w:jc w:val="both"/>
        <w:rPr>
          <w:rFonts w:ascii="Times New Roman" w:hAnsi="Times New Roman" w:cs="Times New Roman"/>
          <w:sz w:val="16"/>
          <w:szCs w:val="16"/>
        </w:rPr>
      </w:pPr>
      <w:r w:rsidRPr="00FE17FC">
        <w:rPr>
          <w:rFonts w:ascii="Times New Roman" w:hAnsi="Times New Roman" w:cs="Times New Roman"/>
          <w:sz w:val="16"/>
          <w:szCs w:val="16"/>
        </w:rPr>
        <w:t>Fig.2- SDG icons - un.org/goals</w:t>
      </w:r>
    </w:p>
    <w:p w14:paraId="5E32EE02" w14:textId="0942C450" w:rsidR="00F4484A" w:rsidRPr="00FE17FC" w:rsidRDefault="00F4484A" w:rsidP="001D1DF7">
      <w:pPr>
        <w:jc w:val="both"/>
        <w:rPr>
          <w:rFonts w:ascii="Times New Roman" w:hAnsi="Times New Roman" w:cs="Times New Roman"/>
          <w:sz w:val="24"/>
          <w:szCs w:val="24"/>
        </w:rPr>
      </w:pPr>
    </w:p>
    <w:p w14:paraId="6AFF5740" w14:textId="61C936FF" w:rsidR="00CE2490" w:rsidRPr="0025612B" w:rsidRDefault="00F4484A" w:rsidP="001D1DF7">
      <w:pPr>
        <w:pStyle w:val="ListParagraph"/>
        <w:jc w:val="both"/>
        <w:rPr>
          <w:rFonts w:ascii="Times New Roman" w:hAnsi="Times New Roman" w:cs="Times New Roman"/>
          <w:b/>
          <w:bCs/>
          <w:sz w:val="24"/>
          <w:szCs w:val="24"/>
        </w:rPr>
      </w:pPr>
      <w:r w:rsidRPr="0025612B">
        <w:rPr>
          <w:rFonts w:ascii="Times New Roman" w:hAnsi="Times New Roman" w:cs="Times New Roman"/>
          <w:b/>
          <w:bCs/>
          <w:sz w:val="24"/>
          <w:szCs w:val="24"/>
        </w:rPr>
        <w:t>Economics and the Environment</w:t>
      </w:r>
    </w:p>
    <w:p w14:paraId="60C31561" w14:textId="77777777" w:rsidR="00CE2490" w:rsidRPr="00FE17FC" w:rsidRDefault="00CE2490"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The industrial revolution and the ensuing human activities, fossil fuel combustion as primary source of energy, the multiple types of land use and its conversion for forestry and agriculture has caused sustained changes in the earth’s natural energy balance. Greenhouse gases (GHG) particularly carbon dioxide CO2 and methane CH4 are primary gases that support the earth keep its perfect temperature and guarantee the existence of all living organisms. </w:t>
      </w:r>
    </w:p>
    <w:p w14:paraId="37181011" w14:textId="77777777" w:rsidR="00CE2490" w:rsidRPr="00FE17FC" w:rsidRDefault="00CE2490" w:rsidP="001D1DF7">
      <w:pPr>
        <w:pStyle w:val="ListParagraph"/>
        <w:jc w:val="both"/>
        <w:rPr>
          <w:rFonts w:ascii="Times New Roman" w:hAnsi="Times New Roman" w:cs="Times New Roman"/>
          <w:sz w:val="24"/>
          <w:szCs w:val="24"/>
        </w:rPr>
      </w:pPr>
    </w:p>
    <w:p w14:paraId="0BD7C6EA" w14:textId="6A0DAECD" w:rsidR="00CE2490" w:rsidRPr="00FE17FC" w:rsidRDefault="00CE2490"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The ongoing accumulation of GHG in the atmosphere driven by the Take-Make-Waste economy, especially the CO2 emissions has caused an alarming level of temperature </w:t>
      </w:r>
      <w:r w:rsidRPr="00FE17FC">
        <w:rPr>
          <w:rFonts w:ascii="Times New Roman" w:hAnsi="Times New Roman" w:cs="Times New Roman"/>
          <w:sz w:val="24"/>
          <w:szCs w:val="24"/>
        </w:rPr>
        <w:lastRenderedPageBreak/>
        <w:t xml:space="preserve">increase the planet has never experienced prior to the industrial revolution. The polar ice melt and the glacier lakes formed in Bhutan for example. It has done nothing to contribute to global warming, but the people are already bearing the brunt of its consequences; flashfloods and landslides, (Tshering.,(2016). Accordingly, climate change is of major concern for the availability of clean water, air, health, housing, food security, physical risk, economic survival and mobility for the entire world. Therefore, industry, business corporations and governments must volunteer and agree on a change of business attitude first, eliminate the use of fossil fuel, to contain the human induced calamities. According to IPCC, Carbon emissions reduction and transition to new forms of renewable energy are projected to achieve the 1.5 deg carbon neutrality target by 2050. </w:t>
      </w:r>
    </w:p>
    <w:p w14:paraId="29F7F126" w14:textId="77777777" w:rsidR="00CE2490" w:rsidRPr="00FE17FC" w:rsidRDefault="00CE2490" w:rsidP="001D1DF7">
      <w:pPr>
        <w:pStyle w:val="ListParagraph"/>
        <w:jc w:val="both"/>
        <w:rPr>
          <w:rFonts w:ascii="Times New Roman" w:hAnsi="Times New Roman" w:cs="Times New Roman"/>
          <w:sz w:val="24"/>
          <w:szCs w:val="24"/>
        </w:rPr>
      </w:pPr>
    </w:p>
    <w:p w14:paraId="6FF6C2BE" w14:textId="5D010927" w:rsidR="00CE2490" w:rsidRPr="00FE17FC" w:rsidRDefault="00CE2490"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Whereas carbon reduction is concerned, the Pioneers in carbon reduction help us understand creativity, innovation and a viable system. “Bhutan is not just carbon neutral, it is “Carbon negative”.72% of the country is under forest cover and are one of the few remaining hotspots for biodiversity in the world”. Tshering asserts that their country generates 2.2 million tons of carbon dioxide, but their forests sequester more than three times of that amount”. Bhutan prides in their service of acting as a “net carbon sink for more than four million tons of CO2 each year”, (Tshering</w:t>
      </w:r>
      <w:r w:rsidR="0025612B">
        <w:rPr>
          <w:rFonts w:ascii="Times New Roman" w:hAnsi="Times New Roman" w:cs="Times New Roman"/>
          <w:sz w:val="24"/>
          <w:szCs w:val="24"/>
        </w:rPr>
        <w:t>,T.</w:t>
      </w:r>
      <w:r w:rsidRPr="00FE17FC">
        <w:rPr>
          <w:rFonts w:ascii="Times New Roman" w:hAnsi="Times New Roman" w:cs="Times New Roman"/>
          <w:sz w:val="24"/>
          <w:szCs w:val="24"/>
        </w:rPr>
        <w:t xml:space="preserve">,(2016). We notice a growing number of press releases on large corporation committing to “net zero” targets in </w:t>
      </w:r>
      <w:r w:rsidR="00177618" w:rsidRPr="00FE17FC">
        <w:rPr>
          <w:rFonts w:ascii="Times New Roman" w:hAnsi="Times New Roman" w:cs="Times New Roman"/>
          <w:sz w:val="24"/>
          <w:szCs w:val="24"/>
        </w:rPr>
        <w:t>them</w:t>
      </w:r>
      <w:r w:rsidRPr="00FE17FC">
        <w:rPr>
          <w:rFonts w:ascii="Times New Roman" w:hAnsi="Times New Roman" w:cs="Times New Roman"/>
          <w:sz w:val="24"/>
          <w:szCs w:val="24"/>
        </w:rPr>
        <w:t xml:space="preserve">  </w:t>
      </w:r>
    </w:p>
    <w:p w14:paraId="6899D4A7" w14:textId="49ACFEE5" w:rsidR="00CE2490" w:rsidRPr="00FE17FC" w:rsidRDefault="00CE2490"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Carbon reduction goals and disclosures to satisfy their investors, lenders, insurers and shareholders.</w:t>
      </w:r>
    </w:p>
    <w:p w14:paraId="707FFE94" w14:textId="77777777" w:rsidR="00CE2490" w:rsidRPr="00FE17FC" w:rsidRDefault="00CE2490" w:rsidP="001D1DF7">
      <w:pPr>
        <w:pStyle w:val="ListParagraph"/>
        <w:jc w:val="both"/>
        <w:rPr>
          <w:rFonts w:ascii="Times New Roman" w:hAnsi="Times New Roman" w:cs="Times New Roman"/>
          <w:sz w:val="24"/>
          <w:szCs w:val="24"/>
        </w:rPr>
      </w:pPr>
    </w:p>
    <w:p w14:paraId="5E1B0884" w14:textId="27E6039F" w:rsidR="00CE2490" w:rsidRPr="00FE17FC" w:rsidRDefault="00CE2490" w:rsidP="001D1DF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 xml:space="preserve">But, is “net zero” a mere business excitement? Net zero refers to the goal of emitting no greenhouse gases by a specific date, that is 2050. First, by reducing or eliminating greenhouse gas emissions and, secondly, by offsetting any remaining emissions through such actions as planting trees, investing in renewable energy projects that replace fossil-fuel energy, or investing in innovative carbon-removal technologies such as carbon capture. Corporate signatories can become carbon neutral simply by buying offsets for a year’s worth of driving or air travel, for example. </w:t>
      </w:r>
    </w:p>
    <w:p w14:paraId="2CCAFF30" w14:textId="77777777" w:rsidR="00F5239A" w:rsidRPr="00FE17FC" w:rsidRDefault="00F5239A" w:rsidP="001D1DF7">
      <w:pPr>
        <w:pStyle w:val="ListParagraph"/>
        <w:jc w:val="both"/>
        <w:rPr>
          <w:rFonts w:ascii="Times New Roman" w:hAnsi="Times New Roman" w:cs="Times New Roman"/>
          <w:sz w:val="24"/>
          <w:szCs w:val="24"/>
        </w:rPr>
      </w:pPr>
    </w:p>
    <w:p w14:paraId="4BAB4227" w14:textId="6CAE0781" w:rsidR="00F4484A" w:rsidRDefault="00CE2490" w:rsidP="002B51A7">
      <w:pPr>
        <w:pStyle w:val="ListParagraph"/>
        <w:jc w:val="both"/>
        <w:rPr>
          <w:rFonts w:ascii="Times New Roman" w:hAnsi="Times New Roman" w:cs="Times New Roman"/>
          <w:sz w:val="24"/>
          <w:szCs w:val="24"/>
        </w:rPr>
      </w:pPr>
      <w:r w:rsidRPr="00FE17FC">
        <w:rPr>
          <w:rFonts w:ascii="Times New Roman" w:hAnsi="Times New Roman" w:cs="Times New Roman"/>
          <w:sz w:val="24"/>
          <w:szCs w:val="24"/>
        </w:rPr>
        <w:t>The shift in energy source to electrification of mass transportation, personal vehicles, buildings, cities, factories, utilities etc. is encouraging. Despite the expected arrival of  solar and wind technologies along with grid battery storage on the market soon, there is growing criticism against companies for investing more into carbon offsets than into actual emissions reductions; excessive dependence on offsets and untested advanced technologies like carbon capture and storage, carbon free fuel known as blue and green hydrogen . Nonetheless, a 30 - year lead time to achieve most net-zero goals permit companies to continue business as usual for the predictable future while still maintaining a net-zero posture</w:t>
      </w:r>
      <w:r w:rsidR="0025612B">
        <w:rPr>
          <w:rFonts w:ascii="Times New Roman" w:hAnsi="Times New Roman" w:cs="Times New Roman"/>
          <w:sz w:val="24"/>
          <w:szCs w:val="24"/>
        </w:rPr>
        <w:t>,</w:t>
      </w:r>
      <w:r w:rsidRPr="00FE17FC">
        <w:rPr>
          <w:rFonts w:ascii="Times New Roman" w:hAnsi="Times New Roman" w:cs="Times New Roman"/>
          <w:sz w:val="24"/>
          <w:szCs w:val="24"/>
        </w:rPr>
        <w:t xml:space="preserve"> </w:t>
      </w:r>
      <w:r w:rsidR="0025612B" w:rsidRPr="0025612B">
        <w:rPr>
          <w:rFonts w:ascii="Times New Roman" w:hAnsi="Times New Roman" w:cs="Times New Roman"/>
          <w:sz w:val="24"/>
          <w:szCs w:val="24"/>
        </w:rPr>
        <w:t>(Edelmann, (2020).</w:t>
      </w:r>
    </w:p>
    <w:p w14:paraId="6A67FF65" w14:textId="77777777" w:rsidR="002B51A7" w:rsidRPr="00FE17FC" w:rsidRDefault="002B51A7" w:rsidP="002B51A7">
      <w:pPr>
        <w:pStyle w:val="ListParagraph"/>
        <w:jc w:val="both"/>
        <w:rPr>
          <w:rFonts w:ascii="Times New Roman" w:hAnsi="Times New Roman" w:cs="Times New Roman"/>
          <w:sz w:val="24"/>
          <w:szCs w:val="24"/>
        </w:rPr>
      </w:pPr>
    </w:p>
    <w:p w14:paraId="3D26D120" w14:textId="23B5A073" w:rsidR="00F5239A" w:rsidRPr="002B51A7" w:rsidRDefault="00F4484A" w:rsidP="002B51A7">
      <w:pPr>
        <w:pStyle w:val="ListParagraph"/>
        <w:spacing w:after="0"/>
        <w:jc w:val="both"/>
        <w:rPr>
          <w:rFonts w:ascii="Times New Roman" w:hAnsi="Times New Roman" w:cs="Times New Roman"/>
          <w:b/>
          <w:bCs/>
          <w:sz w:val="24"/>
          <w:szCs w:val="24"/>
          <w:u w:val="single"/>
        </w:rPr>
      </w:pPr>
      <w:r w:rsidRPr="002B51A7">
        <w:rPr>
          <w:rFonts w:ascii="Times New Roman" w:hAnsi="Times New Roman" w:cs="Times New Roman"/>
          <w:b/>
          <w:bCs/>
          <w:sz w:val="24"/>
          <w:szCs w:val="24"/>
          <w:u w:val="single"/>
        </w:rPr>
        <w:lastRenderedPageBreak/>
        <w:t>Economics at its Core</w:t>
      </w:r>
    </w:p>
    <w:p w14:paraId="15318355" w14:textId="77777777" w:rsidR="00F5239A" w:rsidRPr="00FE17FC" w:rsidRDefault="00F5239A" w:rsidP="002B51A7">
      <w:pPr>
        <w:spacing w:after="0"/>
        <w:ind w:left="720" w:right="360"/>
        <w:jc w:val="both"/>
        <w:rPr>
          <w:rFonts w:ascii="Times New Roman" w:hAnsi="Times New Roman" w:cs="Times New Roman"/>
          <w:sz w:val="24"/>
          <w:szCs w:val="24"/>
        </w:rPr>
      </w:pPr>
      <w:r w:rsidRPr="00FE17FC">
        <w:rPr>
          <w:rFonts w:ascii="Times New Roman" w:hAnsi="Times New Roman" w:cs="Times New Roman"/>
          <w:sz w:val="24"/>
          <w:szCs w:val="24"/>
        </w:rPr>
        <w:t xml:space="preserve">The common purpose is transitioning from fossil - based energy to renewable energy. Therefore, the profit motivated businesses must not exploit or squander this new clean energy industry in the name of saving the world. Solar and Wind energy affects land use in communities, noise pollution etc. Hence there is an obligation to recognize mutual interests and collaborate with community- based ownership and investments that can empower local communities economically. Every next step in economic development and the new clean energy industry must be focused on achieving the related aspects of SDG’s that emphasize “Creating Shared Value” for business and the society and their economic resilience and well- being.  </w:t>
      </w:r>
    </w:p>
    <w:p w14:paraId="27880B07" w14:textId="77777777" w:rsidR="00F5239A" w:rsidRPr="00FE17FC" w:rsidRDefault="00F5239A" w:rsidP="001D1DF7">
      <w:pPr>
        <w:ind w:left="720" w:right="360"/>
        <w:jc w:val="both"/>
        <w:rPr>
          <w:rFonts w:ascii="Times New Roman" w:hAnsi="Times New Roman" w:cs="Times New Roman"/>
          <w:sz w:val="24"/>
          <w:szCs w:val="24"/>
        </w:rPr>
      </w:pPr>
      <w:r w:rsidRPr="00FE17FC">
        <w:rPr>
          <w:rFonts w:ascii="Times New Roman" w:hAnsi="Times New Roman" w:cs="Times New Roman"/>
          <w:sz w:val="24"/>
          <w:szCs w:val="24"/>
        </w:rPr>
        <w:t>This leads us to plan and execute many ways that the Take – Make – Waste economy is strategically eliminated, and the principles of sustainability is established hereon respecting Natural capital, Human capital, Manufactured capital, Intellectual capital and the Social and Relationship capital, (IIRC, (2016)</w:t>
      </w:r>
    </w:p>
    <w:p w14:paraId="291BD965" w14:textId="77777777" w:rsidR="00F5239A" w:rsidRPr="00FE17FC" w:rsidRDefault="00F5239A" w:rsidP="001D1DF7">
      <w:pPr>
        <w:ind w:left="720" w:right="360"/>
        <w:jc w:val="both"/>
        <w:rPr>
          <w:rFonts w:ascii="Times New Roman" w:hAnsi="Times New Roman" w:cs="Times New Roman"/>
          <w:sz w:val="24"/>
          <w:szCs w:val="24"/>
        </w:rPr>
      </w:pPr>
      <w:r w:rsidRPr="00FE17FC">
        <w:rPr>
          <w:rFonts w:ascii="Times New Roman" w:hAnsi="Times New Roman" w:cs="Times New Roman"/>
          <w:sz w:val="24"/>
          <w:szCs w:val="24"/>
        </w:rPr>
        <w:t xml:space="preserve">In the book “Waste to Wealth”, it notes that forty years preceding 2000, the real price of commodities plummeted despite soaring demand, resulting in several forms of waste: wasted energy and materials that were only used once, wasted lifecycles where products become redundant after a short time, and wasted assets, such as cars, that stand idle for much of their lives. in the last fifteen years, however, commodity prices have begun to rise and become more volatile, </w:t>
      </w:r>
      <w:bookmarkStart w:id="4" w:name="_Hlk73834964"/>
      <w:r w:rsidRPr="00FE17FC">
        <w:rPr>
          <w:rFonts w:ascii="Times New Roman" w:hAnsi="Times New Roman" w:cs="Times New Roman"/>
          <w:sz w:val="24"/>
          <w:szCs w:val="24"/>
        </w:rPr>
        <w:t xml:space="preserve">(Accenture strategy, (2015).  </w:t>
      </w:r>
      <w:bookmarkEnd w:id="4"/>
    </w:p>
    <w:p w14:paraId="5730D250" w14:textId="15330E80" w:rsidR="00F5239A" w:rsidRPr="00FE17FC" w:rsidRDefault="00F5239A" w:rsidP="001D1DF7">
      <w:pPr>
        <w:ind w:left="720" w:right="360"/>
        <w:jc w:val="both"/>
        <w:rPr>
          <w:rFonts w:ascii="Times New Roman" w:hAnsi="Times New Roman" w:cs="Times New Roman"/>
          <w:sz w:val="24"/>
          <w:szCs w:val="24"/>
        </w:rPr>
      </w:pPr>
      <w:r w:rsidRPr="00FE17FC">
        <w:rPr>
          <w:rFonts w:ascii="Times New Roman" w:hAnsi="Times New Roman" w:cs="Times New Roman"/>
          <w:sz w:val="24"/>
          <w:szCs w:val="24"/>
        </w:rPr>
        <w:t xml:space="preserve">In addition to the “uncertainty of supply of many natural resources caused by the growth of the global population, the consumer economy and urbanization”, the Covid- 19 pandemic has triggered special attention to outsourced materials, finished goods and revised supply chain management decisions, revolving stakeholder participation, compliance and commitments. </w:t>
      </w:r>
    </w:p>
    <w:p w14:paraId="2BE520DD" w14:textId="432204A1" w:rsidR="001D1DF7" w:rsidRPr="002B51A7" w:rsidRDefault="00F5239A" w:rsidP="002B51A7">
      <w:pPr>
        <w:ind w:left="720" w:right="360"/>
        <w:jc w:val="both"/>
        <w:rPr>
          <w:rFonts w:ascii="Times New Roman" w:hAnsi="Times New Roman" w:cs="Times New Roman"/>
          <w:sz w:val="24"/>
          <w:szCs w:val="24"/>
        </w:rPr>
      </w:pPr>
      <w:r w:rsidRPr="00FE17FC">
        <w:rPr>
          <w:rFonts w:ascii="Times New Roman" w:hAnsi="Times New Roman" w:cs="Times New Roman"/>
          <w:b/>
          <w:bCs/>
          <w:sz w:val="24"/>
          <w:szCs w:val="24"/>
        </w:rPr>
        <w:t>Climate Action is Goal 13,</w:t>
      </w:r>
      <w:r w:rsidRPr="00FE17FC">
        <w:rPr>
          <w:rFonts w:ascii="Times New Roman" w:hAnsi="Times New Roman" w:cs="Times New Roman"/>
          <w:sz w:val="24"/>
          <w:szCs w:val="24"/>
        </w:rPr>
        <w:t xml:space="preserve"> it is the most urgent SDG associated with nearly every other SDG threading environmental, social and economic outcome. The financial impacts of GHG emissions, </w:t>
      </w:r>
      <w:bookmarkStart w:id="5" w:name="_Hlk73729595"/>
      <w:r w:rsidRPr="00FE17FC">
        <w:rPr>
          <w:rFonts w:ascii="Times New Roman" w:hAnsi="Times New Roman" w:cs="Times New Roman"/>
          <w:sz w:val="24"/>
          <w:szCs w:val="24"/>
        </w:rPr>
        <w:t xml:space="preserve">(Keyes, S., (2021) </w:t>
      </w:r>
      <w:bookmarkEnd w:id="5"/>
      <w:r w:rsidRPr="00FE17FC">
        <w:rPr>
          <w:rFonts w:ascii="Times New Roman" w:hAnsi="Times New Roman" w:cs="Times New Roman"/>
          <w:sz w:val="24"/>
          <w:szCs w:val="24"/>
        </w:rPr>
        <w:t>has strapped businesses and their action against:</w:t>
      </w:r>
    </w:p>
    <w:p w14:paraId="521E66AA" w14:textId="77777777" w:rsidR="00F5239A" w:rsidRPr="00FE17FC" w:rsidRDefault="00F5239A" w:rsidP="001D1DF7">
      <w:pPr>
        <w:pStyle w:val="ListParagraph"/>
        <w:numPr>
          <w:ilvl w:val="0"/>
          <w:numId w:val="4"/>
        </w:numPr>
        <w:ind w:right="360"/>
        <w:jc w:val="both"/>
        <w:rPr>
          <w:rFonts w:ascii="Times New Roman" w:hAnsi="Times New Roman" w:cs="Times New Roman"/>
          <w:sz w:val="24"/>
          <w:szCs w:val="24"/>
        </w:rPr>
      </w:pPr>
      <w:r w:rsidRPr="00FE17FC">
        <w:rPr>
          <w:rFonts w:ascii="Times New Roman" w:hAnsi="Times New Roman" w:cs="Times New Roman"/>
          <w:b/>
          <w:bCs/>
          <w:sz w:val="24"/>
          <w:szCs w:val="24"/>
        </w:rPr>
        <w:t>Transition risks</w:t>
      </w:r>
      <w:r w:rsidRPr="00FE17FC">
        <w:rPr>
          <w:rFonts w:ascii="Times New Roman" w:hAnsi="Times New Roman" w:cs="Times New Roman"/>
          <w:sz w:val="24"/>
          <w:szCs w:val="24"/>
        </w:rPr>
        <w:t xml:space="preserve"> - to a lower carbon economy and related risks:</w:t>
      </w:r>
    </w:p>
    <w:p w14:paraId="735577B3" w14:textId="77777777" w:rsidR="00F5239A" w:rsidRPr="00FE17FC" w:rsidRDefault="00F5239A" w:rsidP="001D1DF7">
      <w:pPr>
        <w:pStyle w:val="ListParagraph"/>
        <w:numPr>
          <w:ilvl w:val="0"/>
          <w:numId w:val="5"/>
        </w:numPr>
        <w:ind w:right="360"/>
        <w:jc w:val="both"/>
        <w:rPr>
          <w:rFonts w:ascii="Times New Roman" w:hAnsi="Times New Roman" w:cs="Times New Roman"/>
          <w:sz w:val="24"/>
          <w:szCs w:val="24"/>
        </w:rPr>
      </w:pPr>
      <w:r w:rsidRPr="00FE17FC">
        <w:rPr>
          <w:rFonts w:ascii="Times New Roman" w:hAnsi="Times New Roman" w:cs="Times New Roman"/>
          <w:sz w:val="24"/>
          <w:szCs w:val="24"/>
        </w:rPr>
        <w:t>Policy risk - carbon pricing and coal phase out regulations.</w:t>
      </w:r>
    </w:p>
    <w:p w14:paraId="30DDF61B" w14:textId="77777777" w:rsidR="00F5239A" w:rsidRPr="00FE17FC" w:rsidRDefault="00F5239A" w:rsidP="001D1DF7">
      <w:pPr>
        <w:pStyle w:val="ListParagraph"/>
        <w:numPr>
          <w:ilvl w:val="0"/>
          <w:numId w:val="5"/>
        </w:numPr>
        <w:ind w:right="360"/>
        <w:jc w:val="both"/>
        <w:rPr>
          <w:rFonts w:ascii="Times New Roman" w:hAnsi="Times New Roman" w:cs="Times New Roman"/>
          <w:sz w:val="24"/>
          <w:szCs w:val="24"/>
        </w:rPr>
      </w:pPr>
      <w:r w:rsidRPr="00FE17FC">
        <w:rPr>
          <w:rFonts w:ascii="Times New Roman" w:hAnsi="Times New Roman" w:cs="Times New Roman"/>
          <w:sz w:val="24"/>
          <w:szCs w:val="24"/>
        </w:rPr>
        <w:t>Legal risks - litigation when organizations fail to do their part to mitigate climate change.</w:t>
      </w:r>
    </w:p>
    <w:p w14:paraId="4E3728D3" w14:textId="77777777" w:rsidR="00F5239A" w:rsidRPr="00FE17FC" w:rsidRDefault="00F5239A" w:rsidP="001D1DF7">
      <w:pPr>
        <w:pStyle w:val="ListParagraph"/>
        <w:numPr>
          <w:ilvl w:val="0"/>
          <w:numId w:val="5"/>
        </w:numPr>
        <w:ind w:right="360"/>
        <w:jc w:val="both"/>
        <w:rPr>
          <w:rFonts w:ascii="Times New Roman" w:hAnsi="Times New Roman" w:cs="Times New Roman"/>
          <w:sz w:val="24"/>
          <w:szCs w:val="24"/>
        </w:rPr>
      </w:pPr>
      <w:r w:rsidRPr="00FE17FC">
        <w:rPr>
          <w:rFonts w:ascii="Times New Roman" w:hAnsi="Times New Roman" w:cs="Times New Roman"/>
          <w:sz w:val="24"/>
          <w:szCs w:val="24"/>
        </w:rPr>
        <w:t>Technology risks: disruptive technology and innovations.</w:t>
      </w:r>
    </w:p>
    <w:p w14:paraId="3525F747" w14:textId="77777777" w:rsidR="00F5239A" w:rsidRPr="00FE17FC" w:rsidRDefault="00F5239A" w:rsidP="001D1DF7">
      <w:pPr>
        <w:pStyle w:val="ListParagraph"/>
        <w:numPr>
          <w:ilvl w:val="0"/>
          <w:numId w:val="5"/>
        </w:numPr>
        <w:ind w:right="360"/>
        <w:jc w:val="both"/>
        <w:rPr>
          <w:rFonts w:ascii="Times New Roman" w:hAnsi="Times New Roman" w:cs="Times New Roman"/>
          <w:sz w:val="24"/>
          <w:szCs w:val="24"/>
        </w:rPr>
      </w:pPr>
      <w:r w:rsidRPr="00FE17FC">
        <w:rPr>
          <w:rFonts w:ascii="Times New Roman" w:hAnsi="Times New Roman" w:cs="Times New Roman"/>
          <w:sz w:val="24"/>
          <w:szCs w:val="24"/>
        </w:rPr>
        <w:t>Market risks - changing supply and demand for high-emitting products.</w:t>
      </w:r>
    </w:p>
    <w:p w14:paraId="4C0F8153" w14:textId="228DA72B" w:rsidR="001D1DF7" w:rsidRPr="002B51A7" w:rsidRDefault="00F5239A" w:rsidP="002B51A7">
      <w:pPr>
        <w:pStyle w:val="ListParagraph"/>
        <w:numPr>
          <w:ilvl w:val="0"/>
          <w:numId w:val="5"/>
        </w:numPr>
        <w:ind w:right="360"/>
        <w:jc w:val="both"/>
        <w:rPr>
          <w:rFonts w:ascii="Times New Roman" w:hAnsi="Times New Roman" w:cs="Times New Roman"/>
          <w:sz w:val="24"/>
          <w:szCs w:val="24"/>
        </w:rPr>
      </w:pPr>
      <w:r w:rsidRPr="00FE17FC">
        <w:rPr>
          <w:rFonts w:ascii="Times New Roman" w:hAnsi="Times New Roman" w:cs="Times New Roman"/>
          <w:sz w:val="24"/>
          <w:szCs w:val="24"/>
        </w:rPr>
        <w:t>Reputation risks: Trust determined by Competence and Ethical behavior.</w:t>
      </w:r>
    </w:p>
    <w:p w14:paraId="739C9875" w14:textId="77777777" w:rsidR="00F5239A" w:rsidRPr="00FE17FC" w:rsidRDefault="00F5239A" w:rsidP="001D1DF7">
      <w:pPr>
        <w:pStyle w:val="ListParagraph"/>
        <w:ind w:left="1710" w:right="360"/>
        <w:jc w:val="both"/>
        <w:rPr>
          <w:rFonts w:ascii="Times New Roman" w:hAnsi="Times New Roman" w:cs="Times New Roman"/>
          <w:sz w:val="24"/>
          <w:szCs w:val="24"/>
        </w:rPr>
      </w:pPr>
    </w:p>
    <w:p w14:paraId="46519EA9" w14:textId="6EEBF1D3" w:rsidR="001D1DF7" w:rsidRPr="002B51A7" w:rsidRDefault="00F5239A" w:rsidP="002B51A7">
      <w:pPr>
        <w:pStyle w:val="ListParagraph"/>
        <w:numPr>
          <w:ilvl w:val="0"/>
          <w:numId w:val="4"/>
        </w:numPr>
        <w:ind w:right="360"/>
        <w:jc w:val="both"/>
        <w:rPr>
          <w:rFonts w:ascii="Times New Roman" w:hAnsi="Times New Roman" w:cs="Times New Roman"/>
          <w:sz w:val="24"/>
          <w:szCs w:val="24"/>
        </w:rPr>
      </w:pPr>
      <w:r w:rsidRPr="00FE17FC">
        <w:rPr>
          <w:rFonts w:ascii="Times New Roman" w:hAnsi="Times New Roman" w:cs="Times New Roman"/>
          <w:b/>
          <w:bCs/>
          <w:sz w:val="24"/>
          <w:szCs w:val="24"/>
        </w:rPr>
        <w:lastRenderedPageBreak/>
        <w:t>Physical risks</w:t>
      </w:r>
      <w:r w:rsidRPr="00FE17FC">
        <w:rPr>
          <w:rFonts w:ascii="Times New Roman" w:hAnsi="Times New Roman" w:cs="Times New Roman"/>
          <w:sz w:val="24"/>
          <w:szCs w:val="24"/>
        </w:rPr>
        <w:t xml:space="preserve"> – growing frequency of extreme weather, chronic heatwaves and sea level rise, (Keyes, S., (2021).</w:t>
      </w:r>
    </w:p>
    <w:p w14:paraId="3E05ED41" w14:textId="69D5B36F" w:rsidR="00F5239A" w:rsidRPr="00FE17FC" w:rsidRDefault="00F5239A" w:rsidP="001D1DF7">
      <w:pPr>
        <w:ind w:left="720" w:right="360"/>
        <w:jc w:val="both"/>
        <w:rPr>
          <w:rFonts w:ascii="Times New Roman" w:hAnsi="Times New Roman" w:cs="Times New Roman"/>
          <w:sz w:val="24"/>
          <w:szCs w:val="24"/>
        </w:rPr>
      </w:pPr>
      <w:r w:rsidRPr="00FE17FC">
        <w:rPr>
          <w:rFonts w:ascii="Times New Roman" w:hAnsi="Times New Roman" w:cs="Times New Roman"/>
          <w:b/>
          <w:bCs/>
          <w:sz w:val="24"/>
          <w:szCs w:val="24"/>
          <w:u w:val="single"/>
        </w:rPr>
        <w:t>Opportunities created by transition to a lower-carbon economy</w:t>
      </w:r>
    </w:p>
    <w:p w14:paraId="046BAC09" w14:textId="77777777" w:rsidR="00F5239A" w:rsidRPr="00FE17FC" w:rsidRDefault="00F5239A" w:rsidP="001D1DF7">
      <w:pPr>
        <w:pStyle w:val="ListParagraph"/>
        <w:numPr>
          <w:ilvl w:val="0"/>
          <w:numId w:val="6"/>
        </w:numPr>
        <w:ind w:right="360"/>
        <w:jc w:val="both"/>
        <w:rPr>
          <w:rFonts w:ascii="Times New Roman" w:hAnsi="Times New Roman" w:cs="Times New Roman"/>
          <w:sz w:val="24"/>
          <w:szCs w:val="24"/>
        </w:rPr>
      </w:pPr>
      <w:r w:rsidRPr="00FE17FC">
        <w:rPr>
          <w:rFonts w:ascii="Times New Roman" w:hAnsi="Times New Roman" w:cs="Times New Roman"/>
          <w:sz w:val="24"/>
          <w:szCs w:val="24"/>
        </w:rPr>
        <w:t>Resource efficiency - reduce GHG emissions.</w:t>
      </w:r>
    </w:p>
    <w:p w14:paraId="31B38B72" w14:textId="77777777" w:rsidR="00F5239A" w:rsidRPr="00FE17FC" w:rsidRDefault="00F5239A" w:rsidP="001D1DF7">
      <w:pPr>
        <w:pStyle w:val="ListParagraph"/>
        <w:numPr>
          <w:ilvl w:val="0"/>
          <w:numId w:val="6"/>
        </w:numPr>
        <w:ind w:right="360"/>
        <w:jc w:val="both"/>
        <w:rPr>
          <w:rFonts w:ascii="Times New Roman" w:hAnsi="Times New Roman" w:cs="Times New Roman"/>
          <w:sz w:val="24"/>
          <w:szCs w:val="24"/>
        </w:rPr>
      </w:pPr>
      <w:r w:rsidRPr="00FE17FC">
        <w:rPr>
          <w:rFonts w:ascii="Times New Roman" w:hAnsi="Times New Roman" w:cs="Times New Roman"/>
          <w:sz w:val="24"/>
          <w:szCs w:val="24"/>
        </w:rPr>
        <w:t>Diversified energy sources - renewable energy, batter, green hydrogen etc.</w:t>
      </w:r>
    </w:p>
    <w:p w14:paraId="4FF95467" w14:textId="77777777" w:rsidR="00F5239A" w:rsidRPr="00FE17FC" w:rsidRDefault="00F5239A" w:rsidP="001D1DF7">
      <w:pPr>
        <w:pStyle w:val="ListParagraph"/>
        <w:numPr>
          <w:ilvl w:val="0"/>
          <w:numId w:val="6"/>
        </w:numPr>
        <w:ind w:right="360"/>
        <w:jc w:val="both"/>
        <w:rPr>
          <w:rFonts w:ascii="Times New Roman" w:hAnsi="Times New Roman" w:cs="Times New Roman"/>
          <w:sz w:val="24"/>
          <w:szCs w:val="24"/>
        </w:rPr>
      </w:pPr>
      <w:r w:rsidRPr="00FE17FC">
        <w:rPr>
          <w:rFonts w:ascii="Times New Roman" w:hAnsi="Times New Roman" w:cs="Times New Roman"/>
          <w:sz w:val="24"/>
          <w:szCs w:val="24"/>
        </w:rPr>
        <w:t>New products and services that address the low carbon transition and benefit from changing consumer and producer preferences, (Keyes, S., (2021).</w:t>
      </w:r>
    </w:p>
    <w:p w14:paraId="54E4970A" w14:textId="77777777" w:rsidR="00F4484A" w:rsidRPr="00FE17FC" w:rsidRDefault="00F4484A" w:rsidP="001D1DF7">
      <w:pPr>
        <w:jc w:val="both"/>
        <w:rPr>
          <w:rFonts w:ascii="Times New Roman" w:hAnsi="Times New Roman" w:cs="Times New Roman"/>
          <w:sz w:val="24"/>
          <w:szCs w:val="24"/>
        </w:rPr>
      </w:pPr>
    </w:p>
    <w:p w14:paraId="731DFC6C" w14:textId="32A472D2" w:rsidR="00F5239A" w:rsidRPr="00FE17FC" w:rsidRDefault="00F4484A" w:rsidP="002B51A7">
      <w:pPr>
        <w:pStyle w:val="ListParagraph"/>
        <w:spacing w:after="0"/>
        <w:jc w:val="both"/>
        <w:rPr>
          <w:rFonts w:ascii="Times New Roman" w:hAnsi="Times New Roman" w:cs="Times New Roman"/>
          <w:b/>
          <w:bCs/>
          <w:sz w:val="24"/>
          <w:szCs w:val="24"/>
          <w:u w:val="single"/>
        </w:rPr>
      </w:pPr>
      <w:r w:rsidRPr="00FE17FC">
        <w:rPr>
          <w:rFonts w:ascii="Times New Roman" w:hAnsi="Times New Roman" w:cs="Times New Roman"/>
          <w:b/>
          <w:bCs/>
          <w:sz w:val="24"/>
          <w:szCs w:val="24"/>
          <w:u w:val="single"/>
        </w:rPr>
        <w:t>Potential Solutions</w:t>
      </w:r>
    </w:p>
    <w:p w14:paraId="6069A901" w14:textId="481258B8" w:rsidR="00F5239A" w:rsidRPr="00FE17FC" w:rsidRDefault="00F5239A" w:rsidP="002B51A7">
      <w:pPr>
        <w:spacing w:after="0"/>
        <w:ind w:left="720" w:right="360"/>
        <w:jc w:val="both"/>
        <w:rPr>
          <w:rFonts w:ascii="Times New Roman" w:hAnsi="Times New Roman" w:cs="Times New Roman"/>
          <w:sz w:val="24"/>
          <w:szCs w:val="24"/>
        </w:rPr>
      </w:pPr>
      <w:r w:rsidRPr="00FE17FC">
        <w:rPr>
          <w:rFonts w:ascii="Times New Roman" w:hAnsi="Times New Roman" w:cs="Times New Roman"/>
          <w:sz w:val="24"/>
          <w:szCs w:val="24"/>
        </w:rPr>
        <w:t xml:space="preserve">Society must be delighted to know that human well - being can be achieved by </w:t>
      </w:r>
      <w:r w:rsidRPr="00FE17FC">
        <w:rPr>
          <w:rFonts w:ascii="Times New Roman" w:hAnsi="Times New Roman" w:cs="Times New Roman"/>
          <w:b/>
          <w:bCs/>
          <w:sz w:val="24"/>
          <w:szCs w:val="24"/>
        </w:rPr>
        <w:t>reduced use of resources</w:t>
      </w:r>
      <w:r w:rsidRPr="00FE17FC">
        <w:rPr>
          <w:rFonts w:ascii="Times New Roman" w:hAnsi="Times New Roman" w:cs="Times New Roman"/>
          <w:sz w:val="24"/>
          <w:szCs w:val="24"/>
        </w:rPr>
        <w:t xml:space="preserve"> that can improve lives hitherto orchestrated by the scarcity of distributed materials, goods and services.  Research by Accenture Strategy has identified that “</w:t>
      </w:r>
      <w:r w:rsidRPr="00FE17FC">
        <w:rPr>
          <w:rFonts w:ascii="Times New Roman" w:hAnsi="Times New Roman" w:cs="Times New Roman"/>
          <w:i/>
          <w:iCs/>
          <w:sz w:val="24"/>
          <w:szCs w:val="24"/>
        </w:rPr>
        <w:t>circular business models</w:t>
      </w:r>
      <w:r w:rsidRPr="00FE17FC">
        <w:rPr>
          <w:rFonts w:ascii="Times New Roman" w:hAnsi="Times New Roman" w:cs="Times New Roman"/>
          <w:sz w:val="24"/>
          <w:szCs w:val="24"/>
        </w:rPr>
        <w:t xml:space="preserve"> will help decouple economic growth and natural resource consumption while driving greater competitiveness. Further, Circular Economy could generate $4.5 trillion of additional economic output by 2030”</w:t>
      </w:r>
      <w:r w:rsidR="00AD2ECA" w:rsidRPr="00FE17FC">
        <w:rPr>
          <w:rFonts w:ascii="Times New Roman" w:hAnsi="Times New Roman" w:cs="Times New Roman"/>
          <w:sz w:val="24"/>
          <w:szCs w:val="24"/>
        </w:rPr>
        <w:t xml:space="preserve">, (Accenture strategy, (2015).  </w:t>
      </w:r>
    </w:p>
    <w:p w14:paraId="462A484B" w14:textId="45450D16" w:rsidR="00F5239A" w:rsidRPr="00FE17FC" w:rsidRDefault="00AD2ECA" w:rsidP="001D1DF7">
      <w:pPr>
        <w:ind w:left="720" w:right="360"/>
        <w:jc w:val="both"/>
        <w:rPr>
          <w:rFonts w:ascii="Times New Roman" w:hAnsi="Times New Roman" w:cs="Times New Roman"/>
          <w:sz w:val="24"/>
          <w:szCs w:val="24"/>
        </w:rPr>
      </w:pPr>
      <w:r w:rsidRPr="00FE17FC">
        <w:rPr>
          <w:rFonts w:ascii="Times New Roman" w:hAnsi="Times New Roman" w:cs="Times New Roman"/>
          <w:sz w:val="24"/>
          <w:szCs w:val="24"/>
        </w:rPr>
        <w:t>The natural resources</w:t>
      </w:r>
      <w:r w:rsidR="00824BA5" w:rsidRPr="00FE17FC">
        <w:rPr>
          <w:rFonts w:ascii="Times New Roman" w:hAnsi="Times New Roman" w:cs="Times New Roman"/>
          <w:sz w:val="24"/>
          <w:szCs w:val="24"/>
        </w:rPr>
        <w:t xml:space="preserve"> and ecosystems </w:t>
      </w:r>
      <w:r w:rsidR="00D43EBA" w:rsidRPr="00FE17FC">
        <w:rPr>
          <w:rFonts w:ascii="Times New Roman" w:hAnsi="Times New Roman" w:cs="Times New Roman"/>
          <w:sz w:val="24"/>
          <w:szCs w:val="24"/>
        </w:rPr>
        <w:t xml:space="preserve">evolve </w:t>
      </w:r>
      <w:r w:rsidR="00824BA5" w:rsidRPr="00FE17FC">
        <w:rPr>
          <w:rFonts w:ascii="Times New Roman" w:hAnsi="Times New Roman" w:cs="Times New Roman"/>
          <w:sz w:val="24"/>
          <w:szCs w:val="24"/>
        </w:rPr>
        <w:t xml:space="preserve">in a cycle like the solar system and the human body. Humanity is in no capacity to counter that natural cycle than falling in line with its domain. Therefore, a circular economy is recommended as it adapts to nature and can mimic the features and aspects of biodiversity enhancing </w:t>
      </w:r>
      <w:r w:rsidR="0025612B">
        <w:rPr>
          <w:rFonts w:ascii="Times New Roman" w:hAnsi="Times New Roman" w:cs="Times New Roman"/>
          <w:sz w:val="24"/>
          <w:szCs w:val="24"/>
        </w:rPr>
        <w:t xml:space="preserve">physical and community </w:t>
      </w:r>
      <w:r w:rsidR="00D43EBA" w:rsidRPr="00FE17FC">
        <w:rPr>
          <w:rFonts w:ascii="Times New Roman" w:hAnsi="Times New Roman" w:cs="Times New Roman"/>
          <w:sz w:val="24"/>
          <w:szCs w:val="24"/>
        </w:rPr>
        <w:t xml:space="preserve">structures and </w:t>
      </w:r>
      <w:r w:rsidR="00824BA5" w:rsidRPr="00FE17FC">
        <w:rPr>
          <w:rFonts w:ascii="Times New Roman" w:hAnsi="Times New Roman" w:cs="Times New Roman"/>
          <w:sz w:val="24"/>
          <w:szCs w:val="24"/>
        </w:rPr>
        <w:t>a human lifestyle compatible with nature</w:t>
      </w:r>
      <w:r w:rsidR="00D43EBA" w:rsidRPr="00FE17FC">
        <w:rPr>
          <w:rFonts w:ascii="Times New Roman" w:hAnsi="Times New Roman" w:cs="Times New Roman"/>
          <w:sz w:val="24"/>
          <w:szCs w:val="24"/>
        </w:rPr>
        <w:t>. T</w:t>
      </w:r>
      <w:r w:rsidR="00824BA5" w:rsidRPr="00FE17FC">
        <w:rPr>
          <w:rFonts w:ascii="Times New Roman" w:hAnsi="Times New Roman" w:cs="Times New Roman"/>
          <w:sz w:val="24"/>
          <w:szCs w:val="24"/>
        </w:rPr>
        <w:t xml:space="preserve">his means </w:t>
      </w:r>
      <w:r w:rsidR="00D43EBA" w:rsidRPr="00FE17FC">
        <w:rPr>
          <w:rFonts w:ascii="Times New Roman" w:hAnsi="Times New Roman" w:cs="Times New Roman"/>
          <w:sz w:val="24"/>
          <w:szCs w:val="24"/>
        </w:rPr>
        <w:t xml:space="preserve">adopting </w:t>
      </w:r>
      <w:r w:rsidR="00824BA5" w:rsidRPr="00FE17FC">
        <w:rPr>
          <w:rFonts w:ascii="Times New Roman" w:hAnsi="Times New Roman" w:cs="Times New Roman"/>
          <w:sz w:val="24"/>
          <w:szCs w:val="24"/>
        </w:rPr>
        <w:t>a system change</w:t>
      </w:r>
      <w:r w:rsidR="00D43EBA" w:rsidRPr="00FE17FC">
        <w:rPr>
          <w:rFonts w:ascii="Times New Roman" w:hAnsi="Times New Roman" w:cs="Times New Roman"/>
          <w:sz w:val="24"/>
          <w:szCs w:val="24"/>
        </w:rPr>
        <w:t xml:space="preserve"> in the economy and its performance by decoupling the linear model.</w:t>
      </w:r>
    </w:p>
    <w:p w14:paraId="0F614814" w14:textId="7839444A" w:rsidR="00F5239A" w:rsidRPr="00FE17FC" w:rsidRDefault="00D43EBA" w:rsidP="001D1DF7">
      <w:pPr>
        <w:ind w:left="720" w:right="360"/>
        <w:jc w:val="both"/>
        <w:rPr>
          <w:rFonts w:ascii="Times New Roman" w:hAnsi="Times New Roman" w:cs="Times New Roman"/>
          <w:sz w:val="24"/>
          <w:szCs w:val="24"/>
        </w:rPr>
      </w:pPr>
      <w:r w:rsidRPr="00FE17FC">
        <w:rPr>
          <w:rFonts w:ascii="Times New Roman" w:hAnsi="Times New Roman" w:cs="Times New Roman"/>
          <w:sz w:val="24"/>
          <w:szCs w:val="24"/>
        </w:rPr>
        <w:t>By decoupling the linear model</w:t>
      </w:r>
      <w:r w:rsidR="00B62ACB" w:rsidRPr="00FE17FC">
        <w:rPr>
          <w:rFonts w:ascii="Times New Roman" w:hAnsi="Times New Roman" w:cs="Times New Roman"/>
          <w:sz w:val="24"/>
          <w:szCs w:val="24"/>
        </w:rPr>
        <w:t xml:space="preserve">, </w:t>
      </w:r>
      <w:r w:rsidR="009231E2" w:rsidRPr="009231E2">
        <w:rPr>
          <w:rFonts w:ascii="Times New Roman" w:hAnsi="Times New Roman" w:cs="Times New Roman"/>
          <w:b/>
          <w:bCs/>
          <w:sz w:val="24"/>
          <w:szCs w:val="24"/>
        </w:rPr>
        <w:t>we can decouple the impact</w:t>
      </w:r>
      <w:r w:rsidR="009231E2">
        <w:rPr>
          <w:rFonts w:ascii="Times New Roman" w:hAnsi="Times New Roman" w:cs="Times New Roman"/>
          <w:sz w:val="24"/>
          <w:szCs w:val="24"/>
        </w:rPr>
        <w:t xml:space="preserve"> as </w:t>
      </w:r>
      <w:r w:rsidR="00B62ACB" w:rsidRPr="00FE17FC">
        <w:rPr>
          <w:rFonts w:ascii="Times New Roman" w:hAnsi="Times New Roman" w:cs="Times New Roman"/>
          <w:sz w:val="24"/>
          <w:szCs w:val="24"/>
        </w:rPr>
        <w:t xml:space="preserve">our new </w:t>
      </w:r>
      <w:r w:rsidR="00F5239A" w:rsidRPr="00FE17FC">
        <w:rPr>
          <w:rFonts w:ascii="Times New Roman" w:hAnsi="Times New Roman" w:cs="Times New Roman"/>
          <w:sz w:val="24"/>
          <w:szCs w:val="24"/>
        </w:rPr>
        <w:t xml:space="preserve">goal is </w:t>
      </w:r>
      <w:r w:rsidR="00B62ACB" w:rsidRPr="00FE17FC">
        <w:rPr>
          <w:rFonts w:ascii="Times New Roman" w:hAnsi="Times New Roman" w:cs="Times New Roman"/>
          <w:sz w:val="24"/>
          <w:szCs w:val="24"/>
        </w:rPr>
        <w:t>achieving r</w:t>
      </w:r>
      <w:r w:rsidR="00F5239A" w:rsidRPr="00FE17FC">
        <w:rPr>
          <w:rFonts w:ascii="Times New Roman" w:hAnsi="Times New Roman" w:cs="Times New Roman"/>
          <w:sz w:val="24"/>
          <w:szCs w:val="24"/>
        </w:rPr>
        <w:t>esource efficiency</w:t>
      </w:r>
      <w:r w:rsidRPr="00FE17FC">
        <w:rPr>
          <w:rFonts w:ascii="Times New Roman" w:hAnsi="Times New Roman" w:cs="Times New Roman"/>
          <w:sz w:val="24"/>
          <w:szCs w:val="24"/>
        </w:rPr>
        <w:t>,</w:t>
      </w:r>
      <w:r w:rsidR="00F5239A" w:rsidRPr="00FE17FC">
        <w:rPr>
          <w:rFonts w:ascii="Times New Roman" w:hAnsi="Times New Roman" w:cs="Times New Roman"/>
          <w:sz w:val="24"/>
          <w:szCs w:val="24"/>
        </w:rPr>
        <w:t xml:space="preserve"> increasing human well-being and economic growth while reducing the amount of resources </w:t>
      </w:r>
      <w:r w:rsidR="00B62ACB" w:rsidRPr="00FE17FC">
        <w:rPr>
          <w:rFonts w:ascii="Times New Roman" w:hAnsi="Times New Roman" w:cs="Times New Roman"/>
          <w:sz w:val="24"/>
          <w:szCs w:val="24"/>
        </w:rPr>
        <w:t>extracted</w:t>
      </w:r>
      <w:r w:rsidR="00F5239A" w:rsidRPr="00FE17FC">
        <w:rPr>
          <w:rFonts w:ascii="Times New Roman" w:hAnsi="Times New Roman" w:cs="Times New Roman"/>
          <w:sz w:val="24"/>
          <w:szCs w:val="24"/>
        </w:rPr>
        <w:t xml:space="preserve">. </w:t>
      </w:r>
      <w:r w:rsidR="00B62ACB" w:rsidRPr="00FE17FC">
        <w:rPr>
          <w:rFonts w:ascii="Times New Roman" w:hAnsi="Times New Roman" w:cs="Times New Roman"/>
          <w:sz w:val="24"/>
          <w:szCs w:val="24"/>
        </w:rPr>
        <w:t xml:space="preserve">This will be in coherence with regenerative mechanisms necessary </w:t>
      </w:r>
      <w:r w:rsidR="009231E2">
        <w:rPr>
          <w:rFonts w:ascii="Times New Roman" w:hAnsi="Times New Roman" w:cs="Times New Roman"/>
          <w:sz w:val="24"/>
          <w:szCs w:val="24"/>
        </w:rPr>
        <w:t xml:space="preserve">for new sources of energy </w:t>
      </w:r>
      <w:r w:rsidR="00B62ACB" w:rsidRPr="00FE17FC">
        <w:rPr>
          <w:rFonts w:ascii="Times New Roman" w:hAnsi="Times New Roman" w:cs="Times New Roman"/>
          <w:sz w:val="24"/>
          <w:szCs w:val="24"/>
        </w:rPr>
        <w:t>to</w:t>
      </w:r>
      <w:r w:rsidR="009231E2">
        <w:rPr>
          <w:rFonts w:ascii="Times New Roman" w:hAnsi="Times New Roman" w:cs="Times New Roman"/>
          <w:sz w:val="24"/>
          <w:szCs w:val="24"/>
        </w:rPr>
        <w:t xml:space="preserve"> run the economy,  </w:t>
      </w:r>
      <w:r w:rsidR="00B62ACB" w:rsidRPr="00FE17FC">
        <w:rPr>
          <w:rFonts w:ascii="Times New Roman" w:hAnsi="Times New Roman" w:cs="Times New Roman"/>
          <w:sz w:val="24"/>
          <w:szCs w:val="24"/>
        </w:rPr>
        <w:t>replenish</w:t>
      </w:r>
      <w:r w:rsidR="009231E2">
        <w:rPr>
          <w:rFonts w:ascii="Times New Roman" w:hAnsi="Times New Roman" w:cs="Times New Roman"/>
          <w:sz w:val="24"/>
          <w:szCs w:val="24"/>
        </w:rPr>
        <w:t>ing</w:t>
      </w:r>
      <w:r w:rsidR="00B62ACB" w:rsidRPr="00FE17FC">
        <w:rPr>
          <w:rFonts w:ascii="Times New Roman" w:hAnsi="Times New Roman" w:cs="Times New Roman"/>
          <w:sz w:val="24"/>
          <w:szCs w:val="24"/>
        </w:rPr>
        <w:t xml:space="preserve"> </w:t>
      </w:r>
      <w:r w:rsidR="009231E2">
        <w:rPr>
          <w:rFonts w:ascii="Times New Roman" w:hAnsi="Times New Roman" w:cs="Times New Roman"/>
          <w:sz w:val="24"/>
          <w:szCs w:val="24"/>
        </w:rPr>
        <w:t>natural resources</w:t>
      </w:r>
      <w:r w:rsidR="00177618">
        <w:rPr>
          <w:rFonts w:ascii="Times New Roman" w:hAnsi="Times New Roman" w:cs="Times New Roman"/>
          <w:sz w:val="24"/>
          <w:szCs w:val="24"/>
        </w:rPr>
        <w:t xml:space="preserve"> ,</w:t>
      </w:r>
      <w:r w:rsidR="009231E2">
        <w:rPr>
          <w:rFonts w:ascii="Times New Roman" w:hAnsi="Times New Roman" w:cs="Times New Roman"/>
          <w:sz w:val="24"/>
          <w:szCs w:val="24"/>
        </w:rPr>
        <w:t xml:space="preserve"> </w:t>
      </w:r>
      <w:r w:rsidR="00177618" w:rsidRPr="00177618">
        <w:rPr>
          <w:rFonts w:ascii="Times New Roman" w:hAnsi="Times New Roman" w:cs="Times New Roman"/>
          <w:sz w:val="24"/>
          <w:szCs w:val="24"/>
        </w:rPr>
        <w:t>eliminat</w:t>
      </w:r>
      <w:r w:rsidR="00177618">
        <w:rPr>
          <w:rFonts w:ascii="Times New Roman" w:hAnsi="Times New Roman" w:cs="Times New Roman"/>
          <w:sz w:val="24"/>
          <w:szCs w:val="24"/>
        </w:rPr>
        <w:t>ing</w:t>
      </w:r>
      <w:r w:rsidR="00177618" w:rsidRPr="00177618">
        <w:rPr>
          <w:rFonts w:ascii="Times New Roman" w:hAnsi="Times New Roman" w:cs="Times New Roman"/>
          <w:sz w:val="24"/>
          <w:szCs w:val="24"/>
        </w:rPr>
        <w:t xml:space="preserve"> waste and pollution</w:t>
      </w:r>
      <w:r w:rsidR="009231E2">
        <w:rPr>
          <w:rFonts w:ascii="Times New Roman" w:hAnsi="Times New Roman" w:cs="Times New Roman"/>
          <w:sz w:val="24"/>
          <w:szCs w:val="24"/>
        </w:rPr>
        <w:t xml:space="preserve">, </w:t>
      </w:r>
      <w:r w:rsidR="00B62ACB" w:rsidRPr="00FE17FC">
        <w:rPr>
          <w:rFonts w:ascii="Times New Roman" w:hAnsi="Times New Roman" w:cs="Times New Roman"/>
          <w:sz w:val="24"/>
          <w:szCs w:val="24"/>
        </w:rPr>
        <w:t xml:space="preserve">deforestation, degradation etc. </w:t>
      </w:r>
      <w:r w:rsidR="00F5239A" w:rsidRPr="00FE17FC">
        <w:rPr>
          <w:rFonts w:ascii="Times New Roman" w:hAnsi="Times New Roman" w:cs="Times New Roman"/>
          <w:sz w:val="24"/>
          <w:szCs w:val="24"/>
        </w:rPr>
        <w:t>A resource-efficient economy means changing to systems of production and consumption that are aimed at total optimization, (IRP (2018).</w:t>
      </w:r>
    </w:p>
    <w:p w14:paraId="2216F318" w14:textId="77777777" w:rsidR="00F5239A" w:rsidRPr="00FE17FC" w:rsidRDefault="00F5239A" w:rsidP="001D1DF7">
      <w:pPr>
        <w:ind w:left="720" w:right="360"/>
        <w:jc w:val="both"/>
        <w:rPr>
          <w:rFonts w:ascii="Times New Roman" w:hAnsi="Times New Roman" w:cs="Times New Roman"/>
          <w:sz w:val="24"/>
          <w:szCs w:val="24"/>
        </w:rPr>
      </w:pPr>
    </w:p>
    <w:p w14:paraId="6578B2AA" w14:textId="77777777" w:rsidR="00F5239A" w:rsidRPr="00FE17FC" w:rsidRDefault="00F5239A" w:rsidP="001D1DF7">
      <w:pPr>
        <w:ind w:left="720" w:right="1350"/>
        <w:jc w:val="both"/>
        <w:rPr>
          <w:rFonts w:ascii="Times New Roman" w:hAnsi="Times New Roman" w:cs="Times New Roman"/>
          <w:sz w:val="24"/>
          <w:szCs w:val="24"/>
        </w:rPr>
      </w:pPr>
      <w:r w:rsidRPr="00FE17FC">
        <w:rPr>
          <w:rStyle w:val="Hyperlink"/>
          <w:rFonts w:ascii="Times New Roman" w:hAnsi="Times New Roman" w:cs="Times New Roman"/>
          <w:b/>
          <w:bCs/>
          <w:noProof/>
          <w:sz w:val="24"/>
          <w:szCs w:val="24"/>
        </w:rPr>
        <w:lastRenderedPageBreak/>
        <w:drawing>
          <wp:inline distT="0" distB="0" distL="0" distR="0" wp14:anchorId="17F0C0BE" wp14:editId="0A1EEF80">
            <wp:extent cx="5547360" cy="329793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9205" cy="3411989"/>
                    </a:xfrm>
                    <a:prstGeom prst="rect">
                      <a:avLst/>
                    </a:prstGeom>
                    <a:noFill/>
                  </pic:spPr>
                </pic:pic>
              </a:graphicData>
            </a:graphic>
          </wp:inline>
        </w:drawing>
      </w:r>
    </w:p>
    <w:p w14:paraId="626B0084" w14:textId="621EEF8D" w:rsidR="00F5239A" w:rsidRPr="00FE17FC" w:rsidRDefault="00F5239A" w:rsidP="001D1DF7">
      <w:pPr>
        <w:ind w:left="720" w:right="540"/>
        <w:jc w:val="both"/>
        <w:rPr>
          <w:rFonts w:ascii="Times New Roman" w:hAnsi="Times New Roman" w:cs="Times New Roman"/>
          <w:sz w:val="16"/>
          <w:szCs w:val="16"/>
        </w:rPr>
      </w:pPr>
      <w:r w:rsidRPr="00FE17FC">
        <w:rPr>
          <w:rFonts w:ascii="Times New Roman" w:hAnsi="Times New Roman" w:cs="Times New Roman"/>
          <w:sz w:val="16"/>
          <w:szCs w:val="16"/>
        </w:rPr>
        <w:t>Fig.3. IRP- Resource decoupling</w:t>
      </w:r>
    </w:p>
    <w:p w14:paraId="57D8D9E6" w14:textId="77777777" w:rsidR="00475822" w:rsidRPr="00FE17FC" w:rsidRDefault="00475822" w:rsidP="001D1DF7">
      <w:pPr>
        <w:ind w:left="720" w:right="540"/>
        <w:jc w:val="both"/>
        <w:rPr>
          <w:rFonts w:ascii="Times New Roman" w:hAnsi="Times New Roman" w:cs="Times New Roman"/>
          <w:sz w:val="16"/>
          <w:szCs w:val="16"/>
        </w:rPr>
      </w:pPr>
    </w:p>
    <w:p w14:paraId="2202945A" w14:textId="1A2EC92D" w:rsidR="00475822" w:rsidRPr="00FE17FC" w:rsidRDefault="00475822" w:rsidP="001D1DF7">
      <w:pPr>
        <w:pStyle w:val="ListParagraph"/>
        <w:numPr>
          <w:ilvl w:val="0"/>
          <w:numId w:val="8"/>
        </w:numPr>
        <w:ind w:right="90"/>
        <w:jc w:val="both"/>
        <w:rPr>
          <w:rFonts w:ascii="Times New Roman" w:eastAsia="Times New Roman" w:hAnsi="Times New Roman" w:cs="Times New Roman"/>
          <w:b/>
          <w:bCs/>
          <w:color w:val="000000"/>
          <w:sz w:val="24"/>
          <w:szCs w:val="24"/>
        </w:rPr>
      </w:pPr>
      <w:r w:rsidRPr="00FE17FC">
        <w:rPr>
          <w:rFonts w:ascii="Times New Roman" w:eastAsia="Times New Roman" w:hAnsi="Times New Roman" w:cs="Times New Roman"/>
          <w:color w:val="000000"/>
          <w:sz w:val="24"/>
          <w:szCs w:val="24"/>
        </w:rPr>
        <w:t xml:space="preserve">The linear business model of Extract - Finish - Discard does prevent economic growth through unpredictable raw material prices and the increased cost for depending on less stable supplies of constrained resources. </w:t>
      </w:r>
    </w:p>
    <w:p w14:paraId="58020D6C" w14:textId="77777777" w:rsidR="00475822" w:rsidRPr="00FE17FC" w:rsidRDefault="00475822" w:rsidP="001D1DF7">
      <w:pPr>
        <w:pStyle w:val="ListParagraph"/>
        <w:ind w:left="900" w:right="90"/>
        <w:jc w:val="both"/>
        <w:rPr>
          <w:rFonts w:ascii="Times New Roman" w:eastAsia="Times New Roman" w:hAnsi="Times New Roman" w:cs="Times New Roman"/>
          <w:b/>
          <w:bCs/>
          <w:color w:val="000000"/>
          <w:sz w:val="24"/>
          <w:szCs w:val="24"/>
        </w:rPr>
      </w:pPr>
    </w:p>
    <w:p w14:paraId="546BCF0E" w14:textId="5B065B86" w:rsidR="00475822" w:rsidRPr="00FE17FC" w:rsidRDefault="00475822" w:rsidP="001D1DF7">
      <w:pPr>
        <w:pStyle w:val="ListParagraph"/>
        <w:numPr>
          <w:ilvl w:val="0"/>
          <w:numId w:val="8"/>
        </w:numPr>
        <w:ind w:right="90"/>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Resource efficiency is achieved by adopting strategies of dematerialization by reduction of material and energy use and savings. Then by repurposing those resources through reuse, remanufacture, refurbish and recycling,</w:t>
      </w:r>
      <w:r w:rsidRPr="00FE17FC">
        <w:rPr>
          <w:rFonts w:ascii="Times New Roman" w:hAnsi="Times New Roman" w:cs="Times New Roman"/>
        </w:rPr>
        <w:t xml:space="preserve"> </w:t>
      </w:r>
      <w:r w:rsidRPr="00FE17FC">
        <w:rPr>
          <w:rFonts w:ascii="Times New Roman" w:eastAsia="Times New Roman" w:hAnsi="Times New Roman" w:cs="Times New Roman"/>
          <w:color w:val="000000"/>
          <w:sz w:val="24"/>
          <w:szCs w:val="24"/>
        </w:rPr>
        <w:t xml:space="preserve">(Accenture strategy, (2015).  </w:t>
      </w:r>
    </w:p>
    <w:p w14:paraId="14272494" w14:textId="1965D7E5" w:rsidR="00475822" w:rsidRPr="00FE17FC" w:rsidRDefault="00475822" w:rsidP="001D1DF7">
      <w:pPr>
        <w:shd w:val="clear" w:color="auto" w:fill="FFFFFF"/>
        <w:spacing w:after="0" w:line="240" w:lineRule="auto"/>
        <w:ind w:left="720"/>
        <w:jc w:val="both"/>
        <w:rPr>
          <w:rFonts w:ascii="Times New Roman" w:hAnsi="Times New Roman" w:cs="Times New Roman"/>
          <w:sz w:val="24"/>
          <w:szCs w:val="24"/>
        </w:rPr>
      </w:pPr>
      <w:r w:rsidRPr="00FE17FC">
        <w:rPr>
          <w:rFonts w:ascii="Times New Roman" w:eastAsia="Times New Roman" w:hAnsi="Times New Roman" w:cs="Times New Roman"/>
          <w:color w:val="000000"/>
          <w:sz w:val="24"/>
          <w:szCs w:val="24"/>
        </w:rPr>
        <w:t>Transitioning to an all-inclusive circular economic model means transformation and its crucial to reducing environmental degradation and prioritizing biodiversity and nature, while also delivering on future competitiveness. In a circular economy, waste is designed out, and products are instead looped back into the production system at end of use. Consequently, growth is decoupled from the consumption of scarce resources, and materials are kept within productive use for as long as possible,</w:t>
      </w:r>
      <w:r w:rsidRPr="00FE17FC">
        <w:rPr>
          <w:rFonts w:ascii="Times New Roman" w:hAnsi="Times New Roman" w:cs="Times New Roman"/>
          <w:sz w:val="24"/>
          <w:szCs w:val="24"/>
        </w:rPr>
        <w:t xml:space="preserve"> (Accenture strategy, (2015).  </w:t>
      </w:r>
    </w:p>
    <w:p w14:paraId="73181CE4" w14:textId="7F195993" w:rsidR="00475822" w:rsidRPr="00FE17FC" w:rsidRDefault="00475822" w:rsidP="001D1DF7">
      <w:pPr>
        <w:shd w:val="clear" w:color="auto" w:fill="FFFFFF"/>
        <w:spacing w:after="0" w:line="240" w:lineRule="auto"/>
        <w:ind w:left="360"/>
        <w:jc w:val="both"/>
        <w:rPr>
          <w:rFonts w:ascii="Times New Roman" w:hAnsi="Times New Roman" w:cs="Times New Roman"/>
          <w:sz w:val="24"/>
          <w:szCs w:val="24"/>
        </w:rPr>
      </w:pPr>
    </w:p>
    <w:p w14:paraId="0A8E5B42" w14:textId="124FBA63" w:rsidR="00475822" w:rsidRPr="00FE17FC" w:rsidRDefault="00475822" w:rsidP="001D1DF7">
      <w:pPr>
        <w:shd w:val="clear" w:color="auto" w:fill="FFFFFF"/>
        <w:spacing w:after="0" w:line="240" w:lineRule="auto"/>
        <w:ind w:left="360"/>
        <w:jc w:val="both"/>
        <w:rPr>
          <w:rFonts w:ascii="Times New Roman" w:hAnsi="Times New Roman" w:cs="Times New Roman"/>
          <w:sz w:val="24"/>
          <w:szCs w:val="24"/>
        </w:rPr>
      </w:pPr>
    </w:p>
    <w:p w14:paraId="17AE1F6A" w14:textId="315EC08F" w:rsidR="00475822" w:rsidRPr="00FE17FC" w:rsidRDefault="00475822" w:rsidP="002B51A7">
      <w:pPr>
        <w:shd w:val="clear" w:color="auto" w:fill="FFFFFF"/>
        <w:spacing w:after="0" w:line="240" w:lineRule="auto"/>
        <w:ind w:left="360"/>
        <w:jc w:val="center"/>
        <w:rPr>
          <w:rFonts w:ascii="Times New Roman" w:hAnsi="Times New Roman" w:cs="Times New Roman"/>
          <w:sz w:val="24"/>
          <w:szCs w:val="24"/>
        </w:rPr>
      </w:pPr>
      <w:r w:rsidRPr="00FE17FC">
        <w:rPr>
          <w:rFonts w:ascii="Times New Roman" w:hAnsi="Times New Roman" w:cs="Times New Roman"/>
          <w:noProof/>
          <w:sz w:val="24"/>
          <w:szCs w:val="24"/>
        </w:rPr>
        <w:lastRenderedPageBreak/>
        <w:drawing>
          <wp:inline distT="0" distB="0" distL="0" distR="0" wp14:anchorId="69E7E38B" wp14:editId="3AE23315">
            <wp:extent cx="4005980" cy="39235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9566" cy="3985799"/>
                    </a:xfrm>
                    <a:prstGeom prst="rect">
                      <a:avLst/>
                    </a:prstGeom>
                    <a:noFill/>
                  </pic:spPr>
                </pic:pic>
              </a:graphicData>
            </a:graphic>
          </wp:inline>
        </w:drawing>
      </w:r>
    </w:p>
    <w:p w14:paraId="6086CC47" w14:textId="2963EAD4" w:rsidR="00475822" w:rsidRPr="00FE17FC" w:rsidRDefault="00475822" w:rsidP="001D1DF7">
      <w:pPr>
        <w:ind w:right="90" w:firstLine="360"/>
        <w:jc w:val="both"/>
        <w:rPr>
          <w:rFonts w:ascii="Times New Roman" w:eastAsia="Times New Roman" w:hAnsi="Times New Roman" w:cs="Times New Roman"/>
          <w:b/>
          <w:bCs/>
          <w:color w:val="000000"/>
          <w:sz w:val="16"/>
          <w:szCs w:val="16"/>
        </w:rPr>
      </w:pPr>
      <w:r w:rsidRPr="00FE17FC">
        <w:rPr>
          <w:rFonts w:ascii="Times New Roman" w:hAnsi="Times New Roman" w:cs="Times New Roman"/>
          <w:sz w:val="24"/>
          <w:szCs w:val="24"/>
        </w:rPr>
        <w:tab/>
      </w:r>
      <w:r w:rsidRPr="00FE17FC">
        <w:rPr>
          <w:rFonts w:ascii="Times New Roman" w:hAnsi="Times New Roman" w:cs="Times New Roman"/>
          <w:sz w:val="24"/>
          <w:szCs w:val="24"/>
        </w:rPr>
        <w:tab/>
      </w:r>
      <w:r w:rsidR="00AD2ECA" w:rsidRPr="00FE17FC">
        <w:rPr>
          <w:rFonts w:ascii="Times New Roman" w:hAnsi="Times New Roman" w:cs="Times New Roman"/>
          <w:sz w:val="24"/>
          <w:szCs w:val="24"/>
        </w:rPr>
        <w:t xml:space="preserve">    </w:t>
      </w:r>
      <w:r w:rsidRPr="00FE17FC">
        <w:rPr>
          <w:rFonts w:ascii="Times New Roman" w:eastAsia="Times New Roman" w:hAnsi="Times New Roman" w:cs="Times New Roman"/>
          <w:b/>
          <w:bCs/>
          <w:color w:val="000000"/>
          <w:sz w:val="16"/>
          <w:szCs w:val="16"/>
        </w:rPr>
        <w:t>Fig. 4. IRP (2018) Re-defining Value in the Circular Economy</w:t>
      </w:r>
    </w:p>
    <w:p w14:paraId="3CB2F4CB" w14:textId="2E57B5A8" w:rsidR="00475822" w:rsidRPr="00FE17FC" w:rsidRDefault="00475822" w:rsidP="001D1DF7">
      <w:pPr>
        <w:shd w:val="clear" w:color="auto" w:fill="FFFFFF"/>
        <w:spacing w:after="0" w:line="240" w:lineRule="auto"/>
        <w:jc w:val="both"/>
        <w:rPr>
          <w:rFonts w:ascii="Times New Roman" w:hAnsi="Times New Roman" w:cs="Times New Roman"/>
          <w:sz w:val="24"/>
          <w:szCs w:val="24"/>
        </w:rPr>
      </w:pPr>
    </w:p>
    <w:p w14:paraId="3865DDF9" w14:textId="77777777" w:rsidR="00475822" w:rsidRPr="00FE17FC" w:rsidRDefault="00475822" w:rsidP="001D1DF7">
      <w:pPr>
        <w:pStyle w:val="ListParagraph"/>
        <w:numPr>
          <w:ilvl w:val="0"/>
          <w:numId w:val="7"/>
        </w:numPr>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Circular Supply Chains enhance the ability of all stakeholders in the value chain to use recycled materials repetitively, save costs by its predictability and efficiency of supply chains e.g.  a UK based company BIOHM, (Sayed, E., (2021) use food waste to create innovative bio-based building materials to avoid the environmental damage and risks associated with deforestation and soil degradation.</w:t>
      </w:r>
    </w:p>
    <w:p w14:paraId="37016536" w14:textId="77777777" w:rsidR="00475822" w:rsidRPr="00FE17FC" w:rsidRDefault="00475822" w:rsidP="001D1DF7">
      <w:pPr>
        <w:pStyle w:val="ListParagraph"/>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 xml:space="preserve"> </w:t>
      </w:r>
    </w:p>
    <w:p w14:paraId="4B949498" w14:textId="77777777" w:rsidR="00475822" w:rsidRPr="00FE17FC" w:rsidRDefault="00475822" w:rsidP="001D1DF7">
      <w:pPr>
        <w:pStyle w:val="ListParagraph"/>
        <w:numPr>
          <w:ilvl w:val="0"/>
          <w:numId w:val="7"/>
        </w:numPr>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Recovering components from end of life products and recycling saves energy, material costs and reduces the volume of waste and landfill.</w:t>
      </w:r>
    </w:p>
    <w:p w14:paraId="1E156C1A" w14:textId="77777777" w:rsidR="00475822" w:rsidRPr="00FE17FC" w:rsidRDefault="00475822" w:rsidP="001D1DF7">
      <w:pPr>
        <w:pStyle w:val="ListParagraph"/>
        <w:jc w:val="both"/>
        <w:rPr>
          <w:rFonts w:ascii="Times New Roman" w:eastAsia="Times New Roman" w:hAnsi="Times New Roman" w:cs="Times New Roman"/>
          <w:color w:val="000000"/>
          <w:sz w:val="24"/>
          <w:szCs w:val="24"/>
        </w:rPr>
      </w:pPr>
    </w:p>
    <w:p w14:paraId="36E0F5F7" w14:textId="77777777" w:rsidR="00475822" w:rsidRPr="00FE17FC" w:rsidRDefault="00475822" w:rsidP="001D1DF7">
      <w:pPr>
        <w:pStyle w:val="ListParagraph"/>
        <w:numPr>
          <w:ilvl w:val="0"/>
          <w:numId w:val="7"/>
        </w:numPr>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Repairing, refurbishing and remanufacturing extends the products lifecycle and serves as a portal for consumers who could not afford such products as brand -new items when launched in the market. This REPLAY economy is a progressive form of economic enrichment for the society.</w:t>
      </w:r>
    </w:p>
    <w:p w14:paraId="6F48DA5F" w14:textId="77777777" w:rsidR="00475822" w:rsidRPr="00FE17FC" w:rsidRDefault="00475822" w:rsidP="001D1DF7">
      <w:pPr>
        <w:pStyle w:val="ListParagraph"/>
        <w:jc w:val="both"/>
        <w:rPr>
          <w:rFonts w:ascii="Times New Roman" w:eastAsia="Times New Roman" w:hAnsi="Times New Roman" w:cs="Times New Roman"/>
          <w:color w:val="000000"/>
          <w:sz w:val="24"/>
          <w:szCs w:val="24"/>
        </w:rPr>
      </w:pPr>
    </w:p>
    <w:p w14:paraId="58EE5FF4" w14:textId="77777777" w:rsidR="00475822" w:rsidRPr="00FE17FC" w:rsidRDefault="00475822" w:rsidP="001D1DF7">
      <w:pPr>
        <w:pStyle w:val="ListParagraph"/>
        <w:numPr>
          <w:ilvl w:val="0"/>
          <w:numId w:val="7"/>
        </w:numPr>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Industries, Institutions and Construction have adopted practices and standardized   reusing 100 percent of the waste generated at certain manufacturing plants and sites.</w:t>
      </w:r>
    </w:p>
    <w:p w14:paraId="4BE3EDC7" w14:textId="77777777" w:rsidR="00475822" w:rsidRPr="00FE17FC" w:rsidRDefault="00475822" w:rsidP="001D1DF7">
      <w:pPr>
        <w:pStyle w:val="ListParagraph"/>
        <w:jc w:val="both"/>
        <w:rPr>
          <w:rFonts w:ascii="Times New Roman" w:eastAsia="Times New Roman" w:hAnsi="Times New Roman" w:cs="Times New Roman"/>
          <w:color w:val="000000"/>
          <w:sz w:val="24"/>
          <w:szCs w:val="24"/>
        </w:rPr>
      </w:pPr>
    </w:p>
    <w:p w14:paraId="0225D8D8" w14:textId="77777777" w:rsidR="00475822" w:rsidRPr="00FE17FC" w:rsidRDefault="00475822" w:rsidP="001D1DF7">
      <w:pPr>
        <w:pStyle w:val="ListParagraph"/>
        <w:numPr>
          <w:ilvl w:val="0"/>
          <w:numId w:val="7"/>
        </w:numPr>
        <w:shd w:val="clear" w:color="auto" w:fill="FFFFFF"/>
        <w:spacing w:after="0" w:line="240" w:lineRule="auto"/>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 xml:space="preserve">Pollution is addressed by eliminating single use, single serve products. Plastics has gained much attention owing to its endemic damage to the environment. Although it is the most flexible of packaging materials with the least cost of production, plastics has gained high priority and integration in the circular economy. Leading multi - national </w:t>
      </w:r>
      <w:r w:rsidRPr="00FE17FC">
        <w:rPr>
          <w:rFonts w:ascii="Times New Roman" w:eastAsia="Times New Roman" w:hAnsi="Times New Roman" w:cs="Times New Roman"/>
          <w:color w:val="000000"/>
          <w:sz w:val="24"/>
          <w:szCs w:val="24"/>
        </w:rPr>
        <w:lastRenderedPageBreak/>
        <w:t>corporations introduce degradable and compostable bio - based packaging for the FMCG industry. Plastics’ presence in the market is inevitable, (Yosie,T.,( 2021).</w:t>
      </w:r>
    </w:p>
    <w:p w14:paraId="00FC7904" w14:textId="77777777" w:rsidR="00475822" w:rsidRPr="00FE17FC" w:rsidRDefault="00475822" w:rsidP="001D1DF7">
      <w:pPr>
        <w:pStyle w:val="ListParagraph"/>
        <w:jc w:val="both"/>
        <w:rPr>
          <w:rFonts w:ascii="Times New Roman" w:eastAsia="Times New Roman" w:hAnsi="Times New Roman" w:cs="Times New Roman"/>
          <w:color w:val="000000"/>
          <w:sz w:val="24"/>
          <w:szCs w:val="24"/>
        </w:rPr>
      </w:pPr>
    </w:p>
    <w:p w14:paraId="70BB37D0" w14:textId="77777777" w:rsidR="00475822" w:rsidRPr="00FE17FC" w:rsidRDefault="00475822" w:rsidP="001D1DF7">
      <w:pPr>
        <w:pStyle w:val="ListParagraph"/>
        <w:numPr>
          <w:ilvl w:val="0"/>
          <w:numId w:val="7"/>
        </w:numPr>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The unwanted Status symbols in society can be either moderated or eliminated by offering Product-as-a-Service that change ownership-based models with usage - based services. This can be selling driving time instead of selling cars.  These encourage companies to maintain the longevity of products and ensuing services, new conveniences like fuel efficiency support.</w:t>
      </w:r>
    </w:p>
    <w:p w14:paraId="59592196" w14:textId="77777777" w:rsidR="00475822" w:rsidRPr="00FE17FC" w:rsidRDefault="00475822" w:rsidP="001D1DF7">
      <w:pPr>
        <w:pStyle w:val="ListParagraph"/>
        <w:jc w:val="both"/>
        <w:rPr>
          <w:rFonts w:ascii="Times New Roman" w:eastAsia="Times New Roman" w:hAnsi="Times New Roman" w:cs="Times New Roman"/>
          <w:color w:val="000000"/>
          <w:sz w:val="24"/>
          <w:szCs w:val="24"/>
        </w:rPr>
      </w:pPr>
    </w:p>
    <w:p w14:paraId="4B6A6E67" w14:textId="77777777" w:rsidR="00475822" w:rsidRPr="00FE17FC" w:rsidRDefault="00475822" w:rsidP="001D1DF7">
      <w:pPr>
        <w:pStyle w:val="ListParagraph"/>
        <w:numPr>
          <w:ilvl w:val="0"/>
          <w:numId w:val="7"/>
        </w:numPr>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Integrative Platforms use digital technologies to optimize usage and usership of assets, such as hotel rooms, vehicles or consumer goods. The authors note that 80 percent of typical household items in mature economies are used only once a month,</w:t>
      </w:r>
      <w:r w:rsidRPr="00FE17FC">
        <w:rPr>
          <w:rFonts w:ascii="Times New Roman" w:hAnsi="Times New Roman" w:cs="Times New Roman"/>
        </w:rPr>
        <w:t xml:space="preserve"> </w:t>
      </w:r>
      <w:r w:rsidRPr="00FE17FC">
        <w:rPr>
          <w:rFonts w:ascii="Times New Roman" w:eastAsia="Times New Roman" w:hAnsi="Times New Roman" w:cs="Times New Roman"/>
          <w:color w:val="000000"/>
          <w:sz w:val="24"/>
          <w:szCs w:val="24"/>
        </w:rPr>
        <w:t xml:space="preserve">(Accenture strategy, (2015).  </w:t>
      </w:r>
    </w:p>
    <w:p w14:paraId="3EDC9EE0" w14:textId="77777777" w:rsidR="00F4484A" w:rsidRPr="00FE17FC" w:rsidRDefault="00F4484A" w:rsidP="001D1DF7">
      <w:pPr>
        <w:jc w:val="both"/>
        <w:rPr>
          <w:rFonts w:ascii="Times New Roman" w:hAnsi="Times New Roman" w:cs="Times New Roman"/>
          <w:sz w:val="24"/>
          <w:szCs w:val="24"/>
        </w:rPr>
      </w:pPr>
    </w:p>
    <w:p w14:paraId="1447FC1B" w14:textId="3CDD83A0" w:rsidR="00F4484A" w:rsidRPr="00FE17FC" w:rsidRDefault="00F4484A" w:rsidP="001D1DF7">
      <w:pPr>
        <w:ind w:firstLine="360"/>
        <w:jc w:val="both"/>
        <w:rPr>
          <w:rFonts w:ascii="Times New Roman" w:hAnsi="Times New Roman" w:cs="Times New Roman"/>
          <w:b/>
          <w:bCs/>
          <w:sz w:val="24"/>
          <w:szCs w:val="24"/>
          <w:u w:val="single"/>
        </w:rPr>
      </w:pPr>
      <w:r w:rsidRPr="00FE17FC">
        <w:rPr>
          <w:rFonts w:ascii="Times New Roman" w:hAnsi="Times New Roman" w:cs="Times New Roman"/>
          <w:b/>
          <w:bCs/>
          <w:sz w:val="24"/>
          <w:szCs w:val="24"/>
          <w:u w:val="single"/>
        </w:rPr>
        <w:t>Conclusion</w:t>
      </w:r>
      <w:bookmarkEnd w:id="1"/>
    </w:p>
    <w:p w14:paraId="5D923CF8" w14:textId="210FC28C" w:rsidR="00475822" w:rsidRPr="00FE17FC" w:rsidRDefault="00475822" w:rsidP="001D1DF7">
      <w:pPr>
        <w:shd w:val="clear" w:color="auto" w:fill="FFFFFF"/>
        <w:spacing w:after="0" w:line="240" w:lineRule="auto"/>
        <w:ind w:left="360"/>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Business has the utmost freedom to act in collaboration with NGOs and in alignment with renewed government policies, codes and standards of UN’s participatory agencies, EU, IIRC and SASB’s “</w:t>
      </w:r>
      <w:r w:rsidRPr="00FE17FC">
        <w:rPr>
          <w:rFonts w:ascii="Times New Roman" w:eastAsia="Times New Roman" w:hAnsi="Times New Roman" w:cs="Times New Roman"/>
          <w:b/>
          <w:bCs/>
          <w:color w:val="000000"/>
          <w:sz w:val="24"/>
          <w:szCs w:val="24"/>
        </w:rPr>
        <w:t>Double materiality”</w:t>
      </w:r>
      <w:r w:rsidRPr="00FE17FC">
        <w:rPr>
          <w:rFonts w:ascii="Times New Roman" w:eastAsia="Times New Roman" w:hAnsi="Times New Roman" w:cs="Times New Roman"/>
          <w:color w:val="000000"/>
          <w:sz w:val="24"/>
          <w:szCs w:val="24"/>
        </w:rPr>
        <w:t xml:space="preserve"> for example. They must take the lead on solving the trust paradox permeating society, environment and the economy</w:t>
      </w:r>
      <w:r w:rsidR="0025612B">
        <w:rPr>
          <w:rFonts w:ascii="Times New Roman" w:eastAsia="Times New Roman" w:hAnsi="Times New Roman" w:cs="Times New Roman"/>
          <w:color w:val="000000"/>
          <w:sz w:val="24"/>
          <w:szCs w:val="24"/>
        </w:rPr>
        <w:t>.</w:t>
      </w:r>
      <w:r w:rsidRPr="00FE17FC">
        <w:rPr>
          <w:rFonts w:ascii="Times New Roman" w:eastAsia="Times New Roman" w:hAnsi="Times New Roman" w:cs="Times New Roman"/>
          <w:color w:val="000000"/>
          <w:sz w:val="24"/>
          <w:szCs w:val="24"/>
        </w:rPr>
        <w:t xml:space="preserve"> </w:t>
      </w:r>
    </w:p>
    <w:p w14:paraId="4D330138" w14:textId="77777777" w:rsidR="00475822" w:rsidRPr="00FE17FC" w:rsidRDefault="00475822" w:rsidP="001D1DF7">
      <w:pPr>
        <w:shd w:val="clear" w:color="auto" w:fill="FFFFFF"/>
        <w:spacing w:after="0" w:line="240" w:lineRule="auto"/>
        <w:jc w:val="both"/>
        <w:rPr>
          <w:rFonts w:ascii="Times New Roman" w:eastAsia="Times New Roman" w:hAnsi="Times New Roman" w:cs="Times New Roman"/>
          <w:color w:val="000000"/>
          <w:sz w:val="24"/>
          <w:szCs w:val="24"/>
        </w:rPr>
      </w:pPr>
    </w:p>
    <w:p w14:paraId="5CAF24AD" w14:textId="2D552C63" w:rsidR="00475822" w:rsidRPr="00FE17FC" w:rsidRDefault="00475822" w:rsidP="001D1DF7">
      <w:pPr>
        <w:shd w:val="clear" w:color="auto" w:fill="FFFFFF"/>
        <w:spacing w:after="0" w:line="240" w:lineRule="auto"/>
        <w:ind w:left="360"/>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Consumer trust is the new currency for business</w:t>
      </w:r>
      <w:r w:rsidR="003B0251" w:rsidRPr="00FE17FC">
        <w:rPr>
          <w:rFonts w:ascii="Times New Roman" w:eastAsia="Times New Roman" w:hAnsi="Times New Roman" w:cs="Times New Roman"/>
          <w:color w:val="000000"/>
          <w:sz w:val="24"/>
          <w:szCs w:val="24"/>
        </w:rPr>
        <w:t>. They can partner with multiple, competent and relevant stakeholders and embrace circular economy as their business model for the future. Therein, c</w:t>
      </w:r>
      <w:r w:rsidRPr="00FE17FC">
        <w:rPr>
          <w:rFonts w:ascii="Times New Roman" w:eastAsia="Times New Roman" w:hAnsi="Times New Roman" w:cs="Times New Roman"/>
          <w:color w:val="000000"/>
          <w:sz w:val="24"/>
          <w:szCs w:val="24"/>
        </w:rPr>
        <w:t xml:space="preserve">ircular economy projects a new era of shared prosperity and equitable empowerment </w:t>
      </w:r>
      <w:r w:rsidR="003B0251" w:rsidRPr="00FE17FC">
        <w:rPr>
          <w:rFonts w:ascii="Times New Roman" w:eastAsia="Times New Roman" w:hAnsi="Times New Roman" w:cs="Times New Roman"/>
          <w:color w:val="000000"/>
          <w:sz w:val="24"/>
          <w:szCs w:val="24"/>
        </w:rPr>
        <w:t>and multiple enhancements for society. This removes</w:t>
      </w:r>
      <w:r w:rsidRPr="00FE17FC">
        <w:rPr>
          <w:rFonts w:ascii="Times New Roman" w:eastAsia="Times New Roman" w:hAnsi="Times New Roman" w:cs="Times New Roman"/>
          <w:color w:val="000000"/>
          <w:sz w:val="24"/>
          <w:szCs w:val="24"/>
        </w:rPr>
        <w:t xml:space="preserve"> the barriers created by industrialists and their unjust indoctrination and social segmentation by economic class and status symbols which humanity was not born with. It does address the challenges of climate crisis, a new path to reaching a low carbon economy, less pollution and an improved standard of living only when </w:t>
      </w:r>
      <w:r w:rsidR="003B0251" w:rsidRPr="00FE17FC">
        <w:rPr>
          <w:rFonts w:ascii="Times New Roman" w:eastAsia="Times New Roman" w:hAnsi="Times New Roman" w:cs="Times New Roman"/>
          <w:color w:val="000000"/>
          <w:sz w:val="24"/>
          <w:szCs w:val="24"/>
        </w:rPr>
        <w:t xml:space="preserve">Equity, </w:t>
      </w:r>
      <w:r w:rsidRPr="00FE17FC">
        <w:rPr>
          <w:rFonts w:ascii="Times New Roman" w:eastAsia="Times New Roman" w:hAnsi="Times New Roman" w:cs="Times New Roman"/>
          <w:color w:val="000000"/>
          <w:sz w:val="24"/>
          <w:szCs w:val="24"/>
        </w:rPr>
        <w:t xml:space="preserve">Diversity and Inclusion is mainstreamed in the business environment. </w:t>
      </w:r>
    </w:p>
    <w:p w14:paraId="461EF2BD" w14:textId="77777777" w:rsidR="00475822" w:rsidRPr="00FE17FC" w:rsidRDefault="00475822" w:rsidP="001D1DF7">
      <w:pPr>
        <w:shd w:val="clear" w:color="auto" w:fill="FFFFFF"/>
        <w:spacing w:after="0" w:line="240" w:lineRule="auto"/>
        <w:jc w:val="both"/>
        <w:rPr>
          <w:rFonts w:ascii="Times New Roman" w:eastAsia="Times New Roman" w:hAnsi="Times New Roman" w:cs="Times New Roman"/>
          <w:color w:val="000000"/>
          <w:sz w:val="24"/>
          <w:szCs w:val="24"/>
        </w:rPr>
      </w:pPr>
    </w:p>
    <w:p w14:paraId="2C531A19" w14:textId="7D828F51" w:rsidR="00475822" w:rsidRPr="00FE17FC" w:rsidRDefault="003B0251" w:rsidP="001D1DF7">
      <w:pPr>
        <w:shd w:val="clear" w:color="auto" w:fill="FFFFFF"/>
        <w:spacing w:after="0" w:line="240" w:lineRule="auto"/>
        <w:ind w:left="360"/>
        <w:jc w:val="both"/>
        <w:rPr>
          <w:rFonts w:ascii="Times New Roman" w:eastAsia="Times New Roman" w:hAnsi="Times New Roman" w:cs="Times New Roman"/>
          <w:color w:val="000000"/>
          <w:sz w:val="24"/>
          <w:szCs w:val="24"/>
        </w:rPr>
      </w:pPr>
      <w:r w:rsidRPr="00FE17FC">
        <w:rPr>
          <w:rFonts w:ascii="Times New Roman" w:eastAsia="Times New Roman" w:hAnsi="Times New Roman" w:cs="Times New Roman"/>
          <w:color w:val="000000"/>
          <w:sz w:val="24"/>
          <w:szCs w:val="24"/>
        </w:rPr>
        <w:t>Corporate leaders must create o</w:t>
      </w:r>
      <w:r w:rsidR="00475822" w:rsidRPr="00FE17FC">
        <w:rPr>
          <w:rFonts w:ascii="Times New Roman" w:eastAsia="Times New Roman" w:hAnsi="Times New Roman" w:cs="Times New Roman"/>
          <w:color w:val="000000"/>
          <w:sz w:val="24"/>
          <w:szCs w:val="24"/>
        </w:rPr>
        <w:t xml:space="preserve">pportunities for equity and participation in the organization’s business strategy development and or the </w:t>
      </w:r>
      <w:r w:rsidRPr="00FE17FC">
        <w:rPr>
          <w:rFonts w:ascii="Times New Roman" w:eastAsia="Times New Roman" w:hAnsi="Times New Roman" w:cs="Times New Roman"/>
          <w:color w:val="000000"/>
          <w:sz w:val="24"/>
          <w:szCs w:val="24"/>
        </w:rPr>
        <w:t xml:space="preserve">adequate </w:t>
      </w:r>
      <w:r w:rsidR="00475822" w:rsidRPr="00FE17FC">
        <w:rPr>
          <w:rFonts w:ascii="Times New Roman" w:eastAsia="Times New Roman" w:hAnsi="Times New Roman" w:cs="Times New Roman"/>
          <w:color w:val="000000"/>
          <w:sz w:val="24"/>
          <w:szCs w:val="24"/>
        </w:rPr>
        <w:t xml:space="preserve">dissemination of such integrated plans to the employees. This stimulates employees to champion the SYNERGIES for “change” in society and a new consumer behavior. Society must be educated of the evolving business culture and the circular economy. Marketing prowess can assist in promoting the social cause, the expected outcome and feedback from society to monitor, control and adapt plans and strategies to attaining the </w:t>
      </w:r>
      <w:r w:rsidR="00DD267D">
        <w:rPr>
          <w:rFonts w:ascii="Times New Roman" w:eastAsia="Times New Roman" w:hAnsi="Times New Roman" w:cs="Times New Roman"/>
          <w:color w:val="000000"/>
          <w:sz w:val="24"/>
          <w:szCs w:val="24"/>
        </w:rPr>
        <w:t xml:space="preserve">17 </w:t>
      </w:r>
      <w:r w:rsidR="00475822" w:rsidRPr="00FE17FC">
        <w:rPr>
          <w:rFonts w:ascii="Times New Roman" w:eastAsia="Times New Roman" w:hAnsi="Times New Roman" w:cs="Times New Roman"/>
          <w:color w:val="000000"/>
          <w:sz w:val="24"/>
          <w:szCs w:val="24"/>
        </w:rPr>
        <w:t>SDG</w:t>
      </w:r>
      <w:r w:rsidR="00DD267D">
        <w:rPr>
          <w:rFonts w:ascii="Times New Roman" w:eastAsia="Times New Roman" w:hAnsi="Times New Roman" w:cs="Times New Roman"/>
          <w:color w:val="000000"/>
          <w:sz w:val="24"/>
          <w:szCs w:val="24"/>
        </w:rPr>
        <w:t xml:space="preserve"> goals</w:t>
      </w:r>
      <w:r w:rsidR="00475822" w:rsidRPr="00FE17FC">
        <w:rPr>
          <w:rFonts w:ascii="Times New Roman" w:eastAsia="Times New Roman" w:hAnsi="Times New Roman" w:cs="Times New Roman"/>
          <w:color w:val="000000"/>
          <w:sz w:val="24"/>
          <w:szCs w:val="24"/>
        </w:rPr>
        <w:t xml:space="preserve"> and a flourishing transformation</w:t>
      </w:r>
      <w:r w:rsidR="00DD267D">
        <w:rPr>
          <w:rFonts w:ascii="Times New Roman" w:eastAsia="Times New Roman" w:hAnsi="Times New Roman" w:cs="Times New Roman"/>
          <w:color w:val="000000"/>
          <w:sz w:val="24"/>
          <w:szCs w:val="24"/>
        </w:rPr>
        <w:t xml:space="preserve"> to</w:t>
      </w:r>
      <w:r w:rsidR="00AD2ECA" w:rsidRPr="00FE17FC">
        <w:rPr>
          <w:rFonts w:ascii="Times New Roman" w:eastAsia="Times New Roman" w:hAnsi="Times New Roman" w:cs="Times New Roman"/>
          <w:color w:val="000000"/>
          <w:sz w:val="24"/>
          <w:szCs w:val="24"/>
        </w:rPr>
        <w:t xml:space="preserve"> </w:t>
      </w:r>
      <w:r w:rsidR="00DD267D">
        <w:rPr>
          <w:rFonts w:ascii="Times New Roman" w:eastAsia="Times New Roman" w:hAnsi="Times New Roman" w:cs="Times New Roman"/>
          <w:color w:val="000000"/>
          <w:sz w:val="24"/>
          <w:szCs w:val="24"/>
        </w:rPr>
        <w:t>societal happiness, environmental abundance and</w:t>
      </w:r>
      <w:r w:rsidR="00475822" w:rsidRPr="00FE17FC">
        <w:rPr>
          <w:rFonts w:ascii="Times New Roman" w:eastAsia="Times New Roman" w:hAnsi="Times New Roman" w:cs="Times New Roman"/>
          <w:color w:val="000000"/>
          <w:sz w:val="24"/>
          <w:szCs w:val="24"/>
        </w:rPr>
        <w:t xml:space="preserve"> </w:t>
      </w:r>
      <w:r w:rsidR="00AD2ECA" w:rsidRPr="00FE17FC">
        <w:rPr>
          <w:rFonts w:ascii="Times New Roman" w:eastAsia="Times New Roman" w:hAnsi="Times New Roman" w:cs="Times New Roman"/>
          <w:color w:val="000000"/>
          <w:sz w:val="24"/>
          <w:szCs w:val="24"/>
        </w:rPr>
        <w:t>a sustainable economy.</w:t>
      </w:r>
    </w:p>
    <w:p w14:paraId="0B1CF7F8" w14:textId="0A5F10E7" w:rsidR="00475822" w:rsidRDefault="00475822" w:rsidP="001D1DF7">
      <w:pPr>
        <w:shd w:val="clear" w:color="auto" w:fill="FFFFFF"/>
        <w:spacing w:after="0" w:line="240" w:lineRule="auto"/>
        <w:ind w:left="360"/>
        <w:jc w:val="both"/>
        <w:rPr>
          <w:rFonts w:ascii="Times New Roman" w:eastAsia="Times New Roman" w:hAnsi="Times New Roman" w:cs="Times New Roman"/>
          <w:color w:val="000000"/>
          <w:sz w:val="24"/>
          <w:szCs w:val="24"/>
        </w:rPr>
      </w:pPr>
    </w:p>
    <w:p w14:paraId="4B40D642" w14:textId="77777777"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6EF5C305" w14:textId="77777777"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045A2516" w14:textId="77777777"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15F17C3D" w14:textId="16A19C7D"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48E597BD" w14:textId="77777777" w:rsidR="00DD267D" w:rsidRPr="009231E2" w:rsidRDefault="00DD267D" w:rsidP="00DD267D">
      <w:pPr>
        <w:spacing w:after="0"/>
        <w:ind w:left="720" w:right="1350"/>
        <w:jc w:val="both"/>
        <w:rPr>
          <w:rFonts w:ascii="Times New Roman" w:hAnsi="Times New Roman" w:cs="Times New Roman"/>
          <w:b/>
          <w:bCs/>
          <w:color w:val="000000" w:themeColor="text1"/>
          <w:sz w:val="24"/>
          <w:szCs w:val="24"/>
        </w:rPr>
      </w:pPr>
      <w:r w:rsidRPr="009231E2">
        <w:rPr>
          <w:rStyle w:val="Hyperlink"/>
          <w:rFonts w:ascii="Times New Roman" w:hAnsi="Times New Roman" w:cs="Times New Roman"/>
          <w:b/>
          <w:bCs/>
          <w:color w:val="000000" w:themeColor="text1"/>
          <w:sz w:val="24"/>
          <w:szCs w:val="24"/>
          <w:u w:val="none"/>
        </w:rPr>
        <w:t>REFERENCE LIST</w:t>
      </w:r>
    </w:p>
    <w:p w14:paraId="2AFB03D4" w14:textId="77777777" w:rsidR="00DD267D" w:rsidRPr="00DD267D" w:rsidRDefault="00DD267D" w:rsidP="00DD267D">
      <w:pPr>
        <w:spacing w:after="0"/>
        <w:ind w:left="720" w:right="1350"/>
        <w:rPr>
          <w:rStyle w:val="Hyperlink"/>
          <w:rFonts w:ascii="Times New Roman" w:hAnsi="Times New Roman" w:cs="Times New Roman"/>
          <w:bCs/>
          <w:color w:val="000000" w:themeColor="text1"/>
          <w:sz w:val="24"/>
          <w:szCs w:val="24"/>
        </w:rPr>
      </w:pPr>
      <w:r w:rsidRPr="00DD267D">
        <w:rPr>
          <w:rStyle w:val="Hyperlink"/>
          <w:rFonts w:ascii="Times New Roman" w:hAnsi="Times New Roman" w:cs="Times New Roman"/>
          <w:bCs/>
          <w:color w:val="000000" w:themeColor="text1"/>
          <w:sz w:val="24"/>
          <w:szCs w:val="24"/>
          <w:u w:val="none"/>
        </w:rPr>
        <w:t>Accenture strategy, (2015) The Circular Economy Could Unlock $4.5 trillion of Economic Growth, Finds New Book by Accenture</w:t>
      </w:r>
      <w:r w:rsidRPr="00DD267D">
        <w:rPr>
          <w:rStyle w:val="Hyperlink"/>
          <w:rFonts w:ascii="Times New Roman" w:hAnsi="Times New Roman" w:cs="Times New Roman"/>
          <w:bCs/>
          <w:color w:val="000000" w:themeColor="text1"/>
          <w:sz w:val="24"/>
          <w:szCs w:val="24"/>
        </w:rPr>
        <w:t xml:space="preserve"> </w:t>
      </w:r>
      <w:r w:rsidRPr="00031AA2">
        <w:rPr>
          <w:rStyle w:val="Hyperlink"/>
          <w:rFonts w:ascii="Times New Roman" w:hAnsi="Times New Roman" w:cs="Times New Roman"/>
          <w:sz w:val="24"/>
          <w:szCs w:val="24"/>
        </w:rPr>
        <w:t>https://newsroom.accenture.com/news/the-circular-economy-could-unlock-4-5-trillion-of-economic-growth-finds-new-book-by-accenture.htm</w:t>
      </w:r>
    </w:p>
    <w:p w14:paraId="7ACEB181" w14:textId="77777777" w:rsidR="00DD267D" w:rsidRPr="00DD267D" w:rsidRDefault="00DD267D" w:rsidP="00DD267D">
      <w:pPr>
        <w:spacing w:after="0"/>
        <w:ind w:left="720" w:right="1350"/>
        <w:rPr>
          <w:rStyle w:val="Hyperlink"/>
          <w:rFonts w:ascii="Times New Roman" w:hAnsi="Times New Roman" w:cs="Times New Roman"/>
          <w:bCs/>
          <w:color w:val="000000" w:themeColor="text1"/>
          <w:sz w:val="24"/>
          <w:szCs w:val="24"/>
        </w:rPr>
      </w:pPr>
      <w:r w:rsidRPr="00DD267D">
        <w:rPr>
          <w:rFonts w:ascii="Times New Roman" w:hAnsi="Times New Roman" w:cs="Times New Roman"/>
          <w:bCs/>
          <w:color w:val="000000" w:themeColor="text1"/>
          <w:sz w:val="24"/>
          <w:szCs w:val="24"/>
        </w:rPr>
        <w:t xml:space="preserve">Adams, Coulson et al.,(2013) Capitals Background paper for IR </w:t>
      </w:r>
      <w:hyperlink r:id="rId9" w:history="1">
        <w:r w:rsidRPr="00DD267D">
          <w:rPr>
            <w:rStyle w:val="Hyperlink"/>
            <w:rFonts w:ascii="Times New Roman" w:hAnsi="Times New Roman" w:cs="Times New Roman"/>
            <w:bCs/>
            <w:sz w:val="24"/>
            <w:szCs w:val="24"/>
          </w:rPr>
          <w:t>https://integratedreporting.org/wp-content/uploads/2013/03/IR-Background-Paper-Capitals.pdf</w:t>
        </w:r>
      </w:hyperlink>
    </w:p>
    <w:p w14:paraId="57D5072A" w14:textId="7E50010B" w:rsidR="00DD267D" w:rsidRPr="00DD267D" w:rsidRDefault="00DD267D" w:rsidP="00DD267D">
      <w:pPr>
        <w:spacing w:after="0"/>
        <w:ind w:left="720" w:right="1350"/>
        <w:rPr>
          <w:rStyle w:val="Hyperlink"/>
          <w:rFonts w:ascii="Times New Roman" w:hAnsi="Times New Roman" w:cs="Times New Roman"/>
          <w:color w:val="000000" w:themeColor="text1"/>
          <w:sz w:val="24"/>
          <w:szCs w:val="24"/>
        </w:rPr>
      </w:pPr>
      <w:proofErr w:type="spellStart"/>
      <w:r w:rsidRPr="00DD267D">
        <w:rPr>
          <w:rStyle w:val="Hyperlink"/>
          <w:rFonts w:ascii="Times New Roman" w:hAnsi="Times New Roman" w:cs="Times New Roman"/>
          <w:color w:val="000000" w:themeColor="text1"/>
          <w:sz w:val="24"/>
          <w:szCs w:val="24"/>
          <w:u w:val="none"/>
        </w:rPr>
        <w:t>Bruntland</w:t>
      </w:r>
      <w:proofErr w:type="spellEnd"/>
      <w:r w:rsidRPr="00DD267D">
        <w:rPr>
          <w:rStyle w:val="Hyperlink"/>
          <w:rFonts w:ascii="Times New Roman" w:hAnsi="Times New Roman" w:cs="Times New Roman"/>
          <w:color w:val="000000" w:themeColor="text1"/>
          <w:sz w:val="24"/>
          <w:szCs w:val="24"/>
          <w:u w:val="none"/>
        </w:rPr>
        <w:t>, G., (1987) Report of the World Commission on Environment and</w:t>
      </w:r>
      <w:r w:rsidRPr="00DD267D">
        <w:rPr>
          <w:rStyle w:val="Hyperlink"/>
          <w:rFonts w:ascii="Times New Roman" w:hAnsi="Times New Roman" w:cs="Times New Roman"/>
          <w:color w:val="000000" w:themeColor="text1"/>
          <w:sz w:val="24"/>
          <w:szCs w:val="24"/>
          <w:u w:val="none"/>
        </w:rPr>
        <w:t xml:space="preserve"> </w:t>
      </w:r>
      <w:r w:rsidRPr="00DD267D">
        <w:rPr>
          <w:rStyle w:val="Hyperlink"/>
          <w:rFonts w:ascii="Times New Roman" w:hAnsi="Times New Roman" w:cs="Times New Roman"/>
          <w:color w:val="000000" w:themeColor="text1"/>
          <w:sz w:val="24"/>
          <w:szCs w:val="24"/>
          <w:u w:val="none"/>
        </w:rPr>
        <w:t>Development: Our Common Future</w:t>
      </w:r>
      <w:r w:rsidRPr="00DD267D">
        <w:rPr>
          <w:rStyle w:val="Hyperlink"/>
          <w:rFonts w:ascii="Times New Roman" w:hAnsi="Times New Roman" w:cs="Times New Roman"/>
          <w:color w:val="000000" w:themeColor="text1"/>
          <w:sz w:val="24"/>
          <w:szCs w:val="24"/>
        </w:rPr>
        <w:t xml:space="preserve"> </w:t>
      </w:r>
      <w:hyperlink r:id="rId10" w:history="1">
        <w:r w:rsidRPr="00031AA2">
          <w:rPr>
            <w:rStyle w:val="Hyperlink"/>
            <w:rFonts w:ascii="Times New Roman" w:hAnsi="Times New Roman" w:cs="Times New Roman"/>
            <w:sz w:val="24"/>
            <w:szCs w:val="24"/>
          </w:rPr>
          <w:t>https://sustainabledevelopment.un.org/content/documents/5987our-common-future.pdf</w:t>
        </w:r>
      </w:hyperlink>
    </w:p>
    <w:p w14:paraId="2280B51F" w14:textId="77777777" w:rsidR="00DD267D" w:rsidRPr="00DD267D" w:rsidRDefault="00DD267D" w:rsidP="00DD267D">
      <w:pPr>
        <w:spacing w:after="0"/>
        <w:ind w:left="720" w:right="1350"/>
        <w:jc w:val="both"/>
        <w:rPr>
          <w:rStyle w:val="Hyperlink"/>
          <w:rFonts w:ascii="Times New Roman" w:hAnsi="Times New Roman" w:cs="Times New Roman"/>
          <w:bCs/>
          <w:color w:val="000000" w:themeColor="text1"/>
          <w:sz w:val="24"/>
          <w:szCs w:val="24"/>
        </w:rPr>
      </w:pPr>
      <w:r w:rsidRPr="00DD267D">
        <w:rPr>
          <w:rStyle w:val="Hyperlink"/>
          <w:rFonts w:ascii="Times New Roman" w:hAnsi="Times New Roman" w:cs="Times New Roman"/>
          <w:bCs/>
          <w:color w:val="000000" w:themeColor="text1"/>
          <w:sz w:val="24"/>
          <w:szCs w:val="24"/>
        </w:rPr>
        <w:t xml:space="preserve">Edelmann Trust barometer (2020) </w:t>
      </w:r>
    </w:p>
    <w:p w14:paraId="3EB11817" w14:textId="77777777" w:rsidR="00DD267D" w:rsidRPr="00DD267D" w:rsidRDefault="00DD267D" w:rsidP="00DD267D">
      <w:pPr>
        <w:spacing w:after="0"/>
        <w:ind w:left="720" w:right="1350"/>
        <w:jc w:val="both"/>
        <w:rPr>
          <w:rStyle w:val="Hyperlink"/>
          <w:rFonts w:ascii="Times New Roman" w:hAnsi="Times New Roman" w:cs="Times New Roman"/>
          <w:bCs/>
          <w:color w:val="000000" w:themeColor="text1"/>
          <w:sz w:val="24"/>
          <w:szCs w:val="24"/>
        </w:rPr>
      </w:pPr>
      <w:r w:rsidRPr="00031AA2">
        <w:rPr>
          <w:rStyle w:val="Hyperlink"/>
          <w:rFonts w:ascii="Times New Roman" w:hAnsi="Times New Roman" w:cs="Times New Roman"/>
          <w:sz w:val="24"/>
          <w:szCs w:val="24"/>
        </w:rPr>
        <w:t>https://www.edelman.com/trust/2020-trust-barometer</w:t>
      </w:r>
    </w:p>
    <w:p w14:paraId="2AF5FC2E" w14:textId="77777777" w:rsidR="00DD267D" w:rsidRPr="00031AA2" w:rsidRDefault="00DD267D" w:rsidP="00DD267D">
      <w:pPr>
        <w:tabs>
          <w:tab w:val="left" w:pos="8698"/>
        </w:tabs>
        <w:spacing w:after="0" w:line="240" w:lineRule="auto"/>
        <w:ind w:left="720" w:right="360"/>
        <w:rPr>
          <w:rStyle w:val="Hyperlink"/>
          <w:rFonts w:ascii="Times New Roman" w:eastAsia="Times New Roman" w:hAnsi="Times New Roman" w:cs="Times New Roman"/>
          <w:sz w:val="24"/>
          <w:szCs w:val="24"/>
          <w:lang w:val="en-GB" w:eastAsia="en-GB"/>
        </w:rPr>
      </w:pPr>
      <w:proofErr w:type="spellStart"/>
      <w:proofErr w:type="gramStart"/>
      <w:r w:rsidRPr="00031AA2">
        <w:rPr>
          <w:rFonts w:ascii="Times New Roman" w:eastAsia="Times New Roman" w:hAnsi="Times New Roman" w:cs="Times New Roman"/>
          <w:sz w:val="24"/>
          <w:szCs w:val="24"/>
          <w:lang w:val="en-GB" w:eastAsia="en-GB"/>
        </w:rPr>
        <w:t>Gasparotto,S</w:t>
      </w:r>
      <w:proofErr w:type="spellEnd"/>
      <w:r w:rsidRPr="00031AA2">
        <w:rPr>
          <w:rFonts w:ascii="Times New Roman" w:eastAsia="Times New Roman" w:hAnsi="Times New Roman" w:cs="Times New Roman"/>
          <w:sz w:val="24"/>
          <w:szCs w:val="24"/>
          <w:lang w:val="en-GB" w:eastAsia="en-GB"/>
        </w:rPr>
        <w:t>.</w:t>
      </w:r>
      <w:proofErr w:type="gramEnd"/>
      <w:r w:rsidRPr="00031AA2">
        <w:rPr>
          <w:rFonts w:ascii="Times New Roman" w:eastAsia="Times New Roman" w:hAnsi="Times New Roman" w:cs="Times New Roman"/>
          <w:sz w:val="24"/>
          <w:szCs w:val="24"/>
          <w:lang w:val="en-GB" w:eastAsia="en-GB"/>
        </w:rPr>
        <w:t xml:space="preserve">, (2019) ONION CREEK RANCH. </w:t>
      </w:r>
      <w:hyperlink r:id="rId11" w:history="1">
        <w:r w:rsidRPr="00031AA2">
          <w:rPr>
            <w:rStyle w:val="Hyperlink"/>
            <w:rFonts w:ascii="Times New Roman" w:eastAsia="Times New Roman" w:hAnsi="Times New Roman" w:cs="Times New Roman"/>
            <w:sz w:val="24"/>
            <w:szCs w:val="24"/>
            <w:lang w:val="en-GB" w:eastAsia="en-GB"/>
          </w:rPr>
          <w:t>https://www.tennesseemeatgoats.com/articles2/letthekiddingbegin06.html</w:t>
        </w:r>
      </w:hyperlink>
    </w:p>
    <w:p w14:paraId="39D831AD" w14:textId="77777777" w:rsidR="00DD267D" w:rsidRPr="00587660" w:rsidRDefault="00DD267D" w:rsidP="00DD267D">
      <w:pPr>
        <w:spacing w:after="0"/>
        <w:ind w:left="720" w:right="360"/>
        <w:rPr>
          <w:rFonts w:ascii="Times New Roman" w:eastAsia="Times New Roman" w:hAnsi="Times New Roman" w:cs="Times New Roman"/>
          <w:sz w:val="24"/>
          <w:szCs w:val="24"/>
          <w:lang w:eastAsia="en-GB"/>
        </w:rPr>
      </w:pPr>
      <w:r w:rsidRPr="00587660">
        <w:rPr>
          <w:rFonts w:ascii="Times New Roman" w:eastAsia="Times New Roman" w:hAnsi="Times New Roman" w:cs="Times New Roman"/>
          <w:sz w:val="24"/>
          <w:szCs w:val="24"/>
          <w:lang w:eastAsia="en-GB"/>
        </w:rPr>
        <w:t xml:space="preserve">IPCC  (2018) special report, Global Warming </w:t>
      </w:r>
      <w:r>
        <w:rPr>
          <w:rFonts w:ascii="Times New Roman" w:eastAsia="Times New Roman" w:hAnsi="Times New Roman" w:cs="Times New Roman"/>
          <w:sz w:val="24"/>
          <w:szCs w:val="24"/>
          <w:lang w:eastAsia="en-GB"/>
        </w:rPr>
        <w:t xml:space="preserve">of </w:t>
      </w:r>
      <w:r w:rsidRPr="00587660">
        <w:rPr>
          <w:rFonts w:ascii="Times New Roman" w:eastAsia="Times New Roman" w:hAnsi="Times New Roman" w:cs="Times New Roman"/>
          <w:sz w:val="24"/>
          <w:szCs w:val="24"/>
          <w:lang w:eastAsia="en-GB"/>
        </w:rPr>
        <w:t xml:space="preserve">1.5°C </w:t>
      </w:r>
      <w:hyperlink r:id="rId12" w:history="1">
        <w:r w:rsidRPr="00587660">
          <w:rPr>
            <w:rStyle w:val="Hyperlink"/>
            <w:rFonts w:ascii="Times New Roman" w:eastAsia="Times New Roman" w:hAnsi="Times New Roman" w:cs="Times New Roman"/>
            <w:sz w:val="24"/>
            <w:szCs w:val="24"/>
            <w:lang w:eastAsia="en-GB"/>
          </w:rPr>
          <w:t>https://www.ipcc.ch/site/assets/uploads/sites/2/2019/06/SR15_Headline-statements.pdf</w:t>
        </w:r>
      </w:hyperlink>
    </w:p>
    <w:p w14:paraId="35F67FD5" w14:textId="77777777" w:rsidR="00DD267D" w:rsidRPr="00031AA2" w:rsidRDefault="00DD267D" w:rsidP="00DD267D">
      <w:pPr>
        <w:spacing w:after="0"/>
        <w:ind w:left="720" w:right="360"/>
        <w:rPr>
          <w:rStyle w:val="Hyperlink"/>
          <w:rFonts w:ascii="Times New Roman" w:eastAsia="Times New Roman" w:hAnsi="Times New Roman" w:cs="Times New Roman"/>
          <w:sz w:val="24"/>
          <w:szCs w:val="24"/>
          <w:lang w:val="en-GB" w:eastAsia="en-GB"/>
        </w:rPr>
      </w:pPr>
      <w:r w:rsidRPr="00031AA2">
        <w:rPr>
          <w:rFonts w:ascii="Times New Roman" w:eastAsia="Times New Roman" w:hAnsi="Times New Roman" w:cs="Times New Roman"/>
          <w:sz w:val="24"/>
          <w:szCs w:val="24"/>
          <w:lang w:val="en-GB" w:eastAsia="en-GB"/>
        </w:rPr>
        <w:t xml:space="preserve">IRP (2020) Building resilient societies after the covid-19 pandemic </w:t>
      </w:r>
      <w:r w:rsidRPr="00031AA2">
        <w:rPr>
          <w:rStyle w:val="Hyperlink"/>
          <w:rFonts w:ascii="Times New Roman" w:hAnsi="Times New Roman" w:cs="Times New Roman"/>
          <w:sz w:val="24"/>
          <w:szCs w:val="24"/>
        </w:rPr>
        <w:t>https://www.resourcepanel.org/reports/building-resilient-societies-after-covid-19-pandemic</w:t>
      </w:r>
    </w:p>
    <w:p w14:paraId="4C92DAE1" w14:textId="77777777" w:rsidR="00DD267D" w:rsidRPr="00DD267D" w:rsidRDefault="00DD267D" w:rsidP="00DD267D">
      <w:pPr>
        <w:spacing w:after="0"/>
        <w:ind w:left="720" w:right="1350"/>
        <w:rPr>
          <w:rStyle w:val="Hyperlink"/>
          <w:rFonts w:ascii="Times New Roman" w:hAnsi="Times New Roman" w:cs="Times New Roman"/>
          <w:bCs/>
          <w:color w:val="000000" w:themeColor="text1"/>
          <w:sz w:val="24"/>
          <w:szCs w:val="24"/>
        </w:rPr>
      </w:pPr>
      <w:r w:rsidRPr="009231E2">
        <w:rPr>
          <w:rStyle w:val="Hyperlink"/>
          <w:rFonts w:ascii="Times New Roman" w:hAnsi="Times New Roman" w:cs="Times New Roman"/>
          <w:bCs/>
          <w:color w:val="000000" w:themeColor="text1"/>
          <w:sz w:val="24"/>
          <w:szCs w:val="24"/>
          <w:u w:val="none"/>
        </w:rPr>
        <w:t>Keyes, S., (2021) GHG emissions management: Guideline</w:t>
      </w:r>
      <w:r w:rsidRPr="00DD267D">
        <w:rPr>
          <w:rStyle w:val="Hyperlink"/>
          <w:rFonts w:ascii="Times New Roman" w:hAnsi="Times New Roman" w:cs="Times New Roman"/>
          <w:bCs/>
          <w:color w:val="000000" w:themeColor="text1"/>
          <w:sz w:val="24"/>
          <w:szCs w:val="24"/>
        </w:rPr>
        <w:t xml:space="preserve"> </w:t>
      </w:r>
      <w:hyperlink r:id="rId13" w:history="1">
        <w:r w:rsidRPr="00DD267D">
          <w:rPr>
            <w:rStyle w:val="Hyperlink"/>
            <w:rFonts w:ascii="Times New Roman" w:hAnsi="Times New Roman" w:cs="Times New Roman"/>
            <w:bCs/>
            <w:sz w:val="24"/>
            <w:szCs w:val="24"/>
          </w:rPr>
          <w:t>https://www.cpacanada.ca/en/business-and-accounting</w:t>
        </w:r>
      </w:hyperlink>
      <w:r w:rsidRPr="00DD267D">
        <w:rPr>
          <w:rStyle w:val="Hyperlink"/>
          <w:rFonts w:ascii="Times New Roman" w:hAnsi="Times New Roman" w:cs="Times New Roman"/>
          <w:bCs/>
          <w:color w:val="000000" w:themeColor="text1"/>
          <w:sz w:val="24"/>
          <w:szCs w:val="24"/>
        </w:rPr>
        <w:t xml:space="preserve"> </w:t>
      </w:r>
    </w:p>
    <w:p w14:paraId="2F2A4929" w14:textId="46F56E71" w:rsidR="009231E2" w:rsidRDefault="00DD267D" w:rsidP="009231E2">
      <w:pPr>
        <w:spacing w:after="0"/>
        <w:ind w:left="720" w:right="1350"/>
        <w:jc w:val="both"/>
        <w:rPr>
          <w:rStyle w:val="Hyperlink"/>
          <w:rFonts w:ascii="Times New Roman" w:hAnsi="Times New Roman" w:cs="Times New Roman"/>
          <w:bCs/>
          <w:color w:val="000000" w:themeColor="text1"/>
          <w:sz w:val="24"/>
          <w:szCs w:val="24"/>
          <w:u w:val="none"/>
        </w:rPr>
      </w:pPr>
      <w:bookmarkStart w:id="6" w:name="_Hlk73641119"/>
      <w:proofErr w:type="spellStart"/>
      <w:r w:rsidRPr="009231E2">
        <w:rPr>
          <w:rStyle w:val="Hyperlink"/>
          <w:rFonts w:ascii="Times New Roman" w:hAnsi="Times New Roman" w:cs="Times New Roman"/>
          <w:bCs/>
          <w:color w:val="000000" w:themeColor="text1"/>
          <w:sz w:val="24"/>
          <w:szCs w:val="24"/>
          <w:u w:val="none"/>
        </w:rPr>
        <w:t>Lacy,P</w:t>
      </w:r>
      <w:proofErr w:type="spellEnd"/>
      <w:r w:rsidRPr="009231E2">
        <w:rPr>
          <w:rStyle w:val="Hyperlink"/>
          <w:rFonts w:ascii="Times New Roman" w:hAnsi="Times New Roman" w:cs="Times New Roman"/>
          <w:bCs/>
          <w:color w:val="000000" w:themeColor="text1"/>
          <w:sz w:val="24"/>
          <w:szCs w:val="24"/>
          <w:u w:val="none"/>
        </w:rPr>
        <w:t xml:space="preserve">., </w:t>
      </w:r>
      <w:proofErr w:type="spellStart"/>
      <w:r w:rsidRPr="009231E2">
        <w:rPr>
          <w:rStyle w:val="Hyperlink"/>
          <w:rFonts w:ascii="Times New Roman" w:hAnsi="Times New Roman" w:cs="Times New Roman"/>
          <w:bCs/>
          <w:color w:val="000000" w:themeColor="text1"/>
          <w:sz w:val="24"/>
          <w:szCs w:val="24"/>
          <w:u w:val="none"/>
        </w:rPr>
        <w:t>Spindler,W</w:t>
      </w:r>
      <w:proofErr w:type="spellEnd"/>
      <w:r w:rsidRPr="009231E2">
        <w:rPr>
          <w:rStyle w:val="Hyperlink"/>
          <w:rFonts w:ascii="Times New Roman" w:hAnsi="Times New Roman" w:cs="Times New Roman"/>
          <w:bCs/>
          <w:color w:val="000000" w:themeColor="text1"/>
          <w:sz w:val="24"/>
          <w:szCs w:val="24"/>
          <w:u w:val="none"/>
        </w:rPr>
        <w:t xml:space="preserve">. &amp; </w:t>
      </w:r>
      <w:proofErr w:type="spellStart"/>
      <w:r w:rsidRPr="009231E2">
        <w:rPr>
          <w:rStyle w:val="Hyperlink"/>
          <w:rFonts w:ascii="Times New Roman" w:hAnsi="Times New Roman" w:cs="Times New Roman"/>
          <w:bCs/>
          <w:color w:val="000000" w:themeColor="text1"/>
          <w:sz w:val="24"/>
          <w:szCs w:val="24"/>
          <w:u w:val="none"/>
        </w:rPr>
        <w:t>Dutton,J</w:t>
      </w:r>
      <w:proofErr w:type="spellEnd"/>
      <w:r w:rsidRPr="009231E2">
        <w:rPr>
          <w:rStyle w:val="Hyperlink"/>
          <w:rFonts w:ascii="Times New Roman" w:hAnsi="Times New Roman" w:cs="Times New Roman"/>
          <w:bCs/>
          <w:color w:val="000000" w:themeColor="text1"/>
          <w:sz w:val="24"/>
          <w:szCs w:val="24"/>
          <w:u w:val="none"/>
        </w:rPr>
        <w:t xml:space="preserve">., (2021) </w:t>
      </w:r>
      <w:bookmarkEnd w:id="6"/>
      <w:r w:rsidRPr="009231E2">
        <w:rPr>
          <w:rStyle w:val="Hyperlink"/>
          <w:rFonts w:ascii="Times New Roman" w:hAnsi="Times New Roman" w:cs="Times New Roman"/>
          <w:bCs/>
          <w:color w:val="000000" w:themeColor="text1"/>
          <w:sz w:val="24"/>
          <w:szCs w:val="24"/>
          <w:u w:val="none"/>
        </w:rPr>
        <w:t>The circular economy can help save the planet – if we start innovating now</w:t>
      </w:r>
      <w:r w:rsidR="009231E2">
        <w:rPr>
          <w:rStyle w:val="Hyperlink"/>
          <w:rFonts w:ascii="Times New Roman" w:hAnsi="Times New Roman" w:cs="Times New Roman"/>
          <w:bCs/>
          <w:color w:val="000000" w:themeColor="text1"/>
          <w:sz w:val="24"/>
          <w:szCs w:val="24"/>
          <w:u w:val="none"/>
        </w:rPr>
        <w:t xml:space="preserve">. </w:t>
      </w:r>
    </w:p>
    <w:p w14:paraId="040ECDAF" w14:textId="77777777" w:rsidR="009231E2" w:rsidRDefault="009231E2" w:rsidP="009231E2">
      <w:pPr>
        <w:spacing w:after="0"/>
        <w:ind w:left="720" w:right="1350"/>
        <w:jc w:val="both"/>
        <w:rPr>
          <w:rStyle w:val="Hyperlink"/>
          <w:rFonts w:ascii="Times New Roman" w:hAnsi="Times New Roman" w:cs="Times New Roman"/>
          <w:bCs/>
          <w:color w:val="000000" w:themeColor="text1"/>
          <w:sz w:val="24"/>
          <w:szCs w:val="24"/>
        </w:rPr>
      </w:pPr>
      <w:hyperlink r:id="rId14" w:history="1">
        <w:r w:rsidRPr="001C1302">
          <w:rPr>
            <w:rStyle w:val="Hyperlink"/>
            <w:rFonts w:ascii="Times New Roman" w:hAnsi="Times New Roman" w:cs="Times New Roman"/>
            <w:bCs/>
            <w:sz w:val="24"/>
            <w:szCs w:val="24"/>
          </w:rPr>
          <w:t>https://www.weforum.org/agenda/2021/02/the-circulars-accelerator-circular-economy-zero-waste/</w:t>
        </w:r>
      </w:hyperlink>
    </w:p>
    <w:p w14:paraId="558FC09A" w14:textId="6B610522" w:rsidR="00DD267D" w:rsidRPr="009231E2" w:rsidRDefault="00DD267D" w:rsidP="009231E2">
      <w:pPr>
        <w:spacing w:after="0"/>
        <w:ind w:left="720" w:right="1350"/>
        <w:jc w:val="both"/>
        <w:rPr>
          <w:rStyle w:val="Hyperlink"/>
          <w:rFonts w:ascii="Times New Roman" w:hAnsi="Times New Roman" w:cs="Times New Roman"/>
          <w:bCs/>
          <w:color w:val="000000" w:themeColor="text1"/>
          <w:sz w:val="24"/>
          <w:szCs w:val="24"/>
        </w:rPr>
      </w:pPr>
      <w:r w:rsidRPr="009231E2">
        <w:rPr>
          <w:rStyle w:val="Hyperlink"/>
          <w:rFonts w:ascii="Times New Roman" w:hAnsi="Times New Roman" w:cs="Times New Roman"/>
          <w:color w:val="000000" w:themeColor="text1"/>
          <w:sz w:val="24"/>
          <w:szCs w:val="24"/>
          <w:u w:val="none"/>
        </w:rPr>
        <w:t xml:space="preserve">Neira, M.,(2021) World health organization </w:t>
      </w:r>
    </w:p>
    <w:p w14:paraId="06DCACBD" w14:textId="77777777" w:rsidR="00DD267D" w:rsidRPr="00DD267D" w:rsidRDefault="00DD267D" w:rsidP="00DD267D">
      <w:pPr>
        <w:spacing w:after="0"/>
        <w:ind w:left="720" w:right="1350"/>
        <w:jc w:val="both"/>
        <w:rPr>
          <w:rStyle w:val="Hyperlink"/>
          <w:rFonts w:ascii="Times New Roman" w:hAnsi="Times New Roman" w:cs="Times New Roman"/>
          <w:color w:val="000000" w:themeColor="text1"/>
          <w:sz w:val="24"/>
          <w:szCs w:val="24"/>
        </w:rPr>
      </w:pPr>
      <w:r w:rsidRPr="00031AA2">
        <w:rPr>
          <w:rStyle w:val="Hyperlink"/>
          <w:rFonts w:ascii="Times New Roman" w:hAnsi="Times New Roman" w:cs="Times New Roman"/>
          <w:sz w:val="24"/>
          <w:szCs w:val="24"/>
        </w:rPr>
        <w:t>https://www.who.int/life-course/news/commentaries/healthy-planet/en/</w:t>
      </w:r>
    </w:p>
    <w:p w14:paraId="5ADB8B80" w14:textId="77777777" w:rsidR="00DD267D" w:rsidRPr="00DD267D" w:rsidRDefault="00DD267D" w:rsidP="00DD267D">
      <w:pPr>
        <w:spacing w:after="0"/>
        <w:ind w:left="720" w:right="1350"/>
        <w:rPr>
          <w:rStyle w:val="Hyperlink"/>
          <w:rFonts w:ascii="Times New Roman" w:hAnsi="Times New Roman" w:cs="Times New Roman"/>
          <w:bCs/>
          <w:color w:val="000000" w:themeColor="text1"/>
          <w:sz w:val="24"/>
          <w:szCs w:val="24"/>
        </w:rPr>
      </w:pPr>
      <w:r w:rsidRPr="009231E2">
        <w:rPr>
          <w:rStyle w:val="Hyperlink"/>
          <w:rFonts w:ascii="Times New Roman" w:hAnsi="Times New Roman" w:cs="Times New Roman"/>
          <w:bCs/>
          <w:color w:val="000000" w:themeColor="text1"/>
          <w:sz w:val="24"/>
          <w:szCs w:val="24"/>
          <w:u w:val="none"/>
        </w:rPr>
        <w:t>Rice University,( 2021) Principles of economics</w:t>
      </w:r>
      <w:r w:rsidRPr="00DD267D">
        <w:rPr>
          <w:rStyle w:val="Hyperlink"/>
          <w:rFonts w:ascii="Times New Roman" w:hAnsi="Times New Roman" w:cs="Times New Roman"/>
          <w:bCs/>
          <w:color w:val="000000" w:themeColor="text1"/>
          <w:sz w:val="24"/>
          <w:szCs w:val="24"/>
        </w:rPr>
        <w:t xml:space="preserve"> </w:t>
      </w:r>
      <w:hyperlink r:id="rId15" w:history="1">
        <w:r w:rsidRPr="00DD267D">
          <w:rPr>
            <w:rStyle w:val="Hyperlink"/>
            <w:rFonts w:ascii="Times New Roman" w:hAnsi="Times New Roman" w:cs="Times New Roman"/>
            <w:bCs/>
            <w:sz w:val="24"/>
            <w:szCs w:val="24"/>
          </w:rPr>
          <w:t>https://opentextbc.ca/principlesofeconomics/chapter/1-1-what-is-economics-and-why-is-it-important/</w:t>
        </w:r>
      </w:hyperlink>
    </w:p>
    <w:p w14:paraId="33839A39" w14:textId="77777777" w:rsidR="00DD267D" w:rsidRPr="009231E2" w:rsidRDefault="00DD267D" w:rsidP="00DD267D">
      <w:pPr>
        <w:spacing w:after="0"/>
        <w:ind w:left="720" w:right="1350"/>
        <w:jc w:val="both"/>
        <w:rPr>
          <w:rStyle w:val="Hyperlink"/>
          <w:rFonts w:ascii="Times New Roman" w:hAnsi="Times New Roman" w:cs="Times New Roman"/>
          <w:bCs/>
          <w:color w:val="000000" w:themeColor="text1"/>
          <w:sz w:val="24"/>
          <w:szCs w:val="24"/>
          <w:u w:val="none"/>
        </w:rPr>
      </w:pPr>
      <w:r w:rsidRPr="009231E2">
        <w:rPr>
          <w:rStyle w:val="Hyperlink"/>
          <w:rFonts w:ascii="Times New Roman" w:hAnsi="Times New Roman" w:cs="Times New Roman"/>
          <w:bCs/>
          <w:color w:val="000000" w:themeColor="text1"/>
          <w:sz w:val="24"/>
          <w:szCs w:val="24"/>
          <w:u w:val="none"/>
        </w:rPr>
        <w:t>Richard, E. and Arbogast,G.,(2011) Demand and Supply analysis, CFA Institute.</w:t>
      </w:r>
    </w:p>
    <w:p w14:paraId="5AC045B0" w14:textId="77777777" w:rsidR="00DD267D" w:rsidRPr="00031AA2" w:rsidRDefault="00DD267D" w:rsidP="00DD267D">
      <w:pPr>
        <w:spacing w:after="0"/>
        <w:ind w:left="720" w:right="360"/>
        <w:rPr>
          <w:rStyle w:val="Hyperlink"/>
          <w:rFonts w:ascii="Times New Roman" w:eastAsia="Times New Roman" w:hAnsi="Times New Roman" w:cs="Times New Roman"/>
          <w:sz w:val="24"/>
          <w:szCs w:val="24"/>
          <w:lang w:val="en-GB" w:eastAsia="en-GB"/>
        </w:rPr>
      </w:pPr>
      <w:proofErr w:type="spellStart"/>
      <w:r w:rsidRPr="00031AA2">
        <w:rPr>
          <w:rFonts w:ascii="Times New Roman" w:eastAsia="Times New Roman" w:hAnsi="Times New Roman" w:cs="Times New Roman"/>
          <w:sz w:val="24"/>
          <w:szCs w:val="24"/>
          <w:lang w:val="en-GB" w:eastAsia="en-GB"/>
        </w:rPr>
        <w:t>Sayed,E</w:t>
      </w:r>
      <w:proofErr w:type="spellEnd"/>
      <w:r w:rsidRPr="00031AA2">
        <w:rPr>
          <w:rFonts w:ascii="Times New Roman" w:eastAsia="Times New Roman" w:hAnsi="Times New Roman" w:cs="Times New Roman"/>
          <w:sz w:val="24"/>
          <w:szCs w:val="24"/>
          <w:lang w:val="en-GB" w:eastAsia="en-GB"/>
        </w:rPr>
        <w:t xml:space="preserve">.,(2021) BIOHM | the future of home </w:t>
      </w:r>
      <w:hyperlink r:id="rId16" w:history="1">
        <w:r w:rsidRPr="00031AA2">
          <w:rPr>
            <w:rStyle w:val="Hyperlink"/>
            <w:rFonts w:ascii="Times New Roman" w:eastAsia="Times New Roman" w:hAnsi="Times New Roman" w:cs="Times New Roman"/>
            <w:sz w:val="24"/>
            <w:szCs w:val="24"/>
            <w:lang w:val="en-GB" w:eastAsia="en-GB"/>
          </w:rPr>
          <w:t>https://uplink.weforum.org/uplink/s/uplinkcontribution/a012o00001OT3VDAA1/biohm-the-future-of-home</w:t>
        </w:r>
      </w:hyperlink>
    </w:p>
    <w:p w14:paraId="1D3E47A2" w14:textId="77777777" w:rsidR="00DD267D" w:rsidRPr="00DD267D" w:rsidRDefault="00DD267D" w:rsidP="00DD267D">
      <w:pPr>
        <w:spacing w:after="0"/>
        <w:ind w:left="720" w:right="1350"/>
        <w:rPr>
          <w:rFonts w:ascii="Times New Roman" w:hAnsi="Times New Roman" w:cs="Times New Roman"/>
          <w:bCs/>
          <w:color w:val="000000" w:themeColor="text1"/>
          <w:sz w:val="24"/>
          <w:szCs w:val="24"/>
        </w:rPr>
      </w:pPr>
      <w:r w:rsidRPr="00DD267D">
        <w:rPr>
          <w:rFonts w:ascii="Times New Roman" w:hAnsi="Times New Roman" w:cs="Times New Roman"/>
          <w:bCs/>
          <w:color w:val="000000" w:themeColor="text1"/>
          <w:sz w:val="24"/>
          <w:szCs w:val="24"/>
        </w:rPr>
        <w:lastRenderedPageBreak/>
        <w:t xml:space="preserve">Tshering,T. (2016) </w:t>
      </w:r>
      <w:proofErr w:type="spellStart"/>
      <w:r w:rsidRPr="00DD267D">
        <w:rPr>
          <w:rFonts w:ascii="Times New Roman" w:hAnsi="Times New Roman" w:cs="Times New Roman"/>
          <w:bCs/>
          <w:color w:val="000000" w:themeColor="text1"/>
          <w:sz w:val="24"/>
          <w:szCs w:val="24"/>
        </w:rPr>
        <w:t>Youtube:This</w:t>
      </w:r>
      <w:proofErr w:type="spellEnd"/>
      <w:r w:rsidRPr="00DD267D">
        <w:rPr>
          <w:rFonts w:ascii="Times New Roman" w:hAnsi="Times New Roman" w:cs="Times New Roman"/>
          <w:bCs/>
          <w:color w:val="000000" w:themeColor="text1"/>
          <w:sz w:val="24"/>
          <w:szCs w:val="24"/>
        </w:rPr>
        <w:t xml:space="preserve"> country isn't just carbon neutral — it's carbon negative </w:t>
      </w:r>
      <w:hyperlink r:id="rId17" w:history="1">
        <w:r w:rsidRPr="00DD267D">
          <w:rPr>
            <w:rStyle w:val="Hyperlink"/>
            <w:rFonts w:ascii="Times New Roman" w:hAnsi="Times New Roman" w:cs="Times New Roman"/>
            <w:bCs/>
            <w:sz w:val="24"/>
            <w:szCs w:val="24"/>
          </w:rPr>
          <w:t>https://www.youtube.com/watch?v=7Lc_dlVrg5M&amp;ab_channel=TED</w:t>
        </w:r>
      </w:hyperlink>
    </w:p>
    <w:p w14:paraId="794ECB65" w14:textId="77777777" w:rsidR="00DD267D" w:rsidRPr="00031AA2" w:rsidRDefault="00DD267D" w:rsidP="00DD267D">
      <w:pPr>
        <w:spacing w:after="0"/>
        <w:ind w:left="720" w:right="1350"/>
        <w:rPr>
          <w:rFonts w:ascii="Times New Roman" w:hAnsi="Times New Roman" w:cs="Times New Roman"/>
          <w:sz w:val="24"/>
          <w:szCs w:val="24"/>
        </w:rPr>
      </w:pPr>
      <w:bookmarkStart w:id="7" w:name="_Hlk73726015"/>
      <w:r w:rsidRPr="00031AA2">
        <w:rPr>
          <w:rFonts w:ascii="Times New Roman" w:hAnsi="Times New Roman" w:cs="Times New Roman"/>
          <w:sz w:val="24"/>
          <w:szCs w:val="24"/>
        </w:rPr>
        <w:t xml:space="preserve">Yosie,T.( 2021) </w:t>
      </w:r>
      <w:bookmarkEnd w:id="7"/>
      <w:r w:rsidRPr="00031AA2">
        <w:rPr>
          <w:rFonts w:ascii="Times New Roman" w:hAnsi="Times New Roman" w:cs="Times New Roman"/>
          <w:sz w:val="24"/>
          <w:szCs w:val="24"/>
        </w:rPr>
        <w:t xml:space="preserve">Why efforts to curb plastic waste are failing </w:t>
      </w:r>
      <w:hyperlink r:id="rId18" w:history="1">
        <w:r w:rsidRPr="00031AA2">
          <w:rPr>
            <w:rStyle w:val="Hyperlink"/>
            <w:rFonts w:ascii="Times New Roman" w:hAnsi="Times New Roman" w:cs="Times New Roman"/>
            <w:sz w:val="24"/>
            <w:szCs w:val="24"/>
          </w:rPr>
          <w:t>https://www.greenbiz.com/article/why-efforts-curb-plastic-waste-are-failing</w:t>
        </w:r>
      </w:hyperlink>
    </w:p>
    <w:p w14:paraId="50FD17F7" w14:textId="188D2D2F"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7B0B1E5D" w14:textId="7498E21F"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2827C7B5" w14:textId="19253BC1"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44721C27" w14:textId="68AED11E"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15995AA5" w14:textId="37373140"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5B693EC3" w14:textId="77777777"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p w14:paraId="3616820B" w14:textId="77777777" w:rsidR="00DD267D" w:rsidRDefault="00DD267D" w:rsidP="00DD267D">
      <w:pPr>
        <w:shd w:val="clear" w:color="auto" w:fill="FFFFFF"/>
        <w:spacing w:after="0" w:line="240" w:lineRule="auto"/>
        <w:ind w:left="360" w:firstLine="360"/>
        <w:jc w:val="both"/>
        <w:rPr>
          <w:rFonts w:ascii="Times New Roman" w:eastAsia="Times New Roman" w:hAnsi="Times New Roman" w:cs="Times New Roman"/>
          <w:color w:val="000000"/>
          <w:sz w:val="24"/>
          <w:szCs w:val="24"/>
        </w:rPr>
      </w:pPr>
    </w:p>
    <w:sectPr w:rsidR="00DD267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2D6140"/>
    <w:multiLevelType w:val="hybridMultilevel"/>
    <w:tmpl w:val="B8BA3C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4F6DAF"/>
    <w:multiLevelType w:val="hybridMultilevel"/>
    <w:tmpl w:val="56DA4FEA"/>
    <w:lvl w:ilvl="0" w:tplc="35CAF638">
      <w:start w:val="1"/>
      <w:numFmt w:val="decimal"/>
      <w:lvlText w:val="%1."/>
      <w:lvlJc w:val="left"/>
      <w:pPr>
        <w:ind w:left="900" w:hanging="360"/>
      </w:pPr>
      <w:rPr>
        <w:rFonts w:hint="default"/>
      </w:rPr>
    </w:lvl>
    <w:lvl w:ilvl="1" w:tplc="04090019" w:tentative="1">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abstractNum w:abstractNumId="2" w15:restartNumberingAfterBreak="0">
    <w:nsid w:val="0FE866E5"/>
    <w:multiLevelType w:val="hybridMultilevel"/>
    <w:tmpl w:val="7F427478"/>
    <w:lvl w:ilvl="0" w:tplc="1EB66F04">
      <w:start w:val="1"/>
      <w:numFmt w:val="decimal"/>
      <w:lvlText w:val="%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0FF43C09"/>
    <w:multiLevelType w:val="hybridMultilevel"/>
    <w:tmpl w:val="CB4A6F9C"/>
    <w:lvl w:ilvl="0" w:tplc="0409000F">
      <w:start w:val="1"/>
      <w:numFmt w:val="decimal"/>
      <w:lvlText w:val="%1."/>
      <w:lvlJc w:val="left"/>
      <w:pPr>
        <w:ind w:left="1507" w:hanging="360"/>
      </w:pPr>
      <w:rPr>
        <w:rFonts w:hint="default"/>
      </w:rPr>
    </w:lvl>
    <w:lvl w:ilvl="1" w:tplc="04090019" w:tentative="1">
      <w:start w:val="1"/>
      <w:numFmt w:val="lowerLetter"/>
      <w:lvlText w:val="%2."/>
      <w:lvlJc w:val="left"/>
      <w:pPr>
        <w:ind w:left="2227" w:hanging="360"/>
      </w:pPr>
    </w:lvl>
    <w:lvl w:ilvl="2" w:tplc="0409001B" w:tentative="1">
      <w:start w:val="1"/>
      <w:numFmt w:val="lowerRoman"/>
      <w:lvlText w:val="%3."/>
      <w:lvlJc w:val="right"/>
      <w:pPr>
        <w:ind w:left="2947" w:hanging="180"/>
      </w:pPr>
    </w:lvl>
    <w:lvl w:ilvl="3" w:tplc="0409000F" w:tentative="1">
      <w:start w:val="1"/>
      <w:numFmt w:val="decimal"/>
      <w:lvlText w:val="%4."/>
      <w:lvlJc w:val="left"/>
      <w:pPr>
        <w:ind w:left="3667" w:hanging="360"/>
      </w:pPr>
    </w:lvl>
    <w:lvl w:ilvl="4" w:tplc="04090019" w:tentative="1">
      <w:start w:val="1"/>
      <w:numFmt w:val="lowerLetter"/>
      <w:lvlText w:val="%5."/>
      <w:lvlJc w:val="left"/>
      <w:pPr>
        <w:ind w:left="4387" w:hanging="360"/>
      </w:pPr>
    </w:lvl>
    <w:lvl w:ilvl="5" w:tplc="0409001B" w:tentative="1">
      <w:start w:val="1"/>
      <w:numFmt w:val="lowerRoman"/>
      <w:lvlText w:val="%6."/>
      <w:lvlJc w:val="right"/>
      <w:pPr>
        <w:ind w:left="5107" w:hanging="180"/>
      </w:pPr>
    </w:lvl>
    <w:lvl w:ilvl="6" w:tplc="0409000F" w:tentative="1">
      <w:start w:val="1"/>
      <w:numFmt w:val="decimal"/>
      <w:lvlText w:val="%7."/>
      <w:lvlJc w:val="left"/>
      <w:pPr>
        <w:ind w:left="5827" w:hanging="360"/>
      </w:pPr>
    </w:lvl>
    <w:lvl w:ilvl="7" w:tplc="04090019" w:tentative="1">
      <w:start w:val="1"/>
      <w:numFmt w:val="lowerLetter"/>
      <w:lvlText w:val="%8."/>
      <w:lvlJc w:val="left"/>
      <w:pPr>
        <w:ind w:left="6547" w:hanging="360"/>
      </w:pPr>
    </w:lvl>
    <w:lvl w:ilvl="8" w:tplc="0409001B" w:tentative="1">
      <w:start w:val="1"/>
      <w:numFmt w:val="lowerRoman"/>
      <w:lvlText w:val="%9."/>
      <w:lvlJc w:val="right"/>
      <w:pPr>
        <w:ind w:left="7267" w:hanging="180"/>
      </w:pPr>
    </w:lvl>
  </w:abstractNum>
  <w:abstractNum w:abstractNumId="4" w15:restartNumberingAfterBreak="0">
    <w:nsid w:val="195043DE"/>
    <w:multiLevelType w:val="hybridMultilevel"/>
    <w:tmpl w:val="FA369F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14B3F9C"/>
    <w:multiLevelType w:val="hybridMultilevel"/>
    <w:tmpl w:val="4E00E4EC"/>
    <w:lvl w:ilvl="0" w:tplc="D504B5F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64502738"/>
    <w:multiLevelType w:val="hybridMultilevel"/>
    <w:tmpl w:val="B71E72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8281D2A"/>
    <w:multiLevelType w:val="hybridMultilevel"/>
    <w:tmpl w:val="F5BA88B2"/>
    <w:lvl w:ilvl="0" w:tplc="D504B5F6">
      <w:start w:val="1"/>
      <w:numFmt w:val="decimal"/>
      <w:lvlText w:val="(%1)"/>
      <w:lvlJc w:val="left"/>
      <w:pPr>
        <w:ind w:left="1710" w:hanging="360"/>
      </w:pPr>
      <w:rPr>
        <w:rFonts w:hint="default"/>
      </w:rPr>
    </w:lvl>
    <w:lvl w:ilvl="1" w:tplc="04090019" w:tentative="1">
      <w:start w:val="1"/>
      <w:numFmt w:val="lowerLetter"/>
      <w:lvlText w:val="%2."/>
      <w:lvlJc w:val="left"/>
      <w:pPr>
        <w:ind w:left="2430" w:hanging="360"/>
      </w:pPr>
    </w:lvl>
    <w:lvl w:ilvl="2" w:tplc="0409001B" w:tentative="1">
      <w:start w:val="1"/>
      <w:numFmt w:val="lowerRoman"/>
      <w:lvlText w:val="%3."/>
      <w:lvlJc w:val="right"/>
      <w:pPr>
        <w:ind w:left="3150" w:hanging="180"/>
      </w:pPr>
    </w:lvl>
    <w:lvl w:ilvl="3" w:tplc="0409000F" w:tentative="1">
      <w:start w:val="1"/>
      <w:numFmt w:val="decimal"/>
      <w:lvlText w:val="%4."/>
      <w:lvlJc w:val="left"/>
      <w:pPr>
        <w:ind w:left="3870" w:hanging="360"/>
      </w:pPr>
    </w:lvl>
    <w:lvl w:ilvl="4" w:tplc="04090019" w:tentative="1">
      <w:start w:val="1"/>
      <w:numFmt w:val="lowerLetter"/>
      <w:lvlText w:val="%5."/>
      <w:lvlJc w:val="left"/>
      <w:pPr>
        <w:ind w:left="4590" w:hanging="360"/>
      </w:pPr>
    </w:lvl>
    <w:lvl w:ilvl="5" w:tplc="0409001B" w:tentative="1">
      <w:start w:val="1"/>
      <w:numFmt w:val="lowerRoman"/>
      <w:lvlText w:val="%6."/>
      <w:lvlJc w:val="right"/>
      <w:pPr>
        <w:ind w:left="5310" w:hanging="180"/>
      </w:pPr>
    </w:lvl>
    <w:lvl w:ilvl="6" w:tplc="0409000F" w:tentative="1">
      <w:start w:val="1"/>
      <w:numFmt w:val="decimal"/>
      <w:lvlText w:val="%7."/>
      <w:lvlJc w:val="left"/>
      <w:pPr>
        <w:ind w:left="6030" w:hanging="360"/>
      </w:pPr>
    </w:lvl>
    <w:lvl w:ilvl="7" w:tplc="04090019" w:tentative="1">
      <w:start w:val="1"/>
      <w:numFmt w:val="lowerLetter"/>
      <w:lvlText w:val="%8."/>
      <w:lvlJc w:val="left"/>
      <w:pPr>
        <w:ind w:left="6750" w:hanging="360"/>
      </w:pPr>
    </w:lvl>
    <w:lvl w:ilvl="8" w:tplc="0409001B" w:tentative="1">
      <w:start w:val="1"/>
      <w:numFmt w:val="lowerRoman"/>
      <w:lvlText w:val="%9."/>
      <w:lvlJc w:val="right"/>
      <w:pPr>
        <w:ind w:left="7470" w:hanging="180"/>
      </w:pPr>
    </w:lvl>
  </w:abstractNum>
  <w:num w:numId="1">
    <w:abstractNumId w:val="4"/>
  </w:num>
  <w:num w:numId="2">
    <w:abstractNumId w:val="0"/>
  </w:num>
  <w:num w:numId="3">
    <w:abstractNumId w:val="5"/>
  </w:num>
  <w:num w:numId="4">
    <w:abstractNumId w:val="1"/>
  </w:num>
  <w:num w:numId="5">
    <w:abstractNumId w:val="7"/>
  </w:num>
  <w:num w:numId="6">
    <w:abstractNumId w:val="3"/>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F4484A"/>
    <w:rsid w:val="00122209"/>
    <w:rsid w:val="001700EB"/>
    <w:rsid w:val="00177618"/>
    <w:rsid w:val="001949C4"/>
    <w:rsid w:val="001D1DF7"/>
    <w:rsid w:val="001F14C5"/>
    <w:rsid w:val="00237BB2"/>
    <w:rsid w:val="00242836"/>
    <w:rsid w:val="0025612B"/>
    <w:rsid w:val="002B51A7"/>
    <w:rsid w:val="002D27A9"/>
    <w:rsid w:val="0033322F"/>
    <w:rsid w:val="0036222B"/>
    <w:rsid w:val="003B0251"/>
    <w:rsid w:val="003B7608"/>
    <w:rsid w:val="003D3DFB"/>
    <w:rsid w:val="00437898"/>
    <w:rsid w:val="00445007"/>
    <w:rsid w:val="00475822"/>
    <w:rsid w:val="004C0638"/>
    <w:rsid w:val="00543B0D"/>
    <w:rsid w:val="005826C9"/>
    <w:rsid w:val="00603F06"/>
    <w:rsid w:val="006A1DAA"/>
    <w:rsid w:val="00715ECA"/>
    <w:rsid w:val="0076173F"/>
    <w:rsid w:val="007A6E4D"/>
    <w:rsid w:val="007B4297"/>
    <w:rsid w:val="007C0412"/>
    <w:rsid w:val="00824BA5"/>
    <w:rsid w:val="0083501D"/>
    <w:rsid w:val="00885C5A"/>
    <w:rsid w:val="009231E2"/>
    <w:rsid w:val="00980DD3"/>
    <w:rsid w:val="009B7C99"/>
    <w:rsid w:val="00A415A7"/>
    <w:rsid w:val="00AD2ECA"/>
    <w:rsid w:val="00B24485"/>
    <w:rsid w:val="00B41CD8"/>
    <w:rsid w:val="00B62ACB"/>
    <w:rsid w:val="00BB5F51"/>
    <w:rsid w:val="00C10AB5"/>
    <w:rsid w:val="00C26355"/>
    <w:rsid w:val="00C95C70"/>
    <w:rsid w:val="00CE2490"/>
    <w:rsid w:val="00D22CEF"/>
    <w:rsid w:val="00D43EBA"/>
    <w:rsid w:val="00D84552"/>
    <w:rsid w:val="00DD267D"/>
    <w:rsid w:val="00EB0E86"/>
    <w:rsid w:val="00ED75B7"/>
    <w:rsid w:val="00F24DB3"/>
    <w:rsid w:val="00F438A7"/>
    <w:rsid w:val="00F4484A"/>
    <w:rsid w:val="00F5239A"/>
    <w:rsid w:val="00FB160D"/>
    <w:rsid w:val="00FC5CDF"/>
    <w:rsid w:val="00FE17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8872C"/>
  <w15:chartTrackingRefBased/>
  <w15:docId w15:val="{5DA05EBE-F823-4010-A3B0-FD45A8292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484A"/>
    <w:pPr>
      <w:ind w:left="720"/>
      <w:contextualSpacing/>
    </w:pPr>
  </w:style>
  <w:style w:type="paragraph" w:styleId="BalloonText">
    <w:name w:val="Balloon Text"/>
    <w:basedOn w:val="Normal"/>
    <w:link w:val="BalloonTextChar"/>
    <w:uiPriority w:val="99"/>
    <w:semiHidden/>
    <w:unhideWhenUsed/>
    <w:rsid w:val="00F4484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484A"/>
    <w:rPr>
      <w:rFonts w:ascii="Segoe UI" w:hAnsi="Segoe UI" w:cs="Segoe UI"/>
      <w:sz w:val="18"/>
      <w:szCs w:val="18"/>
    </w:rPr>
  </w:style>
  <w:style w:type="character" w:styleId="Hyperlink">
    <w:name w:val="Hyperlink"/>
    <w:basedOn w:val="DefaultParagraphFont"/>
    <w:uiPriority w:val="99"/>
    <w:unhideWhenUsed/>
    <w:rsid w:val="003B7608"/>
    <w:rPr>
      <w:color w:val="0000FF" w:themeColor="hyperlink"/>
      <w:u w:val="single"/>
    </w:rPr>
  </w:style>
  <w:style w:type="character" w:styleId="Emphasis">
    <w:name w:val="Emphasis"/>
    <w:basedOn w:val="DefaultParagraphFont"/>
    <w:uiPriority w:val="20"/>
    <w:qFormat/>
    <w:rsid w:val="003B7608"/>
    <w:rPr>
      <w:i/>
      <w:iCs/>
    </w:rPr>
  </w:style>
  <w:style w:type="character" w:styleId="CommentReference">
    <w:name w:val="annotation reference"/>
    <w:basedOn w:val="DefaultParagraphFont"/>
    <w:uiPriority w:val="99"/>
    <w:semiHidden/>
    <w:unhideWhenUsed/>
    <w:rsid w:val="003B7608"/>
    <w:rPr>
      <w:sz w:val="16"/>
      <w:szCs w:val="16"/>
    </w:rPr>
  </w:style>
  <w:style w:type="paragraph" w:styleId="CommentText">
    <w:name w:val="annotation text"/>
    <w:basedOn w:val="Normal"/>
    <w:link w:val="CommentTextChar"/>
    <w:uiPriority w:val="99"/>
    <w:semiHidden/>
    <w:unhideWhenUsed/>
    <w:rsid w:val="003B7608"/>
    <w:pPr>
      <w:spacing w:line="240" w:lineRule="auto"/>
    </w:pPr>
    <w:rPr>
      <w:sz w:val="20"/>
      <w:szCs w:val="20"/>
    </w:rPr>
  </w:style>
  <w:style w:type="character" w:customStyle="1" w:styleId="CommentTextChar">
    <w:name w:val="Comment Text Char"/>
    <w:basedOn w:val="DefaultParagraphFont"/>
    <w:link w:val="CommentText"/>
    <w:uiPriority w:val="99"/>
    <w:semiHidden/>
    <w:rsid w:val="003B7608"/>
    <w:rPr>
      <w:sz w:val="20"/>
      <w:szCs w:val="20"/>
    </w:rPr>
  </w:style>
  <w:style w:type="paragraph" w:styleId="CommentSubject">
    <w:name w:val="annotation subject"/>
    <w:basedOn w:val="CommentText"/>
    <w:next w:val="CommentText"/>
    <w:link w:val="CommentSubjectChar"/>
    <w:uiPriority w:val="99"/>
    <w:semiHidden/>
    <w:unhideWhenUsed/>
    <w:rsid w:val="003B7608"/>
    <w:rPr>
      <w:b/>
      <w:bCs/>
    </w:rPr>
  </w:style>
  <w:style w:type="character" w:customStyle="1" w:styleId="CommentSubjectChar">
    <w:name w:val="Comment Subject Char"/>
    <w:basedOn w:val="CommentTextChar"/>
    <w:link w:val="CommentSubject"/>
    <w:uiPriority w:val="99"/>
    <w:semiHidden/>
    <w:rsid w:val="003B7608"/>
    <w:rPr>
      <w:b/>
      <w:bCs/>
      <w:sz w:val="20"/>
      <w:szCs w:val="20"/>
    </w:rPr>
  </w:style>
  <w:style w:type="character" w:styleId="UnresolvedMention">
    <w:name w:val="Unresolved Mention"/>
    <w:basedOn w:val="DefaultParagraphFont"/>
    <w:uiPriority w:val="99"/>
    <w:semiHidden/>
    <w:unhideWhenUsed/>
    <w:rsid w:val="009231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pacanada.ca/en/business-and-accounting" TargetMode="External"/><Relationship Id="rId18" Type="http://schemas.openxmlformats.org/officeDocument/2006/relationships/hyperlink" Target="https://www.greenbiz.com/article/why-efforts-curb-plastic-waste-are-failing"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ipcc.ch/site/assets/uploads/sites/2/2019/06/SR15_Headline-statements.pdf" TargetMode="External"/><Relationship Id="rId17" Type="http://schemas.openxmlformats.org/officeDocument/2006/relationships/hyperlink" Target="https://www.youtube.com/watch?v=7Lc_dlVrg5M&amp;ab_channel=TED" TargetMode="External"/><Relationship Id="rId2" Type="http://schemas.openxmlformats.org/officeDocument/2006/relationships/styles" Target="styles.xml"/><Relationship Id="rId16" Type="http://schemas.openxmlformats.org/officeDocument/2006/relationships/hyperlink" Target="https://uplink.weforum.org/uplink/s/uplinkcontribution/a012o00001OT3VDAA1/biohm-the-future-of-hom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tennesseemeatgoats.com/articles2/letthekiddingbegin06.html" TargetMode="External"/><Relationship Id="rId5" Type="http://schemas.openxmlformats.org/officeDocument/2006/relationships/image" Target="media/image1.png"/><Relationship Id="rId15" Type="http://schemas.openxmlformats.org/officeDocument/2006/relationships/hyperlink" Target="https://opentextbc.ca/principlesofeconomics/chapter/1-1-what-is-economics-and-why-is-it-important/" TargetMode="External"/><Relationship Id="rId10" Type="http://schemas.openxmlformats.org/officeDocument/2006/relationships/hyperlink" Target="https://sustainabledevelopment.un.org/content/documents/5987our-common-future.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integratedreporting.org/wp-content/uploads/2013/03/IR-Background-Paper-Capitals.pdf" TargetMode="External"/><Relationship Id="rId14" Type="http://schemas.openxmlformats.org/officeDocument/2006/relationships/hyperlink" Target="https://www.weforum.org/agenda/2021/02/the-circulars-accelerator-circular-economy-zero-was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14</Pages>
  <Words>4323</Words>
  <Characters>24647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Neranjan (2005606)</dc:creator>
  <cp:keywords/>
  <dc:description/>
  <cp:lastModifiedBy>Troy Neranjan (2005606)</cp:lastModifiedBy>
  <cp:revision>3</cp:revision>
  <dcterms:created xsi:type="dcterms:W3CDTF">2021-06-06T16:14:00Z</dcterms:created>
  <dcterms:modified xsi:type="dcterms:W3CDTF">2021-06-06T16:16:00Z</dcterms:modified>
</cp:coreProperties>
</file>