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Ex1.xml" ContentType="application/vnd.ms-office.chartex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F9D4C8" w14:textId="18AEB0A5" w:rsidR="003F797D" w:rsidRPr="003F797D" w:rsidRDefault="00257195" w:rsidP="003F797D">
      <w:pPr>
        <w:jc w:val="center"/>
        <w:rPr>
          <w:b/>
          <w:sz w:val="28"/>
        </w:rPr>
      </w:pPr>
      <w:r>
        <w:rPr>
          <w:b/>
          <w:sz w:val="28"/>
        </w:rPr>
        <w:t xml:space="preserve">Handout 7 - </w:t>
      </w:r>
      <w:bookmarkStart w:id="0" w:name="_GoBack"/>
      <w:bookmarkEnd w:id="0"/>
      <w:r w:rsidR="003F797D" w:rsidRPr="003F797D">
        <w:rPr>
          <w:b/>
          <w:sz w:val="28"/>
        </w:rPr>
        <w:t>Simulating Confidence Intervals</w:t>
      </w:r>
    </w:p>
    <w:p w14:paraId="6364DECF" w14:textId="77777777" w:rsidR="003F797D" w:rsidRDefault="003F797D" w:rsidP="003F797D">
      <w:pPr>
        <w:rPr>
          <w:sz w:val="24"/>
        </w:rPr>
      </w:pPr>
    </w:p>
    <w:p w14:paraId="2FC4A974" w14:textId="77777777" w:rsidR="003F797D" w:rsidRPr="003F797D" w:rsidRDefault="008B1560" w:rsidP="003F797D">
      <w:pPr>
        <w:rPr>
          <w:sz w:val="24"/>
        </w:rPr>
      </w:pPr>
      <w:hyperlink r:id="rId6" w:history="1">
        <w:r w:rsidR="003F797D" w:rsidRPr="003F797D">
          <w:rPr>
            <w:rStyle w:val="Hyperlink"/>
            <w:sz w:val="24"/>
          </w:rPr>
          <w:t>http://www.rossmanchance.com/applets/ConfSim.html</w:t>
        </w:r>
      </w:hyperlink>
    </w:p>
    <w:p w14:paraId="26A5A374" w14:textId="77777777"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Click the above link to go to the applet. Once you are in, do the following:</w:t>
      </w:r>
    </w:p>
    <w:p w14:paraId="3B7C6A97" w14:textId="77777777" w:rsidR="003F797D" w:rsidRPr="003F797D" w:rsidRDefault="003F797D" w:rsidP="003F797D">
      <w:pPr>
        <w:rPr>
          <w:sz w:val="24"/>
        </w:rPr>
      </w:pPr>
    </w:p>
    <w:p w14:paraId="2F11E757" w14:textId="77777777"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change “proportions” to “means”</w:t>
      </w:r>
    </w:p>
    <w:p w14:paraId="5CE4CF31" w14:textId="77777777" w:rsidR="003F797D" w:rsidRDefault="003F797D" w:rsidP="003F797D">
      <w:pPr>
        <w:rPr>
          <w:sz w:val="24"/>
        </w:rPr>
      </w:pPr>
      <w:r w:rsidRPr="003F797D">
        <w:rPr>
          <w:sz w:val="24"/>
        </w:rPr>
        <w:t>change “µ” to 50</w:t>
      </w:r>
      <w:r w:rsidR="005F31A8">
        <w:rPr>
          <w:sz w:val="24"/>
        </w:rPr>
        <w:t>.5</w:t>
      </w:r>
    </w:p>
    <w:p w14:paraId="50ED7BCB" w14:textId="77777777" w:rsidR="005F31A8" w:rsidRPr="003F797D" w:rsidRDefault="005F31A8" w:rsidP="003F797D">
      <w:pPr>
        <w:rPr>
          <w:sz w:val="24"/>
        </w:rPr>
      </w:pPr>
      <w:r>
        <w:rPr>
          <w:sz w:val="24"/>
        </w:rPr>
        <w:t>change “</w:t>
      </w:r>
      <w:r>
        <w:rPr>
          <w:rFonts w:cstheme="minorHAnsi"/>
          <w:sz w:val="24"/>
        </w:rPr>
        <w:t>σ”</w:t>
      </w:r>
      <w:r>
        <w:rPr>
          <w:sz w:val="24"/>
        </w:rPr>
        <w:t xml:space="preserve"> to 28.87</w:t>
      </w:r>
    </w:p>
    <w:p w14:paraId="41B2F14A" w14:textId="77777777"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change “Intervals” to 100</w:t>
      </w:r>
    </w:p>
    <w:p w14:paraId="08DF75DC" w14:textId="77777777" w:rsidR="003F797D" w:rsidRPr="003F797D" w:rsidRDefault="003F797D" w:rsidP="003F797D">
      <w:pPr>
        <w:rPr>
          <w:sz w:val="24"/>
        </w:rPr>
      </w:pPr>
    </w:p>
    <w:p w14:paraId="7FB92174" w14:textId="77777777"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This simulation illustrates confidence intervals. For each run of the simulation, 100 sample experiments are conducted and a confidence interval on the mean is computed for each experiment. In each experiment, scores are sampled from a population with a mean of 50</w:t>
      </w:r>
      <w:r w:rsidR="005F31A8">
        <w:rPr>
          <w:sz w:val="24"/>
        </w:rPr>
        <w:t>.5</w:t>
      </w:r>
      <w:r w:rsidRPr="003F797D">
        <w:rPr>
          <w:sz w:val="24"/>
        </w:rPr>
        <w:t xml:space="preserve"> and a standard deviation of </w:t>
      </w:r>
      <w:r w:rsidR="005F31A8">
        <w:rPr>
          <w:sz w:val="24"/>
        </w:rPr>
        <w:t>28.87</w:t>
      </w:r>
      <w:r w:rsidRPr="003F797D">
        <w:rPr>
          <w:sz w:val="24"/>
        </w:rPr>
        <w:t>. Therefore</w:t>
      </w:r>
      <w:r w:rsidR="005F31A8">
        <w:rPr>
          <w:sz w:val="24"/>
        </w:rPr>
        <w:t>,</w:t>
      </w:r>
      <w:r w:rsidRPr="003F797D">
        <w:rPr>
          <w:sz w:val="24"/>
        </w:rPr>
        <w:t xml:space="preserve"> the parameter being estimated is always 50</w:t>
      </w:r>
      <w:r w:rsidR="005F31A8">
        <w:rPr>
          <w:sz w:val="24"/>
        </w:rPr>
        <w:t>5</w:t>
      </w:r>
      <w:r w:rsidRPr="003F797D">
        <w:rPr>
          <w:sz w:val="24"/>
        </w:rPr>
        <w:t>. A 95% confidence interval is computed for each experiment. If the interval contains the population mean of 50</w:t>
      </w:r>
      <w:r w:rsidR="005F31A8">
        <w:rPr>
          <w:sz w:val="24"/>
        </w:rPr>
        <w:t>.5</w:t>
      </w:r>
      <w:r w:rsidRPr="003F797D">
        <w:rPr>
          <w:sz w:val="24"/>
        </w:rPr>
        <w:t>, then the confidence interval is shown as a green line. If the interval does not contain 50</w:t>
      </w:r>
      <w:r w:rsidR="005F31A8">
        <w:rPr>
          <w:sz w:val="24"/>
        </w:rPr>
        <w:t>.5</w:t>
      </w:r>
      <w:r w:rsidRPr="003F797D">
        <w:rPr>
          <w:sz w:val="24"/>
        </w:rPr>
        <w:t>, it is shown as a red line.</w:t>
      </w:r>
    </w:p>
    <w:p w14:paraId="7C45699B" w14:textId="77777777" w:rsidR="003F797D" w:rsidRPr="003F797D" w:rsidRDefault="003F797D" w:rsidP="003F797D">
      <w:pPr>
        <w:rPr>
          <w:sz w:val="24"/>
        </w:rPr>
      </w:pPr>
    </w:p>
    <w:p w14:paraId="0DF152ED" w14:textId="77777777" w:rsidR="003F797D" w:rsidRPr="003F797D" w:rsidRDefault="003F797D" w:rsidP="003F797D">
      <w:pPr>
        <w:rPr>
          <w:sz w:val="24"/>
        </w:rPr>
      </w:pPr>
      <w:r w:rsidRPr="003F797D">
        <w:rPr>
          <w:sz w:val="24"/>
        </w:rPr>
        <w:t>The box “Intervals containing μ” shows the number of intervals that contains the population mean of 50</w:t>
      </w:r>
      <w:r w:rsidR="005F31A8">
        <w:rPr>
          <w:sz w:val="24"/>
        </w:rPr>
        <w:t>.5</w:t>
      </w:r>
      <w:r w:rsidRPr="003F797D">
        <w:rPr>
          <w:sz w:val="24"/>
        </w:rPr>
        <w:t>.</w:t>
      </w:r>
    </w:p>
    <w:p w14:paraId="7E070C0F" w14:textId="77777777" w:rsidR="003F797D" w:rsidRPr="003F797D" w:rsidRDefault="003F797D" w:rsidP="003F797D">
      <w:pPr>
        <w:rPr>
          <w:sz w:val="24"/>
        </w:rPr>
      </w:pPr>
    </w:p>
    <w:p w14:paraId="6F66A3F7" w14:textId="77777777" w:rsidR="003F797D" w:rsidRDefault="003F797D" w:rsidP="003F797D">
      <w:pPr>
        <w:rPr>
          <w:sz w:val="24"/>
        </w:rPr>
      </w:pPr>
      <w:r w:rsidRPr="003F797D">
        <w:rPr>
          <w:sz w:val="24"/>
        </w:rPr>
        <w:t xml:space="preserve"> The last sample statistics are shown at the upper-right of the screen; the cumulative results are shown at the bottom. You can reset the cumulative results by clicking the "Reset" button.</w:t>
      </w:r>
    </w:p>
    <w:p w14:paraId="4FAD3922" w14:textId="77777777" w:rsidR="002714FB" w:rsidRDefault="002714FB" w:rsidP="003F797D">
      <w:pPr>
        <w:rPr>
          <w:sz w:val="24"/>
        </w:rPr>
      </w:pPr>
    </w:p>
    <w:p w14:paraId="4375B7AD" w14:textId="77777777" w:rsidR="00624DA5" w:rsidRPr="00624DA5" w:rsidRDefault="00624DA5" w:rsidP="003F797D">
      <w:pPr>
        <w:rPr>
          <w:b/>
          <w:sz w:val="24"/>
        </w:rPr>
      </w:pPr>
      <w:r w:rsidRPr="00624DA5">
        <w:rPr>
          <w:b/>
          <w:sz w:val="24"/>
        </w:rPr>
        <w:t>One Sample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248"/>
        <w:gridCol w:w="4274"/>
      </w:tblGrid>
      <w:tr w:rsidR="002714FB" w14:paraId="043F38CA" w14:textId="77777777" w:rsidTr="002714FB">
        <w:tc>
          <w:tcPr>
            <w:tcW w:w="4248" w:type="dxa"/>
          </w:tcPr>
          <w:p w14:paraId="16143806" w14:textId="77777777" w:rsidR="002714FB" w:rsidRDefault="002714FB" w:rsidP="003F797D">
            <w:pPr>
              <w:rPr>
                <w:sz w:val="24"/>
              </w:rPr>
            </w:pPr>
          </w:p>
          <w:p w14:paraId="20B5FF4B" w14:textId="77777777" w:rsidR="002714FB" w:rsidRDefault="002714FB" w:rsidP="002714FB">
            <w:pPr>
              <w:rPr>
                <w:sz w:val="24"/>
              </w:rPr>
            </w:pPr>
            <w:r w:rsidRPr="002714FB">
              <w:rPr>
                <w:noProof/>
                <w:sz w:val="24"/>
              </w:rPr>
              <w:drawing>
                <wp:inline distT="0" distB="0" distL="0" distR="0" wp14:anchorId="54FB2BB4" wp14:editId="42C875FA">
                  <wp:extent cx="2905125" cy="2466975"/>
                  <wp:effectExtent l="19050" t="0" r="9525" b="0"/>
                  <wp:docPr id="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05125" cy="246697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274" w:type="dxa"/>
          </w:tcPr>
          <w:p w14:paraId="010FB42C" w14:textId="77777777" w:rsidR="002714FB" w:rsidRDefault="002714FB" w:rsidP="003F797D">
            <w:pPr>
              <w:rPr>
                <w:sz w:val="24"/>
              </w:rPr>
            </w:pPr>
          </w:p>
          <w:p w14:paraId="527F99E1" w14:textId="77777777" w:rsidR="002714FB" w:rsidRDefault="002714FB" w:rsidP="003F797D">
            <w:pPr>
              <w:rPr>
                <w:sz w:val="24"/>
              </w:rPr>
            </w:pPr>
            <w:r>
              <w:object w:dxaOrig="4125" w:dyaOrig="3525" w14:anchorId="1F62CCA4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02.5pt;height:173.5pt" o:ole="">
                  <v:imagedata r:id="rId8" o:title=""/>
                </v:shape>
                <o:OLEObject Type="Embed" ProgID="PBrush" ShapeID="_x0000_i1025" DrawAspect="Content" ObjectID="_1611487400" r:id="rId9"/>
              </w:object>
            </w:r>
          </w:p>
        </w:tc>
      </w:tr>
    </w:tbl>
    <w:p w14:paraId="0872597B" w14:textId="77777777" w:rsidR="002714FB" w:rsidRDefault="002714FB" w:rsidP="003F797D">
      <w:pPr>
        <w:rPr>
          <w:sz w:val="24"/>
        </w:rPr>
      </w:pPr>
    </w:p>
    <w:p w14:paraId="25DF6AB9" w14:textId="77777777" w:rsidR="002D4CE7" w:rsidRDefault="002D4CE7">
      <w:pPr>
        <w:rPr>
          <w:b/>
          <w:sz w:val="24"/>
        </w:rPr>
      </w:pPr>
      <w:r>
        <w:rPr>
          <w:b/>
          <w:sz w:val="24"/>
        </w:rPr>
        <w:br w:type="page"/>
      </w:r>
    </w:p>
    <w:p w14:paraId="070E070A" w14:textId="77777777" w:rsidR="002714FB" w:rsidRDefault="002714FB" w:rsidP="002714FB">
      <w:pPr>
        <w:rPr>
          <w:b/>
          <w:sz w:val="24"/>
        </w:rPr>
      </w:pPr>
      <w:r w:rsidRPr="00633B38">
        <w:rPr>
          <w:b/>
          <w:sz w:val="24"/>
        </w:rPr>
        <w:lastRenderedPageBreak/>
        <w:t>Population: Examination scores of 1,000 students</w:t>
      </w:r>
    </w:p>
    <w:p w14:paraId="4030B737" w14:textId="77777777" w:rsidR="002D4CE7" w:rsidRPr="00633B38" w:rsidRDefault="002D4CE7" w:rsidP="002714FB">
      <w:pPr>
        <w:rPr>
          <w:b/>
          <w:sz w:val="24"/>
        </w:rPr>
      </w:pPr>
    </w:p>
    <w:tbl>
      <w:tblPr>
        <w:tblW w:w="7109" w:type="dxa"/>
        <w:tblInd w:w="93" w:type="dxa"/>
        <w:tblLook w:val="04A0" w:firstRow="1" w:lastRow="0" w:firstColumn="1" w:lastColumn="0" w:noHBand="0" w:noVBand="1"/>
      </w:tblPr>
      <w:tblGrid>
        <w:gridCol w:w="580"/>
        <w:gridCol w:w="300"/>
        <w:gridCol w:w="663"/>
        <w:gridCol w:w="551"/>
        <w:gridCol w:w="551"/>
        <w:gridCol w:w="551"/>
        <w:gridCol w:w="551"/>
        <w:gridCol w:w="551"/>
        <w:gridCol w:w="551"/>
        <w:gridCol w:w="551"/>
        <w:gridCol w:w="551"/>
        <w:gridCol w:w="551"/>
        <w:gridCol w:w="607"/>
      </w:tblGrid>
      <w:tr w:rsidR="00624DA5" w:rsidRPr="00633B38" w14:paraId="6460799B" w14:textId="77777777" w:rsidTr="005F31A8">
        <w:trPr>
          <w:trHeight w:val="240"/>
        </w:trPr>
        <w:tc>
          <w:tcPr>
            <w:tcW w:w="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F195BE" w14:textId="77777777" w:rsidR="00624DA5" w:rsidRPr="00633B38" w:rsidRDefault="00624DA5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0A6EEA" w14:textId="77777777" w:rsidR="00624DA5" w:rsidRPr="00633B38" w:rsidRDefault="00624DA5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DFF7D" w14:textId="77777777" w:rsidR="00624DA5" w:rsidRPr="00633B38" w:rsidRDefault="00624DA5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5566" w:type="dxa"/>
            <w:gridSpan w:val="10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4F619C" w14:textId="77777777" w:rsidR="00624DA5" w:rsidRPr="00624DA5" w:rsidRDefault="00624DA5" w:rsidP="00624DA5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 w:rsidRPr="00624DA5">
              <w:rPr>
                <w:rFonts w:ascii="Calibri" w:eastAsia="Times New Roman" w:hAnsi="Calibri" w:cs="Times New Roman"/>
                <w:b/>
                <w:color w:val="000000"/>
              </w:rPr>
              <w:t>Exam Scores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 xml:space="preserve"> (</w:t>
            </w:r>
            <w:r w:rsidRPr="00624DA5">
              <w:rPr>
                <w:rFonts w:ascii="Calibri" w:eastAsia="Times New Roman" w:hAnsi="Calibri" w:cs="Times New Roman"/>
                <w:b/>
                <w:color w:val="000000"/>
              </w:rPr>
              <w:t>in ascending order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>)</w:t>
            </w:r>
          </w:p>
        </w:tc>
      </w:tr>
      <w:tr w:rsidR="002714FB" w:rsidRPr="00633B38" w14:paraId="584FA025" w14:textId="77777777" w:rsidTr="005F31A8">
        <w:trPr>
          <w:trHeight w:val="240"/>
        </w:trPr>
        <w:tc>
          <w:tcPr>
            <w:tcW w:w="5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262A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3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3EAEA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FAED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323F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81EA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D285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F2520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0982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9D4F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B64B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24872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5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6254A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  <w:tc>
          <w:tcPr>
            <w:tcW w:w="60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56C1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</w:t>
            </w:r>
          </w:p>
        </w:tc>
      </w:tr>
      <w:tr w:rsidR="002714FB" w:rsidRPr="00633B38" w14:paraId="59BB422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1BF970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122E2E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2628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096D1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9F13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825E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F39F2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2CB15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D511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3BE4E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A13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500AE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E5B2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</w:t>
            </w:r>
          </w:p>
        </w:tc>
      </w:tr>
      <w:tr w:rsidR="002714FB" w:rsidRPr="00633B38" w14:paraId="7D75B255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E5B65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A91488E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99295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D4639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FEA3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9BB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3C09C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F1EF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381C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76BB4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FAC3F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CD7A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95A2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2714FB" w:rsidRPr="00633B38" w14:paraId="54EC217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47716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D71087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A1F22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D34CE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3952F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30B7E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0C018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A314A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CDDB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B3214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10928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D2614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A633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</w:t>
            </w:r>
          </w:p>
        </w:tc>
      </w:tr>
      <w:tr w:rsidR="002714FB" w:rsidRPr="00633B38" w14:paraId="388649F5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1CBF9A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35D424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18135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AACC2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70A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010C6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6568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72B4A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89B10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5845A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4429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CC7B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F7B92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</w:t>
            </w:r>
          </w:p>
        </w:tc>
      </w:tr>
      <w:tr w:rsidR="002714FB" w:rsidRPr="00633B38" w14:paraId="23C189D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D0187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476C9D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1EA5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C55FE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FD7DF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5F3B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F2EFB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4446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22C3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0633C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FD73A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4A61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91F06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</w:t>
            </w:r>
          </w:p>
        </w:tc>
      </w:tr>
      <w:tr w:rsidR="002714FB" w:rsidRPr="00633B38" w14:paraId="24758B4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2D2142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5C49ED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CEB8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3573F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AF7CB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1319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E8E41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825B6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FA837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91893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4B381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47EB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6CEAB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</w:t>
            </w:r>
          </w:p>
        </w:tc>
      </w:tr>
      <w:tr w:rsidR="002714FB" w:rsidRPr="00633B38" w14:paraId="6D55A5C4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6E0FD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62A983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DCA7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1D738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5C74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1AC25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9E4B6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BEEF4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ED65C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77DE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5600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4CD0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1B749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</w:t>
            </w:r>
          </w:p>
        </w:tc>
      </w:tr>
      <w:tr w:rsidR="002714FB" w:rsidRPr="00633B38" w14:paraId="4213146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C53E4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F2D6D3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83CD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3A67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5849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BC3D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369D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7F76F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43EF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F17E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A0009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43E2F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81C5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</w:t>
            </w:r>
          </w:p>
        </w:tc>
      </w:tr>
      <w:tr w:rsidR="002714FB" w:rsidRPr="00633B38" w14:paraId="235D854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103CB6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99F0988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D7B7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B5CAD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3485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6AE7D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D838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B396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95946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6A526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E7712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EE146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90B43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</w:t>
            </w:r>
          </w:p>
        </w:tc>
      </w:tr>
      <w:tr w:rsidR="002714FB" w:rsidRPr="00633B38" w14:paraId="14799D2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5CFE27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32EF27A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18FB9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790F2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46F43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4439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1CE9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090A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89A61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B68BC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1CA0E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5517A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785C4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</w:t>
            </w:r>
          </w:p>
        </w:tc>
      </w:tr>
      <w:tr w:rsidR="002714FB" w:rsidRPr="00633B38" w14:paraId="36BE1B0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8F07A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25A919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501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AAF21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56BD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D5EB2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AAC97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F26E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45BD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C4EEF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1191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18943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FA7DE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</w:tr>
      <w:tr w:rsidR="002714FB" w:rsidRPr="00633B38" w14:paraId="6FB50B4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1EE5C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6108A2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521C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3E34A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769E3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A0A2F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972D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68A8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8D254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DBCC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344A1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B1E5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6A1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</w:t>
            </w:r>
          </w:p>
        </w:tc>
      </w:tr>
      <w:tr w:rsidR="002714FB" w:rsidRPr="00633B38" w14:paraId="535E340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F7FC7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418C94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F092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E0A6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2131D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80B4B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23E4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3CFE0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EABF6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BD3F8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3B4D4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1576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5372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</w:tr>
      <w:tr w:rsidR="002714FB" w:rsidRPr="00633B38" w14:paraId="4FF45543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FFFFD1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9C31F0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34D04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280D9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E17B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1D59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B446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2C727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F546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C50CB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84BB0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0764B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EA4C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</w:tr>
      <w:tr w:rsidR="002714FB" w:rsidRPr="00633B38" w14:paraId="7A33C03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B77C58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CE2A6BC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23658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FA767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9F49D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E151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F5921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2071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06166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96579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AB248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A545B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0E5F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</w:t>
            </w:r>
          </w:p>
        </w:tc>
      </w:tr>
      <w:tr w:rsidR="002714FB" w:rsidRPr="00633B38" w14:paraId="286D42E4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6236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C18259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B2451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10B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F9A5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0B1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A65D4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5560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A9A4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E12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F52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DDF2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E6B2F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</w:tr>
      <w:tr w:rsidR="002714FB" w:rsidRPr="00633B38" w14:paraId="21F7E7B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2ABFA6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AB1DF2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CB2C5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72086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8899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2642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491C4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CE05F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C897F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7AF5D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6E0E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F9C1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F32C5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</w:tr>
      <w:tr w:rsidR="002714FB" w:rsidRPr="00633B38" w14:paraId="01734EF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81D5A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EDACDA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0CEA7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C4ED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BA80D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EDFBB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DF8C0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0CBB5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CED8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B1087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9FA94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2F05F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43BB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</w:t>
            </w:r>
          </w:p>
        </w:tc>
      </w:tr>
      <w:tr w:rsidR="002714FB" w:rsidRPr="00633B38" w14:paraId="302D41E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FA94D1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006D9C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79EC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79EED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B512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F4B90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6B316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536A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2002A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3702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C16E3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AD1D3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7023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</w:t>
            </w:r>
          </w:p>
        </w:tc>
      </w:tr>
      <w:tr w:rsidR="002714FB" w:rsidRPr="00633B38" w14:paraId="3EC4AC96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46757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162130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904140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81A9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43687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0B0CD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F7B6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24CB0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8E5F6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EFD12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37CF5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19F98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86570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</w:tr>
      <w:tr w:rsidR="002714FB" w:rsidRPr="00633B38" w14:paraId="586F040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A1DCD9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63C357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992A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8C1DC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5E767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F2AB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9D232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597DA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36799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E43EE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4CCBB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315D5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D5BAE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</w:t>
            </w:r>
          </w:p>
        </w:tc>
      </w:tr>
      <w:tr w:rsidR="002714FB" w:rsidRPr="00633B38" w14:paraId="2843A35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FA8CE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FB9C1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A0A82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5EB82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CC8D6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9C0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163E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A31B9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674F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72BEB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0A8CF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CE41C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BD968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</w:t>
            </w:r>
          </w:p>
        </w:tc>
      </w:tr>
      <w:tr w:rsidR="002714FB" w:rsidRPr="00633B38" w14:paraId="7D9CE62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DDF76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68159C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11E58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A0310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4EAF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6423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97454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4A3E1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DBFA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EDE00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B74FA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7503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4D680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</w:t>
            </w:r>
          </w:p>
        </w:tc>
      </w:tr>
      <w:tr w:rsidR="002714FB" w:rsidRPr="00633B38" w14:paraId="5B69249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35570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5990A0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E0A1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6D90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E0708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49D17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F5CE0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EE79F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C9461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924F3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51A9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09DC2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4EF71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</w:tr>
      <w:tr w:rsidR="002714FB" w:rsidRPr="00633B38" w14:paraId="10672ED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BAE61E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EF47C5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A10A7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1C20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196B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2ED94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1626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3941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87CA7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F689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0C1A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54754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25061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</w:tr>
      <w:tr w:rsidR="002714FB" w:rsidRPr="00633B38" w14:paraId="3577BDD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17BB60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2023966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60F39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ECE0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E22C3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7461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D8FA3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02B36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A8E6C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A97BB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FCE4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C3F6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78DB0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</w:t>
            </w:r>
          </w:p>
        </w:tc>
      </w:tr>
      <w:tr w:rsidR="002714FB" w:rsidRPr="00633B38" w14:paraId="6773FC8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DBAA5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C610D18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400A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3178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0A534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90B2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EB56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14A2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6233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A2C50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DB6F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122E7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DD01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</w:t>
            </w:r>
          </w:p>
        </w:tc>
      </w:tr>
      <w:tr w:rsidR="002714FB" w:rsidRPr="00633B38" w14:paraId="0581B1BB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ABDE0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771663E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6C3F1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BD957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C124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721E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DBDC5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A14F3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681D9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3D6F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9A828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8EECE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23550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</w:t>
            </w:r>
          </w:p>
        </w:tc>
      </w:tr>
      <w:tr w:rsidR="002714FB" w:rsidRPr="00633B38" w14:paraId="57429C2B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8C11A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291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78DE86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1A25E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2D621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17FAC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FC342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6A8FA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166D7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30A2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58A8C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4EF9F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D72F8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7F30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</w:tr>
      <w:tr w:rsidR="002714FB" w:rsidRPr="00633B38" w14:paraId="36FDD0F4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16E14E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24E8B6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00858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060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56700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56B7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90F7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35AD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1BC3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BD202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866FA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60F1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2DD2D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</w:t>
            </w:r>
          </w:p>
        </w:tc>
      </w:tr>
      <w:tr w:rsidR="002714FB" w:rsidRPr="00633B38" w14:paraId="0300541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45F47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C11CB4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76EF3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C327C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D9FC9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BC446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9A41C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DA0EB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7253E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096FD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4DB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267D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AEC67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</w:tr>
      <w:tr w:rsidR="002714FB" w:rsidRPr="00633B38" w14:paraId="2F2DCC23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A6CB2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CD4881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634E7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C5D74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E1043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6C16E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6D8E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AD13D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E7F0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BC600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BBB0C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96E6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8E24F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</w:t>
            </w:r>
          </w:p>
        </w:tc>
      </w:tr>
      <w:tr w:rsidR="002714FB" w:rsidRPr="00633B38" w14:paraId="14125F7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AFD267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CB99593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ABE2E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2D4C4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D32F4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C8C22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CC4CF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B0BB6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122F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5FC0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6188D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CB1E6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968B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</w:t>
            </w:r>
          </w:p>
        </w:tc>
      </w:tr>
      <w:tr w:rsidR="002714FB" w:rsidRPr="00633B38" w14:paraId="6E6FE8EE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E41F4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D91E874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8F59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7A6E6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A6F4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C25C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0115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A9B9B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72EF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2D46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FBAF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99645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AB1B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</w:t>
            </w:r>
          </w:p>
        </w:tc>
      </w:tr>
      <w:tr w:rsidR="002714FB" w:rsidRPr="00633B38" w14:paraId="7B8C160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647E8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FB126E4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2DBF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097D8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223E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CB2C0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6485F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55AE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C626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C6C14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F1E12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6FF3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89B25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</w:t>
            </w:r>
          </w:p>
        </w:tc>
      </w:tr>
      <w:tr w:rsidR="002714FB" w:rsidRPr="00633B38" w14:paraId="268D172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836545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74DD422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D0105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0FBA5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6C623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FA95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0F9F7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612B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E8D8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D73C9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3C38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7648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B81F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</w:t>
            </w:r>
          </w:p>
        </w:tc>
      </w:tr>
      <w:tr w:rsidR="002714FB" w:rsidRPr="00633B38" w14:paraId="385F4C4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DBE520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5D404A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7832B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3F976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F8E2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E2C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A53BC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F2DAB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BCA83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F3AB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CDA4A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31760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AA81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</w:t>
            </w:r>
          </w:p>
        </w:tc>
      </w:tr>
      <w:tr w:rsidR="002714FB" w:rsidRPr="00633B38" w14:paraId="24810AA5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AFD21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FCB9B9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6DBB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AEFC6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5EB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ED50C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3FE9A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3CCC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03430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3077B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6D2BC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44C2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5A411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</w:tr>
      <w:tr w:rsidR="002714FB" w:rsidRPr="00633B38" w14:paraId="2CDAF3E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58221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391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C426EC3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A018D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E6B10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20BB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296C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3B6EA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1111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CFA58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0D3D3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29B1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54E2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2EA1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</w:t>
            </w:r>
          </w:p>
        </w:tc>
      </w:tr>
      <w:tr w:rsidR="002714FB" w:rsidRPr="00633B38" w14:paraId="50576E3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CBE1A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9D6DE2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D4E3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FF83E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73230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13D10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4611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0D82F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65868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E608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10C2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CD38F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F706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</w:t>
            </w:r>
          </w:p>
        </w:tc>
      </w:tr>
      <w:tr w:rsidR="002714FB" w:rsidRPr="00633B38" w14:paraId="3F64D07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2B1AA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AB46A0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C1318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96EEB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511CC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C8E10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6D4C8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1E2E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DDC78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3CE18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A4130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7B462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3FA9E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</w:tr>
      <w:tr w:rsidR="002714FB" w:rsidRPr="00633B38" w14:paraId="064BB42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99D3F4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090E0BB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0A354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AF2B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2DE4A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A94E1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541A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55D06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290D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E8B12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E1180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63D64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2046E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</w:t>
            </w:r>
          </w:p>
        </w:tc>
      </w:tr>
      <w:tr w:rsidR="002714FB" w:rsidRPr="00633B38" w14:paraId="015A6AE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4A04A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A1F42E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215D4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555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BF123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2B622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619AF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83891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2F257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BE79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58CF5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163C2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F7DD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</w:t>
            </w:r>
          </w:p>
        </w:tc>
      </w:tr>
      <w:tr w:rsidR="002714FB" w:rsidRPr="00633B38" w14:paraId="68C70E0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C31D2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42D5E2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142D9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565A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B8835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928C4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1B34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EE7F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05BB3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CB1C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E10D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88DC4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65C7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</w:t>
            </w:r>
          </w:p>
        </w:tc>
      </w:tr>
      <w:tr w:rsidR="002714FB" w:rsidRPr="00633B38" w14:paraId="4031DC0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7734FCF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C9836D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3D48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BCF00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51CE4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6281F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21697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D756F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2F203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2939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53D5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EBD2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0C0BE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46</w:t>
            </w:r>
          </w:p>
        </w:tc>
      </w:tr>
      <w:tr w:rsidR="002714FB" w:rsidRPr="00633B38" w14:paraId="22A0474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D4134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lastRenderedPageBreak/>
              <w:t>461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F54160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D9AF88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2FBBF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4AB81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86120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E096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6CA30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B7ADE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7F0C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DDFE9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83B5A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DC9080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</w:t>
            </w:r>
          </w:p>
        </w:tc>
      </w:tr>
      <w:tr w:rsidR="002714FB" w:rsidRPr="00633B38" w14:paraId="6A25FF9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DA70C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24D51C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07F2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EA7E7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0274C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685B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851A71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454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2FA2D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87CCC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C8D07B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F2C9C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3317D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</w:t>
            </w:r>
          </w:p>
        </w:tc>
      </w:tr>
      <w:tr w:rsidR="002714FB" w:rsidRPr="00633B38" w14:paraId="4D22B83B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CC6E4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3AF4268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93547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1D2EE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9D388C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8F2A8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5F447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D1CD9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C8DD3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DB6C3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D3164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0B7B2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7FCE8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</w:t>
            </w:r>
          </w:p>
        </w:tc>
      </w:tr>
      <w:tr w:rsidR="002714FB" w:rsidRPr="00633B38" w14:paraId="1A07593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8028933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491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56343C" w14:textId="77777777" w:rsidR="002714FB" w:rsidRPr="00633B38" w:rsidRDefault="002714FB" w:rsidP="002714FB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E98F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DE49C4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C0B37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B22FE7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48FE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725D3A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6F43A6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31F62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57B19E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5CB05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8A69BD" w14:textId="77777777" w:rsidR="002714FB" w:rsidRPr="00633B38" w:rsidRDefault="002714FB" w:rsidP="002714FB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</w:tr>
      <w:tr w:rsidR="002109A6" w:rsidRPr="00633B38" w14:paraId="3AB2ADF3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F67FD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93A51C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217F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CEFF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2153D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9B4DB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01CFD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FE4F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50B55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49DF5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09D57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DF27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5AC1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</w:tr>
      <w:tr w:rsidR="002109A6" w:rsidRPr="00633B38" w14:paraId="3215A9A9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C816B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E1D8490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7366C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B7BD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A0DB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BD0AE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594A6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8AB4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0D7A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FD24D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7B0E6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E4EF3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B9203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51</w:t>
            </w:r>
          </w:p>
        </w:tc>
      </w:tr>
      <w:tr w:rsidR="002109A6" w:rsidRPr="00633B38" w14:paraId="6FCA37B4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1A7D6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49BD6D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F4AC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85DE6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B1F51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14BEA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2451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82317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B08A7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BC77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CAC0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79FDEE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365E3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52</w:t>
            </w:r>
          </w:p>
        </w:tc>
      </w:tr>
      <w:tr w:rsidR="002109A6" w:rsidRPr="00633B38" w14:paraId="3AC44F9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C7E3C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E7B59EE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36089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F3FF3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C41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C25F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E9EB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FE19E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35583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8501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5505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6821E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E95DE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53</w:t>
            </w:r>
          </w:p>
        </w:tc>
      </w:tr>
      <w:tr w:rsidR="002109A6" w:rsidRPr="00633B38" w14:paraId="1D33F62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2E4A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EE858C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86178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41CE2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E201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199C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51A1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66EA6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3B498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80D7A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DCDA3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AC0F3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D0F42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54</w:t>
            </w:r>
          </w:p>
        </w:tc>
      </w:tr>
      <w:tr w:rsidR="002109A6" w:rsidRPr="00633B38" w14:paraId="30C22063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76280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8EA7ECA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0EFB1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C3E7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9963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92B8E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CD08F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E578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D0C7C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8D398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E4727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72BB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2432E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55</w:t>
            </w:r>
          </w:p>
        </w:tc>
      </w:tr>
      <w:tr w:rsidR="002109A6" w:rsidRPr="00633B38" w14:paraId="4F783233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61469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DDD36B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046B1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8C31A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5ADD7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EFF93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38E05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0435E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51B9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50319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8A6CF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83A2D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0ADAC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56</w:t>
            </w:r>
          </w:p>
        </w:tc>
      </w:tr>
      <w:tr w:rsidR="002109A6" w:rsidRPr="00633B38" w14:paraId="35B1E43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2ABEE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EB28E4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8CA5C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C0429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C88F3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C5AA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9E685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14FFB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A2AE8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0D45F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42941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37EB0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40600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57</w:t>
            </w:r>
          </w:p>
        </w:tc>
      </w:tr>
      <w:tr w:rsidR="002109A6" w:rsidRPr="00633B38" w14:paraId="4ACD99B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48DA20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88E6E71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FB4D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39D3D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8054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381AE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6C276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018B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3037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5184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12391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25B9D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566E2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</w:tr>
      <w:tr w:rsidR="002109A6" w:rsidRPr="00633B38" w14:paraId="63BFC9E6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C8F454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613398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052BA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6892E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D8EE6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3EC5A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306DA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EB9A7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9208F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6FEDD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04045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27FA3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EB5E93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59</w:t>
            </w:r>
          </w:p>
        </w:tc>
      </w:tr>
      <w:tr w:rsidR="002109A6" w:rsidRPr="00633B38" w14:paraId="7F213AF6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B1793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84D63A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1B4A5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FF81D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25ACB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0A40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08FE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1E87E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51BA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59C4E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2E4AF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AC3A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D1CFE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</w:tr>
      <w:tr w:rsidR="002109A6" w:rsidRPr="00633B38" w14:paraId="44C87F5D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DFE71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B1B47B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65729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EA665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643E1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ADE9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EB0B2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16FD7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07214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93EF6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549AC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C3E73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A18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61</w:t>
            </w:r>
          </w:p>
        </w:tc>
      </w:tr>
      <w:tr w:rsidR="002109A6" w:rsidRPr="00633B38" w14:paraId="0237A3F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ACADCD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3860316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312F9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FABFF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A25A7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755FD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EBC34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F6FC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F2DB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69567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27DC2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36208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8AE31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62</w:t>
            </w:r>
          </w:p>
        </w:tc>
      </w:tr>
      <w:tr w:rsidR="002109A6" w:rsidRPr="00633B38" w14:paraId="6164DE3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B9AA2D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66A11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4012E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211BC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346E0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6EB5B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3F561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D6E4B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10D5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FA40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A5738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4D9C4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0CC9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63</w:t>
            </w:r>
          </w:p>
        </w:tc>
      </w:tr>
      <w:tr w:rsidR="002109A6" w:rsidRPr="00633B38" w14:paraId="7F3AEB1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ADFAC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E7BC9B1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553C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B05C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38938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7FA64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1A2F7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9C70A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9A90E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4FC4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E0E7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BE0F0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53359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</w:tr>
      <w:tr w:rsidR="002109A6" w:rsidRPr="00633B38" w14:paraId="3F148FA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59D56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5BC62E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CE815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43D98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FC75A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3AFD5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167CF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BC5526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F6C2C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9B67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0271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A49B21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30B4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65</w:t>
            </w:r>
          </w:p>
        </w:tc>
      </w:tr>
      <w:tr w:rsidR="002109A6" w:rsidRPr="00633B38" w14:paraId="4447CE3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D843C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DABF22C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76382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553CE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0D889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3DBE3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B6B75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39AE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799EA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C747C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18729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F186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7C8FAB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66</w:t>
            </w:r>
          </w:p>
        </w:tc>
      </w:tr>
      <w:tr w:rsidR="002109A6" w:rsidRPr="00633B38" w14:paraId="79152F9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C0197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9D7DCA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EF718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E2CB9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A841C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EF7F4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F28B6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DBBD1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F337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2456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C8B8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01AC7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1EC5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67</w:t>
            </w:r>
          </w:p>
        </w:tc>
      </w:tr>
      <w:tr w:rsidR="002109A6" w:rsidRPr="00633B38" w14:paraId="7AE6252D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CD0314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9FEBD2C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ABEE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F0CE7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EC1F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D3124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71959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5CE7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4DFBD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C4A20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87F44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B3218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1B35A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68</w:t>
            </w:r>
          </w:p>
        </w:tc>
      </w:tr>
      <w:tr w:rsidR="002109A6" w:rsidRPr="00633B38" w14:paraId="26783A1B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2D238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BA1AA9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9DACF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2009AC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3F90F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A98CE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8E673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1A436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9B16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65E4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CACE2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A53EB7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7D6AD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69</w:t>
            </w:r>
          </w:p>
        </w:tc>
      </w:tr>
      <w:tr w:rsidR="002109A6" w:rsidRPr="00633B38" w14:paraId="4AF6CD36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59F7A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F7E6CFA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278C5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40819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B81B0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F0C21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52C63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8A3DD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73144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DEA5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730F4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1EC9C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2F91B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70</w:t>
            </w:r>
          </w:p>
        </w:tc>
      </w:tr>
      <w:tr w:rsidR="002109A6" w:rsidRPr="00633B38" w14:paraId="04184A9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2B6A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19CFC4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819E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57478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60DDB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77C9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4950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3659B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1D1E2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A48A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C623F5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25563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69FCE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71</w:t>
            </w:r>
          </w:p>
        </w:tc>
      </w:tr>
      <w:tr w:rsidR="002109A6" w:rsidRPr="00633B38" w14:paraId="1B2977B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F16F5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348840A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E59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A998C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5748E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94F01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CB1C8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11A0F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59C3D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BA858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A0E9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1F37F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B31B4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72</w:t>
            </w:r>
          </w:p>
        </w:tc>
      </w:tr>
      <w:tr w:rsidR="002109A6" w:rsidRPr="00633B38" w14:paraId="2604A67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0E1641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1C8C4C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32EA8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B1E4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A531E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77656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79B9A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D4B72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8236F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82A02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47DC6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E3CA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963C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73</w:t>
            </w:r>
          </w:p>
        </w:tc>
      </w:tr>
      <w:tr w:rsidR="002109A6" w:rsidRPr="00633B38" w14:paraId="1CF9C56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B73551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950C42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0407D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AD57A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07D93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24D4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E690C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4C9DF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54389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0BAD0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F8E96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1E55A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0C7D31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74</w:t>
            </w:r>
          </w:p>
        </w:tc>
      </w:tr>
      <w:tr w:rsidR="002109A6" w:rsidRPr="00633B38" w14:paraId="63A6BEB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1745D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8DFADE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209F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69AF21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145227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447C9C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13D6A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1E302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9916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BBB20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A8750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9D7A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CE55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</w:tr>
      <w:tr w:rsidR="002109A6" w:rsidRPr="00633B38" w14:paraId="1BAC735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EEFBF0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809177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5949D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736FA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08E9D9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3FF6A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E748B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DDE76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03407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CD249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00BAE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0DE1F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A1A7B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76</w:t>
            </w:r>
          </w:p>
        </w:tc>
      </w:tr>
      <w:tr w:rsidR="002109A6" w:rsidRPr="00633B38" w14:paraId="3B6DD7C2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1D2582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D8BBD4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EA58F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62D5D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B26D1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1049A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E7336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AC1A8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81E57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4DB45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0C55D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5994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153A6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77</w:t>
            </w:r>
          </w:p>
        </w:tc>
      </w:tr>
      <w:tr w:rsidR="002109A6" w:rsidRPr="00633B38" w14:paraId="54CDEE5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FB07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C5FFF94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DCC02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5A8B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E7101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60E3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F23E8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F54FF8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CCE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D84AB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B731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7136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B109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78</w:t>
            </w:r>
          </w:p>
        </w:tc>
      </w:tr>
      <w:tr w:rsidR="002109A6" w:rsidRPr="00633B38" w14:paraId="3D7D806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3D896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2CCE952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1FAB8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054C5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4E89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057C8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86510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EDF768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D2CB9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ADA5D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6463B7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F64C9C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9EC1C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79</w:t>
            </w:r>
          </w:p>
        </w:tc>
      </w:tr>
      <w:tr w:rsidR="002109A6" w:rsidRPr="00633B38" w14:paraId="36EA720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B3F2B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C725322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EC093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2AFA0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C666A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5C465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04651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A7984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8A6D2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897CC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85C16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58783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087E8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80</w:t>
            </w:r>
          </w:p>
        </w:tc>
      </w:tr>
      <w:tr w:rsidR="002109A6" w:rsidRPr="00633B38" w14:paraId="36CEDCE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2676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A49547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FFC65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68FA0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4DCDF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E45A1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6230B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9F424E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8FA9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F1C4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A063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CDB63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D418F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81</w:t>
            </w:r>
          </w:p>
        </w:tc>
      </w:tr>
      <w:tr w:rsidR="002109A6" w:rsidRPr="00633B38" w14:paraId="63CD81B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FD58A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A3F6E49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6E2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D760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994B7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F1197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6A4F5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7241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84F575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D7040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C2E68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11816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9F5D5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</w:tr>
      <w:tr w:rsidR="002109A6" w:rsidRPr="00633B38" w14:paraId="0B9EE08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DF5330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2B35136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3F4AE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2941E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8D3224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6D6B6F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635EBE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A81CE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9291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5A8F0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2CFAE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A2F63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CD7F7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83</w:t>
            </w:r>
          </w:p>
        </w:tc>
      </w:tr>
      <w:tr w:rsidR="002109A6" w:rsidRPr="00633B38" w14:paraId="1DFF43FD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9176F2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103782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2E583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FBBFC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F80D4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33A3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7BF68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7ADE15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4AA1B2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E04D2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FCD4E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80151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B6845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</w:tr>
      <w:tr w:rsidR="002109A6" w:rsidRPr="00633B38" w14:paraId="77FE723D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E0009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083D690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CAF1C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AA6A9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C7D52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84E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FFD83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1739E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15576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EC6768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BF46F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12EEC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E981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85</w:t>
            </w:r>
          </w:p>
        </w:tc>
      </w:tr>
      <w:tr w:rsidR="002109A6" w:rsidRPr="00633B38" w14:paraId="46F274D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77188F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A060D8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B014B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17669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C71B4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36F232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A4624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5A8F0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2E3F4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3EA67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84FFF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D882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3DABB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86</w:t>
            </w:r>
          </w:p>
        </w:tc>
      </w:tr>
      <w:tr w:rsidR="002109A6" w:rsidRPr="00633B38" w14:paraId="26DB134E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E79F7C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823A806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F1A50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54D5E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9E1ED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12BD0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E9D37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62389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23150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2EADBF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05DA4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93316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DA257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87</w:t>
            </w:r>
          </w:p>
        </w:tc>
      </w:tr>
      <w:tr w:rsidR="002109A6" w:rsidRPr="00633B38" w14:paraId="3DC095EE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D80541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F274F32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1624A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80AE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16442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40C9D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98CB9F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C7FA2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D54CF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1F677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550B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9B9F7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135F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88</w:t>
            </w:r>
          </w:p>
        </w:tc>
      </w:tr>
      <w:tr w:rsidR="002109A6" w:rsidRPr="00633B38" w14:paraId="24FC2F6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044AAB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5554ECD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4BCC3A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AB75F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4D9BF2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87120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CAC4A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E6D9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3A166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37AECC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DDA42F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47F22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223FF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89</w:t>
            </w:r>
          </w:p>
        </w:tc>
      </w:tr>
      <w:tr w:rsidR="002109A6" w:rsidRPr="00633B38" w14:paraId="133C7B00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9B48D3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E9A534B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7A35B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AB22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041366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0D08B5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B7D9F5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5651D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8EE71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4467D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4FD6E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F4402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14EB32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</w:tr>
      <w:tr w:rsidR="002109A6" w:rsidRPr="00633B38" w14:paraId="7872F90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247649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EA305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4E859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683DA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1258A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F095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75CAA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DEB910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26994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2D7F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B3E7C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CFE7A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DF7DA0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91</w:t>
            </w:r>
          </w:p>
        </w:tc>
      </w:tr>
      <w:tr w:rsidR="002109A6" w:rsidRPr="00633B38" w14:paraId="5C9D43BC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C8893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145C133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C11ABD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A9A5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00EF9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F5A10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00D9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87527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D72B66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CC89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B8461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964BA2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46BBB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92</w:t>
            </w:r>
          </w:p>
        </w:tc>
      </w:tr>
      <w:tr w:rsidR="002109A6" w:rsidRPr="00633B38" w14:paraId="47B41C81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83C69B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B0C3A9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84F01F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0C075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82C34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89CAB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31AA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66B195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B8AD7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8E3C6A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548203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090FB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AC8D4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93</w:t>
            </w:r>
          </w:p>
        </w:tc>
      </w:tr>
      <w:tr w:rsidR="002109A6" w:rsidRPr="00633B38" w14:paraId="199D9DDF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B6608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6A2B2F9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B8EBA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33610E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34666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14A806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2D8FD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8F323F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B6797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5E2F6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14D819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70A13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CE6B43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94</w:t>
            </w:r>
          </w:p>
        </w:tc>
      </w:tr>
      <w:tr w:rsidR="002109A6" w:rsidRPr="00633B38" w14:paraId="00EEFA38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EBE245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F84FD83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BFE779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C3F809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35611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9DBBF8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E503D2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47764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B90A17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68E090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FDF68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E6E1A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26C546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95</w:t>
            </w:r>
          </w:p>
        </w:tc>
      </w:tr>
      <w:tr w:rsidR="002109A6" w:rsidRPr="00633B38" w14:paraId="69B3E9A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B01E10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lastRenderedPageBreak/>
              <w:t>961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2239E18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74D32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BD5C0E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57602C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D115F9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8DC58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DFAE9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33911C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6BA0A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FE608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CA580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9F48A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96</w:t>
            </w:r>
          </w:p>
        </w:tc>
      </w:tr>
      <w:tr w:rsidR="002109A6" w:rsidRPr="00633B38" w14:paraId="7866711A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18104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4352E63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741677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32A9EA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515AB3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B560D1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F40CFF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4783CA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3BBDCC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10F59D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AB5A8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ABCECB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CD23C7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97</w:t>
            </w:r>
          </w:p>
        </w:tc>
      </w:tr>
      <w:tr w:rsidR="002109A6" w:rsidRPr="00633B38" w14:paraId="328D83D7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D0DE46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900749F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186E7D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F798C3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04AA5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06AFD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E944005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868B7C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45F8E29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0DD8334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CFF203B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845612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9E6B3D3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98</w:t>
            </w:r>
          </w:p>
        </w:tc>
      </w:tr>
      <w:tr w:rsidR="002109A6" w:rsidRPr="00633B38" w14:paraId="54E3A8E6" w14:textId="77777777" w:rsidTr="005F31A8">
        <w:trPr>
          <w:trHeight w:val="240"/>
        </w:trPr>
        <w:tc>
          <w:tcPr>
            <w:tcW w:w="580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A078EF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991</w:t>
            </w:r>
          </w:p>
        </w:tc>
        <w:tc>
          <w:tcPr>
            <w:tcW w:w="3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F03AA77" w14:textId="77777777" w:rsidR="002109A6" w:rsidRPr="00633B38" w:rsidRDefault="002109A6" w:rsidP="002109A6">
            <w:pPr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-</w:t>
            </w:r>
          </w:p>
        </w:tc>
        <w:tc>
          <w:tcPr>
            <w:tcW w:w="66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AF54E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58C1D6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11171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B0B4B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F1189A7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DA95D8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2B378EE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A3306DF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29B6CA1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5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FA3519A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  <w:tc>
          <w:tcPr>
            <w:tcW w:w="6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77E5730" w14:textId="77777777" w:rsidR="002109A6" w:rsidRPr="00633B38" w:rsidRDefault="002109A6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633B38">
              <w:rPr>
                <w:rFonts w:ascii="Calibri" w:eastAsia="Times New Roman" w:hAnsi="Calibri" w:cs="Times New Roman"/>
                <w:color w:val="000000"/>
              </w:rPr>
              <w:t>99</w:t>
            </w:r>
          </w:p>
        </w:tc>
      </w:tr>
      <w:tr w:rsidR="0005556E" w:rsidRPr="00633B38" w14:paraId="02731195" w14:textId="77777777" w:rsidTr="005F31A8">
        <w:trPr>
          <w:trHeight w:val="240"/>
        </w:trPr>
        <w:tc>
          <w:tcPr>
            <w:tcW w:w="154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CD35EF0" w14:textId="77777777" w:rsidR="0005556E" w:rsidRPr="00633B38" w:rsidRDefault="0005556E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59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EDFFCC" w14:textId="77777777" w:rsidR="0005556E" w:rsidRPr="0005556E" w:rsidRDefault="0005556E" w:rsidP="0005556E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 w:rsidRPr="0005556E">
              <w:rPr>
                <w:rFonts w:ascii="Calibri" w:eastAsia="Times New Roman" w:hAnsi="Calibri" w:cs="Times New Roman"/>
                <w:b/>
                <w:color w:val="000000"/>
              </w:rPr>
              <w:t>Population mean =</w:t>
            </w:r>
          </w:p>
        </w:tc>
        <w:tc>
          <w:tcPr>
            <w:tcW w:w="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2C7AEA16" w14:textId="77777777" w:rsidR="0005556E" w:rsidRPr="00633B38" w:rsidRDefault="0005556E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  <w:r>
              <w:rPr>
                <w:rFonts w:ascii="Calibri" w:eastAsia="Times New Roman" w:hAnsi="Calibri" w:cs="Times New Roman"/>
                <w:color w:val="000000"/>
              </w:rPr>
              <w:t>50</w:t>
            </w:r>
            <w:r w:rsidR="005F31A8">
              <w:rPr>
                <w:rFonts w:ascii="Calibri" w:eastAsia="Times New Roman" w:hAnsi="Calibri" w:cs="Times New Roman"/>
                <w:color w:val="000000"/>
              </w:rPr>
              <w:t>.5</w:t>
            </w:r>
          </w:p>
        </w:tc>
      </w:tr>
      <w:tr w:rsidR="005F31A8" w:rsidRPr="00633B38" w14:paraId="2557224D" w14:textId="77777777" w:rsidTr="005F31A8">
        <w:trPr>
          <w:trHeight w:val="240"/>
        </w:trPr>
        <w:tc>
          <w:tcPr>
            <w:tcW w:w="154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13762E77" w14:textId="77777777" w:rsidR="005F31A8" w:rsidRPr="00633B38" w:rsidRDefault="005F31A8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59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7E13A97" w14:textId="77777777" w:rsidR="005F31A8" w:rsidRPr="0005556E" w:rsidRDefault="005F31A8" w:rsidP="0005556E">
            <w:pPr>
              <w:jc w:val="center"/>
              <w:rPr>
                <w:rFonts w:ascii="Calibri" w:eastAsia="Times New Roman" w:hAnsi="Calibri" w:cs="Times New Roman"/>
                <w:b/>
                <w:color w:val="000000"/>
              </w:rPr>
            </w:pPr>
            <w:r>
              <w:rPr>
                <w:rFonts w:ascii="Calibri" w:eastAsia="Times New Roman" w:hAnsi="Calibri" w:cs="Times New Roman"/>
                <w:b/>
                <w:color w:val="000000"/>
              </w:rPr>
              <w:t xml:space="preserve">Standard Deviation = </w:t>
            </w:r>
            <w:r w:rsidRPr="005F31A8">
              <w:rPr>
                <w:rFonts w:ascii="Calibri" w:eastAsia="Times New Roman" w:hAnsi="Calibri" w:cs="Times New Roman"/>
                <w:b/>
                <w:color w:val="000000"/>
              </w:rPr>
              <w:t>28.8</w:t>
            </w:r>
            <w:r>
              <w:rPr>
                <w:rFonts w:ascii="Calibri" w:eastAsia="Times New Roman" w:hAnsi="Calibri" w:cs="Times New Roman"/>
                <w:b/>
                <w:color w:val="000000"/>
              </w:rPr>
              <w:t>7</w:t>
            </w:r>
          </w:p>
        </w:tc>
        <w:tc>
          <w:tcPr>
            <w:tcW w:w="60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5691758A" w14:textId="77777777" w:rsidR="005F31A8" w:rsidRDefault="005F31A8" w:rsidP="002109A6">
            <w:pPr>
              <w:jc w:val="right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14:paraId="1ACB9E6B" w14:textId="77777777" w:rsidR="002714FB" w:rsidRDefault="005F31A8" w:rsidP="00E71944">
      <w:pPr>
        <w:rPr>
          <w:sz w:val="24"/>
        </w:rPr>
      </w:pPr>
      <w:r>
        <w:rPr>
          <w:noProof/>
        </w:rPr>
        <mc:AlternateContent>
          <mc:Choice Requires="cx1">
            <w:drawing>
              <wp:inline distT="0" distB="0" distL="0" distR="0" wp14:anchorId="2C517ABC" wp14:editId="4CDE38E4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00D971E-F71F-43AF-A905-CA7D74B04F2D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drawing/2014/chartex">
                    <cx:chart xmlns:cx="http://schemas.microsoft.com/office/drawing/2014/chartex" xmlns:r="http://schemas.openxmlformats.org/officeDocument/2006/relationships" r:id="rId10"/>
                  </a:graphicData>
                </a:graphic>
              </wp:inline>
            </w:drawing>
          </mc:Choice>
          <mc:Fallback>
            <w:drawing>
              <wp:inline distT="0" distB="0" distL="0" distR="0" wp14:anchorId="46F91679" wp14:editId="5CE00303">
                <wp:extent cx="4572000" cy="2743200"/>
                <wp:effectExtent l="0" t="0" r="0" b="0"/>
                <wp:docPr id="1" name="Chart 1">
                  <a:extLst xmlns:a="http://schemas.openxmlformats.org/drawingml/2006/main">
                    <a:ext uri="{FF2B5EF4-FFF2-40B4-BE49-F238E27FC236}">
                      <a16:creationId xmlns:a16="http://schemas.microsoft.com/office/drawing/2014/main" id="{100D971E-F71F-43AF-A905-CA7D74B04F2D}"/>
                    </a:ext>
                  </a:extLst>
                </wp:docPr>
                <wp:cNvGraphicFramePr>
                  <a:graphicFrameLocks xmlns:a="http://schemas.openxmlformats.org/drawingml/2006/main" noGrp="1" noDrilldown="1" noSelect="1" noChangeAspect="1" noMove="1" noResize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Chart 1">
                          <a:extLst>
                            <a:ext uri="{FF2B5EF4-FFF2-40B4-BE49-F238E27FC236}">
                              <a16:creationId xmlns:a16="http://schemas.microsoft.com/office/drawing/2014/main" id="{100D971E-F71F-43AF-A905-CA7D74B04F2D}"/>
                            </a:ext>
                          </a:extLst>
                        </pic:cNvPr>
                        <pic:cNvPicPr>
                          <a:picLocks noGrp="1" noRot="1" noChangeAspect="1" noMove="1" noResize="1" noEditPoints="1" noAdjustHandles="1" noChangeArrowheads="1" noChangeShapeType="1"/>
                        </pic:cNvPicPr>
                      </pic:nvPicPr>
                      <pic:blipFill>
                        <a:blip r:embed="rId1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000" cy="274320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mc:Fallback>
        </mc:AlternateContent>
      </w:r>
    </w:p>
    <w:p w14:paraId="10893C6D" w14:textId="77777777" w:rsidR="005F31A8" w:rsidRDefault="005F31A8" w:rsidP="00E71944">
      <w:pPr>
        <w:rPr>
          <w:sz w:val="24"/>
        </w:rPr>
      </w:pPr>
    </w:p>
    <w:p w14:paraId="7BDFD4FF" w14:textId="77777777" w:rsidR="005F31A8" w:rsidRPr="003F797D" w:rsidRDefault="005F31A8" w:rsidP="005F31A8">
      <w:pPr>
        <w:jc w:val="center"/>
        <w:rPr>
          <w:sz w:val="24"/>
        </w:rPr>
      </w:pPr>
      <w:r>
        <w:rPr>
          <w:sz w:val="24"/>
        </w:rPr>
        <w:t>Population Distribution</w:t>
      </w:r>
    </w:p>
    <w:sectPr w:rsidR="005F31A8" w:rsidRPr="003F797D" w:rsidSect="00DE7FA5">
      <w:footerReference w:type="default" r:id="rId12"/>
      <w:pgSz w:w="11906" w:h="16838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5E4EE9" w14:textId="77777777" w:rsidR="008B1560" w:rsidRDefault="008B1560" w:rsidP="002714FB">
      <w:r>
        <w:separator/>
      </w:r>
    </w:p>
  </w:endnote>
  <w:endnote w:type="continuationSeparator" w:id="0">
    <w:p w14:paraId="6F391AFD" w14:textId="77777777" w:rsidR="008B1560" w:rsidRDefault="008B1560" w:rsidP="002714F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6756497"/>
      <w:docPartObj>
        <w:docPartGallery w:val="Page Numbers (Bottom of Page)"/>
        <w:docPartUnique/>
      </w:docPartObj>
    </w:sdtPr>
    <w:sdtEndPr/>
    <w:sdtContent>
      <w:p w14:paraId="0DFEC243" w14:textId="77777777" w:rsidR="005F31A8" w:rsidRDefault="005F31A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D4CE7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016F3473" w14:textId="77777777" w:rsidR="005F31A8" w:rsidRDefault="005F31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749BA6" w14:textId="77777777" w:rsidR="008B1560" w:rsidRDefault="008B1560" w:rsidP="002714FB">
      <w:r>
        <w:separator/>
      </w:r>
    </w:p>
  </w:footnote>
  <w:footnote w:type="continuationSeparator" w:id="0">
    <w:p w14:paraId="57203973" w14:textId="77777777" w:rsidR="008B1560" w:rsidRDefault="008B1560" w:rsidP="002714FB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797D"/>
    <w:rsid w:val="0005556E"/>
    <w:rsid w:val="00075493"/>
    <w:rsid w:val="00126863"/>
    <w:rsid w:val="002109A6"/>
    <w:rsid w:val="002435CE"/>
    <w:rsid w:val="00257195"/>
    <w:rsid w:val="002714FB"/>
    <w:rsid w:val="002D4CE7"/>
    <w:rsid w:val="00355C81"/>
    <w:rsid w:val="003F797D"/>
    <w:rsid w:val="00564734"/>
    <w:rsid w:val="005F31A8"/>
    <w:rsid w:val="00624DA5"/>
    <w:rsid w:val="00664B18"/>
    <w:rsid w:val="006E460D"/>
    <w:rsid w:val="007714BA"/>
    <w:rsid w:val="00784C91"/>
    <w:rsid w:val="00827F76"/>
    <w:rsid w:val="008B1560"/>
    <w:rsid w:val="00C56156"/>
    <w:rsid w:val="00CE0200"/>
    <w:rsid w:val="00CE3928"/>
    <w:rsid w:val="00DE7FA5"/>
    <w:rsid w:val="00E71944"/>
    <w:rsid w:val="00F420E2"/>
    <w:rsid w:val="00F67A18"/>
    <w:rsid w:val="00FE09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DA957E8"/>
  <w15:docId w15:val="{ACCBD9FB-ED31-4486-B368-F906795988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E7F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F797D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2714FB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2714FB"/>
  </w:style>
  <w:style w:type="paragraph" w:styleId="Footer">
    <w:name w:val="footer"/>
    <w:basedOn w:val="Normal"/>
    <w:link w:val="FooterChar"/>
    <w:uiPriority w:val="99"/>
    <w:unhideWhenUsed/>
    <w:rsid w:val="002714FB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714FB"/>
  </w:style>
  <w:style w:type="character" w:styleId="FollowedHyperlink">
    <w:name w:val="FollowedHyperlink"/>
    <w:basedOn w:val="DefaultParagraphFont"/>
    <w:uiPriority w:val="99"/>
    <w:semiHidden/>
    <w:unhideWhenUsed/>
    <w:rsid w:val="002714FB"/>
    <w:rPr>
      <w:color w:val="800080"/>
      <w:u w:val="single"/>
    </w:rPr>
  </w:style>
  <w:style w:type="paragraph" w:customStyle="1" w:styleId="xl65">
    <w:name w:val="xl65"/>
    <w:basedOn w:val="Normal"/>
    <w:rsid w:val="002714FB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6">
    <w:name w:val="xl66"/>
    <w:basedOn w:val="Normal"/>
    <w:rsid w:val="002714FB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7">
    <w:name w:val="xl67"/>
    <w:basedOn w:val="Normal"/>
    <w:rsid w:val="002714FB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8">
    <w:name w:val="xl68"/>
    <w:basedOn w:val="Normal"/>
    <w:rsid w:val="002714FB"/>
    <w:pPr>
      <w:pBdr>
        <w:top w:val="single" w:sz="4" w:space="0" w:color="auto"/>
        <w:bottom w:val="single" w:sz="4" w:space="0" w:color="auto"/>
      </w:pBdr>
      <w:spacing w:before="100" w:beforeAutospacing="1" w:after="100" w:afterAutospacing="1"/>
      <w:jc w:val="center"/>
    </w:pPr>
    <w:rPr>
      <w:rFonts w:ascii="Times New Roman" w:eastAsia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59"/>
    <w:rsid w:val="002714F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rossmanchance.com/applets/ConfSim.html" TargetMode="External"/><Relationship Id="rId11" Type="http://schemas.openxmlformats.org/officeDocument/2006/relationships/image" Target="media/image3.png"/><Relationship Id="rId5" Type="http://schemas.openxmlformats.org/officeDocument/2006/relationships/endnotes" Target="endnotes.xml"/><Relationship Id="rId10" Type="http://schemas.microsoft.com/office/2014/relationships/chartEx" Target="charts/chartEx1.xml"/><Relationship Id="rId4" Type="http://schemas.openxmlformats.org/officeDocument/2006/relationships/footnotes" Target="footnotes.xml"/><Relationship Id="rId9" Type="http://schemas.openxmlformats.org/officeDocument/2006/relationships/oleObject" Target="embeddings/oleObject1.bin"/><Relationship Id="rId14" Type="http://schemas.openxmlformats.org/officeDocument/2006/relationships/theme" Target="theme/theme1.xml"/></Relationships>
</file>

<file path=word/charts/_rels/chartEx1.xml.rels><?xml version="1.0" encoding="UTF-8" standalone="yes"?>
<Relationships xmlns="http://schemas.openxmlformats.org/package/2006/relationships"><Relationship Id="rId3" Type="http://schemas.microsoft.com/office/2011/relationships/chartColorStyle" Target="colors1.xml"/><Relationship Id="rId2" Type="http://schemas.microsoft.com/office/2011/relationships/chartStyle" Target="style1.xml"/><Relationship Id="rId1" Type="http://schemas.openxmlformats.org/officeDocument/2006/relationships/oleObject" Target="Book1" TargetMode="External"/></Relationships>
</file>

<file path=word/charts/chartEx1.xml><?xml version="1.0" encoding="utf-8"?>
<cx:chartSpace xmlns:a="http://schemas.openxmlformats.org/drawingml/2006/main" xmlns:r="http://schemas.openxmlformats.org/officeDocument/2006/relationships" xmlns:cx="http://schemas.microsoft.com/office/drawing/2014/chartex">
  <cx:chartData>
    <cx:externalData r:id="rId1" cx:autoUpdate="0"/>
    <cx:data id="0">
      <cx:numDim type="val">
        <cx:f>Sheet1!$A$1:$A$1000</cx:f>
        <cx:lvl ptCount="1000" formatCode="General">
          <cx:pt idx="0">1</cx:pt>
          <cx:pt idx="1">2</cx:pt>
          <cx:pt idx="2">3</cx:pt>
          <cx:pt idx="3">4</cx:pt>
          <cx:pt idx="4">5</cx:pt>
          <cx:pt idx="5">6</cx:pt>
          <cx:pt idx="6">7</cx:pt>
          <cx:pt idx="7">8</cx:pt>
          <cx:pt idx="8">9</cx:pt>
          <cx:pt idx="9">10</cx:pt>
          <cx:pt idx="10">11</cx:pt>
          <cx:pt idx="11">12</cx:pt>
          <cx:pt idx="12">13</cx:pt>
          <cx:pt idx="13">14</cx:pt>
          <cx:pt idx="14">15</cx:pt>
          <cx:pt idx="15">16</cx:pt>
          <cx:pt idx="16">17</cx:pt>
          <cx:pt idx="17">18</cx:pt>
          <cx:pt idx="18">19</cx:pt>
          <cx:pt idx="19">20</cx:pt>
          <cx:pt idx="20">21</cx:pt>
          <cx:pt idx="21">22</cx:pt>
          <cx:pt idx="22">23</cx:pt>
          <cx:pt idx="23">24</cx:pt>
          <cx:pt idx="24">25</cx:pt>
          <cx:pt idx="25">26</cx:pt>
          <cx:pt idx="26">27</cx:pt>
          <cx:pt idx="27">28</cx:pt>
          <cx:pt idx="28">29</cx:pt>
          <cx:pt idx="29">30</cx:pt>
          <cx:pt idx="30">31</cx:pt>
          <cx:pt idx="31">32</cx:pt>
          <cx:pt idx="32">33</cx:pt>
          <cx:pt idx="33">34</cx:pt>
          <cx:pt idx="34">35</cx:pt>
          <cx:pt idx="35">36</cx:pt>
          <cx:pt idx="36">37</cx:pt>
          <cx:pt idx="37">38</cx:pt>
          <cx:pt idx="38">39</cx:pt>
          <cx:pt idx="39">40</cx:pt>
          <cx:pt idx="40">41</cx:pt>
          <cx:pt idx="41">42</cx:pt>
          <cx:pt idx="42">43</cx:pt>
          <cx:pt idx="43">44</cx:pt>
          <cx:pt idx="44">45</cx:pt>
          <cx:pt idx="45">46</cx:pt>
          <cx:pt idx="46">47</cx:pt>
          <cx:pt idx="47">48</cx:pt>
          <cx:pt idx="48">49</cx:pt>
          <cx:pt idx="49">50</cx:pt>
          <cx:pt idx="50">51</cx:pt>
          <cx:pt idx="51">52</cx:pt>
          <cx:pt idx="52">53</cx:pt>
          <cx:pt idx="53">54</cx:pt>
          <cx:pt idx="54">55</cx:pt>
          <cx:pt idx="55">56</cx:pt>
          <cx:pt idx="56">57</cx:pt>
          <cx:pt idx="57">58</cx:pt>
          <cx:pt idx="58">59</cx:pt>
          <cx:pt idx="59">60</cx:pt>
          <cx:pt idx="60">61</cx:pt>
          <cx:pt idx="61">62</cx:pt>
          <cx:pt idx="62">63</cx:pt>
          <cx:pt idx="63">64</cx:pt>
          <cx:pt idx="64">65</cx:pt>
          <cx:pt idx="65">66</cx:pt>
          <cx:pt idx="66">67</cx:pt>
          <cx:pt idx="67">68</cx:pt>
          <cx:pt idx="68">69</cx:pt>
          <cx:pt idx="69">70</cx:pt>
          <cx:pt idx="70">71</cx:pt>
          <cx:pt idx="71">72</cx:pt>
          <cx:pt idx="72">73</cx:pt>
          <cx:pt idx="73">74</cx:pt>
          <cx:pt idx="74">75</cx:pt>
          <cx:pt idx="75">76</cx:pt>
          <cx:pt idx="76">77</cx:pt>
          <cx:pt idx="77">78</cx:pt>
          <cx:pt idx="78">79</cx:pt>
          <cx:pt idx="79">80</cx:pt>
          <cx:pt idx="80">81</cx:pt>
          <cx:pt idx="81">82</cx:pt>
          <cx:pt idx="82">83</cx:pt>
          <cx:pt idx="83">84</cx:pt>
          <cx:pt idx="84">85</cx:pt>
          <cx:pt idx="85">86</cx:pt>
          <cx:pt idx="86">87</cx:pt>
          <cx:pt idx="87">88</cx:pt>
          <cx:pt idx="88">89</cx:pt>
          <cx:pt idx="89">90</cx:pt>
          <cx:pt idx="90">91</cx:pt>
          <cx:pt idx="91">92</cx:pt>
          <cx:pt idx="92">93</cx:pt>
          <cx:pt idx="93">94</cx:pt>
          <cx:pt idx="94">95</cx:pt>
          <cx:pt idx="95">96</cx:pt>
          <cx:pt idx="96">97</cx:pt>
          <cx:pt idx="97">98</cx:pt>
          <cx:pt idx="98">99</cx:pt>
          <cx:pt idx="99">100</cx:pt>
          <cx:pt idx="100">1</cx:pt>
          <cx:pt idx="101">2</cx:pt>
          <cx:pt idx="102">3</cx:pt>
          <cx:pt idx="103">4</cx:pt>
          <cx:pt idx="104">5</cx:pt>
          <cx:pt idx="105">6</cx:pt>
          <cx:pt idx="106">7</cx:pt>
          <cx:pt idx="107">8</cx:pt>
          <cx:pt idx="108">9</cx:pt>
          <cx:pt idx="109">10</cx:pt>
          <cx:pt idx="110">11</cx:pt>
          <cx:pt idx="111">12</cx:pt>
          <cx:pt idx="112">13</cx:pt>
          <cx:pt idx="113">14</cx:pt>
          <cx:pt idx="114">15</cx:pt>
          <cx:pt idx="115">16</cx:pt>
          <cx:pt idx="116">17</cx:pt>
          <cx:pt idx="117">18</cx:pt>
          <cx:pt idx="118">19</cx:pt>
          <cx:pt idx="119">20</cx:pt>
          <cx:pt idx="120">21</cx:pt>
          <cx:pt idx="121">22</cx:pt>
          <cx:pt idx="122">23</cx:pt>
          <cx:pt idx="123">24</cx:pt>
          <cx:pt idx="124">25</cx:pt>
          <cx:pt idx="125">26</cx:pt>
          <cx:pt idx="126">27</cx:pt>
          <cx:pt idx="127">28</cx:pt>
          <cx:pt idx="128">29</cx:pt>
          <cx:pt idx="129">30</cx:pt>
          <cx:pt idx="130">31</cx:pt>
          <cx:pt idx="131">32</cx:pt>
          <cx:pt idx="132">33</cx:pt>
          <cx:pt idx="133">34</cx:pt>
          <cx:pt idx="134">35</cx:pt>
          <cx:pt idx="135">36</cx:pt>
          <cx:pt idx="136">37</cx:pt>
          <cx:pt idx="137">38</cx:pt>
          <cx:pt idx="138">39</cx:pt>
          <cx:pt idx="139">40</cx:pt>
          <cx:pt idx="140">41</cx:pt>
          <cx:pt idx="141">42</cx:pt>
          <cx:pt idx="142">43</cx:pt>
          <cx:pt idx="143">44</cx:pt>
          <cx:pt idx="144">45</cx:pt>
          <cx:pt idx="145">46</cx:pt>
          <cx:pt idx="146">47</cx:pt>
          <cx:pt idx="147">48</cx:pt>
          <cx:pt idx="148">49</cx:pt>
          <cx:pt idx="149">50</cx:pt>
          <cx:pt idx="150">51</cx:pt>
          <cx:pt idx="151">52</cx:pt>
          <cx:pt idx="152">53</cx:pt>
          <cx:pt idx="153">54</cx:pt>
          <cx:pt idx="154">55</cx:pt>
          <cx:pt idx="155">56</cx:pt>
          <cx:pt idx="156">57</cx:pt>
          <cx:pt idx="157">58</cx:pt>
          <cx:pt idx="158">59</cx:pt>
          <cx:pt idx="159">60</cx:pt>
          <cx:pt idx="160">61</cx:pt>
          <cx:pt idx="161">62</cx:pt>
          <cx:pt idx="162">63</cx:pt>
          <cx:pt idx="163">64</cx:pt>
          <cx:pt idx="164">65</cx:pt>
          <cx:pt idx="165">66</cx:pt>
          <cx:pt idx="166">67</cx:pt>
          <cx:pt idx="167">68</cx:pt>
          <cx:pt idx="168">69</cx:pt>
          <cx:pt idx="169">70</cx:pt>
          <cx:pt idx="170">71</cx:pt>
          <cx:pt idx="171">72</cx:pt>
          <cx:pt idx="172">73</cx:pt>
          <cx:pt idx="173">74</cx:pt>
          <cx:pt idx="174">75</cx:pt>
          <cx:pt idx="175">76</cx:pt>
          <cx:pt idx="176">77</cx:pt>
          <cx:pt idx="177">78</cx:pt>
          <cx:pt idx="178">79</cx:pt>
          <cx:pt idx="179">80</cx:pt>
          <cx:pt idx="180">81</cx:pt>
          <cx:pt idx="181">82</cx:pt>
          <cx:pt idx="182">83</cx:pt>
          <cx:pt idx="183">84</cx:pt>
          <cx:pt idx="184">85</cx:pt>
          <cx:pt idx="185">86</cx:pt>
          <cx:pt idx="186">87</cx:pt>
          <cx:pt idx="187">88</cx:pt>
          <cx:pt idx="188">89</cx:pt>
          <cx:pt idx="189">90</cx:pt>
          <cx:pt idx="190">91</cx:pt>
          <cx:pt idx="191">92</cx:pt>
          <cx:pt idx="192">93</cx:pt>
          <cx:pt idx="193">94</cx:pt>
          <cx:pt idx="194">95</cx:pt>
          <cx:pt idx="195">96</cx:pt>
          <cx:pt idx="196">97</cx:pt>
          <cx:pt idx="197">98</cx:pt>
          <cx:pt idx="198">99</cx:pt>
          <cx:pt idx="199">100</cx:pt>
          <cx:pt idx="200">1</cx:pt>
          <cx:pt idx="201">2</cx:pt>
          <cx:pt idx="202">3</cx:pt>
          <cx:pt idx="203">4</cx:pt>
          <cx:pt idx="204">5</cx:pt>
          <cx:pt idx="205">6</cx:pt>
          <cx:pt idx="206">7</cx:pt>
          <cx:pt idx="207">8</cx:pt>
          <cx:pt idx="208">9</cx:pt>
          <cx:pt idx="209">10</cx:pt>
          <cx:pt idx="210">11</cx:pt>
          <cx:pt idx="211">12</cx:pt>
          <cx:pt idx="212">13</cx:pt>
          <cx:pt idx="213">14</cx:pt>
          <cx:pt idx="214">15</cx:pt>
          <cx:pt idx="215">16</cx:pt>
          <cx:pt idx="216">17</cx:pt>
          <cx:pt idx="217">18</cx:pt>
          <cx:pt idx="218">19</cx:pt>
          <cx:pt idx="219">20</cx:pt>
          <cx:pt idx="220">21</cx:pt>
          <cx:pt idx="221">22</cx:pt>
          <cx:pt idx="222">23</cx:pt>
          <cx:pt idx="223">24</cx:pt>
          <cx:pt idx="224">25</cx:pt>
          <cx:pt idx="225">26</cx:pt>
          <cx:pt idx="226">27</cx:pt>
          <cx:pt idx="227">28</cx:pt>
          <cx:pt idx="228">29</cx:pt>
          <cx:pt idx="229">30</cx:pt>
          <cx:pt idx="230">31</cx:pt>
          <cx:pt idx="231">32</cx:pt>
          <cx:pt idx="232">33</cx:pt>
          <cx:pt idx="233">34</cx:pt>
          <cx:pt idx="234">35</cx:pt>
          <cx:pt idx="235">36</cx:pt>
          <cx:pt idx="236">37</cx:pt>
          <cx:pt idx="237">38</cx:pt>
          <cx:pt idx="238">39</cx:pt>
          <cx:pt idx="239">40</cx:pt>
          <cx:pt idx="240">41</cx:pt>
          <cx:pt idx="241">42</cx:pt>
          <cx:pt idx="242">43</cx:pt>
          <cx:pt idx="243">44</cx:pt>
          <cx:pt idx="244">45</cx:pt>
          <cx:pt idx="245">46</cx:pt>
          <cx:pt idx="246">47</cx:pt>
          <cx:pt idx="247">48</cx:pt>
          <cx:pt idx="248">49</cx:pt>
          <cx:pt idx="249">50</cx:pt>
          <cx:pt idx="250">51</cx:pt>
          <cx:pt idx="251">52</cx:pt>
          <cx:pt idx="252">53</cx:pt>
          <cx:pt idx="253">54</cx:pt>
          <cx:pt idx="254">55</cx:pt>
          <cx:pt idx="255">56</cx:pt>
          <cx:pt idx="256">57</cx:pt>
          <cx:pt idx="257">58</cx:pt>
          <cx:pt idx="258">59</cx:pt>
          <cx:pt idx="259">60</cx:pt>
          <cx:pt idx="260">61</cx:pt>
          <cx:pt idx="261">62</cx:pt>
          <cx:pt idx="262">63</cx:pt>
          <cx:pt idx="263">64</cx:pt>
          <cx:pt idx="264">65</cx:pt>
          <cx:pt idx="265">66</cx:pt>
          <cx:pt idx="266">67</cx:pt>
          <cx:pt idx="267">68</cx:pt>
          <cx:pt idx="268">69</cx:pt>
          <cx:pt idx="269">70</cx:pt>
          <cx:pt idx="270">71</cx:pt>
          <cx:pt idx="271">72</cx:pt>
          <cx:pt idx="272">73</cx:pt>
          <cx:pt idx="273">74</cx:pt>
          <cx:pt idx="274">75</cx:pt>
          <cx:pt idx="275">76</cx:pt>
          <cx:pt idx="276">77</cx:pt>
          <cx:pt idx="277">78</cx:pt>
          <cx:pt idx="278">79</cx:pt>
          <cx:pt idx="279">80</cx:pt>
          <cx:pt idx="280">81</cx:pt>
          <cx:pt idx="281">82</cx:pt>
          <cx:pt idx="282">83</cx:pt>
          <cx:pt idx="283">84</cx:pt>
          <cx:pt idx="284">85</cx:pt>
          <cx:pt idx="285">86</cx:pt>
          <cx:pt idx="286">87</cx:pt>
          <cx:pt idx="287">88</cx:pt>
          <cx:pt idx="288">89</cx:pt>
          <cx:pt idx="289">90</cx:pt>
          <cx:pt idx="290">91</cx:pt>
          <cx:pt idx="291">92</cx:pt>
          <cx:pt idx="292">93</cx:pt>
          <cx:pt idx="293">94</cx:pt>
          <cx:pt idx="294">95</cx:pt>
          <cx:pt idx="295">96</cx:pt>
          <cx:pt idx="296">97</cx:pt>
          <cx:pt idx="297">98</cx:pt>
          <cx:pt idx="298">99</cx:pt>
          <cx:pt idx="299">100</cx:pt>
          <cx:pt idx="300">1</cx:pt>
          <cx:pt idx="301">2</cx:pt>
          <cx:pt idx="302">3</cx:pt>
          <cx:pt idx="303">4</cx:pt>
          <cx:pt idx="304">5</cx:pt>
          <cx:pt idx="305">6</cx:pt>
          <cx:pt idx="306">7</cx:pt>
          <cx:pt idx="307">8</cx:pt>
          <cx:pt idx="308">9</cx:pt>
          <cx:pt idx="309">10</cx:pt>
          <cx:pt idx="310">11</cx:pt>
          <cx:pt idx="311">12</cx:pt>
          <cx:pt idx="312">13</cx:pt>
          <cx:pt idx="313">14</cx:pt>
          <cx:pt idx="314">15</cx:pt>
          <cx:pt idx="315">16</cx:pt>
          <cx:pt idx="316">17</cx:pt>
          <cx:pt idx="317">18</cx:pt>
          <cx:pt idx="318">19</cx:pt>
          <cx:pt idx="319">20</cx:pt>
          <cx:pt idx="320">21</cx:pt>
          <cx:pt idx="321">22</cx:pt>
          <cx:pt idx="322">23</cx:pt>
          <cx:pt idx="323">24</cx:pt>
          <cx:pt idx="324">25</cx:pt>
          <cx:pt idx="325">26</cx:pt>
          <cx:pt idx="326">27</cx:pt>
          <cx:pt idx="327">28</cx:pt>
          <cx:pt idx="328">29</cx:pt>
          <cx:pt idx="329">30</cx:pt>
          <cx:pt idx="330">31</cx:pt>
          <cx:pt idx="331">32</cx:pt>
          <cx:pt idx="332">33</cx:pt>
          <cx:pt idx="333">34</cx:pt>
          <cx:pt idx="334">35</cx:pt>
          <cx:pt idx="335">36</cx:pt>
          <cx:pt idx="336">37</cx:pt>
          <cx:pt idx="337">38</cx:pt>
          <cx:pt idx="338">39</cx:pt>
          <cx:pt idx="339">40</cx:pt>
          <cx:pt idx="340">41</cx:pt>
          <cx:pt idx="341">42</cx:pt>
          <cx:pt idx="342">43</cx:pt>
          <cx:pt idx="343">44</cx:pt>
          <cx:pt idx="344">45</cx:pt>
          <cx:pt idx="345">46</cx:pt>
          <cx:pt idx="346">47</cx:pt>
          <cx:pt idx="347">48</cx:pt>
          <cx:pt idx="348">49</cx:pt>
          <cx:pt idx="349">50</cx:pt>
          <cx:pt idx="350">51</cx:pt>
          <cx:pt idx="351">52</cx:pt>
          <cx:pt idx="352">53</cx:pt>
          <cx:pt idx="353">54</cx:pt>
          <cx:pt idx="354">55</cx:pt>
          <cx:pt idx="355">56</cx:pt>
          <cx:pt idx="356">57</cx:pt>
          <cx:pt idx="357">58</cx:pt>
          <cx:pt idx="358">59</cx:pt>
          <cx:pt idx="359">60</cx:pt>
          <cx:pt idx="360">61</cx:pt>
          <cx:pt idx="361">62</cx:pt>
          <cx:pt idx="362">63</cx:pt>
          <cx:pt idx="363">64</cx:pt>
          <cx:pt idx="364">65</cx:pt>
          <cx:pt idx="365">66</cx:pt>
          <cx:pt idx="366">67</cx:pt>
          <cx:pt idx="367">68</cx:pt>
          <cx:pt idx="368">69</cx:pt>
          <cx:pt idx="369">70</cx:pt>
          <cx:pt idx="370">71</cx:pt>
          <cx:pt idx="371">72</cx:pt>
          <cx:pt idx="372">73</cx:pt>
          <cx:pt idx="373">74</cx:pt>
          <cx:pt idx="374">75</cx:pt>
          <cx:pt idx="375">76</cx:pt>
          <cx:pt idx="376">77</cx:pt>
          <cx:pt idx="377">78</cx:pt>
          <cx:pt idx="378">79</cx:pt>
          <cx:pt idx="379">80</cx:pt>
          <cx:pt idx="380">81</cx:pt>
          <cx:pt idx="381">82</cx:pt>
          <cx:pt idx="382">83</cx:pt>
          <cx:pt idx="383">84</cx:pt>
          <cx:pt idx="384">85</cx:pt>
          <cx:pt idx="385">86</cx:pt>
          <cx:pt idx="386">87</cx:pt>
          <cx:pt idx="387">88</cx:pt>
          <cx:pt idx="388">89</cx:pt>
          <cx:pt idx="389">90</cx:pt>
          <cx:pt idx="390">91</cx:pt>
          <cx:pt idx="391">92</cx:pt>
          <cx:pt idx="392">93</cx:pt>
          <cx:pt idx="393">94</cx:pt>
          <cx:pt idx="394">95</cx:pt>
          <cx:pt idx="395">96</cx:pt>
          <cx:pt idx="396">97</cx:pt>
          <cx:pt idx="397">98</cx:pt>
          <cx:pt idx="398">99</cx:pt>
          <cx:pt idx="399">100</cx:pt>
          <cx:pt idx="400">1</cx:pt>
          <cx:pt idx="401">2</cx:pt>
          <cx:pt idx="402">3</cx:pt>
          <cx:pt idx="403">4</cx:pt>
          <cx:pt idx="404">5</cx:pt>
          <cx:pt idx="405">6</cx:pt>
          <cx:pt idx="406">7</cx:pt>
          <cx:pt idx="407">8</cx:pt>
          <cx:pt idx="408">9</cx:pt>
          <cx:pt idx="409">10</cx:pt>
          <cx:pt idx="410">11</cx:pt>
          <cx:pt idx="411">12</cx:pt>
          <cx:pt idx="412">13</cx:pt>
          <cx:pt idx="413">14</cx:pt>
          <cx:pt idx="414">15</cx:pt>
          <cx:pt idx="415">16</cx:pt>
          <cx:pt idx="416">17</cx:pt>
          <cx:pt idx="417">18</cx:pt>
          <cx:pt idx="418">19</cx:pt>
          <cx:pt idx="419">20</cx:pt>
          <cx:pt idx="420">21</cx:pt>
          <cx:pt idx="421">22</cx:pt>
          <cx:pt idx="422">23</cx:pt>
          <cx:pt idx="423">24</cx:pt>
          <cx:pt idx="424">25</cx:pt>
          <cx:pt idx="425">26</cx:pt>
          <cx:pt idx="426">27</cx:pt>
          <cx:pt idx="427">28</cx:pt>
          <cx:pt idx="428">29</cx:pt>
          <cx:pt idx="429">30</cx:pt>
          <cx:pt idx="430">31</cx:pt>
          <cx:pt idx="431">32</cx:pt>
          <cx:pt idx="432">33</cx:pt>
          <cx:pt idx="433">34</cx:pt>
          <cx:pt idx="434">35</cx:pt>
          <cx:pt idx="435">36</cx:pt>
          <cx:pt idx="436">37</cx:pt>
          <cx:pt idx="437">38</cx:pt>
          <cx:pt idx="438">39</cx:pt>
          <cx:pt idx="439">40</cx:pt>
          <cx:pt idx="440">41</cx:pt>
          <cx:pt idx="441">42</cx:pt>
          <cx:pt idx="442">43</cx:pt>
          <cx:pt idx="443">44</cx:pt>
          <cx:pt idx="444">45</cx:pt>
          <cx:pt idx="445">46</cx:pt>
          <cx:pt idx="446">47</cx:pt>
          <cx:pt idx="447">48</cx:pt>
          <cx:pt idx="448">49</cx:pt>
          <cx:pt idx="449">50</cx:pt>
          <cx:pt idx="450">51</cx:pt>
          <cx:pt idx="451">52</cx:pt>
          <cx:pt idx="452">53</cx:pt>
          <cx:pt idx="453">54</cx:pt>
          <cx:pt idx="454">55</cx:pt>
          <cx:pt idx="455">56</cx:pt>
          <cx:pt idx="456">57</cx:pt>
          <cx:pt idx="457">58</cx:pt>
          <cx:pt idx="458">59</cx:pt>
          <cx:pt idx="459">60</cx:pt>
          <cx:pt idx="460">61</cx:pt>
          <cx:pt idx="461">62</cx:pt>
          <cx:pt idx="462">63</cx:pt>
          <cx:pt idx="463">64</cx:pt>
          <cx:pt idx="464">65</cx:pt>
          <cx:pt idx="465">66</cx:pt>
          <cx:pt idx="466">67</cx:pt>
          <cx:pt idx="467">68</cx:pt>
          <cx:pt idx="468">69</cx:pt>
          <cx:pt idx="469">70</cx:pt>
          <cx:pt idx="470">71</cx:pt>
          <cx:pt idx="471">72</cx:pt>
          <cx:pt idx="472">73</cx:pt>
          <cx:pt idx="473">74</cx:pt>
          <cx:pt idx="474">75</cx:pt>
          <cx:pt idx="475">76</cx:pt>
          <cx:pt idx="476">77</cx:pt>
          <cx:pt idx="477">78</cx:pt>
          <cx:pt idx="478">79</cx:pt>
          <cx:pt idx="479">80</cx:pt>
          <cx:pt idx="480">81</cx:pt>
          <cx:pt idx="481">82</cx:pt>
          <cx:pt idx="482">83</cx:pt>
          <cx:pt idx="483">84</cx:pt>
          <cx:pt idx="484">85</cx:pt>
          <cx:pt idx="485">86</cx:pt>
          <cx:pt idx="486">87</cx:pt>
          <cx:pt idx="487">88</cx:pt>
          <cx:pt idx="488">89</cx:pt>
          <cx:pt idx="489">90</cx:pt>
          <cx:pt idx="490">91</cx:pt>
          <cx:pt idx="491">92</cx:pt>
          <cx:pt idx="492">93</cx:pt>
          <cx:pt idx="493">94</cx:pt>
          <cx:pt idx="494">95</cx:pt>
          <cx:pt idx="495">96</cx:pt>
          <cx:pt idx="496">97</cx:pt>
          <cx:pt idx="497">98</cx:pt>
          <cx:pt idx="498">99</cx:pt>
          <cx:pt idx="499">100</cx:pt>
          <cx:pt idx="500">1</cx:pt>
          <cx:pt idx="501">2</cx:pt>
          <cx:pt idx="502">3</cx:pt>
          <cx:pt idx="503">4</cx:pt>
          <cx:pt idx="504">5</cx:pt>
          <cx:pt idx="505">6</cx:pt>
          <cx:pt idx="506">7</cx:pt>
          <cx:pt idx="507">8</cx:pt>
          <cx:pt idx="508">9</cx:pt>
          <cx:pt idx="509">10</cx:pt>
          <cx:pt idx="510">11</cx:pt>
          <cx:pt idx="511">12</cx:pt>
          <cx:pt idx="512">13</cx:pt>
          <cx:pt idx="513">14</cx:pt>
          <cx:pt idx="514">15</cx:pt>
          <cx:pt idx="515">16</cx:pt>
          <cx:pt idx="516">17</cx:pt>
          <cx:pt idx="517">18</cx:pt>
          <cx:pt idx="518">19</cx:pt>
          <cx:pt idx="519">20</cx:pt>
          <cx:pt idx="520">21</cx:pt>
          <cx:pt idx="521">22</cx:pt>
          <cx:pt idx="522">23</cx:pt>
          <cx:pt idx="523">24</cx:pt>
          <cx:pt idx="524">25</cx:pt>
          <cx:pt idx="525">26</cx:pt>
          <cx:pt idx="526">27</cx:pt>
          <cx:pt idx="527">28</cx:pt>
          <cx:pt idx="528">29</cx:pt>
          <cx:pt idx="529">30</cx:pt>
          <cx:pt idx="530">31</cx:pt>
          <cx:pt idx="531">32</cx:pt>
          <cx:pt idx="532">33</cx:pt>
          <cx:pt idx="533">34</cx:pt>
          <cx:pt idx="534">35</cx:pt>
          <cx:pt idx="535">36</cx:pt>
          <cx:pt idx="536">37</cx:pt>
          <cx:pt idx="537">38</cx:pt>
          <cx:pt idx="538">39</cx:pt>
          <cx:pt idx="539">40</cx:pt>
          <cx:pt idx="540">41</cx:pt>
          <cx:pt idx="541">42</cx:pt>
          <cx:pt idx="542">43</cx:pt>
          <cx:pt idx="543">44</cx:pt>
          <cx:pt idx="544">45</cx:pt>
          <cx:pt idx="545">46</cx:pt>
          <cx:pt idx="546">47</cx:pt>
          <cx:pt idx="547">48</cx:pt>
          <cx:pt idx="548">49</cx:pt>
          <cx:pt idx="549">50</cx:pt>
          <cx:pt idx="550">51</cx:pt>
          <cx:pt idx="551">52</cx:pt>
          <cx:pt idx="552">53</cx:pt>
          <cx:pt idx="553">54</cx:pt>
          <cx:pt idx="554">55</cx:pt>
          <cx:pt idx="555">56</cx:pt>
          <cx:pt idx="556">57</cx:pt>
          <cx:pt idx="557">58</cx:pt>
          <cx:pt idx="558">59</cx:pt>
          <cx:pt idx="559">60</cx:pt>
          <cx:pt idx="560">61</cx:pt>
          <cx:pt idx="561">62</cx:pt>
          <cx:pt idx="562">63</cx:pt>
          <cx:pt idx="563">64</cx:pt>
          <cx:pt idx="564">65</cx:pt>
          <cx:pt idx="565">66</cx:pt>
          <cx:pt idx="566">67</cx:pt>
          <cx:pt idx="567">68</cx:pt>
          <cx:pt idx="568">69</cx:pt>
          <cx:pt idx="569">70</cx:pt>
          <cx:pt idx="570">71</cx:pt>
          <cx:pt idx="571">72</cx:pt>
          <cx:pt idx="572">73</cx:pt>
          <cx:pt idx="573">74</cx:pt>
          <cx:pt idx="574">75</cx:pt>
          <cx:pt idx="575">76</cx:pt>
          <cx:pt idx="576">77</cx:pt>
          <cx:pt idx="577">78</cx:pt>
          <cx:pt idx="578">79</cx:pt>
          <cx:pt idx="579">80</cx:pt>
          <cx:pt idx="580">81</cx:pt>
          <cx:pt idx="581">82</cx:pt>
          <cx:pt idx="582">83</cx:pt>
          <cx:pt idx="583">84</cx:pt>
          <cx:pt idx="584">85</cx:pt>
          <cx:pt idx="585">86</cx:pt>
          <cx:pt idx="586">87</cx:pt>
          <cx:pt idx="587">88</cx:pt>
          <cx:pt idx="588">89</cx:pt>
          <cx:pt idx="589">90</cx:pt>
          <cx:pt idx="590">91</cx:pt>
          <cx:pt idx="591">92</cx:pt>
          <cx:pt idx="592">93</cx:pt>
          <cx:pt idx="593">94</cx:pt>
          <cx:pt idx="594">95</cx:pt>
          <cx:pt idx="595">96</cx:pt>
          <cx:pt idx="596">97</cx:pt>
          <cx:pt idx="597">98</cx:pt>
          <cx:pt idx="598">99</cx:pt>
          <cx:pt idx="599">100</cx:pt>
          <cx:pt idx="600">1</cx:pt>
          <cx:pt idx="601">2</cx:pt>
          <cx:pt idx="602">3</cx:pt>
          <cx:pt idx="603">4</cx:pt>
          <cx:pt idx="604">5</cx:pt>
          <cx:pt idx="605">6</cx:pt>
          <cx:pt idx="606">7</cx:pt>
          <cx:pt idx="607">8</cx:pt>
          <cx:pt idx="608">9</cx:pt>
          <cx:pt idx="609">10</cx:pt>
          <cx:pt idx="610">11</cx:pt>
          <cx:pt idx="611">12</cx:pt>
          <cx:pt idx="612">13</cx:pt>
          <cx:pt idx="613">14</cx:pt>
          <cx:pt idx="614">15</cx:pt>
          <cx:pt idx="615">16</cx:pt>
          <cx:pt idx="616">17</cx:pt>
          <cx:pt idx="617">18</cx:pt>
          <cx:pt idx="618">19</cx:pt>
          <cx:pt idx="619">20</cx:pt>
          <cx:pt idx="620">21</cx:pt>
          <cx:pt idx="621">22</cx:pt>
          <cx:pt idx="622">23</cx:pt>
          <cx:pt idx="623">24</cx:pt>
          <cx:pt idx="624">25</cx:pt>
          <cx:pt idx="625">26</cx:pt>
          <cx:pt idx="626">27</cx:pt>
          <cx:pt idx="627">28</cx:pt>
          <cx:pt idx="628">29</cx:pt>
          <cx:pt idx="629">30</cx:pt>
          <cx:pt idx="630">31</cx:pt>
          <cx:pt idx="631">32</cx:pt>
          <cx:pt idx="632">33</cx:pt>
          <cx:pt idx="633">34</cx:pt>
          <cx:pt idx="634">35</cx:pt>
          <cx:pt idx="635">36</cx:pt>
          <cx:pt idx="636">37</cx:pt>
          <cx:pt idx="637">38</cx:pt>
          <cx:pt idx="638">39</cx:pt>
          <cx:pt idx="639">40</cx:pt>
          <cx:pt idx="640">41</cx:pt>
          <cx:pt idx="641">42</cx:pt>
          <cx:pt idx="642">43</cx:pt>
          <cx:pt idx="643">44</cx:pt>
          <cx:pt idx="644">45</cx:pt>
          <cx:pt idx="645">46</cx:pt>
          <cx:pt idx="646">47</cx:pt>
          <cx:pt idx="647">48</cx:pt>
          <cx:pt idx="648">49</cx:pt>
          <cx:pt idx="649">50</cx:pt>
          <cx:pt idx="650">51</cx:pt>
          <cx:pt idx="651">52</cx:pt>
          <cx:pt idx="652">53</cx:pt>
          <cx:pt idx="653">54</cx:pt>
          <cx:pt idx="654">55</cx:pt>
          <cx:pt idx="655">56</cx:pt>
          <cx:pt idx="656">57</cx:pt>
          <cx:pt idx="657">58</cx:pt>
          <cx:pt idx="658">59</cx:pt>
          <cx:pt idx="659">60</cx:pt>
          <cx:pt idx="660">61</cx:pt>
          <cx:pt idx="661">62</cx:pt>
          <cx:pt idx="662">63</cx:pt>
          <cx:pt idx="663">64</cx:pt>
          <cx:pt idx="664">65</cx:pt>
          <cx:pt idx="665">66</cx:pt>
          <cx:pt idx="666">67</cx:pt>
          <cx:pt idx="667">68</cx:pt>
          <cx:pt idx="668">69</cx:pt>
          <cx:pt idx="669">70</cx:pt>
          <cx:pt idx="670">71</cx:pt>
          <cx:pt idx="671">72</cx:pt>
          <cx:pt idx="672">73</cx:pt>
          <cx:pt idx="673">74</cx:pt>
          <cx:pt idx="674">75</cx:pt>
          <cx:pt idx="675">76</cx:pt>
          <cx:pt idx="676">77</cx:pt>
          <cx:pt idx="677">78</cx:pt>
          <cx:pt idx="678">79</cx:pt>
          <cx:pt idx="679">80</cx:pt>
          <cx:pt idx="680">81</cx:pt>
          <cx:pt idx="681">82</cx:pt>
          <cx:pt idx="682">83</cx:pt>
          <cx:pt idx="683">84</cx:pt>
          <cx:pt idx="684">85</cx:pt>
          <cx:pt idx="685">86</cx:pt>
          <cx:pt idx="686">87</cx:pt>
          <cx:pt idx="687">88</cx:pt>
          <cx:pt idx="688">89</cx:pt>
          <cx:pt idx="689">90</cx:pt>
          <cx:pt idx="690">91</cx:pt>
          <cx:pt idx="691">92</cx:pt>
          <cx:pt idx="692">93</cx:pt>
          <cx:pt idx="693">94</cx:pt>
          <cx:pt idx="694">95</cx:pt>
          <cx:pt idx="695">96</cx:pt>
          <cx:pt idx="696">97</cx:pt>
          <cx:pt idx="697">98</cx:pt>
          <cx:pt idx="698">99</cx:pt>
          <cx:pt idx="699">100</cx:pt>
          <cx:pt idx="700">1</cx:pt>
          <cx:pt idx="701">2</cx:pt>
          <cx:pt idx="702">3</cx:pt>
          <cx:pt idx="703">4</cx:pt>
          <cx:pt idx="704">5</cx:pt>
          <cx:pt idx="705">6</cx:pt>
          <cx:pt idx="706">7</cx:pt>
          <cx:pt idx="707">8</cx:pt>
          <cx:pt idx="708">9</cx:pt>
          <cx:pt idx="709">10</cx:pt>
          <cx:pt idx="710">11</cx:pt>
          <cx:pt idx="711">12</cx:pt>
          <cx:pt idx="712">13</cx:pt>
          <cx:pt idx="713">14</cx:pt>
          <cx:pt idx="714">15</cx:pt>
          <cx:pt idx="715">16</cx:pt>
          <cx:pt idx="716">17</cx:pt>
          <cx:pt idx="717">18</cx:pt>
          <cx:pt idx="718">19</cx:pt>
          <cx:pt idx="719">20</cx:pt>
          <cx:pt idx="720">21</cx:pt>
          <cx:pt idx="721">22</cx:pt>
          <cx:pt idx="722">23</cx:pt>
          <cx:pt idx="723">24</cx:pt>
          <cx:pt idx="724">25</cx:pt>
          <cx:pt idx="725">26</cx:pt>
          <cx:pt idx="726">27</cx:pt>
          <cx:pt idx="727">28</cx:pt>
          <cx:pt idx="728">29</cx:pt>
          <cx:pt idx="729">30</cx:pt>
          <cx:pt idx="730">31</cx:pt>
          <cx:pt idx="731">32</cx:pt>
          <cx:pt idx="732">33</cx:pt>
          <cx:pt idx="733">34</cx:pt>
          <cx:pt idx="734">35</cx:pt>
          <cx:pt idx="735">36</cx:pt>
          <cx:pt idx="736">37</cx:pt>
          <cx:pt idx="737">38</cx:pt>
          <cx:pt idx="738">39</cx:pt>
          <cx:pt idx="739">40</cx:pt>
          <cx:pt idx="740">41</cx:pt>
          <cx:pt idx="741">42</cx:pt>
          <cx:pt idx="742">43</cx:pt>
          <cx:pt idx="743">44</cx:pt>
          <cx:pt idx="744">45</cx:pt>
          <cx:pt idx="745">46</cx:pt>
          <cx:pt idx="746">47</cx:pt>
          <cx:pt idx="747">48</cx:pt>
          <cx:pt idx="748">49</cx:pt>
          <cx:pt idx="749">50</cx:pt>
          <cx:pt idx="750">51</cx:pt>
          <cx:pt idx="751">52</cx:pt>
          <cx:pt idx="752">53</cx:pt>
          <cx:pt idx="753">54</cx:pt>
          <cx:pt idx="754">55</cx:pt>
          <cx:pt idx="755">56</cx:pt>
          <cx:pt idx="756">57</cx:pt>
          <cx:pt idx="757">58</cx:pt>
          <cx:pt idx="758">59</cx:pt>
          <cx:pt idx="759">60</cx:pt>
          <cx:pt idx="760">61</cx:pt>
          <cx:pt idx="761">62</cx:pt>
          <cx:pt idx="762">63</cx:pt>
          <cx:pt idx="763">64</cx:pt>
          <cx:pt idx="764">65</cx:pt>
          <cx:pt idx="765">66</cx:pt>
          <cx:pt idx="766">67</cx:pt>
          <cx:pt idx="767">68</cx:pt>
          <cx:pt idx="768">69</cx:pt>
          <cx:pt idx="769">70</cx:pt>
          <cx:pt idx="770">71</cx:pt>
          <cx:pt idx="771">72</cx:pt>
          <cx:pt idx="772">73</cx:pt>
          <cx:pt idx="773">74</cx:pt>
          <cx:pt idx="774">75</cx:pt>
          <cx:pt idx="775">76</cx:pt>
          <cx:pt idx="776">77</cx:pt>
          <cx:pt idx="777">78</cx:pt>
          <cx:pt idx="778">79</cx:pt>
          <cx:pt idx="779">80</cx:pt>
          <cx:pt idx="780">81</cx:pt>
          <cx:pt idx="781">82</cx:pt>
          <cx:pt idx="782">83</cx:pt>
          <cx:pt idx="783">84</cx:pt>
          <cx:pt idx="784">85</cx:pt>
          <cx:pt idx="785">86</cx:pt>
          <cx:pt idx="786">87</cx:pt>
          <cx:pt idx="787">88</cx:pt>
          <cx:pt idx="788">89</cx:pt>
          <cx:pt idx="789">90</cx:pt>
          <cx:pt idx="790">91</cx:pt>
          <cx:pt idx="791">92</cx:pt>
          <cx:pt idx="792">93</cx:pt>
          <cx:pt idx="793">94</cx:pt>
          <cx:pt idx="794">95</cx:pt>
          <cx:pt idx="795">96</cx:pt>
          <cx:pt idx="796">97</cx:pt>
          <cx:pt idx="797">98</cx:pt>
          <cx:pt idx="798">99</cx:pt>
          <cx:pt idx="799">100</cx:pt>
          <cx:pt idx="800">1</cx:pt>
          <cx:pt idx="801">2</cx:pt>
          <cx:pt idx="802">3</cx:pt>
          <cx:pt idx="803">4</cx:pt>
          <cx:pt idx="804">5</cx:pt>
          <cx:pt idx="805">6</cx:pt>
          <cx:pt idx="806">7</cx:pt>
          <cx:pt idx="807">8</cx:pt>
          <cx:pt idx="808">9</cx:pt>
          <cx:pt idx="809">10</cx:pt>
          <cx:pt idx="810">11</cx:pt>
          <cx:pt idx="811">12</cx:pt>
          <cx:pt idx="812">13</cx:pt>
          <cx:pt idx="813">14</cx:pt>
          <cx:pt idx="814">15</cx:pt>
          <cx:pt idx="815">16</cx:pt>
          <cx:pt idx="816">17</cx:pt>
          <cx:pt idx="817">18</cx:pt>
          <cx:pt idx="818">19</cx:pt>
          <cx:pt idx="819">20</cx:pt>
          <cx:pt idx="820">21</cx:pt>
          <cx:pt idx="821">22</cx:pt>
          <cx:pt idx="822">23</cx:pt>
          <cx:pt idx="823">24</cx:pt>
          <cx:pt idx="824">25</cx:pt>
          <cx:pt idx="825">26</cx:pt>
          <cx:pt idx="826">27</cx:pt>
          <cx:pt idx="827">28</cx:pt>
          <cx:pt idx="828">29</cx:pt>
          <cx:pt idx="829">30</cx:pt>
          <cx:pt idx="830">31</cx:pt>
          <cx:pt idx="831">32</cx:pt>
          <cx:pt idx="832">33</cx:pt>
          <cx:pt idx="833">34</cx:pt>
          <cx:pt idx="834">35</cx:pt>
          <cx:pt idx="835">36</cx:pt>
          <cx:pt idx="836">37</cx:pt>
          <cx:pt idx="837">38</cx:pt>
          <cx:pt idx="838">39</cx:pt>
          <cx:pt idx="839">40</cx:pt>
          <cx:pt idx="840">41</cx:pt>
          <cx:pt idx="841">42</cx:pt>
          <cx:pt idx="842">43</cx:pt>
          <cx:pt idx="843">44</cx:pt>
          <cx:pt idx="844">45</cx:pt>
          <cx:pt idx="845">46</cx:pt>
          <cx:pt idx="846">47</cx:pt>
          <cx:pt idx="847">48</cx:pt>
          <cx:pt idx="848">49</cx:pt>
          <cx:pt idx="849">50</cx:pt>
          <cx:pt idx="850">51</cx:pt>
          <cx:pt idx="851">52</cx:pt>
          <cx:pt idx="852">53</cx:pt>
          <cx:pt idx="853">54</cx:pt>
          <cx:pt idx="854">55</cx:pt>
          <cx:pt idx="855">56</cx:pt>
          <cx:pt idx="856">57</cx:pt>
          <cx:pt idx="857">58</cx:pt>
          <cx:pt idx="858">59</cx:pt>
          <cx:pt idx="859">60</cx:pt>
          <cx:pt idx="860">61</cx:pt>
          <cx:pt idx="861">62</cx:pt>
          <cx:pt idx="862">63</cx:pt>
          <cx:pt idx="863">64</cx:pt>
          <cx:pt idx="864">65</cx:pt>
          <cx:pt idx="865">66</cx:pt>
          <cx:pt idx="866">67</cx:pt>
          <cx:pt idx="867">68</cx:pt>
          <cx:pt idx="868">69</cx:pt>
          <cx:pt idx="869">70</cx:pt>
          <cx:pt idx="870">71</cx:pt>
          <cx:pt idx="871">72</cx:pt>
          <cx:pt idx="872">73</cx:pt>
          <cx:pt idx="873">74</cx:pt>
          <cx:pt idx="874">75</cx:pt>
          <cx:pt idx="875">76</cx:pt>
          <cx:pt idx="876">77</cx:pt>
          <cx:pt idx="877">78</cx:pt>
          <cx:pt idx="878">79</cx:pt>
          <cx:pt idx="879">80</cx:pt>
          <cx:pt idx="880">81</cx:pt>
          <cx:pt idx="881">82</cx:pt>
          <cx:pt idx="882">83</cx:pt>
          <cx:pt idx="883">84</cx:pt>
          <cx:pt idx="884">85</cx:pt>
          <cx:pt idx="885">86</cx:pt>
          <cx:pt idx="886">87</cx:pt>
          <cx:pt idx="887">88</cx:pt>
          <cx:pt idx="888">89</cx:pt>
          <cx:pt idx="889">90</cx:pt>
          <cx:pt idx="890">91</cx:pt>
          <cx:pt idx="891">92</cx:pt>
          <cx:pt idx="892">93</cx:pt>
          <cx:pt idx="893">94</cx:pt>
          <cx:pt idx="894">95</cx:pt>
          <cx:pt idx="895">96</cx:pt>
          <cx:pt idx="896">97</cx:pt>
          <cx:pt idx="897">98</cx:pt>
          <cx:pt idx="898">99</cx:pt>
          <cx:pt idx="899">100</cx:pt>
          <cx:pt idx="900">1</cx:pt>
          <cx:pt idx="901">2</cx:pt>
          <cx:pt idx="902">3</cx:pt>
          <cx:pt idx="903">4</cx:pt>
          <cx:pt idx="904">5</cx:pt>
          <cx:pt idx="905">6</cx:pt>
          <cx:pt idx="906">7</cx:pt>
          <cx:pt idx="907">8</cx:pt>
          <cx:pt idx="908">9</cx:pt>
          <cx:pt idx="909">10</cx:pt>
          <cx:pt idx="910">11</cx:pt>
          <cx:pt idx="911">12</cx:pt>
          <cx:pt idx="912">13</cx:pt>
          <cx:pt idx="913">14</cx:pt>
          <cx:pt idx="914">15</cx:pt>
          <cx:pt idx="915">16</cx:pt>
          <cx:pt idx="916">17</cx:pt>
          <cx:pt idx="917">18</cx:pt>
          <cx:pt idx="918">19</cx:pt>
          <cx:pt idx="919">20</cx:pt>
          <cx:pt idx="920">21</cx:pt>
          <cx:pt idx="921">22</cx:pt>
          <cx:pt idx="922">23</cx:pt>
          <cx:pt idx="923">24</cx:pt>
          <cx:pt idx="924">25</cx:pt>
          <cx:pt idx="925">26</cx:pt>
          <cx:pt idx="926">27</cx:pt>
          <cx:pt idx="927">28</cx:pt>
          <cx:pt idx="928">29</cx:pt>
          <cx:pt idx="929">30</cx:pt>
          <cx:pt idx="930">31</cx:pt>
          <cx:pt idx="931">32</cx:pt>
          <cx:pt idx="932">33</cx:pt>
          <cx:pt idx="933">34</cx:pt>
          <cx:pt idx="934">35</cx:pt>
          <cx:pt idx="935">36</cx:pt>
          <cx:pt idx="936">37</cx:pt>
          <cx:pt idx="937">38</cx:pt>
          <cx:pt idx="938">39</cx:pt>
          <cx:pt idx="939">40</cx:pt>
          <cx:pt idx="940">41</cx:pt>
          <cx:pt idx="941">42</cx:pt>
          <cx:pt idx="942">43</cx:pt>
          <cx:pt idx="943">44</cx:pt>
          <cx:pt idx="944">45</cx:pt>
          <cx:pt idx="945">46</cx:pt>
          <cx:pt idx="946">47</cx:pt>
          <cx:pt idx="947">48</cx:pt>
          <cx:pt idx="948">49</cx:pt>
          <cx:pt idx="949">50</cx:pt>
          <cx:pt idx="950">51</cx:pt>
          <cx:pt idx="951">52</cx:pt>
          <cx:pt idx="952">53</cx:pt>
          <cx:pt idx="953">54</cx:pt>
          <cx:pt idx="954">55</cx:pt>
          <cx:pt idx="955">56</cx:pt>
          <cx:pt idx="956">57</cx:pt>
          <cx:pt idx="957">58</cx:pt>
          <cx:pt idx="958">59</cx:pt>
          <cx:pt idx="959">60</cx:pt>
          <cx:pt idx="960">61</cx:pt>
          <cx:pt idx="961">62</cx:pt>
          <cx:pt idx="962">63</cx:pt>
          <cx:pt idx="963">64</cx:pt>
          <cx:pt idx="964">65</cx:pt>
          <cx:pt idx="965">66</cx:pt>
          <cx:pt idx="966">67</cx:pt>
          <cx:pt idx="967">68</cx:pt>
          <cx:pt idx="968">69</cx:pt>
          <cx:pt idx="969">70</cx:pt>
          <cx:pt idx="970">71</cx:pt>
          <cx:pt idx="971">72</cx:pt>
          <cx:pt idx="972">73</cx:pt>
          <cx:pt idx="973">74</cx:pt>
          <cx:pt idx="974">75</cx:pt>
          <cx:pt idx="975">76</cx:pt>
          <cx:pt idx="976">77</cx:pt>
          <cx:pt idx="977">78</cx:pt>
          <cx:pt idx="978">79</cx:pt>
          <cx:pt idx="979">80</cx:pt>
          <cx:pt idx="980">81</cx:pt>
          <cx:pt idx="981">82</cx:pt>
          <cx:pt idx="982">83</cx:pt>
          <cx:pt idx="983">84</cx:pt>
          <cx:pt idx="984">85</cx:pt>
          <cx:pt idx="985">86</cx:pt>
          <cx:pt idx="986">87</cx:pt>
          <cx:pt idx="987">88</cx:pt>
          <cx:pt idx="988">89</cx:pt>
          <cx:pt idx="989">90</cx:pt>
          <cx:pt idx="990">91</cx:pt>
          <cx:pt idx="991">92</cx:pt>
          <cx:pt idx="992">93</cx:pt>
          <cx:pt idx="993">94</cx:pt>
          <cx:pt idx="994">95</cx:pt>
          <cx:pt idx="995">96</cx:pt>
          <cx:pt idx="996">97</cx:pt>
          <cx:pt idx="997">98</cx:pt>
          <cx:pt idx="998">99</cx:pt>
          <cx:pt idx="999">100</cx:pt>
        </cx:lvl>
      </cx:numDim>
    </cx:data>
  </cx:chartData>
  <cx:chart>
    <cx:title pos="t" align="ctr" overlay="0"/>
    <cx:plotArea>
      <cx:plotAreaRegion>
        <cx:series layoutId="clusteredColumn" uniqueId="{3AED4051-7B03-4630-AA23-F0F6146FD4A0}">
          <cx:dataId val="0"/>
          <cx:layoutPr>
            <cx:binning intervalClosed="r">
              <cx:binCount val="10"/>
            </cx:binning>
          </cx:layoutPr>
        </cx:series>
      </cx:plotAreaRegion>
      <cx:axis id="0">
        <cx:catScaling gapWidth="0"/>
        <cx:tickLabels/>
      </cx:axis>
      <cx:axis id="1">
        <cx:valScaling/>
        <cx:majorGridlines/>
        <cx:tickLabels/>
      </cx:axis>
    </cx:plotArea>
  </cx:chart>
</cx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6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/>
  </cs:chartArea>
  <cs:data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/>
  </cs:seriesAxis>
  <cs:seriesLine>
    <cs:lnRef idx="0"/>
    <cs:fillRef idx="0"/>
    <cs:effectRef idx="0"/>
    <cs:fontRef idx="minor">
      <a:schemeClr val="tx1"/>
    </cs:fontRef>
    <cs:spPr>
      <a:ln w="9525" cap="flat">
        <a:solidFill>
          <a:srgbClr val="D9D9D9"/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4</Pages>
  <Words>809</Words>
  <Characters>4616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AChan</dc:creator>
  <cp:lastModifiedBy>Andrew Chan</cp:lastModifiedBy>
  <cp:revision>8</cp:revision>
  <cp:lastPrinted>2015-11-16T10:00:00Z</cp:lastPrinted>
  <dcterms:created xsi:type="dcterms:W3CDTF">2016-03-16T02:53:00Z</dcterms:created>
  <dcterms:modified xsi:type="dcterms:W3CDTF">2019-02-12T06:37:00Z</dcterms:modified>
</cp:coreProperties>
</file>