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Pr="00F400C0" w:rsidRDefault="009705C9" w:rsidP="009705C9">
      <w:pPr>
        <w:jc w:val="center"/>
        <w:rPr>
          <w:rFonts w:ascii="Arial" w:hAnsi="Arial" w:cs="Arial"/>
        </w:rPr>
      </w:pPr>
    </w:p>
    <w:p w:rsidR="009705C9" w:rsidRPr="00F400C0" w:rsidRDefault="009705C9" w:rsidP="009705C9">
      <w:pPr>
        <w:jc w:val="center"/>
        <w:rPr>
          <w:rFonts w:ascii="Arial" w:hAnsi="Arial" w:cs="Arial"/>
          <w:b/>
          <w:sz w:val="28"/>
          <w:szCs w:val="28"/>
        </w:rPr>
      </w:pPr>
    </w:p>
    <w:p w:rsidR="009705C9" w:rsidRDefault="009705C9" w:rsidP="009705C9">
      <w:pPr>
        <w:tabs>
          <w:tab w:val="left" w:pos="2535"/>
        </w:tabs>
        <w:ind w:left="2880" w:hanging="2880"/>
        <w:rPr>
          <w:rFonts w:ascii="Arial" w:hAnsi="Arial" w:cs="Arial"/>
          <w:b/>
          <w:sz w:val="28"/>
          <w:szCs w:val="28"/>
        </w:rPr>
      </w:pPr>
    </w:p>
    <w:p w:rsidR="009705C9" w:rsidRDefault="009705C9" w:rsidP="009705C9">
      <w:pPr>
        <w:tabs>
          <w:tab w:val="left" w:pos="2535"/>
        </w:tabs>
        <w:ind w:left="2880" w:hanging="2880"/>
        <w:rPr>
          <w:rFonts w:ascii="Arial" w:hAnsi="Arial" w:cs="Arial"/>
          <w:b/>
          <w:sz w:val="28"/>
          <w:szCs w:val="28"/>
        </w:rPr>
      </w:pPr>
    </w:p>
    <w:p w:rsidR="009705C9" w:rsidRPr="009670E5" w:rsidRDefault="004F79C6" w:rsidP="009705C9">
      <w:pPr>
        <w:tabs>
          <w:tab w:val="left" w:pos="2535"/>
        </w:tabs>
        <w:ind w:left="2880" w:hanging="2880"/>
        <w:rPr>
          <w:rFonts w:ascii="Arial" w:hAnsi="Arial" w:cs="Arial"/>
          <w:b/>
          <w:sz w:val="28"/>
          <w:szCs w:val="28"/>
        </w:rPr>
      </w:pPr>
      <w:r w:rsidRPr="00F400C0">
        <w:rPr>
          <w:rFonts w:ascii="Arial" w:hAnsi="Arial" w:cs="Arial"/>
          <w:b/>
          <w:sz w:val="28"/>
          <w:szCs w:val="28"/>
        </w:rPr>
        <w:t>Report Title:</w:t>
      </w:r>
      <w:r w:rsidR="00C52F05">
        <w:rPr>
          <w:rFonts w:ascii="Arial" w:hAnsi="Arial" w:cs="Arial"/>
          <w:b/>
          <w:sz w:val="28"/>
          <w:szCs w:val="28"/>
        </w:rPr>
        <w:tab/>
      </w:r>
      <w:r w:rsidR="00C52F05">
        <w:rPr>
          <w:rFonts w:ascii="Arial" w:hAnsi="Arial" w:cs="Arial"/>
          <w:b/>
          <w:sz w:val="28"/>
          <w:szCs w:val="28"/>
        </w:rPr>
        <w:tab/>
        <w:t>The Evolving Role of HR in the Contemporary Business World</w:t>
      </w:r>
    </w:p>
    <w:p w:rsidR="009705C9"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Default="004F79C6" w:rsidP="009705C9">
      <w:pPr>
        <w:rPr>
          <w:rFonts w:ascii="Arial" w:hAnsi="Arial" w:cs="Arial"/>
          <w:b/>
          <w:sz w:val="28"/>
          <w:szCs w:val="28"/>
        </w:rPr>
      </w:pPr>
      <w:r w:rsidRPr="00F400C0">
        <w:rPr>
          <w:rFonts w:ascii="Arial" w:hAnsi="Arial" w:cs="Arial"/>
          <w:b/>
          <w:sz w:val="28"/>
          <w:szCs w:val="28"/>
        </w:rPr>
        <w:t>Name:</w:t>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Pr="00F400C0">
        <w:rPr>
          <w:rFonts w:ascii="Arial" w:hAnsi="Arial" w:cs="Arial"/>
          <w:sz w:val="28"/>
          <w:szCs w:val="28"/>
        </w:rPr>
        <w:t>Lisa Davies</w:t>
      </w:r>
    </w:p>
    <w:p w:rsidR="009705C9" w:rsidRPr="00F400C0"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Default="004F79C6" w:rsidP="009705C9">
      <w:pPr>
        <w:rPr>
          <w:rFonts w:ascii="Arial" w:hAnsi="Arial" w:cs="Arial"/>
          <w:b/>
          <w:sz w:val="28"/>
          <w:szCs w:val="28"/>
        </w:rPr>
      </w:pPr>
      <w:r>
        <w:rPr>
          <w:rFonts w:ascii="Arial" w:hAnsi="Arial" w:cs="Arial"/>
          <w:b/>
          <w:sz w:val="28"/>
          <w:szCs w:val="28"/>
        </w:rPr>
        <w:t>CIPD Membership</w:t>
      </w:r>
    </w:p>
    <w:p w:rsidR="009705C9" w:rsidRPr="009670E5" w:rsidRDefault="004F79C6" w:rsidP="009705C9">
      <w:pPr>
        <w:rPr>
          <w:rFonts w:ascii="Arial" w:hAnsi="Arial" w:cs="Arial"/>
          <w:sz w:val="28"/>
          <w:szCs w:val="28"/>
        </w:rPr>
      </w:pPr>
      <w:r w:rsidRPr="00F400C0">
        <w:rPr>
          <w:rFonts w:ascii="Arial" w:hAnsi="Arial" w:cs="Arial"/>
          <w:b/>
          <w:sz w:val="28"/>
          <w:szCs w:val="28"/>
        </w:rPr>
        <w:t>Number:</w:t>
      </w:r>
      <w:r>
        <w:rPr>
          <w:rFonts w:ascii="Arial" w:hAnsi="Arial" w:cs="Arial"/>
          <w:sz w:val="28"/>
          <w:szCs w:val="28"/>
        </w:rPr>
        <w:tab/>
      </w:r>
      <w:r>
        <w:rPr>
          <w:rFonts w:ascii="Arial" w:hAnsi="Arial" w:cs="Arial"/>
          <w:sz w:val="28"/>
          <w:szCs w:val="28"/>
        </w:rPr>
        <w:tab/>
      </w:r>
      <w:r>
        <w:rPr>
          <w:rFonts w:ascii="Arial" w:hAnsi="Arial" w:cs="Arial"/>
          <w:sz w:val="28"/>
          <w:szCs w:val="28"/>
        </w:rPr>
        <w:tab/>
        <w:t>48699101</w:t>
      </w:r>
    </w:p>
    <w:p w:rsidR="009705C9" w:rsidRPr="00F400C0"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Pr="00F400C0" w:rsidRDefault="004F79C6" w:rsidP="009705C9">
      <w:pPr>
        <w:rPr>
          <w:rFonts w:ascii="Arial" w:hAnsi="Arial" w:cs="Arial"/>
          <w:b/>
          <w:sz w:val="28"/>
          <w:szCs w:val="28"/>
        </w:rPr>
      </w:pPr>
      <w:r w:rsidRPr="00F400C0">
        <w:rPr>
          <w:rFonts w:ascii="Arial" w:hAnsi="Arial" w:cs="Arial"/>
          <w:b/>
          <w:sz w:val="28"/>
          <w:szCs w:val="28"/>
        </w:rPr>
        <w:t>Date:</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00900476">
        <w:rPr>
          <w:rFonts w:ascii="Arial" w:hAnsi="Arial" w:cs="Arial"/>
          <w:sz w:val="28"/>
          <w:szCs w:val="28"/>
        </w:rPr>
        <w:t>11</w:t>
      </w:r>
      <w:r w:rsidR="00900476" w:rsidRPr="00900476">
        <w:rPr>
          <w:rFonts w:ascii="Arial" w:hAnsi="Arial" w:cs="Arial"/>
          <w:sz w:val="28"/>
          <w:szCs w:val="28"/>
          <w:vertAlign w:val="superscript"/>
        </w:rPr>
        <w:t>th</w:t>
      </w:r>
      <w:r w:rsidR="00900476">
        <w:rPr>
          <w:rFonts w:ascii="Arial" w:hAnsi="Arial" w:cs="Arial"/>
          <w:sz w:val="28"/>
          <w:szCs w:val="28"/>
        </w:rPr>
        <w:t xml:space="preserve"> January 2018</w:t>
      </w:r>
    </w:p>
    <w:p w:rsidR="009705C9" w:rsidRPr="00F400C0" w:rsidRDefault="009705C9" w:rsidP="009705C9">
      <w:pPr>
        <w:rPr>
          <w:rFonts w:ascii="Arial" w:hAnsi="Arial" w:cs="Arial"/>
          <w:b/>
          <w:sz w:val="28"/>
          <w:szCs w:val="28"/>
        </w:rPr>
      </w:pPr>
    </w:p>
    <w:p w:rsidR="009705C9" w:rsidRPr="00F400C0" w:rsidRDefault="009705C9" w:rsidP="009705C9">
      <w:pPr>
        <w:rPr>
          <w:rFonts w:ascii="Arial" w:hAnsi="Arial" w:cs="Arial"/>
          <w:b/>
          <w:sz w:val="28"/>
          <w:szCs w:val="28"/>
        </w:rPr>
      </w:pPr>
    </w:p>
    <w:p w:rsidR="009705C9" w:rsidRDefault="009705C9" w:rsidP="009705C9">
      <w:pPr>
        <w:rPr>
          <w:rFonts w:ascii="Arial" w:hAnsi="Arial" w:cs="Arial"/>
          <w:i/>
          <w:sz w:val="20"/>
          <w:szCs w:val="20"/>
        </w:rPr>
      </w:pPr>
    </w:p>
    <w:p w:rsidR="009705C9" w:rsidRDefault="009705C9" w:rsidP="009705C9">
      <w:pPr>
        <w:rPr>
          <w:rFonts w:ascii="Arial" w:hAnsi="Arial" w:cs="Arial"/>
          <w:i/>
          <w:sz w:val="20"/>
          <w:szCs w:val="20"/>
        </w:rPr>
      </w:pPr>
    </w:p>
    <w:p w:rsidR="009705C9" w:rsidRDefault="009705C9" w:rsidP="009705C9">
      <w:pPr>
        <w:rPr>
          <w:rFonts w:ascii="Arial" w:hAnsi="Arial" w:cs="Arial"/>
          <w:i/>
          <w:sz w:val="20"/>
          <w:szCs w:val="20"/>
        </w:rPr>
      </w:pPr>
    </w:p>
    <w:p w:rsidR="009705C9" w:rsidRPr="00F439D3" w:rsidRDefault="004F79C6" w:rsidP="009705C9">
      <w:pPr>
        <w:rPr>
          <w:rFonts w:ascii="Arial" w:hAnsi="Arial" w:cs="Arial"/>
          <w:i/>
          <w:sz w:val="20"/>
          <w:szCs w:val="20"/>
        </w:rPr>
      </w:pPr>
      <w:r w:rsidRPr="00F439D3">
        <w:rPr>
          <w:rFonts w:ascii="Arial" w:hAnsi="Arial" w:cs="Arial"/>
          <w:i/>
          <w:sz w:val="20"/>
          <w:szCs w:val="20"/>
        </w:rPr>
        <w:t>Word count (max 2600 words)</w:t>
      </w:r>
    </w:p>
    <w:p w:rsidR="009705C9" w:rsidRPr="00F400C0" w:rsidRDefault="009705C9" w:rsidP="009705C9">
      <w:pPr>
        <w:rPr>
          <w:rFonts w:ascii="Arial" w:hAnsi="Arial" w:cs="Arial"/>
          <w:b/>
          <w:sz w:val="28"/>
          <w:szCs w:val="28"/>
        </w:rPr>
      </w:pPr>
    </w:p>
    <w:p w:rsidR="009705C9" w:rsidRPr="00F400C0"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Pr="00F400C0" w:rsidRDefault="004F79C6" w:rsidP="009705C9">
      <w:pPr>
        <w:rPr>
          <w:rFonts w:ascii="Arial" w:hAnsi="Arial" w:cs="Arial"/>
          <w:b/>
          <w:sz w:val="28"/>
          <w:szCs w:val="28"/>
        </w:rPr>
      </w:pPr>
      <w:r w:rsidRPr="00F400C0">
        <w:rPr>
          <w:rFonts w:ascii="Arial" w:hAnsi="Arial" w:cs="Arial"/>
          <w:b/>
          <w:sz w:val="28"/>
          <w:szCs w:val="28"/>
        </w:rPr>
        <w:t>I declare that this assignment is my own work and that any information obtained from books and other sources have been appropriately referenced.</w:t>
      </w:r>
    </w:p>
    <w:p w:rsidR="009705C9" w:rsidRPr="00F400C0" w:rsidRDefault="009705C9" w:rsidP="009705C9">
      <w:pPr>
        <w:rPr>
          <w:rFonts w:ascii="Arial" w:hAnsi="Arial" w:cs="Arial"/>
          <w:b/>
          <w:sz w:val="28"/>
          <w:szCs w:val="28"/>
        </w:rPr>
      </w:pPr>
    </w:p>
    <w:p w:rsidR="009705C9" w:rsidRPr="00F400C0"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Pr="00F400C0" w:rsidRDefault="004F79C6" w:rsidP="009705C9">
      <w:pPr>
        <w:rPr>
          <w:rFonts w:ascii="Arial" w:hAnsi="Arial" w:cs="Arial"/>
          <w:b/>
          <w:sz w:val="28"/>
          <w:szCs w:val="28"/>
        </w:rPr>
      </w:pPr>
      <w:r>
        <w:rPr>
          <w:rFonts w:ascii="Arial" w:hAnsi="Arial" w:cs="Arial"/>
          <w:b/>
          <w:sz w:val="28"/>
          <w:szCs w:val="28"/>
        </w:rPr>
        <w:t>Signed:</w:t>
      </w:r>
      <w:r>
        <w:rPr>
          <w:rFonts w:ascii="Arial" w:hAnsi="Arial" w:cs="Arial"/>
          <w:b/>
          <w:sz w:val="28"/>
          <w:szCs w:val="28"/>
        </w:rPr>
        <w:tab/>
      </w:r>
      <w:r w:rsidRPr="00A47E0B">
        <w:rPr>
          <w:rFonts w:ascii="Arial" w:hAnsi="Arial" w:cs="Arial"/>
          <w:i/>
          <w:sz w:val="28"/>
          <w:szCs w:val="28"/>
        </w:rPr>
        <w:t>Lisa Davies</w:t>
      </w:r>
    </w:p>
    <w:p w:rsidR="009705C9" w:rsidRPr="00F400C0" w:rsidRDefault="009705C9" w:rsidP="009705C9">
      <w:pPr>
        <w:rPr>
          <w:rFonts w:ascii="Arial" w:hAnsi="Arial" w:cs="Arial"/>
          <w:b/>
          <w:sz w:val="28"/>
          <w:szCs w:val="28"/>
        </w:rPr>
      </w:pPr>
    </w:p>
    <w:p w:rsidR="009705C9" w:rsidRDefault="009705C9" w:rsidP="009705C9">
      <w:pPr>
        <w:rPr>
          <w:rFonts w:ascii="Arial" w:hAnsi="Arial" w:cs="Arial"/>
          <w:b/>
          <w:sz w:val="28"/>
          <w:szCs w:val="28"/>
        </w:rPr>
      </w:pPr>
    </w:p>
    <w:p w:rsidR="009705C9" w:rsidRDefault="004F79C6" w:rsidP="009705C9">
      <w:pPr>
        <w:rPr>
          <w:rFonts w:ascii="Arial" w:hAnsi="Arial" w:cs="Arial"/>
          <w:b/>
          <w:sz w:val="28"/>
          <w:szCs w:val="28"/>
        </w:rPr>
      </w:pPr>
      <w:r w:rsidRPr="00F400C0">
        <w:rPr>
          <w:rFonts w:ascii="Arial" w:hAnsi="Arial" w:cs="Arial"/>
          <w:b/>
          <w:sz w:val="28"/>
          <w:szCs w:val="28"/>
        </w:rPr>
        <w:t>Date:</w:t>
      </w:r>
      <w:r>
        <w:rPr>
          <w:rFonts w:ascii="Arial" w:hAnsi="Arial" w:cs="Arial"/>
          <w:b/>
          <w:sz w:val="28"/>
          <w:szCs w:val="28"/>
        </w:rPr>
        <w:tab/>
      </w:r>
      <w:r>
        <w:rPr>
          <w:rFonts w:ascii="Arial" w:hAnsi="Arial" w:cs="Arial"/>
          <w:b/>
          <w:sz w:val="28"/>
          <w:szCs w:val="28"/>
        </w:rPr>
        <w:tab/>
      </w:r>
      <w:r w:rsidR="00900476">
        <w:rPr>
          <w:rFonts w:ascii="Arial" w:hAnsi="Arial" w:cs="Arial"/>
          <w:i/>
          <w:sz w:val="28"/>
          <w:szCs w:val="28"/>
        </w:rPr>
        <w:t>11</w:t>
      </w:r>
      <w:r w:rsidR="00900476" w:rsidRPr="00900476">
        <w:rPr>
          <w:rFonts w:ascii="Arial" w:hAnsi="Arial" w:cs="Arial"/>
          <w:i/>
          <w:sz w:val="28"/>
          <w:szCs w:val="28"/>
          <w:vertAlign w:val="superscript"/>
        </w:rPr>
        <w:t>th</w:t>
      </w:r>
      <w:r w:rsidR="00900476">
        <w:rPr>
          <w:rFonts w:ascii="Arial" w:hAnsi="Arial" w:cs="Arial"/>
          <w:i/>
          <w:sz w:val="28"/>
          <w:szCs w:val="28"/>
        </w:rPr>
        <w:t xml:space="preserve"> January 2018</w:t>
      </w:r>
    </w:p>
    <w:p w:rsidR="009705C9" w:rsidRPr="002F09AF" w:rsidRDefault="009705C9" w:rsidP="009705C9">
      <w:pPr>
        <w:rPr>
          <w:rFonts w:ascii="Arial" w:hAnsi="Arial" w:cs="Arial"/>
          <w:b/>
          <w:u w:val="single"/>
        </w:rPr>
      </w:pPr>
    </w:p>
    <w:p w:rsidR="00DD15AE" w:rsidRDefault="004F79C6" w:rsidP="009705C9">
      <w:r w:rsidRPr="00031953">
        <w:t xml:space="preserve"> </w:t>
      </w:r>
      <w:bookmarkStart w:id="0" w:name="_Toc496278932"/>
    </w:p>
    <w:p w:rsidR="0012712E" w:rsidRDefault="00DD15AE" w:rsidP="0012712E">
      <w:pPr>
        <w:jc w:val="center"/>
      </w:pPr>
      <w:r>
        <w:br w:type="page"/>
      </w: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r w:rsidRPr="0012712E">
        <w:rPr>
          <w:rFonts w:ascii="Arial" w:hAnsi="Arial" w:cs="Arial"/>
          <w:b/>
          <w:i/>
          <w:caps/>
          <w:noProof/>
          <w:u w:val="double"/>
        </w:rPr>
        <mc:AlternateContent>
          <mc:Choice Requires="wpg">
            <w:drawing>
              <wp:anchor distT="0" distB="0" distL="228600" distR="228600" simplePos="0" relativeHeight="251661312" behindDoc="0" locked="0" layoutInCell="1" allowOverlap="1">
                <wp:simplePos x="0" y="0"/>
                <wp:positionH relativeFrom="margin">
                  <wp:align>right</wp:align>
                </wp:positionH>
                <wp:positionV relativeFrom="page">
                  <wp:posOffset>2895600</wp:posOffset>
                </wp:positionV>
                <wp:extent cx="5619750" cy="5724525"/>
                <wp:effectExtent l="0" t="0" r="0" b="0"/>
                <wp:wrapSquare wrapText="bothSides"/>
                <wp:docPr id="173" name="Group 173"/>
                <wp:cNvGraphicFramePr/>
                <a:graphic xmlns:a="http://schemas.openxmlformats.org/drawingml/2006/main">
                  <a:graphicData uri="http://schemas.microsoft.com/office/word/2010/wordprocessingGroup">
                    <wpg:wgp>
                      <wpg:cNvGrpSpPr/>
                      <wpg:grpSpPr>
                        <a:xfrm>
                          <a:off x="0" y="0"/>
                          <a:ext cx="5619750" cy="5724525"/>
                          <a:chOff x="0" y="0"/>
                          <a:chExt cx="3218688"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515" y="762620"/>
                            <a:ext cx="2980173" cy="12357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B853F7" w:rsidRPr="0012712E" w:rsidRDefault="00B853F7">
                              <w:pPr>
                                <w:ind w:left="504"/>
                                <w:jc w:val="right"/>
                                <w:rPr>
                                  <w:b/>
                                  <w:color w:val="E5B8B7" w:themeColor="accent2" w:themeTint="66"/>
                                  <w:sz w:val="28"/>
                                  <w14:textOutline w14:w="11112" w14:cap="flat" w14:cmpd="sng" w14:algn="ctr">
                                    <w14:solidFill>
                                      <w14:schemeClr w14:val="accent2"/>
                                    </w14:solidFill>
                                    <w14:prstDash w14:val="solid"/>
                                    <w14:round/>
                                  </w14:textOutline>
                                </w:rPr>
                              </w:pP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Evolving Role of HR </w:t>
                              </w: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the Contemporary</w:t>
                              </w: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Business World</w:t>
                              </w:r>
                            </w:p>
                            <w:p w:rsidR="00B853F7"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853F7"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853F7" w:rsidRPr="0012712E"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73" o:spid="_x0000_s1026" style="position:absolute;left:0;text-align:left;margin-left:391.3pt;margin-top:228pt;width:442.5pt;height:450.75pt;z-index:251661312;mso-wrap-distance-left:18pt;mso-wrap-distance-right:18pt;mso-position-horizontal:right;mso-position-horizontal-relative:margin;mso-position-vertical-relative:page;mso-width-relative:margin;mso-height-relative:margin" coordsize="32186,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" fillcolor="white [3212]" stroked="f" strokeweight="2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" path="m,l2240281,,1659256,222885,,822960,,xe" fillcolor="#4f81bd [3204]" stroked="f" strokeweight="2pt">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" stroked="f" strokeweight="2pt">
                    <v:fill r:id="rId9"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5;top:7626;width:29801;height:123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" filled="f" stroked="f">
                  <v:textbox inset="3.6pt,7.2pt,0,0">
                    <w:txbxContent>
                      <w:p w:rsidR="00B853F7" w:rsidRPr="0012712E" w:rsidRDefault="00B853F7">
                        <w:pPr>
                          <w:ind w:left="504"/>
                          <w:jc w:val="right"/>
                          <w:rPr>
                            <w:b/>
                            <w:color w:val="E5B8B7" w:themeColor="accent2" w:themeTint="66"/>
                            <w:sz w:val="28"/>
                            <w14:textOutline w14:w="11112" w14:cap="flat" w14:cmpd="sng" w14:algn="ctr">
                              <w14:solidFill>
                                <w14:schemeClr w14:val="accent2"/>
                              </w14:solidFill>
                              <w14:prstDash w14:val="solid"/>
                              <w14:round/>
                            </w14:textOutline>
                          </w:rPr>
                        </w:pP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Evolving Role of HR </w:t>
                        </w: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 the Contemporary</w:t>
                        </w:r>
                      </w:p>
                      <w:p w:rsidR="00B853F7" w:rsidRPr="00331531" w:rsidRDefault="00B853F7">
                        <w:pPr>
                          <w:pStyle w:val="NoSpacing"/>
                          <w:ind w:left="360"/>
                          <w:jc w:val="right"/>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31531">
                          <w:rPr>
                            <w:b/>
                            <w:color w:val="548DD4" w:themeColor="text2" w:themeTint="99"/>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Business World</w:t>
                        </w:r>
                      </w:p>
                      <w:p w:rsidR="00B853F7"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853F7"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rsidR="00B853F7" w:rsidRPr="0012712E" w:rsidRDefault="00B853F7">
                        <w:pPr>
                          <w:pStyle w:val="NoSpacing"/>
                          <w:ind w:left="360"/>
                          <w:jc w:val="right"/>
                          <w:rPr>
                            <w:b/>
                            <w:color w:val="4BACC6"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10:wrap type="square" anchorx="margin" anchory="page"/>
              </v:group>
            </w:pict>
          </mc:Fallback>
        </mc:AlternateContent>
      </w: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u w:val="double"/>
        </w:rPr>
      </w:pPr>
    </w:p>
    <w:p w:rsidR="0012712E" w:rsidRDefault="0012712E" w:rsidP="0012712E">
      <w:pPr>
        <w:jc w:val="center"/>
        <w:rPr>
          <w:rFonts w:ascii="Arial" w:hAnsi="Arial" w:cs="Arial"/>
          <w:b/>
          <w:i/>
          <w:caps/>
          <w:sz w:val="28"/>
          <w:szCs w:val="28"/>
          <w:u w:val="double"/>
        </w:rPr>
      </w:pPr>
    </w:p>
    <w:p w:rsidR="0012712E" w:rsidRPr="0012712E" w:rsidRDefault="0012712E" w:rsidP="0012712E">
      <w:pPr>
        <w:jc w:val="center"/>
        <w:rPr>
          <w:rStyle w:val="Heading2Char"/>
          <w:rFonts w:ascii="Arial" w:eastAsia="Times New Roman" w:hAnsi="Arial" w:cs="Arial"/>
          <w:bCs w:val="0"/>
          <w:i/>
          <w:caps/>
          <w:color w:val="auto"/>
          <w:sz w:val="24"/>
          <w:szCs w:val="24"/>
          <w:u w:val="double"/>
          <w:lang w:eastAsia="en-GB"/>
        </w:rPr>
      </w:pPr>
    </w:p>
    <w:p w:rsidR="0012712E" w:rsidRPr="00E44B11" w:rsidRDefault="0012712E" w:rsidP="0012712E">
      <w:pPr>
        <w:jc w:val="center"/>
        <w:rPr>
          <w:rStyle w:val="Heading2Char"/>
          <w:rFonts w:ascii="Arial" w:hAnsi="Arial" w:cs="Arial"/>
          <w:b w:val="0"/>
          <w:i/>
          <w:caps/>
          <w:color w:val="auto"/>
          <w:sz w:val="24"/>
          <w:szCs w:val="24"/>
          <w:u w:val="double"/>
        </w:rPr>
      </w:pPr>
      <w:r w:rsidRPr="0012712E">
        <w:rPr>
          <w:u w:val="single"/>
        </w:rPr>
        <w:br w:type="page"/>
      </w:r>
    </w:p>
    <w:p w:rsidR="0012712E" w:rsidRPr="00E44B11" w:rsidRDefault="0012712E" w:rsidP="0012712E">
      <w:pPr>
        <w:jc w:val="center"/>
        <w:rPr>
          <w:rStyle w:val="Heading2Char"/>
          <w:rFonts w:ascii="Arial" w:hAnsi="Arial" w:cs="Arial"/>
          <w:b w:val="0"/>
          <w:i/>
          <w:caps/>
          <w:color w:val="auto"/>
          <w:sz w:val="24"/>
          <w:szCs w:val="24"/>
          <w:u w:val="double"/>
        </w:rPr>
      </w:pPr>
    </w:p>
    <w:p w:rsidR="0012712E" w:rsidRDefault="0012712E"/>
    <w:p w:rsidR="00DD15AE" w:rsidRPr="00B07A32" w:rsidRDefault="00DD15AE" w:rsidP="00DD15AE">
      <w:pPr>
        <w:jc w:val="center"/>
        <w:rPr>
          <w:rFonts w:ascii="Arial" w:hAnsi="Arial" w:cs="Arial"/>
          <w:b/>
          <w:color w:val="808080" w:themeColor="background1" w:themeShade="80"/>
          <w:sz w:val="36"/>
          <w:szCs w:val="36"/>
          <w:u w:val="single"/>
        </w:rPr>
      </w:pPr>
      <w:r w:rsidRPr="00B07A32">
        <w:rPr>
          <w:rFonts w:ascii="Arial" w:hAnsi="Arial" w:cs="Arial"/>
          <w:b/>
          <w:color w:val="808080" w:themeColor="background1" w:themeShade="80"/>
          <w:sz w:val="36"/>
          <w:szCs w:val="36"/>
          <w:u w:val="single"/>
        </w:rPr>
        <w:t>Table of Contents</w:t>
      </w:r>
    </w:p>
    <w:p w:rsidR="00DD15AE" w:rsidRPr="00B07A32" w:rsidRDefault="00DD15AE" w:rsidP="00DD15AE">
      <w:pPr>
        <w:jc w:val="center"/>
        <w:rPr>
          <w:rFonts w:ascii="Arial" w:hAnsi="Arial" w:cs="Arial"/>
          <w:b/>
          <w:color w:val="808080" w:themeColor="background1" w:themeShade="80"/>
          <w:sz w:val="36"/>
          <w:szCs w:val="36"/>
          <w:u w:val="single"/>
        </w:rPr>
      </w:pPr>
    </w:p>
    <w:p w:rsidR="006B2288" w:rsidRPr="00B07A32" w:rsidRDefault="006B2288" w:rsidP="00DD15AE">
      <w:pPr>
        <w:jc w:val="center"/>
        <w:rPr>
          <w:rFonts w:ascii="Arial" w:hAnsi="Arial" w:cs="Arial"/>
          <w:b/>
          <w:color w:val="808080" w:themeColor="background1" w:themeShade="80"/>
          <w:sz w:val="36"/>
          <w:szCs w:val="36"/>
          <w:u w:val="single"/>
        </w:rPr>
      </w:pPr>
    </w:p>
    <w:p w:rsidR="00DD15AE" w:rsidRPr="00B07A32" w:rsidRDefault="00DD15AE"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 xml:space="preserve">INTRODUCTION (Terms of </w:t>
      </w:r>
      <w:proofErr w:type="gramStart"/>
      <w:r w:rsidR="006B2288" w:rsidRPr="00B07A32">
        <w:rPr>
          <w:rFonts w:ascii="Arial" w:hAnsi="Arial" w:cs="Arial"/>
          <w:color w:val="808080" w:themeColor="background1" w:themeShade="80"/>
        </w:rPr>
        <w:t>R</w:t>
      </w:r>
      <w:r w:rsidRPr="00B07A32">
        <w:rPr>
          <w:rFonts w:ascii="Arial" w:hAnsi="Arial" w:cs="Arial"/>
          <w:color w:val="808080" w:themeColor="background1" w:themeShade="80"/>
        </w:rPr>
        <w:t>eference)</w:t>
      </w:r>
      <w:r w:rsidR="006B2288" w:rsidRPr="00B07A32">
        <w:rPr>
          <w:rFonts w:ascii="Arial" w:hAnsi="Arial" w:cs="Arial"/>
          <w:color w:val="808080" w:themeColor="background1" w:themeShade="80"/>
        </w:rPr>
        <w:t>…</w:t>
      </w:r>
      <w:proofErr w:type="gramEnd"/>
      <w:r w:rsidR="006B2288" w:rsidRPr="00B07A32">
        <w:rPr>
          <w:rFonts w:ascii="Arial" w:hAnsi="Arial" w:cs="Arial"/>
          <w:color w:val="808080" w:themeColor="background1" w:themeShade="80"/>
        </w:rPr>
        <w:t>…………………………………..…...3</w:t>
      </w:r>
    </w:p>
    <w:p w:rsidR="006E56E5" w:rsidRPr="00B07A32" w:rsidRDefault="006E56E5" w:rsidP="006E56E5">
      <w:pPr>
        <w:rPr>
          <w:rFonts w:ascii="Arial" w:hAnsi="Arial" w:cs="Arial"/>
          <w:color w:val="808080" w:themeColor="background1" w:themeShade="80"/>
        </w:rPr>
      </w:pPr>
    </w:p>
    <w:p w:rsidR="006E56E5" w:rsidRPr="00B07A32" w:rsidRDefault="006E56E5" w:rsidP="006E56E5">
      <w:pPr>
        <w:pStyle w:val="ListParagraph"/>
        <w:rPr>
          <w:rFonts w:ascii="Arial" w:hAnsi="Arial" w:cs="Arial"/>
          <w:color w:val="808080" w:themeColor="background1" w:themeShade="80"/>
        </w:rPr>
      </w:pPr>
    </w:p>
    <w:p w:rsidR="00DD15AE" w:rsidRPr="00B07A32" w:rsidRDefault="00DD15AE"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ACTIVITY 1</w:t>
      </w:r>
      <w:r w:rsidR="006B2288" w:rsidRPr="00B07A32">
        <w:rPr>
          <w:rFonts w:ascii="Arial" w:hAnsi="Arial" w:cs="Arial"/>
          <w:color w:val="808080" w:themeColor="background1" w:themeShade="80"/>
        </w:rPr>
        <w:t>………………………………………………………………………</w:t>
      </w:r>
      <w:proofErr w:type="gramStart"/>
      <w:r w:rsidR="006B2288" w:rsidRPr="00B07A32">
        <w:rPr>
          <w:rFonts w:ascii="Arial" w:hAnsi="Arial" w:cs="Arial"/>
          <w:color w:val="808080" w:themeColor="background1" w:themeShade="80"/>
        </w:rPr>
        <w:t>…..</w:t>
      </w:r>
      <w:proofErr w:type="gramEnd"/>
      <w:r w:rsidR="006B2288" w:rsidRPr="00B07A32">
        <w:rPr>
          <w:rFonts w:ascii="Arial" w:hAnsi="Arial" w:cs="Arial"/>
          <w:color w:val="808080" w:themeColor="background1" w:themeShade="80"/>
        </w:rPr>
        <w:t>3</w:t>
      </w:r>
    </w:p>
    <w:p w:rsidR="006B2288" w:rsidRPr="00B07A32" w:rsidRDefault="006B2288" w:rsidP="006B2288">
      <w:pPr>
        <w:rPr>
          <w:rFonts w:ascii="Arial" w:hAnsi="Arial" w:cs="Arial"/>
          <w:color w:val="808080" w:themeColor="background1" w:themeShade="80"/>
        </w:rPr>
      </w:pP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Evaluate what it means to be an HR Professional</w:t>
      </w:r>
      <w:r w:rsidR="006B2288" w:rsidRPr="00B07A32">
        <w:rPr>
          <w:rFonts w:ascii="Arial" w:hAnsi="Arial" w:cs="Arial"/>
          <w:i/>
          <w:color w:val="808080" w:themeColor="background1" w:themeShade="80"/>
        </w:rPr>
        <w:t>…………………….…</w:t>
      </w:r>
      <w:r w:rsidR="006B2288" w:rsidRPr="00B07A32">
        <w:rPr>
          <w:rFonts w:ascii="Arial" w:hAnsi="Arial" w:cs="Arial"/>
          <w:color w:val="808080" w:themeColor="background1" w:themeShade="80"/>
        </w:rPr>
        <w:t>3</w:t>
      </w: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CIPD’s Profession Map</w:t>
      </w:r>
      <w:r w:rsidR="006B2288" w:rsidRPr="00B07A32">
        <w:rPr>
          <w:rFonts w:ascii="Arial" w:hAnsi="Arial" w:cs="Arial"/>
          <w:i/>
          <w:color w:val="808080" w:themeColor="background1" w:themeShade="80"/>
        </w:rPr>
        <w:t>…………………………………………………</w:t>
      </w:r>
      <w:proofErr w:type="gramStart"/>
      <w:r w:rsidR="006B2288" w:rsidRPr="00B07A32">
        <w:rPr>
          <w:rFonts w:ascii="Arial" w:hAnsi="Arial" w:cs="Arial"/>
          <w:i/>
          <w:color w:val="808080" w:themeColor="background1" w:themeShade="80"/>
        </w:rPr>
        <w:t>…..</w:t>
      </w:r>
      <w:proofErr w:type="gramEnd"/>
      <w:r w:rsidR="006B2288" w:rsidRPr="00B07A32">
        <w:rPr>
          <w:rFonts w:ascii="Arial" w:hAnsi="Arial" w:cs="Arial"/>
          <w:color w:val="808080" w:themeColor="background1" w:themeShade="80"/>
        </w:rPr>
        <w:t>4</w:t>
      </w: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Core Professional Areas</w:t>
      </w:r>
      <w:r w:rsidR="006B2288" w:rsidRPr="00B07A32">
        <w:rPr>
          <w:rFonts w:ascii="Arial" w:hAnsi="Arial" w:cs="Arial"/>
          <w:i/>
          <w:color w:val="808080" w:themeColor="background1" w:themeShade="80"/>
        </w:rPr>
        <w:t>……………………………………………….…..</w:t>
      </w:r>
      <w:r w:rsidR="007742F7" w:rsidRPr="00B07A32">
        <w:rPr>
          <w:rFonts w:ascii="Arial" w:hAnsi="Arial" w:cs="Arial"/>
          <w:i/>
          <w:color w:val="808080" w:themeColor="background1" w:themeShade="80"/>
        </w:rPr>
        <w:t>.</w:t>
      </w:r>
      <w:r w:rsidR="006B2288" w:rsidRPr="00B07A32">
        <w:rPr>
          <w:rFonts w:ascii="Arial" w:hAnsi="Arial" w:cs="Arial"/>
          <w:color w:val="808080" w:themeColor="background1" w:themeShade="80"/>
        </w:rPr>
        <w:t>5</w:t>
      </w:r>
    </w:p>
    <w:p w:rsidR="00DD15AE" w:rsidRPr="00B07A32" w:rsidRDefault="00DD15AE" w:rsidP="00DD15AE">
      <w:pPr>
        <w:pStyle w:val="ListParagraph"/>
        <w:ind w:left="1440"/>
        <w:rPr>
          <w:rFonts w:ascii="Arial" w:hAnsi="Arial" w:cs="Arial"/>
          <w:color w:val="808080" w:themeColor="background1" w:themeShade="80"/>
        </w:rPr>
      </w:pPr>
    </w:p>
    <w:p w:rsidR="006E56E5" w:rsidRPr="00B07A32" w:rsidRDefault="006E56E5" w:rsidP="00DD15AE">
      <w:pPr>
        <w:pStyle w:val="ListParagraph"/>
        <w:ind w:left="1440"/>
        <w:rPr>
          <w:rFonts w:ascii="Arial" w:hAnsi="Arial" w:cs="Arial"/>
          <w:color w:val="808080" w:themeColor="background1" w:themeShade="80"/>
        </w:rPr>
      </w:pPr>
    </w:p>
    <w:p w:rsidR="00DD15AE" w:rsidRPr="00B07A32" w:rsidRDefault="00DD15AE"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ACTIVITY 2</w:t>
      </w:r>
      <w:r w:rsidR="006B2288" w:rsidRPr="00B07A32">
        <w:rPr>
          <w:rFonts w:ascii="Arial" w:hAnsi="Arial" w:cs="Arial"/>
          <w:color w:val="808080" w:themeColor="background1" w:themeShade="80"/>
        </w:rPr>
        <w:t>………………………………………………………………………</w:t>
      </w:r>
      <w:proofErr w:type="gramStart"/>
      <w:r w:rsidR="006B2288" w:rsidRPr="00B07A32">
        <w:rPr>
          <w:rFonts w:ascii="Arial" w:hAnsi="Arial" w:cs="Arial"/>
          <w:color w:val="808080" w:themeColor="background1" w:themeShade="80"/>
        </w:rPr>
        <w:t>…..</w:t>
      </w:r>
      <w:proofErr w:type="gramEnd"/>
      <w:r w:rsidR="006B2288" w:rsidRPr="00B07A32">
        <w:rPr>
          <w:rFonts w:ascii="Arial" w:hAnsi="Arial" w:cs="Arial"/>
          <w:color w:val="808080" w:themeColor="background1" w:themeShade="80"/>
        </w:rPr>
        <w:t>5</w:t>
      </w:r>
    </w:p>
    <w:p w:rsidR="006B2288" w:rsidRPr="00B07A32" w:rsidRDefault="006B2288" w:rsidP="006B2288">
      <w:pPr>
        <w:pStyle w:val="ListParagraph"/>
        <w:rPr>
          <w:rFonts w:ascii="Arial" w:hAnsi="Arial" w:cs="Arial"/>
          <w:color w:val="808080" w:themeColor="background1" w:themeShade="80"/>
        </w:rPr>
      </w:pP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Group Dynamics</w:t>
      </w:r>
      <w:r w:rsidR="006B2288" w:rsidRPr="00B07A32">
        <w:rPr>
          <w:rFonts w:ascii="Arial" w:hAnsi="Arial" w:cs="Arial"/>
          <w:i/>
          <w:color w:val="808080" w:themeColor="background1" w:themeShade="80"/>
        </w:rPr>
        <w:t>…………………………………………………………</w:t>
      </w:r>
      <w:proofErr w:type="gramStart"/>
      <w:r w:rsidR="006B2288" w:rsidRPr="00B07A32">
        <w:rPr>
          <w:rFonts w:ascii="Arial" w:hAnsi="Arial" w:cs="Arial"/>
          <w:i/>
          <w:color w:val="808080" w:themeColor="background1" w:themeShade="80"/>
        </w:rPr>
        <w:t>…..</w:t>
      </w:r>
      <w:proofErr w:type="gramEnd"/>
      <w:r w:rsidR="006B2288" w:rsidRPr="00B07A32">
        <w:rPr>
          <w:rFonts w:ascii="Arial" w:hAnsi="Arial" w:cs="Arial"/>
          <w:color w:val="808080" w:themeColor="background1" w:themeShade="80"/>
        </w:rPr>
        <w:t>5</w:t>
      </w: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Conflict Resolution Methods</w:t>
      </w:r>
      <w:r w:rsidR="006B2288" w:rsidRPr="00B07A32">
        <w:rPr>
          <w:rFonts w:ascii="Arial" w:hAnsi="Arial" w:cs="Arial"/>
          <w:color w:val="808080" w:themeColor="background1" w:themeShade="80"/>
        </w:rPr>
        <w:t>…………………………………….…………</w:t>
      </w:r>
      <w:r w:rsidR="007742F7" w:rsidRPr="00B07A32">
        <w:rPr>
          <w:rFonts w:ascii="Arial" w:hAnsi="Arial" w:cs="Arial"/>
          <w:color w:val="808080" w:themeColor="background1" w:themeShade="80"/>
        </w:rPr>
        <w:t>.</w:t>
      </w:r>
      <w:r w:rsidR="006B2288" w:rsidRPr="00B07A32">
        <w:rPr>
          <w:rFonts w:ascii="Arial" w:hAnsi="Arial" w:cs="Arial"/>
          <w:color w:val="808080" w:themeColor="background1" w:themeShade="80"/>
        </w:rPr>
        <w:t>7</w:t>
      </w:r>
    </w:p>
    <w:p w:rsidR="00DD15AE" w:rsidRPr="00B07A32" w:rsidRDefault="00DD15AE" w:rsidP="00A3483F">
      <w:pPr>
        <w:pStyle w:val="ListParagraph"/>
        <w:numPr>
          <w:ilvl w:val="1"/>
          <w:numId w:val="1"/>
        </w:numPr>
        <w:jc w:val="both"/>
        <w:rPr>
          <w:rFonts w:ascii="Arial" w:hAnsi="Arial" w:cs="Arial"/>
          <w:i/>
          <w:color w:val="808080" w:themeColor="background1" w:themeShade="80"/>
        </w:rPr>
      </w:pPr>
      <w:r w:rsidRPr="00B07A32">
        <w:rPr>
          <w:rFonts w:ascii="Arial" w:hAnsi="Arial" w:cs="Arial"/>
          <w:i/>
          <w:color w:val="808080" w:themeColor="background1" w:themeShade="80"/>
        </w:rPr>
        <w:t>Examples of Conflict Resolutions</w:t>
      </w:r>
      <w:r w:rsidR="007742F7" w:rsidRPr="00B07A32">
        <w:rPr>
          <w:rFonts w:ascii="Arial" w:hAnsi="Arial" w:cs="Arial"/>
          <w:i/>
          <w:color w:val="808080" w:themeColor="background1" w:themeShade="80"/>
        </w:rPr>
        <w:t>………………………………………….</w:t>
      </w:r>
      <w:r w:rsidR="007742F7" w:rsidRPr="00B07A32">
        <w:rPr>
          <w:rFonts w:ascii="Arial" w:hAnsi="Arial" w:cs="Arial"/>
          <w:color w:val="808080" w:themeColor="background1" w:themeShade="80"/>
        </w:rPr>
        <w:t>8</w:t>
      </w: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Active Listening Skills Problem Solving</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color w:val="808080" w:themeColor="background1" w:themeShade="80"/>
        </w:rPr>
        <w:t>8</w:t>
      </w:r>
    </w:p>
    <w:p w:rsidR="006E56E5" w:rsidRPr="00B07A32" w:rsidRDefault="006E56E5" w:rsidP="006E56E5">
      <w:pPr>
        <w:pStyle w:val="ListParagraph"/>
        <w:ind w:left="1440"/>
        <w:rPr>
          <w:rFonts w:ascii="Arial" w:hAnsi="Arial" w:cs="Arial"/>
          <w:i/>
          <w:color w:val="808080" w:themeColor="background1" w:themeShade="80"/>
        </w:rPr>
      </w:pPr>
    </w:p>
    <w:p w:rsidR="00DD15AE" w:rsidRPr="00B07A32" w:rsidRDefault="00DD15AE" w:rsidP="00DD15AE">
      <w:pPr>
        <w:pStyle w:val="ListParagraph"/>
        <w:ind w:left="2160"/>
        <w:rPr>
          <w:rFonts w:ascii="Arial" w:hAnsi="Arial" w:cs="Arial"/>
          <w:color w:val="808080" w:themeColor="background1" w:themeShade="80"/>
        </w:rPr>
      </w:pPr>
    </w:p>
    <w:p w:rsidR="00DD15AE" w:rsidRPr="00B07A32" w:rsidRDefault="00DD15AE"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ACTIVITY 3</w:t>
      </w:r>
      <w:r w:rsidR="007742F7" w:rsidRPr="00B07A32">
        <w:rPr>
          <w:rFonts w:ascii="Arial" w:hAnsi="Arial" w:cs="Arial"/>
          <w:color w:val="808080" w:themeColor="background1" w:themeShade="80"/>
        </w:rPr>
        <w:t>………………………………………………………………………</w:t>
      </w:r>
      <w:proofErr w:type="gramStart"/>
      <w:r w:rsidR="007742F7" w:rsidRPr="00B07A32">
        <w:rPr>
          <w:rFonts w:ascii="Arial" w:hAnsi="Arial" w:cs="Arial"/>
          <w:color w:val="808080" w:themeColor="background1" w:themeShade="80"/>
        </w:rPr>
        <w:t>…..</w:t>
      </w:r>
      <w:proofErr w:type="gramEnd"/>
      <w:r w:rsidR="007742F7" w:rsidRPr="00B07A32">
        <w:rPr>
          <w:rFonts w:ascii="Arial" w:hAnsi="Arial" w:cs="Arial"/>
          <w:color w:val="808080" w:themeColor="background1" w:themeShade="80"/>
        </w:rPr>
        <w:t>9</w:t>
      </w:r>
    </w:p>
    <w:p w:rsidR="006B2288" w:rsidRPr="00B07A32" w:rsidRDefault="006B2288" w:rsidP="006B2288">
      <w:pPr>
        <w:pStyle w:val="ListParagraph"/>
        <w:rPr>
          <w:rFonts w:ascii="Arial" w:hAnsi="Arial" w:cs="Arial"/>
          <w:color w:val="808080" w:themeColor="background1" w:themeShade="80"/>
        </w:rPr>
      </w:pP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Project Management</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color w:val="808080" w:themeColor="background1" w:themeShade="80"/>
        </w:rPr>
        <w:t>9</w:t>
      </w: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Influenced, Persuaded and Negotiated</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color w:val="808080" w:themeColor="background1" w:themeShade="80"/>
        </w:rPr>
        <w:t>10</w:t>
      </w:r>
    </w:p>
    <w:p w:rsidR="00DD15AE" w:rsidRPr="00B07A32" w:rsidRDefault="00DD15AE" w:rsidP="00DD15AE">
      <w:pPr>
        <w:pStyle w:val="ListParagraph"/>
        <w:ind w:left="1440"/>
        <w:rPr>
          <w:rFonts w:ascii="Arial" w:hAnsi="Arial" w:cs="Arial"/>
          <w:color w:val="808080" w:themeColor="background1" w:themeShade="80"/>
        </w:rPr>
      </w:pPr>
    </w:p>
    <w:p w:rsidR="00DD15AE" w:rsidRPr="00B07A32" w:rsidRDefault="00DD15AE"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ACTIVITY 4</w:t>
      </w:r>
      <w:r w:rsidR="007742F7" w:rsidRPr="00B07A32">
        <w:rPr>
          <w:rFonts w:ascii="Arial" w:hAnsi="Arial" w:cs="Arial"/>
          <w:color w:val="808080" w:themeColor="background1" w:themeShade="80"/>
        </w:rPr>
        <w:t>…………………………………………………………………………12</w:t>
      </w:r>
    </w:p>
    <w:p w:rsidR="006B2288" w:rsidRPr="00B07A32" w:rsidRDefault="006B2288" w:rsidP="006B2288">
      <w:pPr>
        <w:pStyle w:val="ListParagraph"/>
        <w:rPr>
          <w:rFonts w:ascii="Arial" w:hAnsi="Arial" w:cs="Arial"/>
          <w:color w:val="808080" w:themeColor="background1" w:themeShade="80"/>
        </w:rPr>
      </w:pPr>
    </w:p>
    <w:p w:rsidR="00DD15AE" w:rsidRPr="00B07A32" w:rsidRDefault="00DD15AE" w:rsidP="00A3483F">
      <w:pPr>
        <w:pStyle w:val="ListParagraph"/>
        <w:numPr>
          <w:ilvl w:val="1"/>
          <w:numId w:val="1"/>
        </w:numPr>
        <w:rPr>
          <w:rFonts w:ascii="Arial" w:hAnsi="Arial" w:cs="Arial"/>
          <w:i/>
          <w:color w:val="808080" w:themeColor="background1" w:themeShade="80"/>
        </w:rPr>
      </w:pPr>
      <w:r w:rsidRPr="00B07A32">
        <w:rPr>
          <w:rFonts w:ascii="Arial" w:hAnsi="Arial" w:cs="Arial"/>
          <w:i/>
          <w:color w:val="808080" w:themeColor="background1" w:themeShade="80"/>
        </w:rPr>
        <w:t>Self-Assessment of HR Professional Practice</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i/>
          <w:color w:val="808080" w:themeColor="background1" w:themeShade="80"/>
        </w:rPr>
        <w:t xml:space="preserve">…….. </w:t>
      </w:r>
      <w:r w:rsidR="007742F7" w:rsidRPr="00B07A32">
        <w:rPr>
          <w:rFonts w:ascii="Arial" w:hAnsi="Arial" w:cs="Arial"/>
          <w:color w:val="808080" w:themeColor="background1" w:themeShade="80"/>
        </w:rPr>
        <w:t>12</w:t>
      </w:r>
    </w:p>
    <w:p w:rsidR="00DD15AE" w:rsidRPr="00B07A32" w:rsidRDefault="00DD15AE" w:rsidP="006B2288">
      <w:pPr>
        <w:ind w:left="720"/>
        <w:rPr>
          <w:rFonts w:ascii="Arial" w:hAnsi="Arial" w:cs="Arial"/>
          <w:i/>
          <w:color w:val="808080" w:themeColor="background1" w:themeShade="80"/>
        </w:rPr>
      </w:pPr>
      <w:r w:rsidRPr="00B07A32">
        <w:rPr>
          <w:rFonts w:ascii="Arial" w:hAnsi="Arial" w:cs="Arial"/>
          <w:i/>
          <w:color w:val="808080" w:themeColor="background1" w:themeShade="80"/>
        </w:rPr>
        <w:t>5.</w:t>
      </w:r>
      <w:r w:rsidR="006B2288" w:rsidRPr="00B07A32">
        <w:rPr>
          <w:rFonts w:ascii="Arial" w:hAnsi="Arial" w:cs="Arial"/>
          <w:i/>
          <w:color w:val="808080" w:themeColor="background1" w:themeShade="80"/>
        </w:rPr>
        <w:t>2</w:t>
      </w:r>
      <w:r w:rsidRPr="00B07A32">
        <w:rPr>
          <w:rFonts w:ascii="Arial" w:hAnsi="Arial" w:cs="Arial"/>
          <w:i/>
          <w:color w:val="808080" w:themeColor="background1" w:themeShade="80"/>
        </w:rPr>
        <w:tab/>
        <w:t>Honey and Mumford</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i/>
          <w:color w:val="808080" w:themeColor="background1" w:themeShade="80"/>
        </w:rPr>
        <w:t xml:space="preserve">…….. </w:t>
      </w:r>
      <w:r w:rsidR="007742F7" w:rsidRPr="00B07A32">
        <w:rPr>
          <w:rFonts w:ascii="Arial" w:hAnsi="Arial" w:cs="Arial"/>
          <w:color w:val="808080" w:themeColor="background1" w:themeShade="80"/>
        </w:rPr>
        <w:t>13</w:t>
      </w:r>
    </w:p>
    <w:p w:rsidR="00DD15AE" w:rsidRPr="00B07A32" w:rsidRDefault="00DD15AE" w:rsidP="006B2288">
      <w:pPr>
        <w:ind w:firstLine="720"/>
        <w:rPr>
          <w:rFonts w:ascii="Arial" w:hAnsi="Arial" w:cs="Arial"/>
          <w:b/>
          <w:i/>
          <w:color w:val="808080" w:themeColor="background1" w:themeShade="80"/>
          <w:u w:val="single"/>
        </w:rPr>
      </w:pPr>
      <w:r w:rsidRPr="00B07A32">
        <w:rPr>
          <w:rFonts w:ascii="Arial" w:hAnsi="Arial" w:cs="Arial"/>
          <w:i/>
          <w:color w:val="808080" w:themeColor="background1" w:themeShade="80"/>
        </w:rPr>
        <w:t>5.</w:t>
      </w:r>
      <w:r w:rsidR="006B2288" w:rsidRPr="00B07A32">
        <w:rPr>
          <w:rFonts w:ascii="Arial" w:hAnsi="Arial" w:cs="Arial"/>
          <w:i/>
          <w:color w:val="808080" w:themeColor="background1" w:themeShade="80"/>
        </w:rPr>
        <w:t>3</w:t>
      </w:r>
      <w:r w:rsidRPr="00B07A32">
        <w:rPr>
          <w:rFonts w:ascii="Arial" w:hAnsi="Arial" w:cs="Arial"/>
          <w:i/>
          <w:color w:val="808080" w:themeColor="background1" w:themeShade="80"/>
        </w:rPr>
        <w:tab/>
        <w:t>Reflective Practice</w:t>
      </w:r>
      <w:r w:rsidR="007742F7" w:rsidRPr="00B07A32">
        <w:rPr>
          <w:rFonts w:ascii="Arial" w:hAnsi="Arial" w:cs="Arial"/>
          <w:i/>
          <w:color w:val="808080" w:themeColor="background1" w:themeShade="80"/>
        </w:rPr>
        <w:t>………………………………………………</w:t>
      </w:r>
      <w:proofErr w:type="gramStart"/>
      <w:r w:rsidR="007742F7" w:rsidRPr="00B07A32">
        <w:rPr>
          <w:rFonts w:ascii="Arial" w:hAnsi="Arial" w:cs="Arial"/>
          <w:i/>
          <w:color w:val="808080" w:themeColor="background1" w:themeShade="80"/>
        </w:rPr>
        <w:t>…..</w:t>
      </w:r>
      <w:proofErr w:type="gramEnd"/>
      <w:r w:rsidR="007742F7" w:rsidRPr="00B07A32">
        <w:rPr>
          <w:rFonts w:ascii="Arial" w:hAnsi="Arial" w:cs="Arial"/>
          <w:i/>
          <w:color w:val="808080" w:themeColor="background1" w:themeShade="80"/>
        </w:rPr>
        <w:t>……..</w:t>
      </w:r>
      <w:r w:rsidR="007742F7" w:rsidRPr="00B07A32">
        <w:rPr>
          <w:rFonts w:ascii="Arial" w:hAnsi="Arial" w:cs="Arial"/>
          <w:color w:val="808080" w:themeColor="background1" w:themeShade="80"/>
        </w:rPr>
        <w:t>14</w:t>
      </w:r>
    </w:p>
    <w:p w:rsidR="00C23FF0" w:rsidRPr="00B07A32" w:rsidRDefault="00C23FF0" w:rsidP="00DD15AE">
      <w:pPr>
        <w:rPr>
          <w:color w:val="808080" w:themeColor="background1" w:themeShade="80"/>
        </w:rPr>
      </w:pPr>
    </w:p>
    <w:p w:rsidR="009E5CE7" w:rsidRPr="00B07A32" w:rsidRDefault="00C23FF0" w:rsidP="00A3483F">
      <w:pPr>
        <w:pStyle w:val="ListParagraph"/>
        <w:numPr>
          <w:ilvl w:val="0"/>
          <w:numId w:val="1"/>
        </w:numPr>
        <w:rPr>
          <w:rFonts w:ascii="Arial" w:hAnsi="Arial" w:cs="Arial"/>
          <w:color w:val="808080" w:themeColor="background1" w:themeShade="80"/>
        </w:rPr>
      </w:pPr>
      <w:r w:rsidRPr="00B07A32">
        <w:rPr>
          <w:rFonts w:ascii="Arial" w:hAnsi="Arial" w:cs="Arial"/>
          <w:color w:val="808080" w:themeColor="background1" w:themeShade="80"/>
        </w:rPr>
        <w:t>REFERENCES………………………………………………………………</w:t>
      </w:r>
      <w:proofErr w:type="gramStart"/>
      <w:r w:rsidRPr="00B07A32">
        <w:rPr>
          <w:rFonts w:ascii="Arial" w:hAnsi="Arial" w:cs="Arial"/>
          <w:color w:val="808080" w:themeColor="background1" w:themeShade="80"/>
        </w:rPr>
        <w:t>…</w:t>
      </w:r>
      <w:r w:rsidR="00A7155A" w:rsidRPr="00B07A32">
        <w:rPr>
          <w:rFonts w:ascii="Arial" w:hAnsi="Arial" w:cs="Arial"/>
          <w:color w:val="808080" w:themeColor="background1" w:themeShade="80"/>
        </w:rPr>
        <w:t>..</w:t>
      </w:r>
      <w:proofErr w:type="gramEnd"/>
      <w:r w:rsidR="00A7155A" w:rsidRPr="00B07A32">
        <w:rPr>
          <w:rFonts w:ascii="Arial" w:hAnsi="Arial" w:cs="Arial"/>
          <w:color w:val="808080" w:themeColor="background1" w:themeShade="80"/>
        </w:rPr>
        <w:t>…</w:t>
      </w:r>
      <w:r w:rsidRPr="00B07A32">
        <w:rPr>
          <w:rFonts w:ascii="Arial" w:hAnsi="Arial" w:cs="Arial"/>
          <w:color w:val="808080" w:themeColor="background1" w:themeShade="80"/>
        </w:rPr>
        <w:t>15</w:t>
      </w:r>
    </w:p>
    <w:p w:rsidR="009E5CE7" w:rsidRPr="00B07A32" w:rsidRDefault="009E5CE7" w:rsidP="009E5CE7">
      <w:pPr>
        <w:rPr>
          <w:rFonts w:ascii="Arial" w:hAnsi="Arial" w:cs="Arial"/>
          <w:color w:val="808080" w:themeColor="background1" w:themeShade="80"/>
        </w:rPr>
      </w:pPr>
      <w:r w:rsidRPr="00B07A32">
        <w:rPr>
          <w:rFonts w:ascii="Arial" w:hAnsi="Arial" w:cs="Arial"/>
          <w:color w:val="808080" w:themeColor="background1" w:themeShade="80"/>
        </w:rPr>
        <w:tab/>
      </w:r>
    </w:p>
    <w:p w:rsidR="009E5CE7" w:rsidRPr="00B07A32" w:rsidRDefault="009E5CE7" w:rsidP="009E5CE7">
      <w:pPr>
        <w:rPr>
          <w:rFonts w:ascii="Arial" w:hAnsi="Arial" w:cs="Arial"/>
          <w:color w:val="A6A6A6" w:themeColor="background1" w:themeShade="A6"/>
        </w:rPr>
      </w:pPr>
    </w:p>
    <w:p w:rsidR="004C1B1C" w:rsidRPr="00B07A32" w:rsidRDefault="009E5CE7" w:rsidP="009E5CE7">
      <w:pPr>
        <w:rPr>
          <w:rFonts w:ascii="Arial" w:hAnsi="Arial" w:cs="Arial"/>
          <w:color w:val="A6A6A6" w:themeColor="background1" w:themeShade="A6"/>
        </w:rPr>
      </w:pPr>
      <w:r w:rsidRPr="00B07A32">
        <w:rPr>
          <w:rFonts w:ascii="Arial" w:hAnsi="Arial" w:cs="Arial"/>
          <w:color w:val="A6A6A6" w:themeColor="background1" w:themeShade="A6"/>
        </w:rPr>
        <w:tab/>
      </w:r>
    </w:p>
    <w:p w:rsidR="00E44B11" w:rsidRPr="00E44B11" w:rsidRDefault="004C1B1C" w:rsidP="0012712E">
      <w:pPr>
        <w:jc w:val="center"/>
        <w:rPr>
          <w:rStyle w:val="Heading2Char"/>
          <w:rFonts w:ascii="Arial" w:hAnsi="Arial" w:cs="Arial"/>
          <w:b w:val="0"/>
          <w:i/>
          <w:caps/>
          <w:color w:val="auto"/>
          <w:sz w:val="24"/>
          <w:szCs w:val="24"/>
          <w:u w:val="double"/>
        </w:rPr>
      </w:pPr>
      <w:r>
        <w:rPr>
          <w:rFonts w:ascii="Arial" w:hAnsi="Arial" w:cs="Arial"/>
        </w:rPr>
        <w:br w:type="page"/>
      </w:r>
      <w:bookmarkStart w:id="1" w:name="_Toc498418995"/>
      <w:bookmarkStart w:id="2" w:name="_Toc498419256"/>
      <w:bookmarkStart w:id="3" w:name="_Toc498421100"/>
      <w:bookmarkStart w:id="4" w:name="_Toc498421360"/>
      <w:bookmarkEnd w:id="0"/>
    </w:p>
    <w:bookmarkEnd w:id="1"/>
    <w:bookmarkEnd w:id="2"/>
    <w:bookmarkEnd w:id="3"/>
    <w:bookmarkEnd w:id="4"/>
    <w:p w:rsidR="00331531" w:rsidRPr="0089775A" w:rsidRDefault="00331531" w:rsidP="00331531">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331531" w:rsidRPr="00B36395" w:rsidRDefault="00331531" w:rsidP="00331531">
      <w:pPr>
        <w:rPr>
          <w:rStyle w:val="Heading2Char"/>
          <w:rFonts w:ascii="Arial" w:hAnsi="Arial" w:cs="Arial"/>
          <w:color w:val="7F7F7F" w:themeColor="text1" w:themeTint="80"/>
          <w:sz w:val="24"/>
          <w:szCs w:val="24"/>
        </w:rPr>
      </w:pPr>
    </w:p>
    <w:p w:rsidR="00331531" w:rsidRPr="00B07A32" w:rsidRDefault="00331531" w:rsidP="00331531">
      <w:pPr>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1</w:t>
      </w:r>
      <w:r w:rsidRPr="00B07A32">
        <w:rPr>
          <w:rStyle w:val="IntenseReference"/>
          <w:rFonts w:ascii="Arial" w:eastAsiaTheme="majorEastAsia" w:hAnsi="Arial" w:cs="Arial"/>
          <w:color w:val="548DD4" w:themeColor="text2" w:themeTint="99"/>
          <w:sz w:val="28"/>
        </w:rPr>
        <w:t>.0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INTRODUCTION</w:t>
      </w:r>
    </w:p>
    <w:p w:rsidR="00331531" w:rsidRPr="0089775A" w:rsidRDefault="00331531" w:rsidP="00331531">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B36395" w:rsidRDefault="00B36395" w:rsidP="009705C9">
      <w:pPr>
        <w:rPr>
          <w:rFonts w:eastAsiaTheme="majorEastAsia"/>
          <w:lang w:eastAsia="en-US"/>
        </w:rPr>
      </w:pPr>
    </w:p>
    <w:p w:rsidR="00664785" w:rsidRPr="00B36395" w:rsidRDefault="00664785" w:rsidP="00B36395">
      <w:pPr>
        <w:spacing w:line="360" w:lineRule="auto"/>
        <w:ind w:left="720"/>
        <w:rPr>
          <w:rFonts w:ascii="Arial" w:eastAsiaTheme="majorEastAsia" w:hAnsi="Arial" w:cs="Arial"/>
          <w:color w:val="7F7F7F" w:themeColor="text1" w:themeTint="80"/>
          <w:lang w:eastAsia="en-US"/>
        </w:rPr>
      </w:pPr>
      <w:r w:rsidRPr="00B36395">
        <w:rPr>
          <w:rFonts w:ascii="Arial" w:eastAsiaTheme="majorEastAsia" w:hAnsi="Arial" w:cs="Arial"/>
          <w:color w:val="7F7F7F" w:themeColor="text1" w:themeTint="80"/>
          <w:lang w:eastAsia="en-US"/>
        </w:rPr>
        <w:t>Human Resources practices have undergone numerous changes over the last few decades.  These changes have been driven by continuous changes within the workplace, accompanied by advancements in technological breakthroughs and competitive pressures, practices have helped improve organisations productivity and value.  To ensure that changes are implemented it is imperative that engagement and involvement at all levels within an organisation is met.</w:t>
      </w:r>
    </w:p>
    <w:p w:rsidR="00CD3AE0" w:rsidRPr="00B36395" w:rsidRDefault="00664785" w:rsidP="00B36395">
      <w:pPr>
        <w:spacing w:before="240" w:line="360" w:lineRule="auto"/>
        <w:ind w:left="720"/>
        <w:rPr>
          <w:rFonts w:ascii="Arial" w:eastAsiaTheme="majorEastAsia" w:hAnsi="Arial" w:cs="Arial"/>
          <w:color w:val="7F7F7F" w:themeColor="text1" w:themeTint="80"/>
          <w:lang w:eastAsia="en-US"/>
        </w:rPr>
      </w:pPr>
      <w:r w:rsidRPr="00B36395">
        <w:rPr>
          <w:rFonts w:ascii="Arial" w:eastAsiaTheme="majorEastAsia" w:hAnsi="Arial" w:cs="Arial"/>
          <w:color w:val="7F7F7F" w:themeColor="text1" w:themeTint="80"/>
          <w:lang w:eastAsia="en-US"/>
        </w:rPr>
        <w:t xml:space="preserve">It is the role of the HR function to ensure that all staff are encouraged to collaborate, to believe and work within the mission and vision of the organisation, to ensure that a strategy is followed </w:t>
      </w:r>
      <w:r w:rsidR="00CD3AE0" w:rsidRPr="00B36395">
        <w:rPr>
          <w:rFonts w:ascii="Arial" w:eastAsiaTheme="majorEastAsia" w:hAnsi="Arial" w:cs="Arial"/>
          <w:color w:val="7F7F7F" w:themeColor="text1" w:themeTint="80"/>
          <w:lang w:eastAsia="en-US"/>
        </w:rPr>
        <w:t xml:space="preserve">and </w:t>
      </w:r>
      <w:r w:rsidRPr="00B36395">
        <w:rPr>
          <w:rFonts w:ascii="Arial" w:eastAsiaTheme="majorEastAsia" w:hAnsi="Arial" w:cs="Arial"/>
          <w:color w:val="7F7F7F" w:themeColor="text1" w:themeTint="80"/>
          <w:lang w:eastAsia="en-US"/>
        </w:rPr>
        <w:t xml:space="preserve">to ensure that the needs of the organisation are met </w:t>
      </w:r>
      <w:r w:rsidRPr="00B36395">
        <w:rPr>
          <w:rStyle w:val="selectable"/>
          <w:rFonts w:ascii="Arial" w:hAnsi="Arial" w:cs="Arial"/>
          <w:i/>
          <w:color w:val="7F7F7F" w:themeColor="text1" w:themeTint="80"/>
        </w:rPr>
        <w:t>(</w:t>
      </w:r>
      <w:proofErr w:type="spellStart"/>
      <w:r w:rsidRPr="00B36395">
        <w:rPr>
          <w:rStyle w:val="selectable"/>
          <w:rFonts w:ascii="Arial" w:hAnsi="Arial" w:cs="Arial"/>
          <w:i/>
          <w:color w:val="7F7F7F" w:themeColor="text1" w:themeTint="80"/>
        </w:rPr>
        <w:t>Araimi</w:t>
      </w:r>
      <w:proofErr w:type="spellEnd"/>
      <w:r w:rsidRPr="00B36395">
        <w:rPr>
          <w:rStyle w:val="selectable"/>
          <w:rFonts w:ascii="Arial" w:hAnsi="Arial" w:cs="Arial"/>
          <w:i/>
          <w:color w:val="7F7F7F" w:themeColor="text1" w:themeTint="80"/>
        </w:rPr>
        <w:t>, 2011)</w:t>
      </w:r>
      <w:r w:rsidRPr="00B36395">
        <w:rPr>
          <w:rFonts w:ascii="Arial" w:eastAsiaTheme="majorEastAsia" w:hAnsi="Arial" w:cs="Arial"/>
          <w:color w:val="7F7F7F" w:themeColor="text1" w:themeTint="80"/>
          <w:lang w:eastAsia="en-US"/>
        </w:rPr>
        <w:t>.</w:t>
      </w:r>
    </w:p>
    <w:p w:rsidR="00DC2BEC" w:rsidRPr="00B36395" w:rsidRDefault="00EE3AF9" w:rsidP="00B36395">
      <w:pPr>
        <w:spacing w:before="240" w:after="150" w:line="360" w:lineRule="auto"/>
        <w:ind w:left="720"/>
        <w:jc w:val="both"/>
        <w:rPr>
          <w:rFonts w:ascii="Arial" w:hAnsi="Arial" w:cs="Arial"/>
          <w:color w:val="7F7F7F" w:themeColor="text1" w:themeTint="80"/>
          <w:lang w:val="en"/>
        </w:rPr>
      </w:pPr>
      <w:r w:rsidRPr="00B36395">
        <w:rPr>
          <w:rFonts w:ascii="Arial" w:hAnsi="Arial" w:cs="Arial"/>
          <w:color w:val="7F7F7F" w:themeColor="text1" w:themeTint="80"/>
          <w:lang w:val="en"/>
        </w:rPr>
        <w:t xml:space="preserve">This delegate paper will </w:t>
      </w:r>
      <w:r w:rsidR="00CD3AE0" w:rsidRPr="00B36395">
        <w:rPr>
          <w:rFonts w:ascii="Arial" w:hAnsi="Arial" w:cs="Arial"/>
          <w:color w:val="7F7F7F" w:themeColor="text1" w:themeTint="80"/>
          <w:lang w:val="en"/>
        </w:rPr>
        <w:t>help demonstrate the ‘The Evolving role of HR in the contemporary business world by looking at</w:t>
      </w:r>
      <w:r w:rsidRPr="00B36395">
        <w:rPr>
          <w:rFonts w:ascii="Arial" w:hAnsi="Arial" w:cs="Arial"/>
          <w:color w:val="7F7F7F" w:themeColor="text1" w:themeTint="80"/>
          <w:lang w:val="en"/>
        </w:rPr>
        <w:t xml:space="preserve"> business issues</w:t>
      </w:r>
      <w:r w:rsidR="00CD3AE0" w:rsidRPr="00B36395">
        <w:rPr>
          <w:rFonts w:ascii="Arial" w:hAnsi="Arial" w:cs="Arial"/>
          <w:color w:val="7F7F7F" w:themeColor="text1" w:themeTint="80"/>
          <w:lang w:val="en"/>
        </w:rPr>
        <w:t xml:space="preserve"> </w:t>
      </w:r>
      <w:r w:rsidR="007A02C2" w:rsidRPr="00B36395">
        <w:rPr>
          <w:rFonts w:ascii="Arial" w:hAnsi="Arial" w:cs="Arial"/>
          <w:color w:val="7F7F7F" w:themeColor="text1" w:themeTint="80"/>
          <w:lang w:val="en"/>
        </w:rPr>
        <w:t>including</w:t>
      </w:r>
      <w:r w:rsidR="00CD3AE0" w:rsidRPr="00B36395">
        <w:rPr>
          <w:rFonts w:ascii="Arial" w:hAnsi="Arial" w:cs="Arial"/>
          <w:color w:val="7F7F7F" w:themeColor="text1" w:themeTint="80"/>
          <w:lang w:val="en"/>
        </w:rPr>
        <w:t xml:space="preserve"> </w:t>
      </w:r>
      <w:r w:rsidRPr="00B36395">
        <w:rPr>
          <w:rFonts w:ascii="Arial" w:hAnsi="Arial" w:cs="Arial"/>
          <w:color w:val="7F7F7F" w:themeColor="text1" w:themeTint="80"/>
          <w:lang w:val="en"/>
        </w:rPr>
        <w:t>internal and external factors and the impact of HR on business operations. </w:t>
      </w:r>
      <w:r w:rsidR="00DC2BEC" w:rsidRPr="00B36395">
        <w:rPr>
          <w:rFonts w:ascii="Arial" w:hAnsi="Arial" w:cs="Arial"/>
          <w:color w:val="7F7F7F" w:themeColor="text1" w:themeTint="80"/>
          <w:lang w:val="en"/>
        </w:rPr>
        <w:t xml:space="preserve"> </w:t>
      </w:r>
    </w:p>
    <w:p w:rsidR="00B07A32" w:rsidRPr="0089775A" w:rsidRDefault="00B07A32" w:rsidP="00B07A32">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B07A32" w:rsidRPr="00B36395" w:rsidRDefault="00B07A32" w:rsidP="00B07A32">
      <w:pPr>
        <w:rPr>
          <w:rStyle w:val="Heading2Char"/>
          <w:rFonts w:ascii="Arial" w:hAnsi="Arial" w:cs="Arial"/>
          <w:color w:val="7F7F7F" w:themeColor="text1" w:themeTint="80"/>
          <w:sz w:val="24"/>
          <w:szCs w:val="24"/>
        </w:rPr>
      </w:pPr>
    </w:p>
    <w:p w:rsidR="00B07A32" w:rsidRPr="00B07A32" w:rsidRDefault="00B07A32" w:rsidP="00B07A32">
      <w:pPr>
        <w:rPr>
          <w:rStyle w:val="IntenseReference"/>
          <w:rFonts w:ascii="Arial" w:eastAsiaTheme="majorEastAsia" w:hAnsi="Arial" w:cs="Arial"/>
          <w:color w:val="548DD4" w:themeColor="text2" w:themeTint="99"/>
          <w:sz w:val="28"/>
        </w:rPr>
      </w:pPr>
      <w:r w:rsidRPr="00B07A32">
        <w:rPr>
          <w:rStyle w:val="IntenseReference"/>
          <w:rFonts w:ascii="Arial" w:eastAsiaTheme="majorEastAsia" w:hAnsi="Arial" w:cs="Arial"/>
          <w:color w:val="548DD4" w:themeColor="text2" w:themeTint="99"/>
          <w:sz w:val="28"/>
        </w:rPr>
        <w:t>2.0</w:t>
      </w:r>
      <w:r w:rsidRPr="00B07A32">
        <w:rPr>
          <w:rStyle w:val="IntenseReference"/>
          <w:rFonts w:ascii="Arial" w:eastAsiaTheme="majorEastAsia" w:hAnsi="Arial" w:cs="Arial"/>
          <w:color w:val="548DD4" w:themeColor="text2" w:themeTint="99"/>
          <w:sz w:val="28"/>
        </w:rPr>
        <w:tab/>
        <w:t>FORCES SHAPING THE HR AGENDA</w:t>
      </w:r>
    </w:p>
    <w:p w:rsidR="00B07A32" w:rsidRPr="0089775A" w:rsidRDefault="00B07A32" w:rsidP="00B07A32">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B07A32" w:rsidRDefault="00B07A32" w:rsidP="00B07A32">
      <w:pPr>
        <w:rPr>
          <w:rFonts w:eastAsiaTheme="majorEastAsia"/>
          <w:lang w:eastAsia="en-US"/>
        </w:rPr>
      </w:pPr>
    </w:p>
    <w:p w:rsidR="00CD3AE0" w:rsidRPr="00B07A32" w:rsidRDefault="00CD3AE0" w:rsidP="00B07A32">
      <w:pPr>
        <w:pStyle w:val="NormalWeb"/>
        <w:spacing w:before="240" w:beforeAutospacing="0" w:line="360" w:lineRule="auto"/>
        <w:ind w:left="720"/>
        <w:rPr>
          <w:rFonts w:ascii="Arial" w:hAnsi="Arial" w:cs="Arial"/>
          <w:color w:val="808080" w:themeColor="background1" w:themeShade="80"/>
          <w:sz w:val="24"/>
          <w:szCs w:val="24"/>
          <w:lang w:val="en"/>
        </w:rPr>
      </w:pPr>
      <w:r w:rsidRPr="00B07A32">
        <w:rPr>
          <w:rFonts w:ascii="Arial" w:hAnsi="Arial" w:cs="Arial"/>
          <w:color w:val="808080" w:themeColor="background1" w:themeShade="80"/>
          <w:sz w:val="24"/>
          <w:szCs w:val="24"/>
          <w:lang w:val="en"/>
        </w:rPr>
        <w:t xml:space="preserve">In today's </w:t>
      </w:r>
      <w:r w:rsidR="00C52F05" w:rsidRPr="00B07A32">
        <w:rPr>
          <w:rFonts w:ascii="Arial" w:hAnsi="Arial" w:cs="Arial"/>
          <w:color w:val="808080" w:themeColor="background1" w:themeShade="80"/>
          <w:sz w:val="24"/>
          <w:szCs w:val="24"/>
          <w:lang w:val="en"/>
        </w:rPr>
        <w:t>modern working</w:t>
      </w:r>
      <w:r w:rsidRPr="00B07A32">
        <w:rPr>
          <w:rFonts w:ascii="Arial" w:hAnsi="Arial" w:cs="Arial"/>
          <w:color w:val="808080" w:themeColor="background1" w:themeShade="80"/>
          <w:sz w:val="24"/>
          <w:szCs w:val="24"/>
          <w:lang w:val="en"/>
        </w:rPr>
        <w:t xml:space="preserve"> climate, </w:t>
      </w:r>
      <w:proofErr w:type="spellStart"/>
      <w:r w:rsidRPr="00B07A32">
        <w:rPr>
          <w:rFonts w:ascii="Arial" w:hAnsi="Arial" w:cs="Arial"/>
          <w:color w:val="808080" w:themeColor="background1" w:themeShade="80"/>
          <w:sz w:val="24"/>
          <w:szCs w:val="24"/>
          <w:lang w:val="en"/>
        </w:rPr>
        <w:t>organisation’s</w:t>
      </w:r>
      <w:proofErr w:type="spellEnd"/>
      <w:r w:rsidRPr="00B07A32">
        <w:rPr>
          <w:rFonts w:ascii="Arial" w:hAnsi="Arial" w:cs="Arial"/>
          <w:color w:val="808080" w:themeColor="background1" w:themeShade="80"/>
          <w:sz w:val="24"/>
          <w:szCs w:val="24"/>
          <w:lang w:val="en"/>
        </w:rPr>
        <w:t xml:space="preserve"> have changed the way they operate due to </w:t>
      </w:r>
      <w:r w:rsidR="00C52F05" w:rsidRPr="00B07A32">
        <w:rPr>
          <w:rFonts w:ascii="Arial" w:hAnsi="Arial" w:cs="Arial"/>
          <w:color w:val="808080" w:themeColor="background1" w:themeShade="80"/>
          <w:sz w:val="24"/>
          <w:szCs w:val="24"/>
          <w:lang w:val="en"/>
        </w:rPr>
        <w:t>technological breakthroughs</w:t>
      </w:r>
      <w:r w:rsidR="00BB2C3D" w:rsidRPr="00B07A32">
        <w:rPr>
          <w:rFonts w:ascii="Arial" w:hAnsi="Arial" w:cs="Arial"/>
          <w:color w:val="808080" w:themeColor="background1" w:themeShade="80"/>
          <w:sz w:val="24"/>
          <w:szCs w:val="24"/>
          <w:lang w:val="en"/>
        </w:rPr>
        <w:t xml:space="preserve"> and competitive pressures</w:t>
      </w:r>
      <w:r w:rsidRPr="00B07A32">
        <w:rPr>
          <w:rFonts w:ascii="Arial" w:hAnsi="Arial" w:cs="Arial"/>
          <w:color w:val="808080" w:themeColor="background1" w:themeShade="80"/>
          <w:sz w:val="24"/>
          <w:szCs w:val="24"/>
          <w:lang w:val="en"/>
        </w:rPr>
        <w:t xml:space="preserve">. </w:t>
      </w:r>
      <w:r w:rsidRPr="00B07A32">
        <w:rPr>
          <w:rFonts w:ascii="Arial" w:eastAsiaTheme="majorEastAsia" w:hAnsi="Arial" w:cs="Arial"/>
          <w:color w:val="808080" w:themeColor="background1" w:themeShade="80"/>
          <w:sz w:val="24"/>
          <w:szCs w:val="24"/>
          <w:lang w:eastAsia="en-US"/>
        </w:rPr>
        <w:t xml:space="preserve"> </w:t>
      </w:r>
    </w:p>
    <w:p w:rsidR="0032713D" w:rsidRPr="00B07A32" w:rsidRDefault="00C52F05" w:rsidP="00B07A32">
      <w:pPr>
        <w:spacing w:before="240" w:after="150" w:line="360" w:lineRule="auto"/>
        <w:ind w:left="720"/>
        <w:rPr>
          <w:rFonts w:ascii="Arial" w:hAnsi="Arial" w:cs="Arial"/>
          <w:color w:val="808080" w:themeColor="background1" w:themeShade="80"/>
          <w:lang w:val="en"/>
        </w:rPr>
      </w:pPr>
      <w:r w:rsidRPr="00B07A32">
        <w:rPr>
          <w:rFonts w:ascii="Arial" w:hAnsi="Arial" w:cs="Arial"/>
          <w:color w:val="808080" w:themeColor="background1" w:themeShade="80"/>
          <w:lang w:val="en"/>
        </w:rPr>
        <w:t xml:space="preserve">The </w:t>
      </w:r>
      <w:r w:rsidR="00CD3AE0" w:rsidRPr="00B07A32">
        <w:rPr>
          <w:rFonts w:ascii="Arial" w:hAnsi="Arial" w:cs="Arial"/>
          <w:color w:val="808080" w:themeColor="background1" w:themeShade="80"/>
          <w:lang w:val="en"/>
        </w:rPr>
        <w:t>Human Resource function has a very promising future providing it is managed</w:t>
      </w:r>
      <w:r w:rsidRPr="00B07A32">
        <w:rPr>
          <w:rFonts w:ascii="Arial" w:hAnsi="Arial" w:cs="Arial"/>
          <w:color w:val="808080" w:themeColor="background1" w:themeShade="80"/>
          <w:lang w:val="en"/>
        </w:rPr>
        <w:t xml:space="preserve"> correctly and</w:t>
      </w:r>
      <w:r w:rsidR="00CD3AE0" w:rsidRPr="00B07A32">
        <w:rPr>
          <w:rFonts w:ascii="Arial" w:hAnsi="Arial" w:cs="Arial"/>
          <w:color w:val="808080" w:themeColor="background1" w:themeShade="80"/>
          <w:lang w:val="en"/>
        </w:rPr>
        <w:t xml:space="preserve"> designed and led in a strategic manner.  The main objectives of Human Resource Management essentially revolve around the effective </w:t>
      </w:r>
      <w:proofErr w:type="spellStart"/>
      <w:r w:rsidR="00CD3AE0" w:rsidRPr="00B07A32">
        <w:rPr>
          <w:rFonts w:ascii="Arial" w:hAnsi="Arial" w:cs="Arial"/>
          <w:color w:val="808080" w:themeColor="background1" w:themeShade="80"/>
          <w:lang w:val="en"/>
        </w:rPr>
        <w:t>utilisation</w:t>
      </w:r>
      <w:proofErr w:type="spellEnd"/>
      <w:r w:rsidR="00CD3AE0" w:rsidRPr="00B07A32">
        <w:rPr>
          <w:rFonts w:ascii="Arial" w:hAnsi="Arial" w:cs="Arial"/>
          <w:color w:val="808080" w:themeColor="background1" w:themeShade="80"/>
          <w:lang w:val="en"/>
        </w:rPr>
        <w:t xml:space="preserve"> of human resources, an optimum level of working relationships amongst employees and the maximum individual development of human resources </w:t>
      </w:r>
      <w:r w:rsidR="00CD3AE0" w:rsidRPr="00B07A32">
        <w:rPr>
          <w:rFonts w:ascii="Arial" w:hAnsi="Arial" w:cs="Arial"/>
          <w:i/>
          <w:color w:val="808080" w:themeColor="background1" w:themeShade="80"/>
          <w:lang w:val="en"/>
        </w:rPr>
        <w:t>(Armstrong and Taylor 2014)</w:t>
      </w:r>
      <w:r w:rsidR="00CD3AE0" w:rsidRPr="00B07A32">
        <w:rPr>
          <w:rFonts w:ascii="Arial" w:hAnsi="Arial" w:cs="Arial"/>
          <w:color w:val="808080" w:themeColor="background1" w:themeShade="80"/>
          <w:lang w:val="en"/>
        </w:rPr>
        <w:t xml:space="preserve">.   </w:t>
      </w:r>
    </w:p>
    <w:p w:rsidR="00CD3AE0" w:rsidRPr="00B07A32" w:rsidRDefault="00CD3AE0" w:rsidP="00B07A32">
      <w:pPr>
        <w:spacing w:before="240" w:after="150" w:line="360" w:lineRule="auto"/>
        <w:ind w:left="720"/>
        <w:rPr>
          <w:rFonts w:ascii="Arial" w:hAnsi="Arial" w:cs="Arial"/>
          <w:color w:val="808080" w:themeColor="background1" w:themeShade="80"/>
          <w:lang w:val="en"/>
        </w:rPr>
      </w:pPr>
      <w:r w:rsidRPr="00B07A32">
        <w:rPr>
          <w:rFonts w:ascii="Arial" w:hAnsi="Arial" w:cs="Arial"/>
          <w:color w:val="808080" w:themeColor="background1" w:themeShade="80"/>
          <w:lang w:val="en"/>
        </w:rPr>
        <w:t xml:space="preserve">The major functions of Human Resources consist of constant planning, job analysis, recruitment and selection, training and development, performance appraisal, compensation and career planning </w:t>
      </w:r>
      <w:r w:rsidRPr="00B07A32">
        <w:rPr>
          <w:rFonts w:ascii="Arial" w:hAnsi="Arial" w:cs="Arial"/>
          <w:i/>
          <w:color w:val="808080" w:themeColor="background1" w:themeShade="80"/>
          <w:lang w:val="en"/>
        </w:rPr>
        <w:t>(</w:t>
      </w:r>
      <w:proofErr w:type="spellStart"/>
      <w:r w:rsidRPr="00B07A32">
        <w:rPr>
          <w:rFonts w:ascii="Arial" w:hAnsi="Arial" w:cs="Arial"/>
          <w:i/>
          <w:color w:val="808080" w:themeColor="background1" w:themeShade="80"/>
          <w:lang w:val="en"/>
        </w:rPr>
        <w:t>Salvendy</w:t>
      </w:r>
      <w:proofErr w:type="spellEnd"/>
      <w:r w:rsidRPr="00B07A32">
        <w:rPr>
          <w:rFonts w:ascii="Arial" w:hAnsi="Arial" w:cs="Arial"/>
          <w:i/>
          <w:color w:val="808080" w:themeColor="background1" w:themeShade="80"/>
          <w:lang w:val="en"/>
        </w:rPr>
        <w:t xml:space="preserve"> 2012</w:t>
      </w:r>
      <w:r w:rsidRPr="00B07A32">
        <w:rPr>
          <w:rFonts w:ascii="Arial" w:hAnsi="Arial" w:cs="Arial"/>
          <w:color w:val="808080" w:themeColor="background1" w:themeShade="80"/>
          <w:lang w:val="en"/>
        </w:rPr>
        <w:t xml:space="preserve">). </w:t>
      </w:r>
    </w:p>
    <w:p w:rsidR="007B012B" w:rsidRPr="00B07A32" w:rsidRDefault="007B012B" w:rsidP="00CB2E4A">
      <w:pPr>
        <w:spacing w:before="240"/>
        <w:rPr>
          <w:rFonts w:ascii="Arial" w:hAnsi="Arial" w:cs="Arial"/>
          <w:b/>
          <w:i/>
          <w:color w:val="808080" w:themeColor="background1" w:themeShade="80"/>
          <w:lang w:val="en"/>
        </w:rPr>
      </w:pPr>
    </w:p>
    <w:p w:rsidR="00CD3AE0" w:rsidRPr="00B07A32" w:rsidRDefault="00CD3AE0" w:rsidP="004C634B">
      <w:pPr>
        <w:ind w:firstLine="720"/>
        <w:jc w:val="both"/>
        <w:outlineLvl w:val="2"/>
        <w:rPr>
          <w:rFonts w:ascii="Arial" w:hAnsi="Arial" w:cs="Arial"/>
          <w:b/>
          <w:i/>
          <w:color w:val="548DD4" w:themeColor="text2" w:themeTint="99"/>
          <w:lang w:val="en"/>
        </w:rPr>
      </w:pPr>
      <w:r w:rsidRPr="00B07A32">
        <w:rPr>
          <w:rFonts w:ascii="Arial" w:hAnsi="Arial" w:cs="Arial"/>
          <w:b/>
          <w:i/>
          <w:color w:val="548DD4" w:themeColor="text2" w:themeTint="99"/>
          <w:lang w:val="en"/>
        </w:rPr>
        <w:lastRenderedPageBreak/>
        <w:t>2.1</w:t>
      </w:r>
      <w:r w:rsidRPr="00B07A32">
        <w:rPr>
          <w:rFonts w:ascii="Arial" w:hAnsi="Arial" w:cs="Arial"/>
          <w:i/>
          <w:color w:val="548DD4" w:themeColor="text2" w:themeTint="99"/>
          <w:lang w:val="en"/>
        </w:rPr>
        <w:tab/>
      </w:r>
      <w:r w:rsidRPr="003D3737">
        <w:rPr>
          <w:rFonts w:ascii="Arial" w:hAnsi="Arial" w:cs="Arial"/>
          <w:b/>
          <w:i/>
          <w:color w:val="548DD4" w:themeColor="text2" w:themeTint="99"/>
          <w:u w:val="single"/>
          <w:lang w:val="en"/>
        </w:rPr>
        <w:t>Models of the HR function</w:t>
      </w:r>
    </w:p>
    <w:p w:rsidR="004C634B" w:rsidRDefault="004C634B" w:rsidP="004C634B">
      <w:pPr>
        <w:ind w:left="1440"/>
        <w:rPr>
          <w:rFonts w:ascii="Arial" w:hAnsi="Arial" w:cs="Arial"/>
        </w:rPr>
      </w:pPr>
    </w:p>
    <w:p w:rsidR="00653114" w:rsidRPr="00B07A32" w:rsidRDefault="00417317" w:rsidP="00B07A32">
      <w:pPr>
        <w:spacing w:line="360" w:lineRule="auto"/>
        <w:ind w:left="1440"/>
        <w:rPr>
          <w:rFonts w:ascii="Arial" w:hAnsi="Arial" w:cs="Arial"/>
          <w:color w:val="808080" w:themeColor="background1" w:themeShade="80"/>
        </w:rPr>
      </w:pPr>
      <w:r w:rsidRPr="00B07A32">
        <w:rPr>
          <w:rFonts w:ascii="Arial" w:hAnsi="Arial" w:cs="Arial"/>
          <w:color w:val="808080" w:themeColor="background1" w:themeShade="80"/>
        </w:rPr>
        <w:t>The HR Model is the complex description of the key H</w:t>
      </w:r>
      <w:r w:rsidR="007B012B" w:rsidRPr="00B07A32">
        <w:rPr>
          <w:rFonts w:ascii="Arial" w:hAnsi="Arial" w:cs="Arial"/>
          <w:color w:val="808080" w:themeColor="background1" w:themeShade="80"/>
        </w:rPr>
        <w:t>uman Resources</w:t>
      </w:r>
      <w:r w:rsidRPr="00B07A32">
        <w:rPr>
          <w:rFonts w:ascii="Arial" w:hAnsi="Arial" w:cs="Arial"/>
          <w:color w:val="808080" w:themeColor="background1" w:themeShade="80"/>
        </w:rPr>
        <w:t xml:space="preserve"> </w:t>
      </w:r>
      <w:r w:rsidR="007B012B" w:rsidRPr="00B07A32">
        <w:rPr>
          <w:rFonts w:ascii="Arial" w:hAnsi="Arial" w:cs="Arial"/>
          <w:color w:val="808080" w:themeColor="background1" w:themeShade="80"/>
        </w:rPr>
        <w:t>o</w:t>
      </w:r>
      <w:r w:rsidRPr="00B07A32">
        <w:rPr>
          <w:rFonts w:ascii="Arial" w:hAnsi="Arial" w:cs="Arial"/>
          <w:color w:val="808080" w:themeColor="background1" w:themeShade="80"/>
        </w:rPr>
        <w:t xml:space="preserve">bjectives, </w:t>
      </w:r>
      <w:r w:rsidR="007B012B" w:rsidRPr="00B07A32">
        <w:rPr>
          <w:rFonts w:ascii="Arial" w:hAnsi="Arial" w:cs="Arial"/>
          <w:color w:val="808080" w:themeColor="background1" w:themeShade="80"/>
        </w:rPr>
        <w:t>c</w:t>
      </w:r>
      <w:r w:rsidRPr="00B07A32">
        <w:rPr>
          <w:rFonts w:ascii="Arial" w:hAnsi="Arial" w:cs="Arial"/>
          <w:color w:val="808080" w:themeColor="background1" w:themeShade="80"/>
        </w:rPr>
        <w:t xml:space="preserve">apabilities, </w:t>
      </w:r>
      <w:r w:rsidR="007B012B" w:rsidRPr="00B07A32">
        <w:rPr>
          <w:rFonts w:ascii="Arial" w:hAnsi="Arial" w:cs="Arial"/>
          <w:color w:val="808080" w:themeColor="background1" w:themeShade="80"/>
        </w:rPr>
        <w:t>p</w:t>
      </w:r>
      <w:r w:rsidRPr="00B07A32">
        <w:rPr>
          <w:rFonts w:ascii="Arial" w:hAnsi="Arial" w:cs="Arial"/>
          <w:color w:val="808080" w:themeColor="background1" w:themeShade="80"/>
        </w:rPr>
        <w:t xml:space="preserve">rocesses and </w:t>
      </w:r>
      <w:r w:rsidR="007B012B" w:rsidRPr="00B07A32">
        <w:rPr>
          <w:rFonts w:ascii="Arial" w:hAnsi="Arial" w:cs="Arial"/>
          <w:color w:val="808080" w:themeColor="background1" w:themeShade="80"/>
        </w:rPr>
        <w:t>s</w:t>
      </w:r>
      <w:r w:rsidRPr="00B07A32">
        <w:rPr>
          <w:rFonts w:ascii="Arial" w:hAnsi="Arial" w:cs="Arial"/>
          <w:color w:val="808080" w:themeColor="background1" w:themeShade="80"/>
        </w:rPr>
        <w:t xml:space="preserve">tandards.  The HR Model is a bridge between HR Strategy and other key areas of HR Management </w:t>
      </w:r>
      <w:r w:rsidR="002F28B3" w:rsidRPr="00B07A32">
        <w:rPr>
          <w:rFonts w:ascii="Arial" w:hAnsi="Arial" w:cs="Arial"/>
          <w:color w:val="808080" w:themeColor="background1" w:themeShade="80"/>
        </w:rPr>
        <w:t>i.e.</w:t>
      </w:r>
      <w:r w:rsidRPr="00B07A32">
        <w:rPr>
          <w:rFonts w:ascii="Arial" w:hAnsi="Arial" w:cs="Arial"/>
          <w:color w:val="808080" w:themeColor="background1" w:themeShade="80"/>
        </w:rPr>
        <w:t xml:space="preserve"> </w:t>
      </w:r>
      <w:r w:rsidR="007B012B" w:rsidRPr="00B07A32">
        <w:rPr>
          <w:rFonts w:ascii="Arial" w:hAnsi="Arial" w:cs="Arial"/>
          <w:color w:val="808080" w:themeColor="background1" w:themeShade="80"/>
        </w:rPr>
        <w:t>p</w:t>
      </w:r>
      <w:r w:rsidRPr="00B07A32">
        <w:rPr>
          <w:rFonts w:ascii="Arial" w:hAnsi="Arial" w:cs="Arial"/>
          <w:color w:val="808080" w:themeColor="background1" w:themeShade="80"/>
        </w:rPr>
        <w:t xml:space="preserve">rocesses and </w:t>
      </w:r>
      <w:r w:rsidR="007B012B" w:rsidRPr="00B07A32">
        <w:rPr>
          <w:rFonts w:ascii="Arial" w:hAnsi="Arial" w:cs="Arial"/>
          <w:color w:val="808080" w:themeColor="background1" w:themeShade="80"/>
        </w:rPr>
        <w:t>o</w:t>
      </w:r>
      <w:r w:rsidRPr="00B07A32">
        <w:rPr>
          <w:rFonts w:ascii="Arial" w:hAnsi="Arial" w:cs="Arial"/>
          <w:color w:val="808080" w:themeColor="background1" w:themeShade="80"/>
        </w:rPr>
        <w:t>rgani</w:t>
      </w:r>
      <w:r w:rsidR="0032713D" w:rsidRPr="00B07A32">
        <w:rPr>
          <w:rFonts w:ascii="Arial" w:hAnsi="Arial" w:cs="Arial"/>
          <w:color w:val="808080" w:themeColor="background1" w:themeShade="80"/>
        </w:rPr>
        <w:t>s</w:t>
      </w:r>
      <w:r w:rsidRPr="00B07A32">
        <w:rPr>
          <w:rFonts w:ascii="Arial" w:hAnsi="Arial" w:cs="Arial"/>
          <w:color w:val="808080" w:themeColor="background1" w:themeShade="80"/>
        </w:rPr>
        <w:t xml:space="preserve">ational </w:t>
      </w:r>
      <w:r w:rsidR="007B012B" w:rsidRPr="00B07A32">
        <w:rPr>
          <w:rFonts w:ascii="Arial" w:hAnsi="Arial" w:cs="Arial"/>
          <w:color w:val="808080" w:themeColor="background1" w:themeShade="80"/>
        </w:rPr>
        <w:t>s</w:t>
      </w:r>
      <w:r w:rsidRPr="00B07A32">
        <w:rPr>
          <w:rFonts w:ascii="Arial" w:hAnsi="Arial" w:cs="Arial"/>
          <w:color w:val="808080" w:themeColor="background1" w:themeShade="80"/>
        </w:rPr>
        <w:t>tructure</w:t>
      </w:r>
      <w:r w:rsidR="00382E72" w:rsidRPr="00B07A32">
        <w:rPr>
          <w:rFonts w:ascii="Arial" w:hAnsi="Arial" w:cs="Arial"/>
          <w:color w:val="808080" w:themeColor="background1" w:themeShade="80"/>
        </w:rPr>
        <w:t xml:space="preserve"> and also provides an analytical framework</w:t>
      </w:r>
      <w:r w:rsidR="00653114" w:rsidRPr="00B07A32">
        <w:rPr>
          <w:rFonts w:ascii="Arial" w:hAnsi="Arial" w:cs="Arial"/>
          <w:color w:val="808080" w:themeColor="background1" w:themeShade="80"/>
        </w:rPr>
        <w:tab/>
      </w:r>
      <w:r w:rsidR="00653114" w:rsidRPr="00B07A32">
        <w:rPr>
          <w:rFonts w:ascii="Arial" w:hAnsi="Arial" w:cs="Arial"/>
          <w:color w:val="808080" w:themeColor="background1" w:themeShade="80"/>
        </w:rPr>
        <w:tab/>
      </w:r>
    </w:p>
    <w:p w:rsidR="00CD3AE0" w:rsidRPr="00B07A32" w:rsidRDefault="00CD3AE0" w:rsidP="00B07A32">
      <w:pPr>
        <w:spacing w:before="240" w:after="150" w:line="360" w:lineRule="auto"/>
        <w:ind w:left="1440"/>
        <w:jc w:val="both"/>
        <w:rPr>
          <w:rStyle w:val="hscoswrapper"/>
          <w:rFonts w:ascii="Arial" w:hAnsi="Arial" w:cs="Arial"/>
          <w:i/>
          <w:color w:val="808080" w:themeColor="background1" w:themeShade="80"/>
        </w:rPr>
      </w:pPr>
      <w:r w:rsidRPr="00B07A32">
        <w:rPr>
          <w:rFonts w:ascii="Arial" w:hAnsi="Arial" w:cs="Arial"/>
          <w:color w:val="808080" w:themeColor="background1" w:themeShade="80"/>
          <w:lang w:val="en"/>
        </w:rPr>
        <w:t>David Ulrich,</w:t>
      </w:r>
      <w:r w:rsidR="00C17F18" w:rsidRPr="00B07A32">
        <w:rPr>
          <w:rFonts w:ascii="Arial" w:hAnsi="Arial" w:cs="Arial"/>
          <w:color w:val="808080" w:themeColor="background1" w:themeShade="80"/>
          <w:lang w:val="en"/>
        </w:rPr>
        <w:t xml:space="preserve"> business academic</w:t>
      </w:r>
      <w:r w:rsidR="007B012B" w:rsidRPr="00B07A32">
        <w:rPr>
          <w:rFonts w:ascii="Arial" w:hAnsi="Arial" w:cs="Arial"/>
          <w:color w:val="808080" w:themeColor="background1" w:themeShade="80"/>
          <w:lang w:val="en"/>
        </w:rPr>
        <w:t>,</w:t>
      </w:r>
      <w:r w:rsidRPr="00B07A32">
        <w:rPr>
          <w:rFonts w:ascii="Arial" w:hAnsi="Arial" w:cs="Arial"/>
          <w:color w:val="808080" w:themeColor="background1" w:themeShade="80"/>
          <w:lang w:val="en"/>
        </w:rPr>
        <w:t xml:space="preserve"> </w:t>
      </w:r>
      <w:r w:rsidR="00C17F18" w:rsidRPr="00B07A32">
        <w:rPr>
          <w:rFonts w:ascii="Arial" w:hAnsi="Arial" w:cs="Arial"/>
          <w:color w:val="808080" w:themeColor="background1" w:themeShade="80"/>
          <w:lang w:val="en"/>
        </w:rPr>
        <w:t>developed</w:t>
      </w:r>
      <w:r w:rsidRPr="00B07A32">
        <w:rPr>
          <w:rFonts w:ascii="Arial" w:hAnsi="Arial" w:cs="Arial"/>
          <w:color w:val="808080" w:themeColor="background1" w:themeShade="80"/>
          <w:lang w:val="en"/>
        </w:rPr>
        <w:t xml:space="preserve"> a pioneering new model which has the ability to influence the dynamics of human resources and is still used today</w:t>
      </w:r>
      <w:r w:rsidR="007B012B" w:rsidRPr="00B07A32">
        <w:rPr>
          <w:rFonts w:ascii="Arial" w:hAnsi="Arial" w:cs="Arial"/>
          <w:color w:val="808080" w:themeColor="background1" w:themeShade="80"/>
          <w:lang w:val="en"/>
        </w:rPr>
        <w:t xml:space="preserve"> in the workforce</w:t>
      </w:r>
      <w:r w:rsidRPr="00B07A32">
        <w:rPr>
          <w:rFonts w:ascii="Arial" w:hAnsi="Arial" w:cs="Arial"/>
          <w:color w:val="808080" w:themeColor="background1" w:themeShade="80"/>
          <w:lang w:val="en"/>
        </w:rPr>
        <w:t xml:space="preserve"> </w:t>
      </w:r>
      <w:r w:rsidRPr="00B07A32">
        <w:rPr>
          <w:rFonts w:ascii="Arial" w:hAnsi="Arial" w:cs="Arial"/>
          <w:i/>
          <w:color w:val="808080" w:themeColor="background1" w:themeShade="80"/>
          <w:lang w:val="en"/>
        </w:rPr>
        <w:t>(Taylor and Woodhams 2016)</w:t>
      </w:r>
      <w:r w:rsidRPr="00B07A32">
        <w:rPr>
          <w:rFonts w:ascii="Arial" w:hAnsi="Arial" w:cs="Arial"/>
          <w:color w:val="808080" w:themeColor="background1" w:themeShade="80"/>
          <w:lang w:val="en"/>
        </w:rPr>
        <w:t xml:space="preserve">. </w:t>
      </w:r>
      <w:r w:rsidR="004C0A15" w:rsidRPr="00B07A32">
        <w:rPr>
          <w:rFonts w:ascii="Arial" w:hAnsi="Arial" w:cs="Arial"/>
          <w:color w:val="808080" w:themeColor="background1" w:themeShade="80"/>
          <w:lang w:val="en"/>
        </w:rPr>
        <w:t xml:space="preserve">The model shown in Figure 1 </w:t>
      </w:r>
      <w:r w:rsidR="00BC4CBE" w:rsidRPr="00B07A32">
        <w:rPr>
          <w:rFonts w:ascii="Arial" w:hAnsi="Arial" w:cs="Arial"/>
          <w:color w:val="808080" w:themeColor="background1" w:themeShade="80"/>
          <w:lang w:val="en"/>
        </w:rPr>
        <w:t>illustrates</w:t>
      </w:r>
      <w:r w:rsidRPr="00B07A32">
        <w:rPr>
          <w:rFonts w:ascii="Arial" w:hAnsi="Arial" w:cs="Arial"/>
          <w:color w:val="808080" w:themeColor="background1" w:themeShade="80"/>
          <w:lang w:val="en"/>
        </w:rPr>
        <w:t xml:space="preserve"> </w:t>
      </w:r>
      <w:r w:rsidR="001A7BA4" w:rsidRPr="00B07A32">
        <w:rPr>
          <w:rFonts w:ascii="Arial" w:hAnsi="Arial" w:cs="Arial"/>
          <w:color w:val="808080" w:themeColor="background1" w:themeShade="80"/>
          <w:lang w:val="en"/>
        </w:rPr>
        <w:t xml:space="preserve">the </w:t>
      </w:r>
      <w:r w:rsidRPr="00B07A32">
        <w:rPr>
          <w:rFonts w:ascii="Arial" w:hAnsi="Arial" w:cs="Arial"/>
          <w:color w:val="808080" w:themeColor="background1" w:themeShade="80"/>
          <w:lang w:val="en"/>
        </w:rPr>
        <w:t>Ulrich model, also kn</w:t>
      </w:r>
      <w:r w:rsidR="004C0A15" w:rsidRPr="00B07A32">
        <w:rPr>
          <w:rFonts w:ascii="Arial" w:hAnsi="Arial" w:cs="Arial"/>
          <w:color w:val="808080" w:themeColor="background1" w:themeShade="80"/>
          <w:lang w:val="en"/>
        </w:rPr>
        <w:t xml:space="preserve">own as the </w:t>
      </w:r>
      <w:proofErr w:type="gramStart"/>
      <w:r w:rsidR="004C0A15" w:rsidRPr="00B07A32">
        <w:rPr>
          <w:rFonts w:ascii="Arial" w:hAnsi="Arial" w:cs="Arial"/>
          <w:color w:val="808080" w:themeColor="background1" w:themeShade="80"/>
          <w:lang w:val="en"/>
        </w:rPr>
        <w:t>3 legged</w:t>
      </w:r>
      <w:proofErr w:type="gramEnd"/>
      <w:r w:rsidR="004C0A15" w:rsidRPr="00B07A32">
        <w:rPr>
          <w:rFonts w:ascii="Arial" w:hAnsi="Arial" w:cs="Arial"/>
          <w:color w:val="808080" w:themeColor="background1" w:themeShade="80"/>
          <w:lang w:val="en"/>
        </w:rPr>
        <w:t xml:space="preserve"> stool model</w:t>
      </w:r>
      <w:r w:rsidR="00BC4CBE" w:rsidRPr="00B07A32">
        <w:rPr>
          <w:rFonts w:ascii="Arial" w:hAnsi="Arial" w:cs="Arial"/>
          <w:color w:val="808080" w:themeColor="background1" w:themeShade="80"/>
          <w:lang w:val="en"/>
        </w:rPr>
        <w:t xml:space="preserve"> </w:t>
      </w:r>
      <w:r w:rsidR="00BC4CBE" w:rsidRPr="00B07A32">
        <w:rPr>
          <w:rFonts w:ascii="Arial" w:hAnsi="Arial" w:cs="Arial"/>
          <w:i/>
          <w:color w:val="808080" w:themeColor="background1" w:themeShade="80"/>
          <w:lang w:val="en"/>
        </w:rPr>
        <w:t>(</w:t>
      </w:r>
      <w:r w:rsidR="00BC4CBE" w:rsidRPr="00B07A32">
        <w:rPr>
          <w:rStyle w:val="hscoswrapper"/>
          <w:rFonts w:ascii="Arial" w:hAnsi="Arial" w:cs="Arial"/>
          <w:i/>
          <w:color w:val="808080" w:themeColor="background1" w:themeShade="80"/>
        </w:rPr>
        <w:t>Managing HR Roles: David Ulrich’s Model 2016).</w:t>
      </w:r>
    </w:p>
    <w:p w:rsidR="00CD3AE0" w:rsidRPr="001A0A76" w:rsidRDefault="00CD3AE0" w:rsidP="001A7BA4">
      <w:pPr>
        <w:spacing w:after="150"/>
        <w:ind w:left="1440"/>
        <w:jc w:val="center"/>
        <w:rPr>
          <w:rFonts w:ascii="Arial" w:hAnsi="Arial" w:cs="Arial"/>
          <w:color w:val="333333"/>
          <w:lang w:val="en"/>
        </w:rPr>
      </w:pPr>
    </w:p>
    <w:p w:rsidR="004C634B" w:rsidRDefault="004C634B" w:rsidP="001A7BA4">
      <w:pPr>
        <w:ind w:left="1440"/>
        <w:jc w:val="center"/>
        <w:rPr>
          <w:rFonts w:ascii="Arial" w:hAnsi="Arial" w:cs="Arial"/>
          <w:b/>
          <w:sz w:val="16"/>
          <w:szCs w:val="16"/>
          <w:lang w:val="en"/>
        </w:rPr>
      </w:pPr>
      <w:r w:rsidRPr="001A0A76">
        <w:rPr>
          <w:noProof/>
        </w:rPr>
        <w:lastRenderedPageBreak/>
        <w:drawing>
          <wp:inline distT="0" distB="0" distL="0" distR="0" wp14:anchorId="029A1BB4" wp14:editId="6D25769E">
            <wp:extent cx="3177540" cy="2346960"/>
            <wp:effectExtent l="0" t="0" r="3810" b="0"/>
            <wp:docPr id="1" name="Picture 1" descr="https://1.bp.blogspot.com/-HPVdp60R-N4/V0qvRlKY_QI/AAAAAAAAAfU/YLbXA4Cy3_Ukywvj36USKRtzj-IRVrf7ACLcB/s1600/Ulrich+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1.bp.blogspot.com/-HPVdp60R-N4/V0qvRlKY_QI/AAAAAAAAAfU/YLbXA4Cy3_Ukywvj36USKRtzj-IRVrf7ACLcB/s1600/Ulrich+Model.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0761" cy="2349339"/>
                    </a:xfrm>
                    <a:prstGeom prst="rect">
                      <a:avLst/>
                    </a:prstGeom>
                    <a:noFill/>
                    <a:ln>
                      <a:noFill/>
                    </a:ln>
                  </pic:spPr>
                </pic:pic>
              </a:graphicData>
            </a:graphic>
          </wp:inline>
        </w:drawing>
      </w:r>
    </w:p>
    <w:p w:rsidR="001A7BA4" w:rsidRDefault="001A7BA4" w:rsidP="001A7BA4">
      <w:pPr>
        <w:ind w:left="1440"/>
        <w:jc w:val="center"/>
        <w:rPr>
          <w:rFonts w:ascii="Arial" w:hAnsi="Arial" w:cs="Arial"/>
          <w:b/>
          <w:sz w:val="16"/>
          <w:szCs w:val="16"/>
          <w:lang w:val="en"/>
        </w:rPr>
      </w:pPr>
      <w:r w:rsidRPr="001A7BA4">
        <w:rPr>
          <w:rFonts w:ascii="Arial" w:hAnsi="Arial" w:cs="Arial"/>
          <w:b/>
          <w:sz w:val="16"/>
          <w:szCs w:val="16"/>
          <w:lang w:val="en"/>
        </w:rPr>
        <w:t xml:space="preserve">Figure 1: Ulrich Model </w:t>
      </w:r>
    </w:p>
    <w:p w:rsidR="001A7BA4" w:rsidRDefault="001A7BA4" w:rsidP="001A7BA4">
      <w:pPr>
        <w:ind w:left="1440"/>
        <w:jc w:val="center"/>
        <w:rPr>
          <w:rFonts w:ascii="Arial" w:hAnsi="Arial" w:cs="Arial"/>
          <w:color w:val="333333"/>
          <w:lang w:val="en"/>
        </w:rPr>
      </w:pPr>
      <w:r>
        <w:rPr>
          <w:rFonts w:ascii="Arial" w:hAnsi="Arial" w:cs="Arial"/>
          <w:b/>
          <w:sz w:val="16"/>
          <w:szCs w:val="16"/>
          <w:lang w:val="en"/>
        </w:rPr>
        <w:t xml:space="preserve">Source: </w:t>
      </w:r>
      <w:r w:rsidRPr="001A7BA4">
        <w:rPr>
          <w:rStyle w:val="hscoswrapper"/>
          <w:rFonts w:ascii="Arial" w:hAnsi="Arial" w:cs="Arial"/>
          <w:b/>
          <w:sz w:val="16"/>
          <w:szCs w:val="16"/>
        </w:rPr>
        <w:t>Managing HR Roles: David Ulrich’s Model</w:t>
      </w:r>
    </w:p>
    <w:p w:rsidR="004C634B" w:rsidRDefault="004C634B" w:rsidP="00C2205F">
      <w:pPr>
        <w:spacing w:after="150"/>
        <w:ind w:left="1440"/>
        <w:jc w:val="both"/>
        <w:rPr>
          <w:rFonts w:ascii="Arial" w:hAnsi="Arial" w:cs="Arial"/>
          <w:lang w:val="en"/>
        </w:rPr>
      </w:pPr>
    </w:p>
    <w:p w:rsidR="00C2205F" w:rsidRPr="00B07A32" w:rsidRDefault="00CD3AE0" w:rsidP="00B07A32">
      <w:pPr>
        <w:spacing w:after="150" w:line="360" w:lineRule="auto"/>
        <w:ind w:left="1440"/>
        <w:jc w:val="both"/>
        <w:rPr>
          <w:rFonts w:ascii="Arial" w:hAnsi="Arial" w:cs="Arial"/>
          <w:color w:val="808080" w:themeColor="background1" w:themeShade="80"/>
          <w:lang w:val="en"/>
        </w:rPr>
      </w:pPr>
      <w:r w:rsidRPr="00B07A32">
        <w:rPr>
          <w:rFonts w:ascii="Arial" w:hAnsi="Arial" w:cs="Arial"/>
          <w:color w:val="808080" w:themeColor="background1" w:themeShade="80"/>
          <w:lang w:val="en"/>
        </w:rPr>
        <w:t xml:space="preserve">The Ulrich model has faced </w:t>
      </w:r>
      <w:r w:rsidR="00C2205F" w:rsidRPr="00B07A32">
        <w:rPr>
          <w:rFonts w:ascii="Arial" w:hAnsi="Arial" w:cs="Arial"/>
          <w:color w:val="808080" w:themeColor="background1" w:themeShade="80"/>
          <w:lang w:val="en"/>
        </w:rPr>
        <w:t>a number of</w:t>
      </w:r>
      <w:r w:rsidRPr="00B07A32">
        <w:rPr>
          <w:rFonts w:ascii="Arial" w:hAnsi="Arial" w:cs="Arial"/>
          <w:color w:val="808080" w:themeColor="background1" w:themeShade="80"/>
          <w:lang w:val="en"/>
        </w:rPr>
        <w:t xml:space="preserve"> criticisms in the past. </w:t>
      </w:r>
      <w:r w:rsidR="002F28B3" w:rsidRPr="00B07A32">
        <w:rPr>
          <w:rFonts w:ascii="Arial" w:hAnsi="Arial" w:cs="Arial"/>
          <w:color w:val="808080" w:themeColor="background1" w:themeShade="80"/>
          <w:lang w:val="en"/>
        </w:rPr>
        <w:t xml:space="preserve"> </w:t>
      </w:r>
      <w:r w:rsidRPr="00B07A32">
        <w:rPr>
          <w:rFonts w:ascii="Arial" w:hAnsi="Arial" w:cs="Arial"/>
          <w:color w:val="808080" w:themeColor="background1" w:themeShade="80"/>
          <w:lang w:val="en"/>
        </w:rPr>
        <w:t xml:space="preserve">The model is believed to have made negligible or </w:t>
      </w:r>
      <w:r w:rsidR="00C2205F" w:rsidRPr="00B07A32">
        <w:rPr>
          <w:rFonts w:ascii="Arial" w:hAnsi="Arial" w:cs="Arial"/>
          <w:color w:val="808080" w:themeColor="background1" w:themeShade="80"/>
          <w:lang w:val="en"/>
        </w:rPr>
        <w:t>zero</w:t>
      </w:r>
      <w:r w:rsidRPr="00B07A32">
        <w:rPr>
          <w:rFonts w:ascii="Arial" w:hAnsi="Arial" w:cs="Arial"/>
          <w:color w:val="808080" w:themeColor="background1" w:themeShade="80"/>
          <w:lang w:val="en"/>
        </w:rPr>
        <w:t xml:space="preserve"> contribution to strategic thinking. The model is unable to convince senior </w:t>
      </w:r>
      <w:r w:rsidR="00C2205F" w:rsidRPr="00B07A32">
        <w:rPr>
          <w:rFonts w:ascii="Arial" w:hAnsi="Arial" w:cs="Arial"/>
          <w:color w:val="808080" w:themeColor="background1" w:themeShade="80"/>
          <w:lang w:val="en"/>
        </w:rPr>
        <w:t>management</w:t>
      </w:r>
      <w:r w:rsidRPr="00B07A32">
        <w:rPr>
          <w:rFonts w:ascii="Arial" w:hAnsi="Arial" w:cs="Arial"/>
          <w:color w:val="808080" w:themeColor="background1" w:themeShade="80"/>
          <w:lang w:val="en"/>
        </w:rPr>
        <w:t xml:space="preserve"> regarding the required business acumen to affect the strategic role. </w:t>
      </w:r>
    </w:p>
    <w:p w:rsidR="00BC4CBE" w:rsidRPr="00B07A32" w:rsidRDefault="00CD3AE0" w:rsidP="00B9420E">
      <w:pPr>
        <w:spacing w:after="150" w:line="360" w:lineRule="auto"/>
        <w:ind w:left="1440"/>
        <w:jc w:val="both"/>
        <w:rPr>
          <w:rFonts w:ascii="Arial" w:hAnsi="Arial" w:cs="Arial"/>
          <w:color w:val="808080" w:themeColor="background1" w:themeShade="80"/>
          <w:lang w:val="en"/>
        </w:rPr>
      </w:pPr>
      <w:r w:rsidRPr="00B07A32">
        <w:rPr>
          <w:rFonts w:ascii="Arial" w:hAnsi="Arial" w:cs="Arial"/>
          <w:color w:val="808080" w:themeColor="background1" w:themeShade="80"/>
          <w:lang w:val="en"/>
        </w:rPr>
        <w:t xml:space="preserve">There are many critics that think </w:t>
      </w:r>
      <w:r w:rsidR="002A4089" w:rsidRPr="00B07A32">
        <w:rPr>
          <w:rFonts w:ascii="Arial" w:hAnsi="Arial" w:cs="Arial"/>
          <w:color w:val="808080" w:themeColor="background1" w:themeShade="80"/>
          <w:lang w:val="en"/>
        </w:rPr>
        <w:t xml:space="preserve">the </w:t>
      </w:r>
      <w:r w:rsidRPr="00B07A32">
        <w:rPr>
          <w:rFonts w:ascii="Arial" w:hAnsi="Arial" w:cs="Arial"/>
          <w:color w:val="808080" w:themeColor="background1" w:themeShade="80"/>
          <w:lang w:val="en"/>
        </w:rPr>
        <w:t xml:space="preserve">Ulrich model </w:t>
      </w:r>
      <w:r w:rsidR="002A4089" w:rsidRPr="00B07A32">
        <w:rPr>
          <w:rFonts w:ascii="Arial" w:hAnsi="Arial" w:cs="Arial"/>
          <w:color w:val="808080" w:themeColor="background1" w:themeShade="80"/>
          <w:lang w:val="en"/>
        </w:rPr>
        <w:t xml:space="preserve">isn’t credible </w:t>
      </w:r>
      <w:r w:rsidRPr="00B07A32">
        <w:rPr>
          <w:rFonts w:ascii="Arial" w:hAnsi="Arial" w:cs="Arial"/>
          <w:color w:val="808080" w:themeColor="background1" w:themeShade="80"/>
          <w:lang w:val="en"/>
        </w:rPr>
        <w:t xml:space="preserve">and perceive the model as an inaccurate way of people management. </w:t>
      </w:r>
      <w:r w:rsidR="002A4089" w:rsidRPr="00B07A32">
        <w:rPr>
          <w:rFonts w:ascii="Arial" w:hAnsi="Arial" w:cs="Arial"/>
          <w:color w:val="808080" w:themeColor="background1" w:themeShade="80"/>
          <w:lang w:val="en"/>
        </w:rPr>
        <w:t>However, this</w:t>
      </w:r>
      <w:r w:rsidRPr="00B07A32">
        <w:rPr>
          <w:rFonts w:ascii="Arial" w:hAnsi="Arial" w:cs="Arial"/>
          <w:color w:val="808080" w:themeColor="background1" w:themeShade="80"/>
          <w:lang w:val="en"/>
        </w:rPr>
        <w:t xml:space="preserve"> model is </w:t>
      </w:r>
      <w:r w:rsidR="00C2205F" w:rsidRPr="00B07A32">
        <w:rPr>
          <w:rFonts w:ascii="Arial" w:hAnsi="Arial" w:cs="Arial"/>
          <w:color w:val="808080" w:themeColor="background1" w:themeShade="80"/>
          <w:lang w:val="en"/>
        </w:rPr>
        <w:t>still used today, even though it is not a perfect model</w:t>
      </w:r>
      <w:r w:rsidRPr="00B07A32">
        <w:rPr>
          <w:rFonts w:ascii="Arial" w:hAnsi="Arial" w:cs="Arial"/>
          <w:color w:val="808080" w:themeColor="background1" w:themeShade="80"/>
          <w:lang w:val="en"/>
        </w:rPr>
        <w:t xml:space="preserve"> but it provides a good reference point for </w:t>
      </w:r>
      <w:r w:rsidR="00C2205F" w:rsidRPr="00B07A32">
        <w:rPr>
          <w:rFonts w:ascii="Arial" w:hAnsi="Arial" w:cs="Arial"/>
          <w:color w:val="808080" w:themeColor="background1" w:themeShade="80"/>
          <w:lang w:val="en"/>
        </w:rPr>
        <w:t xml:space="preserve">HR framework </w:t>
      </w:r>
      <w:r w:rsidR="00C2205F" w:rsidRPr="00B07A32">
        <w:rPr>
          <w:rFonts w:ascii="Arial" w:hAnsi="Arial" w:cs="Arial"/>
          <w:i/>
          <w:color w:val="808080" w:themeColor="background1" w:themeShade="80"/>
          <w:lang w:val="en"/>
        </w:rPr>
        <w:t xml:space="preserve">(CIPD </w:t>
      </w:r>
      <w:r w:rsidRPr="00B07A32">
        <w:rPr>
          <w:rFonts w:ascii="Arial" w:hAnsi="Arial" w:cs="Arial"/>
          <w:i/>
          <w:color w:val="808080" w:themeColor="background1" w:themeShade="80"/>
          <w:lang w:val="en"/>
        </w:rPr>
        <w:t>2016).</w:t>
      </w:r>
      <w:r w:rsidRPr="00B07A32">
        <w:rPr>
          <w:rFonts w:ascii="Arial" w:hAnsi="Arial" w:cs="Arial"/>
          <w:color w:val="808080" w:themeColor="background1" w:themeShade="80"/>
          <w:lang w:val="en"/>
        </w:rPr>
        <w:t xml:space="preserve"> </w:t>
      </w:r>
      <w:r w:rsidR="002F28B3" w:rsidRPr="00B07A32">
        <w:rPr>
          <w:rFonts w:ascii="Arial" w:hAnsi="Arial" w:cs="Arial"/>
          <w:color w:val="808080" w:themeColor="background1" w:themeShade="80"/>
          <w:lang w:val="en"/>
        </w:rPr>
        <w:t xml:space="preserve"> </w:t>
      </w:r>
      <w:r w:rsidRPr="00B07A32">
        <w:rPr>
          <w:rFonts w:ascii="Arial" w:hAnsi="Arial" w:cs="Arial"/>
          <w:color w:val="808080" w:themeColor="background1" w:themeShade="80"/>
          <w:lang w:val="en"/>
        </w:rPr>
        <w:t xml:space="preserve">This is because this model defines a clear role </w:t>
      </w:r>
      <w:r w:rsidR="00C2205F" w:rsidRPr="00B07A32">
        <w:rPr>
          <w:rFonts w:ascii="Arial" w:hAnsi="Arial" w:cs="Arial"/>
          <w:color w:val="808080" w:themeColor="background1" w:themeShade="80"/>
          <w:lang w:val="en"/>
        </w:rPr>
        <w:lastRenderedPageBreak/>
        <w:t>for</w:t>
      </w:r>
      <w:r w:rsidRPr="00B07A32">
        <w:rPr>
          <w:rFonts w:ascii="Arial" w:hAnsi="Arial" w:cs="Arial"/>
          <w:color w:val="808080" w:themeColor="background1" w:themeShade="80"/>
          <w:lang w:val="en"/>
        </w:rPr>
        <w:t xml:space="preserve"> HR and creates a structure for the addition of value </w:t>
      </w:r>
      <w:r w:rsidR="00C2205F" w:rsidRPr="00B07A32">
        <w:rPr>
          <w:rFonts w:ascii="Arial" w:hAnsi="Arial" w:cs="Arial"/>
          <w:color w:val="808080" w:themeColor="background1" w:themeShade="80"/>
          <w:lang w:val="en"/>
        </w:rPr>
        <w:t xml:space="preserve">to the </w:t>
      </w:r>
      <w:proofErr w:type="spellStart"/>
      <w:r w:rsidR="00C2205F" w:rsidRPr="00B07A32">
        <w:rPr>
          <w:rFonts w:ascii="Arial" w:hAnsi="Arial" w:cs="Arial"/>
          <w:color w:val="808080" w:themeColor="background1" w:themeShade="80"/>
          <w:lang w:val="en"/>
        </w:rPr>
        <w:t>organisation</w:t>
      </w:r>
      <w:proofErr w:type="spellEnd"/>
      <w:r w:rsidRPr="00B07A32">
        <w:rPr>
          <w:rFonts w:ascii="Arial" w:hAnsi="Arial" w:cs="Arial"/>
          <w:color w:val="808080" w:themeColor="background1" w:themeShade="80"/>
          <w:lang w:val="en"/>
        </w:rPr>
        <w:t xml:space="preserve">. This model creates a competitive advantage for the concerned </w:t>
      </w:r>
      <w:proofErr w:type="spellStart"/>
      <w:r w:rsidRPr="00B07A32">
        <w:rPr>
          <w:rFonts w:ascii="Arial" w:hAnsi="Arial" w:cs="Arial"/>
          <w:color w:val="808080" w:themeColor="background1" w:themeShade="80"/>
          <w:lang w:val="en"/>
        </w:rPr>
        <w:t>organi</w:t>
      </w:r>
      <w:r w:rsidR="00C2205F" w:rsidRPr="00B07A32">
        <w:rPr>
          <w:rFonts w:ascii="Arial" w:hAnsi="Arial" w:cs="Arial"/>
          <w:color w:val="808080" w:themeColor="background1" w:themeShade="80"/>
          <w:lang w:val="en"/>
        </w:rPr>
        <w:t>s</w:t>
      </w:r>
      <w:r w:rsidRPr="00B07A32">
        <w:rPr>
          <w:rFonts w:ascii="Arial" w:hAnsi="Arial" w:cs="Arial"/>
          <w:color w:val="808080" w:themeColor="background1" w:themeShade="80"/>
          <w:lang w:val="en"/>
        </w:rPr>
        <w:t>ation</w:t>
      </w:r>
      <w:proofErr w:type="spellEnd"/>
      <w:r w:rsidRPr="00B07A32">
        <w:rPr>
          <w:rFonts w:ascii="Arial" w:hAnsi="Arial" w:cs="Arial"/>
          <w:color w:val="808080" w:themeColor="background1" w:themeShade="80"/>
          <w:lang w:val="en"/>
        </w:rPr>
        <w:t>. </w:t>
      </w:r>
    </w:p>
    <w:p w:rsidR="00382E72" w:rsidRDefault="00653114" w:rsidP="00B9420E">
      <w:pPr>
        <w:spacing w:line="360" w:lineRule="auto"/>
        <w:ind w:left="1440"/>
        <w:rPr>
          <w:rFonts w:ascii="Arial" w:hAnsi="Arial" w:cs="Arial"/>
          <w:i/>
          <w:color w:val="808080" w:themeColor="background1" w:themeShade="80"/>
          <w:lang w:val="en"/>
        </w:rPr>
      </w:pPr>
      <w:r w:rsidRPr="00B07A32">
        <w:rPr>
          <w:rFonts w:ascii="Arial" w:hAnsi="Arial" w:cs="Arial"/>
          <w:color w:val="808080" w:themeColor="background1" w:themeShade="80"/>
          <w:lang w:val="en"/>
        </w:rPr>
        <w:t xml:space="preserve">There are other HR models used within </w:t>
      </w:r>
      <w:proofErr w:type="spellStart"/>
      <w:r w:rsidRPr="00B07A32">
        <w:rPr>
          <w:rFonts w:ascii="Arial" w:hAnsi="Arial" w:cs="Arial"/>
          <w:color w:val="808080" w:themeColor="background1" w:themeShade="80"/>
          <w:lang w:val="en"/>
        </w:rPr>
        <w:t>organisations</w:t>
      </w:r>
      <w:proofErr w:type="spellEnd"/>
      <w:r w:rsidRPr="00B07A32">
        <w:rPr>
          <w:rFonts w:ascii="Arial" w:hAnsi="Arial" w:cs="Arial"/>
          <w:color w:val="808080" w:themeColor="background1" w:themeShade="80"/>
          <w:lang w:val="en"/>
        </w:rPr>
        <w:t xml:space="preserve"> and all serve as different purposes</w:t>
      </w:r>
      <w:r w:rsidR="00382E72" w:rsidRPr="00B07A32">
        <w:rPr>
          <w:rFonts w:ascii="Arial" w:hAnsi="Arial" w:cs="Arial"/>
          <w:color w:val="808080" w:themeColor="background1" w:themeShade="80"/>
          <w:lang w:val="en"/>
        </w:rPr>
        <w:t xml:space="preserve"> </w:t>
      </w:r>
      <w:r w:rsidRPr="00B07A32">
        <w:rPr>
          <w:rFonts w:ascii="Arial" w:hAnsi="Arial" w:cs="Arial"/>
          <w:i/>
          <w:color w:val="808080" w:themeColor="background1" w:themeShade="80"/>
          <w:lang w:val="en"/>
        </w:rPr>
        <w:t>(Management Study HQ 2017)</w:t>
      </w:r>
      <w:r w:rsidR="00382E72" w:rsidRPr="00B07A32">
        <w:rPr>
          <w:rFonts w:ascii="Arial" w:hAnsi="Arial" w:cs="Arial"/>
          <w:i/>
          <w:color w:val="808080" w:themeColor="background1" w:themeShade="80"/>
          <w:lang w:val="en"/>
        </w:rPr>
        <w:t>.</w:t>
      </w:r>
    </w:p>
    <w:p w:rsidR="00B9420E" w:rsidRDefault="00B9420E" w:rsidP="00B9420E">
      <w:pPr>
        <w:spacing w:line="360" w:lineRule="auto"/>
        <w:ind w:left="1440"/>
        <w:rPr>
          <w:rFonts w:ascii="Arial" w:hAnsi="Arial" w:cs="Arial"/>
          <w:i/>
          <w:color w:val="808080" w:themeColor="background1" w:themeShade="80"/>
          <w:lang w:val="en"/>
        </w:rPr>
      </w:pPr>
    </w:p>
    <w:p w:rsidR="00382E72" w:rsidRPr="00B9420E" w:rsidRDefault="00B9420E" w:rsidP="00B9420E">
      <w:pPr>
        <w:spacing w:line="360" w:lineRule="auto"/>
        <w:ind w:left="1440"/>
        <w:rPr>
          <w:rFonts w:ascii="Arial" w:hAnsi="Arial" w:cs="Arial"/>
          <w:color w:val="808080" w:themeColor="background1" w:themeShade="80"/>
          <w:sz w:val="26"/>
          <w:szCs w:val="26"/>
          <w:lang w:val="en-US"/>
        </w:rPr>
      </w:pPr>
      <w:r w:rsidRPr="00B9420E">
        <w:rPr>
          <w:rFonts w:ascii="Arial" w:hAnsi="Arial" w:cs="Arial"/>
          <w:b/>
          <w:i/>
          <w:color w:val="808080" w:themeColor="background1" w:themeShade="80"/>
          <w:lang w:val="en"/>
        </w:rPr>
        <w:t>The Harvard Model</w:t>
      </w:r>
      <w:r>
        <w:rPr>
          <w:rFonts w:ascii="Arial" w:hAnsi="Arial" w:cs="Arial"/>
          <w:b/>
          <w:i/>
          <w:color w:val="808080" w:themeColor="background1" w:themeShade="80"/>
          <w:lang w:val="en"/>
        </w:rPr>
        <w:t xml:space="preserve"> - </w:t>
      </w:r>
      <w:r w:rsidR="00382E72" w:rsidRPr="00B9420E">
        <w:rPr>
          <w:rFonts w:ascii="Arial" w:hAnsi="Arial" w:cs="Arial"/>
          <w:color w:val="808080" w:themeColor="background1" w:themeShade="80"/>
          <w:sz w:val="26"/>
          <w:szCs w:val="26"/>
          <w:lang w:val="en-US"/>
        </w:rPr>
        <w:t>The Harvard model claims to be comprehensive in as much as it seeks to comprise six critical components of HRM. The dimensions included in the model are: stakeholders, interests, situational factors, HRM policy choices, HR outcomes, long-term consequences and a feedback loop through. The outputs flow directly into the organization and the stakeholders</w:t>
      </w:r>
      <w:r w:rsidR="00B36395" w:rsidRPr="00B9420E">
        <w:rPr>
          <w:rFonts w:ascii="Arial" w:hAnsi="Arial" w:cs="Arial"/>
          <w:color w:val="808080" w:themeColor="background1" w:themeShade="80"/>
          <w:sz w:val="26"/>
          <w:szCs w:val="26"/>
          <w:lang w:val="en-US"/>
        </w:rPr>
        <w:t xml:space="preserve">.  See Figure 2: The </w:t>
      </w:r>
      <w:proofErr w:type="spellStart"/>
      <w:r w:rsidR="00B36395" w:rsidRPr="00B9420E">
        <w:rPr>
          <w:rFonts w:ascii="Arial" w:hAnsi="Arial" w:cs="Arial"/>
          <w:color w:val="808080" w:themeColor="background1" w:themeShade="80"/>
          <w:sz w:val="26"/>
          <w:szCs w:val="26"/>
          <w:lang w:val="en-US"/>
        </w:rPr>
        <w:t>Havard</w:t>
      </w:r>
      <w:proofErr w:type="spellEnd"/>
      <w:r w:rsidR="00B36395" w:rsidRPr="00B9420E">
        <w:rPr>
          <w:rFonts w:ascii="Arial" w:hAnsi="Arial" w:cs="Arial"/>
          <w:color w:val="808080" w:themeColor="background1" w:themeShade="80"/>
          <w:sz w:val="26"/>
          <w:szCs w:val="26"/>
          <w:lang w:val="en-US"/>
        </w:rPr>
        <w:t xml:space="preserve"> Model </w:t>
      </w:r>
      <w:r w:rsidR="00B36395" w:rsidRPr="00B9420E">
        <w:rPr>
          <w:rFonts w:ascii="Arial" w:hAnsi="Arial" w:cs="Arial"/>
          <w:i/>
          <w:color w:val="808080" w:themeColor="background1" w:themeShade="80"/>
          <w:lang w:val="en"/>
        </w:rPr>
        <w:t>(Management Study HQ 2017).</w:t>
      </w:r>
    </w:p>
    <w:p w:rsidR="00653114" w:rsidRDefault="00653114" w:rsidP="00653114">
      <w:pPr>
        <w:ind w:left="720"/>
        <w:rPr>
          <w:rFonts w:ascii="Arial" w:hAnsi="Arial" w:cs="Arial"/>
          <w:i/>
          <w:color w:val="333333"/>
          <w:lang w:val="en"/>
        </w:rPr>
      </w:pPr>
    </w:p>
    <w:p w:rsidR="00B36395" w:rsidRPr="00B36395" w:rsidRDefault="00653114" w:rsidP="00B36395">
      <w:pPr>
        <w:shd w:val="clear" w:color="auto" w:fill="FFFFFF"/>
        <w:spacing w:after="390" w:line="450" w:lineRule="atLeast"/>
        <w:jc w:val="center"/>
        <w:rPr>
          <w:rFonts w:ascii="Open Sans" w:hAnsi="Open Sans" w:cs="Arial"/>
          <w:color w:val="696F6F"/>
          <w:sz w:val="26"/>
          <w:szCs w:val="26"/>
          <w:lang w:val="en-US"/>
        </w:rPr>
      </w:pPr>
      <w:r>
        <w:rPr>
          <w:rFonts w:ascii="Open Sans" w:hAnsi="Open Sans" w:cs="Arial"/>
          <w:noProof/>
          <w:color w:val="028482"/>
          <w:sz w:val="26"/>
          <w:szCs w:val="26"/>
          <w:lang w:val="en-US"/>
        </w:rPr>
        <w:lastRenderedPageBreak/>
        <w:drawing>
          <wp:inline distT="0" distB="0" distL="0" distR="0">
            <wp:extent cx="2924175" cy="2382114"/>
            <wp:effectExtent l="0" t="0" r="0" b="0"/>
            <wp:docPr id="4" name="Picture 4" descr="Harvard_Model">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rvard_Model">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122" cy="2397548"/>
                    </a:xfrm>
                    <a:prstGeom prst="rect">
                      <a:avLst/>
                    </a:prstGeom>
                    <a:noFill/>
                    <a:ln>
                      <a:noFill/>
                    </a:ln>
                  </pic:spPr>
                </pic:pic>
              </a:graphicData>
            </a:graphic>
          </wp:inline>
        </w:drawing>
      </w:r>
    </w:p>
    <w:p w:rsidR="00B36395" w:rsidRDefault="00B36395" w:rsidP="00B36395">
      <w:pPr>
        <w:ind w:left="1440"/>
        <w:jc w:val="center"/>
        <w:rPr>
          <w:rFonts w:ascii="Arial" w:hAnsi="Arial" w:cs="Arial"/>
          <w:b/>
          <w:sz w:val="16"/>
          <w:szCs w:val="16"/>
          <w:lang w:val="en"/>
        </w:rPr>
      </w:pPr>
      <w:r w:rsidRPr="001A7BA4">
        <w:rPr>
          <w:rFonts w:ascii="Arial" w:hAnsi="Arial" w:cs="Arial"/>
          <w:b/>
          <w:sz w:val="16"/>
          <w:szCs w:val="16"/>
          <w:lang w:val="en"/>
        </w:rPr>
        <w:t xml:space="preserve">Figure 1: </w:t>
      </w:r>
      <w:r>
        <w:rPr>
          <w:rFonts w:ascii="Arial" w:hAnsi="Arial" w:cs="Arial"/>
          <w:b/>
          <w:sz w:val="16"/>
          <w:szCs w:val="16"/>
          <w:lang w:val="en"/>
        </w:rPr>
        <w:t xml:space="preserve">The </w:t>
      </w:r>
      <w:proofErr w:type="spellStart"/>
      <w:r>
        <w:rPr>
          <w:rFonts w:ascii="Arial" w:hAnsi="Arial" w:cs="Arial"/>
          <w:b/>
          <w:sz w:val="16"/>
          <w:szCs w:val="16"/>
          <w:lang w:val="en"/>
        </w:rPr>
        <w:t>Havard</w:t>
      </w:r>
      <w:proofErr w:type="spellEnd"/>
      <w:r>
        <w:rPr>
          <w:rFonts w:ascii="Arial" w:hAnsi="Arial" w:cs="Arial"/>
          <w:b/>
          <w:sz w:val="16"/>
          <w:szCs w:val="16"/>
          <w:lang w:val="en"/>
        </w:rPr>
        <w:t xml:space="preserve"> Model</w:t>
      </w:r>
      <w:r w:rsidRPr="001A7BA4">
        <w:rPr>
          <w:rFonts w:ascii="Arial" w:hAnsi="Arial" w:cs="Arial"/>
          <w:b/>
          <w:sz w:val="16"/>
          <w:szCs w:val="16"/>
          <w:lang w:val="en"/>
        </w:rPr>
        <w:t xml:space="preserve"> </w:t>
      </w:r>
    </w:p>
    <w:p w:rsidR="00B36395" w:rsidRPr="00B36395" w:rsidRDefault="00B36395" w:rsidP="00B36395">
      <w:pPr>
        <w:ind w:left="1440"/>
        <w:jc w:val="center"/>
        <w:rPr>
          <w:rFonts w:ascii="Arial" w:hAnsi="Arial" w:cs="Arial"/>
          <w:b/>
          <w:sz w:val="16"/>
          <w:szCs w:val="16"/>
          <w:lang w:val="en"/>
        </w:rPr>
      </w:pPr>
      <w:r>
        <w:rPr>
          <w:rFonts w:ascii="Arial" w:hAnsi="Arial" w:cs="Arial"/>
          <w:b/>
          <w:sz w:val="16"/>
          <w:szCs w:val="16"/>
          <w:lang w:val="en"/>
        </w:rPr>
        <w:t>Source: (Management Study HQ 2017)</w:t>
      </w:r>
    </w:p>
    <w:p w:rsidR="00653114" w:rsidRPr="00B36395" w:rsidRDefault="00653114" w:rsidP="00B9420E">
      <w:pPr>
        <w:shd w:val="clear" w:color="auto" w:fill="FFFFFF"/>
        <w:spacing w:before="450" w:after="300" w:line="600" w:lineRule="atLeast"/>
        <w:outlineLvl w:val="2"/>
        <w:rPr>
          <w:rFonts w:ascii="Arial" w:hAnsi="Arial" w:cs="Arial"/>
          <w:color w:val="028482"/>
          <w:szCs w:val="51"/>
          <w:lang w:val="en-US"/>
        </w:rPr>
      </w:pPr>
    </w:p>
    <w:p w:rsidR="00653114" w:rsidRPr="00B9420E" w:rsidRDefault="00B9420E" w:rsidP="003D3737">
      <w:pPr>
        <w:shd w:val="clear" w:color="auto" w:fill="FFFFFF"/>
        <w:spacing w:after="390" w:line="450" w:lineRule="atLeast"/>
        <w:ind w:left="1440"/>
        <w:rPr>
          <w:rFonts w:ascii="Open Sans" w:hAnsi="Open Sans" w:cs="Arial"/>
          <w:i/>
          <w:color w:val="696F6F"/>
          <w:lang w:val="en-US"/>
        </w:rPr>
      </w:pPr>
      <w:r w:rsidRPr="00B9420E">
        <w:rPr>
          <w:rFonts w:ascii="Arial" w:hAnsi="Arial" w:cs="Arial"/>
          <w:b/>
          <w:i/>
          <w:color w:val="696F6F"/>
          <w:lang w:val="en-US"/>
        </w:rPr>
        <w:t>The Guest Mode</w:t>
      </w:r>
      <w:r>
        <w:rPr>
          <w:rFonts w:ascii="Arial" w:hAnsi="Arial" w:cs="Arial"/>
          <w:b/>
          <w:i/>
          <w:color w:val="696F6F"/>
          <w:lang w:val="en-US"/>
        </w:rPr>
        <w:t xml:space="preserve">l - </w:t>
      </w:r>
      <w:r w:rsidRPr="00B9420E">
        <w:rPr>
          <w:rFonts w:ascii="Open Sans" w:hAnsi="Open Sans" w:cs="Arial"/>
          <w:color w:val="696F6F"/>
          <w:lang w:val="en-US"/>
        </w:rPr>
        <w:t>Th</w:t>
      </w:r>
      <w:r w:rsidR="00382E72" w:rsidRPr="00B9420E">
        <w:rPr>
          <w:rFonts w:ascii="Open Sans" w:hAnsi="Open Sans" w:cs="Arial"/>
          <w:color w:val="696F6F"/>
          <w:lang w:val="en-US"/>
        </w:rPr>
        <w:t>is model w</w:t>
      </w:r>
      <w:r w:rsidR="00B36395" w:rsidRPr="00B9420E">
        <w:rPr>
          <w:rFonts w:ascii="Open Sans" w:hAnsi="Open Sans" w:cs="Arial"/>
          <w:color w:val="696F6F"/>
          <w:lang w:val="en-US"/>
        </w:rPr>
        <w:t>as designed</w:t>
      </w:r>
      <w:r w:rsidR="00653114" w:rsidRPr="00B9420E">
        <w:rPr>
          <w:rFonts w:ascii="Open Sans" w:hAnsi="Open Sans" w:cs="Arial"/>
          <w:color w:val="696F6F"/>
          <w:lang w:val="en-US"/>
        </w:rPr>
        <w:t xml:space="preserve"> by David Guest in 1997 and </w:t>
      </w:r>
      <w:r w:rsidR="00B36395" w:rsidRPr="00B9420E">
        <w:rPr>
          <w:rFonts w:ascii="Open Sans" w:hAnsi="Open Sans" w:cs="Arial"/>
          <w:color w:val="696F6F"/>
          <w:lang w:val="en-US"/>
        </w:rPr>
        <w:t xml:space="preserve">as such, </w:t>
      </w:r>
      <w:r w:rsidR="00653114" w:rsidRPr="00B9420E">
        <w:rPr>
          <w:rFonts w:ascii="Open Sans" w:hAnsi="Open Sans" w:cs="Arial"/>
          <w:color w:val="696F6F"/>
          <w:lang w:val="en-US"/>
        </w:rPr>
        <w:t xml:space="preserve">claims to be much </w:t>
      </w:r>
      <w:r w:rsidR="00B36395" w:rsidRPr="00B9420E">
        <w:rPr>
          <w:rFonts w:ascii="Open Sans" w:hAnsi="Open Sans" w:cs="Arial"/>
          <w:color w:val="696F6F"/>
          <w:lang w:val="en-US"/>
        </w:rPr>
        <w:t xml:space="preserve">a much </w:t>
      </w:r>
      <w:r w:rsidR="00653114" w:rsidRPr="00B9420E">
        <w:rPr>
          <w:rFonts w:ascii="Open Sans" w:hAnsi="Open Sans" w:cs="Arial"/>
          <w:color w:val="696F6F"/>
          <w:lang w:val="en-US"/>
        </w:rPr>
        <w:t xml:space="preserve">superior </w:t>
      </w:r>
      <w:r w:rsidR="00B36395" w:rsidRPr="00B9420E">
        <w:rPr>
          <w:rFonts w:ascii="Open Sans" w:hAnsi="Open Sans" w:cs="Arial"/>
          <w:color w:val="696F6F"/>
          <w:lang w:val="en-US"/>
        </w:rPr>
        <w:t>model compared to others</w:t>
      </w:r>
      <w:r w:rsidR="00653114" w:rsidRPr="00B9420E">
        <w:rPr>
          <w:rFonts w:ascii="Open Sans" w:hAnsi="Open Sans" w:cs="Arial"/>
          <w:color w:val="696F6F"/>
          <w:lang w:val="en-US"/>
        </w:rPr>
        <w:t>.</w:t>
      </w:r>
      <w:r>
        <w:rPr>
          <w:rFonts w:ascii="Open Sans" w:hAnsi="Open Sans" w:cs="Arial"/>
          <w:color w:val="696F6F"/>
          <w:lang w:val="en-US"/>
        </w:rPr>
        <w:t xml:space="preserve"> </w:t>
      </w:r>
      <w:r w:rsidR="00653114" w:rsidRPr="00B9420E">
        <w:rPr>
          <w:rFonts w:ascii="Open Sans" w:hAnsi="Open Sans" w:cs="Arial"/>
          <w:color w:val="696F6F"/>
          <w:lang w:val="en-US"/>
        </w:rPr>
        <w:t xml:space="preserve"> This model claims that HR manager</w:t>
      </w:r>
      <w:r>
        <w:rPr>
          <w:rFonts w:ascii="Open Sans" w:hAnsi="Open Sans" w:cs="Arial"/>
          <w:color w:val="696F6F"/>
          <w:lang w:val="en-US"/>
        </w:rPr>
        <w:t>s</w:t>
      </w:r>
      <w:r w:rsidR="00653114" w:rsidRPr="00B9420E">
        <w:rPr>
          <w:rFonts w:ascii="Open Sans" w:hAnsi="Open Sans" w:cs="Arial"/>
          <w:color w:val="696F6F"/>
          <w:lang w:val="en-US"/>
        </w:rPr>
        <w:t xml:space="preserve"> h</w:t>
      </w:r>
      <w:r>
        <w:rPr>
          <w:rFonts w:ascii="Open Sans" w:hAnsi="Open Sans" w:cs="Arial"/>
          <w:color w:val="696F6F"/>
          <w:lang w:val="en-US"/>
        </w:rPr>
        <w:t>ave</w:t>
      </w:r>
      <w:r w:rsidR="00653114" w:rsidRPr="00B9420E">
        <w:rPr>
          <w:rFonts w:ascii="Open Sans" w:hAnsi="Open Sans" w:cs="Arial"/>
          <w:color w:val="696F6F"/>
          <w:lang w:val="en-US"/>
        </w:rPr>
        <w:t xml:space="preserve"> specific strategies which demand certain </w:t>
      </w:r>
      <w:r w:rsidR="00653114" w:rsidRPr="00B9420E">
        <w:rPr>
          <w:rFonts w:ascii="Open Sans" w:hAnsi="Open Sans" w:cs="Arial"/>
          <w:color w:val="696F6F"/>
          <w:lang w:val="en-US"/>
        </w:rPr>
        <w:lastRenderedPageBreak/>
        <w:t>practices and when executed, will result in outcomes. These outcomes include behavioral, performance related and financial rewards</w:t>
      </w:r>
      <w:r w:rsidR="00B36395" w:rsidRPr="00B9420E">
        <w:rPr>
          <w:rFonts w:ascii="Open Sans" w:hAnsi="Open Sans" w:cs="Arial"/>
          <w:color w:val="696F6F"/>
          <w:lang w:val="en-US"/>
        </w:rPr>
        <w:t xml:space="preserve"> </w:t>
      </w:r>
      <w:r w:rsidR="00B36395" w:rsidRPr="00B9420E">
        <w:rPr>
          <w:rFonts w:ascii="Open Sans" w:hAnsi="Open Sans" w:cs="Arial"/>
          <w:i/>
          <w:color w:val="696F6F"/>
          <w:lang w:val="en-US"/>
        </w:rPr>
        <w:t>(Management Study Guide 2017)</w:t>
      </w:r>
      <w:r w:rsidR="00653114" w:rsidRPr="00B9420E">
        <w:rPr>
          <w:rFonts w:ascii="Open Sans" w:hAnsi="Open Sans" w:cs="Arial"/>
          <w:i/>
          <w:color w:val="696F6F"/>
          <w:lang w:val="en-US"/>
        </w:rPr>
        <w:t>.</w:t>
      </w:r>
    </w:p>
    <w:p w:rsidR="00B9420E" w:rsidRPr="00B9420E" w:rsidRDefault="00CD3AE0" w:rsidP="003D3737">
      <w:pPr>
        <w:spacing w:after="240" w:line="360" w:lineRule="auto"/>
        <w:ind w:firstLine="720"/>
        <w:rPr>
          <w:rFonts w:ascii="Arial" w:hAnsi="Arial" w:cs="Arial"/>
          <w:b/>
          <w:i/>
          <w:color w:val="808080" w:themeColor="background1" w:themeShade="80"/>
          <w:lang w:val="en"/>
        </w:rPr>
      </w:pPr>
      <w:r w:rsidRPr="00B9420E">
        <w:rPr>
          <w:rFonts w:ascii="Arial" w:hAnsi="Arial" w:cs="Arial"/>
          <w:b/>
          <w:i/>
          <w:color w:val="548DD4" w:themeColor="text2" w:themeTint="99"/>
          <w:lang w:val="en"/>
        </w:rPr>
        <w:t>2.2</w:t>
      </w:r>
      <w:r w:rsidRPr="00B9420E">
        <w:rPr>
          <w:rFonts w:ascii="Arial" w:hAnsi="Arial" w:cs="Arial"/>
          <w:b/>
          <w:i/>
          <w:color w:val="808080" w:themeColor="background1" w:themeShade="80"/>
          <w:lang w:val="en"/>
        </w:rPr>
        <w:tab/>
      </w:r>
      <w:r w:rsidR="003D3737">
        <w:rPr>
          <w:rFonts w:ascii="Arial" w:hAnsi="Arial" w:cs="Arial"/>
          <w:b/>
          <w:i/>
          <w:color w:val="548DD4" w:themeColor="text2" w:themeTint="99"/>
          <w:u w:val="single"/>
          <w:lang w:val="en"/>
        </w:rPr>
        <w:t>HR Strategies</w:t>
      </w:r>
      <w:r w:rsidR="00B9420E">
        <w:rPr>
          <w:rFonts w:ascii="Arial" w:hAnsi="Arial" w:cs="Arial"/>
          <w:b/>
          <w:i/>
          <w:color w:val="548DD4" w:themeColor="text2" w:themeTint="99"/>
          <w:lang w:val="en"/>
        </w:rPr>
        <w:t xml:space="preserve"> </w:t>
      </w:r>
      <w:r w:rsidR="00B9420E" w:rsidRPr="00B07A32">
        <w:rPr>
          <w:rFonts w:ascii="Arial" w:hAnsi="Arial" w:cs="Arial"/>
          <w:i/>
          <w:color w:val="548DD4" w:themeColor="text2" w:themeTint="99"/>
          <w:lang w:val="en"/>
        </w:rPr>
        <w:tab/>
      </w:r>
    </w:p>
    <w:p w:rsidR="00B9420E" w:rsidRDefault="00B9420E" w:rsidP="003D3737">
      <w:pPr>
        <w:spacing w:after="150" w:line="360" w:lineRule="auto"/>
        <w:ind w:left="1440"/>
        <w:jc w:val="both"/>
        <w:rPr>
          <w:rFonts w:ascii="Arial" w:hAnsi="Arial" w:cs="Arial"/>
          <w:color w:val="808080" w:themeColor="background1" w:themeShade="80"/>
          <w:lang w:val="en"/>
        </w:rPr>
      </w:pPr>
      <w:r>
        <w:rPr>
          <w:rFonts w:ascii="Arial" w:hAnsi="Arial" w:cs="Arial"/>
          <w:color w:val="808080" w:themeColor="background1" w:themeShade="80"/>
          <w:lang w:val="en"/>
        </w:rPr>
        <w:t>A</w:t>
      </w:r>
      <w:r w:rsidR="00CD3AE0" w:rsidRPr="00B9420E">
        <w:rPr>
          <w:rFonts w:ascii="Arial" w:hAnsi="Arial" w:cs="Arial"/>
          <w:color w:val="808080" w:themeColor="background1" w:themeShade="80"/>
          <w:lang w:val="en"/>
        </w:rPr>
        <w:t xml:space="preserve">ccording to </w:t>
      </w:r>
      <w:r w:rsidR="00CD3AE0" w:rsidRPr="00B9420E">
        <w:rPr>
          <w:rFonts w:ascii="Arial" w:hAnsi="Arial" w:cs="Arial"/>
          <w:i/>
          <w:color w:val="808080" w:themeColor="background1" w:themeShade="80"/>
          <w:lang w:val="en"/>
        </w:rPr>
        <w:t>Momin and Mishra (2015)</w:t>
      </w:r>
      <w:r w:rsidR="00CD3AE0" w:rsidRPr="00B9420E">
        <w:rPr>
          <w:rFonts w:ascii="Arial" w:hAnsi="Arial" w:cs="Arial"/>
          <w:color w:val="808080" w:themeColor="background1" w:themeShade="80"/>
          <w:lang w:val="en"/>
        </w:rPr>
        <w:t xml:space="preserve"> HR strategies are a set of actions that are aimed at the </w:t>
      </w:r>
      <w:proofErr w:type="spellStart"/>
      <w:r w:rsidR="00CD3AE0" w:rsidRPr="00B9420E">
        <w:rPr>
          <w:rFonts w:ascii="Arial" w:hAnsi="Arial" w:cs="Arial"/>
          <w:color w:val="808080" w:themeColor="background1" w:themeShade="80"/>
          <w:lang w:val="en"/>
        </w:rPr>
        <w:t>the</w:t>
      </w:r>
      <w:proofErr w:type="spellEnd"/>
      <w:r w:rsidR="00CD3AE0" w:rsidRPr="00B9420E">
        <w:rPr>
          <w:rFonts w:ascii="Arial" w:hAnsi="Arial" w:cs="Arial"/>
          <w:color w:val="808080" w:themeColor="background1" w:themeShade="80"/>
          <w:lang w:val="en"/>
        </w:rPr>
        <w:t xml:space="preserve"> </w:t>
      </w:r>
      <w:proofErr w:type="spellStart"/>
      <w:r w:rsidR="00CD3AE0" w:rsidRPr="00B9420E">
        <w:rPr>
          <w:rFonts w:ascii="Arial" w:hAnsi="Arial" w:cs="Arial"/>
          <w:color w:val="808080" w:themeColor="background1" w:themeShade="80"/>
          <w:lang w:val="en"/>
        </w:rPr>
        <w:t>organisation’s</w:t>
      </w:r>
      <w:proofErr w:type="spellEnd"/>
      <w:r w:rsidR="00CD3AE0" w:rsidRPr="00B9420E">
        <w:rPr>
          <w:rFonts w:ascii="Arial" w:hAnsi="Arial" w:cs="Arial"/>
          <w:color w:val="808080" w:themeColor="background1" w:themeShade="80"/>
          <w:lang w:val="en"/>
        </w:rPr>
        <w:t xml:space="preserve"> culture and people as well as processes and systems to enable </w:t>
      </w:r>
      <w:proofErr w:type="spellStart"/>
      <w:r w:rsidR="00CD3AE0" w:rsidRPr="00B9420E">
        <w:rPr>
          <w:rFonts w:ascii="Arial" w:hAnsi="Arial" w:cs="Arial"/>
          <w:color w:val="808080" w:themeColor="background1" w:themeShade="80"/>
          <w:lang w:val="en"/>
        </w:rPr>
        <w:t>organisations</w:t>
      </w:r>
      <w:proofErr w:type="spellEnd"/>
      <w:r w:rsidR="00CD3AE0" w:rsidRPr="00B9420E">
        <w:rPr>
          <w:rFonts w:ascii="Arial" w:hAnsi="Arial" w:cs="Arial"/>
          <w:color w:val="808080" w:themeColor="background1" w:themeShade="80"/>
          <w:lang w:val="en"/>
        </w:rPr>
        <w:t xml:space="preserve"> to achieve their business goals. The HR strategy has four main key dimensions such as people, culture, </w:t>
      </w:r>
      <w:proofErr w:type="spellStart"/>
      <w:r w:rsidR="00CD3AE0" w:rsidRPr="00B9420E">
        <w:rPr>
          <w:rFonts w:ascii="Arial" w:hAnsi="Arial" w:cs="Arial"/>
          <w:color w:val="808080" w:themeColor="background1" w:themeShade="80"/>
          <w:lang w:val="en"/>
        </w:rPr>
        <w:t>organisation</w:t>
      </w:r>
      <w:proofErr w:type="spellEnd"/>
      <w:r w:rsidR="00CD3AE0" w:rsidRPr="00B9420E">
        <w:rPr>
          <w:rFonts w:ascii="Arial" w:hAnsi="Arial" w:cs="Arial"/>
          <w:color w:val="808080" w:themeColor="background1" w:themeShade="80"/>
          <w:lang w:val="en"/>
        </w:rPr>
        <w:t xml:space="preserve"> and HR system</w:t>
      </w:r>
      <w:r w:rsidR="003D3737">
        <w:rPr>
          <w:rFonts w:ascii="Arial" w:hAnsi="Arial" w:cs="Arial"/>
          <w:color w:val="808080" w:themeColor="background1" w:themeShade="80"/>
          <w:lang w:val="en"/>
        </w:rPr>
        <w:t>s</w:t>
      </w:r>
      <w:r w:rsidR="00CD3AE0" w:rsidRPr="00B9420E">
        <w:rPr>
          <w:rFonts w:ascii="Arial" w:hAnsi="Arial" w:cs="Arial"/>
          <w:color w:val="808080" w:themeColor="background1" w:themeShade="80"/>
          <w:lang w:val="en"/>
        </w:rPr>
        <w:t xml:space="preserve"> </w:t>
      </w:r>
      <w:r w:rsidR="00CD3AE0" w:rsidRPr="00B9420E">
        <w:rPr>
          <w:rFonts w:ascii="Arial" w:hAnsi="Arial" w:cs="Arial"/>
          <w:i/>
          <w:color w:val="808080" w:themeColor="background1" w:themeShade="80"/>
          <w:lang w:val="en"/>
        </w:rPr>
        <w:t>(Lakshmi 2016)</w:t>
      </w:r>
      <w:r w:rsidR="00CD3AE0" w:rsidRPr="00B9420E">
        <w:rPr>
          <w:rFonts w:ascii="Arial" w:hAnsi="Arial" w:cs="Arial"/>
          <w:color w:val="808080" w:themeColor="background1" w:themeShade="80"/>
          <w:lang w:val="en"/>
        </w:rPr>
        <w:t xml:space="preserve">. </w:t>
      </w:r>
    </w:p>
    <w:p w:rsidR="00B9420E" w:rsidRDefault="00CD3AE0" w:rsidP="003D3737">
      <w:pPr>
        <w:spacing w:after="150" w:line="360" w:lineRule="auto"/>
        <w:ind w:left="1440"/>
        <w:jc w:val="both"/>
        <w:rPr>
          <w:rFonts w:ascii="Arial" w:hAnsi="Arial" w:cs="Arial"/>
          <w:color w:val="808080" w:themeColor="background1" w:themeShade="80"/>
          <w:lang w:val="en"/>
        </w:rPr>
      </w:pPr>
      <w:r w:rsidRPr="00B9420E">
        <w:rPr>
          <w:rFonts w:ascii="Arial" w:hAnsi="Arial" w:cs="Arial"/>
          <w:color w:val="808080" w:themeColor="background1" w:themeShade="80"/>
          <w:lang w:val="en"/>
        </w:rPr>
        <w:t xml:space="preserve">The cultures of </w:t>
      </w:r>
      <w:proofErr w:type="spellStart"/>
      <w:r w:rsidRPr="00B9420E">
        <w:rPr>
          <w:rFonts w:ascii="Arial" w:hAnsi="Arial" w:cs="Arial"/>
          <w:color w:val="808080" w:themeColor="background1" w:themeShade="80"/>
          <w:lang w:val="en"/>
        </w:rPr>
        <w:t>organisations</w:t>
      </w:r>
      <w:proofErr w:type="spellEnd"/>
      <w:r w:rsidRPr="00B9420E">
        <w:rPr>
          <w:rFonts w:ascii="Arial" w:hAnsi="Arial" w:cs="Arial"/>
          <w:color w:val="808080" w:themeColor="background1" w:themeShade="80"/>
          <w:lang w:val="en"/>
        </w:rPr>
        <w:t xml:space="preserve"> consist of the</w:t>
      </w:r>
      <w:r w:rsidR="00D72579" w:rsidRPr="00B9420E">
        <w:rPr>
          <w:rFonts w:ascii="Arial" w:hAnsi="Arial" w:cs="Arial"/>
          <w:color w:val="808080" w:themeColor="background1" w:themeShade="80"/>
          <w:lang w:val="en"/>
        </w:rPr>
        <w:t>ir</w:t>
      </w:r>
      <w:r w:rsidRPr="00B9420E">
        <w:rPr>
          <w:rFonts w:ascii="Arial" w:hAnsi="Arial" w:cs="Arial"/>
          <w:color w:val="808080" w:themeColor="background1" w:themeShade="80"/>
          <w:lang w:val="en"/>
        </w:rPr>
        <w:t xml:space="preserve"> beliefs, norms, values and management styles.  HR systems include the selection of employees, </w:t>
      </w:r>
      <w:r w:rsidR="00D72579" w:rsidRPr="00B9420E">
        <w:rPr>
          <w:rFonts w:ascii="Arial" w:hAnsi="Arial" w:cs="Arial"/>
          <w:color w:val="808080" w:themeColor="background1" w:themeShade="80"/>
          <w:lang w:val="en"/>
        </w:rPr>
        <w:t>communication</w:t>
      </w:r>
      <w:r w:rsidR="003D3737">
        <w:rPr>
          <w:rFonts w:ascii="Arial" w:hAnsi="Arial" w:cs="Arial"/>
          <w:color w:val="808080" w:themeColor="background1" w:themeShade="80"/>
          <w:lang w:val="en"/>
        </w:rPr>
        <w:t>,</w:t>
      </w:r>
      <w:r w:rsidR="00D72579" w:rsidRPr="00B9420E">
        <w:rPr>
          <w:rFonts w:ascii="Arial" w:hAnsi="Arial" w:cs="Arial"/>
          <w:color w:val="808080" w:themeColor="background1" w:themeShade="80"/>
          <w:lang w:val="en"/>
        </w:rPr>
        <w:t xml:space="preserve"> career development and learning and development</w:t>
      </w:r>
      <w:r w:rsidRPr="00B9420E">
        <w:rPr>
          <w:rFonts w:ascii="Arial" w:hAnsi="Arial" w:cs="Arial"/>
          <w:color w:val="808080" w:themeColor="background1" w:themeShade="80"/>
          <w:lang w:val="en"/>
        </w:rPr>
        <w:t xml:space="preserve"> </w:t>
      </w:r>
      <w:r w:rsidRPr="00B9420E">
        <w:rPr>
          <w:rFonts w:ascii="Arial" w:hAnsi="Arial" w:cs="Arial"/>
          <w:i/>
          <w:color w:val="808080" w:themeColor="background1" w:themeShade="80"/>
          <w:lang w:val="en"/>
        </w:rPr>
        <w:t>(</w:t>
      </w:r>
      <w:proofErr w:type="spellStart"/>
      <w:r w:rsidRPr="00B9420E">
        <w:rPr>
          <w:rFonts w:ascii="Arial" w:hAnsi="Arial" w:cs="Arial"/>
          <w:i/>
          <w:color w:val="808080" w:themeColor="background1" w:themeShade="80"/>
          <w:lang w:val="en"/>
        </w:rPr>
        <w:t>Salvendy</w:t>
      </w:r>
      <w:proofErr w:type="spellEnd"/>
      <w:r w:rsidRPr="00B9420E">
        <w:rPr>
          <w:rFonts w:ascii="Arial" w:hAnsi="Arial" w:cs="Arial"/>
          <w:i/>
          <w:color w:val="808080" w:themeColor="background1" w:themeShade="80"/>
          <w:lang w:val="en"/>
        </w:rPr>
        <w:t xml:space="preserve"> 2012).</w:t>
      </w:r>
      <w:r w:rsidRPr="00B9420E">
        <w:rPr>
          <w:rFonts w:ascii="Arial" w:hAnsi="Arial" w:cs="Arial"/>
          <w:color w:val="808080" w:themeColor="background1" w:themeShade="80"/>
          <w:lang w:val="en"/>
        </w:rPr>
        <w:t xml:space="preserve">  All these factors contribute to the formulation of HR strategies </w:t>
      </w:r>
      <w:r w:rsidRPr="00B9420E">
        <w:rPr>
          <w:rFonts w:ascii="Arial" w:hAnsi="Arial" w:cs="Arial"/>
          <w:i/>
          <w:color w:val="808080" w:themeColor="background1" w:themeShade="80"/>
          <w:lang w:val="en"/>
        </w:rPr>
        <w:t xml:space="preserve">(Bamberger Biron and </w:t>
      </w:r>
      <w:proofErr w:type="spellStart"/>
      <w:r w:rsidRPr="00B9420E">
        <w:rPr>
          <w:rFonts w:ascii="Arial" w:hAnsi="Arial" w:cs="Arial"/>
          <w:i/>
          <w:color w:val="808080" w:themeColor="background1" w:themeShade="80"/>
          <w:lang w:val="en"/>
        </w:rPr>
        <w:t>Meshoulam</w:t>
      </w:r>
      <w:proofErr w:type="spellEnd"/>
      <w:r w:rsidRPr="00B9420E">
        <w:rPr>
          <w:rFonts w:ascii="Arial" w:hAnsi="Arial" w:cs="Arial"/>
          <w:i/>
          <w:color w:val="808080" w:themeColor="background1" w:themeShade="80"/>
          <w:lang w:val="en"/>
        </w:rPr>
        <w:t xml:space="preserve"> 2014).</w:t>
      </w:r>
      <w:r w:rsidRPr="00B9420E">
        <w:rPr>
          <w:rFonts w:ascii="Arial" w:hAnsi="Arial" w:cs="Arial"/>
          <w:color w:val="808080" w:themeColor="background1" w:themeShade="80"/>
          <w:lang w:val="en"/>
        </w:rPr>
        <w:t xml:space="preserve">  A successful HR strategy requires the participation of the entire workforce.</w:t>
      </w:r>
    </w:p>
    <w:p w:rsidR="003D3737" w:rsidRDefault="003D3737" w:rsidP="003D3737">
      <w:pPr>
        <w:spacing w:line="360" w:lineRule="auto"/>
        <w:jc w:val="both"/>
        <w:rPr>
          <w:rFonts w:ascii="Arial" w:hAnsi="Arial" w:cs="Arial"/>
          <w:b/>
          <w:i/>
          <w:color w:val="548DD4" w:themeColor="text2" w:themeTint="99"/>
          <w:lang w:val="en"/>
        </w:rPr>
      </w:pPr>
    </w:p>
    <w:p w:rsidR="003D3737" w:rsidRPr="003D3737" w:rsidRDefault="00CD3AE0" w:rsidP="003D3737">
      <w:pPr>
        <w:spacing w:after="150" w:line="360" w:lineRule="auto"/>
        <w:ind w:firstLine="720"/>
        <w:jc w:val="both"/>
        <w:rPr>
          <w:rFonts w:ascii="Arial" w:hAnsi="Arial" w:cs="Arial"/>
          <w:color w:val="548DD4" w:themeColor="text2" w:themeTint="99"/>
          <w:lang w:val="en"/>
        </w:rPr>
      </w:pPr>
      <w:r w:rsidRPr="003D3737">
        <w:rPr>
          <w:rFonts w:ascii="Arial" w:hAnsi="Arial" w:cs="Arial"/>
          <w:b/>
          <w:i/>
          <w:color w:val="548DD4" w:themeColor="text2" w:themeTint="99"/>
          <w:lang w:val="en"/>
        </w:rPr>
        <w:t>2.3</w:t>
      </w:r>
      <w:r w:rsidRPr="003D3737">
        <w:rPr>
          <w:rFonts w:ascii="Arial" w:hAnsi="Arial" w:cs="Arial"/>
          <w:b/>
          <w:i/>
          <w:color w:val="548DD4" w:themeColor="text2" w:themeTint="99"/>
          <w:lang w:val="en"/>
        </w:rPr>
        <w:tab/>
      </w:r>
      <w:r w:rsidRPr="003D3737">
        <w:rPr>
          <w:rFonts w:ascii="Arial" w:hAnsi="Arial" w:cs="Arial"/>
          <w:b/>
          <w:i/>
          <w:color w:val="548DD4" w:themeColor="text2" w:themeTint="99"/>
          <w:u w:val="single"/>
          <w:lang w:val="en"/>
        </w:rPr>
        <w:t>HR Insights and Solutions</w:t>
      </w:r>
    </w:p>
    <w:p w:rsidR="003D3737" w:rsidRDefault="00417317" w:rsidP="003D3737">
      <w:pPr>
        <w:spacing w:after="150" w:line="360" w:lineRule="auto"/>
        <w:ind w:left="1440"/>
        <w:jc w:val="both"/>
        <w:rPr>
          <w:rFonts w:ascii="Arial" w:hAnsi="Arial" w:cs="Arial"/>
          <w:color w:val="548DD4" w:themeColor="text2" w:themeTint="99"/>
          <w:lang w:val="en"/>
        </w:rPr>
      </w:pPr>
      <w:r w:rsidRPr="00B9420E">
        <w:rPr>
          <w:rFonts w:ascii="Arial" w:hAnsi="Arial" w:cs="Arial"/>
          <w:color w:val="808080" w:themeColor="background1" w:themeShade="80"/>
          <w:lang w:val="en"/>
        </w:rPr>
        <w:t xml:space="preserve">Human Resources involves the business leaders of the </w:t>
      </w:r>
      <w:proofErr w:type="spellStart"/>
      <w:r w:rsidRPr="00B9420E">
        <w:rPr>
          <w:rFonts w:ascii="Arial" w:hAnsi="Arial" w:cs="Arial"/>
          <w:color w:val="808080" w:themeColor="background1" w:themeShade="80"/>
          <w:lang w:val="en"/>
        </w:rPr>
        <w:t>organisation</w:t>
      </w:r>
      <w:proofErr w:type="spellEnd"/>
      <w:r w:rsidRPr="00B9420E">
        <w:rPr>
          <w:rFonts w:ascii="Arial" w:hAnsi="Arial" w:cs="Arial"/>
          <w:color w:val="808080" w:themeColor="background1" w:themeShade="80"/>
          <w:lang w:val="en"/>
        </w:rPr>
        <w:t xml:space="preserve"> in the planning processes and the governance </w:t>
      </w:r>
      <w:r w:rsidRPr="00B9420E">
        <w:rPr>
          <w:rFonts w:ascii="Arial" w:hAnsi="Arial" w:cs="Arial"/>
          <w:i/>
          <w:color w:val="808080" w:themeColor="background1" w:themeShade="80"/>
          <w:lang w:val="en"/>
        </w:rPr>
        <w:t>(</w:t>
      </w:r>
      <w:proofErr w:type="spellStart"/>
      <w:r w:rsidRPr="00B9420E">
        <w:rPr>
          <w:rFonts w:ascii="Arial" w:hAnsi="Arial" w:cs="Arial"/>
          <w:i/>
          <w:color w:val="808080" w:themeColor="background1" w:themeShade="80"/>
          <w:lang w:val="en"/>
        </w:rPr>
        <w:t>Jeston</w:t>
      </w:r>
      <w:proofErr w:type="spellEnd"/>
      <w:r w:rsidRPr="00B9420E">
        <w:rPr>
          <w:rFonts w:ascii="Arial" w:hAnsi="Arial" w:cs="Arial"/>
          <w:i/>
          <w:color w:val="808080" w:themeColor="background1" w:themeShade="80"/>
          <w:lang w:val="en"/>
        </w:rPr>
        <w:t xml:space="preserve"> and </w:t>
      </w:r>
      <w:proofErr w:type="spellStart"/>
      <w:r w:rsidRPr="00B9420E">
        <w:rPr>
          <w:rFonts w:ascii="Arial" w:hAnsi="Arial" w:cs="Arial"/>
          <w:i/>
          <w:color w:val="808080" w:themeColor="background1" w:themeShade="80"/>
          <w:lang w:val="en"/>
        </w:rPr>
        <w:t>Nelis</w:t>
      </w:r>
      <w:proofErr w:type="spellEnd"/>
      <w:r w:rsidRPr="00B9420E">
        <w:rPr>
          <w:rFonts w:ascii="Arial" w:hAnsi="Arial" w:cs="Arial"/>
          <w:i/>
          <w:color w:val="808080" w:themeColor="background1" w:themeShade="80"/>
          <w:lang w:val="en"/>
        </w:rPr>
        <w:t xml:space="preserve"> 2014).</w:t>
      </w:r>
      <w:r w:rsidRPr="00B9420E">
        <w:rPr>
          <w:rFonts w:ascii="Arial" w:hAnsi="Arial" w:cs="Arial"/>
          <w:color w:val="808080" w:themeColor="background1" w:themeShade="80"/>
          <w:lang w:val="en"/>
        </w:rPr>
        <w:t xml:space="preserve"> This involvement would enable the business alignment, which results in greater support for the business. The development of advanced workplace planning and greater implementation of </w:t>
      </w:r>
      <w:r w:rsidRPr="00B9420E">
        <w:rPr>
          <w:rFonts w:ascii="Arial" w:hAnsi="Arial" w:cs="Arial"/>
          <w:color w:val="808080" w:themeColor="background1" w:themeShade="80"/>
          <w:lang w:val="en"/>
        </w:rPr>
        <w:lastRenderedPageBreak/>
        <w:t xml:space="preserve">workforce analytics should be agreed </w:t>
      </w:r>
      <w:r w:rsidRPr="00B9420E">
        <w:rPr>
          <w:rFonts w:ascii="Arial" w:hAnsi="Arial" w:cs="Arial"/>
          <w:i/>
          <w:color w:val="808080" w:themeColor="background1" w:themeShade="80"/>
          <w:lang w:val="en"/>
        </w:rPr>
        <w:t>(Jiang et al. 2012).</w:t>
      </w:r>
      <w:r w:rsidRPr="00B9420E">
        <w:rPr>
          <w:rFonts w:ascii="Arial" w:hAnsi="Arial" w:cs="Arial"/>
          <w:color w:val="808080" w:themeColor="background1" w:themeShade="80"/>
          <w:lang w:val="en"/>
        </w:rPr>
        <w:t xml:space="preserve">  This enables </w:t>
      </w:r>
      <w:proofErr w:type="spellStart"/>
      <w:r w:rsidRPr="00B9420E">
        <w:rPr>
          <w:rFonts w:ascii="Arial" w:hAnsi="Arial" w:cs="Arial"/>
          <w:color w:val="808080" w:themeColor="background1" w:themeShade="80"/>
          <w:lang w:val="en"/>
        </w:rPr>
        <w:t>organisations</w:t>
      </w:r>
      <w:proofErr w:type="spellEnd"/>
      <w:r w:rsidRPr="00B9420E">
        <w:rPr>
          <w:rFonts w:ascii="Arial" w:hAnsi="Arial" w:cs="Arial"/>
          <w:color w:val="808080" w:themeColor="background1" w:themeShade="80"/>
          <w:lang w:val="en"/>
        </w:rPr>
        <w:t xml:space="preserve"> to transform their business data, talents and external workforce data into suitable insights </w:t>
      </w:r>
      <w:r w:rsidRPr="00B9420E">
        <w:rPr>
          <w:rFonts w:ascii="Arial" w:hAnsi="Arial" w:cs="Arial"/>
          <w:i/>
          <w:color w:val="808080" w:themeColor="background1" w:themeShade="80"/>
          <w:lang w:val="en"/>
        </w:rPr>
        <w:t>(</w:t>
      </w:r>
      <w:proofErr w:type="spellStart"/>
      <w:r w:rsidRPr="00B9420E">
        <w:rPr>
          <w:rFonts w:ascii="Arial" w:hAnsi="Arial" w:cs="Arial"/>
          <w:i/>
          <w:color w:val="808080" w:themeColor="background1" w:themeShade="80"/>
          <w:lang w:val="en"/>
        </w:rPr>
        <w:t>Jeston</w:t>
      </w:r>
      <w:proofErr w:type="spellEnd"/>
      <w:r w:rsidRPr="00B9420E">
        <w:rPr>
          <w:rFonts w:ascii="Arial" w:hAnsi="Arial" w:cs="Arial"/>
          <w:i/>
          <w:color w:val="808080" w:themeColor="background1" w:themeShade="80"/>
          <w:lang w:val="en"/>
        </w:rPr>
        <w:t xml:space="preserve"> and </w:t>
      </w:r>
      <w:proofErr w:type="spellStart"/>
      <w:r w:rsidRPr="00B9420E">
        <w:rPr>
          <w:rFonts w:ascii="Arial" w:hAnsi="Arial" w:cs="Arial"/>
          <w:i/>
          <w:color w:val="808080" w:themeColor="background1" w:themeShade="80"/>
          <w:lang w:val="en"/>
        </w:rPr>
        <w:t>Nelis</w:t>
      </w:r>
      <w:proofErr w:type="spellEnd"/>
      <w:r w:rsidRPr="00B9420E">
        <w:rPr>
          <w:rFonts w:ascii="Arial" w:hAnsi="Arial" w:cs="Arial"/>
          <w:i/>
          <w:color w:val="808080" w:themeColor="background1" w:themeShade="80"/>
          <w:lang w:val="en"/>
        </w:rPr>
        <w:t xml:space="preserve"> 2014).</w:t>
      </w:r>
      <w:r w:rsidRPr="00B9420E">
        <w:rPr>
          <w:rFonts w:ascii="Arial" w:hAnsi="Arial" w:cs="Arial"/>
          <w:color w:val="808080" w:themeColor="background1" w:themeShade="80"/>
          <w:lang w:val="en"/>
        </w:rPr>
        <w:t xml:space="preserve"> </w:t>
      </w:r>
    </w:p>
    <w:p w:rsidR="002A4089" w:rsidRPr="003D3737" w:rsidRDefault="00CD3AE0" w:rsidP="003D3737">
      <w:pPr>
        <w:spacing w:after="150" w:line="360" w:lineRule="auto"/>
        <w:ind w:left="1440"/>
        <w:jc w:val="both"/>
        <w:rPr>
          <w:rFonts w:ascii="Arial" w:hAnsi="Arial" w:cs="Arial"/>
          <w:color w:val="548DD4" w:themeColor="text2" w:themeTint="99"/>
          <w:lang w:val="en"/>
        </w:rPr>
      </w:pPr>
      <w:r w:rsidRPr="00B9420E">
        <w:rPr>
          <w:rFonts w:ascii="Arial" w:hAnsi="Arial" w:cs="Arial"/>
          <w:color w:val="808080" w:themeColor="background1" w:themeShade="80"/>
          <w:lang w:val="en"/>
        </w:rPr>
        <w:t xml:space="preserve">The Human Resource Management function leads the transformation process of many </w:t>
      </w:r>
      <w:proofErr w:type="spellStart"/>
      <w:r w:rsidRPr="00B9420E">
        <w:rPr>
          <w:rFonts w:ascii="Arial" w:hAnsi="Arial" w:cs="Arial"/>
          <w:color w:val="808080" w:themeColor="background1" w:themeShade="80"/>
          <w:lang w:val="en"/>
        </w:rPr>
        <w:t>organisations</w:t>
      </w:r>
      <w:proofErr w:type="spellEnd"/>
      <w:r w:rsidRPr="00B9420E">
        <w:rPr>
          <w:rFonts w:ascii="Arial" w:hAnsi="Arial" w:cs="Arial"/>
          <w:color w:val="808080" w:themeColor="background1" w:themeShade="80"/>
          <w:lang w:val="en"/>
        </w:rPr>
        <w:t xml:space="preserve"> towards a high performing, engaged, appropriately aligned and highly capable workforce</w:t>
      </w:r>
      <w:r w:rsidR="002A4089" w:rsidRPr="00B9420E">
        <w:rPr>
          <w:rFonts w:ascii="Arial" w:hAnsi="Arial" w:cs="Arial"/>
          <w:color w:val="808080" w:themeColor="background1" w:themeShade="80"/>
          <w:lang w:val="en"/>
        </w:rPr>
        <w:t xml:space="preserve">.  The HR function has evolved through the decades and the function has transformed from an operational role to a </w:t>
      </w:r>
      <w:proofErr w:type="spellStart"/>
      <w:r w:rsidR="002A4089" w:rsidRPr="00B9420E">
        <w:rPr>
          <w:rFonts w:ascii="Arial" w:hAnsi="Arial" w:cs="Arial"/>
          <w:color w:val="808080" w:themeColor="background1" w:themeShade="80"/>
          <w:lang w:val="en"/>
        </w:rPr>
        <w:t>centre</w:t>
      </w:r>
      <w:proofErr w:type="spellEnd"/>
      <w:r w:rsidR="002A4089" w:rsidRPr="00B9420E">
        <w:rPr>
          <w:rFonts w:ascii="Arial" w:hAnsi="Arial" w:cs="Arial"/>
          <w:color w:val="808080" w:themeColor="background1" w:themeShade="80"/>
          <w:lang w:val="en"/>
        </w:rPr>
        <w:t xml:space="preserve"> service role </w:t>
      </w:r>
      <w:r w:rsidR="002A4089" w:rsidRPr="00B9420E">
        <w:rPr>
          <w:rFonts w:ascii="Arial" w:hAnsi="Arial" w:cs="Arial"/>
          <w:i/>
          <w:color w:val="808080" w:themeColor="background1" w:themeShade="80"/>
          <w:lang w:val="en"/>
        </w:rPr>
        <w:t>(Ulrich 2013).</w:t>
      </w:r>
      <w:r w:rsidR="002A4089" w:rsidRPr="00B9420E">
        <w:rPr>
          <w:rFonts w:ascii="Arial" w:hAnsi="Arial" w:cs="Arial"/>
          <w:color w:val="808080" w:themeColor="background1" w:themeShade="80"/>
          <w:lang w:val="en"/>
        </w:rPr>
        <w:t xml:space="preserve">  </w:t>
      </w:r>
      <w:r w:rsidRPr="00B9420E">
        <w:rPr>
          <w:rFonts w:ascii="Arial" w:hAnsi="Arial" w:cs="Arial"/>
          <w:color w:val="808080" w:themeColor="background1" w:themeShade="80"/>
          <w:lang w:val="en"/>
        </w:rPr>
        <w:t xml:space="preserve"> </w:t>
      </w:r>
    </w:p>
    <w:p w:rsidR="00CD3AE0" w:rsidRPr="003D3737" w:rsidRDefault="00CD3AE0" w:rsidP="00B9420E">
      <w:pPr>
        <w:spacing w:before="300" w:after="75" w:line="360" w:lineRule="auto"/>
        <w:ind w:firstLine="720"/>
        <w:jc w:val="both"/>
        <w:outlineLvl w:val="2"/>
        <w:rPr>
          <w:rFonts w:ascii="Arial" w:hAnsi="Arial" w:cs="Arial"/>
          <w:b/>
          <w:i/>
          <w:color w:val="548DD4" w:themeColor="text2" w:themeTint="99"/>
          <w:lang w:val="en"/>
        </w:rPr>
      </w:pPr>
      <w:r w:rsidRPr="003D3737">
        <w:rPr>
          <w:rFonts w:ascii="Arial" w:hAnsi="Arial" w:cs="Arial"/>
          <w:b/>
          <w:i/>
          <w:color w:val="548DD4" w:themeColor="text2" w:themeTint="99"/>
          <w:lang w:val="en"/>
        </w:rPr>
        <w:t>2.</w:t>
      </w:r>
      <w:r w:rsidR="002F28B3" w:rsidRPr="003D3737">
        <w:rPr>
          <w:rFonts w:ascii="Arial" w:hAnsi="Arial" w:cs="Arial"/>
          <w:b/>
          <w:i/>
          <w:color w:val="548DD4" w:themeColor="text2" w:themeTint="99"/>
          <w:lang w:val="en"/>
        </w:rPr>
        <w:t>4</w:t>
      </w:r>
      <w:r w:rsidRPr="003D3737">
        <w:rPr>
          <w:rFonts w:ascii="Arial" w:hAnsi="Arial" w:cs="Arial"/>
          <w:b/>
          <w:i/>
          <w:color w:val="548DD4" w:themeColor="text2" w:themeTint="99"/>
          <w:lang w:val="en"/>
        </w:rPr>
        <w:tab/>
      </w:r>
      <w:r w:rsidRPr="003D3737">
        <w:rPr>
          <w:rFonts w:ascii="Arial" w:hAnsi="Arial" w:cs="Arial"/>
          <w:b/>
          <w:i/>
          <w:color w:val="548DD4" w:themeColor="text2" w:themeTint="99"/>
          <w:u w:val="single"/>
          <w:lang w:val="en"/>
        </w:rPr>
        <w:t>Business Ethics and Accountability</w:t>
      </w:r>
    </w:p>
    <w:p w:rsidR="002F28B3" w:rsidRPr="00B9420E" w:rsidRDefault="002F28B3" w:rsidP="00B9420E">
      <w:pPr>
        <w:spacing w:after="150" w:line="360" w:lineRule="auto"/>
        <w:ind w:left="1440"/>
        <w:jc w:val="both"/>
        <w:rPr>
          <w:rFonts w:ascii="Arial" w:hAnsi="Arial" w:cs="Arial"/>
          <w:i/>
          <w:color w:val="808080" w:themeColor="background1" w:themeShade="80"/>
          <w:lang w:val="en"/>
        </w:rPr>
      </w:pPr>
      <w:r w:rsidRPr="00B9420E">
        <w:rPr>
          <w:rFonts w:ascii="Arial" w:hAnsi="Arial" w:cs="Arial"/>
          <w:color w:val="808080" w:themeColor="background1" w:themeShade="80"/>
          <w:lang w:val="en"/>
        </w:rPr>
        <w:t xml:space="preserve">Human Resources are responsible for implementing key policies and procedures which underpin effective delivery of messages to the </w:t>
      </w:r>
      <w:proofErr w:type="spellStart"/>
      <w:r w:rsidRPr="00B9420E">
        <w:rPr>
          <w:rFonts w:ascii="Arial" w:hAnsi="Arial" w:cs="Arial"/>
          <w:color w:val="808080" w:themeColor="background1" w:themeShade="80"/>
          <w:lang w:val="en"/>
        </w:rPr>
        <w:t>organisation</w:t>
      </w:r>
      <w:proofErr w:type="spellEnd"/>
      <w:r w:rsidRPr="00B9420E">
        <w:rPr>
          <w:rFonts w:ascii="Arial" w:hAnsi="Arial" w:cs="Arial"/>
          <w:color w:val="808080" w:themeColor="background1" w:themeShade="80"/>
          <w:lang w:val="en"/>
        </w:rPr>
        <w:t xml:space="preserve"> about ethics. Due to HR’s expertise in internal communication and change management it is the responsibility of HR to integrate ethics into processes i.e. employer brand, recruitment process, induction and others.  HR also need to ensure that ethical values are embedded and monitored via surveys and exit interviews. (</w:t>
      </w:r>
      <w:r w:rsidRPr="00B9420E">
        <w:rPr>
          <w:rFonts w:ascii="Arial" w:hAnsi="Arial" w:cs="Arial"/>
          <w:i/>
          <w:color w:val="808080" w:themeColor="background1" w:themeShade="80"/>
          <w:lang w:val="en"/>
        </w:rPr>
        <w:t>Ethical Corporation 2017).</w:t>
      </w:r>
    </w:p>
    <w:p w:rsidR="00914BE9" w:rsidRDefault="00914BE9" w:rsidP="003D3737">
      <w:pPr>
        <w:spacing w:after="150" w:line="360" w:lineRule="auto"/>
        <w:ind w:left="1440"/>
        <w:jc w:val="both"/>
        <w:rPr>
          <w:rFonts w:ascii="Arial" w:hAnsi="Arial" w:cs="Arial"/>
          <w:color w:val="808080" w:themeColor="background1" w:themeShade="80"/>
          <w:lang w:val="en"/>
        </w:rPr>
      </w:pPr>
      <w:r w:rsidRPr="00B9420E">
        <w:rPr>
          <w:rFonts w:ascii="Arial" w:hAnsi="Arial" w:cs="Arial"/>
          <w:b/>
          <w:i/>
          <w:color w:val="808080" w:themeColor="background1" w:themeShade="80"/>
          <w:lang w:val="en"/>
        </w:rPr>
        <w:t>Taylor and Woodhams 2016, p 36</w:t>
      </w:r>
      <w:r w:rsidRPr="00B9420E">
        <w:rPr>
          <w:rFonts w:ascii="Arial" w:hAnsi="Arial" w:cs="Arial"/>
          <w:color w:val="808080" w:themeColor="background1" w:themeShade="80"/>
          <w:lang w:val="en"/>
        </w:rPr>
        <w:t xml:space="preserve"> believe ‘it is absolutely vital that the HR function takes an ethical </w:t>
      </w:r>
      <w:r w:rsidRPr="00B9420E">
        <w:rPr>
          <w:rFonts w:ascii="Arial" w:hAnsi="Arial" w:cs="Arial"/>
          <w:color w:val="808080" w:themeColor="background1" w:themeShade="80"/>
          <w:lang w:val="en"/>
        </w:rPr>
        <w:lastRenderedPageBreak/>
        <w:t xml:space="preserve">approach in all its actions.  Ethical </w:t>
      </w:r>
      <w:proofErr w:type="spellStart"/>
      <w:r w:rsidRPr="00B9420E">
        <w:rPr>
          <w:rFonts w:ascii="Arial" w:hAnsi="Arial" w:cs="Arial"/>
          <w:color w:val="808080" w:themeColor="background1" w:themeShade="80"/>
          <w:lang w:val="en"/>
        </w:rPr>
        <w:t>behaviour</w:t>
      </w:r>
      <w:proofErr w:type="spellEnd"/>
      <w:r w:rsidRPr="00B9420E">
        <w:rPr>
          <w:rFonts w:ascii="Arial" w:hAnsi="Arial" w:cs="Arial"/>
          <w:color w:val="808080" w:themeColor="background1" w:themeShade="80"/>
          <w:lang w:val="en"/>
        </w:rPr>
        <w:t xml:space="preserve"> is a core element of the required standards of an HR professional’.</w:t>
      </w:r>
    </w:p>
    <w:p w:rsidR="00B853F7" w:rsidRPr="0089775A" w:rsidRDefault="00B853F7" w:rsidP="00B853F7">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B853F7" w:rsidRPr="00B36395" w:rsidRDefault="00B853F7" w:rsidP="00B853F7">
      <w:pPr>
        <w:rPr>
          <w:rStyle w:val="Heading2Char"/>
          <w:rFonts w:ascii="Arial" w:hAnsi="Arial" w:cs="Arial"/>
          <w:color w:val="7F7F7F" w:themeColor="text1" w:themeTint="80"/>
          <w:sz w:val="24"/>
          <w:szCs w:val="24"/>
        </w:rPr>
      </w:pPr>
    </w:p>
    <w:p w:rsidR="00B853F7" w:rsidRPr="00B07A32" w:rsidRDefault="00B853F7" w:rsidP="00B853F7">
      <w:pPr>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3</w:t>
      </w:r>
      <w:r w:rsidRPr="00B07A32">
        <w:rPr>
          <w:rStyle w:val="IntenseReference"/>
          <w:rFonts w:ascii="Arial" w:eastAsiaTheme="majorEastAsia" w:hAnsi="Arial" w:cs="Arial"/>
          <w:color w:val="548DD4" w:themeColor="text2" w:themeTint="99"/>
          <w:sz w:val="28"/>
        </w:rPr>
        <w:t>.0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TOOLS FOR ANALYSING THE BUSINESS ENVIRONMENT</w:t>
      </w:r>
    </w:p>
    <w:p w:rsidR="00B853F7" w:rsidRPr="0089775A" w:rsidRDefault="00B853F7" w:rsidP="00B853F7">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331531" w:rsidRPr="00331531" w:rsidRDefault="00721EB4" w:rsidP="00331531">
      <w:pPr>
        <w:spacing w:before="240" w:after="75" w:line="360" w:lineRule="auto"/>
        <w:ind w:left="1440" w:hanging="720"/>
        <w:outlineLvl w:val="2"/>
        <w:rPr>
          <w:rFonts w:ascii="Arial" w:hAnsi="Arial" w:cs="Arial"/>
          <w:b/>
          <w:i/>
          <w:color w:val="548DD4" w:themeColor="text2" w:themeTint="99"/>
          <w:lang w:val="en"/>
        </w:rPr>
      </w:pPr>
      <w:r w:rsidRPr="00331531">
        <w:rPr>
          <w:rFonts w:ascii="Arial" w:hAnsi="Arial" w:cs="Arial"/>
          <w:b/>
          <w:i/>
          <w:color w:val="548DD4" w:themeColor="text2" w:themeTint="99"/>
          <w:lang w:val="en"/>
        </w:rPr>
        <w:t>3.1</w:t>
      </w:r>
      <w:r w:rsidRPr="00331531">
        <w:rPr>
          <w:rFonts w:ascii="Arial" w:hAnsi="Arial" w:cs="Arial"/>
          <w:b/>
          <w:i/>
          <w:color w:val="548DD4" w:themeColor="text2" w:themeTint="99"/>
          <w:lang w:val="en"/>
        </w:rPr>
        <w:tab/>
      </w:r>
      <w:r w:rsidR="00971F93" w:rsidRPr="00331531">
        <w:rPr>
          <w:rFonts w:ascii="Arial" w:hAnsi="Arial" w:cs="Arial"/>
          <w:b/>
          <w:i/>
          <w:color w:val="548DD4" w:themeColor="text2" w:themeTint="99"/>
          <w:u w:val="single"/>
          <w:lang w:val="en"/>
        </w:rPr>
        <w:t>SWOT</w:t>
      </w:r>
      <w:r w:rsidR="00F069D7" w:rsidRPr="00331531">
        <w:rPr>
          <w:rFonts w:ascii="Arial" w:hAnsi="Arial" w:cs="Arial"/>
          <w:b/>
          <w:i/>
          <w:color w:val="548DD4" w:themeColor="text2" w:themeTint="99"/>
          <w:lang w:val="en"/>
        </w:rPr>
        <w:t xml:space="preserve"> </w:t>
      </w:r>
    </w:p>
    <w:p w:rsidR="00CF0DDD" w:rsidRPr="00B9420E" w:rsidRDefault="00F069D7" w:rsidP="00331531">
      <w:pPr>
        <w:spacing w:before="240" w:after="75" w:line="360" w:lineRule="auto"/>
        <w:ind w:left="1440"/>
        <w:outlineLvl w:val="2"/>
        <w:rPr>
          <w:rFonts w:ascii="Arial" w:hAnsi="Arial" w:cs="Arial"/>
          <w:i/>
          <w:color w:val="808080" w:themeColor="background1" w:themeShade="80"/>
          <w:lang w:val="en"/>
        </w:rPr>
      </w:pPr>
      <w:r w:rsidRPr="00B9420E">
        <w:rPr>
          <w:rFonts w:ascii="Arial" w:hAnsi="Arial" w:cs="Arial"/>
          <w:b/>
          <w:i/>
          <w:color w:val="808080" w:themeColor="background1" w:themeShade="80"/>
          <w:lang w:val="en"/>
        </w:rPr>
        <w:t>Strengths, Weaknesses Opportunities and Threats</w:t>
      </w:r>
      <w:r w:rsidR="00763518" w:rsidRPr="00B9420E">
        <w:rPr>
          <w:rFonts w:ascii="Arial" w:hAnsi="Arial" w:cs="Arial"/>
          <w:b/>
          <w:i/>
          <w:color w:val="808080" w:themeColor="background1" w:themeShade="80"/>
          <w:lang w:val="en"/>
        </w:rPr>
        <w:t xml:space="preserve"> </w:t>
      </w:r>
      <w:r w:rsidR="00C921B6" w:rsidRPr="00B9420E">
        <w:rPr>
          <w:rFonts w:ascii="Arial" w:hAnsi="Arial" w:cs="Arial"/>
          <w:color w:val="808080" w:themeColor="background1" w:themeShade="80"/>
          <w:lang w:val="en"/>
        </w:rPr>
        <w:t xml:space="preserve">is an excellent technique for understanding the weakness and strengths of an </w:t>
      </w:r>
      <w:proofErr w:type="spellStart"/>
      <w:r w:rsidR="00C921B6" w:rsidRPr="00B9420E">
        <w:rPr>
          <w:rFonts w:ascii="Arial" w:hAnsi="Arial" w:cs="Arial"/>
          <w:color w:val="808080" w:themeColor="background1" w:themeShade="80"/>
          <w:lang w:val="en"/>
        </w:rPr>
        <w:t>organi</w:t>
      </w:r>
      <w:r w:rsidRPr="00B9420E">
        <w:rPr>
          <w:rFonts w:ascii="Arial" w:hAnsi="Arial" w:cs="Arial"/>
          <w:color w:val="808080" w:themeColor="background1" w:themeShade="80"/>
          <w:lang w:val="en"/>
        </w:rPr>
        <w:t>s</w:t>
      </w:r>
      <w:r w:rsidR="00C921B6" w:rsidRPr="00B9420E">
        <w:rPr>
          <w:rFonts w:ascii="Arial" w:hAnsi="Arial" w:cs="Arial"/>
          <w:color w:val="808080" w:themeColor="background1" w:themeShade="80"/>
          <w:lang w:val="en"/>
        </w:rPr>
        <w:t>ation</w:t>
      </w:r>
      <w:proofErr w:type="spellEnd"/>
      <w:r w:rsidR="00C921B6" w:rsidRPr="00B9420E">
        <w:rPr>
          <w:rFonts w:ascii="Arial" w:hAnsi="Arial" w:cs="Arial"/>
          <w:color w:val="808080" w:themeColor="background1" w:themeShade="80"/>
          <w:lang w:val="en"/>
        </w:rPr>
        <w:t xml:space="preserve"> as well as identification of open opportunities and the potential threats</w:t>
      </w:r>
      <w:r w:rsidR="00684629" w:rsidRPr="00B9420E">
        <w:rPr>
          <w:rFonts w:ascii="Arial" w:hAnsi="Arial" w:cs="Arial"/>
          <w:color w:val="808080" w:themeColor="background1" w:themeShade="80"/>
          <w:lang w:val="en"/>
        </w:rPr>
        <w:t>.  The</w:t>
      </w:r>
      <w:r w:rsidR="00C921B6" w:rsidRPr="00B9420E">
        <w:rPr>
          <w:rFonts w:ascii="Arial" w:hAnsi="Arial" w:cs="Arial"/>
          <w:color w:val="808080" w:themeColor="background1" w:themeShade="80"/>
          <w:lang w:val="en"/>
        </w:rPr>
        <w:t xml:space="preserve"> threats can also be eliminated by proper analysis of SWOT </w:t>
      </w:r>
      <w:r w:rsidR="00C921B6" w:rsidRPr="00B9420E">
        <w:rPr>
          <w:rFonts w:ascii="Arial" w:hAnsi="Arial" w:cs="Arial"/>
          <w:i/>
          <w:color w:val="808080" w:themeColor="background1" w:themeShade="80"/>
          <w:lang w:val="en"/>
        </w:rPr>
        <w:t>(Buller and McEvoy 2012</w:t>
      </w:r>
      <w:r w:rsidR="00841E76" w:rsidRPr="00B9420E">
        <w:rPr>
          <w:rFonts w:ascii="Arial" w:hAnsi="Arial" w:cs="Arial"/>
          <w:i/>
          <w:color w:val="808080" w:themeColor="background1" w:themeShade="80"/>
          <w:lang w:val="en"/>
        </w:rPr>
        <w:t>).</w:t>
      </w:r>
    </w:p>
    <w:p w:rsidR="00841E76" w:rsidRPr="00B9420E" w:rsidRDefault="00841E76" w:rsidP="00331531">
      <w:pPr>
        <w:spacing w:before="240" w:after="150" w:line="360" w:lineRule="auto"/>
        <w:ind w:left="1440"/>
        <w:jc w:val="both"/>
        <w:rPr>
          <w:rFonts w:ascii="Arial" w:hAnsi="Arial" w:cs="Arial"/>
          <w:color w:val="808080" w:themeColor="background1" w:themeShade="80"/>
          <w:lang w:val="en"/>
        </w:rPr>
      </w:pPr>
      <w:r w:rsidRPr="00B9420E">
        <w:rPr>
          <w:rFonts w:ascii="Arial" w:hAnsi="Arial" w:cs="Arial"/>
          <w:color w:val="808080" w:themeColor="background1" w:themeShade="80"/>
          <w:lang w:val="en"/>
        </w:rPr>
        <w:t xml:space="preserve">It is highly important to determine the strengths of the </w:t>
      </w:r>
      <w:proofErr w:type="spellStart"/>
      <w:r w:rsidRPr="00B9420E">
        <w:rPr>
          <w:rFonts w:ascii="Arial" w:hAnsi="Arial" w:cs="Arial"/>
          <w:color w:val="808080" w:themeColor="background1" w:themeShade="80"/>
          <w:lang w:val="en"/>
        </w:rPr>
        <w:t>organisation</w:t>
      </w:r>
      <w:proofErr w:type="spellEnd"/>
      <w:r w:rsidRPr="00B9420E">
        <w:rPr>
          <w:rFonts w:ascii="Arial" w:hAnsi="Arial" w:cs="Arial"/>
          <w:color w:val="808080" w:themeColor="background1" w:themeShade="80"/>
          <w:lang w:val="en"/>
        </w:rPr>
        <w:t xml:space="preserve"> and the possible threats which could include competition and downturn in the economy.   </w:t>
      </w:r>
    </w:p>
    <w:p w:rsidR="00841E76" w:rsidRPr="00B9420E" w:rsidRDefault="00841E76" w:rsidP="00B853F7">
      <w:pPr>
        <w:spacing w:before="300" w:after="75" w:line="360" w:lineRule="auto"/>
        <w:ind w:left="1440"/>
        <w:outlineLvl w:val="2"/>
        <w:rPr>
          <w:rFonts w:ascii="Arial" w:hAnsi="Arial" w:cs="Arial"/>
          <w:color w:val="808080" w:themeColor="background1" w:themeShade="80"/>
          <w:lang w:val="en"/>
        </w:rPr>
      </w:pPr>
      <w:r w:rsidRPr="00B9420E">
        <w:rPr>
          <w:rFonts w:ascii="Arial" w:hAnsi="Arial" w:cs="Arial"/>
          <w:color w:val="808080" w:themeColor="background1" w:themeShade="80"/>
          <w:lang w:val="en"/>
        </w:rPr>
        <w:t xml:space="preserve">As </w:t>
      </w:r>
      <w:r w:rsidR="00BB2C3D" w:rsidRPr="00B9420E">
        <w:rPr>
          <w:rFonts w:ascii="Arial" w:hAnsi="Arial" w:cs="Arial"/>
          <w:color w:val="808080" w:themeColor="background1" w:themeShade="80"/>
          <w:lang w:val="en"/>
        </w:rPr>
        <w:t>illustrated</w:t>
      </w:r>
      <w:r w:rsidRPr="00B9420E">
        <w:rPr>
          <w:rFonts w:ascii="Arial" w:hAnsi="Arial" w:cs="Arial"/>
          <w:color w:val="808080" w:themeColor="background1" w:themeShade="80"/>
          <w:lang w:val="en"/>
        </w:rPr>
        <w:t xml:space="preserve"> in </w:t>
      </w:r>
      <w:r w:rsidRPr="00B9420E">
        <w:rPr>
          <w:rFonts w:ascii="Arial" w:hAnsi="Arial" w:cs="Arial"/>
          <w:i/>
          <w:color w:val="808080" w:themeColor="background1" w:themeShade="80"/>
          <w:lang w:val="en"/>
        </w:rPr>
        <w:t>Table 1</w:t>
      </w:r>
      <w:r w:rsidR="00684629" w:rsidRPr="00B9420E">
        <w:rPr>
          <w:rFonts w:ascii="Arial" w:hAnsi="Arial" w:cs="Arial"/>
          <w:color w:val="808080" w:themeColor="background1" w:themeShade="80"/>
          <w:lang w:val="en"/>
        </w:rPr>
        <w:t>,</w:t>
      </w:r>
      <w:r w:rsidRPr="00B9420E">
        <w:rPr>
          <w:rFonts w:ascii="Arial" w:hAnsi="Arial" w:cs="Arial"/>
          <w:color w:val="808080" w:themeColor="background1" w:themeShade="80"/>
          <w:lang w:val="en"/>
        </w:rPr>
        <w:t xml:space="preserve"> SWOT Analysis </w:t>
      </w:r>
      <w:r w:rsidR="00EA786D" w:rsidRPr="00B9420E">
        <w:rPr>
          <w:rFonts w:ascii="Arial" w:hAnsi="Arial" w:cs="Arial"/>
          <w:color w:val="808080" w:themeColor="background1" w:themeShade="80"/>
          <w:lang w:val="en"/>
        </w:rPr>
        <w:t>(</w:t>
      </w:r>
      <w:r w:rsidRPr="00B9420E">
        <w:rPr>
          <w:rFonts w:ascii="Arial" w:hAnsi="Arial" w:cs="Arial"/>
          <w:color w:val="808080" w:themeColor="background1" w:themeShade="80"/>
          <w:lang w:val="en"/>
        </w:rPr>
        <w:t xml:space="preserve">Family Housing </w:t>
      </w:r>
      <w:r w:rsidR="00DC2BEC" w:rsidRPr="00B9420E">
        <w:rPr>
          <w:rFonts w:ascii="Arial" w:hAnsi="Arial" w:cs="Arial"/>
          <w:color w:val="808080" w:themeColor="background1" w:themeShade="80"/>
          <w:lang w:val="en"/>
        </w:rPr>
        <w:t>A</w:t>
      </w:r>
      <w:r w:rsidRPr="00B9420E">
        <w:rPr>
          <w:rFonts w:ascii="Arial" w:hAnsi="Arial" w:cs="Arial"/>
          <w:color w:val="808080" w:themeColor="background1" w:themeShade="80"/>
          <w:lang w:val="en"/>
        </w:rPr>
        <w:t>ssociation</w:t>
      </w:r>
      <w:r w:rsidR="00EA786D" w:rsidRPr="00B9420E">
        <w:rPr>
          <w:rFonts w:ascii="Arial" w:hAnsi="Arial" w:cs="Arial"/>
          <w:color w:val="808080" w:themeColor="background1" w:themeShade="80"/>
          <w:lang w:val="en"/>
        </w:rPr>
        <w:t xml:space="preserve"> </w:t>
      </w:r>
      <w:r w:rsidRPr="00B9420E">
        <w:rPr>
          <w:rFonts w:ascii="Arial" w:hAnsi="Arial" w:cs="Arial"/>
          <w:color w:val="808080" w:themeColor="background1" w:themeShade="80"/>
          <w:lang w:val="en"/>
        </w:rPr>
        <w:t>2017).</w:t>
      </w:r>
    </w:p>
    <w:p w:rsidR="00DC2BEC" w:rsidRDefault="00DC2BEC" w:rsidP="00DC2BEC">
      <w:pPr>
        <w:spacing w:after="75"/>
        <w:ind w:left="720"/>
        <w:outlineLvl w:val="2"/>
        <w:rPr>
          <w:rFonts w:ascii="Arial" w:hAnsi="Arial" w:cs="Arial"/>
          <w:b/>
          <w:i/>
          <w:color w:val="333333"/>
          <w:sz w:val="20"/>
          <w:szCs w:val="20"/>
          <w:lang w:val="en"/>
        </w:rPr>
      </w:pPr>
    </w:p>
    <w:p w:rsidR="00DC2BEC" w:rsidRDefault="0086694A" w:rsidP="00684629">
      <w:pPr>
        <w:ind w:left="720"/>
        <w:jc w:val="center"/>
        <w:outlineLvl w:val="2"/>
        <w:rPr>
          <w:rFonts w:ascii="Arial" w:hAnsi="Arial" w:cs="Arial"/>
          <w:b/>
          <w:i/>
          <w:color w:val="333333"/>
          <w:sz w:val="20"/>
          <w:szCs w:val="20"/>
          <w:lang w:val="en"/>
        </w:rPr>
      </w:pPr>
      <w:r>
        <w:rPr>
          <w:rFonts w:ascii="Arial" w:hAnsi="Arial" w:cs="Arial"/>
          <w:b/>
          <w:i/>
          <w:color w:val="333333"/>
          <w:sz w:val="20"/>
          <w:szCs w:val="20"/>
          <w:lang w:val="en"/>
        </w:rPr>
        <w:t>Table 1: SWOT Analysis</w:t>
      </w:r>
    </w:p>
    <w:p w:rsidR="0086694A" w:rsidRPr="00CF0DDD" w:rsidRDefault="0086694A" w:rsidP="00684629">
      <w:pPr>
        <w:ind w:left="720"/>
        <w:jc w:val="center"/>
        <w:outlineLvl w:val="2"/>
        <w:rPr>
          <w:rFonts w:ascii="Arial" w:hAnsi="Arial" w:cs="Arial"/>
          <w:b/>
          <w:i/>
          <w:color w:val="333333"/>
          <w:sz w:val="20"/>
          <w:szCs w:val="20"/>
          <w:lang w:val="en"/>
        </w:rPr>
      </w:pPr>
      <w:r>
        <w:rPr>
          <w:rFonts w:ascii="Arial" w:hAnsi="Arial" w:cs="Arial"/>
          <w:b/>
          <w:i/>
          <w:color w:val="333333"/>
          <w:sz w:val="20"/>
          <w:szCs w:val="20"/>
          <w:lang w:val="en"/>
        </w:rPr>
        <w:t>Source: Family Housing Association</w:t>
      </w:r>
      <w:r w:rsidR="009705C9">
        <w:rPr>
          <w:rFonts w:ascii="Arial" w:hAnsi="Arial" w:cs="Arial"/>
          <w:b/>
          <w:i/>
          <w:color w:val="333333"/>
          <w:sz w:val="20"/>
          <w:szCs w:val="20"/>
          <w:lang w:val="en"/>
        </w:rPr>
        <w:t xml:space="preserve"> 2017</w:t>
      </w:r>
    </w:p>
    <w:tbl>
      <w:tblPr>
        <w:tblStyle w:val="LightShading-Accent4"/>
        <w:tblW w:w="0" w:type="auto"/>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095"/>
        <w:gridCol w:w="2184"/>
        <w:gridCol w:w="2573"/>
        <w:gridCol w:w="2154"/>
      </w:tblGrid>
      <w:tr w:rsidR="0086694A" w:rsidRPr="0086694A" w:rsidTr="00F67411">
        <w:trPr>
          <w:cnfStyle w:val="100000000000" w:firstRow="1" w:lastRow="0" w:firstColumn="0" w:lastColumn="0" w:oddVBand="0" w:evenVBand="0" w:oddHBand="0" w:evenHBand="0" w:firstRowFirstColumn="0" w:firstRowLastColumn="0" w:lastRowFirstColumn="0" w:lastRowLastColumn="0"/>
          <w:trHeight w:val="984"/>
          <w:jc w:val="center"/>
        </w:trPr>
        <w:tc>
          <w:tcPr>
            <w:cnfStyle w:val="001000000000" w:firstRow="0" w:lastRow="0" w:firstColumn="1" w:lastColumn="0" w:oddVBand="0" w:evenVBand="0" w:oddHBand="0" w:evenHBand="0" w:firstRowFirstColumn="0" w:firstRowLastColumn="0" w:lastRowFirstColumn="0" w:lastRowLastColumn="0"/>
            <w:tcW w:w="3401" w:type="dxa"/>
            <w:tcBorders>
              <w:top w:val="none" w:sz="0" w:space="0" w:color="auto"/>
              <w:left w:val="none" w:sz="0" w:space="0" w:color="auto"/>
              <w:bottom w:val="none" w:sz="0" w:space="0" w:color="auto"/>
              <w:right w:val="none" w:sz="0" w:space="0" w:color="auto"/>
            </w:tcBorders>
            <w:shd w:val="clear" w:color="auto" w:fill="auto"/>
          </w:tcPr>
          <w:p w:rsidR="0086694A" w:rsidRPr="00F67411" w:rsidRDefault="0086694A" w:rsidP="0086694A">
            <w:pPr>
              <w:spacing w:before="300" w:after="75"/>
              <w:jc w:val="center"/>
              <w:outlineLvl w:val="2"/>
              <w:rPr>
                <w:rFonts w:ascii="Arial" w:hAnsi="Arial" w:cs="Arial"/>
                <w:i/>
                <w:color w:val="auto"/>
                <w:sz w:val="16"/>
                <w:szCs w:val="16"/>
                <w:u w:val="double"/>
                <w:lang w:val="en"/>
              </w:rPr>
            </w:pPr>
            <w:r w:rsidRPr="00F67411">
              <w:rPr>
                <w:rFonts w:ascii="Arial" w:hAnsi="Arial" w:cs="Arial"/>
                <w:i/>
                <w:color w:val="auto"/>
                <w:sz w:val="16"/>
                <w:szCs w:val="16"/>
                <w:u w:val="double"/>
                <w:lang w:val="en"/>
              </w:rPr>
              <w:t>STRENGTHS</w:t>
            </w:r>
          </w:p>
        </w:tc>
        <w:tc>
          <w:tcPr>
            <w:tcW w:w="3401" w:type="dxa"/>
            <w:tcBorders>
              <w:top w:val="none" w:sz="0" w:space="0" w:color="auto"/>
              <w:left w:val="none" w:sz="0" w:space="0" w:color="auto"/>
              <w:bottom w:val="none" w:sz="0" w:space="0" w:color="auto"/>
              <w:right w:val="none" w:sz="0" w:space="0" w:color="auto"/>
            </w:tcBorders>
            <w:shd w:val="clear" w:color="auto" w:fill="auto"/>
          </w:tcPr>
          <w:p w:rsidR="0086694A" w:rsidRPr="00F67411" w:rsidRDefault="0086694A" w:rsidP="0086694A">
            <w:pPr>
              <w:spacing w:before="300" w:after="75"/>
              <w:jc w:val="center"/>
              <w:outlineLvl w:val="2"/>
              <w:cnfStyle w:val="100000000000" w:firstRow="1" w:lastRow="0" w:firstColumn="0" w:lastColumn="0" w:oddVBand="0" w:evenVBand="0" w:oddHBand="0" w:evenHBand="0" w:firstRowFirstColumn="0" w:firstRowLastColumn="0" w:lastRowFirstColumn="0" w:lastRowLastColumn="0"/>
              <w:rPr>
                <w:rFonts w:ascii="Arial" w:hAnsi="Arial" w:cs="Arial"/>
                <w:i/>
                <w:color w:val="auto"/>
                <w:sz w:val="16"/>
                <w:szCs w:val="16"/>
                <w:u w:val="double"/>
                <w:lang w:val="en"/>
              </w:rPr>
            </w:pPr>
            <w:r w:rsidRPr="00F67411">
              <w:rPr>
                <w:rFonts w:ascii="Arial" w:hAnsi="Arial" w:cs="Arial"/>
                <w:i/>
                <w:color w:val="auto"/>
                <w:sz w:val="16"/>
                <w:szCs w:val="16"/>
                <w:u w:val="double"/>
                <w:lang w:val="en"/>
              </w:rPr>
              <w:t>WEAKNESSES</w:t>
            </w:r>
          </w:p>
        </w:tc>
        <w:tc>
          <w:tcPr>
            <w:tcW w:w="4277" w:type="dxa"/>
            <w:tcBorders>
              <w:top w:val="none" w:sz="0" w:space="0" w:color="auto"/>
              <w:left w:val="none" w:sz="0" w:space="0" w:color="auto"/>
              <w:bottom w:val="none" w:sz="0" w:space="0" w:color="auto"/>
              <w:right w:val="none" w:sz="0" w:space="0" w:color="auto"/>
            </w:tcBorders>
            <w:shd w:val="clear" w:color="auto" w:fill="auto"/>
          </w:tcPr>
          <w:p w:rsidR="0086694A" w:rsidRPr="00F67411" w:rsidRDefault="0086694A" w:rsidP="0086694A">
            <w:pPr>
              <w:spacing w:before="300" w:after="75"/>
              <w:jc w:val="center"/>
              <w:outlineLvl w:val="2"/>
              <w:cnfStyle w:val="100000000000" w:firstRow="1" w:lastRow="0" w:firstColumn="0" w:lastColumn="0" w:oddVBand="0" w:evenVBand="0" w:oddHBand="0" w:evenHBand="0" w:firstRowFirstColumn="0" w:firstRowLastColumn="0" w:lastRowFirstColumn="0" w:lastRowLastColumn="0"/>
              <w:rPr>
                <w:rFonts w:ascii="Arial" w:hAnsi="Arial" w:cs="Arial"/>
                <w:i/>
                <w:color w:val="auto"/>
                <w:sz w:val="16"/>
                <w:szCs w:val="16"/>
                <w:u w:val="double"/>
                <w:lang w:val="en"/>
              </w:rPr>
            </w:pPr>
            <w:r w:rsidRPr="00F67411">
              <w:rPr>
                <w:rFonts w:ascii="Arial" w:hAnsi="Arial" w:cs="Arial"/>
                <w:i/>
                <w:color w:val="auto"/>
                <w:sz w:val="16"/>
                <w:szCs w:val="16"/>
                <w:u w:val="double"/>
                <w:lang w:val="en"/>
              </w:rPr>
              <w:t>OPPORTUNITIES</w:t>
            </w:r>
          </w:p>
        </w:tc>
        <w:tc>
          <w:tcPr>
            <w:tcW w:w="3095" w:type="dxa"/>
            <w:tcBorders>
              <w:top w:val="none" w:sz="0" w:space="0" w:color="auto"/>
              <w:left w:val="none" w:sz="0" w:space="0" w:color="auto"/>
              <w:bottom w:val="none" w:sz="0" w:space="0" w:color="auto"/>
              <w:right w:val="none" w:sz="0" w:space="0" w:color="auto"/>
            </w:tcBorders>
            <w:shd w:val="clear" w:color="auto" w:fill="auto"/>
          </w:tcPr>
          <w:p w:rsidR="0086694A" w:rsidRPr="00F67411" w:rsidRDefault="009705C9" w:rsidP="0086694A">
            <w:pPr>
              <w:spacing w:before="300" w:after="75"/>
              <w:jc w:val="center"/>
              <w:outlineLvl w:val="2"/>
              <w:cnfStyle w:val="100000000000" w:firstRow="1" w:lastRow="0" w:firstColumn="0" w:lastColumn="0" w:oddVBand="0" w:evenVBand="0" w:oddHBand="0" w:evenHBand="0" w:firstRowFirstColumn="0" w:firstRowLastColumn="0" w:lastRowFirstColumn="0" w:lastRowLastColumn="0"/>
              <w:rPr>
                <w:rFonts w:ascii="Arial" w:hAnsi="Arial" w:cs="Arial"/>
                <w:i/>
                <w:color w:val="auto"/>
                <w:sz w:val="16"/>
                <w:szCs w:val="16"/>
                <w:u w:val="double"/>
                <w:lang w:val="en"/>
              </w:rPr>
            </w:pPr>
            <w:r w:rsidRPr="00F67411">
              <w:rPr>
                <w:rFonts w:ascii="Arial" w:hAnsi="Arial" w:cs="Arial"/>
                <w:i/>
                <w:color w:val="auto"/>
                <w:sz w:val="16"/>
                <w:szCs w:val="16"/>
                <w:u w:val="double"/>
                <w:lang w:val="en"/>
              </w:rPr>
              <w:t>THREATS</w:t>
            </w:r>
          </w:p>
        </w:tc>
      </w:tr>
      <w:tr w:rsidR="0086694A" w:rsidRPr="0086694A" w:rsidTr="00F6741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401" w:type="dxa"/>
            <w:tcBorders>
              <w:left w:val="none" w:sz="0" w:space="0" w:color="auto"/>
              <w:right w:val="none" w:sz="0" w:space="0" w:color="auto"/>
            </w:tcBorders>
          </w:tcPr>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A successful track record of providing good quality homes and supporting communities</w:t>
            </w:r>
          </w:p>
          <w:p w:rsidR="0086694A" w:rsidRPr="00F67411" w:rsidRDefault="0086694A" w:rsidP="00CF0DDD">
            <w:pPr>
              <w:ind w:left="284"/>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High levels of overall tenant satisfaction</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Specialist Services are very well thought of by both tenants and commissioners</w:t>
            </w:r>
          </w:p>
          <w:p w:rsidR="0086694A" w:rsidRPr="00F67411" w:rsidRDefault="0086694A" w:rsidP="00CF0DDD">
            <w:pPr>
              <w:pStyle w:val="ListParagraph"/>
              <w:rPr>
                <w:rFonts w:ascii="Arial" w:eastAsia="Calibri" w:hAnsi="Arial" w:cs="Arial"/>
                <w:b w:val="0"/>
                <w:bCs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Successful track record for delivering new developments</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Partnerships with local authorities</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Committed staff, excellent team work</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 xml:space="preserve">Recognition of and commitment to change by Board and staff – significant progress made to address areas for improvement </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eastAsia="Calibri" w:hAnsi="Arial" w:cs="Arial"/>
                <w:b w:val="0"/>
                <w:color w:val="auto"/>
                <w:sz w:val="16"/>
                <w:szCs w:val="16"/>
              </w:rPr>
            </w:pPr>
            <w:r w:rsidRPr="00F67411">
              <w:rPr>
                <w:rFonts w:ascii="Arial" w:eastAsia="Calibri" w:hAnsi="Arial" w:cs="Arial"/>
                <w:b w:val="0"/>
                <w:color w:val="auto"/>
                <w:sz w:val="16"/>
                <w:szCs w:val="16"/>
              </w:rPr>
              <w:t>Support of key stakeholders in responding to the challenges</w:t>
            </w:r>
          </w:p>
          <w:p w:rsidR="0086694A" w:rsidRPr="00F67411" w:rsidRDefault="0086694A" w:rsidP="00CF0DDD">
            <w:pPr>
              <w:contextualSpacing/>
              <w:rPr>
                <w:rFonts w:ascii="Arial" w:eastAsia="Calibri"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eastAsia="Calibri" w:hAnsi="Arial" w:cs="Arial"/>
                <w:b w:val="0"/>
                <w:color w:val="auto"/>
                <w:sz w:val="16"/>
                <w:szCs w:val="16"/>
              </w:rPr>
              <w:t>Strengthened Board – broad range of skills – reflecting needs of the business</w:t>
            </w:r>
          </w:p>
          <w:p w:rsidR="0086694A" w:rsidRPr="00F67411" w:rsidRDefault="0086694A" w:rsidP="00CF0DDD">
            <w:pPr>
              <w:contextualSpacing/>
              <w:rPr>
                <w:rFonts w:ascii="Arial"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hAnsi="Arial" w:cs="Arial"/>
                <w:b w:val="0"/>
                <w:color w:val="auto"/>
                <w:sz w:val="16"/>
                <w:szCs w:val="16"/>
              </w:rPr>
              <w:t>Permanent CEO, Executive director appointments</w:t>
            </w:r>
          </w:p>
          <w:p w:rsidR="0086694A" w:rsidRPr="00F67411" w:rsidRDefault="0086694A" w:rsidP="00CF0DDD">
            <w:pPr>
              <w:contextualSpacing/>
              <w:rPr>
                <w:rFonts w:ascii="Arial"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hAnsi="Arial" w:cs="Arial"/>
                <w:b w:val="0"/>
                <w:color w:val="auto"/>
                <w:sz w:val="16"/>
                <w:szCs w:val="16"/>
              </w:rPr>
              <w:lastRenderedPageBreak/>
              <w:t>Flexibility in the structure of the organisation to respond to changes in the housing sector</w:t>
            </w:r>
          </w:p>
          <w:p w:rsidR="0086694A" w:rsidRPr="00F67411" w:rsidRDefault="0086694A" w:rsidP="00CF0DDD">
            <w:pPr>
              <w:contextualSpacing/>
              <w:rPr>
                <w:rFonts w:ascii="Arial"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hAnsi="Arial" w:cs="Arial"/>
                <w:b w:val="0"/>
                <w:color w:val="auto"/>
                <w:sz w:val="16"/>
                <w:szCs w:val="16"/>
              </w:rPr>
              <w:t>Improving relationship, engagement &amp; collaboration with tenants</w:t>
            </w:r>
          </w:p>
          <w:p w:rsidR="0086694A" w:rsidRPr="00F67411" w:rsidRDefault="0086694A" w:rsidP="00CF0DDD">
            <w:pPr>
              <w:contextualSpacing/>
              <w:rPr>
                <w:rFonts w:ascii="Arial"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hAnsi="Arial" w:cs="Arial"/>
                <w:b w:val="0"/>
                <w:color w:val="auto"/>
                <w:sz w:val="16"/>
                <w:szCs w:val="16"/>
              </w:rPr>
              <w:t>Improving levels of staff engagement and staff morale</w:t>
            </w:r>
          </w:p>
          <w:p w:rsidR="0086694A" w:rsidRPr="00F67411" w:rsidRDefault="0086694A" w:rsidP="00CF0DDD">
            <w:pPr>
              <w:contextualSpacing/>
              <w:rPr>
                <w:rFonts w:ascii="Arial" w:hAnsi="Arial" w:cs="Arial"/>
                <w:b w:val="0"/>
                <w:color w:val="auto"/>
                <w:sz w:val="16"/>
                <w:szCs w:val="16"/>
              </w:rPr>
            </w:pPr>
          </w:p>
          <w:p w:rsidR="0086694A" w:rsidRPr="00F67411" w:rsidRDefault="0086694A" w:rsidP="00A3483F">
            <w:pPr>
              <w:numPr>
                <w:ilvl w:val="0"/>
                <w:numId w:val="3"/>
              </w:numPr>
              <w:ind w:left="284"/>
              <w:contextualSpacing/>
              <w:rPr>
                <w:rFonts w:ascii="Arial" w:hAnsi="Arial" w:cs="Arial"/>
                <w:b w:val="0"/>
                <w:color w:val="auto"/>
                <w:sz w:val="16"/>
                <w:szCs w:val="16"/>
              </w:rPr>
            </w:pPr>
            <w:r w:rsidRPr="00F67411">
              <w:rPr>
                <w:rFonts w:ascii="Arial" w:hAnsi="Arial" w:cs="Arial"/>
                <w:b w:val="0"/>
                <w:color w:val="auto"/>
                <w:sz w:val="16"/>
                <w:szCs w:val="16"/>
              </w:rPr>
              <w:t>New values established</w:t>
            </w:r>
          </w:p>
          <w:p w:rsidR="0086694A" w:rsidRPr="00F67411" w:rsidRDefault="0086694A" w:rsidP="00CF0DDD">
            <w:pPr>
              <w:pStyle w:val="ListParagraph"/>
              <w:rPr>
                <w:rFonts w:ascii="Arial" w:hAnsi="Arial" w:cs="Arial"/>
                <w:b w:val="0"/>
                <w:bCs w:val="0"/>
                <w:color w:val="auto"/>
                <w:sz w:val="16"/>
                <w:szCs w:val="16"/>
              </w:rPr>
            </w:pPr>
          </w:p>
          <w:p w:rsidR="0086694A" w:rsidRPr="00F67411" w:rsidRDefault="0086694A" w:rsidP="00A3483F">
            <w:pPr>
              <w:numPr>
                <w:ilvl w:val="0"/>
                <w:numId w:val="3"/>
              </w:numPr>
              <w:ind w:left="284"/>
              <w:contextualSpacing/>
              <w:rPr>
                <w:rFonts w:ascii="Arial" w:hAnsi="Arial" w:cs="Arial"/>
                <w:b w:val="0"/>
                <w:i/>
                <w:color w:val="auto"/>
                <w:sz w:val="16"/>
                <w:szCs w:val="16"/>
                <w:lang w:val="en"/>
              </w:rPr>
            </w:pPr>
            <w:r w:rsidRPr="00F67411">
              <w:rPr>
                <w:rFonts w:ascii="Arial" w:hAnsi="Arial" w:cs="Arial"/>
                <w:b w:val="0"/>
                <w:color w:val="auto"/>
                <w:sz w:val="16"/>
                <w:szCs w:val="16"/>
              </w:rPr>
              <w:t xml:space="preserve"> Reducing silo working</w:t>
            </w:r>
          </w:p>
        </w:tc>
        <w:tc>
          <w:tcPr>
            <w:tcW w:w="3401" w:type="dxa"/>
            <w:tcBorders>
              <w:left w:val="none" w:sz="0" w:space="0" w:color="auto"/>
              <w:right w:val="none" w:sz="0" w:space="0" w:color="auto"/>
            </w:tcBorders>
          </w:tcPr>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lastRenderedPageBreak/>
              <w:t>Headroom is tight – impacting on resilience to internal and external shocks</w:t>
            </w:r>
          </w:p>
          <w:p w:rsidR="0086694A" w:rsidRPr="00F67411" w:rsidRDefault="0086694A" w:rsidP="00CF0DDD">
            <w:pPr>
              <w:ind w:left="284"/>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High cost of current loans – 96% of which are fixed. (Higher than the sector average)</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Higher levels of voids / low demand for Extra Care schemes in rural areas of Ceredigion, Pembrokeshire and potentially Carmarthenshire (however, this appears to be linked to poor quality information held by CCC)</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Extra Care Community costs – historic ‘decision’ to carry the losses.</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Board learning to work with each other – forming, storming, norming &amp; performing – more finance skills required</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eastAsia="Calibri" w:hAnsi="Arial" w:cs="Arial"/>
                <w:color w:val="auto"/>
                <w:sz w:val="16"/>
                <w:szCs w:val="16"/>
              </w:rPr>
              <w:t xml:space="preserve">Need to build trust between the Board and staff. </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eastAsia="Calibri" w:hAnsi="Arial" w:cs="Arial"/>
                <w:color w:val="auto"/>
                <w:sz w:val="16"/>
                <w:szCs w:val="16"/>
              </w:rPr>
              <w:t>Until recently there has been a lack of leadership and this is changing but still recognised as an area for continued work</w:t>
            </w:r>
          </w:p>
          <w:p w:rsidR="0086694A" w:rsidRPr="00F67411" w:rsidRDefault="0086694A" w:rsidP="00CF0DDD">
            <w:pPr>
              <w:ind w:left="-73"/>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eastAsia="Calibri" w:hAnsi="Arial" w:cs="Arial"/>
                <w:color w:val="auto"/>
                <w:sz w:val="16"/>
                <w:szCs w:val="16"/>
              </w:rPr>
              <w:t xml:space="preserve">Silo working still evident </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Staff morale, communication &amp; engagement</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Housing Team structure</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Risk averse, lack of change and innovation</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Poor profile and reputation</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Tenant engagement &amp; communication</w:t>
            </w:r>
          </w:p>
          <w:p w:rsidR="0086694A" w:rsidRPr="00F67411" w:rsidRDefault="0086694A" w:rsidP="00CF0DDD">
            <w:pPr>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r w:rsidRPr="00F67411">
              <w:rPr>
                <w:rFonts w:ascii="Arial" w:hAnsi="Arial" w:cs="Arial"/>
                <w:color w:val="auto"/>
                <w:sz w:val="16"/>
                <w:szCs w:val="16"/>
              </w:rPr>
              <w:t>Under investment in housing stock (as a result of focus on development)</w:t>
            </w:r>
          </w:p>
          <w:p w:rsidR="0086694A" w:rsidRPr="00F67411" w:rsidRDefault="0086694A" w:rsidP="00CF0DDD">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color w:val="auto"/>
                <w:sz w:val="16"/>
                <w:szCs w:val="16"/>
              </w:rPr>
            </w:pPr>
          </w:p>
          <w:p w:rsidR="0086694A" w:rsidRPr="00F67411" w:rsidRDefault="0086694A" w:rsidP="00A3483F">
            <w:pPr>
              <w:numPr>
                <w:ilvl w:val="0"/>
                <w:numId w:val="4"/>
              </w:numPr>
              <w:ind w:left="284" w:hanging="357"/>
              <w:contextualSpacing/>
              <w:cnfStyle w:val="000000100000" w:firstRow="0" w:lastRow="0" w:firstColumn="0" w:lastColumn="0" w:oddVBand="0" w:evenVBand="0" w:oddHBand="1" w:evenHBand="0" w:firstRowFirstColumn="0" w:firstRowLastColumn="0" w:lastRowFirstColumn="0" w:lastRowLastColumn="0"/>
              <w:rPr>
                <w:rFonts w:ascii="Arial" w:hAnsi="Arial" w:cs="Arial"/>
                <w:i/>
                <w:color w:val="auto"/>
                <w:sz w:val="16"/>
                <w:szCs w:val="16"/>
                <w:lang w:val="en"/>
              </w:rPr>
            </w:pPr>
            <w:r w:rsidRPr="00F67411">
              <w:rPr>
                <w:rFonts w:ascii="Arial" w:hAnsi="Arial" w:cs="Arial"/>
                <w:color w:val="auto"/>
                <w:sz w:val="16"/>
                <w:szCs w:val="16"/>
              </w:rPr>
              <w:t xml:space="preserve"> ICT systems and service poor Staff turnover / absence / retention</w:t>
            </w:r>
          </w:p>
        </w:tc>
        <w:tc>
          <w:tcPr>
            <w:tcW w:w="4277" w:type="dxa"/>
            <w:tcBorders>
              <w:left w:val="none" w:sz="0" w:space="0" w:color="auto"/>
              <w:right w:val="none" w:sz="0" w:space="0" w:color="auto"/>
            </w:tcBorders>
          </w:tcPr>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lastRenderedPageBreak/>
              <w:t>For growth, if and when the Association’s financial position allows</w:t>
            </w:r>
          </w:p>
          <w:p w:rsidR="009705C9" w:rsidRPr="00F67411" w:rsidRDefault="009705C9" w:rsidP="00841E76">
            <w:pPr>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To explore new funding sources and models</w:t>
            </w:r>
          </w:p>
          <w:p w:rsidR="009705C9" w:rsidRPr="00F67411" w:rsidRDefault="009705C9" w:rsidP="00841E76">
            <w:pPr>
              <w:contextualSpacing/>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To support our competitors who may vulnerable to the impact of local, regional and national policy and budgetary decisions</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Explore &amp; exploiting local opportunities where services are reconfigured or re-commissioned by health and local authorities</w:t>
            </w:r>
          </w:p>
          <w:p w:rsidR="009705C9" w:rsidRPr="00F67411" w:rsidRDefault="009705C9" w:rsidP="00841E76">
            <w:p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Lead &amp; participation in the growing number of regeneration opportunities across the Swansea Bay City region</w:t>
            </w:r>
          </w:p>
          <w:p w:rsidR="009705C9" w:rsidRPr="00F67411" w:rsidRDefault="009705C9" w:rsidP="00841E76">
            <w:p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Explore opportunities to pilot or develop housing that can generate energy rather than just consume it; modular housing; non-traditional forms of construction</w:t>
            </w:r>
          </w:p>
          <w:p w:rsidR="009705C9" w:rsidRPr="00F67411" w:rsidRDefault="009705C9" w:rsidP="00841E76">
            <w:p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Explore opportunities for collaboration with health, social care and leisure to exploit the growing recognition of the role of housing in prevention and in sustaining well-being.</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 xml:space="preserve">Establish strong relationship with new ICT provider to address underperformance of system and services and use </w:t>
            </w:r>
            <w:r w:rsidRPr="00F67411">
              <w:rPr>
                <w:rFonts w:ascii="Arial" w:eastAsia="Calibri" w:hAnsi="Arial" w:cs="Arial"/>
                <w:color w:val="auto"/>
                <w:sz w:val="16"/>
                <w:szCs w:val="16"/>
              </w:rPr>
              <w:lastRenderedPageBreak/>
              <w:t>opportunities to innovate and improve the way we work and the service we provide</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Continue to build on improving relationship with tenants and develop and offer new and different ways for engagement and participation with a wider</w:t>
            </w:r>
            <w:r w:rsidR="009705C9" w:rsidRPr="00F67411">
              <w:rPr>
                <w:rFonts w:ascii="Arial" w:eastAsia="Calibri" w:hAnsi="Arial" w:cs="Arial"/>
                <w:color w:val="auto"/>
                <w:sz w:val="16"/>
                <w:szCs w:val="16"/>
              </w:rPr>
              <w:t xml:space="preserve"> range of groups and individuals</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Develop housing specifically for under 35s</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Explore options for rewarding and recognising staff</w:t>
            </w:r>
          </w:p>
          <w:p w:rsidR="009705C9" w:rsidRPr="00F67411" w:rsidRDefault="009705C9"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41E76" w:rsidRPr="00F67411" w:rsidRDefault="00841E76" w:rsidP="00841E76">
            <w:pPr>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pStyle w:val="ListParagraph"/>
              <w:numPr>
                <w:ilvl w:val="0"/>
                <w:numId w:val="6"/>
              </w:numPr>
              <w:ind w:left="360"/>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Dispose of poor quality &amp; under performing stock and re-invest in new housing and services</w:t>
            </w:r>
          </w:p>
          <w:p w:rsidR="0086694A" w:rsidRPr="00F67411" w:rsidRDefault="0086694A" w:rsidP="0086694A">
            <w:pPr>
              <w:ind w:left="-7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tc>
        <w:tc>
          <w:tcPr>
            <w:tcW w:w="3095" w:type="dxa"/>
            <w:tcBorders>
              <w:left w:val="none" w:sz="0" w:space="0" w:color="auto"/>
              <w:right w:val="none" w:sz="0" w:space="0" w:color="auto"/>
            </w:tcBorders>
          </w:tcPr>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lastRenderedPageBreak/>
              <w:t>Rent reform</w:t>
            </w:r>
          </w:p>
          <w:p w:rsidR="009705C9" w:rsidRPr="00F67411" w:rsidRDefault="009705C9" w:rsidP="00A3647C">
            <w:pPr>
              <w:ind w:left="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Changes to local housing allowance affecting rents and service charges</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Austerity Measures - Welfare reform</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Delays in delivery of the development programme – on budget</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Continued challenges letting Extra Care Schemes in Pembrokeshire, Ceredigion, and Carmarthenshire</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Changes to commissioning - Cuts to Supporting People and Care &amp; support funding streams</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Costs increasing at a rate higher than income – monitor and align both</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Pension costs – decision to be made on what the association can afford to sustain whilst remaining an attractive offer for staff.</w:t>
            </w:r>
          </w:p>
          <w:p w:rsidR="009705C9" w:rsidRPr="00F67411" w:rsidRDefault="009705C9" w:rsidP="00A3647C">
            <w:pPr>
              <w:pStyle w:val="ListParagraph"/>
              <w:ind w:left="607"/>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9705C9" w:rsidRPr="00F67411" w:rsidRDefault="009705C9" w:rsidP="00A3647C">
            <w:pPr>
              <w:ind w:left="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lastRenderedPageBreak/>
              <w:t>Losing key staff – impact on ability to deliver services / run the association</w:t>
            </w:r>
          </w:p>
          <w:p w:rsidR="009705C9" w:rsidRPr="00F67411" w:rsidRDefault="009705C9" w:rsidP="00A3647C">
            <w:pPr>
              <w:ind w:left="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Ageing population – increasing demands on services, more complex needs</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Health Board reforms – reducing budgets, recommissioning services</w:t>
            </w: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Local Government reorganisation</w:t>
            </w:r>
          </w:p>
          <w:p w:rsidR="009705C9" w:rsidRPr="00F67411" w:rsidRDefault="009705C9" w:rsidP="00A3647C">
            <w:pPr>
              <w:ind w:left="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Aging workforce – implications for recruitment and succession planning</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Negative Management</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Poor ICT infrastructure and services</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BREXIT</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As regeneration opportunities materialise will land prices increase and prevent FHA from land acquisition</w:t>
            </w:r>
          </w:p>
          <w:p w:rsidR="009705C9" w:rsidRPr="00F67411" w:rsidRDefault="009705C9" w:rsidP="00A3647C">
            <w:pPr>
              <w:ind w:left="-113"/>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p w:rsidR="0086694A" w:rsidRPr="00F67411" w:rsidRDefault="0086694A" w:rsidP="00A3483F">
            <w:pPr>
              <w:numPr>
                <w:ilvl w:val="0"/>
                <w:numId w:val="5"/>
              </w:numPr>
              <w:ind w:left="357" w:hanging="357"/>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r w:rsidRPr="00F67411">
              <w:rPr>
                <w:rFonts w:ascii="Arial" w:eastAsia="Calibri" w:hAnsi="Arial" w:cs="Arial"/>
                <w:color w:val="auto"/>
                <w:sz w:val="16"/>
                <w:szCs w:val="16"/>
              </w:rPr>
              <w:t>Impact of increasing cost of materials for maintenance and development</w:t>
            </w:r>
          </w:p>
          <w:p w:rsidR="0086694A" w:rsidRPr="00F67411" w:rsidRDefault="0086694A" w:rsidP="0086694A">
            <w:pPr>
              <w:contextualSpacing/>
              <w:cnfStyle w:val="000000100000" w:firstRow="0" w:lastRow="0" w:firstColumn="0" w:lastColumn="0" w:oddVBand="0" w:evenVBand="0" w:oddHBand="1" w:evenHBand="0" w:firstRowFirstColumn="0" w:firstRowLastColumn="0" w:lastRowFirstColumn="0" w:lastRowLastColumn="0"/>
              <w:rPr>
                <w:rFonts w:ascii="Arial" w:eastAsia="Calibri" w:hAnsi="Arial" w:cs="Arial"/>
                <w:color w:val="auto"/>
                <w:sz w:val="16"/>
                <w:szCs w:val="16"/>
              </w:rPr>
            </w:pPr>
          </w:p>
        </w:tc>
      </w:tr>
    </w:tbl>
    <w:p w:rsidR="00B853F7" w:rsidRPr="00B853F7" w:rsidRDefault="00721EB4" w:rsidP="00B853F7">
      <w:pPr>
        <w:spacing w:before="300" w:after="75" w:line="360" w:lineRule="auto"/>
        <w:jc w:val="both"/>
        <w:outlineLvl w:val="2"/>
        <w:rPr>
          <w:rFonts w:ascii="Arial" w:hAnsi="Arial" w:cs="Arial"/>
          <w:b/>
          <w:i/>
          <w:color w:val="948A54" w:themeColor="background2" w:themeShade="80"/>
          <w:u w:val="single"/>
          <w:lang w:val="en"/>
        </w:rPr>
      </w:pPr>
      <w:r w:rsidRPr="00B853F7">
        <w:rPr>
          <w:rFonts w:ascii="Arial" w:hAnsi="Arial" w:cs="Arial"/>
          <w:b/>
          <w:i/>
          <w:color w:val="548DD4" w:themeColor="text2" w:themeTint="99"/>
          <w:lang w:val="en"/>
        </w:rPr>
        <w:lastRenderedPageBreak/>
        <w:t>3.2</w:t>
      </w:r>
      <w:r w:rsidR="00B853F7">
        <w:rPr>
          <w:rFonts w:ascii="Arial" w:hAnsi="Arial" w:cs="Arial"/>
          <w:b/>
          <w:i/>
          <w:color w:val="548DD4" w:themeColor="text2" w:themeTint="99"/>
          <w:lang w:val="en"/>
        </w:rPr>
        <w:tab/>
      </w:r>
      <w:r w:rsidR="00C921B6" w:rsidRPr="00B853F7">
        <w:rPr>
          <w:rFonts w:ascii="Arial" w:hAnsi="Arial" w:cs="Arial"/>
          <w:b/>
          <w:i/>
          <w:color w:val="548DD4" w:themeColor="text2" w:themeTint="99"/>
          <w:u w:val="single"/>
          <w:lang w:val="en"/>
        </w:rPr>
        <w:t>PESTLE</w:t>
      </w:r>
    </w:p>
    <w:p w:rsidR="00841E76" w:rsidRPr="00B853F7" w:rsidRDefault="00C921B6" w:rsidP="00B853F7">
      <w:pPr>
        <w:spacing w:after="150" w:line="360" w:lineRule="auto"/>
        <w:ind w:left="720"/>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P</w:t>
      </w:r>
      <w:r w:rsidRPr="00B853F7">
        <w:rPr>
          <w:rFonts w:ascii="Arial" w:hAnsi="Arial" w:cs="Arial"/>
          <w:color w:val="948A54" w:themeColor="background2" w:themeShade="80"/>
          <w:lang w:val="en"/>
        </w:rPr>
        <w:t xml:space="preserve"> </w:t>
      </w:r>
      <w:r w:rsidR="00BB2C3D" w:rsidRPr="00B853F7">
        <w:rPr>
          <w:rFonts w:ascii="Arial" w:hAnsi="Arial" w:cs="Arial"/>
          <w:color w:val="948A54" w:themeColor="background2" w:themeShade="80"/>
          <w:lang w:val="en"/>
        </w:rPr>
        <w:t>–</w:t>
      </w:r>
      <w:r w:rsidRPr="00B853F7">
        <w:rPr>
          <w:rFonts w:ascii="Arial" w:hAnsi="Arial" w:cs="Arial"/>
          <w:color w:val="948A54" w:themeColor="background2" w:themeShade="80"/>
          <w:lang w:val="en"/>
        </w:rPr>
        <w:t xml:space="preserve"> </w:t>
      </w:r>
      <w:r w:rsidR="00BB2C3D" w:rsidRPr="00B853F7">
        <w:rPr>
          <w:rFonts w:ascii="Arial" w:hAnsi="Arial" w:cs="Arial"/>
          <w:color w:val="948A54" w:themeColor="background2" w:themeShade="80"/>
          <w:lang w:val="en"/>
        </w:rPr>
        <w:t xml:space="preserve">stands </w:t>
      </w:r>
      <w:r w:rsidRPr="00B853F7">
        <w:rPr>
          <w:rFonts w:ascii="Arial" w:hAnsi="Arial" w:cs="Arial"/>
          <w:color w:val="948A54" w:themeColor="background2" w:themeShade="80"/>
          <w:lang w:val="en"/>
        </w:rPr>
        <w:t xml:space="preserve">for Political factors, which means that </w:t>
      </w:r>
      <w:r w:rsidR="00841E76" w:rsidRPr="00B853F7">
        <w:rPr>
          <w:rFonts w:ascii="Arial" w:hAnsi="Arial" w:cs="Arial"/>
          <w:color w:val="948A54" w:themeColor="background2" w:themeShade="80"/>
          <w:lang w:val="en"/>
        </w:rPr>
        <w:t xml:space="preserve">the </w:t>
      </w:r>
      <w:r w:rsidRPr="00B853F7">
        <w:rPr>
          <w:rFonts w:ascii="Arial" w:hAnsi="Arial" w:cs="Arial"/>
          <w:color w:val="948A54" w:themeColor="background2" w:themeShade="80"/>
          <w:lang w:val="en"/>
        </w:rPr>
        <w:t xml:space="preserve">political situation of the country should be taken into consideration and the political situation of the world should be considered before formulating any strategy. </w:t>
      </w:r>
    </w:p>
    <w:p w:rsidR="00763518" w:rsidRPr="00B853F7" w:rsidRDefault="00C921B6" w:rsidP="00B853F7">
      <w:pPr>
        <w:spacing w:after="150" w:line="360" w:lineRule="auto"/>
        <w:ind w:left="720"/>
        <w:jc w:val="both"/>
        <w:rPr>
          <w:rFonts w:ascii="Arial" w:hAnsi="Arial" w:cs="Arial"/>
          <w:color w:val="948A54" w:themeColor="background2" w:themeShade="80"/>
          <w:lang w:val="en"/>
        </w:rPr>
      </w:pPr>
      <w:proofErr w:type="gramStart"/>
      <w:r w:rsidRPr="00B853F7">
        <w:rPr>
          <w:rFonts w:ascii="Arial" w:hAnsi="Arial" w:cs="Arial"/>
          <w:b/>
          <w:color w:val="948A54" w:themeColor="background2" w:themeShade="80"/>
          <w:lang w:val="en"/>
        </w:rPr>
        <w:t>E</w:t>
      </w:r>
      <w:r w:rsidRPr="00B853F7">
        <w:rPr>
          <w:rFonts w:ascii="Arial" w:hAnsi="Arial" w:cs="Arial"/>
          <w:color w:val="948A54" w:themeColor="background2" w:themeShade="80"/>
          <w:lang w:val="en"/>
        </w:rPr>
        <w:t xml:space="preserve"> </w:t>
      </w:r>
      <w:r w:rsidR="00BB2C3D" w:rsidRPr="00B853F7">
        <w:rPr>
          <w:rFonts w:ascii="Arial" w:hAnsi="Arial" w:cs="Arial"/>
          <w:color w:val="948A54" w:themeColor="background2" w:themeShade="80"/>
          <w:lang w:val="en"/>
        </w:rPr>
        <w:t xml:space="preserve"> -</w:t>
      </w:r>
      <w:proofErr w:type="gramEnd"/>
      <w:r w:rsidR="00BB2C3D" w:rsidRPr="00B853F7">
        <w:rPr>
          <w:rFonts w:ascii="Arial" w:hAnsi="Arial" w:cs="Arial"/>
          <w:color w:val="948A54" w:themeColor="background2" w:themeShade="80"/>
          <w:lang w:val="en"/>
        </w:rPr>
        <w:t xml:space="preserve"> stands </w:t>
      </w:r>
      <w:r w:rsidRPr="00B853F7">
        <w:rPr>
          <w:rFonts w:ascii="Arial" w:hAnsi="Arial" w:cs="Arial"/>
          <w:color w:val="948A54" w:themeColor="background2" w:themeShade="80"/>
          <w:lang w:val="en"/>
        </w:rPr>
        <w:t xml:space="preserve">for Economic factors, which include determinants of </w:t>
      </w:r>
      <w:r w:rsidR="00841E76" w:rsidRPr="00B853F7">
        <w:rPr>
          <w:rFonts w:ascii="Arial" w:hAnsi="Arial" w:cs="Arial"/>
          <w:color w:val="948A54" w:themeColor="background2" w:themeShade="80"/>
          <w:lang w:val="en"/>
        </w:rPr>
        <w:t xml:space="preserve">the </w:t>
      </w:r>
      <w:r w:rsidRPr="00B853F7">
        <w:rPr>
          <w:rFonts w:ascii="Arial" w:hAnsi="Arial" w:cs="Arial"/>
          <w:color w:val="948A54" w:themeColor="background2" w:themeShade="80"/>
          <w:lang w:val="en"/>
        </w:rPr>
        <w:t xml:space="preserve">economy and its current condition The different economic factors that should be considered are inflation rates, </w:t>
      </w:r>
      <w:r w:rsidRPr="00B853F7">
        <w:rPr>
          <w:rFonts w:ascii="Arial" w:hAnsi="Arial" w:cs="Arial"/>
          <w:color w:val="948A54" w:themeColor="background2" w:themeShade="80"/>
          <w:lang w:val="en"/>
        </w:rPr>
        <w:lastRenderedPageBreak/>
        <w:t xml:space="preserve">monetary policies, fiscal policies, foreign exchange rates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Sadgrove</w:t>
      </w:r>
      <w:proofErr w:type="spellEnd"/>
      <w:r w:rsidRPr="00B853F7">
        <w:rPr>
          <w:rFonts w:ascii="Arial" w:hAnsi="Arial" w:cs="Arial"/>
          <w:i/>
          <w:color w:val="948A54" w:themeColor="background2" w:themeShade="80"/>
          <w:lang w:val="en"/>
        </w:rPr>
        <w:t xml:space="preserve"> 2015).</w:t>
      </w:r>
      <w:r w:rsidRPr="00B853F7">
        <w:rPr>
          <w:rFonts w:ascii="Arial" w:hAnsi="Arial" w:cs="Arial"/>
          <w:color w:val="948A54" w:themeColor="background2" w:themeShade="80"/>
          <w:lang w:val="en"/>
        </w:rPr>
        <w:t xml:space="preserve"> </w:t>
      </w:r>
    </w:p>
    <w:p w:rsidR="00763518" w:rsidRPr="00B853F7" w:rsidRDefault="00C921B6" w:rsidP="00B853F7">
      <w:pPr>
        <w:spacing w:after="150" w:line="360" w:lineRule="auto"/>
        <w:ind w:left="720"/>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S</w:t>
      </w:r>
      <w:r w:rsidRPr="00B853F7">
        <w:rPr>
          <w:rFonts w:ascii="Arial" w:hAnsi="Arial" w:cs="Arial"/>
          <w:color w:val="948A54" w:themeColor="background2" w:themeShade="80"/>
          <w:lang w:val="en"/>
        </w:rPr>
        <w:t xml:space="preserve"> </w:t>
      </w:r>
      <w:r w:rsidR="00BB2C3D" w:rsidRPr="00B853F7">
        <w:rPr>
          <w:rFonts w:ascii="Arial" w:hAnsi="Arial" w:cs="Arial"/>
          <w:color w:val="948A54" w:themeColor="background2" w:themeShade="80"/>
          <w:lang w:val="en"/>
        </w:rPr>
        <w:t xml:space="preserve">- </w:t>
      </w:r>
      <w:r w:rsidRPr="00B853F7">
        <w:rPr>
          <w:rFonts w:ascii="Arial" w:hAnsi="Arial" w:cs="Arial"/>
          <w:color w:val="948A54" w:themeColor="background2" w:themeShade="80"/>
          <w:lang w:val="en"/>
        </w:rPr>
        <w:t xml:space="preserve">stands for social factors, which means that mindsets and culture of the different country are different. The gender, cultural implications, social lifestyles and others should be considered while formulating </w:t>
      </w:r>
      <w:proofErr w:type="spellStart"/>
      <w:r w:rsidRPr="00B853F7">
        <w:rPr>
          <w:rFonts w:ascii="Arial" w:hAnsi="Arial" w:cs="Arial"/>
          <w:color w:val="948A54" w:themeColor="background2" w:themeShade="80"/>
          <w:lang w:val="en"/>
        </w:rPr>
        <w:t>organi</w:t>
      </w:r>
      <w:r w:rsidR="00841E76" w:rsidRPr="00B853F7">
        <w:rPr>
          <w:rFonts w:ascii="Arial" w:hAnsi="Arial" w:cs="Arial"/>
          <w:color w:val="948A54" w:themeColor="background2" w:themeShade="80"/>
          <w:lang w:val="en"/>
        </w:rPr>
        <w:t>s</w:t>
      </w:r>
      <w:r w:rsidRPr="00B853F7">
        <w:rPr>
          <w:rFonts w:ascii="Arial" w:hAnsi="Arial" w:cs="Arial"/>
          <w:color w:val="948A54" w:themeColor="background2" w:themeShade="80"/>
          <w:lang w:val="en"/>
        </w:rPr>
        <w:t>ational</w:t>
      </w:r>
      <w:proofErr w:type="spellEnd"/>
      <w:r w:rsidRPr="00B853F7">
        <w:rPr>
          <w:rFonts w:ascii="Arial" w:hAnsi="Arial" w:cs="Arial"/>
          <w:color w:val="948A54" w:themeColor="background2" w:themeShade="80"/>
          <w:lang w:val="en"/>
        </w:rPr>
        <w:t xml:space="preserve"> policies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Sadgrove</w:t>
      </w:r>
      <w:proofErr w:type="spellEnd"/>
      <w:r w:rsidRPr="00B853F7">
        <w:rPr>
          <w:rFonts w:ascii="Arial" w:hAnsi="Arial" w:cs="Arial"/>
          <w:i/>
          <w:color w:val="948A54" w:themeColor="background2" w:themeShade="80"/>
          <w:lang w:val="en"/>
        </w:rPr>
        <w:t xml:space="preserve"> 2015).</w:t>
      </w:r>
      <w:r w:rsidRPr="00B853F7">
        <w:rPr>
          <w:rFonts w:ascii="Arial" w:hAnsi="Arial" w:cs="Arial"/>
          <w:color w:val="948A54" w:themeColor="background2" w:themeShade="80"/>
          <w:lang w:val="en"/>
        </w:rPr>
        <w:t xml:space="preserve"> </w:t>
      </w:r>
    </w:p>
    <w:p w:rsidR="00763518" w:rsidRPr="00B853F7" w:rsidRDefault="00C921B6" w:rsidP="00B853F7">
      <w:pPr>
        <w:spacing w:after="150" w:line="360" w:lineRule="auto"/>
        <w:ind w:left="720"/>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T</w:t>
      </w:r>
      <w:r w:rsidRPr="00B853F7">
        <w:rPr>
          <w:rFonts w:ascii="Arial" w:hAnsi="Arial" w:cs="Arial"/>
          <w:color w:val="948A54" w:themeColor="background2" w:themeShade="80"/>
          <w:lang w:val="en"/>
        </w:rPr>
        <w:t xml:space="preserve"> stands for technological factors</w:t>
      </w:r>
      <w:r w:rsidR="00550911" w:rsidRPr="00B853F7">
        <w:rPr>
          <w:rFonts w:ascii="Arial" w:hAnsi="Arial" w:cs="Arial"/>
          <w:color w:val="948A54" w:themeColor="background2" w:themeShade="80"/>
          <w:lang w:val="en"/>
        </w:rPr>
        <w:t xml:space="preserve"> </w:t>
      </w:r>
      <w:proofErr w:type="spellStart"/>
      <w:r w:rsidRPr="00B853F7">
        <w:rPr>
          <w:rFonts w:ascii="Arial" w:hAnsi="Arial" w:cs="Arial"/>
          <w:color w:val="948A54" w:themeColor="background2" w:themeShade="80"/>
          <w:lang w:val="en"/>
        </w:rPr>
        <w:t>ie</w:t>
      </w:r>
      <w:proofErr w:type="spellEnd"/>
      <w:r w:rsidRPr="00B853F7">
        <w:rPr>
          <w:rFonts w:ascii="Arial" w:hAnsi="Arial" w:cs="Arial"/>
          <w:color w:val="948A54" w:themeColor="background2" w:themeShade="80"/>
          <w:lang w:val="en"/>
        </w:rPr>
        <w:t xml:space="preserve"> the digital advancements and how the consumers respond to the same. This factor is rapidly changing, and hence, </w:t>
      </w:r>
      <w:proofErr w:type="spellStart"/>
      <w:r w:rsidRPr="00B853F7">
        <w:rPr>
          <w:rFonts w:ascii="Arial" w:hAnsi="Arial" w:cs="Arial"/>
          <w:color w:val="948A54" w:themeColor="background2" w:themeShade="80"/>
          <w:lang w:val="en"/>
        </w:rPr>
        <w:t>organi</w:t>
      </w:r>
      <w:r w:rsidR="00841E76" w:rsidRPr="00B853F7">
        <w:rPr>
          <w:rFonts w:ascii="Arial" w:hAnsi="Arial" w:cs="Arial"/>
          <w:color w:val="948A54" w:themeColor="background2" w:themeShade="80"/>
          <w:lang w:val="en"/>
        </w:rPr>
        <w:t>s</w:t>
      </w:r>
      <w:r w:rsidRPr="00B853F7">
        <w:rPr>
          <w:rFonts w:ascii="Arial" w:hAnsi="Arial" w:cs="Arial"/>
          <w:color w:val="948A54" w:themeColor="background2" w:themeShade="80"/>
          <w:lang w:val="en"/>
        </w:rPr>
        <w:t>ations</w:t>
      </w:r>
      <w:proofErr w:type="spellEnd"/>
      <w:r w:rsidRPr="00B853F7">
        <w:rPr>
          <w:rFonts w:ascii="Arial" w:hAnsi="Arial" w:cs="Arial"/>
          <w:color w:val="948A54" w:themeColor="background2" w:themeShade="80"/>
          <w:lang w:val="en"/>
        </w:rPr>
        <w:t xml:space="preserve"> need to </w:t>
      </w:r>
      <w:r w:rsidR="00550911" w:rsidRPr="00B853F7">
        <w:rPr>
          <w:rFonts w:ascii="Arial" w:hAnsi="Arial" w:cs="Arial"/>
          <w:color w:val="948A54" w:themeColor="background2" w:themeShade="80"/>
          <w:lang w:val="en"/>
        </w:rPr>
        <w:t>pay</w:t>
      </w:r>
      <w:r w:rsidRPr="00B853F7">
        <w:rPr>
          <w:rFonts w:ascii="Arial" w:hAnsi="Arial" w:cs="Arial"/>
          <w:color w:val="948A54" w:themeColor="background2" w:themeShade="80"/>
          <w:lang w:val="en"/>
        </w:rPr>
        <w:t xml:space="preserve"> special attention to this. </w:t>
      </w:r>
    </w:p>
    <w:p w:rsidR="00763518" w:rsidRPr="00B853F7" w:rsidRDefault="00C921B6" w:rsidP="00B853F7">
      <w:pPr>
        <w:spacing w:after="150" w:line="360" w:lineRule="auto"/>
        <w:ind w:left="720"/>
        <w:jc w:val="both"/>
        <w:rPr>
          <w:rFonts w:ascii="Arial" w:hAnsi="Arial" w:cs="Arial"/>
          <w:i/>
          <w:color w:val="948A54" w:themeColor="background2" w:themeShade="80"/>
          <w:lang w:val="en"/>
        </w:rPr>
      </w:pPr>
      <w:r w:rsidRPr="00B853F7">
        <w:rPr>
          <w:rFonts w:ascii="Arial" w:hAnsi="Arial" w:cs="Arial"/>
          <w:b/>
          <w:color w:val="948A54" w:themeColor="background2" w:themeShade="80"/>
          <w:lang w:val="en"/>
        </w:rPr>
        <w:t>L</w:t>
      </w:r>
      <w:r w:rsidRPr="00B853F7">
        <w:rPr>
          <w:rFonts w:ascii="Arial" w:hAnsi="Arial" w:cs="Arial"/>
          <w:color w:val="948A54" w:themeColor="background2" w:themeShade="80"/>
          <w:lang w:val="en"/>
        </w:rPr>
        <w:t xml:space="preserve"> stands for Legal factors that imply that </w:t>
      </w:r>
      <w:proofErr w:type="spellStart"/>
      <w:r w:rsidRPr="00B853F7">
        <w:rPr>
          <w:rFonts w:ascii="Arial" w:hAnsi="Arial" w:cs="Arial"/>
          <w:color w:val="948A54" w:themeColor="background2" w:themeShade="80"/>
          <w:lang w:val="en"/>
        </w:rPr>
        <w:t>organi</w:t>
      </w:r>
      <w:r w:rsidR="00187209" w:rsidRPr="00B853F7">
        <w:rPr>
          <w:rFonts w:ascii="Arial" w:hAnsi="Arial" w:cs="Arial"/>
          <w:color w:val="948A54" w:themeColor="background2" w:themeShade="80"/>
          <w:lang w:val="en"/>
        </w:rPr>
        <w:t>sations</w:t>
      </w:r>
      <w:proofErr w:type="spellEnd"/>
      <w:r w:rsidRPr="00B853F7">
        <w:rPr>
          <w:rFonts w:ascii="Arial" w:hAnsi="Arial" w:cs="Arial"/>
          <w:color w:val="948A54" w:themeColor="background2" w:themeShade="80"/>
          <w:lang w:val="en"/>
        </w:rPr>
        <w:t xml:space="preserve"> need to be aware of the concerning laws, regulating body and legal developments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Sadgrove</w:t>
      </w:r>
      <w:proofErr w:type="spellEnd"/>
      <w:r w:rsidRPr="00B853F7">
        <w:rPr>
          <w:rFonts w:ascii="Arial" w:hAnsi="Arial" w:cs="Arial"/>
          <w:i/>
          <w:color w:val="948A54" w:themeColor="background2" w:themeShade="80"/>
          <w:lang w:val="en"/>
        </w:rPr>
        <w:t xml:space="preserve"> 2015). </w:t>
      </w:r>
    </w:p>
    <w:p w:rsidR="004773CE" w:rsidRPr="00B853F7" w:rsidRDefault="00C921B6" w:rsidP="00B853F7">
      <w:pPr>
        <w:spacing w:after="150" w:line="360" w:lineRule="auto"/>
        <w:ind w:left="720"/>
        <w:jc w:val="both"/>
        <w:rPr>
          <w:rFonts w:ascii="Arial" w:hAnsi="Arial" w:cs="Arial"/>
          <w:color w:val="948A54" w:themeColor="background2" w:themeShade="80"/>
          <w:lang w:val="en"/>
        </w:rPr>
      </w:pPr>
      <w:proofErr w:type="spellStart"/>
      <w:r w:rsidRPr="00B853F7">
        <w:rPr>
          <w:rFonts w:ascii="Arial" w:hAnsi="Arial" w:cs="Arial"/>
          <w:b/>
          <w:color w:val="948A54" w:themeColor="background2" w:themeShade="80"/>
          <w:lang w:val="en"/>
        </w:rPr>
        <w:t>E</w:t>
      </w:r>
      <w:proofErr w:type="spellEnd"/>
      <w:r w:rsidRPr="00B853F7">
        <w:rPr>
          <w:rFonts w:ascii="Arial" w:hAnsi="Arial" w:cs="Arial"/>
          <w:color w:val="948A54" w:themeColor="background2" w:themeShade="80"/>
          <w:lang w:val="en"/>
        </w:rPr>
        <w:t xml:space="preserve"> stands for Enviro</w:t>
      </w:r>
      <w:r w:rsidR="00187209" w:rsidRPr="00B853F7">
        <w:rPr>
          <w:rFonts w:ascii="Arial" w:hAnsi="Arial" w:cs="Arial"/>
          <w:color w:val="948A54" w:themeColor="background2" w:themeShade="80"/>
          <w:lang w:val="en"/>
        </w:rPr>
        <w:t>nmental factors, which comprise</w:t>
      </w:r>
      <w:r w:rsidRPr="00B853F7">
        <w:rPr>
          <w:rFonts w:ascii="Arial" w:hAnsi="Arial" w:cs="Arial"/>
          <w:color w:val="948A54" w:themeColor="background2" w:themeShade="80"/>
          <w:lang w:val="en"/>
        </w:rPr>
        <w:t xml:space="preserve"> of the geographical location of the country</w:t>
      </w:r>
      <w:r w:rsidR="00550911" w:rsidRPr="00B853F7">
        <w:rPr>
          <w:rFonts w:ascii="Arial" w:hAnsi="Arial" w:cs="Arial"/>
          <w:color w:val="948A54" w:themeColor="background2" w:themeShade="80"/>
          <w:lang w:val="en"/>
        </w:rPr>
        <w:t xml:space="preserve"> and</w:t>
      </w:r>
      <w:r w:rsidRPr="00B853F7">
        <w:rPr>
          <w:rFonts w:ascii="Arial" w:hAnsi="Arial" w:cs="Arial"/>
          <w:color w:val="948A54" w:themeColor="background2" w:themeShade="80"/>
          <w:lang w:val="en"/>
        </w:rPr>
        <w:t xml:space="preserve"> climatic changes</w:t>
      </w:r>
      <w:r w:rsidR="00187209" w:rsidRPr="00B853F7">
        <w:rPr>
          <w:rFonts w:ascii="Arial" w:hAnsi="Arial" w:cs="Arial"/>
          <w:color w:val="948A54" w:themeColor="background2" w:themeShade="80"/>
          <w:lang w:val="en"/>
        </w:rPr>
        <w:t xml:space="preserve">.  </w:t>
      </w:r>
    </w:p>
    <w:p w:rsidR="004773CE" w:rsidRPr="00B853F7" w:rsidRDefault="004773CE" w:rsidP="00B853F7">
      <w:pPr>
        <w:spacing w:after="150" w:line="360" w:lineRule="auto"/>
        <w:ind w:left="720"/>
        <w:jc w:val="both"/>
        <w:rPr>
          <w:rFonts w:ascii="Arial" w:hAnsi="Arial" w:cs="Arial"/>
          <w:color w:val="948A54" w:themeColor="background2" w:themeShade="80"/>
          <w:lang w:val="en"/>
        </w:rPr>
      </w:pPr>
      <w:proofErr w:type="spellStart"/>
      <w:r w:rsidRPr="00B853F7">
        <w:rPr>
          <w:rFonts w:ascii="Arial" w:hAnsi="Arial" w:cs="Arial"/>
          <w:color w:val="948A54" w:themeColor="background2" w:themeShade="80"/>
          <w:lang w:val="en"/>
        </w:rPr>
        <w:t>O</w:t>
      </w:r>
      <w:r w:rsidR="00C921B6" w:rsidRPr="00B853F7">
        <w:rPr>
          <w:rFonts w:ascii="Arial" w:hAnsi="Arial" w:cs="Arial"/>
          <w:color w:val="948A54" w:themeColor="background2" w:themeShade="80"/>
          <w:lang w:val="en"/>
        </w:rPr>
        <w:t>rgani</w:t>
      </w:r>
      <w:r w:rsidR="00187209" w:rsidRPr="00B853F7">
        <w:rPr>
          <w:rFonts w:ascii="Arial" w:hAnsi="Arial" w:cs="Arial"/>
          <w:color w:val="948A54" w:themeColor="background2" w:themeShade="80"/>
          <w:lang w:val="en"/>
        </w:rPr>
        <w:t>s</w:t>
      </w:r>
      <w:r w:rsidR="00C921B6" w:rsidRPr="00B853F7">
        <w:rPr>
          <w:rFonts w:ascii="Arial" w:hAnsi="Arial" w:cs="Arial"/>
          <w:color w:val="948A54" w:themeColor="background2" w:themeShade="80"/>
          <w:lang w:val="en"/>
        </w:rPr>
        <w:t>ations</w:t>
      </w:r>
      <w:proofErr w:type="spellEnd"/>
      <w:r w:rsidR="00C921B6" w:rsidRPr="00B853F7">
        <w:rPr>
          <w:rFonts w:ascii="Arial" w:hAnsi="Arial" w:cs="Arial"/>
          <w:color w:val="948A54" w:themeColor="background2" w:themeShade="80"/>
          <w:lang w:val="en"/>
        </w:rPr>
        <w:t xml:space="preserve"> should take into consideration all the above factors for efficient decision making and formulation of policies.</w:t>
      </w:r>
      <w:r w:rsidR="0069133F" w:rsidRPr="00B853F7">
        <w:rPr>
          <w:rFonts w:ascii="Arial" w:hAnsi="Arial" w:cs="Arial"/>
          <w:color w:val="948A54" w:themeColor="background2" w:themeShade="80"/>
          <w:lang w:val="en"/>
        </w:rPr>
        <w:t xml:space="preserve">  </w:t>
      </w:r>
    </w:p>
    <w:p w:rsidR="00EF7455" w:rsidRPr="00B853F7" w:rsidRDefault="004773CE" w:rsidP="00B853F7">
      <w:pPr>
        <w:spacing w:after="150" w:line="360" w:lineRule="auto"/>
        <w:ind w:left="720"/>
        <w:jc w:val="both"/>
        <w:rPr>
          <w:rFonts w:ascii="Arial" w:hAnsi="Arial" w:cs="Arial"/>
          <w:color w:val="948A54" w:themeColor="background2" w:themeShade="80"/>
          <w:lang w:val="en"/>
        </w:rPr>
      </w:pPr>
      <w:r w:rsidRPr="00B853F7">
        <w:rPr>
          <w:rFonts w:ascii="Arial" w:hAnsi="Arial" w:cs="Arial"/>
          <w:color w:val="948A54" w:themeColor="background2" w:themeShade="80"/>
          <w:lang w:val="en"/>
        </w:rPr>
        <w:t>See</w:t>
      </w:r>
      <w:r w:rsidRPr="00B853F7">
        <w:rPr>
          <w:rFonts w:ascii="Arial" w:hAnsi="Arial" w:cs="Arial"/>
          <w:i/>
          <w:color w:val="948A54" w:themeColor="background2" w:themeShade="80"/>
          <w:lang w:val="en"/>
        </w:rPr>
        <w:t xml:space="preserve"> </w:t>
      </w:r>
      <w:proofErr w:type="spellStart"/>
      <w:r w:rsidR="004B6F49" w:rsidRPr="00B853F7">
        <w:rPr>
          <w:rFonts w:ascii="Arial" w:hAnsi="Arial" w:cs="Arial"/>
          <w:color w:val="948A54" w:themeColor="background2" w:themeShade="80"/>
          <w:lang w:val="en"/>
        </w:rPr>
        <w:t>Appenix</w:t>
      </w:r>
      <w:proofErr w:type="spellEnd"/>
      <w:r w:rsidR="004B6F49" w:rsidRPr="00B853F7">
        <w:rPr>
          <w:rFonts w:ascii="Arial" w:hAnsi="Arial" w:cs="Arial"/>
          <w:i/>
          <w:color w:val="948A54" w:themeColor="background2" w:themeShade="80"/>
          <w:lang w:val="en"/>
        </w:rPr>
        <w:t xml:space="preserve"> 1</w:t>
      </w:r>
      <w:r w:rsidR="00187209" w:rsidRPr="00B853F7">
        <w:rPr>
          <w:rFonts w:ascii="Arial" w:hAnsi="Arial" w:cs="Arial"/>
          <w:color w:val="948A54" w:themeColor="background2" w:themeShade="80"/>
          <w:lang w:val="en"/>
        </w:rPr>
        <w:t xml:space="preserve"> </w:t>
      </w:r>
      <w:r w:rsidRPr="00B853F7">
        <w:rPr>
          <w:rFonts w:ascii="Arial" w:hAnsi="Arial" w:cs="Arial"/>
          <w:color w:val="948A54" w:themeColor="background2" w:themeShade="80"/>
          <w:lang w:val="en"/>
        </w:rPr>
        <w:t>for</w:t>
      </w:r>
      <w:r w:rsidR="00187209" w:rsidRPr="00B853F7">
        <w:rPr>
          <w:rFonts w:ascii="Arial" w:hAnsi="Arial" w:cs="Arial"/>
          <w:color w:val="948A54" w:themeColor="background2" w:themeShade="80"/>
          <w:lang w:val="en"/>
        </w:rPr>
        <w:t xml:space="preserve"> PESTLE </w:t>
      </w:r>
      <w:r w:rsidR="00550911" w:rsidRPr="00B853F7">
        <w:rPr>
          <w:rFonts w:ascii="Arial" w:hAnsi="Arial" w:cs="Arial"/>
          <w:i/>
          <w:color w:val="948A54" w:themeColor="background2" w:themeShade="80"/>
          <w:lang w:val="en"/>
        </w:rPr>
        <w:t>(</w:t>
      </w:r>
      <w:r w:rsidR="00187209" w:rsidRPr="00B853F7">
        <w:rPr>
          <w:rFonts w:ascii="Arial" w:hAnsi="Arial" w:cs="Arial"/>
          <w:i/>
          <w:color w:val="948A54" w:themeColor="background2" w:themeShade="80"/>
          <w:lang w:val="en"/>
        </w:rPr>
        <w:t>Family Housing in 2017</w:t>
      </w:r>
      <w:r w:rsidR="00550911" w:rsidRPr="00B853F7">
        <w:rPr>
          <w:rFonts w:ascii="Arial" w:hAnsi="Arial" w:cs="Arial"/>
          <w:i/>
          <w:color w:val="948A54" w:themeColor="background2" w:themeShade="80"/>
          <w:lang w:val="en"/>
        </w:rPr>
        <w:t>)</w:t>
      </w:r>
      <w:r w:rsidR="00721EB4" w:rsidRPr="00B853F7">
        <w:rPr>
          <w:rFonts w:ascii="Arial" w:hAnsi="Arial" w:cs="Arial"/>
          <w:i/>
          <w:color w:val="948A54" w:themeColor="background2" w:themeShade="80"/>
          <w:lang w:val="en"/>
        </w:rPr>
        <w:t>.</w:t>
      </w:r>
    </w:p>
    <w:p w:rsidR="00C921B6" w:rsidRPr="00B853F7" w:rsidRDefault="00721EB4" w:rsidP="00B853F7">
      <w:pPr>
        <w:spacing w:before="300" w:after="75" w:line="360" w:lineRule="auto"/>
        <w:jc w:val="both"/>
        <w:outlineLvl w:val="2"/>
        <w:rPr>
          <w:rFonts w:ascii="Arial" w:hAnsi="Arial" w:cs="Arial"/>
          <w:b/>
          <w:i/>
          <w:color w:val="548DD4" w:themeColor="text2" w:themeTint="99"/>
          <w:lang w:val="en"/>
        </w:rPr>
      </w:pPr>
      <w:r w:rsidRPr="00B853F7">
        <w:rPr>
          <w:rFonts w:ascii="Arial" w:hAnsi="Arial" w:cs="Arial"/>
          <w:b/>
          <w:i/>
          <w:color w:val="548DD4" w:themeColor="text2" w:themeTint="99"/>
          <w:lang w:val="en"/>
        </w:rPr>
        <w:t>3.3</w:t>
      </w:r>
      <w:r w:rsidRPr="00B853F7">
        <w:rPr>
          <w:rFonts w:ascii="Arial" w:hAnsi="Arial" w:cs="Arial"/>
          <w:b/>
          <w:i/>
          <w:color w:val="548DD4" w:themeColor="text2" w:themeTint="99"/>
          <w:lang w:val="en"/>
        </w:rPr>
        <w:tab/>
      </w:r>
      <w:r w:rsidR="00C921B6" w:rsidRPr="00B853F7">
        <w:rPr>
          <w:rFonts w:ascii="Arial" w:hAnsi="Arial" w:cs="Arial"/>
          <w:b/>
          <w:i/>
          <w:color w:val="548DD4" w:themeColor="text2" w:themeTint="99"/>
          <w:u w:val="single"/>
          <w:lang w:val="en"/>
        </w:rPr>
        <w:t>Porter’s 5 Forces</w:t>
      </w:r>
    </w:p>
    <w:p w:rsidR="004B6F49" w:rsidRPr="00B853F7" w:rsidRDefault="004B6F49" w:rsidP="00B853F7">
      <w:pPr>
        <w:spacing w:line="360" w:lineRule="auto"/>
        <w:ind w:left="720"/>
        <w:rPr>
          <w:rFonts w:ascii="Arial" w:hAnsi="Arial" w:cs="Arial"/>
          <w:color w:val="948A54" w:themeColor="background2" w:themeShade="80"/>
          <w:lang w:val="en"/>
        </w:rPr>
      </w:pPr>
      <w:r w:rsidRPr="00B853F7">
        <w:rPr>
          <w:rFonts w:ascii="Arial" w:hAnsi="Arial" w:cs="Arial"/>
          <w:color w:val="948A54" w:themeColor="background2" w:themeShade="80"/>
          <w:lang w:val="en"/>
        </w:rPr>
        <w:t xml:space="preserve">As </w:t>
      </w:r>
      <w:r w:rsidR="004773CE" w:rsidRPr="00B853F7">
        <w:rPr>
          <w:rFonts w:ascii="Arial" w:hAnsi="Arial" w:cs="Arial"/>
          <w:color w:val="948A54" w:themeColor="background2" w:themeShade="80"/>
          <w:lang w:val="en"/>
        </w:rPr>
        <w:t>illustrated</w:t>
      </w:r>
      <w:r w:rsidRPr="00B853F7">
        <w:rPr>
          <w:rFonts w:ascii="Arial" w:hAnsi="Arial" w:cs="Arial"/>
          <w:color w:val="948A54" w:themeColor="background2" w:themeShade="80"/>
          <w:lang w:val="en"/>
        </w:rPr>
        <w:t xml:space="preserve"> in </w:t>
      </w:r>
      <w:r w:rsidRPr="00B853F7">
        <w:rPr>
          <w:rFonts w:ascii="Arial" w:hAnsi="Arial" w:cs="Arial"/>
          <w:i/>
          <w:color w:val="948A54" w:themeColor="background2" w:themeShade="80"/>
          <w:lang w:val="en"/>
        </w:rPr>
        <w:t>Figure:</w:t>
      </w:r>
      <w:r w:rsidR="004773CE" w:rsidRPr="00B853F7">
        <w:rPr>
          <w:rFonts w:ascii="Arial" w:hAnsi="Arial" w:cs="Arial"/>
          <w:i/>
          <w:color w:val="948A54" w:themeColor="background2" w:themeShade="80"/>
          <w:lang w:val="en"/>
        </w:rPr>
        <w:t xml:space="preserve"> </w:t>
      </w:r>
      <w:r w:rsidRPr="00B853F7">
        <w:rPr>
          <w:rFonts w:ascii="Arial" w:hAnsi="Arial" w:cs="Arial"/>
          <w:i/>
          <w:color w:val="948A54" w:themeColor="background2" w:themeShade="80"/>
          <w:lang w:val="en"/>
        </w:rPr>
        <w:t>3</w:t>
      </w:r>
      <w:r w:rsidRPr="00B853F7">
        <w:rPr>
          <w:rFonts w:ascii="Arial" w:hAnsi="Arial" w:cs="Arial"/>
          <w:color w:val="948A54" w:themeColor="background2" w:themeShade="80"/>
          <w:lang w:val="en"/>
        </w:rPr>
        <w:t xml:space="preserve"> Porter’s Five forc</w:t>
      </w:r>
      <w:r w:rsidR="00EA786D" w:rsidRPr="00B853F7">
        <w:rPr>
          <w:rFonts w:ascii="Arial" w:hAnsi="Arial" w:cs="Arial"/>
          <w:color w:val="948A54" w:themeColor="background2" w:themeShade="80"/>
          <w:lang w:val="en"/>
        </w:rPr>
        <w:t xml:space="preserve">es </w:t>
      </w:r>
      <w:proofErr w:type="gramStart"/>
      <w:r w:rsidR="00EA786D" w:rsidRPr="00B853F7">
        <w:rPr>
          <w:rFonts w:ascii="Arial" w:hAnsi="Arial" w:cs="Arial"/>
          <w:color w:val="948A54" w:themeColor="background2" w:themeShade="80"/>
          <w:lang w:val="en"/>
        </w:rPr>
        <w:t>is</w:t>
      </w:r>
      <w:proofErr w:type="gramEnd"/>
      <w:r w:rsidR="00EA786D" w:rsidRPr="00B853F7">
        <w:rPr>
          <w:rFonts w:ascii="Arial" w:hAnsi="Arial" w:cs="Arial"/>
          <w:color w:val="948A54" w:themeColor="background2" w:themeShade="80"/>
          <w:lang w:val="en"/>
        </w:rPr>
        <w:t xml:space="preserve"> a common model applied by</w:t>
      </w:r>
      <w:r w:rsidR="00550911" w:rsidRPr="00B853F7">
        <w:rPr>
          <w:rFonts w:ascii="Arial" w:hAnsi="Arial" w:cs="Arial"/>
          <w:color w:val="948A54" w:themeColor="background2" w:themeShade="80"/>
          <w:lang w:val="en"/>
        </w:rPr>
        <w:t xml:space="preserve"> </w:t>
      </w:r>
      <w:proofErr w:type="spellStart"/>
      <w:r w:rsidRPr="00B853F7">
        <w:rPr>
          <w:rFonts w:ascii="Arial" w:hAnsi="Arial" w:cs="Arial"/>
          <w:color w:val="948A54" w:themeColor="background2" w:themeShade="80"/>
          <w:lang w:val="en"/>
        </w:rPr>
        <w:t>organisations</w:t>
      </w:r>
      <w:proofErr w:type="spellEnd"/>
      <w:r w:rsidRPr="00B853F7">
        <w:rPr>
          <w:rFonts w:ascii="Arial" w:hAnsi="Arial" w:cs="Arial"/>
          <w:color w:val="948A54" w:themeColor="background2" w:themeShade="80"/>
          <w:lang w:val="en"/>
        </w:rPr>
        <w:t xml:space="preserve"> to evaluate the weight of the </w:t>
      </w:r>
      <w:r w:rsidRPr="00B853F7">
        <w:rPr>
          <w:rFonts w:ascii="Arial" w:hAnsi="Arial" w:cs="Arial"/>
          <w:color w:val="948A54" w:themeColor="background2" w:themeShade="80"/>
          <w:lang w:val="en"/>
        </w:rPr>
        <w:lastRenderedPageBreak/>
        <w:t>five forces in the market that influence the quality and feasibility of the industry</w:t>
      </w:r>
      <w:r w:rsidR="00EA786D" w:rsidRPr="00B853F7">
        <w:rPr>
          <w:rFonts w:ascii="Arial" w:hAnsi="Arial" w:cs="Arial"/>
          <w:color w:val="948A54" w:themeColor="background2" w:themeShade="80"/>
          <w:lang w:val="en"/>
        </w:rPr>
        <w:t xml:space="preserve"> </w:t>
      </w:r>
      <w:r w:rsidR="00EA786D" w:rsidRPr="00B853F7">
        <w:rPr>
          <w:rFonts w:ascii="Arial" w:hAnsi="Arial" w:cs="Arial"/>
          <w:i/>
          <w:color w:val="948A54" w:themeColor="background2" w:themeShade="80"/>
          <w:lang w:val="en"/>
        </w:rPr>
        <w:t>(Professional Academy 2017).</w:t>
      </w:r>
    </w:p>
    <w:p w:rsidR="004773CE" w:rsidRDefault="004773CE" w:rsidP="00763518">
      <w:pPr>
        <w:spacing w:after="150"/>
        <w:ind w:left="720"/>
        <w:jc w:val="both"/>
        <w:rPr>
          <w:rFonts w:ascii="Arial" w:hAnsi="Arial" w:cs="Arial"/>
          <w:color w:val="333333"/>
          <w:lang w:val="en"/>
        </w:rPr>
      </w:pPr>
    </w:p>
    <w:p w:rsidR="00D83F78" w:rsidRDefault="005169D5" w:rsidP="00D83F78">
      <w:pPr>
        <w:spacing w:after="150"/>
        <w:ind w:left="720"/>
        <w:jc w:val="center"/>
        <w:rPr>
          <w:rFonts w:ascii="Arial" w:hAnsi="Arial" w:cs="Arial"/>
          <w:color w:val="333333"/>
          <w:lang w:val="en"/>
        </w:rPr>
      </w:pPr>
      <w:r>
        <w:rPr>
          <w:rFonts w:ascii="Arial" w:hAnsi="Arial" w:cs="Arial"/>
          <w:noProof/>
          <w:sz w:val="20"/>
          <w:szCs w:val="20"/>
        </w:rPr>
        <w:drawing>
          <wp:inline distT="0" distB="0" distL="0" distR="0" wp14:anchorId="79B38E13" wp14:editId="785E76AB">
            <wp:extent cx="2574017" cy="1905000"/>
            <wp:effectExtent l="0" t="0" r="0" b="0"/>
            <wp:docPr id="6" name="Picture 6" descr="Image result for Five Force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ive Forces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78649" cy="1908428"/>
                    </a:xfrm>
                    <a:prstGeom prst="rect">
                      <a:avLst/>
                    </a:prstGeom>
                    <a:noFill/>
                    <a:ln>
                      <a:noFill/>
                    </a:ln>
                  </pic:spPr>
                </pic:pic>
              </a:graphicData>
            </a:graphic>
          </wp:inline>
        </w:drawing>
      </w:r>
    </w:p>
    <w:p w:rsidR="004773CE" w:rsidRPr="004C634B" w:rsidRDefault="004773CE" w:rsidP="004773CE">
      <w:pPr>
        <w:ind w:left="720"/>
        <w:jc w:val="center"/>
        <w:rPr>
          <w:rFonts w:ascii="Arial" w:hAnsi="Arial" w:cs="Arial"/>
          <w:b/>
          <w:sz w:val="16"/>
          <w:szCs w:val="16"/>
          <w:lang w:val="en"/>
        </w:rPr>
      </w:pPr>
      <w:r w:rsidRPr="004C634B">
        <w:rPr>
          <w:rFonts w:ascii="Arial" w:hAnsi="Arial" w:cs="Arial"/>
          <w:b/>
          <w:sz w:val="16"/>
          <w:szCs w:val="16"/>
          <w:lang w:val="en"/>
        </w:rPr>
        <w:t>Figure 3: Porter’s Five Forces Model</w:t>
      </w:r>
    </w:p>
    <w:p w:rsidR="004773CE" w:rsidRPr="004C634B" w:rsidRDefault="004773CE" w:rsidP="004773CE">
      <w:pPr>
        <w:ind w:left="720"/>
        <w:jc w:val="center"/>
        <w:rPr>
          <w:rFonts w:ascii="Arial" w:hAnsi="Arial" w:cs="Arial"/>
          <w:b/>
          <w:sz w:val="16"/>
          <w:szCs w:val="16"/>
          <w:lang w:val="en"/>
        </w:rPr>
      </w:pPr>
      <w:r w:rsidRPr="004C634B">
        <w:rPr>
          <w:rFonts w:ascii="Arial" w:hAnsi="Arial" w:cs="Arial"/>
          <w:b/>
          <w:sz w:val="16"/>
          <w:szCs w:val="16"/>
          <w:highlight w:val="yellow"/>
          <w:lang w:val="en"/>
        </w:rPr>
        <w:t>Source</w:t>
      </w:r>
      <w:r w:rsidR="004C634B">
        <w:rPr>
          <w:rFonts w:ascii="Arial" w:hAnsi="Arial" w:cs="Arial"/>
          <w:b/>
          <w:sz w:val="16"/>
          <w:szCs w:val="16"/>
          <w:lang w:val="en"/>
        </w:rPr>
        <w:t>:</w:t>
      </w:r>
      <w:r w:rsidRPr="004C634B">
        <w:rPr>
          <w:rFonts w:ascii="Arial" w:hAnsi="Arial" w:cs="Arial"/>
          <w:b/>
          <w:sz w:val="16"/>
          <w:szCs w:val="16"/>
          <w:lang w:val="en"/>
        </w:rPr>
        <w:t xml:space="preserve"> (Professional Academy 2017)</w:t>
      </w:r>
    </w:p>
    <w:p w:rsidR="004773CE" w:rsidRPr="004C634B" w:rsidRDefault="004773CE" w:rsidP="00763518">
      <w:pPr>
        <w:spacing w:after="150"/>
        <w:ind w:left="720"/>
        <w:jc w:val="both"/>
        <w:rPr>
          <w:rFonts w:ascii="Arial" w:hAnsi="Arial" w:cs="Arial"/>
          <w:b/>
          <w:lang w:val="en"/>
        </w:rPr>
      </w:pPr>
    </w:p>
    <w:p w:rsidR="004773CE" w:rsidRDefault="004773CE" w:rsidP="00763518">
      <w:pPr>
        <w:spacing w:after="150"/>
        <w:ind w:left="720"/>
        <w:jc w:val="both"/>
        <w:rPr>
          <w:rFonts w:ascii="Arial" w:hAnsi="Arial" w:cs="Arial"/>
          <w:color w:val="333333"/>
          <w:lang w:val="en"/>
        </w:rPr>
      </w:pPr>
    </w:p>
    <w:p w:rsidR="004C634B" w:rsidRPr="00B853F7" w:rsidRDefault="004C634B" w:rsidP="00B853F7">
      <w:pPr>
        <w:spacing w:after="150" w:line="360" w:lineRule="auto"/>
        <w:ind w:left="720"/>
        <w:jc w:val="both"/>
        <w:rPr>
          <w:rFonts w:ascii="Arial" w:hAnsi="Arial" w:cs="Arial"/>
          <w:color w:val="948A54" w:themeColor="background2" w:themeShade="80"/>
          <w:lang w:val="en"/>
        </w:rPr>
      </w:pPr>
      <w:r w:rsidRPr="00B853F7">
        <w:rPr>
          <w:rFonts w:ascii="Arial" w:hAnsi="Arial" w:cs="Arial"/>
          <w:color w:val="948A54" w:themeColor="background2" w:themeShade="80"/>
          <w:lang w:val="en"/>
        </w:rPr>
        <w:t xml:space="preserve">According to </w:t>
      </w:r>
      <w:r w:rsidRPr="00B853F7">
        <w:rPr>
          <w:rFonts w:ascii="Arial" w:hAnsi="Arial" w:cs="Arial"/>
          <w:i/>
          <w:color w:val="948A54" w:themeColor="background2" w:themeShade="80"/>
          <w:lang w:val="en"/>
        </w:rPr>
        <w:t xml:space="preserve">(Hanlon 2013) </w:t>
      </w:r>
      <w:r w:rsidRPr="00B853F7">
        <w:rPr>
          <w:rFonts w:ascii="Arial" w:hAnsi="Arial" w:cs="Arial"/>
          <w:color w:val="948A54" w:themeColor="background2" w:themeShade="80"/>
          <w:lang w:val="en"/>
        </w:rPr>
        <w:t>Porter’s 5 Forces evaluates and influences the following:</w:t>
      </w:r>
    </w:p>
    <w:p w:rsidR="005169D5" w:rsidRPr="00B853F7" w:rsidRDefault="00C921B6" w:rsidP="00B853F7">
      <w:pPr>
        <w:pStyle w:val="ListParagraph"/>
        <w:numPr>
          <w:ilvl w:val="0"/>
          <w:numId w:val="34"/>
        </w:numPr>
        <w:spacing w:after="150" w:line="360" w:lineRule="auto"/>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 xml:space="preserve">Supplier </w:t>
      </w:r>
      <w:r w:rsidR="004C634B" w:rsidRPr="00B853F7">
        <w:rPr>
          <w:rFonts w:ascii="Arial" w:hAnsi="Arial" w:cs="Arial"/>
          <w:b/>
          <w:color w:val="948A54" w:themeColor="background2" w:themeShade="80"/>
          <w:lang w:val="en"/>
        </w:rPr>
        <w:t>P</w:t>
      </w:r>
      <w:r w:rsidRPr="00B853F7">
        <w:rPr>
          <w:rFonts w:ascii="Arial" w:hAnsi="Arial" w:cs="Arial"/>
          <w:b/>
          <w:color w:val="948A54" w:themeColor="background2" w:themeShade="80"/>
          <w:lang w:val="en"/>
        </w:rPr>
        <w:t>ower</w:t>
      </w:r>
      <w:r w:rsidRPr="00B853F7">
        <w:rPr>
          <w:rFonts w:ascii="Arial" w:hAnsi="Arial" w:cs="Arial"/>
          <w:color w:val="948A54" w:themeColor="background2" w:themeShade="80"/>
          <w:lang w:val="en"/>
        </w:rPr>
        <w:t xml:space="preserve"> </w:t>
      </w:r>
      <w:r w:rsidR="004C634B" w:rsidRPr="00B853F7">
        <w:rPr>
          <w:rFonts w:ascii="Arial" w:hAnsi="Arial" w:cs="Arial"/>
          <w:color w:val="948A54" w:themeColor="background2" w:themeShade="80"/>
          <w:lang w:val="en"/>
        </w:rPr>
        <w:t xml:space="preserve">- </w:t>
      </w:r>
      <w:r w:rsidRPr="00B853F7">
        <w:rPr>
          <w:rFonts w:ascii="Arial" w:hAnsi="Arial" w:cs="Arial"/>
          <w:color w:val="948A54" w:themeColor="background2" w:themeShade="80"/>
          <w:lang w:val="en"/>
        </w:rPr>
        <w:t xml:space="preserve">influences the way </w:t>
      </w:r>
      <w:r w:rsidR="005169D5" w:rsidRPr="00B853F7">
        <w:rPr>
          <w:rFonts w:ascii="Arial" w:hAnsi="Arial" w:cs="Arial"/>
          <w:color w:val="948A54" w:themeColor="background2" w:themeShade="80"/>
          <w:lang w:val="en"/>
        </w:rPr>
        <w:t>that</w:t>
      </w:r>
      <w:r w:rsidRPr="00B853F7">
        <w:rPr>
          <w:rFonts w:ascii="Arial" w:hAnsi="Arial" w:cs="Arial"/>
          <w:color w:val="948A54" w:themeColor="background2" w:themeShade="80"/>
          <w:lang w:val="en"/>
        </w:rPr>
        <w:t xml:space="preserve"> suppliers influence prices</w:t>
      </w:r>
      <w:r w:rsidR="004C634B" w:rsidRPr="00B853F7">
        <w:rPr>
          <w:rFonts w:ascii="Arial" w:hAnsi="Arial" w:cs="Arial"/>
          <w:color w:val="948A54" w:themeColor="background2" w:themeShade="80"/>
          <w:lang w:val="en"/>
        </w:rPr>
        <w:t xml:space="preserve">. </w:t>
      </w:r>
      <w:r w:rsidRPr="00B853F7">
        <w:rPr>
          <w:rFonts w:ascii="Arial" w:hAnsi="Arial" w:cs="Arial"/>
          <w:color w:val="948A54" w:themeColor="background2" w:themeShade="80"/>
          <w:lang w:val="en"/>
        </w:rPr>
        <w:t xml:space="preserve"> This is determined by the number of suppliers, uniqueness of each product, strengths of the products and others. </w:t>
      </w:r>
    </w:p>
    <w:p w:rsidR="004C634B" w:rsidRPr="00B853F7" w:rsidRDefault="004C634B" w:rsidP="00B853F7">
      <w:pPr>
        <w:pStyle w:val="ListParagraph"/>
        <w:spacing w:after="150" w:line="360" w:lineRule="auto"/>
        <w:ind w:left="1440"/>
        <w:jc w:val="both"/>
        <w:rPr>
          <w:rFonts w:ascii="Arial" w:hAnsi="Arial" w:cs="Arial"/>
          <w:color w:val="948A54" w:themeColor="background2" w:themeShade="80"/>
          <w:lang w:val="en"/>
        </w:rPr>
      </w:pPr>
    </w:p>
    <w:p w:rsidR="005169D5" w:rsidRPr="00B853F7" w:rsidRDefault="004C634B" w:rsidP="00B853F7">
      <w:pPr>
        <w:pStyle w:val="ListParagraph"/>
        <w:numPr>
          <w:ilvl w:val="0"/>
          <w:numId w:val="34"/>
        </w:numPr>
        <w:spacing w:after="150" w:line="360" w:lineRule="auto"/>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lastRenderedPageBreak/>
        <w:t>B</w:t>
      </w:r>
      <w:r w:rsidR="00C921B6" w:rsidRPr="00B853F7">
        <w:rPr>
          <w:rFonts w:ascii="Arial" w:hAnsi="Arial" w:cs="Arial"/>
          <w:b/>
          <w:color w:val="948A54" w:themeColor="background2" w:themeShade="80"/>
          <w:lang w:val="en"/>
        </w:rPr>
        <w:t xml:space="preserve">uyer </w:t>
      </w:r>
      <w:r w:rsidRPr="00B853F7">
        <w:rPr>
          <w:rFonts w:ascii="Arial" w:hAnsi="Arial" w:cs="Arial"/>
          <w:b/>
          <w:color w:val="948A54" w:themeColor="background2" w:themeShade="80"/>
          <w:lang w:val="en"/>
        </w:rPr>
        <w:t>P</w:t>
      </w:r>
      <w:r w:rsidR="00C921B6" w:rsidRPr="00B853F7">
        <w:rPr>
          <w:rFonts w:ascii="Arial" w:hAnsi="Arial" w:cs="Arial"/>
          <w:b/>
          <w:color w:val="948A54" w:themeColor="background2" w:themeShade="80"/>
          <w:lang w:val="en"/>
        </w:rPr>
        <w:t>ower</w:t>
      </w:r>
      <w:r w:rsidRPr="00B853F7">
        <w:rPr>
          <w:rFonts w:ascii="Arial" w:hAnsi="Arial" w:cs="Arial"/>
          <w:color w:val="948A54" w:themeColor="background2" w:themeShade="80"/>
          <w:lang w:val="en"/>
        </w:rPr>
        <w:t xml:space="preserve"> - </w:t>
      </w:r>
      <w:r w:rsidR="00C921B6" w:rsidRPr="00B853F7">
        <w:rPr>
          <w:rFonts w:ascii="Arial" w:hAnsi="Arial" w:cs="Arial"/>
          <w:color w:val="948A54" w:themeColor="background2" w:themeShade="80"/>
          <w:lang w:val="en"/>
        </w:rPr>
        <w:t xml:space="preserve"> signifies the importance of each buyer to the overall business process and is determined by the number of buyers and the value ea</w:t>
      </w:r>
      <w:r w:rsidRPr="00B853F7">
        <w:rPr>
          <w:rFonts w:ascii="Arial" w:hAnsi="Arial" w:cs="Arial"/>
          <w:color w:val="948A54" w:themeColor="background2" w:themeShade="80"/>
          <w:lang w:val="en"/>
        </w:rPr>
        <w:t>ch buyer brings to the business.</w:t>
      </w:r>
    </w:p>
    <w:p w:rsidR="004C634B" w:rsidRPr="00B853F7" w:rsidRDefault="004C634B" w:rsidP="00B853F7">
      <w:pPr>
        <w:pStyle w:val="ListParagraph"/>
        <w:spacing w:line="360" w:lineRule="auto"/>
        <w:rPr>
          <w:rFonts w:ascii="Arial" w:hAnsi="Arial" w:cs="Arial"/>
          <w:color w:val="948A54" w:themeColor="background2" w:themeShade="80"/>
          <w:lang w:val="en"/>
        </w:rPr>
      </w:pPr>
    </w:p>
    <w:p w:rsidR="004C634B" w:rsidRPr="00B853F7" w:rsidRDefault="004C634B" w:rsidP="00B853F7">
      <w:pPr>
        <w:pStyle w:val="ListParagraph"/>
        <w:numPr>
          <w:ilvl w:val="0"/>
          <w:numId w:val="34"/>
        </w:numPr>
        <w:spacing w:after="150" w:line="360" w:lineRule="auto"/>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C</w:t>
      </w:r>
      <w:r w:rsidR="00C921B6" w:rsidRPr="00B853F7">
        <w:rPr>
          <w:rFonts w:ascii="Arial" w:hAnsi="Arial" w:cs="Arial"/>
          <w:b/>
          <w:color w:val="948A54" w:themeColor="background2" w:themeShade="80"/>
          <w:lang w:val="en"/>
        </w:rPr>
        <w:t xml:space="preserve">ompetitive </w:t>
      </w:r>
      <w:r w:rsidRPr="00B853F7">
        <w:rPr>
          <w:rFonts w:ascii="Arial" w:hAnsi="Arial" w:cs="Arial"/>
          <w:b/>
          <w:color w:val="948A54" w:themeColor="background2" w:themeShade="80"/>
          <w:lang w:val="en"/>
        </w:rPr>
        <w:t>R</w:t>
      </w:r>
      <w:r w:rsidR="00C921B6" w:rsidRPr="00B853F7">
        <w:rPr>
          <w:rFonts w:ascii="Arial" w:hAnsi="Arial" w:cs="Arial"/>
          <w:b/>
          <w:color w:val="948A54" w:themeColor="background2" w:themeShade="80"/>
          <w:lang w:val="en"/>
        </w:rPr>
        <w:t>ivalry</w:t>
      </w:r>
      <w:r w:rsidRPr="00B853F7">
        <w:rPr>
          <w:rFonts w:ascii="Arial" w:hAnsi="Arial" w:cs="Arial"/>
          <w:color w:val="948A54" w:themeColor="background2" w:themeShade="80"/>
          <w:lang w:val="en"/>
        </w:rPr>
        <w:t xml:space="preserve"> -</w:t>
      </w:r>
      <w:r w:rsidR="00C921B6" w:rsidRPr="00B853F7">
        <w:rPr>
          <w:rFonts w:ascii="Arial" w:hAnsi="Arial" w:cs="Arial"/>
          <w:color w:val="948A54" w:themeColor="background2" w:themeShade="80"/>
          <w:lang w:val="en"/>
        </w:rPr>
        <w:t xml:space="preserve"> signifies the number and the capability of the competitors. This is the most important factor for a business entity because customers would switch on to other brands if they </w:t>
      </w:r>
      <w:r w:rsidR="005169D5" w:rsidRPr="00B853F7">
        <w:rPr>
          <w:rFonts w:ascii="Arial" w:hAnsi="Arial" w:cs="Arial"/>
          <w:color w:val="948A54" w:themeColor="background2" w:themeShade="80"/>
          <w:lang w:val="en"/>
        </w:rPr>
        <w:t>were</w:t>
      </w:r>
      <w:r w:rsidR="00C921B6" w:rsidRPr="00B853F7">
        <w:rPr>
          <w:rFonts w:ascii="Arial" w:hAnsi="Arial" w:cs="Arial"/>
          <w:color w:val="948A54" w:themeColor="background2" w:themeShade="80"/>
          <w:lang w:val="en"/>
        </w:rPr>
        <w:t xml:space="preserve"> not sa</w:t>
      </w:r>
      <w:r w:rsidRPr="00B853F7">
        <w:rPr>
          <w:rFonts w:ascii="Arial" w:hAnsi="Arial" w:cs="Arial"/>
          <w:color w:val="948A54" w:themeColor="background2" w:themeShade="80"/>
          <w:lang w:val="en"/>
        </w:rPr>
        <w:t>tisfied with a particular brand.</w:t>
      </w:r>
    </w:p>
    <w:p w:rsidR="004C634B" w:rsidRPr="00B853F7" w:rsidRDefault="004C634B" w:rsidP="00B853F7">
      <w:pPr>
        <w:pStyle w:val="ListParagraph"/>
        <w:spacing w:line="360" w:lineRule="auto"/>
        <w:rPr>
          <w:rFonts w:ascii="Arial" w:hAnsi="Arial" w:cs="Arial"/>
          <w:color w:val="948A54" w:themeColor="background2" w:themeShade="80"/>
          <w:lang w:val="en"/>
        </w:rPr>
      </w:pPr>
    </w:p>
    <w:p w:rsidR="005169D5" w:rsidRDefault="004C634B" w:rsidP="00B853F7">
      <w:pPr>
        <w:pStyle w:val="ListParagraph"/>
        <w:numPr>
          <w:ilvl w:val="0"/>
          <w:numId w:val="34"/>
        </w:numPr>
        <w:spacing w:after="150" w:line="360" w:lineRule="auto"/>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T</w:t>
      </w:r>
      <w:r w:rsidR="00C921B6" w:rsidRPr="00B853F7">
        <w:rPr>
          <w:rFonts w:ascii="Arial" w:hAnsi="Arial" w:cs="Arial"/>
          <w:b/>
          <w:color w:val="948A54" w:themeColor="background2" w:themeShade="80"/>
          <w:lang w:val="en"/>
        </w:rPr>
        <w:t xml:space="preserve">hreat of </w:t>
      </w:r>
      <w:r w:rsidRPr="00B853F7">
        <w:rPr>
          <w:rFonts w:ascii="Arial" w:hAnsi="Arial" w:cs="Arial"/>
          <w:b/>
          <w:color w:val="948A54" w:themeColor="background2" w:themeShade="80"/>
          <w:lang w:val="en"/>
        </w:rPr>
        <w:t>S</w:t>
      </w:r>
      <w:r w:rsidR="00C921B6" w:rsidRPr="00B853F7">
        <w:rPr>
          <w:rFonts w:ascii="Arial" w:hAnsi="Arial" w:cs="Arial"/>
          <w:b/>
          <w:color w:val="948A54" w:themeColor="background2" w:themeShade="80"/>
          <w:lang w:val="en"/>
        </w:rPr>
        <w:t>ubstitution</w:t>
      </w:r>
      <w:r w:rsidRPr="00B853F7">
        <w:rPr>
          <w:rFonts w:ascii="Arial" w:hAnsi="Arial" w:cs="Arial"/>
          <w:color w:val="948A54" w:themeColor="background2" w:themeShade="80"/>
          <w:lang w:val="en"/>
        </w:rPr>
        <w:t xml:space="preserve"> -</w:t>
      </w:r>
      <w:r w:rsidR="00C921B6" w:rsidRPr="00B853F7">
        <w:rPr>
          <w:rFonts w:ascii="Arial" w:hAnsi="Arial" w:cs="Arial"/>
          <w:color w:val="948A54" w:themeColor="background2" w:themeShade="80"/>
          <w:lang w:val="en"/>
        </w:rPr>
        <w:t xml:space="preserve"> is affected by the ability of the consumers to explore a different way of doing the individual job parameters </w:t>
      </w:r>
      <w:r w:rsidR="00C921B6" w:rsidRPr="00B853F7">
        <w:rPr>
          <w:rFonts w:ascii="Arial" w:hAnsi="Arial" w:cs="Arial"/>
          <w:i/>
          <w:color w:val="948A54" w:themeColor="background2" w:themeShade="80"/>
          <w:lang w:val="en"/>
        </w:rPr>
        <w:t>(Hanlon 2013).</w:t>
      </w:r>
      <w:r w:rsidR="00C921B6" w:rsidRPr="00B853F7">
        <w:rPr>
          <w:rFonts w:ascii="Arial" w:hAnsi="Arial" w:cs="Arial"/>
          <w:color w:val="948A54" w:themeColor="background2" w:themeShade="80"/>
          <w:lang w:val="en"/>
        </w:rPr>
        <w:t xml:space="preserve"> If the substitution product is easily available and the substitution option is viable, then it would weaken the power of the business. </w:t>
      </w:r>
    </w:p>
    <w:p w:rsidR="00B853F7" w:rsidRDefault="00B853F7" w:rsidP="00B853F7">
      <w:pPr>
        <w:pStyle w:val="ListParagraph"/>
        <w:spacing w:after="150" w:line="360" w:lineRule="auto"/>
        <w:ind w:left="1440"/>
        <w:jc w:val="both"/>
        <w:rPr>
          <w:rFonts w:ascii="Arial" w:hAnsi="Arial" w:cs="Arial"/>
          <w:color w:val="948A54" w:themeColor="background2" w:themeShade="80"/>
          <w:lang w:val="en"/>
        </w:rPr>
      </w:pPr>
    </w:p>
    <w:p w:rsidR="00C921B6" w:rsidRPr="00B853F7" w:rsidRDefault="004C634B" w:rsidP="00B853F7">
      <w:pPr>
        <w:pStyle w:val="ListParagraph"/>
        <w:numPr>
          <w:ilvl w:val="0"/>
          <w:numId w:val="34"/>
        </w:numPr>
        <w:spacing w:after="150" w:line="360" w:lineRule="auto"/>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t>Threat of New Entrants</w:t>
      </w:r>
      <w:r w:rsidRPr="00B853F7">
        <w:rPr>
          <w:rFonts w:ascii="Arial" w:hAnsi="Arial" w:cs="Arial"/>
          <w:color w:val="948A54" w:themeColor="background2" w:themeShade="80"/>
          <w:lang w:val="en"/>
        </w:rPr>
        <w:t xml:space="preserve"> - </w:t>
      </w:r>
      <w:r w:rsidR="00C921B6" w:rsidRPr="00B853F7">
        <w:rPr>
          <w:rFonts w:ascii="Arial" w:hAnsi="Arial" w:cs="Arial"/>
          <w:color w:val="948A54" w:themeColor="background2" w:themeShade="80"/>
          <w:lang w:val="en"/>
        </w:rPr>
        <w:t>signifies the ability of other people to enter the s</w:t>
      </w:r>
      <w:r w:rsidRPr="00B853F7">
        <w:rPr>
          <w:rFonts w:ascii="Arial" w:hAnsi="Arial" w:cs="Arial"/>
          <w:color w:val="948A54" w:themeColor="background2" w:themeShade="80"/>
          <w:lang w:val="en"/>
        </w:rPr>
        <w:t xml:space="preserve">ame market or the same industry. </w:t>
      </w:r>
      <w:r w:rsidR="00C921B6" w:rsidRPr="00B853F7">
        <w:rPr>
          <w:rFonts w:ascii="Arial" w:hAnsi="Arial" w:cs="Arial"/>
          <w:color w:val="948A54" w:themeColor="background2" w:themeShade="80"/>
          <w:lang w:val="en"/>
        </w:rPr>
        <w:t>In the absence of significant barriers in the market, the company may not be able to maintain their favorable position and the new competitors would take the company’s position soon.</w:t>
      </w:r>
    </w:p>
    <w:p w:rsidR="00C921B6" w:rsidRPr="00B853F7" w:rsidRDefault="00721EB4" w:rsidP="00B853F7">
      <w:pPr>
        <w:spacing w:before="300" w:after="75"/>
        <w:ind w:firstLine="720"/>
        <w:jc w:val="both"/>
        <w:outlineLvl w:val="2"/>
        <w:rPr>
          <w:rFonts w:ascii="Arial" w:hAnsi="Arial" w:cs="Arial"/>
          <w:b/>
          <w:i/>
          <w:color w:val="548DD4" w:themeColor="text2" w:themeTint="99"/>
          <w:lang w:val="en"/>
        </w:rPr>
      </w:pPr>
      <w:r w:rsidRPr="00B853F7">
        <w:rPr>
          <w:rFonts w:ascii="Arial" w:hAnsi="Arial" w:cs="Arial"/>
          <w:b/>
          <w:i/>
          <w:color w:val="548DD4" w:themeColor="text2" w:themeTint="99"/>
          <w:lang w:val="en"/>
        </w:rPr>
        <w:t>3.4</w:t>
      </w:r>
      <w:r w:rsidRPr="00B853F7">
        <w:rPr>
          <w:rFonts w:ascii="Arial" w:hAnsi="Arial" w:cs="Arial"/>
          <w:b/>
          <w:i/>
          <w:color w:val="548DD4" w:themeColor="text2" w:themeTint="99"/>
          <w:lang w:val="en"/>
        </w:rPr>
        <w:tab/>
      </w:r>
      <w:r w:rsidR="00C921B6" w:rsidRPr="00B853F7">
        <w:rPr>
          <w:rFonts w:ascii="Arial" w:hAnsi="Arial" w:cs="Arial"/>
          <w:b/>
          <w:i/>
          <w:color w:val="548DD4" w:themeColor="text2" w:themeTint="99"/>
          <w:u w:val="single"/>
          <w:lang w:val="en"/>
        </w:rPr>
        <w:t xml:space="preserve">Comparison of </w:t>
      </w:r>
      <w:r w:rsidR="00763518" w:rsidRPr="00B853F7">
        <w:rPr>
          <w:rFonts w:ascii="Arial" w:hAnsi="Arial" w:cs="Arial"/>
          <w:b/>
          <w:i/>
          <w:color w:val="548DD4" w:themeColor="text2" w:themeTint="99"/>
          <w:u w:val="single"/>
          <w:lang w:val="en"/>
        </w:rPr>
        <w:t>T</w:t>
      </w:r>
      <w:r w:rsidR="00C921B6" w:rsidRPr="00B853F7">
        <w:rPr>
          <w:rFonts w:ascii="Arial" w:hAnsi="Arial" w:cs="Arial"/>
          <w:b/>
          <w:i/>
          <w:color w:val="548DD4" w:themeColor="text2" w:themeTint="99"/>
          <w:u w:val="single"/>
          <w:lang w:val="en"/>
        </w:rPr>
        <w:t xml:space="preserve">ools </w:t>
      </w:r>
    </w:p>
    <w:p w:rsidR="00DC2BEC" w:rsidRPr="00B853F7" w:rsidRDefault="00DC2BEC" w:rsidP="00B853F7">
      <w:pPr>
        <w:pStyle w:val="ListParagraph"/>
        <w:spacing w:before="240" w:after="150" w:line="360" w:lineRule="auto"/>
        <w:ind w:left="1440"/>
        <w:jc w:val="both"/>
        <w:rPr>
          <w:rFonts w:ascii="Arial" w:hAnsi="Arial" w:cs="Arial"/>
          <w:i/>
          <w:color w:val="948A54" w:themeColor="background2" w:themeShade="80"/>
          <w:lang w:val="en"/>
        </w:rPr>
      </w:pPr>
      <w:r w:rsidRPr="00B853F7">
        <w:rPr>
          <w:rFonts w:ascii="Arial" w:hAnsi="Arial" w:cs="Arial"/>
          <w:b/>
          <w:color w:val="948A54" w:themeColor="background2" w:themeShade="80"/>
          <w:lang w:val="en"/>
        </w:rPr>
        <w:t>S</w:t>
      </w:r>
      <w:r w:rsidR="002F27C0" w:rsidRPr="00B853F7">
        <w:rPr>
          <w:rFonts w:ascii="Arial" w:hAnsi="Arial" w:cs="Arial"/>
          <w:b/>
          <w:color w:val="948A54" w:themeColor="background2" w:themeShade="80"/>
          <w:lang w:val="en"/>
        </w:rPr>
        <w:t>WOT</w:t>
      </w:r>
      <w:r w:rsidR="004C634B" w:rsidRPr="00B853F7">
        <w:rPr>
          <w:rFonts w:ascii="Arial" w:hAnsi="Arial" w:cs="Arial"/>
          <w:b/>
          <w:color w:val="948A54" w:themeColor="background2" w:themeShade="80"/>
          <w:lang w:val="en"/>
        </w:rPr>
        <w:t xml:space="preserve"> - </w:t>
      </w:r>
      <w:r w:rsidR="002F27C0" w:rsidRPr="00B853F7">
        <w:rPr>
          <w:rFonts w:ascii="Arial" w:hAnsi="Arial" w:cs="Arial"/>
          <w:color w:val="948A54" w:themeColor="background2" w:themeShade="80"/>
          <w:lang w:val="en"/>
        </w:rPr>
        <w:t xml:space="preserve">This technique is useful in </w:t>
      </w:r>
      <w:proofErr w:type="spellStart"/>
      <w:r w:rsidR="002F27C0" w:rsidRPr="00B853F7">
        <w:rPr>
          <w:rFonts w:ascii="Arial" w:hAnsi="Arial" w:cs="Arial"/>
          <w:color w:val="948A54" w:themeColor="background2" w:themeShade="80"/>
          <w:lang w:val="en"/>
        </w:rPr>
        <w:t>analysing</w:t>
      </w:r>
      <w:proofErr w:type="spellEnd"/>
      <w:r w:rsidR="002F27C0" w:rsidRPr="00B853F7">
        <w:rPr>
          <w:rFonts w:ascii="Arial" w:hAnsi="Arial" w:cs="Arial"/>
          <w:color w:val="948A54" w:themeColor="background2" w:themeShade="80"/>
          <w:lang w:val="en"/>
        </w:rPr>
        <w:t xml:space="preserve"> the present condition of the business and to anticipate the future concerns.  </w:t>
      </w:r>
      <w:r w:rsidR="004C634B" w:rsidRPr="00B853F7">
        <w:rPr>
          <w:rFonts w:ascii="Arial" w:hAnsi="Arial" w:cs="Arial"/>
          <w:color w:val="948A54" w:themeColor="background2" w:themeShade="80"/>
          <w:lang w:val="en"/>
        </w:rPr>
        <w:t xml:space="preserve">The </w:t>
      </w:r>
      <w:r w:rsidR="002F27C0" w:rsidRPr="00B853F7">
        <w:rPr>
          <w:rFonts w:ascii="Arial" w:hAnsi="Arial" w:cs="Arial"/>
          <w:color w:val="948A54" w:themeColor="background2" w:themeShade="80"/>
          <w:lang w:val="en"/>
        </w:rPr>
        <w:t xml:space="preserve">SWOT tool helps to uncover the opportunities and understand the possible weakness of the business. The tool also provides insights about the </w:t>
      </w:r>
      <w:proofErr w:type="spellStart"/>
      <w:r w:rsidR="004C634B" w:rsidRPr="00B853F7">
        <w:rPr>
          <w:rFonts w:ascii="Arial" w:hAnsi="Arial" w:cs="Arial"/>
          <w:color w:val="948A54" w:themeColor="background2" w:themeShade="80"/>
          <w:lang w:val="en"/>
        </w:rPr>
        <w:t>organisations</w:t>
      </w:r>
      <w:proofErr w:type="spellEnd"/>
      <w:r w:rsidR="002F27C0" w:rsidRPr="00B853F7">
        <w:rPr>
          <w:rFonts w:ascii="Arial" w:hAnsi="Arial" w:cs="Arial"/>
          <w:color w:val="948A54" w:themeColor="background2" w:themeShade="80"/>
          <w:lang w:val="en"/>
        </w:rPr>
        <w:t xml:space="preserve"> good characteristics and the</w:t>
      </w:r>
      <w:r w:rsidR="004C634B" w:rsidRPr="00B853F7">
        <w:rPr>
          <w:rFonts w:ascii="Arial" w:hAnsi="Arial" w:cs="Arial"/>
          <w:color w:val="948A54" w:themeColor="background2" w:themeShade="80"/>
          <w:lang w:val="en"/>
        </w:rPr>
        <w:t>ir</w:t>
      </w:r>
      <w:r w:rsidR="002F27C0" w:rsidRPr="00B853F7">
        <w:rPr>
          <w:rFonts w:ascii="Arial" w:hAnsi="Arial" w:cs="Arial"/>
          <w:color w:val="948A54" w:themeColor="background2" w:themeShade="80"/>
          <w:lang w:val="en"/>
        </w:rPr>
        <w:t xml:space="preserve"> weaknesses</w:t>
      </w:r>
      <w:r w:rsidR="004C634B" w:rsidRPr="00B853F7">
        <w:rPr>
          <w:rFonts w:ascii="Arial" w:hAnsi="Arial" w:cs="Arial"/>
          <w:color w:val="948A54" w:themeColor="background2" w:themeShade="80"/>
          <w:lang w:val="en"/>
        </w:rPr>
        <w:t>.</w:t>
      </w:r>
      <w:r w:rsidR="002F27C0" w:rsidRPr="00B853F7">
        <w:rPr>
          <w:rFonts w:ascii="Arial" w:hAnsi="Arial" w:cs="Arial"/>
          <w:color w:val="948A54" w:themeColor="background2" w:themeShade="80"/>
          <w:lang w:val="en"/>
        </w:rPr>
        <w:t xml:space="preserve"> It is important to determine the advantages of the </w:t>
      </w:r>
      <w:proofErr w:type="spellStart"/>
      <w:r w:rsidR="002F27C0" w:rsidRPr="00B853F7">
        <w:rPr>
          <w:rFonts w:ascii="Arial" w:hAnsi="Arial" w:cs="Arial"/>
          <w:color w:val="948A54" w:themeColor="background2" w:themeShade="80"/>
          <w:lang w:val="en"/>
        </w:rPr>
        <w:t>organisation</w:t>
      </w:r>
      <w:proofErr w:type="spellEnd"/>
      <w:r w:rsidR="002F27C0" w:rsidRPr="00B853F7">
        <w:rPr>
          <w:rFonts w:ascii="Arial" w:hAnsi="Arial" w:cs="Arial"/>
          <w:color w:val="948A54" w:themeColor="background2" w:themeShade="80"/>
          <w:lang w:val="en"/>
        </w:rPr>
        <w:t xml:space="preserve">, unique selling proposition, lowest cost resources, quality of manpower and quality of products to remain ahead of the competition. The strengths should be considered from the internal perspectives as well as from the customers’ point of view </w:t>
      </w:r>
      <w:r w:rsidR="002F27C0" w:rsidRPr="00B853F7">
        <w:rPr>
          <w:rFonts w:ascii="Arial" w:hAnsi="Arial" w:cs="Arial"/>
          <w:i/>
          <w:color w:val="948A54" w:themeColor="background2" w:themeShade="80"/>
          <w:lang w:val="en"/>
        </w:rPr>
        <w:t xml:space="preserve">(Gentry et al. 2013). </w:t>
      </w:r>
    </w:p>
    <w:p w:rsidR="00DC2BEC" w:rsidRPr="00B853F7" w:rsidRDefault="00DC2BEC" w:rsidP="00B853F7">
      <w:pPr>
        <w:pStyle w:val="ListParagraph"/>
        <w:spacing w:before="240" w:after="150" w:line="360" w:lineRule="auto"/>
        <w:jc w:val="both"/>
        <w:rPr>
          <w:rFonts w:ascii="Arial" w:hAnsi="Arial" w:cs="Arial"/>
          <w:i/>
          <w:color w:val="948A54" w:themeColor="background2" w:themeShade="80"/>
          <w:lang w:val="en"/>
        </w:rPr>
      </w:pPr>
    </w:p>
    <w:p w:rsidR="002F27C0" w:rsidRPr="00B853F7" w:rsidRDefault="002F27C0" w:rsidP="00B853F7">
      <w:pPr>
        <w:pStyle w:val="ListParagraph"/>
        <w:spacing w:before="240" w:after="150" w:line="360" w:lineRule="auto"/>
        <w:ind w:left="1440"/>
        <w:jc w:val="both"/>
        <w:rPr>
          <w:rFonts w:ascii="Arial" w:hAnsi="Arial" w:cs="Arial"/>
          <w:i/>
          <w:color w:val="948A54" w:themeColor="background2" w:themeShade="80"/>
          <w:lang w:val="en"/>
        </w:rPr>
      </w:pPr>
      <w:r w:rsidRPr="00B853F7">
        <w:rPr>
          <w:rFonts w:ascii="Arial" w:hAnsi="Arial" w:cs="Arial"/>
          <w:color w:val="948A54" w:themeColor="background2" w:themeShade="80"/>
          <w:lang w:val="en"/>
        </w:rPr>
        <w:t xml:space="preserve">The weakness of the business should also be </w:t>
      </w:r>
      <w:proofErr w:type="spellStart"/>
      <w:r w:rsidRPr="00B853F7">
        <w:rPr>
          <w:rFonts w:ascii="Arial" w:hAnsi="Arial" w:cs="Arial"/>
          <w:color w:val="948A54" w:themeColor="background2" w:themeShade="80"/>
          <w:lang w:val="en"/>
        </w:rPr>
        <w:t>analysed</w:t>
      </w:r>
      <w:proofErr w:type="spellEnd"/>
      <w:r w:rsidRPr="00B853F7">
        <w:rPr>
          <w:rFonts w:ascii="Arial" w:hAnsi="Arial" w:cs="Arial"/>
          <w:color w:val="948A54" w:themeColor="background2" w:themeShade="80"/>
          <w:lang w:val="en"/>
        </w:rPr>
        <w:t xml:space="preserve"> so that corrective actions can be taken towards the improvement of the business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Trieloff</w:t>
      </w:r>
      <w:proofErr w:type="spellEnd"/>
      <w:r w:rsidRPr="00B853F7">
        <w:rPr>
          <w:rFonts w:ascii="Arial" w:hAnsi="Arial" w:cs="Arial"/>
          <w:i/>
          <w:color w:val="948A54" w:themeColor="background2" w:themeShade="80"/>
          <w:lang w:val="en"/>
        </w:rPr>
        <w:t xml:space="preserve"> and Buys 2013).</w:t>
      </w:r>
      <w:r w:rsidRPr="00B853F7">
        <w:rPr>
          <w:rFonts w:ascii="Arial" w:hAnsi="Arial" w:cs="Arial"/>
          <w:color w:val="948A54" w:themeColor="background2" w:themeShade="80"/>
          <w:lang w:val="en"/>
        </w:rPr>
        <w:t xml:space="preserve"> There could be various weaknesses to a business such as missed deadlines, lots of pending work, a high rental cost of office space, outdated data on market research, insufficient record keeping, and infrequent cash flow systems </w:t>
      </w:r>
      <w:r w:rsidRPr="00B853F7">
        <w:rPr>
          <w:rFonts w:ascii="Arial" w:hAnsi="Arial" w:cs="Arial"/>
          <w:i/>
          <w:color w:val="948A54" w:themeColor="background2" w:themeShade="80"/>
          <w:lang w:val="en"/>
        </w:rPr>
        <w:t>(Buller and McEvoy 2012)</w:t>
      </w:r>
      <w:r w:rsidRPr="00B853F7">
        <w:rPr>
          <w:rFonts w:ascii="Arial" w:hAnsi="Arial" w:cs="Arial"/>
          <w:color w:val="948A54" w:themeColor="background2" w:themeShade="80"/>
          <w:lang w:val="en"/>
        </w:rPr>
        <w:t xml:space="preserve">. The opportunities of the business comprise of the interesting trends, loyal customer base, seasonal high demands of products, high demand for similar merchandise and others </w:t>
      </w:r>
      <w:r w:rsidRPr="00B853F7">
        <w:rPr>
          <w:rFonts w:ascii="Arial" w:hAnsi="Arial" w:cs="Arial"/>
          <w:i/>
          <w:color w:val="948A54" w:themeColor="background2" w:themeShade="80"/>
          <w:lang w:val="en"/>
        </w:rPr>
        <w:t>(Buller and McEvoy 2012).</w:t>
      </w:r>
      <w:r w:rsidRPr="00B853F7">
        <w:rPr>
          <w:rFonts w:ascii="Arial" w:hAnsi="Arial" w:cs="Arial"/>
          <w:color w:val="948A54" w:themeColor="background2" w:themeShade="80"/>
          <w:lang w:val="en"/>
        </w:rPr>
        <w:t xml:space="preserve"> </w:t>
      </w:r>
    </w:p>
    <w:p w:rsidR="00550911" w:rsidRPr="00B853F7" w:rsidRDefault="002F27C0" w:rsidP="00B853F7">
      <w:pPr>
        <w:spacing w:after="150" w:line="360" w:lineRule="auto"/>
        <w:ind w:left="1440"/>
        <w:jc w:val="both"/>
        <w:rPr>
          <w:rFonts w:ascii="Arial" w:hAnsi="Arial" w:cs="Arial"/>
          <w:color w:val="948A54" w:themeColor="background2" w:themeShade="80"/>
          <w:lang w:val="en"/>
        </w:rPr>
      </w:pPr>
      <w:r w:rsidRPr="00B853F7">
        <w:rPr>
          <w:rFonts w:ascii="Arial" w:hAnsi="Arial" w:cs="Arial"/>
          <w:b/>
          <w:color w:val="948A54" w:themeColor="background2" w:themeShade="80"/>
          <w:lang w:val="en"/>
        </w:rPr>
        <w:lastRenderedPageBreak/>
        <w:t>PESTLE</w:t>
      </w:r>
      <w:r w:rsidR="004C634B" w:rsidRPr="00B853F7">
        <w:rPr>
          <w:rFonts w:ascii="Arial" w:hAnsi="Arial" w:cs="Arial"/>
          <w:b/>
          <w:color w:val="948A54" w:themeColor="background2" w:themeShade="80"/>
          <w:lang w:val="en"/>
        </w:rPr>
        <w:t xml:space="preserve"> - </w:t>
      </w:r>
      <w:r w:rsidRPr="00B853F7">
        <w:rPr>
          <w:rFonts w:ascii="Arial" w:hAnsi="Arial" w:cs="Arial"/>
          <w:color w:val="948A54" w:themeColor="background2" w:themeShade="80"/>
          <w:lang w:val="en"/>
        </w:rPr>
        <w:t xml:space="preserve">The macro environment of an </w:t>
      </w:r>
      <w:proofErr w:type="spellStart"/>
      <w:r w:rsidRPr="00B853F7">
        <w:rPr>
          <w:rFonts w:ascii="Arial" w:hAnsi="Arial" w:cs="Arial"/>
          <w:color w:val="948A54" w:themeColor="background2" w:themeShade="80"/>
          <w:lang w:val="en"/>
        </w:rPr>
        <w:t>organi</w:t>
      </w:r>
      <w:r w:rsidR="00BB2C3D" w:rsidRPr="00B853F7">
        <w:rPr>
          <w:rFonts w:ascii="Arial" w:hAnsi="Arial" w:cs="Arial"/>
          <w:color w:val="948A54" w:themeColor="background2" w:themeShade="80"/>
          <w:lang w:val="en"/>
        </w:rPr>
        <w:t>s</w:t>
      </w:r>
      <w:r w:rsidRPr="00B853F7">
        <w:rPr>
          <w:rFonts w:ascii="Arial" w:hAnsi="Arial" w:cs="Arial"/>
          <w:color w:val="948A54" w:themeColor="background2" w:themeShade="80"/>
          <w:lang w:val="en"/>
        </w:rPr>
        <w:t>ation</w:t>
      </w:r>
      <w:proofErr w:type="spellEnd"/>
      <w:r w:rsidRPr="00B853F7">
        <w:rPr>
          <w:rFonts w:ascii="Arial" w:hAnsi="Arial" w:cs="Arial"/>
          <w:color w:val="948A54" w:themeColor="background2" w:themeShade="80"/>
          <w:lang w:val="en"/>
        </w:rPr>
        <w:t xml:space="preserve"> is </w:t>
      </w:r>
      <w:proofErr w:type="spellStart"/>
      <w:r w:rsidRPr="00B853F7">
        <w:rPr>
          <w:rFonts w:ascii="Arial" w:hAnsi="Arial" w:cs="Arial"/>
          <w:color w:val="948A54" w:themeColor="background2" w:themeShade="80"/>
          <w:lang w:val="en"/>
        </w:rPr>
        <w:t>analysed</w:t>
      </w:r>
      <w:proofErr w:type="spellEnd"/>
      <w:r w:rsidRPr="00B853F7">
        <w:rPr>
          <w:rFonts w:ascii="Arial" w:hAnsi="Arial" w:cs="Arial"/>
          <w:color w:val="948A54" w:themeColor="background2" w:themeShade="80"/>
          <w:lang w:val="en"/>
        </w:rPr>
        <w:t xml:space="preserve"> through PESTLE analysis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Sadgrove</w:t>
      </w:r>
      <w:proofErr w:type="spellEnd"/>
      <w:r w:rsidRPr="00B853F7">
        <w:rPr>
          <w:rFonts w:ascii="Arial" w:hAnsi="Arial" w:cs="Arial"/>
          <w:i/>
          <w:color w:val="948A54" w:themeColor="background2" w:themeShade="80"/>
          <w:lang w:val="en"/>
        </w:rPr>
        <w:t xml:space="preserve"> 2015).</w:t>
      </w:r>
      <w:r w:rsidRPr="00B853F7">
        <w:rPr>
          <w:rFonts w:ascii="Arial" w:hAnsi="Arial" w:cs="Arial"/>
          <w:color w:val="948A54" w:themeColor="background2" w:themeShade="80"/>
          <w:lang w:val="en"/>
        </w:rPr>
        <w:t xml:space="preserve"> This analysis gives an idea to the </w:t>
      </w:r>
      <w:r w:rsidR="00550911" w:rsidRPr="00B853F7">
        <w:rPr>
          <w:rFonts w:ascii="Arial" w:hAnsi="Arial" w:cs="Arial"/>
          <w:color w:val="948A54" w:themeColor="background2" w:themeShade="80"/>
          <w:lang w:val="en"/>
        </w:rPr>
        <w:t>leaders</w:t>
      </w:r>
      <w:r w:rsidRPr="00B853F7">
        <w:rPr>
          <w:rFonts w:ascii="Arial" w:hAnsi="Arial" w:cs="Arial"/>
          <w:color w:val="948A54" w:themeColor="background2" w:themeShade="80"/>
          <w:lang w:val="en"/>
        </w:rPr>
        <w:t xml:space="preserve"> regarding the </w:t>
      </w:r>
      <w:r w:rsidR="005C0D19" w:rsidRPr="00B853F7">
        <w:rPr>
          <w:rFonts w:ascii="Arial" w:hAnsi="Arial" w:cs="Arial"/>
          <w:color w:val="948A54" w:themeColor="background2" w:themeShade="80"/>
          <w:lang w:val="en"/>
        </w:rPr>
        <w:t xml:space="preserve">present situation </w:t>
      </w:r>
      <w:r w:rsidR="00550911" w:rsidRPr="00B853F7">
        <w:rPr>
          <w:rFonts w:ascii="Arial" w:hAnsi="Arial" w:cs="Arial"/>
          <w:color w:val="948A54" w:themeColor="background2" w:themeShade="80"/>
          <w:lang w:val="en"/>
        </w:rPr>
        <w:t xml:space="preserve">and future position </w:t>
      </w:r>
      <w:r w:rsidR="005C0D19" w:rsidRPr="00B853F7">
        <w:rPr>
          <w:rFonts w:ascii="Arial" w:hAnsi="Arial" w:cs="Arial"/>
          <w:color w:val="948A54" w:themeColor="background2" w:themeShade="80"/>
          <w:lang w:val="en"/>
        </w:rPr>
        <w:t xml:space="preserve">of the </w:t>
      </w:r>
      <w:proofErr w:type="spellStart"/>
      <w:r w:rsidR="005C0D19" w:rsidRPr="00B853F7">
        <w:rPr>
          <w:rFonts w:ascii="Arial" w:hAnsi="Arial" w:cs="Arial"/>
          <w:color w:val="948A54" w:themeColor="background2" w:themeShade="80"/>
          <w:lang w:val="en"/>
        </w:rPr>
        <w:t>organis</w:t>
      </w:r>
      <w:r w:rsidRPr="00B853F7">
        <w:rPr>
          <w:rFonts w:ascii="Arial" w:hAnsi="Arial" w:cs="Arial"/>
          <w:color w:val="948A54" w:themeColor="background2" w:themeShade="80"/>
          <w:lang w:val="en"/>
        </w:rPr>
        <w:t>ation</w:t>
      </w:r>
      <w:proofErr w:type="spellEnd"/>
      <w:r w:rsidRPr="00B853F7">
        <w:rPr>
          <w:rFonts w:ascii="Arial" w:hAnsi="Arial" w:cs="Arial"/>
          <w:color w:val="948A54" w:themeColor="background2" w:themeShade="80"/>
          <w:lang w:val="en"/>
        </w:rPr>
        <w:t>. This analysis comprises of the components that influence the business framework and each factor denoted by the letters, represent</w:t>
      </w:r>
      <w:r w:rsidR="004C634B" w:rsidRPr="00B853F7">
        <w:rPr>
          <w:rFonts w:ascii="Arial" w:hAnsi="Arial" w:cs="Arial"/>
          <w:color w:val="948A54" w:themeColor="background2" w:themeShade="80"/>
          <w:lang w:val="en"/>
        </w:rPr>
        <w:t>ing</w:t>
      </w:r>
      <w:r w:rsidRPr="00B853F7">
        <w:rPr>
          <w:rFonts w:ascii="Arial" w:hAnsi="Arial" w:cs="Arial"/>
          <w:color w:val="948A54" w:themeColor="background2" w:themeShade="80"/>
          <w:lang w:val="en"/>
        </w:rPr>
        <w:t xml:space="preserve"> the influencing factor</w:t>
      </w:r>
      <w:r w:rsidR="004C634B" w:rsidRPr="00B853F7">
        <w:rPr>
          <w:rFonts w:ascii="Arial" w:hAnsi="Arial" w:cs="Arial"/>
          <w:color w:val="948A54" w:themeColor="background2" w:themeShade="80"/>
          <w:lang w:val="en"/>
        </w:rPr>
        <w:t>s</w:t>
      </w:r>
      <w:r w:rsidRPr="00B853F7">
        <w:rPr>
          <w:rFonts w:ascii="Arial" w:hAnsi="Arial" w:cs="Arial"/>
          <w:color w:val="948A54" w:themeColor="background2" w:themeShade="80"/>
          <w:lang w:val="en"/>
        </w:rPr>
        <w:t xml:space="preserve"> of the industry </w:t>
      </w:r>
      <w:r w:rsidRPr="00B853F7">
        <w:rPr>
          <w:rFonts w:ascii="Arial" w:hAnsi="Arial" w:cs="Arial"/>
          <w:i/>
          <w:color w:val="948A54" w:themeColor="background2" w:themeShade="80"/>
          <w:lang w:val="en"/>
        </w:rPr>
        <w:t>(</w:t>
      </w:r>
      <w:proofErr w:type="spellStart"/>
      <w:r w:rsidRPr="00B853F7">
        <w:rPr>
          <w:rFonts w:ascii="Arial" w:hAnsi="Arial" w:cs="Arial"/>
          <w:i/>
          <w:color w:val="948A54" w:themeColor="background2" w:themeShade="80"/>
          <w:lang w:val="en"/>
        </w:rPr>
        <w:t>Sadgrove</w:t>
      </w:r>
      <w:proofErr w:type="spellEnd"/>
      <w:r w:rsidRPr="00B853F7">
        <w:rPr>
          <w:rFonts w:ascii="Arial" w:hAnsi="Arial" w:cs="Arial"/>
          <w:i/>
          <w:color w:val="948A54" w:themeColor="background2" w:themeShade="80"/>
          <w:lang w:val="en"/>
        </w:rPr>
        <w:t xml:space="preserve"> 2015).</w:t>
      </w:r>
      <w:r w:rsidRPr="00B853F7">
        <w:rPr>
          <w:rFonts w:ascii="Arial" w:hAnsi="Arial" w:cs="Arial"/>
          <w:color w:val="948A54" w:themeColor="background2" w:themeShade="80"/>
          <w:lang w:val="en"/>
        </w:rPr>
        <w:t xml:space="preserve"> The results from PEST</w:t>
      </w:r>
      <w:r w:rsidR="005C0D19" w:rsidRPr="00B853F7">
        <w:rPr>
          <w:rFonts w:ascii="Arial" w:hAnsi="Arial" w:cs="Arial"/>
          <w:color w:val="948A54" w:themeColor="background2" w:themeShade="80"/>
          <w:lang w:val="en"/>
        </w:rPr>
        <w:t>LE</w:t>
      </w:r>
      <w:r w:rsidRPr="00B853F7">
        <w:rPr>
          <w:rFonts w:ascii="Arial" w:hAnsi="Arial" w:cs="Arial"/>
          <w:color w:val="948A54" w:themeColor="background2" w:themeShade="80"/>
          <w:lang w:val="en"/>
        </w:rPr>
        <w:t xml:space="preserve"> help the company to plan for its future. </w:t>
      </w:r>
    </w:p>
    <w:p w:rsidR="005C0D19" w:rsidRPr="00B853F7" w:rsidRDefault="00B853F7" w:rsidP="00B853F7">
      <w:pPr>
        <w:spacing w:after="150" w:line="360" w:lineRule="auto"/>
        <w:ind w:left="1440"/>
        <w:jc w:val="both"/>
        <w:rPr>
          <w:rFonts w:ascii="Arial" w:hAnsi="Arial" w:cs="Arial"/>
          <w:color w:val="948A54" w:themeColor="background2" w:themeShade="80"/>
          <w:sz w:val="20"/>
          <w:szCs w:val="20"/>
          <w:lang w:val="en"/>
        </w:rPr>
      </w:pPr>
      <w:r>
        <w:rPr>
          <w:rFonts w:ascii="Arial" w:hAnsi="Arial" w:cs="Arial"/>
          <w:color w:val="948A54" w:themeColor="background2" w:themeShade="80"/>
          <w:lang w:val="en"/>
        </w:rPr>
        <w:t xml:space="preserve">The </w:t>
      </w:r>
      <w:r w:rsidR="002F27C0" w:rsidRPr="00B853F7">
        <w:rPr>
          <w:rFonts w:ascii="Arial" w:hAnsi="Arial" w:cs="Arial"/>
          <w:color w:val="948A54" w:themeColor="background2" w:themeShade="80"/>
          <w:lang w:val="en"/>
        </w:rPr>
        <w:t xml:space="preserve">SWOT model is less robust than PESTLE analysis. This is because PESTLE provides the overall analysis of the macro environment that affects the smooth functioning of the particular </w:t>
      </w:r>
      <w:proofErr w:type="spellStart"/>
      <w:r w:rsidR="002F27C0" w:rsidRPr="00B853F7">
        <w:rPr>
          <w:rFonts w:ascii="Arial" w:hAnsi="Arial" w:cs="Arial"/>
          <w:color w:val="948A54" w:themeColor="background2" w:themeShade="80"/>
          <w:lang w:val="en"/>
        </w:rPr>
        <w:t>organi</w:t>
      </w:r>
      <w:r w:rsidR="005C0D19" w:rsidRPr="00B853F7">
        <w:rPr>
          <w:rFonts w:ascii="Arial" w:hAnsi="Arial" w:cs="Arial"/>
          <w:color w:val="948A54" w:themeColor="background2" w:themeShade="80"/>
          <w:lang w:val="en"/>
        </w:rPr>
        <w:t>s</w:t>
      </w:r>
      <w:r w:rsidR="002F27C0" w:rsidRPr="00B853F7">
        <w:rPr>
          <w:rFonts w:ascii="Arial" w:hAnsi="Arial" w:cs="Arial"/>
          <w:color w:val="948A54" w:themeColor="background2" w:themeShade="80"/>
          <w:lang w:val="en"/>
        </w:rPr>
        <w:t>ation</w:t>
      </w:r>
      <w:proofErr w:type="spellEnd"/>
      <w:r w:rsidR="002F27C0" w:rsidRPr="00B853F7">
        <w:rPr>
          <w:rFonts w:ascii="Arial" w:hAnsi="Arial" w:cs="Arial"/>
          <w:color w:val="948A54" w:themeColor="background2" w:themeShade="80"/>
          <w:lang w:val="en"/>
        </w:rPr>
        <w:t xml:space="preserve">. </w:t>
      </w:r>
      <w:r w:rsidR="005C0D19" w:rsidRPr="00B853F7">
        <w:rPr>
          <w:rFonts w:ascii="Arial" w:hAnsi="Arial" w:cs="Arial"/>
          <w:color w:val="948A54" w:themeColor="background2" w:themeShade="80"/>
          <w:lang w:val="en"/>
        </w:rPr>
        <w:t xml:space="preserve">PESTLE analysis is appropriate for </w:t>
      </w:r>
      <w:proofErr w:type="spellStart"/>
      <w:r w:rsidR="005C0D19" w:rsidRPr="00B853F7">
        <w:rPr>
          <w:rFonts w:ascii="Arial" w:hAnsi="Arial" w:cs="Arial"/>
          <w:color w:val="948A54" w:themeColor="background2" w:themeShade="80"/>
          <w:lang w:val="en"/>
        </w:rPr>
        <w:t>organisations</w:t>
      </w:r>
      <w:proofErr w:type="spellEnd"/>
      <w:r w:rsidR="005C0D19" w:rsidRPr="00B853F7">
        <w:rPr>
          <w:rFonts w:ascii="Arial" w:hAnsi="Arial" w:cs="Arial"/>
          <w:color w:val="948A54" w:themeColor="background2" w:themeShade="80"/>
          <w:lang w:val="en"/>
        </w:rPr>
        <w:t xml:space="preserve"> that wish to conduct market research on the industry and the products. PESTLE analysis allows the experts to examine a wide variety of factors, which is helpful in the process of decision making. PESTLE analysis takes account of the various factors like </w:t>
      </w:r>
      <w:proofErr w:type="spellStart"/>
      <w:r w:rsidR="005C0D19" w:rsidRPr="00B853F7">
        <w:rPr>
          <w:rFonts w:ascii="Arial" w:hAnsi="Arial" w:cs="Arial"/>
          <w:color w:val="948A54" w:themeColor="background2" w:themeShade="80"/>
          <w:lang w:val="en"/>
        </w:rPr>
        <w:t>economical</w:t>
      </w:r>
      <w:proofErr w:type="spellEnd"/>
      <w:r w:rsidR="005C0D19" w:rsidRPr="00B853F7">
        <w:rPr>
          <w:rFonts w:ascii="Arial" w:hAnsi="Arial" w:cs="Arial"/>
          <w:color w:val="948A54" w:themeColor="background2" w:themeShade="80"/>
          <w:lang w:val="en"/>
        </w:rPr>
        <w:t xml:space="preserve">, political, social and technological factors that influences the functioning of the </w:t>
      </w:r>
      <w:proofErr w:type="spellStart"/>
      <w:r w:rsidR="005C0D19" w:rsidRPr="00B853F7">
        <w:rPr>
          <w:rFonts w:ascii="Arial" w:hAnsi="Arial" w:cs="Arial"/>
          <w:color w:val="948A54" w:themeColor="background2" w:themeShade="80"/>
          <w:lang w:val="en"/>
        </w:rPr>
        <w:t>organisation</w:t>
      </w:r>
      <w:proofErr w:type="spellEnd"/>
      <w:r w:rsidR="005C0D19" w:rsidRPr="00B853F7">
        <w:rPr>
          <w:rFonts w:ascii="Arial" w:hAnsi="Arial" w:cs="Arial"/>
          <w:color w:val="948A54" w:themeColor="background2" w:themeShade="80"/>
          <w:lang w:val="en"/>
        </w:rPr>
        <w:t>.</w:t>
      </w:r>
    </w:p>
    <w:p w:rsidR="002F27C0" w:rsidRPr="00CE420F" w:rsidRDefault="00BB2C3D" w:rsidP="00CE420F">
      <w:pPr>
        <w:spacing w:before="300" w:after="75" w:line="360" w:lineRule="auto"/>
        <w:ind w:left="1440"/>
        <w:jc w:val="both"/>
        <w:outlineLvl w:val="2"/>
        <w:rPr>
          <w:rFonts w:ascii="Arial" w:hAnsi="Arial" w:cs="Arial"/>
          <w:b/>
          <w:color w:val="948A54" w:themeColor="background2" w:themeShade="80"/>
          <w:lang w:val="en"/>
        </w:rPr>
      </w:pPr>
      <w:proofErr w:type="spellStart"/>
      <w:r w:rsidRPr="00CE420F">
        <w:rPr>
          <w:rFonts w:ascii="Arial" w:hAnsi="Arial" w:cs="Arial"/>
          <w:b/>
          <w:color w:val="948A54" w:themeColor="background2" w:themeShade="80"/>
          <w:lang w:val="en"/>
        </w:rPr>
        <w:t>P</w:t>
      </w:r>
      <w:r w:rsidR="00A26925" w:rsidRPr="00CE420F">
        <w:rPr>
          <w:rFonts w:ascii="Arial" w:hAnsi="Arial" w:cs="Arial"/>
          <w:b/>
          <w:color w:val="948A54" w:themeColor="background2" w:themeShade="80"/>
          <w:lang w:val="en"/>
        </w:rPr>
        <w:t>orters</w:t>
      </w:r>
      <w:r w:rsidRPr="00CE420F">
        <w:rPr>
          <w:rFonts w:ascii="Arial" w:hAnsi="Arial" w:cs="Arial"/>
          <w:b/>
          <w:color w:val="948A54" w:themeColor="background2" w:themeShade="80"/>
          <w:lang w:val="en"/>
        </w:rPr>
        <w:t>’</w:t>
      </w:r>
      <w:r w:rsidR="00A26925" w:rsidRPr="00CE420F">
        <w:rPr>
          <w:rFonts w:ascii="Arial" w:hAnsi="Arial" w:cs="Arial"/>
          <w:b/>
          <w:color w:val="948A54" w:themeColor="background2" w:themeShade="80"/>
          <w:lang w:val="en"/>
        </w:rPr>
        <w:t>s</w:t>
      </w:r>
      <w:proofErr w:type="spellEnd"/>
      <w:r w:rsidRPr="00CE420F">
        <w:rPr>
          <w:rFonts w:ascii="Arial" w:hAnsi="Arial" w:cs="Arial"/>
          <w:b/>
          <w:color w:val="948A54" w:themeColor="background2" w:themeShade="80"/>
          <w:lang w:val="en"/>
        </w:rPr>
        <w:t xml:space="preserve"> F</w:t>
      </w:r>
      <w:r w:rsidR="00A26925" w:rsidRPr="00CE420F">
        <w:rPr>
          <w:rFonts w:ascii="Arial" w:hAnsi="Arial" w:cs="Arial"/>
          <w:b/>
          <w:color w:val="948A54" w:themeColor="background2" w:themeShade="80"/>
          <w:lang w:val="en"/>
        </w:rPr>
        <w:t>ive</w:t>
      </w:r>
      <w:r w:rsidRPr="00CE420F">
        <w:rPr>
          <w:rFonts w:ascii="Arial" w:hAnsi="Arial" w:cs="Arial"/>
          <w:b/>
          <w:color w:val="948A54" w:themeColor="background2" w:themeShade="80"/>
          <w:lang w:val="en"/>
        </w:rPr>
        <w:t xml:space="preserve"> F</w:t>
      </w:r>
      <w:r w:rsidR="00A26925" w:rsidRPr="00CE420F">
        <w:rPr>
          <w:rFonts w:ascii="Arial" w:hAnsi="Arial" w:cs="Arial"/>
          <w:b/>
          <w:color w:val="948A54" w:themeColor="background2" w:themeShade="80"/>
          <w:lang w:val="en"/>
        </w:rPr>
        <w:t xml:space="preserve">orces - </w:t>
      </w:r>
      <w:r w:rsidR="002F27C0" w:rsidRPr="00CE420F">
        <w:rPr>
          <w:rFonts w:ascii="Arial" w:hAnsi="Arial" w:cs="Arial"/>
          <w:color w:val="948A54" w:themeColor="background2" w:themeShade="80"/>
          <w:lang w:val="en"/>
        </w:rPr>
        <w:t xml:space="preserve">Porter’s </w:t>
      </w:r>
      <w:r w:rsidR="005C0D19" w:rsidRPr="00CE420F">
        <w:rPr>
          <w:rFonts w:ascii="Arial" w:hAnsi="Arial" w:cs="Arial"/>
          <w:color w:val="948A54" w:themeColor="background2" w:themeShade="80"/>
          <w:lang w:val="en"/>
        </w:rPr>
        <w:t>F</w:t>
      </w:r>
      <w:r w:rsidR="002F27C0" w:rsidRPr="00CE420F">
        <w:rPr>
          <w:rFonts w:ascii="Arial" w:hAnsi="Arial" w:cs="Arial"/>
          <w:color w:val="948A54" w:themeColor="background2" w:themeShade="80"/>
          <w:lang w:val="en"/>
        </w:rPr>
        <w:t xml:space="preserve">ive </w:t>
      </w:r>
      <w:r w:rsidR="005C0D19" w:rsidRPr="00CE420F">
        <w:rPr>
          <w:rFonts w:ascii="Arial" w:hAnsi="Arial" w:cs="Arial"/>
          <w:color w:val="948A54" w:themeColor="background2" w:themeShade="80"/>
          <w:lang w:val="en"/>
        </w:rPr>
        <w:t>F</w:t>
      </w:r>
      <w:r w:rsidR="002F27C0" w:rsidRPr="00CE420F">
        <w:rPr>
          <w:rFonts w:ascii="Arial" w:hAnsi="Arial" w:cs="Arial"/>
          <w:color w:val="948A54" w:themeColor="background2" w:themeShade="80"/>
          <w:lang w:val="en"/>
        </w:rPr>
        <w:t>orces is a uni</w:t>
      </w:r>
      <w:r w:rsidR="005C0D19" w:rsidRPr="00CE420F">
        <w:rPr>
          <w:rFonts w:ascii="Arial" w:hAnsi="Arial" w:cs="Arial"/>
          <w:color w:val="948A54" w:themeColor="background2" w:themeShade="80"/>
          <w:lang w:val="en"/>
        </w:rPr>
        <w:t xml:space="preserve">que model that helps </w:t>
      </w:r>
      <w:proofErr w:type="spellStart"/>
      <w:r w:rsidR="005C0D19" w:rsidRPr="00CE420F">
        <w:rPr>
          <w:rFonts w:ascii="Arial" w:hAnsi="Arial" w:cs="Arial"/>
          <w:color w:val="948A54" w:themeColor="background2" w:themeShade="80"/>
          <w:lang w:val="en"/>
        </w:rPr>
        <w:t>organis</w:t>
      </w:r>
      <w:r w:rsidR="002F27C0" w:rsidRPr="00CE420F">
        <w:rPr>
          <w:rFonts w:ascii="Arial" w:hAnsi="Arial" w:cs="Arial"/>
          <w:color w:val="948A54" w:themeColor="background2" w:themeShade="80"/>
          <w:lang w:val="en"/>
        </w:rPr>
        <w:t>tion</w:t>
      </w:r>
      <w:r w:rsidRPr="00CE420F">
        <w:rPr>
          <w:rFonts w:ascii="Arial" w:hAnsi="Arial" w:cs="Arial"/>
          <w:color w:val="948A54" w:themeColor="background2" w:themeShade="80"/>
          <w:lang w:val="en"/>
        </w:rPr>
        <w:t>s</w:t>
      </w:r>
      <w:proofErr w:type="spellEnd"/>
      <w:r w:rsidR="002F27C0" w:rsidRPr="00CE420F">
        <w:rPr>
          <w:rFonts w:ascii="Arial" w:hAnsi="Arial" w:cs="Arial"/>
          <w:color w:val="948A54" w:themeColor="background2" w:themeShade="80"/>
          <w:lang w:val="en"/>
        </w:rPr>
        <w:t xml:space="preserve"> perform a competitive assessment. It helps </w:t>
      </w:r>
      <w:proofErr w:type="spellStart"/>
      <w:r w:rsidR="002F27C0" w:rsidRPr="00CE420F">
        <w:rPr>
          <w:rFonts w:ascii="Arial" w:hAnsi="Arial" w:cs="Arial"/>
          <w:color w:val="948A54" w:themeColor="background2" w:themeShade="80"/>
          <w:lang w:val="en"/>
        </w:rPr>
        <w:t>organi</w:t>
      </w:r>
      <w:r w:rsidR="005C0D19" w:rsidRPr="00CE420F">
        <w:rPr>
          <w:rFonts w:ascii="Arial" w:hAnsi="Arial" w:cs="Arial"/>
          <w:color w:val="948A54" w:themeColor="background2" w:themeShade="80"/>
          <w:lang w:val="en"/>
        </w:rPr>
        <w:t>s</w:t>
      </w:r>
      <w:r w:rsidR="002F27C0" w:rsidRPr="00CE420F">
        <w:rPr>
          <w:rFonts w:ascii="Arial" w:hAnsi="Arial" w:cs="Arial"/>
          <w:color w:val="948A54" w:themeColor="background2" w:themeShade="80"/>
          <w:lang w:val="en"/>
        </w:rPr>
        <w:t>ation</w:t>
      </w:r>
      <w:r w:rsidRPr="00CE420F">
        <w:rPr>
          <w:rFonts w:ascii="Arial" w:hAnsi="Arial" w:cs="Arial"/>
          <w:color w:val="948A54" w:themeColor="background2" w:themeShade="80"/>
          <w:lang w:val="en"/>
        </w:rPr>
        <w:t>s</w:t>
      </w:r>
      <w:proofErr w:type="spellEnd"/>
      <w:r w:rsidR="002F27C0" w:rsidRPr="00CE420F">
        <w:rPr>
          <w:rFonts w:ascii="Arial" w:hAnsi="Arial" w:cs="Arial"/>
          <w:color w:val="948A54" w:themeColor="background2" w:themeShade="80"/>
          <w:lang w:val="en"/>
        </w:rPr>
        <w:t xml:space="preserve"> to assess the viability of a particular service, product or future expansion. The SWOT </w:t>
      </w:r>
      <w:r w:rsidR="002F27C0" w:rsidRPr="00CE420F">
        <w:rPr>
          <w:rFonts w:ascii="Arial" w:hAnsi="Arial" w:cs="Arial"/>
          <w:color w:val="948A54" w:themeColor="background2" w:themeShade="80"/>
          <w:lang w:val="en"/>
        </w:rPr>
        <w:lastRenderedPageBreak/>
        <w:t xml:space="preserve">analysis, on the other hand, is a general assessment of the </w:t>
      </w:r>
      <w:proofErr w:type="spellStart"/>
      <w:r w:rsidR="002F27C0" w:rsidRPr="00CE420F">
        <w:rPr>
          <w:rFonts w:ascii="Arial" w:hAnsi="Arial" w:cs="Arial"/>
          <w:color w:val="948A54" w:themeColor="background2" w:themeShade="80"/>
          <w:lang w:val="en"/>
        </w:rPr>
        <w:t>organi</w:t>
      </w:r>
      <w:r w:rsidR="005C0D19" w:rsidRPr="00CE420F">
        <w:rPr>
          <w:rFonts w:ascii="Arial" w:hAnsi="Arial" w:cs="Arial"/>
          <w:color w:val="948A54" w:themeColor="background2" w:themeShade="80"/>
          <w:lang w:val="en"/>
        </w:rPr>
        <w:t>s</w:t>
      </w:r>
      <w:r w:rsidR="002F27C0" w:rsidRPr="00CE420F">
        <w:rPr>
          <w:rFonts w:ascii="Arial" w:hAnsi="Arial" w:cs="Arial"/>
          <w:color w:val="948A54" w:themeColor="background2" w:themeShade="80"/>
          <w:lang w:val="en"/>
        </w:rPr>
        <w:t>ation</w:t>
      </w:r>
      <w:proofErr w:type="spellEnd"/>
      <w:r w:rsidR="002F27C0" w:rsidRPr="00CE420F">
        <w:rPr>
          <w:rFonts w:ascii="Arial" w:hAnsi="Arial" w:cs="Arial"/>
          <w:color w:val="948A54" w:themeColor="background2" w:themeShade="80"/>
          <w:sz w:val="20"/>
          <w:szCs w:val="20"/>
          <w:lang w:val="en"/>
        </w:rPr>
        <w:t>.</w:t>
      </w:r>
      <w:r w:rsidR="005C0D19" w:rsidRPr="00CE420F">
        <w:rPr>
          <w:rFonts w:ascii="Arial" w:hAnsi="Arial" w:cs="Arial"/>
          <w:color w:val="948A54" w:themeColor="background2" w:themeShade="80"/>
          <w:sz w:val="20"/>
          <w:szCs w:val="20"/>
          <w:lang w:val="en"/>
        </w:rPr>
        <w:t xml:space="preserve">  </w:t>
      </w:r>
    </w:p>
    <w:p w:rsidR="00CE420F" w:rsidRDefault="00CE420F" w:rsidP="00CE420F">
      <w:pPr>
        <w:spacing w:line="360" w:lineRule="auto"/>
        <w:ind w:left="1440"/>
        <w:jc w:val="both"/>
        <w:rPr>
          <w:rFonts w:ascii="Arial" w:hAnsi="Arial" w:cs="Arial"/>
          <w:color w:val="948A54" w:themeColor="background2" w:themeShade="80"/>
          <w:lang w:val="en"/>
        </w:rPr>
      </w:pPr>
    </w:p>
    <w:p w:rsidR="002F27C0" w:rsidRPr="00CE420F" w:rsidRDefault="00C921B6" w:rsidP="00CE420F">
      <w:pPr>
        <w:spacing w:after="150" w:line="360" w:lineRule="auto"/>
        <w:ind w:left="1440"/>
        <w:jc w:val="both"/>
        <w:rPr>
          <w:rFonts w:ascii="Arial" w:hAnsi="Arial" w:cs="Arial"/>
          <w:color w:val="948A54" w:themeColor="background2" w:themeShade="80"/>
          <w:lang w:val="en"/>
        </w:rPr>
      </w:pPr>
      <w:r w:rsidRPr="00CE420F">
        <w:rPr>
          <w:rFonts w:ascii="Arial" w:hAnsi="Arial" w:cs="Arial"/>
          <w:color w:val="948A54" w:themeColor="background2" w:themeShade="80"/>
          <w:lang w:val="en"/>
        </w:rPr>
        <w:t xml:space="preserve">The Porter’s Five Forces is suitable for assessing competition within the market and examining its correlation with profitability. </w:t>
      </w:r>
    </w:p>
    <w:p w:rsidR="00CE420F" w:rsidRDefault="00CE420F">
      <w:pPr>
        <w:rPr>
          <w:rFonts w:ascii="Arial" w:hAnsi="Arial" w:cs="Arial"/>
          <w:b/>
          <w:color w:val="333333"/>
          <w:lang w:val="en"/>
        </w:rPr>
      </w:pPr>
      <w:r>
        <w:rPr>
          <w:rFonts w:ascii="Arial" w:hAnsi="Arial" w:cs="Arial"/>
          <w:b/>
          <w:color w:val="333333"/>
          <w:lang w:val="en"/>
        </w:rPr>
        <w:br w:type="page"/>
      </w:r>
    </w:p>
    <w:p w:rsidR="00CE420F" w:rsidRPr="0089775A" w:rsidRDefault="00CE420F" w:rsidP="00CE420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CE420F" w:rsidRPr="00B36395" w:rsidRDefault="00CE420F" w:rsidP="00CE420F">
      <w:pPr>
        <w:rPr>
          <w:rStyle w:val="Heading2Char"/>
          <w:rFonts w:ascii="Arial" w:hAnsi="Arial" w:cs="Arial"/>
          <w:color w:val="7F7F7F" w:themeColor="text1" w:themeTint="80"/>
          <w:sz w:val="24"/>
          <w:szCs w:val="24"/>
        </w:rPr>
      </w:pPr>
    </w:p>
    <w:p w:rsidR="00CE420F" w:rsidRPr="00B07A32" w:rsidRDefault="00CE420F" w:rsidP="00CE420F">
      <w:pPr>
        <w:ind w:left="720" w:hanging="720"/>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4</w:t>
      </w:r>
      <w:r w:rsidRPr="00B07A32">
        <w:rPr>
          <w:rStyle w:val="IntenseReference"/>
          <w:rFonts w:ascii="Arial" w:eastAsiaTheme="majorEastAsia" w:hAnsi="Arial" w:cs="Arial"/>
          <w:color w:val="548DD4" w:themeColor="text2" w:themeTint="99"/>
          <w:sz w:val="28"/>
        </w:rPr>
        <w:t>.0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FACTORS THAT IMPACT ORGANISATION’S BUSINESS AND HR FUNCTION</w:t>
      </w:r>
    </w:p>
    <w:p w:rsidR="00CE420F" w:rsidRPr="0089775A" w:rsidRDefault="00CE420F" w:rsidP="00CE420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5C0D19" w:rsidRPr="00CE420F" w:rsidRDefault="00C921B6" w:rsidP="00CE420F">
      <w:pPr>
        <w:spacing w:before="240" w:after="150" w:line="360" w:lineRule="auto"/>
        <w:ind w:left="720"/>
        <w:jc w:val="both"/>
        <w:rPr>
          <w:rFonts w:ascii="Arial" w:hAnsi="Arial" w:cs="Arial"/>
          <w:i/>
          <w:color w:val="948A54" w:themeColor="background2" w:themeShade="80"/>
          <w:lang w:val="en"/>
        </w:rPr>
      </w:pPr>
      <w:r w:rsidRPr="00CE420F">
        <w:rPr>
          <w:rFonts w:ascii="Arial" w:hAnsi="Arial" w:cs="Arial"/>
          <w:color w:val="948A54" w:themeColor="background2" w:themeShade="80"/>
          <w:lang w:val="en"/>
        </w:rPr>
        <w:t xml:space="preserve">There are different internal as well as external factors that affect functioning of a business and particularly the HR function </w:t>
      </w:r>
      <w:r w:rsidRPr="00CE420F">
        <w:rPr>
          <w:rFonts w:ascii="Arial" w:hAnsi="Arial" w:cs="Arial"/>
          <w:i/>
          <w:color w:val="948A54" w:themeColor="background2" w:themeShade="80"/>
          <w:lang w:val="en"/>
        </w:rPr>
        <w:t xml:space="preserve">(Armstrong and Taylor 2014). </w:t>
      </w:r>
    </w:p>
    <w:p w:rsidR="00C921B6"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color w:val="948A54" w:themeColor="background2" w:themeShade="80"/>
          <w:lang w:val="en"/>
        </w:rPr>
        <w:t>The different factors are</w:t>
      </w:r>
      <w:r w:rsidR="005C0D19" w:rsidRPr="00CE420F">
        <w:rPr>
          <w:rFonts w:ascii="Arial" w:hAnsi="Arial" w:cs="Arial"/>
          <w:color w:val="948A54" w:themeColor="background2" w:themeShade="80"/>
          <w:lang w:val="en"/>
        </w:rPr>
        <w:t>:</w:t>
      </w:r>
    </w:p>
    <w:p w:rsidR="00C921B6"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b/>
          <w:i/>
          <w:color w:val="948A54" w:themeColor="background2" w:themeShade="80"/>
          <w:lang w:val="en"/>
        </w:rPr>
        <w:t>Government Regulations</w:t>
      </w:r>
      <w:r w:rsidR="00BB2C3D" w:rsidRPr="00CE420F">
        <w:rPr>
          <w:rFonts w:ascii="Arial" w:hAnsi="Arial" w:cs="Arial"/>
          <w:b/>
          <w:i/>
          <w:color w:val="948A54" w:themeColor="background2" w:themeShade="80"/>
          <w:lang w:val="en"/>
        </w:rPr>
        <w:t xml:space="preserve"> - </w:t>
      </w:r>
      <w:r w:rsidRPr="00CE420F">
        <w:rPr>
          <w:rFonts w:ascii="Arial" w:hAnsi="Arial" w:cs="Arial"/>
          <w:color w:val="948A54" w:themeColor="background2" w:themeShade="80"/>
          <w:lang w:val="en"/>
        </w:rPr>
        <w:t>There are new legislations formed at regular intervals, which affect the functioning of HR department</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 xml:space="preserve">, such as recruitment, training, termination, compensation, HR policies and others </w:t>
      </w:r>
      <w:r w:rsidRPr="00CE420F">
        <w:rPr>
          <w:rFonts w:ascii="Arial" w:hAnsi="Arial" w:cs="Arial"/>
          <w:i/>
          <w:color w:val="948A54" w:themeColor="background2" w:themeShade="80"/>
          <w:lang w:val="en"/>
        </w:rPr>
        <w:t>(Armstrong and Taylor 2014).</w:t>
      </w:r>
      <w:r w:rsidRPr="00CE420F">
        <w:rPr>
          <w:rFonts w:ascii="Arial" w:hAnsi="Arial" w:cs="Arial"/>
          <w:color w:val="948A54" w:themeColor="background2" w:themeShade="80"/>
          <w:lang w:val="en"/>
        </w:rPr>
        <w:t xml:space="preserve"> For example, </w:t>
      </w:r>
      <w:r w:rsidR="005C0D19" w:rsidRPr="00CE420F">
        <w:rPr>
          <w:rFonts w:ascii="Arial" w:hAnsi="Arial" w:cs="Arial"/>
          <w:color w:val="948A54" w:themeColor="background2" w:themeShade="80"/>
          <w:lang w:val="en"/>
        </w:rPr>
        <w:t>an</w:t>
      </w:r>
      <w:r w:rsidRPr="00CE420F">
        <w:rPr>
          <w:rFonts w:ascii="Arial" w:hAnsi="Arial" w:cs="Arial"/>
          <w:color w:val="948A54" w:themeColor="background2" w:themeShade="80"/>
          <w:lang w:val="en"/>
        </w:rPr>
        <w:t xml:space="preserve"> </w:t>
      </w:r>
      <w:proofErr w:type="spellStart"/>
      <w:r w:rsidRPr="00CE420F">
        <w:rPr>
          <w:rFonts w:ascii="Arial" w:hAnsi="Arial" w:cs="Arial"/>
          <w:color w:val="948A54" w:themeColor="background2" w:themeShade="80"/>
          <w:lang w:val="en"/>
        </w:rPr>
        <w:t>organi</w:t>
      </w:r>
      <w:r w:rsidR="005C0D19"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must comply with the rules </w:t>
      </w:r>
      <w:r w:rsidR="005C0D19" w:rsidRPr="00CE420F">
        <w:rPr>
          <w:rFonts w:ascii="Arial" w:hAnsi="Arial" w:cs="Arial"/>
          <w:color w:val="948A54" w:themeColor="background2" w:themeShade="80"/>
          <w:lang w:val="en"/>
        </w:rPr>
        <w:t>for</w:t>
      </w:r>
      <w:r w:rsidRPr="00CE420F">
        <w:rPr>
          <w:rFonts w:ascii="Arial" w:hAnsi="Arial" w:cs="Arial"/>
          <w:color w:val="948A54" w:themeColor="background2" w:themeShade="80"/>
          <w:lang w:val="en"/>
        </w:rPr>
        <w:t xml:space="preserve"> terminating an employee; </w:t>
      </w:r>
      <w:r w:rsidR="005C0D19" w:rsidRPr="00CE420F">
        <w:rPr>
          <w:rFonts w:ascii="Arial" w:hAnsi="Arial" w:cs="Arial"/>
          <w:color w:val="948A54" w:themeColor="background2" w:themeShade="80"/>
          <w:lang w:val="en"/>
        </w:rPr>
        <w:t>otherwise</w:t>
      </w:r>
      <w:r w:rsidRPr="00CE420F">
        <w:rPr>
          <w:rFonts w:ascii="Arial" w:hAnsi="Arial" w:cs="Arial"/>
          <w:color w:val="948A54" w:themeColor="background2" w:themeShade="80"/>
          <w:lang w:val="en"/>
        </w:rPr>
        <w:t xml:space="preserve"> they </w:t>
      </w:r>
      <w:r w:rsidR="005C0D19" w:rsidRPr="00CE420F">
        <w:rPr>
          <w:rFonts w:ascii="Arial" w:hAnsi="Arial" w:cs="Arial"/>
          <w:color w:val="948A54" w:themeColor="background2" w:themeShade="80"/>
          <w:lang w:val="en"/>
        </w:rPr>
        <w:t>could</w:t>
      </w:r>
      <w:r w:rsidRPr="00CE420F">
        <w:rPr>
          <w:rFonts w:ascii="Arial" w:hAnsi="Arial" w:cs="Arial"/>
          <w:color w:val="948A54" w:themeColor="background2" w:themeShade="80"/>
          <w:lang w:val="en"/>
        </w:rPr>
        <w:t xml:space="preserve"> be imposed heavy fines and it would be detrimental to the </w:t>
      </w:r>
      <w:proofErr w:type="spellStart"/>
      <w:r w:rsidR="005C0D19" w:rsidRPr="00CE420F">
        <w:rPr>
          <w:rFonts w:ascii="Arial" w:hAnsi="Arial" w:cs="Arial"/>
          <w:color w:val="948A54" w:themeColor="background2" w:themeShade="80"/>
          <w:lang w:val="en"/>
        </w:rPr>
        <w:t>organisation’s</w:t>
      </w:r>
      <w:proofErr w:type="spellEnd"/>
      <w:r w:rsidRPr="00CE420F">
        <w:rPr>
          <w:rFonts w:ascii="Arial" w:hAnsi="Arial" w:cs="Arial"/>
          <w:color w:val="948A54" w:themeColor="background2" w:themeShade="80"/>
          <w:lang w:val="en"/>
        </w:rPr>
        <w:t xml:space="preserve"> </w:t>
      </w:r>
      <w:r w:rsidR="00BB2C3D" w:rsidRPr="00CE420F">
        <w:rPr>
          <w:rFonts w:ascii="Arial" w:hAnsi="Arial" w:cs="Arial"/>
          <w:color w:val="948A54" w:themeColor="background2" w:themeShade="80"/>
          <w:lang w:val="en"/>
        </w:rPr>
        <w:t>reputation</w:t>
      </w:r>
      <w:r w:rsidRPr="00CE420F">
        <w:rPr>
          <w:rFonts w:ascii="Arial" w:hAnsi="Arial" w:cs="Arial"/>
          <w:color w:val="948A54" w:themeColor="background2" w:themeShade="80"/>
          <w:lang w:val="en"/>
        </w:rPr>
        <w:t>. This is one of the external factors faced by companies.</w:t>
      </w:r>
    </w:p>
    <w:p w:rsidR="00C921B6"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b/>
          <w:i/>
          <w:color w:val="948A54" w:themeColor="background2" w:themeShade="80"/>
          <w:lang w:val="en"/>
        </w:rPr>
        <w:t xml:space="preserve">Technological </w:t>
      </w:r>
      <w:r w:rsidR="005C0D19" w:rsidRPr="00CE420F">
        <w:rPr>
          <w:rFonts w:ascii="Arial" w:hAnsi="Arial" w:cs="Arial"/>
          <w:b/>
          <w:i/>
          <w:color w:val="948A54" w:themeColor="background2" w:themeShade="80"/>
          <w:lang w:val="en"/>
        </w:rPr>
        <w:t>A</w:t>
      </w:r>
      <w:r w:rsidRPr="00CE420F">
        <w:rPr>
          <w:rFonts w:ascii="Arial" w:hAnsi="Arial" w:cs="Arial"/>
          <w:b/>
          <w:i/>
          <w:color w:val="948A54" w:themeColor="background2" w:themeShade="80"/>
          <w:lang w:val="en"/>
        </w:rPr>
        <w:t>dvancements</w:t>
      </w:r>
      <w:r w:rsidR="00BB2C3D" w:rsidRPr="00CE420F">
        <w:rPr>
          <w:rFonts w:ascii="Arial" w:hAnsi="Arial" w:cs="Arial"/>
          <w:b/>
          <w:i/>
          <w:color w:val="948A54" w:themeColor="background2" w:themeShade="80"/>
          <w:lang w:val="en"/>
        </w:rPr>
        <w:t xml:space="preserve"> - </w:t>
      </w:r>
      <w:r w:rsidR="00BB2C3D" w:rsidRPr="00CE420F">
        <w:rPr>
          <w:rFonts w:ascii="Arial" w:hAnsi="Arial" w:cs="Arial"/>
          <w:color w:val="948A54" w:themeColor="background2" w:themeShade="80"/>
          <w:lang w:val="en"/>
        </w:rPr>
        <w:t>T</w:t>
      </w:r>
      <w:r w:rsidRPr="00CE420F">
        <w:rPr>
          <w:rFonts w:ascii="Arial" w:hAnsi="Arial" w:cs="Arial"/>
          <w:color w:val="948A54" w:themeColor="background2" w:themeShade="80"/>
          <w:lang w:val="en"/>
        </w:rPr>
        <w:t>echnology is an external factor that is rapidly changing</w:t>
      </w:r>
      <w:r w:rsidR="005C0D19"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 xml:space="preserve">and it is imposing a high degree </w:t>
      </w:r>
      <w:r w:rsidRPr="00CE420F">
        <w:rPr>
          <w:rFonts w:ascii="Arial" w:hAnsi="Arial" w:cs="Arial"/>
          <w:color w:val="948A54" w:themeColor="background2" w:themeShade="80"/>
          <w:lang w:val="en"/>
        </w:rPr>
        <w:lastRenderedPageBreak/>
        <w:t xml:space="preserve">of influence </w:t>
      </w:r>
      <w:r w:rsidR="00BB2C3D" w:rsidRPr="00CE420F">
        <w:rPr>
          <w:rFonts w:ascii="Arial" w:hAnsi="Arial" w:cs="Arial"/>
          <w:color w:val="948A54" w:themeColor="background2" w:themeShade="80"/>
          <w:lang w:val="en"/>
        </w:rPr>
        <w:t>on</w:t>
      </w:r>
      <w:r w:rsidRPr="00CE420F">
        <w:rPr>
          <w:rFonts w:ascii="Arial" w:hAnsi="Arial" w:cs="Arial"/>
          <w:color w:val="948A54" w:themeColor="background2" w:themeShade="80"/>
          <w:lang w:val="en"/>
        </w:rPr>
        <w:t xml:space="preserve"> </w:t>
      </w:r>
      <w:proofErr w:type="spellStart"/>
      <w:r w:rsidRPr="00CE420F">
        <w:rPr>
          <w:rFonts w:ascii="Arial" w:hAnsi="Arial" w:cs="Arial"/>
          <w:color w:val="948A54" w:themeColor="background2" w:themeShade="80"/>
          <w:lang w:val="en"/>
        </w:rPr>
        <w:t>organi</w:t>
      </w:r>
      <w:r w:rsidR="005C0D19" w:rsidRPr="00CE420F">
        <w:rPr>
          <w:rFonts w:ascii="Arial" w:hAnsi="Arial" w:cs="Arial"/>
          <w:color w:val="948A54" w:themeColor="background2" w:themeShade="80"/>
          <w:lang w:val="en"/>
        </w:rPr>
        <w:t>sations</w:t>
      </w:r>
      <w:proofErr w:type="spellEnd"/>
      <w:r w:rsidR="005C0D19" w:rsidRPr="00CE420F">
        <w:rPr>
          <w:rFonts w:ascii="Arial" w:hAnsi="Arial" w:cs="Arial"/>
          <w:color w:val="948A54" w:themeColor="background2" w:themeShade="80"/>
          <w:lang w:val="en"/>
        </w:rPr>
        <w:t xml:space="preserve">. </w:t>
      </w:r>
      <w:r w:rsidR="00BB2C3D" w:rsidRPr="00CE420F">
        <w:rPr>
          <w:rFonts w:ascii="Arial" w:hAnsi="Arial" w:cs="Arial"/>
          <w:color w:val="948A54" w:themeColor="background2" w:themeShade="80"/>
          <w:lang w:val="en"/>
        </w:rPr>
        <w:t xml:space="preserve">  </w:t>
      </w:r>
      <w:proofErr w:type="spellStart"/>
      <w:r w:rsidR="00BB2C3D" w:rsidRPr="00CE420F">
        <w:rPr>
          <w:rFonts w:ascii="Arial" w:hAnsi="Arial" w:cs="Arial"/>
          <w:color w:val="948A54" w:themeColor="background2" w:themeShade="80"/>
          <w:lang w:val="en"/>
        </w:rPr>
        <w:t>O</w:t>
      </w:r>
      <w:r w:rsidR="005C0D19" w:rsidRPr="00CE420F">
        <w:rPr>
          <w:rFonts w:ascii="Arial" w:hAnsi="Arial" w:cs="Arial"/>
          <w:color w:val="948A54" w:themeColor="background2" w:themeShade="80"/>
          <w:lang w:val="en"/>
        </w:rPr>
        <w:t>rganis</w:t>
      </w:r>
      <w:r w:rsidRPr="00CE420F">
        <w:rPr>
          <w:rFonts w:ascii="Arial" w:hAnsi="Arial" w:cs="Arial"/>
          <w:color w:val="948A54" w:themeColor="background2" w:themeShade="80"/>
          <w:lang w:val="en"/>
        </w:rPr>
        <w:t>ations</w:t>
      </w:r>
      <w:proofErr w:type="spellEnd"/>
      <w:r w:rsidRPr="00CE420F">
        <w:rPr>
          <w:rFonts w:ascii="Arial" w:hAnsi="Arial" w:cs="Arial"/>
          <w:color w:val="948A54" w:themeColor="background2" w:themeShade="80"/>
          <w:lang w:val="en"/>
        </w:rPr>
        <w:t xml:space="preserve"> are </w:t>
      </w:r>
      <w:r w:rsidR="005C0D19" w:rsidRPr="00CE420F">
        <w:rPr>
          <w:rFonts w:ascii="Arial" w:hAnsi="Arial" w:cs="Arial"/>
          <w:color w:val="948A54" w:themeColor="background2" w:themeShade="80"/>
          <w:lang w:val="en"/>
        </w:rPr>
        <w:t>facing</w:t>
      </w:r>
      <w:r w:rsidRPr="00CE420F">
        <w:rPr>
          <w:rFonts w:ascii="Arial" w:hAnsi="Arial" w:cs="Arial"/>
          <w:color w:val="948A54" w:themeColor="background2" w:themeShade="80"/>
          <w:lang w:val="en"/>
        </w:rPr>
        <w:t xml:space="preserve"> constant pressure to adopt the latest technology </w:t>
      </w:r>
      <w:r w:rsidRPr="00CE420F">
        <w:rPr>
          <w:rFonts w:ascii="Arial" w:hAnsi="Arial" w:cs="Arial"/>
          <w:i/>
          <w:color w:val="948A54" w:themeColor="background2" w:themeShade="80"/>
          <w:lang w:val="en"/>
        </w:rPr>
        <w:t>(Armstrong and Taylor 2014)</w:t>
      </w:r>
      <w:r w:rsidRPr="00CE420F">
        <w:rPr>
          <w:rFonts w:ascii="Arial" w:hAnsi="Arial" w:cs="Arial"/>
          <w:color w:val="948A54" w:themeColor="background2" w:themeShade="80"/>
          <w:lang w:val="en"/>
        </w:rPr>
        <w:t xml:space="preserve">. </w:t>
      </w:r>
      <w:r w:rsidR="00BB2C3D"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 xml:space="preserve">On the other </w:t>
      </w:r>
      <w:proofErr w:type="gramStart"/>
      <w:r w:rsidRPr="00CE420F">
        <w:rPr>
          <w:rFonts w:ascii="Arial" w:hAnsi="Arial" w:cs="Arial"/>
          <w:color w:val="948A54" w:themeColor="background2" w:themeShade="80"/>
          <w:lang w:val="en"/>
        </w:rPr>
        <w:t xml:space="preserve">hand, </w:t>
      </w:r>
      <w:r w:rsidR="00BB2C3D"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the</w:t>
      </w:r>
      <w:proofErr w:type="gramEnd"/>
      <w:r w:rsidRPr="00CE420F">
        <w:rPr>
          <w:rFonts w:ascii="Arial" w:hAnsi="Arial" w:cs="Arial"/>
          <w:color w:val="948A54" w:themeColor="background2" w:themeShade="80"/>
          <w:lang w:val="en"/>
        </w:rPr>
        <w:t xml:space="preserve"> introduction of new technology implies that there would be </w:t>
      </w:r>
      <w:r w:rsidR="00BB2C3D" w:rsidRPr="00CE420F">
        <w:rPr>
          <w:rFonts w:ascii="Arial" w:hAnsi="Arial" w:cs="Arial"/>
          <w:color w:val="948A54" w:themeColor="background2" w:themeShade="80"/>
          <w:lang w:val="en"/>
        </w:rPr>
        <w:t>redundancies</w:t>
      </w:r>
      <w:r w:rsidRPr="00CE420F">
        <w:rPr>
          <w:rFonts w:ascii="Arial" w:hAnsi="Arial" w:cs="Arial"/>
          <w:color w:val="948A54" w:themeColor="background2" w:themeShade="80"/>
          <w:lang w:val="en"/>
        </w:rPr>
        <w:t xml:space="preserve"> of human manpower</w:t>
      </w:r>
      <w:r w:rsidR="00BB2C3D" w:rsidRPr="00CE420F">
        <w:rPr>
          <w:rFonts w:ascii="Arial" w:hAnsi="Arial" w:cs="Arial"/>
          <w:color w:val="948A54" w:themeColor="background2" w:themeShade="80"/>
          <w:lang w:val="en"/>
        </w:rPr>
        <w:t xml:space="preserve"> </w:t>
      </w:r>
      <w:proofErr w:type="spellStart"/>
      <w:r w:rsidR="00BB2C3D" w:rsidRPr="00CE420F">
        <w:rPr>
          <w:rFonts w:ascii="Arial" w:hAnsi="Arial" w:cs="Arial"/>
          <w:color w:val="948A54" w:themeColor="background2" w:themeShade="80"/>
          <w:lang w:val="en"/>
        </w:rPr>
        <w:t>eg</w:t>
      </w:r>
      <w:proofErr w:type="spellEnd"/>
      <w:r w:rsidRPr="00CE420F">
        <w:rPr>
          <w:rFonts w:ascii="Arial" w:hAnsi="Arial" w:cs="Arial"/>
          <w:color w:val="948A54" w:themeColor="background2" w:themeShade="80"/>
          <w:lang w:val="en"/>
        </w:rPr>
        <w:t xml:space="preserve"> HR department</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 xml:space="preserve"> </w:t>
      </w:r>
      <w:r w:rsidR="005C0D19" w:rsidRPr="00CE420F">
        <w:rPr>
          <w:rFonts w:ascii="Arial" w:hAnsi="Arial" w:cs="Arial"/>
          <w:color w:val="948A54" w:themeColor="background2" w:themeShade="80"/>
          <w:lang w:val="en"/>
        </w:rPr>
        <w:t xml:space="preserve">re-structures resulting </w:t>
      </w:r>
      <w:r w:rsidRPr="00CE420F">
        <w:rPr>
          <w:rFonts w:ascii="Arial" w:hAnsi="Arial" w:cs="Arial"/>
          <w:color w:val="948A54" w:themeColor="background2" w:themeShade="80"/>
          <w:lang w:val="en"/>
        </w:rPr>
        <w:t xml:space="preserve">in </w:t>
      </w:r>
      <w:r w:rsidR="005C0D19" w:rsidRPr="00CE420F">
        <w:rPr>
          <w:rFonts w:ascii="Arial" w:hAnsi="Arial" w:cs="Arial"/>
          <w:color w:val="948A54" w:themeColor="background2" w:themeShade="80"/>
          <w:lang w:val="en"/>
        </w:rPr>
        <w:t>reducing</w:t>
      </w:r>
      <w:r w:rsidRPr="00CE420F">
        <w:rPr>
          <w:rFonts w:ascii="Arial" w:hAnsi="Arial" w:cs="Arial"/>
          <w:color w:val="948A54" w:themeColor="background2" w:themeShade="80"/>
          <w:lang w:val="en"/>
        </w:rPr>
        <w:t xml:space="preserve"> </w:t>
      </w:r>
      <w:r w:rsidR="005C0D19" w:rsidRPr="00CE420F">
        <w:rPr>
          <w:rFonts w:ascii="Arial" w:hAnsi="Arial" w:cs="Arial"/>
          <w:color w:val="948A54" w:themeColor="background2" w:themeShade="80"/>
          <w:lang w:val="en"/>
        </w:rPr>
        <w:t>workforce</w:t>
      </w:r>
      <w:r w:rsidRPr="00CE420F">
        <w:rPr>
          <w:rFonts w:ascii="Arial" w:hAnsi="Arial" w:cs="Arial"/>
          <w:color w:val="948A54" w:themeColor="background2" w:themeShade="80"/>
          <w:lang w:val="en"/>
        </w:rPr>
        <w:t xml:space="preserve"> as their share of work is </w:t>
      </w:r>
      <w:r w:rsidR="005C0D19" w:rsidRPr="00CE420F">
        <w:rPr>
          <w:rFonts w:ascii="Arial" w:hAnsi="Arial" w:cs="Arial"/>
          <w:color w:val="948A54" w:themeColor="background2" w:themeShade="80"/>
          <w:lang w:val="en"/>
        </w:rPr>
        <w:t>carried out</w:t>
      </w:r>
      <w:r w:rsidRPr="00CE420F">
        <w:rPr>
          <w:rFonts w:ascii="Arial" w:hAnsi="Arial" w:cs="Arial"/>
          <w:color w:val="948A54" w:themeColor="background2" w:themeShade="80"/>
          <w:lang w:val="en"/>
        </w:rPr>
        <w:t xml:space="preserve"> by new technology</w:t>
      </w:r>
      <w:r w:rsidR="005C0D19" w:rsidRPr="00CE420F">
        <w:rPr>
          <w:rFonts w:ascii="Arial" w:hAnsi="Arial" w:cs="Arial"/>
          <w:color w:val="948A54" w:themeColor="background2" w:themeShade="80"/>
          <w:lang w:val="en"/>
        </w:rPr>
        <w:t>.</w:t>
      </w:r>
      <w:r w:rsidRPr="00CE420F">
        <w:rPr>
          <w:rFonts w:ascii="Arial" w:hAnsi="Arial" w:cs="Arial"/>
          <w:color w:val="948A54" w:themeColor="background2" w:themeShade="80"/>
          <w:lang w:val="en"/>
        </w:rPr>
        <w:t xml:space="preserve"> </w:t>
      </w:r>
    </w:p>
    <w:p w:rsidR="00C921B6"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b/>
          <w:i/>
          <w:color w:val="948A54" w:themeColor="background2" w:themeShade="80"/>
          <w:lang w:val="en"/>
        </w:rPr>
        <w:t xml:space="preserve">Economic </w:t>
      </w:r>
      <w:r w:rsidR="005C0D19" w:rsidRPr="00CE420F">
        <w:rPr>
          <w:rFonts w:ascii="Arial" w:hAnsi="Arial" w:cs="Arial"/>
          <w:b/>
          <w:i/>
          <w:color w:val="948A54" w:themeColor="background2" w:themeShade="80"/>
          <w:lang w:val="en"/>
        </w:rPr>
        <w:t>C</w:t>
      </w:r>
      <w:r w:rsidRPr="00CE420F">
        <w:rPr>
          <w:rFonts w:ascii="Arial" w:hAnsi="Arial" w:cs="Arial"/>
          <w:b/>
          <w:i/>
          <w:color w:val="948A54" w:themeColor="background2" w:themeShade="80"/>
          <w:lang w:val="en"/>
        </w:rPr>
        <w:t>onditions</w:t>
      </w:r>
      <w:r w:rsidR="00BB2C3D" w:rsidRPr="00CE420F">
        <w:rPr>
          <w:rFonts w:ascii="Arial" w:hAnsi="Arial" w:cs="Arial"/>
          <w:b/>
          <w:i/>
          <w:color w:val="948A54" w:themeColor="background2" w:themeShade="80"/>
          <w:lang w:val="en"/>
        </w:rPr>
        <w:t xml:space="preserve"> - </w:t>
      </w:r>
      <w:r w:rsidRPr="00CE420F">
        <w:rPr>
          <w:rFonts w:ascii="Arial" w:hAnsi="Arial" w:cs="Arial"/>
          <w:color w:val="948A54" w:themeColor="background2" w:themeShade="80"/>
          <w:lang w:val="en"/>
        </w:rPr>
        <w:t xml:space="preserve">The biggest external factors that influence an </w:t>
      </w:r>
      <w:proofErr w:type="spellStart"/>
      <w:r w:rsidRPr="00CE420F">
        <w:rPr>
          <w:rFonts w:ascii="Arial" w:hAnsi="Arial" w:cs="Arial"/>
          <w:color w:val="948A54" w:themeColor="background2" w:themeShade="80"/>
          <w:lang w:val="en"/>
        </w:rPr>
        <w:t>organi</w:t>
      </w:r>
      <w:r w:rsidR="005C0D19"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are the economic conditions of the country and the world at large. It affects the talent pool and the </w:t>
      </w:r>
      <w:r w:rsidR="00BB2C3D" w:rsidRPr="00CE420F">
        <w:rPr>
          <w:rFonts w:ascii="Arial" w:hAnsi="Arial" w:cs="Arial"/>
          <w:color w:val="948A54" w:themeColor="background2" w:themeShade="80"/>
          <w:lang w:val="en"/>
        </w:rPr>
        <w:t>recruitment</w:t>
      </w:r>
      <w:r w:rsidRPr="00CE420F">
        <w:rPr>
          <w:rFonts w:ascii="Arial" w:hAnsi="Arial" w:cs="Arial"/>
          <w:color w:val="948A54" w:themeColor="background2" w:themeShade="80"/>
          <w:lang w:val="en"/>
        </w:rPr>
        <w:t xml:space="preserve"> decisions of the </w:t>
      </w:r>
      <w:proofErr w:type="spellStart"/>
      <w:r w:rsidR="00BB2C3D" w:rsidRPr="00CE420F">
        <w:rPr>
          <w:rFonts w:ascii="Arial" w:hAnsi="Arial" w:cs="Arial"/>
          <w:color w:val="948A54" w:themeColor="background2" w:themeShade="80"/>
          <w:lang w:val="en"/>
        </w:rPr>
        <w:t>organisation</w:t>
      </w:r>
      <w:proofErr w:type="spellEnd"/>
      <w:r w:rsidRPr="00CE420F">
        <w:rPr>
          <w:rFonts w:ascii="Arial" w:hAnsi="Arial" w:cs="Arial"/>
          <w:color w:val="948A54" w:themeColor="background2" w:themeShade="80"/>
          <w:lang w:val="en"/>
        </w:rPr>
        <w:t xml:space="preserve"> </w:t>
      </w:r>
      <w:r w:rsidRPr="00CE420F">
        <w:rPr>
          <w:rFonts w:ascii="Arial" w:hAnsi="Arial" w:cs="Arial"/>
          <w:i/>
          <w:color w:val="948A54" w:themeColor="background2" w:themeShade="80"/>
          <w:lang w:val="en"/>
        </w:rPr>
        <w:t>(Armstrong and Taylor 2014).</w:t>
      </w:r>
      <w:r w:rsidRPr="00CE420F">
        <w:rPr>
          <w:rFonts w:ascii="Arial" w:hAnsi="Arial" w:cs="Arial"/>
          <w:color w:val="948A54" w:themeColor="background2" w:themeShade="80"/>
          <w:lang w:val="en"/>
        </w:rPr>
        <w:t xml:space="preserve"> </w:t>
      </w:r>
      <w:proofErr w:type="spellStart"/>
      <w:r w:rsidR="00BB2C3D" w:rsidRPr="00CE420F">
        <w:rPr>
          <w:rFonts w:ascii="Arial" w:hAnsi="Arial" w:cs="Arial"/>
          <w:color w:val="948A54" w:themeColor="background2" w:themeShade="80"/>
          <w:lang w:val="en"/>
        </w:rPr>
        <w:t>O</w:t>
      </w:r>
      <w:r w:rsidRPr="00CE420F">
        <w:rPr>
          <w:rFonts w:ascii="Arial" w:hAnsi="Arial" w:cs="Arial"/>
          <w:color w:val="948A54" w:themeColor="background2" w:themeShade="80"/>
          <w:lang w:val="en"/>
        </w:rPr>
        <w:t>rgani</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ations</w:t>
      </w:r>
      <w:proofErr w:type="spellEnd"/>
      <w:r w:rsidRPr="00CE420F">
        <w:rPr>
          <w:rFonts w:ascii="Arial" w:hAnsi="Arial" w:cs="Arial"/>
          <w:color w:val="948A54" w:themeColor="background2" w:themeShade="80"/>
          <w:lang w:val="en"/>
        </w:rPr>
        <w:t xml:space="preserve"> should prepare themselves with suitable strategies in times of economic downturn. </w:t>
      </w:r>
      <w:r w:rsidR="00BB2C3D" w:rsidRPr="00CE420F">
        <w:rPr>
          <w:rFonts w:ascii="Arial" w:hAnsi="Arial" w:cs="Arial"/>
          <w:color w:val="948A54" w:themeColor="background2" w:themeShade="80"/>
          <w:lang w:val="en"/>
        </w:rPr>
        <w:t>Companies</w:t>
      </w:r>
      <w:r w:rsidRPr="00CE420F">
        <w:rPr>
          <w:rFonts w:ascii="Arial" w:hAnsi="Arial" w:cs="Arial"/>
          <w:color w:val="948A54" w:themeColor="background2" w:themeShade="80"/>
          <w:lang w:val="en"/>
        </w:rPr>
        <w:t xml:space="preserve"> should face the bad economy with appropriate strategies</w:t>
      </w:r>
      <w:r w:rsidR="00BB2C3D" w:rsidRPr="00CE420F">
        <w:rPr>
          <w:rFonts w:ascii="Arial" w:hAnsi="Arial" w:cs="Arial"/>
          <w:color w:val="948A54" w:themeColor="background2" w:themeShade="80"/>
          <w:lang w:val="en"/>
        </w:rPr>
        <w:t xml:space="preserve"> </w:t>
      </w:r>
      <w:proofErr w:type="spellStart"/>
      <w:r w:rsidR="00BB2C3D" w:rsidRPr="00CE420F">
        <w:rPr>
          <w:rFonts w:ascii="Arial" w:hAnsi="Arial" w:cs="Arial"/>
          <w:color w:val="948A54" w:themeColor="background2" w:themeShade="80"/>
          <w:lang w:val="en"/>
        </w:rPr>
        <w:t>eg</w:t>
      </w:r>
      <w:proofErr w:type="spellEnd"/>
      <w:r w:rsidRPr="00CE420F">
        <w:rPr>
          <w:rFonts w:ascii="Arial" w:hAnsi="Arial" w:cs="Arial"/>
          <w:color w:val="948A54" w:themeColor="background2" w:themeShade="80"/>
          <w:lang w:val="en"/>
        </w:rPr>
        <w:t xml:space="preserve"> in times of economic downturn, </w:t>
      </w:r>
      <w:proofErr w:type="spellStart"/>
      <w:r w:rsidRPr="00CE420F">
        <w:rPr>
          <w:rFonts w:ascii="Arial" w:hAnsi="Arial" w:cs="Arial"/>
          <w:color w:val="948A54" w:themeColor="background2" w:themeShade="80"/>
          <w:lang w:val="en"/>
        </w:rPr>
        <w:t>organi</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ations</w:t>
      </w:r>
      <w:proofErr w:type="spellEnd"/>
      <w:r w:rsidRPr="00CE420F">
        <w:rPr>
          <w:rFonts w:ascii="Arial" w:hAnsi="Arial" w:cs="Arial"/>
          <w:color w:val="948A54" w:themeColor="background2" w:themeShade="80"/>
          <w:lang w:val="en"/>
        </w:rPr>
        <w:t xml:space="preserve"> </w:t>
      </w:r>
      <w:r w:rsidR="00BB2C3D" w:rsidRPr="00CE420F">
        <w:rPr>
          <w:rFonts w:ascii="Arial" w:hAnsi="Arial" w:cs="Arial"/>
          <w:color w:val="948A54" w:themeColor="background2" w:themeShade="80"/>
          <w:lang w:val="en"/>
        </w:rPr>
        <w:t xml:space="preserve">should </w:t>
      </w:r>
      <w:r w:rsidRPr="00CE420F">
        <w:rPr>
          <w:rFonts w:ascii="Arial" w:hAnsi="Arial" w:cs="Arial"/>
          <w:color w:val="948A54" w:themeColor="background2" w:themeShade="80"/>
          <w:lang w:val="en"/>
        </w:rPr>
        <w:t>engage in lower recruitment drives, in order to cut down the costs.</w:t>
      </w:r>
    </w:p>
    <w:p w:rsidR="00CE420F" w:rsidRDefault="00CE420F">
      <w:pPr>
        <w:rPr>
          <w:rFonts w:ascii="Arial" w:hAnsi="Arial" w:cs="Arial"/>
          <w:b/>
          <w:i/>
          <w:color w:val="948A54" w:themeColor="background2" w:themeShade="80"/>
          <w:lang w:val="en"/>
        </w:rPr>
      </w:pPr>
      <w:r>
        <w:rPr>
          <w:rFonts w:ascii="Arial" w:hAnsi="Arial" w:cs="Arial"/>
          <w:b/>
          <w:i/>
          <w:color w:val="948A54" w:themeColor="background2" w:themeShade="80"/>
          <w:lang w:val="en"/>
        </w:rPr>
        <w:br w:type="page"/>
      </w:r>
    </w:p>
    <w:p w:rsidR="00842D41"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b/>
          <w:i/>
          <w:color w:val="948A54" w:themeColor="background2" w:themeShade="80"/>
          <w:lang w:val="en"/>
        </w:rPr>
        <w:t>Workforce demographics</w:t>
      </w:r>
      <w:r w:rsidR="00BB2C3D" w:rsidRPr="00CE420F">
        <w:rPr>
          <w:rFonts w:ascii="Arial" w:hAnsi="Arial" w:cs="Arial"/>
          <w:b/>
          <w:i/>
          <w:color w:val="948A54" w:themeColor="background2" w:themeShade="80"/>
          <w:lang w:val="en"/>
        </w:rPr>
        <w:t xml:space="preserve"> - </w:t>
      </w:r>
      <w:r w:rsidRPr="00CE420F">
        <w:rPr>
          <w:rFonts w:ascii="Arial" w:hAnsi="Arial" w:cs="Arial"/>
          <w:color w:val="948A54" w:themeColor="background2" w:themeShade="80"/>
          <w:lang w:val="en"/>
        </w:rPr>
        <w:t xml:space="preserve">This is one of the most important internal factors that affects the function of </w:t>
      </w:r>
      <w:proofErr w:type="spellStart"/>
      <w:r w:rsidR="00BB2C3D" w:rsidRPr="00CE420F">
        <w:rPr>
          <w:rFonts w:ascii="Arial" w:hAnsi="Arial" w:cs="Arial"/>
          <w:color w:val="948A54" w:themeColor="background2" w:themeShade="80"/>
          <w:lang w:val="en"/>
        </w:rPr>
        <w:t>organisations</w:t>
      </w:r>
      <w:proofErr w:type="spellEnd"/>
      <w:r w:rsidRPr="00CE420F">
        <w:rPr>
          <w:rFonts w:ascii="Arial" w:hAnsi="Arial" w:cs="Arial"/>
          <w:color w:val="948A54" w:themeColor="background2" w:themeShade="80"/>
          <w:lang w:val="en"/>
        </w:rPr>
        <w:t xml:space="preserve">. </w:t>
      </w:r>
      <w:r w:rsidR="00BB2C3D"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 xml:space="preserve">This factor deals with the retiring workplace population and hiring methods opted by </w:t>
      </w:r>
      <w:proofErr w:type="spellStart"/>
      <w:r w:rsidRPr="00CE420F">
        <w:rPr>
          <w:rFonts w:ascii="Arial" w:hAnsi="Arial" w:cs="Arial"/>
          <w:color w:val="948A54" w:themeColor="background2" w:themeShade="80"/>
          <w:lang w:val="en"/>
        </w:rPr>
        <w:t>organi</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ations</w:t>
      </w:r>
      <w:proofErr w:type="spellEnd"/>
      <w:r w:rsidRPr="00CE420F">
        <w:rPr>
          <w:rFonts w:ascii="Arial" w:hAnsi="Arial" w:cs="Arial"/>
          <w:color w:val="948A54" w:themeColor="background2" w:themeShade="80"/>
          <w:lang w:val="en"/>
        </w:rPr>
        <w:t xml:space="preserve"> </w:t>
      </w:r>
      <w:r w:rsidRPr="00CE420F">
        <w:rPr>
          <w:rFonts w:ascii="Arial" w:hAnsi="Arial" w:cs="Arial"/>
          <w:i/>
          <w:color w:val="948A54" w:themeColor="background2" w:themeShade="80"/>
          <w:lang w:val="en"/>
        </w:rPr>
        <w:t>(Armstrong and Taylor 2014).</w:t>
      </w:r>
      <w:r w:rsidRPr="00CE420F">
        <w:rPr>
          <w:rFonts w:ascii="Arial" w:hAnsi="Arial" w:cs="Arial"/>
          <w:color w:val="948A54" w:themeColor="background2" w:themeShade="80"/>
          <w:lang w:val="en"/>
        </w:rPr>
        <w:t xml:space="preserve"> </w:t>
      </w:r>
      <w:proofErr w:type="spellStart"/>
      <w:r w:rsidR="00BB2C3D" w:rsidRPr="00CE420F">
        <w:rPr>
          <w:rFonts w:ascii="Arial" w:hAnsi="Arial" w:cs="Arial"/>
          <w:color w:val="948A54" w:themeColor="background2" w:themeShade="80"/>
          <w:lang w:val="en"/>
        </w:rPr>
        <w:t>O</w:t>
      </w:r>
      <w:r w:rsidRPr="00CE420F">
        <w:rPr>
          <w:rFonts w:ascii="Arial" w:hAnsi="Arial" w:cs="Arial"/>
          <w:color w:val="948A54" w:themeColor="background2" w:themeShade="80"/>
          <w:lang w:val="en"/>
        </w:rPr>
        <w:t>rgani</w:t>
      </w:r>
      <w:r w:rsidR="00BB2C3D"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ations</w:t>
      </w:r>
      <w:proofErr w:type="spellEnd"/>
      <w:r w:rsidRPr="00CE420F">
        <w:rPr>
          <w:rFonts w:ascii="Arial" w:hAnsi="Arial" w:cs="Arial"/>
          <w:color w:val="948A54" w:themeColor="background2" w:themeShade="80"/>
          <w:lang w:val="en"/>
        </w:rPr>
        <w:t xml:space="preserve"> must look for different ways of recruitment that are best suited</w:t>
      </w:r>
      <w:r w:rsidR="00032519"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 xml:space="preserve"> </w:t>
      </w:r>
    </w:p>
    <w:p w:rsidR="00CE420F" w:rsidRPr="0089775A" w:rsidRDefault="00CE420F" w:rsidP="00CE420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CE420F" w:rsidRPr="00B36395" w:rsidRDefault="00CE420F" w:rsidP="00CE420F">
      <w:pPr>
        <w:rPr>
          <w:rStyle w:val="Heading2Char"/>
          <w:rFonts w:ascii="Arial" w:hAnsi="Arial" w:cs="Arial"/>
          <w:color w:val="7F7F7F" w:themeColor="text1" w:themeTint="80"/>
          <w:sz w:val="24"/>
          <w:szCs w:val="24"/>
        </w:rPr>
      </w:pPr>
    </w:p>
    <w:p w:rsidR="00CE420F" w:rsidRPr="00B07A32" w:rsidRDefault="00CE420F" w:rsidP="00CE420F">
      <w:pPr>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5</w:t>
      </w:r>
      <w:r w:rsidRPr="00B07A32">
        <w:rPr>
          <w:rStyle w:val="IntenseReference"/>
          <w:rFonts w:ascii="Arial" w:eastAsiaTheme="majorEastAsia" w:hAnsi="Arial" w:cs="Arial"/>
          <w:color w:val="548DD4" w:themeColor="text2" w:themeTint="99"/>
          <w:sz w:val="28"/>
        </w:rPr>
        <w:t>.0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key stages in strategy formulation</w:t>
      </w:r>
    </w:p>
    <w:p w:rsidR="00C921B6" w:rsidRPr="00CE420F" w:rsidRDefault="00CE420F" w:rsidP="00CE420F">
      <w:pPr>
        <w:rPr>
          <w:rFonts w:ascii="Arial" w:eastAsiaTheme="majorEastAsia" w:hAnsi="Arial" w:cs="Arial"/>
          <w:b/>
          <w:bCs/>
          <w:color w:val="7F7F7F" w:themeColor="text1" w:themeTint="80"/>
          <w:lang w:eastAsia="en-US"/>
        </w:rPr>
      </w:pPr>
      <w:r w:rsidRPr="0089775A">
        <w:rPr>
          <w:rStyle w:val="Heading2Char"/>
          <w:rFonts w:ascii="Arial" w:hAnsi="Arial" w:cs="Arial"/>
          <w:color w:val="7F7F7F" w:themeColor="text1" w:themeTint="80"/>
          <w:sz w:val="24"/>
          <w:szCs w:val="24"/>
        </w:rPr>
        <w:t>___________________________________________________________________</w:t>
      </w:r>
    </w:p>
    <w:p w:rsidR="00032519" w:rsidRPr="00CE420F" w:rsidRDefault="00032519" w:rsidP="00CE420F">
      <w:pPr>
        <w:spacing w:before="240" w:after="150" w:line="360" w:lineRule="auto"/>
        <w:ind w:left="720"/>
        <w:jc w:val="both"/>
        <w:rPr>
          <w:rFonts w:ascii="Arial" w:hAnsi="Arial" w:cs="Arial"/>
          <w:color w:val="948A54" w:themeColor="background2" w:themeShade="80"/>
          <w:lang w:val="en"/>
        </w:rPr>
      </w:pPr>
      <w:r w:rsidRPr="00CE420F">
        <w:rPr>
          <w:rFonts w:ascii="Arial" w:hAnsi="Arial" w:cs="Arial"/>
          <w:color w:val="948A54" w:themeColor="background2" w:themeShade="80"/>
          <w:lang w:val="en"/>
        </w:rPr>
        <w:t>H</w:t>
      </w:r>
      <w:r w:rsidR="00C921B6" w:rsidRPr="00CE420F">
        <w:rPr>
          <w:rFonts w:ascii="Arial" w:hAnsi="Arial" w:cs="Arial"/>
          <w:color w:val="948A54" w:themeColor="background2" w:themeShade="80"/>
          <w:lang w:val="en"/>
        </w:rPr>
        <w:t xml:space="preserve">uman resource </w:t>
      </w:r>
      <w:proofErr w:type="gramStart"/>
      <w:r w:rsidRPr="00CE420F">
        <w:rPr>
          <w:rFonts w:ascii="Arial" w:hAnsi="Arial" w:cs="Arial"/>
          <w:color w:val="948A54" w:themeColor="background2" w:themeShade="80"/>
          <w:lang w:val="en"/>
        </w:rPr>
        <w:t>strategies’</w:t>
      </w:r>
      <w:proofErr w:type="gramEnd"/>
      <w:r w:rsidR="00C921B6" w:rsidRPr="00CE420F">
        <w:rPr>
          <w:rFonts w:ascii="Arial" w:hAnsi="Arial" w:cs="Arial"/>
          <w:color w:val="948A54" w:themeColor="background2" w:themeShade="80"/>
          <w:lang w:val="en"/>
        </w:rPr>
        <w:t xml:space="preserve"> include several steps that </w:t>
      </w:r>
      <w:r w:rsidRPr="00CE420F">
        <w:rPr>
          <w:rFonts w:ascii="Arial" w:hAnsi="Arial" w:cs="Arial"/>
          <w:color w:val="948A54" w:themeColor="background2" w:themeShade="80"/>
          <w:lang w:val="en"/>
        </w:rPr>
        <w:t>should</w:t>
      </w:r>
      <w:r w:rsidR="00C921B6" w:rsidRPr="00CE420F">
        <w:rPr>
          <w:rFonts w:ascii="Arial" w:hAnsi="Arial" w:cs="Arial"/>
          <w:color w:val="948A54" w:themeColor="background2" w:themeShade="80"/>
          <w:lang w:val="en"/>
        </w:rPr>
        <w:t xml:space="preserve"> be followed. The steps describe the translation of the selected strategy into </w:t>
      </w:r>
      <w:proofErr w:type="spellStart"/>
      <w:r w:rsidR="00C921B6" w:rsidRPr="00CE420F">
        <w:rPr>
          <w:rFonts w:ascii="Arial" w:hAnsi="Arial" w:cs="Arial"/>
          <w:color w:val="948A54" w:themeColor="background2" w:themeShade="80"/>
          <w:lang w:val="en"/>
        </w:rPr>
        <w:t>organi</w:t>
      </w:r>
      <w:r w:rsidR="00D255D9" w:rsidRPr="00CE420F">
        <w:rPr>
          <w:rFonts w:ascii="Arial" w:hAnsi="Arial" w:cs="Arial"/>
          <w:color w:val="948A54" w:themeColor="background2" w:themeShade="80"/>
          <w:lang w:val="en"/>
        </w:rPr>
        <w:t>s</w:t>
      </w:r>
      <w:r w:rsidR="00C921B6" w:rsidRPr="00CE420F">
        <w:rPr>
          <w:rFonts w:ascii="Arial" w:hAnsi="Arial" w:cs="Arial"/>
          <w:color w:val="948A54" w:themeColor="background2" w:themeShade="80"/>
          <w:lang w:val="en"/>
        </w:rPr>
        <w:t>ational</w:t>
      </w:r>
      <w:proofErr w:type="spellEnd"/>
      <w:r w:rsidR="00C921B6" w:rsidRPr="00CE420F">
        <w:rPr>
          <w:rFonts w:ascii="Arial" w:hAnsi="Arial" w:cs="Arial"/>
          <w:color w:val="948A54" w:themeColor="background2" w:themeShade="80"/>
          <w:lang w:val="en"/>
        </w:rPr>
        <w:t xml:space="preserve"> action to fulfill the desired goals and objectives </w:t>
      </w:r>
      <w:r w:rsidR="00C921B6" w:rsidRPr="00CE420F">
        <w:rPr>
          <w:rFonts w:ascii="Arial" w:hAnsi="Arial" w:cs="Arial"/>
          <w:i/>
          <w:color w:val="948A54" w:themeColor="background2" w:themeShade="80"/>
          <w:lang w:val="en"/>
        </w:rPr>
        <w:t>(Lakshmi 2016)</w:t>
      </w:r>
      <w:r w:rsidR="00C921B6" w:rsidRPr="00CE420F">
        <w:rPr>
          <w:rFonts w:ascii="Arial" w:hAnsi="Arial" w:cs="Arial"/>
          <w:color w:val="948A54" w:themeColor="background2" w:themeShade="80"/>
          <w:lang w:val="en"/>
        </w:rPr>
        <w:t xml:space="preserve">. </w:t>
      </w:r>
      <w:r w:rsidR="00D255D9" w:rsidRPr="00CE420F">
        <w:rPr>
          <w:rFonts w:ascii="Arial" w:hAnsi="Arial" w:cs="Arial"/>
          <w:color w:val="948A54" w:themeColor="background2" w:themeShade="80"/>
          <w:lang w:val="en"/>
        </w:rPr>
        <w:t>H</w:t>
      </w:r>
      <w:r w:rsidR="00C921B6" w:rsidRPr="00CE420F">
        <w:rPr>
          <w:rFonts w:ascii="Arial" w:hAnsi="Arial" w:cs="Arial"/>
          <w:color w:val="948A54" w:themeColor="background2" w:themeShade="80"/>
          <w:lang w:val="en"/>
        </w:rPr>
        <w:t xml:space="preserve">uman </w:t>
      </w:r>
      <w:r w:rsidR="00D255D9" w:rsidRPr="00CE420F">
        <w:rPr>
          <w:rFonts w:ascii="Arial" w:hAnsi="Arial" w:cs="Arial"/>
          <w:color w:val="948A54" w:themeColor="background2" w:themeShade="80"/>
          <w:lang w:val="en"/>
        </w:rPr>
        <w:t>Resources</w:t>
      </w:r>
      <w:r w:rsidR="00C921B6" w:rsidRPr="00CE420F">
        <w:rPr>
          <w:rFonts w:ascii="Arial" w:hAnsi="Arial" w:cs="Arial"/>
          <w:color w:val="948A54" w:themeColor="background2" w:themeShade="80"/>
          <w:lang w:val="en"/>
        </w:rPr>
        <w:t xml:space="preserve"> are involved in each of these stages. </w:t>
      </w:r>
    </w:p>
    <w:p w:rsidR="00C921B6" w:rsidRPr="00CE420F" w:rsidRDefault="00C921B6" w:rsidP="00CE420F">
      <w:pPr>
        <w:spacing w:after="150" w:line="360" w:lineRule="auto"/>
        <w:ind w:left="720"/>
        <w:jc w:val="both"/>
        <w:rPr>
          <w:rFonts w:ascii="Arial" w:hAnsi="Arial" w:cs="Arial"/>
          <w:color w:val="948A54" w:themeColor="background2" w:themeShade="80"/>
          <w:lang w:val="en"/>
        </w:rPr>
      </w:pPr>
      <w:r w:rsidRPr="00CE420F">
        <w:rPr>
          <w:rFonts w:ascii="Arial" w:hAnsi="Arial" w:cs="Arial"/>
          <w:color w:val="948A54" w:themeColor="background2" w:themeShade="80"/>
          <w:lang w:val="en"/>
        </w:rPr>
        <w:t>The steps are described below</w:t>
      </w:r>
      <w:r w:rsidR="00032519" w:rsidRPr="00CE420F">
        <w:rPr>
          <w:rFonts w:ascii="Arial" w:hAnsi="Arial" w:cs="Arial"/>
          <w:color w:val="948A54" w:themeColor="background2" w:themeShade="80"/>
          <w:lang w:val="en"/>
        </w:rPr>
        <w:t>:</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 xml:space="preserve">Determining </w:t>
      </w:r>
      <w:proofErr w:type="spellStart"/>
      <w:r w:rsidRPr="00CE420F">
        <w:rPr>
          <w:rFonts w:ascii="Arial" w:hAnsi="Arial" w:cs="Arial"/>
          <w:i/>
          <w:color w:val="948A54" w:themeColor="background2" w:themeShade="80"/>
          <w:lang w:val="en"/>
        </w:rPr>
        <w:t>organi</w:t>
      </w:r>
      <w:r w:rsidR="00032519" w:rsidRPr="00CE420F">
        <w:rPr>
          <w:rFonts w:ascii="Arial" w:hAnsi="Arial" w:cs="Arial"/>
          <w:i/>
          <w:color w:val="948A54" w:themeColor="background2" w:themeShade="80"/>
          <w:lang w:val="en"/>
        </w:rPr>
        <w:t>s</w:t>
      </w:r>
      <w:r w:rsidRPr="00CE420F">
        <w:rPr>
          <w:rFonts w:ascii="Arial" w:hAnsi="Arial" w:cs="Arial"/>
          <w:i/>
          <w:color w:val="948A54" w:themeColor="background2" w:themeShade="80"/>
          <w:lang w:val="en"/>
        </w:rPr>
        <w:t>ation’s</w:t>
      </w:r>
      <w:proofErr w:type="spellEnd"/>
      <w:r w:rsidRPr="00CE420F">
        <w:rPr>
          <w:rFonts w:ascii="Arial" w:hAnsi="Arial" w:cs="Arial"/>
          <w:i/>
          <w:color w:val="948A54" w:themeColor="background2" w:themeShade="80"/>
          <w:lang w:val="en"/>
        </w:rPr>
        <w:t xml:space="preserve"> objective</w:t>
      </w:r>
      <w:r w:rsidR="00032519" w:rsidRPr="00CE420F">
        <w:rPr>
          <w:rFonts w:ascii="Arial" w:hAnsi="Arial" w:cs="Arial"/>
          <w:i/>
          <w:color w:val="948A54" w:themeColor="background2" w:themeShade="80"/>
          <w:lang w:val="en"/>
        </w:rPr>
        <w:t>s</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 xml:space="preserve">Evaluation of </w:t>
      </w:r>
      <w:proofErr w:type="spellStart"/>
      <w:r w:rsidRPr="00CE420F">
        <w:rPr>
          <w:rFonts w:ascii="Arial" w:hAnsi="Arial" w:cs="Arial"/>
          <w:i/>
          <w:color w:val="948A54" w:themeColor="background2" w:themeShade="80"/>
          <w:lang w:val="en"/>
        </w:rPr>
        <w:t>organi</w:t>
      </w:r>
      <w:r w:rsidR="00032519" w:rsidRPr="00CE420F">
        <w:rPr>
          <w:rFonts w:ascii="Arial" w:hAnsi="Arial" w:cs="Arial"/>
          <w:i/>
          <w:color w:val="948A54" w:themeColor="background2" w:themeShade="80"/>
          <w:lang w:val="en"/>
        </w:rPr>
        <w:t>s</w:t>
      </w:r>
      <w:r w:rsidRPr="00CE420F">
        <w:rPr>
          <w:rFonts w:ascii="Arial" w:hAnsi="Arial" w:cs="Arial"/>
          <w:i/>
          <w:color w:val="948A54" w:themeColor="background2" w:themeShade="80"/>
          <w:lang w:val="en"/>
        </w:rPr>
        <w:t>ational</w:t>
      </w:r>
      <w:proofErr w:type="spellEnd"/>
      <w:r w:rsidRPr="00CE420F">
        <w:rPr>
          <w:rFonts w:ascii="Arial" w:hAnsi="Arial" w:cs="Arial"/>
          <w:i/>
          <w:color w:val="948A54" w:themeColor="background2" w:themeShade="80"/>
          <w:lang w:val="en"/>
        </w:rPr>
        <w:t xml:space="preserve"> environment</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Setting up of quantitative targets</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Co</w:t>
      </w:r>
      <w:r w:rsidR="00032519" w:rsidRPr="00CE420F">
        <w:rPr>
          <w:rFonts w:ascii="Arial" w:hAnsi="Arial" w:cs="Arial"/>
          <w:i/>
          <w:color w:val="948A54" w:themeColor="background2" w:themeShade="80"/>
          <w:lang w:val="en"/>
        </w:rPr>
        <w:t>-</w:t>
      </w:r>
      <w:r w:rsidRPr="00CE420F">
        <w:rPr>
          <w:rFonts w:ascii="Arial" w:hAnsi="Arial" w:cs="Arial"/>
          <w:i/>
          <w:color w:val="948A54" w:themeColor="background2" w:themeShade="80"/>
          <w:lang w:val="en"/>
        </w:rPr>
        <w:t>ordination with divisional plans</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Analysis of performance and performing gap analysis</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 xml:space="preserve">The selection of </w:t>
      </w:r>
      <w:r w:rsidR="00032519" w:rsidRPr="00CE420F">
        <w:rPr>
          <w:rFonts w:ascii="Arial" w:hAnsi="Arial" w:cs="Arial"/>
          <w:i/>
          <w:color w:val="948A54" w:themeColor="background2" w:themeShade="80"/>
          <w:lang w:val="en"/>
        </w:rPr>
        <w:t xml:space="preserve">a </w:t>
      </w:r>
      <w:r w:rsidRPr="00CE420F">
        <w:rPr>
          <w:rFonts w:ascii="Arial" w:hAnsi="Arial" w:cs="Arial"/>
          <w:i/>
          <w:color w:val="948A54" w:themeColor="background2" w:themeShade="80"/>
          <w:lang w:val="en"/>
        </w:rPr>
        <w:t>suitable strategy</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 xml:space="preserve">Development of an </w:t>
      </w:r>
      <w:proofErr w:type="spellStart"/>
      <w:r w:rsidRPr="00CE420F">
        <w:rPr>
          <w:rFonts w:ascii="Arial" w:hAnsi="Arial" w:cs="Arial"/>
          <w:i/>
          <w:color w:val="948A54" w:themeColor="background2" w:themeShade="80"/>
          <w:lang w:val="en"/>
        </w:rPr>
        <w:t>organi</w:t>
      </w:r>
      <w:r w:rsidR="00032519" w:rsidRPr="00CE420F">
        <w:rPr>
          <w:rFonts w:ascii="Arial" w:hAnsi="Arial" w:cs="Arial"/>
          <w:i/>
          <w:color w:val="948A54" w:themeColor="background2" w:themeShade="80"/>
          <w:lang w:val="en"/>
        </w:rPr>
        <w:t>s</w:t>
      </w:r>
      <w:r w:rsidRPr="00CE420F">
        <w:rPr>
          <w:rFonts w:ascii="Arial" w:hAnsi="Arial" w:cs="Arial"/>
          <w:i/>
          <w:color w:val="948A54" w:themeColor="background2" w:themeShade="80"/>
          <w:lang w:val="en"/>
        </w:rPr>
        <w:t>ational</w:t>
      </w:r>
      <w:proofErr w:type="spellEnd"/>
      <w:r w:rsidRPr="00CE420F">
        <w:rPr>
          <w:rFonts w:ascii="Arial" w:hAnsi="Arial" w:cs="Arial"/>
          <w:i/>
          <w:color w:val="948A54" w:themeColor="background2" w:themeShade="80"/>
          <w:lang w:val="en"/>
        </w:rPr>
        <w:t xml:space="preserve"> framework for implementing </w:t>
      </w:r>
      <w:r w:rsidR="00032519" w:rsidRPr="00CE420F">
        <w:rPr>
          <w:rFonts w:ascii="Arial" w:hAnsi="Arial" w:cs="Arial"/>
          <w:i/>
          <w:color w:val="948A54" w:themeColor="background2" w:themeShade="80"/>
          <w:lang w:val="en"/>
        </w:rPr>
        <w:t>a successful</w:t>
      </w:r>
      <w:r w:rsidRPr="00CE420F">
        <w:rPr>
          <w:rFonts w:ascii="Arial" w:hAnsi="Arial" w:cs="Arial"/>
          <w:i/>
          <w:color w:val="948A54" w:themeColor="background2" w:themeShade="80"/>
          <w:lang w:val="en"/>
        </w:rPr>
        <w:t xml:space="preserve"> strategy.</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Disbursement of sufficient resources to the vital activities.</w:t>
      </w:r>
    </w:p>
    <w:p w:rsidR="00C921B6" w:rsidRPr="00CE420F" w:rsidRDefault="00C921B6" w:rsidP="00CE420F">
      <w:pPr>
        <w:pStyle w:val="ListParagraph"/>
        <w:numPr>
          <w:ilvl w:val="1"/>
          <w:numId w:val="33"/>
        </w:numPr>
        <w:spacing w:before="100" w:beforeAutospacing="1" w:after="100" w:afterAutospacing="1" w:line="360" w:lineRule="auto"/>
        <w:rPr>
          <w:rFonts w:ascii="Arial" w:hAnsi="Arial" w:cs="Arial"/>
          <w:i/>
          <w:color w:val="948A54" w:themeColor="background2" w:themeShade="80"/>
          <w:lang w:val="en"/>
        </w:rPr>
      </w:pPr>
      <w:r w:rsidRPr="00CE420F">
        <w:rPr>
          <w:rFonts w:ascii="Arial" w:hAnsi="Arial" w:cs="Arial"/>
          <w:i/>
          <w:color w:val="948A54" w:themeColor="background2" w:themeShade="80"/>
          <w:lang w:val="en"/>
        </w:rPr>
        <w:t>Creation of policies that are in line with the strategies.</w:t>
      </w:r>
    </w:p>
    <w:p w:rsidR="00EA46A8" w:rsidRPr="00CE420F" w:rsidRDefault="00EA46A8" w:rsidP="00CE420F">
      <w:pPr>
        <w:spacing w:after="150" w:line="360" w:lineRule="auto"/>
        <w:ind w:left="495"/>
        <w:jc w:val="both"/>
        <w:rPr>
          <w:rFonts w:ascii="Arial" w:hAnsi="Arial" w:cs="Arial"/>
          <w:color w:val="948A54" w:themeColor="background2" w:themeShade="80"/>
          <w:lang w:val="en"/>
        </w:rPr>
      </w:pPr>
      <w:r w:rsidRPr="00CE420F">
        <w:rPr>
          <w:rFonts w:ascii="Arial" w:hAnsi="Arial" w:cs="Arial"/>
          <w:color w:val="948A54" w:themeColor="background2" w:themeShade="80"/>
          <w:lang w:val="en"/>
        </w:rPr>
        <w:t>S</w:t>
      </w:r>
      <w:r w:rsidR="00C921B6" w:rsidRPr="00CE420F">
        <w:rPr>
          <w:rFonts w:ascii="Arial" w:hAnsi="Arial" w:cs="Arial"/>
          <w:color w:val="948A54" w:themeColor="background2" w:themeShade="80"/>
          <w:lang w:val="en"/>
        </w:rPr>
        <w:t xml:space="preserve">trategic HR involves two types of integration process known as </w:t>
      </w:r>
      <w:r w:rsidR="009E7D12" w:rsidRPr="00CE420F">
        <w:rPr>
          <w:rFonts w:ascii="Arial" w:hAnsi="Arial" w:cs="Arial"/>
          <w:color w:val="948A54" w:themeColor="background2" w:themeShade="80"/>
          <w:lang w:val="en"/>
        </w:rPr>
        <w:t xml:space="preserve">the </w:t>
      </w:r>
      <w:r w:rsidR="00C921B6" w:rsidRPr="00CE420F">
        <w:rPr>
          <w:rFonts w:ascii="Arial" w:hAnsi="Arial" w:cs="Arial"/>
          <w:color w:val="948A54" w:themeColor="background2" w:themeShade="80"/>
          <w:lang w:val="en"/>
        </w:rPr>
        <w:t>vertical and horizontal process</w:t>
      </w:r>
    </w:p>
    <w:p w:rsidR="00EA46A8" w:rsidRPr="00CE420F" w:rsidRDefault="00EA46A8" w:rsidP="00CE420F">
      <w:pPr>
        <w:spacing w:after="150" w:line="360" w:lineRule="auto"/>
        <w:ind w:left="495"/>
        <w:jc w:val="both"/>
        <w:rPr>
          <w:rFonts w:ascii="Arial" w:hAnsi="Arial" w:cs="Arial"/>
          <w:color w:val="948A54" w:themeColor="background2" w:themeShade="80"/>
          <w:lang w:val="en"/>
        </w:rPr>
      </w:pPr>
      <w:r w:rsidRPr="00CE420F">
        <w:rPr>
          <w:rFonts w:ascii="Arial" w:hAnsi="Arial" w:cs="Arial"/>
          <w:color w:val="948A54" w:themeColor="background2" w:themeShade="80"/>
          <w:lang w:val="en"/>
        </w:rPr>
        <w:lastRenderedPageBreak/>
        <w:t>V</w:t>
      </w:r>
      <w:r w:rsidR="00C921B6" w:rsidRPr="00CE420F">
        <w:rPr>
          <w:rFonts w:ascii="Arial" w:hAnsi="Arial" w:cs="Arial"/>
          <w:color w:val="948A54" w:themeColor="background2" w:themeShade="80"/>
          <w:lang w:val="en"/>
        </w:rPr>
        <w:t xml:space="preserve">ertical integration deals with the alignment of HR practices </w:t>
      </w:r>
      <w:r w:rsidRPr="00CE420F">
        <w:rPr>
          <w:rFonts w:ascii="Arial" w:hAnsi="Arial" w:cs="Arial"/>
          <w:color w:val="948A54" w:themeColor="background2" w:themeShade="80"/>
          <w:lang w:val="en"/>
        </w:rPr>
        <w:t xml:space="preserve">along with </w:t>
      </w:r>
      <w:r w:rsidR="00C921B6" w:rsidRPr="00CE420F">
        <w:rPr>
          <w:rFonts w:ascii="Arial" w:hAnsi="Arial" w:cs="Arial"/>
          <w:color w:val="948A54" w:themeColor="background2" w:themeShade="80"/>
          <w:lang w:val="en"/>
        </w:rPr>
        <w:t xml:space="preserve">the strategic management process </w:t>
      </w:r>
      <w:r w:rsidR="00C921B6" w:rsidRPr="00CE420F">
        <w:rPr>
          <w:rFonts w:ascii="Arial" w:hAnsi="Arial" w:cs="Arial"/>
          <w:i/>
          <w:color w:val="948A54" w:themeColor="background2" w:themeShade="80"/>
          <w:lang w:val="en"/>
        </w:rPr>
        <w:t>(C</w:t>
      </w:r>
      <w:r w:rsidR="009E7D12" w:rsidRPr="00CE420F">
        <w:rPr>
          <w:rFonts w:ascii="Arial" w:hAnsi="Arial" w:cs="Arial"/>
          <w:i/>
          <w:color w:val="948A54" w:themeColor="background2" w:themeShade="80"/>
          <w:lang w:val="en"/>
        </w:rPr>
        <w:t>IPD 2017</w:t>
      </w:r>
      <w:r w:rsidR="00C921B6" w:rsidRPr="00CE420F">
        <w:rPr>
          <w:rFonts w:ascii="Arial" w:hAnsi="Arial" w:cs="Arial"/>
          <w:i/>
          <w:color w:val="948A54" w:themeColor="background2" w:themeShade="80"/>
          <w:lang w:val="en"/>
        </w:rPr>
        <w:t>).</w:t>
      </w:r>
      <w:r w:rsidR="00C921B6" w:rsidRPr="00CE420F">
        <w:rPr>
          <w:rFonts w:ascii="Arial" w:hAnsi="Arial" w:cs="Arial"/>
          <w:color w:val="948A54" w:themeColor="background2" w:themeShade="80"/>
          <w:lang w:val="en"/>
        </w:rPr>
        <w:t xml:space="preserve"> This is based on the contingency approach and creates a framework for the overall fitment of the management strategies. </w:t>
      </w:r>
    </w:p>
    <w:p w:rsidR="009E7D12" w:rsidRPr="00CE420F" w:rsidRDefault="00C921B6" w:rsidP="00CE420F">
      <w:pPr>
        <w:spacing w:after="150" w:line="360" w:lineRule="auto"/>
        <w:ind w:left="495"/>
        <w:jc w:val="both"/>
        <w:rPr>
          <w:rFonts w:ascii="Arial" w:hAnsi="Arial" w:cs="Arial"/>
          <w:color w:val="948A54" w:themeColor="background2" w:themeShade="80"/>
          <w:lang w:val="en"/>
        </w:rPr>
      </w:pPr>
      <w:r w:rsidRPr="00CE420F">
        <w:rPr>
          <w:rFonts w:ascii="Arial" w:hAnsi="Arial" w:cs="Arial"/>
          <w:color w:val="948A54" w:themeColor="background2" w:themeShade="80"/>
          <w:lang w:val="en"/>
        </w:rPr>
        <w:t xml:space="preserve">The horizontal integration consists of coordination of the various types of HR practices </w:t>
      </w:r>
      <w:r w:rsidR="009E7D12" w:rsidRPr="00CE420F">
        <w:rPr>
          <w:rFonts w:ascii="Arial" w:hAnsi="Arial" w:cs="Arial"/>
          <w:i/>
          <w:color w:val="948A54" w:themeColor="background2" w:themeShade="80"/>
          <w:lang w:val="en"/>
        </w:rPr>
        <w:t>(CIPD 2017.)</w:t>
      </w:r>
      <w:r w:rsidRPr="00CE420F">
        <w:rPr>
          <w:rFonts w:ascii="Arial" w:hAnsi="Arial" w:cs="Arial"/>
          <w:color w:val="948A54" w:themeColor="background2" w:themeShade="80"/>
          <w:lang w:val="en"/>
        </w:rPr>
        <w:t xml:space="preserve"> It deals with the efficient allocation of resources. The primary idea of the </w:t>
      </w:r>
      <w:proofErr w:type="spellStart"/>
      <w:r w:rsidRPr="00CE420F">
        <w:rPr>
          <w:rFonts w:ascii="Arial" w:hAnsi="Arial" w:cs="Arial"/>
          <w:color w:val="948A54" w:themeColor="background2" w:themeShade="80"/>
          <w:lang w:val="en"/>
        </w:rPr>
        <w:t>organi</w:t>
      </w:r>
      <w:r w:rsidR="009E7D12"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is to create a “fit” as well as a “flexible” </w:t>
      </w:r>
      <w:proofErr w:type="spellStart"/>
      <w:r w:rsidRPr="00CE420F">
        <w:rPr>
          <w:rFonts w:ascii="Arial" w:hAnsi="Arial" w:cs="Arial"/>
          <w:color w:val="948A54" w:themeColor="background2" w:themeShade="80"/>
          <w:lang w:val="en"/>
        </w:rPr>
        <w:t>organi</w:t>
      </w:r>
      <w:r w:rsidR="009E7D12"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which can efficiently manage the dynamic environment of the </w:t>
      </w:r>
      <w:proofErr w:type="spellStart"/>
      <w:r w:rsidRPr="00CE420F">
        <w:rPr>
          <w:rFonts w:ascii="Arial" w:hAnsi="Arial" w:cs="Arial"/>
          <w:color w:val="948A54" w:themeColor="background2" w:themeShade="80"/>
          <w:lang w:val="en"/>
        </w:rPr>
        <w:t>organi</w:t>
      </w:r>
      <w:r w:rsidR="009E7D12"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009E7D12" w:rsidRPr="00CE420F">
        <w:rPr>
          <w:rFonts w:ascii="Arial" w:hAnsi="Arial" w:cs="Arial"/>
          <w:color w:val="948A54" w:themeColor="background2" w:themeShade="80"/>
          <w:lang w:val="en"/>
        </w:rPr>
        <w:t>.</w:t>
      </w:r>
      <w:r w:rsidRPr="00CE420F">
        <w:rPr>
          <w:rFonts w:ascii="Arial" w:hAnsi="Arial" w:cs="Arial"/>
          <w:color w:val="948A54" w:themeColor="background2" w:themeShade="80"/>
          <w:lang w:val="en"/>
        </w:rPr>
        <w:t xml:space="preserve"> </w:t>
      </w:r>
    </w:p>
    <w:p w:rsidR="00C921B6" w:rsidRPr="00CE420F" w:rsidRDefault="009E7D12" w:rsidP="00CE420F">
      <w:pPr>
        <w:spacing w:after="150" w:line="360" w:lineRule="auto"/>
        <w:ind w:left="495"/>
        <w:jc w:val="both"/>
        <w:rPr>
          <w:rFonts w:ascii="Arial" w:hAnsi="Arial" w:cs="Arial"/>
          <w:color w:val="948A54" w:themeColor="background2" w:themeShade="80"/>
          <w:lang w:val="en"/>
        </w:rPr>
      </w:pPr>
      <w:r w:rsidRPr="00CE420F">
        <w:rPr>
          <w:rFonts w:ascii="Arial" w:hAnsi="Arial" w:cs="Arial"/>
          <w:color w:val="948A54" w:themeColor="background2" w:themeShade="80"/>
          <w:lang w:val="en"/>
        </w:rPr>
        <w:t>S</w:t>
      </w:r>
      <w:r w:rsidR="00C921B6" w:rsidRPr="00CE420F">
        <w:rPr>
          <w:rFonts w:ascii="Arial" w:hAnsi="Arial" w:cs="Arial"/>
          <w:color w:val="948A54" w:themeColor="background2" w:themeShade="80"/>
          <w:lang w:val="en"/>
        </w:rPr>
        <w:t xml:space="preserve">trategy formulation and the implementation of the strategy are the two most important functions of the HR team. The stage of strategy formulation deals with the evaluation of the interaction between strategic choices and strategic factors by senior managers. The strategy implementation deals with the various tools as well as techniques that are </w:t>
      </w:r>
      <w:proofErr w:type="spellStart"/>
      <w:r w:rsidR="00C921B6" w:rsidRPr="00CE420F">
        <w:rPr>
          <w:rFonts w:ascii="Arial" w:hAnsi="Arial" w:cs="Arial"/>
          <w:color w:val="948A54" w:themeColor="background2" w:themeShade="80"/>
          <w:lang w:val="en"/>
        </w:rPr>
        <w:t>utili</w:t>
      </w:r>
      <w:r w:rsidRPr="00CE420F">
        <w:rPr>
          <w:rFonts w:ascii="Arial" w:hAnsi="Arial" w:cs="Arial"/>
          <w:color w:val="948A54" w:themeColor="background2" w:themeShade="80"/>
          <w:lang w:val="en"/>
        </w:rPr>
        <w:t>s</w:t>
      </w:r>
      <w:r w:rsidR="00C921B6" w:rsidRPr="00CE420F">
        <w:rPr>
          <w:rFonts w:ascii="Arial" w:hAnsi="Arial" w:cs="Arial"/>
          <w:color w:val="948A54" w:themeColor="background2" w:themeShade="80"/>
          <w:lang w:val="en"/>
        </w:rPr>
        <w:t>ed</w:t>
      </w:r>
      <w:proofErr w:type="spellEnd"/>
      <w:r w:rsidR="00C921B6" w:rsidRPr="00CE420F">
        <w:rPr>
          <w:rFonts w:ascii="Arial" w:hAnsi="Arial" w:cs="Arial"/>
          <w:color w:val="948A54" w:themeColor="background2" w:themeShade="80"/>
          <w:lang w:val="en"/>
        </w:rPr>
        <w:t xml:space="preserve"> by managers to implement their formulated strategies.</w:t>
      </w:r>
    </w:p>
    <w:p w:rsidR="009E7D12" w:rsidRDefault="00CE420F" w:rsidP="00CE420F">
      <w:pPr>
        <w:spacing w:before="300" w:after="75"/>
        <w:jc w:val="both"/>
        <w:outlineLvl w:val="2"/>
        <w:rPr>
          <w:rFonts w:ascii="Arial" w:hAnsi="Arial" w:cs="Arial"/>
          <w:b/>
          <w:i/>
          <w:color w:val="548DD4" w:themeColor="text2" w:themeTint="99"/>
          <w:lang w:val="en"/>
        </w:rPr>
      </w:pPr>
      <w:r w:rsidRPr="00CE420F">
        <w:rPr>
          <w:rFonts w:ascii="Arial" w:hAnsi="Arial" w:cs="Arial"/>
          <w:b/>
          <w:i/>
          <w:color w:val="548DD4" w:themeColor="text2" w:themeTint="99"/>
          <w:lang w:val="en"/>
        </w:rPr>
        <w:t>5.1</w:t>
      </w:r>
      <w:r w:rsidRPr="00CE420F">
        <w:rPr>
          <w:rFonts w:ascii="Arial" w:hAnsi="Arial" w:cs="Arial"/>
          <w:b/>
          <w:i/>
          <w:color w:val="548DD4" w:themeColor="text2" w:themeTint="99"/>
          <w:lang w:val="en"/>
        </w:rPr>
        <w:tab/>
      </w:r>
      <w:r w:rsidR="00C921B6" w:rsidRPr="00CE420F">
        <w:rPr>
          <w:rFonts w:ascii="Arial" w:hAnsi="Arial" w:cs="Arial"/>
          <w:b/>
          <w:i/>
          <w:color w:val="548DD4" w:themeColor="text2" w:themeTint="99"/>
          <w:u w:val="single"/>
          <w:lang w:val="en"/>
        </w:rPr>
        <w:t>Strategy Formulation</w:t>
      </w:r>
    </w:p>
    <w:p w:rsidR="009E7D12" w:rsidRPr="00CE420F" w:rsidRDefault="00C921B6" w:rsidP="00CE420F">
      <w:pPr>
        <w:spacing w:before="240" w:after="150" w:line="360" w:lineRule="auto"/>
        <w:ind w:firstLine="720"/>
        <w:jc w:val="both"/>
        <w:rPr>
          <w:rFonts w:ascii="Arial" w:hAnsi="Arial" w:cs="Arial"/>
          <w:color w:val="948A54" w:themeColor="background2" w:themeShade="80"/>
          <w:lang w:val="en"/>
        </w:rPr>
      </w:pPr>
      <w:r w:rsidRPr="00CE420F">
        <w:rPr>
          <w:rFonts w:ascii="Arial" w:hAnsi="Arial" w:cs="Arial"/>
          <w:color w:val="948A54" w:themeColor="background2" w:themeShade="80"/>
          <w:lang w:val="en"/>
        </w:rPr>
        <w:t>The key stages in the formulation of strategy are</w:t>
      </w:r>
      <w:r w:rsidR="009E7D12" w:rsidRPr="00CE420F">
        <w:rPr>
          <w:rFonts w:ascii="Arial" w:hAnsi="Arial" w:cs="Arial"/>
          <w:color w:val="948A54" w:themeColor="background2" w:themeShade="80"/>
          <w:lang w:val="en"/>
        </w:rPr>
        <w:t>:</w:t>
      </w:r>
    </w:p>
    <w:p w:rsidR="009E7D12" w:rsidRPr="00CE420F" w:rsidRDefault="009E7D12" w:rsidP="00CE420F">
      <w:pPr>
        <w:pStyle w:val="ListParagraph"/>
        <w:numPr>
          <w:ilvl w:val="0"/>
          <w:numId w:val="45"/>
        </w:numPr>
        <w:spacing w:after="150" w:line="360" w:lineRule="auto"/>
        <w:jc w:val="both"/>
        <w:rPr>
          <w:rFonts w:ascii="Arial" w:hAnsi="Arial" w:cs="Arial"/>
          <w:color w:val="948A54" w:themeColor="background2" w:themeShade="80"/>
          <w:lang w:val="en"/>
        </w:rPr>
      </w:pPr>
      <w:r w:rsidRPr="00CE420F">
        <w:rPr>
          <w:rFonts w:ascii="Arial" w:hAnsi="Arial" w:cs="Arial"/>
          <w:b/>
          <w:color w:val="948A54" w:themeColor="background2" w:themeShade="80"/>
          <w:lang w:val="en"/>
        </w:rPr>
        <w:t>Strategic Choice</w:t>
      </w:r>
      <w:r w:rsidRPr="00CE420F">
        <w:rPr>
          <w:rFonts w:ascii="Arial" w:hAnsi="Arial" w:cs="Arial"/>
          <w:color w:val="948A54" w:themeColor="background2" w:themeShade="80"/>
          <w:lang w:val="en"/>
        </w:rPr>
        <w:t xml:space="preserve"> – The strategic choice deals with the selection of a particular alternative for the betterment of the </w:t>
      </w:r>
      <w:proofErr w:type="spellStart"/>
      <w:r w:rsidRPr="00CE420F">
        <w:rPr>
          <w:rFonts w:ascii="Arial" w:hAnsi="Arial" w:cs="Arial"/>
          <w:color w:val="948A54" w:themeColor="background2" w:themeShade="80"/>
          <w:lang w:val="en"/>
        </w:rPr>
        <w:t>organi</w:t>
      </w:r>
      <w:r w:rsidR="000703F8"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000703F8" w:rsidRPr="00CE420F">
        <w:rPr>
          <w:rFonts w:ascii="Arial" w:hAnsi="Arial" w:cs="Arial"/>
          <w:color w:val="948A54" w:themeColor="background2" w:themeShade="80"/>
          <w:lang w:val="en"/>
        </w:rPr>
        <w:t xml:space="preserve">. </w:t>
      </w:r>
      <w:r w:rsidRPr="00CE420F">
        <w:rPr>
          <w:rFonts w:ascii="Arial" w:hAnsi="Arial" w:cs="Arial"/>
          <w:color w:val="948A54" w:themeColor="background2" w:themeShade="80"/>
          <w:lang w:val="en"/>
        </w:rPr>
        <w:t xml:space="preserve"> The basic role of HR is to choose between several options, which are beneficial for both the </w:t>
      </w:r>
      <w:proofErr w:type="spellStart"/>
      <w:r w:rsidRPr="00CE420F">
        <w:rPr>
          <w:rFonts w:ascii="Arial" w:hAnsi="Arial" w:cs="Arial"/>
          <w:color w:val="948A54" w:themeColor="background2" w:themeShade="80"/>
          <w:lang w:val="en"/>
        </w:rPr>
        <w:t>organi</w:t>
      </w:r>
      <w:r w:rsidR="000703F8"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and the employees</w:t>
      </w:r>
      <w:r w:rsidR="000703F8" w:rsidRPr="00CE420F">
        <w:rPr>
          <w:rFonts w:ascii="Arial" w:hAnsi="Arial" w:cs="Arial"/>
          <w:color w:val="948A54" w:themeColor="background2" w:themeShade="80"/>
          <w:lang w:val="en"/>
        </w:rPr>
        <w:t>.</w:t>
      </w:r>
    </w:p>
    <w:p w:rsidR="00CE420F" w:rsidRDefault="00CE420F" w:rsidP="00CE420F">
      <w:pPr>
        <w:pStyle w:val="ListParagraph"/>
        <w:spacing w:after="150" w:line="360" w:lineRule="auto"/>
        <w:ind w:left="1080"/>
        <w:jc w:val="both"/>
        <w:rPr>
          <w:rFonts w:ascii="Arial" w:hAnsi="Arial" w:cs="Arial"/>
          <w:color w:val="948A54" w:themeColor="background2" w:themeShade="80"/>
          <w:lang w:val="en"/>
        </w:rPr>
      </w:pPr>
    </w:p>
    <w:p w:rsidR="000703F8" w:rsidRPr="00CE420F" w:rsidRDefault="009E7D12" w:rsidP="00CE420F">
      <w:pPr>
        <w:pStyle w:val="ListParagraph"/>
        <w:numPr>
          <w:ilvl w:val="0"/>
          <w:numId w:val="45"/>
        </w:numPr>
        <w:spacing w:after="150" w:line="360" w:lineRule="auto"/>
        <w:jc w:val="both"/>
        <w:rPr>
          <w:rFonts w:ascii="Arial" w:hAnsi="Arial" w:cs="Arial"/>
          <w:color w:val="948A54" w:themeColor="background2" w:themeShade="80"/>
          <w:lang w:val="en"/>
        </w:rPr>
      </w:pPr>
      <w:r w:rsidRPr="00CE420F">
        <w:rPr>
          <w:rFonts w:ascii="Arial" w:hAnsi="Arial" w:cs="Arial"/>
          <w:b/>
          <w:color w:val="948A54" w:themeColor="background2" w:themeShade="80"/>
          <w:lang w:val="en"/>
        </w:rPr>
        <w:t>Corporate</w:t>
      </w:r>
      <w:r w:rsidRPr="00CE420F">
        <w:rPr>
          <w:rFonts w:ascii="Arial" w:hAnsi="Arial" w:cs="Arial"/>
          <w:color w:val="948A54" w:themeColor="background2" w:themeShade="80"/>
          <w:lang w:val="en"/>
        </w:rPr>
        <w:t xml:space="preserve"> – The corporate level strategy comprises of the overall direction and the philosophy of the </w:t>
      </w:r>
      <w:proofErr w:type="spellStart"/>
      <w:r w:rsidRPr="00CE420F">
        <w:rPr>
          <w:rFonts w:ascii="Arial" w:hAnsi="Arial" w:cs="Arial"/>
          <w:color w:val="948A54" w:themeColor="background2" w:themeShade="80"/>
          <w:lang w:val="en"/>
        </w:rPr>
        <w:t>organi</w:t>
      </w:r>
      <w:r w:rsidR="000703F8"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towards the growth as a whole. HR takes various strategies towards this stage such as proper </w:t>
      </w:r>
      <w:proofErr w:type="spellStart"/>
      <w:r w:rsidRPr="00CE420F">
        <w:rPr>
          <w:rFonts w:ascii="Arial" w:hAnsi="Arial" w:cs="Arial"/>
          <w:color w:val="948A54" w:themeColor="background2" w:themeShade="80"/>
          <w:lang w:val="en"/>
        </w:rPr>
        <w:t>utili</w:t>
      </w:r>
      <w:r w:rsidR="000703F8" w:rsidRPr="00CE420F">
        <w:rPr>
          <w:rFonts w:ascii="Arial" w:hAnsi="Arial" w:cs="Arial"/>
          <w:color w:val="948A54" w:themeColor="background2" w:themeShade="80"/>
          <w:lang w:val="en"/>
        </w:rPr>
        <w:t>s</w:t>
      </w:r>
      <w:r w:rsidRPr="00CE420F">
        <w:rPr>
          <w:rFonts w:ascii="Arial" w:hAnsi="Arial" w:cs="Arial"/>
          <w:color w:val="948A54" w:themeColor="background2" w:themeShade="80"/>
          <w:lang w:val="en"/>
        </w:rPr>
        <w:t>ation</w:t>
      </w:r>
      <w:proofErr w:type="spellEnd"/>
      <w:r w:rsidRPr="00CE420F">
        <w:rPr>
          <w:rFonts w:ascii="Arial" w:hAnsi="Arial" w:cs="Arial"/>
          <w:color w:val="948A54" w:themeColor="background2" w:themeShade="80"/>
          <w:lang w:val="en"/>
        </w:rPr>
        <w:t xml:space="preserve"> of corporate resources, improving performance of employees</w:t>
      </w:r>
      <w:r w:rsidR="000703F8" w:rsidRPr="00CE420F">
        <w:rPr>
          <w:rFonts w:ascii="Arial" w:hAnsi="Arial" w:cs="Arial"/>
          <w:color w:val="948A54" w:themeColor="background2" w:themeShade="80"/>
          <w:lang w:val="en"/>
        </w:rPr>
        <w:t xml:space="preserve"> and</w:t>
      </w:r>
      <w:r w:rsidRPr="00CE420F">
        <w:rPr>
          <w:rFonts w:ascii="Arial" w:hAnsi="Arial" w:cs="Arial"/>
          <w:color w:val="948A54" w:themeColor="background2" w:themeShade="80"/>
          <w:lang w:val="en"/>
        </w:rPr>
        <w:t xml:space="preserve"> managing the diverse workforce</w:t>
      </w:r>
    </w:p>
    <w:p w:rsidR="009E7D12" w:rsidRPr="00CE420F" w:rsidRDefault="009E7D12" w:rsidP="00CE420F">
      <w:pPr>
        <w:pStyle w:val="ListParagraph"/>
        <w:spacing w:after="150" w:line="360" w:lineRule="auto"/>
        <w:ind w:left="1080"/>
        <w:jc w:val="both"/>
        <w:rPr>
          <w:rFonts w:ascii="Arial" w:hAnsi="Arial" w:cs="Arial"/>
          <w:color w:val="948A54" w:themeColor="background2" w:themeShade="80"/>
          <w:lang w:val="en"/>
        </w:rPr>
      </w:pPr>
    </w:p>
    <w:p w:rsidR="009E7D12" w:rsidRPr="00CE420F" w:rsidRDefault="009E7D12" w:rsidP="00CE420F">
      <w:pPr>
        <w:pStyle w:val="ListParagraph"/>
        <w:numPr>
          <w:ilvl w:val="0"/>
          <w:numId w:val="45"/>
        </w:numPr>
        <w:spacing w:after="150" w:line="360" w:lineRule="auto"/>
        <w:jc w:val="both"/>
        <w:rPr>
          <w:rFonts w:ascii="Arial" w:hAnsi="Arial" w:cs="Arial"/>
          <w:color w:val="948A54" w:themeColor="background2" w:themeShade="80"/>
          <w:lang w:val="en"/>
        </w:rPr>
      </w:pPr>
      <w:r w:rsidRPr="00CE420F">
        <w:rPr>
          <w:rFonts w:ascii="Arial" w:hAnsi="Arial" w:cs="Arial"/>
          <w:b/>
          <w:color w:val="948A54" w:themeColor="background2" w:themeShade="80"/>
          <w:lang w:val="en"/>
        </w:rPr>
        <w:t>Business</w:t>
      </w:r>
      <w:r w:rsidR="000703F8" w:rsidRPr="00CE420F">
        <w:rPr>
          <w:rFonts w:ascii="Arial" w:hAnsi="Arial" w:cs="Arial"/>
          <w:color w:val="948A54" w:themeColor="background2" w:themeShade="80"/>
          <w:lang w:val="en"/>
        </w:rPr>
        <w:t xml:space="preserve"> - The business level strategy deals with the actions and decisions in relation with the business units.  HR plays a key role by implementation of a suitable HR strategy after the selection of a suitable competitive strategy.</w:t>
      </w:r>
    </w:p>
    <w:p w:rsidR="000703F8" w:rsidRPr="00CE420F" w:rsidRDefault="000703F8" w:rsidP="00CE420F">
      <w:pPr>
        <w:pStyle w:val="ListParagraph"/>
        <w:spacing w:after="150" w:line="360" w:lineRule="auto"/>
        <w:ind w:left="1080"/>
        <w:jc w:val="both"/>
        <w:rPr>
          <w:rFonts w:ascii="Arial" w:hAnsi="Arial" w:cs="Arial"/>
          <w:color w:val="948A54" w:themeColor="background2" w:themeShade="80"/>
          <w:lang w:val="en"/>
        </w:rPr>
      </w:pPr>
    </w:p>
    <w:p w:rsidR="000703F8" w:rsidRPr="00CE420F" w:rsidRDefault="009E7D12" w:rsidP="00CE420F">
      <w:pPr>
        <w:pStyle w:val="ListParagraph"/>
        <w:numPr>
          <w:ilvl w:val="0"/>
          <w:numId w:val="45"/>
        </w:numPr>
        <w:spacing w:after="150" w:line="360" w:lineRule="auto"/>
        <w:jc w:val="both"/>
        <w:rPr>
          <w:rFonts w:ascii="Arial" w:hAnsi="Arial" w:cs="Arial"/>
          <w:color w:val="948A54" w:themeColor="background2" w:themeShade="80"/>
          <w:lang w:val="en"/>
        </w:rPr>
      </w:pPr>
      <w:r w:rsidRPr="00CE420F">
        <w:rPr>
          <w:rFonts w:ascii="Arial" w:hAnsi="Arial" w:cs="Arial"/>
          <w:b/>
          <w:color w:val="948A54" w:themeColor="background2" w:themeShade="80"/>
          <w:lang w:val="en"/>
        </w:rPr>
        <w:t>Functional</w:t>
      </w:r>
      <w:r w:rsidR="000703F8" w:rsidRPr="00CE420F">
        <w:rPr>
          <w:rFonts w:ascii="Arial" w:hAnsi="Arial" w:cs="Arial"/>
          <w:color w:val="948A54" w:themeColor="background2" w:themeShade="80"/>
          <w:lang w:val="en"/>
        </w:rPr>
        <w:t xml:space="preserve"> - The functional level strategy concerns with the major functional operations within the business unit.  HR again, </w:t>
      </w:r>
      <w:r w:rsidR="000703F8" w:rsidRPr="00CE420F">
        <w:rPr>
          <w:rFonts w:ascii="Arial" w:hAnsi="Arial" w:cs="Arial"/>
          <w:color w:val="948A54" w:themeColor="background2" w:themeShade="80"/>
          <w:lang w:val="en"/>
        </w:rPr>
        <w:lastRenderedPageBreak/>
        <w:t xml:space="preserve">plays a key part by </w:t>
      </w:r>
      <w:proofErr w:type="spellStart"/>
      <w:r w:rsidR="000703F8" w:rsidRPr="00CE420F">
        <w:rPr>
          <w:rFonts w:ascii="Arial" w:hAnsi="Arial" w:cs="Arial"/>
          <w:color w:val="948A54" w:themeColor="background2" w:themeShade="80"/>
          <w:lang w:val="en"/>
        </w:rPr>
        <w:t>maximising</w:t>
      </w:r>
      <w:proofErr w:type="spellEnd"/>
      <w:r w:rsidR="000703F8" w:rsidRPr="00CE420F">
        <w:rPr>
          <w:rFonts w:ascii="Arial" w:hAnsi="Arial" w:cs="Arial"/>
          <w:color w:val="948A54" w:themeColor="background2" w:themeShade="80"/>
          <w:lang w:val="en"/>
        </w:rPr>
        <w:t xml:space="preserve"> the productivity of the resources within the </w:t>
      </w:r>
      <w:proofErr w:type="spellStart"/>
      <w:r w:rsidR="000703F8" w:rsidRPr="00CE420F">
        <w:rPr>
          <w:rFonts w:ascii="Arial" w:hAnsi="Arial" w:cs="Arial"/>
          <w:color w:val="948A54" w:themeColor="background2" w:themeShade="80"/>
          <w:lang w:val="en"/>
        </w:rPr>
        <w:t>organisation</w:t>
      </w:r>
      <w:proofErr w:type="spellEnd"/>
      <w:r w:rsidR="000703F8" w:rsidRPr="00CE420F">
        <w:rPr>
          <w:rFonts w:ascii="Arial" w:hAnsi="Arial" w:cs="Arial"/>
          <w:color w:val="948A54" w:themeColor="background2" w:themeShade="80"/>
          <w:lang w:val="en"/>
        </w:rPr>
        <w:t>.  </w:t>
      </w:r>
    </w:p>
    <w:p w:rsidR="000703F8" w:rsidRPr="009A424F" w:rsidRDefault="00C921B6" w:rsidP="009A424F">
      <w:pPr>
        <w:spacing w:before="240" w:after="150" w:line="360" w:lineRule="auto"/>
        <w:ind w:left="108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There are two types of models that underline the formulation and implementation of HR strategies. They are</w:t>
      </w:r>
      <w:r w:rsidR="000703F8" w:rsidRPr="009A424F">
        <w:rPr>
          <w:rFonts w:ascii="Arial" w:hAnsi="Arial" w:cs="Arial"/>
          <w:color w:val="948A54" w:themeColor="background2" w:themeShade="80"/>
          <w:lang w:val="en"/>
        </w:rPr>
        <w:t>:</w:t>
      </w:r>
    </w:p>
    <w:p w:rsidR="000703F8" w:rsidRPr="009A424F" w:rsidRDefault="009A424F" w:rsidP="009A424F">
      <w:pPr>
        <w:pStyle w:val="ListParagraph"/>
        <w:numPr>
          <w:ilvl w:val="0"/>
          <w:numId w:val="46"/>
        </w:numPr>
        <w:spacing w:after="150" w:line="360" w:lineRule="auto"/>
        <w:jc w:val="both"/>
        <w:rPr>
          <w:rFonts w:ascii="Arial" w:hAnsi="Arial" w:cs="Arial"/>
          <w:color w:val="948A54" w:themeColor="background2" w:themeShade="80"/>
          <w:lang w:val="en"/>
        </w:rPr>
      </w:pPr>
      <w:r w:rsidRPr="009A424F">
        <w:rPr>
          <w:rFonts w:ascii="Arial" w:hAnsi="Arial" w:cs="Arial"/>
          <w:b/>
          <w:color w:val="948A54" w:themeColor="background2" w:themeShade="80"/>
          <w:lang w:val="en"/>
        </w:rPr>
        <w:t>C</w:t>
      </w:r>
      <w:r w:rsidR="00C921B6" w:rsidRPr="009A424F">
        <w:rPr>
          <w:rFonts w:ascii="Arial" w:hAnsi="Arial" w:cs="Arial"/>
          <w:b/>
          <w:color w:val="948A54" w:themeColor="background2" w:themeShade="80"/>
          <w:lang w:val="en"/>
        </w:rPr>
        <w:t>ontrol</w:t>
      </w:r>
      <w:r w:rsidR="00C921B6" w:rsidRPr="009A424F">
        <w:rPr>
          <w:rFonts w:ascii="Arial" w:hAnsi="Arial" w:cs="Arial"/>
          <w:color w:val="948A54" w:themeColor="background2" w:themeShade="80"/>
          <w:lang w:val="en"/>
        </w:rPr>
        <w:t xml:space="preserve"> based models</w:t>
      </w:r>
      <w:r w:rsidR="000703F8" w:rsidRPr="009A424F">
        <w:rPr>
          <w:rFonts w:ascii="Arial" w:hAnsi="Arial" w:cs="Arial"/>
          <w:color w:val="948A54" w:themeColor="background2" w:themeShade="80"/>
          <w:lang w:val="en"/>
        </w:rPr>
        <w:t xml:space="preserve"> deal</w:t>
      </w:r>
      <w:r w:rsidR="00EE4EAF" w:rsidRPr="009A424F">
        <w:rPr>
          <w:rFonts w:ascii="Arial" w:hAnsi="Arial" w:cs="Arial"/>
          <w:color w:val="948A54" w:themeColor="background2" w:themeShade="80"/>
          <w:lang w:val="en"/>
        </w:rPr>
        <w:t xml:space="preserve"> </w:t>
      </w:r>
      <w:r w:rsidR="000703F8" w:rsidRPr="009A424F">
        <w:rPr>
          <w:rFonts w:ascii="Arial" w:hAnsi="Arial" w:cs="Arial"/>
          <w:color w:val="948A54" w:themeColor="background2" w:themeShade="80"/>
          <w:lang w:val="en"/>
        </w:rPr>
        <w:t xml:space="preserve">with the fact that </w:t>
      </w:r>
      <w:proofErr w:type="spellStart"/>
      <w:r w:rsidR="000703F8" w:rsidRPr="009A424F">
        <w:rPr>
          <w:rFonts w:ascii="Arial" w:hAnsi="Arial" w:cs="Arial"/>
          <w:color w:val="948A54" w:themeColor="background2" w:themeShade="80"/>
          <w:lang w:val="en"/>
        </w:rPr>
        <w:t>organisation’s</w:t>
      </w:r>
      <w:proofErr w:type="spellEnd"/>
      <w:r w:rsidR="000703F8" w:rsidRPr="009A424F">
        <w:rPr>
          <w:rFonts w:ascii="Arial" w:hAnsi="Arial" w:cs="Arial"/>
          <w:color w:val="948A54" w:themeColor="background2" w:themeShade="80"/>
          <w:lang w:val="en"/>
        </w:rPr>
        <w:t xml:space="preserve"> constantly monitors and evaluates the performance of the employees. It is based on the degree of workplace control as well as the behavior of the managers.</w:t>
      </w:r>
    </w:p>
    <w:p w:rsidR="000703F8" w:rsidRPr="009A424F" w:rsidRDefault="000703F8" w:rsidP="009A424F">
      <w:pPr>
        <w:pStyle w:val="ListParagraph"/>
        <w:spacing w:after="150" w:line="360" w:lineRule="auto"/>
        <w:ind w:left="1080"/>
        <w:jc w:val="both"/>
        <w:rPr>
          <w:rFonts w:ascii="Arial" w:hAnsi="Arial" w:cs="Arial"/>
          <w:color w:val="948A54" w:themeColor="background2" w:themeShade="80"/>
          <w:lang w:val="en"/>
        </w:rPr>
      </w:pPr>
    </w:p>
    <w:p w:rsidR="00C921B6" w:rsidRPr="009A424F" w:rsidRDefault="00C921B6" w:rsidP="009A424F">
      <w:pPr>
        <w:pStyle w:val="ListParagraph"/>
        <w:numPr>
          <w:ilvl w:val="0"/>
          <w:numId w:val="46"/>
        </w:numPr>
        <w:spacing w:after="150" w:line="360" w:lineRule="auto"/>
        <w:jc w:val="both"/>
        <w:rPr>
          <w:rFonts w:ascii="Arial" w:hAnsi="Arial" w:cs="Arial"/>
          <w:color w:val="948A54" w:themeColor="background2" w:themeShade="80"/>
          <w:lang w:val="en"/>
        </w:rPr>
      </w:pPr>
      <w:r w:rsidRPr="009A424F">
        <w:rPr>
          <w:rFonts w:ascii="Arial" w:hAnsi="Arial" w:cs="Arial"/>
          <w:b/>
          <w:color w:val="948A54" w:themeColor="background2" w:themeShade="80"/>
          <w:lang w:val="en"/>
        </w:rPr>
        <w:t>Resource</w:t>
      </w:r>
      <w:r w:rsidRPr="009A424F">
        <w:rPr>
          <w:rFonts w:ascii="Arial" w:hAnsi="Arial" w:cs="Arial"/>
          <w:color w:val="948A54" w:themeColor="background2" w:themeShade="80"/>
          <w:lang w:val="en"/>
        </w:rPr>
        <w:t xml:space="preserve"> based </w:t>
      </w:r>
      <w:proofErr w:type="gramStart"/>
      <w:r w:rsidRPr="009A424F">
        <w:rPr>
          <w:rFonts w:ascii="Arial" w:hAnsi="Arial" w:cs="Arial"/>
          <w:color w:val="948A54" w:themeColor="background2" w:themeShade="80"/>
          <w:lang w:val="en"/>
        </w:rPr>
        <w:t>models</w:t>
      </w:r>
      <w:r w:rsidR="000703F8" w:rsidRPr="009A424F">
        <w:rPr>
          <w:rFonts w:ascii="Arial" w:hAnsi="Arial" w:cs="Arial"/>
          <w:color w:val="948A54" w:themeColor="background2" w:themeShade="80"/>
          <w:lang w:val="en"/>
        </w:rPr>
        <w:t xml:space="preserve"> </w:t>
      </w:r>
      <w:r w:rsidRPr="009A424F">
        <w:rPr>
          <w:rFonts w:ascii="Arial" w:hAnsi="Arial" w:cs="Arial"/>
          <w:color w:val="948A54" w:themeColor="background2" w:themeShade="80"/>
          <w:lang w:val="en"/>
        </w:rPr>
        <w:t xml:space="preserve"> is</w:t>
      </w:r>
      <w:proofErr w:type="gramEnd"/>
      <w:r w:rsidRPr="009A424F">
        <w:rPr>
          <w:rFonts w:ascii="Arial" w:hAnsi="Arial" w:cs="Arial"/>
          <w:color w:val="948A54" w:themeColor="background2" w:themeShade="80"/>
          <w:lang w:val="en"/>
        </w:rPr>
        <w:t xml:space="preserve"> based on the employee-employer exchange and is based on the employee behaviors. These two models form the basis for the HR strategy. </w:t>
      </w:r>
    </w:p>
    <w:p w:rsidR="00EE4EAF" w:rsidRPr="009A424F" w:rsidRDefault="009A424F" w:rsidP="009A424F">
      <w:pPr>
        <w:spacing w:after="150" w:line="360" w:lineRule="auto"/>
        <w:ind w:left="360"/>
        <w:jc w:val="both"/>
        <w:rPr>
          <w:rFonts w:ascii="Arial" w:hAnsi="Arial" w:cs="Arial"/>
          <w:b/>
          <w:i/>
          <w:color w:val="548DD4" w:themeColor="text2" w:themeTint="99"/>
          <w:lang w:val="en"/>
        </w:rPr>
      </w:pPr>
      <w:r w:rsidRPr="009A424F">
        <w:rPr>
          <w:rFonts w:ascii="Arial" w:hAnsi="Arial" w:cs="Arial"/>
          <w:b/>
          <w:i/>
          <w:color w:val="548DD4" w:themeColor="text2" w:themeTint="99"/>
          <w:lang w:val="en"/>
        </w:rPr>
        <w:t>5.2</w:t>
      </w:r>
      <w:r w:rsidRPr="009A424F">
        <w:rPr>
          <w:rFonts w:ascii="Arial" w:hAnsi="Arial" w:cs="Arial"/>
          <w:b/>
          <w:i/>
          <w:color w:val="548DD4" w:themeColor="text2" w:themeTint="99"/>
          <w:lang w:val="en"/>
        </w:rPr>
        <w:tab/>
      </w:r>
      <w:r w:rsidRPr="009A424F">
        <w:rPr>
          <w:rFonts w:ascii="Arial" w:hAnsi="Arial" w:cs="Arial"/>
          <w:b/>
          <w:i/>
          <w:color w:val="548DD4" w:themeColor="text2" w:themeTint="99"/>
          <w:lang w:val="en"/>
        </w:rPr>
        <w:tab/>
      </w:r>
      <w:r w:rsidR="00EE4EAF" w:rsidRPr="009A424F">
        <w:rPr>
          <w:rFonts w:ascii="Arial" w:hAnsi="Arial" w:cs="Arial"/>
          <w:b/>
          <w:i/>
          <w:color w:val="548DD4" w:themeColor="text2" w:themeTint="99"/>
          <w:u w:val="single"/>
          <w:lang w:val="en"/>
        </w:rPr>
        <w:t>HRM’s Contribution to Business Ethics and Accountability</w:t>
      </w:r>
    </w:p>
    <w:p w:rsidR="00EE4EAF" w:rsidRPr="009A424F" w:rsidRDefault="00EE4EAF" w:rsidP="009A424F">
      <w:pPr>
        <w:spacing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Human Resources is accountable for workforce management practices. HR should ensure that employees meet the ultimate </w:t>
      </w:r>
      <w:proofErr w:type="spellStart"/>
      <w:r w:rsidRPr="009A424F">
        <w:rPr>
          <w:rFonts w:ascii="Arial" w:hAnsi="Arial" w:cs="Arial"/>
          <w:color w:val="948A54" w:themeColor="background2" w:themeShade="80"/>
          <w:lang w:val="en"/>
        </w:rPr>
        <w:t>organisational</w:t>
      </w:r>
      <w:proofErr w:type="spellEnd"/>
      <w:r w:rsidRPr="009A424F">
        <w:rPr>
          <w:rFonts w:ascii="Arial" w:hAnsi="Arial" w:cs="Arial"/>
          <w:color w:val="948A54" w:themeColor="background2" w:themeShade="80"/>
          <w:lang w:val="en"/>
        </w:rPr>
        <w:t xml:space="preserve"> outcomes </w:t>
      </w:r>
      <w:r w:rsidRPr="009A424F">
        <w:rPr>
          <w:rFonts w:ascii="Arial" w:hAnsi="Arial" w:cs="Arial"/>
          <w:i/>
          <w:color w:val="948A54" w:themeColor="background2" w:themeShade="80"/>
          <w:lang w:val="en"/>
        </w:rPr>
        <w:t xml:space="preserve">(Marsden Caffrey and McCaffery </w:t>
      </w:r>
      <w:r w:rsidRPr="009A424F">
        <w:rPr>
          <w:rFonts w:ascii="Arial" w:hAnsi="Arial" w:cs="Arial"/>
          <w:i/>
          <w:color w:val="948A54" w:themeColor="background2" w:themeShade="80"/>
          <w:lang w:val="en"/>
        </w:rPr>
        <w:lastRenderedPageBreak/>
        <w:t>2013)</w:t>
      </w:r>
      <w:r w:rsidRPr="009A424F">
        <w:rPr>
          <w:rFonts w:ascii="Arial" w:hAnsi="Arial" w:cs="Arial"/>
          <w:color w:val="948A54" w:themeColor="background2" w:themeShade="80"/>
          <w:lang w:val="en"/>
        </w:rPr>
        <w:t xml:space="preserve">. HRM practices should formulate data-driven HRM strategies and solutions </w:t>
      </w:r>
      <w:r w:rsidRPr="009A424F">
        <w:rPr>
          <w:rFonts w:ascii="Arial" w:hAnsi="Arial" w:cs="Arial"/>
          <w:i/>
          <w:color w:val="948A54" w:themeColor="background2" w:themeShade="80"/>
          <w:lang w:val="en"/>
        </w:rPr>
        <w:t>(Marsden Caffrey and McCaffery 2013).</w:t>
      </w:r>
      <w:r w:rsidRPr="009A424F">
        <w:rPr>
          <w:rFonts w:ascii="Arial" w:hAnsi="Arial" w:cs="Arial"/>
          <w:color w:val="948A54" w:themeColor="background2" w:themeShade="80"/>
          <w:lang w:val="en"/>
        </w:rPr>
        <w:t xml:space="preserve">  HR practices also need to be accountable so that existing processes can be improved to enable the success of the department to be measured.  </w:t>
      </w:r>
    </w:p>
    <w:p w:rsidR="00EE4EAF" w:rsidRPr="009A424F" w:rsidRDefault="00EE4EAF" w:rsidP="009A424F">
      <w:pPr>
        <w:spacing w:after="150" w:line="360" w:lineRule="auto"/>
        <w:ind w:left="108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Accountability practices of workplace management should consist of steps i.e. planning and aligning, reinforcing, developing, deploying and hiring of suitable candidates </w:t>
      </w:r>
      <w:r w:rsidRPr="009A424F">
        <w:rPr>
          <w:rFonts w:ascii="Arial" w:hAnsi="Arial" w:cs="Arial"/>
          <w:i/>
          <w:color w:val="948A54" w:themeColor="background2" w:themeShade="80"/>
          <w:lang w:val="en"/>
        </w:rPr>
        <w:t>(Sikora and</w:t>
      </w:r>
      <w:r w:rsidRPr="009A424F">
        <w:rPr>
          <w:rFonts w:ascii="Arial" w:hAnsi="Arial" w:cs="Arial"/>
          <w:color w:val="948A54" w:themeColor="background2" w:themeShade="80"/>
          <w:lang w:val="en"/>
        </w:rPr>
        <w:t xml:space="preserve"> </w:t>
      </w:r>
      <w:r w:rsidRPr="009A424F">
        <w:rPr>
          <w:rFonts w:ascii="Arial" w:hAnsi="Arial" w:cs="Arial"/>
          <w:i/>
          <w:color w:val="948A54" w:themeColor="background2" w:themeShade="80"/>
          <w:lang w:val="en"/>
        </w:rPr>
        <w:t>Ferris 2014).</w:t>
      </w:r>
      <w:r w:rsidRPr="009A424F">
        <w:rPr>
          <w:rFonts w:ascii="Arial" w:hAnsi="Arial" w:cs="Arial"/>
          <w:color w:val="948A54" w:themeColor="background2" w:themeShade="80"/>
          <w:lang w:val="en"/>
        </w:rPr>
        <w:t xml:space="preserve"> The HR process should include the analysis of key workforce success, strategies and challenges.   Analysis of workforce measures and performance of all the employees should be measured on a regular basis </w:t>
      </w:r>
      <w:r w:rsidRPr="009A424F">
        <w:rPr>
          <w:rFonts w:ascii="Arial" w:hAnsi="Arial" w:cs="Arial"/>
          <w:i/>
          <w:color w:val="948A54" w:themeColor="background2" w:themeShade="80"/>
          <w:lang w:val="en"/>
        </w:rPr>
        <w:t>(HR.wa.gov 2017).</w:t>
      </w:r>
      <w:r w:rsidRPr="009A424F">
        <w:rPr>
          <w:rFonts w:ascii="Arial" w:hAnsi="Arial" w:cs="Arial"/>
          <w:color w:val="948A54" w:themeColor="background2" w:themeShade="80"/>
          <w:lang w:val="en"/>
        </w:rPr>
        <w:t xml:space="preserve"> </w:t>
      </w:r>
    </w:p>
    <w:p w:rsidR="00EE4EAF" w:rsidRPr="009A424F" w:rsidRDefault="00EE4EAF" w:rsidP="009A424F">
      <w:pPr>
        <w:spacing w:after="150" w:line="360" w:lineRule="auto"/>
        <w:ind w:left="108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As illustrated in </w:t>
      </w:r>
      <w:r w:rsidRPr="009A424F">
        <w:rPr>
          <w:rFonts w:ascii="Arial" w:hAnsi="Arial" w:cs="Arial"/>
          <w:i/>
          <w:color w:val="948A54" w:themeColor="background2" w:themeShade="80"/>
          <w:lang w:val="en"/>
        </w:rPr>
        <w:t>Figure 3 (HR.wa.gov 2017)</w:t>
      </w:r>
      <w:r w:rsidRPr="009A424F">
        <w:rPr>
          <w:rFonts w:ascii="Arial" w:hAnsi="Arial" w:cs="Arial"/>
          <w:color w:val="948A54" w:themeColor="background2" w:themeShade="80"/>
          <w:lang w:val="en"/>
        </w:rPr>
        <w:t xml:space="preserve">, employees should fulfill their individual accountabilities so that there are effective HRM practices within the </w:t>
      </w:r>
      <w:proofErr w:type="spellStart"/>
      <w:proofErr w:type="gramStart"/>
      <w:r w:rsidRPr="009A424F">
        <w:rPr>
          <w:rFonts w:ascii="Arial" w:hAnsi="Arial" w:cs="Arial"/>
          <w:color w:val="948A54" w:themeColor="background2" w:themeShade="80"/>
          <w:lang w:val="en"/>
        </w:rPr>
        <w:t>organisation</w:t>
      </w:r>
      <w:proofErr w:type="spellEnd"/>
      <w:r w:rsidRPr="009A424F">
        <w:rPr>
          <w:rFonts w:ascii="Arial" w:hAnsi="Arial" w:cs="Arial"/>
          <w:color w:val="948A54" w:themeColor="background2" w:themeShade="80"/>
          <w:lang w:val="en"/>
        </w:rPr>
        <w:t>..</w:t>
      </w:r>
      <w:proofErr w:type="gramEnd"/>
    </w:p>
    <w:p w:rsidR="00EE4EAF" w:rsidRPr="009A424F" w:rsidRDefault="00EE4EAF" w:rsidP="009A424F">
      <w:pPr>
        <w:pStyle w:val="ListParagraph"/>
        <w:spacing w:after="150" w:line="360" w:lineRule="auto"/>
        <w:ind w:left="1080"/>
        <w:jc w:val="both"/>
        <w:rPr>
          <w:rFonts w:ascii="Arial" w:hAnsi="Arial" w:cs="Arial"/>
          <w:color w:val="948A54" w:themeColor="background2" w:themeShade="80"/>
          <w:lang w:val="en"/>
        </w:rPr>
      </w:pPr>
    </w:p>
    <w:p w:rsidR="008A4754" w:rsidRPr="00EE4EAF" w:rsidRDefault="00EE4EAF" w:rsidP="008A4754">
      <w:pPr>
        <w:pStyle w:val="ListParagraph"/>
        <w:ind w:left="1080"/>
        <w:rPr>
          <w:rFonts w:ascii="Arial" w:hAnsi="Arial" w:cs="Arial"/>
          <w:b/>
          <w:sz w:val="16"/>
          <w:szCs w:val="16"/>
          <w:lang w:val="en"/>
        </w:rPr>
      </w:pPr>
      <w:r>
        <w:rPr>
          <w:noProof/>
        </w:rPr>
        <w:drawing>
          <wp:anchor distT="0" distB="0" distL="114300" distR="114300" simplePos="0" relativeHeight="251663360" behindDoc="1" locked="0" layoutInCell="1" allowOverlap="1" wp14:anchorId="478027C8" wp14:editId="1A830C2F">
            <wp:simplePos x="0" y="0"/>
            <wp:positionH relativeFrom="column">
              <wp:posOffset>1946275</wp:posOffset>
            </wp:positionH>
            <wp:positionV relativeFrom="paragraph">
              <wp:posOffset>182880</wp:posOffset>
            </wp:positionV>
            <wp:extent cx="1968500" cy="1365250"/>
            <wp:effectExtent l="0" t="0" r="0" b="6350"/>
            <wp:wrapThrough wrapText="bothSides">
              <wp:wrapPolygon edited="0">
                <wp:start x="8988" y="0"/>
                <wp:lineTo x="8361" y="603"/>
                <wp:lineTo x="5853" y="4521"/>
                <wp:lineTo x="2717" y="6329"/>
                <wp:lineTo x="1463" y="7836"/>
                <wp:lineTo x="1463" y="9946"/>
                <wp:lineTo x="3345" y="14467"/>
                <wp:lineTo x="3554" y="19289"/>
                <wp:lineTo x="4808" y="21399"/>
                <wp:lineTo x="5017" y="21399"/>
                <wp:lineTo x="15677" y="21399"/>
                <wp:lineTo x="15886" y="21399"/>
                <wp:lineTo x="17141" y="19591"/>
                <wp:lineTo x="17559" y="14467"/>
                <wp:lineTo x="19858" y="9645"/>
                <wp:lineTo x="20067" y="8138"/>
                <wp:lineTo x="17768" y="5425"/>
                <wp:lineTo x="15259" y="4822"/>
                <wp:lineTo x="12124" y="301"/>
                <wp:lineTo x="11706" y="0"/>
                <wp:lineTo x="8988" y="0"/>
              </wp:wrapPolygon>
            </wp:wrapThrough>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Object 3"/>
                    <pic:cNvPicPr>
                      <a:picLocks noChangeArrowheads="1"/>
                    </pic:cNvPicPr>
                  </pic:nvPicPr>
                  <pic:blipFill>
                    <a:blip r:embed="rId14">
                      <a:extLst>
                        <a:ext uri="{28A0092B-C50C-407E-A947-70E740481C1C}">
                          <a14:useLocalDpi xmlns:a14="http://schemas.microsoft.com/office/drawing/2010/main" val="0"/>
                        </a:ext>
                      </a:extLst>
                    </a:blip>
                    <a:srcRect l="-11118" t="-224" r="-9859" b="-224"/>
                    <a:stretch>
                      <a:fillRect/>
                    </a:stretch>
                  </pic:blipFill>
                  <pic:spPr bwMode="auto">
                    <a:xfrm>
                      <a:off x="0" y="0"/>
                      <a:ext cx="1968500" cy="1365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A4754" w:rsidRDefault="008A4754" w:rsidP="008A4754">
      <w:pPr>
        <w:pStyle w:val="ListParagraph"/>
        <w:ind w:left="1080"/>
        <w:rPr>
          <w:rFonts w:ascii="Arial" w:hAnsi="Arial" w:cs="Arial"/>
          <w:b/>
          <w:sz w:val="16"/>
          <w:szCs w:val="16"/>
          <w:lang w:val="en"/>
        </w:rPr>
      </w:pPr>
    </w:p>
    <w:p w:rsidR="008A4754" w:rsidRDefault="008A4754" w:rsidP="008A4754">
      <w:pPr>
        <w:pStyle w:val="ListParagraph"/>
        <w:ind w:left="1080"/>
        <w:rPr>
          <w:rFonts w:ascii="Arial" w:hAnsi="Arial" w:cs="Arial"/>
          <w:b/>
          <w:sz w:val="16"/>
          <w:szCs w:val="16"/>
          <w:lang w:val="en"/>
        </w:rPr>
      </w:pPr>
    </w:p>
    <w:p w:rsidR="008A4754" w:rsidRPr="00EE4EAF" w:rsidRDefault="008A4754" w:rsidP="008A4754">
      <w:pPr>
        <w:pStyle w:val="ListParagraph"/>
        <w:ind w:left="1080"/>
        <w:rPr>
          <w:rFonts w:ascii="Arial" w:hAnsi="Arial" w:cs="Arial"/>
          <w:b/>
          <w:sz w:val="16"/>
          <w:szCs w:val="16"/>
          <w:lang w:val="en"/>
        </w:rPr>
      </w:pPr>
    </w:p>
    <w:p w:rsidR="00EE4EAF" w:rsidRPr="00EE4EAF" w:rsidRDefault="00EE4EAF" w:rsidP="008A4754">
      <w:pPr>
        <w:pStyle w:val="ListParagraph"/>
        <w:ind w:left="1080"/>
        <w:rPr>
          <w:rFonts w:ascii="Arial" w:hAnsi="Arial" w:cs="Arial"/>
          <w:b/>
          <w:sz w:val="16"/>
          <w:szCs w:val="16"/>
          <w:lang w:val="en"/>
        </w:rPr>
      </w:pPr>
    </w:p>
    <w:p w:rsidR="00EE4EAF" w:rsidRPr="00EE4EAF" w:rsidRDefault="00EE4EAF" w:rsidP="008A4754">
      <w:pPr>
        <w:pStyle w:val="ListParagraph"/>
        <w:ind w:left="1080"/>
        <w:rPr>
          <w:rFonts w:ascii="Arial" w:hAnsi="Arial" w:cs="Arial"/>
          <w:color w:val="333333"/>
          <w:lang w:val="en"/>
        </w:rPr>
      </w:pPr>
    </w:p>
    <w:p w:rsidR="00EE4EAF" w:rsidRPr="00EE4EAF" w:rsidRDefault="00EE4EAF" w:rsidP="00EE4EAF">
      <w:pPr>
        <w:spacing w:after="150"/>
        <w:jc w:val="both"/>
        <w:rPr>
          <w:rFonts w:ascii="Arial" w:hAnsi="Arial" w:cs="Arial"/>
          <w:color w:val="333333"/>
          <w:lang w:val="en"/>
        </w:rPr>
      </w:pPr>
    </w:p>
    <w:p w:rsidR="008A4754" w:rsidRDefault="008A4754" w:rsidP="00DC2BEC">
      <w:pPr>
        <w:spacing w:before="300" w:after="75"/>
        <w:ind w:left="720" w:hanging="720"/>
        <w:outlineLvl w:val="2"/>
        <w:rPr>
          <w:rFonts w:ascii="Arial" w:hAnsi="Arial" w:cs="Arial"/>
          <w:b/>
          <w:color w:val="333333"/>
          <w:lang w:val="en"/>
        </w:rPr>
      </w:pPr>
    </w:p>
    <w:p w:rsidR="008A4754" w:rsidRDefault="008A4754" w:rsidP="008A4754">
      <w:pPr>
        <w:spacing w:before="300" w:after="75"/>
        <w:ind w:left="720" w:hanging="720"/>
        <w:jc w:val="center"/>
        <w:outlineLvl w:val="2"/>
        <w:rPr>
          <w:rFonts w:ascii="Arial" w:hAnsi="Arial" w:cs="Arial"/>
          <w:b/>
          <w:color w:val="333333"/>
          <w:lang w:val="en"/>
        </w:rPr>
      </w:pPr>
    </w:p>
    <w:p w:rsidR="008A4754" w:rsidRPr="00EE4EAF" w:rsidRDefault="008A4754" w:rsidP="008A4754">
      <w:pPr>
        <w:pStyle w:val="ListParagraph"/>
        <w:ind w:left="1080"/>
        <w:jc w:val="center"/>
        <w:rPr>
          <w:rFonts w:ascii="Arial" w:hAnsi="Arial" w:cs="Arial"/>
          <w:b/>
          <w:sz w:val="16"/>
          <w:szCs w:val="16"/>
          <w:lang w:val="en"/>
        </w:rPr>
      </w:pPr>
      <w:r w:rsidRPr="00EE4EAF">
        <w:rPr>
          <w:rFonts w:ascii="Arial" w:hAnsi="Arial" w:cs="Arial"/>
          <w:b/>
          <w:sz w:val="16"/>
          <w:szCs w:val="16"/>
          <w:lang w:val="en"/>
        </w:rPr>
        <w:t>Figure 3 - Accountability of Workforce Management</w:t>
      </w:r>
    </w:p>
    <w:p w:rsidR="008A4754" w:rsidRDefault="008A4754" w:rsidP="008A4754">
      <w:pPr>
        <w:spacing w:before="300" w:after="75"/>
        <w:ind w:left="720" w:hanging="720"/>
        <w:jc w:val="center"/>
        <w:outlineLvl w:val="2"/>
        <w:rPr>
          <w:rFonts w:ascii="Arial" w:hAnsi="Arial" w:cs="Arial"/>
          <w:b/>
          <w:color w:val="333333"/>
          <w:lang w:val="en"/>
        </w:rPr>
      </w:pPr>
      <w:r w:rsidRPr="00EE4EAF">
        <w:rPr>
          <w:rFonts w:ascii="Arial" w:hAnsi="Arial" w:cs="Arial"/>
          <w:b/>
          <w:sz w:val="16"/>
          <w:szCs w:val="16"/>
          <w:lang w:val="en"/>
        </w:rPr>
        <w:t>Source: (HR.wa.gov 2017</w:t>
      </w:r>
      <w:r>
        <w:rPr>
          <w:rFonts w:ascii="Arial" w:hAnsi="Arial" w:cs="Arial"/>
          <w:b/>
          <w:sz w:val="16"/>
          <w:szCs w:val="16"/>
          <w:lang w:val="en"/>
        </w:rPr>
        <w:t>)</w:t>
      </w:r>
    </w:p>
    <w:p w:rsidR="009A424F" w:rsidRPr="0089775A" w:rsidRDefault="009A424F" w:rsidP="009A424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9A424F" w:rsidRPr="00B36395" w:rsidRDefault="009A424F" w:rsidP="009A424F">
      <w:pPr>
        <w:rPr>
          <w:rStyle w:val="Heading2Char"/>
          <w:rFonts w:ascii="Arial" w:hAnsi="Arial" w:cs="Arial"/>
          <w:color w:val="7F7F7F" w:themeColor="text1" w:themeTint="80"/>
          <w:sz w:val="24"/>
          <w:szCs w:val="24"/>
        </w:rPr>
      </w:pPr>
    </w:p>
    <w:p w:rsidR="009A424F" w:rsidRPr="00B07A32" w:rsidRDefault="009A424F" w:rsidP="009A424F">
      <w:pPr>
        <w:ind w:left="720" w:hanging="720"/>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7</w:t>
      </w:r>
      <w:r w:rsidRPr="00B07A32">
        <w:rPr>
          <w:rStyle w:val="IntenseReference"/>
          <w:rFonts w:ascii="Arial" w:eastAsiaTheme="majorEastAsia" w:hAnsi="Arial" w:cs="Arial"/>
          <w:color w:val="548DD4" w:themeColor="text2" w:themeTint="99"/>
          <w:sz w:val="28"/>
        </w:rPr>
        <w:t>.0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 xml:space="preserve">different sources of business and contextual data for </w:t>
      </w:r>
      <w:proofErr w:type="spellStart"/>
      <w:r>
        <w:rPr>
          <w:rStyle w:val="IntenseReference"/>
          <w:rFonts w:ascii="Arial" w:eastAsiaTheme="majorEastAsia" w:hAnsi="Arial" w:cs="Arial"/>
          <w:color w:val="548DD4" w:themeColor="text2" w:themeTint="99"/>
          <w:sz w:val="28"/>
        </w:rPr>
        <w:t>plannng</w:t>
      </w:r>
      <w:proofErr w:type="spellEnd"/>
      <w:r>
        <w:rPr>
          <w:rStyle w:val="IntenseReference"/>
          <w:rFonts w:ascii="Arial" w:eastAsiaTheme="majorEastAsia" w:hAnsi="Arial" w:cs="Arial"/>
          <w:color w:val="548DD4" w:themeColor="text2" w:themeTint="99"/>
          <w:sz w:val="28"/>
        </w:rPr>
        <w:t xml:space="preserve"> purposes</w:t>
      </w:r>
    </w:p>
    <w:p w:rsidR="009A424F" w:rsidRPr="0089775A" w:rsidRDefault="009A424F" w:rsidP="009A424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E33284" w:rsidRPr="009A424F" w:rsidRDefault="00F90E3A" w:rsidP="009A424F">
      <w:pPr>
        <w:spacing w:before="240" w:after="150" w:line="360" w:lineRule="auto"/>
        <w:ind w:left="72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H</w:t>
      </w:r>
      <w:r w:rsidR="00C921B6" w:rsidRPr="009A424F">
        <w:rPr>
          <w:rFonts w:ascii="Arial" w:hAnsi="Arial" w:cs="Arial"/>
          <w:color w:val="948A54" w:themeColor="background2" w:themeShade="80"/>
          <w:lang w:val="en"/>
        </w:rPr>
        <w:t xml:space="preserve">uman </w:t>
      </w:r>
      <w:r w:rsidRPr="009A424F">
        <w:rPr>
          <w:rFonts w:ascii="Arial" w:hAnsi="Arial" w:cs="Arial"/>
          <w:color w:val="948A54" w:themeColor="background2" w:themeShade="80"/>
          <w:lang w:val="en"/>
        </w:rPr>
        <w:t>R</w:t>
      </w:r>
      <w:r w:rsidR="00C921B6" w:rsidRPr="009A424F">
        <w:rPr>
          <w:rFonts w:ascii="Arial" w:hAnsi="Arial" w:cs="Arial"/>
          <w:color w:val="948A54" w:themeColor="background2" w:themeShade="80"/>
          <w:lang w:val="en"/>
        </w:rPr>
        <w:t xml:space="preserve">esource employees play a pivotal role in the formulation of business strategy </w:t>
      </w:r>
      <w:r w:rsidR="00C921B6" w:rsidRPr="009A424F">
        <w:rPr>
          <w:rFonts w:ascii="Arial" w:hAnsi="Arial" w:cs="Arial"/>
          <w:i/>
          <w:color w:val="948A54" w:themeColor="background2" w:themeShade="80"/>
          <w:lang w:val="en"/>
        </w:rPr>
        <w:t xml:space="preserve">(Bamberger and </w:t>
      </w:r>
      <w:proofErr w:type="spellStart"/>
      <w:r w:rsidR="00C921B6" w:rsidRPr="009A424F">
        <w:rPr>
          <w:rFonts w:ascii="Arial" w:hAnsi="Arial" w:cs="Arial"/>
          <w:i/>
          <w:color w:val="948A54" w:themeColor="background2" w:themeShade="80"/>
          <w:lang w:val="en"/>
        </w:rPr>
        <w:t>Meshoulam</w:t>
      </w:r>
      <w:proofErr w:type="spellEnd"/>
      <w:r w:rsidR="00C921B6" w:rsidRPr="009A424F">
        <w:rPr>
          <w:rFonts w:ascii="Arial" w:hAnsi="Arial" w:cs="Arial"/>
          <w:i/>
          <w:color w:val="948A54" w:themeColor="background2" w:themeShade="80"/>
          <w:lang w:val="en"/>
        </w:rPr>
        <w:t xml:space="preserve"> 2014).</w:t>
      </w:r>
      <w:r w:rsidRPr="009A424F">
        <w:rPr>
          <w:rFonts w:ascii="Arial" w:hAnsi="Arial" w:cs="Arial"/>
          <w:color w:val="948A54" w:themeColor="background2" w:themeShade="80"/>
          <w:lang w:val="en"/>
        </w:rPr>
        <w:t xml:space="preserve"> </w:t>
      </w:r>
      <w:proofErr w:type="spellStart"/>
      <w:r w:rsidRPr="009A424F">
        <w:rPr>
          <w:rFonts w:ascii="Arial" w:hAnsi="Arial" w:cs="Arial"/>
          <w:color w:val="948A54" w:themeColor="background2" w:themeShade="80"/>
          <w:lang w:val="en"/>
        </w:rPr>
        <w:t>Organis</w:t>
      </w:r>
      <w:r w:rsidR="00C921B6" w:rsidRPr="009A424F">
        <w:rPr>
          <w:rFonts w:ascii="Arial" w:hAnsi="Arial" w:cs="Arial"/>
          <w:color w:val="948A54" w:themeColor="background2" w:themeShade="80"/>
          <w:lang w:val="en"/>
        </w:rPr>
        <w:t>ational</w:t>
      </w:r>
      <w:proofErr w:type="spellEnd"/>
      <w:r w:rsidR="00C921B6" w:rsidRPr="009A424F">
        <w:rPr>
          <w:rFonts w:ascii="Arial" w:hAnsi="Arial" w:cs="Arial"/>
          <w:color w:val="948A54" w:themeColor="background2" w:themeShade="80"/>
          <w:lang w:val="en"/>
        </w:rPr>
        <w:t xml:space="preserve"> leaders have laid great emphasis on the importance of flexible, well skilled and high performing employees. HR</w:t>
      </w:r>
      <w:r w:rsidR="00E33284" w:rsidRPr="009A424F">
        <w:rPr>
          <w:rFonts w:ascii="Arial" w:hAnsi="Arial" w:cs="Arial"/>
          <w:color w:val="948A54" w:themeColor="background2" w:themeShade="80"/>
          <w:lang w:val="en"/>
        </w:rPr>
        <w:t>M</w:t>
      </w:r>
      <w:r w:rsidR="00C921B6" w:rsidRPr="009A424F">
        <w:rPr>
          <w:rFonts w:ascii="Arial" w:hAnsi="Arial" w:cs="Arial"/>
          <w:color w:val="948A54" w:themeColor="background2" w:themeShade="80"/>
          <w:lang w:val="en"/>
        </w:rPr>
        <w:t xml:space="preserve"> should formulate suitable skills for </w:t>
      </w:r>
      <w:r w:rsidR="00DC2BEC" w:rsidRPr="009A424F">
        <w:rPr>
          <w:rFonts w:ascii="Arial" w:hAnsi="Arial" w:cs="Arial"/>
          <w:color w:val="948A54" w:themeColor="background2" w:themeShade="80"/>
          <w:lang w:val="en"/>
        </w:rPr>
        <w:t>embedding</w:t>
      </w:r>
      <w:r w:rsidR="00C921B6" w:rsidRPr="009A424F">
        <w:rPr>
          <w:rFonts w:ascii="Arial" w:hAnsi="Arial" w:cs="Arial"/>
          <w:color w:val="948A54" w:themeColor="background2" w:themeShade="80"/>
          <w:lang w:val="en"/>
        </w:rPr>
        <w:t xml:space="preserve"> new skills and devi</w:t>
      </w:r>
      <w:r w:rsidRPr="009A424F">
        <w:rPr>
          <w:rFonts w:ascii="Arial" w:hAnsi="Arial" w:cs="Arial"/>
          <w:color w:val="948A54" w:themeColor="background2" w:themeShade="80"/>
          <w:lang w:val="en"/>
        </w:rPr>
        <w:t>s</w:t>
      </w:r>
      <w:r w:rsidR="00C921B6" w:rsidRPr="009A424F">
        <w:rPr>
          <w:rFonts w:ascii="Arial" w:hAnsi="Arial" w:cs="Arial"/>
          <w:color w:val="948A54" w:themeColor="background2" w:themeShade="80"/>
          <w:lang w:val="en"/>
        </w:rPr>
        <w:t xml:space="preserve">e suitable recruitment strategies that would fulfill the </w:t>
      </w:r>
      <w:proofErr w:type="spellStart"/>
      <w:r w:rsidR="00C921B6" w:rsidRPr="009A424F">
        <w:rPr>
          <w:rFonts w:ascii="Arial" w:hAnsi="Arial" w:cs="Arial"/>
          <w:color w:val="948A54" w:themeColor="background2" w:themeShade="80"/>
          <w:lang w:val="en"/>
        </w:rPr>
        <w:t>organi</w:t>
      </w:r>
      <w:r w:rsidRPr="009A424F">
        <w:rPr>
          <w:rFonts w:ascii="Arial" w:hAnsi="Arial" w:cs="Arial"/>
          <w:color w:val="948A54" w:themeColor="background2" w:themeShade="80"/>
          <w:lang w:val="en"/>
        </w:rPr>
        <w:t>s</w:t>
      </w:r>
      <w:r w:rsidR="00C921B6" w:rsidRPr="009A424F">
        <w:rPr>
          <w:rFonts w:ascii="Arial" w:hAnsi="Arial" w:cs="Arial"/>
          <w:color w:val="948A54" w:themeColor="background2" w:themeShade="80"/>
          <w:lang w:val="en"/>
        </w:rPr>
        <w:t>ational</w:t>
      </w:r>
      <w:proofErr w:type="spellEnd"/>
      <w:r w:rsidR="00C921B6" w:rsidRPr="009A424F">
        <w:rPr>
          <w:rFonts w:ascii="Arial" w:hAnsi="Arial" w:cs="Arial"/>
          <w:color w:val="948A54" w:themeColor="background2" w:themeShade="80"/>
          <w:lang w:val="en"/>
        </w:rPr>
        <w:t xml:space="preserve"> goals. </w:t>
      </w:r>
    </w:p>
    <w:p w:rsidR="00E33284" w:rsidRPr="009A424F" w:rsidRDefault="00C921B6" w:rsidP="009A424F">
      <w:pPr>
        <w:spacing w:before="240" w:after="150" w:line="360" w:lineRule="auto"/>
        <w:ind w:left="72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HR</w:t>
      </w:r>
      <w:r w:rsidR="00E33284"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is also responsible for the formulation of suitable training policies and training methodology that would be appropriate for employees </w:t>
      </w:r>
      <w:r w:rsidRPr="009A424F">
        <w:rPr>
          <w:rFonts w:ascii="Arial" w:hAnsi="Arial" w:cs="Arial"/>
          <w:i/>
          <w:color w:val="948A54" w:themeColor="background2" w:themeShade="80"/>
          <w:lang w:val="en"/>
        </w:rPr>
        <w:t xml:space="preserve">(Bamberger and </w:t>
      </w:r>
      <w:proofErr w:type="spellStart"/>
      <w:r w:rsidRPr="009A424F">
        <w:rPr>
          <w:rFonts w:ascii="Arial" w:hAnsi="Arial" w:cs="Arial"/>
          <w:i/>
          <w:color w:val="948A54" w:themeColor="background2" w:themeShade="80"/>
          <w:lang w:val="en"/>
        </w:rPr>
        <w:t>Meshoulam</w:t>
      </w:r>
      <w:proofErr w:type="spellEnd"/>
      <w:r w:rsidRPr="009A424F">
        <w:rPr>
          <w:rFonts w:ascii="Arial" w:hAnsi="Arial" w:cs="Arial"/>
          <w:i/>
          <w:color w:val="948A54" w:themeColor="background2" w:themeShade="80"/>
          <w:lang w:val="en"/>
        </w:rPr>
        <w:t xml:space="preserve"> 2014).</w:t>
      </w:r>
      <w:r w:rsidRPr="009A424F">
        <w:rPr>
          <w:rFonts w:ascii="Arial" w:hAnsi="Arial" w:cs="Arial"/>
          <w:color w:val="948A54" w:themeColor="background2" w:themeShade="80"/>
          <w:lang w:val="en"/>
        </w:rPr>
        <w:t xml:space="preserve"> The best sources of recruitment are </w:t>
      </w:r>
      <w:proofErr w:type="spellStart"/>
      <w:r w:rsidRPr="009A424F">
        <w:rPr>
          <w:rFonts w:ascii="Arial" w:hAnsi="Arial" w:cs="Arial"/>
          <w:color w:val="948A54" w:themeColor="background2" w:themeShade="80"/>
          <w:lang w:val="en"/>
        </w:rPr>
        <w:t>finali</w:t>
      </w:r>
      <w:r w:rsidR="00E33284"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ed</w:t>
      </w:r>
      <w:proofErr w:type="spellEnd"/>
      <w:r w:rsidRPr="009A424F">
        <w:rPr>
          <w:rFonts w:ascii="Arial" w:hAnsi="Arial" w:cs="Arial"/>
          <w:color w:val="948A54" w:themeColor="background2" w:themeShade="80"/>
          <w:lang w:val="en"/>
        </w:rPr>
        <w:t xml:space="preserve">, and the hiring decisions are formulated by the </w:t>
      </w:r>
      <w:r w:rsidR="00E33284" w:rsidRPr="009A424F">
        <w:rPr>
          <w:rFonts w:ascii="Arial" w:hAnsi="Arial" w:cs="Arial"/>
          <w:color w:val="948A54" w:themeColor="background2" w:themeShade="80"/>
          <w:lang w:val="en"/>
        </w:rPr>
        <w:t>HR</w:t>
      </w:r>
      <w:r w:rsidRPr="009A424F">
        <w:rPr>
          <w:rFonts w:ascii="Arial" w:hAnsi="Arial" w:cs="Arial"/>
          <w:color w:val="948A54" w:themeColor="background2" w:themeShade="80"/>
          <w:lang w:val="en"/>
        </w:rPr>
        <w:t xml:space="preserve"> department </w:t>
      </w:r>
      <w:r w:rsidRPr="009A424F">
        <w:rPr>
          <w:rFonts w:ascii="Arial" w:hAnsi="Arial" w:cs="Arial"/>
          <w:i/>
          <w:color w:val="948A54" w:themeColor="background2" w:themeShade="80"/>
          <w:lang w:val="en"/>
        </w:rPr>
        <w:t>(Armstrong and Taylor 2014)</w:t>
      </w:r>
      <w:r w:rsidRPr="009A424F">
        <w:rPr>
          <w:rFonts w:ascii="Arial" w:hAnsi="Arial" w:cs="Arial"/>
          <w:color w:val="948A54" w:themeColor="background2" w:themeShade="80"/>
          <w:lang w:val="en"/>
        </w:rPr>
        <w:t xml:space="preserve">. </w:t>
      </w:r>
    </w:p>
    <w:p w:rsidR="00C921B6" w:rsidRPr="009A424F" w:rsidRDefault="00C921B6" w:rsidP="009A424F">
      <w:pPr>
        <w:spacing w:before="240" w:after="150" w:line="360" w:lineRule="auto"/>
        <w:ind w:left="72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HR</w:t>
      </w:r>
      <w:r w:rsidR="00E33284"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is </w:t>
      </w:r>
      <w:r w:rsidR="00E33284" w:rsidRPr="009A424F">
        <w:rPr>
          <w:rFonts w:ascii="Arial" w:hAnsi="Arial" w:cs="Arial"/>
          <w:color w:val="948A54" w:themeColor="background2" w:themeShade="80"/>
          <w:lang w:val="en"/>
        </w:rPr>
        <w:t xml:space="preserve">also </w:t>
      </w:r>
      <w:r w:rsidRPr="009A424F">
        <w:rPr>
          <w:rFonts w:ascii="Arial" w:hAnsi="Arial" w:cs="Arial"/>
          <w:color w:val="948A54" w:themeColor="background2" w:themeShade="80"/>
          <w:lang w:val="en"/>
        </w:rPr>
        <w:t xml:space="preserve">responsible for </w:t>
      </w:r>
      <w:r w:rsidR="00E33284" w:rsidRPr="009A424F">
        <w:rPr>
          <w:rFonts w:ascii="Arial" w:hAnsi="Arial" w:cs="Arial"/>
          <w:color w:val="948A54" w:themeColor="background2" w:themeShade="80"/>
          <w:lang w:val="en"/>
        </w:rPr>
        <w:t xml:space="preserve">the </w:t>
      </w:r>
      <w:r w:rsidRPr="009A424F">
        <w:rPr>
          <w:rFonts w:ascii="Arial" w:hAnsi="Arial" w:cs="Arial"/>
          <w:color w:val="948A54" w:themeColor="background2" w:themeShade="80"/>
          <w:lang w:val="en"/>
        </w:rPr>
        <w:t xml:space="preserve">optimum </w:t>
      </w:r>
      <w:proofErr w:type="spellStart"/>
      <w:r w:rsidRPr="009A424F">
        <w:rPr>
          <w:rFonts w:ascii="Arial" w:hAnsi="Arial" w:cs="Arial"/>
          <w:color w:val="948A54" w:themeColor="background2" w:themeShade="80"/>
          <w:lang w:val="en"/>
        </w:rPr>
        <w:t>utili</w:t>
      </w:r>
      <w:r w:rsidR="00E33284"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ation</w:t>
      </w:r>
      <w:proofErr w:type="spellEnd"/>
      <w:r w:rsidRPr="009A424F">
        <w:rPr>
          <w:rFonts w:ascii="Arial" w:hAnsi="Arial" w:cs="Arial"/>
          <w:color w:val="948A54" w:themeColor="background2" w:themeShade="80"/>
          <w:lang w:val="en"/>
        </w:rPr>
        <w:t xml:space="preserve"> of the internal and external data. HR</w:t>
      </w:r>
      <w:r w:rsidR="00E33284"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facilitates change management </w:t>
      </w:r>
      <w:r w:rsidR="00E33284" w:rsidRPr="009A424F">
        <w:rPr>
          <w:rFonts w:ascii="Arial" w:hAnsi="Arial" w:cs="Arial"/>
          <w:color w:val="948A54" w:themeColor="background2" w:themeShade="80"/>
          <w:lang w:val="en"/>
        </w:rPr>
        <w:lastRenderedPageBreak/>
        <w:t>within</w:t>
      </w:r>
      <w:r w:rsidRPr="009A424F">
        <w:rPr>
          <w:rFonts w:ascii="Arial" w:hAnsi="Arial" w:cs="Arial"/>
          <w:color w:val="948A54" w:themeColor="background2" w:themeShade="80"/>
          <w:lang w:val="en"/>
        </w:rPr>
        <w:t xml:space="preserve"> </w:t>
      </w:r>
      <w:proofErr w:type="spellStart"/>
      <w:r w:rsidRPr="009A424F">
        <w:rPr>
          <w:rFonts w:ascii="Arial" w:hAnsi="Arial" w:cs="Arial"/>
          <w:color w:val="948A54" w:themeColor="background2" w:themeShade="80"/>
          <w:lang w:val="en"/>
        </w:rPr>
        <w:t>organi</w:t>
      </w:r>
      <w:r w:rsidR="00E33284"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ation</w:t>
      </w:r>
      <w:r w:rsidR="00E33284" w:rsidRPr="009A424F">
        <w:rPr>
          <w:rFonts w:ascii="Arial" w:hAnsi="Arial" w:cs="Arial"/>
          <w:color w:val="948A54" w:themeColor="background2" w:themeShade="80"/>
          <w:lang w:val="en"/>
        </w:rPr>
        <w:t>s</w:t>
      </w:r>
      <w:proofErr w:type="spellEnd"/>
      <w:r w:rsidRPr="009A424F">
        <w:rPr>
          <w:rFonts w:ascii="Arial" w:hAnsi="Arial" w:cs="Arial"/>
          <w:color w:val="948A54" w:themeColor="background2" w:themeShade="80"/>
          <w:lang w:val="en"/>
        </w:rPr>
        <w:t xml:space="preserve"> by </w:t>
      </w:r>
      <w:r w:rsidR="00E33284" w:rsidRPr="009A424F">
        <w:rPr>
          <w:rFonts w:ascii="Arial" w:hAnsi="Arial" w:cs="Arial"/>
          <w:color w:val="948A54" w:themeColor="background2" w:themeShade="80"/>
          <w:lang w:val="en"/>
        </w:rPr>
        <w:t>implementing</w:t>
      </w:r>
      <w:r w:rsidRPr="009A424F">
        <w:rPr>
          <w:rFonts w:ascii="Arial" w:hAnsi="Arial" w:cs="Arial"/>
          <w:color w:val="948A54" w:themeColor="background2" w:themeShade="80"/>
          <w:lang w:val="en"/>
        </w:rPr>
        <w:t xml:space="preserve"> suitable policies, which applies</w:t>
      </w:r>
      <w:r w:rsidR="00E33284" w:rsidRPr="009A424F">
        <w:rPr>
          <w:rFonts w:ascii="Arial" w:hAnsi="Arial" w:cs="Arial"/>
          <w:color w:val="948A54" w:themeColor="background2" w:themeShade="80"/>
          <w:lang w:val="en"/>
        </w:rPr>
        <w:t xml:space="preserve"> to all employees of the </w:t>
      </w:r>
      <w:proofErr w:type="spellStart"/>
      <w:r w:rsidR="00E33284" w:rsidRPr="009A424F">
        <w:rPr>
          <w:rFonts w:ascii="Arial" w:hAnsi="Arial" w:cs="Arial"/>
          <w:color w:val="948A54" w:themeColor="background2" w:themeShade="80"/>
          <w:lang w:val="en"/>
        </w:rPr>
        <w:t>organis</w:t>
      </w:r>
      <w:r w:rsidRPr="009A424F">
        <w:rPr>
          <w:rFonts w:ascii="Arial" w:hAnsi="Arial" w:cs="Arial"/>
          <w:color w:val="948A54" w:themeColor="background2" w:themeShade="80"/>
          <w:lang w:val="en"/>
        </w:rPr>
        <w:t>ation</w:t>
      </w:r>
      <w:proofErr w:type="spellEnd"/>
      <w:r w:rsidRPr="009A424F">
        <w:rPr>
          <w:rFonts w:ascii="Arial" w:hAnsi="Arial" w:cs="Arial"/>
          <w:color w:val="948A54" w:themeColor="background2" w:themeShade="80"/>
          <w:lang w:val="en"/>
        </w:rPr>
        <w:t xml:space="preserve"> </w:t>
      </w:r>
      <w:r w:rsidRPr="009A424F">
        <w:rPr>
          <w:rFonts w:ascii="Arial" w:hAnsi="Arial" w:cs="Arial"/>
          <w:i/>
          <w:color w:val="948A54" w:themeColor="background2" w:themeShade="80"/>
          <w:lang w:val="en"/>
        </w:rPr>
        <w:t xml:space="preserve">(Bamberger and </w:t>
      </w:r>
      <w:proofErr w:type="spellStart"/>
      <w:r w:rsidRPr="009A424F">
        <w:rPr>
          <w:rFonts w:ascii="Arial" w:hAnsi="Arial" w:cs="Arial"/>
          <w:i/>
          <w:color w:val="948A54" w:themeColor="background2" w:themeShade="80"/>
          <w:lang w:val="en"/>
        </w:rPr>
        <w:t>Meshoulam</w:t>
      </w:r>
      <w:proofErr w:type="spellEnd"/>
      <w:r w:rsidRPr="009A424F">
        <w:rPr>
          <w:rFonts w:ascii="Arial" w:hAnsi="Arial" w:cs="Arial"/>
          <w:i/>
          <w:color w:val="948A54" w:themeColor="background2" w:themeShade="80"/>
          <w:lang w:val="en"/>
        </w:rPr>
        <w:t xml:space="preserve"> 2014).</w:t>
      </w:r>
      <w:r w:rsidRPr="009A424F">
        <w:rPr>
          <w:rFonts w:ascii="Arial" w:hAnsi="Arial" w:cs="Arial"/>
          <w:color w:val="948A54" w:themeColor="background2" w:themeShade="80"/>
          <w:lang w:val="en"/>
        </w:rPr>
        <w:t xml:space="preserve"> For example, HR</w:t>
      </w:r>
      <w:r w:rsidR="00E33284"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is responsible for implementing </w:t>
      </w:r>
      <w:r w:rsidR="00E33284" w:rsidRPr="009A424F">
        <w:rPr>
          <w:rFonts w:ascii="Arial" w:hAnsi="Arial" w:cs="Arial"/>
          <w:color w:val="948A54" w:themeColor="background2" w:themeShade="80"/>
          <w:lang w:val="en"/>
        </w:rPr>
        <w:t xml:space="preserve">the </w:t>
      </w:r>
      <w:r w:rsidRPr="009A424F">
        <w:rPr>
          <w:rFonts w:ascii="Arial" w:hAnsi="Arial" w:cs="Arial"/>
          <w:color w:val="948A54" w:themeColor="background2" w:themeShade="80"/>
          <w:lang w:val="en"/>
        </w:rPr>
        <w:t xml:space="preserve">360-degree performance appraisal </w:t>
      </w:r>
      <w:r w:rsidRPr="009A424F">
        <w:rPr>
          <w:rFonts w:ascii="Arial" w:hAnsi="Arial" w:cs="Arial"/>
          <w:i/>
          <w:color w:val="948A54" w:themeColor="background2" w:themeShade="80"/>
          <w:lang w:val="en"/>
        </w:rPr>
        <w:t>(Armstrong and Taylor 2014)</w:t>
      </w:r>
      <w:r w:rsidRPr="009A424F">
        <w:rPr>
          <w:rFonts w:ascii="Arial" w:hAnsi="Arial" w:cs="Arial"/>
          <w:color w:val="948A54" w:themeColor="background2" w:themeShade="80"/>
          <w:lang w:val="en"/>
        </w:rPr>
        <w:t xml:space="preserve">. </w:t>
      </w:r>
      <w:r w:rsidR="00E33284" w:rsidRPr="009A424F">
        <w:rPr>
          <w:rFonts w:ascii="Arial" w:hAnsi="Arial" w:cs="Arial"/>
          <w:color w:val="948A54" w:themeColor="background2" w:themeShade="80"/>
          <w:lang w:val="en"/>
        </w:rPr>
        <w:t xml:space="preserve"> </w:t>
      </w:r>
      <w:r w:rsidRPr="009A424F">
        <w:rPr>
          <w:rFonts w:ascii="Arial" w:hAnsi="Arial" w:cs="Arial"/>
          <w:color w:val="948A54" w:themeColor="background2" w:themeShade="80"/>
          <w:lang w:val="en"/>
        </w:rPr>
        <w:t>In this process, it can be seen that HR</w:t>
      </w:r>
      <w:r w:rsidR="00E33284"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plays a key role in business planning and the management of change.</w:t>
      </w:r>
    </w:p>
    <w:p w:rsidR="00C921B6" w:rsidRPr="009A424F" w:rsidRDefault="00E33284" w:rsidP="009A424F">
      <w:pPr>
        <w:spacing w:after="150" w:line="360" w:lineRule="auto"/>
        <w:ind w:left="72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B</w:t>
      </w:r>
      <w:r w:rsidR="00C921B6" w:rsidRPr="009A424F">
        <w:rPr>
          <w:rFonts w:ascii="Arial" w:hAnsi="Arial" w:cs="Arial"/>
          <w:color w:val="948A54" w:themeColor="background2" w:themeShade="80"/>
          <w:lang w:val="en"/>
        </w:rPr>
        <w:t>usiness performance should be evaluated by the traditional and modern indicators. The traditional indicators measure the performance of the employees with reference to the goals</w:t>
      </w:r>
      <w:r w:rsidRPr="009A424F">
        <w:rPr>
          <w:rFonts w:ascii="Arial" w:hAnsi="Arial" w:cs="Arial"/>
          <w:color w:val="948A54" w:themeColor="background2" w:themeShade="80"/>
          <w:lang w:val="en"/>
        </w:rPr>
        <w:t xml:space="preserve"> of the </w:t>
      </w:r>
      <w:proofErr w:type="spellStart"/>
      <w:r w:rsidRPr="009A424F">
        <w:rPr>
          <w:rFonts w:ascii="Arial" w:hAnsi="Arial" w:cs="Arial"/>
          <w:color w:val="948A54" w:themeColor="background2" w:themeShade="80"/>
          <w:lang w:val="en"/>
        </w:rPr>
        <w:t>organisation</w:t>
      </w:r>
      <w:proofErr w:type="spellEnd"/>
      <w:r w:rsidR="00C921B6" w:rsidRPr="009A424F">
        <w:rPr>
          <w:rFonts w:ascii="Arial" w:hAnsi="Arial" w:cs="Arial"/>
          <w:color w:val="948A54" w:themeColor="background2" w:themeShade="80"/>
          <w:lang w:val="en"/>
        </w:rPr>
        <w:t xml:space="preserve">. </w:t>
      </w:r>
    </w:p>
    <w:p w:rsidR="00C921B6" w:rsidRPr="009A424F" w:rsidRDefault="00DC2BEC" w:rsidP="00E33284">
      <w:pPr>
        <w:spacing w:before="300" w:after="75"/>
        <w:ind w:firstLine="720"/>
        <w:jc w:val="both"/>
        <w:outlineLvl w:val="2"/>
        <w:rPr>
          <w:rFonts w:ascii="Arial" w:hAnsi="Arial" w:cs="Arial"/>
          <w:b/>
          <w:i/>
          <w:color w:val="548DD4" w:themeColor="text2" w:themeTint="99"/>
          <w:lang w:val="en"/>
        </w:rPr>
      </w:pPr>
      <w:r w:rsidRPr="009A424F">
        <w:rPr>
          <w:rFonts w:ascii="Arial" w:hAnsi="Arial" w:cs="Arial"/>
          <w:b/>
          <w:i/>
          <w:color w:val="548DD4" w:themeColor="text2" w:themeTint="99"/>
          <w:lang w:val="en"/>
        </w:rPr>
        <w:t>7.1</w:t>
      </w:r>
      <w:r w:rsidRPr="009A424F">
        <w:rPr>
          <w:rFonts w:ascii="Arial" w:hAnsi="Arial" w:cs="Arial"/>
          <w:b/>
          <w:i/>
          <w:color w:val="548DD4" w:themeColor="text2" w:themeTint="99"/>
          <w:lang w:val="en"/>
        </w:rPr>
        <w:tab/>
      </w:r>
      <w:r w:rsidR="00C921B6" w:rsidRPr="009A424F">
        <w:rPr>
          <w:rFonts w:ascii="Arial" w:hAnsi="Arial" w:cs="Arial"/>
          <w:b/>
          <w:i/>
          <w:color w:val="548DD4" w:themeColor="text2" w:themeTint="99"/>
          <w:u w:val="single"/>
          <w:lang w:val="en"/>
        </w:rPr>
        <w:t>Assessment of different sources of data</w:t>
      </w:r>
    </w:p>
    <w:p w:rsidR="008A4754" w:rsidRPr="009A424F" w:rsidRDefault="00C921B6" w:rsidP="009A424F">
      <w:pPr>
        <w:spacing w:before="240"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There are various types of data, which </w:t>
      </w:r>
      <w:r w:rsidR="00DC2BEC" w:rsidRPr="009A424F">
        <w:rPr>
          <w:rFonts w:ascii="Arial" w:hAnsi="Arial" w:cs="Arial"/>
          <w:color w:val="948A54" w:themeColor="background2" w:themeShade="80"/>
          <w:lang w:val="en"/>
        </w:rPr>
        <w:t>are</w:t>
      </w:r>
      <w:r w:rsidRPr="009A424F">
        <w:rPr>
          <w:rFonts w:ascii="Arial" w:hAnsi="Arial" w:cs="Arial"/>
          <w:color w:val="948A54" w:themeColor="background2" w:themeShade="80"/>
          <w:lang w:val="en"/>
        </w:rPr>
        <w:t xml:space="preserve"> used by HR managers. There are qualitative data as well as quantitative data sources. </w:t>
      </w:r>
    </w:p>
    <w:p w:rsidR="00716EDF" w:rsidRPr="009A424F" w:rsidRDefault="00FF56CE" w:rsidP="009A424F">
      <w:pPr>
        <w:spacing w:before="240"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As shown in Appendix 2 </w:t>
      </w:r>
      <w:r w:rsidRPr="009A424F">
        <w:rPr>
          <w:rFonts w:ascii="Arial" w:hAnsi="Arial" w:cs="Arial"/>
          <w:i/>
          <w:color w:val="948A54" w:themeColor="background2" w:themeShade="80"/>
          <w:lang w:val="en"/>
        </w:rPr>
        <w:t>(Family Housing Association 2017)</w:t>
      </w:r>
      <w:r w:rsidR="008A4754" w:rsidRPr="009A424F">
        <w:rPr>
          <w:rFonts w:ascii="Arial" w:hAnsi="Arial" w:cs="Arial"/>
          <w:color w:val="948A54" w:themeColor="background2" w:themeShade="80"/>
          <w:lang w:val="en"/>
        </w:rPr>
        <w:t xml:space="preserve"> t</w:t>
      </w:r>
      <w:r w:rsidR="00C921B6" w:rsidRPr="009A424F">
        <w:rPr>
          <w:rFonts w:ascii="Arial" w:hAnsi="Arial" w:cs="Arial"/>
          <w:color w:val="948A54" w:themeColor="background2" w:themeShade="80"/>
          <w:lang w:val="en"/>
        </w:rPr>
        <w:t xml:space="preserve">he balanced scorecard is used by HR to align the business activities to the strategic goals of the </w:t>
      </w:r>
      <w:proofErr w:type="spellStart"/>
      <w:r w:rsidR="00C921B6" w:rsidRPr="009A424F">
        <w:rPr>
          <w:rFonts w:ascii="Arial" w:hAnsi="Arial" w:cs="Arial"/>
          <w:color w:val="948A54" w:themeColor="background2" w:themeShade="80"/>
          <w:lang w:val="en"/>
        </w:rPr>
        <w:t>organi</w:t>
      </w:r>
      <w:r w:rsidRPr="009A424F">
        <w:rPr>
          <w:rFonts w:ascii="Arial" w:hAnsi="Arial" w:cs="Arial"/>
          <w:color w:val="948A54" w:themeColor="background2" w:themeShade="80"/>
          <w:lang w:val="en"/>
        </w:rPr>
        <w:t>s</w:t>
      </w:r>
      <w:r w:rsidR="00C921B6" w:rsidRPr="009A424F">
        <w:rPr>
          <w:rFonts w:ascii="Arial" w:hAnsi="Arial" w:cs="Arial"/>
          <w:color w:val="948A54" w:themeColor="background2" w:themeShade="80"/>
          <w:lang w:val="en"/>
        </w:rPr>
        <w:t>ation</w:t>
      </w:r>
      <w:proofErr w:type="spellEnd"/>
      <w:r w:rsidR="00C921B6" w:rsidRPr="009A424F">
        <w:rPr>
          <w:rFonts w:ascii="Arial" w:hAnsi="Arial" w:cs="Arial"/>
          <w:color w:val="948A54" w:themeColor="background2" w:themeShade="80"/>
          <w:lang w:val="en"/>
        </w:rPr>
        <w:t xml:space="preserve">, improve levels of communication and evaluate the </w:t>
      </w:r>
      <w:proofErr w:type="spellStart"/>
      <w:r w:rsidR="00C921B6" w:rsidRPr="009A424F">
        <w:rPr>
          <w:rFonts w:ascii="Arial" w:hAnsi="Arial" w:cs="Arial"/>
          <w:color w:val="948A54" w:themeColor="background2" w:themeShade="80"/>
          <w:lang w:val="en"/>
        </w:rPr>
        <w:t>organi</w:t>
      </w:r>
      <w:r w:rsidRPr="009A424F">
        <w:rPr>
          <w:rFonts w:ascii="Arial" w:hAnsi="Arial" w:cs="Arial"/>
          <w:color w:val="948A54" w:themeColor="background2" w:themeShade="80"/>
          <w:lang w:val="en"/>
        </w:rPr>
        <w:t>s</w:t>
      </w:r>
      <w:r w:rsidR="00C921B6" w:rsidRPr="009A424F">
        <w:rPr>
          <w:rFonts w:ascii="Arial" w:hAnsi="Arial" w:cs="Arial"/>
          <w:color w:val="948A54" w:themeColor="background2" w:themeShade="80"/>
          <w:lang w:val="en"/>
        </w:rPr>
        <w:t>ational</w:t>
      </w:r>
      <w:proofErr w:type="spellEnd"/>
      <w:r w:rsidR="00C921B6" w:rsidRPr="009A424F">
        <w:rPr>
          <w:rFonts w:ascii="Arial" w:hAnsi="Arial" w:cs="Arial"/>
          <w:color w:val="948A54" w:themeColor="background2" w:themeShade="80"/>
          <w:lang w:val="en"/>
        </w:rPr>
        <w:t xml:space="preserve"> performance</w:t>
      </w:r>
      <w:r w:rsidRPr="009A424F">
        <w:rPr>
          <w:rFonts w:ascii="Arial" w:hAnsi="Arial" w:cs="Arial"/>
          <w:color w:val="948A54" w:themeColor="background2" w:themeShade="80"/>
          <w:lang w:val="en"/>
        </w:rPr>
        <w:t xml:space="preserve">.  </w:t>
      </w:r>
      <w:r w:rsidR="00C921B6" w:rsidRPr="009A424F">
        <w:rPr>
          <w:rFonts w:ascii="Arial" w:hAnsi="Arial" w:cs="Arial"/>
          <w:color w:val="948A54" w:themeColor="background2" w:themeShade="80"/>
          <w:lang w:val="en"/>
        </w:rPr>
        <w:t>This scorecard was proposed by Norton and Kaplan</w:t>
      </w:r>
      <w:r w:rsidR="008A4754" w:rsidRPr="009A424F">
        <w:rPr>
          <w:rFonts w:ascii="Arial" w:hAnsi="Arial" w:cs="Arial"/>
          <w:color w:val="948A54" w:themeColor="background2" w:themeShade="80"/>
          <w:lang w:val="en"/>
        </w:rPr>
        <w:t xml:space="preserve"> and is one of</w:t>
      </w:r>
      <w:r w:rsidR="00C921B6" w:rsidRPr="009A424F">
        <w:rPr>
          <w:rFonts w:ascii="Arial" w:hAnsi="Arial" w:cs="Arial"/>
          <w:color w:val="948A54" w:themeColor="background2" w:themeShade="80"/>
          <w:lang w:val="en"/>
        </w:rPr>
        <w:t xml:space="preserve"> the most popular performance management methods</w:t>
      </w:r>
      <w:r w:rsidR="00890898" w:rsidRPr="009A424F">
        <w:rPr>
          <w:rFonts w:ascii="Arial" w:hAnsi="Arial" w:cs="Arial"/>
          <w:color w:val="948A54" w:themeColor="background2" w:themeShade="80"/>
          <w:lang w:val="en"/>
        </w:rPr>
        <w:t xml:space="preserve"> used</w:t>
      </w:r>
      <w:r w:rsidR="00C921B6" w:rsidRPr="009A424F">
        <w:rPr>
          <w:rFonts w:ascii="Arial" w:hAnsi="Arial" w:cs="Arial"/>
          <w:color w:val="948A54" w:themeColor="background2" w:themeShade="80"/>
          <w:lang w:val="en"/>
        </w:rPr>
        <w:t xml:space="preserve">. </w:t>
      </w:r>
    </w:p>
    <w:p w:rsidR="00C921B6" w:rsidRPr="009A424F" w:rsidRDefault="00C921B6" w:rsidP="009A424F">
      <w:pPr>
        <w:spacing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lastRenderedPageBreak/>
        <w:t>The AMO-Black box model is also used for assessing the performance of employees. AMO signifies the Ability, Motivation and Opportunity. The black box signifies the relation of HR</w:t>
      </w:r>
      <w:r w:rsidR="00FF56CE"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and the performance management </w:t>
      </w:r>
      <w:r w:rsidR="00FF56CE" w:rsidRPr="009A424F">
        <w:rPr>
          <w:rFonts w:ascii="Arial" w:hAnsi="Arial" w:cs="Arial"/>
          <w:color w:val="948A54" w:themeColor="background2" w:themeShade="80"/>
          <w:lang w:val="en"/>
        </w:rPr>
        <w:t>within an</w:t>
      </w:r>
      <w:r w:rsidRPr="009A424F">
        <w:rPr>
          <w:rFonts w:ascii="Arial" w:hAnsi="Arial" w:cs="Arial"/>
          <w:color w:val="948A54" w:themeColor="background2" w:themeShade="80"/>
          <w:lang w:val="en"/>
        </w:rPr>
        <w:t xml:space="preserve"> </w:t>
      </w:r>
      <w:proofErr w:type="spellStart"/>
      <w:r w:rsidRPr="009A424F">
        <w:rPr>
          <w:rFonts w:ascii="Arial" w:hAnsi="Arial" w:cs="Arial"/>
          <w:color w:val="948A54" w:themeColor="background2" w:themeShade="80"/>
          <w:lang w:val="en"/>
        </w:rPr>
        <w:t>organi</w:t>
      </w:r>
      <w:r w:rsidR="00FF56CE"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ation</w:t>
      </w:r>
      <w:proofErr w:type="spellEnd"/>
      <w:r w:rsidRPr="009A424F">
        <w:rPr>
          <w:rFonts w:ascii="Arial" w:hAnsi="Arial" w:cs="Arial"/>
          <w:color w:val="948A54" w:themeColor="background2" w:themeShade="80"/>
          <w:lang w:val="en"/>
        </w:rPr>
        <w:t>. It describes the mediating mechanism by the virtue of which HR</w:t>
      </w:r>
      <w:r w:rsidR="00FF56CE" w:rsidRPr="009A424F">
        <w:rPr>
          <w:rFonts w:ascii="Arial" w:hAnsi="Arial" w:cs="Arial"/>
          <w:color w:val="948A54" w:themeColor="background2" w:themeShade="80"/>
          <w:lang w:val="en"/>
        </w:rPr>
        <w:t>M</w:t>
      </w:r>
      <w:r w:rsidRPr="009A424F">
        <w:rPr>
          <w:rFonts w:ascii="Arial" w:hAnsi="Arial" w:cs="Arial"/>
          <w:color w:val="948A54" w:themeColor="background2" w:themeShade="80"/>
          <w:lang w:val="en"/>
        </w:rPr>
        <w:t xml:space="preserve"> impacts the performance of the employees.</w:t>
      </w:r>
    </w:p>
    <w:p w:rsidR="00093F87" w:rsidRPr="009A424F" w:rsidRDefault="00093F87" w:rsidP="009A424F">
      <w:pPr>
        <w:spacing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 xml:space="preserve">As illustrated in Figure 4 </w:t>
      </w:r>
      <w:r w:rsidRPr="009A424F">
        <w:rPr>
          <w:rFonts w:ascii="Arial" w:hAnsi="Arial" w:cs="Arial"/>
          <w:i/>
          <w:color w:val="948A54" w:themeColor="background2" w:themeShade="80"/>
          <w:lang w:val="en"/>
        </w:rPr>
        <w:t>(Mindtools 2017)</w:t>
      </w:r>
      <w:r w:rsidRPr="009A424F">
        <w:rPr>
          <w:rFonts w:ascii="Arial" w:hAnsi="Arial" w:cs="Arial"/>
          <w:color w:val="948A54" w:themeColor="background2" w:themeShade="80"/>
          <w:lang w:val="en"/>
        </w:rPr>
        <w:t xml:space="preserve"> </w:t>
      </w:r>
      <w:r w:rsidR="00FF56CE" w:rsidRPr="009A424F">
        <w:rPr>
          <w:rFonts w:ascii="Arial" w:hAnsi="Arial" w:cs="Arial"/>
          <w:color w:val="948A54" w:themeColor="background2" w:themeShade="80"/>
          <w:lang w:val="en"/>
        </w:rPr>
        <w:t xml:space="preserve">HRM also use </w:t>
      </w:r>
      <w:r w:rsidR="00FF56CE" w:rsidRPr="009A424F">
        <w:rPr>
          <w:rFonts w:ascii="Arial" w:hAnsi="Arial" w:cs="Arial"/>
          <w:bCs/>
          <w:color w:val="948A54" w:themeColor="background2" w:themeShade="80"/>
          <w:kern w:val="36"/>
          <w:lang w:val="en"/>
        </w:rPr>
        <w:t>Kotter's 8-Step Change</w:t>
      </w:r>
      <w:r w:rsidRPr="009A424F">
        <w:rPr>
          <w:rFonts w:ascii="Arial" w:hAnsi="Arial" w:cs="Arial"/>
          <w:bCs/>
          <w:color w:val="948A54" w:themeColor="background2" w:themeShade="80"/>
          <w:kern w:val="36"/>
          <w:lang w:val="en"/>
        </w:rPr>
        <w:t>.</w:t>
      </w:r>
      <w:r w:rsidR="00FF56CE" w:rsidRPr="009A424F">
        <w:rPr>
          <w:rFonts w:ascii="Arial" w:hAnsi="Arial" w:cs="Arial"/>
          <w:bCs/>
          <w:color w:val="948A54" w:themeColor="background2" w:themeShade="80"/>
          <w:kern w:val="36"/>
          <w:lang w:val="en"/>
        </w:rPr>
        <w:t xml:space="preserve"> </w:t>
      </w:r>
      <w:r w:rsidRPr="009A424F">
        <w:rPr>
          <w:rFonts w:ascii="Arial" w:hAnsi="Arial" w:cs="Arial"/>
          <w:color w:val="948A54" w:themeColor="background2" w:themeShade="80"/>
          <w:lang w:val="en"/>
        </w:rPr>
        <w:t xml:space="preserve">The various stages are </w:t>
      </w:r>
      <w:proofErr w:type="gramStart"/>
      <w:r w:rsidRPr="009A424F">
        <w:rPr>
          <w:rFonts w:ascii="Arial" w:hAnsi="Arial" w:cs="Arial"/>
          <w:color w:val="948A54" w:themeColor="background2" w:themeShade="80"/>
          <w:lang w:val="en"/>
        </w:rPr>
        <w:t>create</w:t>
      </w:r>
      <w:proofErr w:type="gramEnd"/>
      <w:r w:rsidRPr="009A424F">
        <w:rPr>
          <w:rFonts w:ascii="Arial" w:hAnsi="Arial" w:cs="Arial"/>
          <w:color w:val="948A54" w:themeColor="background2" w:themeShade="80"/>
          <w:lang w:val="en"/>
        </w:rPr>
        <w:t xml:space="preserve"> urgency, formation of powerful coalition, creation of a compelling vision, communicating the vision, removal of obstacles, creation of short term success, building on the change and true implementation of the modifications in the corporate culture.</w:t>
      </w:r>
    </w:p>
    <w:p w:rsidR="00FF56CE" w:rsidRPr="009A424F" w:rsidRDefault="009A424F" w:rsidP="009A424F">
      <w:pPr>
        <w:spacing w:after="150" w:line="360" w:lineRule="auto"/>
        <w:ind w:left="1440"/>
        <w:jc w:val="center"/>
        <w:rPr>
          <w:rFonts w:ascii="Arial" w:hAnsi="Arial" w:cs="Arial"/>
          <w:color w:val="948A54" w:themeColor="background2" w:themeShade="80"/>
          <w:lang w:val="en"/>
        </w:rPr>
      </w:pPr>
      <w:r>
        <w:rPr>
          <w:rFonts w:ascii="Arial" w:hAnsi="Arial" w:cs="Arial"/>
          <w:noProof/>
          <w:sz w:val="20"/>
          <w:szCs w:val="20"/>
          <w:lang w:val="en"/>
        </w:rPr>
        <w:drawing>
          <wp:inline distT="0" distB="0" distL="0" distR="0" wp14:anchorId="7B8A3774" wp14:editId="007E4AFD">
            <wp:extent cx="2546280" cy="1910575"/>
            <wp:effectExtent l="0" t="0" r="6985" b="0"/>
            <wp:docPr id="3" name="Picture 3" descr="Image result for 8 kotter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8 kotter step change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3049" cy="1930661"/>
                    </a:xfrm>
                    <a:prstGeom prst="rect">
                      <a:avLst/>
                    </a:prstGeom>
                    <a:noFill/>
                    <a:ln>
                      <a:noFill/>
                    </a:ln>
                  </pic:spPr>
                </pic:pic>
              </a:graphicData>
            </a:graphic>
          </wp:inline>
        </w:drawing>
      </w:r>
    </w:p>
    <w:p w:rsidR="00DB2A54" w:rsidRPr="004C634B" w:rsidRDefault="00DB2A54" w:rsidP="009A424F">
      <w:pPr>
        <w:ind w:left="720"/>
        <w:jc w:val="center"/>
        <w:rPr>
          <w:rFonts w:ascii="Arial" w:hAnsi="Arial" w:cs="Arial"/>
          <w:b/>
          <w:sz w:val="16"/>
          <w:szCs w:val="16"/>
          <w:lang w:val="en"/>
        </w:rPr>
      </w:pPr>
      <w:r w:rsidRPr="004C634B">
        <w:rPr>
          <w:rFonts w:ascii="Arial" w:hAnsi="Arial" w:cs="Arial"/>
          <w:b/>
          <w:sz w:val="16"/>
          <w:szCs w:val="16"/>
          <w:lang w:val="en"/>
        </w:rPr>
        <w:lastRenderedPageBreak/>
        <w:t xml:space="preserve">Figure </w:t>
      </w:r>
      <w:r>
        <w:rPr>
          <w:rFonts w:ascii="Arial" w:hAnsi="Arial" w:cs="Arial"/>
          <w:b/>
          <w:sz w:val="16"/>
          <w:szCs w:val="16"/>
          <w:lang w:val="en"/>
        </w:rPr>
        <w:t>4</w:t>
      </w:r>
      <w:r w:rsidRPr="004C634B">
        <w:rPr>
          <w:rFonts w:ascii="Arial" w:hAnsi="Arial" w:cs="Arial"/>
          <w:b/>
          <w:sz w:val="16"/>
          <w:szCs w:val="16"/>
          <w:lang w:val="en"/>
        </w:rPr>
        <w:t xml:space="preserve">: </w:t>
      </w:r>
      <w:r>
        <w:rPr>
          <w:rFonts w:ascii="Arial" w:hAnsi="Arial" w:cs="Arial"/>
          <w:b/>
          <w:sz w:val="16"/>
          <w:szCs w:val="16"/>
          <w:lang w:val="en"/>
        </w:rPr>
        <w:t>Kotter’s 8 Step Challenge</w:t>
      </w:r>
    </w:p>
    <w:p w:rsidR="00DB2A54" w:rsidRPr="004C634B" w:rsidRDefault="00DB2A54" w:rsidP="009A424F">
      <w:pPr>
        <w:ind w:left="720"/>
        <w:jc w:val="center"/>
        <w:rPr>
          <w:rFonts w:ascii="Arial" w:hAnsi="Arial" w:cs="Arial"/>
          <w:b/>
          <w:sz w:val="16"/>
          <w:szCs w:val="16"/>
          <w:lang w:val="en"/>
        </w:rPr>
      </w:pPr>
      <w:r w:rsidRPr="00DB2A54">
        <w:rPr>
          <w:rFonts w:ascii="Arial" w:hAnsi="Arial" w:cs="Arial"/>
          <w:b/>
          <w:sz w:val="16"/>
          <w:szCs w:val="16"/>
          <w:lang w:val="en"/>
        </w:rPr>
        <w:t>Source</w:t>
      </w:r>
      <w:r>
        <w:rPr>
          <w:rFonts w:ascii="Arial" w:hAnsi="Arial" w:cs="Arial"/>
          <w:b/>
          <w:sz w:val="16"/>
          <w:szCs w:val="16"/>
          <w:lang w:val="en"/>
        </w:rPr>
        <w:t>:</w:t>
      </w:r>
      <w:r w:rsidRPr="004C634B">
        <w:rPr>
          <w:rFonts w:ascii="Arial" w:hAnsi="Arial" w:cs="Arial"/>
          <w:b/>
          <w:sz w:val="16"/>
          <w:szCs w:val="16"/>
          <w:lang w:val="en"/>
        </w:rPr>
        <w:t xml:space="preserve"> (</w:t>
      </w:r>
      <w:r>
        <w:rPr>
          <w:rFonts w:ascii="Arial" w:hAnsi="Arial" w:cs="Arial"/>
          <w:b/>
          <w:sz w:val="16"/>
          <w:szCs w:val="16"/>
          <w:lang w:val="en"/>
        </w:rPr>
        <w:t>Mindtools 2017</w:t>
      </w:r>
      <w:r w:rsidRPr="004C634B">
        <w:rPr>
          <w:rFonts w:ascii="Arial" w:hAnsi="Arial" w:cs="Arial"/>
          <w:b/>
          <w:sz w:val="16"/>
          <w:szCs w:val="16"/>
          <w:lang w:val="en"/>
        </w:rPr>
        <w:t>)</w:t>
      </w:r>
    </w:p>
    <w:p w:rsidR="00DB2A54" w:rsidRDefault="00DB2A54" w:rsidP="00E33284">
      <w:pPr>
        <w:spacing w:after="150"/>
        <w:ind w:left="1440"/>
        <w:jc w:val="both"/>
        <w:rPr>
          <w:rFonts w:ascii="Arial" w:hAnsi="Arial" w:cs="Arial"/>
          <w:color w:val="333333"/>
          <w:lang w:val="en"/>
        </w:rPr>
      </w:pPr>
    </w:p>
    <w:p w:rsidR="00C921B6" w:rsidRPr="009A424F" w:rsidRDefault="00C921B6" w:rsidP="009A424F">
      <w:pPr>
        <w:spacing w:after="150" w:line="360" w:lineRule="auto"/>
        <w:ind w:left="144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HR uses a wide source of information for the purpose of planning</w:t>
      </w:r>
      <w:r w:rsidR="00DB2A54" w:rsidRPr="009A424F">
        <w:rPr>
          <w:rFonts w:ascii="Arial" w:hAnsi="Arial" w:cs="Arial"/>
          <w:color w:val="948A54" w:themeColor="background2" w:themeShade="80"/>
          <w:lang w:val="en"/>
        </w:rPr>
        <w:t xml:space="preserve"> and </w:t>
      </w:r>
      <w:r w:rsidRPr="009A424F">
        <w:rPr>
          <w:rFonts w:ascii="Arial" w:hAnsi="Arial" w:cs="Arial"/>
          <w:color w:val="948A54" w:themeColor="background2" w:themeShade="80"/>
          <w:lang w:val="en"/>
        </w:rPr>
        <w:t xml:space="preserve">uses various sources of internal data for the purpose of the formulation of strategies and decision making. </w:t>
      </w:r>
      <w:r w:rsidR="00DB2A54" w:rsidRPr="009A424F">
        <w:rPr>
          <w:rFonts w:ascii="Arial" w:hAnsi="Arial" w:cs="Arial"/>
          <w:color w:val="948A54" w:themeColor="background2" w:themeShade="80"/>
          <w:lang w:val="en"/>
        </w:rPr>
        <w:t xml:space="preserve"> </w:t>
      </w:r>
      <w:r w:rsidRPr="009A424F">
        <w:rPr>
          <w:rFonts w:ascii="Arial" w:hAnsi="Arial" w:cs="Arial"/>
          <w:color w:val="948A54" w:themeColor="background2" w:themeShade="80"/>
          <w:lang w:val="en"/>
        </w:rPr>
        <w:t xml:space="preserve">The employee’s databases, company performance, success data of various policies, sales data, financial data, marketing data and others are used by the HR department </w:t>
      </w:r>
      <w:r w:rsidRPr="009A424F">
        <w:rPr>
          <w:rFonts w:ascii="Arial" w:hAnsi="Arial" w:cs="Arial"/>
          <w:i/>
          <w:color w:val="948A54" w:themeColor="background2" w:themeShade="80"/>
          <w:lang w:val="en"/>
        </w:rPr>
        <w:t>(Amin et al. 2014).</w:t>
      </w:r>
      <w:r w:rsidRPr="009A424F">
        <w:rPr>
          <w:rFonts w:ascii="Arial" w:hAnsi="Arial" w:cs="Arial"/>
          <w:color w:val="948A54" w:themeColor="background2" w:themeShade="80"/>
          <w:lang w:val="en"/>
        </w:rPr>
        <w:t xml:space="preserve"> </w:t>
      </w:r>
      <w:r w:rsidR="00DB2A54" w:rsidRPr="009A424F">
        <w:rPr>
          <w:rFonts w:ascii="Arial" w:hAnsi="Arial" w:cs="Arial"/>
          <w:color w:val="948A54" w:themeColor="background2" w:themeShade="80"/>
          <w:lang w:val="en"/>
        </w:rPr>
        <w:t xml:space="preserve"> E</w:t>
      </w:r>
      <w:r w:rsidRPr="009A424F">
        <w:rPr>
          <w:rFonts w:ascii="Arial" w:hAnsi="Arial" w:cs="Arial"/>
          <w:color w:val="948A54" w:themeColor="background2" w:themeShade="80"/>
          <w:lang w:val="en"/>
        </w:rPr>
        <w:t>xternal data is also utili</w:t>
      </w:r>
      <w:r w:rsidR="00DB2A54"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 xml:space="preserve">ed by the HR department </w:t>
      </w:r>
      <w:r w:rsidR="00DB2A54" w:rsidRPr="009A424F">
        <w:rPr>
          <w:rFonts w:ascii="Arial" w:hAnsi="Arial" w:cs="Arial"/>
          <w:color w:val="948A54" w:themeColor="background2" w:themeShade="80"/>
          <w:lang w:val="en"/>
        </w:rPr>
        <w:t>for</w:t>
      </w:r>
      <w:r w:rsidRPr="009A424F">
        <w:rPr>
          <w:rFonts w:ascii="Arial" w:hAnsi="Arial" w:cs="Arial"/>
          <w:color w:val="948A54" w:themeColor="background2" w:themeShade="80"/>
          <w:lang w:val="en"/>
        </w:rPr>
        <w:t xml:space="preserve"> competitive information, government data, environmental analysis</w:t>
      </w:r>
      <w:r w:rsidR="00DB2A54" w:rsidRPr="009A424F">
        <w:rPr>
          <w:rFonts w:ascii="Arial" w:hAnsi="Arial" w:cs="Arial"/>
          <w:color w:val="948A54" w:themeColor="background2" w:themeShade="80"/>
          <w:lang w:val="en"/>
        </w:rPr>
        <w:t xml:space="preserve"> and </w:t>
      </w:r>
      <w:r w:rsidRPr="009A424F">
        <w:rPr>
          <w:rFonts w:ascii="Arial" w:hAnsi="Arial" w:cs="Arial"/>
          <w:color w:val="948A54" w:themeColor="background2" w:themeShade="80"/>
          <w:lang w:val="en"/>
        </w:rPr>
        <w:lastRenderedPageBreak/>
        <w:t>technological advancements</w:t>
      </w:r>
      <w:r w:rsidR="00DB2A54" w:rsidRPr="009A424F">
        <w:rPr>
          <w:rFonts w:ascii="Arial" w:hAnsi="Arial" w:cs="Arial"/>
          <w:color w:val="948A54" w:themeColor="background2" w:themeShade="80"/>
          <w:lang w:val="en"/>
        </w:rPr>
        <w:t>.</w:t>
      </w:r>
      <w:r w:rsidRPr="009A424F">
        <w:rPr>
          <w:rFonts w:ascii="Arial" w:hAnsi="Arial" w:cs="Arial"/>
          <w:color w:val="948A54" w:themeColor="background2" w:themeShade="80"/>
          <w:lang w:val="en"/>
        </w:rPr>
        <w:t xml:space="preserve"> HR </w:t>
      </w:r>
      <w:proofErr w:type="spellStart"/>
      <w:r w:rsidRPr="009A424F">
        <w:rPr>
          <w:rFonts w:ascii="Arial" w:hAnsi="Arial" w:cs="Arial"/>
          <w:color w:val="948A54" w:themeColor="background2" w:themeShade="80"/>
          <w:lang w:val="en"/>
        </w:rPr>
        <w:t>utili</w:t>
      </w:r>
      <w:r w:rsidR="00DB2A54"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es</w:t>
      </w:r>
      <w:proofErr w:type="spellEnd"/>
      <w:r w:rsidRPr="009A424F">
        <w:rPr>
          <w:rFonts w:ascii="Arial" w:hAnsi="Arial" w:cs="Arial"/>
          <w:color w:val="948A54" w:themeColor="background2" w:themeShade="80"/>
          <w:lang w:val="en"/>
        </w:rPr>
        <w:t xml:space="preserve"> vital information sources from both internal sources as well as the trusted external sources, for the purpose of smooth functioning.  </w:t>
      </w:r>
    </w:p>
    <w:p w:rsidR="009A424F" w:rsidRPr="0089775A" w:rsidRDefault="009A424F" w:rsidP="009A424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9A424F" w:rsidRPr="00B36395" w:rsidRDefault="009A424F" w:rsidP="009A424F">
      <w:pPr>
        <w:rPr>
          <w:rStyle w:val="Heading2Char"/>
          <w:rFonts w:ascii="Arial" w:hAnsi="Arial" w:cs="Arial"/>
          <w:color w:val="7F7F7F" w:themeColor="text1" w:themeTint="80"/>
          <w:sz w:val="24"/>
          <w:szCs w:val="24"/>
        </w:rPr>
      </w:pPr>
    </w:p>
    <w:p w:rsidR="009A424F" w:rsidRPr="00B07A32" w:rsidRDefault="009A424F" w:rsidP="009A424F">
      <w:pPr>
        <w:rPr>
          <w:rStyle w:val="IntenseReference"/>
          <w:rFonts w:ascii="Arial" w:eastAsiaTheme="majorEastAsia" w:hAnsi="Arial" w:cs="Arial"/>
          <w:color w:val="548DD4" w:themeColor="text2" w:themeTint="99"/>
          <w:sz w:val="28"/>
        </w:rPr>
      </w:pPr>
      <w:r>
        <w:rPr>
          <w:rStyle w:val="IntenseReference"/>
          <w:rFonts w:ascii="Arial" w:eastAsiaTheme="majorEastAsia" w:hAnsi="Arial" w:cs="Arial"/>
          <w:color w:val="548DD4" w:themeColor="text2" w:themeTint="99"/>
          <w:sz w:val="28"/>
        </w:rPr>
        <w:t>8.0</w:t>
      </w:r>
      <w:r w:rsidRPr="00B07A32">
        <w:rPr>
          <w:rStyle w:val="IntenseReference"/>
          <w:rFonts w:ascii="Arial" w:eastAsiaTheme="majorEastAsia" w:hAnsi="Arial" w:cs="Arial"/>
          <w:color w:val="548DD4" w:themeColor="text2" w:themeTint="99"/>
          <w:sz w:val="28"/>
        </w:rPr>
        <w:tab/>
      </w:r>
      <w:r>
        <w:rPr>
          <w:rStyle w:val="IntenseReference"/>
          <w:rFonts w:ascii="Arial" w:eastAsiaTheme="majorEastAsia" w:hAnsi="Arial" w:cs="Arial"/>
          <w:color w:val="548DD4" w:themeColor="text2" w:themeTint="99"/>
          <w:sz w:val="28"/>
        </w:rPr>
        <w:t>CONCLUSION</w:t>
      </w:r>
    </w:p>
    <w:p w:rsidR="009A424F" w:rsidRPr="0089775A" w:rsidRDefault="009A424F" w:rsidP="009A424F">
      <w:pPr>
        <w:rPr>
          <w:rStyle w:val="Heading2Char"/>
          <w:rFonts w:ascii="Arial" w:hAnsi="Arial" w:cs="Arial"/>
          <w:color w:val="7F7F7F" w:themeColor="text1" w:themeTint="80"/>
          <w:sz w:val="24"/>
          <w:szCs w:val="24"/>
        </w:rPr>
      </w:pPr>
      <w:r w:rsidRPr="0089775A">
        <w:rPr>
          <w:rStyle w:val="Heading2Char"/>
          <w:rFonts w:ascii="Arial" w:hAnsi="Arial" w:cs="Arial"/>
          <w:color w:val="7F7F7F" w:themeColor="text1" w:themeTint="80"/>
          <w:sz w:val="24"/>
          <w:szCs w:val="24"/>
        </w:rPr>
        <w:t>___________________________________________________________________</w:t>
      </w:r>
    </w:p>
    <w:p w:rsidR="00C921B6" w:rsidRPr="009A424F" w:rsidRDefault="00C921B6" w:rsidP="009A424F">
      <w:pPr>
        <w:spacing w:before="240" w:after="150" w:line="360" w:lineRule="auto"/>
        <w:ind w:left="720"/>
        <w:jc w:val="both"/>
        <w:rPr>
          <w:rFonts w:ascii="Arial" w:hAnsi="Arial" w:cs="Arial"/>
          <w:color w:val="948A54" w:themeColor="background2" w:themeShade="80"/>
          <w:lang w:val="en"/>
        </w:rPr>
      </w:pPr>
      <w:r w:rsidRPr="009A424F">
        <w:rPr>
          <w:rFonts w:ascii="Arial" w:hAnsi="Arial" w:cs="Arial"/>
          <w:color w:val="948A54" w:themeColor="background2" w:themeShade="80"/>
          <w:lang w:val="en"/>
        </w:rPr>
        <w:t>The business environment is a</w:t>
      </w:r>
      <w:r w:rsidR="00DC2BEC" w:rsidRPr="009A424F">
        <w:rPr>
          <w:rFonts w:ascii="Arial" w:hAnsi="Arial" w:cs="Arial"/>
          <w:color w:val="948A54" w:themeColor="background2" w:themeShade="80"/>
          <w:lang w:val="en"/>
        </w:rPr>
        <w:t>n extremely</w:t>
      </w:r>
      <w:r w:rsidRPr="009A424F">
        <w:rPr>
          <w:rFonts w:ascii="Arial" w:hAnsi="Arial" w:cs="Arial"/>
          <w:color w:val="948A54" w:themeColor="background2" w:themeShade="80"/>
          <w:lang w:val="en"/>
        </w:rPr>
        <w:t xml:space="preserve"> dynamic place where </w:t>
      </w:r>
      <w:r w:rsidR="00257455" w:rsidRPr="009A424F">
        <w:rPr>
          <w:rFonts w:ascii="Arial" w:hAnsi="Arial" w:cs="Arial"/>
          <w:color w:val="948A54" w:themeColor="background2" w:themeShade="80"/>
          <w:lang w:val="en"/>
        </w:rPr>
        <w:t>there is</w:t>
      </w:r>
      <w:r w:rsidRPr="009A424F">
        <w:rPr>
          <w:rFonts w:ascii="Arial" w:hAnsi="Arial" w:cs="Arial"/>
          <w:color w:val="948A54" w:themeColor="background2" w:themeShade="80"/>
          <w:lang w:val="en"/>
        </w:rPr>
        <w:t xml:space="preserve"> co</w:t>
      </w:r>
      <w:r w:rsidR="00257455" w:rsidRPr="009A424F">
        <w:rPr>
          <w:rFonts w:ascii="Arial" w:hAnsi="Arial" w:cs="Arial"/>
          <w:color w:val="948A54" w:themeColor="background2" w:themeShade="80"/>
          <w:lang w:val="en"/>
        </w:rPr>
        <w:t>-</w:t>
      </w:r>
      <w:r w:rsidRPr="009A424F">
        <w:rPr>
          <w:rFonts w:ascii="Arial" w:hAnsi="Arial" w:cs="Arial"/>
          <w:color w:val="948A54" w:themeColor="background2" w:themeShade="80"/>
          <w:lang w:val="en"/>
        </w:rPr>
        <w:t xml:space="preserve">existence of </w:t>
      </w:r>
      <w:r w:rsidR="00032519" w:rsidRPr="009A424F">
        <w:rPr>
          <w:rFonts w:ascii="Arial" w:hAnsi="Arial" w:cs="Arial"/>
          <w:color w:val="948A54" w:themeColor="background2" w:themeShade="80"/>
          <w:lang w:val="en"/>
        </w:rPr>
        <w:t>both</w:t>
      </w:r>
      <w:r w:rsidRPr="009A424F">
        <w:rPr>
          <w:rFonts w:ascii="Arial" w:hAnsi="Arial" w:cs="Arial"/>
          <w:color w:val="948A54" w:themeColor="background2" w:themeShade="80"/>
          <w:lang w:val="en"/>
        </w:rPr>
        <w:t xml:space="preserve"> internal </w:t>
      </w:r>
      <w:r w:rsidR="00032519" w:rsidRPr="009A424F">
        <w:rPr>
          <w:rFonts w:ascii="Arial" w:hAnsi="Arial" w:cs="Arial"/>
          <w:color w:val="948A54" w:themeColor="background2" w:themeShade="80"/>
          <w:lang w:val="en"/>
        </w:rPr>
        <w:t xml:space="preserve">and </w:t>
      </w:r>
      <w:r w:rsidRPr="009A424F">
        <w:rPr>
          <w:rFonts w:ascii="Arial" w:hAnsi="Arial" w:cs="Arial"/>
          <w:color w:val="948A54" w:themeColor="background2" w:themeShade="80"/>
          <w:lang w:val="en"/>
        </w:rPr>
        <w:t xml:space="preserve">external factors. HR plays a </w:t>
      </w:r>
      <w:r w:rsidR="00DC2BEC" w:rsidRPr="009A424F">
        <w:rPr>
          <w:rFonts w:ascii="Arial" w:hAnsi="Arial" w:cs="Arial"/>
          <w:color w:val="948A54" w:themeColor="background2" w:themeShade="80"/>
          <w:lang w:val="en"/>
        </w:rPr>
        <w:t>crucial</w:t>
      </w:r>
      <w:r w:rsidRPr="009A424F">
        <w:rPr>
          <w:rFonts w:ascii="Arial" w:hAnsi="Arial" w:cs="Arial"/>
          <w:color w:val="948A54" w:themeColor="background2" w:themeShade="80"/>
          <w:lang w:val="en"/>
        </w:rPr>
        <w:t xml:space="preserve"> role in balancing the effect of external factors. </w:t>
      </w:r>
      <w:r w:rsidR="00DC2BEC" w:rsidRPr="009A424F">
        <w:rPr>
          <w:rFonts w:ascii="Arial" w:hAnsi="Arial" w:cs="Arial"/>
          <w:color w:val="948A54" w:themeColor="background2" w:themeShade="80"/>
          <w:lang w:val="en"/>
        </w:rPr>
        <w:t xml:space="preserve"> </w:t>
      </w:r>
      <w:r w:rsidR="00257455" w:rsidRPr="009A424F">
        <w:rPr>
          <w:rFonts w:ascii="Arial" w:hAnsi="Arial" w:cs="Arial"/>
          <w:color w:val="948A54" w:themeColor="background2" w:themeShade="80"/>
          <w:lang w:val="en"/>
        </w:rPr>
        <w:t>HR</w:t>
      </w:r>
      <w:r w:rsidRPr="009A424F">
        <w:rPr>
          <w:rFonts w:ascii="Arial" w:hAnsi="Arial" w:cs="Arial"/>
          <w:color w:val="948A54" w:themeColor="background2" w:themeShade="80"/>
          <w:lang w:val="en"/>
        </w:rPr>
        <w:t xml:space="preserve"> is required to co</w:t>
      </w:r>
      <w:r w:rsidR="00DC2BEC" w:rsidRPr="009A424F">
        <w:rPr>
          <w:rFonts w:ascii="Arial" w:hAnsi="Arial" w:cs="Arial"/>
          <w:color w:val="948A54" w:themeColor="background2" w:themeShade="80"/>
          <w:lang w:val="en"/>
        </w:rPr>
        <w:t>-</w:t>
      </w:r>
      <w:r w:rsidRPr="009A424F">
        <w:rPr>
          <w:rFonts w:ascii="Arial" w:hAnsi="Arial" w:cs="Arial"/>
          <w:color w:val="948A54" w:themeColor="background2" w:themeShade="80"/>
          <w:lang w:val="en"/>
        </w:rPr>
        <w:t>ordinate with the business processes and implement suitable polic</w:t>
      </w:r>
      <w:r w:rsidR="00032519" w:rsidRPr="009A424F">
        <w:rPr>
          <w:rFonts w:ascii="Arial" w:hAnsi="Arial" w:cs="Arial"/>
          <w:color w:val="948A54" w:themeColor="background2" w:themeShade="80"/>
          <w:lang w:val="en"/>
        </w:rPr>
        <w:t>y and procedures</w:t>
      </w:r>
      <w:r w:rsidRPr="009A424F">
        <w:rPr>
          <w:rFonts w:ascii="Arial" w:hAnsi="Arial" w:cs="Arial"/>
          <w:color w:val="948A54" w:themeColor="background2" w:themeShade="80"/>
          <w:lang w:val="en"/>
        </w:rPr>
        <w:t xml:space="preserve"> that are beneficial to the </w:t>
      </w:r>
      <w:proofErr w:type="spellStart"/>
      <w:r w:rsidRPr="009A424F">
        <w:rPr>
          <w:rFonts w:ascii="Arial" w:hAnsi="Arial" w:cs="Arial"/>
          <w:color w:val="948A54" w:themeColor="background2" w:themeShade="80"/>
          <w:lang w:val="en"/>
        </w:rPr>
        <w:t>organi</w:t>
      </w:r>
      <w:r w:rsidR="00DC2BEC" w:rsidRPr="009A424F">
        <w:rPr>
          <w:rFonts w:ascii="Arial" w:hAnsi="Arial" w:cs="Arial"/>
          <w:color w:val="948A54" w:themeColor="background2" w:themeShade="80"/>
          <w:lang w:val="en"/>
        </w:rPr>
        <w:t>s</w:t>
      </w:r>
      <w:r w:rsidRPr="009A424F">
        <w:rPr>
          <w:rFonts w:ascii="Arial" w:hAnsi="Arial" w:cs="Arial"/>
          <w:color w:val="948A54" w:themeColor="background2" w:themeShade="80"/>
          <w:lang w:val="en"/>
        </w:rPr>
        <w:t>ation</w:t>
      </w:r>
      <w:proofErr w:type="spellEnd"/>
      <w:r w:rsidRPr="009A424F">
        <w:rPr>
          <w:rFonts w:ascii="Arial" w:hAnsi="Arial" w:cs="Arial"/>
          <w:color w:val="948A54" w:themeColor="background2" w:themeShade="80"/>
          <w:lang w:val="en"/>
        </w:rPr>
        <w:t xml:space="preserve"> as a whole. </w:t>
      </w:r>
    </w:p>
    <w:p w:rsidR="00C921B6" w:rsidRDefault="00C921B6">
      <w:pPr>
        <w:rPr>
          <w:rFonts w:ascii="Arial" w:hAnsi="Arial" w:cs="Arial"/>
          <w:noProof/>
          <w:color w:val="2F2F2F"/>
          <w:sz w:val="20"/>
          <w:szCs w:val="20"/>
        </w:rPr>
      </w:pPr>
      <w:r>
        <w:rPr>
          <w:rFonts w:ascii="Arial" w:hAnsi="Arial" w:cs="Arial"/>
          <w:noProof/>
          <w:color w:val="2F2F2F"/>
          <w:sz w:val="20"/>
          <w:szCs w:val="20"/>
        </w:rPr>
        <w:br w:type="page"/>
      </w:r>
      <w:bookmarkStart w:id="5" w:name="_GoBack"/>
      <w:bookmarkEnd w:id="5"/>
    </w:p>
    <w:p w:rsidR="00C921B6" w:rsidRPr="008476F4" w:rsidRDefault="00C921B6" w:rsidP="00C921B6">
      <w:pPr>
        <w:spacing w:after="150"/>
        <w:rPr>
          <w:rFonts w:ascii="Arial" w:hAnsi="Arial" w:cs="Arial"/>
          <w:color w:val="333333"/>
          <w:sz w:val="20"/>
          <w:szCs w:val="20"/>
          <w:lang w:val="en"/>
        </w:rPr>
      </w:pPr>
    </w:p>
    <w:p w:rsidR="001810F5" w:rsidRPr="00C52F05" w:rsidRDefault="00C921B6" w:rsidP="00C921B6">
      <w:pPr>
        <w:spacing w:before="300" w:after="75"/>
        <w:jc w:val="both"/>
        <w:outlineLvl w:val="1"/>
        <w:rPr>
          <w:rFonts w:ascii="Arial" w:hAnsi="Arial" w:cs="Arial"/>
          <w:color w:val="333333"/>
          <w:sz w:val="39"/>
          <w:szCs w:val="39"/>
          <w:lang w:val="en"/>
        </w:rPr>
      </w:pPr>
      <w:r w:rsidRPr="00C52F05">
        <w:rPr>
          <w:rFonts w:ascii="Arial" w:hAnsi="Arial" w:cs="Arial"/>
          <w:color w:val="333333"/>
          <w:sz w:val="39"/>
          <w:szCs w:val="39"/>
          <w:lang w:val="en"/>
        </w:rPr>
        <w:t>References</w:t>
      </w:r>
    </w:p>
    <w:p w:rsidR="001810F5" w:rsidRPr="00C52F05" w:rsidRDefault="001810F5">
      <w:pPr>
        <w:rPr>
          <w:rStyle w:val="selectable"/>
          <w:rFonts w:ascii="Arial" w:hAnsi="Arial" w:cs="Arial"/>
        </w:rPr>
      </w:pPr>
    </w:p>
    <w:p w:rsidR="001810F5" w:rsidRPr="00C52F05" w:rsidRDefault="001810F5" w:rsidP="00C52F05">
      <w:pPr>
        <w:rPr>
          <w:rFonts w:ascii="Arial" w:hAnsi="Arial" w:cs="Arial"/>
        </w:rPr>
      </w:pPr>
      <w:proofErr w:type="spellStart"/>
      <w:r w:rsidRPr="00C52F05">
        <w:rPr>
          <w:rStyle w:val="selectable"/>
          <w:rFonts w:ascii="Arial" w:hAnsi="Arial" w:cs="Arial"/>
        </w:rPr>
        <w:t>Araimi</w:t>
      </w:r>
      <w:proofErr w:type="spellEnd"/>
      <w:r w:rsidRPr="00C52F05">
        <w:rPr>
          <w:rStyle w:val="selectable"/>
          <w:rFonts w:ascii="Arial" w:hAnsi="Arial" w:cs="Arial"/>
        </w:rPr>
        <w:t xml:space="preserve">, F. (2011). </w:t>
      </w:r>
      <w:r w:rsidRPr="00C52F05">
        <w:rPr>
          <w:rStyle w:val="selectable"/>
          <w:rFonts w:ascii="Arial" w:hAnsi="Arial" w:cs="Arial"/>
          <w:i/>
          <w:iCs/>
        </w:rPr>
        <w:t>Power of human resources</w:t>
      </w:r>
      <w:r w:rsidRPr="00C52F05">
        <w:rPr>
          <w:rStyle w:val="selectable"/>
          <w:rFonts w:ascii="Arial" w:hAnsi="Arial" w:cs="Arial"/>
        </w:rPr>
        <w:t xml:space="preserve">. Bloomington, IN: </w:t>
      </w:r>
      <w:proofErr w:type="spellStart"/>
      <w:r w:rsidRPr="00C52F05">
        <w:rPr>
          <w:rStyle w:val="selectable"/>
          <w:rFonts w:ascii="Arial" w:hAnsi="Arial" w:cs="Arial"/>
        </w:rPr>
        <w:t>Authorhouse</w:t>
      </w:r>
      <w:proofErr w:type="spellEnd"/>
      <w:r w:rsidRPr="00C52F05">
        <w:rPr>
          <w:rStyle w:val="selectable"/>
          <w:rFonts w:ascii="Arial" w:hAnsi="Arial" w:cs="Arial"/>
        </w:rPr>
        <w:t>.</w:t>
      </w:r>
      <w:r w:rsidRPr="00C52F05">
        <w:rPr>
          <w:rFonts w:ascii="Arial" w:hAnsi="Arial" w:cs="Arial"/>
        </w:rPr>
        <w:t xml:space="preserve"> </w:t>
      </w:r>
    </w:p>
    <w:p w:rsidR="00C00D6A" w:rsidRPr="00C52F05" w:rsidRDefault="00C00D6A" w:rsidP="00C52F05">
      <w:pPr>
        <w:rPr>
          <w:rStyle w:val="selectable"/>
          <w:rFonts w:ascii="Arial" w:hAnsi="Arial" w:cs="Arial"/>
        </w:rPr>
      </w:pPr>
    </w:p>
    <w:p w:rsidR="00C00D6A" w:rsidRPr="00C52F05" w:rsidRDefault="001810F5" w:rsidP="00C52F05">
      <w:pPr>
        <w:rPr>
          <w:rFonts w:ascii="Arial" w:hAnsi="Arial" w:cs="Arial"/>
        </w:rPr>
      </w:pPr>
      <w:r w:rsidRPr="00C52F05">
        <w:rPr>
          <w:rStyle w:val="selectable"/>
          <w:rFonts w:ascii="Arial" w:hAnsi="Arial" w:cs="Arial"/>
        </w:rPr>
        <w:t>Taylor, S. and Woodhams, C. (</w:t>
      </w:r>
      <w:proofErr w:type="spellStart"/>
      <w:r w:rsidRPr="00C52F05">
        <w:rPr>
          <w:rStyle w:val="selectable"/>
          <w:rFonts w:ascii="Arial" w:hAnsi="Arial" w:cs="Arial"/>
        </w:rPr>
        <w:t>n.d.</w:t>
      </w:r>
      <w:proofErr w:type="spellEnd"/>
      <w:r w:rsidRPr="00C52F05">
        <w:rPr>
          <w:rStyle w:val="selectable"/>
          <w:rFonts w:ascii="Arial" w:hAnsi="Arial" w:cs="Arial"/>
        </w:rPr>
        <w:t xml:space="preserve">). </w:t>
      </w:r>
      <w:r w:rsidRPr="00C52F05">
        <w:rPr>
          <w:rStyle w:val="selectable"/>
          <w:rFonts w:ascii="Arial" w:hAnsi="Arial" w:cs="Arial"/>
          <w:i/>
          <w:iCs/>
        </w:rPr>
        <w:t>Studying human resource management</w:t>
      </w:r>
      <w:r w:rsidRPr="00C52F05">
        <w:rPr>
          <w:rStyle w:val="selectable"/>
          <w:rFonts w:ascii="Arial" w:hAnsi="Arial" w:cs="Arial"/>
        </w:rPr>
        <w:t>. London: CIPD, pp.22-23.</w:t>
      </w:r>
      <w:r w:rsidRPr="00C52F05">
        <w:rPr>
          <w:rFonts w:ascii="Arial" w:hAnsi="Arial" w:cs="Arial"/>
        </w:rPr>
        <w:t xml:space="preserve"> </w:t>
      </w:r>
    </w:p>
    <w:p w:rsidR="00C00D6A" w:rsidRPr="00C52F05" w:rsidRDefault="00C00D6A" w:rsidP="00C00D6A">
      <w:pPr>
        <w:spacing w:after="150"/>
        <w:jc w:val="both"/>
        <w:rPr>
          <w:rFonts w:ascii="Arial" w:hAnsi="Arial" w:cs="Arial"/>
          <w:color w:val="333333"/>
          <w:sz w:val="20"/>
          <w:szCs w:val="20"/>
          <w:lang w:val="en"/>
        </w:rPr>
      </w:pPr>
    </w:p>
    <w:p w:rsidR="00C00D6A" w:rsidRPr="00C52F05" w:rsidRDefault="00C00D6A" w:rsidP="00C52F05">
      <w:pPr>
        <w:spacing w:after="150"/>
        <w:rPr>
          <w:rFonts w:ascii="Arial" w:hAnsi="Arial" w:cs="Arial"/>
          <w:color w:val="333333"/>
          <w:sz w:val="20"/>
          <w:szCs w:val="20"/>
          <w:lang w:val="en"/>
        </w:rPr>
      </w:pPr>
      <w:proofErr w:type="spellStart"/>
      <w:r w:rsidRPr="00C52F05">
        <w:rPr>
          <w:rFonts w:ascii="Arial" w:hAnsi="Arial" w:cs="Arial"/>
          <w:color w:val="333333"/>
          <w:sz w:val="20"/>
          <w:szCs w:val="20"/>
          <w:lang w:val="en"/>
        </w:rPr>
        <w:t>Salvendy</w:t>
      </w:r>
      <w:proofErr w:type="spellEnd"/>
      <w:r w:rsidRPr="00C52F05">
        <w:rPr>
          <w:rFonts w:ascii="Arial" w:hAnsi="Arial" w:cs="Arial"/>
          <w:color w:val="333333"/>
          <w:sz w:val="20"/>
          <w:szCs w:val="20"/>
          <w:lang w:val="en"/>
        </w:rPr>
        <w:t>, G., 2012. Handbook of human factors and ergonomics. John Wiley &amp; Sons.</w:t>
      </w:r>
    </w:p>
    <w:p w:rsidR="00C00D6A" w:rsidRPr="00C52F05" w:rsidRDefault="00C00D6A" w:rsidP="00C52F05">
      <w:pPr>
        <w:spacing w:after="150"/>
        <w:rPr>
          <w:rFonts w:ascii="Arial" w:hAnsi="Arial" w:cs="Arial"/>
          <w:color w:val="333333"/>
          <w:sz w:val="20"/>
          <w:szCs w:val="20"/>
          <w:lang w:val="en"/>
        </w:rPr>
      </w:pPr>
      <w:r w:rsidRPr="00C52F05">
        <w:rPr>
          <w:rFonts w:ascii="Arial" w:hAnsi="Arial" w:cs="Arial"/>
          <w:color w:val="333333"/>
          <w:sz w:val="20"/>
          <w:szCs w:val="20"/>
          <w:lang w:val="en"/>
        </w:rPr>
        <w:t>Armstrong, M. and Taylor, S., 2014. Armstrong's handbook of human resource management practice. Kogan Page Publishers.</w:t>
      </w:r>
    </w:p>
    <w:p w:rsidR="00BD1553" w:rsidRPr="00C52F05" w:rsidRDefault="00BD1553" w:rsidP="00C52F05">
      <w:pPr>
        <w:spacing w:after="150"/>
        <w:rPr>
          <w:rFonts w:ascii="Arial" w:hAnsi="Arial" w:cs="Arial"/>
          <w:color w:val="333333"/>
          <w:sz w:val="20"/>
          <w:szCs w:val="20"/>
          <w:lang w:val="en"/>
        </w:rPr>
      </w:pPr>
      <w:r w:rsidRPr="00C52F05">
        <w:rPr>
          <w:rFonts w:ascii="Arial" w:hAnsi="Arial" w:cs="Arial"/>
          <w:color w:val="333333"/>
          <w:sz w:val="20"/>
          <w:szCs w:val="20"/>
          <w:lang w:val="en"/>
        </w:rPr>
        <w:t>Momin, W.Y.M. and Mishra, K., 2015. HR Analytics as a Strategic Workforce Planning. IJAR, 1(4), pp.258-260.</w:t>
      </w:r>
    </w:p>
    <w:p w:rsidR="00C3151E" w:rsidRPr="00C52F05" w:rsidRDefault="00C3151E" w:rsidP="00C52F05">
      <w:pPr>
        <w:spacing w:after="150"/>
        <w:rPr>
          <w:rFonts w:ascii="Arial" w:hAnsi="Arial" w:cs="Arial"/>
          <w:color w:val="333333"/>
          <w:sz w:val="20"/>
          <w:szCs w:val="20"/>
          <w:lang w:val="en"/>
        </w:rPr>
      </w:pPr>
      <w:r w:rsidRPr="00C52F05">
        <w:rPr>
          <w:rFonts w:ascii="Arial" w:hAnsi="Arial" w:cs="Arial"/>
          <w:color w:val="333333"/>
          <w:sz w:val="20"/>
          <w:szCs w:val="20"/>
          <w:lang w:val="en"/>
        </w:rPr>
        <w:t xml:space="preserve">Lakshmi, T., 2016. Linkage of HR strategy with business strategy for </w:t>
      </w:r>
      <w:proofErr w:type="spellStart"/>
      <w:r w:rsidRPr="00C52F05">
        <w:rPr>
          <w:rFonts w:ascii="Arial" w:hAnsi="Arial" w:cs="Arial"/>
          <w:color w:val="333333"/>
          <w:sz w:val="20"/>
          <w:szCs w:val="20"/>
          <w:lang w:val="en"/>
        </w:rPr>
        <w:t>organisational</w:t>
      </w:r>
      <w:proofErr w:type="spellEnd"/>
      <w:r w:rsidRPr="00C52F05">
        <w:rPr>
          <w:rFonts w:ascii="Arial" w:hAnsi="Arial" w:cs="Arial"/>
          <w:color w:val="333333"/>
          <w:sz w:val="20"/>
          <w:szCs w:val="20"/>
          <w:lang w:val="en"/>
        </w:rPr>
        <w:t xml:space="preserve"> effectiveness an analytical study.</w:t>
      </w:r>
    </w:p>
    <w:p w:rsidR="00697806" w:rsidRPr="00C52F05" w:rsidRDefault="00C3151E" w:rsidP="00C52F05">
      <w:pPr>
        <w:rPr>
          <w:rFonts w:ascii="Arial" w:hAnsi="Arial" w:cs="Arial"/>
          <w:color w:val="333333"/>
          <w:sz w:val="39"/>
          <w:szCs w:val="39"/>
          <w:lang w:val="en"/>
        </w:rPr>
      </w:pPr>
      <w:r w:rsidRPr="00C52F05">
        <w:rPr>
          <w:rFonts w:ascii="Arial" w:hAnsi="Arial" w:cs="Arial"/>
          <w:color w:val="333333"/>
          <w:sz w:val="20"/>
          <w:szCs w:val="20"/>
          <w:lang w:val="en"/>
        </w:rPr>
        <w:t>Scott, W.R. and Davis, G.F., 2015. Organizations and organizing: Rational, natural and open systems perspectives. Routledge</w:t>
      </w:r>
      <w:r w:rsidRPr="00C52F05">
        <w:rPr>
          <w:rFonts w:ascii="Arial" w:hAnsi="Arial" w:cs="Arial"/>
          <w:color w:val="333333"/>
          <w:sz w:val="39"/>
          <w:szCs w:val="39"/>
          <w:lang w:val="en"/>
        </w:rPr>
        <w:t xml:space="preserve"> </w:t>
      </w:r>
    </w:p>
    <w:p w:rsidR="006F56CA" w:rsidRPr="00C52F05" w:rsidRDefault="006F56CA" w:rsidP="00C52F05">
      <w:pPr>
        <w:rPr>
          <w:rFonts w:ascii="Arial" w:hAnsi="Arial" w:cs="Arial"/>
          <w:color w:val="333333"/>
          <w:sz w:val="39"/>
          <w:szCs w:val="39"/>
          <w:lang w:val="en"/>
        </w:rPr>
      </w:pPr>
    </w:p>
    <w:p w:rsidR="006F56CA" w:rsidRPr="00C52F05" w:rsidRDefault="006F56CA" w:rsidP="00C52F05">
      <w:pPr>
        <w:spacing w:after="150"/>
        <w:rPr>
          <w:rFonts w:ascii="Arial" w:hAnsi="Arial" w:cs="Arial"/>
          <w:color w:val="333333"/>
          <w:sz w:val="20"/>
          <w:szCs w:val="20"/>
          <w:lang w:val="en"/>
        </w:rPr>
      </w:pPr>
      <w:proofErr w:type="spellStart"/>
      <w:r w:rsidRPr="00C52F05">
        <w:rPr>
          <w:rFonts w:ascii="Arial" w:hAnsi="Arial" w:cs="Arial"/>
          <w:color w:val="333333"/>
          <w:sz w:val="20"/>
          <w:szCs w:val="20"/>
          <w:lang w:val="en"/>
        </w:rPr>
        <w:t>Jeston</w:t>
      </w:r>
      <w:proofErr w:type="spellEnd"/>
      <w:r w:rsidRPr="00C52F05">
        <w:rPr>
          <w:rFonts w:ascii="Arial" w:hAnsi="Arial" w:cs="Arial"/>
          <w:color w:val="333333"/>
          <w:sz w:val="20"/>
          <w:szCs w:val="20"/>
          <w:lang w:val="en"/>
        </w:rPr>
        <w:t xml:space="preserve">, J. and </w:t>
      </w:r>
      <w:proofErr w:type="spellStart"/>
      <w:r w:rsidRPr="00C52F05">
        <w:rPr>
          <w:rFonts w:ascii="Arial" w:hAnsi="Arial" w:cs="Arial"/>
          <w:color w:val="333333"/>
          <w:sz w:val="20"/>
          <w:szCs w:val="20"/>
          <w:lang w:val="en"/>
        </w:rPr>
        <w:t>Nelis</w:t>
      </w:r>
      <w:proofErr w:type="spellEnd"/>
      <w:r w:rsidRPr="00C52F05">
        <w:rPr>
          <w:rFonts w:ascii="Arial" w:hAnsi="Arial" w:cs="Arial"/>
          <w:color w:val="333333"/>
          <w:sz w:val="20"/>
          <w:szCs w:val="20"/>
          <w:lang w:val="en"/>
        </w:rPr>
        <w:t>, J., 2014. Business process management. Routledge.</w:t>
      </w:r>
    </w:p>
    <w:p w:rsidR="006F56CA" w:rsidRPr="00C52F05" w:rsidRDefault="006F56CA" w:rsidP="00C52F05">
      <w:pPr>
        <w:spacing w:after="150"/>
        <w:rPr>
          <w:rFonts w:ascii="Arial" w:hAnsi="Arial" w:cs="Arial"/>
          <w:color w:val="333333"/>
          <w:sz w:val="20"/>
          <w:szCs w:val="20"/>
          <w:lang w:val="en"/>
        </w:rPr>
      </w:pPr>
      <w:r w:rsidRPr="00C52F05">
        <w:rPr>
          <w:rFonts w:ascii="Arial" w:hAnsi="Arial" w:cs="Arial"/>
          <w:color w:val="333333"/>
          <w:sz w:val="20"/>
          <w:szCs w:val="20"/>
          <w:lang w:val="en"/>
        </w:rPr>
        <w:t xml:space="preserve">Jiang, K., </w:t>
      </w:r>
      <w:proofErr w:type="spellStart"/>
      <w:r w:rsidRPr="00C52F05">
        <w:rPr>
          <w:rFonts w:ascii="Arial" w:hAnsi="Arial" w:cs="Arial"/>
          <w:color w:val="333333"/>
          <w:sz w:val="20"/>
          <w:szCs w:val="20"/>
          <w:lang w:val="en"/>
        </w:rPr>
        <w:t>Lepak</w:t>
      </w:r>
      <w:proofErr w:type="spellEnd"/>
      <w:r w:rsidRPr="00C52F05">
        <w:rPr>
          <w:rFonts w:ascii="Arial" w:hAnsi="Arial" w:cs="Arial"/>
          <w:color w:val="333333"/>
          <w:sz w:val="20"/>
          <w:szCs w:val="20"/>
          <w:lang w:val="en"/>
        </w:rPr>
        <w:t xml:space="preserve">, D.P., Hu, J. and Baer, J.C., 2012. How does human resource management influence organizational outcomes? A meta-analytic investigation </w:t>
      </w:r>
      <w:r w:rsidRPr="00C52F05">
        <w:rPr>
          <w:rFonts w:ascii="Arial" w:hAnsi="Arial" w:cs="Arial"/>
          <w:color w:val="333333"/>
          <w:sz w:val="20"/>
          <w:szCs w:val="20"/>
          <w:lang w:val="en"/>
        </w:rPr>
        <w:lastRenderedPageBreak/>
        <w:t>of mediating mechanisms. Academy of management Journal,55(6), pp.1264-1294</w:t>
      </w:r>
    </w:p>
    <w:p w:rsidR="003777DB" w:rsidRPr="00C52F05" w:rsidRDefault="003777DB" w:rsidP="00C52F05">
      <w:pPr>
        <w:rPr>
          <w:rFonts w:ascii="Arial" w:hAnsi="Arial" w:cs="Arial"/>
          <w:color w:val="333333"/>
          <w:sz w:val="20"/>
          <w:szCs w:val="20"/>
          <w:lang w:val="en"/>
        </w:rPr>
      </w:pPr>
      <w:r w:rsidRPr="00C52F05">
        <w:rPr>
          <w:rFonts w:ascii="Arial" w:hAnsi="Arial" w:cs="Arial"/>
          <w:color w:val="333333"/>
          <w:sz w:val="20"/>
          <w:szCs w:val="20"/>
          <w:lang w:val="en"/>
        </w:rPr>
        <w:t>Stone, R.J., 2013. Managing human resources. John Wiley and Sons.</w:t>
      </w:r>
    </w:p>
    <w:p w:rsidR="00A53143" w:rsidRPr="00C52F05" w:rsidRDefault="00A53143" w:rsidP="00C52F05">
      <w:pPr>
        <w:spacing w:after="150"/>
        <w:rPr>
          <w:rFonts w:ascii="Arial" w:hAnsi="Arial" w:cs="Arial"/>
          <w:color w:val="333333"/>
          <w:sz w:val="20"/>
          <w:szCs w:val="20"/>
          <w:lang w:val="en"/>
        </w:rPr>
      </w:pPr>
    </w:p>
    <w:p w:rsidR="00A53143" w:rsidRPr="00C52F05" w:rsidRDefault="00A53143" w:rsidP="00C52F05">
      <w:pPr>
        <w:spacing w:after="150"/>
        <w:rPr>
          <w:rFonts w:ascii="Arial" w:hAnsi="Arial" w:cs="Arial"/>
          <w:color w:val="333333"/>
          <w:sz w:val="20"/>
          <w:szCs w:val="20"/>
          <w:lang w:val="en"/>
        </w:rPr>
      </w:pPr>
      <w:r w:rsidRPr="00C52F05">
        <w:rPr>
          <w:rFonts w:ascii="Arial" w:hAnsi="Arial" w:cs="Arial"/>
          <w:color w:val="333333"/>
          <w:sz w:val="20"/>
          <w:szCs w:val="20"/>
          <w:lang w:val="en"/>
        </w:rPr>
        <w:t>Marsden, P., Caffrey, M. and McCaffery, J., 2013. Human Resources Management Assessment Approach. Capacity Plus.</w:t>
      </w:r>
    </w:p>
    <w:p w:rsidR="00160C56" w:rsidRPr="00C52F05" w:rsidRDefault="00160C5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Hr.wa.gov. (2016). Washington State HR. </w:t>
      </w:r>
    </w:p>
    <w:p w:rsidR="00160C56" w:rsidRPr="00C52F05" w:rsidRDefault="00160C5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Sikora, D.M. and Ferris, G.R., 2014. Strategic human resource practice implementation: The critical role of line management. Human Resource Management Review, 24(3), pp.271-281.</w:t>
      </w:r>
    </w:p>
    <w:p w:rsidR="00F069D7" w:rsidRPr="00C52F05" w:rsidRDefault="00F069D7" w:rsidP="00C52F05">
      <w:pPr>
        <w:spacing w:after="150"/>
        <w:rPr>
          <w:rFonts w:ascii="Arial" w:hAnsi="Arial" w:cs="Arial"/>
          <w:color w:val="333333"/>
          <w:sz w:val="20"/>
          <w:szCs w:val="20"/>
          <w:lang w:val="en"/>
        </w:rPr>
      </w:pPr>
      <w:r w:rsidRPr="00C52F05">
        <w:rPr>
          <w:rFonts w:ascii="Arial" w:hAnsi="Arial" w:cs="Arial"/>
          <w:color w:val="333333"/>
          <w:sz w:val="20"/>
          <w:szCs w:val="20"/>
          <w:lang w:val="en"/>
        </w:rPr>
        <w:t>Buller, P.F. and McEvoy, G.M., 2012. Strategy, human resource management and performance: Sharpening line of sight. Human resource management review, 22(1), pp.43-56.</w:t>
      </w:r>
    </w:p>
    <w:p w:rsidR="006F56CA" w:rsidRPr="00C52F05" w:rsidRDefault="006F56CA" w:rsidP="00C52F05">
      <w:pPr>
        <w:rPr>
          <w:rFonts w:ascii="Arial" w:hAnsi="Arial" w:cs="Arial"/>
          <w:color w:val="333333"/>
          <w:sz w:val="39"/>
          <w:szCs w:val="39"/>
          <w:lang w:val="en"/>
        </w:rPr>
      </w:pPr>
      <w:r w:rsidRPr="00C52F05">
        <w:rPr>
          <w:rFonts w:ascii="Arial" w:hAnsi="Arial" w:cs="Arial"/>
          <w:color w:val="333333"/>
          <w:sz w:val="39"/>
          <w:szCs w:val="39"/>
          <w:lang w:val="en"/>
        </w:rPr>
        <w:br w:type="page"/>
      </w:r>
    </w:p>
    <w:p w:rsidR="006F56CA" w:rsidRPr="00C52F05" w:rsidRDefault="006F56CA" w:rsidP="00C52F05">
      <w:pPr>
        <w:rPr>
          <w:rFonts w:ascii="Arial" w:hAnsi="Arial" w:cs="Arial"/>
          <w:color w:val="333333"/>
          <w:sz w:val="39"/>
          <w:szCs w:val="39"/>
          <w:lang w:val="en"/>
        </w:rPr>
      </w:pPr>
    </w:p>
    <w:p w:rsidR="00697806" w:rsidRPr="00C52F05" w:rsidRDefault="00697806" w:rsidP="00C52F05">
      <w:pPr>
        <w:rPr>
          <w:rFonts w:ascii="Arial" w:hAnsi="Arial" w:cs="Arial"/>
          <w:color w:val="333333"/>
          <w:sz w:val="39"/>
          <w:szCs w:val="39"/>
          <w:lang w:val="en"/>
        </w:rPr>
      </w:pPr>
    </w:p>
    <w:p w:rsidR="00697806" w:rsidRPr="00C52F05" w:rsidRDefault="0069780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 xml:space="preserve">Bamberger, P.A., Biron, M. and </w:t>
      </w:r>
      <w:proofErr w:type="spellStart"/>
      <w:r w:rsidRPr="00C52F05">
        <w:rPr>
          <w:rFonts w:ascii="Arial" w:hAnsi="Arial" w:cs="Arial"/>
          <w:color w:val="333333"/>
          <w:sz w:val="20"/>
          <w:szCs w:val="20"/>
          <w:lang w:val="en"/>
        </w:rPr>
        <w:t>Meshoulam</w:t>
      </w:r>
      <w:proofErr w:type="spellEnd"/>
      <w:r w:rsidRPr="00C52F05">
        <w:rPr>
          <w:rFonts w:ascii="Arial" w:hAnsi="Arial" w:cs="Arial"/>
          <w:color w:val="333333"/>
          <w:sz w:val="20"/>
          <w:szCs w:val="20"/>
          <w:lang w:val="en"/>
        </w:rPr>
        <w:t>, I., 2014. Human resource strategy: Formulation, implementation, and impact. Routledge.</w:t>
      </w:r>
    </w:p>
    <w:p w:rsidR="001A0A76" w:rsidRPr="00C52F05" w:rsidRDefault="001A0A7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 xml:space="preserve">Amin, M., </w:t>
      </w:r>
      <w:proofErr w:type="spellStart"/>
      <w:r w:rsidRPr="00C52F05">
        <w:rPr>
          <w:rFonts w:ascii="Arial" w:hAnsi="Arial" w:cs="Arial"/>
          <w:color w:val="333333"/>
          <w:sz w:val="20"/>
          <w:szCs w:val="20"/>
          <w:lang w:val="en"/>
        </w:rPr>
        <w:t>Khairuzzaman</w:t>
      </w:r>
      <w:proofErr w:type="spellEnd"/>
      <w:r w:rsidRPr="00C52F05">
        <w:rPr>
          <w:rFonts w:ascii="Arial" w:hAnsi="Arial" w:cs="Arial"/>
          <w:color w:val="333333"/>
          <w:sz w:val="20"/>
          <w:szCs w:val="20"/>
          <w:lang w:val="en"/>
        </w:rPr>
        <w:t xml:space="preserve"> Wan Ismail, W., </w:t>
      </w:r>
      <w:proofErr w:type="spellStart"/>
      <w:r w:rsidRPr="00C52F05">
        <w:rPr>
          <w:rFonts w:ascii="Arial" w:hAnsi="Arial" w:cs="Arial"/>
          <w:color w:val="333333"/>
          <w:sz w:val="20"/>
          <w:szCs w:val="20"/>
          <w:lang w:val="en"/>
        </w:rPr>
        <w:t>Zaleha</w:t>
      </w:r>
      <w:proofErr w:type="spellEnd"/>
      <w:r w:rsidRPr="00C52F05">
        <w:rPr>
          <w:rFonts w:ascii="Arial" w:hAnsi="Arial" w:cs="Arial"/>
          <w:color w:val="333333"/>
          <w:sz w:val="20"/>
          <w:szCs w:val="20"/>
          <w:lang w:val="en"/>
        </w:rPr>
        <w:t xml:space="preserve"> Abdul </w:t>
      </w:r>
      <w:proofErr w:type="spellStart"/>
      <w:r w:rsidRPr="00C52F05">
        <w:rPr>
          <w:rFonts w:ascii="Arial" w:hAnsi="Arial" w:cs="Arial"/>
          <w:color w:val="333333"/>
          <w:sz w:val="20"/>
          <w:szCs w:val="20"/>
          <w:lang w:val="en"/>
        </w:rPr>
        <w:t>Rasid</w:t>
      </w:r>
      <w:proofErr w:type="spellEnd"/>
      <w:r w:rsidRPr="00C52F05">
        <w:rPr>
          <w:rFonts w:ascii="Arial" w:hAnsi="Arial" w:cs="Arial"/>
          <w:color w:val="333333"/>
          <w:sz w:val="20"/>
          <w:szCs w:val="20"/>
          <w:lang w:val="en"/>
        </w:rPr>
        <w:t xml:space="preserve">, S. and </w:t>
      </w:r>
      <w:proofErr w:type="spellStart"/>
      <w:r w:rsidRPr="00C52F05">
        <w:rPr>
          <w:rFonts w:ascii="Arial" w:hAnsi="Arial" w:cs="Arial"/>
          <w:color w:val="333333"/>
          <w:sz w:val="20"/>
          <w:szCs w:val="20"/>
          <w:lang w:val="en"/>
        </w:rPr>
        <w:t>Daverson</w:t>
      </w:r>
      <w:proofErr w:type="spellEnd"/>
      <w:r w:rsidRPr="00C52F05">
        <w:rPr>
          <w:rFonts w:ascii="Arial" w:hAnsi="Arial" w:cs="Arial"/>
          <w:color w:val="333333"/>
          <w:sz w:val="20"/>
          <w:szCs w:val="20"/>
          <w:lang w:val="en"/>
        </w:rPr>
        <w:t xml:space="preserve"> Andrew </w:t>
      </w:r>
      <w:proofErr w:type="spellStart"/>
      <w:r w:rsidRPr="00C52F05">
        <w:rPr>
          <w:rFonts w:ascii="Arial" w:hAnsi="Arial" w:cs="Arial"/>
          <w:color w:val="333333"/>
          <w:sz w:val="20"/>
          <w:szCs w:val="20"/>
          <w:lang w:val="en"/>
        </w:rPr>
        <w:t>Selemani</w:t>
      </w:r>
      <w:proofErr w:type="spellEnd"/>
      <w:r w:rsidRPr="00C52F05">
        <w:rPr>
          <w:rFonts w:ascii="Arial" w:hAnsi="Arial" w:cs="Arial"/>
          <w:color w:val="333333"/>
          <w:sz w:val="20"/>
          <w:szCs w:val="20"/>
          <w:lang w:val="en"/>
        </w:rPr>
        <w:t xml:space="preserve">, R., 2014. The impact of human resource management practices on performance: Evidence from a Public </w:t>
      </w:r>
      <w:proofErr w:type="spellStart"/>
      <w:r w:rsidRPr="00C52F05">
        <w:rPr>
          <w:rFonts w:ascii="Arial" w:hAnsi="Arial" w:cs="Arial"/>
          <w:color w:val="333333"/>
          <w:sz w:val="20"/>
          <w:szCs w:val="20"/>
          <w:lang w:val="en"/>
        </w:rPr>
        <w:t>University.The</w:t>
      </w:r>
      <w:proofErr w:type="spellEnd"/>
      <w:r w:rsidRPr="00C52F05">
        <w:rPr>
          <w:rFonts w:ascii="Arial" w:hAnsi="Arial" w:cs="Arial"/>
          <w:color w:val="333333"/>
          <w:sz w:val="20"/>
          <w:szCs w:val="20"/>
          <w:lang w:val="en"/>
        </w:rPr>
        <w:t xml:space="preserve"> TQM Journal, 26(2), pp.125-142.</w:t>
      </w:r>
    </w:p>
    <w:p w:rsidR="001810F5" w:rsidRPr="00C52F05" w:rsidRDefault="003777DB" w:rsidP="00C52F05">
      <w:pPr>
        <w:rPr>
          <w:rFonts w:ascii="Arial" w:hAnsi="Arial" w:cs="Arial"/>
          <w:color w:val="333333"/>
          <w:sz w:val="39"/>
          <w:szCs w:val="39"/>
          <w:lang w:val="en"/>
        </w:rPr>
      </w:pPr>
      <w:proofErr w:type="spellStart"/>
      <w:r w:rsidRPr="00C52F05">
        <w:rPr>
          <w:rFonts w:ascii="Arial" w:hAnsi="Arial" w:cs="Arial"/>
          <w:color w:val="333333"/>
          <w:sz w:val="20"/>
          <w:szCs w:val="20"/>
          <w:lang w:val="en"/>
        </w:rPr>
        <w:t>Ghillyer</w:t>
      </w:r>
      <w:proofErr w:type="spellEnd"/>
      <w:r w:rsidRPr="00C52F05">
        <w:rPr>
          <w:rFonts w:ascii="Arial" w:hAnsi="Arial" w:cs="Arial"/>
          <w:color w:val="333333"/>
          <w:sz w:val="20"/>
          <w:szCs w:val="20"/>
          <w:lang w:val="en"/>
        </w:rPr>
        <w:t>, A., 2012. Business ethics now. McGraw-Hill.</w:t>
      </w:r>
    </w:p>
    <w:p w:rsidR="00C921B6" w:rsidRPr="00C52F05" w:rsidRDefault="00C921B6" w:rsidP="00C52F05">
      <w:pPr>
        <w:spacing w:before="300" w:after="75"/>
        <w:outlineLvl w:val="1"/>
        <w:rPr>
          <w:rFonts w:ascii="Arial" w:hAnsi="Arial" w:cs="Arial"/>
          <w:color w:val="333333"/>
          <w:sz w:val="39"/>
          <w:szCs w:val="39"/>
          <w:lang w:val="en"/>
        </w:rPr>
      </w:pPr>
    </w:p>
    <w:p w:rsidR="00C921B6" w:rsidRPr="00C52F05" w:rsidRDefault="00C921B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Cipd.co.uk. (2016). CIPD Championing better work and working lives CIPD.</w:t>
      </w:r>
    </w:p>
    <w:p w:rsidR="00C921B6" w:rsidRPr="00C52F05" w:rsidRDefault="00C921B6" w:rsidP="00C52F05">
      <w:pPr>
        <w:spacing w:after="150"/>
        <w:rPr>
          <w:rFonts w:ascii="Arial" w:hAnsi="Arial" w:cs="Arial"/>
          <w:color w:val="333333"/>
          <w:sz w:val="20"/>
          <w:szCs w:val="20"/>
          <w:lang w:val="en"/>
        </w:rPr>
      </w:pPr>
    </w:p>
    <w:p w:rsidR="00C921B6" w:rsidRPr="00C52F05" w:rsidRDefault="00C921B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Hanlon, A., 2013. How to Use Porter’s 5 Forces. Smart Insights, November,18.</w:t>
      </w:r>
    </w:p>
    <w:p w:rsidR="00C921B6" w:rsidRPr="00C52F05" w:rsidRDefault="00C921B6" w:rsidP="00C52F05">
      <w:pPr>
        <w:spacing w:after="150"/>
        <w:rPr>
          <w:rFonts w:ascii="Arial" w:hAnsi="Arial" w:cs="Arial"/>
          <w:color w:val="333333"/>
          <w:sz w:val="20"/>
          <w:szCs w:val="20"/>
          <w:lang w:val="en"/>
        </w:rPr>
      </w:pPr>
      <w:r w:rsidRPr="00C52F05">
        <w:rPr>
          <w:rFonts w:ascii="Arial" w:hAnsi="Arial" w:cs="Arial"/>
          <w:color w:val="333333"/>
          <w:sz w:val="20"/>
          <w:szCs w:val="20"/>
          <w:lang w:val="en"/>
        </w:rPr>
        <w:t>Hsieh, C.T., 2015. Implementing self-service technology to gain competitive advantages. Communications of the IIMA, 5(1), p.9.</w:t>
      </w:r>
    </w:p>
    <w:p w:rsidR="00C921B6" w:rsidRPr="00C52F05" w:rsidRDefault="00C921B6" w:rsidP="00C52F05">
      <w:pPr>
        <w:rPr>
          <w:rFonts w:ascii="Arial" w:hAnsi="Arial" w:cs="Arial"/>
        </w:rPr>
      </w:pPr>
    </w:p>
    <w:p w:rsidR="00A7155A" w:rsidRPr="00C52F05" w:rsidRDefault="00A7155A" w:rsidP="00C52F05">
      <w:pPr>
        <w:ind w:left="720"/>
        <w:rPr>
          <w:rFonts w:ascii="Arial" w:hAnsi="Arial" w:cs="Arial"/>
          <w:b/>
          <w:bCs/>
        </w:rPr>
      </w:pPr>
    </w:p>
    <w:p w:rsidR="00572946" w:rsidRPr="00C52F05" w:rsidRDefault="00572946" w:rsidP="00C52F05">
      <w:pPr>
        <w:rPr>
          <w:rFonts w:ascii="Arial" w:hAnsi="Arial" w:cs="Arial"/>
          <w:b/>
          <w:bCs/>
        </w:rPr>
      </w:pPr>
    </w:p>
    <w:p w:rsidR="00A7155A" w:rsidRPr="00C52F05" w:rsidRDefault="00A7155A" w:rsidP="00C52F05">
      <w:pPr>
        <w:ind w:left="720"/>
        <w:rPr>
          <w:rFonts w:ascii="Arial" w:hAnsi="Arial" w:cs="Arial"/>
          <w:b/>
          <w:bCs/>
        </w:rPr>
      </w:pPr>
    </w:p>
    <w:p w:rsidR="00536E66" w:rsidRDefault="00BE0419" w:rsidP="00C52F05">
      <w:pPr>
        <w:ind w:left="720"/>
        <w:rPr>
          <w:rFonts w:ascii="Arial" w:hAnsi="Arial" w:cs="Arial"/>
          <w:lang w:val="en"/>
        </w:rPr>
      </w:pPr>
      <w:r w:rsidRPr="00C52F05">
        <w:rPr>
          <w:rFonts w:ascii="Arial" w:hAnsi="Arial" w:cs="Arial"/>
          <w:lang w:val="en"/>
        </w:rPr>
        <w:t xml:space="preserve">BOUDREAU, J. and VOSBURGH, R., 2015. HR's Evolving Role. </w:t>
      </w:r>
      <w:r w:rsidRPr="00C52F05">
        <w:rPr>
          <w:rFonts w:ascii="Arial" w:hAnsi="Arial" w:cs="Arial"/>
          <w:i/>
          <w:iCs/>
          <w:lang w:val="en"/>
        </w:rPr>
        <w:t xml:space="preserve">People and Strategy, </w:t>
      </w:r>
      <w:r w:rsidRPr="00C52F05">
        <w:rPr>
          <w:rFonts w:ascii="Arial" w:hAnsi="Arial" w:cs="Arial"/>
          <w:b/>
          <w:bCs/>
          <w:lang w:val="en"/>
        </w:rPr>
        <w:t>38</w:t>
      </w:r>
      <w:r w:rsidRPr="00C52F05">
        <w:rPr>
          <w:rFonts w:ascii="Arial" w:hAnsi="Arial" w:cs="Arial"/>
          <w:lang w:val="en"/>
        </w:rPr>
        <w:t>(4), pp. 6.</w:t>
      </w:r>
    </w:p>
    <w:p w:rsidR="001A7BA4" w:rsidRDefault="001A7BA4" w:rsidP="00C52F05">
      <w:pPr>
        <w:ind w:left="720"/>
        <w:rPr>
          <w:rFonts w:ascii="Arial" w:hAnsi="Arial" w:cs="Arial"/>
          <w:lang w:val="en"/>
        </w:rPr>
      </w:pPr>
    </w:p>
    <w:p w:rsidR="001A7BA4" w:rsidRDefault="001A7BA4" w:rsidP="00C52F05">
      <w:pPr>
        <w:ind w:left="720"/>
        <w:rPr>
          <w:rFonts w:ascii="Arial" w:hAnsi="Arial" w:cs="Arial"/>
          <w:lang w:val="en"/>
        </w:rPr>
      </w:pPr>
    </w:p>
    <w:p w:rsidR="001A7BA4" w:rsidRPr="001A7BA4" w:rsidRDefault="001A7BA4" w:rsidP="00C52F05">
      <w:pPr>
        <w:ind w:left="720"/>
        <w:rPr>
          <w:rFonts w:ascii="Arial" w:hAnsi="Arial" w:cs="Arial"/>
          <w:lang w:val="en"/>
        </w:rPr>
      </w:pPr>
      <w:r w:rsidRPr="001A7BA4">
        <w:rPr>
          <w:rStyle w:val="hscoswrapper"/>
          <w:rFonts w:ascii="Arial" w:hAnsi="Arial" w:cs="Arial"/>
          <w:b/>
        </w:rPr>
        <w:t>Managing HR Roles: David Ulrich’s Model</w:t>
      </w:r>
      <w:r>
        <w:rPr>
          <w:rStyle w:val="hscoswrapper"/>
          <w:rFonts w:ascii="Arial" w:hAnsi="Arial" w:cs="Arial"/>
          <w:b/>
        </w:rPr>
        <w:t>, accessed 4 January 2018</w:t>
      </w:r>
    </w:p>
    <w:p w:rsidR="001A7BA4" w:rsidRDefault="00653114" w:rsidP="00C52F05">
      <w:pPr>
        <w:ind w:left="720"/>
        <w:rPr>
          <w:rFonts w:ascii="Arial" w:hAnsi="Arial" w:cs="Arial"/>
          <w:b/>
          <w:bCs/>
        </w:rPr>
      </w:pPr>
      <w:hyperlink r:id="rId16" w:history="1">
        <w:r w:rsidR="0032713D" w:rsidRPr="003873A5">
          <w:rPr>
            <w:rStyle w:val="Hyperlink"/>
            <w:rFonts w:ascii="Arial" w:hAnsi="Arial" w:cs="Arial"/>
            <w:b/>
            <w:bCs/>
          </w:rPr>
          <w:t>https://blog.mettl.com/managing-hr-roles-david-ulrich-model</w:t>
        </w:r>
      </w:hyperlink>
    </w:p>
    <w:p w:rsidR="0032713D" w:rsidRDefault="0032713D" w:rsidP="00C52F05">
      <w:pPr>
        <w:ind w:left="720"/>
        <w:rPr>
          <w:rFonts w:ascii="Arial" w:hAnsi="Arial" w:cs="Arial"/>
          <w:b/>
          <w:bCs/>
        </w:rPr>
      </w:pPr>
    </w:p>
    <w:p w:rsidR="0032713D" w:rsidRDefault="00653114" w:rsidP="00C52F05">
      <w:pPr>
        <w:ind w:left="720"/>
        <w:rPr>
          <w:rFonts w:ascii="Arial" w:hAnsi="Arial" w:cs="Arial"/>
          <w:b/>
          <w:bCs/>
        </w:rPr>
      </w:pPr>
      <w:hyperlink r:id="rId17" w:history="1">
        <w:r w:rsidR="004773CE" w:rsidRPr="003873A5">
          <w:rPr>
            <w:rStyle w:val="Hyperlink"/>
            <w:rFonts w:ascii="Arial" w:hAnsi="Arial" w:cs="Arial"/>
            <w:b/>
            <w:bCs/>
          </w:rPr>
          <w:t>http://www.ethicalcorp.com/people-careers/ethics-and-hr-departments-need-work-together</w:t>
        </w:r>
      </w:hyperlink>
    </w:p>
    <w:p w:rsidR="004773CE" w:rsidRDefault="004773CE" w:rsidP="00C52F05">
      <w:pPr>
        <w:ind w:left="720"/>
        <w:rPr>
          <w:rFonts w:ascii="Arial" w:hAnsi="Arial" w:cs="Arial"/>
          <w:b/>
          <w:bCs/>
        </w:rPr>
      </w:pPr>
    </w:p>
    <w:p w:rsidR="004773CE" w:rsidRDefault="00653114" w:rsidP="00C52F05">
      <w:pPr>
        <w:ind w:left="720"/>
        <w:rPr>
          <w:rFonts w:ascii="Arial" w:hAnsi="Arial" w:cs="Arial"/>
          <w:b/>
          <w:bCs/>
        </w:rPr>
      </w:pPr>
      <w:hyperlink r:id="rId18" w:history="1">
        <w:r w:rsidR="004773CE" w:rsidRPr="003873A5">
          <w:rPr>
            <w:rStyle w:val="Hyperlink"/>
            <w:rFonts w:ascii="Arial" w:hAnsi="Arial" w:cs="Arial"/>
            <w:b/>
            <w:bCs/>
          </w:rPr>
          <w:t>https://www.professionalacademy.com/blogs-and-advice/marketing-theories---explaining-porters-five-forces</w:t>
        </w:r>
      </w:hyperlink>
    </w:p>
    <w:p w:rsidR="004773CE" w:rsidRDefault="004773CE" w:rsidP="00C52F05">
      <w:pPr>
        <w:ind w:left="720"/>
        <w:rPr>
          <w:rFonts w:ascii="Arial" w:hAnsi="Arial" w:cs="Arial"/>
          <w:b/>
          <w:bCs/>
        </w:rPr>
      </w:pPr>
    </w:p>
    <w:p w:rsidR="00EA786D" w:rsidRDefault="00653114" w:rsidP="00C52F05">
      <w:pPr>
        <w:ind w:left="720"/>
        <w:rPr>
          <w:rFonts w:ascii="Arial" w:hAnsi="Arial" w:cs="Arial"/>
          <w:b/>
          <w:bCs/>
        </w:rPr>
      </w:pPr>
      <w:hyperlink r:id="rId19" w:history="1">
        <w:r w:rsidR="00EA786D" w:rsidRPr="00040FF0">
          <w:rPr>
            <w:rStyle w:val="Hyperlink"/>
            <w:rFonts w:ascii="Arial" w:hAnsi="Arial" w:cs="Arial"/>
            <w:b/>
            <w:bCs/>
          </w:rPr>
          <w:t>https://hr.wa.gov/search/google/accountability%20of%20workforce%20management</w:t>
        </w:r>
      </w:hyperlink>
    </w:p>
    <w:p w:rsidR="00EA786D" w:rsidRDefault="00EA786D" w:rsidP="00C52F05">
      <w:pPr>
        <w:ind w:left="720"/>
        <w:rPr>
          <w:rFonts w:ascii="Arial" w:hAnsi="Arial" w:cs="Arial"/>
          <w:b/>
          <w:bCs/>
        </w:rPr>
      </w:pPr>
    </w:p>
    <w:p w:rsidR="00FF56CE" w:rsidRDefault="00653114" w:rsidP="00C52F05">
      <w:pPr>
        <w:ind w:left="720"/>
        <w:rPr>
          <w:rFonts w:ascii="Arial" w:hAnsi="Arial" w:cs="Arial"/>
          <w:b/>
          <w:bCs/>
        </w:rPr>
      </w:pPr>
      <w:hyperlink r:id="rId20" w:history="1">
        <w:r w:rsidR="004426F1" w:rsidRPr="006E30F5">
          <w:rPr>
            <w:rStyle w:val="Hyperlink"/>
            <w:rFonts w:ascii="Arial" w:hAnsi="Arial" w:cs="Arial"/>
          </w:rPr>
          <w:t>https://www.mindtools.com/pages/article/newPPM_82.htm</w:t>
        </w:r>
      </w:hyperlink>
    </w:p>
    <w:p w:rsidR="004426F1" w:rsidRDefault="004426F1" w:rsidP="00C52F05">
      <w:pPr>
        <w:ind w:left="720"/>
        <w:rPr>
          <w:rFonts w:ascii="Arial" w:hAnsi="Arial" w:cs="Arial"/>
          <w:b/>
          <w:bCs/>
        </w:rPr>
      </w:pPr>
    </w:p>
    <w:p w:rsidR="004426F1" w:rsidRDefault="004426F1" w:rsidP="00C52F05">
      <w:pPr>
        <w:ind w:left="720"/>
        <w:rPr>
          <w:rFonts w:ascii="Arial" w:hAnsi="Arial" w:cs="Arial"/>
          <w:b/>
          <w:bCs/>
        </w:rPr>
      </w:pPr>
    </w:p>
    <w:p w:rsidR="004426F1" w:rsidRDefault="004426F1" w:rsidP="00C52F05">
      <w:pPr>
        <w:ind w:left="720"/>
        <w:rPr>
          <w:rFonts w:ascii="Arial" w:hAnsi="Arial" w:cs="Arial"/>
          <w:b/>
          <w:bCs/>
        </w:rPr>
      </w:pPr>
    </w:p>
    <w:p w:rsidR="004426F1" w:rsidRPr="00C52F05" w:rsidRDefault="00653114" w:rsidP="00C52F05">
      <w:pPr>
        <w:ind w:left="720"/>
        <w:rPr>
          <w:rFonts w:ascii="Arial" w:hAnsi="Arial" w:cs="Arial"/>
          <w:b/>
          <w:bCs/>
        </w:rPr>
      </w:pPr>
      <w:r w:rsidRPr="00653114">
        <w:rPr>
          <w:rFonts w:ascii="Arial" w:hAnsi="Arial" w:cs="Arial"/>
          <w:b/>
          <w:bCs/>
        </w:rPr>
        <w:t>http://www.managementstudyhq.com/hrm-models.html</w:t>
      </w:r>
    </w:p>
    <w:sectPr w:rsidR="004426F1" w:rsidRPr="00C52F05" w:rsidSect="00F67411">
      <w:headerReference w:type="default" r:id="rId21"/>
      <w:footerReference w:type="default" r:id="rId22"/>
      <w:headerReference w:type="first" r:id="rId23"/>
      <w:footerReference w:type="first" r:id="rId24"/>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53F7" w:rsidRDefault="00B853F7">
      <w:r>
        <w:separator/>
      </w:r>
    </w:p>
  </w:endnote>
  <w:endnote w:type="continuationSeparator" w:id="0">
    <w:p w:rsidR="00B853F7" w:rsidRDefault="00B85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NeueLigh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3F7" w:rsidRPr="00420A3B" w:rsidRDefault="00B853F7">
    <w:pPr>
      <w:pStyle w:val="Footer"/>
      <w:jc w:val="center"/>
      <w:rPr>
        <w:rFonts w:ascii="Arial" w:hAnsi="Arial" w:cs="Arial"/>
      </w:rPr>
    </w:pPr>
    <w:r w:rsidRPr="00420A3B">
      <w:rPr>
        <w:rFonts w:ascii="Arial" w:hAnsi="Arial" w:cs="Arial"/>
      </w:rPr>
      <w:fldChar w:fldCharType="begin"/>
    </w:r>
    <w:r w:rsidRPr="00420A3B">
      <w:rPr>
        <w:rFonts w:ascii="Arial" w:hAnsi="Arial" w:cs="Arial"/>
      </w:rPr>
      <w:instrText xml:space="preserve"> PAGE   \* MERGEFORMAT </w:instrText>
    </w:r>
    <w:r w:rsidRPr="00420A3B">
      <w:rPr>
        <w:rFonts w:ascii="Arial" w:hAnsi="Arial" w:cs="Arial"/>
      </w:rPr>
      <w:fldChar w:fldCharType="separate"/>
    </w:r>
    <w:r w:rsidR="00892989">
      <w:rPr>
        <w:rFonts w:ascii="Arial" w:hAnsi="Arial" w:cs="Arial"/>
        <w:noProof/>
      </w:rPr>
      <w:t>20</w:t>
    </w:r>
    <w:r w:rsidRPr="00420A3B">
      <w:rPr>
        <w:rFonts w:ascii="Arial" w:hAnsi="Arial" w:cs="Arial"/>
        <w:noProof/>
      </w:rPr>
      <w:fldChar w:fldCharType="end"/>
    </w:r>
  </w:p>
  <w:p w:rsidR="00B853F7" w:rsidRPr="00CF7C7C" w:rsidRDefault="00B853F7" w:rsidP="009705C9">
    <w:pPr>
      <w:pStyle w:val="Header"/>
      <w:jc w:val="right"/>
      <w:rPr>
        <w:rFonts w:ascii="Arial" w:hAnsi="Arial" w:cs="Arial"/>
        <w:sz w:val="16"/>
        <w:szCs w:val="16"/>
      </w:rPr>
    </w:pPr>
    <w:r w:rsidRPr="00CF7C7C">
      <w:rPr>
        <w:rFonts w:ascii="Arial" w:hAnsi="Arial" w:cs="Arial"/>
        <w:sz w:val="16"/>
        <w:szCs w:val="16"/>
      </w:rPr>
      <w:t>Lisa Davies</w:t>
    </w:r>
  </w:p>
  <w:p w:rsidR="00B853F7" w:rsidRDefault="00B853F7" w:rsidP="009705C9">
    <w:pPr>
      <w:pStyle w:val="Header"/>
      <w:jc w:val="right"/>
    </w:pPr>
    <w:r>
      <w:rPr>
        <w:rFonts w:ascii="Arial" w:hAnsi="Arial" w:cs="Arial"/>
        <w:sz w:val="16"/>
        <w:szCs w:val="16"/>
      </w:rPr>
      <w:t>November</w:t>
    </w:r>
    <w:r w:rsidRPr="00CF7C7C">
      <w:rPr>
        <w:rFonts w:ascii="Arial" w:hAnsi="Arial" w:cs="Arial"/>
        <w:sz w:val="16"/>
        <w:szCs w:val="16"/>
      </w:rPr>
      <w:t xml:space="preserve"> 2017</w:t>
    </w:r>
  </w:p>
  <w:p w:rsidR="00B853F7" w:rsidRDefault="00B853F7" w:rsidP="009705C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3F7" w:rsidRPr="00CF7C7C" w:rsidRDefault="00B853F7" w:rsidP="009705C9">
    <w:pPr>
      <w:pStyle w:val="Footer"/>
      <w:jc w:val="right"/>
      <w:rPr>
        <w:rFonts w:ascii="Arial" w:hAnsi="Arial" w:cs="Arial"/>
        <w:sz w:val="16"/>
        <w:szCs w:val="16"/>
      </w:rPr>
    </w:pPr>
    <w:r w:rsidRPr="00CF7C7C">
      <w:rPr>
        <w:rFonts w:ascii="Arial" w:hAnsi="Arial" w:cs="Arial"/>
        <w:sz w:val="16"/>
        <w:szCs w:val="16"/>
      </w:rPr>
      <w:t>Lisa Davies</w:t>
    </w:r>
  </w:p>
  <w:p w:rsidR="00B853F7" w:rsidRPr="00CF7C7C" w:rsidRDefault="00B853F7" w:rsidP="009705C9">
    <w:pPr>
      <w:pStyle w:val="Footer"/>
      <w:jc w:val="right"/>
      <w:rPr>
        <w:rFonts w:ascii="Arial" w:hAnsi="Arial" w:cs="Arial"/>
        <w:sz w:val="16"/>
        <w:szCs w:val="16"/>
      </w:rPr>
    </w:pPr>
    <w:r>
      <w:rPr>
        <w:rFonts w:ascii="Arial" w:hAnsi="Arial" w:cs="Arial"/>
        <w:sz w:val="16"/>
        <w:szCs w:val="16"/>
      </w:rPr>
      <w:t>November</w:t>
    </w:r>
    <w:r w:rsidRPr="00CF7C7C">
      <w:rPr>
        <w:rFonts w:ascii="Arial" w:hAnsi="Arial" w:cs="Arial"/>
        <w:sz w:val="16"/>
        <w:szCs w:val="16"/>
      </w:rPr>
      <w:t xml:space="preserve"> 2017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53F7" w:rsidRDefault="00B853F7">
      <w:r>
        <w:separator/>
      </w:r>
    </w:p>
  </w:footnote>
  <w:footnote w:type="continuationSeparator" w:id="0">
    <w:p w:rsidR="00B853F7" w:rsidRDefault="00B853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3F7" w:rsidRPr="00CF7C7C" w:rsidRDefault="00B853F7" w:rsidP="009705C9">
    <w:pPr>
      <w:pStyle w:val="Header"/>
      <w:jc w:val="right"/>
      <w:rPr>
        <w:rFonts w:ascii="Arial" w:hAnsi="Arial" w:cs="Arial"/>
        <w:sz w:val="16"/>
        <w:szCs w:val="16"/>
      </w:rPr>
    </w:pPr>
    <w:r w:rsidRPr="00CF7C7C">
      <w:rPr>
        <w:rFonts w:ascii="Arial" w:hAnsi="Arial" w:cs="Arial"/>
        <w:sz w:val="16"/>
        <w:szCs w:val="16"/>
      </w:rPr>
      <w:t>Lisa Davies</w:t>
    </w:r>
  </w:p>
  <w:p w:rsidR="00B853F7" w:rsidRDefault="00B853F7" w:rsidP="009705C9">
    <w:pPr>
      <w:pStyle w:val="Header"/>
      <w:jc w:val="right"/>
    </w:pPr>
    <w:r>
      <w:rPr>
        <w:rFonts w:ascii="Arial" w:hAnsi="Arial" w:cs="Arial"/>
        <w:sz w:val="16"/>
        <w:szCs w:val="16"/>
      </w:rPr>
      <w:t>November</w:t>
    </w:r>
    <w:r w:rsidRPr="00CF7C7C">
      <w:rPr>
        <w:rFonts w:ascii="Arial" w:hAnsi="Arial" w:cs="Arial"/>
        <w:sz w:val="16"/>
        <w:szCs w:val="16"/>
      </w:rPr>
      <w:t xml:space="preserve"> 2017</w:t>
    </w:r>
  </w:p>
  <w:p w:rsidR="00B853F7" w:rsidRDefault="00B853F7" w:rsidP="009705C9">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3F7" w:rsidRPr="00CF7C7C" w:rsidRDefault="00B853F7" w:rsidP="009705C9">
    <w:pPr>
      <w:pStyle w:val="Header"/>
      <w:jc w:val="right"/>
      <w:rPr>
        <w:rFonts w:ascii="Arial" w:hAnsi="Arial" w:cs="Arial"/>
        <w:sz w:val="16"/>
        <w:szCs w:val="16"/>
      </w:rPr>
    </w:pPr>
    <w:r w:rsidRPr="00CF7C7C">
      <w:rPr>
        <w:rFonts w:ascii="Arial" w:hAnsi="Arial" w:cs="Arial"/>
        <w:sz w:val="16"/>
        <w:szCs w:val="16"/>
      </w:rPr>
      <w:t>Lisa Davies</w:t>
    </w:r>
  </w:p>
  <w:p w:rsidR="00B853F7" w:rsidRDefault="00B853F7" w:rsidP="009705C9">
    <w:pPr>
      <w:pStyle w:val="Header"/>
      <w:jc w:val="right"/>
    </w:pPr>
    <w:r>
      <w:rPr>
        <w:rFonts w:ascii="Arial" w:hAnsi="Arial" w:cs="Arial"/>
        <w:sz w:val="16"/>
        <w:szCs w:val="16"/>
      </w:rPr>
      <w:t>January 2018</w:t>
    </w:r>
  </w:p>
  <w:p w:rsidR="00B853F7" w:rsidRDefault="00B853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E17EC"/>
    <w:multiLevelType w:val="multilevel"/>
    <w:tmpl w:val="F594C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07F4A"/>
    <w:multiLevelType w:val="multilevel"/>
    <w:tmpl w:val="07EAF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E5034"/>
    <w:multiLevelType w:val="hybridMultilevel"/>
    <w:tmpl w:val="5B20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CD4FF8"/>
    <w:multiLevelType w:val="multilevel"/>
    <w:tmpl w:val="3778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9733D2"/>
    <w:multiLevelType w:val="multilevel"/>
    <w:tmpl w:val="97646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371F47"/>
    <w:multiLevelType w:val="hybridMultilevel"/>
    <w:tmpl w:val="5EB4B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5D3956"/>
    <w:multiLevelType w:val="multilevel"/>
    <w:tmpl w:val="D4569DB8"/>
    <w:lvl w:ilvl="0">
      <w:start w:val="1"/>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7" w15:restartNumberingAfterBreak="0">
    <w:nsid w:val="07EA41D4"/>
    <w:multiLevelType w:val="multilevel"/>
    <w:tmpl w:val="243A0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930933"/>
    <w:multiLevelType w:val="hybridMultilevel"/>
    <w:tmpl w:val="18B8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D977B7"/>
    <w:multiLevelType w:val="multilevel"/>
    <w:tmpl w:val="E1E46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373197"/>
    <w:multiLevelType w:val="multilevel"/>
    <w:tmpl w:val="711CE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1758F3"/>
    <w:multiLevelType w:val="multilevel"/>
    <w:tmpl w:val="407E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CF68FE"/>
    <w:multiLevelType w:val="hybridMultilevel"/>
    <w:tmpl w:val="5CB628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BB00C2"/>
    <w:multiLevelType w:val="hybridMultilevel"/>
    <w:tmpl w:val="97FE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9E1687"/>
    <w:multiLevelType w:val="multilevel"/>
    <w:tmpl w:val="C938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9F2A57"/>
    <w:multiLevelType w:val="hybridMultilevel"/>
    <w:tmpl w:val="D48478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1D2413C1"/>
    <w:multiLevelType w:val="hybridMultilevel"/>
    <w:tmpl w:val="E88E498E"/>
    <w:lvl w:ilvl="0" w:tplc="0809000F">
      <w:start w:val="1"/>
      <w:numFmt w:val="decimal"/>
      <w:lvlText w:val="%1."/>
      <w:lvlJc w:val="left"/>
      <w:pPr>
        <w:ind w:left="1845" w:hanging="360"/>
      </w:pPr>
    </w:lvl>
    <w:lvl w:ilvl="1" w:tplc="08090019" w:tentative="1">
      <w:start w:val="1"/>
      <w:numFmt w:val="lowerLetter"/>
      <w:lvlText w:val="%2."/>
      <w:lvlJc w:val="left"/>
      <w:pPr>
        <w:ind w:left="2565" w:hanging="360"/>
      </w:pPr>
    </w:lvl>
    <w:lvl w:ilvl="2" w:tplc="0809001B" w:tentative="1">
      <w:start w:val="1"/>
      <w:numFmt w:val="lowerRoman"/>
      <w:lvlText w:val="%3."/>
      <w:lvlJc w:val="right"/>
      <w:pPr>
        <w:ind w:left="3285" w:hanging="180"/>
      </w:pPr>
    </w:lvl>
    <w:lvl w:ilvl="3" w:tplc="0809000F" w:tentative="1">
      <w:start w:val="1"/>
      <w:numFmt w:val="decimal"/>
      <w:lvlText w:val="%4."/>
      <w:lvlJc w:val="left"/>
      <w:pPr>
        <w:ind w:left="4005" w:hanging="360"/>
      </w:pPr>
    </w:lvl>
    <w:lvl w:ilvl="4" w:tplc="08090019" w:tentative="1">
      <w:start w:val="1"/>
      <w:numFmt w:val="lowerLetter"/>
      <w:lvlText w:val="%5."/>
      <w:lvlJc w:val="left"/>
      <w:pPr>
        <w:ind w:left="4725" w:hanging="360"/>
      </w:pPr>
    </w:lvl>
    <w:lvl w:ilvl="5" w:tplc="0809001B" w:tentative="1">
      <w:start w:val="1"/>
      <w:numFmt w:val="lowerRoman"/>
      <w:lvlText w:val="%6."/>
      <w:lvlJc w:val="right"/>
      <w:pPr>
        <w:ind w:left="5445" w:hanging="180"/>
      </w:pPr>
    </w:lvl>
    <w:lvl w:ilvl="6" w:tplc="0809000F" w:tentative="1">
      <w:start w:val="1"/>
      <w:numFmt w:val="decimal"/>
      <w:lvlText w:val="%7."/>
      <w:lvlJc w:val="left"/>
      <w:pPr>
        <w:ind w:left="6165" w:hanging="360"/>
      </w:pPr>
    </w:lvl>
    <w:lvl w:ilvl="7" w:tplc="08090019" w:tentative="1">
      <w:start w:val="1"/>
      <w:numFmt w:val="lowerLetter"/>
      <w:lvlText w:val="%8."/>
      <w:lvlJc w:val="left"/>
      <w:pPr>
        <w:ind w:left="6885" w:hanging="360"/>
      </w:pPr>
    </w:lvl>
    <w:lvl w:ilvl="8" w:tplc="0809001B" w:tentative="1">
      <w:start w:val="1"/>
      <w:numFmt w:val="lowerRoman"/>
      <w:lvlText w:val="%9."/>
      <w:lvlJc w:val="right"/>
      <w:pPr>
        <w:ind w:left="7605" w:hanging="180"/>
      </w:pPr>
    </w:lvl>
  </w:abstractNum>
  <w:abstractNum w:abstractNumId="17" w15:restartNumberingAfterBreak="0">
    <w:nsid w:val="1F49679A"/>
    <w:multiLevelType w:val="hybridMultilevel"/>
    <w:tmpl w:val="E7ECE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071460E"/>
    <w:multiLevelType w:val="multilevel"/>
    <w:tmpl w:val="7A8E3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0C96BB0"/>
    <w:multiLevelType w:val="multilevel"/>
    <w:tmpl w:val="F6BC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EE791E"/>
    <w:multiLevelType w:val="multilevel"/>
    <w:tmpl w:val="72744A5E"/>
    <w:lvl w:ilvl="0">
      <w:start w:val="1"/>
      <w:numFmt w:val="bullet"/>
      <w:lvlText w:val=""/>
      <w:lvlJc w:val="left"/>
      <w:pPr>
        <w:tabs>
          <w:tab w:val="num" w:pos="5040"/>
        </w:tabs>
        <w:ind w:left="5040" w:hanging="360"/>
      </w:pPr>
      <w:rPr>
        <w:rFonts w:ascii="Symbol" w:hAnsi="Symbol" w:hint="default"/>
        <w:sz w:val="20"/>
      </w:rPr>
    </w:lvl>
    <w:lvl w:ilvl="1" w:tentative="1">
      <w:start w:val="1"/>
      <w:numFmt w:val="bullet"/>
      <w:lvlText w:val="o"/>
      <w:lvlJc w:val="left"/>
      <w:pPr>
        <w:tabs>
          <w:tab w:val="num" w:pos="5760"/>
        </w:tabs>
        <w:ind w:left="5760" w:hanging="360"/>
      </w:pPr>
      <w:rPr>
        <w:rFonts w:ascii="Courier New" w:hAnsi="Courier New" w:hint="default"/>
        <w:sz w:val="20"/>
      </w:rPr>
    </w:lvl>
    <w:lvl w:ilvl="2">
      <w:start w:val="1"/>
      <w:numFmt w:val="bullet"/>
      <w:lvlText w:val=""/>
      <w:lvlJc w:val="left"/>
      <w:pPr>
        <w:tabs>
          <w:tab w:val="num" w:pos="6480"/>
        </w:tabs>
        <w:ind w:left="6480" w:hanging="360"/>
      </w:pPr>
      <w:rPr>
        <w:rFonts w:ascii="Wingdings" w:hAnsi="Wingdings" w:hint="default"/>
        <w:sz w:val="20"/>
      </w:rPr>
    </w:lvl>
    <w:lvl w:ilvl="3" w:tentative="1">
      <w:start w:val="1"/>
      <w:numFmt w:val="bullet"/>
      <w:lvlText w:val=""/>
      <w:lvlJc w:val="left"/>
      <w:pPr>
        <w:tabs>
          <w:tab w:val="num" w:pos="7200"/>
        </w:tabs>
        <w:ind w:left="7200" w:hanging="360"/>
      </w:pPr>
      <w:rPr>
        <w:rFonts w:ascii="Wingdings" w:hAnsi="Wingdings" w:hint="default"/>
        <w:sz w:val="20"/>
      </w:rPr>
    </w:lvl>
    <w:lvl w:ilvl="4" w:tentative="1">
      <w:start w:val="1"/>
      <w:numFmt w:val="bullet"/>
      <w:lvlText w:val=""/>
      <w:lvlJc w:val="left"/>
      <w:pPr>
        <w:tabs>
          <w:tab w:val="num" w:pos="7920"/>
        </w:tabs>
        <w:ind w:left="7920" w:hanging="360"/>
      </w:pPr>
      <w:rPr>
        <w:rFonts w:ascii="Wingdings" w:hAnsi="Wingdings" w:hint="default"/>
        <w:sz w:val="20"/>
      </w:rPr>
    </w:lvl>
    <w:lvl w:ilvl="5" w:tentative="1">
      <w:start w:val="1"/>
      <w:numFmt w:val="bullet"/>
      <w:lvlText w:val=""/>
      <w:lvlJc w:val="left"/>
      <w:pPr>
        <w:tabs>
          <w:tab w:val="num" w:pos="8640"/>
        </w:tabs>
        <w:ind w:left="8640" w:hanging="360"/>
      </w:pPr>
      <w:rPr>
        <w:rFonts w:ascii="Wingdings" w:hAnsi="Wingdings" w:hint="default"/>
        <w:sz w:val="20"/>
      </w:rPr>
    </w:lvl>
    <w:lvl w:ilvl="6" w:tentative="1">
      <w:start w:val="1"/>
      <w:numFmt w:val="bullet"/>
      <w:lvlText w:val=""/>
      <w:lvlJc w:val="left"/>
      <w:pPr>
        <w:tabs>
          <w:tab w:val="num" w:pos="9360"/>
        </w:tabs>
        <w:ind w:left="9360" w:hanging="360"/>
      </w:pPr>
      <w:rPr>
        <w:rFonts w:ascii="Wingdings" w:hAnsi="Wingdings" w:hint="default"/>
        <w:sz w:val="20"/>
      </w:rPr>
    </w:lvl>
    <w:lvl w:ilvl="7" w:tentative="1">
      <w:start w:val="1"/>
      <w:numFmt w:val="bullet"/>
      <w:lvlText w:val=""/>
      <w:lvlJc w:val="left"/>
      <w:pPr>
        <w:tabs>
          <w:tab w:val="num" w:pos="10080"/>
        </w:tabs>
        <w:ind w:left="10080" w:hanging="360"/>
      </w:pPr>
      <w:rPr>
        <w:rFonts w:ascii="Wingdings" w:hAnsi="Wingdings" w:hint="default"/>
        <w:sz w:val="20"/>
      </w:rPr>
    </w:lvl>
    <w:lvl w:ilvl="8" w:tentative="1">
      <w:start w:val="1"/>
      <w:numFmt w:val="bullet"/>
      <w:lvlText w:val=""/>
      <w:lvlJc w:val="left"/>
      <w:pPr>
        <w:tabs>
          <w:tab w:val="num" w:pos="10800"/>
        </w:tabs>
        <w:ind w:left="10800" w:hanging="360"/>
      </w:pPr>
      <w:rPr>
        <w:rFonts w:ascii="Wingdings" w:hAnsi="Wingdings" w:hint="default"/>
        <w:sz w:val="20"/>
      </w:rPr>
    </w:lvl>
  </w:abstractNum>
  <w:abstractNum w:abstractNumId="21" w15:restartNumberingAfterBreak="0">
    <w:nsid w:val="22FB3F84"/>
    <w:multiLevelType w:val="multilevel"/>
    <w:tmpl w:val="BB98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C70D45"/>
    <w:multiLevelType w:val="multilevel"/>
    <w:tmpl w:val="7456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6D2AF2"/>
    <w:multiLevelType w:val="hybridMultilevel"/>
    <w:tmpl w:val="7398E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2A8D2764"/>
    <w:multiLevelType w:val="multilevel"/>
    <w:tmpl w:val="AED2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59251AB"/>
    <w:multiLevelType w:val="multilevel"/>
    <w:tmpl w:val="8C028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5D14B27"/>
    <w:multiLevelType w:val="hybridMultilevel"/>
    <w:tmpl w:val="B8EEF25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CF007A"/>
    <w:multiLevelType w:val="hybridMultilevel"/>
    <w:tmpl w:val="441A04D4"/>
    <w:lvl w:ilvl="0" w:tplc="AD6E01D2">
      <w:start w:val="1"/>
      <w:numFmt w:val="decimal"/>
      <w:lvlText w:val="%1."/>
      <w:lvlJc w:val="left"/>
      <w:pPr>
        <w:ind w:left="720" w:hanging="360"/>
      </w:pPr>
      <w:rPr>
        <w:i w:val="0"/>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4C3589"/>
    <w:multiLevelType w:val="hybridMultilevel"/>
    <w:tmpl w:val="0E8EDF90"/>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29" w15:restartNumberingAfterBreak="0">
    <w:nsid w:val="409722DE"/>
    <w:multiLevelType w:val="hybridMultilevel"/>
    <w:tmpl w:val="945AD0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6DF21F7"/>
    <w:multiLevelType w:val="hybridMultilevel"/>
    <w:tmpl w:val="540E0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9E2358A"/>
    <w:multiLevelType w:val="hybridMultilevel"/>
    <w:tmpl w:val="7E528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801A8F"/>
    <w:multiLevelType w:val="multilevel"/>
    <w:tmpl w:val="2C16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FE14D5"/>
    <w:multiLevelType w:val="hybridMultilevel"/>
    <w:tmpl w:val="7E5617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23F7864"/>
    <w:multiLevelType w:val="hybridMultilevel"/>
    <w:tmpl w:val="07AE0F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78F48F3"/>
    <w:multiLevelType w:val="multilevel"/>
    <w:tmpl w:val="8BE6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9780809"/>
    <w:multiLevelType w:val="multilevel"/>
    <w:tmpl w:val="E1AAE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27B60C3"/>
    <w:multiLevelType w:val="multilevel"/>
    <w:tmpl w:val="CB7E25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63E4694E"/>
    <w:multiLevelType w:val="multilevel"/>
    <w:tmpl w:val="66B8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7B30DD"/>
    <w:multiLevelType w:val="multilevel"/>
    <w:tmpl w:val="A7CA6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946C58"/>
    <w:multiLevelType w:val="multilevel"/>
    <w:tmpl w:val="5372926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1" w15:restartNumberingAfterBreak="0">
    <w:nsid w:val="6BA61011"/>
    <w:multiLevelType w:val="multilevel"/>
    <w:tmpl w:val="0B76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D93002F"/>
    <w:multiLevelType w:val="hybridMultilevel"/>
    <w:tmpl w:val="A6BE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4313B22"/>
    <w:multiLevelType w:val="multilevel"/>
    <w:tmpl w:val="82242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A7B1589"/>
    <w:multiLevelType w:val="multilevel"/>
    <w:tmpl w:val="E0C0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016C75"/>
    <w:multiLevelType w:val="multilevel"/>
    <w:tmpl w:val="47AE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EF8536B"/>
    <w:multiLevelType w:val="hybridMultilevel"/>
    <w:tmpl w:val="F95C05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F2870D5"/>
    <w:multiLevelType w:val="multilevel"/>
    <w:tmpl w:val="ED66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F65136"/>
    <w:multiLevelType w:val="hybridMultilevel"/>
    <w:tmpl w:val="09123CF0"/>
    <w:lvl w:ilvl="0" w:tplc="0809000F">
      <w:start w:val="1"/>
      <w:numFmt w:val="decimal"/>
      <w:lvlText w:val="%1."/>
      <w:lvlJc w:val="left"/>
      <w:pPr>
        <w:ind w:left="1845" w:hanging="360"/>
      </w:pPr>
    </w:lvl>
    <w:lvl w:ilvl="1" w:tplc="08090019" w:tentative="1">
      <w:start w:val="1"/>
      <w:numFmt w:val="lowerLetter"/>
      <w:lvlText w:val="%2."/>
      <w:lvlJc w:val="left"/>
      <w:pPr>
        <w:ind w:left="2565" w:hanging="360"/>
      </w:pPr>
    </w:lvl>
    <w:lvl w:ilvl="2" w:tplc="0809001B" w:tentative="1">
      <w:start w:val="1"/>
      <w:numFmt w:val="lowerRoman"/>
      <w:lvlText w:val="%3."/>
      <w:lvlJc w:val="right"/>
      <w:pPr>
        <w:ind w:left="3285" w:hanging="180"/>
      </w:pPr>
    </w:lvl>
    <w:lvl w:ilvl="3" w:tplc="0809000F" w:tentative="1">
      <w:start w:val="1"/>
      <w:numFmt w:val="decimal"/>
      <w:lvlText w:val="%4."/>
      <w:lvlJc w:val="left"/>
      <w:pPr>
        <w:ind w:left="4005" w:hanging="360"/>
      </w:pPr>
    </w:lvl>
    <w:lvl w:ilvl="4" w:tplc="08090019" w:tentative="1">
      <w:start w:val="1"/>
      <w:numFmt w:val="lowerLetter"/>
      <w:lvlText w:val="%5."/>
      <w:lvlJc w:val="left"/>
      <w:pPr>
        <w:ind w:left="4725" w:hanging="360"/>
      </w:pPr>
    </w:lvl>
    <w:lvl w:ilvl="5" w:tplc="0809001B" w:tentative="1">
      <w:start w:val="1"/>
      <w:numFmt w:val="lowerRoman"/>
      <w:lvlText w:val="%6."/>
      <w:lvlJc w:val="right"/>
      <w:pPr>
        <w:ind w:left="5445" w:hanging="180"/>
      </w:pPr>
    </w:lvl>
    <w:lvl w:ilvl="6" w:tplc="0809000F" w:tentative="1">
      <w:start w:val="1"/>
      <w:numFmt w:val="decimal"/>
      <w:lvlText w:val="%7."/>
      <w:lvlJc w:val="left"/>
      <w:pPr>
        <w:ind w:left="6165" w:hanging="360"/>
      </w:pPr>
    </w:lvl>
    <w:lvl w:ilvl="7" w:tplc="08090019" w:tentative="1">
      <w:start w:val="1"/>
      <w:numFmt w:val="lowerLetter"/>
      <w:lvlText w:val="%8."/>
      <w:lvlJc w:val="left"/>
      <w:pPr>
        <w:ind w:left="6885" w:hanging="360"/>
      </w:pPr>
    </w:lvl>
    <w:lvl w:ilvl="8" w:tplc="0809001B" w:tentative="1">
      <w:start w:val="1"/>
      <w:numFmt w:val="lowerRoman"/>
      <w:lvlText w:val="%9."/>
      <w:lvlJc w:val="right"/>
      <w:pPr>
        <w:ind w:left="7605" w:hanging="180"/>
      </w:pPr>
    </w:lvl>
  </w:abstractNum>
  <w:num w:numId="1">
    <w:abstractNumId w:val="37"/>
  </w:num>
  <w:num w:numId="2">
    <w:abstractNumId w:val="20"/>
  </w:num>
  <w:num w:numId="3">
    <w:abstractNumId w:val="27"/>
  </w:num>
  <w:num w:numId="4">
    <w:abstractNumId w:val="48"/>
  </w:num>
  <w:num w:numId="5">
    <w:abstractNumId w:val="30"/>
  </w:num>
  <w:num w:numId="6">
    <w:abstractNumId w:val="16"/>
  </w:num>
  <w:num w:numId="7">
    <w:abstractNumId w:val="17"/>
  </w:num>
  <w:num w:numId="8">
    <w:abstractNumId w:val="29"/>
  </w:num>
  <w:num w:numId="9">
    <w:abstractNumId w:val="12"/>
  </w:num>
  <w:num w:numId="10">
    <w:abstractNumId w:val="8"/>
  </w:num>
  <w:num w:numId="11">
    <w:abstractNumId w:val="46"/>
  </w:num>
  <w:num w:numId="12">
    <w:abstractNumId w:val="23"/>
  </w:num>
  <w:num w:numId="13">
    <w:abstractNumId w:val="15"/>
  </w:num>
  <w:num w:numId="14">
    <w:abstractNumId w:val="40"/>
  </w:num>
  <w:num w:numId="15">
    <w:abstractNumId w:val="38"/>
  </w:num>
  <w:num w:numId="16">
    <w:abstractNumId w:val="14"/>
  </w:num>
  <w:num w:numId="17">
    <w:abstractNumId w:val="4"/>
  </w:num>
  <w:num w:numId="18">
    <w:abstractNumId w:val="32"/>
  </w:num>
  <w:num w:numId="19">
    <w:abstractNumId w:val="19"/>
  </w:num>
  <w:num w:numId="20">
    <w:abstractNumId w:val="7"/>
  </w:num>
  <w:num w:numId="21">
    <w:abstractNumId w:val="0"/>
  </w:num>
  <w:num w:numId="22">
    <w:abstractNumId w:val="22"/>
  </w:num>
  <w:num w:numId="23">
    <w:abstractNumId w:val="9"/>
  </w:num>
  <w:num w:numId="24">
    <w:abstractNumId w:val="44"/>
  </w:num>
  <w:num w:numId="25">
    <w:abstractNumId w:val="39"/>
  </w:num>
  <w:num w:numId="26">
    <w:abstractNumId w:val="10"/>
  </w:num>
  <w:num w:numId="27">
    <w:abstractNumId w:val="1"/>
  </w:num>
  <w:num w:numId="28">
    <w:abstractNumId w:val="21"/>
  </w:num>
  <w:num w:numId="29">
    <w:abstractNumId w:val="47"/>
  </w:num>
  <w:num w:numId="30">
    <w:abstractNumId w:val="11"/>
  </w:num>
  <w:num w:numId="31">
    <w:abstractNumId w:val="28"/>
  </w:num>
  <w:num w:numId="32">
    <w:abstractNumId w:val="5"/>
  </w:num>
  <w:num w:numId="33">
    <w:abstractNumId w:val="26"/>
  </w:num>
  <w:num w:numId="34">
    <w:abstractNumId w:val="42"/>
  </w:num>
  <w:num w:numId="35">
    <w:abstractNumId w:val="36"/>
  </w:num>
  <w:num w:numId="36">
    <w:abstractNumId w:val="41"/>
  </w:num>
  <w:num w:numId="37">
    <w:abstractNumId w:val="3"/>
  </w:num>
  <w:num w:numId="38">
    <w:abstractNumId w:val="18"/>
  </w:num>
  <w:num w:numId="39">
    <w:abstractNumId w:val="43"/>
  </w:num>
  <w:num w:numId="40">
    <w:abstractNumId w:val="35"/>
  </w:num>
  <w:num w:numId="41">
    <w:abstractNumId w:val="25"/>
  </w:num>
  <w:num w:numId="42">
    <w:abstractNumId w:val="45"/>
  </w:num>
  <w:num w:numId="43">
    <w:abstractNumId w:val="13"/>
  </w:num>
  <w:num w:numId="44">
    <w:abstractNumId w:val="31"/>
  </w:num>
  <w:num w:numId="45">
    <w:abstractNumId w:val="34"/>
  </w:num>
  <w:num w:numId="46">
    <w:abstractNumId w:val="33"/>
  </w:num>
  <w:num w:numId="47">
    <w:abstractNumId w:val="24"/>
  </w:num>
  <w:num w:numId="48">
    <w:abstractNumId w:val="2"/>
  </w:num>
  <w:num w:numId="49">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0C"/>
    <w:rsid w:val="00032519"/>
    <w:rsid w:val="000366A2"/>
    <w:rsid w:val="00064243"/>
    <w:rsid w:val="000703F8"/>
    <w:rsid w:val="00075A26"/>
    <w:rsid w:val="00090EC5"/>
    <w:rsid w:val="00093F87"/>
    <w:rsid w:val="000A18D9"/>
    <w:rsid w:val="000A5E19"/>
    <w:rsid w:val="000C369A"/>
    <w:rsid w:val="000C77EA"/>
    <w:rsid w:val="000D6441"/>
    <w:rsid w:val="000F5C94"/>
    <w:rsid w:val="000F6614"/>
    <w:rsid w:val="0012381C"/>
    <w:rsid w:val="00124715"/>
    <w:rsid w:val="0012712E"/>
    <w:rsid w:val="00137901"/>
    <w:rsid w:val="00153BBA"/>
    <w:rsid w:val="00160C56"/>
    <w:rsid w:val="001810F5"/>
    <w:rsid w:val="00182C86"/>
    <w:rsid w:val="00182EA0"/>
    <w:rsid w:val="0018311E"/>
    <w:rsid w:val="00187209"/>
    <w:rsid w:val="001A0A76"/>
    <w:rsid w:val="001A7BA4"/>
    <w:rsid w:val="001F6EB3"/>
    <w:rsid w:val="002053D7"/>
    <w:rsid w:val="00214927"/>
    <w:rsid w:val="002305C2"/>
    <w:rsid w:val="00234AD5"/>
    <w:rsid w:val="00257455"/>
    <w:rsid w:val="002637D8"/>
    <w:rsid w:val="002A4089"/>
    <w:rsid w:val="002F1E07"/>
    <w:rsid w:val="002F27C0"/>
    <w:rsid w:val="002F28B3"/>
    <w:rsid w:val="002F6296"/>
    <w:rsid w:val="00315301"/>
    <w:rsid w:val="0032713D"/>
    <w:rsid w:val="00331531"/>
    <w:rsid w:val="00354828"/>
    <w:rsid w:val="00365D80"/>
    <w:rsid w:val="003777DB"/>
    <w:rsid w:val="00380633"/>
    <w:rsid w:val="00382E72"/>
    <w:rsid w:val="003A0631"/>
    <w:rsid w:val="003A7964"/>
    <w:rsid w:val="003B4530"/>
    <w:rsid w:val="003D3737"/>
    <w:rsid w:val="003F18D4"/>
    <w:rsid w:val="00417317"/>
    <w:rsid w:val="00430D0C"/>
    <w:rsid w:val="004426F1"/>
    <w:rsid w:val="004572DE"/>
    <w:rsid w:val="004773CE"/>
    <w:rsid w:val="00477F56"/>
    <w:rsid w:val="00497BDF"/>
    <w:rsid w:val="004A2276"/>
    <w:rsid w:val="004B6F49"/>
    <w:rsid w:val="004C0A15"/>
    <w:rsid w:val="004C1B1C"/>
    <w:rsid w:val="004C634B"/>
    <w:rsid w:val="004D10E3"/>
    <w:rsid w:val="004D5AC7"/>
    <w:rsid w:val="004D7F89"/>
    <w:rsid w:val="004F79C6"/>
    <w:rsid w:val="00501E12"/>
    <w:rsid w:val="00506425"/>
    <w:rsid w:val="005169D5"/>
    <w:rsid w:val="00536E66"/>
    <w:rsid w:val="005501E0"/>
    <w:rsid w:val="00550911"/>
    <w:rsid w:val="00560830"/>
    <w:rsid w:val="00572946"/>
    <w:rsid w:val="005A310C"/>
    <w:rsid w:val="005A55DE"/>
    <w:rsid w:val="005B2AE5"/>
    <w:rsid w:val="005B78C0"/>
    <w:rsid w:val="005C0D19"/>
    <w:rsid w:val="0061687F"/>
    <w:rsid w:val="00653114"/>
    <w:rsid w:val="00654255"/>
    <w:rsid w:val="00664785"/>
    <w:rsid w:val="00684629"/>
    <w:rsid w:val="0069133F"/>
    <w:rsid w:val="006946CB"/>
    <w:rsid w:val="00697806"/>
    <w:rsid w:val="006B2288"/>
    <w:rsid w:val="006B2B98"/>
    <w:rsid w:val="006B540E"/>
    <w:rsid w:val="006C66A9"/>
    <w:rsid w:val="006E405A"/>
    <w:rsid w:val="006E56E5"/>
    <w:rsid w:val="006F56CA"/>
    <w:rsid w:val="006F5880"/>
    <w:rsid w:val="006F6D15"/>
    <w:rsid w:val="00716EDF"/>
    <w:rsid w:val="00721EB4"/>
    <w:rsid w:val="00736A68"/>
    <w:rsid w:val="0074203B"/>
    <w:rsid w:val="00763518"/>
    <w:rsid w:val="007742F7"/>
    <w:rsid w:val="0077500D"/>
    <w:rsid w:val="00793928"/>
    <w:rsid w:val="0079519C"/>
    <w:rsid w:val="007A02C2"/>
    <w:rsid w:val="007B012B"/>
    <w:rsid w:val="007D574B"/>
    <w:rsid w:val="007E7C78"/>
    <w:rsid w:val="008112A2"/>
    <w:rsid w:val="00820308"/>
    <w:rsid w:val="00841E76"/>
    <w:rsid w:val="00842D41"/>
    <w:rsid w:val="0086694A"/>
    <w:rsid w:val="00890898"/>
    <w:rsid w:val="00892989"/>
    <w:rsid w:val="0089775A"/>
    <w:rsid w:val="008A4754"/>
    <w:rsid w:val="008F026D"/>
    <w:rsid w:val="00900476"/>
    <w:rsid w:val="00914BE9"/>
    <w:rsid w:val="00953FF9"/>
    <w:rsid w:val="009705C9"/>
    <w:rsid w:val="00971F93"/>
    <w:rsid w:val="00991344"/>
    <w:rsid w:val="009A424F"/>
    <w:rsid w:val="009C32BC"/>
    <w:rsid w:val="009C420F"/>
    <w:rsid w:val="009D2B3D"/>
    <w:rsid w:val="009D4BA1"/>
    <w:rsid w:val="009E5CE7"/>
    <w:rsid w:val="009E7D12"/>
    <w:rsid w:val="00A22F00"/>
    <w:rsid w:val="00A26925"/>
    <w:rsid w:val="00A3483F"/>
    <w:rsid w:val="00A3647C"/>
    <w:rsid w:val="00A53143"/>
    <w:rsid w:val="00A7155A"/>
    <w:rsid w:val="00AC073E"/>
    <w:rsid w:val="00AD1C46"/>
    <w:rsid w:val="00AE475A"/>
    <w:rsid w:val="00B07A32"/>
    <w:rsid w:val="00B3005B"/>
    <w:rsid w:val="00B36395"/>
    <w:rsid w:val="00B853F7"/>
    <w:rsid w:val="00B9420E"/>
    <w:rsid w:val="00B963C4"/>
    <w:rsid w:val="00BA6F6B"/>
    <w:rsid w:val="00BA727B"/>
    <w:rsid w:val="00BB2C3D"/>
    <w:rsid w:val="00BB700C"/>
    <w:rsid w:val="00BC4CBE"/>
    <w:rsid w:val="00BC529F"/>
    <w:rsid w:val="00BD1553"/>
    <w:rsid w:val="00BD428B"/>
    <w:rsid w:val="00BD764A"/>
    <w:rsid w:val="00BE0419"/>
    <w:rsid w:val="00BF0F0B"/>
    <w:rsid w:val="00BF2352"/>
    <w:rsid w:val="00BF2AE9"/>
    <w:rsid w:val="00BF3AD2"/>
    <w:rsid w:val="00C00D6A"/>
    <w:rsid w:val="00C04D5E"/>
    <w:rsid w:val="00C07C29"/>
    <w:rsid w:val="00C17F18"/>
    <w:rsid w:val="00C2205F"/>
    <w:rsid w:val="00C23FF0"/>
    <w:rsid w:val="00C3151E"/>
    <w:rsid w:val="00C52F05"/>
    <w:rsid w:val="00C546A2"/>
    <w:rsid w:val="00C60200"/>
    <w:rsid w:val="00C921B6"/>
    <w:rsid w:val="00CA501E"/>
    <w:rsid w:val="00CA59BB"/>
    <w:rsid w:val="00CB2E4A"/>
    <w:rsid w:val="00CC36C7"/>
    <w:rsid w:val="00CD3AE0"/>
    <w:rsid w:val="00CE420F"/>
    <w:rsid w:val="00CF0DDD"/>
    <w:rsid w:val="00D00E76"/>
    <w:rsid w:val="00D16419"/>
    <w:rsid w:val="00D17AE7"/>
    <w:rsid w:val="00D255D9"/>
    <w:rsid w:val="00D60F22"/>
    <w:rsid w:val="00D6669C"/>
    <w:rsid w:val="00D705EA"/>
    <w:rsid w:val="00D717D9"/>
    <w:rsid w:val="00D722DA"/>
    <w:rsid w:val="00D72579"/>
    <w:rsid w:val="00D737D0"/>
    <w:rsid w:val="00D83F78"/>
    <w:rsid w:val="00DA7EF5"/>
    <w:rsid w:val="00DB17A4"/>
    <w:rsid w:val="00DB2A54"/>
    <w:rsid w:val="00DC2BEC"/>
    <w:rsid w:val="00DD15AE"/>
    <w:rsid w:val="00E33284"/>
    <w:rsid w:val="00E400D2"/>
    <w:rsid w:val="00E44B11"/>
    <w:rsid w:val="00E47681"/>
    <w:rsid w:val="00E56F00"/>
    <w:rsid w:val="00E81E85"/>
    <w:rsid w:val="00EA37DB"/>
    <w:rsid w:val="00EA46A8"/>
    <w:rsid w:val="00EA786D"/>
    <w:rsid w:val="00EB54DC"/>
    <w:rsid w:val="00ED378D"/>
    <w:rsid w:val="00EE157A"/>
    <w:rsid w:val="00EE3AF9"/>
    <w:rsid w:val="00EE4EAF"/>
    <w:rsid w:val="00EF7455"/>
    <w:rsid w:val="00EF794F"/>
    <w:rsid w:val="00F04C9F"/>
    <w:rsid w:val="00F05044"/>
    <w:rsid w:val="00F069D7"/>
    <w:rsid w:val="00F14E6E"/>
    <w:rsid w:val="00F2053D"/>
    <w:rsid w:val="00F61D9C"/>
    <w:rsid w:val="00F65390"/>
    <w:rsid w:val="00F6594F"/>
    <w:rsid w:val="00F67411"/>
    <w:rsid w:val="00F90E3A"/>
    <w:rsid w:val="00FA15E4"/>
    <w:rsid w:val="00FD5168"/>
    <w:rsid w:val="00FF2745"/>
    <w:rsid w:val="00FF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9202B"/>
  <w15:docId w15:val="{10A180CD-BB68-4B9A-8624-A452F572A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qFormat="1"/>
    <w:lsdException w:name="toc 2" w:locked="1" w:uiPriority="39" w:qFormat="1"/>
    <w:lsdException w:name="toc 3" w:locked="1" w:uiPriority="39" w:qFormat="1"/>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424C"/>
    <w:rPr>
      <w:rFonts w:ascii="Times New Roman" w:eastAsia="Times New Roman" w:hAnsi="Times New Roman"/>
      <w:sz w:val="24"/>
      <w:szCs w:val="24"/>
    </w:rPr>
  </w:style>
  <w:style w:type="paragraph" w:styleId="Heading1">
    <w:name w:val="heading 1"/>
    <w:basedOn w:val="Normal"/>
    <w:next w:val="Normal"/>
    <w:link w:val="Heading1Char"/>
    <w:qFormat/>
    <w:locked/>
    <w:rsid w:val="00974B5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nhideWhenUsed/>
    <w:qFormat/>
    <w:locked/>
    <w:rsid w:val="0059255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nhideWhenUsed/>
    <w:qFormat/>
    <w:locked/>
    <w:rsid w:val="0059255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semiHidden/>
    <w:unhideWhenUsed/>
    <w:qFormat/>
    <w:locked/>
    <w:rsid w:val="00450E3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rsid w:val="00526DAF"/>
    <w:rPr>
      <w:sz w:val="20"/>
      <w:szCs w:val="20"/>
    </w:rPr>
  </w:style>
  <w:style w:type="character" w:customStyle="1" w:styleId="EndnoteTextChar">
    <w:name w:val="Endnote Text Char"/>
    <w:basedOn w:val="DefaultParagraphFont"/>
    <w:link w:val="EndnoteText"/>
    <w:uiPriority w:val="99"/>
    <w:semiHidden/>
    <w:locked/>
    <w:rsid w:val="00526DAF"/>
    <w:rPr>
      <w:rFonts w:cs="Times New Roman"/>
      <w:sz w:val="20"/>
      <w:szCs w:val="20"/>
    </w:rPr>
  </w:style>
  <w:style w:type="character" w:styleId="EndnoteReference">
    <w:name w:val="endnote reference"/>
    <w:basedOn w:val="DefaultParagraphFont"/>
    <w:uiPriority w:val="99"/>
    <w:semiHidden/>
    <w:rsid w:val="00526DAF"/>
    <w:rPr>
      <w:rFonts w:cs="Times New Roman"/>
      <w:vertAlign w:val="superscript"/>
    </w:rPr>
  </w:style>
  <w:style w:type="paragraph" w:styleId="FootnoteText">
    <w:name w:val="footnote text"/>
    <w:basedOn w:val="Normal"/>
    <w:link w:val="FootnoteTextChar"/>
    <w:uiPriority w:val="99"/>
    <w:rsid w:val="00526DAF"/>
    <w:rPr>
      <w:sz w:val="20"/>
      <w:szCs w:val="20"/>
    </w:rPr>
  </w:style>
  <w:style w:type="character" w:customStyle="1" w:styleId="FootnoteTextChar">
    <w:name w:val="Footnote Text Char"/>
    <w:basedOn w:val="DefaultParagraphFont"/>
    <w:link w:val="FootnoteText"/>
    <w:uiPriority w:val="99"/>
    <w:locked/>
    <w:rsid w:val="00526DAF"/>
    <w:rPr>
      <w:rFonts w:cs="Times New Roman"/>
      <w:sz w:val="20"/>
      <w:szCs w:val="20"/>
    </w:rPr>
  </w:style>
  <w:style w:type="character" w:styleId="FootnoteReference">
    <w:name w:val="footnote reference"/>
    <w:basedOn w:val="DefaultParagraphFont"/>
    <w:uiPriority w:val="99"/>
    <w:semiHidden/>
    <w:rsid w:val="00526DAF"/>
    <w:rPr>
      <w:rFonts w:cs="Times New Roman"/>
      <w:vertAlign w:val="superscript"/>
    </w:rPr>
  </w:style>
  <w:style w:type="table" w:styleId="TableGrid">
    <w:name w:val="Table Grid"/>
    <w:basedOn w:val="TableNormal"/>
    <w:uiPriority w:val="59"/>
    <w:rsid w:val="00526DAF"/>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526DAF"/>
    <w:pPr>
      <w:ind w:left="720"/>
      <w:contextualSpacing/>
    </w:pPr>
  </w:style>
  <w:style w:type="paragraph" w:styleId="BalloonText">
    <w:name w:val="Balloon Text"/>
    <w:basedOn w:val="Normal"/>
    <w:link w:val="BalloonTextChar"/>
    <w:uiPriority w:val="99"/>
    <w:semiHidden/>
    <w:rsid w:val="00526DA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526DAF"/>
    <w:rPr>
      <w:rFonts w:ascii="Tahoma" w:hAnsi="Tahoma" w:cs="Tahoma"/>
      <w:sz w:val="16"/>
      <w:szCs w:val="16"/>
    </w:rPr>
  </w:style>
  <w:style w:type="paragraph" w:styleId="Revision">
    <w:name w:val="Revision"/>
    <w:hidden/>
    <w:uiPriority w:val="99"/>
    <w:semiHidden/>
    <w:rsid w:val="008F6C53"/>
    <w:rPr>
      <w:lang w:eastAsia="en-US"/>
    </w:rPr>
  </w:style>
  <w:style w:type="paragraph" w:styleId="NoSpacing">
    <w:name w:val="No Spacing"/>
    <w:link w:val="NoSpacingChar"/>
    <w:uiPriority w:val="1"/>
    <w:qFormat/>
    <w:rsid w:val="008B1B5F"/>
    <w:rPr>
      <w:rFonts w:eastAsia="Times New Roman"/>
      <w:lang w:val="en-US" w:eastAsia="en-US"/>
    </w:rPr>
  </w:style>
  <w:style w:type="character" w:customStyle="1" w:styleId="NoSpacingChar">
    <w:name w:val="No Spacing Char"/>
    <w:basedOn w:val="DefaultParagraphFont"/>
    <w:link w:val="NoSpacing"/>
    <w:uiPriority w:val="1"/>
    <w:locked/>
    <w:rsid w:val="008B1B5F"/>
    <w:rPr>
      <w:rFonts w:eastAsia="Times New Roman" w:cs="Times New Roman"/>
      <w:sz w:val="22"/>
      <w:szCs w:val="22"/>
      <w:lang w:val="en-US" w:eastAsia="en-US" w:bidi="ar-SA"/>
    </w:rPr>
  </w:style>
  <w:style w:type="paragraph" w:styleId="Header">
    <w:name w:val="header"/>
    <w:basedOn w:val="Normal"/>
    <w:link w:val="HeaderChar"/>
    <w:uiPriority w:val="99"/>
    <w:rsid w:val="00030C06"/>
    <w:pPr>
      <w:tabs>
        <w:tab w:val="center" w:pos="4513"/>
        <w:tab w:val="right" w:pos="9026"/>
      </w:tabs>
    </w:pPr>
  </w:style>
  <w:style w:type="character" w:customStyle="1" w:styleId="HeaderChar">
    <w:name w:val="Header Char"/>
    <w:basedOn w:val="DefaultParagraphFont"/>
    <w:link w:val="Header"/>
    <w:uiPriority w:val="99"/>
    <w:locked/>
    <w:rsid w:val="00030C06"/>
    <w:rPr>
      <w:rFonts w:cs="Times New Roman"/>
    </w:rPr>
  </w:style>
  <w:style w:type="paragraph" w:styleId="Footer">
    <w:name w:val="footer"/>
    <w:basedOn w:val="Normal"/>
    <w:link w:val="FooterChar"/>
    <w:uiPriority w:val="99"/>
    <w:rsid w:val="00030C06"/>
    <w:pPr>
      <w:tabs>
        <w:tab w:val="center" w:pos="4513"/>
        <w:tab w:val="right" w:pos="9026"/>
      </w:tabs>
    </w:pPr>
  </w:style>
  <w:style w:type="character" w:customStyle="1" w:styleId="FooterChar">
    <w:name w:val="Footer Char"/>
    <w:basedOn w:val="DefaultParagraphFont"/>
    <w:link w:val="Footer"/>
    <w:uiPriority w:val="99"/>
    <w:locked/>
    <w:rsid w:val="00030C06"/>
    <w:rPr>
      <w:rFonts w:cs="Times New Roman"/>
    </w:rPr>
  </w:style>
  <w:style w:type="character" w:styleId="Hyperlink">
    <w:name w:val="Hyperlink"/>
    <w:basedOn w:val="DefaultParagraphFont"/>
    <w:uiPriority w:val="99"/>
    <w:rsid w:val="00546004"/>
    <w:rPr>
      <w:rFonts w:cs="Times New Roman"/>
      <w:color w:val="0000FF"/>
      <w:u w:val="single"/>
    </w:rPr>
  </w:style>
  <w:style w:type="paragraph" w:styleId="NormalWeb">
    <w:name w:val="Normal (Web)"/>
    <w:basedOn w:val="Normal"/>
    <w:uiPriority w:val="99"/>
    <w:rsid w:val="00633935"/>
    <w:pPr>
      <w:spacing w:before="100" w:beforeAutospacing="1" w:after="100" w:afterAutospacing="1"/>
    </w:pPr>
    <w:rPr>
      <w:sz w:val="18"/>
      <w:szCs w:val="18"/>
    </w:rPr>
  </w:style>
  <w:style w:type="paragraph" w:customStyle="1" w:styleId="DecimalAligned">
    <w:name w:val="Decimal Aligned"/>
    <w:basedOn w:val="Normal"/>
    <w:uiPriority w:val="99"/>
    <w:rsid w:val="001A4DD7"/>
    <w:pPr>
      <w:tabs>
        <w:tab w:val="decimal" w:pos="360"/>
      </w:tabs>
    </w:pPr>
    <w:rPr>
      <w:lang w:val="en-US"/>
    </w:rPr>
  </w:style>
  <w:style w:type="character" w:styleId="SubtleEmphasis">
    <w:name w:val="Subtle Emphasis"/>
    <w:basedOn w:val="DefaultParagraphFont"/>
    <w:uiPriority w:val="99"/>
    <w:qFormat/>
    <w:rsid w:val="001A4DD7"/>
    <w:rPr>
      <w:rFonts w:eastAsia="Times New Roman" w:cs="Times New Roman"/>
      <w:i/>
      <w:iCs/>
      <w:color w:val="808080"/>
      <w:sz w:val="22"/>
      <w:szCs w:val="22"/>
      <w:lang w:val="en-US"/>
    </w:rPr>
  </w:style>
  <w:style w:type="table" w:styleId="LightShading-Accent1">
    <w:name w:val="Light Shading Accent 1"/>
    <w:basedOn w:val="TableNormal"/>
    <w:uiPriority w:val="99"/>
    <w:rsid w:val="001A4DD7"/>
    <w:rPr>
      <w:rFonts w:eastAsia="Times New Roman"/>
      <w:color w:val="365F91"/>
      <w:sz w:val="20"/>
      <w:szCs w:val="20"/>
      <w:lang w:val="en-US"/>
    </w:rPr>
    <w:tblPr>
      <w:tblStyleRowBandSize w:val="1"/>
      <w:tblStyleColBandSize w:val="1"/>
      <w:tblBorders>
        <w:top w:val="single" w:sz="8" w:space="0" w:color="4F81BD"/>
        <w:bottom w:val="single" w:sz="8" w:space="0" w:color="4F81BD"/>
      </w:tblBorders>
    </w:tblPr>
    <w:tblStylePr w:type="fir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la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firstCol">
      <w:rPr>
        <w:rFonts w:cs="Times New Roman"/>
        <w:b/>
        <w:bCs/>
      </w:rPr>
    </w:tblStylePr>
    <w:tblStylePr w:type="lastCol">
      <w:rPr>
        <w:rFonts w:cs="Times New Roman"/>
        <w:b/>
        <w:bCs/>
      </w:rPr>
    </w:tblStylePr>
    <w:tblStylePr w:type="band1Vert">
      <w:rPr>
        <w:rFonts w:cs="Times New Roman"/>
      </w:rPr>
      <w:tblPr/>
      <w:tcPr>
        <w:tcBorders>
          <w:left w:val="nil"/>
          <w:right w:val="nil"/>
          <w:insideH w:val="nil"/>
          <w:insideV w:val="nil"/>
        </w:tcBorders>
        <w:shd w:val="clear" w:color="auto" w:fill="D3DFEE"/>
      </w:tcPr>
    </w:tblStylePr>
    <w:tblStylePr w:type="band1Horz">
      <w:rPr>
        <w:rFonts w:cs="Times New Roman"/>
      </w:rPr>
      <w:tblPr/>
      <w:tcPr>
        <w:tcBorders>
          <w:left w:val="nil"/>
          <w:right w:val="nil"/>
          <w:insideH w:val="nil"/>
          <w:insideV w:val="nil"/>
        </w:tcBorders>
        <w:shd w:val="clear" w:color="auto" w:fill="D3DFEE"/>
      </w:tcPr>
    </w:tblStylePr>
  </w:style>
  <w:style w:type="character" w:customStyle="1" w:styleId="Heading1Char">
    <w:name w:val="Heading 1 Char"/>
    <w:basedOn w:val="DefaultParagraphFont"/>
    <w:link w:val="Heading1"/>
    <w:rsid w:val="00974B56"/>
    <w:rPr>
      <w:rFonts w:asciiTheme="majorHAnsi" w:eastAsiaTheme="majorEastAsia" w:hAnsiTheme="majorHAnsi" w:cstheme="majorBidi"/>
      <w:b/>
      <w:bCs/>
      <w:color w:val="365F91" w:themeColor="accent1" w:themeShade="BF"/>
      <w:sz w:val="28"/>
      <w:szCs w:val="28"/>
      <w:lang w:eastAsia="en-US"/>
    </w:rPr>
  </w:style>
  <w:style w:type="paragraph" w:styleId="TOCHeading">
    <w:name w:val="TOC Heading"/>
    <w:basedOn w:val="Heading1"/>
    <w:next w:val="Normal"/>
    <w:uiPriority w:val="39"/>
    <w:unhideWhenUsed/>
    <w:qFormat/>
    <w:rsid w:val="00974B56"/>
    <w:pPr>
      <w:outlineLvl w:val="9"/>
    </w:pPr>
    <w:rPr>
      <w:lang w:val="en-US" w:eastAsia="ja-JP"/>
    </w:rPr>
  </w:style>
  <w:style w:type="character" w:customStyle="1" w:styleId="sumotwilighterhighlighted">
    <w:name w:val="sumo_twilighter_highlighted"/>
    <w:basedOn w:val="DefaultParagraphFont"/>
    <w:rsid w:val="00084E11"/>
  </w:style>
  <w:style w:type="character" w:customStyle="1" w:styleId="sumotwilightershares">
    <w:name w:val="sumo_twilighter_shares"/>
    <w:basedOn w:val="DefaultParagraphFont"/>
    <w:rsid w:val="00084E11"/>
  </w:style>
  <w:style w:type="character" w:customStyle="1" w:styleId="tgc">
    <w:name w:val="_tgc"/>
    <w:basedOn w:val="DefaultParagraphFont"/>
    <w:rsid w:val="00411AFA"/>
  </w:style>
  <w:style w:type="paragraph" w:styleId="Title">
    <w:name w:val="Title"/>
    <w:basedOn w:val="Normal"/>
    <w:next w:val="Normal"/>
    <w:link w:val="TitleChar"/>
    <w:qFormat/>
    <w:locked/>
    <w:rsid w:val="0059255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592551"/>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Heading2Char">
    <w:name w:val="Heading 2 Char"/>
    <w:basedOn w:val="DefaultParagraphFont"/>
    <w:link w:val="Heading2"/>
    <w:rsid w:val="00592551"/>
    <w:rPr>
      <w:rFonts w:asciiTheme="majorHAnsi" w:eastAsiaTheme="majorEastAsia" w:hAnsiTheme="majorHAnsi" w:cstheme="majorBidi"/>
      <w:b/>
      <w:bCs/>
      <w:color w:val="4F81BD" w:themeColor="accent1"/>
      <w:sz w:val="26"/>
      <w:szCs w:val="26"/>
      <w:lang w:eastAsia="en-US"/>
    </w:rPr>
  </w:style>
  <w:style w:type="paragraph" w:styleId="Subtitle">
    <w:name w:val="Subtitle"/>
    <w:basedOn w:val="Normal"/>
    <w:next w:val="Normal"/>
    <w:link w:val="SubtitleChar"/>
    <w:qFormat/>
    <w:locked/>
    <w:rsid w:val="00592551"/>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592551"/>
    <w:rPr>
      <w:rFonts w:asciiTheme="majorHAnsi" w:eastAsiaTheme="majorEastAsia" w:hAnsiTheme="majorHAnsi" w:cstheme="majorBidi"/>
      <w:i/>
      <w:iCs/>
      <w:color w:val="4F81BD" w:themeColor="accent1"/>
      <w:spacing w:val="15"/>
      <w:sz w:val="24"/>
      <w:szCs w:val="24"/>
      <w:lang w:eastAsia="en-US"/>
    </w:rPr>
  </w:style>
  <w:style w:type="character" w:customStyle="1" w:styleId="Heading3Char">
    <w:name w:val="Heading 3 Char"/>
    <w:basedOn w:val="DefaultParagraphFont"/>
    <w:link w:val="Heading3"/>
    <w:rsid w:val="00592551"/>
    <w:rPr>
      <w:rFonts w:asciiTheme="majorHAnsi" w:eastAsiaTheme="majorEastAsia" w:hAnsiTheme="majorHAnsi" w:cstheme="majorBidi"/>
      <w:b/>
      <w:bCs/>
      <w:color w:val="4F81BD" w:themeColor="accent1"/>
      <w:lang w:eastAsia="en-US"/>
    </w:rPr>
  </w:style>
  <w:style w:type="paragraph" w:styleId="TOC2">
    <w:name w:val="toc 2"/>
    <w:basedOn w:val="Normal"/>
    <w:next w:val="Normal"/>
    <w:autoRedefine/>
    <w:uiPriority w:val="39"/>
    <w:qFormat/>
    <w:locked/>
    <w:rsid w:val="00592551"/>
    <w:pPr>
      <w:spacing w:after="100"/>
      <w:ind w:left="220"/>
    </w:pPr>
  </w:style>
  <w:style w:type="paragraph" w:styleId="TOC3">
    <w:name w:val="toc 3"/>
    <w:basedOn w:val="Normal"/>
    <w:next w:val="Normal"/>
    <w:autoRedefine/>
    <w:uiPriority w:val="39"/>
    <w:qFormat/>
    <w:locked/>
    <w:rsid w:val="00592551"/>
    <w:pPr>
      <w:spacing w:after="100"/>
      <w:ind w:left="440"/>
    </w:pPr>
  </w:style>
  <w:style w:type="paragraph" w:styleId="TOC1">
    <w:name w:val="toc 1"/>
    <w:basedOn w:val="Normal"/>
    <w:next w:val="Normal"/>
    <w:autoRedefine/>
    <w:uiPriority w:val="39"/>
    <w:unhideWhenUsed/>
    <w:qFormat/>
    <w:locked/>
    <w:rsid w:val="00592551"/>
    <w:pPr>
      <w:spacing w:after="100"/>
    </w:pPr>
    <w:rPr>
      <w:rFonts w:asciiTheme="minorHAnsi" w:eastAsiaTheme="minorEastAsia" w:hAnsiTheme="minorHAnsi" w:cstheme="minorBidi"/>
      <w:lang w:val="en-US" w:eastAsia="ja-JP"/>
    </w:rPr>
  </w:style>
  <w:style w:type="character" w:styleId="Strong">
    <w:name w:val="Strong"/>
    <w:basedOn w:val="DefaultParagraphFont"/>
    <w:uiPriority w:val="22"/>
    <w:qFormat/>
    <w:locked/>
    <w:rsid w:val="007A5C4E"/>
    <w:rPr>
      <w:b/>
      <w:bCs/>
    </w:rPr>
  </w:style>
  <w:style w:type="character" w:styleId="Emphasis">
    <w:name w:val="Emphasis"/>
    <w:basedOn w:val="DefaultParagraphFont"/>
    <w:uiPriority w:val="20"/>
    <w:qFormat/>
    <w:locked/>
    <w:rsid w:val="00EF424C"/>
    <w:rPr>
      <w:i/>
      <w:iCs/>
    </w:rPr>
  </w:style>
  <w:style w:type="character" w:customStyle="1" w:styleId="author">
    <w:name w:val="author"/>
    <w:basedOn w:val="DefaultParagraphFont"/>
    <w:rsid w:val="00EF424C"/>
  </w:style>
  <w:style w:type="paragraph" w:styleId="Bibliography">
    <w:name w:val="Bibliography"/>
    <w:basedOn w:val="Normal"/>
    <w:next w:val="Normal"/>
    <w:uiPriority w:val="37"/>
    <w:unhideWhenUsed/>
    <w:rsid w:val="00CA1703"/>
  </w:style>
  <w:style w:type="paragraph" w:customStyle="1" w:styleId="large">
    <w:name w:val="large"/>
    <w:basedOn w:val="Normal"/>
    <w:rsid w:val="0052629D"/>
    <w:pPr>
      <w:spacing w:before="100" w:beforeAutospacing="1" w:after="100" w:afterAutospacing="1"/>
    </w:pPr>
  </w:style>
  <w:style w:type="character" w:customStyle="1" w:styleId="announcementsposttimestamp1">
    <w:name w:val="announcementsposttimestamp1"/>
    <w:basedOn w:val="DefaultParagraphFont"/>
    <w:rsid w:val="00BE6443"/>
    <w:rPr>
      <w:color w:val="666666"/>
      <w:sz w:val="18"/>
      <w:szCs w:val="18"/>
    </w:rPr>
  </w:style>
  <w:style w:type="character" w:customStyle="1" w:styleId="ya-q-full-text">
    <w:name w:val="ya-q-full-text"/>
    <w:basedOn w:val="DefaultParagraphFont"/>
    <w:rsid w:val="00BE6443"/>
  </w:style>
  <w:style w:type="paragraph" w:customStyle="1" w:styleId="cb-split">
    <w:name w:val="cb-split"/>
    <w:basedOn w:val="Normal"/>
    <w:rsid w:val="00193529"/>
    <w:pPr>
      <w:spacing w:before="100" w:beforeAutospacing="1" w:after="100" w:afterAutospacing="1"/>
    </w:pPr>
  </w:style>
  <w:style w:type="paragraph" w:styleId="Caption">
    <w:name w:val="caption"/>
    <w:basedOn w:val="Normal"/>
    <w:next w:val="Normal"/>
    <w:unhideWhenUsed/>
    <w:qFormat/>
    <w:locked/>
    <w:rsid w:val="001F1C34"/>
    <w:pPr>
      <w:spacing w:after="200"/>
    </w:pPr>
    <w:rPr>
      <w:b/>
      <w:bCs/>
      <w:color w:val="4F81BD" w:themeColor="accent1"/>
      <w:sz w:val="18"/>
      <w:szCs w:val="18"/>
    </w:rPr>
  </w:style>
  <w:style w:type="character" w:customStyle="1" w:styleId="documentpreview">
    <w:name w:val="document__preview"/>
    <w:basedOn w:val="DefaultParagraphFont"/>
    <w:rsid w:val="00DA20EF"/>
  </w:style>
  <w:style w:type="character" w:customStyle="1" w:styleId="paper--related-separator-word1">
    <w:name w:val="paper--related-separator-word1"/>
    <w:basedOn w:val="DefaultParagraphFont"/>
    <w:rsid w:val="00DA20EF"/>
    <w:rPr>
      <w:color w:val="C2C8CC"/>
      <w:shd w:val="clear" w:color="auto" w:fill="FFFFFF"/>
    </w:rPr>
  </w:style>
  <w:style w:type="character" w:customStyle="1" w:styleId="paper--relateddetails1">
    <w:name w:val="paper--related__details1"/>
    <w:basedOn w:val="DefaultParagraphFont"/>
    <w:rsid w:val="00DA20EF"/>
    <w:rPr>
      <w:vanish w:val="0"/>
      <w:webHidden w:val="0"/>
      <w:color w:val="737A80"/>
      <w:specVanish w:val="0"/>
    </w:rPr>
  </w:style>
  <w:style w:type="character" w:customStyle="1" w:styleId="Heading4Char">
    <w:name w:val="Heading 4 Char"/>
    <w:basedOn w:val="DefaultParagraphFont"/>
    <w:link w:val="Heading4"/>
    <w:semiHidden/>
    <w:rsid w:val="00450E35"/>
    <w:rPr>
      <w:rFonts w:asciiTheme="majorHAnsi" w:eastAsiaTheme="majorEastAsia" w:hAnsiTheme="majorHAnsi" w:cstheme="majorBidi"/>
      <w:b/>
      <w:bCs/>
      <w:i/>
      <w:iCs/>
      <w:color w:val="4F81BD" w:themeColor="accent1"/>
      <w:sz w:val="24"/>
      <w:szCs w:val="24"/>
    </w:rPr>
  </w:style>
  <w:style w:type="paragraph" w:customStyle="1" w:styleId="BodySingle">
    <w:name w:val="Body Single"/>
    <w:basedOn w:val="Normal"/>
    <w:rsid w:val="005C6368"/>
    <w:pPr>
      <w:overflowPunct w:val="0"/>
      <w:autoSpaceDE w:val="0"/>
      <w:autoSpaceDN w:val="0"/>
      <w:adjustRightInd w:val="0"/>
      <w:jc w:val="both"/>
    </w:pPr>
    <w:rPr>
      <w:rFonts w:ascii="Arial" w:hAnsi="Arial"/>
      <w:szCs w:val="20"/>
      <w:lang w:val="en-US" w:eastAsia="en-US"/>
    </w:rPr>
  </w:style>
  <w:style w:type="paragraph" w:customStyle="1" w:styleId="Default">
    <w:name w:val="Default"/>
    <w:rsid w:val="005C6368"/>
    <w:pPr>
      <w:autoSpaceDE w:val="0"/>
      <w:autoSpaceDN w:val="0"/>
      <w:adjustRightInd w:val="0"/>
    </w:pPr>
    <w:rPr>
      <w:rFonts w:ascii="Arial" w:eastAsiaTheme="minorHAnsi" w:hAnsi="Arial" w:cs="Arial"/>
      <w:color w:val="000000"/>
      <w:sz w:val="24"/>
      <w:szCs w:val="24"/>
      <w:lang w:eastAsia="en-US"/>
    </w:rPr>
  </w:style>
  <w:style w:type="character" w:customStyle="1" w:styleId="benefit-list-text1">
    <w:name w:val="benefit-list-text1"/>
    <w:basedOn w:val="DefaultParagraphFont"/>
    <w:rsid w:val="002A0EBD"/>
    <w:rPr>
      <w:rFonts w:ascii="HelveticaNeueLight" w:hAnsi="HelveticaNeueLight" w:hint="default"/>
      <w:color w:val="FFFFFF"/>
    </w:rPr>
  </w:style>
  <w:style w:type="paragraph" w:customStyle="1" w:styleId="lead">
    <w:name w:val="lead"/>
    <w:basedOn w:val="Normal"/>
    <w:rsid w:val="0023272B"/>
    <w:pPr>
      <w:spacing w:after="300"/>
    </w:pPr>
    <w:rPr>
      <w:sz w:val="32"/>
      <w:szCs w:val="32"/>
    </w:rPr>
  </w:style>
  <w:style w:type="paragraph" w:customStyle="1" w:styleId="first-para">
    <w:name w:val="first-para"/>
    <w:basedOn w:val="Normal"/>
    <w:rsid w:val="0023272B"/>
    <w:pPr>
      <w:spacing w:after="225" w:line="315" w:lineRule="atLeast"/>
    </w:pPr>
    <w:rPr>
      <w:b/>
      <w:bC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8311E"/>
    <w:rPr>
      <w:b/>
      <w:bCs/>
    </w:rPr>
  </w:style>
  <w:style w:type="character" w:customStyle="1" w:styleId="CommentSubjectChar">
    <w:name w:val="Comment Subject Char"/>
    <w:basedOn w:val="CommentTextChar"/>
    <w:link w:val="CommentSubject"/>
    <w:uiPriority w:val="99"/>
    <w:semiHidden/>
    <w:rsid w:val="0018311E"/>
    <w:rPr>
      <w:rFonts w:ascii="Times New Roman" w:eastAsia="Times New Roman" w:hAnsi="Times New Roman"/>
      <w:b/>
      <w:bCs/>
      <w:sz w:val="20"/>
      <w:szCs w:val="20"/>
    </w:rPr>
  </w:style>
  <w:style w:type="paragraph" w:styleId="TableofFigures">
    <w:name w:val="table of figures"/>
    <w:basedOn w:val="Normal"/>
    <w:next w:val="Normal"/>
    <w:uiPriority w:val="99"/>
    <w:unhideWhenUsed/>
    <w:rsid w:val="00E47681"/>
  </w:style>
  <w:style w:type="character" w:customStyle="1" w:styleId="UnresolvedMention1">
    <w:name w:val="Unresolved Mention1"/>
    <w:basedOn w:val="DefaultParagraphFont"/>
    <w:uiPriority w:val="99"/>
    <w:semiHidden/>
    <w:unhideWhenUsed/>
    <w:rsid w:val="00536E66"/>
    <w:rPr>
      <w:color w:val="808080"/>
      <w:shd w:val="clear" w:color="auto" w:fill="E6E6E6"/>
    </w:rPr>
  </w:style>
  <w:style w:type="character" w:customStyle="1" w:styleId="selectable">
    <w:name w:val="selectable"/>
    <w:basedOn w:val="DefaultParagraphFont"/>
    <w:rsid w:val="003B4530"/>
  </w:style>
  <w:style w:type="character" w:customStyle="1" w:styleId="st1">
    <w:name w:val="st1"/>
    <w:basedOn w:val="DefaultParagraphFont"/>
    <w:rsid w:val="00D16419"/>
  </w:style>
  <w:style w:type="table" w:styleId="LightShading-Accent4">
    <w:name w:val="Light Shading Accent 4"/>
    <w:basedOn w:val="TableNormal"/>
    <w:uiPriority w:val="60"/>
    <w:rsid w:val="00F069D7"/>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scoswrapper">
    <w:name w:val="hs_cos_wrapper"/>
    <w:basedOn w:val="DefaultParagraphFont"/>
    <w:rsid w:val="001A7BA4"/>
  </w:style>
  <w:style w:type="paragraph" w:customStyle="1" w:styleId="p1">
    <w:name w:val="p1"/>
    <w:basedOn w:val="Normal"/>
    <w:rsid w:val="00FF56CE"/>
    <w:pPr>
      <w:spacing w:after="150" w:line="300" w:lineRule="atLeast"/>
    </w:pPr>
    <w:rPr>
      <w:rFonts w:ascii="Helvetica" w:hAnsi="Helvetica"/>
      <w:color w:val="46484E"/>
      <w:sz w:val="21"/>
      <w:szCs w:val="21"/>
    </w:rPr>
  </w:style>
  <w:style w:type="paragraph" w:customStyle="1" w:styleId="p2">
    <w:name w:val="p2"/>
    <w:basedOn w:val="Normal"/>
    <w:rsid w:val="00FF56CE"/>
    <w:pPr>
      <w:spacing w:after="150" w:line="300" w:lineRule="atLeast"/>
    </w:pPr>
    <w:rPr>
      <w:rFonts w:ascii="Helvetica" w:hAnsi="Helvetica"/>
      <w:color w:val="46484E"/>
      <w:sz w:val="21"/>
      <w:szCs w:val="21"/>
    </w:rPr>
  </w:style>
  <w:style w:type="character" w:styleId="HTMLCite">
    <w:name w:val="HTML Cite"/>
    <w:basedOn w:val="DefaultParagraphFont"/>
    <w:uiPriority w:val="99"/>
    <w:semiHidden/>
    <w:unhideWhenUsed/>
    <w:rsid w:val="00FF56CE"/>
    <w:rPr>
      <w:i/>
      <w:iCs/>
    </w:rPr>
  </w:style>
  <w:style w:type="paragraph" w:customStyle="1" w:styleId="subtitle1">
    <w:name w:val="subtitle1"/>
    <w:basedOn w:val="Normal"/>
    <w:rsid w:val="00FF56CE"/>
    <w:pPr>
      <w:spacing w:after="266" w:line="293" w:lineRule="atLeast"/>
    </w:pPr>
    <w:rPr>
      <w:sz w:val="27"/>
      <w:szCs w:val="27"/>
    </w:rPr>
  </w:style>
  <w:style w:type="paragraph" w:styleId="z-TopofForm">
    <w:name w:val="HTML Top of Form"/>
    <w:basedOn w:val="Normal"/>
    <w:next w:val="Normal"/>
    <w:link w:val="z-TopofFormChar"/>
    <w:hidden/>
    <w:uiPriority w:val="99"/>
    <w:semiHidden/>
    <w:unhideWhenUsed/>
    <w:rsid w:val="00FF56C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F56CE"/>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F56C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F56CE"/>
    <w:rPr>
      <w:rFonts w:ascii="Arial" w:eastAsia="Times New Roman" w:hAnsi="Arial" w:cs="Arial"/>
      <w:vanish/>
      <w:sz w:val="16"/>
      <w:szCs w:val="16"/>
    </w:rPr>
  </w:style>
  <w:style w:type="character" w:styleId="UnresolvedMention">
    <w:name w:val="Unresolved Mention"/>
    <w:basedOn w:val="DefaultParagraphFont"/>
    <w:uiPriority w:val="99"/>
    <w:semiHidden/>
    <w:unhideWhenUsed/>
    <w:rsid w:val="004426F1"/>
    <w:rPr>
      <w:color w:val="808080"/>
      <w:shd w:val="clear" w:color="auto" w:fill="E6E6E6"/>
    </w:rPr>
  </w:style>
  <w:style w:type="character" w:styleId="IntenseReference">
    <w:name w:val="Intense Reference"/>
    <w:basedOn w:val="DefaultParagraphFont"/>
    <w:uiPriority w:val="32"/>
    <w:qFormat/>
    <w:rsid w:val="0089775A"/>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235342">
      <w:bodyDiv w:val="1"/>
      <w:marLeft w:val="0"/>
      <w:marRight w:val="0"/>
      <w:marTop w:val="0"/>
      <w:marBottom w:val="0"/>
      <w:divBdr>
        <w:top w:val="none" w:sz="0" w:space="0" w:color="auto"/>
        <w:left w:val="none" w:sz="0" w:space="0" w:color="auto"/>
        <w:bottom w:val="none" w:sz="0" w:space="0" w:color="auto"/>
        <w:right w:val="none" w:sz="0" w:space="0" w:color="auto"/>
      </w:divBdr>
      <w:divsChild>
        <w:div w:id="76557375">
          <w:marLeft w:val="0"/>
          <w:marRight w:val="0"/>
          <w:marTop w:val="0"/>
          <w:marBottom w:val="0"/>
          <w:divBdr>
            <w:top w:val="none" w:sz="0" w:space="0" w:color="auto"/>
            <w:left w:val="none" w:sz="0" w:space="0" w:color="auto"/>
            <w:bottom w:val="none" w:sz="0" w:space="0" w:color="auto"/>
            <w:right w:val="none" w:sz="0" w:space="0" w:color="auto"/>
          </w:divBdr>
        </w:div>
      </w:divsChild>
    </w:div>
    <w:div w:id="298385961">
      <w:bodyDiv w:val="1"/>
      <w:marLeft w:val="0"/>
      <w:marRight w:val="0"/>
      <w:marTop w:val="0"/>
      <w:marBottom w:val="0"/>
      <w:divBdr>
        <w:top w:val="none" w:sz="0" w:space="0" w:color="auto"/>
        <w:left w:val="none" w:sz="0" w:space="0" w:color="auto"/>
        <w:bottom w:val="none" w:sz="0" w:space="0" w:color="auto"/>
        <w:right w:val="none" w:sz="0" w:space="0" w:color="auto"/>
      </w:divBdr>
      <w:divsChild>
        <w:div w:id="115413140">
          <w:marLeft w:val="0"/>
          <w:marRight w:val="0"/>
          <w:marTop w:val="0"/>
          <w:marBottom w:val="0"/>
          <w:divBdr>
            <w:top w:val="none" w:sz="0" w:space="0" w:color="auto"/>
            <w:left w:val="none" w:sz="0" w:space="0" w:color="auto"/>
            <w:bottom w:val="none" w:sz="0" w:space="0" w:color="auto"/>
            <w:right w:val="none" w:sz="0" w:space="0" w:color="auto"/>
          </w:divBdr>
          <w:divsChild>
            <w:div w:id="1427579753">
              <w:marLeft w:val="0"/>
              <w:marRight w:val="0"/>
              <w:marTop w:val="0"/>
              <w:marBottom w:val="0"/>
              <w:divBdr>
                <w:top w:val="none" w:sz="0" w:space="0" w:color="auto"/>
                <w:left w:val="none" w:sz="0" w:space="0" w:color="auto"/>
                <w:bottom w:val="none" w:sz="0" w:space="0" w:color="auto"/>
                <w:right w:val="none" w:sz="0" w:space="0" w:color="auto"/>
              </w:divBdr>
              <w:divsChild>
                <w:div w:id="730157110">
                  <w:marLeft w:val="0"/>
                  <w:marRight w:val="0"/>
                  <w:marTop w:val="0"/>
                  <w:marBottom w:val="0"/>
                  <w:divBdr>
                    <w:top w:val="none" w:sz="0" w:space="0" w:color="auto"/>
                    <w:left w:val="none" w:sz="0" w:space="0" w:color="auto"/>
                    <w:bottom w:val="none" w:sz="0" w:space="0" w:color="auto"/>
                    <w:right w:val="none" w:sz="0" w:space="0" w:color="auto"/>
                  </w:divBdr>
                  <w:divsChild>
                    <w:div w:id="1655910284">
                      <w:marLeft w:val="0"/>
                      <w:marRight w:val="0"/>
                      <w:marTop w:val="0"/>
                      <w:marBottom w:val="0"/>
                      <w:divBdr>
                        <w:top w:val="none" w:sz="0" w:space="0" w:color="auto"/>
                        <w:left w:val="none" w:sz="0" w:space="0" w:color="auto"/>
                        <w:bottom w:val="none" w:sz="0" w:space="0" w:color="auto"/>
                        <w:right w:val="none" w:sz="0" w:space="0" w:color="auto"/>
                      </w:divBdr>
                      <w:divsChild>
                        <w:div w:id="243103688">
                          <w:marLeft w:val="0"/>
                          <w:marRight w:val="0"/>
                          <w:marTop w:val="0"/>
                          <w:marBottom w:val="0"/>
                          <w:divBdr>
                            <w:top w:val="none" w:sz="0" w:space="0" w:color="auto"/>
                            <w:left w:val="none" w:sz="0" w:space="0" w:color="auto"/>
                            <w:bottom w:val="none" w:sz="0" w:space="0" w:color="auto"/>
                            <w:right w:val="none" w:sz="0" w:space="0" w:color="auto"/>
                          </w:divBdr>
                          <w:divsChild>
                            <w:div w:id="1268197226">
                              <w:marLeft w:val="0"/>
                              <w:marRight w:val="0"/>
                              <w:marTop w:val="0"/>
                              <w:marBottom w:val="0"/>
                              <w:divBdr>
                                <w:top w:val="none" w:sz="0" w:space="0" w:color="auto"/>
                                <w:left w:val="none" w:sz="0" w:space="0" w:color="auto"/>
                                <w:bottom w:val="none" w:sz="0" w:space="0" w:color="auto"/>
                                <w:right w:val="none" w:sz="0" w:space="0" w:color="auto"/>
                              </w:divBdr>
                              <w:divsChild>
                                <w:div w:id="675421611">
                                  <w:marLeft w:val="0"/>
                                  <w:marRight w:val="0"/>
                                  <w:marTop w:val="0"/>
                                  <w:marBottom w:val="0"/>
                                  <w:divBdr>
                                    <w:top w:val="none" w:sz="0" w:space="0" w:color="auto"/>
                                    <w:left w:val="none" w:sz="0" w:space="0" w:color="auto"/>
                                    <w:bottom w:val="none" w:sz="0" w:space="0" w:color="auto"/>
                                    <w:right w:val="none" w:sz="0" w:space="0" w:color="auto"/>
                                  </w:divBdr>
                                  <w:divsChild>
                                    <w:div w:id="468978566">
                                      <w:marLeft w:val="0"/>
                                      <w:marRight w:val="0"/>
                                      <w:marTop w:val="0"/>
                                      <w:marBottom w:val="0"/>
                                      <w:divBdr>
                                        <w:top w:val="none" w:sz="0" w:space="0" w:color="auto"/>
                                        <w:left w:val="none" w:sz="0" w:space="0" w:color="auto"/>
                                        <w:bottom w:val="none" w:sz="0" w:space="0" w:color="auto"/>
                                        <w:right w:val="none" w:sz="0" w:space="0" w:color="auto"/>
                                      </w:divBdr>
                                      <w:divsChild>
                                        <w:div w:id="1953396214">
                                          <w:marLeft w:val="0"/>
                                          <w:marRight w:val="0"/>
                                          <w:marTop w:val="0"/>
                                          <w:marBottom w:val="0"/>
                                          <w:divBdr>
                                            <w:top w:val="none" w:sz="0" w:space="0" w:color="auto"/>
                                            <w:left w:val="none" w:sz="0" w:space="0" w:color="auto"/>
                                            <w:bottom w:val="none" w:sz="0" w:space="0" w:color="auto"/>
                                            <w:right w:val="none" w:sz="0" w:space="0" w:color="auto"/>
                                          </w:divBdr>
                                          <w:divsChild>
                                            <w:div w:id="2036417390">
                                              <w:marLeft w:val="0"/>
                                              <w:marRight w:val="0"/>
                                              <w:marTop w:val="0"/>
                                              <w:marBottom w:val="0"/>
                                              <w:divBdr>
                                                <w:top w:val="none" w:sz="0" w:space="0" w:color="auto"/>
                                                <w:left w:val="none" w:sz="0" w:space="0" w:color="auto"/>
                                                <w:bottom w:val="none" w:sz="0" w:space="0" w:color="auto"/>
                                                <w:right w:val="none" w:sz="0" w:space="0" w:color="auto"/>
                                              </w:divBdr>
                                              <w:divsChild>
                                                <w:div w:id="159196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6343164">
      <w:bodyDiv w:val="1"/>
      <w:marLeft w:val="0"/>
      <w:marRight w:val="0"/>
      <w:marTop w:val="0"/>
      <w:marBottom w:val="0"/>
      <w:divBdr>
        <w:top w:val="none" w:sz="0" w:space="0" w:color="auto"/>
        <w:left w:val="none" w:sz="0" w:space="0" w:color="auto"/>
        <w:bottom w:val="none" w:sz="0" w:space="0" w:color="auto"/>
        <w:right w:val="none" w:sz="0" w:space="0" w:color="auto"/>
      </w:divBdr>
      <w:divsChild>
        <w:div w:id="616988291">
          <w:marLeft w:val="0"/>
          <w:marRight w:val="0"/>
          <w:marTop w:val="0"/>
          <w:marBottom w:val="0"/>
          <w:divBdr>
            <w:top w:val="none" w:sz="0" w:space="0" w:color="auto"/>
            <w:left w:val="none" w:sz="0" w:space="0" w:color="auto"/>
            <w:bottom w:val="none" w:sz="0" w:space="0" w:color="auto"/>
            <w:right w:val="none" w:sz="0" w:space="0" w:color="auto"/>
          </w:divBdr>
          <w:divsChild>
            <w:div w:id="1639796686">
              <w:marLeft w:val="0"/>
              <w:marRight w:val="0"/>
              <w:marTop w:val="0"/>
              <w:marBottom w:val="0"/>
              <w:divBdr>
                <w:top w:val="none" w:sz="0" w:space="0" w:color="auto"/>
                <w:left w:val="none" w:sz="0" w:space="0" w:color="auto"/>
                <w:bottom w:val="none" w:sz="0" w:space="0" w:color="auto"/>
                <w:right w:val="none" w:sz="0" w:space="0" w:color="auto"/>
              </w:divBdr>
              <w:divsChild>
                <w:div w:id="449130899">
                  <w:marLeft w:val="0"/>
                  <w:marRight w:val="0"/>
                  <w:marTop w:val="0"/>
                  <w:marBottom w:val="2"/>
                  <w:divBdr>
                    <w:top w:val="none" w:sz="0" w:space="0" w:color="auto"/>
                    <w:left w:val="none" w:sz="0" w:space="0" w:color="auto"/>
                    <w:bottom w:val="none" w:sz="0" w:space="0" w:color="auto"/>
                    <w:right w:val="none" w:sz="0" w:space="0" w:color="auto"/>
                  </w:divBdr>
                  <w:divsChild>
                    <w:div w:id="1121261163">
                      <w:marLeft w:val="0"/>
                      <w:marRight w:val="0"/>
                      <w:marTop w:val="0"/>
                      <w:marBottom w:val="0"/>
                      <w:divBdr>
                        <w:top w:val="none" w:sz="0" w:space="0" w:color="auto"/>
                        <w:left w:val="none" w:sz="0" w:space="0" w:color="auto"/>
                        <w:bottom w:val="none" w:sz="0" w:space="0" w:color="auto"/>
                        <w:right w:val="none" w:sz="0" w:space="0" w:color="auto"/>
                      </w:divBdr>
                      <w:divsChild>
                        <w:div w:id="741215298">
                          <w:marLeft w:val="0"/>
                          <w:marRight w:val="0"/>
                          <w:marTop w:val="0"/>
                          <w:marBottom w:val="5"/>
                          <w:divBdr>
                            <w:top w:val="none" w:sz="0" w:space="0" w:color="auto"/>
                            <w:left w:val="none" w:sz="0" w:space="0" w:color="auto"/>
                            <w:bottom w:val="none" w:sz="0" w:space="0" w:color="auto"/>
                            <w:right w:val="none" w:sz="0" w:space="0" w:color="auto"/>
                          </w:divBdr>
                          <w:divsChild>
                            <w:div w:id="596450177">
                              <w:marLeft w:val="0"/>
                              <w:marRight w:val="0"/>
                              <w:marTop w:val="0"/>
                              <w:marBottom w:val="0"/>
                              <w:divBdr>
                                <w:top w:val="none" w:sz="0" w:space="0" w:color="auto"/>
                                <w:left w:val="none" w:sz="0" w:space="0" w:color="auto"/>
                                <w:bottom w:val="none" w:sz="0" w:space="0" w:color="auto"/>
                                <w:right w:val="none" w:sz="0" w:space="0" w:color="auto"/>
                              </w:divBdr>
                              <w:divsChild>
                                <w:div w:id="1454641744">
                                  <w:marLeft w:val="0"/>
                                  <w:marRight w:val="0"/>
                                  <w:marTop w:val="0"/>
                                  <w:marBottom w:val="0"/>
                                  <w:divBdr>
                                    <w:top w:val="none" w:sz="0" w:space="0" w:color="auto"/>
                                    <w:left w:val="none" w:sz="0" w:space="0" w:color="auto"/>
                                    <w:bottom w:val="none" w:sz="0" w:space="0" w:color="auto"/>
                                    <w:right w:val="none" w:sz="0" w:space="0" w:color="auto"/>
                                  </w:divBdr>
                                  <w:divsChild>
                                    <w:div w:id="43058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7620006">
      <w:bodyDiv w:val="1"/>
      <w:marLeft w:val="0"/>
      <w:marRight w:val="0"/>
      <w:marTop w:val="0"/>
      <w:marBottom w:val="0"/>
      <w:divBdr>
        <w:top w:val="none" w:sz="0" w:space="0" w:color="auto"/>
        <w:left w:val="none" w:sz="0" w:space="0" w:color="auto"/>
        <w:bottom w:val="none" w:sz="0" w:space="0" w:color="auto"/>
        <w:right w:val="none" w:sz="0" w:space="0" w:color="auto"/>
      </w:divBdr>
      <w:divsChild>
        <w:div w:id="1624919367">
          <w:marLeft w:val="0"/>
          <w:marRight w:val="0"/>
          <w:marTop w:val="0"/>
          <w:marBottom w:val="0"/>
          <w:divBdr>
            <w:top w:val="none" w:sz="0" w:space="0" w:color="auto"/>
            <w:left w:val="none" w:sz="0" w:space="0" w:color="auto"/>
            <w:bottom w:val="none" w:sz="0" w:space="0" w:color="auto"/>
            <w:right w:val="none" w:sz="0" w:space="0" w:color="auto"/>
          </w:divBdr>
          <w:divsChild>
            <w:div w:id="480511366">
              <w:marLeft w:val="0"/>
              <w:marRight w:val="0"/>
              <w:marTop w:val="0"/>
              <w:marBottom w:val="0"/>
              <w:divBdr>
                <w:top w:val="none" w:sz="0" w:space="0" w:color="auto"/>
                <w:left w:val="none" w:sz="0" w:space="0" w:color="auto"/>
                <w:bottom w:val="none" w:sz="0" w:space="0" w:color="auto"/>
                <w:right w:val="none" w:sz="0" w:space="0" w:color="auto"/>
              </w:divBdr>
              <w:divsChild>
                <w:div w:id="985205615">
                  <w:marLeft w:val="0"/>
                  <w:marRight w:val="0"/>
                  <w:marTop w:val="0"/>
                  <w:marBottom w:val="0"/>
                  <w:divBdr>
                    <w:top w:val="none" w:sz="0" w:space="0" w:color="auto"/>
                    <w:left w:val="none" w:sz="0" w:space="0" w:color="auto"/>
                    <w:bottom w:val="none" w:sz="0" w:space="0" w:color="auto"/>
                    <w:right w:val="none" w:sz="0" w:space="0" w:color="auto"/>
                  </w:divBdr>
                  <w:divsChild>
                    <w:div w:id="2101100510">
                      <w:marLeft w:val="0"/>
                      <w:marRight w:val="0"/>
                      <w:marTop w:val="0"/>
                      <w:marBottom w:val="0"/>
                      <w:divBdr>
                        <w:top w:val="none" w:sz="0" w:space="0" w:color="auto"/>
                        <w:left w:val="none" w:sz="0" w:space="0" w:color="auto"/>
                        <w:bottom w:val="none" w:sz="0" w:space="0" w:color="auto"/>
                        <w:right w:val="none" w:sz="0" w:space="0" w:color="auto"/>
                      </w:divBdr>
                      <w:divsChild>
                        <w:div w:id="1882206271">
                          <w:marLeft w:val="0"/>
                          <w:marRight w:val="0"/>
                          <w:marTop w:val="0"/>
                          <w:marBottom w:val="0"/>
                          <w:divBdr>
                            <w:top w:val="none" w:sz="0" w:space="0" w:color="auto"/>
                            <w:left w:val="none" w:sz="0" w:space="0" w:color="auto"/>
                            <w:bottom w:val="none" w:sz="0" w:space="0" w:color="auto"/>
                            <w:right w:val="none" w:sz="0" w:space="0" w:color="auto"/>
                          </w:divBdr>
                          <w:divsChild>
                            <w:div w:id="678971926">
                              <w:marLeft w:val="0"/>
                              <w:marRight w:val="0"/>
                              <w:marTop w:val="0"/>
                              <w:marBottom w:val="0"/>
                              <w:divBdr>
                                <w:top w:val="none" w:sz="0" w:space="0" w:color="auto"/>
                                <w:left w:val="none" w:sz="0" w:space="0" w:color="auto"/>
                                <w:bottom w:val="none" w:sz="0" w:space="0" w:color="auto"/>
                                <w:right w:val="none" w:sz="0" w:space="0" w:color="auto"/>
                              </w:divBdr>
                            </w:div>
                            <w:div w:id="1020163660">
                              <w:marLeft w:val="0"/>
                              <w:marRight w:val="0"/>
                              <w:marTop w:val="0"/>
                              <w:marBottom w:val="0"/>
                              <w:divBdr>
                                <w:top w:val="none" w:sz="0" w:space="0" w:color="auto"/>
                                <w:left w:val="none" w:sz="0" w:space="0" w:color="auto"/>
                                <w:bottom w:val="none" w:sz="0" w:space="0" w:color="auto"/>
                                <w:right w:val="none" w:sz="0" w:space="0" w:color="auto"/>
                              </w:divBdr>
                              <w:divsChild>
                                <w:div w:id="1829591411">
                                  <w:marLeft w:val="0"/>
                                  <w:marRight w:val="0"/>
                                  <w:marTop w:val="0"/>
                                  <w:marBottom w:val="0"/>
                                  <w:divBdr>
                                    <w:top w:val="none" w:sz="0" w:space="0" w:color="auto"/>
                                    <w:left w:val="none" w:sz="0" w:space="0" w:color="auto"/>
                                    <w:bottom w:val="none" w:sz="0" w:space="0" w:color="auto"/>
                                    <w:right w:val="none" w:sz="0" w:space="0" w:color="auto"/>
                                  </w:divBdr>
                                  <w:divsChild>
                                    <w:div w:id="1200510991">
                                      <w:marLeft w:val="0"/>
                                      <w:marRight w:val="0"/>
                                      <w:marTop w:val="300"/>
                                      <w:marBottom w:val="300"/>
                                      <w:divBdr>
                                        <w:top w:val="none" w:sz="0" w:space="0" w:color="auto"/>
                                        <w:left w:val="none" w:sz="0" w:space="0" w:color="auto"/>
                                        <w:bottom w:val="none" w:sz="0" w:space="0" w:color="auto"/>
                                        <w:right w:val="none" w:sz="0" w:space="0" w:color="auto"/>
                                      </w:divBdr>
                                    </w:div>
                                    <w:div w:id="542904140">
                                      <w:marLeft w:val="0"/>
                                      <w:marRight w:val="0"/>
                                      <w:marTop w:val="600"/>
                                      <w:marBottom w:val="600"/>
                                      <w:divBdr>
                                        <w:top w:val="none" w:sz="0" w:space="0" w:color="auto"/>
                                        <w:left w:val="none" w:sz="0" w:space="0" w:color="auto"/>
                                        <w:bottom w:val="none" w:sz="0" w:space="0" w:color="auto"/>
                                        <w:right w:val="none" w:sz="0" w:space="0" w:color="auto"/>
                                      </w:divBdr>
                                    </w:div>
                                    <w:div w:id="88815360">
                                      <w:marLeft w:val="0"/>
                                      <w:marRight w:val="0"/>
                                      <w:marTop w:val="600"/>
                                      <w:marBottom w:val="600"/>
                                      <w:divBdr>
                                        <w:top w:val="none" w:sz="0" w:space="0" w:color="auto"/>
                                        <w:left w:val="none" w:sz="0" w:space="0" w:color="auto"/>
                                        <w:bottom w:val="none" w:sz="0" w:space="0" w:color="auto"/>
                                        <w:right w:val="none" w:sz="0" w:space="0" w:color="auto"/>
                                      </w:divBdr>
                                    </w:div>
                                    <w:div w:id="1661077073">
                                      <w:marLeft w:val="0"/>
                                      <w:marRight w:val="0"/>
                                      <w:marTop w:val="0"/>
                                      <w:marBottom w:val="375"/>
                                      <w:divBdr>
                                        <w:top w:val="none" w:sz="0" w:space="0" w:color="auto"/>
                                        <w:left w:val="none" w:sz="0" w:space="0" w:color="auto"/>
                                        <w:bottom w:val="none" w:sz="0" w:space="0" w:color="auto"/>
                                        <w:right w:val="none" w:sz="0" w:space="0" w:color="auto"/>
                                      </w:divBdr>
                                      <w:divsChild>
                                        <w:div w:id="208349419">
                                          <w:marLeft w:val="0"/>
                                          <w:marRight w:val="0"/>
                                          <w:marTop w:val="0"/>
                                          <w:marBottom w:val="0"/>
                                          <w:divBdr>
                                            <w:top w:val="none" w:sz="0" w:space="0" w:color="auto"/>
                                            <w:left w:val="none" w:sz="0" w:space="0" w:color="auto"/>
                                            <w:bottom w:val="none" w:sz="0" w:space="0" w:color="auto"/>
                                            <w:right w:val="none" w:sz="0" w:space="0" w:color="auto"/>
                                          </w:divBdr>
                                          <w:divsChild>
                                            <w:div w:id="2069180697">
                                              <w:marLeft w:val="0"/>
                                              <w:marRight w:val="0"/>
                                              <w:marTop w:val="0"/>
                                              <w:marBottom w:val="0"/>
                                              <w:divBdr>
                                                <w:top w:val="none" w:sz="0" w:space="0" w:color="auto"/>
                                                <w:left w:val="none" w:sz="0" w:space="0" w:color="auto"/>
                                                <w:bottom w:val="none" w:sz="0" w:space="0" w:color="auto"/>
                                                <w:right w:val="none" w:sz="0" w:space="0" w:color="auto"/>
                                              </w:divBdr>
                                            </w:div>
                                            <w:div w:id="6543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7366">
                                      <w:marLeft w:val="0"/>
                                      <w:marRight w:val="0"/>
                                      <w:marTop w:val="0"/>
                                      <w:marBottom w:val="330"/>
                                      <w:divBdr>
                                        <w:top w:val="none" w:sz="0" w:space="0" w:color="auto"/>
                                        <w:left w:val="none" w:sz="0" w:space="0" w:color="auto"/>
                                        <w:bottom w:val="none" w:sz="0" w:space="0" w:color="auto"/>
                                        <w:right w:val="none" w:sz="0" w:space="0" w:color="auto"/>
                                      </w:divBdr>
                                      <w:divsChild>
                                        <w:div w:id="878904674">
                                          <w:marLeft w:val="0"/>
                                          <w:marRight w:val="0"/>
                                          <w:marTop w:val="0"/>
                                          <w:marBottom w:val="0"/>
                                          <w:divBdr>
                                            <w:top w:val="none" w:sz="0" w:space="0" w:color="auto"/>
                                            <w:left w:val="none" w:sz="0" w:space="0" w:color="auto"/>
                                            <w:bottom w:val="none" w:sz="0" w:space="0" w:color="auto"/>
                                            <w:right w:val="none" w:sz="0" w:space="0" w:color="auto"/>
                                          </w:divBdr>
                                          <w:divsChild>
                                            <w:div w:id="292565741">
                                              <w:marLeft w:val="0"/>
                                              <w:marRight w:val="0"/>
                                              <w:marTop w:val="0"/>
                                              <w:marBottom w:val="0"/>
                                              <w:divBdr>
                                                <w:top w:val="none" w:sz="0" w:space="0" w:color="auto"/>
                                                <w:left w:val="none" w:sz="0" w:space="0" w:color="auto"/>
                                                <w:bottom w:val="none" w:sz="0" w:space="0" w:color="auto"/>
                                                <w:right w:val="none" w:sz="0" w:space="0" w:color="auto"/>
                                              </w:divBdr>
                                              <w:divsChild>
                                                <w:div w:id="2119373045">
                                                  <w:marLeft w:val="0"/>
                                                  <w:marRight w:val="0"/>
                                                  <w:marTop w:val="0"/>
                                                  <w:marBottom w:val="0"/>
                                                  <w:divBdr>
                                                    <w:top w:val="none" w:sz="0" w:space="0" w:color="auto"/>
                                                    <w:left w:val="none" w:sz="0" w:space="0" w:color="auto"/>
                                                    <w:bottom w:val="none" w:sz="0" w:space="0" w:color="auto"/>
                                                    <w:right w:val="none" w:sz="0" w:space="0" w:color="auto"/>
                                                  </w:divBdr>
                                                  <w:divsChild>
                                                    <w:div w:id="1398473835">
                                                      <w:marLeft w:val="-225"/>
                                                      <w:marRight w:val="-225"/>
                                                      <w:marTop w:val="0"/>
                                                      <w:marBottom w:val="0"/>
                                                      <w:divBdr>
                                                        <w:top w:val="none" w:sz="0" w:space="0" w:color="auto"/>
                                                        <w:left w:val="none" w:sz="0" w:space="0" w:color="auto"/>
                                                        <w:bottom w:val="none" w:sz="0" w:space="0" w:color="auto"/>
                                                        <w:right w:val="none" w:sz="0" w:space="0" w:color="auto"/>
                                                      </w:divBdr>
                                                      <w:divsChild>
                                                        <w:div w:id="1399207162">
                                                          <w:marLeft w:val="0"/>
                                                          <w:marRight w:val="0"/>
                                                          <w:marTop w:val="0"/>
                                                          <w:marBottom w:val="0"/>
                                                          <w:divBdr>
                                                            <w:top w:val="none" w:sz="0" w:space="0" w:color="auto"/>
                                                            <w:left w:val="none" w:sz="0" w:space="0" w:color="auto"/>
                                                            <w:bottom w:val="none" w:sz="0" w:space="0" w:color="auto"/>
                                                            <w:right w:val="none" w:sz="0" w:space="0" w:color="auto"/>
                                                          </w:divBdr>
                                                        </w:div>
                                                        <w:div w:id="666592302">
                                                          <w:marLeft w:val="-225"/>
                                                          <w:marRight w:val="-225"/>
                                                          <w:marTop w:val="0"/>
                                                          <w:marBottom w:val="0"/>
                                                          <w:divBdr>
                                                            <w:top w:val="none" w:sz="0" w:space="0" w:color="auto"/>
                                                            <w:left w:val="none" w:sz="0" w:space="0" w:color="auto"/>
                                                            <w:bottom w:val="none" w:sz="0" w:space="0" w:color="auto"/>
                                                            <w:right w:val="none" w:sz="0" w:space="0" w:color="auto"/>
                                                          </w:divBdr>
                                                          <w:divsChild>
                                                            <w:div w:id="1533224612">
                                                              <w:marLeft w:val="0"/>
                                                              <w:marRight w:val="0"/>
                                                              <w:marTop w:val="0"/>
                                                              <w:marBottom w:val="0"/>
                                                              <w:divBdr>
                                                                <w:top w:val="none" w:sz="0" w:space="0" w:color="auto"/>
                                                                <w:left w:val="none" w:sz="0" w:space="0" w:color="auto"/>
                                                                <w:bottom w:val="none" w:sz="0" w:space="0" w:color="auto"/>
                                                                <w:right w:val="none" w:sz="0" w:space="0" w:color="auto"/>
                                                              </w:divBdr>
                                                              <w:divsChild>
                                                                <w:div w:id="1674718233">
                                                                  <w:marLeft w:val="0"/>
                                                                  <w:marRight w:val="0"/>
                                                                  <w:marTop w:val="0"/>
                                                                  <w:marBottom w:val="150"/>
                                                                  <w:divBdr>
                                                                    <w:top w:val="none" w:sz="0" w:space="0" w:color="auto"/>
                                                                    <w:left w:val="none" w:sz="0" w:space="0" w:color="auto"/>
                                                                    <w:bottom w:val="none" w:sz="0" w:space="0" w:color="auto"/>
                                                                    <w:right w:val="none" w:sz="0" w:space="0" w:color="auto"/>
                                                                  </w:divBdr>
                                                                  <w:divsChild>
                                                                    <w:div w:id="1732339755">
                                                                      <w:marLeft w:val="0"/>
                                                                      <w:marRight w:val="0"/>
                                                                      <w:marTop w:val="0"/>
                                                                      <w:marBottom w:val="0"/>
                                                                      <w:divBdr>
                                                                        <w:top w:val="none" w:sz="0" w:space="0" w:color="auto"/>
                                                                        <w:left w:val="none" w:sz="0" w:space="0" w:color="auto"/>
                                                                        <w:bottom w:val="none" w:sz="0" w:space="0" w:color="auto"/>
                                                                        <w:right w:val="none" w:sz="0" w:space="0" w:color="auto"/>
                                                                      </w:divBdr>
                                                                    </w:div>
                                                                  </w:divsChild>
                                                                </w:div>
                                                                <w:div w:id="1563563702">
                                                                  <w:marLeft w:val="0"/>
                                                                  <w:marRight w:val="0"/>
                                                                  <w:marTop w:val="0"/>
                                                                  <w:marBottom w:val="150"/>
                                                                  <w:divBdr>
                                                                    <w:top w:val="none" w:sz="0" w:space="0" w:color="auto"/>
                                                                    <w:left w:val="none" w:sz="0" w:space="0" w:color="auto"/>
                                                                    <w:bottom w:val="none" w:sz="0" w:space="0" w:color="auto"/>
                                                                    <w:right w:val="none" w:sz="0" w:space="0" w:color="auto"/>
                                                                  </w:divBdr>
                                                                </w:div>
                                                              </w:divsChild>
                                                            </w:div>
                                                            <w:div w:id="18583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24290220">
      <w:bodyDiv w:val="1"/>
      <w:marLeft w:val="0"/>
      <w:marRight w:val="0"/>
      <w:marTop w:val="0"/>
      <w:marBottom w:val="0"/>
      <w:divBdr>
        <w:top w:val="none" w:sz="0" w:space="0" w:color="auto"/>
        <w:left w:val="none" w:sz="0" w:space="0" w:color="auto"/>
        <w:bottom w:val="none" w:sz="0" w:space="0" w:color="auto"/>
        <w:right w:val="none" w:sz="0" w:space="0" w:color="auto"/>
      </w:divBdr>
      <w:divsChild>
        <w:div w:id="1427077457">
          <w:marLeft w:val="0"/>
          <w:marRight w:val="0"/>
          <w:marTop w:val="0"/>
          <w:marBottom w:val="0"/>
          <w:divBdr>
            <w:top w:val="none" w:sz="0" w:space="0" w:color="auto"/>
            <w:left w:val="none" w:sz="0" w:space="0" w:color="auto"/>
            <w:bottom w:val="none" w:sz="0" w:space="0" w:color="auto"/>
            <w:right w:val="none" w:sz="0" w:space="0" w:color="auto"/>
          </w:divBdr>
          <w:divsChild>
            <w:div w:id="1920402755">
              <w:marLeft w:val="0"/>
              <w:marRight w:val="0"/>
              <w:marTop w:val="0"/>
              <w:marBottom w:val="0"/>
              <w:divBdr>
                <w:top w:val="none" w:sz="0" w:space="0" w:color="auto"/>
                <w:left w:val="none" w:sz="0" w:space="0" w:color="auto"/>
                <w:bottom w:val="none" w:sz="0" w:space="0" w:color="auto"/>
                <w:right w:val="none" w:sz="0" w:space="0" w:color="auto"/>
              </w:divBdr>
              <w:divsChild>
                <w:div w:id="1799302837">
                  <w:marLeft w:val="0"/>
                  <w:marRight w:val="0"/>
                  <w:marTop w:val="0"/>
                  <w:marBottom w:val="0"/>
                  <w:divBdr>
                    <w:top w:val="none" w:sz="0" w:space="0" w:color="auto"/>
                    <w:left w:val="none" w:sz="0" w:space="0" w:color="auto"/>
                    <w:bottom w:val="none" w:sz="0" w:space="0" w:color="auto"/>
                    <w:right w:val="none" w:sz="0" w:space="0" w:color="auto"/>
                  </w:divBdr>
                  <w:divsChild>
                    <w:div w:id="2095667075">
                      <w:marLeft w:val="-360"/>
                      <w:marRight w:val="-360"/>
                      <w:marTop w:val="0"/>
                      <w:marBottom w:val="0"/>
                      <w:divBdr>
                        <w:top w:val="none" w:sz="0" w:space="0" w:color="auto"/>
                        <w:left w:val="none" w:sz="0" w:space="0" w:color="auto"/>
                        <w:bottom w:val="none" w:sz="0" w:space="0" w:color="auto"/>
                        <w:right w:val="none" w:sz="0" w:space="0" w:color="auto"/>
                      </w:divBdr>
                      <w:divsChild>
                        <w:div w:id="91828060">
                          <w:marLeft w:val="0"/>
                          <w:marRight w:val="0"/>
                          <w:marTop w:val="0"/>
                          <w:marBottom w:val="0"/>
                          <w:divBdr>
                            <w:top w:val="none" w:sz="0" w:space="0" w:color="auto"/>
                            <w:left w:val="none" w:sz="0" w:space="0" w:color="auto"/>
                            <w:bottom w:val="none" w:sz="0" w:space="0" w:color="auto"/>
                            <w:right w:val="none" w:sz="0" w:space="0" w:color="auto"/>
                          </w:divBdr>
                          <w:divsChild>
                            <w:div w:id="802191085">
                              <w:marLeft w:val="0"/>
                              <w:marRight w:val="0"/>
                              <w:marTop w:val="0"/>
                              <w:marBottom w:val="0"/>
                              <w:divBdr>
                                <w:top w:val="none" w:sz="0" w:space="0" w:color="auto"/>
                                <w:left w:val="none" w:sz="0" w:space="0" w:color="auto"/>
                                <w:bottom w:val="none" w:sz="0" w:space="0" w:color="auto"/>
                                <w:right w:val="none" w:sz="0" w:space="0" w:color="auto"/>
                              </w:divBdr>
                              <w:divsChild>
                                <w:div w:id="1737823625">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450140">
      <w:bodyDiv w:val="1"/>
      <w:marLeft w:val="0"/>
      <w:marRight w:val="0"/>
      <w:marTop w:val="0"/>
      <w:marBottom w:val="0"/>
      <w:divBdr>
        <w:top w:val="none" w:sz="0" w:space="0" w:color="auto"/>
        <w:left w:val="none" w:sz="0" w:space="0" w:color="auto"/>
        <w:bottom w:val="none" w:sz="0" w:space="0" w:color="auto"/>
        <w:right w:val="none" w:sz="0" w:space="0" w:color="auto"/>
      </w:divBdr>
      <w:divsChild>
        <w:div w:id="641161060">
          <w:marLeft w:val="0"/>
          <w:marRight w:val="0"/>
          <w:marTop w:val="300"/>
          <w:marBottom w:val="0"/>
          <w:divBdr>
            <w:top w:val="none" w:sz="0" w:space="0" w:color="auto"/>
            <w:left w:val="none" w:sz="0" w:space="0" w:color="auto"/>
            <w:bottom w:val="none" w:sz="0" w:space="0" w:color="auto"/>
            <w:right w:val="none" w:sz="0" w:space="0" w:color="auto"/>
          </w:divBdr>
          <w:divsChild>
            <w:div w:id="515922367">
              <w:marLeft w:val="0"/>
              <w:marRight w:val="0"/>
              <w:marTop w:val="450"/>
              <w:marBottom w:val="0"/>
              <w:divBdr>
                <w:top w:val="none" w:sz="0" w:space="0" w:color="auto"/>
                <w:left w:val="none" w:sz="0" w:space="0" w:color="auto"/>
                <w:bottom w:val="none" w:sz="0" w:space="0" w:color="auto"/>
                <w:right w:val="none" w:sz="0" w:space="0" w:color="auto"/>
              </w:divBdr>
              <w:divsChild>
                <w:div w:id="497579063">
                  <w:marLeft w:val="0"/>
                  <w:marRight w:val="0"/>
                  <w:marTop w:val="0"/>
                  <w:marBottom w:val="0"/>
                  <w:divBdr>
                    <w:top w:val="none" w:sz="0" w:space="0" w:color="auto"/>
                    <w:left w:val="none" w:sz="0" w:space="0" w:color="auto"/>
                    <w:bottom w:val="none" w:sz="0" w:space="0" w:color="auto"/>
                    <w:right w:val="none" w:sz="0" w:space="0" w:color="auto"/>
                  </w:divBdr>
                  <w:divsChild>
                    <w:div w:id="1495603212">
                      <w:marLeft w:val="0"/>
                      <w:marRight w:val="0"/>
                      <w:marTop w:val="0"/>
                      <w:marBottom w:val="0"/>
                      <w:divBdr>
                        <w:top w:val="none" w:sz="0" w:space="0" w:color="auto"/>
                        <w:left w:val="none" w:sz="0" w:space="0" w:color="auto"/>
                        <w:bottom w:val="none" w:sz="0" w:space="0" w:color="auto"/>
                        <w:right w:val="none" w:sz="0" w:space="0" w:color="auto"/>
                      </w:divBdr>
                      <w:divsChild>
                        <w:div w:id="1803840785">
                          <w:marLeft w:val="0"/>
                          <w:marRight w:val="0"/>
                          <w:marTop w:val="0"/>
                          <w:marBottom w:val="0"/>
                          <w:divBdr>
                            <w:top w:val="none" w:sz="0" w:space="0" w:color="auto"/>
                            <w:left w:val="none" w:sz="0" w:space="0" w:color="auto"/>
                            <w:bottom w:val="none" w:sz="0" w:space="0" w:color="auto"/>
                            <w:right w:val="none" w:sz="0" w:space="0" w:color="auto"/>
                          </w:divBdr>
                          <w:divsChild>
                            <w:div w:id="1024333254">
                              <w:marLeft w:val="0"/>
                              <w:marRight w:val="0"/>
                              <w:marTop w:val="0"/>
                              <w:marBottom w:val="0"/>
                              <w:divBdr>
                                <w:top w:val="none" w:sz="0" w:space="0" w:color="auto"/>
                                <w:left w:val="none" w:sz="0" w:space="0" w:color="auto"/>
                                <w:bottom w:val="none" w:sz="0" w:space="0" w:color="auto"/>
                                <w:right w:val="none" w:sz="0" w:space="0" w:color="auto"/>
                              </w:divBdr>
                              <w:divsChild>
                                <w:div w:id="617033719">
                                  <w:marLeft w:val="0"/>
                                  <w:marRight w:val="0"/>
                                  <w:marTop w:val="0"/>
                                  <w:marBottom w:val="0"/>
                                  <w:divBdr>
                                    <w:top w:val="none" w:sz="0" w:space="0" w:color="auto"/>
                                    <w:left w:val="none" w:sz="0" w:space="0" w:color="auto"/>
                                    <w:bottom w:val="none" w:sz="0" w:space="0" w:color="auto"/>
                                    <w:right w:val="none" w:sz="0" w:space="0" w:color="auto"/>
                                  </w:divBdr>
                                  <w:divsChild>
                                    <w:div w:id="185781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300414">
      <w:bodyDiv w:val="1"/>
      <w:marLeft w:val="0"/>
      <w:marRight w:val="0"/>
      <w:marTop w:val="0"/>
      <w:marBottom w:val="0"/>
      <w:divBdr>
        <w:top w:val="none" w:sz="0" w:space="0" w:color="auto"/>
        <w:left w:val="none" w:sz="0" w:space="0" w:color="auto"/>
        <w:bottom w:val="none" w:sz="0" w:space="0" w:color="auto"/>
        <w:right w:val="none" w:sz="0" w:space="0" w:color="auto"/>
      </w:divBdr>
      <w:divsChild>
        <w:div w:id="1410956196">
          <w:marLeft w:val="0"/>
          <w:marRight w:val="0"/>
          <w:marTop w:val="0"/>
          <w:marBottom w:val="0"/>
          <w:divBdr>
            <w:top w:val="none" w:sz="0" w:space="0" w:color="auto"/>
            <w:left w:val="none" w:sz="0" w:space="0" w:color="auto"/>
            <w:bottom w:val="none" w:sz="0" w:space="0" w:color="auto"/>
            <w:right w:val="none" w:sz="0" w:space="0" w:color="auto"/>
          </w:divBdr>
        </w:div>
        <w:div w:id="1736274267">
          <w:marLeft w:val="0"/>
          <w:marRight w:val="0"/>
          <w:marTop w:val="0"/>
          <w:marBottom w:val="0"/>
          <w:divBdr>
            <w:top w:val="none" w:sz="0" w:space="0" w:color="auto"/>
            <w:left w:val="none" w:sz="0" w:space="0" w:color="auto"/>
            <w:bottom w:val="none" w:sz="0" w:space="0" w:color="auto"/>
            <w:right w:val="none" w:sz="0" w:space="0" w:color="auto"/>
          </w:divBdr>
          <w:divsChild>
            <w:div w:id="1482229950">
              <w:marLeft w:val="0"/>
              <w:marRight w:val="60"/>
              <w:marTop w:val="0"/>
              <w:marBottom w:val="0"/>
              <w:divBdr>
                <w:top w:val="none" w:sz="0" w:space="0" w:color="auto"/>
                <w:left w:val="none" w:sz="0" w:space="0" w:color="auto"/>
                <w:bottom w:val="none" w:sz="0" w:space="0" w:color="auto"/>
                <w:right w:val="none" w:sz="0" w:space="0" w:color="auto"/>
              </w:divBdr>
              <w:divsChild>
                <w:div w:id="2084600420">
                  <w:marLeft w:val="60"/>
                  <w:marRight w:val="0"/>
                  <w:marTop w:val="0"/>
                  <w:marBottom w:val="0"/>
                  <w:divBdr>
                    <w:top w:val="none" w:sz="0" w:space="0" w:color="auto"/>
                    <w:left w:val="none" w:sz="0" w:space="0" w:color="auto"/>
                    <w:bottom w:val="none" w:sz="0" w:space="0" w:color="auto"/>
                    <w:right w:val="none" w:sz="0" w:space="0" w:color="auto"/>
                  </w:divBdr>
                </w:div>
                <w:div w:id="1740639495">
                  <w:marLeft w:val="60"/>
                  <w:marRight w:val="0"/>
                  <w:marTop w:val="0"/>
                  <w:marBottom w:val="0"/>
                  <w:divBdr>
                    <w:top w:val="none" w:sz="0" w:space="0" w:color="auto"/>
                    <w:left w:val="none" w:sz="0" w:space="0" w:color="auto"/>
                    <w:bottom w:val="none" w:sz="0" w:space="0" w:color="auto"/>
                    <w:right w:val="none" w:sz="0" w:space="0" w:color="auto"/>
                  </w:divBdr>
                </w:div>
                <w:div w:id="156814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68904">
          <w:marLeft w:val="0"/>
          <w:marRight w:val="0"/>
          <w:marTop w:val="0"/>
          <w:marBottom w:val="0"/>
          <w:divBdr>
            <w:top w:val="none" w:sz="0" w:space="0" w:color="auto"/>
            <w:left w:val="none" w:sz="0" w:space="0" w:color="auto"/>
            <w:bottom w:val="none" w:sz="0" w:space="0" w:color="auto"/>
            <w:right w:val="none" w:sz="0" w:space="0" w:color="auto"/>
          </w:divBdr>
        </w:div>
        <w:div w:id="2054962028">
          <w:marLeft w:val="0"/>
          <w:marRight w:val="0"/>
          <w:marTop w:val="0"/>
          <w:marBottom w:val="0"/>
          <w:divBdr>
            <w:top w:val="none" w:sz="0" w:space="0" w:color="auto"/>
            <w:left w:val="none" w:sz="0" w:space="0" w:color="auto"/>
            <w:bottom w:val="none" w:sz="0" w:space="0" w:color="auto"/>
            <w:right w:val="none" w:sz="0" w:space="0" w:color="auto"/>
          </w:divBdr>
        </w:div>
        <w:div w:id="389109230">
          <w:marLeft w:val="0"/>
          <w:marRight w:val="0"/>
          <w:marTop w:val="0"/>
          <w:marBottom w:val="0"/>
          <w:divBdr>
            <w:top w:val="none" w:sz="0" w:space="0" w:color="auto"/>
            <w:left w:val="none" w:sz="0" w:space="0" w:color="auto"/>
            <w:bottom w:val="none" w:sz="0" w:space="0" w:color="auto"/>
            <w:right w:val="none" w:sz="0" w:space="0" w:color="auto"/>
          </w:divBdr>
        </w:div>
        <w:div w:id="636683215">
          <w:marLeft w:val="0"/>
          <w:marRight w:val="0"/>
          <w:marTop w:val="0"/>
          <w:marBottom w:val="0"/>
          <w:divBdr>
            <w:top w:val="none" w:sz="0" w:space="0" w:color="auto"/>
            <w:left w:val="none" w:sz="0" w:space="0" w:color="auto"/>
            <w:bottom w:val="none" w:sz="0" w:space="0" w:color="auto"/>
            <w:right w:val="none" w:sz="0" w:space="0" w:color="auto"/>
          </w:divBdr>
        </w:div>
      </w:divsChild>
    </w:div>
    <w:div w:id="1633898090">
      <w:bodyDiv w:val="1"/>
      <w:marLeft w:val="0"/>
      <w:marRight w:val="0"/>
      <w:marTop w:val="0"/>
      <w:marBottom w:val="0"/>
      <w:divBdr>
        <w:top w:val="none" w:sz="0" w:space="0" w:color="auto"/>
        <w:left w:val="none" w:sz="0" w:space="0" w:color="auto"/>
        <w:bottom w:val="none" w:sz="0" w:space="0" w:color="auto"/>
        <w:right w:val="none" w:sz="0" w:space="0" w:color="auto"/>
      </w:divBdr>
      <w:divsChild>
        <w:div w:id="71857925">
          <w:marLeft w:val="0"/>
          <w:marRight w:val="0"/>
          <w:marTop w:val="0"/>
          <w:marBottom w:val="0"/>
          <w:divBdr>
            <w:top w:val="none" w:sz="0" w:space="0" w:color="auto"/>
            <w:left w:val="none" w:sz="0" w:space="0" w:color="auto"/>
            <w:bottom w:val="none" w:sz="0" w:space="0" w:color="auto"/>
            <w:right w:val="none" w:sz="0" w:space="0" w:color="auto"/>
          </w:divBdr>
        </w:div>
      </w:divsChild>
    </w:div>
    <w:div w:id="1683311897">
      <w:bodyDiv w:val="1"/>
      <w:marLeft w:val="0"/>
      <w:marRight w:val="0"/>
      <w:marTop w:val="0"/>
      <w:marBottom w:val="0"/>
      <w:divBdr>
        <w:top w:val="none" w:sz="0" w:space="0" w:color="auto"/>
        <w:left w:val="none" w:sz="0" w:space="0" w:color="auto"/>
        <w:bottom w:val="none" w:sz="0" w:space="0" w:color="auto"/>
        <w:right w:val="none" w:sz="0" w:space="0" w:color="auto"/>
      </w:divBdr>
      <w:divsChild>
        <w:div w:id="2047757066">
          <w:marLeft w:val="0"/>
          <w:marRight w:val="0"/>
          <w:marTop w:val="0"/>
          <w:marBottom w:val="0"/>
          <w:divBdr>
            <w:top w:val="none" w:sz="0" w:space="0" w:color="auto"/>
            <w:left w:val="none" w:sz="0" w:space="0" w:color="auto"/>
            <w:bottom w:val="none" w:sz="0" w:space="0" w:color="auto"/>
            <w:right w:val="none" w:sz="0" w:space="0" w:color="auto"/>
          </w:divBdr>
          <w:divsChild>
            <w:div w:id="9766722">
              <w:marLeft w:val="0"/>
              <w:marRight w:val="0"/>
              <w:marTop w:val="0"/>
              <w:marBottom w:val="0"/>
              <w:divBdr>
                <w:top w:val="none" w:sz="0" w:space="0" w:color="auto"/>
                <w:left w:val="none" w:sz="0" w:space="0" w:color="auto"/>
                <w:bottom w:val="none" w:sz="0" w:space="0" w:color="auto"/>
                <w:right w:val="none" w:sz="0" w:space="0" w:color="auto"/>
              </w:divBdr>
              <w:divsChild>
                <w:div w:id="269514470">
                  <w:marLeft w:val="0"/>
                  <w:marRight w:val="0"/>
                  <w:marTop w:val="0"/>
                  <w:marBottom w:val="0"/>
                  <w:divBdr>
                    <w:top w:val="none" w:sz="0" w:space="0" w:color="auto"/>
                    <w:left w:val="none" w:sz="0" w:space="0" w:color="auto"/>
                    <w:bottom w:val="none" w:sz="0" w:space="0" w:color="auto"/>
                    <w:right w:val="none" w:sz="0" w:space="0" w:color="auto"/>
                  </w:divBdr>
                  <w:divsChild>
                    <w:div w:id="1739815985">
                      <w:marLeft w:val="0"/>
                      <w:marRight w:val="0"/>
                      <w:marTop w:val="0"/>
                      <w:marBottom w:val="0"/>
                      <w:divBdr>
                        <w:top w:val="none" w:sz="0" w:space="0" w:color="auto"/>
                        <w:left w:val="none" w:sz="0" w:space="0" w:color="auto"/>
                        <w:bottom w:val="none" w:sz="0" w:space="0" w:color="auto"/>
                        <w:right w:val="none" w:sz="0" w:space="0" w:color="auto"/>
                      </w:divBdr>
                      <w:divsChild>
                        <w:div w:id="1971325181">
                          <w:marLeft w:val="0"/>
                          <w:marRight w:val="0"/>
                          <w:marTop w:val="0"/>
                          <w:marBottom w:val="0"/>
                          <w:divBdr>
                            <w:top w:val="none" w:sz="0" w:space="0" w:color="auto"/>
                            <w:left w:val="none" w:sz="0" w:space="0" w:color="auto"/>
                            <w:bottom w:val="none" w:sz="0" w:space="0" w:color="auto"/>
                            <w:right w:val="none" w:sz="0" w:space="0" w:color="auto"/>
                          </w:divBdr>
                          <w:divsChild>
                            <w:div w:id="618879561">
                              <w:marLeft w:val="0"/>
                              <w:marRight w:val="0"/>
                              <w:marTop w:val="0"/>
                              <w:marBottom w:val="0"/>
                              <w:divBdr>
                                <w:top w:val="none" w:sz="0" w:space="0" w:color="auto"/>
                                <w:left w:val="none" w:sz="0" w:space="0" w:color="auto"/>
                                <w:bottom w:val="none" w:sz="0" w:space="0" w:color="auto"/>
                                <w:right w:val="none" w:sz="0" w:space="0" w:color="auto"/>
                              </w:divBdr>
                            </w:div>
                            <w:div w:id="103692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316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professionalacademy.com/blogs-and-advice/marketing-theories---explaining-porters-five-forc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ethicalcorp.com/people-careers/ethics-and-hr-departments-need-work-togethe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log.mettl.com/managing-hr-roles-david-ulrich-model" TargetMode="External"/><Relationship Id="rId20" Type="http://schemas.openxmlformats.org/officeDocument/2006/relationships/hyperlink" Target="https://www.mindtools.com/pages/article/newPPM_8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nagementstudyhq.com/wp-content/uploads/2013/10/Harvard_Model.jpg"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s://hr.wa.gov/search/google/accountability%20of%20workforce%20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b:Source>
    <b:Tag>Tay16</b:Tag>
    <b:SourceType>Book</b:SourceType>
    <b:Guid>{7DF4D0D7-7DC2-4BC6-9021-45DD0FDB0358}</b:Guid>
    <b:Title>Studying Human Resource Management</b:Title>
    <b:Year>2016</b:Year>
    <b:City>London</b:City>
    <b:Publisher>CIPD</b:Publisher>
    <b:Author>
      <b:Author>
        <b:Corporate>Taylor S; Woodhams C</b:Corporate>
      </b:Author>
    </b:Author>
    <b:RefOrder>2</b:RefOrder>
  </b:Source>
  <b:Source>
    <b:Tag>Mac09</b:Tag>
    <b:SourceType>Report</b:SourceType>
    <b:Guid>{C047CE67-BCEB-43ED-AA23-6BC088C54B89}</b:Guid>
    <b:Title>Engage for Success (Macleod Report)</b:Title>
    <b:Year>2009</b:Year>
    <b:City>London</b:City>
    <b:Publisher>Engage for Success</b:Publisher>
    <b:Author>
      <b:Author>
        <b:NameList>
          <b:Person>
            <b:Last>Macleod &amp; Clarke</b:Last>
            <b:First>2009</b:First>
          </b:Person>
        </b:NameList>
      </b:Author>
    </b:Author>
    <b:RefOrder>3</b:RefOrder>
  </b:Source>
  <b:Source>
    <b:Tag>htt17</b:Tag>
    <b:SourceType>DocumentFromInternetSite</b:SourceType>
    <b:Guid>{CA992D08-7B7E-4D34-BFE7-A710E235AE58}</b:Guid>
    <b:Title>https://www.15five.com/blog/7-employee-engagement-trends-2016/</b:Title>
    <b:Year>2017</b:Year>
    <b:Month>October</b:Month>
    <b:Day>24</b:Day>
    <b:YearAccessed>2017</b:YearAccessed>
    <b:MonthAccessed>October</b:MonthAccessed>
    <b:DayAccessed>17</b:DayAccessed>
    <b:URL>https://www.15five.com/blog/7-employee-engagement-trends-2016/</b:URL>
    <b:InternetSiteTitle>15five.com</b:InternetSiteTitle>
    <b:Author>
      <b:Author>
        <b:NameList>
          <b:Person>
            <b:Last>Mizne</b:Last>
            <b:First>David</b:First>
          </b:Person>
        </b:NameList>
      </b:Author>
    </b:Author>
    <b:RefOrder>4</b:RefOrder>
  </b:Source>
  <b:Source xmlns:b="http://schemas.openxmlformats.org/officeDocument/2006/bibliography">
    <b:Tag>Kar16</b:Tag>
    <b:SourceType>DocumentFromInternetSite</b:SourceType>
    <b:Guid>{9D087106-EB0A-4698-A488-74C686B0606B}</b:Guid>
    <b:Title>http://www.ijemr.net/DOC/ALiteratureReviewOnEmployeeEngagementAndOtherConstruct(115-119).pdf</b:Title>
    <b:Year>2016</b:Year>
    <b:Month>July</b:Month>
    <b:Day>4</b:Day>
    <b:YearAccessed>2017</b:YearAccessed>
    <b:MonthAccessed>October</b:MonthAccessed>
    <b:DayAccessed>20</b:DayAccessed>
    <b:URL>www.ijemr.net</b:URL>
    <b:Author>
      <b:Author>
        <b:Corporate>Kar B, Mishra B</b:Corporate>
      </b:Author>
    </b:Author>
    <b:RefOrder>5</b:RefOrder>
  </b:Source>
  <b:Source>
    <b:Tag>CIP17</b:Tag>
    <b:SourceType>InternetSite</b:SourceType>
    <b:Guid>{D79F3C50-02F2-4ECD-B570-F90AAD2BFA72}</b:Guid>
    <b:Title>Employee Engagement</b:Title>
    <b:Year>2017</b:Year>
    <b:Author>
      <b:Author>
        <b:Corporate>CIPD</b:Corporate>
      </b:Author>
    </b:Author>
    <b:YearAccessed>2017</b:YearAccessed>
    <b:MonthAccessed>October</b:MonthAccessed>
    <b:DayAccessed>23</b:DayAccessed>
    <b:URL>https://www.cipd.co.uk/knowledge/fundamentals/relations/engagement</b:URL>
    <b:InternetSiteTitle>CIPD</b:InternetSiteTitle>
    <b:Month>October</b:Month>
    <b:RefOrder>6</b:RefOrder>
  </b:Source>
  <b:Source>
    <b:Tag>Bes14</b:Tag>
    <b:SourceType>InternetSite</b:SourceType>
    <b:Guid>{A642BB36-59B1-4EE7-A32E-BB65B4C664FA}</b:Guid>
    <b:Title>The Definition of Engagement</b:Title>
    <b:Year>2014</b:Year>
    <b:YearAccessed>2017</b:YearAccessed>
    <b:MonthAccessed>October</b:MonthAccessed>
    <b:DayAccessed>23</b:DayAccessed>
    <b:URL>https://www.b.co.uk/downloads/events/transformationalengagement/HRGuide.pdf?submissionGuid=c8f4c2d6-6b6b-4bb9-b480-ed9ad50fc6f0</b:URL>
    <b:Author>
      <b:Author>
        <b:Corporate>Best Companies</b:Corporate>
      </b:Author>
    </b:Author>
    <b:InternetSiteTitle>Transformational Engagement</b:InternetSiteTitle>
    <b:RefOrder>7</b:RefOrder>
  </b:Source>
  <b:Source>
    <b:Tag>Man17</b:Tag>
    <b:SourceType>InternetSite</b:SourceType>
    <b:Guid>{F15C2AE6-DB5C-4B49-A604-E27F0A24B5FA}</b:Guid>
    <b:Author>
      <b:Author>
        <b:Corporate>Management Study Guide</b:Corporate>
      </b:Author>
    </b:Author>
    <b:Title>Characteristics of Engaged Workforce</b:Title>
    <b:Year>2017</b:Year>
    <b:YearAccessed>2017</b:YearAccessed>
    <b:MonthAccessed>October</b:MonthAccessed>
    <b:DayAccessed>22</b:DayAccessed>
    <b:URL>According to Management Study Guide, the level of employee engagement can be measured by the willingness and ability of employees to contribute to the success of their organisation. </b:URL>
    <b:RefOrder>8</b:RefOrder>
  </b:Source>
  <b:Source>
    <b:Tag>PHu08</b:Tag>
    <b:SourceType>Book</b:SourceType>
    <b:Guid>{F7C5D38D-B849-48DC-A246-91C493401B26}</b:Guid>
    <b:Title>What are your staff trying to tell you</b:Title>
    <b:Year>2008</b:Year>
    <b:Author>
      <b:Author>
        <b:NameList>
          <b:Person>
            <b:Last>Hutton</b:Last>
            <b:First>P</b:First>
          </b:Person>
        </b:NameList>
      </b:Author>
    </b:Author>
    <b:Publisher>Brandenergy Research</b:Publisher>
    <b:RefOrder>9</b:RefOrder>
  </b:Source>
  <b:Source>
    <b:Tag>CIP16</b:Tag>
    <b:SourceType>BookSection</b:SourceType>
    <b:Guid>{411F55CB-72DA-4FC2-9232-46EA66677E8B}</b:Guid>
    <b:Title>Studying Human Resource Management</b:Title>
    <b:Year>2016</b:Year>
    <b:BookTitle>Studying Human Resource Management</b:BookTitle>
    <b:Pages>90</b:Pages>
    <b:City>London</b:City>
    <b:Author>
      <b:Author>
        <b:Corporate>CIPD</b:Corporate>
      </b:Author>
      <b:BookAuthor>
        <b:NameList>
          <b:Person>
            <b:Last>Taylor S</b:Last>
            <b:First>Woodhams</b:First>
            <b:Middle>C</b:Middle>
          </b:Person>
        </b:NameList>
      </b:BookAuthor>
      <b:Editor>
        <b:NameList>
          <b:Person>
            <b:Last>Taylor S</b:Last>
            <b:First>Carol</b:First>
            <b:Middle>Woodhams</b:Middle>
          </b:Person>
        </b:NameList>
      </b:Editor>
    </b:Author>
    <b:Publisher>CIPD</b:Publisher>
    <b:RefOrder>10</b:RefOrder>
  </b:Source>
  <b:Source>
    <b:Tag>Gal17</b:Tag>
    <b:SourceType>InternetSite</b:SourceType>
    <b:Guid>{6E494E06-ACEB-443A-A14D-6F68AC9C178B}</b:Guid>
    <b:Title>Gallup</b:Title>
    <b:YearAccessed>2017</b:YearAccessed>
    <b:MonthAccessed>October</b:MonthAccessed>
    <b:DayAccessed>22</b:DayAccessed>
    <b:URL>http://www.gallup.com/home.aspx</b:URL>
    <b:Author>
      <b:Author>
        <b:Corporate>Gallup</b:Corporate>
      </b:Author>
    </b:Author>
    <b:RefOrder>11</b:RefOrder>
  </b:Source>
  <b:Source>
    <b:Tag>Bes17</b:Tag>
    <b:SourceType>InternetSite</b:SourceType>
    <b:Guid>{EC955892-C1B1-49C1-8D36-21238625D34F}</b:Guid>
    <b:Title>Best Companies</b:Title>
    <b:YearAccessed>2017</b:YearAccessed>
    <b:MonthAccessed>October</b:MonthAccessed>
    <b:DayAccessed>23</b:DayAccessed>
    <b:URL>https://www.b.co.uk/</b:URL>
    <b:Author>
      <b:Author>
        <b:Corporate>Best Companies</b:Corporate>
      </b:Author>
    </b:Author>
    <b:InternetSiteTitle>Best Companies</b:InternetSiteTitle>
    <b:RefOrder>12</b:RefOrder>
  </b:Source>
  <b:Source>
    <b:Tag>VAn13</b:Tag>
    <b:SourceType>Book</b:SourceType>
    <b:Guid>{69D81E76-093E-4471-82F4-4D97EB17E7E3}</b:Guid>
    <b:Title>Research methods in Human Resource Management</b:Title>
    <b:Year>2013</b:Year>
    <b:Publisher>63</b:Publisher>
    <b:City>London</b:City>
    <b:Author>
      <b:Author>
        <b:NameList>
          <b:Person>
            <b:Last>Anderson</b:Last>
          </b:Person>
        </b:NameList>
      </b:Author>
    </b:Author>
    <b:Pages>456</b:Pages>
    <b:Edition>3</b:Edition>
    <b:RefOrder>13</b:RefOrder>
  </b:Source>
  <b:Source>
    <b:Tag>Dew09</b:Tag>
    <b:SourceType>Report</b:SourceType>
    <b:Guid>{9C8E72FF-80DB-4F31-96DC-0A2FE5318429}</b:Guid>
    <b:Title>Motivating People: Getting beyond Money</b:Title>
    <b:Year>2009</b:Year>
    <b:Author>
      <b:Author>
        <b:NameList>
          <b:Person>
            <b:Last>Dewhurst</b:Last>
          </b:Person>
          <b:Person>
            <b:Last>M</b:Last>
            <b:First>Guthridge</b:First>
          </b:Person>
          <b:Person>
            <b:Last>E</b:Last>
            <b:First>Mohr</b:First>
          </b:Person>
        </b:NameList>
      </b:Author>
    </b:Author>
    <b:RefOrder>14</b:RefOrder>
  </b:Source>
  <b:Source>
    <b:Tag>ACA17</b:Tag>
    <b:SourceType>InternetSite</b:SourceType>
    <b:Guid>{1D236D40-16F5-49C0-93C4-D5AE627E1894}</b:Guid>
    <b:Title>Employee Engagement - Advice and Guidance</b:Title>
    <b:Year>2017</b:Year>
    <b:Author>
      <b:Author>
        <b:Corporate>ACAS</b:Corporate>
      </b:Author>
    </b:Author>
    <b:Month>October</b:Month>
    <b:Day>24</b:Day>
    <b:YearAccessed>2017</b:YearAccessed>
    <b:MonthAccessed>October</b:MonthAccessed>
    <b:DayAccessed>24</b:DayAccessed>
    <b:URL>http://www.acas.org.uk/index.aspx?articleid=2701</b:URL>
    <b:InternetSiteTitle>ACAS</b:InternetSiteTitle>
    <b:RefOrder>15</b:RefOrder>
  </b:Source>
  <b:Source>
    <b:Tag>Gen05</b:Tag>
    <b:SourceType>Book</b:SourceType>
    <b:Guid>{C9CFB6B8-C9AE-43D5-8768-B22D95ED3FE0}</b:Guid>
    <b:Title>Employee Relations</b:Title>
    <b:Year>2005</b:Year>
    <b:Publisher>CIPD</b:Publisher>
    <b:City>London</b:City>
    <b:Author>
      <b:Author>
        <b:NameList>
          <b:Person>
            <b:Last>Gennard J</b:Last>
            <b:First>Judge</b:First>
            <b:Middle>G</b:Middle>
          </b:Person>
        </b:NameList>
      </b:Author>
    </b:Author>
    <b:Edition>4th</b:Edition>
    <b:RefOrder>1</b:RefOrder>
  </b:Source>
</b:Sources>
</file>

<file path=customXml/itemProps1.xml><?xml version="1.0" encoding="utf-8"?>
<ds:datastoreItem xmlns:ds="http://schemas.openxmlformats.org/officeDocument/2006/customXml" ds:itemID="{7AD818FB-3041-4466-BA7C-E13E35968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22</Pages>
  <Words>4751</Words>
  <Characters>29143</Characters>
  <Application>Microsoft Office Word</Application>
  <DocSecurity>0</DocSecurity>
  <Lines>242</Lines>
  <Paragraphs>67</Paragraphs>
  <ScaleCrop>false</ScaleCrop>
  <HeadingPairs>
    <vt:vector size="2" baseType="variant">
      <vt:variant>
        <vt:lpstr>Title</vt:lpstr>
      </vt:variant>
      <vt:variant>
        <vt:i4>1</vt:i4>
      </vt:variant>
    </vt:vector>
  </HeadingPairs>
  <TitlesOfParts>
    <vt:vector size="1" baseType="lpstr">
      <vt:lpstr>Management Research Project</vt:lpstr>
    </vt:vector>
  </TitlesOfParts>
  <Company>CIPD</Company>
  <LinksUpToDate>false</LinksUpToDate>
  <CharactersWithSpaces>33827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Research Project</dc:title>
  <dc:subject>Employee Engagement at the Ramada Hotel Swansea</dc:subject>
  <dc:creator>Lisa Davies</dc:creator>
  <cp:lastModifiedBy>Cameron</cp:lastModifiedBy>
  <cp:revision>13</cp:revision>
  <cp:lastPrinted>2018-01-03T14:55:00Z</cp:lastPrinted>
  <dcterms:created xsi:type="dcterms:W3CDTF">2018-01-07T12:02:00Z</dcterms:created>
  <dcterms:modified xsi:type="dcterms:W3CDTF">2018-01-07T15:51:00Z</dcterms:modified>
</cp:coreProperties>
</file>