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82C66" w14:textId="77777777" w:rsidR="00E45D2E" w:rsidRPr="00E45D2E" w:rsidRDefault="00E45D2E" w:rsidP="00E45D2E">
      <w:pPr>
        <w:jc w:val="center"/>
        <w:rPr>
          <w:rFonts w:ascii="Arial" w:hAnsi="Arial" w:cs="Arial"/>
          <w:sz w:val="36"/>
          <w:szCs w:val="36"/>
          <w:lang w:val="en-US"/>
        </w:rPr>
      </w:pPr>
    </w:p>
    <w:p w14:paraId="21FAAC95" w14:textId="34239713" w:rsidR="00E45D2E" w:rsidRPr="00E45D2E" w:rsidRDefault="00E45D2E" w:rsidP="00E45D2E">
      <w:pPr>
        <w:jc w:val="center"/>
        <w:rPr>
          <w:rFonts w:ascii="Arial" w:hAnsi="Arial" w:cs="Arial"/>
          <w:sz w:val="36"/>
          <w:szCs w:val="36"/>
          <w:lang w:val="en-US"/>
        </w:rPr>
      </w:pPr>
      <w:r>
        <w:rPr>
          <w:rFonts w:ascii="Arial" w:hAnsi="Arial" w:cs="Arial"/>
          <w:sz w:val="36"/>
          <w:szCs w:val="36"/>
          <w:lang w:val="en-US"/>
        </w:rPr>
        <w:t xml:space="preserve">           </w:t>
      </w:r>
      <w:r w:rsidRPr="00E45D2E">
        <w:rPr>
          <w:rFonts w:ascii="Arial" w:hAnsi="Arial" w:cs="Arial"/>
          <w:sz w:val="36"/>
          <w:szCs w:val="36"/>
          <w:lang w:val="en-US"/>
        </w:rPr>
        <w:t>Psychology in Health and Social Care​</w:t>
      </w:r>
    </w:p>
    <w:p w14:paraId="3C56B2C4" w14:textId="5E0425FE" w:rsidR="00E45D2E" w:rsidRDefault="00E45D2E" w:rsidP="00E45D2E">
      <w:pPr>
        <w:jc w:val="center"/>
        <w:rPr>
          <w:rFonts w:ascii="Arial" w:hAnsi="Arial" w:cs="Arial"/>
          <w:sz w:val="36"/>
          <w:szCs w:val="36"/>
          <w:lang w:val="en-US"/>
        </w:rPr>
      </w:pPr>
      <w:r w:rsidRPr="00E45D2E">
        <w:rPr>
          <w:rFonts w:ascii="Arial" w:hAnsi="Arial" w:cs="Arial"/>
          <w:sz w:val="36"/>
          <w:szCs w:val="36"/>
          <w:lang w:val="en-US"/>
        </w:rPr>
        <w:t>LCHS4006_BIRM​</w:t>
      </w:r>
    </w:p>
    <w:p w14:paraId="46AA48E2" w14:textId="77777777" w:rsidR="00E45D2E" w:rsidRDefault="00E45D2E" w:rsidP="00E45D2E">
      <w:pPr>
        <w:jc w:val="center"/>
        <w:rPr>
          <w:rFonts w:ascii="Arial" w:hAnsi="Arial" w:cs="Arial"/>
          <w:sz w:val="36"/>
          <w:szCs w:val="36"/>
          <w:lang w:val="en-US"/>
        </w:rPr>
      </w:pPr>
      <w:r w:rsidRPr="00E45D2E">
        <w:rPr>
          <w:rFonts w:ascii="Arial" w:hAnsi="Arial" w:cs="Arial"/>
          <w:sz w:val="36"/>
          <w:szCs w:val="36"/>
          <w:lang w:val="en-US"/>
        </w:rPr>
        <w:t>Lecturer name: Hayley Trower​</w:t>
      </w:r>
    </w:p>
    <w:p w14:paraId="0109EC18" w14:textId="5FBF3D94" w:rsidR="00E45D2E" w:rsidRPr="00E45D2E" w:rsidRDefault="00E45D2E" w:rsidP="00E45D2E">
      <w:pPr>
        <w:jc w:val="center"/>
        <w:rPr>
          <w:rFonts w:ascii="Arial" w:hAnsi="Arial" w:cs="Arial"/>
          <w:sz w:val="36"/>
          <w:szCs w:val="36"/>
          <w:lang w:val="en-US"/>
        </w:rPr>
      </w:pPr>
      <w:r w:rsidRPr="00E45D2E">
        <w:rPr>
          <w:rFonts w:ascii="Arial" w:hAnsi="Arial" w:cs="Arial"/>
          <w:sz w:val="36"/>
          <w:szCs w:val="36"/>
          <w:lang w:val="en-US"/>
        </w:rPr>
        <w:t>ANDREEA ALUPEI​</w:t>
      </w:r>
    </w:p>
    <w:p w14:paraId="24F49558" w14:textId="0B612550" w:rsidR="00E45D2E" w:rsidRPr="00E45D2E" w:rsidRDefault="00E45D2E" w:rsidP="00E45D2E">
      <w:pPr>
        <w:rPr>
          <w:rFonts w:ascii="Arial" w:hAnsi="Arial" w:cs="Arial"/>
          <w:sz w:val="36"/>
          <w:szCs w:val="36"/>
          <w:lang w:val="en-US"/>
        </w:rPr>
      </w:pPr>
      <w:r>
        <w:rPr>
          <w:rFonts w:ascii="Arial" w:hAnsi="Arial" w:cs="Arial"/>
          <w:sz w:val="36"/>
          <w:szCs w:val="36"/>
          <w:lang w:val="en-US"/>
        </w:rPr>
        <w:t xml:space="preserve">                     </w:t>
      </w:r>
      <w:r w:rsidRPr="00E45D2E">
        <w:rPr>
          <w:rFonts w:ascii="Arial" w:hAnsi="Arial" w:cs="Arial"/>
          <w:sz w:val="36"/>
          <w:szCs w:val="36"/>
          <w:lang w:val="en-US"/>
        </w:rPr>
        <w:t>STUDENT NUMBER:2127464​</w:t>
      </w:r>
    </w:p>
    <w:p w14:paraId="6C263C60" w14:textId="77777777" w:rsidR="00E45D2E" w:rsidRDefault="00E45D2E">
      <w:pPr>
        <w:rPr>
          <w:lang w:val="en-US"/>
        </w:rPr>
      </w:pPr>
    </w:p>
    <w:p w14:paraId="696E0D65" w14:textId="77777777" w:rsidR="00E45D2E" w:rsidRDefault="00E45D2E">
      <w:pPr>
        <w:rPr>
          <w:lang w:val="en-US"/>
        </w:rPr>
      </w:pPr>
    </w:p>
    <w:p w14:paraId="58D6EFFF" w14:textId="77777777" w:rsidR="00E45D2E" w:rsidRDefault="00E45D2E">
      <w:pPr>
        <w:rPr>
          <w:lang w:val="en-US"/>
        </w:rPr>
      </w:pPr>
    </w:p>
    <w:p w14:paraId="515A6FD4" w14:textId="696C3AF4" w:rsidR="00E45D2E" w:rsidRPr="00E45D2E" w:rsidRDefault="00E45D2E">
      <w:pPr>
        <w:rPr>
          <w:rFonts w:ascii="Arial" w:hAnsi="Arial" w:cs="Arial"/>
          <w:b/>
          <w:bCs/>
          <w:sz w:val="32"/>
          <w:szCs w:val="32"/>
          <w:lang w:val="en-US"/>
        </w:rPr>
      </w:pPr>
      <w:r>
        <w:rPr>
          <w:rFonts w:ascii="Arial" w:hAnsi="Arial" w:cs="Arial"/>
          <w:b/>
          <w:bCs/>
          <w:sz w:val="32"/>
          <w:szCs w:val="32"/>
          <w:lang w:val="en-US"/>
        </w:rPr>
        <w:t xml:space="preserve">                          </w:t>
      </w:r>
      <w:r w:rsidRPr="00E45D2E">
        <w:rPr>
          <w:rFonts w:ascii="Arial" w:hAnsi="Arial" w:cs="Arial"/>
          <w:b/>
          <w:bCs/>
          <w:sz w:val="32"/>
          <w:szCs w:val="32"/>
          <w:lang w:val="en-US"/>
        </w:rPr>
        <w:t>Annotated Bibliography</w:t>
      </w:r>
    </w:p>
    <w:p w14:paraId="18AB7D2E" w14:textId="77777777" w:rsidR="00E45D2E" w:rsidRDefault="00E45D2E">
      <w:pPr>
        <w:rPr>
          <w:lang w:val="en-US"/>
        </w:rPr>
      </w:pPr>
    </w:p>
    <w:p w14:paraId="7B72C231" w14:textId="179BBC98" w:rsidR="003E6AF6" w:rsidRPr="000E1335" w:rsidRDefault="00E45D2E" w:rsidP="00E45D2E">
      <w:pPr>
        <w:pStyle w:val="ListParagraph"/>
        <w:numPr>
          <w:ilvl w:val="0"/>
          <w:numId w:val="1"/>
        </w:numPr>
        <w:rPr>
          <w:rFonts w:ascii="Arial" w:hAnsi="Arial" w:cs="Arial"/>
          <w:b/>
          <w:bCs/>
        </w:rPr>
      </w:pPr>
      <w:bookmarkStart w:id="0" w:name="_Int_8yKrerX9"/>
      <w:r w:rsidRPr="3E40ED0D">
        <w:rPr>
          <w:rFonts w:ascii="Arial" w:hAnsi="Arial" w:cs="Arial"/>
          <w:b/>
          <w:bCs/>
          <w:lang w:val="en-US"/>
        </w:rPr>
        <w:t>McLeod,S</w:t>
      </w:r>
      <w:bookmarkEnd w:id="0"/>
      <w:r w:rsidRPr="3E40ED0D">
        <w:rPr>
          <w:rFonts w:ascii="Arial" w:hAnsi="Arial" w:cs="Arial"/>
          <w:b/>
          <w:bCs/>
          <w:lang w:val="en-US"/>
        </w:rPr>
        <w:t>. (2022) </w:t>
      </w:r>
      <w:r w:rsidRPr="3E40ED0D">
        <w:rPr>
          <w:rFonts w:ascii="Arial" w:hAnsi="Arial" w:cs="Arial"/>
          <w:b/>
          <w:bCs/>
        </w:rPr>
        <w:t xml:space="preserve">Jean Piaget’s Theory and Stages of Cognitive </w:t>
      </w:r>
      <w:r w:rsidR="6EE4B510" w:rsidRPr="3E40ED0D">
        <w:rPr>
          <w:rFonts w:ascii="Arial" w:hAnsi="Arial" w:cs="Arial"/>
          <w:b/>
          <w:bCs/>
        </w:rPr>
        <w:t>Development </w:t>
      </w:r>
      <w:r w:rsidR="2867F6DE" w:rsidRPr="3E40ED0D">
        <w:rPr>
          <w:rFonts w:ascii="Arial" w:hAnsi="Arial" w:cs="Arial"/>
          <w:b/>
          <w:bCs/>
        </w:rPr>
        <w:t xml:space="preserve">  </w:t>
      </w:r>
      <w:r w:rsidR="6EE4B510" w:rsidRPr="3E40ED0D">
        <w:rPr>
          <w:rFonts w:ascii="Arial" w:hAnsi="Arial" w:cs="Arial"/>
          <w:b/>
          <w:bCs/>
        </w:rPr>
        <w:t xml:space="preserve"> Available</w:t>
      </w:r>
      <w:r w:rsidR="5DDACE53" w:rsidRPr="3E40ED0D">
        <w:rPr>
          <w:rFonts w:ascii="Arial" w:hAnsi="Arial" w:cs="Arial"/>
          <w:b/>
          <w:bCs/>
        </w:rPr>
        <w:t xml:space="preserve"> </w:t>
      </w:r>
      <w:r w:rsidRPr="3E40ED0D">
        <w:rPr>
          <w:rFonts w:ascii="Arial" w:hAnsi="Arial" w:cs="Arial"/>
          <w:b/>
          <w:bCs/>
        </w:rPr>
        <w:t>from: </w:t>
      </w:r>
      <w:hyperlink r:id="rId10">
        <w:r w:rsidRPr="3E40ED0D">
          <w:rPr>
            <w:rStyle w:val="Hyperlink"/>
            <w:rFonts w:ascii="Arial" w:hAnsi="Arial" w:cs="Arial"/>
            <w:b/>
            <w:bCs/>
          </w:rPr>
          <w:t>https://www.simplypsychology.org/piaget.html</w:t>
        </w:r>
      </w:hyperlink>
      <w:r w:rsidRPr="3E40ED0D">
        <w:rPr>
          <w:rFonts w:ascii="Arial" w:hAnsi="Arial" w:cs="Arial"/>
          <w:b/>
          <w:bCs/>
        </w:rPr>
        <w:t>.   </w:t>
      </w:r>
    </w:p>
    <w:p w14:paraId="77C2552F" w14:textId="77CE1074" w:rsidR="003E6AF6" w:rsidRPr="000E1335" w:rsidRDefault="00E45D2E" w:rsidP="3E40ED0D">
      <w:pPr>
        <w:rPr>
          <w:rFonts w:ascii="Arial" w:hAnsi="Arial" w:cs="Arial"/>
          <w:b/>
          <w:bCs/>
        </w:rPr>
      </w:pPr>
      <w:r w:rsidRPr="3E40ED0D">
        <w:rPr>
          <w:rFonts w:ascii="Arial" w:hAnsi="Arial" w:cs="Arial"/>
          <w:b/>
          <w:bCs/>
        </w:rPr>
        <w:t>(Accessed:18/02/2023)​</w:t>
      </w:r>
    </w:p>
    <w:p w14:paraId="7C69D8B1" w14:textId="77777777" w:rsidR="00A4466F" w:rsidRPr="000E1335" w:rsidRDefault="00A4466F" w:rsidP="00A4466F">
      <w:pPr>
        <w:pStyle w:val="ListParagraph"/>
        <w:rPr>
          <w:rFonts w:ascii="Arial" w:hAnsi="Arial" w:cs="Arial"/>
          <w:b/>
          <w:bCs/>
        </w:rPr>
      </w:pPr>
    </w:p>
    <w:p w14:paraId="591DC677" w14:textId="233D5615" w:rsidR="00E45D2E" w:rsidRDefault="00BC1F7A" w:rsidP="00A4466F">
      <w:pPr>
        <w:pStyle w:val="ListParagraph"/>
        <w:numPr>
          <w:ilvl w:val="0"/>
          <w:numId w:val="2"/>
        </w:numPr>
      </w:pPr>
      <w:r w:rsidRPr="3E40ED0D">
        <w:rPr>
          <w:rFonts w:ascii="Arial" w:hAnsi="Arial" w:cs="Arial"/>
        </w:rPr>
        <w:t>Dr.</w:t>
      </w:r>
      <w:r w:rsidR="00A4466F" w:rsidRPr="3E40ED0D">
        <w:rPr>
          <w:rFonts w:ascii="Arial" w:hAnsi="Arial" w:cs="Arial"/>
        </w:rPr>
        <w:t xml:space="preserve"> Saul Mcleod is an experienced educator who has worked in both further and higher education for over 18 years. His specialty is in the field of psychology</w:t>
      </w:r>
      <w:r w:rsidR="00A4466F">
        <w:t>.</w:t>
      </w:r>
    </w:p>
    <w:p w14:paraId="08E0B4D0" w14:textId="3F51C160" w:rsidR="00A4466F" w:rsidRDefault="00735299" w:rsidP="00A4466F">
      <w:pPr>
        <w:pStyle w:val="ListParagraph"/>
        <w:numPr>
          <w:ilvl w:val="0"/>
          <w:numId w:val="2"/>
        </w:numPr>
        <w:rPr>
          <w:rFonts w:ascii="Arial" w:hAnsi="Arial" w:cs="Arial"/>
        </w:rPr>
      </w:pPr>
      <w:r w:rsidRPr="00735299">
        <w:rPr>
          <w:rFonts w:ascii="Arial" w:hAnsi="Arial" w:cs="Arial"/>
        </w:rPr>
        <w:t>Simply Psychology has received links from thousands of educational institutions throughout the course of the previous 15 years, including academic institutions and research organisations, bibliographies as well as other resource agencies, publications, magazine articles, and other news organisations.</w:t>
      </w:r>
    </w:p>
    <w:p w14:paraId="3E744615" w14:textId="67EF9E4F" w:rsidR="00735299" w:rsidRDefault="00D34BFB" w:rsidP="00A4466F">
      <w:pPr>
        <w:pStyle w:val="ListParagraph"/>
        <w:numPr>
          <w:ilvl w:val="0"/>
          <w:numId w:val="2"/>
        </w:numPr>
        <w:rPr>
          <w:rFonts w:ascii="Arial" w:hAnsi="Arial" w:cs="Arial"/>
        </w:rPr>
      </w:pPr>
      <w:r w:rsidRPr="3E40ED0D">
        <w:rPr>
          <w:rFonts w:ascii="Arial" w:hAnsi="Arial" w:cs="Arial"/>
        </w:rPr>
        <w:t>This article concentrates on the theory of cognitive development proposed by Jean Piaget. Piaget's concept implies that baby's intellect develops as they get older.</w:t>
      </w:r>
      <w:r>
        <w:t xml:space="preserve"> </w:t>
      </w:r>
      <w:r w:rsidRPr="3E40ED0D">
        <w:rPr>
          <w:rFonts w:ascii="Arial" w:hAnsi="Arial" w:cs="Arial"/>
        </w:rPr>
        <w:t xml:space="preserve">To develop properly a kid's intellectual capabilities, it is not enough for the child to simply acquire </w:t>
      </w:r>
      <w:bookmarkStart w:id="1" w:name="_Int_12BJaY1z"/>
      <w:r w:rsidRPr="3E40ED0D">
        <w:rPr>
          <w:rFonts w:ascii="Arial" w:hAnsi="Arial" w:cs="Arial"/>
        </w:rPr>
        <w:t>new information</w:t>
      </w:r>
      <w:bookmarkEnd w:id="1"/>
      <w:r w:rsidRPr="3E40ED0D">
        <w:rPr>
          <w:rFonts w:ascii="Arial" w:hAnsi="Arial" w:cs="Arial"/>
        </w:rPr>
        <w:t>; rather, the youngster must also establish or create a psychical model of the environment.</w:t>
      </w:r>
      <w:r w:rsidR="00995BC6">
        <w:t xml:space="preserve"> </w:t>
      </w:r>
      <w:r w:rsidR="00995BC6" w:rsidRPr="3E40ED0D">
        <w:rPr>
          <w:rFonts w:ascii="Arial" w:hAnsi="Arial" w:cs="Arial"/>
        </w:rPr>
        <w:t>His concepts have shown to be useful in the real world, notably in the realm of education, when it comes to comprehending and connecting with youngsters. There have been numerous applications of Piaget's theory in the field of education. In accordance with the notion put forward by Piaget, learning environments ought to be crafted in such a way that they match to the various developmental stages.</w:t>
      </w:r>
    </w:p>
    <w:p w14:paraId="4658E1BC" w14:textId="14D70B8F" w:rsidR="00D34BFB" w:rsidRDefault="00D34BFB" w:rsidP="00D34BFB">
      <w:pPr>
        <w:pStyle w:val="ListParagraph"/>
        <w:numPr>
          <w:ilvl w:val="0"/>
          <w:numId w:val="2"/>
        </w:numPr>
        <w:rPr>
          <w:rFonts w:ascii="Arial" w:hAnsi="Arial" w:cs="Arial"/>
        </w:rPr>
      </w:pPr>
      <w:r>
        <w:rPr>
          <w:rFonts w:ascii="Arial" w:hAnsi="Arial" w:cs="Arial"/>
        </w:rPr>
        <w:t xml:space="preserve">I have used this article by McLeod abut </w:t>
      </w:r>
      <w:r w:rsidR="00C03E5D">
        <w:rPr>
          <w:rFonts w:ascii="Arial" w:hAnsi="Arial" w:cs="Arial"/>
        </w:rPr>
        <w:t xml:space="preserve">Jean Piaget for my PowerPoint presentation because it is explaining very well this theory. </w:t>
      </w:r>
    </w:p>
    <w:p w14:paraId="18E31B68" w14:textId="5B9F2FEF" w:rsidR="00C03E5D" w:rsidRDefault="00C03E5D" w:rsidP="00C03E5D">
      <w:pPr>
        <w:pStyle w:val="ListParagraph"/>
        <w:rPr>
          <w:rFonts w:ascii="Arial" w:hAnsi="Arial" w:cs="Arial"/>
        </w:rPr>
      </w:pPr>
    </w:p>
    <w:p w14:paraId="13D544F7" w14:textId="77C3832E" w:rsidR="00C03E5D" w:rsidRDefault="00C03E5D" w:rsidP="00C03E5D">
      <w:pPr>
        <w:pStyle w:val="ListParagraph"/>
        <w:rPr>
          <w:rFonts w:ascii="Arial" w:hAnsi="Arial" w:cs="Arial"/>
        </w:rPr>
      </w:pPr>
    </w:p>
    <w:p w14:paraId="0BD8FD0D" w14:textId="253D5DB1" w:rsidR="3E40ED0D" w:rsidRDefault="3E40ED0D" w:rsidP="3E40ED0D">
      <w:pPr>
        <w:pStyle w:val="ListParagraph"/>
        <w:rPr>
          <w:rFonts w:ascii="Arial" w:hAnsi="Arial" w:cs="Arial"/>
        </w:rPr>
      </w:pPr>
    </w:p>
    <w:p w14:paraId="25747432" w14:textId="19BCC540" w:rsidR="3E40ED0D" w:rsidRDefault="3E40ED0D" w:rsidP="3E40ED0D">
      <w:pPr>
        <w:pStyle w:val="ListParagraph"/>
        <w:rPr>
          <w:rFonts w:ascii="Arial" w:hAnsi="Arial" w:cs="Arial"/>
        </w:rPr>
      </w:pPr>
    </w:p>
    <w:p w14:paraId="0ACCB6D9" w14:textId="7EFB9966" w:rsidR="3E40ED0D" w:rsidRDefault="3E40ED0D" w:rsidP="3E40ED0D">
      <w:pPr>
        <w:pStyle w:val="ListParagraph"/>
        <w:rPr>
          <w:rFonts w:ascii="Arial" w:hAnsi="Arial" w:cs="Arial"/>
        </w:rPr>
      </w:pPr>
    </w:p>
    <w:p w14:paraId="67BC7590" w14:textId="0E19D12E" w:rsidR="00A1747E" w:rsidRDefault="009F5BFB" w:rsidP="00A1747E">
      <w:pPr>
        <w:pStyle w:val="ListParagraph"/>
        <w:numPr>
          <w:ilvl w:val="0"/>
          <w:numId w:val="1"/>
        </w:numPr>
        <w:rPr>
          <w:rFonts w:ascii="Arial" w:hAnsi="Arial" w:cs="Arial"/>
          <w:b/>
          <w:bCs/>
        </w:rPr>
      </w:pPr>
      <w:r w:rsidRPr="3E40ED0D">
        <w:rPr>
          <w:rFonts w:ascii="Arial" w:hAnsi="Arial" w:cs="Arial"/>
          <w:b/>
          <w:bCs/>
        </w:rPr>
        <w:t xml:space="preserve">Main, P. (2022). Jean </w:t>
      </w:r>
      <w:r w:rsidR="3C976EBF" w:rsidRPr="3E40ED0D">
        <w:rPr>
          <w:rFonts w:ascii="Arial" w:hAnsi="Arial" w:cs="Arial"/>
          <w:b/>
          <w:bCs/>
        </w:rPr>
        <w:t>Piaget's</w:t>
      </w:r>
      <w:r w:rsidRPr="3E40ED0D">
        <w:rPr>
          <w:rFonts w:ascii="Arial" w:hAnsi="Arial" w:cs="Arial"/>
          <w:b/>
          <w:bCs/>
        </w:rPr>
        <w:t xml:space="preserve"> theory of Cognitive Development. Available fromwww.structural-learning.com. Available at: </w:t>
      </w:r>
      <w:hyperlink r:id="rId11">
        <w:r w:rsidR="00A1747E" w:rsidRPr="3E40ED0D">
          <w:rPr>
            <w:rStyle w:val="Hyperlink"/>
            <w:rFonts w:ascii="Arial" w:hAnsi="Arial" w:cs="Arial"/>
            <w:b/>
            <w:bCs/>
          </w:rPr>
          <w:t>https://www.structural-learning.com/post/jean-piagets-theory-of-cognitive-development-and-active-classrooms</w:t>
        </w:r>
      </w:hyperlink>
    </w:p>
    <w:p w14:paraId="351EA9A6" w14:textId="77777777" w:rsidR="00883556" w:rsidRDefault="00883556" w:rsidP="3E40ED0D">
      <w:pPr>
        <w:rPr>
          <w:rFonts w:ascii="Arial" w:hAnsi="Arial" w:cs="Arial"/>
          <w:b/>
          <w:bCs/>
        </w:rPr>
      </w:pPr>
    </w:p>
    <w:p w14:paraId="7DBF9EB0" w14:textId="547FF7D1" w:rsidR="3E40ED0D" w:rsidRDefault="00DC1E55" w:rsidP="00DC1E55">
      <w:pPr>
        <w:pStyle w:val="ListParagraph"/>
        <w:numPr>
          <w:ilvl w:val="0"/>
          <w:numId w:val="4"/>
        </w:numPr>
        <w:rPr>
          <w:rFonts w:ascii="Arial" w:hAnsi="Arial" w:cs="Arial"/>
        </w:rPr>
      </w:pPr>
      <w:r w:rsidRPr="00DC1E55">
        <w:rPr>
          <w:rFonts w:ascii="Arial" w:hAnsi="Arial" w:cs="Arial"/>
        </w:rPr>
        <w:t>Paul Main</w:t>
      </w:r>
      <w:r>
        <w:rPr>
          <w:rFonts w:ascii="Arial" w:hAnsi="Arial" w:cs="Arial"/>
        </w:rPr>
        <w:t xml:space="preserve"> is the author of this article.</w:t>
      </w:r>
      <w:r w:rsidRPr="00DC1E55">
        <w:t xml:space="preserve"> </w:t>
      </w:r>
      <w:r w:rsidRPr="00DC1E55">
        <w:rPr>
          <w:rFonts w:ascii="Arial" w:hAnsi="Arial" w:cs="Arial"/>
        </w:rPr>
        <w:t xml:space="preserve">Paul is very interested in the science of learning at work. The whole of his task has been about discovering see how kids learn best and then telling </w:t>
      </w:r>
      <w:r w:rsidRPr="00DC1E55">
        <w:rPr>
          <w:rFonts w:ascii="Arial" w:hAnsi="Arial" w:cs="Arial"/>
        </w:rPr>
        <w:t>these same educational institutions and educators</w:t>
      </w:r>
      <w:r w:rsidRPr="00DC1E55">
        <w:rPr>
          <w:rFonts w:ascii="Arial" w:hAnsi="Arial" w:cs="Arial"/>
        </w:rPr>
        <w:t xml:space="preserve"> in his system. His group uses his studies as well as materials to enhance educational experiences for everybody.</w:t>
      </w:r>
    </w:p>
    <w:p w14:paraId="040A701A" w14:textId="79E2204D" w:rsidR="3E40ED0D" w:rsidRDefault="003F2CDE" w:rsidP="3E40ED0D">
      <w:pPr>
        <w:pStyle w:val="ListParagraph"/>
        <w:numPr>
          <w:ilvl w:val="0"/>
          <w:numId w:val="4"/>
        </w:numPr>
        <w:rPr>
          <w:rFonts w:ascii="Arial" w:hAnsi="Arial" w:cs="Arial"/>
        </w:rPr>
      </w:pPr>
      <w:r w:rsidRPr="003F2CDE">
        <w:rPr>
          <w:rFonts w:ascii="Arial" w:hAnsi="Arial" w:cs="Arial"/>
        </w:rPr>
        <w:t xml:space="preserve">Structural Learning is a web page that has a lot of articles about different fields. This page works with the University of </w:t>
      </w:r>
      <w:r w:rsidRPr="003F2CDE">
        <w:rPr>
          <w:rFonts w:ascii="Arial" w:hAnsi="Arial" w:cs="Arial"/>
        </w:rPr>
        <w:t>Bedfordshire</w:t>
      </w:r>
      <w:r>
        <w:rPr>
          <w:rFonts w:ascii="Arial" w:hAnsi="Arial" w:cs="Arial"/>
        </w:rPr>
        <w:t>, UCL, UBS, The</w:t>
      </w:r>
      <w:r w:rsidRPr="003F2CDE">
        <w:rPr>
          <w:rFonts w:ascii="Arial" w:hAnsi="Arial" w:cs="Arial"/>
        </w:rPr>
        <w:t xml:space="preserve"> Young Foundation.</w:t>
      </w:r>
    </w:p>
    <w:p w14:paraId="72FE1471" w14:textId="6F11944C" w:rsidR="003F2CDE" w:rsidRPr="003F2CDE" w:rsidRDefault="008A7DA2" w:rsidP="3E40ED0D">
      <w:pPr>
        <w:pStyle w:val="ListParagraph"/>
        <w:numPr>
          <w:ilvl w:val="0"/>
          <w:numId w:val="4"/>
        </w:numPr>
        <w:rPr>
          <w:rFonts w:ascii="Arial" w:hAnsi="Arial" w:cs="Arial"/>
        </w:rPr>
      </w:pPr>
      <w:r w:rsidRPr="008A7DA2">
        <w:rPr>
          <w:rFonts w:ascii="Arial" w:hAnsi="Arial" w:cs="Arial"/>
        </w:rPr>
        <w:t>It is generally accepted that Piaget's theories have had a significant impact on the field of cognitive science, which is the focus of this article. Methods of teaching and views on a childcare environment were both influenced by his ideas.</w:t>
      </w:r>
    </w:p>
    <w:p w14:paraId="53516DE3" w14:textId="6D9E32A3" w:rsidR="00883556" w:rsidRPr="00883556" w:rsidRDefault="009F5BFB" w:rsidP="3E40ED0D">
      <w:pPr>
        <w:rPr>
          <w:rFonts w:ascii="Arial" w:hAnsi="Arial" w:cs="Arial"/>
          <w:b/>
          <w:bCs/>
          <w:lang w:val="en-US"/>
        </w:rPr>
      </w:pPr>
      <w:r w:rsidRPr="3E40ED0D">
        <w:rPr>
          <w:rFonts w:ascii="Arial" w:hAnsi="Arial" w:cs="Arial"/>
          <w:b/>
          <w:bCs/>
        </w:rPr>
        <w:t xml:space="preserve"> </w:t>
      </w:r>
      <w:r w:rsidR="5763ACDE" w:rsidRPr="3E40ED0D">
        <w:rPr>
          <w:rFonts w:ascii="Arial" w:hAnsi="Arial" w:cs="Arial"/>
          <w:b/>
          <w:bCs/>
        </w:rPr>
        <w:t xml:space="preserve">    3.</w:t>
      </w:r>
      <w:r w:rsidR="00883556" w:rsidRPr="3E40ED0D">
        <w:rPr>
          <w:rFonts w:ascii="Arial" w:hAnsi="Arial" w:cs="Arial"/>
          <w:b/>
          <w:bCs/>
        </w:rPr>
        <w:t>Sherrell, Z. (2021). Piaget stages of development: The 4 stages and tips for each. www.medicalnewstoday.com. Available at: </w:t>
      </w:r>
      <w:hyperlink r:id="rId12" w:anchor="concrete-operational">
        <w:r w:rsidR="00883556" w:rsidRPr="3E40ED0D">
          <w:rPr>
            <w:rStyle w:val="Hyperlink"/>
            <w:rFonts w:ascii="Arial" w:hAnsi="Arial" w:cs="Arial"/>
            <w:b/>
            <w:bCs/>
          </w:rPr>
          <w:t>https://www.medicalnewstoday.com/articles/325030#c</w:t>
        </w:r>
      </w:hyperlink>
      <w:hyperlink r:id="rId13" w:anchor="concrete-operational">
        <w:r w:rsidR="00883556" w:rsidRPr="3E40ED0D">
          <w:rPr>
            <w:rStyle w:val="Hyperlink"/>
            <w:rFonts w:ascii="Arial" w:hAnsi="Arial" w:cs="Arial"/>
            <w:b/>
            <w:bCs/>
          </w:rPr>
          <w:t>oncrete-operational</w:t>
        </w:r>
      </w:hyperlink>
      <w:r w:rsidR="00883556" w:rsidRPr="3E40ED0D">
        <w:rPr>
          <w:rFonts w:ascii="Arial" w:hAnsi="Arial" w:cs="Arial"/>
          <w:b/>
          <w:bCs/>
        </w:rPr>
        <w:t>. (Accessed:18/02/2023)</w:t>
      </w:r>
      <w:r w:rsidR="00883556" w:rsidRPr="3E40ED0D">
        <w:rPr>
          <w:rFonts w:ascii="Arial" w:hAnsi="Arial" w:cs="Arial"/>
          <w:b/>
          <w:bCs/>
          <w:lang w:val="en-US"/>
        </w:rPr>
        <w:t>​</w:t>
      </w:r>
    </w:p>
    <w:p w14:paraId="15074562" w14:textId="1DD3CA8C" w:rsidR="0019070D" w:rsidRPr="00C75D70" w:rsidRDefault="006F5A85" w:rsidP="00C75D70">
      <w:pPr>
        <w:pStyle w:val="ListParagraph"/>
        <w:rPr>
          <w:rFonts w:ascii="Arial" w:hAnsi="Arial" w:cs="Arial"/>
          <w:lang w:val="en-US"/>
        </w:rPr>
      </w:pPr>
      <w:r w:rsidRPr="3E40ED0D">
        <w:rPr>
          <w:rFonts w:ascii="Arial" w:hAnsi="Arial" w:cs="Arial"/>
          <w:b/>
          <w:bCs/>
          <w:lang w:val="en-US"/>
        </w:rPr>
        <w:t>a)</w:t>
      </w:r>
      <w:r w:rsidR="4BE1D242" w:rsidRPr="3E40ED0D">
        <w:rPr>
          <w:rFonts w:ascii="Arial" w:hAnsi="Arial" w:cs="Arial"/>
          <w:b/>
          <w:bCs/>
          <w:lang w:val="en-US"/>
        </w:rPr>
        <w:t xml:space="preserve"> </w:t>
      </w:r>
      <w:r w:rsidR="4BE1D242" w:rsidRPr="3E40ED0D">
        <w:rPr>
          <w:rFonts w:ascii="Arial" w:hAnsi="Arial" w:cs="Arial"/>
          <w:lang w:val="en-US"/>
        </w:rPr>
        <w:t>Zia Sherrell is an experienced healthcare author and new media health journalist who has covered a wide range of issues throughout the course of her career, including public health, medicinal cannabis, food, and biological sciences. She currently focuses on writing on health and wellness.</w:t>
      </w:r>
    </w:p>
    <w:p w14:paraId="4C0F4EF4" w14:textId="1ACF71FD" w:rsidR="170CDAB5" w:rsidRDefault="170CDAB5" w:rsidP="3E40ED0D">
      <w:pPr>
        <w:pStyle w:val="ListParagraph"/>
        <w:rPr>
          <w:rFonts w:ascii="Arial" w:hAnsi="Arial" w:cs="Arial"/>
          <w:lang w:val="en-US"/>
        </w:rPr>
      </w:pPr>
      <w:r w:rsidRPr="3E40ED0D">
        <w:rPr>
          <w:rFonts w:ascii="Arial" w:hAnsi="Arial" w:cs="Arial"/>
          <w:b/>
          <w:bCs/>
          <w:lang w:val="en-US"/>
        </w:rPr>
        <w:t>b)</w:t>
      </w:r>
      <w:r w:rsidRPr="3E40ED0D">
        <w:rPr>
          <w:rFonts w:ascii="Arial" w:hAnsi="Arial" w:cs="Arial"/>
          <w:lang w:val="en-US"/>
        </w:rPr>
        <w:t xml:space="preserve"> In the United States, Medical News Today is rapidly becoming one of the most popular sources of health news. Over 85 million* individuals from all corners of the world visit Medical News Today each monthly for this in healthcare coverage as well as the recent updates in scientific research.</w:t>
      </w:r>
      <w:r w:rsidR="7D9BEE90" w:rsidRPr="3E40ED0D">
        <w:rPr>
          <w:rFonts w:ascii="Arial" w:hAnsi="Arial" w:cs="Arial"/>
          <w:lang w:val="en-US"/>
        </w:rPr>
        <w:t xml:space="preserve"> With the help of studies that have been reviewed by their peers, medical professionals, and reliable sources, our enthusiastic and inquisitive group of journalists and editors deconstructs the difficulties and challenges of medical study and scientific literature, thereby providing you with information that is understandable, unbiased, and precise regarding your health.</w:t>
      </w:r>
    </w:p>
    <w:p w14:paraId="36606BBA" w14:textId="59B6E41C" w:rsidR="7D9BEE90" w:rsidRDefault="7D9BEE90" w:rsidP="3E40ED0D">
      <w:pPr>
        <w:pStyle w:val="ListParagraph"/>
        <w:rPr>
          <w:rFonts w:ascii="Arial" w:hAnsi="Arial" w:cs="Arial"/>
          <w:lang w:val="en-US"/>
        </w:rPr>
      </w:pPr>
      <w:r w:rsidRPr="3E40ED0D">
        <w:rPr>
          <w:rFonts w:ascii="Arial" w:hAnsi="Arial" w:cs="Arial"/>
          <w:b/>
          <w:bCs/>
          <w:lang w:val="en-US"/>
        </w:rPr>
        <w:t>c)</w:t>
      </w:r>
      <w:r w:rsidRPr="3E40ED0D">
        <w:rPr>
          <w:rFonts w:ascii="Arial" w:hAnsi="Arial" w:cs="Arial"/>
          <w:lang w:val="en-US"/>
        </w:rPr>
        <w:t xml:space="preserve">This article is </w:t>
      </w:r>
      <w:r w:rsidR="64C571D6" w:rsidRPr="3E40ED0D">
        <w:rPr>
          <w:rFonts w:ascii="Arial" w:hAnsi="Arial" w:cs="Arial"/>
          <w:lang w:val="en-US"/>
        </w:rPr>
        <w:t xml:space="preserve">concentrating on Piaget theory by </w:t>
      </w:r>
      <w:r w:rsidR="4A7E7AD3" w:rsidRPr="3E40ED0D">
        <w:rPr>
          <w:rFonts w:ascii="Arial" w:hAnsi="Arial" w:cs="Arial"/>
          <w:lang w:val="en-US"/>
        </w:rPr>
        <w:t>explaining</w:t>
      </w:r>
      <w:r w:rsidR="64C571D6" w:rsidRPr="3E40ED0D">
        <w:rPr>
          <w:rFonts w:ascii="Arial" w:hAnsi="Arial" w:cs="Arial"/>
          <w:lang w:val="en-US"/>
        </w:rPr>
        <w:t xml:space="preserve"> </w:t>
      </w:r>
      <w:r w:rsidR="3989D018" w:rsidRPr="3E40ED0D">
        <w:rPr>
          <w:rFonts w:ascii="Arial" w:hAnsi="Arial" w:cs="Arial"/>
          <w:lang w:val="en-US"/>
        </w:rPr>
        <w:t>every stage</w:t>
      </w:r>
      <w:r w:rsidR="64C571D6" w:rsidRPr="3E40ED0D">
        <w:rPr>
          <w:rFonts w:ascii="Arial" w:hAnsi="Arial" w:cs="Arial"/>
          <w:lang w:val="en-US"/>
        </w:rPr>
        <w:t xml:space="preserve"> of </w:t>
      </w:r>
      <w:r w:rsidR="3712DF26" w:rsidRPr="3E40ED0D">
        <w:rPr>
          <w:rFonts w:ascii="Arial" w:hAnsi="Arial" w:cs="Arial"/>
          <w:lang w:val="en-US"/>
        </w:rPr>
        <w:t>a</w:t>
      </w:r>
      <w:r w:rsidR="64C571D6" w:rsidRPr="3E40ED0D">
        <w:rPr>
          <w:rFonts w:ascii="Arial" w:hAnsi="Arial" w:cs="Arial"/>
          <w:lang w:val="en-US"/>
        </w:rPr>
        <w:t xml:space="preserve"> </w:t>
      </w:r>
      <w:r w:rsidR="5C8641C1" w:rsidRPr="3E40ED0D">
        <w:rPr>
          <w:rFonts w:ascii="Arial" w:hAnsi="Arial" w:cs="Arial"/>
          <w:lang w:val="en-US"/>
        </w:rPr>
        <w:t>child's</w:t>
      </w:r>
      <w:r w:rsidR="64C571D6" w:rsidRPr="3E40ED0D">
        <w:rPr>
          <w:rFonts w:ascii="Arial" w:hAnsi="Arial" w:cs="Arial"/>
          <w:lang w:val="en-US"/>
        </w:rPr>
        <w:t xml:space="preserve"> development by giving</w:t>
      </w:r>
      <w:r w:rsidR="5EE30D94" w:rsidRPr="3E40ED0D">
        <w:rPr>
          <w:rFonts w:ascii="Arial" w:hAnsi="Arial" w:cs="Arial"/>
          <w:lang w:val="en-US"/>
        </w:rPr>
        <w:t xml:space="preserve"> some </w:t>
      </w:r>
      <w:r w:rsidR="421E8B47" w:rsidRPr="3E40ED0D">
        <w:rPr>
          <w:rFonts w:ascii="Arial" w:hAnsi="Arial" w:cs="Arial"/>
          <w:lang w:val="en-US"/>
        </w:rPr>
        <w:t>examples</w:t>
      </w:r>
      <w:r w:rsidR="5EE30D94" w:rsidRPr="3E40ED0D">
        <w:rPr>
          <w:rFonts w:ascii="Arial" w:hAnsi="Arial" w:cs="Arial"/>
          <w:lang w:val="en-US"/>
        </w:rPr>
        <w:t xml:space="preserve"> for </w:t>
      </w:r>
      <w:r w:rsidR="7C9C3849" w:rsidRPr="3E40ED0D">
        <w:rPr>
          <w:rFonts w:ascii="Arial" w:hAnsi="Arial" w:cs="Arial"/>
          <w:lang w:val="en-US"/>
        </w:rPr>
        <w:t>every</w:t>
      </w:r>
      <w:r w:rsidR="5EE30D94" w:rsidRPr="3E40ED0D">
        <w:rPr>
          <w:rFonts w:ascii="Arial" w:hAnsi="Arial" w:cs="Arial"/>
          <w:lang w:val="en-US"/>
        </w:rPr>
        <w:t xml:space="preserve"> stage.</w:t>
      </w:r>
      <w:r w:rsidR="55A20027" w:rsidRPr="3E40ED0D">
        <w:rPr>
          <w:rFonts w:ascii="Arial" w:hAnsi="Arial" w:cs="Arial"/>
          <w:lang w:val="en-US"/>
        </w:rPr>
        <w:t xml:space="preserve"> Piaget was saying that children are trying to </w:t>
      </w:r>
      <w:r w:rsidR="55C64193" w:rsidRPr="3E40ED0D">
        <w:rPr>
          <w:rFonts w:ascii="Arial" w:hAnsi="Arial" w:cs="Arial"/>
          <w:lang w:val="en-US"/>
        </w:rPr>
        <w:t xml:space="preserve">explore everything to understand </w:t>
      </w:r>
      <w:r w:rsidR="271AB7CF" w:rsidRPr="3E40ED0D">
        <w:rPr>
          <w:rFonts w:ascii="Arial" w:hAnsi="Arial" w:cs="Arial"/>
          <w:lang w:val="en-US"/>
        </w:rPr>
        <w:t>our world better</w:t>
      </w:r>
      <w:r w:rsidR="55C64193" w:rsidRPr="3E40ED0D">
        <w:rPr>
          <w:rFonts w:ascii="Arial" w:hAnsi="Arial" w:cs="Arial"/>
          <w:lang w:val="en-US"/>
        </w:rPr>
        <w:t xml:space="preserve"> by gaining more abilities</w:t>
      </w:r>
      <w:r w:rsidR="47C84536" w:rsidRPr="3E40ED0D">
        <w:rPr>
          <w:rFonts w:ascii="Arial" w:hAnsi="Arial" w:cs="Arial"/>
          <w:lang w:val="en-US"/>
        </w:rPr>
        <w:t xml:space="preserve">. For </w:t>
      </w:r>
      <w:r w:rsidR="4AF473DB" w:rsidRPr="3E40ED0D">
        <w:rPr>
          <w:rFonts w:ascii="Arial" w:hAnsi="Arial" w:cs="Arial"/>
          <w:lang w:val="en-US"/>
        </w:rPr>
        <w:t>the first</w:t>
      </w:r>
      <w:r w:rsidR="47C84536" w:rsidRPr="3E40ED0D">
        <w:rPr>
          <w:rFonts w:ascii="Arial" w:hAnsi="Arial" w:cs="Arial"/>
          <w:lang w:val="en-US"/>
        </w:rPr>
        <w:t xml:space="preserve"> stage </w:t>
      </w:r>
      <w:r w:rsidR="061834EE" w:rsidRPr="3E40ED0D">
        <w:rPr>
          <w:rFonts w:ascii="Arial" w:hAnsi="Arial" w:cs="Arial"/>
          <w:lang w:val="en-US"/>
        </w:rPr>
        <w:t xml:space="preserve">they give this example </w:t>
      </w:r>
      <w:r w:rsidR="1DFDEBCE" w:rsidRPr="3E40ED0D">
        <w:rPr>
          <w:rFonts w:ascii="Arial" w:hAnsi="Arial" w:cs="Arial"/>
          <w:lang w:val="en-US"/>
        </w:rPr>
        <w:t>as</w:t>
      </w:r>
      <w:r w:rsidR="061834EE" w:rsidRPr="3E40ED0D">
        <w:rPr>
          <w:rFonts w:ascii="Arial" w:hAnsi="Arial" w:cs="Arial"/>
          <w:lang w:val="en-US"/>
        </w:rPr>
        <w:t xml:space="preserve"> </w:t>
      </w:r>
      <w:r w:rsidR="783A928E" w:rsidRPr="3E40ED0D">
        <w:rPr>
          <w:rFonts w:ascii="Arial" w:hAnsi="Arial" w:cs="Arial"/>
          <w:lang w:val="en-US"/>
        </w:rPr>
        <w:t>a</w:t>
      </w:r>
      <w:r w:rsidR="061834EE" w:rsidRPr="3E40ED0D">
        <w:rPr>
          <w:rFonts w:ascii="Arial" w:hAnsi="Arial" w:cs="Arial"/>
          <w:lang w:val="en-US"/>
        </w:rPr>
        <w:t xml:space="preserve"> child </w:t>
      </w:r>
      <w:r w:rsidR="3DC75061" w:rsidRPr="3E40ED0D">
        <w:rPr>
          <w:rFonts w:ascii="Arial" w:hAnsi="Arial" w:cs="Arial"/>
          <w:lang w:val="en-US"/>
        </w:rPr>
        <w:t>needs</w:t>
      </w:r>
      <w:r w:rsidR="061834EE" w:rsidRPr="3E40ED0D">
        <w:rPr>
          <w:rFonts w:ascii="Arial" w:hAnsi="Arial" w:cs="Arial"/>
          <w:lang w:val="en-US"/>
        </w:rPr>
        <w:t xml:space="preserve"> to gain some skills like Cause and Effect </w:t>
      </w:r>
      <w:r w:rsidR="79936A93" w:rsidRPr="3E40ED0D">
        <w:rPr>
          <w:rFonts w:ascii="Arial" w:hAnsi="Arial" w:cs="Arial"/>
          <w:lang w:val="en-US"/>
        </w:rPr>
        <w:t>(they</w:t>
      </w:r>
      <w:r w:rsidR="061834EE" w:rsidRPr="3E40ED0D">
        <w:rPr>
          <w:rFonts w:ascii="Arial" w:hAnsi="Arial" w:cs="Arial"/>
          <w:lang w:val="en-US"/>
        </w:rPr>
        <w:t xml:space="preserve"> need to understand that</w:t>
      </w:r>
      <w:r w:rsidR="6BA20142" w:rsidRPr="3E40ED0D">
        <w:rPr>
          <w:rFonts w:ascii="Arial" w:hAnsi="Arial" w:cs="Arial"/>
          <w:lang w:val="en-US"/>
        </w:rPr>
        <w:t xml:space="preserve"> the parent is still there </w:t>
      </w:r>
      <w:r w:rsidR="6527DBCF" w:rsidRPr="3E40ED0D">
        <w:rPr>
          <w:rFonts w:ascii="Arial" w:hAnsi="Arial" w:cs="Arial"/>
          <w:lang w:val="en-US"/>
        </w:rPr>
        <w:t>even if</w:t>
      </w:r>
      <w:r w:rsidR="6BA20142" w:rsidRPr="3E40ED0D">
        <w:rPr>
          <w:rFonts w:ascii="Arial" w:hAnsi="Arial" w:cs="Arial"/>
          <w:lang w:val="en-US"/>
        </w:rPr>
        <w:t xml:space="preserve"> they are playing and close their eyes</w:t>
      </w:r>
      <w:r w:rsidR="4AA44127" w:rsidRPr="3E40ED0D">
        <w:rPr>
          <w:rFonts w:ascii="Arial" w:hAnsi="Arial" w:cs="Arial"/>
          <w:lang w:val="en-US"/>
        </w:rPr>
        <w:t>).</w:t>
      </w:r>
    </w:p>
    <w:p w14:paraId="6A162070" w14:textId="7FA6677F" w:rsidR="55A20027" w:rsidRDefault="55A20027" w:rsidP="3E40ED0D">
      <w:pPr>
        <w:pStyle w:val="ListParagraph"/>
        <w:rPr>
          <w:rFonts w:ascii="Arial" w:hAnsi="Arial" w:cs="Arial"/>
          <w:lang w:val="en-US"/>
        </w:rPr>
      </w:pPr>
      <w:r w:rsidRPr="3E40ED0D">
        <w:rPr>
          <w:rFonts w:ascii="Arial" w:hAnsi="Arial" w:cs="Arial"/>
          <w:lang w:val="en-US"/>
        </w:rPr>
        <w:t xml:space="preserve"> </w:t>
      </w:r>
      <w:r w:rsidR="02ABC57F" w:rsidRPr="3E40ED0D">
        <w:rPr>
          <w:rFonts w:ascii="Arial" w:hAnsi="Arial" w:cs="Arial"/>
          <w:lang w:val="en-US"/>
        </w:rPr>
        <w:t>For the second stage they give example like:</w:t>
      </w:r>
    </w:p>
    <w:p w14:paraId="499604A7" w14:textId="7618F23D" w:rsidR="02ABC57F" w:rsidRDefault="02ABC57F" w:rsidP="3E40ED0D">
      <w:pPr>
        <w:pStyle w:val="ListParagraph"/>
        <w:rPr>
          <w:rFonts w:ascii="Arial" w:hAnsi="Arial" w:cs="Arial"/>
          <w:lang w:val="en-US"/>
        </w:rPr>
      </w:pPr>
      <w:r w:rsidRPr="3E40ED0D">
        <w:rPr>
          <w:rFonts w:ascii="Arial" w:hAnsi="Arial" w:cs="Arial"/>
          <w:lang w:val="en-US"/>
        </w:rPr>
        <w:t xml:space="preserve">-the child is drawing different things, but these are </w:t>
      </w:r>
      <w:r w:rsidR="70EF2F40" w:rsidRPr="3E40ED0D">
        <w:rPr>
          <w:rFonts w:ascii="Arial" w:hAnsi="Arial" w:cs="Arial"/>
          <w:lang w:val="en-US"/>
        </w:rPr>
        <w:t>understood</w:t>
      </w:r>
      <w:r w:rsidRPr="3E40ED0D">
        <w:rPr>
          <w:rFonts w:ascii="Arial" w:hAnsi="Arial" w:cs="Arial"/>
          <w:lang w:val="en-US"/>
        </w:rPr>
        <w:t xml:space="preserve"> </w:t>
      </w:r>
      <w:r w:rsidR="6BF3A49E" w:rsidRPr="3E40ED0D">
        <w:rPr>
          <w:rFonts w:ascii="Arial" w:hAnsi="Arial" w:cs="Arial"/>
          <w:lang w:val="en-US"/>
        </w:rPr>
        <w:t xml:space="preserve">just by </w:t>
      </w:r>
      <w:r w:rsidR="64BDE303" w:rsidRPr="3E40ED0D">
        <w:rPr>
          <w:rFonts w:ascii="Arial" w:hAnsi="Arial" w:cs="Arial"/>
          <w:lang w:val="en-US"/>
        </w:rPr>
        <w:t>them;</w:t>
      </w:r>
    </w:p>
    <w:p w14:paraId="2400DBD7" w14:textId="20EFC8BE" w:rsidR="64BDE303" w:rsidRDefault="64BDE303" w:rsidP="3E40ED0D">
      <w:pPr>
        <w:pStyle w:val="ListParagraph"/>
        <w:rPr>
          <w:rFonts w:ascii="Arial" w:hAnsi="Arial" w:cs="Arial"/>
          <w:lang w:val="en-US"/>
        </w:rPr>
      </w:pPr>
      <w:r w:rsidRPr="3E40ED0D">
        <w:rPr>
          <w:rFonts w:ascii="Arial" w:hAnsi="Arial" w:cs="Arial"/>
          <w:lang w:val="en-US"/>
        </w:rPr>
        <w:t>-or they are acting like a superhero or someone what they admire.</w:t>
      </w:r>
    </w:p>
    <w:p w14:paraId="3A534C1F" w14:textId="154B8B81" w:rsidR="64BDE303" w:rsidRDefault="64BDE303" w:rsidP="3E40ED0D">
      <w:pPr>
        <w:pStyle w:val="ListParagraph"/>
        <w:rPr>
          <w:rFonts w:ascii="Arial" w:hAnsi="Arial" w:cs="Arial"/>
          <w:lang w:val="en-US"/>
        </w:rPr>
      </w:pPr>
      <w:r w:rsidRPr="3E40ED0D">
        <w:rPr>
          <w:rFonts w:ascii="Arial" w:hAnsi="Arial" w:cs="Arial"/>
          <w:lang w:val="en-US"/>
        </w:rPr>
        <w:t>For third stage we have some examples like:</w:t>
      </w:r>
    </w:p>
    <w:p w14:paraId="4669897C" w14:textId="5473072C" w:rsidR="64BDE303" w:rsidRDefault="64BDE303" w:rsidP="3E40ED0D">
      <w:pPr>
        <w:pStyle w:val="ListParagraph"/>
        <w:rPr>
          <w:rFonts w:ascii="Arial" w:hAnsi="Arial" w:cs="Arial"/>
          <w:lang w:val="en-US"/>
        </w:rPr>
      </w:pPr>
      <w:r w:rsidRPr="3E40ED0D">
        <w:rPr>
          <w:rFonts w:ascii="Arial" w:hAnsi="Arial" w:cs="Arial"/>
          <w:lang w:val="en-US"/>
        </w:rPr>
        <w:t>-understand the properties of water (freeze)</w:t>
      </w:r>
    </w:p>
    <w:p w14:paraId="74E373B1" w14:textId="6FE30135" w:rsidR="64BDE303" w:rsidRDefault="64BDE303" w:rsidP="3E40ED0D">
      <w:pPr>
        <w:pStyle w:val="ListParagraph"/>
        <w:rPr>
          <w:rFonts w:ascii="Arial" w:hAnsi="Arial" w:cs="Arial"/>
          <w:lang w:val="en-US"/>
        </w:rPr>
      </w:pPr>
      <w:bookmarkStart w:id="2" w:name="_Int_WsHgMlLQ"/>
      <w:r w:rsidRPr="3E40ED0D">
        <w:rPr>
          <w:rFonts w:ascii="Arial" w:hAnsi="Arial" w:cs="Arial"/>
          <w:lang w:val="en-US"/>
        </w:rPr>
        <w:t>-are able to organize different objec</w:t>
      </w:r>
      <w:r w:rsidR="76D8C3E0" w:rsidRPr="3E40ED0D">
        <w:rPr>
          <w:rFonts w:ascii="Arial" w:hAnsi="Arial" w:cs="Arial"/>
          <w:lang w:val="en-US"/>
        </w:rPr>
        <w:t>ts by color and size.</w:t>
      </w:r>
      <w:bookmarkEnd w:id="2"/>
    </w:p>
    <w:p w14:paraId="709F2740" w14:textId="10732AD0" w:rsidR="62EDAE85" w:rsidRDefault="62EDAE85" w:rsidP="3E40ED0D">
      <w:pPr>
        <w:pStyle w:val="ListParagraph"/>
        <w:rPr>
          <w:rFonts w:ascii="Arial" w:hAnsi="Arial" w:cs="Arial"/>
          <w:lang w:val="en-US"/>
        </w:rPr>
      </w:pPr>
      <w:r w:rsidRPr="3E40ED0D">
        <w:rPr>
          <w:rFonts w:ascii="Arial" w:hAnsi="Arial" w:cs="Arial"/>
          <w:b/>
          <w:bCs/>
          <w:lang w:val="en-US"/>
        </w:rPr>
        <w:t xml:space="preserve">d) </w:t>
      </w:r>
      <w:r w:rsidRPr="3E40ED0D">
        <w:rPr>
          <w:rFonts w:ascii="Arial" w:hAnsi="Arial" w:cs="Arial"/>
          <w:lang w:val="en-US"/>
        </w:rPr>
        <w:t>I have used this article by S</w:t>
      </w:r>
      <w:r w:rsidR="2FA5F98C" w:rsidRPr="3E40ED0D">
        <w:rPr>
          <w:rFonts w:ascii="Arial" w:hAnsi="Arial" w:cs="Arial"/>
          <w:lang w:val="en-US"/>
        </w:rPr>
        <w:t xml:space="preserve">herrell to </w:t>
      </w:r>
      <w:r w:rsidR="1D42838D" w:rsidRPr="3E40ED0D">
        <w:rPr>
          <w:rFonts w:ascii="Arial" w:hAnsi="Arial" w:cs="Arial"/>
          <w:lang w:val="en-US"/>
        </w:rPr>
        <w:t xml:space="preserve">understand the theory of Piaget and to create the PowerPoint. </w:t>
      </w:r>
    </w:p>
    <w:p w14:paraId="2D3E2323" w14:textId="43D6CAAF" w:rsidR="008A7DA2" w:rsidRDefault="008A7DA2" w:rsidP="3E40ED0D">
      <w:pPr>
        <w:pStyle w:val="ListParagraph"/>
        <w:rPr>
          <w:rFonts w:ascii="Arial" w:hAnsi="Arial" w:cs="Arial"/>
          <w:lang w:val="en-US"/>
        </w:rPr>
      </w:pPr>
    </w:p>
    <w:p w14:paraId="222A74AB" w14:textId="51CA7679" w:rsidR="008A7DA2" w:rsidRDefault="008A7DA2" w:rsidP="3E40ED0D">
      <w:pPr>
        <w:pStyle w:val="ListParagraph"/>
        <w:rPr>
          <w:rFonts w:ascii="Arial" w:hAnsi="Arial" w:cs="Arial"/>
          <w:lang w:val="en-US"/>
        </w:rPr>
      </w:pPr>
    </w:p>
    <w:p w14:paraId="58A824A7" w14:textId="6B0770B2" w:rsidR="3E40ED0D" w:rsidRPr="00BC1F7A" w:rsidRDefault="00BC1F7A" w:rsidP="00BC1F7A">
      <w:pPr>
        <w:ind w:left="360"/>
        <w:rPr>
          <w:rFonts w:ascii="Arial" w:hAnsi="Arial" w:cs="Arial"/>
          <w:b/>
          <w:bCs/>
          <w:lang w:val="en-US"/>
        </w:rPr>
      </w:pPr>
      <w:r>
        <w:rPr>
          <w:rFonts w:ascii="Arial" w:hAnsi="Arial" w:cs="Arial"/>
          <w:b/>
          <w:bCs/>
          <w:lang w:val="en-US"/>
        </w:rPr>
        <w:lastRenderedPageBreak/>
        <w:t>4.</w:t>
      </w:r>
      <w:r w:rsidR="008A7DA2" w:rsidRPr="00BC1F7A">
        <w:rPr>
          <w:rFonts w:ascii="Arial" w:hAnsi="Arial" w:cs="Arial"/>
          <w:b/>
          <w:bCs/>
          <w:lang w:val="en-US"/>
        </w:rPr>
        <w:t xml:space="preserve">Gillibrand, R. (2016) Developmental </w:t>
      </w:r>
      <w:r w:rsidR="008A7DA2" w:rsidRPr="00BC1F7A">
        <w:rPr>
          <w:rFonts w:ascii="Arial" w:hAnsi="Arial" w:cs="Arial"/>
          <w:b/>
          <w:bCs/>
          <w:lang w:val="en-US"/>
        </w:rPr>
        <w:t>psychology 2</w:t>
      </w:r>
      <w:r w:rsidR="008A7DA2" w:rsidRPr="00BC1F7A">
        <w:rPr>
          <w:rFonts w:ascii="Arial" w:hAnsi="Arial" w:cs="Arial"/>
          <w:b/>
          <w:bCs/>
          <w:lang w:val="en-US"/>
        </w:rPr>
        <w:t xml:space="preserve">nd edn. Harlow, </w:t>
      </w:r>
      <w:r w:rsidR="008A7DA2" w:rsidRPr="00BC1F7A">
        <w:rPr>
          <w:rFonts w:ascii="Arial" w:hAnsi="Arial" w:cs="Arial"/>
          <w:b/>
          <w:bCs/>
          <w:lang w:val="en-US"/>
        </w:rPr>
        <w:t>England: Pearson​</w:t>
      </w:r>
    </w:p>
    <w:p w14:paraId="22C78E74" w14:textId="69CBA02A" w:rsidR="008A7DA2" w:rsidRDefault="00272BE3" w:rsidP="00272BE3">
      <w:pPr>
        <w:pStyle w:val="ListParagraph"/>
        <w:numPr>
          <w:ilvl w:val="0"/>
          <w:numId w:val="5"/>
        </w:numPr>
        <w:rPr>
          <w:rFonts w:ascii="Arial" w:hAnsi="Arial" w:cs="Arial"/>
          <w:lang w:val="en-US"/>
        </w:rPr>
      </w:pPr>
      <w:r w:rsidRPr="00272BE3">
        <w:rPr>
          <w:rFonts w:ascii="Arial" w:hAnsi="Arial" w:cs="Arial"/>
          <w:lang w:val="en-US"/>
        </w:rPr>
        <w:t xml:space="preserve">Rachel Gillibrand is a qualified mentor at the University of Gloucestershire. She has also worked at the University of Southampton </w:t>
      </w:r>
      <w:r w:rsidR="00BC1F7A" w:rsidRPr="00272BE3">
        <w:rPr>
          <w:rFonts w:ascii="Arial" w:hAnsi="Arial" w:cs="Arial"/>
          <w:lang w:val="en-US"/>
        </w:rPr>
        <w:t>and</w:t>
      </w:r>
      <w:r w:rsidRPr="00272BE3">
        <w:rPr>
          <w:rFonts w:ascii="Arial" w:hAnsi="Arial" w:cs="Arial"/>
          <w:lang w:val="en-US"/>
        </w:rPr>
        <w:t xml:space="preserve"> the Southampton Institute of Higher Education. She teaches classes on cognitive science and does study on how medical changes over time, especially for young adults and teens.</w:t>
      </w:r>
    </w:p>
    <w:p w14:paraId="7DE3CA25" w14:textId="126F8D21" w:rsidR="00272BE3" w:rsidRDefault="00272BE3" w:rsidP="00272BE3">
      <w:pPr>
        <w:pStyle w:val="ListParagraph"/>
        <w:numPr>
          <w:ilvl w:val="0"/>
          <w:numId w:val="5"/>
        </w:numPr>
        <w:rPr>
          <w:rFonts w:ascii="Arial" w:hAnsi="Arial" w:cs="Arial"/>
          <w:lang w:val="en-US"/>
        </w:rPr>
      </w:pPr>
      <w:r w:rsidRPr="00272BE3">
        <w:rPr>
          <w:rFonts w:ascii="Arial" w:hAnsi="Arial" w:cs="Arial"/>
          <w:lang w:val="en-US"/>
        </w:rPr>
        <w:t xml:space="preserve">The book is </w:t>
      </w:r>
      <w:r w:rsidRPr="00272BE3">
        <w:rPr>
          <w:rFonts w:ascii="Arial" w:hAnsi="Arial" w:cs="Arial"/>
          <w:lang w:val="en-US"/>
        </w:rPr>
        <w:t>organized</w:t>
      </w:r>
      <w:r w:rsidRPr="00272BE3">
        <w:rPr>
          <w:rFonts w:ascii="Arial" w:hAnsi="Arial" w:cs="Arial"/>
          <w:lang w:val="en-US"/>
        </w:rPr>
        <w:t xml:space="preserve"> in a way that makes it easy to find the main subjects. It covers </w:t>
      </w:r>
      <w:r w:rsidRPr="00272BE3">
        <w:rPr>
          <w:rFonts w:ascii="Arial" w:hAnsi="Arial" w:cs="Arial"/>
          <w:lang w:val="en-US"/>
        </w:rPr>
        <w:t>both</w:t>
      </w:r>
      <w:r w:rsidRPr="00272BE3">
        <w:rPr>
          <w:rFonts w:ascii="Arial" w:hAnsi="Arial" w:cs="Arial"/>
          <w:lang w:val="en-US"/>
        </w:rPr>
        <w:t xml:space="preserve"> mental and social parts of growth and ends with a segment mostly on diagnostic and therapeutic as well as tried to apply parts of the topic. Play, motor performance, genetic factors, but also research techniques are all modified and given more space in this 2nd version.</w:t>
      </w:r>
    </w:p>
    <w:p w14:paraId="5C85DB2A" w14:textId="177B4245" w:rsidR="00272BE3" w:rsidRDefault="00BC1F7A" w:rsidP="00272BE3">
      <w:pPr>
        <w:pStyle w:val="ListParagraph"/>
        <w:numPr>
          <w:ilvl w:val="0"/>
          <w:numId w:val="5"/>
        </w:numPr>
        <w:rPr>
          <w:rFonts w:ascii="Arial" w:hAnsi="Arial" w:cs="Arial"/>
          <w:lang w:val="en-US"/>
        </w:rPr>
      </w:pPr>
      <w:r w:rsidRPr="00BC1F7A">
        <w:rPr>
          <w:rFonts w:ascii="Arial" w:hAnsi="Arial" w:cs="Arial"/>
          <w:lang w:val="en-US"/>
        </w:rPr>
        <w:t xml:space="preserve">I used this book because in it we have all the information about cognitive development and research </w:t>
      </w:r>
      <w:r w:rsidRPr="00BC1F7A">
        <w:rPr>
          <w:rFonts w:ascii="Arial" w:hAnsi="Arial" w:cs="Arial"/>
          <w:lang w:val="en-US"/>
        </w:rPr>
        <w:t>methods I</w:t>
      </w:r>
      <w:r w:rsidRPr="00BC1F7A">
        <w:rPr>
          <w:rFonts w:ascii="Arial" w:hAnsi="Arial" w:cs="Arial"/>
          <w:lang w:val="en-US"/>
        </w:rPr>
        <w:t xml:space="preserve"> used this book because in it we have all the information about cognitive development and research methods in this regard.</w:t>
      </w:r>
    </w:p>
    <w:p w14:paraId="6EAA1E9D" w14:textId="124DF71E" w:rsidR="00BC1F7A" w:rsidRDefault="00BC1F7A" w:rsidP="00BC1F7A">
      <w:pPr>
        <w:rPr>
          <w:rFonts w:ascii="Arial" w:hAnsi="Arial" w:cs="Arial"/>
          <w:lang w:val="en-US"/>
        </w:rPr>
      </w:pPr>
    </w:p>
    <w:p w14:paraId="406B9F43" w14:textId="51FFAA68" w:rsidR="00BC1F7A" w:rsidRPr="00BC1F7A" w:rsidRDefault="00BC1F7A" w:rsidP="00BC1F7A">
      <w:pPr>
        <w:rPr>
          <w:rFonts w:ascii="Arial" w:hAnsi="Arial" w:cs="Arial"/>
          <w:b/>
          <w:bCs/>
          <w:lang w:val="en-US"/>
        </w:rPr>
      </w:pPr>
      <w:r w:rsidRPr="00BC1F7A">
        <w:rPr>
          <w:rFonts w:ascii="Arial" w:hAnsi="Arial" w:cs="Arial"/>
          <w:b/>
          <w:bCs/>
          <w:lang w:val="en-US"/>
        </w:rPr>
        <w:t>5.</w:t>
      </w:r>
      <w:r w:rsidRPr="00BC1F7A">
        <w:rPr>
          <w:b/>
          <w:bCs/>
        </w:rPr>
        <w:t xml:space="preserve"> </w:t>
      </w:r>
      <w:r w:rsidRPr="00BC1F7A">
        <w:rPr>
          <w:rFonts w:ascii="Arial" w:hAnsi="Arial" w:cs="Arial"/>
          <w:b/>
          <w:bCs/>
          <w:lang w:val="en-US"/>
        </w:rPr>
        <w:t xml:space="preserve">Cherry, K. (2022). The </w:t>
      </w:r>
      <w:r w:rsidRPr="00BC1F7A">
        <w:rPr>
          <w:rFonts w:ascii="Arial" w:hAnsi="Arial" w:cs="Arial"/>
          <w:b/>
          <w:bCs/>
          <w:lang w:val="en-US"/>
        </w:rPr>
        <w:t>four</w:t>
      </w:r>
      <w:r w:rsidRPr="00BC1F7A">
        <w:rPr>
          <w:rFonts w:ascii="Arial" w:hAnsi="Arial" w:cs="Arial"/>
          <w:b/>
          <w:bCs/>
          <w:lang w:val="en-US"/>
        </w:rPr>
        <w:t xml:space="preserve"> stages of cognitive development. [online] Verywell Mind. Available at: </w:t>
      </w:r>
      <w:hyperlink r:id="rId14" w:history="1">
        <w:r w:rsidRPr="00BC1F7A">
          <w:rPr>
            <w:rStyle w:val="Hyperlink"/>
            <w:rFonts w:ascii="Arial" w:hAnsi="Arial" w:cs="Arial"/>
            <w:b/>
            <w:bCs/>
            <w:lang w:val="en-US"/>
          </w:rPr>
          <w:t>https://www.verywellmind.com/piagets-stages-of-cognitive-development-2795457</w:t>
        </w:r>
      </w:hyperlink>
      <w:r w:rsidRPr="00BC1F7A">
        <w:rPr>
          <w:rFonts w:ascii="Arial" w:hAnsi="Arial" w:cs="Arial"/>
          <w:b/>
          <w:bCs/>
          <w:lang w:val="en-US"/>
        </w:rPr>
        <w:t>.</w:t>
      </w:r>
    </w:p>
    <w:p w14:paraId="6FD5C7E2" w14:textId="77777777" w:rsidR="00BC1F7A" w:rsidRPr="00BC1F7A" w:rsidRDefault="00BC1F7A" w:rsidP="00BC1F7A">
      <w:pPr>
        <w:rPr>
          <w:rFonts w:ascii="Arial" w:hAnsi="Arial" w:cs="Arial"/>
          <w:b/>
          <w:bCs/>
          <w:lang w:val="en-US"/>
        </w:rPr>
      </w:pPr>
    </w:p>
    <w:p w14:paraId="7BC9B51D" w14:textId="3944AB72" w:rsidR="00BC1F7A" w:rsidRPr="00BC1F7A" w:rsidRDefault="00BC1F7A" w:rsidP="00BC1F7A">
      <w:pPr>
        <w:pStyle w:val="ListParagraph"/>
        <w:numPr>
          <w:ilvl w:val="0"/>
          <w:numId w:val="6"/>
        </w:numPr>
        <w:rPr>
          <w:rFonts w:ascii="Arial" w:hAnsi="Arial" w:cs="Arial"/>
          <w:lang w:val="en-US"/>
        </w:rPr>
      </w:pPr>
      <w:r w:rsidRPr="00BC1F7A">
        <w:rPr>
          <w:rFonts w:ascii="Arial" w:hAnsi="Arial" w:cs="Arial"/>
          <w:lang w:val="en-US"/>
        </w:rPr>
        <w:t xml:space="preserve">Kendra Cherry, MS, has spent over 15 years as a professor and writer guiding students through the complexities of psychological concepts. Kendra used </w:t>
      </w:r>
      <w:r w:rsidRPr="00BC1F7A">
        <w:rPr>
          <w:rFonts w:ascii="Arial" w:hAnsi="Arial" w:cs="Arial"/>
          <w:lang w:val="en-US"/>
        </w:rPr>
        <w:t>behavioral</w:t>
      </w:r>
      <w:r w:rsidRPr="00BC1F7A">
        <w:rPr>
          <w:rFonts w:ascii="Arial" w:hAnsi="Arial" w:cs="Arial"/>
          <w:lang w:val="en-US"/>
        </w:rPr>
        <w:t xml:space="preserve">, cognitive, and </w:t>
      </w:r>
      <w:r w:rsidRPr="00BC1F7A">
        <w:rPr>
          <w:rFonts w:ascii="Arial" w:hAnsi="Arial" w:cs="Arial"/>
          <w:lang w:val="en-US"/>
        </w:rPr>
        <w:t>socialization</w:t>
      </w:r>
      <w:r w:rsidRPr="00BC1F7A">
        <w:rPr>
          <w:rFonts w:ascii="Arial" w:hAnsi="Arial" w:cs="Arial"/>
          <w:lang w:val="en-US"/>
        </w:rPr>
        <w:t xml:space="preserve"> tactics with her young clients who were having trouble with familial relationships, </w:t>
      </w:r>
      <w:r w:rsidRPr="00BC1F7A">
        <w:rPr>
          <w:rFonts w:ascii="Arial" w:hAnsi="Arial" w:cs="Arial"/>
          <w:lang w:val="en-US"/>
        </w:rPr>
        <w:t>socialization</w:t>
      </w:r>
      <w:r w:rsidRPr="00BC1F7A">
        <w:rPr>
          <w:rFonts w:ascii="Arial" w:hAnsi="Arial" w:cs="Arial"/>
          <w:lang w:val="en-US"/>
        </w:rPr>
        <w:t>, violence, communication skills, and academics as part of her work as a public mental health specialist.</w:t>
      </w:r>
    </w:p>
    <w:p w14:paraId="291F852C" w14:textId="0643F156" w:rsidR="00BC1F7A" w:rsidRDefault="00AC2515" w:rsidP="00BC1F7A">
      <w:pPr>
        <w:pStyle w:val="ListParagraph"/>
        <w:numPr>
          <w:ilvl w:val="0"/>
          <w:numId w:val="6"/>
        </w:numPr>
        <w:rPr>
          <w:rFonts w:ascii="Arial" w:hAnsi="Arial" w:cs="Arial"/>
          <w:lang w:val="en-US"/>
        </w:rPr>
      </w:pPr>
      <w:proofErr w:type="spellStart"/>
      <w:r w:rsidRPr="00AC2515">
        <w:rPr>
          <w:rFonts w:ascii="Arial" w:hAnsi="Arial" w:cs="Arial"/>
          <w:lang w:val="en-US"/>
        </w:rPr>
        <w:t>Verywell</w:t>
      </w:r>
      <w:proofErr w:type="spellEnd"/>
      <w:r w:rsidRPr="00AC2515">
        <w:rPr>
          <w:rFonts w:ascii="Arial" w:hAnsi="Arial" w:cs="Arial"/>
          <w:lang w:val="en-US"/>
        </w:rPr>
        <w:t xml:space="preserve"> Mind's editorial staff and writers are well-versed in their fields, and as such are able to provide you with the most up-to-date information on research, suggestions, and hot subjects in the medical business.</w:t>
      </w:r>
    </w:p>
    <w:p w14:paraId="778E249D" w14:textId="07BEE24D" w:rsidR="00AC2515" w:rsidRPr="00BC1F7A" w:rsidRDefault="00AC2515" w:rsidP="00BC1F7A">
      <w:pPr>
        <w:pStyle w:val="ListParagraph"/>
        <w:numPr>
          <w:ilvl w:val="0"/>
          <w:numId w:val="6"/>
        </w:numPr>
        <w:rPr>
          <w:rFonts w:ascii="Arial" w:hAnsi="Arial" w:cs="Arial"/>
          <w:lang w:val="en-US"/>
        </w:rPr>
      </w:pPr>
      <w:r w:rsidRPr="00AC2515">
        <w:rPr>
          <w:rFonts w:ascii="Arial" w:hAnsi="Arial" w:cs="Arial"/>
          <w:lang w:val="en-US"/>
        </w:rPr>
        <w:t>According to the author's interpretation of Jean Piaget's theory of cognitive development, there are four distinct phases in a child's growth as a learner. In addition to exploring the process of learning in young infants, his theory seeks to define what constitutes intelligence itself.</w:t>
      </w:r>
      <w:r w:rsidRPr="00AC2515">
        <w:t xml:space="preserve"> </w:t>
      </w:r>
      <w:r w:rsidRPr="00AC2515">
        <w:rPr>
          <w:rFonts w:ascii="Arial" w:hAnsi="Arial" w:cs="Arial"/>
          <w:lang w:val="en-US"/>
        </w:rPr>
        <w:t>Children acquire relevant info, construct upon prior understanding, and modify long-held beliefs as they engage with the world around them.</w:t>
      </w:r>
    </w:p>
    <w:p w14:paraId="540E0187" w14:textId="04360955" w:rsidR="00BC1F7A" w:rsidRPr="00BC1F7A" w:rsidRDefault="00BC1F7A" w:rsidP="00BC1F7A">
      <w:pPr>
        <w:rPr>
          <w:rFonts w:ascii="Arial" w:hAnsi="Arial" w:cs="Arial"/>
          <w:lang w:val="en-US"/>
        </w:rPr>
      </w:pPr>
      <w:r w:rsidRPr="00BC1F7A">
        <w:rPr>
          <w:rFonts w:ascii="Arial" w:hAnsi="Arial" w:cs="Arial"/>
          <w:lang w:val="en-US"/>
        </w:rPr>
        <w:t>‌</w:t>
      </w:r>
    </w:p>
    <w:sectPr w:rsidR="00BC1F7A" w:rsidRPr="00BC1F7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AE63C" w14:textId="77777777" w:rsidR="00E83622" w:rsidRDefault="00E83622" w:rsidP="00E45D2E">
      <w:pPr>
        <w:spacing w:after="0" w:line="240" w:lineRule="auto"/>
      </w:pPr>
      <w:r>
        <w:separator/>
      </w:r>
    </w:p>
  </w:endnote>
  <w:endnote w:type="continuationSeparator" w:id="0">
    <w:p w14:paraId="1905CBE2" w14:textId="77777777" w:rsidR="00E83622" w:rsidRDefault="00E83622" w:rsidP="00E45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F0631" w14:textId="77777777" w:rsidR="00E83622" w:rsidRDefault="00E83622" w:rsidP="00E45D2E">
      <w:pPr>
        <w:spacing w:after="0" w:line="240" w:lineRule="auto"/>
      </w:pPr>
      <w:r>
        <w:separator/>
      </w:r>
    </w:p>
  </w:footnote>
  <w:footnote w:type="continuationSeparator" w:id="0">
    <w:p w14:paraId="775FE978" w14:textId="77777777" w:rsidR="00E83622" w:rsidRDefault="00E83622" w:rsidP="00E45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7BC2C" w14:textId="46C4503D" w:rsidR="00E45D2E" w:rsidRDefault="00E45D2E">
    <w:pPr>
      <w:pStyle w:val="Header"/>
    </w:pPr>
    <w:r>
      <w:rPr>
        <w:noProof/>
      </w:rPr>
      <w:drawing>
        <wp:inline distT="0" distB="0" distL="0" distR="0" wp14:anchorId="0956EA24" wp14:editId="76D0E3E9">
          <wp:extent cx="1816735"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735" cy="597535"/>
                  </a:xfrm>
                  <a:prstGeom prst="rect">
                    <a:avLst/>
                  </a:prstGeom>
                  <a:noFill/>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WsHgMlLQ" int2:invalidationBookmarkName="" int2:hashCode="jSmD8gQcKFvBfy" int2:id="Gjm7qeWu">
      <int2:state int2:value="Rejected" int2:type="AugLoop_Text_Critique"/>
    </int2:bookmark>
    <int2:bookmark int2:bookmarkName="_Int_12BJaY1z" int2:invalidationBookmarkName="" int2:hashCode="FZLQBKUjcoLFgZ" int2:id="wYE6gTU1">
      <int2:state int2:value="Rejected" int2:type="AugLoop_Text_Critique"/>
    </int2:bookmark>
    <int2:bookmark int2:bookmarkName="_Int_8yKrerX9" int2:invalidationBookmarkName="" int2:hashCode="7wQtBrQHHTPiHi" int2:id="BpTz8NIG">
      <int2:state int2:value="Rejected" int2:type="AugLoop_Text_Critique"/>
    </int2:bookmark>
    <int2:entireDocument int2:id="nBR61MA7">
      <int2:extLst>
        <oel:ext uri="E302BA01-7950-474C-9AD3-286E660C40A8">
          <int2:similaritySummary int2:version="1" int2:runId="1677229896212" int2:tilesCheckedInThisRun="8" int2:totalNumOfTiles="23" int2:similarityAnnotationCount="0" int2:numWords="567"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EA82C66-77777777 21FAAC95-34239713 3C56B2C4-5E0425FE 46AA48E2-77777777 0109EC18-5FBF3D94 24F49558-0B612550 6C263C60-77777777 696E0D65-77777777 58D6EFFF-77777777 515A6FD4-696C3AF4 18AB7D2E-77777777 7B72C231-179BBC98 77C2552F-77CE1074 7C69D8B1-77777777 591DC677-2F855300 08E0B4D0-3F51C160 3E744615-67EF9E4F 4658E1BC-14D70B8F 18E31B68-5B9F2FEF 13D544F7-77C3832E 67BC7590-0E19D12E 351EA9A6-77777777 7DBF9EB0-211215D7 040A701A-3C6E8062 53516DE3-6D9E32A3 15074562-1DD3CA8C 4C0F4EF4-1ACF71FD 36606BBA-59B6E41C 6A162070-7FA6677F 499604A7-7618F23D 2400DBD7-20EFC8BE 3A534C1F-154B8B81 4669897C-5473072C 74E373B1-6FE30135 3B17BC2C-46C4503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E5594"/>
    <w:multiLevelType w:val="hybridMultilevel"/>
    <w:tmpl w:val="29562DDC"/>
    <w:lvl w:ilvl="0" w:tplc="F98E4A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4C705E4"/>
    <w:multiLevelType w:val="hybridMultilevel"/>
    <w:tmpl w:val="9A54025A"/>
    <w:lvl w:ilvl="0" w:tplc="0AAA7B32">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8B41C7"/>
    <w:multiLevelType w:val="multilevel"/>
    <w:tmpl w:val="41CA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E3642B"/>
    <w:multiLevelType w:val="hybridMultilevel"/>
    <w:tmpl w:val="0854E4EA"/>
    <w:lvl w:ilvl="0" w:tplc="0666CB5C">
      <w:start w:val="1"/>
      <w:numFmt w:val="lowerLetter"/>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A661AF"/>
    <w:multiLevelType w:val="hybridMultilevel"/>
    <w:tmpl w:val="9DC069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B81D2B"/>
    <w:multiLevelType w:val="hybridMultilevel"/>
    <w:tmpl w:val="049AF412"/>
    <w:lvl w:ilvl="0" w:tplc="22741776">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544163">
    <w:abstractNumId w:val="1"/>
  </w:num>
  <w:num w:numId="2" w16cid:durableId="1977946576">
    <w:abstractNumId w:val="3"/>
  </w:num>
  <w:num w:numId="3" w16cid:durableId="2074699201">
    <w:abstractNumId w:val="2"/>
  </w:num>
  <w:num w:numId="4" w16cid:durableId="1887838157">
    <w:abstractNumId w:val="5"/>
  </w:num>
  <w:num w:numId="5" w16cid:durableId="1914661958">
    <w:abstractNumId w:val="0"/>
  </w:num>
  <w:num w:numId="6" w16cid:durableId="18303644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2E"/>
    <w:rsid w:val="000E1335"/>
    <w:rsid w:val="0019070D"/>
    <w:rsid w:val="00272BE3"/>
    <w:rsid w:val="003E6AF6"/>
    <w:rsid w:val="003F2CDE"/>
    <w:rsid w:val="006F5A85"/>
    <w:rsid w:val="00735299"/>
    <w:rsid w:val="00883556"/>
    <w:rsid w:val="008A7DA2"/>
    <w:rsid w:val="00995BC6"/>
    <w:rsid w:val="009F5BFB"/>
    <w:rsid w:val="00A1747E"/>
    <w:rsid w:val="00A4466F"/>
    <w:rsid w:val="00AC2515"/>
    <w:rsid w:val="00BC1F7A"/>
    <w:rsid w:val="00C03E5D"/>
    <w:rsid w:val="00C75D70"/>
    <w:rsid w:val="00D34BFB"/>
    <w:rsid w:val="00DC1E55"/>
    <w:rsid w:val="00E45D2E"/>
    <w:rsid w:val="00E83622"/>
    <w:rsid w:val="011EB833"/>
    <w:rsid w:val="02ABC57F"/>
    <w:rsid w:val="031C7E0A"/>
    <w:rsid w:val="05CFC094"/>
    <w:rsid w:val="061834EE"/>
    <w:rsid w:val="0D062C30"/>
    <w:rsid w:val="170CDAB5"/>
    <w:rsid w:val="1B93F017"/>
    <w:rsid w:val="1D2FC078"/>
    <w:rsid w:val="1D42838D"/>
    <w:rsid w:val="1DFDEBCE"/>
    <w:rsid w:val="1EEB4A35"/>
    <w:rsid w:val="1FABE34E"/>
    <w:rsid w:val="265FC1B2"/>
    <w:rsid w:val="271AB7CF"/>
    <w:rsid w:val="2867F6DE"/>
    <w:rsid w:val="2E0D0E5A"/>
    <w:rsid w:val="2FA5F98C"/>
    <w:rsid w:val="306C4A2D"/>
    <w:rsid w:val="36DB8BB1"/>
    <w:rsid w:val="3712DF26"/>
    <w:rsid w:val="3989D018"/>
    <w:rsid w:val="3C976EBF"/>
    <w:rsid w:val="3DC75061"/>
    <w:rsid w:val="3E40ED0D"/>
    <w:rsid w:val="3FC7F6C2"/>
    <w:rsid w:val="421E8B47"/>
    <w:rsid w:val="4636318F"/>
    <w:rsid w:val="47C84536"/>
    <w:rsid w:val="47E37A30"/>
    <w:rsid w:val="4A7762A7"/>
    <w:rsid w:val="4A7E7AD3"/>
    <w:rsid w:val="4AA44127"/>
    <w:rsid w:val="4AF473DB"/>
    <w:rsid w:val="4B03EAD3"/>
    <w:rsid w:val="4BE1D242"/>
    <w:rsid w:val="50CABA42"/>
    <w:rsid w:val="51732C57"/>
    <w:rsid w:val="52668AA3"/>
    <w:rsid w:val="530EFCB8"/>
    <w:rsid w:val="55A20027"/>
    <w:rsid w:val="55C64193"/>
    <w:rsid w:val="5763ACDE"/>
    <w:rsid w:val="5A5E90B1"/>
    <w:rsid w:val="5C8641C1"/>
    <w:rsid w:val="5DDACE53"/>
    <w:rsid w:val="5EE30D94"/>
    <w:rsid w:val="61913DA7"/>
    <w:rsid w:val="62EDAE85"/>
    <w:rsid w:val="632D0E08"/>
    <w:rsid w:val="64BDE303"/>
    <w:rsid w:val="64C571D6"/>
    <w:rsid w:val="64F935EA"/>
    <w:rsid w:val="6527DBCF"/>
    <w:rsid w:val="69A43C17"/>
    <w:rsid w:val="6BA20142"/>
    <w:rsid w:val="6BF3A49E"/>
    <w:rsid w:val="6EE4B510"/>
    <w:rsid w:val="7032FEEC"/>
    <w:rsid w:val="70EF2F40"/>
    <w:rsid w:val="71CECF4D"/>
    <w:rsid w:val="75B99CC9"/>
    <w:rsid w:val="769201B8"/>
    <w:rsid w:val="76D8C3E0"/>
    <w:rsid w:val="7810254B"/>
    <w:rsid w:val="783A928E"/>
    <w:rsid w:val="79936A93"/>
    <w:rsid w:val="7C9C3849"/>
    <w:rsid w:val="7D9BE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99F6F"/>
  <w15:chartTrackingRefBased/>
  <w15:docId w15:val="{FC12B6DA-9D20-4FD2-8840-C8A983AF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D2E"/>
    <w:rPr>
      <w:color w:val="0563C1" w:themeColor="hyperlink"/>
      <w:u w:val="single"/>
    </w:rPr>
  </w:style>
  <w:style w:type="character" w:styleId="UnresolvedMention">
    <w:name w:val="Unresolved Mention"/>
    <w:basedOn w:val="DefaultParagraphFont"/>
    <w:uiPriority w:val="99"/>
    <w:semiHidden/>
    <w:unhideWhenUsed/>
    <w:rsid w:val="00E45D2E"/>
    <w:rPr>
      <w:color w:val="605E5C"/>
      <w:shd w:val="clear" w:color="auto" w:fill="E1DFDD"/>
    </w:rPr>
  </w:style>
  <w:style w:type="paragraph" w:styleId="Header">
    <w:name w:val="header"/>
    <w:basedOn w:val="Normal"/>
    <w:link w:val="HeaderChar"/>
    <w:uiPriority w:val="99"/>
    <w:unhideWhenUsed/>
    <w:rsid w:val="00E45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D2E"/>
  </w:style>
  <w:style w:type="paragraph" w:styleId="Footer">
    <w:name w:val="footer"/>
    <w:basedOn w:val="Normal"/>
    <w:link w:val="FooterChar"/>
    <w:uiPriority w:val="99"/>
    <w:unhideWhenUsed/>
    <w:rsid w:val="00E45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D2E"/>
  </w:style>
  <w:style w:type="paragraph" w:styleId="ListParagraph">
    <w:name w:val="List Paragraph"/>
    <w:basedOn w:val="Normal"/>
    <w:uiPriority w:val="34"/>
    <w:qFormat/>
    <w:rsid w:val="00E45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14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dicalnewstoday.com/articles/325030"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dicalnewstoday.com/articles/3250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ructural-learning.com/post/jean-piagets-theory-of-cognitive-development-and-active-classroom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simplypsychology.org/piaget.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erywellmind.com/piagets-stages-of-cognitive-development-27954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6" ma:contentTypeDescription="Create a new document." ma:contentTypeScope="" ma:versionID="b41f2262502ba37ab4079bbca491345e">
  <xsd:schema xmlns:xsd="http://www.w3.org/2001/XMLSchema" xmlns:xs="http://www.w3.org/2001/XMLSchema" xmlns:p="http://schemas.microsoft.com/office/2006/metadata/properties" xmlns:ns3="5c225c8a-d58b-4f92-9659-fc93657787ef" targetNamespace="http://schemas.microsoft.com/office/2006/metadata/properties" ma:root="true" ma:fieldsID="3bd27eee41222903f47eacf4622f06a4" ns3:_="">
    <xsd:import namespace="5c225c8a-d58b-4f92-9659-fc93657787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BDDD3B-142A-4AD0-B9C4-2FBD707BACFD}">
  <ds:schemaRefs>
    <ds:schemaRef ds:uri="http://purl.org/dc/dcmitype/"/>
    <ds:schemaRef ds:uri="5c225c8a-d58b-4f92-9659-fc93657787ef"/>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92CF444-DC59-4836-8D59-4B850243BEB6}">
  <ds:schemaRefs>
    <ds:schemaRef ds:uri="http://schemas.microsoft.com/sharepoint/v3/contenttype/forms"/>
  </ds:schemaRefs>
</ds:datastoreItem>
</file>

<file path=customXml/itemProps3.xml><?xml version="1.0" encoding="utf-8"?>
<ds:datastoreItem xmlns:ds="http://schemas.openxmlformats.org/officeDocument/2006/customXml" ds:itemID="{70B347B8-B4B2-43E1-AB9F-55B3632A2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Alupei (2127464)</dc:creator>
  <cp:keywords/>
  <dc:description/>
  <cp:lastModifiedBy>Andreea Alupei (2127464)</cp:lastModifiedBy>
  <cp:revision>2</cp:revision>
  <dcterms:created xsi:type="dcterms:W3CDTF">2023-02-25T23:31:00Z</dcterms:created>
  <dcterms:modified xsi:type="dcterms:W3CDTF">2023-02-25T23:31:00Z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