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03277" w:rsidP="00E51AAC">
            <w:pPr>
              <w:spacing w:before="120" w:after="120"/>
              <w:jc w:val="both"/>
              <w:rPr>
                <w:rFonts w:ascii="Arial" w:hAnsi="Arial" w:cs="Arial"/>
                <w:b/>
                <w:sz w:val="22"/>
                <w:szCs w:val="22"/>
              </w:rPr>
            </w:pPr>
            <w:r w:rsidRPr="009F7E6D">
              <w:rPr>
                <w:rFonts w:ascii="Arial" w:hAnsi="Arial" w:cs="Arial"/>
                <w:b/>
                <w:sz w:val="22"/>
                <w:szCs w:val="22"/>
              </w:rPr>
              <w:t>Game of Diadems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03277" w:rsidP="00152E9D">
            <w:pPr>
              <w:spacing w:before="120" w:after="120"/>
              <w:jc w:val="both"/>
              <w:rPr>
                <w:rFonts w:ascii="Arial" w:hAnsi="Arial" w:cs="Arial"/>
                <w:b/>
                <w:sz w:val="22"/>
                <w:szCs w:val="22"/>
              </w:rPr>
            </w:pPr>
            <w:r>
              <w:rPr>
                <w:rFonts w:ascii="Arial" w:hAnsi="Arial" w:cs="Arial"/>
                <w:b/>
                <w:sz w:val="22"/>
                <w:szCs w:val="22"/>
              </w:rPr>
              <w:t>HPAH6029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84C22"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03277" w:rsidP="00E51AAC">
            <w:pPr>
              <w:spacing w:before="120" w:after="120"/>
              <w:jc w:val="both"/>
              <w:rPr>
                <w:rFonts w:ascii="Arial" w:hAnsi="Arial" w:cs="Arial"/>
                <w:b/>
                <w:sz w:val="22"/>
                <w:szCs w:val="22"/>
              </w:rPr>
            </w:pPr>
            <w:r>
              <w:rPr>
                <w:rFonts w:ascii="Arial" w:hAnsi="Arial" w:cs="Arial"/>
                <w:b/>
                <w:sz w:val="22"/>
                <w:szCs w:val="22"/>
              </w:rPr>
              <w:t>Kyle Erickson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03277"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03277" w:rsidP="00E51AAC">
            <w:pPr>
              <w:spacing w:before="120" w:after="120"/>
              <w:jc w:val="both"/>
              <w:rPr>
                <w:rFonts w:ascii="Arial" w:hAnsi="Arial" w:cs="Arial"/>
                <w:b/>
                <w:sz w:val="22"/>
                <w:szCs w:val="22"/>
              </w:rPr>
            </w:pPr>
            <w:r>
              <w:rPr>
                <w:rFonts w:ascii="Arial" w:hAnsi="Arial" w:cs="Arial"/>
                <w:b/>
                <w:sz w:val="22"/>
                <w:szCs w:val="22"/>
              </w:rPr>
              <w:t>Equivalent to 3,500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DB3B8C" w:rsidP="005F0579">
            <w:pPr>
              <w:spacing w:before="120" w:after="120"/>
              <w:jc w:val="both"/>
              <w:rPr>
                <w:rFonts w:ascii="Arial" w:hAnsi="Arial" w:cs="Arial"/>
                <w:b/>
                <w:sz w:val="22"/>
                <w:szCs w:val="22"/>
              </w:rPr>
            </w:pPr>
            <w:r>
              <w:rPr>
                <w:rFonts w:ascii="Arial" w:hAnsi="Arial" w:cs="Arial"/>
                <w:b/>
                <w:sz w:val="22"/>
                <w:szCs w:val="22"/>
              </w:rPr>
              <w:t>Part 1:</w:t>
            </w:r>
          </w:p>
          <w:p w:rsidR="00DB3B8C" w:rsidRDefault="00DB3B8C" w:rsidP="005F0579">
            <w:pPr>
              <w:spacing w:before="120" w:after="120"/>
              <w:jc w:val="both"/>
              <w:rPr>
                <w:rFonts w:ascii="Arial" w:hAnsi="Arial" w:cs="Arial"/>
                <w:b/>
                <w:sz w:val="22"/>
                <w:szCs w:val="22"/>
              </w:rPr>
            </w:pPr>
            <w:r>
              <w:rPr>
                <w:rFonts w:ascii="Arial" w:hAnsi="Arial" w:cs="Arial"/>
                <w:b/>
                <w:sz w:val="22"/>
                <w:szCs w:val="22"/>
              </w:rPr>
              <w:t>26</w:t>
            </w:r>
            <w:r w:rsidRPr="00DB3B8C">
              <w:rPr>
                <w:rFonts w:ascii="Arial" w:hAnsi="Arial" w:cs="Arial"/>
                <w:b/>
                <w:sz w:val="22"/>
                <w:szCs w:val="22"/>
                <w:vertAlign w:val="superscript"/>
              </w:rPr>
              <w:t>th</w:t>
            </w:r>
            <w:r>
              <w:rPr>
                <w:rFonts w:ascii="Arial" w:hAnsi="Arial" w:cs="Arial"/>
                <w:b/>
                <w:sz w:val="22"/>
                <w:szCs w:val="22"/>
              </w:rPr>
              <w:t xml:space="preserve"> October</w:t>
            </w:r>
          </w:p>
          <w:p w:rsidR="00DB3B8C" w:rsidRDefault="00DB3B8C" w:rsidP="005F0579">
            <w:pPr>
              <w:spacing w:before="120" w:after="120"/>
              <w:jc w:val="both"/>
              <w:rPr>
                <w:rFonts w:ascii="Arial" w:hAnsi="Arial" w:cs="Arial"/>
                <w:b/>
                <w:sz w:val="22"/>
                <w:szCs w:val="22"/>
              </w:rPr>
            </w:pPr>
            <w:r>
              <w:rPr>
                <w:rFonts w:ascii="Arial" w:hAnsi="Arial" w:cs="Arial"/>
                <w:b/>
                <w:sz w:val="22"/>
                <w:szCs w:val="22"/>
              </w:rPr>
              <w:t>Part 2:</w:t>
            </w:r>
          </w:p>
          <w:p w:rsidR="00DB3B8C" w:rsidRDefault="00DB3B8C" w:rsidP="005F0579">
            <w:pPr>
              <w:spacing w:before="120" w:after="120"/>
              <w:jc w:val="both"/>
              <w:rPr>
                <w:rFonts w:ascii="Arial" w:hAnsi="Arial" w:cs="Arial"/>
                <w:b/>
                <w:sz w:val="22"/>
                <w:szCs w:val="22"/>
              </w:rPr>
            </w:pPr>
            <w:r>
              <w:rPr>
                <w:rFonts w:ascii="Arial" w:hAnsi="Arial" w:cs="Arial"/>
                <w:b/>
                <w:sz w:val="22"/>
                <w:szCs w:val="22"/>
              </w:rPr>
              <w:t>13</w:t>
            </w:r>
            <w:r w:rsidRPr="00DB3B8C">
              <w:rPr>
                <w:rFonts w:ascii="Arial" w:hAnsi="Arial" w:cs="Arial"/>
                <w:b/>
                <w:sz w:val="22"/>
                <w:szCs w:val="22"/>
                <w:vertAlign w:val="superscript"/>
              </w:rPr>
              <w:t>th</w:t>
            </w:r>
            <w:r>
              <w:rPr>
                <w:rFonts w:ascii="Arial" w:hAnsi="Arial" w:cs="Arial"/>
                <w:b/>
                <w:sz w:val="22"/>
                <w:szCs w:val="22"/>
              </w:rPr>
              <w:t xml:space="preserve"> November</w:t>
            </w:r>
          </w:p>
          <w:p w:rsidR="00DB3B8C" w:rsidRDefault="00DB3B8C" w:rsidP="005F0579">
            <w:pPr>
              <w:spacing w:before="120" w:after="120"/>
              <w:jc w:val="both"/>
              <w:rPr>
                <w:rFonts w:ascii="Arial" w:hAnsi="Arial" w:cs="Arial"/>
                <w:b/>
                <w:sz w:val="22"/>
                <w:szCs w:val="22"/>
              </w:rPr>
            </w:pPr>
            <w:r>
              <w:rPr>
                <w:rFonts w:ascii="Arial" w:hAnsi="Arial" w:cs="Arial"/>
                <w:b/>
                <w:sz w:val="22"/>
                <w:szCs w:val="22"/>
              </w:rPr>
              <w:t>Part 3:</w:t>
            </w:r>
          </w:p>
          <w:p w:rsidR="00DB3B8C" w:rsidRPr="00A406E5" w:rsidRDefault="00DB3B8C" w:rsidP="005F0579">
            <w:pPr>
              <w:spacing w:before="120" w:after="120"/>
              <w:jc w:val="both"/>
              <w:rPr>
                <w:rFonts w:ascii="Arial" w:hAnsi="Arial" w:cs="Arial"/>
                <w:b/>
                <w:sz w:val="22"/>
                <w:szCs w:val="22"/>
              </w:rPr>
            </w:pPr>
            <w:r>
              <w:rPr>
                <w:rFonts w:ascii="Arial" w:hAnsi="Arial" w:cs="Arial"/>
                <w:b/>
                <w:sz w:val="22"/>
                <w:szCs w:val="22"/>
              </w:rPr>
              <w:t>16</w:t>
            </w:r>
            <w:r w:rsidRPr="00DB3B8C">
              <w:rPr>
                <w:rFonts w:ascii="Arial" w:hAnsi="Arial" w:cs="Arial"/>
                <w:b/>
                <w:sz w:val="22"/>
                <w:szCs w:val="22"/>
                <w:vertAlign w:val="superscript"/>
              </w:rPr>
              <w:t>th</w:t>
            </w:r>
            <w:r>
              <w:rPr>
                <w:rFonts w:ascii="Arial" w:hAnsi="Arial" w:cs="Arial"/>
                <w:b/>
                <w:sz w:val="22"/>
                <w:szCs w:val="22"/>
              </w:rPr>
              <w:t xml:space="preserve"> November</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947347" w:rsidRPr="00A406E5" w:rsidTr="00A406E5">
        <w:tc>
          <w:tcPr>
            <w:tcW w:w="2093" w:type="dxa"/>
            <w:shd w:val="pct15" w:color="auto" w:fill="auto"/>
          </w:tcPr>
          <w:p w:rsidR="00947347" w:rsidRPr="00A406E5" w:rsidRDefault="00947347" w:rsidP="0094734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947347" w:rsidRDefault="00947347" w:rsidP="0094734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947347" w:rsidRPr="00A406E5" w:rsidRDefault="00947347" w:rsidP="00947347">
            <w:pPr>
              <w:rPr>
                <w:rFonts w:ascii="Arial" w:hAnsi="Arial" w:cs="Arial"/>
                <w:sz w:val="22"/>
                <w:szCs w:val="22"/>
              </w:rPr>
            </w:pPr>
            <w:bookmarkStart w:id="0" w:name="_GoBack"/>
            <w:bookmarkEnd w:id="0"/>
          </w:p>
          <w:p w:rsidR="00947347" w:rsidRDefault="00947347" w:rsidP="0094734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947347" w:rsidRDefault="00947347" w:rsidP="00947347">
            <w:pPr>
              <w:rPr>
                <w:rFonts w:ascii="Arial" w:hAnsi="Arial" w:cs="Arial"/>
                <w:sz w:val="22"/>
                <w:szCs w:val="22"/>
              </w:rPr>
            </w:pPr>
            <w:r>
              <w:rPr>
                <w:rFonts w:ascii="Arial" w:hAnsi="Arial" w:cs="Arial"/>
                <w:sz w:val="22"/>
                <w:szCs w:val="22"/>
              </w:rPr>
              <w:t>The assessment will take place in class. The examinations will be recorded via the use of Panopto.</w:t>
            </w:r>
          </w:p>
          <w:p w:rsidR="00947347" w:rsidRDefault="00947347" w:rsidP="00947347">
            <w:pPr>
              <w:rPr>
                <w:rFonts w:ascii="Arial" w:hAnsi="Arial" w:cs="Arial"/>
                <w:sz w:val="22"/>
                <w:szCs w:val="22"/>
              </w:rPr>
            </w:pPr>
          </w:p>
          <w:p w:rsidR="00947347" w:rsidRPr="00A406E5" w:rsidRDefault="00947347" w:rsidP="00947347">
            <w:pPr>
              <w:rPr>
                <w:rFonts w:ascii="Arial" w:hAnsi="Arial" w:cs="Arial"/>
                <w:b/>
                <w:sz w:val="22"/>
                <w:szCs w:val="22"/>
              </w:rPr>
            </w:pPr>
            <w:r>
              <w:rPr>
                <w:rFonts w:ascii="Arial" w:hAnsi="Arial" w:cs="Arial"/>
                <w:sz w:val="22"/>
                <w:szCs w:val="22"/>
              </w:rPr>
              <w:t xml:space="preserve">Non-attendance without explicit, official authorisation will be counted as a non-attempted and be awarded 0%. </w:t>
            </w:r>
          </w:p>
          <w:p w:rsidR="00947347" w:rsidRPr="00A406E5" w:rsidRDefault="00947347" w:rsidP="00947347">
            <w:pPr>
              <w:spacing w:before="120" w:after="120"/>
              <w:jc w:val="both"/>
              <w:rPr>
                <w:rFonts w:ascii="Arial" w:hAnsi="Arial" w:cs="Arial"/>
                <w:b/>
                <w:sz w:val="22"/>
                <w:szCs w:val="22"/>
              </w:rPr>
            </w:pPr>
          </w:p>
          <w:p w:rsidR="00947347" w:rsidRDefault="00947347" w:rsidP="00947347">
            <w:pPr>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p w:rsidR="00947347" w:rsidRDefault="00947347" w:rsidP="00947347">
            <w:pPr>
              <w:rPr>
                <w:rFonts w:ascii="Arial" w:hAnsi="Arial" w:cs="Arial"/>
                <w:sz w:val="22"/>
                <w:szCs w:val="22"/>
              </w:rPr>
            </w:pPr>
          </w:p>
          <w:p w:rsidR="00947347" w:rsidRPr="00A406E5" w:rsidRDefault="00947347" w:rsidP="00947347">
            <w:pPr>
              <w:rPr>
                <w:rFonts w:ascii="Arial" w:hAnsi="Arial" w:cs="Arial"/>
                <w:b/>
                <w:sz w:val="22"/>
                <w:szCs w:val="22"/>
              </w:rPr>
            </w:pPr>
          </w:p>
        </w:tc>
      </w:tr>
      <w:tr w:rsidR="00947347" w:rsidRPr="00A406E5" w:rsidTr="00A406E5">
        <w:tc>
          <w:tcPr>
            <w:tcW w:w="2093" w:type="dxa"/>
            <w:shd w:val="pct15" w:color="auto" w:fill="auto"/>
          </w:tcPr>
          <w:p w:rsidR="00947347" w:rsidRPr="00A406E5" w:rsidRDefault="00947347" w:rsidP="0094734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947347" w:rsidRPr="00A406E5" w:rsidRDefault="00947347" w:rsidP="0094734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03277" w:rsidRPr="009F7E6D" w:rsidRDefault="00403277" w:rsidP="00403277">
            <w:pPr>
              <w:rPr>
                <w:rFonts w:ascii="Arial" w:hAnsi="Arial" w:cs="Arial"/>
                <w:sz w:val="22"/>
                <w:szCs w:val="22"/>
              </w:rPr>
            </w:pPr>
            <w:r w:rsidRPr="009F7E6D">
              <w:rPr>
                <w:rFonts w:ascii="Arial" w:hAnsi="Arial" w:cs="Arial"/>
                <w:sz w:val="22"/>
                <w:szCs w:val="22"/>
              </w:rPr>
              <w:t>Upon the successful completion of this module, the student should be able to:</w:t>
            </w:r>
          </w:p>
          <w:p w:rsidR="00403277" w:rsidRPr="009F7E6D" w:rsidRDefault="00403277" w:rsidP="00403277">
            <w:pPr>
              <w:numPr>
                <w:ilvl w:val="0"/>
                <w:numId w:val="17"/>
              </w:numPr>
              <w:overflowPunct w:val="0"/>
              <w:autoSpaceDE w:val="0"/>
              <w:autoSpaceDN w:val="0"/>
              <w:adjustRightInd w:val="0"/>
              <w:ind w:left="720"/>
              <w:jc w:val="both"/>
              <w:textAlignment w:val="baseline"/>
              <w:rPr>
                <w:rFonts w:ascii="Arial" w:hAnsi="Arial" w:cs="Arial"/>
                <w:sz w:val="22"/>
                <w:szCs w:val="22"/>
              </w:rPr>
            </w:pPr>
            <w:r>
              <w:rPr>
                <w:rFonts w:ascii="Arial" w:hAnsi="Arial" w:cs="Arial"/>
                <w:sz w:val="22"/>
                <w:szCs w:val="22"/>
              </w:rPr>
              <w:t>d</w:t>
            </w:r>
            <w:r w:rsidRPr="009F7E6D">
              <w:rPr>
                <w:rFonts w:ascii="Arial" w:hAnsi="Arial" w:cs="Arial"/>
                <w:sz w:val="22"/>
                <w:szCs w:val="22"/>
              </w:rPr>
              <w:t>isplay a sophisticated understanding and critical appreciation of the key themes of the diverse scholarly approaches to ancient courts</w:t>
            </w:r>
            <w:r>
              <w:rPr>
                <w:rFonts w:ascii="Arial" w:hAnsi="Arial" w:cs="Arial"/>
                <w:sz w:val="22"/>
                <w:szCs w:val="22"/>
              </w:rPr>
              <w:t>;</w:t>
            </w:r>
          </w:p>
          <w:p w:rsidR="00403277" w:rsidRPr="009F7E6D" w:rsidRDefault="00403277" w:rsidP="00403277">
            <w:pPr>
              <w:numPr>
                <w:ilvl w:val="0"/>
                <w:numId w:val="17"/>
              </w:numPr>
              <w:overflowPunct w:val="0"/>
              <w:autoSpaceDE w:val="0"/>
              <w:autoSpaceDN w:val="0"/>
              <w:adjustRightInd w:val="0"/>
              <w:ind w:left="720"/>
              <w:jc w:val="both"/>
              <w:textAlignment w:val="baseline"/>
              <w:rPr>
                <w:rFonts w:ascii="Arial" w:hAnsi="Arial" w:cs="Arial"/>
                <w:sz w:val="22"/>
                <w:szCs w:val="22"/>
              </w:rPr>
            </w:pPr>
            <w:r>
              <w:rPr>
                <w:rFonts w:ascii="Arial" w:hAnsi="Arial" w:cs="Arial"/>
                <w:sz w:val="22"/>
                <w:szCs w:val="22"/>
              </w:rPr>
              <w:t>d</w:t>
            </w:r>
            <w:r w:rsidRPr="009F7E6D">
              <w:rPr>
                <w:rFonts w:ascii="Arial" w:hAnsi="Arial" w:cs="Arial"/>
                <w:sz w:val="22"/>
                <w:szCs w:val="22"/>
              </w:rPr>
              <w:t>isplay a critical understanding of literary, socio-cultural, and historical contexts, and how these affect our interpretation of the ancient courts.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684C22" w:rsidP="00A67FB1">
      <w:pPr>
        <w:ind w:left="720"/>
        <w:rPr>
          <w:rFonts w:ascii="Arial" w:hAnsi="Arial" w:cs="Arial"/>
          <w:sz w:val="24"/>
          <w:szCs w:val="24"/>
        </w:rPr>
      </w:pPr>
      <w:r>
        <w:rPr>
          <w:rFonts w:ascii="Arial" w:hAnsi="Arial" w:cs="Arial"/>
          <w:sz w:val="24"/>
          <w:szCs w:val="24"/>
        </w:rPr>
        <w:t xml:space="preserve">This portfolio has </w:t>
      </w:r>
      <w:r w:rsidR="00B16D2F">
        <w:rPr>
          <w:rFonts w:ascii="Arial" w:hAnsi="Arial" w:cs="Arial"/>
          <w:sz w:val="24"/>
          <w:szCs w:val="24"/>
        </w:rPr>
        <w:t>3</w:t>
      </w:r>
      <w:r>
        <w:rPr>
          <w:rFonts w:ascii="Arial" w:hAnsi="Arial" w:cs="Arial"/>
          <w:sz w:val="24"/>
          <w:szCs w:val="24"/>
        </w:rPr>
        <w:t xml:space="preserve"> parts, and you must complete each part of the portfolio. </w:t>
      </w:r>
    </w:p>
    <w:p w:rsidR="00684C22" w:rsidRDefault="00684C22" w:rsidP="00A67FB1">
      <w:pPr>
        <w:ind w:left="720"/>
        <w:rPr>
          <w:rFonts w:ascii="Arial" w:hAnsi="Arial" w:cs="Arial"/>
          <w:sz w:val="24"/>
          <w:szCs w:val="24"/>
        </w:rPr>
      </w:pPr>
    </w:p>
    <w:p w:rsidR="00684C22" w:rsidRDefault="00684C22" w:rsidP="00A67FB1">
      <w:pPr>
        <w:ind w:left="720"/>
        <w:rPr>
          <w:rFonts w:ascii="Arial" w:hAnsi="Arial" w:cs="Arial"/>
          <w:sz w:val="24"/>
          <w:szCs w:val="24"/>
        </w:rPr>
      </w:pPr>
      <w:r>
        <w:rPr>
          <w:rFonts w:ascii="Arial" w:hAnsi="Arial" w:cs="Arial"/>
          <w:sz w:val="24"/>
          <w:szCs w:val="24"/>
        </w:rPr>
        <w:t>Part 1: Character biography</w:t>
      </w:r>
      <w:r w:rsidR="00DB3B8C">
        <w:rPr>
          <w:rFonts w:ascii="Arial" w:hAnsi="Arial" w:cs="Arial"/>
          <w:sz w:val="24"/>
          <w:szCs w:val="24"/>
        </w:rPr>
        <w:t xml:space="preserve"> (worth </w:t>
      </w:r>
      <w:r w:rsidR="003B0F96">
        <w:rPr>
          <w:rFonts w:ascii="Arial" w:hAnsi="Arial" w:cs="Arial"/>
          <w:sz w:val="24"/>
          <w:szCs w:val="24"/>
        </w:rPr>
        <w:t>20</w:t>
      </w:r>
      <w:r w:rsidR="00DB3B8C">
        <w:rPr>
          <w:rFonts w:ascii="Arial" w:hAnsi="Arial" w:cs="Arial"/>
          <w:sz w:val="24"/>
          <w:szCs w:val="24"/>
        </w:rPr>
        <w:t>% of the portfolio)</w:t>
      </w:r>
    </w:p>
    <w:p w:rsidR="00684C22" w:rsidRDefault="00684C22" w:rsidP="00A67FB1">
      <w:pPr>
        <w:ind w:left="720"/>
        <w:rPr>
          <w:rFonts w:ascii="Arial" w:hAnsi="Arial" w:cs="Arial"/>
          <w:sz w:val="24"/>
          <w:szCs w:val="24"/>
        </w:rPr>
      </w:pPr>
      <w:r>
        <w:rPr>
          <w:rFonts w:ascii="Arial" w:hAnsi="Arial" w:cs="Arial"/>
          <w:sz w:val="24"/>
          <w:szCs w:val="24"/>
        </w:rPr>
        <w:tab/>
        <w:t>You will be assigned a m</w:t>
      </w:r>
      <w:r w:rsidR="00DB3B8C">
        <w:rPr>
          <w:rFonts w:ascii="Arial" w:hAnsi="Arial" w:cs="Arial"/>
          <w:sz w:val="24"/>
          <w:szCs w:val="24"/>
        </w:rPr>
        <w:t>ember of the court of Alexander as a character. Y</w:t>
      </w:r>
      <w:r>
        <w:rPr>
          <w:rFonts w:ascii="Arial" w:hAnsi="Arial" w:cs="Arial"/>
          <w:sz w:val="24"/>
          <w:szCs w:val="24"/>
        </w:rPr>
        <w:t xml:space="preserve">ou must write a </w:t>
      </w:r>
      <w:r w:rsidR="003B0F96">
        <w:rPr>
          <w:rFonts w:ascii="Arial" w:hAnsi="Arial" w:cs="Arial"/>
          <w:sz w:val="24"/>
          <w:szCs w:val="24"/>
        </w:rPr>
        <w:t>75</w:t>
      </w:r>
      <w:r>
        <w:rPr>
          <w:rFonts w:ascii="Arial" w:hAnsi="Arial" w:cs="Arial"/>
          <w:sz w:val="24"/>
          <w:szCs w:val="24"/>
        </w:rPr>
        <w:t>0 word biography of th</w:t>
      </w:r>
      <w:r w:rsidR="00DB3B8C">
        <w:rPr>
          <w:rFonts w:ascii="Arial" w:hAnsi="Arial" w:cs="Arial"/>
          <w:sz w:val="24"/>
          <w:szCs w:val="24"/>
        </w:rPr>
        <w:t>at</w:t>
      </w:r>
      <w:r>
        <w:rPr>
          <w:rFonts w:ascii="Arial" w:hAnsi="Arial" w:cs="Arial"/>
          <w:sz w:val="24"/>
          <w:szCs w:val="24"/>
        </w:rPr>
        <w:t xml:space="preserve"> person. You must reference both the ancient source material and the </w:t>
      </w:r>
      <w:r w:rsidR="00DB3B8C">
        <w:rPr>
          <w:rFonts w:ascii="Arial" w:hAnsi="Arial" w:cs="Arial"/>
          <w:sz w:val="24"/>
          <w:szCs w:val="24"/>
        </w:rPr>
        <w:t xml:space="preserve">appropriate </w:t>
      </w:r>
      <w:r>
        <w:rPr>
          <w:rFonts w:ascii="Arial" w:hAnsi="Arial" w:cs="Arial"/>
          <w:sz w:val="24"/>
          <w:szCs w:val="24"/>
        </w:rPr>
        <w:t xml:space="preserve">modern scholarship on the activities of your character. </w:t>
      </w:r>
    </w:p>
    <w:p w:rsidR="00B16D2F" w:rsidRDefault="00B16D2F" w:rsidP="00A67FB1">
      <w:pPr>
        <w:ind w:left="720"/>
        <w:rPr>
          <w:rFonts w:ascii="Arial" w:hAnsi="Arial" w:cs="Arial"/>
          <w:sz w:val="24"/>
          <w:szCs w:val="24"/>
        </w:rPr>
      </w:pPr>
    </w:p>
    <w:p w:rsidR="00B16D2F" w:rsidRDefault="00B16D2F" w:rsidP="00A67FB1">
      <w:pPr>
        <w:ind w:left="720"/>
        <w:rPr>
          <w:rFonts w:ascii="Arial" w:hAnsi="Arial" w:cs="Arial"/>
          <w:sz w:val="24"/>
          <w:szCs w:val="24"/>
        </w:rPr>
      </w:pPr>
      <w:r>
        <w:rPr>
          <w:rFonts w:ascii="Arial" w:hAnsi="Arial" w:cs="Arial"/>
          <w:sz w:val="24"/>
          <w:szCs w:val="24"/>
        </w:rPr>
        <w:t>Due: 26</w:t>
      </w:r>
      <w:r w:rsidRPr="00B16D2F">
        <w:rPr>
          <w:rFonts w:ascii="Arial" w:hAnsi="Arial" w:cs="Arial"/>
          <w:sz w:val="24"/>
          <w:szCs w:val="24"/>
          <w:vertAlign w:val="superscript"/>
        </w:rPr>
        <w:t>th</w:t>
      </w:r>
      <w:r>
        <w:rPr>
          <w:rFonts w:ascii="Arial" w:hAnsi="Arial" w:cs="Arial"/>
          <w:sz w:val="24"/>
          <w:szCs w:val="24"/>
        </w:rPr>
        <w:t xml:space="preserve"> October 2018</w:t>
      </w:r>
    </w:p>
    <w:p w:rsidR="00684C22" w:rsidRDefault="00684C22" w:rsidP="00A67FB1">
      <w:pPr>
        <w:ind w:left="720"/>
        <w:rPr>
          <w:rFonts w:ascii="Arial" w:hAnsi="Arial" w:cs="Arial"/>
          <w:sz w:val="24"/>
          <w:szCs w:val="24"/>
        </w:rPr>
      </w:pPr>
    </w:p>
    <w:p w:rsidR="00684C22" w:rsidRDefault="00684C22" w:rsidP="00684C22">
      <w:pPr>
        <w:ind w:left="720"/>
        <w:rPr>
          <w:rFonts w:ascii="Arial" w:hAnsi="Arial" w:cs="Arial"/>
          <w:sz w:val="24"/>
          <w:szCs w:val="24"/>
        </w:rPr>
      </w:pPr>
      <w:r>
        <w:rPr>
          <w:rFonts w:ascii="Arial" w:hAnsi="Arial" w:cs="Arial"/>
          <w:sz w:val="24"/>
          <w:szCs w:val="24"/>
        </w:rPr>
        <w:t xml:space="preserve">Part 2: Daily journal (equivalent to </w:t>
      </w:r>
      <w:r w:rsidR="00B16D2F">
        <w:rPr>
          <w:rFonts w:ascii="Arial" w:hAnsi="Arial" w:cs="Arial"/>
          <w:sz w:val="24"/>
          <w:szCs w:val="24"/>
        </w:rPr>
        <w:t>2</w:t>
      </w:r>
      <w:r>
        <w:rPr>
          <w:rFonts w:ascii="Arial" w:hAnsi="Arial" w:cs="Arial"/>
          <w:sz w:val="24"/>
          <w:szCs w:val="24"/>
        </w:rPr>
        <w:t>,</w:t>
      </w:r>
      <w:r w:rsidR="003B0F96">
        <w:rPr>
          <w:rFonts w:ascii="Arial" w:hAnsi="Arial" w:cs="Arial"/>
          <w:sz w:val="24"/>
          <w:szCs w:val="24"/>
        </w:rPr>
        <w:t>2</w:t>
      </w:r>
      <w:r w:rsidR="00B16D2F">
        <w:rPr>
          <w:rFonts w:ascii="Arial" w:hAnsi="Arial" w:cs="Arial"/>
          <w:sz w:val="24"/>
          <w:szCs w:val="24"/>
        </w:rPr>
        <w:t>5</w:t>
      </w:r>
      <w:r>
        <w:rPr>
          <w:rFonts w:ascii="Arial" w:hAnsi="Arial" w:cs="Arial"/>
          <w:sz w:val="24"/>
          <w:szCs w:val="24"/>
        </w:rPr>
        <w:t>0 words)</w:t>
      </w:r>
      <w:r w:rsidR="00DB3B8C">
        <w:rPr>
          <w:rFonts w:ascii="Arial" w:hAnsi="Arial" w:cs="Arial"/>
          <w:sz w:val="24"/>
          <w:szCs w:val="24"/>
        </w:rPr>
        <w:t xml:space="preserve"> (worth 70% of the portfolio)</w:t>
      </w:r>
    </w:p>
    <w:p w:rsidR="00EA69AB" w:rsidRDefault="00684C22" w:rsidP="00EA69AB">
      <w:pPr>
        <w:pStyle w:val="ListParagraph"/>
        <w:numPr>
          <w:ilvl w:val="0"/>
          <w:numId w:val="18"/>
        </w:numPr>
        <w:rPr>
          <w:rFonts w:ascii="Arial" w:hAnsi="Arial" w:cs="Arial"/>
          <w:sz w:val="24"/>
          <w:szCs w:val="24"/>
        </w:rPr>
      </w:pPr>
      <w:r w:rsidRPr="00EA69AB">
        <w:rPr>
          <w:rFonts w:ascii="Arial" w:hAnsi="Arial" w:cs="Arial"/>
          <w:sz w:val="24"/>
          <w:szCs w:val="24"/>
        </w:rPr>
        <w:t xml:space="preserve">For each </w:t>
      </w:r>
      <w:r w:rsidR="00DB3B8C">
        <w:rPr>
          <w:rFonts w:ascii="Arial" w:hAnsi="Arial" w:cs="Arial"/>
          <w:sz w:val="24"/>
          <w:szCs w:val="24"/>
        </w:rPr>
        <w:t>c</w:t>
      </w:r>
      <w:r w:rsidRPr="00EA69AB">
        <w:rPr>
          <w:rFonts w:ascii="Arial" w:hAnsi="Arial" w:cs="Arial"/>
          <w:sz w:val="24"/>
          <w:szCs w:val="24"/>
        </w:rPr>
        <w:t>lass</w:t>
      </w:r>
      <w:r w:rsidR="00DB3B8C">
        <w:rPr>
          <w:rFonts w:ascii="Arial" w:hAnsi="Arial" w:cs="Arial"/>
          <w:sz w:val="24"/>
          <w:szCs w:val="24"/>
        </w:rPr>
        <w:t>,</w:t>
      </w:r>
      <w:r w:rsidRPr="00EA69AB">
        <w:rPr>
          <w:rFonts w:ascii="Arial" w:hAnsi="Arial" w:cs="Arial"/>
          <w:sz w:val="24"/>
          <w:szCs w:val="24"/>
        </w:rPr>
        <w:t xml:space="preserve"> you must write a brief journal entry which outlines the plans of your character for that class. </w:t>
      </w:r>
    </w:p>
    <w:p w:rsidR="00EA69AB" w:rsidRDefault="00DB3B8C" w:rsidP="00EA69AB">
      <w:pPr>
        <w:pStyle w:val="ListParagraph"/>
        <w:numPr>
          <w:ilvl w:val="0"/>
          <w:numId w:val="18"/>
        </w:numPr>
        <w:rPr>
          <w:rFonts w:ascii="Arial" w:hAnsi="Arial" w:cs="Arial"/>
          <w:sz w:val="24"/>
          <w:szCs w:val="24"/>
        </w:rPr>
      </w:pPr>
      <w:r>
        <w:rPr>
          <w:rFonts w:ascii="Arial" w:hAnsi="Arial" w:cs="Arial"/>
          <w:sz w:val="24"/>
          <w:szCs w:val="24"/>
        </w:rPr>
        <w:t>This</w:t>
      </w:r>
      <w:r w:rsidR="00EA69AB">
        <w:rPr>
          <w:rFonts w:ascii="Arial" w:hAnsi="Arial" w:cs="Arial"/>
          <w:sz w:val="24"/>
          <w:szCs w:val="24"/>
        </w:rPr>
        <w:t xml:space="preserve"> journal must be brought to each class in order for your actions to be approved before the start of that classe</w:t>
      </w:r>
      <w:r>
        <w:rPr>
          <w:rFonts w:ascii="Arial" w:hAnsi="Arial" w:cs="Arial"/>
          <w:sz w:val="24"/>
          <w:szCs w:val="24"/>
        </w:rPr>
        <w:t>s activities (in hard copy or electronic).</w:t>
      </w:r>
    </w:p>
    <w:p w:rsidR="00EA69AB" w:rsidRPr="00EA69AB" w:rsidRDefault="00684C22" w:rsidP="00EA69AB">
      <w:pPr>
        <w:pStyle w:val="ListParagraph"/>
        <w:numPr>
          <w:ilvl w:val="0"/>
          <w:numId w:val="18"/>
        </w:numPr>
        <w:rPr>
          <w:rFonts w:ascii="Arial" w:hAnsi="Arial" w:cs="Arial"/>
          <w:sz w:val="24"/>
          <w:szCs w:val="24"/>
        </w:rPr>
      </w:pPr>
      <w:r w:rsidRPr="00EA69AB">
        <w:rPr>
          <w:rFonts w:ascii="Arial" w:hAnsi="Arial" w:cs="Arial"/>
          <w:sz w:val="24"/>
          <w:szCs w:val="24"/>
        </w:rPr>
        <w:t>Your journal must include the motivations for your character’s planned actions</w:t>
      </w:r>
      <w:r w:rsidR="003B0F96">
        <w:rPr>
          <w:rFonts w:ascii="Arial" w:hAnsi="Arial" w:cs="Arial"/>
          <w:sz w:val="24"/>
          <w:szCs w:val="24"/>
        </w:rPr>
        <w:t xml:space="preserve"> for that class</w:t>
      </w:r>
      <w:r w:rsidRPr="00EA69AB">
        <w:rPr>
          <w:rFonts w:ascii="Arial" w:hAnsi="Arial" w:cs="Arial"/>
          <w:sz w:val="24"/>
          <w:szCs w:val="24"/>
        </w:rPr>
        <w:t xml:space="preserve">. </w:t>
      </w:r>
    </w:p>
    <w:p w:rsidR="00DB3B8C" w:rsidRDefault="00684C22" w:rsidP="00EA69AB">
      <w:pPr>
        <w:pStyle w:val="ListParagraph"/>
        <w:numPr>
          <w:ilvl w:val="0"/>
          <w:numId w:val="18"/>
        </w:numPr>
        <w:rPr>
          <w:rFonts w:ascii="Arial" w:hAnsi="Arial" w:cs="Arial"/>
          <w:sz w:val="24"/>
          <w:szCs w:val="24"/>
        </w:rPr>
      </w:pPr>
      <w:r w:rsidRPr="00EA69AB">
        <w:rPr>
          <w:rFonts w:ascii="Arial" w:hAnsi="Arial" w:cs="Arial"/>
          <w:sz w:val="24"/>
          <w:szCs w:val="24"/>
        </w:rPr>
        <w:t>The mo</w:t>
      </w:r>
      <w:r w:rsidR="00DB3B8C">
        <w:rPr>
          <w:rFonts w:ascii="Arial" w:hAnsi="Arial" w:cs="Arial"/>
          <w:sz w:val="24"/>
          <w:szCs w:val="24"/>
        </w:rPr>
        <w:t xml:space="preserve">tivations must be based on: </w:t>
      </w:r>
    </w:p>
    <w:p w:rsidR="00DB3B8C" w:rsidRDefault="00684C22" w:rsidP="00DB3B8C">
      <w:pPr>
        <w:pStyle w:val="ListParagraph"/>
        <w:numPr>
          <w:ilvl w:val="1"/>
          <w:numId w:val="18"/>
        </w:numPr>
        <w:rPr>
          <w:rFonts w:ascii="Arial" w:hAnsi="Arial" w:cs="Arial"/>
          <w:sz w:val="24"/>
          <w:szCs w:val="24"/>
        </w:rPr>
      </w:pPr>
      <w:r w:rsidRPr="00EA69AB">
        <w:rPr>
          <w:rFonts w:ascii="Arial" w:hAnsi="Arial" w:cs="Arial"/>
          <w:sz w:val="24"/>
          <w:szCs w:val="24"/>
        </w:rPr>
        <w:t>the historical source mat</w:t>
      </w:r>
      <w:r w:rsidR="00EA69AB" w:rsidRPr="00EA69AB">
        <w:rPr>
          <w:rFonts w:ascii="Arial" w:hAnsi="Arial" w:cs="Arial"/>
          <w:sz w:val="24"/>
          <w:szCs w:val="24"/>
        </w:rPr>
        <w:t>erial for your character</w:t>
      </w:r>
      <w:r w:rsidR="00EA69AB">
        <w:rPr>
          <w:rFonts w:ascii="Arial" w:hAnsi="Arial" w:cs="Arial"/>
          <w:sz w:val="24"/>
          <w:szCs w:val="24"/>
        </w:rPr>
        <w:t xml:space="preserve">, </w:t>
      </w:r>
    </w:p>
    <w:p w:rsidR="00DB3B8C" w:rsidRDefault="00EA69AB" w:rsidP="00DB3B8C">
      <w:pPr>
        <w:pStyle w:val="ListParagraph"/>
        <w:numPr>
          <w:ilvl w:val="1"/>
          <w:numId w:val="18"/>
        </w:numPr>
        <w:rPr>
          <w:rFonts w:ascii="Arial" w:hAnsi="Arial" w:cs="Arial"/>
          <w:sz w:val="24"/>
          <w:szCs w:val="24"/>
        </w:rPr>
      </w:pPr>
      <w:r>
        <w:rPr>
          <w:rFonts w:ascii="Arial" w:hAnsi="Arial" w:cs="Arial"/>
          <w:sz w:val="24"/>
          <w:szCs w:val="24"/>
        </w:rPr>
        <w:t>the activities of courtiers in the Hellenistic period,</w:t>
      </w:r>
      <w:r w:rsidR="00DB3B8C">
        <w:rPr>
          <w:rFonts w:ascii="Arial" w:hAnsi="Arial" w:cs="Arial"/>
          <w:sz w:val="24"/>
          <w:szCs w:val="24"/>
        </w:rPr>
        <w:t xml:space="preserve"> or</w:t>
      </w:r>
    </w:p>
    <w:p w:rsidR="00684C22" w:rsidRDefault="00DB3B8C" w:rsidP="00DB3B8C">
      <w:pPr>
        <w:pStyle w:val="ListParagraph"/>
        <w:numPr>
          <w:ilvl w:val="1"/>
          <w:numId w:val="18"/>
        </w:numPr>
        <w:rPr>
          <w:rFonts w:ascii="Arial" w:hAnsi="Arial" w:cs="Arial"/>
          <w:sz w:val="24"/>
          <w:szCs w:val="24"/>
        </w:rPr>
      </w:pPr>
      <w:r>
        <w:rPr>
          <w:rFonts w:ascii="Arial" w:hAnsi="Arial" w:cs="Arial"/>
          <w:sz w:val="24"/>
          <w:szCs w:val="24"/>
        </w:rPr>
        <w:t xml:space="preserve">the </w:t>
      </w:r>
      <w:r w:rsidR="00EA69AB" w:rsidRPr="00EA69AB">
        <w:rPr>
          <w:rFonts w:ascii="Arial" w:hAnsi="Arial" w:cs="Arial"/>
          <w:sz w:val="24"/>
          <w:szCs w:val="24"/>
        </w:rPr>
        <w:t xml:space="preserve">scholarly literature on the types of actions taken at a royal court. </w:t>
      </w:r>
    </w:p>
    <w:p w:rsidR="00DB3B8C" w:rsidRDefault="00DB3B8C" w:rsidP="00EA69AB">
      <w:pPr>
        <w:pStyle w:val="ListParagraph"/>
        <w:numPr>
          <w:ilvl w:val="0"/>
          <w:numId w:val="18"/>
        </w:numPr>
        <w:rPr>
          <w:rFonts w:ascii="Arial" w:hAnsi="Arial" w:cs="Arial"/>
          <w:sz w:val="24"/>
          <w:szCs w:val="24"/>
        </w:rPr>
      </w:pPr>
      <w:r>
        <w:rPr>
          <w:rFonts w:ascii="Arial" w:hAnsi="Arial" w:cs="Arial"/>
          <w:sz w:val="24"/>
          <w:szCs w:val="24"/>
        </w:rPr>
        <w:t>The collection of all of the entries must be submitted to</w:t>
      </w:r>
      <w:r w:rsidR="003B0F96">
        <w:rPr>
          <w:rFonts w:ascii="Arial" w:hAnsi="Arial" w:cs="Arial"/>
          <w:sz w:val="24"/>
          <w:szCs w:val="24"/>
        </w:rPr>
        <w:t xml:space="preserve"> Turnitin by the final deadline and this will be marked. </w:t>
      </w:r>
    </w:p>
    <w:p w:rsidR="00B16D2F" w:rsidRDefault="00B16D2F" w:rsidP="00B16D2F">
      <w:pPr>
        <w:ind w:left="1080"/>
        <w:rPr>
          <w:rFonts w:ascii="Arial" w:hAnsi="Arial" w:cs="Arial"/>
          <w:sz w:val="24"/>
          <w:szCs w:val="24"/>
        </w:rPr>
      </w:pPr>
    </w:p>
    <w:p w:rsidR="00B16D2F" w:rsidRPr="00B16D2F" w:rsidRDefault="00B16D2F" w:rsidP="00B16D2F">
      <w:pPr>
        <w:rPr>
          <w:rFonts w:ascii="Arial" w:hAnsi="Arial" w:cs="Arial"/>
          <w:sz w:val="24"/>
          <w:szCs w:val="24"/>
        </w:rPr>
      </w:pPr>
      <w:r>
        <w:rPr>
          <w:rFonts w:ascii="Arial" w:hAnsi="Arial" w:cs="Arial"/>
          <w:sz w:val="24"/>
          <w:szCs w:val="24"/>
        </w:rPr>
        <w:t>Final due date (for all journal entries): 13</w:t>
      </w:r>
      <w:r w:rsidRPr="00B16D2F">
        <w:rPr>
          <w:rFonts w:ascii="Arial" w:hAnsi="Arial" w:cs="Arial"/>
          <w:sz w:val="24"/>
          <w:szCs w:val="24"/>
          <w:vertAlign w:val="superscript"/>
        </w:rPr>
        <w:t>th</w:t>
      </w:r>
      <w:r>
        <w:rPr>
          <w:rFonts w:ascii="Arial" w:hAnsi="Arial" w:cs="Arial"/>
          <w:sz w:val="24"/>
          <w:szCs w:val="24"/>
        </w:rPr>
        <w:t xml:space="preserve"> November 2018</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B16D2F" w:rsidP="00A67FB1">
      <w:pPr>
        <w:ind w:left="720"/>
        <w:rPr>
          <w:rFonts w:ascii="Arial" w:hAnsi="Arial" w:cs="Arial"/>
          <w:sz w:val="24"/>
          <w:szCs w:val="24"/>
        </w:rPr>
      </w:pPr>
      <w:r>
        <w:rPr>
          <w:rFonts w:ascii="Arial" w:hAnsi="Arial" w:cs="Arial"/>
          <w:sz w:val="24"/>
          <w:szCs w:val="24"/>
        </w:rPr>
        <w:t>Part 3: Discussion of Plans (500 words)</w:t>
      </w:r>
      <w:r w:rsidR="00DB3B8C">
        <w:rPr>
          <w:rFonts w:ascii="Arial" w:hAnsi="Arial" w:cs="Arial"/>
          <w:sz w:val="24"/>
          <w:szCs w:val="24"/>
        </w:rPr>
        <w:t xml:space="preserve"> (worth 1</w:t>
      </w:r>
      <w:r w:rsidR="003B0F96">
        <w:rPr>
          <w:rFonts w:ascii="Arial" w:hAnsi="Arial" w:cs="Arial"/>
          <w:sz w:val="24"/>
          <w:szCs w:val="24"/>
        </w:rPr>
        <w:t>0</w:t>
      </w:r>
      <w:r w:rsidR="00DB3B8C">
        <w:rPr>
          <w:rFonts w:ascii="Arial" w:hAnsi="Arial" w:cs="Arial"/>
          <w:sz w:val="24"/>
          <w:szCs w:val="24"/>
          <w:vertAlign w:val="superscript"/>
        </w:rPr>
        <w:t xml:space="preserve">% </w:t>
      </w:r>
      <w:r w:rsidR="00DB3B8C">
        <w:rPr>
          <w:rFonts w:ascii="Arial" w:hAnsi="Arial" w:cs="Arial"/>
          <w:sz w:val="24"/>
          <w:szCs w:val="24"/>
        </w:rPr>
        <w:t>of the portfolio)</w:t>
      </w:r>
    </w:p>
    <w:p w:rsidR="00B16D2F" w:rsidRDefault="00B16D2F" w:rsidP="00B16D2F">
      <w:pPr>
        <w:rPr>
          <w:rFonts w:ascii="Arial" w:hAnsi="Arial" w:cs="Arial"/>
          <w:sz w:val="24"/>
          <w:szCs w:val="24"/>
        </w:rPr>
      </w:pPr>
    </w:p>
    <w:p w:rsidR="00B16D2F" w:rsidRDefault="003B0F96" w:rsidP="00B16D2F">
      <w:pPr>
        <w:ind w:firstLine="720"/>
        <w:rPr>
          <w:rFonts w:ascii="Arial" w:hAnsi="Arial" w:cs="Arial"/>
          <w:sz w:val="24"/>
          <w:szCs w:val="24"/>
        </w:rPr>
      </w:pPr>
      <w:r>
        <w:rPr>
          <w:rFonts w:ascii="Arial" w:hAnsi="Arial" w:cs="Arial"/>
          <w:sz w:val="24"/>
          <w:szCs w:val="24"/>
        </w:rPr>
        <w:t xml:space="preserve">You must submit a </w:t>
      </w:r>
      <w:r w:rsidR="00B16D2F">
        <w:rPr>
          <w:rFonts w:ascii="Arial" w:hAnsi="Arial" w:cs="Arial"/>
          <w:sz w:val="24"/>
          <w:szCs w:val="24"/>
        </w:rPr>
        <w:t>500 word discussion of</w:t>
      </w:r>
      <w:r w:rsidR="00B16D2F" w:rsidRPr="00B16D2F">
        <w:rPr>
          <w:rFonts w:ascii="Arial" w:hAnsi="Arial" w:cs="Arial"/>
          <w:sz w:val="24"/>
          <w:szCs w:val="24"/>
        </w:rPr>
        <w:t xml:space="preserve"> the failure/success of your plans and how </w:t>
      </w:r>
      <w:r>
        <w:rPr>
          <w:rFonts w:ascii="Arial" w:hAnsi="Arial" w:cs="Arial"/>
          <w:sz w:val="24"/>
          <w:szCs w:val="24"/>
        </w:rPr>
        <w:t>this has influenced</w:t>
      </w:r>
      <w:r w:rsidR="00B16D2F" w:rsidRPr="00B16D2F">
        <w:rPr>
          <w:rFonts w:ascii="Arial" w:hAnsi="Arial" w:cs="Arial"/>
          <w:sz w:val="24"/>
          <w:szCs w:val="24"/>
        </w:rPr>
        <w:t xml:space="preserve"> your interpretation of events after the death of Alexander. </w:t>
      </w:r>
    </w:p>
    <w:p w:rsidR="00B16D2F" w:rsidRDefault="00B16D2F" w:rsidP="00B16D2F">
      <w:pPr>
        <w:rPr>
          <w:rFonts w:ascii="Arial" w:hAnsi="Arial" w:cs="Arial"/>
          <w:sz w:val="24"/>
          <w:szCs w:val="24"/>
        </w:rPr>
      </w:pPr>
    </w:p>
    <w:p w:rsidR="00152E9D" w:rsidRPr="00A406E5" w:rsidRDefault="00B16D2F" w:rsidP="00B16D2F">
      <w:pPr>
        <w:rPr>
          <w:rFonts w:ascii="Arial" w:hAnsi="Arial" w:cs="Arial"/>
          <w:sz w:val="24"/>
          <w:szCs w:val="24"/>
        </w:rPr>
      </w:pPr>
      <w:r>
        <w:rPr>
          <w:rFonts w:ascii="Arial" w:hAnsi="Arial" w:cs="Arial"/>
          <w:sz w:val="24"/>
          <w:szCs w:val="24"/>
        </w:rPr>
        <w:t>Due date: 16</w:t>
      </w:r>
      <w:r w:rsidRPr="00B16D2F">
        <w:rPr>
          <w:rFonts w:ascii="Arial" w:hAnsi="Arial" w:cs="Arial"/>
          <w:sz w:val="24"/>
          <w:szCs w:val="24"/>
          <w:vertAlign w:val="superscript"/>
        </w:rPr>
        <w:t>th</w:t>
      </w:r>
      <w:r>
        <w:rPr>
          <w:rFonts w:ascii="Arial" w:hAnsi="Arial" w:cs="Arial"/>
          <w:sz w:val="24"/>
          <w:szCs w:val="24"/>
        </w:rPr>
        <w:t xml:space="preserve"> November 2018</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B16D2F">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B16D2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5818F1" w:rsidP="00152E9D">
            <w:pPr>
              <w:spacing w:after="120"/>
              <w:rPr>
                <w:rFonts w:ascii="Arial" w:hAnsi="Arial" w:cs="Arial"/>
                <w:sz w:val="14"/>
                <w:szCs w:val="14"/>
              </w:rPr>
            </w:pPr>
            <w:r>
              <w:rPr>
                <w:rFonts w:ascii="Arial" w:hAnsi="Arial" w:cs="Arial"/>
                <w:sz w:val="14"/>
                <w:szCs w:val="14"/>
              </w:rPr>
              <w:t xml:space="preserve">The mark for each portfolio is </w:t>
            </w:r>
            <w:r w:rsidR="006D0015">
              <w:rPr>
                <w:rFonts w:ascii="Arial" w:hAnsi="Arial" w:cs="Arial"/>
                <w:sz w:val="14"/>
                <w:szCs w:val="14"/>
              </w:rPr>
              <w:t xml:space="preserve">arrived at holistically. There are not separate marks for each criterion. You will find your feedback on the Turnitin Link.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D0015"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6D0015" w:rsidP="00152E9D">
            <w:pPr>
              <w:rPr>
                <w:rFonts w:ascii="Arial" w:hAnsi="Arial" w:cs="Arial"/>
                <w:b/>
              </w:rPr>
            </w:pPr>
            <w:r>
              <w:rPr>
                <w:rFonts w:ascii="Arial" w:hAnsi="Arial" w:cs="Arial"/>
                <w:b/>
                <w:szCs w:val="16"/>
              </w:rPr>
              <w:t>0</w:t>
            </w:r>
            <w:r w:rsidR="00152E9D" w:rsidRPr="00A406E5">
              <w:rPr>
                <w:rFonts w:ascii="Arial" w:hAnsi="Arial" w:cs="Arial"/>
                <w:b/>
                <w:szCs w:val="16"/>
              </w:rPr>
              <w:t xml:space="preserve">2. </w:t>
            </w:r>
            <w:r w:rsidR="00152E9D"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6D0015" w:rsidRPr="00A406E5" w:rsidRDefault="006D0015" w:rsidP="006D0015">
            <w:pPr>
              <w:spacing w:after="120"/>
              <w:rPr>
                <w:rFonts w:ascii="Arial" w:hAnsi="Arial" w:cs="Arial"/>
                <w:sz w:val="14"/>
                <w:szCs w:val="14"/>
              </w:rPr>
            </w:pPr>
            <w:r>
              <w:rPr>
                <w:rFonts w:ascii="Arial" w:hAnsi="Arial" w:cs="Arial"/>
                <w:sz w:val="14"/>
                <w:szCs w:val="14"/>
              </w:rPr>
              <w:t xml:space="preserve">The mark for each portfolio is arrived at holistically. There are not separate marks for each criterion. You will find your feedback on the Turnitin Link.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6D0015" w:rsidRPr="00A406E5" w:rsidRDefault="006D0015" w:rsidP="006D0015">
            <w:pPr>
              <w:spacing w:after="120"/>
              <w:rPr>
                <w:rFonts w:ascii="Arial" w:hAnsi="Arial" w:cs="Arial"/>
                <w:sz w:val="14"/>
                <w:szCs w:val="14"/>
              </w:rPr>
            </w:pPr>
            <w:r>
              <w:rPr>
                <w:rFonts w:ascii="Arial" w:hAnsi="Arial" w:cs="Arial"/>
                <w:sz w:val="14"/>
                <w:szCs w:val="14"/>
              </w:rPr>
              <w:t xml:space="preserve">The mark for each portfolio is arrived at holistically. There are not separate marks for each criterion. You will find your feedback on the Turnitin Link.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6D0015" w:rsidRPr="00A406E5" w:rsidRDefault="006D0015" w:rsidP="006D0015">
            <w:pPr>
              <w:spacing w:after="120"/>
              <w:rPr>
                <w:rFonts w:ascii="Arial" w:hAnsi="Arial" w:cs="Arial"/>
                <w:sz w:val="14"/>
                <w:szCs w:val="14"/>
              </w:rPr>
            </w:pPr>
            <w:r>
              <w:rPr>
                <w:rFonts w:ascii="Arial" w:hAnsi="Arial" w:cs="Arial"/>
                <w:sz w:val="14"/>
                <w:szCs w:val="14"/>
              </w:rPr>
              <w:t xml:space="preserve">The mark for each portfolio is arrived at holistically. There are not separate marks for each criterion. You will find your feedback on the Turnitin Link.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6D0015" w:rsidRPr="00A406E5" w:rsidRDefault="006D0015" w:rsidP="006D0015">
            <w:pPr>
              <w:spacing w:after="120"/>
              <w:rPr>
                <w:rFonts w:ascii="Arial" w:hAnsi="Arial" w:cs="Arial"/>
                <w:sz w:val="14"/>
                <w:szCs w:val="14"/>
              </w:rPr>
            </w:pPr>
            <w:r>
              <w:rPr>
                <w:rFonts w:ascii="Arial" w:hAnsi="Arial" w:cs="Arial"/>
                <w:sz w:val="14"/>
                <w:szCs w:val="14"/>
              </w:rPr>
              <w:t xml:space="preserve">The mark for each portfolio is arrived at holistically. There are not separate marks for each criterion. You will find your feedback on the Turnitin Link.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7347">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7347">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A84E32"/>
    <w:multiLevelType w:val="hybridMultilevel"/>
    <w:tmpl w:val="18189A0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B63253FC"/>
    <w:lvl w:ilvl="0" w:tplc="08090001">
      <w:start w:val="1"/>
      <w:numFmt w:val="bullet"/>
      <w:lvlText w:val=""/>
      <w:lvlJc w:val="left"/>
      <w:pPr>
        <w:ind w:left="277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0F96"/>
    <w:rsid w:val="003B366F"/>
    <w:rsid w:val="003B3F9D"/>
    <w:rsid w:val="003B6C95"/>
    <w:rsid w:val="003E5751"/>
    <w:rsid w:val="00403277"/>
    <w:rsid w:val="004046A9"/>
    <w:rsid w:val="00404C50"/>
    <w:rsid w:val="00423934"/>
    <w:rsid w:val="00426244"/>
    <w:rsid w:val="0046559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18F1"/>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C22"/>
    <w:rsid w:val="00691EA9"/>
    <w:rsid w:val="006934D4"/>
    <w:rsid w:val="006A6DC3"/>
    <w:rsid w:val="006C1480"/>
    <w:rsid w:val="006D0015"/>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47347"/>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6D2F"/>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3B8C"/>
    <w:rsid w:val="00DD17CC"/>
    <w:rsid w:val="00DE217A"/>
    <w:rsid w:val="00DF321B"/>
    <w:rsid w:val="00E05287"/>
    <w:rsid w:val="00E230E0"/>
    <w:rsid w:val="00E51AAC"/>
    <w:rsid w:val="00E66CC0"/>
    <w:rsid w:val="00E728A9"/>
    <w:rsid w:val="00E807D9"/>
    <w:rsid w:val="00EA0F4E"/>
    <w:rsid w:val="00EA295B"/>
    <w:rsid w:val="00EA3B9B"/>
    <w:rsid w:val="00EA6801"/>
    <w:rsid w:val="00EA69AB"/>
    <w:rsid w:val="00EB4F96"/>
    <w:rsid w:val="00EC2367"/>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100</TotalTime>
  <Pages>10</Pages>
  <Words>3499</Words>
  <Characters>21130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Matthew Cobb</cp:lastModifiedBy>
  <cp:revision>6</cp:revision>
  <cp:lastPrinted>2014-10-10T07:42:00Z</cp:lastPrinted>
  <dcterms:created xsi:type="dcterms:W3CDTF">2018-08-14T14:25:00Z</dcterms:created>
  <dcterms:modified xsi:type="dcterms:W3CDTF">2018-08-16T13:59:00Z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