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17507C" w14:textId="70CE02E8" w:rsidR="00D60D56" w:rsidRDefault="00D60D56" w:rsidP="005471AA">
      <w:pPr>
        <w:spacing w:line="360" w:lineRule="auto"/>
        <w:rPr>
          <w:b/>
          <w:bCs/>
        </w:rPr>
      </w:pPr>
      <w:r>
        <w:rPr>
          <w:b/>
          <w:bCs/>
        </w:rPr>
        <w:t>Cara Price 2031341</w:t>
      </w:r>
    </w:p>
    <w:p w14:paraId="2B331C93" w14:textId="54CED03B" w:rsidR="00EF00B4" w:rsidRDefault="00EF00B4" w:rsidP="005471AA">
      <w:pPr>
        <w:spacing w:line="360" w:lineRule="auto"/>
      </w:pPr>
      <w:r w:rsidRPr="00EF00B4">
        <w:rPr>
          <w:b/>
          <w:bCs/>
        </w:rPr>
        <w:t>Methodology</w:t>
      </w:r>
    </w:p>
    <w:p w14:paraId="62C2A0AD" w14:textId="006FC138" w:rsidR="008E1A6C" w:rsidRPr="00CC7C4E" w:rsidRDefault="00EF00B4" w:rsidP="005471AA">
      <w:pPr>
        <w:spacing w:line="360" w:lineRule="auto"/>
        <w:rPr>
          <w:u w:val="single"/>
        </w:rPr>
      </w:pPr>
      <w:r w:rsidRPr="00EF00B4">
        <w:rPr>
          <w:u w:val="single"/>
        </w:rPr>
        <w:t>Introduction</w:t>
      </w:r>
    </w:p>
    <w:p w14:paraId="2F1B88F8" w14:textId="54183830" w:rsidR="00B921C4" w:rsidRDefault="007A7D17" w:rsidP="005471AA">
      <w:pPr>
        <w:spacing w:line="360" w:lineRule="auto"/>
      </w:pPr>
      <w:r>
        <w:t>This chapter will explain</w:t>
      </w:r>
      <w:r w:rsidR="008E1A6C">
        <w:t xml:space="preserve"> how the research will be carried out. </w:t>
      </w:r>
      <w:r w:rsidR="00B921C4">
        <w:t xml:space="preserve">There are two types of research: primary and secondary. </w:t>
      </w:r>
      <w:r w:rsidR="006C47EA">
        <w:t>Bouchrika (2023) describes p</w:t>
      </w:r>
      <w:r w:rsidR="00B921C4">
        <w:t xml:space="preserve">rimary </w:t>
      </w:r>
      <w:r w:rsidR="000C4385">
        <w:t>research as the c</w:t>
      </w:r>
      <w:r w:rsidR="006C47EA">
        <w:t>ollection</w:t>
      </w:r>
      <w:r w:rsidR="000C4385">
        <w:t xml:space="preserve"> of </w:t>
      </w:r>
      <w:r w:rsidR="006C47EA">
        <w:t xml:space="preserve">new </w:t>
      </w:r>
      <w:r w:rsidR="000C4385">
        <w:t xml:space="preserve">data </w:t>
      </w:r>
      <w:r w:rsidR="00FA3ECB">
        <w:t>relating</w:t>
      </w:r>
      <w:r w:rsidR="000C4385">
        <w:t xml:space="preserve"> </w:t>
      </w:r>
      <w:r w:rsidR="00960891">
        <w:t xml:space="preserve">to </w:t>
      </w:r>
      <w:r w:rsidR="000C4385">
        <w:t xml:space="preserve">a specific question, using methods such </w:t>
      </w:r>
      <w:r w:rsidR="00231680">
        <w:t xml:space="preserve">as </w:t>
      </w:r>
      <w:r w:rsidR="000C4385">
        <w:t>interviews</w:t>
      </w:r>
      <w:r w:rsidR="00FA3ECB">
        <w:t>, surveys, and observations</w:t>
      </w:r>
      <w:r w:rsidR="006C47EA">
        <w:t>. Secondary research involves the analysis of primary data from other researchers. Primary research can be further split into quantitative or qual</w:t>
      </w:r>
      <w:r w:rsidR="00D07601">
        <w:t>itative research.</w:t>
      </w:r>
      <w:r w:rsidR="00121997">
        <w:t xml:space="preserve"> </w:t>
      </w:r>
      <w:r w:rsidR="00D07601">
        <w:t xml:space="preserve">Quantitative research </w:t>
      </w:r>
      <w:r w:rsidR="00ED3C9E">
        <w:t xml:space="preserve">is </w:t>
      </w:r>
      <w:r w:rsidR="004D1FE1">
        <w:t>the</w:t>
      </w:r>
      <w:r w:rsidR="005B3778">
        <w:t xml:space="preserve"> </w:t>
      </w:r>
      <w:r w:rsidR="00BF63D2">
        <w:t>large-scale</w:t>
      </w:r>
      <w:r w:rsidR="005B3778">
        <w:t xml:space="preserve"> </w:t>
      </w:r>
      <w:r w:rsidR="00ED3C9E">
        <w:t xml:space="preserve">collection of data </w:t>
      </w:r>
      <w:r w:rsidR="00DC6840">
        <w:t>which is then statistically analysed</w:t>
      </w:r>
      <w:r w:rsidR="00944A94">
        <w:t>. It</w:t>
      </w:r>
      <w:r w:rsidR="00165C7A">
        <w:t xml:space="preserve"> is</w:t>
      </w:r>
      <w:r w:rsidR="00944A94">
        <w:t xml:space="preserve"> </w:t>
      </w:r>
      <w:r w:rsidR="00165C7A">
        <w:t>objective and</w:t>
      </w:r>
      <w:r w:rsidR="00783338">
        <w:t xml:space="preserve"> focusses on results</w:t>
      </w:r>
      <w:r w:rsidR="005966BA">
        <w:t xml:space="preserve"> that cannot be influenced by the researcher</w:t>
      </w:r>
      <w:r w:rsidR="00783338">
        <w:t xml:space="preserve"> </w:t>
      </w:r>
      <w:r w:rsidR="00DC6840">
        <w:t>(Kandel, 2020).</w:t>
      </w:r>
      <w:r w:rsidR="007C3C8F">
        <w:t xml:space="preserve"> </w:t>
      </w:r>
      <w:r w:rsidR="00C00A29">
        <w:t xml:space="preserve">Alternatively, </w:t>
      </w:r>
      <w:r w:rsidR="006D2C6C">
        <w:t>q</w:t>
      </w:r>
      <w:r w:rsidR="007C3C8F">
        <w:t>uali</w:t>
      </w:r>
      <w:r w:rsidR="009059BA">
        <w:t xml:space="preserve">tative </w:t>
      </w:r>
      <w:r w:rsidR="005E4370">
        <w:t>data</w:t>
      </w:r>
      <w:r w:rsidR="00C00A29">
        <w:t xml:space="preserve"> </w:t>
      </w:r>
      <w:r w:rsidR="009059BA">
        <w:t>i</w:t>
      </w:r>
      <w:r w:rsidR="005E4370">
        <w:t>s not produced through an</w:t>
      </w:r>
      <w:r w:rsidR="005C0FD5">
        <w:t>y</w:t>
      </w:r>
      <w:r w:rsidR="00B73787">
        <w:t xml:space="preserve"> statistical measures and </w:t>
      </w:r>
      <w:r w:rsidR="00931EDD">
        <w:t xml:space="preserve">usually involves </w:t>
      </w:r>
      <w:r w:rsidR="000D0CDE">
        <w:t xml:space="preserve">interviewing and observing participants to reflect on their perceptions. This subjective approach </w:t>
      </w:r>
      <w:r w:rsidR="003F303B">
        <w:t xml:space="preserve">allows the researcher to gain </w:t>
      </w:r>
      <w:r w:rsidR="005329EE">
        <w:t xml:space="preserve">better </w:t>
      </w:r>
      <w:r w:rsidR="003F303B">
        <w:t xml:space="preserve">understanding </w:t>
      </w:r>
      <w:r w:rsidR="005329EE">
        <w:t xml:space="preserve">of </w:t>
      </w:r>
      <w:r w:rsidR="005E5CF3">
        <w:t>the topic (</w:t>
      </w:r>
      <w:r w:rsidR="00387FAB">
        <w:t xml:space="preserve">Aliyu </w:t>
      </w:r>
      <w:r w:rsidR="00387FAB" w:rsidRPr="00387FAB">
        <w:rPr>
          <w:i/>
          <w:iCs/>
        </w:rPr>
        <w:t>et al.</w:t>
      </w:r>
      <w:r w:rsidR="00387FAB">
        <w:t xml:space="preserve"> 2015).</w:t>
      </w:r>
    </w:p>
    <w:p w14:paraId="48D5B967" w14:textId="62BD16ED" w:rsidR="005B5E20" w:rsidRDefault="00B921C4" w:rsidP="005471AA">
      <w:pPr>
        <w:spacing w:line="360" w:lineRule="auto"/>
      </w:pPr>
      <w:r>
        <w:t>The previous chapter has</w:t>
      </w:r>
      <w:r w:rsidR="005B5E20">
        <w:t xml:space="preserve"> covered two of the study’s objectives and</w:t>
      </w:r>
      <w:r>
        <w:t xml:space="preserve"> explored the evidential difficulties that police officers face when investigating CCB. It has also found how many officers still demonstrate an incident-based mindset and as a result, are failing to recognise and </w:t>
      </w:r>
      <w:r w:rsidR="00924440">
        <w:t xml:space="preserve">properly </w:t>
      </w:r>
      <w:r>
        <w:t xml:space="preserve">investigate CCB.  </w:t>
      </w:r>
      <w:r w:rsidR="009641D0">
        <w:t>Th</w:t>
      </w:r>
      <w:r w:rsidR="008E2BA8">
        <w:t xml:space="preserve">is part of the </w:t>
      </w:r>
      <w:r w:rsidR="005B5E20">
        <w:t xml:space="preserve">study </w:t>
      </w:r>
      <w:r w:rsidR="008E2BA8">
        <w:t>aims to</w:t>
      </w:r>
      <w:r w:rsidR="005B5E20">
        <w:t xml:space="preserve"> find out how </w:t>
      </w:r>
      <w:r w:rsidR="008E2BA8">
        <w:t>officers in Gwent P</w:t>
      </w:r>
      <w:r w:rsidR="005B5E20">
        <w:t>olice are currently investigating CCB</w:t>
      </w:r>
      <w:r w:rsidR="00924440">
        <w:t>,</w:t>
      </w:r>
      <w:r w:rsidR="005B5E20">
        <w:t xml:space="preserve"> </w:t>
      </w:r>
      <w:r w:rsidR="00DA3432">
        <w:t>further explore evidential difficulties</w:t>
      </w:r>
      <w:r w:rsidR="005C5F48">
        <w:t xml:space="preserve">, </w:t>
      </w:r>
      <w:r w:rsidR="005B5E20">
        <w:t xml:space="preserve">and </w:t>
      </w:r>
      <w:r w:rsidR="005C5F48">
        <w:t xml:space="preserve">find </w:t>
      </w:r>
      <w:r w:rsidR="005B5E20">
        <w:t xml:space="preserve">whether they believe that a change in the legislation would ease some of the </w:t>
      </w:r>
      <w:r w:rsidR="005C5F48">
        <w:t>challenges</w:t>
      </w:r>
      <w:r w:rsidR="005B5E20">
        <w:t xml:space="preserve"> they face. </w:t>
      </w:r>
    </w:p>
    <w:p w14:paraId="2674342D" w14:textId="77777777" w:rsidR="005B5E20" w:rsidRPr="005B5E20" w:rsidRDefault="005B5E20" w:rsidP="005471AA">
      <w:pPr>
        <w:spacing w:line="360" w:lineRule="auto"/>
        <w:rPr>
          <w:u w:val="single"/>
        </w:rPr>
      </w:pPr>
    </w:p>
    <w:p w14:paraId="72C704EE" w14:textId="7DE7CE2B" w:rsidR="005B5E20" w:rsidRDefault="005B5E20" w:rsidP="005471AA">
      <w:pPr>
        <w:spacing w:line="360" w:lineRule="auto"/>
        <w:rPr>
          <w:u w:val="single"/>
        </w:rPr>
      </w:pPr>
      <w:r w:rsidRPr="005B5E20">
        <w:rPr>
          <w:u w:val="single"/>
        </w:rPr>
        <w:t xml:space="preserve">Research Onion </w:t>
      </w:r>
    </w:p>
    <w:p w14:paraId="3B8E655E" w14:textId="7B016890" w:rsidR="005B5E20" w:rsidRDefault="001D5684" w:rsidP="005471AA">
      <w:pPr>
        <w:spacing w:line="360" w:lineRule="auto"/>
      </w:pPr>
      <w:r w:rsidRPr="001D5684">
        <w:t>The research onion</w:t>
      </w:r>
      <w:r w:rsidR="009E6F11">
        <w:t xml:space="preserve"> provides researchers with a framework to help them choose their research and analysis methods (</w:t>
      </w:r>
      <w:r>
        <w:t>Saunders</w:t>
      </w:r>
      <w:r w:rsidR="009E6F11">
        <w:t>, Lewis and Thornhill,</w:t>
      </w:r>
      <w:r w:rsidRPr="001D5684">
        <w:rPr>
          <w:i/>
          <w:iCs/>
        </w:rPr>
        <w:t xml:space="preserve"> </w:t>
      </w:r>
      <w:r>
        <w:t>20</w:t>
      </w:r>
      <w:r w:rsidR="009E6F11">
        <w:t>0</w:t>
      </w:r>
      <w:r>
        <w:t>9)</w:t>
      </w:r>
      <w:r w:rsidR="009E6F11">
        <w:t xml:space="preserve">. </w:t>
      </w:r>
      <w:r w:rsidR="00BD67E9">
        <w:t xml:space="preserve"> The onion demonstrates the stages of the research process with the idea that the researcher works in from the outer layer. The stages of the onion are: philosophy, approach, strategies, choice, and time horizon (Thesismind, 2019).  </w:t>
      </w:r>
    </w:p>
    <w:p w14:paraId="170377BC" w14:textId="77777777" w:rsidR="005471AA" w:rsidRDefault="005471AA" w:rsidP="005B5E20"/>
    <w:p w14:paraId="754BFD1B" w14:textId="77777777" w:rsidR="005471AA" w:rsidRDefault="005471AA" w:rsidP="005B5E20"/>
    <w:p w14:paraId="6B571E68" w14:textId="77777777" w:rsidR="005471AA" w:rsidRDefault="005471AA" w:rsidP="005B5E20"/>
    <w:p w14:paraId="0763C3BD" w14:textId="7F39E6C5" w:rsidR="006B6D7D" w:rsidRDefault="00611F64" w:rsidP="005B5E20">
      <w:r>
        <w:rPr>
          <w:noProof/>
        </w:rPr>
        <w:lastRenderedPageBreak/>
        <w:drawing>
          <wp:inline distT="0" distB="0" distL="0" distR="0" wp14:anchorId="6753452E" wp14:editId="5D1026A1">
            <wp:extent cx="5516880" cy="3528060"/>
            <wp:effectExtent l="0" t="0" r="7620" b="0"/>
            <wp:docPr id="1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diagram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118" cy="3544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CFEA8" w14:textId="77777777" w:rsidR="005471AA" w:rsidRDefault="005471AA" w:rsidP="005B5E20">
      <w:pPr>
        <w:rPr>
          <w:b/>
          <w:bCs/>
        </w:rPr>
      </w:pPr>
    </w:p>
    <w:p w14:paraId="0FCDDE10" w14:textId="4FA6E506" w:rsidR="00611F64" w:rsidRDefault="00611F64" w:rsidP="005B5E20">
      <w:pPr>
        <w:rPr>
          <w:b/>
          <w:bCs/>
        </w:rPr>
      </w:pPr>
      <w:r w:rsidRPr="005471AA">
        <w:rPr>
          <w:b/>
          <w:bCs/>
        </w:rPr>
        <w:t xml:space="preserve">Fig. 1. The Research Onion (Saunders, Lewis, and Thornhill, 2009) </w:t>
      </w:r>
    </w:p>
    <w:p w14:paraId="4DF2EFC6" w14:textId="77777777" w:rsidR="005471AA" w:rsidRDefault="005471AA" w:rsidP="005B5E20">
      <w:pPr>
        <w:rPr>
          <w:b/>
          <w:bCs/>
        </w:rPr>
      </w:pPr>
    </w:p>
    <w:p w14:paraId="28D34303" w14:textId="77777777" w:rsidR="005471AA" w:rsidRPr="005471AA" w:rsidRDefault="005471AA" w:rsidP="005B5E20">
      <w:pPr>
        <w:rPr>
          <w:b/>
          <w:bCs/>
        </w:rPr>
      </w:pPr>
    </w:p>
    <w:p w14:paraId="19150294" w14:textId="12F0CAEB" w:rsidR="001A386C" w:rsidRPr="0061719C" w:rsidRDefault="00960BFB" w:rsidP="00AC4AFD">
      <w:pPr>
        <w:spacing w:line="360" w:lineRule="auto"/>
        <w:rPr>
          <w:u w:val="single"/>
        </w:rPr>
      </w:pPr>
      <w:r w:rsidRPr="0061719C">
        <w:rPr>
          <w:u w:val="single"/>
        </w:rPr>
        <w:t>Philosophy</w:t>
      </w:r>
    </w:p>
    <w:p w14:paraId="606B6BE5" w14:textId="51ECDC07" w:rsidR="00415584" w:rsidRDefault="0061719C" w:rsidP="00AC4AFD">
      <w:pPr>
        <w:spacing w:line="360" w:lineRule="auto"/>
      </w:pPr>
      <w:r>
        <w:t>Research philosoph</w:t>
      </w:r>
      <w:r w:rsidR="009732A0">
        <w:t>y</w:t>
      </w:r>
      <w:r w:rsidR="006F1ABD">
        <w:t xml:space="preserve"> </w:t>
      </w:r>
      <w:r w:rsidR="00E134F3">
        <w:t xml:space="preserve">refers to </w:t>
      </w:r>
      <w:r w:rsidR="0034570E">
        <w:t>“a system of belief</w:t>
      </w:r>
      <w:r w:rsidR="00FF2FEF">
        <w:t>s and assumptions about the development of knowledge” (Saunders, Lewis, and Thornhill, 2009)</w:t>
      </w:r>
      <w:r w:rsidR="006F1ABD">
        <w:t xml:space="preserve">. </w:t>
      </w:r>
      <w:r w:rsidR="00CF2E07">
        <w:t>Three</w:t>
      </w:r>
      <w:r w:rsidR="00F5399F">
        <w:t xml:space="preserve"> common </w:t>
      </w:r>
      <w:r w:rsidR="0082126A">
        <w:t xml:space="preserve">philosophies in research are positivism, interpretivism, and pragmatism. </w:t>
      </w:r>
      <w:r w:rsidR="004C39BA">
        <w:t>Positiv</w:t>
      </w:r>
      <w:r w:rsidR="003E21E2">
        <w:t>ists believe</w:t>
      </w:r>
      <w:r w:rsidR="00F751CD">
        <w:t xml:space="preserve"> </w:t>
      </w:r>
      <w:r w:rsidR="003E21E2">
        <w:t xml:space="preserve">that knowledge should be obtained from </w:t>
      </w:r>
      <w:r w:rsidR="00933E6F">
        <w:t>empirical observations</w:t>
      </w:r>
      <w:r w:rsidR="003E21E2">
        <w:t xml:space="preserve"> </w:t>
      </w:r>
      <w:r w:rsidR="00942295">
        <w:t>and focus on objectiv</w:t>
      </w:r>
      <w:r w:rsidR="00445263">
        <w:t>e data usually obtained by quantitative methods</w:t>
      </w:r>
      <w:r w:rsidR="0056662F">
        <w:t xml:space="preserve"> </w:t>
      </w:r>
      <w:r w:rsidR="001C7CDF">
        <w:t>(Rashid, 2023)</w:t>
      </w:r>
      <w:r w:rsidR="00251343">
        <w:t xml:space="preserve">. </w:t>
      </w:r>
      <w:r w:rsidR="0056662F">
        <w:t xml:space="preserve">  </w:t>
      </w:r>
      <w:r w:rsidR="00251343">
        <w:t>Interpret</w:t>
      </w:r>
      <w:r w:rsidR="00764E18">
        <w:t xml:space="preserve">ivism </w:t>
      </w:r>
      <w:r w:rsidR="00BC5819">
        <w:t>is subjective and</w:t>
      </w:r>
      <w:r w:rsidR="008F554B">
        <w:t xml:space="preserve"> means that knowledge </w:t>
      </w:r>
      <w:r w:rsidR="00661888">
        <w:t xml:space="preserve">hangs on </w:t>
      </w:r>
      <w:r w:rsidR="00AA5255">
        <w:t xml:space="preserve">the </w:t>
      </w:r>
      <w:r w:rsidR="00661888">
        <w:t>values</w:t>
      </w:r>
      <w:r w:rsidR="00AA5255">
        <w:t xml:space="preserve">, </w:t>
      </w:r>
      <w:r w:rsidR="002F5CBA">
        <w:t>experiences,</w:t>
      </w:r>
      <w:r w:rsidR="00AA5255">
        <w:t xml:space="preserve"> and beliefs</w:t>
      </w:r>
      <w:r w:rsidR="00480FEF">
        <w:t xml:space="preserve"> of the subjects of the study</w:t>
      </w:r>
      <w:r w:rsidR="00797828">
        <w:t xml:space="preserve">. This requires the researcher to interpret these results </w:t>
      </w:r>
      <w:r w:rsidR="00276173">
        <w:t xml:space="preserve">and clarify their meaning </w:t>
      </w:r>
      <w:r w:rsidR="007B558E">
        <w:t>(McBride,</w:t>
      </w:r>
      <w:r w:rsidR="00FC5120">
        <w:t xml:space="preserve"> Misnikov, and Draheim, 2021). </w:t>
      </w:r>
      <w:r w:rsidR="006C7340">
        <w:t>Pragm</w:t>
      </w:r>
      <w:r w:rsidR="00DF3FA1">
        <w:t xml:space="preserve">atism </w:t>
      </w:r>
      <w:r w:rsidR="00FB3382">
        <w:t xml:space="preserve">falls in the middle, </w:t>
      </w:r>
      <w:r w:rsidR="00637408">
        <w:t xml:space="preserve">highlighting the practical </w:t>
      </w:r>
      <w:r w:rsidR="00426723">
        <w:t xml:space="preserve">impacts of knowledge and </w:t>
      </w:r>
      <w:r w:rsidR="00C4313B">
        <w:t>encouraging a flexible and problem-solving method</w:t>
      </w:r>
      <w:r w:rsidR="00795399">
        <w:t xml:space="preserve"> (Rashid, 2023)</w:t>
      </w:r>
      <w:r w:rsidR="008A0842">
        <w:t xml:space="preserve">. </w:t>
      </w:r>
      <w:r w:rsidR="00C869F6">
        <w:t xml:space="preserve">This study will use an </w:t>
      </w:r>
      <w:r w:rsidR="004D1256">
        <w:t>in</w:t>
      </w:r>
      <w:r w:rsidR="00D85710">
        <w:t xml:space="preserve">terpretivist approach as </w:t>
      </w:r>
      <w:r w:rsidR="00C869F6">
        <w:t xml:space="preserve">it will focus on collecting the views and opinions of serving police officers. The data will then be analysed and interpreted by the researcher. </w:t>
      </w:r>
    </w:p>
    <w:p w14:paraId="25EB8FD6" w14:textId="77777777" w:rsidR="002737D5" w:rsidRDefault="002737D5" w:rsidP="00AC4AFD">
      <w:pPr>
        <w:spacing w:line="360" w:lineRule="auto"/>
      </w:pPr>
    </w:p>
    <w:p w14:paraId="6075FCC0" w14:textId="77777777" w:rsidR="005F0392" w:rsidRDefault="005F0392" w:rsidP="00AC4AFD">
      <w:pPr>
        <w:spacing w:line="360" w:lineRule="auto"/>
      </w:pPr>
    </w:p>
    <w:p w14:paraId="7FB56728" w14:textId="38F8F453" w:rsidR="002737D5" w:rsidRPr="00D477FA" w:rsidRDefault="002737D5" w:rsidP="00AC4AFD">
      <w:pPr>
        <w:spacing w:line="360" w:lineRule="auto"/>
        <w:rPr>
          <w:u w:val="single"/>
        </w:rPr>
      </w:pPr>
      <w:r w:rsidRPr="00D477FA">
        <w:rPr>
          <w:u w:val="single"/>
        </w:rPr>
        <w:lastRenderedPageBreak/>
        <w:t xml:space="preserve">Approach </w:t>
      </w:r>
    </w:p>
    <w:p w14:paraId="59705756" w14:textId="0CC98C7D" w:rsidR="004D4317" w:rsidRDefault="003321DD" w:rsidP="00AC4AFD">
      <w:pPr>
        <w:spacing w:line="360" w:lineRule="auto"/>
      </w:pPr>
      <w:r>
        <w:t>The research onion shows two approaches</w:t>
      </w:r>
      <w:r w:rsidR="00770FB6">
        <w:t xml:space="preserve"> to research</w:t>
      </w:r>
      <w:r w:rsidR="0066699C">
        <w:t>:</w:t>
      </w:r>
      <w:r w:rsidR="00770FB6">
        <w:t xml:space="preserve"> </w:t>
      </w:r>
      <w:r w:rsidR="00BC402F">
        <w:t>deductive</w:t>
      </w:r>
      <w:r>
        <w:t xml:space="preserve"> and ind</w:t>
      </w:r>
      <w:r w:rsidR="0016129C">
        <w:t>u</w:t>
      </w:r>
      <w:r>
        <w:t>ctive</w:t>
      </w:r>
      <w:r w:rsidR="00441834">
        <w:t xml:space="preserve">. </w:t>
      </w:r>
      <w:r w:rsidR="000E296B">
        <w:t xml:space="preserve">Deductive </w:t>
      </w:r>
      <w:r w:rsidR="00CA2B48">
        <w:t>res</w:t>
      </w:r>
      <w:r w:rsidR="005A4813">
        <w:t xml:space="preserve">earch </w:t>
      </w:r>
      <w:r w:rsidR="005039B3">
        <w:t>starts with a theory developed from existing knowledge</w:t>
      </w:r>
      <w:r w:rsidR="001C74F1">
        <w:t>, which is then tested in order to develop</w:t>
      </w:r>
      <w:r w:rsidR="00B33BF2">
        <w:t>, prove, or disprove</w:t>
      </w:r>
      <w:r w:rsidR="001C74F1">
        <w:t xml:space="preserve"> that theory</w:t>
      </w:r>
      <w:r>
        <w:t xml:space="preserve"> (Saunders, Lewis and Thornhill, 2009)</w:t>
      </w:r>
      <w:r w:rsidR="001C74F1">
        <w:t xml:space="preserve">. </w:t>
      </w:r>
      <w:r w:rsidR="00977159">
        <w:t xml:space="preserve">Inductive research </w:t>
      </w:r>
      <w:r w:rsidR="00D67334">
        <w:t>begins with</w:t>
      </w:r>
      <w:r w:rsidR="001E07CC">
        <w:t xml:space="preserve"> a particular</w:t>
      </w:r>
      <w:r w:rsidR="00D67334">
        <w:t xml:space="preserve"> observation</w:t>
      </w:r>
      <w:r w:rsidR="00640054">
        <w:t xml:space="preserve"> and seeks to provide</w:t>
      </w:r>
      <w:r w:rsidR="00732C5D">
        <w:t xml:space="preserve"> </w:t>
      </w:r>
      <w:r w:rsidR="003D5AE0">
        <w:t xml:space="preserve">a </w:t>
      </w:r>
      <w:r w:rsidR="0016129C">
        <w:t xml:space="preserve">more </w:t>
      </w:r>
      <w:r w:rsidR="003D5AE0">
        <w:t>generalised theory</w:t>
      </w:r>
      <w:r w:rsidR="00640054">
        <w:t xml:space="preserve"> </w:t>
      </w:r>
      <w:r w:rsidR="00B140D0">
        <w:t>(Burney and Saleem, 2008)</w:t>
      </w:r>
      <w:r w:rsidR="00764BA6">
        <w:t xml:space="preserve">. </w:t>
      </w:r>
      <w:r w:rsidR="00851BB4">
        <w:t xml:space="preserve">This study will adopt the </w:t>
      </w:r>
      <w:r w:rsidR="0014219D">
        <w:t>deductive approach</w:t>
      </w:r>
      <w:r w:rsidR="00CC62EA">
        <w:t xml:space="preserve">, as it aims to develop </w:t>
      </w:r>
      <w:r w:rsidR="00421013">
        <w:t xml:space="preserve">existing theories and produce recommendations </w:t>
      </w:r>
      <w:r w:rsidR="007B0B7A">
        <w:t xml:space="preserve">for improvement. </w:t>
      </w:r>
      <w:r>
        <w:t xml:space="preserve"> </w:t>
      </w:r>
    </w:p>
    <w:p w14:paraId="7BBDDCFA" w14:textId="77777777" w:rsidR="00420DB9" w:rsidRDefault="00420DB9" w:rsidP="00AC4AFD">
      <w:pPr>
        <w:spacing w:line="360" w:lineRule="auto"/>
      </w:pPr>
    </w:p>
    <w:p w14:paraId="53993B5D" w14:textId="449FBA8E" w:rsidR="004B5FA5" w:rsidRDefault="004B5FA5" w:rsidP="00AC4AFD">
      <w:pPr>
        <w:spacing w:line="360" w:lineRule="auto"/>
        <w:rPr>
          <w:u w:val="single"/>
        </w:rPr>
      </w:pPr>
      <w:r w:rsidRPr="00DC7BA7">
        <w:rPr>
          <w:u w:val="single"/>
        </w:rPr>
        <w:t>Strategy</w:t>
      </w:r>
      <w:r w:rsidR="004F0010">
        <w:rPr>
          <w:u w:val="single"/>
        </w:rPr>
        <w:t xml:space="preserve"> and Choices</w:t>
      </w:r>
    </w:p>
    <w:p w14:paraId="34FBA2EA" w14:textId="2B1F3DA0" w:rsidR="00882E87" w:rsidRDefault="00563E6C" w:rsidP="00AC4AFD">
      <w:pPr>
        <w:spacing w:line="360" w:lineRule="auto"/>
      </w:pPr>
      <w:r w:rsidRPr="00012BEF">
        <w:t>Th</w:t>
      </w:r>
      <w:r w:rsidR="004E6360">
        <w:t xml:space="preserve">is research </w:t>
      </w:r>
      <w:r w:rsidR="00895F10">
        <w:t xml:space="preserve">will </w:t>
      </w:r>
      <w:r w:rsidR="00A019CD">
        <w:t>take place usi</w:t>
      </w:r>
      <w:r w:rsidR="002E4C20">
        <w:t>ng interviews and a survey</w:t>
      </w:r>
      <w:r w:rsidR="00603E79">
        <w:t>. Th</w:t>
      </w:r>
      <w:r w:rsidR="00A44174">
        <w:t>e survey</w:t>
      </w:r>
      <w:r w:rsidR="00603E79">
        <w:t xml:space="preserve"> will be disseminated </w:t>
      </w:r>
      <w:r w:rsidR="00DB209B">
        <w:t xml:space="preserve">to officers within Gwent Police via </w:t>
      </w:r>
      <w:r w:rsidR="004E403D">
        <w:t>email and using the Gwent Police intranet page</w:t>
      </w:r>
      <w:r w:rsidR="00DB209B">
        <w:t>.</w:t>
      </w:r>
      <w:r w:rsidR="004C5063">
        <w:t xml:space="preserve"> </w:t>
      </w:r>
      <w:r w:rsidR="003B7D58">
        <w:t xml:space="preserve">The advantage of </w:t>
      </w:r>
      <w:r w:rsidR="00240D16">
        <w:t xml:space="preserve">digital </w:t>
      </w:r>
      <w:r w:rsidR="003B7D58">
        <w:t xml:space="preserve">surveys is that they are inexpensive and can </w:t>
      </w:r>
      <w:r w:rsidR="00ED55D0">
        <w:t>reach a large audience. A disadvantage</w:t>
      </w:r>
      <w:r w:rsidR="00570E65">
        <w:t xml:space="preserve">; however, is that there may be a low response rate </w:t>
      </w:r>
      <w:r w:rsidR="00D07805">
        <w:t>(LinkedIn, 2023)</w:t>
      </w:r>
      <w:r w:rsidR="009670FA">
        <w:t xml:space="preserve">. </w:t>
      </w:r>
    </w:p>
    <w:p w14:paraId="262614AA" w14:textId="748E35F6" w:rsidR="001160E1" w:rsidRDefault="001160E1" w:rsidP="00AC4AFD">
      <w:pPr>
        <w:spacing w:line="360" w:lineRule="auto"/>
      </w:pPr>
      <w:r>
        <w:t xml:space="preserve">The researcher will </w:t>
      </w:r>
      <w:r w:rsidR="00E8014F">
        <w:t xml:space="preserve">also </w:t>
      </w:r>
      <w:r>
        <w:t xml:space="preserve">seek to interview a small number of officers </w:t>
      </w:r>
      <w:r w:rsidR="00420DB9">
        <w:t xml:space="preserve">in order to obtain </w:t>
      </w:r>
      <w:r w:rsidR="00CB7157">
        <w:t xml:space="preserve">views and understandings of current legislation and whether they believe that change is needed. </w:t>
      </w:r>
      <w:r w:rsidR="00FD4885">
        <w:t xml:space="preserve">Their identities will not be revealed to the reader. </w:t>
      </w:r>
      <w:r w:rsidR="00E823DF">
        <w:t>Interviews are effective because they</w:t>
      </w:r>
      <w:r w:rsidR="00666CC4">
        <w:t xml:space="preserve"> allow for </w:t>
      </w:r>
      <w:r w:rsidR="00576A6A">
        <w:t>more detailed information</w:t>
      </w:r>
      <w:r w:rsidR="00F34EDE">
        <w:t xml:space="preserve"> and conclusion, </w:t>
      </w:r>
      <w:r w:rsidR="000156AD">
        <w:t>although they are time consuming and challenging to conduct (</w:t>
      </w:r>
      <w:r w:rsidR="004C10A4">
        <w:t xml:space="preserve">George, </w:t>
      </w:r>
      <w:r w:rsidR="005A543F">
        <w:t xml:space="preserve">2022). </w:t>
      </w:r>
    </w:p>
    <w:p w14:paraId="6303F8DF" w14:textId="770453AA" w:rsidR="00FF77F2" w:rsidRDefault="00E12C4E" w:rsidP="00AC4AFD">
      <w:pPr>
        <w:spacing w:line="360" w:lineRule="auto"/>
      </w:pPr>
      <w:r w:rsidRPr="0035109F">
        <w:t>Th</w:t>
      </w:r>
      <w:r w:rsidR="00A93EB7" w:rsidRPr="0035109F">
        <w:t>is study will use mixed</w:t>
      </w:r>
      <w:r w:rsidR="0035109F" w:rsidRPr="0035109F">
        <w:t xml:space="preserve"> methods</w:t>
      </w:r>
      <w:r w:rsidR="00E90BFA">
        <w:t xml:space="preserve"> of data collection</w:t>
      </w:r>
      <w:r w:rsidR="0035109F">
        <w:t>. Mixed methods</w:t>
      </w:r>
      <w:r w:rsidR="000A7942">
        <w:t xml:space="preserve"> combines both quantitative and qualitative research </w:t>
      </w:r>
      <w:r w:rsidR="00EE704B">
        <w:t xml:space="preserve">in order to gain a </w:t>
      </w:r>
      <w:r w:rsidR="00071A30">
        <w:t>wider</w:t>
      </w:r>
      <w:r w:rsidR="00E90BFA">
        <w:t xml:space="preserve"> understanding of the topi</w:t>
      </w:r>
      <w:r w:rsidR="00413231">
        <w:t xml:space="preserve">c </w:t>
      </w:r>
      <w:r w:rsidR="00CD2B60">
        <w:t>(S</w:t>
      </w:r>
      <w:r w:rsidR="000149C5">
        <w:t xml:space="preserve">choonenboom and </w:t>
      </w:r>
      <w:r w:rsidR="00052A70">
        <w:t>Johnson</w:t>
      </w:r>
      <w:r w:rsidR="000149C5">
        <w:t>, 2017).</w:t>
      </w:r>
      <w:r w:rsidR="00C802E2">
        <w:t xml:space="preserve"> </w:t>
      </w:r>
      <w:r w:rsidR="00BF0A02">
        <w:t xml:space="preserve"> </w:t>
      </w:r>
    </w:p>
    <w:p w14:paraId="2B7B0F45" w14:textId="77777777" w:rsidR="008375D6" w:rsidRDefault="008375D6" w:rsidP="00AC4AFD">
      <w:pPr>
        <w:spacing w:line="360" w:lineRule="auto"/>
      </w:pPr>
    </w:p>
    <w:p w14:paraId="0F46114C" w14:textId="09FD0823" w:rsidR="008375D6" w:rsidRDefault="008375D6" w:rsidP="00AC4AFD">
      <w:pPr>
        <w:spacing w:line="360" w:lineRule="auto"/>
        <w:rPr>
          <w:u w:val="single"/>
        </w:rPr>
      </w:pPr>
      <w:r w:rsidRPr="00DD4397">
        <w:rPr>
          <w:u w:val="single"/>
        </w:rPr>
        <w:t xml:space="preserve">Time Horizon </w:t>
      </w:r>
    </w:p>
    <w:p w14:paraId="6651CC52" w14:textId="73A0F1B7" w:rsidR="00DD4397" w:rsidRPr="00777BFE" w:rsidRDefault="00E737D4" w:rsidP="00AC4AFD">
      <w:pPr>
        <w:spacing w:line="360" w:lineRule="auto"/>
      </w:pPr>
      <w:r w:rsidRPr="00777BFE">
        <w:t>Th</w:t>
      </w:r>
      <w:r w:rsidR="00777BFE" w:rsidRPr="00777BFE">
        <w:t>e</w:t>
      </w:r>
      <w:r w:rsidR="00FE61E1">
        <w:t xml:space="preserve"> timeframe in which the research is carried </w:t>
      </w:r>
      <w:r w:rsidR="001731F1">
        <w:t xml:space="preserve">can be split into two categories: longitudinal </w:t>
      </w:r>
      <w:r w:rsidR="00754644">
        <w:t xml:space="preserve">or cross-sectional. </w:t>
      </w:r>
      <w:r w:rsidR="00CB14AB">
        <w:t>Longi</w:t>
      </w:r>
      <w:r w:rsidR="00E9349B">
        <w:t>tudinal</w:t>
      </w:r>
      <w:r w:rsidR="007A4446">
        <w:t xml:space="preserve"> </w:t>
      </w:r>
      <w:r w:rsidR="00E05570">
        <w:t xml:space="preserve">research is continual research over a prolonged period </w:t>
      </w:r>
      <w:r w:rsidR="00E654F8">
        <w:t xml:space="preserve">of time, whereas cross-sectional refers to a study that </w:t>
      </w:r>
      <w:r w:rsidR="005872BA">
        <w:t>analys</w:t>
      </w:r>
      <w:r w:rsidR="00E44A16">
        <w:t xml:space="preserve">es data collected in one instance </w:t>
      </w:r>
      <w:r w:rsidR="006D08FE">
        <w:t xml:space="preserve">(Caruana </w:t>
      </w:r>
      <w:r w:rsidR="006D08FE" w:rsidRPr="00B3115B">
        <w:rPr>
          <w:i/>
          <w:iCs/>
        </w:rPr>
        <w:t>et al.</w:t>
      </w:r>
      <w:r w:rsidR="006D08FE">
        <w:t xml:space="preserve"> </w:t>
      </w:r>
      <w:r w:rsidR="00B3115B">
        <w:t xml:space="preserve">2015). </w:t>
      </w:r>
      <w:r w:rsidR="00C036C3">
        <w:t xml:space="preserve">This will be a cross-sectional study </w:t>
      </w:r>
      <w:r w:rsidR="008514D9">
        <w:t xml:space="preserve">because of its smaller scale and </w:t>
      </w:r>
      <w:r w:rsidR="008B1C58">
        <w:t xml:space="preserve">established deadline. </w:t>
      </w:r>
    </w:p>
    <w:p w14:paraId="1FB9E2A6" w14:textId="77777777" w:rsidR="00AA640E" w:rsidRDefault="00AA640E" w:rsidP="00AC4AFD">
      <w:pPr>
        <w:spacing w:line="360" w:lineRule="auto"/>
      </w:pPr>
    </w:p>
    <w:p w14:paraId="3309ABA4" w14:textId="77777777" w:rsidR="00F325C3" w:rsidRDefault="00F325C3" w:rsidP="00AC4AFD">
      <w:pPr>
        <w:spacing w:line="360" w:lineRule="auto"/>
        <w:rPr>
          <w:u w:val="single"/>
        </w:rPr>
      </w:pPr>
    </w:p>
    <w:p w14:paraId="4E5B31D5" w14:textId="77777777" w:rsidR="00F325C3" w:rsidRDefault="00F325C3" w:rsidP="00AC4AFD">
      <w:pPr>
        <w:spacing w:line="360" w:lineRule="auto"/>
        <w:rPr>
          <w:u w:val="single"/>
        </w:rPr>
      </w:pPr>
    </w:p>
    <w:p w14:paraId="289EC0E0" w14:textId="150A7C9C" w:rsidR="000149C5" w:rsidRDefault="00890020" w:rsidP="00AC4AFD">
      <w:pPr>
        <w:spacing w:line="360" w:lineRule="auto"/>
        <w:rPr>
          <w:u w:val="single"/>
        </w:rPr>
      </w:pPr>
      <w:r>
        <w:rPr>
          <w:u w:val="single"/>
        </w:rPr>
        <w:lastRenderedPageBreak/>
        <w:t>Techniques</w:t>
      </w:r>
      <w:r w:rsidR="0079632C">
        <w:rPr>
          <w:u w:val="single"/>
        </w:rPr>
        <w:t xml:space="preserve">: </w:t>
      </w:r>
      <w:r w:rsidR="009E0372" w:rsidRPr="009E0372">
        <w:rPr>
          <w:u w:val="single"/>
        </w:rPr>
        <w:t>Data Collection and Analysis</w:t>
      </w:r>
    </w:p>
    <w:p w14:paraId="540E283D" w14:textId="0E31B91E" w:rsidR="00F073B0" w:rsidRDefault="00886E60" w:rsidP="00AC4AFD">
      <w:pPr>
        <w:spacing w:line="360" w:lineRule="auto"/>
      </w:pPr>
      <w:r w:rsidRPr="00886E60">
        <w:t>This study w</w:t>
      </w:r>
      <w:r w:rsidR="008B6939">
        <w:t>ill be conducted within Gwent Police</w:t>
      </w:r>
      <w:r w:rsidR="00DB03A1">
        <w:t xml:space="preserve">. The </w:t>
      </w:r>
      <w:r w:rsidR="007F64BF">
        <w:t>survey</w:t>
      </w:r>
      <w:r w:rsidR="00DB03A1">
        <w:t xml:space="preserve"> link</w:t>
      </w:r>
      <w:r w:rsidR="007F64BF">
        <w:t xml:space="preserve"> </w:t>
      </w:r>
      <w:r w:rsidR="008E59BB">
        <w:t xml:space="preserve">will be emailed to </w:t>
      </w:r>
      <w:r w:rsidR="00542FC0">
        <w:t xml:space="preserve">response </w:t>
      </w:r>
      <w:r w:rsidR="008E59BB">
        <w:t xml:space="preserve">sergeants </w:t>
      </w:r>
      <w:r w:rsidR="00DB03A1">
        <w:t xml:space="preserve">and distributed </w:t>
      </w:r>
      <w:r w:rsidR="00940634">
        <w:t>to</w:t>
      </w:r>
      <w:r w:rsidR="008E59BB">
        <w:t xml:space="preserve"> their teams. </w:t>
      </w:r>
      <w:r w:rsidR="001A7CAB">
        <w:t xml:space="preserve">The link will also be </w:t>
      </w:r>
      <w:r w:rsidR="00423B86">
        <w:t xml:space="preserve">posted </w:t>
      </w:r>
      <w:r w:rsidR="001A1675">
        <w:t xml:space="preserve">on </w:t>
      </w:r>
      <w:r w:rsidR="00122A96">
        <w:t xml:space="preserve">the </w:t>
      </w:r>
      <w:r w:rsidR="00F00C12">
        <w:t>Gwent Police</w:t>
      </w:r>
      <w:r w:rsidR="00122A96">
        <w:t xml:space="preserve"> </w:t>
      </w:r>
      <w:r w:rsidR="00F00C12">
        <w:t>int</w:t>
      </w:r>
      <w:r w:rsidR="00247EE7">
        <w:t>ranet page</w:t>
      </w:r>
      <w:r w:rsidR="00122A96">
        <w:t xml:space="preserve">, which is only accessible to Gwent Police employees and allows the researcher </w:t>
      </w:r>
      <w:r w:rsidR="004E403D">
        <w:t>to reach officers across the force.</w:t>
      </w:r>
      <w:r w:rsidR="00463577">
        <w:t xml:space="preserve"> </w:t>
      </w:r>
      <w:r w:rsidR="008B796F">
        <w:t xml:space="preserve">The researcher is aiming to obtain </w:t>
      </w:r>
      <w:r w:rsidR="008817C1">
        <w:t>30</w:t>
      </w:r>
      <w:r w:rsidR="008B796F">
        <w:t>-50 responses</w:t>
      </w:r>
      <w:r w:rsidR="00463577">
        <w:t>, of which the data will be analysed and displayed in</w:t>
      </w:r>
      <w:r w:rsidR="005346C9">
        <w:t xml:space="preserve"> tables or charts. </w:t>
      </w:r>
    </w:p>
    <w:p w14:paraId="4643F959" w14:textId="1DA432AD" w:rsidR="009E588F" w:rsidRDefault="00542FC0" w:rsidP="00AC4AFD">
      <w:pPr>
        <w:spacing w:line="360" w:lineRule="auto"/>
      </w:pPr>
      <w:r>
        <w:t>The interview</w:t>
      </w:r>
      <w:r w:rsidR="001A1675">
        <w:t>s will be informal</w:t>
      </w:r>
      <w:r w:rsidR="002756BF">
        <w:t xml:space="preserve"> </w:t>
      </w:r>
      <w:r w:rsidR="00AF4A84">
        <w:t xml:space="preserve">and will </w:t>
      </w:r>
      <w:r w:rsidR="00AA0A51">
        <w:t>take place during the researchers normal working hour</w:t>
      </w:r>
      <w:r w:rsidR="00432770">
        <w:t xml:space="preserve">s. </w:t>
      </w:r>
      <w:r w:rsidR="005346C9">
        <w:t xml:space="preserve">This will be a selection of no more than 5 officers. </w:t>
      </w:r>
      <w:r w:rsidR="00432770">
        <w:t>Q</w:t>
      </w:r>
      <w:r w:rsidR="00E227E8">
        <w:t xml:space="preserve">uestions will be asked to obtain views on coercive and controlling legislation. </w:t>
      </w:r>
      <w:r w:rsidR="003B6FAE">
        <w:t>Th</w:t>
      </w:r>
      <w:r w:rsidR="002578E7">
        <w:t xml:space="preserve">e data will be </w:t>
      </w:r>
      <w:r w:rsidR="00E1652D">
        <w:t xml:space="preserve">analysed </w:t>
      </w:r>
      <w:r w:rsidR="00B2104E">
        <w:t xml:space="preserve">to look for emerging patterns and </w:t>
      </w:r>
      <w:r w:rsidR="00596A90">
        <w:t xml:space="preserve">interpreted by the researcher to find their meaning. This is called thematic analysis </w:t>
      </w:r>
      <w:r w:rsidR="005F24E1">
        <w:t>(Naeem</w:t>
      </w:r>
      <w:r w:rsidR="004907ED">
        <w:t xml:space="preserve"> </w:t>
      </w:r>
      <w:r w:rsidR="004907ED" w:rsidRPr="004907ED">
        <w:rPr>
          <w:i/>
          <w:iCs/>
        </w:rPr>
        <w:t>et al.</w:t>
      </w:r>
      <w:r w:rsidR="004907ED">
        <w:t xml:space="preserve"> </w:t>
      </w:r>
      <w:r w:rsidR="00212C98">
        <w:t xml:space="preserve"> 2023)</w:t>
      </w:r>
      <w:r w:rsidR="00854A96">
        <w:t>.</w:t>
      </w:r>
    </w:p>
    <w:p w14:paraId="0A75E719" w14:textId="77777777" w:rsidR="006E4FB6" w:rsidRDefault="006E4FB6" w:rsidP="00AC4AFD">
      <w:pPr>
        <w:spacing w:line="360" w:lineRule="auto"/>
      </w:pPr>
    </w:p>
    <w:p w14:paraId="7D75597D" w14:textId="178B61BB" w:rsidR="006E4FB6" w:rsidRDefault="00462C49" w:rsidP="00AC4AFD">
      <w:pPr>
        <w:spacing w:line="360" w:lineRule="auto"/>
        <w:rPr>
          <w:u w:val="single"/>
        </w:rPr>
      </w:pPr>
      <w:r w:rsidRPr="00C42EE1">
        <w:rPr>
          <w:u w:val="single"/>
        </w:rPr>
        <w:t>Limitations</w:t>
      </w:r>
    </w:p>
    <w:p w14:paraId="2CE0EF5A" w14:textId="4E5C3BB1" w:rsidR="004661F1" w:rsidRDefault="00D41C8C" w:rsidP="00AC4AFD">
      <w:pPr>
        <w:spacing w:line="360" w:lineRule="auto"/>
      </w:pPr>
      <w:r w:rsidRPr="00D41C8C">
        <w:t xml:space="preserve">Limitations in research </w:t>
      </w:r>
      <w:r w:rsidR="000F6023">
        <w:t>explore factors that may affect the results (Hassan, 2023)</w:t>
      </w:r>
      <w:r w:rsidR="003A2BB7">
        <w:t xml:space="preserve">. </w:t>
      </w:r>
      <w:r w:rsidR="00150759">
        <w:t xml:space="preserve">One limitation of this study is the </w:t>
      </w:r>
      <w:r w:rsidR="009D6B40">
        <w:t>ability to reach the</w:t>
      </w:r>
      <w:r w:rsidR="00B2682D">
        <w:t xml:space="preserve"> </w:t>
      </w:r>
      <w:r w:rsidR="007632A1">
        <w:t>target</w:t>
      </w:r>
      <w:r w:rsidR="00344B0C">
        <w:t xml:space="preserve"> sample size</w:t>
      </w:r>
      <w:r w:rsidR="007632A1">
        <w:t xml:space="preserve">. </w:t>
      </w:r>
      <w:r w:rsidR="001158A9">
        <w:t>Gwent Po</w:t>
      </w:r>
      <w:r w:rsidR="00C63D36">
        <w:t xml:space="preserve">lice is a small </w:t>
      </w:r>
      <w:r w:rsidR="00A86117">
        <w:t>force,</w:t>
      </w:r>
      <w:r w:rsidR="00C63D36">
        <w:t xml:space="preserve"> and this study is specifically targeting response officers. Due to the very nature of response policing, </w:t>
      </w:r>
      <w:r w:rsidR="009C056A">
        <w:t xml:space="preserve">officers may not have </w:t>
      </w:r>
      <w:r w:rsidR="00003DA0">
        <w:t xml:space="preserve">the time to complete the survey </w:t>
      </w:r>
      <w:r w:rsidR="00A86117">
        <w:t>within the timeframe</w:t>
      </w:r>
      <w:r w:rsidR="004661F1">
        <w:t xml:space="preserve">. </w:t>
      </w:r>
    </w:p>
    <w:p w14:paraId="1A79161A" w14:textId="1EEBC37F" w:rsidR="004661F1" w:rsidRDefault="004661F1" w:rsidP="00AC4AFD">
      <w:pPr>
        <w:spacing w:line="360" w:lineRule="auto"/>
      </w:pPr>
      <w:r>
        <w:t>Another limitation</w:t>
      </w:r>
      <w:r w:rsidR="00745B6F">
        <w:t xml:space="preserve"> </w:t>
      </w:r>
      <w:r w:rsidR="004B7692">
        <w:t xml:space="preserve">is that there is a lack of existing research that compares </w:t>
      </w:r>
      <w:r w:rsidR="00DF78A2">
        <w:t xml:space="preserve">Scottish and English CCB legislation, therefore </w:t>
      </w:r>
      <w:r w:rsidR="005F0D6E">
        <w:t xml:space="preserve">restricting the ability to compare the data </w:t>
      </w:r>
      <w:r w:rsidR="002870A7">
        <w:t>collected in this stud</w:t>
      </w:r>
      <w:r w:rsidR="00414D11">
        <w:t>y</w:t>
      </w:r>
      <w:r w:rsidR="00B83659">
        <w:t xml:space="preserve">, which may produce a less meaningful result. </w:t>
      </w:r>
    </w:p>
    <w:p w14:paraId="49388B7C" w14:textId="170CC82D" w:rsidR="00462C49" w:rsidRDefault="00B47697" w:rsidP="00AC4AFD">
      <w:pPr>
        <w:spacing w:line="360" w:lineRule="auto"/>
      </w:pPr>
      <w:r>
        <w:t xml:space="preserve">This study </w:t>
      </w:r>
      <w:r w:rsidR="00C934A4">
        <w:t xml:space="preserve">will be using data collected from Gwent Police officers only. Gwent Police is </w:t>
      </w:r>
      <w:r w:rsidR="00581926">
        <w:t xml:space="preserve">one of 43 police forces in England and Wales and therefore </w:t>
      </w:r>
      <w:r w:rsidR="008002E6">
        <w:t xml:space="preserve">the results may not </w:t>
      </w:r>
      <w:r w:rsidR="006B525B">
        <w:t>reflect</w:t>
      </w:r>
      <w:r w:rsidR="00FC6D76">
        <w:t xml:space="preserve"> the </w:t>
      </w:r>
      <w:r w:rsidR="009332B5">
        <w:t xml:space="preserve">overall views of </w:t>
      </w:r>
      <w:r w:rsidR="003D65F7">
        <w:t xml:space="preserve">police in the UK. </w:t>
      </w:r>
    </w:p>
    <w:p w14:paraId="18BE56C5" w14:textId="77777777" w:rsidR="00A41B31" w:rsidRDefault="00A41B31" w:rsidP="00AC4AFD">
      <w:pPr>
        <w:spacing w:line="360" w:lineRule="auto"/>
      </w:pPr>
    </w:p>
    <w:p w14:paraId="5C9C5DB7" w14:textId="1751C9CB" w:rsidR="00A41B31" w:rsidRPr="00A41B31" w:rsidRDefault="00A41B31" w:rsidP="00AC4AFD">
      <w:pPr>
        <w:spacing w:line="360" w:lineRule="auto"/>
        <w:rPr>
          <w:u w:val="single"/>
        </w:rPr>
      </w:pPr>
      <w:r w:rsidRPr="00A41B31">
        <w:rPr>
          <w:u w:val="single"/>
        </w:rPr>
        <w:t>Ethical Considerations</w:t>
      </w:r>
    </w:p>
    <w:p w14:paraId="35277A35" w14:textId="15C67654" w:rsidR="008D4942" w:rsidRDefault="00D3447F" w:rsidP="00AC4AFD">
      <w:pPr>
        <w:spacing w:line="360" w:lineRule="auto"/>
      </w:pPr>
      <w:r>
        <w:t xml:space="preserve">Domestic Abuse is a sensitive topic and </w:t>
      </w:r>
      <w:r w:rsidR="007A32C1">
        <w:t>as such considerations</w:t>
      </w:r>
      <w:r w:rsidR="002B0E00">
        <w:t xml:space="preserve"> were given</w:t>
      </w:r>
      <w:r w:rsidR="007A32C1">
        <w:t xml:space="preserve"> to the welfare of the study subjects. </w:t>
      </w:r>
      <w:r w:rsidR="00963B1C">
        <w:t xml:space="preserve">An ethics form was </w:t>
      </w:r>
      <w:r w:rsidR="002C6EDA">
        <w:t xml:space="preserve">completed prior to this research and </w:t>
      </w:r>
      <w:r w:rsidR="00F16E15">
        <w:t xml:space="preserve">to ensure </w:t>
      </w:r>
      <w:r w:rsidR="0075717A">
        <w:t>that all participants are protect</w:t>
      </w:r>
      <w:r w:rsidR="003D7774">
        <w:t>ed</w:t>
      </w:r>
      <w:r w:rsidR="009F1FD6">
        <w:t xml:space="preserve">, they will be signposted to wellbeing teams within Gwent Police as well as external support services. </w:t>
      </w:r>
    </w:p>
    <w:p w14:paraId="128D758A" w14:textId="77777777" w:rsidR="00491A8A" w:rsidRDefault="00491A8A" w:rsidP="00AC4AFD">
      <w:pPr>
        <w:spacing w:line="360" w:lineRule="auto"/>
      </w:pPr>
    </w:p>
    <w:p w14:paraId="4AA16792" w14:textId="77777777" w:rsidR="007A7D17" w:rsidRDefault="007A7D17" w:rsidP="00AC4AFD">
      <w:pPr>
        <w:spacing w:line="360" w:lineRule="auto"/>
        <w:rPr>
          <w:u w:val="single"/>
        </w:rPr>
      </w:pPr>
    </w:p>
    <w:p w14:paraId="384FB2FF" w14:textId="604B7A58" w:rsidR="00491A8A" w:rsidRDefault="00491A8A" w:rsidP="00AC4AFD">
      <w:pPr>
        <w:spacing w:line="360" w:lineRule="auto"/>
        <w:rPr>
          <w:u w:val="single"/>
        </w:rPr>
      </w:pPr>
      <w:r w:rsidRPr="00491A8A">
        <w:rPr>
          <w:u w:val="single"/>
        </w:rPr>
        <w:lastRenderedPageBreak/>
        <w:t>Conclusion</w:t>
      </w:r>
    </w:p>
    <w:p w14:paraId="13B27AFF" w14:textId="6DCBE7FE" w:rsidR="00491A8A" w:rsidRDefault="00491A8A" w:rsidP="00AC4AFD">
      <w:pPr>
        <w:spacing w:line="360" w:lineRule="auto"/>
      </w:pPr>
      <w:r w:rsidRPr="00491A8A">
        <w:t xml:space="preserve">This chapter </w:t>
      </w:r>
      <w:r w:rsidR="001D2651">
        <w:t xml:space="preserve">has explained research methodology and explained why the </w:t>
      </w:r>
      <w:r w:rsidR="0045774E">
        <w:t>researcher has se</w:t>
      </w:r>
      <w:r w:rsidR="00DC12B8">
        <w:t xml:space="preserve">lected the chosen methods. The next chapter </w:t>
      </w:r>
      <w:r w:rsidR="009B178D">
        <w:t xml:space="preserve">will </w:t>
      </w:r>
      <w:r w:rsidR="002856D1">
        <w:t xml:space="preserve">analyse and present the data collected through these chosen methods. </w:t>
      </w:r>
    </w:p>
    <w:p w14:paraId="4C07B380" w14:textId="71CD7EBB" w:rsidR="00F367D4" w:rsidRPr="00491A8A" w:rsidRDefault="00790DF5" w:rsidP="00790DF5">
      <w:pPr>
        <w:spacing w:line="360" w:lineRule="auto"/>
        <w:jc w:val="right"/>
      </w:pPr>
      <w:r>
        <w:t>(</w:t>
      </w:r>
      <w:r w:rsidR="00F367D4">
        <w:t>Word Count, 10</w:t>
      </w:r>
      <w:r>
        <w:t>9</w:t>
      </w:r>
      <w:r w:rsidR="0064326A">
        <w:t>6</w:t>
      </w:r>
      <w:r>
        <w:t>)</w:t>
      </w:r>
    </w:p>
    <w:p w14:paraId="4E8C0955" w14:textId="77777777" w:rsidR="007A7D17" w:rsidRDefault="007A7D17" w:rsidP="00280DBC">
      <w:pPr>
        <w:rPr>
          <w:b/>
          <w:bCs/>
        </w:rPr>
      </w:pPr>
    </w:p>
    <w:p w14:paraId="07BCD796" w14:textId="77777777" w:rsidR="007A7D17" w:rsidRDefault="007A7D17" w:rsidP="00280DBC">
      <w:pPr>
        <w:rPr>
          <w:b/>
          <w:bCs/>
        </w:rPr>
      </w:pPr>
    </w:p>
    <w:p w14:paraId="6548CDB7" w14:textId="6D4EEBE6" w:rsidR="007A7D17" w:rsidRPr="007A7D17" w:rsidRDefault="007A7D17" w:rsidP="00280DBC">
      <w:pPr>
        <w:rPr>
          <w:b/>
          <w:bCs/>
        </w:rPr>
      </w:pPr>
      <w:r w:rsidRPr="007A7D17">
        <w:rPr>
          <w:b/>
          <w:bCs/>
        </w:rPr>
        <w:t>References</w:t>
      </w:r>
    </w:p>
    <w:p w14:paraId="2D6989E6" w14:textId="77777777" w:rsidR="007A7D17" w:rsidRDefault="007A7D17" w:rsidP="00280DBC"/>
    <w:p w14:paraId="18CEC51B" w14:textId="3508CB3C" w:rsidR="007A7D17" w:rsidRPr="00280DBC" w:rsidRDefault="007A7D17" w:rsidP="00F367D4">
      <w:pPr>
        <w:spacing w:line="360" w:lineRule="auto"/>
      </w:pPr>
      <w:r w:rsidRPr="00280DBC">
        <w:t xml:space="preserve">Aliyu, A.A. </w:t>
      </w:r>
      <w:r w:rsidRPr="00280DBC">
        <w:rPr>
          <w:i/>
          <w:iCs/>
        </w:rPr>
        <w:t>et al.</w:t>
      </w:r>
      <w:r w:rsidRPr="00280DBC">
        <w:t xml:space="preserve"> (2015) ‘Ontology, epistemology and axiology in quantitative and qualitative research: education of the research philosophical misconception’, </w:t>
      </w:r>
      <w:r w:rsidRPr="00280DBC">
        <w:rPr>
          <w:i/>
          <w:iCs/>
        </w:rPr>
        <w:t xml:space="preserve">Proceedings of The Academic Conference: Mediterranean Publications &amp; Research International on New Direction and Uncommon. </w:t>
      </w:r>
      <w:r w:rsidRPr="00280DBC">
        <w:t xml:space="preserve">Available at: </w:t>
      </w:r>
      <w:hyperlink r:id="rId6" w:history="1">
        <w:r w:rsidRPr="00280DBC">
          <w:rPr>
            <w:rStyle w:val="Hyperlink"/>
            <w:color w:val="auto"/>
          </w:rPr>
          <w:t>https://www.researchgate.net/publication/318721927_ONTOLOGY_EPISTEMOLOGY_AND_AXIOLOGY_IN_QUANTITATIVE_AND_QUALITATIVE_RESEARCH_ELUCIDATION_OF_THE_RESEARCH_PHILOSOPHICAL_MISCONCEPTION</w:t>
        </w:r>
      </w:hyperlink>
      <w:r w:rsidRPr="00280DBC">
        <w:t xml:space="preserve"> Accessed: 13</w:t>
      </w:r>
      <w:r w:rsidRPr="00280DBC">
        <w:rPr>
          <w:vertAlign w:val="superscript"/>
        </w:rPr>
        <w:t>th</w:t>
      </w:r>
      <w:r w:rsidRPr="00280DBC">
        <w:t xml:space="preserve"> December 2023</w:t>
      </w:r>
    </w:p>
    <w:p w14:paraId="4F6C6364" w14:textId="77777777" w:rsidR="007A7D17" w:rsidRDefault="007A7D17" w:rsidP="00F367D4">
      <w:pPr>
        <w:spacing w:line="360" w:lineRule="auto"/>
      </w:pPr>
      <w:r>
        <w:t xml:space="preserve">Bouchrika, I. (2023) </w:t>
      </w:r>
      <w:r w:rsidRPr="006C47EA">
        <w:rPr>
          <w:i/>
          <w:iCs/>
        </w:rPr>
        <w:t>Primary Research vs Secondary Research: Definitions, Differences, and Examples</w:t>
      </w:r>
      <w:r>
        <w:t xml:space="preserve">. Available at: </w:t>
      </w:r>
      <w:hyperlink r:id="rId7" w:history="1">
        <w:r w:rsidRPr="00761E2C">
          <w:rPr>
            <w:rStyle w:val="Hyperlink"/>
          </w:rPr>
          <w:t>https://research.com/research/primary-research-vs-secondary-research</w:t>
        </w:r>
      </w:hyperlink>
      <w:r>
        <w:t xml:space="preserve"> Accessed: 12</w:t>
      </w:r>
      <w:r w:rsidRPr="006C47EA">
        <w:rPr>
          <w:vertAlign w:val="superscript"/>
        </w:rPr>
        <w:t>th</w:t>
      </w:r>
      <w:r>
        <w:t xml:space="preserve"> December 2023. </w:t>
      </w:r>
    </w:p>
    <w:p w14:paraId="0C2DD137" w14:textId="77777777" w:rsidR="007A7D17" w:rsidRDefault="007A7D17" w:rsidP="00F367D4">
      <w:pPr>
        <w:spacing w:line="360" w:lineRule="auto"/>
      </w:pPr>
      <w:r>
        <w:t xml:space="preserve">Burney, S.M.A; Saleem, H. (2008) ‘Inductive and Deductive Research Approach’, </w:t>
      </w:r>
      <w:r w:rsidRPr="00AC0DFD">
        <w:t>[Lecture]</w:t>
      </w:r>
      <w:r>
        <w:t xml:space="preserve"> University of Karachi. 6</w:t>
      </w:r>
      <w:r w:rsidRPr="00066722">
        <w:rPr>
          <w:vertAlign w:val="superscript"/>
        </w:rPr>
        <w:t>th</w:t>
      </w:r>
      <w:r>
        <w:t xml:space="preserve"> March 2008. </w:t>
      </w:r>
      <w:r w:rsidRPr="00066722">
        <w:t>DOI:10.13140/RG.2.2.31603.58406</w:t>
      </w:r>
      <w:r>
        <w:t xml:space="preserve"> </w:t>
      </w:r>
    </w:p>
    <w:p w14:paraId="54BFF54F" w14:textId="77777777" w:rsidR="007A7D17" w:rsidRDefault="007A7D17" w:rsidP="00F367D4">
      <w:pPr>
        <w:spacing w:line="360" w:lineRule="auto"/>
      </w:pPr>
      <w:r>
        <w:t xml:space="preserve">Caruana, E.J. </w:t>
      </w:r>
      <w:r w:rsidRPr="008358B2">
        <w:rPr>
          <w:i/>
          <w:iCs/>
        </w:rPr>
        <w:t>et al.</w:t>
      </w:r>
      <w:r>
        <w:t xml:space="preserve"> (2015) ‘Longitudinal Studies’, </w:t>
      </w:r>
      <w:r w:rsidRPr="008358B2">
        <w:rPr>
          <w:i/>
          <w:iCs/>
        </w:rPr>
        <w:t>Journal of Thoracic Disease</w:t>
      </w:r>
      <w:r>
        <w:t xml:space="preserve">, 7(11), pp. 537-540. </w:t>
      </w:r>
      <w:r w:rsidRPr="00A20094">
        <w:t>doi: 10.3978/j.issn.2072-1439.2015.10.63</w:t>
      </w:r>
      <w:r>
        <w:t xml:space="preserve"> </w:t>
      </w:r>
    </w:p>
    <w:p w14:paraId="6332B8BB" w14:textId="77777777" w:rsidR="007A7D17" w:rsidRPr="00F325C3" w:rsidRDefault="007A7D17" w:rsidP="00F367D4">
      <w:pPr>
        <w:spacing w:line="360" w:lineRule="auto"/>
        <w:rPr>
          <w:i/>
          <w:iCs/>
        </w:rPr>
      </w:pPr>
      <w:r>
        <w:t xml:space="preserve">George, T. (2022) </w:t>
      </w:r>
      <w:r w:rsidRPr="00F325C3">
        <w:rPr>
          <w:i/>
          <w:iCs/>
        </w:rPr>
        <w:t>Types of Interviews in Research | Guide &amp; Examples</w:t>
      </w:r>
      <w:r>
        <w:rPr>
          <w:i/>
          <w:iCs/>
        </w:rPr>
        <w:t xml:space="preserve">. </w:t>
      </w:r>
      <w:r w:rsidRPr="00F325C3">
        <w:t xml:space="preserve">Available at: </w:t>
      </w:r>
      <w:hyperlink r:id="rId8" w:anchor=":~:text=Interviews%20are%20a%20great%20research%20tool.%20They%20allow,be%20time-consuming%20and%20deceptively%20challenging%20to%20conduct%20properly" w:history="1">
        <w:r w:rsidRPr="00F325C3">
          <w:rPr>
            <w:rStyle w:val="Hyperlink"/>
          </w:rPr>
          <w:t>https://www.scribbr.com/methodology/interviews-research/#:~:text=Interviews%20are%20a%20great%20research%20tool.%20They%20allow,be%20time-consuming%20and%20deceptively%20challenging%20to%20conduct%20properly</w:t>
        </w:r>
      </w:hyperlink>
      <w:r w:rsidRPr="00F325C3">
        <w:t>. Accessed: 16</w:t>
      </w:r>
      <w:r w:rsidRPr="00F325C3">
        <w:rPr>
          <w:vertAlign w:val="superscript"/>
        </w:rPr>
        <w:t>th</w:t>
      </w:r>
      <w:r w:rsidRPr="00F325C3">
        <w:t xml:space="preserve"> December 2023</w:t>
      </w:r>
    </w:p>
    <w:p w14:paraId="2BE5C064" w14:textId="77777777" w:rsidR="007A7D17" w:rsidRDefault="007A7D17" w:rsidP="00F367D4">
      <w:pPr>
        <w:spacing w:line="360" w:lineRule="auto"/>
      </w:pPr>
      <w:r>
        <w:t xml:space="preserve">Hassan, M. (2023) </w:t>
      </w:r>
      <w:r w:rsidRPr="003A2BB7">
        <w:rPr>
          <w:i/>
          <w:iCs/>
        </w:rPr>
        <w:t>Limitations in Research – Types, Examples and Writing Guide</w:t>
      </w:r>
      <w:r>
        <w:t xml:space="preserve">. Available at: </w:t>
      </w:r>
      <w:hyperlink r:id="rId9" w:anchor=":~:text=Limitations%20in%20research%20refer%20to%20the%20factors%20that,and%20the%20limitations%20of%20the%20data%20analysis%20techniques" w:history="1">
        <w:r w:rsidRPr="003D02BA">
          <w:rPr>
            <w:rStyle w:val="Hyperlink"/>
          </w:rPr>
          <w:t>https://researchmethod.net/limitations-in-</w:t>
        </w:r>
        <w:r w:rsidRPr="003D02BA">
          <w:rPr>
            <w:rStyle w:val="Hyperlink"/>
          </w:rPr>
          <w:lastRenderedPageBreak/>
          <w:t>research/#:~:text=Limitations%20in%20research%20refer%20to%20the%20factors%20that,and%20the%20limitations%20of%20the%20data%20analysis%20techniques</w:t>
        </w:r>
      </w:hyperlink>
      <w:r w:rsidRPr="003A2BB7">
        <w:t>.</w:t>
      </w:r>
      <w:r>
        <w:t xml:space="preserve"> Accessed: 16</w:t>
      </w:r>
      <w:r w:rsidRPr="003A2BB7">
        <w:rPr>
          <w:vertAlign w:val="superscript"/>
        </w:rPr>
        <w:t>th</w:t>
      </w:r>
      <w:r>
        <w:t xml:space="preserve"> December 2023</w:t>
      </w:r>
    </w:p>
    <w:p w14:paraId="281289BB" w14:textId="77777777" w:rsidR="007A7D17" w:rsidRDefault="007A7D17" w:rsidP="00F367D4">
      <w:pPr>
        <w:spacing w:line="360" w:lineRule="auto"/>
      </w:pPr>
      <w:r>
        <w:t xml:space="preserve">Kandel, B. (2020) ‘Qualitative verses Quantitative Research’, </w:t>
      </w:r>
      <w:r w:rsidRPr="00DC6840">
        <w:rPr>
          <w:i/>
          <w:iCs/>
        </w:rPr>
        <w:t>Marsyangdi Journal</w:t>
      </w:r>
      <w:r>
        <w:t xml:space="preserve">, Vol. 1. Pp. 1-5. </w:t>
      </w:r>
    </w:p>
    <w:p w14:paraId="6A3A96C2" w14:textId="77777777" w:rsidR="007A7D17" w:rsidRDefault="007A7D17" w:rsidP="00F367D4">
      <w:pPr>
        <w:spacing w:line="360" w:lineRule="auto"/>
      </w:pPr>
      <w:r>
        <w:t xml:space="preserve">McBride, K; Misnikov, Y; Draheim, D. (2021) ‘Discussing the foundations of Interpretivist Digital Government Research’, in Charalabidis, Y; Flak, L.S, yPereira, G.V. (eds) </w:t>
      </w:r>
      <w:r w:rsidRPr="000C4C62">
        <w:rPr>
          <w:i/>
          <w:iCs/>
        </w:rPr>
        <w:t>Scientific Foundations of Digital Governance and Transformation.</w:t>
      </w:r>
      <w:r>
        <w:t xml:space="preserve"> Springer Nature. </w:t>
      </w:r>
      <w:r w:rsidRPr="0061539E">
        <w:t>DOI:10.1007/978-3-030-92945-9_6</w:t>
      </w:r>
    </w:p>
    <w:p w14:paraId="64B689C9" w14:textId="77777777" w:rsidR="007A7D17" w:rsidRPr="00886E60" w:rsidRDefault="007A7D17" w:rsidP="00F367D4">
      <w:pPr>
        <w:spacing w:line="360" w:lineRule="auto"/>
      </w:pPr>
      <w:r>
        <w:t xml:space="preserve">Naeem, M. </w:t>
      </w:r>
      <w:r w:rsidRPr="004907ED">
        <w:rPr>
          <w:i/>
          <w:iCs/>
        </w:rPr>
        <w:t>et al.</w:t>
      </w:r>
      <w:r>
        <w:t xml:space="preserve"> (2023) ‘</w:t>
      </w:r>
      <w:r w:rsidRPr="001C0D00">
        <w:t>A Step-by-Step Process of Thematic Analysis to Develop a Conceptual Model in Qualitative Research</w:t>
      </w:r>
      <w:r>
        <w:t xml:space="preserve">’, </w:t>
      </w:r>
      <w:r w:rsidRPr="004907ED">
        <w:rPr>
          <w:i/>
          <w:iCs/>
        </w:rPr>
        <w:t>International Journal of Qualitative Methods</w:t>
      </w:r>
      <w:r>
        <w:t xml:space="preserve">, 22. </w:t>
      </w:r>
      <w:hyperlink r:id="rId10" w:history="1">
        <w:r w:rsidRPr="003D02BA">
          <w:rPr>
            <w:rStyle w:val="Hyperlink"/>
          </w:rPr>
          <w:t>https://doi.org/10.1177/16094069231205789</w:t>
        </w:r>
      </w:hyperlink>
      <w:r>
        <w:t xml:space="preserve"> </w:t>
      </w:r>
    </w:p>
    <w:p w14:paraId="49D0C0C8" w14:textId="77777777" w:rsidR="007A7D17" w:rsidRDefault="007A7D17" w:rsidP="00F367D4">
      <w:pPr>
        <w:spacing w:line="360" w:lineRule="auto"/>
      </w:pPr>
      <w:r>
        <w:t xml:space="preserve">Rashid, H.A. (2023) </w:t>
      </w:r>
      <w:r w:rsidRPr="0051575B">
        <w:rPr>
          <w:i/>
          <w:iCs/>
        </w:rPr>
        <w:t>Research philosophy: positivism, interpretivism, and pragmatism</w:t>
      </w:r>
      <w:r>
        <w:t xml:space="preserve">. Available at: </w:t>
      </w:r>
      <w:hyperlink r:id="rId11" w:history="1">
        <w:r w:rsidRPr="003E6CD9">
          <w:rPr>
            <w:rStyle w:val="Hyperlink"/>
          </w:rPr>
          <w:t>https://limbd.org/research-philosophy-positivism-interpretivism-and-pragmatism/</w:t>
        </w:r>
      </w:hyperlink>
      <w:r>
        <w:t xml:space="preserve"> Accessed: 14</w:t>
      </w:r>
      <w:r w:rsidRPr="0051575B">
        <w:rPr>
          <w:vertAlign w:val="superscript"/>
        </w:rPr>
        <w:t>th</w:t>
      </w:r>
      <w:r>
        <w:t xml:space="preserve"> December 2023</w:t>
      </w:r>
    </w:p>
    <w:p w14:paraId="68808D8C" w14:textId="77777777" w:rsidR="007A7D17" w:rsidRDefault="007A7D17" w:rsidP="00F367D4">
      <w:pPr>
        <w:spacing w:line="360" w:lineRule="auto"/>
      </w:pPr>
      <w:r>
        <w:t xml:space="preserve">Saunders, M; Lewis, P; Thornhill, A. (2009) </w:t>
      </w:r>
      <w:r w:rsidRPr="00D91355">
        <w:rPr>
          <w:i/>
          <w:iCs/>
        </w:rPr>
        <w:t>Research Methods for Business Students.</w:t>
      </w:r>
      <w:r>
        <w:t xml:space="preserve"> 5</w:t>
      </w:r>
      <w:r w:rsidRPr="00D91355">
        <w:rPr>
          <w:vertAlign w:val="superscript"/>
        </w:rPr>
        <w:t>th</w:t>
      </w:r>
      <w:r>
        <w:t xml:space="preserve"> edn. Essex: Pearson Education Limited. </w:t>
      </w:r>
    </w:p>
    <w:p w14:paraId="26C32C59" w14:textId="77777777" w:rsidR="007A7D17" w:rsidRPr="0035109F" w:rsidRDefault="007A7D17" w:rsidP="00F367D4">
      <w:pPr>
        <w:spacing w:line="360" w:lineRule="auto"/>
      </w:pPr>
      <w:r>
        <w:t>Schoonenboom, J; Johnson, R.B. (2017) ‘</w:t>
      </w:r>
      <w:r w:rsidRPr="00052A70">
        <w:t>How to Construct a Mixed Methods Research Design</w:t>
      </w:r>
      <w:r>
        <w:t>’,</w:t>
      </w:r>
      <w:r w:rsidRPr="00AA640E">
        <w:t xml:space="preserve"> </w:t>
      </w:r>
      <w:r w:rsidRPr="00AA640E">
        <w:rPr>
          <w:i/>
          <w:iCs/>
        </w:rPr>
        <w:t>Cologne Journal of Sociology and Social Psychology</w:t>
      </w:r>
      <w:r>
        <w:t xml:space="preserve">, 69(2), pp. 107-131. </w:t>
      </w:r>
      <w:r w:rsidRPr="003F45C1">
        <w:t>doi: 10.1007/s11577-017-0454-1</w:t>
      </w:r>
      <w:r>
        <w:t xml:space="preserve"> </w:t>
      </w:r>
    </w:p>
    <w:p w14:paraId="288908CF" w14:textId="77777777" w:rsidR="007A7D17" w:rsidRDefault="007A7D17" w:rsidP="00F367D4">
      <w:pPr>
        <w:spacing w:line="360" w:lineRule="auto"/>
      </w:pPr>
      <w:r>
        <w:t xml:space="preserve">Thesismind (2009) </w:t>
      </w:r>
      <w:r w:rsidRPr="00331479">
        <w:rPr>
          <w:i/>
          <w:iCs/>
        </w:rPr>
        <w:t>Analysis of Saunders Research Onion</w:t>
      </w:r>
      <w:r>
        <w:t xml:space="preserve">. Available at: </w:t>
      </w:r>
      <w:hyperlink r:id="rId12" w:history="1">
        <w:r w:rsidRPr="00761E2C">
          <w:rPr>
            <w:rStyle w:val="Hyperlink"/>
          </w:rPr>
          <w:t>https://thesismind.com/analysis-of-saunders-research-onion/</w:t>
        </w:r>
      </w:hyperlink>
      <w:r>
        <w:t xml:space="preserve"> Accessed: 12</w:t>
      </w:r>
      <w:r w:rsidRPr="00331479">
        <w:rPr>
          <w:vertAlign w:val="superscript"/>
        </w:rPr>
        <w:t>th</w:t>
      </w:r>
      <w:r>
        <w:t xml:space="preserve"> December 2023 </w:t>
      </w:r>
    </w:p>
    <w:p w14:paraId="1F1F486F" w14:textId="77777777" w:rsidR="00280DBC" w:rsidRDefault="00280DBC"/>
    <w:p w14:paraId="12AF8A8A" w14:textId="77777777" w:rsidR="00280DBC" w:rsidRDefault="00280DBC"/>
    <w:p w14:paraId="1A6AE837" w14:textId="77777777" w:rsidR="00DF74F2" w:rsidRPr="00EF00B4" w:rsidRDefault="00DF74F2"/>
    <w:sectPr w:rsidR="00DF74F2" w:rsidRPr="00EF00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092E0F"/>
    <w:multiLevelType w:val="hybridMultilevel"/>
    <w:tmpl w:val="5790A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78972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0B4"/>
    <w:rsid w:val="00003DA0"/>
    <w:rsid w:val="00012BEF"/>
    <w:rsid w:val="000149C5"/>
    <w:rsid w:val="000156AD"/>
    <w:rsid w:val="000450C9"/>
    <w:rsid w:val="000518B7"/>
    <w:rsid w:val="00052A70"/>
    <w:rsid w:val="000612F1"/>
    <w:rsid w:val="00066722"/>
    <w:rsid w:val="00071A30"/>
    <w:rsid w:val="00096854"/>
    <w:rsid w:val="000A6915"/>
    <w:rsid w:val="000A7942"/>
    <w:rsid w:val="000C4385"/>
    <w:rsid w:val="000C4C62"/>
    <w:rsid w:val="000D0CDE"/>
    <w:rsid w:val="000D0E14"/>
    <w:rsid w:val="000E296B"/>
    <w:rsid w:val="000F6023"/>
    <w:rsid w:val="00104535"/>
    <w:rsid w:val="001158A9"/>
    <w:rsid w:val="001160E1"/>
    <w:rsid w:val="00121997"/>
    <w:rsid w:val="00121DCD"/>
    <w:rsid w:val="00122A96"/>
    <w:rsid w:val="0014219D"/>
    <w:rsid w:val="001466CE"/>
    <w:rsid w:val="00150759"/>
    <w:rsid w:val="00154785"/>
    <w:rsid w:val="0016129C"/>
    <w:rsid w:val="00165C7A"/>
    <w:rsid w:val="00172D7E"/>
    <w:rsid w:val="001731F1"/>
    <w:rsid w:val="00174C1C"/>
    <w:rsid w:val="00180080"/>
    <w:rsid w:val="001A0DFF"/>
    <w:rsid w:val="001A1675"/>
    <w:rsid w:val="001A386C"/>
    <w:rsid w:val="001A7CAB"/>
    <w:rsid w:val="001B0A4E"/>
    <w:rsid w:val="001C0D00"/>
    <w:rsid w:val="001C1698"/>
    <w:rsid w:val="001C4AED"/>
    <w:rsid w:val="001C74F1"/>
    <w:rsid w:val="001C7CDF"/>
    <w:rsid w:val="001D2651"/>
    <w:rsid w:val="001D5684"/>
    <w:rsid w:val="001E07CC"/>
    <w:rsid w:val="001E1F7C"/>
    <w:rsid w:val="001F5944"/>
    <w:rsid w:val="002001C1"/>
    <w:rsid w:val="00211975"/>
    <w:rsid w:val="00212C98"/>
    <w:rsid w:val="0021723D"/>
    <w:rsid w:val="00224247"/>
    <w:rsid w:val="00225DED"/>
    <w:rsid w:val="00231680"/>
    <w:rsid w:val="00233DA6"/>
    <w:rsid w:val="002347F8"/>
    <w:rsid w:val="002363EC"/>
    <w:rsid w:val="00240D16"/>
    <w:rsid w:val="00247EE7"/>
    <w:rsid w:val="00251343"/>
    <w:rsid w:val="002560A9"/>
    <w:rsid w:val="002578E7"/>
    <w:rsid w:val="00257CED"/>
    <w:rsid w:val="002737D5"/>
    <w:rsid w:val="0027517F"/>
    <w:rsid w:val="002756BF"/>
    <w:rsid w:val="00276173"/>
    <w:rsid w:val="00280DBC"/>
    <w:rsid w:val="00281635"/>
    <w:rsid w:val="002856D1"/>
    <w:rsid w:val="002870A7"/>
    <w:rsid w:val="002A1EED"/>
    <w:rsid w:val="002A69F4"/>
    <w:rsid w:val="002B0E00"/>
    <w:rsid w:val="002C0F73"/>
    <w:rsid w:val="002C5D7F"/>
    <w:rsid w:val="002C6EDA"/>
    <w:rsid w:val="002E3A7D"/>
    <w:rsid w:val="002E4C20"/>
    <w:rsid w:val="002E643C"/>
    <w:rsid w:val="002F5CBA"/>
    <w:rsid w:val="00316512"/>
    <w:rsid w:val="003216C6"/>
    <w:rsid w:val="00325746"/>
    <w:rsid w:val="00331479"/>
    <w:rsid w:val="003321DD"/>
    <w:rsid w:val="00334380"/>
    <w:rsid w:val="00337964"/>
    <w:rsid w:val="00343E4E"/>
    <w:rsid w:val="00344B0C"/>
    <w:rsid w:val="0034570E"/>
    <w:rsid w:val="0035109F"/>
    <w:rsid w:val="00355060"/>
    <w:rsid w:val="003555C3"/>
    <w:rsid w:val="00357656"/>
    <w:rsid w:val="00365CD4"/>
    <w:rsid w:val="00375E13"/>
    <w:rsid w:val="00387FAB"/>
    <w:rsid w:val="003941E3"/>
    <w:rsid w:val="003A2BB7"/>
    <w:rsid w:val="003B6FAE"/>
    <w:rsid w:val="003B7D58"/>
    <w:rsid w:val="003C17C1"/>
    <w:rsid w:val="003C643B"/>
    <w:rsid w:val="003C7CDD"/>
    <w:rsid w:val="003D3BDF"/>
    <w:rsid w:val="003D4BC4"/>
    <w:rsid w:val="003D5AE0"/>
    <w:rsid w:val="003D65F7"/>
    <w:rsid w:val="003D6A63"/>
    <w:rsid w:val="003D7774"/>
    <w:rsid w:val="003E21E2"/>
    <w:rsid w:val="003F303B"/>
    <w:rsid w:val="003F45C1"/>
    <w:rsid w:val="003F5F1F"/>
    <w:rsid w:val="00413231"/>
    <w:rsid w:val="00414D11"/>
    <w:rsid w:val="00415584"/>
    <w:rsid w:val="00420DB9"/>
    <w:rsid w:val="00421013"/>
    <w:rsid w:val="00423B86"/>
    <w:rsid w:val="00426723"/>
    <w:rsid w:val="00432770"/>
    <w:rsid w:val="00441834"/>
    <w:rsid w:val="00445263"/>
    <w:rsid w:val="00446AE1"/>
    <w:rsid w:val="004526CE"/>
    <w:rsid w:val="00453B60"/>
    <w:rsid w:val="00454DF0"/>
    <w:rsid w:val="0045774E"/>
    <w:rsid w:val="00462C49"/>
    <w:rsid w:val="00463577"/>
    <w:rsid w:val="004661F1"/>
    <w:rsid w:val="004668F3"/>
    <w:rsid w:val="00470F7F"/>
    <w:rsid w:val="004767EA"/>
    <w:rsid w:val="00480FEF"/>
    <w:rsid w:val="004860DC"/>
    <w:rsid w:val="004907ED"/>
    <w:rsid w:val="00491A8A"/>
    <w:rsid w:val="004B46C7"/>
    <w:rsid w:val="004B5FA5"/>
    <w:rsid w:val="004B7692"/>
    <w:rsid w:val="004C10A4"/>
    <w:rsid w:val="004C1C6B"/>
    <w:rsid w:val="004C39BA"/>
    <w:rsid w:val="004C5063"/>
    <w:rsid w:val="004D1256"/>
    <w:rsid w:val="004D1FE1"/>
    <w:rsid w:val="004D4317"/>
    <w:rsid w:val="004D65BE"/>
    <w:rsid w:val="004E403D"/>
    <w:rsid w:val="004E4BCB"/>
    <w:rsid w:val="004E6360"/>
    <w:rsid w:val="004F0010"/>
    <w:rsid w:val="004F1D6A"/>
    <w:rsid w:val="004F2FE1"/>
    <w:rsid w:val="004F725D"/>
    <w:rsid w:val="005039B3"/>
    <w:rsid w:val="005052D3"/>
    <w:rsid w:val="0050678A"/>
    <w:rsid w:val="00514064"/>
    <w:rsid w:val="0051575B"/>
    <w:rsid w:val="00527652"/>
    <w:rsid w:val="005329EE"/>
    <w:rsid w:val="005346C9"/>
    <w:rsid w:val="005375EF"/>
    <w:rsid w:val="00542FC0"/>
    <w:rsid w:val="005471AA"/>
    <w:rsid w:val="00552A2F"/>
    <w:rsid w:val="00560BC8"/>
    <w:rsid w:val="00563E6C"/>
    <w:rsid w:val="0056662F"/>
    <w:rsid w:val="00570E65"/>
    <w:rsid w:val="00576A6A"/>
    <w:rsid w:val="00576F31"/>
    <w:rsid w:val="00577368"/>
    <w:rsid w:val="00580A35"/>
    <w:rsid w:val="00581926"/>
    <w:rsid w:val="005872BA"/>
    <w:rsid w:val="005941C4"/>
    <w:rsid w:val="005966BA"/>
    <w:rsid w:val="00596A90"/>
    <w:rsid w:val="005A4813"/>
    <w:rsid w:val="005A543F"/>
    <w:rsid w:val="005B3778"/>
    <w:rsid w:val="005B4B2D"/>
    <w:rsid w:val="005B5E20"/>
    <w:rsid w:val="005C0FD5"/>
    <w:rsid w:val="005C5F48"/>
    <w:rsid w:val="005C7392"/>
    <w:rsid w:val="005E4370"/>
    <w:rsid w:val="005E5CF3"/>
    <w:rsid w:val="005F0392"/>
    <w:rsid w:val="005F0D6E"/>
    <w:rsid w:val="005F24E1"/>
    <w:rsid w:val="00603E79"/>
    <w:rsid w:val="00606511"/>
    <w:rsid w:val="00610583"/>
    <w:rsid w:val="00611F64"/>
    <w:rsid w:val="0061302D"/>
    <w:rsid w:val="0061539E"/>
    <w:rsid w:val="00615BBC"/>
    <w:rsid w:val="0061719C"/>
    <w:rsid w:val="00623FD3"/>
    <w:rsid w:val="00637408"/>
    <w:rsid w:val="00640054"/>
    <w:rsid w:val="0064326A"/>
    <w:rsid w:val="00661888"/>
    <w:rsid w:val="0066699C"/>
    <w:rsid w:val="00666CC4"/>
    <w:rsid w:val="00667665"/>
    <w:rsid w:val="00677C15"/>
    <w:rsid w:val="00686621"/>
    <w:rsid w:val="00690143"/>
    <w:rsid w:val="00697879"/>
    <w:rsid w:val="006A42F8"/>
    <w:rsid w:val="006A76D6"/>
    <w:rsid w:val="006B2F2E"/>
    <w:rsid w:val="006B525B"/>
    <w:rsid w:val="006B6D7D"/>
    <w:rsid w:val="006C47EA"/>
    <w:rsid w:val="006C7340"/>
    <w:rsid w:val="006D08FE"/>
    <w:rsid w:val="006D2C6C"/>
    <w:rsid w:val="006E4FB6"/>
    <w:rsid w:val="006F1ABD"/>
    <w:rsid w:val="006F7149"/>
    <w:rsid w:val="0070179D"/>
    <w:rsid w:val="007046DA"/>
    <w:rsid w:val="00725131"/>
    <w:rsid w:val="00732C5D"/>
    <w:rsid w:val="00732D8A"/>
    <w:rsid w:val="00745B6F"/>
    <w:rsid w:val="0075030C"/>
    <w:rsid w:val="00754644"/>
    <w:rsid w:val="00755BDA"/>
    <w:rsid w:val="0075717A"/>
    <w:rsid w:val="00757312"/>
    <w:rsid w:val="0076093C"/>
    <w:rsid w:val="00762BB6"/>
    <w:rsid w:val="007632A1"/>
    <w:rsid w:val="007645D3"/>
    <w:rsid w:val="00764BA6"/>
    <w:rsid w:val="00764E18"/>
    <w:rsid w:val="0076793C"/>
    <w:rsid w:val="00770FB6"/>
    <w:rsid w:val="0077650F"/>
    <w:rsid w:val="00777BFE"/>
    <w:rsid w:val="0078174A"/>
    <w:rsid w:val="00783338"/>
    <w:rsid w:val="00784DF6"/>
    <w:rsid w:val="00790DF5"/>
    <w:rsid w:val="00793603"/>
    <w:rsid w:val="007945CC"/>
    <w:rsid w:val="00795399"/>
    <w:rsid w:val="0079632C"/>
    <w:rsid w:val="00797828"/>
    <w:rsid w:val="007A2E49"/>
    <w:rsid w:val="007A32C1"/>
    <w:rsid w:val="007A4446"/>
    <w:rsid w:val="007A57A8"/>
    <w:rsid w:val="007A7D17"/>
    <w:rsid w:val="007B0B7A"/>
    <w:rsid w:val="007B558E"/>
    <w:rsid w:val="007B652B"/>
    <w:rsid w:val="007C3C8F"/>
    <w:rsid w:val="007C3DF6"/>
    <w:rsid w:val="007D20CA"/>
    <w:rsid w:val="007D23D7"/>
    <w:rsid w:val="007D3567"/>
    <w:rsid w:val="007E22AF"/>
    <w:rsid w:val="007F07E6"/>
    <w:rsid w:val="007F3E76"/>
    <w:rsid w:val="007F64BF"/>
    <w:rsid w:val="008002E6"/>
    <w:rsid w:val="0080202C"/>
    <w:rsid w:val="00812457"/>
    <w:rsid w:val="00815096"/>
    <w:rsid w:val="0082126A"/>
    <w:rsid w:val="008241FB"/>
    <w:rsid w:val="008358B2"/>
    <w:rsid w:val="008375D6"/>
    <w:rsid w:val="0085141E"/>
    <w:rsid w:val="008514D9"/>
    <w:rsid w:val="00851A88"/>
    <w:rsid w:val="00851BB4"/>
    <w:rsid w:val="00854A96"/>
    <w:rsid w:val="00871397"/>
    <w:rsid w:val="008817C1"/>
    <w:rsid w:val="00882E87"/>
    <w:rsid w:val="00886E60"/>
    <w:rsid w:val="00890020"/>
    <w:rsid w:val="00895F10"/>
    <w:rsid w:val="008A0842"/>
    <w:rsid w:val="008A0C0F"/>
    <w:rsid w:val="008B1C58"/>
    <w:rsid w:val="008B4F57"/>
    <w:rsid w:val="008B6939"/>
    <w:rsid w:val="008B753F"/>
    <w:rsid w:val="008B796F"/>
    <w:rsid w:val="008C4381"/>
    <w:rsid w:val="008C723D"/>
    <w:rsid w:val="008D4942"/>
    <w:rsid w:val="008E1A6C"/>
    <w:rsid w:val="008E2BA8"/>
    <w:rsid w:val="008E42B0"/>
    <w:rsid w:val="008E59BB"/>
    <w:rsid w:val="008F1FCB"/>
    <w:rsid w:val="008F554B"/>
    <w:rsid w:val="008F60AD"/>
    <w:rsid w:val="009008A7"/>
    <w:rsid w:val="00904A96"/>
    <w:rsid w:val="009059BA"/>
    <w:rsid w:val="00924440"/>
    <w:rsid w:val="00931EDD"/>
    <w:rsid w:val="009332B5"/>
    <w:rsid w:val="00933E6F"/>
    <w:rsid w:val="00940634"/>
    <w:rsid w:val="00942295"/>
    <w:rsid w:val="00944A94"/>
    <w:rsid w:val="00954CE1"/>
    <w:rsid w:val="00960891"/>
    <w:rsid w:val="00960BFB"/>
    <w:rsid w:val="0096155B"/>
    <w:rsid w:val="00963B1C"/>
    <w:rsid w:val="009641D0"/>
    <w:rsid w:val="009670FA"/>
    <w:rsid w:val="009732A0"/>
    <w:rsid w:val="00977159"/>
    <w:rsid w:val="00980D76"/>
    <w:rsid w:val="009928E3"/>
    <w:rsid w:val="0099765B"/>
    <w:rsid w:val="009A3BD3"/>
    <w:rsid w:val="009B178D"/>
    <w:rsid w:val="009B55E7"/>
    <w:rsid w:val="009C056A"/>
    <w:rsid w:val="009C41F0"/>
    <w:rsid w:val="009C4770"/>
    <w:rsid w:val="009D6B40"/>
    <w:rsid w:val="009E0372"/>
    <w:rsid w:val="009E28C9"/>
    <w:rsid w:val="009E588F"/>
    <w:rsid w:val="009E6F11"/>
    <w:rsid w:val="009F1FD6"/>
    <w:rsid w:val="00A019CD"/>
    <w:rsid w:val="00A06111"/>
    <w:rsid w:val="00A20094"/>
    <w:rsid w:val="00A237CE"/>
    <w:rsid w:val="00A25C93"/>
    <w:rsid w:val="00A3030F"/>
    <w:rsid w:val="00A328E0"/>
    <w:rsid w:val="00A41B31"/>
    <w:rsid w:val="00A44174"/>
    <w:rsid w:val="00A616F7"/>
    <w:rsid w:val="00A659AC"/>
    <w:rsid w:val="00A67F17"/>
    <w:rsid w:val="00A70F5B"/>
    <w:rsid w:val="00A86117"/>
    <w:rsid w:val="00A93EB7"/>
    <w:rsid w:val="00A95498"/>
    <w:rsid w:val="00A97129"/>
    <w:rsid w:val="00AA0A51"/>
    <w:rsid w:val="00AA34BD"/>
    <w:rsid w:val="00AA5255"/>
    <w:rsid w:val="00AA640E"/>
    <w:rsid w:val="00AB669B"/>
    <w:rsid w:val="00AC0DFD"/>
    <w:rsid w:val="00AC4AFD"/>
    <w:rsid w:val="00AD10AA"/>
    <w:rsid w:val="00AE36A1"/>
    <w:rsid w:val="00AE54B2"/>
    <w:rsid w:val="00AF4A84"/>
    <w:rsid w:val="00AF5DC4"/>
    <w:rsid w:val="00B140D0"/>
    <w:rsid w:val="00B2104E"/>
    <w:rsid w:val="00B24615"/>
    <w:rsid w:val="00B2682D"/>
    <w:rsid w:val="00B3115B"/>
    <w:rsid w:val="00B33BF2"/>
    <w:rsid w:val="00B47697"/>
    <w:rsid w:val="00B63D4E"/>
    <w:rsid w:val="00B73787"/>
    <w:rsid w:val="00B813E3"/>
    <w:rsid w:val="00B83659"/>
    <w:rsid w:val="00B86B9E"/>
    <w:rsid w:val="00B921C4"/>
    <w:rsid w:val="00B92363"/>
    <w:rsid w:val="00B92BF7"/>
    <w:rsid w:val="00BB570D"/>
    <w:rsid w:val="00BC402F"/>
    <w:rsid w:val="00BC5819"/>
    <w:rsid w:val="00BC5DD2"/>
    <w:rsid w:val="00BD32F9"/>
    <w:rsid w:val="00BD67E9"/>
    <w:rsid w:val="00BD74F5"/>
    <w:rsid w:val="00BE1476"/>
    <w:rsid w:val="00BE1D3F"/>
    <w:rsid w:val="00BE7938"/>
    <w:rsid w:val="00BF0A02"/>
    <w:rsid w:val="00BF63D2"/>
    <w:rsid w:val="00C00A29"/>
    <w:rsid w:val="00C036C3"/>
    <w:rsid w:val="00C106F7"/>
    <w:rsid w:val="00C20200"/>
    <w:rsid w:val="00C23F17"/>
    <w:rsid w:val="00C25BF0"/>
    <w:rsid w:val="00C31108"/>
    <w:rsid w:val="00C42EE1"/>
    <w:rsid w:val="00C4313B"/>
    <w:rsid w:val="00C4508A"/>
    <w:rsid w:val="00C577F9"/>
    <w:rsid w:val="00C603D1"/>
    <w:rsid w:val="00C63D36"/>
    <w:rsid w:val="00C802E2"/>
    <w:rsid w:val="00C86209"/>
    <w:rsid w:val="00C869F6"/>
    <w:rsid w:val="00C87B82"/>
    <w:rsid w:val="00C934A4"/>
    <w:rsid w:val="00CA2B48"/>
    <w:rsid w:val="00CA3FDF"/>
    <w:rsid w:val="00CB0CD0"/>
    <w:rsid w:val="00CB14AB"/>
    <w:rsid w:val="00CB2098"/>
    <w:rsid w:val="00CB276F"/>
    <w:rsid w:val="00CB5272"/>
    <w:rsid w:val="00CB7157"/>
    <w:rsid w:val="00CC0A30"/>
    <w:rsid w:val="00CC62EA"/>
    <w:rsid w:val="00CC643F"/>
    <w:rsid w:val="00CC7C4E"/>
    <w:rsid w:val="00CD2B60"/>
    <w:rsid w:val="00CE2224"/>
    <w:rsid w:val="00CE2859"/>
    <w:rsid w:val="00CE312D"/>
    <w:rsid w:val="00CE4EA7"/>
    <w:rsid w:val="00CF171A"/>
    <w:rsid w:val="00CF2E07"/>
    <w:rsid w:val="00D07601"/>
    <w:rsid w:val="00D07805"/>
    <w:rsid w:val="00D109FE"/>
    <w:rsid w:val="00D13E7D"/>
    <w:rsid w:val="00D1491E"/>
    <w:rsid w:val="00D1512A"/>
    <w:rsid w:val="00D15B26"/>
    <w:rsid w:val="00D2060F"/>
    <w:rsid w:val="00D30EF4"/>
    <w:rsid w:val="00D3447F"/>
    <w:rsid w:val="00D3690D"/>
    <w:rsid w:val="00D36CCA"/>
    <w:rsid w:val="00D40DAD"/>
    <w:rsid w:val="00D4185A"/>
    <w:rsid w:val="00D41C8C"/>
    <w:rsid w:val="00D41FCE"/>
    <w:rsid w:val="00D44963"/>
    <w:rsid w:val="00D4499D"/>
    <w:rsid w:val="00D477FA"/>
    <w:rsid w:val="00D60D56"/>
    <w:rsid w:val="00D67334"/>
    <w:rsid w:val="00D83F0A"/>
    <w:rsid w:val="00D85710"/>
    <w:rsid w:val="00D91355"/>
    <w:rsid w:val="00DA0D43"/>
    <w:rsid w:val="00DA2A81"/>
    <w:rsid w:val="00DA3432"/>
    <w:rsid w:val="00DB03A1"/>
    <w:rsid w:val="00DB209B"/>
    <w:rsid w:val="00DB3112"/>
    <w:rsid w:val="00DC12B8"/>
    <w:rsid w:val="00DC6840"/>
    <w:rsid w:val="00DC7BA7"/>
    <w:rsid w:val="00DD12F6"/>
    <w:rsid w:val="00DD4397"/>
    <w:rsid w:val="00DD6991"/>
    <w:rsid w:val="00DE1E47"/>
    <w:rsid w:val="00DF3FA1"/>
    <w:rsid w:val="00DF74F2"/>
    <w:rsid w:val="00DF78A2"/>
    <w:rsid w:val="00E043AE"/>
    <w:rsid w:val="00E05570"/>
    <w:rsid w:val="00E076D1"/>
    <w:rsid w:val="00E12C4E"/>
    <w:rsid w:val="00E134F3"/>
    <w:rsid w:val="00E1651E"/>
    <w:rsid w:val="00E1652D"/>
    <w:rsid w:val="00E207DF"/>
    <w:rsid w:val="00E227E8"/>
    <w:rsid w:val="00E43994"/>
    <w:rsid w:val="00E44A16"/>
    <w:rsid w:val="00E60B17"/>
    <w:rsid w:val="00E61651"/>
    <w:rsid w:val="00E624B3"/>
    <w:rsid w:val="00E654F8"/>
    <w:rsid w:val="00E728F7"/>
    <w:rsid w:val="00E737D4"/>
    <w:rsid w:val="00E8014F"/>
    <w:rsid w:val="00E823DF"/>
    <w:rsid w:val="00E84BA1"/>
    <w:rsid w:val="00E90BFA"/>
    <w:rsid w:val="00E9349B"/>
    <w:rsid w:val="00EB79A6"/>
    <w:rsid w:val="00EC2AF0"/>
    <w:rsid w:val="00EC6D4B"/>
    <w:rsid w:val="00ED3C9E"/>
    <w:rsid w:val="00ED55D0"/>
    <w:rsid w:val="00EE1F43"/>
    <w:rsid w:val="00EE704B"/>
    <w:rsid w:val="00EF00B4"/>
    <w:rsid w:val="00EF3B87"/>
    <w:rsid w:val="00EF6C75"/>
    <w:rsid w:val="00F00C12"/>
    <w:rsid w:val="00F026BA"/>
    <w:rsid w:val="00F05095"/>
    <w:rsid w:val="00F073B0"/>
    <w:rsid w:val="00F16E15"/>
    <w:rsid w:val="00F177A7"/>
    <w:rsid w:val="00F248BC"/>
    <w:rsid w:val="00F25CD2"/>
    <w:rsid w:val="00F27C4A"/>
    <w:rsid w:val="00F325C3"/>
    <w:rsid w:val="00F34EDE"/>
    <w:rsid w:val="00F367D4"/>
    <w:rsid w:val="00F36BBD"/>
    <w:rsid w:val="00F5399F"/>
    <w:rsid w:val="00F6192E"/>
    <w:rsid w:val="00F676CB"/>
    <w:rsid w:val="00F751CD"/>
    <w:rsid w:val="00F866FA"/>
    <w:rsid w:val="00F93FDC"/>
    <w:rsid w:val="00F96EDE"/>
    <w:rsid w:val="00FA146E"/>
    <w:rsid w:val="00FA1997"/>
    <w:rsid w:val="00FA3ECB"/>
    <w:rsid w:val="00FA5B46"/>
    <w:rsid w:val="00FB3382"/>
    <w:rsid w:val="00FB3C93"/>
    <w:rsid w:val="00FB49E7"/>
    <w:rsid w:val="00FB516E"/>
    <w:rsid w:val="00FC5120"/>
    <w:rsid w:val="00FC6D76"/>
    <w:rsid w:val="00FD1ADE"/>
    <w:rsid w:val="00FD4885"/>
    <w:rsid w:val="00FD7C92"/>
    <w:rsid w:val="00FE04F4"/>
    <w:rsid w:val="00FE61E1"/>
    <w:rsid w:val="00FF2FEF"/>
    <w:rsid w:val="00FF3C9F"/>
    <w:rsid w:val="00FF7028"/>
    <w:rsid w:val="00FF7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F1708"/>
  <w15:chartTrackingRefBased/>
  <w15:docId w15:val="{7F17B41A-A8D9-4A4F-8AA4-908563FDF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21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1C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80DB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941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m/methodology/interviews-research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research.com/research/primary-research-vs-secondary-research" TargetMode="External"/><Relationship Id="rId12" Type="http://schemas.openxmlformats.org/officeDocument/2006/relationships/hyperlink" Target="https://thesismind.com/analysis-of-saunders-research-onio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publication/318721927_ONTOLOGY_EPISTEMOLOGY_AND_AXIOLOGY_IN_QUANTITATIVE_AND_QUALITATIVE_RESEARCH_ELUCIDATION_OF_THE_RESEARCH_PHILOSOPHICAL_MISCONCEPTION" TargetMode="External"/><Relationship Id="rId11" Type="http://schemas.openxmlformats.org/officeDocument/2006/relationships/hyperlink" Target="https://limbd.org/research-philosophy-positivism-interpretivism-and-pragmatism/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doi.org/10.1177/1609406923120578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esearchmethod.net/limitations-in-research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787</TotalTime>
  <Pages>6</Pages>
  <Words>1668</Words>
  <Characters>9514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Price, Cara</dc:creator>
  <cp:keywords/>
  <dc:description/>
  <cp:lastModifiedBy>Price, Cara</cp:lastModifiedBy>
  <cp:revision>532</cp:revision>
  <dcterms:created xsi:type="dcterms:W3CDTF">2023-12-12T17:44:00Z</dcterms:created>
  <dcterms:modified xsi:type="dcterms:W3CDTF">2023-12-18T14:03:00Z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2023-12-12T21:07:52Z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53ee3c20-90b9-415c-be73-29cf0e6fb6b9</vt:lpwstr>
  </property>
  <property fmtid="{D5CDD505-2E9C-101B-9397-08002B2CF9AE}" pid="8" name="MSIP_Label_f2acd28b-79a3-4a0f-b0ff-4b75658b1549_ContentBits">
    <vt:lpwstr>0</vt:lpwstr>
  </property>
</Properties>
</file>