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82D63" w14:textId="77777777" w:rsidR="00963CF5" w:rsidRPr="006F12D1" w:rsidRDefault="00963CF5" w:rsidP="006F12D1">
      <w:pPr>
        <w:spacing w:after="0" w:line="360" w:lineRule="auto"/>
        <w:contextualSpacing/>
        <w:jc w:val="center"/>
        <w:rPr>
          <w:rFonts w:ascii="Times New Roman" w:hAnsi="Times New Roman" w:cs="Times New Roman"/>
          <w:b/>
          <w:sz w:val="24"/>
          <w:szCs w:val="24"/>
        </w:rPr>
      </w:pPr>
    </w:p>
    <w:p w14:paraId="392231DE" w14:textId="77777777" w:rsidR="00963CF5" w:rsidRPr="006F12D1" w:rsidRDefault="00963CF5" w:rsidP="006F12D1">
      <w:pPr>
        <w:spacing w:after="0" w:line="360" w:lineRule="auto"/>
        <w:contextualSpacing/>
        <w:jc w:val="center"/>
        <w:rPr>
          <w:rFonts w:ascii="Times New Roman" w:hAnsi="Times New Roman" w:cs="Times New Roman"/>
          <w:b/>
          <w:sz w:val="24"/>
          <w:szCs w:val="24"/>
        </w:rPr>
      </w:pPr>
    </w:p>
    <w:p w14:paraId="6FDFD1B6" w14:textId="261A24CA" w:rsidR="00963CF5" w:rsidRPr="006F12D1" w:rsidRDefault="00963CF5" w:rsidP="006F12D1">
      <w:pPr>
        <w:spacing w:after="0" w:line="360" w:lineRule="auto"/>
        <w:contextualSpacing/>
        <w:jc w:val="center"/>
        <w:rPr>
          <w:rFonts w:ascii="Times New Roman" w:hAnsi="Times New Roman" w:cs="Times New Roman"/>
          <w:b/>
          <w:sz w:val="24"/>
          <w:szCs w:val="24"/>
        </w:rPr>
      </w:pPr>
    </w:p>
    <w:p w14:paraId="314FF340" w14:textId="77777777" w:rsidR="008825C7" w:rsidRPr="006B02E6" w:rsidRDefault="003E5D52" w:rsidP="006F12D1">
      <w:pPr>
        <w:spacing w:after="0" w:line="360" w:lineRule="auto"/>
        <w:contextualSpacing/>
        <w:jc w:val="center"/>
        <w:rPr>
          <w:rFonts w:ascii="Times New Roman" w:hAnsi="Times New Roman" w:cs="Times New Roman"/>
          <w:b/>
          <w:sz w:val="28"/>
          <w:szCs w:val="28"/>
        </w:rPr>
      </w:pPr>
      <w:r w:rsidRPr="006B02E6">
        <w:rPr>
          <w:rFonts w:ascii="Times New Roman" w:hAnsi="Times New Roman" w:cs="Times New Roman"/>
          <w:b/>
          <w:sz w:val="28"/>
          <w:szCs w:val="28"/>
        </w:rPr>
        <w:t xml:space="preserve">Evidence of Learning (E-Portfolio) </w:t>
      </w:r>
    </w:p>
    <w:p w14:paraId="504D9279" w14:textId="77777777" w:rsidR="008825C7" w:rsidRPr="006B02E6" w:rsidRDefault="008825C7" w:rsidP="006F12D1">
      <w:pPr>
        <w:spacing w:after="0" w:line="360" w:lineRule="auto"/>
        <w:contextualSpacing/>
        <w:jc w:val="center"/>
        <w:rPr>
          <w:rFonts w:ascii="Times New Roman" w:hAnsi="Times New Roman" w:cs="Times New Roman"/>
          <w:b/>
          <w:sz w:val="28"/>
          <w:szCs w:val="28"/>
        </w:rPr>
      </w:pPr>
      <w:r w:rsidRPr="006B02E6">
        <w:rPr>
          <w:rFonts w:ascii="Times New Roman" w:hAnsi="Times New Roman" w:cs="Times New Roman"/>
          <w:b/>
          <w:sz w:val="28"/>
          <w:szCs w:val="28"/>
        </w:rPr>
        <w:t>Student Name: Nasson Msoni</w:t>
      </w:r>
    </w:p>
    <w:p w14:paraId="787D1891" w14:textId="37E19FFD" w:rsidR="00963CF5" w:rsidRPr="006F12D1" w:rsidRDefault="006B02E6" w:rsidP="006F12D1">
      <w:pPr>
        <w:spacing w:after="0" w:line="360" w:lineRule="auto"/>
        <w:contextualSpacing/>
        <w:jc w:val="center"/>
        <w:rPr>
          <w:rFonts w:ascii="Times New Roman" w:hAnsi="Times New Roman" w:cs="Times New Roman"/>
          <w:b/>
          <w:sz w:val="24"/>
          <w:szCs w:val="24"/>
        </w:rPr>
      </w:pPr>
      <w:r w:rsidRPr="006B02E6">
        <w:rPr>
          <w:rFonts w:ascii="Times New Roman" w:hAnsi="Times New Roman" w:cs="Times New Roman"/>
          <w:b/>
          <w:sz w:val="28"/>
          <w:szCs w:val="28"/>
        </w:rPr>
        <w:t>Student Number:2244265</w:t>
      </w:r>
      <w:r w:rsidR="003E5D52" w:rsidRPr="006F12D1">
        <w:rPr>
          <w:rFonts w:ascii="Times New Roman" w:hAnsi="Times New Roman" w:cs="Times New Roman"/>
          <w:b/>
          <w:sz w:val="24"/>
          <w:szCs w:val="24"/>
        </w:rPr>
        <w:br w:type="page"/>
      </w:r>
    </w:p>
    <w:sdt>
      <w:sdtPr>
        <w:rPr>
          <w:rFonts w:ascii="Times New Roman" w:eastAsiaTheme="minorHAnsi" w:hAnsi="Times New Roman" w:cs="Times New Roman"/>
          <w:color w:val="auto"/>
          <w:sz w:val="24"/>
          <w:szCs w:val="24"/>
          <w:lang w:val="en-GB"/>
        </w:rPr>
        <w:id w:val="-560871354"/>
        <w:docPartObj>
          <w:docPartGallery w:val="Table of Contents"/>
          <w:docPartUnique/>
        </w:docPartObj>
      </w:sdtPr>
      <w:sdtEndPr>
        <w:rPr>
          <w:b/>
          <w:bCs/>
          <w:noProof/>
        </w:rPr>
      </w:sdtEndPr>
      <w:sdtContent>
        <w:p w14:paraId="722470C7" w14:textId="77777777" w:rsidR="00963CF5" w:rsidRPr="006F12D1" w:rsidRDefault="003E5D52" w:rsidP="006F12D1">
          <w:pPr>
            <w:pStyle w:val="TOCHeading"/>
            <w:spacing w:before="0" w:line="360" w:lineRule="auto"/>
            <w:contextualSpacing/>
            <w:jc w:val="center"/>
            <w:rPr>
              <w:rFonts w:ascii="Times New Roman" w:hAnsi="Times New Roman" w:cs="Times New Roman"/>
              <w:color w:val="auto"/>
              <w:sz w:val="24"/>
              <w:szCs w:val="24"/>
            </w:rPr>
          </w:pPr>
          <w:r w:rsidRPr="006F12D1">
            <w:rPr>
              <w:rFonts w:ascii="Times New Roman" w:hAnsi="Times New Roman" w:cs="Times New Roman"/>
              <w:color w:val="auto"/>
              <w:sz w:val="24"/>
              <w:szCs w:val="24"/>
            </w:rPr>
            <w:t>Table of Contents</w:t>
          </w:r>
        </w:p>
        <w:p w14:paraId="7B07771A" w14:textId="77777777" w:rsidR="00963CF5" w:rsidRPr="006F12D1" w:rsidRDefault="003E5D52" w:rsidP="006F12D1">
          <w:pPr>
            <w:pStyle w:val="TOC1"/>
            <w:tabs>
              <w:tab w:val="right" w:leader="dot" w:pos="9016"/>
            </w:tabs>
            <w:spacing w:after="0" w:line="360" w:lineRule="auto"/>
            <w:contextualSpacing/>
            <w:rPr>
              <w:rFonts w:ascii="Times New Roman" w:eastAsiaTheme="minorEastAsia" w:hAnsi="Times New Roman" w:cs="Times New Roman"/>
              <w:noProof/>
              <w:sz w:val="24"/>
              <w:szCs w:val="24"/>
              <w:lang w:eastAsia="en-GB"/>
            </w:rPr>
          </w:pPr>
          <w:r w:rsidRPr="006F12D1">
            <w:rPr>
              <w:rFonts w:ascii="Times New Roman" w:hAnsi="Times New Roman" w:cs="Times New Roman"/>
              <w:sz w:val="24"/>
              <w:szCs w:val="24"/>
            </w:rPr>
            <w:fldChar w:fldCharType="begin"/>
          </w:r>
          <w:r w:rsidRPr="006F12D1">
            <w:rPr>
              <w:rFonts w:ascii="Times New Roman" w:hAnsi="Times New Roman" w:cs="Times New Roman"/>
              <w:sz w:val="24"/>
              <w:szCs w:val="24"/>
            </w:rPr>
            <w:instrText xml:space="preserve"> TOC \o "1-3" \h \z \u </w:instrText>
          </w:r>
          <w:r w:rsidRPr="006F12D1">
            <w:rPr>
              <w:rFonts w:ascii="Times New Roman" w:hAnsi="Times New Roman" w:cs="Times New Roman"/>
              <w:sz w:val="24"/>
              <w:szCs w:val="24"/>
            </w:rPr>
            <w:fldChar w:fldCharType="separate"/>
          </w:r>
          <w:hyperlink w:anchor="_Toc161143704" w:history="1">
            <w:r w:rsidRPr="006F12D1">
              <w:rPr>
                <w:rStyle w:val="Hyperlink"/>
                <w:rFonts w:ascii="Times New Roman" w:hAnsi="Times New Roman" w:cs="Times New Roman"/>
                <w:noProof/>
                <w:color w:val="auto"/>
                <w:sz w:val="24"/>
                <w:szCs w:val="24"/>
              </w:rPr>
              <w:t>Borton’s Reflective Tool</w:t>
            </w:r>
            <w:r w:rsidRPr="006F12D1">
              <w:rPr>
                <w:rFonts w:ascii="Times New Roman" w:hAnsi="Times New Roman" w:cs="Times New Roman"/>
                <w:noProof/>
                <w:webHidden/>
                <w:sz w:val="24"/>
                <w:szCs w:val="24"/>
              </w:rPr>
              <w:tab/>
            </w:r>
            <w:r w:rsidRPr="006F12D1">
              <w:rPr>
                <w:rFonts w:ascii="Times New Roman" w:hAnsi="Times New Roman" w:cs="Times New Roman"/>
                <w:noProof/>
                <w:webHidden/>
                <w:sz w:val="24"/>
                <w:szCs w:val="24"/>
              </w:rPr>
              <w:fldChar w:fldCharType="begin"/>
            </w:r>
            <w:r w:rsidRPr="006F12D1">
              <w:rPr>
                <w:rFonts w:ascii="Times New Roman" w:hAnsi="Times New Roman" w:cs="Times New Roman"/>
                <w:noProof/>
                <w:webHidden/>
                <w:sz w:val="24"/>
                <w:szCs w:val="24"/>
              </w:rPr>
              <w:instrText xml:space="preserve"> PAGEREF _Toc161143704 \h </w:instrText>
            </w:r>
            <w:r w:rsidRPr="006F12D1">
              <w:rPr>
                <w:rFonts w:ascii="Times New Roman" w:hAnsi="Times New Roman" w:cs="Times New Roman"/>
                <w:noProof/>
                <w:webHidden/>
                <w:sz w:val="24"/>
                <w:szCs w:val="24"/>
              </w:rPr>
            </w:r>
            <w:r w:rsidRPr="006F12D1">
              <w:rPr>
                <w:rFonts w:ascii="Times New Roman" w:hAnsi="Times New Roman" w:cs="Times New Roman"/>
                <w:noProof/>
                <w:webHidden/>
                <w:sz w:val="24"/>
                <w:szCs w:val="24"/>
              </w:rPr>
              <w:fldChar w:fldCharType="separate"/>
            </w:r>
            <w:r w:rsidRPr="006F12D1">
              <w:rPr>
                <w:rFonts w:ascii="Times New Roman" w:hAnsi="Times New Roman" w:cs="Times New Roman"/>
                <w:noProof/>
                <w:webHidden/>
                <w:sz w:val="24"/>
                <w:szCs w:val="24"/>
              </w:rPr>
              <w:t>3</w:t>
            </w:r>
            <w:r w:rsidRPr="006F12D1">
              <w:rPr>
                <w:rFonts w:ascii="Times New Roman" w:hAnsi="Times New Roman" w:cs="Times New Roman"/>
                <w:noProof/>
                <w:webHidden/>
                <w:sz w:val="24"/>
                <w:szCs w:val="24"/>
              </w:rPr>
              <w:fldChar w:fldCharType="end"/>
            </w:r>
          </w:hyperlink>
        </w:p>
        <w:p w14:paraId="6871278A" w14:textId="77777777" w:rsidR="00963CF5" w:rsidRPr="006F12D1" w:rsidRDefault="00000000" w:rsidP="006F12D1">
          <w:pPr>
            <w:pStyle w:val="TOC2"/>
            <w:tabs>
              <w:tab w:val="right" w:leader="dot" w:pos="9016"/>
            </w:tabs>
            <w:spacing w:after="0" w:line="360" w:lineRule="auto"/>
            <w:contextualSpacing/>
            <w:rPr>
              <w:rFonts w:ascii="Times New Roman" w:eastAsiaTheme="minorEastAsia" w:hAnsi="Times New Roman" w:cs="Times New Roman"/>
              <w:noProof/>
              <w:sz w:val="24"/>
              <w:szCs w:val="24"/>
              <w:lang w:eastAsia="en-GB"/>
            </w:rPr>
          </w:pPr>
          <w:hyperlink w:anchor="_Toc161143705" w:history="1">
            <w:r w:rsidR="003E5D52" w:rsidRPr="006F12D1">
              <w:rPr>
                <w:rStyle w:val="Hyperlink"/>
                <w:rFonts w:ascii="Times New Roman" w:hAnsi="Times New Roman" w:cs="Times New Roman"/>
                <w:noProof/>
                <w:color w:val="auto"/>
                <w:sz w:val="24"/>
                <w:szCs w:val="24"/>
              </w:rPr>
              <w:t>What</w:t>
            </w:r>
            <w:r w:rsidR="003E5D52" w:rsidRPr="006F12D1">
              <w:rPr>
                <w:rFonts w:ascii="Times New Roman" w:hAnsi="Times New Roman" w:cs="Times New Roman"/>
                <w:noProof/>
                <w:webHidden/>
                <w:sz w:val="24"/>
                <w:szCs w:val="24"/>
              </w:rPr>
              <w:tab/>
            </w:r>
            <w:r w:rsidR="003E5D52" w:rsidRPr="006F12D1">
              <w:rPr>
                <w:rFonts w:ascii="Times New Roman" w:hAnsi="Times New Roman" w:cs="Times New Roman"/>
                <w:noProof/>
                <w:webHidden/>
                <w:sz w:val="24"/>
                <w:szCs w:val="24"/>
              </w:rPr>
              <w:fldChar w:fldCharType="begin"/>
            </w:r>
            <w:r w:rsidR="003E5D52" w:rsidRPr="006F12D1">
              <w:rPr>
                <w:rFonts w:ascii="Times New Roman" w:hAnsi="Times New Roman" w:cs="Times New Roman"/>
                <w:noProof/>
                <w:webHidden/>
                <w:sz w:val="24"/>
                <w:szCs w:val="24"/>
              </w:rPr>
              <w:instrText xml:space="preserve"> PAGEREF _Toc161143705 \h </w:instrText>
            </w:r>
            <w:r w:rsidR="003E5D52" w:rsidRPr="006F12D1">
              <w:rPr>
                <w:rFonts w:ascii="Times New Roman" w:hAnsi="Times New Roman" w:cs="Times New Roman"/>
                <w:noProof/>
                <w:webHidden/>
                <w:sz w:val="24"/>
                <w:szCs w:val="24"/>
              </w:rPr>
            </w:r>
            <w:r w:rsidR="003E5D52" w:rsidRPr="006F12D1">
              <w:rPr>
                <w:rFonts w:ascii="Times New Roman" w:hAnsi="Times New Roman" w:cs="Times New Roman"/>
                <w:noProof/>
                <w:webHidden/>
                <w:sz w:val="24"/>
                <w:szCs w:val="24"/>
              </w:rPr>
              <w:fldChar w:fldCharType="separate"/>
            </w:r>
            <w:r w:rsidR="003E5D52" w:rsidRPr="006F12D1">
              <w:rPr>
                <w:rFonts w:ascii="Times New Roman" w:hAnsi="Times New Roman" w:cs="Times New Roman"/>
                <w:noProof/>
                <w:webHidden/>
                <w:sz w:val="24"/>
                <w:szCs w:val="24"/>
              </w:rPr>
              <w:t>3</w:t>
            </w:r>
            <w:r w:rsidR="003E5D52" w:rsidRPr="006F12D1">
              <w:rPr>
                <w:rFonts w:ascii="Times New Roman" w:hAnsi="Times New Roman" w:cs="Times New Roman"/>
                <w:noProof/>
                <w:webHidden/>
                <w:sz w:val="24"/>
                <w:szCs w:val="24"/>
              </w:rPr>
              <w:fldChar w:fldCharType="end"/>
            </w:r>
          </w:hyperlink>
        </w:p>
        <w:p w14:paraId="5806C627" w14:textId="77777777" w:rsidR="00963CF5" w:rsidRPr="006F12D1" w:rsidRDefault="00000000" w:rsidP="006F12D1">
          <w:pPr>
            <w:pStyle w:val="TOC2"/>
            <w:tabs>
              <w:tab w:val="right" w:leader="dot" w:pos="9016"/>
            </w:tabs>
            <w:spacing w:after="0" w:line="360" w:lineRule="auto"/>
            <w:contextualSpacing/>
            <w:rPr>
              <w:rFonts w:ascii="Times New Roman" w:eastAsiaTheme="minorEastAsia" w:hAnsi="Times New Roman" w:cs="Times New Roman"/>
              <w:noProof/>
              <w:sz w:val="24"/>
              <w:szCs w:val="24"/>
              <w:lang w:eastAsia="en-GB"/>
            </w:rPr>
          </w:pPr>
          <w:hyperlink w:anchor="_Toc161143706" w:history="1">
            <w:r w:rsidR="003E5D52" w:rsidRPr="006F12D1">
              <w:rPr>
                <w:rStyle w:val="Hyperlink"/>
                <w:rFonts w:ascii="Times New Roman" w:hAnsi="Times New Roman" w:cs="Times New Roman"/>
                <w:noProof/>
                <w:color w:val="auto"/>
                <w:sz w:val="24"/>
                <w:szCs w:val="24"/>
              </w:rPr>
              <w:t>So what</w:t>
            </w:r>
            <w:r w:rsidR="003E5D52" w:rsidRPr="006F12D1">
              <w:rPr>
                <w:rFonts w:ascii="Times New Roman" w:hAnsi="Times New Roman" w:cs="Times New Roman"/>
                <w:noProof/>
                <w:webHidden/>
                <w:sz w:val="24"/>
                <w:szCs w:val="24"/>
              </w:rPr>
              <w:tab/>
            </w:r>
            <w:r w:rsidR="003E5D52" w:rsidRPr="006F12D1">
              <w:rPr>
                <w:rFonts w:ascii="Times New Roman" w:hAnsi="Times New Roman" w:cs="Times New Roman"/>
                <w:noProof/>
                <w:webHidden/>
                <w:sz w:val="24"/>
                <w:szCs w:val="24"/>
              </w:rPr>
              <w:fldChar w:fldCharType="begin"/>
            </w:r>
            <w:r w:rsidR="003E5D52" w:rsidRPr="006F12D1">
              <w:rPr>
                <w:rFonts w:ascii="Times New Roman" w:hAnsi="Times New Roman" w:cs="Times New Roman"/>
                <w:noProof/>
                <w:webHidden/>
                <w:sz w:val="24"/>
                <w:szCs w:val="24"/>
              </w:rPr>
              <w:instrText xml:space="preserve"> PAGEREF _Toc161143706 \h </w:instrText>
            </w:r>
            <w:r w:rsidR="003E5D52" w:rsidRPr="006F12D1">
              <w:rPr>
                <w:rFonts w:ascii="Times New Roman" w:hAnsi="Times New Roman" w:cs="Times New Roman"/>
                <w:noProof/>
                <w:webHidden/>
                <w:sz w:val="24"/>
                <w:szCs w:val="24"/>
              </w:rPr>
            </w:r>
            <w:r w:rsidR="003E5D52" w:rsidRPr="006F12D1">
              <w:rPr>
                <w:rFonts w:ascii="Times New Roman" w:hAnsi="Times New Roman" w:cs="Times New Roman"/>
                <w:noProof/>
                <w:webHidden/>
                <w:sz w:val="24"/>
                <w:szCs w:val="24"/>
              </w:rPr>
              <w:fldChar w:fldCharType="separate"/>
            </w:r>
            <w:r w:rsidR="003E5D52" w:rsidRPr="006F12D1">
              <w:rPr>
                <w:rFonts w:ascii="Times New Roman" w:hAnsi="Times New Roman" w:cs="Times New Roman"/>
                <w:noProof/>
                <w:webHidden/>
                <w:sz w:val="24"/>
                <w:szCs w:val="24"/>
              </w:rPr>
              <w:t>3</w:t>
            </w:r>
            <w:r w:rsidR="003E5D52" w:rsidRPr="006F12D1">
              <w:rPr>
                <w:rFonts w:ascii="Times New Roman" w:hAnsi="Times New Roman" w:cs="Times New Roman"/>
                <w:noProof/>
                <w:webHidden/>
                <w:sz w:val="24"/>
                <w:szCs w:val="24"/>
              </w:rPr>
              <w:fldChar w:fldCharType="end"/>
            </w:r>
          </w:hyperlink>
        </w:p>
        <w:p w14:paraId="16ECAB06" w14:textId="77777777" w:rsidR="00963CF5" w:rsidRPr="006F12D1" w:rsidRDefault="00000000" w:rsidP="006F12D1">
          <w:pPr>
            <w:pStyle w:val="TOC2"/>
            <w:tabs>
              <w:tab w:val="right" w:leader="dot" w:pos="9016"/>
            </w:tabs>
            <w:spacing w:after="0" w:line="360" w:lineRule="auto"/>
            <w:contextualSpacing/>
            <w:rPr>
              <w:rFonts w:ascii="Times New Roman" w:eastAsiaTheme="minorEastAsia" w:hAnsi="Times New Roman" w:cs="Times New Roman"/>
              <w:noProof/>
              <w:sz w:val="24"/>
              <w:szCs w:val="24"/>
              <w:lang w:eastAsia="en-GB"/>
            </w:rPr>
          </w:pPr>
          <w:hyperlink w:anchor="_Toc161143707" w:history="1">
            <w:r w:rsidR="003E5D52" w:rsidRPr="006F12D1">
              <w:rPr>
                <w:rStyle w:val="Hyperlink"/>
                <w:rFonts w:ascii="Times New Roman" w:hAnsi="Times New Roman" w:cs="Times New Roman"/>
                <w:noProof/>
                <w:color w:val="auto"/>
                <w:sz w:val="24"/>
                <w:szCs w:val="24"/>
              </w:rPr>
              <w:t>Now what</w:t>
            </w:r>
            <w:r w:rsidR="003E5D52" w:rsidRPr="006F12D1">
              <w:rPr>
                <w:rFonts w:ascii="Times New Roman" w:hAnsi="Times New Roman" w:cs="Times New Roman"/>
                <w:noProof/>
                <w:webHidden/>
                <w:sz w:val="24"/>
                <w:szCs w:val="24"/>
              </w:rPr>
              <w:tab/>
            </w:r>
            <w:r w:rsidR="003E5D52" w:rsidRPr="006F12D1">
              <w:rPr>
                <w:rFonts w:ascii="Times New Roman" w:hAnsi="Times New Roman" w:cs="Times New Roman"/>
                <w:noProof/>
                <w:webHidden/>
                <w:sz w:val="24"/>
                <w:szCs w:val="24"/>
              </w:rPr>
              <w:fldChar w:fldCharType="begin"/>
            </w:r>
            <w:r w:rsidR="003E5D52" w:rsidRPr="006F12D1">
              <w:rPr>
                <w:rFonts w:ascii="Times New Roman" w:hAnsi="Times New Roman" w:cs="Times New Roman"/>
                <w:noProof/>
                <w:webHidden/>
                <w:sz w:val="24"/>
                <w:szCs w:val="24"/>
              </w:rPr>
              <w:instrText xml:space="preserve"> PAGEREF _Toc161143707 \h </w:instrText>
            </w:r>
            <w:r w:rsidR="003E5D52" w:rsidRPr="006F12D1">
              <w:rPr>
                <w:rFonts w:ascii="Times New Roman" w:hAnsi="Times New Roman" w:cs="Times New Roman"/>
                <w:noProof/>
                <w:webHidden/>
                <w:sz w:val="24"/>
                <w:szCs w:val="24"/>
              </w:rPr>
            </w:r>
            <w:r w:rsidR="003E5D52" w:rsidRPr="006F12D1">
              <w:rPr>
                <w:rFonts w:ascii="Times New Roman" w:hAnsi="Times New Roman" w:cs="Times New Roman"/>
                <w:noProof/>
                <w:webHidden/>
                <w:sz w:val="24"/>
                <w:szCs w:val="24"/>
              </w:rPr>
              <w:fldChar w:fldCharType="separate"/>
            </w:r>
            <w:r w:rsidR="003E5D52" w:rsidRPr="006F12D1">
              <w:rPr>
                <w:rFonts w:ascii="Times New Roman" w:hAnsi="Times New Roman" w:cs="Times New Roman"/>
                <w:noProof/>
                <w:webHidden/>
                <w:sz w:val="24"/>
                <w:szCs w:val="24"/>
              </w:rPr>
              <w:t>3</w:t>
            </w:r>
            <w:r w:rsidR="003E5D52" w:rsidRPr="006F12D1">
              <w:rPr>
                <w:rFonts w:ascii="Times New Roman" w:hAnsi="Times New Roman" w:cs="Times New Roman"/>
                <w:noProof/>
                <w:webHidden/>
                <w:sz w:val="24"/>
                <w:szCs w:val="24"/>
              </w:rPr>
              <w:fldChar w:fldCharType="end"/>
            </w:r>
          </w:hyperlink>
        </w:p>
        <w:p w14:paraId="1069CB64" w14:textId="77777777" w:rsidR="00963CF5" w:rsidRPr="006F12D1" w:rsidRDefault="00000000" w:rsidP="006F12D1">
          <w:pPr>
            <w:pStyle w:val="TOC1"/>
            <w:tabs>
              <w:tab w:val="right" w:leader="dot" w:pos="9016"/>
            </w:tabs>
            <w:spacing w:after="0" w:line="360" w:lineRule="auto"/>
            <w:contextualSpacing/>
            <w:rPr>
              <w:rFonts w:ascii="Times New Roman" w:eastAsiaTheme="minorEastAsia" w:hAnsi="Times New Roman" w:cs="Times New Roman"/>
              <w:noProof/>
              <w:sz w:val="24"/>
              <w:szCs w:val="24"/>
              <w:lang w:eastAsia="en-GB"/>
            </w:rPr>
          </w:pPr>
          <w:hyperlink w:anchor="_Toc161143708" w:history="1">
            <w:r w:rsidR="003E5D52" w:rsidRPr="006F12D1">
              <w:rPr>
                <w:rStyle w:val="Hyperlink"/>
                <w:rFonts w:ascii="Times New Roman" w:hAnsi="Times New Roman" w:cs="Times New Roman"/>
                <w:noProof/>
                <w:color w:val="auto"/>
                <w:sz w:val="24"/>
                <w:szCs w:val="24"/>
              </w:rPr>
              <w:t>A Two-Minute Video Presentation</w:t>
            </w:r>
            <w:r w:rsidR="003E5D52" w:rsidRPr="006F12D1">
              <w:rPr>
                <w:rFonts w:ascii="Times New Roman" w:hAnsi="Times New Roman" w:cs="Times New Roman"/>
                <w:noProof/>
                <w:webHidden/>
                <w:sz w:val="24"/>
                <w:szCs w:val="24"/>
              </w:rPr>
              <w:tab/>
            </w:r>
            <w:r w:rsidR="003E5D52" w:rsidRPr="006F12D1">
              <w:rPr>
                <w:rFonts w:ascii="Times New Roman" w:hAnsi="Times New Roman" w:cs="Times New Roman"/>
                <w:noProof/>
                <w:webHidden/>
                <w:sz w:val="24"/>
                <w:szCs w:val="24"/>
              </w:rPr>
              <w:fldChar w:fldCharType="begin"/>
            </w:r>
            <w:r w:rsidR="003E5D52" w:rsidRPr="006F12D1">
              <w:rPr>
                <w:rFonts w:ascii="Times New Roman" w:hAnsi="Times New Roman" w:cs="Times New Roman"/>
                <w:noProof/>
                <w:webHidden/>
                <w:sz w:val="24"/>
                <w:szCs w:val="24"/>
              </w:rPr>
              <w:instrText xml:space="preserve"> PAGEREF _Toc161143708 \h </w:instrText>
            </w:r>
            <w:r w:rsidR="003E5D52" w:rsidRPr="006F12D1">
              <w:rPr>
                <w:rFonts w:ascii="Times New Roman" w:hAnsi="Times New Roman" w:cs="Times New Roman"/>
                <w:noProof/>
                <w:webHidden/>
                <w:sz w:val="24"/>
                <w:szCs w:val="24"/>
              </w:rPr>
            </w:r>
            <w:r w:rsidR="003E5D52" w:rsidRPr="006F12D1">
              <w:rPr>
                <w:rFonts w:ascii="Times New Roman" w:hAnsi="Times New Roman" w:cs="Times New Roman"/>
                <w:noProof/>
                <w:webHidden/>
                <w:sz w:val="24"/>
                <w:szCs w:val="24"/>
              </w:rPr>
              <w:fldChar w:fldCharType="separate"/>
            </w:r>
            <w:r w:rsidR="003E5D52" w:rsidRPr="006F12D1">
              <w:rPr>
                <w:rFonts w:ascii="Times New Roman" w:hAnsi="Times New Roman" w:cs="Times New Roman"/>
                <w:noProof/>
                <w:webHidden/>
                <w:sz w:val="24"/>
                <w:szCs w:val="24"/>
              </w:rPr>
              <w:t>4</w:t>
            </w:r>
            <w:r w:rsidR="003E5D52" w:rsidRPr="006F12D1">
              <w:rPr>
                <w:rFonts w:ascii="Times New Roman" w:hAnsi="Times New Roman" w:cs="Times New Roman"/>
                <w:noProof/>
                <w:webHidden/>
                <w:sz w:val="24"/>
                <w:szCs w:val="24"/>
              </w:rPr>
              <w:fldChar w:fldCharType="end"/>
            </w:r>
          </w:hyperlink>
        </w:p>
        <w:p w14:paraId="45AC765F" w14:textId="77777777" w:rsidR="00963CF5" w:rsidRPr="006F12D1" w:rsidRDefault="00000000" w:rsidP="006F12D1">
          <w:pPr>
            <w:pStyle w:val="TOC1"/>
            <w:tabs>
              <w:tab w:val="right" w:leader="dot" w:pos="9016"/>
            </w:tabs>
            <w:spacing w:after="0" w:line="360" w:lineRule="auto"/>
            <w:contextualSpacing/>
            <w:rPr>
              <w:rFonts w:ascii="Times New Roman" w:eastAsiaTheme="minorEastAsia" w:hAnsi="Times New Roman" w:cs="Times New Roman"/>
              <w:noProof/>
              <w:sz w:val="24"/>
              <w:szCs w:val="24"/>
              <w:lang w:eastAsia="en-GB"/>
            </w:rPr>
          </w:pPr>
          <w:hyperlink w:anchor="_Toc161143709" w:history="1">
            <w:r w:rsidR="003E5D52" w:rsidRPr="006F12D1">
              <w:rPr>
                <w:rStyle w:val="Hyperlink"/>
                <w:rFonts w:ascii="Times New Roman" w:hAnsi="Times New Roman" w:cs="Times New Roman"/>
                <w:noProof/>
                <w:color w:val="auto"/>
                <w:sz w:val="24"/>
                <w:szCs w:val="24"/>
              </w:rPr>
              <w:t>A Mind Map about Personal Identity</w:t>
            </w:r>
            <w:r w:rsidR="003E5D52" w:rsidRPr="006F12D1">
              <w:rPr>
                <w:rFonts w:ascii="Times New Roman" w:hAnsi="Times New Roman" w:cs="Times New Roman"/>
                <w:noProof/>
                <w:webHidden/>
                <w:sz w:val="24"/>
                <w:szCs w:val="24"/>
              </w:rPr>
              <w:tab/>
            </w:r>
            <w:r w:rsidR="003E5D52" w:rsidRPr="006F12D1">
              <w:rPr>
                <w:rFonts w:ascii="Times New Roman" w:hAnsi="Times New Roman" w:cs="Times New Roman"/>
                <w:noProof/>
                <w:webHidden/>
                <w:sz w:val="24"/>
                <w:szCs w:val="24"/>
              </w:rPr>
              <w:fldChar w:fldCharType="begin"/>
            </w:r>
            <w:r w:rsidR="003E5D52" w:rsidRPr="006F12D1">
              <w:rPr>
                <w:rFonts w:ascii="Times New Roman" w:hAnsi="Times New Roman" w:cs="Times New Roman"/>
                <w:noProof/>
                <w:webHidden/>
                <w:sz w:val="24"/>
                <w:szCs w:val="24"/>
              </w:rPr>
              <w:instrText xml:space="preserve"> PAGEREF _Toc161143709 \h </w:instrText>
            </w:r>
            <w:r w:rsidR="003E5D52" w:rsidRPr="006F12D1">
              <w:rPr>
                <w:rFonts w:ascii="Times New Roman" w:hAnsi="Times New Roman" w:cs="Times New Roman"/>
                <w:noProof/>
                <w:webHidden/>
                <w:sz w:val="24"/>
                <w:szCs w:val="24"/>
              </w:rPr>
            </w:r>
            <w:r w:rsidR="003E5D52" w:rsidRPr="006F12D1">
              <w:rPr>
                <w:rFonts w:ascii="Times New Roman" w:hAnsi="Times New Roman" w:cs="Times New Roman"/>
                <w:noProof/>
                <w:webHidden/>
                <w:sz w:val="24"/>
                <w:szCs w:val="24"/>
              </w:rPr>
              <w:fldChar w:fldCharType="separate"/>
            </w:r>
            <w:r w:rsidR="003E5D52" w:rsidRPr="006F12D1">
              <w:rPr>
                <w:rFonts w:ascii="Times New Roman" w:hAnsi="Times New Roman" w:cs="Times New Roman"/>
                <w:noProof/>
                <w:webHidden/>
                <w:sz w:val="24"/>
                <w:szCs w:val="24"/>
              </w:rPr>
              <w:t>5</w:t>
            </w:r>
            <w:r w:rsidR="003E5D52" w:rsidRPr="006F12D1">
              <w:rPr>
                <w:rFonts w:ascii="Times New Roman" w:hAnsi="Times New Roman" w:cs="Times New Roman"/>
                <w:noProof/>
                <w:webHidden/>
                <w:sz w:val="24"/>
                <w:szCs w:val="24"/>
              </w:rPr>
              <w:fldChar w:fldCharType="end"/>
            </w:r>
          </w:hyperlink>
        </w:p>
        <w:p w14:paraId="0445F973" w14:textId="77777777" w:rsidR="00963CF5" w:rsidRPr="006F12D1" w:rsidRDefault="00000000" w:rsidP="006F12D1">
          <w:pPr>
            <w:pStyle w:val="TOC1"/>
            <w:tabs>
              <w:tab w:val="right" w:leader="dot" w:pos="9016"/>
            </w:tabs>
            <w:spacing w:after="0" w:line="360" w:lineRule="auto"/>
            <w:contextualSpacing/>
            <w:rPr>
              <w:rFonts w:ascii="Times New Roman" w:eastAsiaTheme="minorEastAsia" w:hAnsi="Times New Roman" w:cs="Times New Roman"/>
              <w:noProof/>
              <w:sz w:val="24"/>
              <w:szCs w:val="24"/>
              <w:lang w:eastAsia="en-GB"/>
            </w:rPr>
          </w:pPr>
          <w:hyperlink w:anchor="_Toc161143710" w:history="1">
            <w:r w:rsidR="003E5D52" w:rsidRPr="006F12D1">
              <w:rPr>
                <w:rStyle w:val="Hyperlink"/>
                <w:rFonts w:ascii="Times New Roman" w:hAnsi="Times New Roman" w:cs="Times New Roman"/>
                <w:noProof/>
                <w:color w:val="auto"/>
                <w:sz w:val="24"/>
                <w:szCs w:val="24"/>
              </w:rPr>
              <w:t>Importance of Academic Integrity</w:t>
            </w:r>
            <w:r w:rsidR="003E5D52" w:rsidRPr="006F12D1">
              <w:rPr>
                <w:rFonts w:ascii="Times New Roman" w:hAnsi="Times New Roman" w:cs="Times New Roman"/>
                <w:noProof/>
                <w:webHidden/>
                <w:sz w:val="24"/>
                <w:szCs w:val="24"/>
              </w:rPr>
              <w:tab/>
            </w:r>
            <w:r w:rsidR="003E5D52" w:rsidRPr="006F12D1">
              <w:rPr>
                <w:rFonts w:ascii="Times New Roman" w:hAnsi="Times New Roman" w:cs="Times New Roman"/>
                <w:noProof/>
                <w:webHidden/>
                <w:sz w:val="24"/>
                <w:szCs w:val="24"/>
              </w:rPr>
              <w:fldChar w:fldCharType="begin"/>
            </w:r>
            <w:r w:rsidR="003E5D52" w:rsidRPr="006F12D1">
              <w:rPr>
                <w:rFonts w:ascii="Times New Roman" w:hAnsi="Times New Roman" w:cs="Times New Roman"/>
                <w:noProof/>
                <w:webHidden/>
                <w:sz w:val="24"/>
                <w:szCs w:val="24"/>
              </w:rPr>
              <w:instrText xml:space="preserve"> PAGEREF _Toc161143710 \h </w:instrText>
            </w:r>
            <w:r w:rsidR="003E5D52" w:rsidRPr="006F12D1">
              <w:rPr>
                <w:rFonts w:ascii="Times New Roman" w:hAnsi="Times New Roman" w:cs="Times New Roman"/>
                <w:noProof/>
                <w:webHidden/>
                <w:sz w:val="24"/>
                <w:szCs w:val="24"/>
              </w:rPr>
            </w:r>
            <w:r w:rsidR="003E5D52" w:rsidRPr="006F12D1">
              <w:rPr>
                <w:rFonts w:ascii="Times New Roman" w:hAnsi="Times New Roman" w:cs="Times New Roman"/>
                <w:noProof/>
                <w:webHidden/>
                <w:sz w:val="24"/>
                <w:szCs w:val="24"/>
              </w:rPr>
              <w:fldChar w:fldCharType="separate"/>
            </w:r>
            <w:r w:rsidR="003E5D52" w:rsidRPr="006F12D1">
              <w:rPr>
                <w:rFonts w:ascii="Times New Roman" w:hAnsi="Times New Roman" w:cs="Times New Roman"/>
                <w:noProof/>
                <w:webHidden/>
                <w:sz w:val="24"/>
                <w:szCs w:val="24"/>
              </w:rPr>
              <w:t>6</w:t>
            </w:r>
            <w:r w:rsidR="003E5D52" w:rsidRPr="006F12D1">
              <w:rPr>
                <w:rFonts w:ascii="Times New Roman" w:hAnsi="Times New Roman" w:cs="Times New Roman"/>
                <w:noProof/>
                <w:webHidden/>
                <w:sz w:val="24"/>
                <w:szCs w:val="24"/>
              </w:rPr>
              <w:fldChar w:fldCharType="end"/>
            </w:r>
          </w:hyperlink>
        </w:p>
        <w:p w14:paraId="0B7F6994" w14:textId="77777777" w:rsidR="00963CF5" w:rsidRPr="006F12D1" w:rsidRDefault="00000000" w:rsidP="006F12D1">
          <w:pPr>
            <w:pStyle w:val="TOC1"/>
            <w:tabs>
              <w:tab w:val="right" w:leader="dot" w:pos="9016"/>
            </w:tabs>
            <w:spacing w:after="0" w:line="360" w:lineRule="auto"/>
            <w:contextualSpacing/>
            <w:rPr>
              <w:rFonts w:ascii="Times New Roman" w:eastAsiaTheme="minorEastAsia" w:hAnsi="Times New Roman" w:cs="Times New Roman"/>
              <w:noProof/>
              <w:sz w:val="24"/>
              <w:szCs w:val="24"/>
              <w:lang w:eastAsia="en-GB"/>
            </w:rPr>
          </w:pPr>
          <w:hyperlink w:anchor="_Toc161143711" w:history="1">
            <w:r w:rsidR="003E5D52" w:rsidRPr="006F12D1">
              <w:rPr>
                <w:rStyle w:val="Hyperlink"/>
                <w:rFonts w:ascii="Times New Roman" w:hAnsi="Times New Roman" w:cs="Times New Roman"/>
                <w:noProof/>
                <w:color w:val="auto"/>
                <w:sz w:val="24"/>
                <w:szCs w:val="24"/>
              </w:rPr>
              <w:t>References</w:t>
            </w:r>
            <w:r w:rsidR="003E5D52" w:rsidRPr="006F12D1">
              <w:rPr>
                <w:rFonts w:ascii="Times New Roman" w:hAnsi="Times New Roman" w:cs="Times New Roman"/>
                <w:noProof/>
                <w:webHidden/>
                <w:sz w:val="24"/>
                <w:szCs w:val="24"/>
              </w:rPr>
              <w:tab/>
            </w:r>
            <w:r w:rsidR="003E5D52" w:rsidRPr="006F12D1">
              <w:rPr>
                <w:rFonts w:ascii="Times New Roman" w:hAnsi="Times New Roman" w:cs="Times New Roman"/>
                <w:noProof/>
                <w:webHidden/>
                <w:sz w:val="24"/>
                <w:szCs w:val="24"/>
              </w:rPr>
              <w:fldChar w:fldCharType="begin"/>
            </w:r>
            <w:r w:rsidR="003E5D52" w:rsidRPr="006F12D1">
              <w:rPr>
                <w:rFonts w:ascii="Times New Roman" w:hAnsi="Times New Roman" w:cs="Times New Roman"/>
                <w:noProof/>
                <w:webHidden/>
                <w:sz w:val="24"/>
                <w:szCs w:val="24"/>
              </w:rPr>
              <w:instrText xml:space="preserve"> PAGEREF _Toc161143711 \h </w:instrText>
            </w:r>
            <w:r w:rsidR="003E5D52" w:rsidRPr="006F12D1">
              <w:rPr>
                <w:rFonts w:ascii="Times New Roman" w:hAnsi="Times New Roman" w:cs="Times New Roman"/>
                <w:noProof/>
                <w:webHidden/>
                <w:sz w:val="24"/>
                <w:szCs w:val="24"/>
              </w:rPr>
            </w:r>
            <w:r w:rsidR="003E5D52" w:rsidRPr="006F12D1">
              <w:rPr>
                <w:rFonts w:ascii="Times New Roman" w:hAnsi="Times New Roman" w:cs="Times New Roman"/>
                <w:noProof/>
                <w:webHidden/>
                <w:sz w:val="24"/>
                <w:szCs w:val="24"/>
              </w:rPr>
              <w:fldChar w:fldCharType="separate"/>
            </w:r>
            <w:r w:rsidR="003E5D52" w:rsidRPr="006F12D1">
              <w:rPr>
                <w:rFonts w:ascii="Times New Roman" w:hAnsi="Times New Roman" w:cs="Times New Roman"/>
                <w:noProof/>
                <w:webHidden/>
                <w:sz w:val="24"/>
                <w:szCs w:val="24"/>
              </w:rPr>
              <w:t>8</w:t>
            </w:r>
            <w:r w:rsidR="003E5D52" w:rsidRPr="006F12D1">
              <w:rPr>
                <w:rFonts w:ascii="Times New Roman" w:hAnsi="Times New Roman" w:cs="Times New Roman"/>
                <w:noProof/>
                <w:webHidden/>
                <w:sz w:val="24"/>
                <w:szCs w:val="24"/>
              </w:rPr>
              <w:fldChar w:fldCharType="end"/>
            </w:r>
          </w:hyperlink>
        </w:p>
        <w:p w14:paraId="3201FA1B" w14:textId="77777777" w:rsidR="00963CF5" w:rsidRPr="006F12D1" w:rsidRDefault="003E5D52" w:rsidP="006F12D1">
          <w:pPr>
            <w:spacing w:after="0" w:line="360" w:lineRule="auto"/>
            <w:contextualSpacing/>
            <w:rPr>
              <w:rFonts w:ascii="Times New Roman" w:hAnsi="Times New Roman" w:cs="Times New Roman"/>
              <w:sz w:val="24"/>
              <w:szCs w:val="24"/>
            </w:rPr>
          </w:pPr>
          <w:r w:rsidRPr="006F12D1">
            <w:rPr>
              <w:rFonts w:ascii="Times New Roman" w:hAnsi="Times New Roman" w:cs="Times New Roman"/>
              <w:b/>
              <w:bCs/>
              <w:noProof/>
              <w:sz w:val="24"/>
              <w:szCs w:val="24"/>
            </w:rPr>
            <w:fldChar w:fldCharType="end"/>
          </w:r>
        </w:p>
      </w:sdtContent>
    </w:sdt>
    <w:p w14:paraId="10E49F26" w14:textId="77777777" w:rsidR="00222348" w:rsidRPr="006F12D1" w:rsidRDefault="003E5D52" w:rsidP="006F12D1">
      <w:pPr>
        <w:spacing w:after="0" w:line="360" w:lineRule="auto"/>
        <w:contextualSpacing/>
        <w:rPr>
          <w:rFonts w:ascii="Times New Roman" w:eastAsiaTheme="majorEastAsia" w:hAnsi="Times New Roman" w:cs="Times New Roman"/>
          <w:b/>
          <w:i/>
          <w:sz w:val="24"/>
          <w:szCs w:val="24"/>
        </w:rPr>
      </w:pPr>
      <w:r w:rsidRPr="006F12D1">
        <w:rPr>
          <w:rFonts w:ascii="Times New Roman" w:hAnsi="Times New Roman" w:cs="Times New Roman"/>
          <w:sz w:val="24"/>
          <w:szCs w:val="24"/>
        </w:rPr>
        <w:br w:type="page"/>
      </w:r>
    </w:p>
    <w:p w14:paraId="2DBA3744" w14:textId="77777777" w:rsidR="0016270B" w:rsidRPr="006F12D1" w:rsidRDefault="003E5D52" w:rsidP="006F12D1">
      <w:pPr>
        <w:pStyle w:val="Heading1"/>
        <w:spacing w:before="0" w:line="360" w:lineRule="auto"/>
        <w:contextualSpacing/>
        <w:jc w:val="both"/>
        <w:rPr>
          <w:rFonts w:ascii="Times New Roman" w:hAnsi="Times New Roman" w:cs="Times New Roman"/>
          <w:szCs w:val="24"/>
        </w:rPr>
      </w:pPr>
      <w:bookmarkStart w:id="0" w:name="_Toc161143704"/>
      <w:r w:rsidRPr="006F12D1">
        <w:rPr>
          <w:rFonts w:ascii="Times New Roman" w:hAnsi="Times New Roman" w:cs="Times New Roman"/>
          <w:szCs w:val="24"/>
        </w:rPr>
        <w:lastRenderedPageBreak/>
        <w:t>Borton’s Reflective T</w:t>
      </w:r>
      <w:r w:rsidR="00D01ECE" w:rsidRPr="006F12D1">
        <w:rPr>
          <w:rFonts w:ascii="Times New Roman" w:hAnsi="Times New Roman" w:cs="Times New Roman"/>
          <w:szCs w:val="24"/>
        </w:rPr>
        <w:t>ool</w:t>
      </w:r>
      <w:bookmarkEnd w:id="0"/>
    </w:p>
    <w:p w14:paraId="5BE709F6" w14:textId="77777777" w:rsidR="00365C4D" w:rsidRPr="006F12D1" w:rsidRDefault="003E5D52" w:rsidP="006F12D1">
      <w:pPr>
        <w:spacing w:after="0" w:line="360" w:lineRule="auto"/>
        <w:ind w:firstLine="720"/>
        <w:contextualSpacing/>
        <w:jc w:val="both"/>
        <w:rPr>
          <w:rFonts w:ascii="Times New Roman" w:hAnsi="Times New Roman" w:cs="Times New Roman"/>
          <w:sz w:val="24"/>
          <w:szCs w:val="24"/>
        </w:rPr>
      </w:pPr>
      <w:r w:rsidRPr="006F12D1">
        <w:rPr>
          <w:rFonts w:ascii="Times New Roman" w:hAnsi="Times New Roman" w:cs="Times New Roman"/>
          <w:sz w:val="24"/>
          <w:szCs w:val="24"/>
        </w:rPr>
        <w:t xml:space="preserve">As I </w:t>
      </w:r>
      <w:r w:rsidR="00F5546F" w:rsidRPr="006F12D1">
        <w:rPr>
          <w:rFonts w:ascii="Times New Roman" w:hAnsi="Times New Roman" w:cs="Times New Roman"/>
          <w:sz w:val="24"/>
          <w:szCs w:val="24"/>
        </w:rPr>
        <w:t xml:space="preserve">reflected </w:t>
      </w:r>
      <w:r w:rsidRPr="006F12D1">
        <w:rPr>
          <w:rFonts w:ascii="Times New Roman" w:hAnsi="Times New Roman" w:cs="Times New Roman"/>
          <w:sz w:val="24"/>
          <w:szCs w:val="24"/>
        </w:rPr>
        <w:t xml:space="preserve">on my journey to prepare for higher </w:t>
      </w:r>
      <w:r w:rsidR="00F5546F" w:rsidRPr="006F12D1">
        <w:rPr>
          <w:rFonts w:ascii="Times New Roman" w:hAnsi="Times New Roman" w:cs="Times New Roman"/>
          <w:sz w:val="24"/>
          <w:szCs w:val="24"/>
        </w:rPr>
        <w:t>education</w:t>
      </w:r>
      <w:r w:rsidRPr="006F12D1">
        <w:rPr>
          <w:rFonts w:ascii="Times New Roman" w:hAnsi="Times New Roman" w:cs="Times New Roman"/>
          <w:sz w:val="24"/>
          <w:szCs w:val="24"/>
        </w:rPr>
        <w:t xml:space="preserve">, Borton's reflective </w:t>
      </w:r>
      <w:r w:rsidR="00E80699" w:rsidRPr="006F12D1">
        <w:rPr>
          <w:rFonts w:ascii="Times New Roman" w:hAnsi="Times New Roman" w:cs="Times New Roman"/>
          <w:sz w:val="24"/>
          <w:szCs w:val="24"/>
        </w:rPr>
        <w:t>tool</w:t>
      </w:r>
      <w:r w:rsidRPr="006F12D1">
        <w:rPr>
          <w:rFonts w:ascii="Times New Roman" w:hAnsi="Times New Roman" w:cs="Times New Roman"/>
          <w:sz w:val="24"/>
          <w:szCs w:val="24"/>
        </w:rPr>
        <w:t xml:space="preserve"> helped me </w:t>
      </w:r>
      <w:r w:rsidR="00F5546F" w:rsidRPr="006F12D1">
        <w:rPr>
          <w:rFonts w:ascii="Times New Roman" w:hAnsi="Times New Roman" w:cs="Times New Roman"/>
          <w:sz w:val="24"/>
          <w:szCs w:val="24"/>
        </w:rPr>
        <w:t xml:space="preserve">understand </w:t>
      </w:r>
      <w:r w:rsidRPr="006F12D1">
        <w:rPr>
          <w:rFonts w:ascii="Times New Roman" w:hAnsi="Times New Roman" w:cs="Times New Roman"/>
          <w:sz w:val="24"/>
          <w:szCs w:val="24"/>
        </w:rPr>
        <w:t xml:space="preserve">the </w:t>
      </w:r>
      <w:r w:rsidR="00F5546F" w:rsidRPr="006F12D1">
        <w:rPr>
          <w:rFonts w:ascii="Times New Roman" w:hAnsi="Times New Roman" w:cs="Times New Roman"/>
          <w:sz w:val="24"/>
          <w:szCs w:val="24"/>
        </w:rPr>
        <w:t>process</w:t>
      </w:r>
      <w:r w:rsidRPr="006F12D1">
        <w:rPr>
          <w:rFonts w:ascii="Times New Roman" w:hAnsi="Times New Roman" w:cs="Times New Roman"/>
          <w:sz w:val="24"/>
          <w:szCs w:val="24"/>
        </w:rPr>
        <w:t xml:space="preserve">, </w:t>
      </w:r>
      <w:r w:rsidR="00F5546F" w:rsidRPr="006F12D1">
        <w:rPr>
          <w:rFonts w:ascii="Times New Roman" w:hAnsi="Times New Roman" w:cs="Times New Roman"/>
          <w:sz w:val="24"/>
          <w:szCs w:val="24"/>
        </w:rPr>
        <w:t>challenges</w:t>
      </w:r>
      <w:r w:rsidRPr="006F12D1">
        <w:rPr>
          <w:rFonts w:ascii="Times New Roman" w:hAnsi="Times New Roman" w:cs="Times New Roman"/>
          <w:sz w:val="24"/>
          <w:szCs w:val="24"/>
        </w:rPr>
        <w:t xml:space="preserve">, and </w:t>
      </w:r>
      <w:r w:rsidR="00F5546F" w:rsidRPr="006F12D1">
        <w:rPr>
          <w:rFonts w:ascii="Times New Roman" w:hAnsi="Times New Roman" w:cs="Times New Roman"/>
          <w:sz w:val="24"/>
          <w:szCs w:val="24"/>
        </w:rPr>
        <w:t>personal growth</w:t>
      </w:r>
      <w:r w:rsidRPr="006F12D1">
        <w:rPr>
          <w:rFonts w:ascii="Times New Roman" w:hAnsi="Times New Roman" w:cs="Times New Roman"/>
          <w:sz w:val="24"/>
          <w:szCs w:val="24"/>
        </w:rPr>
        <w:t xml:space="preserve">. Borton's </w:t>
      </w:r>
      <w:r w:rsidR="00F5546F" w:rsidRPr="006F12D1">
        <w:rPr>
          <w:rFonts w:ascii="Times New Roman" w:hAnsi="Times New Roman" w:cs="Times New Roman"/>
          <w:sz w:val="24"/>
          <w:szCs w:val="24"/>
        </w:rPr>
        <w:t xml:space="preserve">model </w:t>
      </w:r>
      <w:r w:rsidRPr="006F12D1">
        <w:rPr>
          <w:rFonts w:ascii="Times New Roman" w:hAnsi="Times New Roman" w:cs="Times New Roman"/>
          <w:sz w:val="24"/>
          <w:szCs w:val="24"/>
        </w:rPr>
        <w:t xml:space="preserve">encourages the exploration of </w:t>
      </w:r>
      <w:r w:rsidR="00F5546F" w:rsidRPr="006F12D1">
        <w:rPr>
          <w:rFonts w:ascii="Times New Roman" w:hAnsi="Times New Roman" w:cs="Times New Roman"/>
          <w:sz w:val="24"/>
          <w:szCs w:val="24"/>
        </w:rPr>
        <w:t>experiences</w:t>
      </w:r>
      <w:r w:rsidRPr="006F12D1">
        <w:rPr>
          <w:rFonts w:ascii="Times New Roman" w:hAnsi="Times New Roman" w:cs="Times New Roman"/>
          <w:sz w:val="24"/>
          <w:szCs w:val="24"/>
        </w:rPr>
        <w:t xml:space="preserve">, feelings, and </w:t>
      </w:r>
      <w:r w:rsidR="00F5546F" w:rsidRPr="006F12D1">
        <w:rPr>
          <w:rFonts w:ascii="Times New Roman" w:hAnsi="Times New Roman" w:cs="Times New Roman"/>
          <w:sz w:val="24"/>
          <w:szCs w:val="24"/>
        </w:rPr>
        <w:t>actions</w:t>
      </w:r>
      <w:r w:rsidRPr="006F12D1">
        <w:rPr>
          <w:rFonts w:ascii="Times New Roman" w:hAnsi="Times New Roman" w:cs="Times New Roman"/>
          <w:sz w:val="24"/>
          <w:szCs w:val="24"/>
        </w:rPr>
        <w:t xml:space="preserve">, fostering a deeper </w:t>
      </w:r>
      <w:r w:rsidR="00F5546F" w:rsidRPr="006F12D1">
        <w:rPr>
          <w:rFonts w:ascii="Times New Roman" w:hAnsi="Times New Roman" w:cs="Times New Roman"/>
          <w:sz w:val="24"/>
          <w:szCs w:val="24"/>
        </w:rPr>
        <w:t xml:space="preserve">understanding </w:t>
      </w:r>
      <w:r w:rsidRPr="006F12D1">
        <w:rPr>
          <w:rFonts w:ascii="Times New Roman" w:hAnsi="Times New Roman" w:cs="Times New Roman"/>
          <w:sz w:val="24"/>
          <w:szCs w:val="24"/>
        </w:rPr>
        <w:t>of the learning journey</w:t>
      </w:r>
      <w:r w:rsidR="008136A5" w:rsidRPr="006F12D1">
        <w:rPr>
          <w:rFonts w:ascii="Times New Roman" w:hAnsi="Times New Roman" w:cs="Times New Roman"/>
          <w:sz w:val="24"/>
          <w:szCs w:val="24"/>
        </w:rPr>
        <w:t xml:space="preserve"> (Delves-Yates, 2021)</w:t>
      </w:r>
      <w:r w:rsidRPr="006F12D1">
        <w:rPr>
          <w:rFonts w:ascii="Times New Roman" w:hAnsi="Times New Roman" w:cs="Times New Roman"/>
          <w:sz w:val="24"/>
          <w:szCs w:val="24"/>
        </w:rPr>
        <w:t>.</w:t>
      </w:r>
    </w:p>
    <w:p w14:paraId="49760F8A" w14:textId="77777777" w:rsidR="00D01ECE" w:rsidRPr="006F12D1" w:rsidRDefault="003E5D52" w:rsidP="006F12D1">
      <w:pPr>
        <w:pStyle w:val="Heading2"/>
        <w:spacing w:before="0" w:line="360" w:lineRule="auto"/>
        <w:contextualSpacing/>
        <w:jc w:val="both"/>
        <w:rPr>
          <w:rFonts w:ascii="Times New Roman" w:hAnsi="Times New Roman" w:cs="Times New Roman"/>
          <w:sz w:val="24"/>
          <w:szCs w:val="24"/>
        </w:rPr>
      </w:pPr>
      <w:bookmarkStart w:id="1" w:name="_Toc161143705"/>
      <w:r w:rsidRPr="006F12D1">
        <w:rPr>
          <w:rFonts w:ascii="Times New Roman" w:hAnsi="Times New Roman" w:cs="Times New Roman"/>
          <w:sz w:val="24"/>
          <w:szCs w:val="24"/>
        </w:rPr>
        <w:t>What</w:t>
      </w:r>
      <w:bookmarkEnd w:id="1"/>
    </w:p>
    <w:p w14:paraId="513EED8F" w14:textId="77777777" w:rsidR="00365C4D" w:rsidRPr="006F12D1" w:rsidRDefault="003E5D52" w:rsidP="006F12D1">
      <w:pPr>
        <w:spacing w:after="0" w:line="360" w:lineRule="auto"/>
        <w:ind w:firstLine="720"/>
        <w:contextualSpacing/>
        <w:jc w:val="both"/>
        <w:rPr>
          <w:rFonts w:ascii="Times New Roman" w:hAnsi="Times New Roman" w:cs="Times New Roman"/>
          <w:sz w:val="24"/>
          <w:szCs w:val="24"/>
        </w:rPr>
      </w:pPr>
      <w:r w:rsidRPr="006F12D1">
        <w:rPr>
          <w:rFonts w:ascii="Times New Roman" w:hAnsi="Times New Roman" w:cs="Times New Roman"/>
          <w:sz w:val="24"/>
          <w:szCs w:val="24"/>
        </w:rPr>
        <w:t xml:space="preserve">Initially, I engaged in thorough </w:t>
      </w:r>
      <w:r w:rsidR="00F5546F" w:rsidRPr="006F12D1">
        <w:rPr>
          <w:rFonts w:ascii="Times New Roman" w:hAnsi="Times New Roman" w:cs="Times New Roman"/>
          <w:sz w:val="24"/>
          <w:szCs w:val="24"/>
        </w:rPr>
        <w:t>research</w:t>
      </w:r>
      <w:r w:rsidRPr="006F12D1">
        <w:rPr>
          <w:rFonts w:ascii="Times New Roman" w:hAnsi="Times New Roman" w:cs="Times New Roman"/>
          <w:sz w:val="24"/>
          <w:szCs w:val="24"/>
        </w:rPr>
        <w:t xml:space="preserve"> on </w:t>
      </w:r>
      <w:r w:rsidR="00F5546F" w:rsidRPr="006F12D1">
        <w:rPr>
          <w:rFonts w:ascii="Times New Roman" w:hAnsi="Times New Roman" w:cs="Times New Roman"/>
          <w:sz w:val="24"/>
          <w:szCs w:val="24"/>
        </w:rPr>
        <w:t xml:space="preserve">potential </w:t>
      </w:r>
      <w:r w:rsidRPr="006F12D1">
        <w:rPr>
          <w:rFonts w:ascii="Times New Roman" w:hAnsi="Times New Roman" w:cs="Times New Roman"/>
          <w:sz w:val="24"/>
          <w:szCs w:val="24"/>
        </w:rPr>
        <w:t xml:space="preserve">fields of </w:t>
      </w:r>
      <w:r w:rsidR="00F5546F" w:rsidRPr="006F12D1">
        <w:rPr>
          <w:rFonts w:ascii="Times New Roman" w:hAnsi="Times New Roman" w:cs="Times New Roman"/>
          <w:sz w:val="24"/>
          <w:szCs w:val="24"/>
        </w:rPr>
        <w:t>study</w:t>
      </w:r>
      <w:r w:rsidRPr="006F12D1">
        <w:rPr>
          <w:rFonts w:ascii="Times New Roman" w:hAnsi="Times New Roman" w:cs="Times New Roman"/>
          <w:sz w:val="24"/>
          <w:szCs w:val="24"/>
        </w:rPr>
        <w:t xml:space="preserve">, universities, and career paths. This involved </w:t>
      </w:r>
      <w:r w:rsidR="00F5546F" w:rsidRPr="006F12D1">
        <w:rPr>
          <w:rFonts w:ascii="Times New Roman" w:hAnsi="Times New Roman" w:cs="Times New Roman"/>
          <w:sz w:val="24"/>
          <w:szCs w:val="24"/>
        </w:rPr>
        <w:t xml:space="preserve">gathering information </w:t>
      </w:r>
      <w:r w:rsidRPr="006F12D1">
        <w:rPr>
          <w:rFonts w:ascii="Times New Roman" w:hAnsi="Times New Roman" w:cs="Times New Roman"/>
          <w:sz w:val="24"/>
          <w:szCs w:val="24"/>
        </w:rPr>
        <w:t xml:space="preserve">on </w:t>
      </w:r>
      <w:r w:rsidR="00F5546F" w:rsidRPr="006F12D1">
        <w:rPr>
          <w:rFonts w:ascii="Times New Roman" w:hAnsi="Times New Roman" w:cs="Times New Roman"/>
          <w:sz w:val="24"/>
          <w:szCs w:val="24"/>
        </w:rPr>
        <w:t>academic programs</w:t>
      </w:r>
      <w:r w:rsidRPr="006F12D1">
        <w:rPr>
          <w:rFonts w:ascii="Times New Roman" w:hAnsi="Times New Roman" w:cs="Times New Roman"/>
          <w:sz w:val="24"/>
          <w:szCs w:val="24"/>
        </w:rPr>
        <w:t xml:space="preserve">, admission </w:t>
      </w:r>
      <w:r w:rsidR="00F5546F" w:rsidRPr="006F12D1">
        <w:rPr>
          <w:rFonts w:ascii="Times New Roman" w:hAnsi="Times New Roman" w:cs="Times New Roman"/>
          <w:sz w:val="24"/>
          <w:szCs w:val="24"/>
        </w:rPr>
        <w:t>requirements</w:t>
      </w:r>
      <w:r w:rsidRPr="006F12D1">
        <w:rPr>
          <w:rFonts w:ascii="Times New Roman" w:hAnsi="Times New Roman" w:cs="Times New Roman"/>
          <w:sz w:val="24"/>
          <w:szCs w:val="24"/>
        </w:rPr>
        <w:t xml:space="preserve">, and </w:t>
      </w:r>
      <w:r w:rsidR="00F5546F" w:rsidRPr="006F12D1">
        <w:rPr>
          <w:rFonts w:ascii="Times New Roman" w:hAnsi="Times New Roman" w:cs="Times New Roman"/>
          <w:sz w:val="24"/>
          <w:szCs w:val="24"/>
        </w:rPr>
        <w:t>potential challenges</w:t>
      </w:r>
      <w:r w:rsidRPr="006F12D1">
        <w:rPr>
          <w:rFonts w:ascii="Times New Roman" w:hAnsi="Times New Roman" w:cs="Times New Roman"/>
          <w:sz w:val="24"/>
          <w:szCs w:val="24"/>
        </w:rPr>
        <w:t xml:space="preserve">. </w:t>
      </w:r>
      <w:r w:rsidR="008136A5" w:rsidRPr="006F12D1">
        <w:rPr>
          <w:rFonts w:ascii="Times New Roman" w:hAnsi="Times New Roman" w:cs="Times New Roman"/>
          <w:sz w:val="24"/>
          <w:szCs w:val="24"/>
        </w:rPr>
        <w:t xml:space="preserve">Furthermore, </w:t>
      </w:r>
      <w:r w:rsidRPr="006F12D1">
        <w:rPr>
          <w:rFonts w:ascii="Times New Roman" w:hAnsi="Times New Roman" w:cs="Times New Roman"/>
          <w:sz w:val="24"/>
          <w:szCs w:val="24"/>
        </w:rPr>
        <w:t xml:space="preserve">I documented my </w:t>
      </w:r>
      <w:r w:rsidR="00F5546F" w:rsidRPr="006F12D1">
        <w:rPr>
          <w:rFonts w:ascii="Times New Roman" w:hAnsi="Times New Roman" w:cs="Times New Roman"/>
          <w:sz w:val="24"/>
          <w:szCs w:val="24"/>
        </w:rPr>
        <w:t>goals</w:t>
      </w:r>
      <w:r w:rsidRPr="006F12D1">
        <w:rPr>
          <w:rFonts w:ascii="Times New Roman" w:hAnsi="Times New Roman" w:cs="Times New Roman"/>
          <w:sz w:val="24"/>
          <w:szCs w:val="24"/>
        </w:rPr>
        <w:t xml:space="preserve">, aspirations, and fears </w:t>
      </w:r>
      <w:r w:rsidR="00E80699" w:rsidRPr="006F12D1">
        <w:rPr>
          <w:rFonts w:ascii="Times New Roman" w:hAnsi="Times New Roman" w:cs="Times New Roman"/>
          <w:sz w:val="24"/>
          <w:szCs w:val="24"/>
        </w:rPr>
        <w:t xml:space="preserve">at some stage </w:t>
      </w:r>
      <w:r w:rsidRPr="006F12D1">
        <w:rPr>
          <w:rFonts w:ascii="Times New Roman" w:hAnsi="Times New Roman" w:cs="Times New Roman"/>
          <w:sz w:val="24"/>
          <w:szCs w:val="24"/>
        </w:rPr>
        <w:t xml:space="preserve">in this segment, which laid </w:t>
      </w:r>
      <w:r w:rsidR="00F5546F" w:rsidRPr="006F12D1">
        <w:rPr>
          <w:rFonts w:ascii="Times New Roman" w:hAnsi="Times New Roman" w:cs="Times New Roman"/>
          <w:sz w:val="24"/>
          <w:szCs w:val="24"/>
        </w:rPr>
        <w:t>the foundation for self-awareness</w:t>
      </w:r>
      <w:r w:rsidR="008136A5" w:rsidRPr="006F12D1">
        <w:rPr>
          <w:rFonts w:ascii="Times New Roman" w:hAnsi="Times New Roman" w:cs="Times New Roman"/>
          <w:sz w:val="24"/>
          <w:szCs w:val="24"/>
        </w:rPr>
        <w:t xml:space="preserve"> (Grant et al., 2017)</w:t>
      </w:r>
      <w:r w:rsidRPr="006F12D1">
        <w:rPr>
          <w:rFonts w:ascii="Times New Roman" w:hAnsi="Times New Roman" w:cs="Times New Roman"/>
          <w:sz w:val="24"/>
          <w:szCs w:val="24"/>
        </w:rPr>
        <w:t>.</w:t>
      </w:r>
    </w:p>
    <w:p w14:paraId="762C6B46" w14:textId="77777777" w:rsidR="0063170B" w:rsidRPr="006F12D1" w:rsidRDefault="003E5D52" w:rsidP="006F12D1">
      <w:pPr>
        <w:pStyle w:val="Heading2"/>
        <w:spacing w:before="0" w:line="360" w:lineRule="auto"/>
        <w:contextualSpacing/>
        <w:jc w:val="both"/>
        <w:rPr>
          <w:rFonts w:ascii="Times New Roman" w:hAnsi="Times New Roman" w:cs="Times New Roman"/>
          <w:sz w:val="24"/>
          <w:szCs w:val="24"/>
        </w:rPr>
      </w:pPr>
      <w:bookmarkStart w:id="2" w:name="_Toc161143706"/>
      <w:r w:rsidRPr="006F12D1">
        <w:rPr>
          <w:rFonts w:ascii="Times New Roman" w:hAnsi="Times New Roman" w:cs="Times New Roman"/>
          <w:sz w:val="24"/>
          <w:szCs w:val="24"/>
        </w:rPr>
        <w:t xml:space="preserve">So </w:t>
      </w:r>
      <w:r w:rsidR="000144E8" w:rsidRPr="006F12D1">
        <w:rPr>
          <w:rFonts w:ascii="Times New Roman" w:hAnsi="Times New Roman" w:cs="Times New Roman"/>
          <w:sz w:val="24"/>
          <w:szCs w:val="24"/>
        </w:rPr>
        <w:t>what</w:t>
      </w:r>
      <w:bookmarkEnd w:id="2"/>
    </w:p>
    <w:p w14:paraId="211C64F4" w14:textId="77777777" w:rsidR="00365C4D" w:rsidRPr="006F12D1" w:rsidRDefault="003E5D52" w:rsidP="006F12D1">
      <w:pPr>
        <w:spacing w:after="0" w:line="360" w:lineRule="auto"/>
        <w:ind w:firstLine="720"/>
        <w:contextualSpacing/>
        <w:jc w:val="both"/>
        <w:rPr>
          <w:rFonts w:ascii="Times New Roman" w:hAnsi="Times New Roman" w:cs="Times New Roman"/>
          <w:sz w:val="24"/>
          <w:szCs w:val="24"/>
        </w:rPr>
      </w:pPr>
      <w:r w:rsidRPr="006F12D1">
        <w:rPr>
          <w:rFonts w:ascii="Times New Roman" w:hAnsi="Times New Roman" w:cs="Times New Roman"/>
          <w:sz w:val="24"/>
          <w:szCs w:val="24"/>
        </w:rPr>
        <w:t xml:space="preserve">As I navigated through the complexities of university applications, financial </w:t>
      </w:r>
      <w:r w:rsidR="00F5546F" w:rsidRPr="006F12D1">
        <w:rPr>
          <w:rFonts w:ascii="Times New Roman" w:hAnsi="Times New Roman" w:cs="Times New Roman"/>
          <w:sz w:val="24"/>
          <w:szCs w:val="24"/>
        </w:rPr>
        <w:t>planning</w:t>
      </w:r>
      <w:r w:rsidRPr="006F12D1">
        <w:rPr>
          <w:rFonts w:ascii="Times New Roman" w:hAnsi="Times New Roman" w:cs="Times New Roman"/>
          <w:sz w:val="24"/>
          <w:szCs w:val="24"/>
        </w:rPr>
        <w:t xml:space="preserve">, and </w:t>
      </w:r>
      <w:r w:rsidR="00F5546F" w:rsidRPr="006F12D1">
        <w:rPr>
          <w:rFonts w:ascii="Times New Roman" w:hAnsi="Times New Roman" w:cs="Times New Roman"/>
          <w:sz w:val="24"/>
          <w:szCs w:val="24"/>
        </w:rPr>
        <w:t>personal growth</w:t>
      </w:r>
      <w:r w:rsidRPr="006F12D1">
        <w:rPr>
          <w:rFonts w:ascii="Times New Roman" w:hAnsi="Times New Roman" w:cs="Times New Roman"/>
          <w:sz w:val="24"/>
          <w:szCs w:val="24"/>
        </w:rPr>
        <w:t xml:space="preserve">, I </w:t>
      </w:r>
      <w:r w:rsidR="00F5546F" w:rsidRPr="006F12D1">
        <w:rPr>
          <w:rFonts w:ascii="Times New Roman" w:hAnsi="Times New Roman" w:cs="Times New Roman"/>
          <w:sz w:val="24"/>
          <w:szCs w:val="24"/>
        </w:rPr>
        <w:t>developed</w:t>
      </w:r>
      <w:r w:rsidRPr="006F12D1">
        <w:rPr>
          <w:rFonts w:ascii="Times New Roman" w:hAnsi="Times New Roman" w:cs="Times New Roman"/>
          <w:sz w:val="24"/>
          <w:szCs w:val="24"/>
        </w:rPr>
        <w:t xml:space="preserve"> resilience and </w:t>
      </w:r>
      <w:r w:rsidR="00F5546F" w:rsidRPr="006F12D1">
        <w:rPr>
          <w:rFonts w:ascii="Times New Roman" w:hAnsi="Times New Roman" w:cs="Times New Roman"/>
          <w:sz w:val="24"/>
          <w:szCs w:val="24"/>
        </w:rPr>
        <w:t>adaptability</w:t>
      </w:r>
      <w:r w:rsidRPr="006F12D1">
        <w:rPr>
          <w:rFonts w:ascii="Times New Roman" w:hAnsi="Times New Roman" w:cs="Times New Roman"/>
          <w:sz w:val="24"/>
          <w:szCs w:val="24"/>
        </w:rPr>
        <w:t>.</w:t>
      </w:r>
      <w:r w:rsidR="004B27A7" w:rsidRPr="006F12D1">
        <w:rPr>
          <w:rFonts w:ascii="Times New Roman" w:hAnsi="Times New Roman" w:cs="Times New Roman"/>
          <w:sz w:val="24"/>
          <w:szCs w:val="24"/>
        </w:rPr>
        <w:t xml:space="preserve"> </w:t>
      </w:r>
      <w:r w:rsidR="0081729F" w:rsidRPr="006F12D1">
        <w:rPr>
          <w:rFonts w:ascii="Times New Roman" w:hAnsi="Times New Roman" w:cs="Times New Roman"/>
          <w:sz w:val="24"/>
          <w:szCs w:val="24"/>
        </w:rPr>
        <w:t>I learned about different institutions that were offering different academic programs and analysed my own strengths and weakness as per the prerequisites of the programs</w:t>
      </w:r>
      <w:r w:rsidR="008136A5" w:rsidRPr="006F12D1">
        <w:rPr>
          <w:rFonts w:ascii="Times New Roman" w:hAnsi="Times New Roman" w:cs="Times New Roman"/>
          <w:sz w:val="24"/>
          <w:szCs w:val="24"/>
        </w:rPr>
        <w:t xml:space="preserve"> (Collington </w:t>
      </w:r>
      <w:r w:rsidR="006F12D1" w:rsidRPr="006F12D1">
        <w:rPr>
          <w:rFonts w:ascii="Times New Roman" w:hAnsi="Times New Roman" w:cs="Times New Roman"/>
          <w:sz w:val="24"/>
          <w:szCs w:val="24"/>
        </w:rPr>
        <w:t>and Fook</w:t>
      </w:r>
      <w:r w:rsidR="008136A5" w:rsidRPr="006F12D1">
        <w:rPr>
          <w:rFonts w:ascii="Times New Roman" w:hAnsi="Times New Roman" w:cs="Times New Roman"/>
          <w:sz w:val="24"/>
          <w:szCs w:val="24"/>
        </w:rPr>
        <w:t>, 2019)</w:t>
      </w:r>
      <w:r w:rsidR="0081729F" w:rsidRPr="006F12D1">
        <w:rPr>
          <w:rFonts w:ascii="Times New Roman" w:hAnsi="Times New Roman" w:cs="Times New Roman"/>
          <w:sz w:val="24"/>
          <w:szCs w:val="24"/>
        </w:rPr>
        <w:t xml:space="preserve">. </w:t>
      </w:r>
      <w:r w:rsidR="002262CE" w:rsidRPr="006F12D1">
        <w:rPr>
          <w:rFonts w:ascii="Times New Roman" w:hAnsi="Times New Roman" w:cs="Times New Roman"/>
          <w:sz w:val="24"/>
          <w:szCs w:val="24"/>
        </w:rPr>
        <w:t xml:space="preserve">I attended several seminars and educational expos that connected higher study institutions with their potential new admittance. </w:t>
      </w:r>
      <w:r w:rsidRPr="006F12D1">
        <w:rPr>
          <w:rFonts w:ascii="Times New Roman" w:hAnsi="Times New Roman" w:cs="Times New Roman"/>
          <w:sz w:val="24"/>
          <w:szCs w:val="24"/>
        </w:rPr>
        <w:t xml:space="preserve">Overcoming </w:t>
      </w:r>
      <w:r w:rsidR="00F5546F" w:rsidRPr="006F12D1">
        <w:rPr>
          <w:rFonts w:ascii="Times New Roman" w:hAnsi="Times New Roman" w:cs="Times New Roman"/>
          <w:sz w:val="24"/>
          <w:szCs w:val="24"/>
        </w:rPr>
        <w:t>challenges such as</w:t>
      </w:r>
      <w:r w:rsidRPr="006F12D1">
        <w:rPr>
          <w:rFonts w:ascii="Times New Roman" w:hAnsi="Times New Roman" w:cs="Times New Roman"/>
          <w:sz w:val="24"/>
          <w:szCs w:val="24"/>
        </w:rPr>
        <w:t xml:space="preserve"> balancing </w:t>
      </w:r>
      <w:r w:rsidR="00F5546F" w:rsidRPr="006F12D1">
        <w:rPr>
          <w:rFonts w:ascii="Times New Roman" w:hAnsi="Times New Roman" w:cs="Times New Roman"/>
          <w:sz w:val="24"/>
          <w:szCs w:val="24"/>
        </w:rPr>
        <w:t>academic commitments</w:t>
      </w:r>
      <w:r w:rsidRPr="006F12D1">
        <w:rPr>
          <w:rFonts w:ascii="Times New Roman" w:hAnsi="Times New Roman" w:cs="Times New Roman"/>
          <w:sz w:val="24"/>
          <w:szCs w:val="24"/>
        </w:rPr>
        <w:t xml:space="preserve"> and extracurricular </w:t>
      </w:r>
      <w:r w:rsidR="00F5546F" w:rsidRPr="006F12D1">
        <w:rPr>
          <w:rFonts w:ascii="Times New Roman" w:hAnsi="Times New Roman" w:cs="Times New Roman"/>
          <w:sz w:val="24"/>
          <w:szCs w:val="24"/>
        </w:rPr>
        <w:t xml:space="preserve">activities </w:t>
      </w:r>
      <w:r w:rsidRPr="006F12D1">
        <w:rPr>
          <w:rFonts w:ascii="Times New Roman" w:hAnsi="Times New Roman" w:cs="Times New Roman"/>
          <w:sz w:val="24"/>
          <w:szCs w:val="24"/>
        </w:rPr>
        <w:t xml:space="preserve">strengthened my time </w:t>
      </w:r>
      <w:r w:rsidR="00F5546F" w:rsidRPr="006F12D1">
        <w:rPr>
          <w:rFonts w:ascii="Times New Roman" w:hAnsi="Times New Roman" w:cs="Times New Roman"/>
          <w:sz w:val="24"/>
          <w:szCs w:val="24"/>
        </w:rPr>
        <w:t xml:space="preserve">management </w:t>
      </w:r>
      <w:r w:rsidRPr="006F12D1">
        <w:rPr>
          <w:rFonts w:ascii="Times New Roman" w:hAnsi="Times New Roman" w:cs="Times New Roman"/>
          <w:sz w:val="24"/>
          <w:szCs w:val="24"/>
        </w:rPr>
        <w:t xml:space="preserve">and organisational </w:t>
      </w:r>
      <w:r w:rsidR="00F5546F" w:rsidRPr="006F12D1">
        <w:rPr>
          <w:rFonts w:ascii="Times New Roman" w:hAnsi="Times New Roman" w:cs="Times New Roman"/>
          <w:sz w:val="24"/>
          <w:szCs w:val="24"/>
        </w:rPr>
        <w:t>skills</w:t>
      </w:r>
      <w:r w:rsidR="008136A5" w:rsidRPr="006F12D1">
        <w:rPr>
          <w:rFonts w:ascii="Times New Roman" w:hAnsi="Times New Roman" w:cs="Times New Roman"/>
          <w:sz w:val="24"/>
          <w:szCs w:val="24"/>
        </w:rPr>
        <w:t xml:space="preserve"> (Fontaine, 2018)</w:t>
      </w:r>
      <w:r w:rsidRPr="006F12D1">
        <w:rPr>
          <w:rFonts w:ascii="Times New Roman" w:hAnsi="Times New Roman" w:cs="Times New Roman"/>
          <w:sz w:val="24"/>
          <w:szCs w:val="24"/>
        </w:rPr>
        <w:t xml:space="preserve">. Recognising </w:t>
      </w:r>
      <w:r w:rsidR="00F5546F" w:rsidRPr="006F12D1">
        <w:rPr>
          <w:rFonts w:ascii="Times New Roman" w:hAnsi="Times New Roman" w:cs="Times New Roman"/>
          <w:sz w:val="24"/>
          <w:szCs w:val="24"/>
        </w:rPr>
        <w:t>the transformative energy of the</w:t>
      </w:r>
      <w:r w:rsidRPr="006F12D1">
        <w:rPr>
          <w:rFonts w:ascii="Times New Roman" w:hAnsi="Times New Roman" w:cs="Times New Roman"/>
          <w:sz w:val="24"/>
          <w:szCs w:val="24"/>
        </w:rPr>
        <w:t xml:space="preserve">se </w:t>
      </w:r>
      <w:r w:rsidR="00F5546F" w:rsidRPr="006F12D1">
        <w:rPr>
          <w:rFonts w:ascii="Times New Roman" w:hAnsi="Times New Roman" w:cs="Times New Roman"/>
          <w:sz w:val="24"/>
          <w:szCs w:val="24"/>
        </w:rPr>
        <w:t xml:space="preserve">challenges </w:t>
      </w:r>
      <w:r w:rsidRPr="006F12D1">
        <w:rPr>
          <w:rFonts w:ascii="Times New Roman" w:hAnsi="Times New Roman" w:cs="Times New Roman"/>
          <w:sz w:val="24"/>
          <w:szCs w:val="24"/>
        </w:rPr>
        <w:t xml:space="preserve">allowed me to </w:t>
      </w:r>
      <w:r w:rsidR="00E80699" w:rsidRPr="006F12D1">
        <w:rPr>
          <w:rFonts w:ascii="Times New Roman" w:hAnsi="Times New Roman" w:cs="Times New Roman"/>
          <w:sz w:val="24"/>
          <w:szCs w:val="24"/>
        </w:rPr>
        <w:t>adopt</w:t>
      </w:r>
      <w:r w:rsidR="00F5546F" w:rsidRPr="006F12D1">
        <w:rPr>
          <w:rFonts w:ascii="Times New Roman" w:hAnsi="Times New Roman" w:cs="Times New Roman"/>
          <w:sz w:val="24"/>
          <w:szCs w:val="24"/>
        </w:rPr>
        <w:t xml:space="preserve"> </w:t>
      </w:r>
      <w:r w:rsidRPr="006F12D1">
        <w:rPr>
          <w:rFonts w:ascii="Times New Roman" w:hAnsi="Times New Roman" w:cs="Times New Roman"/>
          <w:sz w:val="24"/>
          <w:szCs w:val="24"/>
        </w:rPr>
        <w:t xml:space="preserve">the </w:t>
      </w:r>
      <w:r w:rsidR="00F5546F" w:rsidRPr="006F12D1">
        <w:rPr>
          <w:rFonts w:ascii="Times New Roman" w:hAnsi="Times New Roman" w:cs="Times New Roman"/>
          <w:sz w:val="24"/>
          <w:szCs w:val="24"/>
        </w:rPr>
        <w:t>growth</w:t>
      </w:r>
      <w:r w:rsidRPr="006F12D1">
        <w:rPr>
          <w:rFonts w:ascii="Times New Roman" w:hAnsi="Times New Roman" w:cs="Times New Roman"/>
          <w:sz w:val="24"/>
          <w:szCs w:val="24"/>
        </w:rPr>
        <w:t xml:space="preserve"> and development that occurred </w:t>
      </w:r>
      <w:r w:rsidR="00F5546F" w:rsidRPr="006F12D1">
        <w:rPr>
          <w:rFonts w:ascii="Times New Roman" w:hAnsi="Times New Roman" w:cs="Times New Roman"/>
          <w:sz w:val="24"/>
          <w:szCs w:val="24"/>
        </w:rPr>
        <w:t>during the preparation phase</w:t>
      </w:r>
      <w:r w:rsidR="008136A5" w:rsidRPr="006F12D1">
        <w:rPr>
          <w:rFonts w:ascii="Times New Roman" w:hAnsi="Times New Roman" w:cs="Times New Roman"/>
          <w:sz w:val="24"/>
          <w:szCs w:val="24"/>
        </w:rPr>
        <w:t xml:space="preserve"> (Delves-Yates, 2021)</w:t>
      </w:r>
      <w:r w:rsidR="00F5546F" w:rsidRPr="006F12D1">
        <w:rPr>
          <w:rFonts w:ascii="Times New Roman" w:hAnsi="Times New Roman" w:cs="Times New Roman"/>
          <w:sz w:val="24"/>
          <w:szCs w:val="24"/>
        </w:rPr>
        <w:t>.</w:t>
      </w:r>
      <w:r w:rsidR="00A20B04" w:rsidRPr="006F12D1">
        <w:rPr>
          <w:rFonts w:ascii="Times New Roman" w:hAnsi="Times New Roman" w:cs="Times New Roman"/>
          <w:sz w:val="24"/>
          <w:szCs w:val="24"/>
        </w:rPr>
        <w:t xml:space="preserve"> </w:t>
      </w:r>
    </w:p>
    <w:p w14:paraId="59599651" w14:textId="77777777" w:rsidR="0063170B" w:rsidRPr="006F12D1" w:rsidRDefault="003E5D52" w:rsidP="006F12D1">
      <w:pPr>
        <w:pStyle w:val="Heading2"/>
        <w:spacing w:before="0" w:line="360" w:lineRule="auto"/>
        <w:contextualSpacing/>
        <w:jc w:val="both"/>
        <w:rPr>
          <w:rFonts w:ascii="Times New Roman" w:hAnsi="Times New Roman" w:cs="Times New Roman"/>
          <w:sz w:val="24"/>
          <w:szCs w:val="24"/>
        </w:rPr>
      </w:pPr>
      <w:bookmarkStart w:id="3" w:name="_Toc161143707"/>
      <w:r w:rsidRPr="006F12D1">
        <w:rPr>
          <w:rFonts w:ascii="Times New Roman" w:hAnsi="Times New Roman" w:cs="Times New Roman"/>
          <w:sz w:val="24"/>
          <w:szCs w:val="24"/>
        </w:rPr>
        <w:t xml:space="preserve">Now </w:t>
      </w:r>
      <w:r w:rsidR="000144E8" w:rsidRPr="006F12D1">
        <w:rPr>
          <w:rFonts w:ascii="Times New Roman" w:hAnsi="Times New Roman" w:cs="Times New Roman"/>
          <w:sz w:val="24"/>
          <w:szCs w:val="24"/>
        </w:rPr>
        <w:t>what</w:t>
      </w:r>
      <w:bookmarkEnd w:id="3"/>
      <w:r w:rsidRPr="006F12D1">
        <w:rPr>
          <w:rFonts w:ascii="Times New Roman" w:hAnsi="Times New Roman" w:cs="Times New Roman"/>
          <w:sz w:val="24"/>
          <w:szCs w:val="24"/>
        </w:rPr>
        <w:t xml:space="preserve"> </w:t>
      </w:r>
    </w:p>
    <w:p w14:paraId="5CE88BAC" w14:textId="77777777" w:rsidR="00A66F4F" w:rsidRPr="006F12D1" w:rsidRDefault="003E5D52" w:rsidP="006F12D1">
      <w:pPr>
        <w:spacing w:after="0" w:line="360" w:lineRule="auto"/>
        <w:ind w:firstLine="720"/>
        <w:contextualSpacing/>
        <w:jc w:val="both"/>
        <w:rPr>
          <w:rFonts w:ascii="Times New Roman" w:hAnsi="Times New Roman" w:cs="Times New Roman"/>
          <w:sz w:val="24"/>
          <w:szCs w:val="24"/>
        </w:rPr>
      </w:pPr>
      <w:r w:rsidRPr="006F12D1">
        <w:rPr>
          <w:rFonts w:ascii="Times New Roman" w:hAnsi="Times New Roman" w:cs="Times New Roman"/>
          <w:sz w:val="24"/>
          <w:szCs w:val="24"/>
        </w:rPr>
        <w:t xml:space="preserve">I identified the significance of </w:t>
      </w:r>
      <w:r w:rsidR="00F5546F" w:rsidRPr="006F12D1">
        <w:rPr>
          <w:rFonts w:ascii="Times New Roman" w:hAnsi="Times New Roman" w:cs="Times New Roman"/>
          <w:sz w:val="24"/>
          <w:szCs w:val="24"/>
        </w:rPr>
        <w:t xml:space="preserve">continued </w:t>
      </w:r>
      <w:r w:rsidRPr="006F12D1">
        <w:rPr>
          <w:rFonts w:ascii="Times New Roman" w:hAnsi="Times New Roman" w:cs="Times New Roman"/>
          <w:sz w:val="24"/>
          <w:szCs w:val="24"/>
        </w:rPr>
        <w:t>self-</w:t>
      </w:r>
      <w:r w:rsidR="00F5546F" w:rsidRPr="006F12D1">
        <w:rPr>
          <w:rFonts w:ascii="Times New Roman" w:hAnsi="Times New Roman" w:cs="Times New Roman"/>
          <w:sz w:val="24"/>
          <w:szCs w:val="24"/>
        </w:rPr>
        <w:t xml:space="preserve">reflection </w:t>
      </w:r>
      <w:r w:rsidRPr="006F12D1">
        <w:rPr>
          <w:rFonts w:ascii="Times New Roman" w:hAnsi="Times New Roman" w:cs="Times New Roman"/>
          <w:sz w:val="24"/>
          <w:szCs w:val="24"/>
        </w:rPr>
        <w:t xml:space="preserve">and </w:t>
      </w:r>
      <w:r w:rsidR="00F5546F" w:rsidRPr="006F12D1">
        <w:rPr>
          <w:rFonts w:ascii="Times New Roman" w:hAnsi="Times New Roman" w:cs="Times New Roman"/>
          <w:sz w:val="24"/>
          <w:szCs w:val="24"/>
        </w:rPr>
        <w:t xml:space="preserve">adaptation </w:t>
      </w:r>
      <w:r w:rsidRPr="006F12D1">
        <w:rPr>
          <w:rFonts w:ascii="Times New Roman" w:hAnsi="Times New Roman" w:cs="Times New Roman"/>
          <w:sz w:val="24"/>
          <w:szCs w:val="24"/>
        </w:rPr>
        <w:t xml:space="preserve">as I transitioned into </w:t>
      </w:r>
      <w:r w:rsidR="00F5546F" w:rsidRPr="006F12D1">
        <w:rPr>
          <w:rFonts w:ascii="Times New Roman" w:hAnsi="Times New Roman" w:cs="Times New Roman"/>
          <w:sz w:val="24"/>
          <w:szCs w:val="24"/>
        </w:rPr>
        <w:t>higher</w:t>
      </w:r>
      <w:r w:rsidRPr="006F12D1">
        <w:rPr>
          <w:rFonts w:ascii="Times New Roman" w:hAnsi="Times New Roman" w:cs="Times New Roman"/>
          <w:sz w:val="24"/>
          <w:szCs w:val="24"/>
        </w:rPr>
        <w:t xml:space="preserve"> </w:t>
      </w:r>
      <w:r w:rsidR="00F5546F" w:rsidRPr="006F12D1">
        <w:rPr>
          <w:rFonts w:ascii="Times New Roman" w:hAnsi="Times New Roman" w:cs="Times New Roman"/>
          <w:sz w:val="24"/>
          <w:szCs w:val="24"/>
        </w:rPr>
        <w:t>education</w:t>
      </w:r>
      <w:r w:rsidRPr="006F12D1">
        <w:rPr>
          <w:rFonts w:ascii="Times New Roman" w:hAnsi="Times New Roman" w:cs="Times New Roman"/>
          <w:sz w:val="24"/>
          <w:szCs w:val="24"/>
        </w:rPr>
        <w:t xml:space="preserve">. I set </w:t>
      </w:r>
      <w:r w:rsidR="00BB56A0" w:rsidRPr="006F12D1">
        <w:rPr>
          <w:rFonts w:ascii="Times New Roman" w:hAnsi="Times New Roman" w:cs="Times New Roman"/>
          <w:sz w:val="24"/>
          <w:szCs w:val="24"/>
        </w:rPr>
        <w:t>SMART</w:t>
      </w:r>
      <w:r w:rsidR="00F5546F" w:rsidRPr="006F12D1">
        <w:rPr>
          <w:rFonts w:ascii="Times New Roman" w:hAnsi="Times New Roman" w:cs="Times New Roman"/>
          <w:sz w:val="24"/>
          <w:szCs w:val="24"/>
        </w:rPr>
        <w:t xml:space="preserve"> goals </w:t>
      </w:r>
      <w:r w:rsidRPr="006F12D1">
        <w:rPr>
          <w:rFonts w:ascii="Times New Roman" w:hAnsi="Times New Roman" w:cs="Times New Roman"/>
          <w:sz w:val="24"/>
          <w:szCs w:val="24"/>
        </w:rPr>
        <w:t xml:space="preserve">for my </w:t>
      </w:r>
      <w:r w:rsidR="00F5546F" w:rsidRPr="006F12D1">
        <w:rPr>
          <w:rFonts w:ascii="Times New Roman" w:hAnsi="Times New Roman" w:cs="Times New Roman"/>
          <w:sz w:val="24"/>
          <w:szCs w:val="24"/>
        </w:rPr>
        <w:t xml:space="preserve">academic </w:t>
      </w:r>
      <w:r w:rsidRPr="006F12D1">
        <w:rPr>
          <w:rFonts w:ascii="Times New Roman" w:hAnsi="Times New Roman" w:cs="Times New Roman"/>
          <w:sz w:val="24"/>
          <w:szCs w:val="24"/>
        </w:rPr>
        <w:t xml:space="preserve">performance, </w:t>
      </w:r>
      <w:r w:rsidR="00F5546F" w:rsidRPr="006F12D1">
        <w:rPr>
          <w:rFonts w:ascii="Times New Roman" w:hAnsi="Times New Roman" w:cs="Times New Roman"/>
          <w:sz w:val="24"/>
          <w:szCs w:val="24"/>
        </w:rPr>
        <w:t>personal</w:t>
      </w:r>
      <w:r w:rsidRPr="006F12D1">
        <w:rPr>
          <w:rFonts w:ascii="Times New Roman" w:hAnsi="Times New Roman" w:cs="Times New Roman"/>
          <w:sz w:val="24"/>
          <w:szCs w:val="24"/>
        </w:rPr>
        <w:t xml:space="preserve"> development, and social integration</w:t>
      </w:r>
      <w:r w:rsidR="008136A5" w:rsidRPr="006F12D1">
        <w:rPr>
          <w:rFonts w:ascii="Times New Roman" w:hAnsi="Times New Roman" w:cs="Times New Roman"/>
          <w:sz w:val="24"/>
          <w:szCs w:val="24"/>
        </w:rPr>
        <w:t xml:space="preserve"> (Fontaine, 2018)</w:t>
      </w:r>
      <w:r w:rsidRPr="006F12D1">
        <w:rPr>
          <w:rFonts w:ascii="Times New Roman" w:hAnsi="Times New Roman" w:cs="Times New Roman"/>
          <w:sz w:val="24"/>
          <w:szCs w:val="24"/>
        </w:rPr>
        <w:t xml:space="preserve">. Additionally, I </w:t>
      </w:r>
      <w:r w:rsidR="00F5546F" w:rsidRPr="006F12D1">
        <w:rPr>
          <w:rFonts w:ascii="Times New Roman" w:hAnsi="Times New Roman" w:cs="Times New Roman"/>
          <w:sz w:val="24"/>
          <w:szCs w:val="24"/>
        </w:rPr>
        <w:t xml:space="preserve">acknowledged </w:t>
      </w:r>
      <w:r w:rsidRPr="006F12D1">
        <w:rPr>
          <w:rFonts w:ascii="Times New Roman" w:hAnsi="Times New Roman" w:cs="Times New Roman"/>
          <w:sz w:val="24"/>
          <w:szCs w:val="24"/>
        </w:rPr>
        <w:t xml:space="preserve">the need for a </w:t>
      </w:r>
      <w:r w:rsidR="00F5546F" w:rsidRPr="006F12D1">
        <w:rPr>
          <w:rFonts w:ascii="Times New Roman" w:hAnsi="Times New Roman" w:cs="Times New Roman"/>
          <w:sz w:val="24"/>
          <w:szCs w:val="24"/>
        </w:rPr>
        <w:t xml:space="preserve">support </w:t>
      </w:r>
      <w:r w:rsidR="00E80699" w:rsidRPr="006F12D1">
        <w:rPr>
          <w:rFonts w:ascii="Times New Roman" w:hAnsi="Times New Roman" w:cs="Times New Roman"/>
          <w:sz w:val="24"/>
          <w:szCs w:val="24"/>
        </w:rPr>
        <w:t>structure</w:t>
      </w:r>
      <w:r w:rsidR="00F5546F" w:rsidRPr="006F12D1">
        <w:rPr>
          <w:rFonts w:ascii="Times New Roman" w:hAnsi="Times New Roman" w:cs="Times New Roman"/>
          <w:sz w:val="24"/>
          <w:szCs w:val="24"/>
        </w:rPr>
        <w:t>,</w:t>
      </w:r>
      <w:r w:rsidRPr="006F12D1">
        <w:rPr>
          <w:rFonts w:ascii="Times New Roman" w:hAnsi="Times New Roman" w:cs="Times New Roman"/>
          <w:sz w:val="24"/>
          <w:szCs w:val="24"/>
        </w:rPr>
        <w:t xml:space="preserve"> seeking </w:t>
      </w:r>
      <w:r w:rsidR="00F5546F" w:rsidRPr="006F12D1">
        <w:rPr>
          <w:rFonts w:ascii="Times New Roman" w:hAnsi="Times New Roman" w:cs="Times New Roman"/>
          <w:sz w:val="24"/>
          <w:szCs w:val="24"/>
        </w:rPr>
        <w:t xml:space="preserve">guidance </w:t>
      </w:r>
      <w:r w:rsidRPr="006F12D1">
        <w:rPr>
          <w:rFonts w:ascii="Times New Roman" w:hAnsi="Times New Roman" w:cs="Times New Roman"/>
          <w:sz w:val="24"/>
          <w:szCs w:val="24"/>
        </w:rPr>
        <w:t xml:space="preserve">from mentors, friends, and </w:t>
      </w:r>
      <w:r w:rsidR="00F5546F" w:rsidRPr="006F12D1">
        <w:rPr>
          <w:rFonts w:ascii="Times New Roman" w:hAnsi="Times New Roman" w:cs="Times New Roman"/>
          <w:sz w:val="24"/>
          <w:szCs w:val="24"/>
        </w:rPr>
        <w:t>university resources</w:t>
      </w:r>
      <w:r w:rsidRPr="006F12D1">
        <w:rPr>
          <w:rFonts w:ascii="Times New Roman" w:hAnsi="Times New Roman" w:cs="Times New Roman"/>
          <w:sz w:val="24"/>
          <w:szCs w:val="24"/>
        </w:rPr>
        <w:t>.</w:t>
      </w:r>
      <w:r w:rsidR="00A20B04" w:rsidRPr="006F12D1">
        <w:rPr>
          <w:rFonts w:ascii="Times New Roman" w:hAnsi="Times New Roman" w:cs="Times New Roman"/>
          <w:sz w:val="24"/>
          <w:szCs w:val="24"/>
        </w:rPr>
        <w:t xml:space="preserve"> It highlighted the multifaceted nature of preparing for higher education, encouraging me to delve into my feelings, thoughts, and actions</w:t>
      </w:r>
      <w:r w:rsidR="008136A5" w:rsidRPr="006F12D1">
        <w:rPr>
          <w:rFonts w:ascii="Times New Roman" w:hAnsi="Times New Roman" w:cs="Times New Roman"/>
          <w:sz w:val="24"/>
          <w:szCs w:val="24"/>
        </w:rPr>
        <w:t xml:space="preserve"> (Delves-Yates, 2021)</w:t>
      </w:r>
      <w:r w:rsidR="00A20B04" w:rsidRPr="006F12D1">
        <w:rPr>
          <w:rFonts w:ascii="Times New Roman" w:hAnsi="Times New Roman" w:cs="Times New Roman"/>
          <w:sz w:val="24"/>
          <w:szCs w:val="24"/>
        </w:rPr>
        <w:t xml:space="preserve">. </w:t>
      </w:r>
      <w:r w:rsidRPr="006F12D1">
        <w:rPr>
          <w:rFonts w:ascii="Times New Roman" w:hAnsi="Times New Roman" w:cs="Times New Roman"/>
          <w:sz w:val="24"/>
          <w:szCs w:val="24"/>
        </w:rPr>
        <w:t xml:space="preserve">Through reflection, I gained a more comprehensive understanding of my achievements and identified specific domains in which I could further </w:t>
      </w:r>
      <w:r w:rsidR="00E14C0F" w:rsidRPr="006F12D1">
        <w:rPr>
          <w:rFonts w:ascii="Times New Roman" w:hAnsi="Times New Roman" w:cs="Times New Roman"/>
          <w:sz w:val="24"/>
          <w:szCs w:val="24"/>
        </w:rPr>
        <w:t xml:space="preserve">improve. </w:t>
      </w:r>
      <w:r w:rsidRPr="006F12D1">
        <w:rPr>
          <w:rFonts w:ascii="Times New Roman" w:hAnsi="Times New Roman" w:cs="Times New Roman"/>
          <w:sz w:val="24"/>
          <w:szCs w:val="24"/>
        </w:rPr>
        <w:t>It empowered me to recognise the significance of my past, interpret setbacks as opportunities for growth, and establish purposeful objectives for the future</w:t>
      </w:r>
      <w:r w:rsidR="008136A5" w:rsidRPr="006F12D1">
        <w:rPr>
          <w:rFonts w:ascii="Times New Roman" w:hAnsi="Times New Roman" w:cs="Times New Roman"/>
          <w:sz w:val="24"/>
          <w:szCs w:val="24"/>
        </w:rPr>
        <w:t xml:space="preserve"> (Grant et al., 2017)</w:t>
      </w:r>
      <w:r w:rsidRPr="006F12D1">
        <w:rPr>
          <w:rFonts w:ascii="Times New Roman" w:hAnsi="Times New Roman" w:cs="Times New Roman"/>
          <w:sz w:val="24"/>
          <w:szCs w:val="24"/>
        </w:rPr>
        <w:t>.</w:t>
      </w:r>
    </w:p>
    <w:p w14:paraId="6043350D" w14:textId="77777777" w:rsidR="00A66F4F" w:rsidRPr="006F12D1" w:rsidRDefault="00A66F4F" w:rsidP="006F12D1">
      <w:pPr>
        <w:spacing w:after="0" w:line="360" w:lineRule="auto"/>
        <w:ind w:firstLine="720"/>
        <w:contextualSpacing/>
        <w:jc w:val="both"/>
        <w:rPr>
          <w:rFonts w:ascii="Times New Roman" w:hAnsi="Times New Roman" w:cs="Times New Roman"/>
          <w:sz w:val="24"/>
          <w:szCs w:val="24"/>
        </w:rPr>
      </w:pPr>
    </w:p>
    <w:p w14:paraId="0D571F53" w14:textId="77777777" w:rsidR="002D3D8F" w:rsidRPr="006F12D1" w:rsidRDefault="003E5D52" w:rsidP="006F12D1">
      <w:pPr>
        <w:pStyle w:val="Heading1"/>
        <w:spacing w:before="0" w:line="360" w:lineRule="auto"/>
        <w:contextualSpacing/>
        <w:jc w:val="both"/>
        <w:rPr>
          <w:rFonts w:ascii="Times New Roman" w:hAnsi="Times New Roman" w:cs="Times New Roman"/>
          <w:szCs w:val="24"/>
        </w:rPr>
      </w:pPr>
      <w:bookmarkStart w:id="4" w:name="_Toc161143708"/>
      <w:r w:rsidRPr="006F12D1">
        <w:rPr>
          <w:rFonts w:ascii="Times New Roman" w:hAnsi="Times New Roman" w:cs="Times New Roman"/>
          <w:szCs w:val="24"/>
        </w:rPr>
        <w:lastRenderedPageBreak/>
        <w:t xml:space="preserve">A </w:t>
      </w:r>
      <w:r w:rsidR="0016270B" w:rsidRPr="006F12D1">
        <w:rPr>
          <w:rFonts w:ascii="Times New Roman" w:hAnsi="Times New Roman" w:cs="Times New Roman"/>
          <w:szCs w:val="24"/>
        </w:rPr>
        <w:t>Two-Minute Video Presentation</w:t>
      </w:r>
      <w:bookmarkEnd w:id="4"/>
    </w:p>
    <w:p w14:paraId="62596055" w14:textId="77777777" w:rsidR="001104BE" w:rsidRPr="006F12D1" w:rsidRDefault="003E5D52" w:rsidP="006F12D1">
      <w:pPr>
        <w:spacing w:after="0" w:line="360" w:lineRule="auto"/>
        <w:ind w:firstLine="720"/>
        <w:contextualSpacing/>
        <w:jc w:val="both"/>
        <w:rPr>
          <w:rFonts w:ascii="Times New Roman" w:hAnsi="Times New Roman" w:cs="Times New Roman"/>
          <w:sz w:val="24"/>
          <w:szCs w:val="24"/>
        </w:rPr>
      </w:pPr>
      <w:r w:rsidRPr="006F12D1">
        <w:rPr>
          <w:rFonts w:ascii="Times New Roman" w:hAnsi="Times New Roman" w:cs="Times New Roman"/>
          <w:sz w:val="24"/>
          <w:szCs w:val="24"/>
        </w:rPr>
        <w:t xml:space="preserve">Digital learning has revolutionised the way of seeking knowledge and skills and has become a vital part of the education system. </w:t>
      </w:r>
      <w:r w:rsidR="008F18A2" w:rsidRPr="006F12D1">
        <w:rPr>
          <w:rFonts w:ascii="Times New Roman" w:hAnsi="Times New Roman" w:cs="Times New Roman"/>
          <w:sz w:val="24"/>
          <w:szCs w:val="24"/>
        </w:rPr>
        <w:t>Digital learning includes the usage of various software, online lectures, and internet research; it must be addressed in the context of career development</w:t>
      </w:r>
      <w:r w:rsidR="006A428C" w:rsidRPr="006F12D1">
        <w:rPr>
          <w:rFonts w:ascii="Times New Roman" w:hAnsi="Times New Roman" w:cs="Times New Roman"/>
          <w:sz w:val="24"/>
          <w:szCs w:val="24"/>
        </w:rPr>
        <w:t xml:space="preserve"> (Camilleri and Camilleri, 2017)</w:t>
      </w:r>
      <w:r w:rsidR="008F18A2" w:rsidRPr="006F12D1">
        <w:rPr>
          <w:rFonts w:ascii="Times New Roman" w:hAnsi="Times New Roman" w:cs="Times New Roman"/>
          <w:sz w:val="24"/>
          <w:szCs w:val="24"/>
        </w:rPr>
        <w:t>. These skills prepare individuals for the dynamic and technologically driven background of modern workplaces</w:t>
      </w:r>
      <w:r w:rsidR="006A428C" w:rsidRPr="006F12D1">
        <w:rPr>
          <w:rFonts w:ascii="Times New Roman" w:hAnsi="Times New Roman" w:cs="Times New Roman"/>
          <w:sz w:val="24"/>
          <w:szCs w:val="24"/>
        </w:rPr>
        <w:t xml:space="preserve"> and</w:t>
      </w:r>
      <w:r w:rsidR="008F18A2" w:rsidRPr="006F12D1">
        <w:rPr>
          <w:rFonts w:ascii="Times New Roman" w:hAnsi="Times New Roman" w:cs="Times New Roman"/>
          <w:sz w:val="24"/>
          <w:szCs w:val="24"/>
        </w:rPr>
        <w:t xml:space="preserve"> help improve their academic performance</w:t>
      </w:r>
      <w:r w:rsidR="006A428C" w:rsidRPr="006F12D1">
        <w:rPr>
          <w:rFonts w:ascii="Times New Roman" w:hAnsi="Times New Roman" w:cs="Times New Roman"/>
          <w:sz w:val="24"/>
          <w:szCs w:val="24"/>
        </w:rPr>
        <w:t xml:space="preserve"> (Sousa and Rocha, 2019)</w:t>
      </w:r>
      <w:r w:rsidR="001E7642" w:rsidRPr="006F12D1">
        <w:rPr>
          <w:rFonts w:ascii="Times New Roman" w:hAnsi="Times New Roman" w:cs="Times New Roman"/>
          <w:sz w:val="24"/>
          <w:szCs w:val="24"/>
        </w:rPr>
        <w:t>.</w:t>
      </w:r>
      <w:r w:rsidR="002D3D8F" w:rsidRPr="006F12D1">
        <w:rPr>
          <w:rFonts w:ascii="Times New Roman" w:hAnsi="Times New Roman" w:cs="Times New Roman"/>
          <w:sz w:val="24"/>
          <w:szCs w:val="24"/>
        </w:rPr>
        <w:t xml:space="preserve"> One of the primary </w:t>
      </w:r>
      <w:r w:rsidR="00BE0CFE" w:rsidRPr="006F12D1">
        <w:rPr>
          <w:rFonts w:ascii="Times New Roman" w:hAnsi="Times New Roman" w:cs="Times New Roman"/>
          <w:sz w:val="24"/>
          <w:szCs w:val="24"/>
        </w:rPr>
        <w:t xml:space="preserve">advantages </w:t>
      </w:r>
      <w:r w:rsidR="002D3D8F" w:rsidRPr="006F12D1">
        <w:rPr>
          <w:rFonts w:ascii="Times New Roman" w:hAnsi="Times New Roman" w:cs="Times New Roman"/>
          <w:sz w:val="24"/>
          <w:szCs w:val="24"/>
        </w:rPr>
        <w:t xml:space="preserve">of digital </w:t>
      </w:r>
      <w:r w:rsidR="00BE0CFE" w:rsidRPr="006F12D1">
        <w:rPr>
          <w:rFonts w:ascii="Times New Roman" w:hAnsi="Times New Roman" w:cs="Times New Roman"/>
          <w:sz w:val="24"/>
          <w:szCs w:val="24"/>
        </w:rPr>
        <w:t xml:space="preserve">learning </w:t>
      </w:r>
      <w:r w:rsidR="002D3D8F" w:rsidRPr="006F12D1">
        <w:rPr>
          <w:rFonts w:ascii="Times New Roman" w:hAnsi="Times New Roman" w:cs="Times New Roman"/>
          <w:sz w:val="24"/>
          <w:szCs w:val="24"/>
        </w:rPr>
        <w:t xml:space="preserve">lies in its accessibility. The use of </w:t>
      </w:r>
      <w:r w:rsidR="00BE0CFE" w:rsidRPr="006F12D1">
        <w:rPr>
          <w:rFonts w:ascii="Times New Roman" w:hAnsi="Times New Roman" w:cs="Times New Roman"/>
          <w:sz w:val="24"/>
          <w:szCs w:val="24"/>
        </w:rPr>
        <w:t xml:space="preserve">various </w:t>
      </w:r>
      <w:r w:rsidR="002D3D8F" w:rsidRPr="006F12D1">
        <w:rPr>
          <w:rFonts w:ascii="Times New Roman" w:hAnsi="Times New Roman" w:cs="Times New Roman"/>
          <w:sz w:val="24"/>
          <w:szCs w:val="24"/>
        </w:rPr>
        <w:t xml:space="preserve">software and online </w:t>
      </w:r>
      <w:r w:rsidR="00BE0CFE" w:rsidRPr="006F12D1">
        <w:rPr>
          <w:rFonts w:ascii="Times New Roman" w:hAnsi="Times New Roman" w:cs="Times New Roman"/>
          <w:sz w:val="24"/>
          <w:szCs w:val="24"/>
        </w:rPr>
        <w:t xml:space="preserve">platforms </w:t>
      </w:r>
      <w:r w:rsidR="002D3D8F" w:rsidRPr="006F12D1">
        <w:rPr>
          <w:rFonts w:ascii="Times New Roman" w:hAnsi="Times New Roman" w:cs="Times New Roman"/>
          <w:sz w:val="24"/>
          <w:szCs w:val="24"/>
        </w:rPr>
        <w:t xml:space="preserve">allows </w:t>
      </w:r>
      <w:r w:rsidR="00BE0CFE" w:rsidRPr="006F12D1">
        <w:rPr>
          <w:rFonts w:ascii="Times New Roman" w:hAnsi="Times New Roman" w:cs="Times New Roman"/>
          <w:sz w:val="24"/>
          <w:szCs w:val="24"/>
        </w:rPr>
        <w:t xml:space="preserve">learners </w:t>
      </w:r>
      <w:r w:rsidR="002D3D8F" w:rsidRPr="006F12D1">
        <w:rPr>
          <w:rFonts w:ascii="Times New Roman" w:hAnsi="Times New Roman" w:cs="Times New Roman"/>
          <w:sz w:val="24"/>
          <w:szCs w:val="24"/>
        </w:rPr>
        <w:t xml:space="preserve">to </w:t>
      </w:r>
      <w:r w:rsidR="00BE0CFE" w:rsidRPr="006F12D1">
        <w:rPr>
          <w:rFonts w:ascii="Times New Roman" w:hAnsi="Times New Roman" w:cs="Times New Roman"/>
          <w:sz w:val="24"/>
          <w:szCs w:val="24"/>
        </w:rPr>
        <w:t xml:space="preserve">access </w:t>
      </w:r>
      <w:r w:rsidR="002D3D8F" w:rsidRPr="006F12D1">
        <w:rPr>
          <w:rFonts w:ascii="Times New Roman" w:hAnsi="Times New Roman" w:cs="Times New Roman"/>
          <w:sz w:val="24"/>
          <w:szCs w:val="24"/>
        </w:rPr>
        <w:t xml:space="preserve">educational </w:t>
      </w:r>
      <w:r w:rsidR="00BE0CFE" w:rsidRPr="006F12D1">
        <w:rPr>
          <w:rFonts w:ascii="Times New Roman" w:hAnsi="Times New Roman" w:cs="Times New Roman"/>
          <w:sz w:val="24"/>
          <w:szCs w:val="24"/>
        </w:rPr>
        <w:t xml:space="preserve">materials </w:t>
      </w:r>
      <w:r w:rsidR="002D3D8F" w:rsidRPr="006F12D1">
        <w:rPr>
          <w:rFonts w:ascii="Times New Roman" w:hAnsi="Times New Roman" w:cs="Times New Roman"/>
          <w:sz w:val="24"/>
          <w:szCs w:val="24"/>
        </w:rPr>
        <w:t xml:space="preserve">from everywhere </w:t>
      </w:r>
      <w:r w:rsidR="00BE0CFE" w:rsidRPr="006F12D1">
        <w:rPr>
          <w:rFonts w:ascii="Times New Roman" w:hAnsi="Times New Roman" w:cs="Times New Roman"/>
          <w:sz w:val="24"/>
          <w:szCs w:val="24"/>
        </w:rPr>
        <w:t>in</w:t>
      </w:r>
      <w:r w:rsidR="002D3D8F" w:rsidRPr="006F12D1">
        <w:rPr>
          <w:rFonts w:ascii="Times New Roman" w:hAnsi="Times New Roman" w:cs="Times New Roman"/>
          <w:sz w:val="24"/>
          <w:szCs w:val="24"/>
        </w:rPr>
        <w:t xml:space="preserve"> the </w:t>
      </w:r>
      <w:r w:rsidR="00BE0CFE" w:rsidRPr="006F12D1">
        <w:rPr>
          <w:rFonts w:ascii="Times New Roman" w:hAnsi="Times New Roman" w:cs="Times New Roman"/>
          <w:sz w:val="24"/>
          <w:szCs w:val="24"/>
        </w:rPr>
        <w:t>world</w:t>
      </w:r>
      <w:r w:rsidR="002D3D8F" w:rsidRPr="006F12D1">
        <w:rPr>
          <w:rFonts w:ascii="Times New Roman" w:hAnsi="Times New Roman" w:cs="Times New Roman"/>
          <w:sz w:val="24"/>
          <w:szCs w:val="24"/>
        </w:rPr>
        <w:t>, breaking down geographical barriers</w:t>
      </w:r>
      <w:r w:rsidR="006A428C" w:rsidRPr="006F12D1">
        <w:rPr>
          <w:rFonts w:ascii="Times New Roman" w:hAnsi="Times New Roman" w:cs="Times New Roman"/>
          <w:sz w:val="24"/>
          <w:szCs w:val="24"/>
        </w:rPr>
        <w:t xml:space="preserve"> (Bonfield et al., 2020)</w:t>
      </w:r>
      <w:r w:rsidR="002D3D8F" w:rsidRPr="006F12D1">
        <w:rPr>
          <w:rFonts w:ascii="Times New Roman" w:hAnsi="Times New Roman" w:cs="Times New Roman"/>
          <w:sz w:val="24"/>
          <w:szCs w:val="24"/>
        </w:rPr>
        <w:t xml:space="preserve">. This accessibility is </w:t>
      </w:r>
      <w:r w:rsidR="00BE0CFE" w:rsidRPr="006F12D1">
        <w:rPr>
          <w:rFonts w:ascii="Times New Roman" w:hAnsi="Times New Roman" w:cs="Times New Roman"/>
          <w:sz w:val="24"/>
          <w:szCs w:val="24"/>
        </w:rPr>
        <w:t>particular</w:t>
      </w:r>
      <w:r w:rsidR="002D3D8F" w:rsidRPr="006F12D1">
        <w:rPr>
          <w:rFonts w:ascii="Times New Roman" w:hAnsi="Times New Roman" w:cs="Times New Roman"/>
          <w:sz w:val="24"/>
          <w:szCs w:val="24"/>
        </w:rPr>
        <w:t xml:space="preserve">ly beneficial for </w:t>
      </w:r>
      <w:r w:rsidR="00BE0CFE" w:rsidRPr="006F12D1">
        <w:rPr>
          <w:rFonts w:ascii="Times New Roman" w:hAnsi="Times New Roman" w:cs="Times New Roman"/>
          <w:sz w:val="24"/>
          <w:szCs w:val="24"/>
        </w:rPr>
        <w:t>individuals</w:t>
      </w:r>
      <w:r w:rsidR="002D3D8F" w:rsidRPr="006F12D1">
        <w:rPr>
          <w:rFonts w:ascii="Times New Roman" w:hAnsi="Times New Roman" w:cs="Times New Roman"/>
          <w:sz w:val="24"/>
          <w:szCs w:val="24"/>
        </w:rPr>
        <w:t xml:space="preserve"> seeking </w:t>
      </w:r>
      <w:r w:rsidR="00BE0CFE" w:rsidRPr="006F12D1">
        <w:rPr>
          <w:rFonts w:ascii="Times New Roman" w:hAnsi="Times New Roman" w:cs="Times New Roman"/>
          <w:sz w:val="24"/>
          <w:szCs w:val="24"/>
        </w:rPr>
        <w:t xml:space="preserve">career </w:t>
      </w:r>
      <w:r w:rsidR="002D3D8F" w:rsidRPr="006F12D1">
        <w:rPr>
          <w:rFonts w:ascii="Times New Roman" w:hAnsi="Times New Roman" w:cs="Times New Roman"/>
          <w:sz w:val="24"/>
          <w:szCs w:val="24"/>
        </w:rPr>
        <w:t xml:space="preserve">development because it </w:t>
      </w:r>
      <w:r w:rsidR="00BE0CFE" w:rsidRPr="006F12D1">
        <w:rPr>
          <w:rFonts w:ascii="Times New Roman" w:hAnsi="Times New Roman" w:cs="Times New Roman"/>
          <w:sz w:val="24"/>
          <w:szCs w:val="24"/>
        </w:rPr>
        <w:t>enables</w:t>
      </w:r>
      <w:r w:rsidR="002D3D8F" w:rsidRPr="006F12D1">
        <w:rPr>
          <w:rFonts w:ascii="Times New Roman" w:hAnsi="Times New Roman" w:cs="Times New Roman"/>
          <w:sz w:val="24"/>
          <w:szCs w:val="24"/>
        </w:rPr>
        <w:t xml:space="preserve"> them to pursue </w:t>
      </w:r>
      <w:r w:rsidR="00BE0CFE" w:rsidRPr="006F12D1">
        <w:rPr>
          <w:rFonts w:ascii="Times New Roman" w:hAnsi="Times New Roman" w:cs="Times New Roman"/>
          <w:sz w:val="24"/>
          <w:szCs w:val="24"/>
        </w:rPr>
        <w:t xml:space="preserve">additional </w:t>
      </w:r>
      <w:r w:rsidR="002D3D8F" w:rsidRPr="006F12D1">
        <w:rPr>
          <w:rFonts w:ascii="Times New Roman" w:hAnsi="Times New Roman" w:cs="Times New Roman"/>
          <w:sz w:val="24"/>
          <w:szCs w:val="24"/>
        </w:rPr>
        <w:t xml:space="preserve">qualifications or </w:t>
      </w:r>
      <w:r w:rsidR="00BE0CFE" w:rsidRPr="006F12D1">
        <w:rPr>
          <w:rFonts w:ascii="Times New Roman" w:hAnsi="Times New Roman" w:cs="Times New Roman"/>
          <w:sz w:val="24"/>
          <w:szCs w:val="24"/>
        </w:rPr>
        <w:t>skills</w:t>
      </w:r>
      <w:r w:rsidR="002D3D8F" w:rsidRPr="006F12D1">
        <w:rPr>
          <w:rFonts w:ascii="Times New Roman" w:hAnsi="Times New Roman" w:cs="Times New Roman"/>
          <w:sz w:val="24"/>
          <w:szCs w:val="24"/>
        </w:rPr>
        <w:t xml:space="preserve"> without the limitations of region or time. Whether it is far attending virtual lectures, </w:t>
      </w:r>
      <w:r w:rsidR="00BE0CFE" w:rsidRPr="006F12D1">
        <w:rPr>
          <w:rFonts w:ascii="Times New Roman" w:hAnsi="Times New Roman" w:cs="Times New Roman"/>
          <w:sz w:val="24"/>
          <w:szCs w:val="24"/>
        </w:rPr>
        <w:t xml:space="preserve">participating </w:t>
      </w:r>
      <w:r w:rsidR="002D3D8F" w:rsidRPr="006F12D1">
        <w:rPr>
          <w:rFonts w:ascii="Times New Roman" w:hAnsi="Times New Roman" w:cs="Times New Roman"/>
          <w:sz w:val="24"/>
          <w:szCs w:val="24"/>
        </w:rPr>
        <w:t xml:space="preserve">in online courses, or using </w:t>
      </w:r>
      <w:r w:rsidR="00F601FE" w:rsidRPr="006F12D1">
        <w:rPr>
          <w:rFonts w:ascii="Times New Roman" w:hAnsi="Times New Roman" w:cs="Times New Roman"/>
          <w:sz w:val="24"/>
          <w:szCs w:val="24"/>
        </w:rPr>
        <w:t xml:space="preserve">educational </w:t>
      </w:r>
      <w:r w:rsidR="002D3D8F" w:rsidRPr="006F12D1">
        <w:rPr>
          <w:rFonts w:ascii="Times New Roman" w:hAnsi="Times New Roman" w:cs="Times New Roman"/>
          <w:sz w:val="24"/>
          <w:szCs w:val="24"/>
        </w:rPr>
        <w:t>software</w:t>
      </w:r>
      <w:r w:rsidR="00F601FE" w:rsidRPr="006F12D1">
        <w:rPr>
          <w:rFonts w:ascii="Times New Roman" w:hAnsi="Times New Roman" w:cs="Times New Roman"/>
          <w:sz w:val="24"/>
          <w:szCs w:val="24"/>
        </w:rPr>
        <w:t xml:space="preserve">, digital learning </w:t>
      </w:r>
      <w:r w:rsidR="000144E8" w:rsidRPr="006F12D1">
        <w:rPr>
          <w:rFonts w:ascii="Times New Roman" w:hAnsi="Times New Roman" w:cs="Times New Roman"/>
          <w:sz w:val="24"/>
          <w:szCs w:val="24"/>
        </w:rPr>
        <w:t>facilitates continuous</w:t>
      </w:r>
      <w:r w:rsidRPr="006F12D1">
        <w:rPr>
          <w:rFonts w:ascii="Times New Roman" w:hAnsi="Times New Roman" w:cs="Times New Roman"/>
          <w:sz w:val="24"/>
          <w:szCs w:val="24"/>
        </w:rPr>
        <w:t xml:space="preserve"> professional development</w:t>
      </w:r>
      <w:r w:rsidR="006A428C" w:rsidRPr="006F12D1">
        <w:rPr>
          <w:rFonts w:ascii="Times New Roman" w:hAnsi="Times New Roman" w:cs="Times New Roman"/>
          <w:sz w:val="24"/>
          <w:szCs w:val="24"/>
        </w:rPr>
        <w:t xml:space="preserve"> (Blayone et al., 2017)</w:t>
      </w:r>
      <w:r w:rsidRPr="006F12D1">
        <w:rPr>
          <w:rFonts w:ascii="Times New Roman" w:hAnsi="Times New Roman" w:cs="Times New Roman"/>
          <w:sz w:val="24"/>
          <w:szCs w:val="24"/>
        </w:rPr>
        <w:t>.</w:t>
      </w:r>
    </w:p>
    <w:p w14:paraId="19D18B07" w14:textId="77777777" w:rsidR="002D3D8F" w:rsidRPr="006F12D1" w:rsidRDefault="003E5D52" w:rsidP="006F12D1">
      <w:pPr>
        <w:spacing w:after="0" w:line="360" w:lineRule="auto"/>
        <w:ind w:firstLine="720"/>
        <w:contextualSpacing/>
        <w:jc w:val="both"/>
        <w:rPr>
          <w:rFonts w:ascii="Times New Roman" w:hAnsi="Times New Roman" w:cs="Times New Roman"/>
          <w:sz w:val="24"/>
          <w:szCs w:val="24"/>
        </w:rPr>
      </w:pPr>
      <w:r w:rsidRPr="006F12D1">
        <w:rPr>
          <w:rFonts w:ascii="Times New Roman" w:hAnsi="Times New Roman" w:cs="Times New Roman"/>
          <w:sz w:val="24"/>
          <w:szCs w:val="24"/>
        </w:rPr>
        <w:t xml:space="preserve">Proficiency in conducting research utilising the extensive volumes of information accessible on the internet is essential in the knowledge-driven economy of the twenty-first century. Remaining updated on evolving consumer preferences, industry benchmarks, and novel technological advancements is frequently imperative for advancing in </w:t>
      </w:r>
      <w:r w:rsidR="006A428C" w:rsidRPr="006F12D1">
        <w:rPr>
          <w:rFonts w:ascii="Times New Roman" w:hAnsi="Times New Roman" w:cs="Times New Roman"/>
          <w:sz w:val="24"/>
          <w:szCs w:val="24"/>
        </w:rPr>
        <w:t>an individual’s</w:t>
      </w:r>
      <w:r w:rsidRPr="006F12D1">
        <w:rPr>
          <w:rFonts w:ascii="Times New Roman" w:hAnsi="Times New Roman" w:cs="Times New Roman"/>
          <w:sz w:val="24"/>
          <w:szCs w:val="24"/>
        </w:rPr>
        <w:t xml:space="preserve"> professional career</w:t>
      </w:r>
      <w:r w:rsidR="006A428C" w:rsidRPr="006F12D1">
        <w:rPr>
          <w:rFonts w:ascii="Times New Roman" w:hAnsi="Times New Roman" w:cs="Times New Roman"/>
          <w:sz w:val="24"/>
          <w:szCs w:val="24"/>
        </w:rPr>
        <w:t xml:space="preserve"> (Munro, 2018)</w:t>
      </w:r>
      <w:r w:rsidRPr="006F12D1">
        <w:rPr>
          <w:rFonts w:ascii="Times New Roman" w:hAnsi="Times New Roman" w:cs="Times New Roman"/>
          <w:sz w:val="24"/>
          <w:szCs w:val="24"/>
        </w:rPr>
        <w:t>. Proficiency in conducting online research efficiently and effectively is an exceptionally valuable ability, as it enables one to obtain relevant knowledge, recognise trends, and form accurate conclusions. Those who demonstrate this digital proficiency may advance their professional trajectories forward and establish themselves as professionals in their respective domains, poised to effectuate constructive change</w:t>
      </w:r>
      <w:r w:rsidR="006A428C" w:rsidRPr="006F12D1">
        <w:rPr>
          <w:rFonts w:ascii="Times New Roman" w:hAnsi="Times New Roman" w:cs="Times New Roman"/>
          <w:sz w:val="24"/>
          <w:szCs w:val="24"/>
        </w:rPr>
        <w:t xml:space="preserve"> (Camilleri and Camilleri, 2017)</w:t>
      </w:r>
      <w:r w:rsidRPr="006F12D1">
        <w:rPr>
          <w:rFonts w:ascii="Times New Roman" w:hAnsi="Times New Roman" w:cs="Times New Roman"/>
          <w:sz w:val="24"/>
          <w:szCs w:val="24"/>
        </w:rPr>
        <w:t xml:space="preserve">. Furthermore, the use of collaborative digital </w:t>
      </w:r>
      <w:r w:rsidR="00E80699" w:rsidRPr="006F12D1">
        <w:rPr>
          <w:rFonts w:ascii="Times New Roman" w:hAnsi="Times New Roman" w:cs="Times New Roman"/>
          <w:sz w:val="24"/>
          <w:szCs w:val="24"/>
        </w:rPr>
        <w:t>challenge</w:t>
      </w:r>
      <w:r w:rsidRPr="006F12D1">
        <w:rPr>
          <w:rFonts w:ascii="Times New Roman" w:hAnsi="Times New Roman" w:cs="Times New Roman"/>
          <w:sz w:val="24"/>
          <w:szCs w:val="24"/>
        </w:rPr>
        <w:t xml:space="preserve">s fosters </w:t>
      </w:r>
      <w:r w:rsidR="00477345" w:rsidRPr="006F12D1">
        <w:rPr>
          <w:rFonts w:ascii="Times New Roman" w:hAnsi="Times New Roman" w:cs="Times New Roman"/>
          <w:sz w:val="24"/>
          <w:szCs w:val="24"/>
        </w:rPr>
        <w:t xml:space="preserve">communication </w:t>
      </w:r>
      <w:r w:rsidRPr="006F12D1">
        <w:rPr>
          <w:rFonts w:ascii="Times New Roman" w:hAnsi="Times New Roman" w:cs="Times New Roman"/>
          <w:sz w:val="24"/>
          <w:szCs w:val="24"/>
        </w:rPr>
        <w:t xml:space="preserve">and teamwork, which are </w:t>
      </w:r>
      <w:r w:rsidR="00477345" w:rsidRPr="006F12D1">
        <w:rPr>
          <w:rFonts w:ascii="Times New Roman" w:hAnsi="Times New Roman" w:cs="Times New Roman"/>
          <w:sz w:val="24"/>
          <w:szCs w:val="24"/>
        </w:rPr>
        <w:t>essential skills in the modern workplace</w:t>
      </w:r>
      <w:r w:rsidR="006A428C" w:rsidRPr="006F12D1">
        <w:rPr>
          <w:rFonts w:ascii="Times New Roman" w:hAnsi="Times New Roman" w:cs="Times New Roman"/>
          <w:sz w:val="24"/>
          <w:szCs w:val="24"/>
        </w:rPr>
        <w:t xml:space="preserve"> (Sousa and Rocha, 2019)</w:t>
      </w:r>
      <w:r w:rsidRPr="006F12D1">
        <w:rPr>
          <w:rFonts w:ascii="Times New Roman" w:hAnsi="Times New Roman" w:cs="Times New Roman"/>
          <w:sz w:val="24"/>
          <w:szCs w:val="24"/>
        </w:rPr>
        <w:t xml:space="preserve">. Platforms like Google Workspace, Microsoft Teams, and project </w:t>
      </w:r>
      <w:r w:rsidR="00477345" w:rsidRPr="006F12D1">
        <w:rPr>
          <w:rFonts w:ascii="Times New Roman" w:hAnsi="Times New Roman" w:cs="Times New Roman"/>
          <w:sz w:val="24"/>
          <w:szCs w:val="24"/>
        </w:rPr>
        <w:t xml:space="preserve">management </w:t>
      </w:r>
      <w:r w:rsidRPr="006F12D1">
        <w:rPr>
          <w:rFonts w:ascii="Times New Roman" w:hAnsi="Times New Roman" w:cs="Times New Roman"/>
          <w:sz w:val="24"/>
          <w:szCs w:val="24"/>
        </w:rPr>
        <w:t xml:space="preserve">tools </w:t>
      </w:r>
      <w:r w:rsidR="00477345" w:rsidRPr="006F12D1">
        <w:rPr>
          <w:rFonts w:ascii="Times New Roman" w:hAnsi="Times New Roman" w:cs="Times New Roman"/>
          <w:sz w:val="24"/>
          <w:szCs w:val="24"/>
        </w:rPr>
        <w:t>enable</w:t>
      </w:r>
      <w:r w:rsidRPr="006F12D1">
        <w:rPr>
          <w:rFonts w:ascii="Times New Roman" w:hAnsi="Times New Roman" w:cs="Times New Roman"/>
          <w:sz w:val="24"/>
          <w:szCs w:val="24"/>
        </w:rPr>
        <w:t xml:space="preserve"> individuals to collaborate seamlessly, </w:t>
      </w:r>
      <w:r w:rsidR="00477345" w:rsidRPr="006F12D1">
        <w:rPr>
          <w:rFonts w:ascii="Times New Roman" w:hAnsi="Times New Roman" w:cs="Times New Roman"/>
          <w:sz w:val="24"/>
          <w:szCs w:val="24"/>
        </w:rPr>
        <w:t xml:space="preserve">regardless of physical </w:t>
      </w:r>
      <w:r w:rsidRPr="006F12D1">
        <w:rPr>
          <w:rFonts w:ascii="Times New Roman" w:hAnsi="Times New Roman" w:cs="Times New Roman"/>
          <w:sz w:val="24"/>
          <w:szCs w:val="24"/>
        </w:rPr>
        <w:t xml:space="preserve">proximity. As many careers involve </w:t>
      </w:r>
      <w:r w:rsidR="00477345" w:rsidRPr="006F12D1">
        <w:rPr>
          <w:rFonts w:ascii="Times New Roman" w:hAnsi="Times New Roman" w:cs="Times New Roman"/>
          <w:sz w:val="24"/>
          <w:szCs w:val="24"/>
        </w:rPr>
        <w:t xml:space="preserve">cross-functional </w:t>
      </w:r>
      <w:r w:rsidRPr="006F12D1">
        <w:rPr>
          <w:rFonts w:ascii="Times New Roman" w:hAnsi="Times New Roman" w:cs="Times New Roman"/>
          <w:sz w:val="24"/>
          <w:szCs w:val="24"/>
        </w:rPr>
        <w:t xml:space="preserve">collaboration and </w:t>
      </w:r>
      <w:r w:rsidR="00477345" w:rsidRPr="006F12D1">
        <w:rPr>
          <w:rFonts w:ascii="Times New Roman" w:hAnsi="Times New Roman" w:cs="Times New Roman"/>
          <w:sz w:val="24"/>
          <w:szCs w:val="24"/>
        </w:rPr>
        <w:t>diverse</w:t>
      </w:r>
      <w:r w:rsidRPr="006F12D1">
        <w:rPr>
          <w:rFonts w:ascii="Times New Roman" w:hAnsi="Times New Roman" w:cs="Times New Roman"/>
          <w:sz w:val="24"/>
          <w:szCs w:val="24"/>
        </w:rPr>
        <w:t xml:space="preserve"> teams, proficiency in </w:t>
      </w:r>
      <w:r w:rsidR="00477345" w:rsidRPr="006F12D1">
        <w:rPr>
          <w:rFonts w:ascii="Times New Roman" w:hAnsi="Times New Roman" w:cs="Times New Roman"/>
          <w:sz w:val="24"/>
          <w:szCs w:val="24"/>
        </w:rPr>
        <w:t xml:space="preserve">these tools </w:t>
      </w:r>
      <w:r w:rsidRPr="006F12D1">
        <w:rPr>
          <w:rFonts w:ascii="Times New Roman" w:hAnsi="Times New Roman" w:cs="Times New Roman"/>
          <w:sz w:val="24"/>
          <w:szCs w:val="24"/>
        </w:rPr>
        <w:t xml:space="preserve">becomes a key asset. Learning to navigate and leverage such software programs now not </w:t>
      </w:r>
      <w:r w:rsidR="00477345" w:rsidRPr="006F12D1">
        <w:rPr>
          <w:rFonts w:ascii="Times New Roman" w:hAnsi="Times New Roman" w:cs="Times New Roman"/>
          <w:sz w:val="24"/>
          <w:szCs w:val="24"/>
        </w:rPr>
        <w:t>only</w:t>
      </w:r>
      <w:r w:rsidRPr="006F12D1">
        <w:rPr>
          <w:rFonts w:ascii="Times New Roman" w:hAnsi="Times New Roman" w:cs="Times New Roman"/>
          <w:sz w:val="24"/>
          <w:szCs w:val="24"/>
        </w:rPr>
        <w:t xml:space="preserve"> enhances productivity </w:t>
      </w:r>
      <w:r w:rsidR="00477345" w:rsidRPr="006F12D1">
        <w:rPr>
          <w:rFonts w:ascii="Times New Roman" w:hAnsi="Times New Roman" w:cs="Times New Roman"/>
          <w:sz w:val="24"/>
          <w:szCs w:val="24"/>
        </w:rPr>
        <w:t>but also</w:t>
      </w:r>
      <w:r w:rsidRPr="006F12D1">
        <w:rPr>
          <w:rFonts w:ascii="Times New Roman" w:hAnsi="Times New Roman" w:cs="Times New Roman"/>
          <w:sz w:val="24"/>
          <w:szCs w:val="24"/>
        </w:rPr>
        <w:t xml:space="preserve"> demonstrates adaptability, a </w:t>
      </w:r>
      <w:r w:rsidR="00477345" w:rsidRPr="006F12D1">
        <w:rPr>
          <w:rFonts w:ascii="Times New Roman" w:hAnsi="Times New Roman" w:cs="Times New Roman"/>
          <w:sz w:val="24"/>
          <w:szCs w:val="24"/>
        </w:rPr>
        <w:t>quality highly valued by employers</w:t>
      </w:r>
      <w:r w:rsidR="006A428C" w:rsidRPr="006F12D1">
        <w:rPr>
          <w:rFonts w:ascii="Times New Roman" w:hAnsi="Times New Roman" w:cs="Times New Roman"/>
          <w:sz w:val="24"/>
          <w:szCs w:val="24"/>
        </w:rPr>
        <w:t xml:space="preserve"> (Bonfield et al., 2020)</w:t>
      </w:r>
      <w:r w:rsidRPr="006F12D1">
        <w:rPr>
          <w:rFonts w:ascii="Times New Roman" w:hAnsi="Times New Roman" w:cs="Times New Roman"/>
          <w:sz w:val="24"/>
          <w:szCs w:val="24"/>
        </w:rPr>
        <w:t>.</w:t>
      </w:r>
    </w:p>
    <w:p w14:paraId="16CF3F79" w14:textId="77777777" w:rsidR="002D3D8F" w:rsidRPr="006F12D1" w:rsidRDefault="003E5D52" w:rsidP="006F12D1">
      <w:pPr>
        <w:spacing w:after="0" w:line="360" w:lineRule="auto"/>
        <w:ind w:firstLine="720"/>
        <w:contextualSpacing/>
        <w:jc w:val="both"/>
        <w:rPr>
          <w:rFonts w:ascii="Times New Roman" w:hAnsi="Times New Roman" w:cs="Times New Roman"/>
          <w:sz w:val="24"/>
          <w:szCs w:val="24"/>
        </w:rPr>
      </w:pPr>
      <w:r w:rsidRPr="006F12D1">
        <w:rPr>
          <w:rFonts w:ascii="Times New Roman" w:hAnsi="Times New Roman" w:cs="Times New Roman"/>
          <w:sz w:val="24"/>
          <w:szCs w:val="24"/>
        </w:rPr>
        <w:t xml:space="preserve">Online learning platforms and virtual classrooms offer flexibility, permitting individuals to tailor their learning experiences to their schedules. This flexibility is particularly advantageous for professionals seeking career advancement. They can pursue further </w:t>
      </w:r>
      <w:r w:rsidRPr="006F12D1">
        <w:rPr>
          <w:rFonts w:ascii="Times New Roman" w:hAnsi="Times New Roman" w:cs="Times New Roman"/>
          <w:sz w:val="24"/>
          <w:szCs w:val="24"/>
        </w:rPr>
        <w:lastRenderedPageBreak/>
        <w:t xml:space="preserve">education, </w:t>
      </w:r>
      <w:r w:rsidR="000144E8" w:rsidRPr="006F12D1">
        <w:rPr>
          <w:rFonts w:ascii="Times New Roman" w:hAnsi="Times New Roman" w:cs="Times New Roman"/>
          <w:sz w:val="24"/>
          <w:szCs w:val="24"/>
        </w:rPr>
        <w:t>up-skill</w:t>
      </w:r>
      <w:r w:rsidRPr="006F12D1">
        <w:rPr>
          <w:rFonts w:ascii="Times New Roman" w:hAnsi="Times New Roman" w:cs="Times New Roman"/>
          <w:sz w:val="24"/>
          <w:szCs w:val="24"/>
        </w:rPr>
        <w:t xml:space="preserve">, or reskill </w:t>
      </w:r>
      <w:r w:rsidR="00390C62" w:rsidRPr="006F12D1">
        <w:rPr>
          <w:rFonts w:ascii="Times New Roman" w:hAnsi="Times New Roman" w:cs="Times New Roman"/>
          <w:sz w:val="24"/>
          <w:szCs w:val="24"/>
        </w:rPr>
        <w:t>without</w:t>
      </w:r>
      <w:r w:rsidRPr="006F12D1">
        <w:rPr>
          <w:rFonts w:ascii="Times New Roman" w:hAnsi="Times New Roman" w:cs="Times New Roman"/>
          <w:sz w:val="24"/>
          <w:szCs w:val="24"/>
        </w:rPr>
        <w:t xml:space="preserve"> the need to compromise their </w:t>
      </w:r>
      <w:r w:rsidR="00390C62" w:rsidRPr="006F12D1">
        <w:rPr>
          <w:rFonts w:ascii="Times New Roman" w:hAnsi="Times New Roman" w:cs="Times New Roman"/>
          <w:sz w:val="24"/>
          <w:szCs w:val="24"/>
        </w:rPr>
        <w:t xml:space="preserve">current </w:t>
      </w:r>
      <w:r w:rsidRPr="006F12D1">
        <w:rPr>
          <w:rFonts w:ascii="Times New Roman" w:hAnsi="Times New Roman" w:cs="Times New Roman"/>
          <w:sz w:val="24"/>
          <w:szCs w:val="24"/>
        </w:rPr>
        <w:t>employment</w:t>
      </w:r>
      <w:r w:rsidR="006A428C" w:rsidRPr="006F12D1">
        <w:rPr>
          <w:rFonts w:ascii="Times New Roman" w:hAnsi="Times New Roman" w:cs="Times New Roman"/>
          <w:sz w:val="24"/>
          <w:szCs w:val="24"/>
        </w:rPr>
        <w:t xml:space="preserve"> (Blayone et al., 2017)</w:t>
      </w:r>
      <w:r w:rsidRPr="006F12D1">
        <w:rPr>
          <w:rFonts w:ascii="Times New Roman" w:hAnsi="Times New Roman" w:cs="Times New Roman"/>
          <w:sz w:val="24"/>
          <w:szCs w:val="24"/>
        </w:rPr>
        <w:t xml:space="preserve">. </w:t>
      </w:r>
      <w:r w:rsidR="0011795C" w:rsidRPr="006F12D1">
        <w:rPr>
          <w:rFonts w:ascii="Times New Roman" w:hAnsi="Times New Roman" w:cs="Times New Roman"/>
          <w:sz w:val="24"/>
          <w:szCs w:val="24"/>
        </w:rPr>
        <w:t>The capacity to adapt to the requirements of online learning and education is an essential factor in professional development. This ability is crucial for maintaining significance and competitiveness in industries undergoing constant change</w:t>
      </w:r>
      <w:r w:rsidR="00E80699" w:rsidRPr="006F12D1">
        <w:rPr>
          <w:rFonts w:ascii="Times New Roman" w:hAnsi="Times New Roman" w:cs="Times New Roman"/>
          <w:sz w:val="24"/>
          <w:szCs w:val="24"/>
        </w:rPr>
        <w:t xml:space="preserve"> (Munro, 2018)</w:t>
      </w:r>
      <w:r w:rsidR="0011795C" w:rsidRPr="006F12D1">
        <w:rPr>
          <w:rFonts w:ascii="Times New Roman" w:hAnsi="Times New Roman" w:cs="Times New Roman"/>
          <w:sz w:val="24"/>
          <w:szCs w:val="24"/>
        </w:rPr>
        <w:t>. Digital literacy is an essential skill for professional advancement, encompassing the ability to proficiently utilise digital tools for tasks such as navigation, evaluation, and employment</w:t>
      </w:r>
      <w:r w:rsidR="006A428C" w:rsidRPr="006F12D1">
        <w:rPr>
          <w:rFonts w:ascii="Times New Roman" w:hAnsi="Times New Roman" w:cs="Times New Roman"/>
          <w:sz w:val="24"/>
          <w:szCs w:val="24"/>
        </w:rPr>
        <w:t xml:space="preserve"> (Camilleri and Camilleri, 2017)</w:t>
      </w:r>
      <w:r w:rsidR="0011795C" w:rsidRPr="006F12D1">
        <w:rPr>
          <w:rFonts w:ascii="Times New Roman" w:hAnsi="Times New Roman" w:cs="Times New Roman"/>
          <w:sz w:val="24"/>
          <w:szCs w:val="24"/>
        </w:rPr>
        <w:t>. Numerous occupations today necessitate proficiency with particular software and technologies.</w:t>
      </w:r>
      <w:r w:rsidRPr="006F12D1">
        <w:rPr>
          <w:rFonts w:ascii="Times New Roman" w:hAnsi="Times New Roman" w:cs="Times New Roman"/>
          <w:sz w:val="24"/>
          <w:szCs w:val="24"/>
        </w:rPr>
        <w:t xml:space="preserve"> Those who </w:t>
      </w:r>
      <w:r w:rsidR="00390C62" w:rsidRPr="006F12D1">
        <w:rPr>
          <w:rFonts w:ascii="Times New Roman" w:hAnsi="Times New Roman" w:cs="Times New Roman"/>
          <w:sz w:val="24"/>
          <w:szCs w:val="24"/>
        </w:rPr>
        <w:t>embrace and master</w:t>
      </w:r>
      <w:r w:rsidRPr="006F12D1">
        <w:rPr>
          <w:rFonts w:ascii="Times New Roman" w:hAnsi="Times New Roman" w:cs="Times New Roman"/>
          <w:sz w:val="24"/>
          <w:szCs w:val="24"/>
        </w:rPr>
        <w:t xml:space="preserve"> digital tools </w:t>
      </w:r>
      <w:r w:rsidR="00390C62" w:rsidRPr="006F12D1">
        <w:rPr>
          <w:rFonts w:ascii="Times New Roman" w:hAnsi="Times New Roman" w:cs="Times New Roman"/>
          <w:sz w:val="24"/>
          <w:szCs w:val="24"/>
        </w:rPr>
        <w:t xml:space="preserve">position </w:t>
      </w:r>
      <w:r w:rsidRPr="006F12D1">
        <w:rPr>
          <w:rFonts w:ascii="Times New Roman" w:hAnsi="Times New Roman" w:cs="Times New Roman"/>
          <w:sz w:val="24"/>
          <w:szCs w:val="24"/>
        </w:rPr>
        <w:t xml:space="preserve">themselves as </w:t>
      </w:r>
      <w:r w:rsidR="00390C62" w:rsidRPr="006F12D1">
        <w:rPr>
          <w:rFonts w:ascii="Times New Roman" w:hAnsi="Times New Roman" w:cs="Times New Roman"/>
          <w:sz w:val="24"/>
          <w:szCs w:val="24"/>
        </w:rPr>
        <w:t>valuable assets</w:t>
      </w:r>
      <w:r w:rsidRPr="006F12D1">
        <w:rPr>
          <w:rFonts w:ascii="Times New Roman" w:hAnsi="Times New Roman" w:cs="Times New Roman"/>
          <w:sz w:val="24"/>
          <w:szCs w:val="24"/>
        </w:rPr>
        <w:t xml:space="preserve"> </w:t>
      </w:r>
      <w:r w:rsidR="00390C62" w:rsidRPr="006F12D1">
        <w:rPr>
          <w:rFonts w:ascii="Times New Roman" w:hAnsi="Times New Roman" w:cs="Times New Roman"/>
          <w:sz w:val="24"/>
          <w:szCs w:val="24"/>
        </w:rPr>
        <w:t>in their respective fields</w:t>
      </w:r>
      <w:r w:rsidRPr="006F12D1">
        <w:rPr>
          <w:rFonts w:ascii="Times New Roman" w:hAnsi="Times New Roman" w:cs="Times New Roman"/>
          <w:sz w:val="24"/>
          <w:szCs w:val="24"/>
        </w:rPr>
        <w:t xml:space="preserve">. As technology </w:t>
      </w:r>
      <w:r w:rsidR="00390C62" w:rsidRPr="006F12D1">
        <w:rPr>
          <w:rFonts w:ascii="Times New Roman" w:hAnsi="Times New Roman" w:cs="Times New Roman"/>
          <w:sz w:val="24"/>
          <w:szCs w:val="24"/>
        </w:rPr>
        <w:t xml:space="preserve">continues </w:t>
      </w:r>
      <w:r w:rsidRPr="006F12D1">
        <w:rPr>
          <w:rFonts w:ascii="Times New Roman" w:hAnsi="Times New Roman" w:cs="Times New Roman"/>
          <w:sz w:val="24"/>
          <w:szCs w:val="24"/>
        </w:rPr>
        <w:t xml:space="preserve">to advance, the </w:t>
      </w:r>
      <w:r w:rsidR="00390C62" w:rsidRPr="006F12D1">
        <w:rPr>
          <w:rFonts w:ascii="Times New Roman" w:hAnsi="Times New Roman" w:cs="Times New Roman"/>
          <w:sz w:val="24"/>
          <w:szCs w:val="24"/>
        </w:rPr>
        <w:t xml:space="preserve">demand </w:t>
      </w:r>
      <w:r w:rsidRPr="006F12D1">
        <w:rPr>
          <w:rFonts w:ascii="Times New Roman" w:hAnsi="Times New Roman" w:cs="Times New Roman"/>
          <w:sz w:val="24"/>
          <w:szCs w:val="24"/>
        </w:rPr>
        <w:t xml:space="preserve">for digitally literate </w:t>
      </w:r>
      <w:r w:rsidR="00390C62" w:rsidRPr="006F12D1">
        <w:rPr>
          <w:rFonts w:ascii="Times New Roman" w:hAnsi="Times New Roman" w:cs="Times New Roman"/>
          <w:sz w:val="24"/>
          <w:szCs w:val="24"/>
        </w:rPr>
        <w:t>professionals will increase</w:t>
      </w:r>
      <w:r w:rsidRPr="006F12D1">
        <w:rPr>
          <w:rFonts w:ascii="Times New Roman" w:hAnsi="Times New Roman" w:cs="Times New Roman"/>
          <w:sz w:val="24"/>
          <w:szCs w:val="24"/>
        </w:rPr>
        <w:t>, making it vital for individuals to invest in digital learning to stay competitive in the job marketplace</w:t>
      </w:r>
      <w:r w:rsidR="006A428C" w:rsidRPr="006F12D1">
        <w:rPr>
          <w:rFonts w:ascii="Times New Roman" w:hAnsi="Times New Roman" w:cs="Times New Roman"/>
          <w:sz w:val="24"/>
          <w:szCs w:val="24"/>
        </w:rPr>
        <w:t xml:space="preserve"> (Blayone et al., 2017). </w:t>
      </w:r>
    </w:p>
    <w:p w14:paraId="27C2B3B7" w14:textId="77777777" w:rsidR="002D3D8F" w:rsidRPr="006F12D1" w:rsidRDefault="003E5D52" w:rsidP="006F12D1">
      <w:pPr>
        <w:pStyle w:val="Heading1"/>
        <w:spacing w:before="0" w:line="360" w:lineRule="auto"/>
        <w:contextualSpacing/>
        <w:rPr>
          <w:rFonts w:ascii="Times New Roman" w:hAnsi="Times New Roman" w:cs="Times New Roman"/>
          <w:szCs w:val="24"/>
        </w:rPr>
      </w:pPr>
      <w:bookmarkStart w:id="5" w:name="_Toc161143709"/>
      <w:r w:rsidRPr="006F12D1">
        <w:rPr>
          <w:rFonts w:ascii="Times New Roman" w:hAnsi="Times New Roman" w:cs="Times New Roman"/>
          <w:szCs w:val="24"/>
        </w:rPr>
        <w:t xml:space="preserve">A Mind Map </w:t>
      </w:r>
      <w:r w:rsidR="006F12D1" w:rsidRPr="006F12D1">
        <w:rPr>
          <w:rFonts w:ascii="Times New Roman" w:hAnsi="Times New Roman" w:cs="Times New Roman"/>
          <w:szCs w:val="24"/>
        </w:rPr>
        <w:t>about</w:t>
      </w:r>
      <w:r w:rsidRPr="006F12D1">
        <w:rPr>
          <w:rFonts w:ascii="Times New Roman" w:hAnsi="Times New Roman" w:cs="Times New Roman"/>
          <w:szCs w:val="24"/>
        </w:rPr>
        <w:t xml:space="preserve"> Personal Identity</w:t>
      </w:r>
      <w:bookmarkEnd w:id="5"/>
    </w:p>
    <w:p w14:paraId="73753424" w14:textId="77777777" w:rsidR="00073EED" w:rsidRPr="006F12D1" w:rsidRDefault="00073EED" w:rsidP="006F12D1">
      <w:pPr>
        <w:spacing w:after="0" w:line="360" w:lineRule="auto"/>
        <w:contextualSpacing/>
        <w:rPr>
          <w:rFonts w:ascii="Times New Roman" w:hAnsi="Times New Roman" w:cs="Times New Roman"/>
          <w:sz w:val="24"/>
          <w:szCs w:val="24"/>
        </w:rPr>
      </w:pPr>
    </w:p>
    <w:p w14:paraId="725E3FE9" w14:textId="77777777" w:rsidR="00BF77A5" w:rsidRPr="006F12D1" w:rsidRDefault="0013649C" w:rsidP="006F12D1">
      <w:pPr>
        <w:keepNext/>
        <w:spacing w:after="0" w:line="360" w:lineRule="auto"/>
        <w:contextualSpacing/>
        <w:rPr>
          <w:rFonts w:ascii="Times New Roman" w:hAnsi="Times New Roman" w:cs="Times New Roman"/>
          <w:sz w:val="24"/>
          <w:szCs w:val="24"/>
        </w:rPr>
      </w:pPr>
      <w:r w:rsidRPr="006F12D1">
        <w:rPr>
          <w:rFonts w:ascii="Times New Roman" w:hAnsi="Times New Roman" w:cs="Times New Roman"/>
          <w:noProof/>
          <w:sz w:val="24"/>
          <w:szCs w:val="24"/>
        </w:rPr>
        <w:drawing>
          <wp:inline distT="0" distB="0" distL="0" distR="0" wp14:anchorId="092E2ED3" wp14:editId="4BC6FF10">
            <wp:extent cx="6353092" cy="47942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362544" cy="4801383"/>
                    </a:xfrm>
                    <a:prstGeom prst="rect">
                      <a:avLst/>
                    </a:prstGeom>
                  </pic:spPr>
                </pic:pic>
              </a:graphicData>
            </a:graphic>
          </wp:inline>
        </w:drawing>
      </w:r>
    </w:p>
    <w:p w14:paraId="24C6D125" w14:textId="77777777" w:rsidR="006B5B26" w:rsidRPr="006F12D1" w:rsidRDefault="00BF77A5" w:rsidP="006F12D1">
      <w:pPr>
        <w:pStyle w:val="Caption"/>
        <w:spacing w:after="0" w:line="360" w:lineRule="auto"/>
        <w:contextualSpacing/>
        <w:jc w:val="center"/>
        <w:rPr>
          <w:rFonts w:ascii="Times New Roman" w:hAnsi="Times New Roman" w:cs="Times New Roman"/>
          <w:color w:val="auto"/>
          <w:sz w:val="24"/>
          <w:szCs w:val="24"/>
        </w:rPr>
      </w:pPr>
      <w:r w:rsidRPr="006F12D1">
        <w:rPr>
          <w:rFonts w:ascii="Times New Roman" w:hAnsi="Times New Roman" w:cs="Times New Roman"/>
          <w:color w:val="auto"/>
          <w:sz w:val="24"/>
          <w:szCs w:val="24"/>
        </w:rPr>
        <w:t xml:space="preserve">Figure </w:t>
      </w:r>
      <w:r w:rsidRPr="006F12D1">
        <w:rPr>
          <w:rFonts w:ascii="Times New Roman" w:hAnsi="Times New Roman" w:cs="Times New Roman"/>
          <w:color w:val="auto"/>
          <w:sz w:val="24"/>
          <w:szCs w:val="24"/>
        </w:rPr>
        <w:fldChar w:fldCharType="begin"/>
      </w:r>
      <w:r w:rsidRPr="006F12D1">
        <w:rPr>
          <w:rFonts w:ascii="Times New Roman" w:hAnsi="Times New Roman" w:cs="Times New Roman"/>
          <w:color w:val="auto"/>
          <w:sz w:val="24"/>
          <w:szCs w:val="24"/>
        </w:rPr>
        <w:instrText xml:space="preserve"> SEQ Figure \* ARABIC </w:instrText>
      </w:r>
      <w:r w:rsidRPr="006F12D1">
        <w:rPr>
          <w:rFonts w:ascii="Times New Roman" w:hAnsi="Times New Roman" w:cs="Times New Roman"/>
          <w:color w:val="auto"/>
          <w:sz w:val="24"/>
          <w:szCs w:val="24"/>
        </w:rPr>
        <w:fldChar w:fldCharType="separate"/>
      </w:r>
      <w:r w:rsidRPr="006F12D1">
        <w:rPr>
          <w:rFonts w:ascii="Times New Roman" w:hAnsi="Times New Roman" w:cs="Times New Roman"/>
          <w:noProof/>
          <w:color w:val="auto"/>
          <w:sz w:val="24"/>
          <w:szCs w:val="24"/>
        </w:rPr>
        <w:t>1</w:t>
      </w:r>
      <w:r w:rsidRPr="006F12D1">
        <w:rPr>
          <w:rFonts w:ascii="Times New Roman" w:hAnsi="Times New Roman" w:cs="Times New Roman"/>
          <w:color w:val="auto"/>
          <w:sz w:val="24"/>
          <w:szCs w:val="24"/>
        </w:rPr>
        <w:fldChar w:fldCharType="end"/>
      </w:r>
      <w:r w:rsidRPr="006F12D1">
        <w:rPr>
          <w:rFonts w:ascii="Times New Roman" w:hAnsi="Times New Roman" w:cs="Times New Roman"/>
          <w:color w:val="auto"/>
          <w:sz w:val="24"/>
          <w:szCs w:val="24"/>
        </w:rPr>
        <w:t>, Mid Map</w:t>
      </w:r>
    </w:p>
    <w:p w14:paraId="7A5249E3" w14:textId="77777777" w:rsidR="002D3D8F" w:rsidRDefault="00073EED" w:rsidP="006F12D1">
      <w:pPr>
        <w:spacing w:after="0" w:line="360" w:lineRule="auto"/>
        <w:ind w:firstLine="720"/>
        <w:contextualSpacing/>
        <w:jc w:val="both"/>
        <w:rPr>
          <w:rFonts w:ascii="Times New Roman" w:hAnsi="Times New Roman" w:cs="Times New Roman"/>
          <w:sz w:val="24"/>
          <w:szCs w:val="24"/>
        </w:rPr>
      </w:pPr>
      <w:r w:rsidRPr="006F12D1">
        <w:rPr>
          <w:rFonts w:ascii="Times New Roman" w:hAnsi="Times New Roman" w:cs="Times New Roman"/>
          <w:sz w:val="24"/>
          <w:szCs w:val="24"/>
        </w:rPr>
        <w:lastRenderedPageBreak/>
        <w:t xml:space="preserve"> </w:t>
      </w:r>
      <w:r w:rsidR="003E5D52" w:rsidRPr="006F12D1">
        <w:rPr>
          <w:rFonts w:ascii="Times New Roman" w:hAnsi="Times New Roman" w:cs="Times New Roman"/>
          <w:sz w:val="24"/>
          <w:szCs w:val="24"/>
        </w:rPr>
        <w:t xml:space="preserve">Personal identity is a complex interplay of various factors, </w:t>
      </w:r>
      <w:r w:rsidR="00C367D2" w:rsidRPr="006F12D1">
        <w:rPr>
          <w:rFonts w:ascii="Times New Roman" w:hAnsi="Times New Roman" w:cs="Times New Roman"/>
          <w:sz w:val="24"/>
          <w:szCs w:val="24"/>
        </w:rPr>
        <w:t>including the sense of place, values, and beliefs.</w:t>
      </w:r>
      <w:r w:rsidR="003E5D52" w:rsidRPr="006F12D1">
        <w:rPr>
          <w:rFonts w:ascii="Times New Roman" w:hAnsi="Times New Roman" w:cs="Times New Roman"/>
          <w:sz w:val="24"/>
          <w:szCs w:val="24"/>
        </w:rPr>
        <w:t xml:space="preserve"> These elements collectively shape an </w:t>
      </w:r>
      <w:r w:rsidR="00C367D2" w:rsidRPr="006F12D1">
        <w:rPr>
          <w:rFonts w:ascii="Times New Roman" w:hAnsi="Times New Roman" w:cs="Times New Roman"/>
          <w:sz w:val="24"/>
          <w:szCs w:val="24"/>
        </w:rPr>
        <w:t xml:space="preserve">individual's understanding </w:t>
      </w:r>
      <w:r w:rsidR="003E5D52" w:rsidRPr="006F12D1">
        <w:rPr>
          <w:rFonts w:ascii="Times New Roman" w:hAnsi="Times New Roman" w:cs="Times New Roman"/>
          <w:sz w:val="24"/>
          <w:szCs w:val="24"/>
        </w:rPr>
        <w:t xml:space="preserve">of themselves and </w:t>
      </w:r>
      <w:r w:rsidR="00C367D2" w:rsidRPr="006F12D1">
        <w:rPr>
          <w:rFonts w:ascii="Times New Roman" w:hAnsi="Times New Roman" w:cs="Times New Roman"/>
          <w:sz w:val="24"/>
          <w:szCs w:val="24"/>
        </w:rPr>
        <w:t xml:space="preserve">influence </w:t>
      </w:r>
      <w:r w:rsidR="003E5D52" w:rsidRPr="006F12D1">
        <w:rPr>
          <w:rFonts w:ascii="Times New Roman" w:hAnsi="Times New Roman" w:cs="Times New Roman"/>
          <w:sz w:val="24"/>
          <w:szCs w:val="24"/>
        </w:rPr>
        <w:t xml:space="preserve">how they navigate the </w:t>
      </w:r>
      <w:r w:rsidR="00C367D2" w:rsidRPr="006F12D1">
        <w:rPr>
          <w:rFonts w:ascii="Times New Roman" w:hAnsi="Times New Roman" w:cs="Times New Roman"/>
          <w:sz w:val="24"/>
          <w:szCs w:val="24"/>
        </w:rPr>
        <w:t xml:space="preserve">world </w:t>
      </w:r>
      <w:r w:rsidR="003E5D52" w:rsidRPr="006F12D1">
        <w:rPr>
          <w:rFonts w:ascii="Times New Roman" w:hAnsi="Times New Roman" w:cs="Times New Roman"/>
          <w:sz w:val="24"/>
          <w:szCs w:val="24"/>
        </w:rPr>
        <w:t>around them</w:t>
      </w:r>
      <w:r w:rsidR="006A428C" w:rsidRPr="006F12D1">
        <w:rPr>
          <w:rFonts w:ascii="Times New Roman" w:hAnsi="Times New Roman" w:cs="Times New Roman"/>
          <w:sz w:val="24"/>
          <w:szCs w:val="24"/>
        </w:rPr>
        <w:t xml:space="preserve"> (Grant and Archer, 2019)</w:t>
      </w:r>
      <w:r w:rsidR="003E5D52" w:rsidRPr="006F12D1">
        <w:rPr>
          <w:rFonts w:ascii="Times New Roman" w:hAnsi="Times New Roman" w:cs="Times New Roman"/>
          <w:sz w:val="24"/>
          <w:szCs w:val="24"/>
        </w:rPr>
        <w:t xml:space="preserve">. The concept of personal identity extends beyond individual </w:t>
      </w:r>
      <w:r w:rsidR="00C367D2" w:rsidRPr="006F12D1">
        <w:rPr>
          <w:rFonts w:ascii="Times New Roman" w:hAnsi="Times New Roman" w:cs="Times New Roman"/>
          <w:sz w:val="24"/>
          <w:szCs w:val="24"/>
        </w:rPr>
        <w:t xml:space="preserve">characteristics </w:t>
      </w:r>
      <w:r w:rsidR="003E5D52" w:rsidRPr="006F12D1">
        <w:rPr>
          <w:rFonts w:ascii="Times New Roman" w:hAnsi="Times New Roman" w:cs="Times New Roman"/>
          <w:sz w:val="24"/>
          <w:szCs w:val="24"/>
        </w:rPr>
        <w:t>and permeates into interpersonal relationships, teamwork, and professional pursuits</w:t>
      </w:r>
      <w:r w:rsidR="006A428C" w:rsidRPr="006F12D1">
        <w:rPr>
          <w:rFonts w:ascii="Times New Roman" w:hAnsi="Times New Roman" w:cs="Times New Roman"/>
          <w:sz w:val="24"/>
          <w:szCs w:val="24"/>
        </w:rPr>
        <w:t xml:space="preserve"> (Avdagic et al., 2021)</w:t>
      </w:r>
      <w:r w:rsidR="003E5D52" w:rsidRPr="006F12D1">
        <w:rPr>
          <w:rFonts w:ascii="Times New Roman" w:hAnsi="Times New Roman" w:cs="Times New Roman"/>
          <w:sz w:val="24"/>
          <w:szCs w:val="24"/>
        </w:rPr>
        <w:t>.</w:t>
      </w:r>
      <w:r w:rsidR="006F12D1" w:rsidRPr="006F12D1">
        <w:rPr>
          <w:rFonts w:ascii="Times New Roman" w:hAnsi="Times New Roman" w:cs="Times New Roman"/>
          <w:sz w:val="24"/>
          <w:szCs w:val="24"/>
        </w:rPr>
        <w:t xml:space="preserve"> </w:t>
      </w:r>
      <w:r w:rsidR="003E5D52" w:rsidRPr="006F12D1">
        <w:rPr>
          <w:rFonts w:ascii="Times New Roman" w:hAnsi="Times New Roman" w:cs="Times New Roman"/>
          <w:sz w:val="24"/>
          <w:szCs w:val="24"/>
        </w:rPr>
        <w:t xml:space="preserve">A sense of </w:t>
      </w:r>
      <w:r w:rsidR="00C367D2" w:rsidRPr="006F12D1">
        <w:rPr>
          <w:rFonts w:ascii="Times New Roman" w:hAnsi="Times New Roman" w:cs="Times New Roman"/>
          <w:sz w:val="24"/>
          <w:szCs w:val="24"/>
        </w:rPr>
        <w:t xml:space="preserve">place </w:t>
      </w:r>
      <w:r w:rsidR="003E5D52" w:rsidRPr="006F12D1">
        <w:rPr>
          <w:rFonts w:ascii="Times New Roman" w:hAnsi="Times New Roman" w:cs="Times New Roman"/>
          <w:sz w:val="24"/>
          <w:szCs w:val="24"/>
        </w:rPr>
        <w:t xml:space="preserve">contributes </w:t>
      </w:r>
      <w:r w:rsidR="00C367D2" w:rsidRPr="006F12D1">
        <w:rPr>
          <w:rFonts w:ascii="Times New Roman" w:hAnsi="Times New Roman" w:cs="Times New Roman"/>
          <w:sz w:val="24"/>
          <w:szCs w:val="24"/>
        </w:rPr>
        <w:t xml:space="preserve">significantly </w:t>
      </w:r>
      <w:r w:rsidR="003E5D52" w:rsidRPr="006F12D1">
        <w:rPr>
          <w:rFonts w:ascii="Times New Roman" w:hAnsi="Times New Roman" w:cs="Times New Roman"/>
          <w:sz w:val="24"/>
          <w:szCs w:val="24"/>
        </w:rPr>
        <w:t xml:space="preserve">to </w:t>
      </w:r>
      <w:r w:rsidR="00C367D2" w:rsidRPr="006F12D1">
        <w:rPr>
          <w:rFonts w:ascii="Times New Roman" w:hAnsi="Times New Roman" w:cs="Times New Roman"/>
          <w:sz w:val="24"/>
          <w:szCs w:val="24"/>
        </w:rPr>
        <w:t xml:space="preserve">personal </w:t>
      </w:r>
      <w:r w:rsidR="003E5D52" w:rsidRPr="006F12D1">
        <w:rPr>
          <w:rFonts w:ascii="Times New Roman" w:hAnsi="Times New Roman" w:cs="Times New Roman"/>
          <w:sz w:val="24"/>
          <w:szCs w:val="24"/>
        </w:rPr>
        <w:t xml:space="preserve">identity. This encompasses the physical and emotional connection </w:t>
      </w:r>
      <w:r w:rsidR="00C367D2" w:rsidRPr="006F12D1">
        <w:rPr>
          <w:rFonts w:ascii="Times New Roman" w:hAnsi="Times New Roman" w:cs="Times New Roman"/>
          <w:sz w:val="24"/>
          <w:szCs w:val="24"/>
        </w:rPr>
        <w:t xml:space="preserve">individuals </w:t>
      </w:r>
      <w:r w:rsidR="003E5D52" w:rsidRPr="006F12D1">
        <w:rPr>
          <w:rFonts w:ascii="Times New Roman" w:hAnsi="Times New Roman" w:cs="Times New Roman"/>
          <w:sz w:val="24"/>
          <w:szCs w:val="24"/>
        </w:rPr>
        <w:t xml:space="preserve">have with their environment, including their </w:t>
      </w:r>
      <w:r w:rsidR="00C367D2" w:rsidRPr="006F12D1">
        <w:rPr>
          <w:rFonts w:ascii="Times New Roman" w:hAnsi="Times New Roman" w:cs="Times New Roman"/>
          <w:sz w:val="24"/>
          <w:szCs w:val="24"/>
        </w:rPr>
        <w:t>hometown</w:t>
      </w:r>
      <w:r w:rsidR="003E5D52" w:rsidRPr="006F12D1">
        <w:rPr>
          <w:rFonts w:ascii="Times New Roman" w:hAnsi="Times New Roman" w:cs="Times New Roman"/>
          <w:sz w:val="24"/>
          <w:szCs w:val="24"/>
        </w:rPr>
        <w:t>,</w:t>
      </w:r>
      <w:r w:rsidR="00C367D2" w:rsidRPr="006F12D1">
        <w:rPr>
          <w:rFonts w:ascii="Times New Roman" w:hAnsi="Times New Roman" w:cs="Times New Roman"/>
          <w:sz w:val="24"/>
          <w:szCs w:val="24"/>
        </w:rPr>
        <w:t xml:space="preserve"> culture, and environment</w:t>
      </w:r>
      <w:r w:rsidR="003E5D52" w:rsidRPr="006F12D1">
        <w:rPr>
          <w:rFonts w:ascii="Times New Roman" w:hAnsi="Times New Roman" w:cs="Times New Roman"/>
          <w:sz w:val="24"/>
          <w:szCs w:val="24"/>
        </w:rPr>
        <w:t xml:space="preserve">. The geographical context </w:t>
      </w:r>
      <w:r w:rsidR="00C367D2" w:rsidRPr="006F12D1">
        <w:rPr>
          <w:rFonts w:ascii="Times New Roman" w:hAnsi="Times New Roman" w:cs="Times New Roman"/>
          <w:sz w:val="24"/>
          <w:szCs w:val="24"/>
        </w:rPr>
        <w:t>in which</w:t>
      </w:r>
      <w:r w:rsidR="003E5D52" w:rsidRPr="006F12D1">
        <w:rPr>
          <w:rFonts w:ascii="Times New Roman" w:hAnsi="Times New Roman" w:cs="Times New Roman"/>
          <w:sz w:val="24"/>
          <w:szCs w:val="24"/>
        </w:rPr>
        <w:t xml:space="preserve"> one grows up shapes their perspectives, values, and social interactions</w:t>
      </w:r>
      <w:r w:rsidR="006A428C" w:rsidRPr="006F12D1">
        <w:rPr>
          <w:rFonts w:ascii="Times New Roman" w:hAnsi="Times New Roman" w:cs="Times New Roman"/>
          <w:sz w:val="24"/>
          <w:szCs w:val="24"/>
        </w:rPr>
        <w:t xml:space="preserve"> (Shoemaker and Tobia, 2019)</w:t>
      </w:r>
      <w:r w:rsidR="003E5D52" w:rsidRPr="006F12D1">
        <w:rPr>
          <w:rFonts w:ascii="Times New Roman" w:hAnsi="Times New Roman" w:cs="Times New Roman"/>
          <w:sz w:val="24"/>
          <w:szCs w:val="24"/>
        </w:rPr>
        <w:t xml:space="preserve">. For instance, </w:t>
      </w:r>
      <w:r w:rsidR="00C367D2" w:rsidRPr="006F12D1">
        <w:rPr>
          <w:rFonts w:ascii="Times New Roman" w:hAnsi="Times New Roman" w:cs="Times New Roman"/>
          <w:sz w:val="24"/>
          <w:szCs w:val="24"/>
        </w:rPr>
        <w:t>an individual raised in a close</w:t>
      </w:r>
      <w:r w:rsidR="003E5D52" w:rsidRPr="006F12D1">
        <w:rPr>
          <w:rFonts w:ascii="Times New Roman" w:hAnsi="Times New Roman" w:cs="Times New Roman"/>
          <w:sz w:val="24"/>
          <w:szCs w:val="24"/>
        </w:rPr>
        <w:t xml:space="preserve">-knit </w:t>
      </w:r>
      <w:r w:rsidR="00C367D2" w:rsidRPr="006F12D1">
        <w:rPr>
          <w:rFonts w:ascii="Times New Roman" w:hAnsi="Times New Roman" w:cs="Times New Roman"/>
          <w:sz w:val="24"/>
          <w:szCs w:val="24"/>
        </w:rPr>
        <w:t>community may</w:t>
      </w:r>
      <w:r w:rsidR="003E5D52" w:rsidRPr="006F12D1">
        <w:rPr>
          <w:rFonts w:ascii="Times New Roman" w:hAnsi="Times New Roman" w:cs="Times New Roman"/>
          <w:sz w:val="24"/>
          <w:szCs w:val="24"/>
        </w:rPr>
        <w:t xml:space="preserve"> </w:t>
      </w:r>
      <w:r w:rsidR="00FE620E" w:rsidRPr="006F12D1">
        <w:rPr>
          <w:rFonts w:ascii="Times New Roman" w:hAnsi="Times New Roman" w:cs="Times New Roman"/>
          <w:sz w:val="24"/>
          <w:szCs w:val="24"/>
        </w:rPr>
        <w:t>develop a strong sense</w:t>
      </w:r>
      <w:r w:rsidR="003E5D52" w:rsidRPr="006F12D1">
        <w:rPr>
          <w:rFonts w:ascii="Times New Roman" w:hAnsi="Times New Roman" w:cs="Times New Roman"/>
          <w:sz w:val="24"/>
          <w:szCs w:val="24"/>
        </w:rPr>
        <w:t xml:space="preserve"> of belonging and community-oriented values, influencing their identification as a </w:t>
      </w:r>
      <w:r w:rsidR="00FE620E" w:rsidRPr="006F12D1">
        <w:rPr>
          <w:rFonts w:ascii="Times New Roman" w:hAnsi="Times New Roman" w:cs="Times New Roman"/>
          <w:sz w:val="24"/>
          <w:szCs w:val="24"/>
        </w:rPr>
        <w:t xml:space="preserve">team </w:t>
      </w:r>
      <w:r w:rsidR="009A0483" w:rsidRPr="006F12D1">
        <w:rPr>
          <w:rFonts w:ascii="Times New Roman" w:hAnsi="Times New Roman" w:cs="Times New Roman"/>
          <w:sz w:val="24"/>
          <w:szCs w:val="24"/>
        </w:rPr>
        <w:t>member</w:t>
      </w:r>
      <w:r w:rsidR="003E5D52" w:rsidRPr="006F12D1">
        <w:rPr>
          <w:rFonts w:ascii="Times New Roman" w:hAnsi="Times New Roman" w:cs="Times New Roman"/>
          <w:sz w:val="24"/>
          <w:szCs w:val="24"/>
        </w:rPr>
        <w:t xml:space="preserve">. This connection to a specific place can also have an impact on an </w:t>
      </w:r>
      <w:r w:rsidR="00FE620E" w:rsidRPr="006F12D1">
        <w:rPr>
          <w:rFonts w:ascii="Times New Roman" w:hAnsi="Times New Roman" w:cs="Times New Roman"/>
          <w:sz w:val="24"/>
          <w:szCs w:val="24"/>
        </w:rPr>
        <w:t>individual’s</w:t>
      </w:r>
      <w:r w:rsidR="003E5D52" w:rsidRPr="006F12D1">
        <w:rPr>
          <w:rFonts w:ascii="Times New Roman" w:hAnsi="Times New Roman" w:cs="Times New Roman"/>
          <w:sz w:val="24"/>
          <w:szCs w:val="24"/>
        </w:rPr>
        <w:t xml:space="preserve"> </w:t>
      </w:r>
      <w:r w:rsidR="00FE620E" w:rsidRPr="006F12D1">
        <w:rPr>
          <w:rFonts w:ascii="Times New Roman" w:hAnsi="Times New Roman" w:cs="Times New Roman"/>
          <w:sz w:val="24"/>
          <w:szCs w:val="24"/>
        </w:rPr>
        <w:t>communication style</w:t>
      </w:r>
      <w:r w:rsidR="003E5D52" w:rsidRPr="006F12D1">
        <w:rPr>
          <w:rFonts w:ascii="Times New Roman" w:hAnsi="Times New Roman" w:cs="Times New Roman"/>
          <w:sz w:val="24"/>
          <w:szCs w:val="24"/>
        </w:rPr>
        <w:t xml:space="preserve"> and interpersonal skills, contributing clearly to collaborative efforts</w:t>
      </w:r>
      <w:r w:rsidR="006A428C" w:rsidRPr="006F12D1">
        <w:rPr>
          <w:rFonts w:ascii="Times New Roman" w:hAnsi="Times New Roman" w:cs="Times New Roman"/>
          <w:sz w:val="24"/>
          <w:szCs w:val="24"/>
        </w:rPr>
        <w:t xml:space="preserve"> (Leeds et al., 2019). </w:t>
      </w:r>
      <w:r w:rsidR="0011795C" w:rsidRPr="006F12D1">
        <w:rPr>
          <w:rFonts w:ascii="Times New Roman" w:hAnsi="Times New Roman" w:cs="Times New Roman"/>
          <w:sz w:val="24"/>
          <w:szCs w:val="24"/>
        </w:rPr>
        <w:t>The beliefs and ideals of an individual serve as their moral compass, determining their actions and decisions. Individuals' sense of self-development and interpersonal connections are both influenced by these enduring norms</w:t>
      </w:r>
      <w:r w:rsidR="006A428C" w:rsidRPr="006F12D1">
        <w:rPr>
          <w:rFonts w:ascii="Times New Roman" w:hAnsi="Times New Roman" w:cs="Times New Roman"/>
          <w:sz w:val="24"/>
          <w:szCs w:val="24"/>
        </w:rPr>
        <w:t xml:space="preserve"> (Grant and Archer, 2019)</w:t>
      </w:r>
      <w:r w:rsidR="0011795C" w:rsidRPr="006F12D1">
        <w:rPr>
          <w:rFonts w:ascii="Times New Roman" w:hAnsi="Times New Roman" w:cs="Times New Roman"/>
          <w:sz w:val="24"/>
          <w:szCs w:val="24"/>
        </w:rPr>
        <w:t>. Team members who possess strong character characteristics such as integrity, compassion, and fairness are typically the most valuable</w:t>
      </w:r>
      <w:r w:rsidR="006A428C" w:rsidRPr="006F12D1">
        <w:rPr>
          <w:rFonts w:ascii="Times New Roman" w:hAnsi="Times New Roman" w:cs="Times New Roman"/>
          <w:sz w:val="24"/>
          <w:szCs w:val="24"/>
        </w:rPr>
        <w:t xml:space="preserve"> (Avdagic et al., 2021)</w:t>
      </w:r>
      <w:r w:rsidR="0011795C" w:rsidRPr="006F12D1">
        <w:rPr>
          <w:rFonts w:ascii="Times New Roman" w:hAnsi="Times New Roman" w:cs="Times New Roman"/>
          <w:sz w:val="24"/>
          <w:szCs w:val="24"/>
        </w:rPr>
        <w:t>. These principles establish the foundation for truthful communication, collaboration, and recognition within a group workplace.</w:t>
      </w:r>
      <w:r w:rsidR="003E5D52" w:rsidRPr="006F12D1">
        <w:rPr>
          <w:rFonts w:ascii="Times New Roman" w:hAnsi="Times New Roman" w:cs="Times New Roman"/>
          <w:sz w:val="24"/>
          <w:szCs w:val="24"/>
        </w:rPr>
        <w:t xml:space="preserve"> Moreover, </w:t>
      </w:r>
      <w:r w:rsidR="00FE620E" w:rsidRPr="006F12D1">
        <w:rPr>
          <w:rFonts w:ascii="Times New Roman" w:hAnsi="Times New Roman" w:cs="Times New Roman"/>
          <w:sz w:val="24"/>
          <w:szCs w:val="24"/>
        </w:rPr>
        <w:t>individual</w:t>
      </w:r>
      <w:r w:rsidR="003E5D52" w:rsidRPr="006F12D1">
        <w:rPr>
          <w:rFonts w:ascii="Times New Roman" w:hAnsi="Times New Roman" w:cs="Times New Roman"/>
          <w:sz w:val="24"/>
          <w:szCs w:val="24"/>
        </w:rPr>
        <w:t xml:space="preserve">s who align their values with those </w:t>
      </w:r>
      <w:r w:rsidR="00FE620E" w:rsidRPr="006F12D1">
        <w:rPr>
          <w:rFonts w:ascii="Times New Roman" w:hAnsi="Times New Roman" w:cs="Times New Roman"/>
          <w:sz w:val="24"/>
          <w:szCs w:val="24"/>
        </w:rPr>
        <w:t>of</w:t>
      </w:r>
      <w:r w:rsidR="003E5D52" w:rsidRPr="006F12D1">
        <w:rPr>
          <w:rFonts w:ascii="Times New Roman" w:hAnsi="Times New Roman" w:cs="Times New Roman"/>
          <w:sz w:val="24"/>
          <w:szCs w:val="24"/>
        </w:rPr>
        <w:t xml:space="preserve"> their team are much more likely to </w:t>
      </w:r>
      <w:proofErr w:type="gramStart"/>
      <w:r w:rsidR="003E5D52" w:rsidRPr="006F12D1">
        <w:rPr>
          <w:rFonts w:ascii="Times New Roman" w:hAnsi="Times New Roman" w:cs="Times New Roman"/>
          <w:sz w:val="24"/>
          <w:szCs w:val="24"/>
        </w:rPr>
        <w:t>make a contribution</w:t>
      </w:r>
      <w:proofErr w:type="gramEnd"/>
      <w:r w:rsidR="00FE620E" w:rsidRPr="006F12D1">
        <w:rPr>
          <w:rFonts w:ascii="Times New Roman" w:hAnsi="Times New Roman" w:cs="Times New Roman"/>
          <w:sz w:val="24"/>
          <w:szCs w:val="24"/>
        </w:rPr>
        <w:t xml:space="preserve"> to</w:t>
      </w:r>
      <w:r w:rsidR="003E5D52" w:rsidRPr="006F12D1">
        <w:rPr>
          <w:rFonts w:ascii="Times New Roman" w:hAnsi="Times New Roman" w:cs="Times New Roman"/>
          <w:sz w:val="24"/>
          <w:szCs w:val="24"/>
        </w:rPr>
        <w:t xml:space="preserve"> </w:t>
      </w:r>
      <w:r w:rsidR="00FE620E" w:rsidRPr="006F12D1">
        <w:rPr>
          <w:rFonts w:ascii="Times New Roman" w:hAnsi="Times New Roman" w:cs="Times New Roman"/>
          <w:sz w:val="24"/>
          <w:szCs w:val="24"/>
        </w:rPr>
        <w:t>the overall team dynamic</w:t>
      </w:r>
      <w:r w:rsidR="006A428C" w:rsidRPr="006F12D1">
        <w:rPr>
          <w:rFonts w:ascii="Times New Roman" w:hAnsi="Times New Roman" w:cs="Times New Roman"/>
          <w:sz w:val="24"/>
          <w:szCs w:val="24"/>
        </w:rPr>
        <w:t xml:space="preserve"> (Shoemaker and Tobia, 2019)</w:t>
      </w:r>
      <w:r w:rsidR="00FE620E" w:rsidRPr="006F12D1">
        <w:rPr>
          <w:rFonts w:ascii="Times New Roman" w:hAnsi="Times New Roman" w:cs="Times New Roman"/>
          <w:sz w:val="24"/>
          <w:szCs w:val="24"/>
        </w:rPr>
        <w:t>.</w:t>
      </w:r>
    </w:p>
    <w:p w14:paraId="21A37964" w14:textId="77777777" w:rsidR="00712521" w:rsidRDefault="00712521" w:rsidP="006F12D1">
      <w:pPr>
        <w:spacing w:after="0" w:line="360" w:lineRule="auto"/>
        <w:ind w:firstLine="720"/>
        <w:contextualSpacing/>
        <w:jc w:val="both"/>
        <w:rPr>
          <w:rFonts w:ascii="Times New Roman" w:hAnsi="Times New Roman" w:cs="Times New Roman"/>
          <w:sz w:val="24"/>
          <w:szCs w:val="24"/>
        </w:rPr>
      </w:pPr>
    </w:p>
    <w:p w14:paraId="73222AA4" w14:textId="4370FD19" w:rsidR="00712521" w:rsidRDefault="00B8255C" w:rsidP="006F12D1">
      <w:pPr>
        <w:spacing w:after="0" w:line="360" w:lineRule="auto"/>
        <w:ind w:firstLine="720"/>
        <w:contextualSpacing/>
        <w:jc w:val="both"/>
      </w:pPr>
      <w:r>
        <w:rPr>
          <w:rFonts w:ascii="Times New Roman" w:hAnsi="Times New Roman" w:cs="Times New Roman"/>
          <w:sz w:val="24"/>
          <w:szCs w:val="24"/>
        </w:rPr>
        <w:t xml:space="preserve">Video: </w:t>
      </w:r>
      <w:r w:rsidR="00AA0D6E">
        <w:object w:dxaOrig="1533" w:dyaOrig="990" w14:anchorId="533E7C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6.5pt;height:49.5pt" o:ole="">
            <v:imagedata r:id="rId8" o:title=""/>
          </v:shape>
          <o:OLEObject Type="Embed" ProgID="Package" ShapeID="_x0000_i1027" DrawAspect="Icon" ObjectID="_1772478027" r:id="rId9"/>
        </w:object>
      </w:r>
    </w:p>
    <w:p w14:paraId="2B2AA92F" w14:textId="77777777" w:rsidR="00AA0D6E" w:rsidRPr="006F12D1" w:rsidRDefault="00AA0D6E" w:rsidP="006F12D1">
      <w:pPr>
        <w:spacing w:after="0" w:line="360" w:lineRule="auto"/>
        <w:ind w:firstLine="720"/>
        <w:contextualSpacing/>
        <w:jc w:val="both"/>
        <w:rPr>
          <w:rFonts w:ascii="Times New Roman" w:hAnsi="Times New Roman" w:cs="Times New Roman"/>
          <w:sz w:val="24"/>
          <w:szCs w:val="24"/>
        </w:rPr>
      </w:pPr>
    </w:p>
    <w:p w14:paraId="41E97450" w14:textId="77777777" w:rsidR="0041006F" w:rsidRPr="006F12D1" w:rsidRDefault="003E5D52" w:rsidP="006F12D1">
      <w:pPr>
        <w:spacing w:after="0" w:line="360" w:lineRule="auto"/>
        <w:ind w:firstLine="720"/>
        <w:contextualSpacing/>
        <w:jc w:val="both"/>
        <w:rPr>
          <w:rFonts w:ascii="Times New Roman" w:hAnsi="Times New Roman" w:cs="Times New Roman"/>
          <w:b/>
          <w:sz w:val="24"/>
          <w:szCs w:val="24"/>
        </w:rPr>
      </w:pPr>
      <w:r w:rsidRPr="006F12D1">
        <w:rPr>
          <w:rFonts w:ascii="Times New Roman" w:hAnsi="Times New Roman" w:cs="Times New Roman"/>
          <w:sz w:val="24"/>
          <w:szCs w:val="24"/>
        </w:rPr>
        <w:t>The influence of personal identity on teamwork extends to the professional realm, where it becomes a crucial asset for career development</w:t>
      </w:r>
      <w:r w:rsidR="0011795C" w:rsidRPr="006F12D1">
        <w:rPr>
          <w:rFonts w:ascii="Times New Roman" w:hAnsi="Times New Roman" w:cs="Times New Roman"/>
          <w:sz w:val="24"/>
          <w:szCs w:val="24"/>
        </w:rPr>
        <w:t>. Proficiency in collaborative teamwork is an asset in numerous sectors, including but not limited to business, healthcare, and technology</w:t>
      </w:r>
      <w:r w:rsidR="006A428C" w:rsidRPr="006F12D1">
        <w:rPr>
          <w:rFonts w:ascii="Times New Roman" w:hAnsi="Times New Roman" w:cs="Times New Roman"/>
          <w:sz w:val="24"/>
          <w:szCs w:val="24"/>
        </w:rPr>
        <w:t xml:space="preserve"> (Leeds et al., 2019)</w:t>
      </w:r>
      <w:r w:rsidR="0011795C" w:rsidRPr="006F12D1">
        <w:rPr>
          <w:rFonts w:ascii="Times New Roman" w:hAnsi="Times New Roman" w:cs="Times New Roman"/>
          <w:sz w:val="24"/>
          <w:szCs w:val="24"/>
        </w:rPr>
        <w:t>. An individual who possesses self-assurance, dedicated moral values by which they conduct themselves, and a deep sense of communal belonging can effectively utilise these attributes to build a unified and fruitful team</w:t>
      </w:r>
      <w:r w:rsidR="009A0483" w:rsidRPr="006F12D1">
        <w:rPr>
          <w:rFonts w:ascii="Times New Roman" w:hAnsi="Times New Roman" w:cs="Times New Roman"/>
          <w:sz w:val="24"/>
          <w:szCs w:val="24"/>
        </w:rPr>
        <w:t xml:space="preserve"> (Leeds et al., 2019)</w:t>
      </w:r>
      <w:r w:rsidR="0011795C" w:rsidRPr="006F12D1">
        <w:rPr>
          <w:rFonts w:ascii="Times New Roman" w:hAnsi="Times New Roman" w:cs="Times New Roman"/>
          <w:sz w:val="24"/>
          <w:szCs w:val="24"/>
        </w:rPr>
        <w:t xml:space="preserve">. Team members are more inclined to generate creative and innovative ideas, in addition to novel problem-solving approaches, when they possess an awareness of and regard for the distinct </w:t>
      </w:r>
      <w:r w:rsidR="0011795C" w:rsidRPr="006F12D1">
        <w:rPr>
          <w:rFonts w:ascii="Times New Roman" w:hAnsi="Times New Roman" w:cs="Times New Roman"/>
          <w:sz w:val="24"/>
          <w:szCs w:val="24"/>
        </w:rPr>
        <w:lastRenderedPageBreak/>
        <w:t>perspectives that result from recognising each individual</w:t>
      </w:r>
      <w:r w:rsidR="006A428C" w:rsidRPr="006F12D1">
        <w:rPr>
          <w:rFonts w:ascii="Times New Roman" w:hAnsi="Times New Roman" w:cs="Times New Roman"/>
          <w:sz w:val="24"/>
          <w:szCs w:val="24"/>
        </w:rPr>
        <w:t xml:space="preserve"> (Shoemaker and Tobia, 2019)</w:t>
      </w:r>
      <w:r w:rsidR="0011795C" w:rsidRPr="006F12D1">
        <w:rPr>
          <w:rFonts w:ascii="Times New Roman" w:hAnsi="Times New Roman" w:cs="Times New Roman"/>
          <w:sz w:val="24"/>
          <w:szCs w:val="24"/>
        </w:rPr>
        <w:t>. An individual's professional performance is likewise influenced by their sense of self</w:t>
      </w:r>
      <w:r w:rsidR="006A428C" w:rsidRPr="006F12D1">
        <w:rPr>
          <w:rFonts w:ascii="Times New Roman" w:hAnsi="Times New Roman" w:cs="Times New Roman"/>
          <w:sz w:val="24"/>
          <w:szCs w:val="24"/>
        </w:rPr>
        <w:t>-belief</w:t>
      </w:r>
      <w:r w:rsidR="0011795C" w:rsidRPr="006F12D1">
        <w:rPr>
          <w:rFonts w:ascii="Times New Roman" w:hAnsi="Times New Roman" w:cs="Times New Roman"/>
          <w:sz w:val="24"/>
          <w:szCs w:val="24"/>
        </w:rPr>
        <w:t>, which subsequently shapes their approach to challenges and opportunities.</w:t>
      </w:r>
      <w:r w:rsidRPr="006F12D1">
        <w:rPr>
          <w:rFonts w:ascii="Times New Roman" w:hAnsi="Times New Roman" w:cs="Times New Roman"/>
          <w:sz w:val="24"/>
          <w:szCs w:val="24"/>
        </w:rPr>
        <w:t xml:space="preserve"> For instance, an individual with a resilient identity, </w:t>
      </w:r>
      <w:r w:rsidR="009A0483" w:rsidRPr="006F12D1">
        <w:rPr>
          <w:rFonts w:ascii="Times New Roman" w:hAnsi="Times New Roman" w:cs="Times New Roman"/>
          <w:sz w:val="24"/>
          <w:szCs w:val="24"/>
        </w:rPr>
        <w:t xml:space="preserve">entrenched </w:t>
      </w:r>
      <w:r w:rsidRPr="006F12D1">
        <w:rPr>
          <w:rFonts w:ascii="Times New Roman" w:hAnsi="Times New Roman" w:cs="Times New Roman"/>
          <w:sz w:val="24"/>
          <w:szCs w:val="24"/>
        </w:rPr>
        <w:t xml:space="preserve">in their values and sense of place, may approach setbacks with a growth </w:t>
      </w:r>
      <w:r w:rsidR="000144E8" w:rsidRPr="006F12D1">
        <w:rPr>
          <w:rFonts w:ascii="Times New Roman" w:hAnsi="Times New Roman" w:cs="Times New Roman"/>
          <w:sz w:val="24"/>
          <w:szCs w:val="24"/>
        </w:rPr>
        <w:t>mindset</w:t>
      </w:r>
      <w:r w:rsidR="006A428C" w:rsidRPr="006F12D1">
        <w:rPr>
          <w:rFonts w:ascii="Times New Roman" w:hAnsi="Times New Roman" w:cs="Times New Roman"/>
          <w:sz w:val="24"/>
          <w:szCs w:val="24"/>
        </w:rPr>
        <w:t xml:space="preserve"> (Avdagic et al., 2021)</w:t>
      </w:r>
      <w:r w:rsidRPr="006F12D1">
        <w:rPr>
          <w:rFonts w:ascii="Times New Roman" w:hAnsi="Times New Roman" w:cs="Times New Roman"/>
          <w:sz w:val="24"/>
          <w:szCs w:val="24"/>
        </w:rPr>
        <w:t xml:space="preserve">. This adaptability is a valuable trait in the </w:t>
      </w:r>
      <w:r w:rsidR="000144E8" w:rsidRPr="006F12D1">
        <w:rPr>
          <w:rFonts w:ascii="Times New Roman" w:hAnsi="Times New Roman" w:cs="Times New Roman"/>
          <w:sz w:val="24"/>
          <w:szCs w:val="24"/>
        </w:rPr>
        <w:t>professional world</w:t>
      </w:r>
      <w:r w:rsidRPr="006F12D1">
        <w:rPr>
          <w:rFonts w:ascii="Times New Roman" w:hAnsi="Times New Roman" w:cs="Times New Roman"/>
          <w:sz w:val="24"/>
          <w:szCs w:val="24"/>
        </w:rPr>
        <w:t>, permitting individuals to n</w:t>
      </w:r>
      <w:r w:rsidR="009A0483" w:rsidRPr="006F12D1">
        <w:rPr>
          <w:rFonts w:ascii="Times New Roman" w:hAnsi="Times New Roman" w:cs="Times New Roman"/>
          <w:sz w:val="24"/>
          <w:szCs w:val="24"/>
        </w:rPr>
        <w:t>avigate complicated situations,</w:t>
      </w:r>
      <w:r w:rsidRPr="006F12D1">
        <w:rPr>
          <w:rFonts w:ascii="Times New Roman" w:hAnsi="Times New Roman" w:cs="Times New Roman"/>
          <w:sz w:val="24"/>
          <w:szCs w:val="24"/>
        </w:rPr>
        <w:t xml:space="preserve"> learn from experiences, and continuously improve their skills</w:t>
      </w:r>
      <w:r w:rsidR="009A0483" w:rsidRPr="006F12D1">
        <w:rPr>
          <w:rFonts w:ascii="Times New Roman" w:hAnsi="Times New Roman" w:cs="Times New Roman"/>
          <w:sz w:val="24"/>
          <w:szCs w:val="24"/>
        </w:rPr>
        <w:t xml:space="preserve"> (Grant and Archer, 2019)</w:t>
      </w:r>
      <w:r w:rsidR="006A428C" w:rsidRPr="006F12D1">
        <w:rPr>
          <w:rFonts w:ascii="Times New Roman" w:hAnsi="Times New Roman" w:cs="Times New Roman"/>
          <w:b/>
          <w:sz w:val="24"/>
          <w:szCs w:val="24"/>
        </w:rPr>
        <w:t>.</w:t>
      </w:r>
    </w:p>
    <w:p w14:paraId="341FFBCD" w14:textId="77777777" w:rsidR="002D3D8F" w:rsidRPr="006F12D1" w:rsidRDefault="003E5D52" w:rsidP="006F12D1">
      <w:pPr>
        <w:pStyle w:val="Heading1"/>
        <w:spacing w:before="0" w:line="360" w:lineRule="auto"/>
        <w:contextualSpacing/>
        <w:jc w:val="both"/>
        <w:rPr>
          <w:rFonts w:ascii="Times New Roman" w:hAnsi="Times New Roman" w:cs="Times New Roman"/>
          <w:szCs w:val="24"/>
        </w:rPr>
      </w:pPr>
      <w:bookmarkStart w:id="6" w:name="_Toc161143710"/>
      <w:r w:rsidRPr="006F12D1">
        <w:rPr>
          <w:rFonts w:ascii="Times New Roman" w:hAnsi="Times New Roman" w:cs="Times New Roman"/>
          <w:szCs w:val="24"/>
        </w:rPr>
        <w:t xml:space="preserve">Importance </w:t>
      </w:r>
      <w:r w:rsidR="0016270B" w:rsidRPr="006F12D1">
        <w:rPr>
          <w:rFonts w:ascii="Times New Roman" w:hAnsi="Times New Roman" w:cs="Times New Roman"/>
          <w:szCs w:val="24"/>
        </w:rPr>
        <w:t>of Academic Integrity</w:t>
      </w:r>
      <w:bookmarkEnd w:id="6"/>
    </w:p>
    <w:p w14:paraId="4A0BC00A" w14:textId="77777777" w:rsidR="001E7642" w:rsidRPr="006F12D1" w:rsidRDefault="003E5D52" w:rsidP="006F12D1">
      <w:pPr>
        <w:spacing w:after="0" w:line="360" w:lineRule="auto"/>
        <w:ind w:firstLine="720"/>
        <w:contextualSpacing/>
        <w:jc w:val="both"/>
        <w:rPr>
          <w:rFonts w:ascii="Times New Roman" w:hAnsi="Times New Roman" w:cs="Times New Roman"/>
          <w:sz w:val="24"/>
          <w:szCs w:val="24"/>
        </w:rPr>
      </w:pPr>
      <w:r w:rsidRPr="006F12D1">
        <w:rPr>
          <w:rFonts w:ascii="Times New Roman" w:hAnsi="Times New Roman" w:cs="Times New Roman"/>
          <w:sz w:val="24"/>
          <w:szCs w:val="24"/>
        </w:rPr>
        <w:t>Plagiarism must be strictly avoided in professional and academic environments in order to maintain the integrity and novelty of the work being done. Plagiarism is an act that inappropriately adopts the ideas, words, or work of another individual and presents it as its work, thereby undermining the academic method and creative contributions</w:t>
      </w:r>
      <w:r w:rsidR="00585677" w:rsidRPr="006F12D1">
        <w:rPr>
          <w:rFonts w:ascii="Times New Roman" w:hAnsi="Times New Roman" w:cs="Times New Roman"/>
          <w:sz w:val="24"/>
          <w:szCs w:val="24"/>
        </w:rPr>
        <w:t xml:space="preserve"> (Morris, 2018)</w:t>
      </w:r>
      <w:r w:rsidRPr="006F12D1">
        <w:rPr>
          <w:rFonts w:ascii="Times New Roman" w:hAnsi="Times New Roman" w:cs="Times New Roman"/>
          <w:sz w:val="24"/>
          <w:szCs w:val="24"/>
        </w:rPr>
        <w:t>. This is critical as it undermines confidence in establishments, undermines the credibility of those involved, and diminishes the standard of education for all. Academic dishonesty may result in expulsion from the institution, academic sanctions, or harm to one's reputation within the academic sphere</w:t>
      </w:r>
      <w:r w:rsidR="00585677" w:rsidRPr="006F12D1">
        <w:rPr>
          <w:rFonts w:ascii="Times New Roman" w:hAnsi="Times New Roman" w:cs="Times New Roman"/>
          <w:sz w:val="24"/>
          <w:szCs w:val="24"/>
        </w:rPr>
        <w:t xml:space="preserve"> (Bertram Gallant, 2017)</w:t>
      </w:r>
      <w:r w:rsidR="00453A41" w:rsidRPr="006F12D1">
        <w:rPr>
          <w:rFonts w:ascii="Times New Roman" w:hAnsi="Times New Roman" w:cs="Times New Roman"/>
          <w:sz w:val="24"/>
          <w:szCs w:val="24"/>
        </w:rPr>
        <w:t xml:space="preserve">. </w:t>
      </w:r>
      <w:r w:rsidRPr="006F12D1">
        <w:rPr>
          <w:rFonts w:ascii="Times New Roman" w:hAnsi="Times New Roman" w:cs="Times New Roman"/>
          <w:sz w:val="24"/>
          <w:szCs w:val="24"/>
        </w:rPr>
        <w:t>Such conduct undermines the credibility and learning capacity of students; therefore, academic integrity is vital. It can safeguard the integrity and honour that an individual student represents, which is vital for the betterment of society at large</w:t>
      </w:r>
      <w:r w:rsidR="00585677" w:rsidRPr="006F12D1">
        <w:rPr>
          <w:rFonts w:ascii="Times New Roman" w:hAnsi="Times New Roman" w:cs="Times New Roman"/>
          <w:sz w:val="24"/>
          <w:szCs w:val="24"/>
        </w:rPr>
        <w:t xml:space="preserve"> (Mahmud, 2024)</w:t>
      </w:r>
      <w:r w:rsidRPr="006F12D1">
        <w:rPr>
          <w:rFonts w:ascii="Times New Roman" w:hAnsi="Times New Roman" w:cs="Times New Roman"/>
          <w:sz w:val="24"/>
          <w:szCs w:val="24"/>
        </w:rPr>
        <w:t xml:space="preserve">. </w:t>
      </w:r>
      <w:r w:rsidR="00E80699" w:rsidRPr="006F12D1">
        <w:rPr>
          <w:rFonts w:ascii="Times New Roman" w:hAnsi="Times New Roman" w:cs="Times New Roman"/>
          <w:sz w:val="24"/>
          <w:szCs w:val="24"/>
        </w:rPr>
        <w:t>At the same time</w:t>
      </w:r>
      <w:r w:rsidRPr="006F12D1">
        <w:rPr>
          <w:rFonts w:ascii="Times New Roman" w:hAnsi="Times New Roman" w:cs="Times New Roman"/>
          <w:sz w:val="24"/>
          <w:szCs w:val="24"/>
        </w:rPr>
        <w:t xml:space="preserve">, the student's academic performance may be adversely affected by their breeches. Acknowledging the assistance provided by experts to students with </w:t>
      </w:r>
      <w:r w:rsidR="00E80699" w:rsidRPr="006F12D1">
        <w:rPr>
          <w:rFonts w:ascii="Times New Roman" w:hAnsi="Times New Roman" w:cs="Times New Roman"/>
          <w:sz w:val="24"/>
          <w:szCs w:val="24"/>
        </w:rPr>
        <w:t xml:space="preserve">academic </w:t>
      </w:r>
      <w:r w:rsidRPr="006F12D1">
        <w:rPr>
          <w:rFonts w:ascii="Times New Roman" w:hAnsi="Times New Roman" w:cs="Times New Roman"/>
          <w:sz w:val="24"/>
          <w:szCs w:val="24"/>
        </w:rPr>
        <w:t>writing is an essential component of upholding academic integrity</w:t>
      </w:r>
      <w:r w:rsidR="00585677" w:rsidRPr="006F12D1">
        <w:rPr>
          <w:rFonts w:ascii="Times New Roman" w:hAnsi="Times New Roman" w:cs="Times New Roman"/>
          <w:sz w:val="24"/>
          <w:szCs w:val="24"/>
        </w:rPr>
        <w:t xml:space="preserve"> (Park, 2017)</w:t>
      </w:r>
      <w:r w:rsidRPr="006F12D1">
        <w:rPr>
          <w:rFonts w:ascii="Times New Roman" w:hAnsi="Times New Roman" w:cs="Times New Roman"/>
          <w:sz w:val="24"/>
          <w:szCs w:val="24"/>
        </w:rPr>
        <w:t>. In the academic community, academic dishonesty is met with severe consequences at every level. It is manifested in academic dishonesty and plagiarism</w:t>
      </w:r>
      <w:r w:rsidR="00585677" w:rsidRPr="006F12D1">
        <w:rPr>
          <w:rFonts w:ascii="Times New Roman" w:hAnsi="Times New Roman" w:cs="Times New Roman"/>
          <w:sz w:val="24"/>
          <w:szCs w:val="24"/>
        </w:rPr>
        <w:t xml:space="preserve"> (Morris, 2018)</w:t>
      </w:r>
      <w:r w:rsidRPr="006F12D1">
        <w:rPr>
          <w:rFonts w:ascii="Times New Roman" w:hAnsi="Times New Roman" w:cs="Times New Roman"/>
          <w:sz w:val="24"/>
          <w:szCs w:val="24"/>
        </w:rPr>
        <w:t xml:space="preserve">. The academic community embraces and provides mutual support for all members' research </w:t>
      </w:r>
      <w:r w:rsidR="00E80699" w:rsidRPr="006F12D1">
        <w:rPr>
          <w:rFonts w:ascii="Times New Roman" w:hAnsi="Times New Roman" w:cs="Times New Roman"/>
          <w:sz w:val="24"/>
          <w:szCs w:val="24"/>
        </w:rPr>
        <w:t>endeavours</w:t>
      </w:r>
      <w:r w:rsidRPr="006F12D1">
        <w:rPr>
          <w:rFonts w:ascii="Times New Roman" w:hAnsi="Times New Roman" w:cs="Times New Roman"/>
          <w:sz w:val="24"/>
          <w:szCs w:val="24"/>
        </w:rPr>
        <w:t xml:space="preserve">. Academic dishonesty that eludes public detection has the potential to undermine </w:t>
      </w:r>
      <w:r w:rsidR="009A0483" w:rsidRPr="006F12D1">
        <w:rPr>
          <w:rFonts w:ascii="Times New Roman" w:hAnsi="Times New Roman" w:cs="Times New Roman"/>
          <w:sz w:val="24"/>
          <w:szCs w:val="24"/>
        </w:rPr>
        <w:t>endeavours</w:t>
      </w:r>
      <w:r w:rsidRPr="006F12D1">
        <w:rPr>
          <w:rFonts w:ascii="Times New Roman" w:hAnsi="Times New Roman" w:cs="Times New Roman"/>
          <w:sz w:val="24"/>
          <w:szCs w:val="24"/>
        </w:rPr>
        <w:t xml:space="preserve"> aimed at ensuring the safety of </w:t>
      </w:r>
      <w:r w:rsidR="00E80699" w:rsidRPr="006F12D1">
        <w:rPr>
          <w:rFonts w:ascii="Times New Roman" w:hAnsi="Times New Roman" w:cs="Times New Roman"/>
          <w:sz w:val="24"/>
          <w:szCs w:val="24"/>
        </w:rPr>
        <w:t>student</w:t>
      </w:r>
      <w:r w:rsidRPr="006F12D1">
        <w:rPr>
          <w:rFonts w:ascii="Times New Roman" w:hAnsi="Times New Roman" w:cs="Times New Roman"/>
          <w:sz w:val="24"/>
          <w:szCs w:val="24"/>
        </w:rPr>
        <w:t xml:space="preserve">s. Demonstrating academic integrity entails generating original concepts and appropriately attributing them to </w:t>
      </w:r>
      <w:r w:rsidR="00585677" w:rsidRPr="006F12D1">
        <w:rPr>
          <w:rFonts w:ascii="Times New Roman" w:hAnsi="Times New Roman" w:cs="Times New Roman"/>
          <w:sz w:val="24"/>
          <w:szCs w:val="24"/>
        </w:rPr>
        <w:t>an individual’s</w:t>
      </w:r>
      <w:r w:rsidRPr="006F12D1">
        <w:rPr>
          <w:rFonts w:ascii="Times New Roman" w:hAnsi="Times New Roman" w:cs="Times New Roman"/>
          <w:sz w:val="24"/>
          <w:szCs w:val="24"/>
        </w:rPr>
        <w:t xml:space="preserve"> work</w:t>
      </w:r>
      <w:r w:rsidR="00585677" w:rsidRPr="006F12D1">
        <w:rPr>
          <w:rFonts w:ascii="Times New Roman" w:hAnsi="Times New Roman" w:cs="Times New Roman"/>
          <w:sz w:val="24"/>
          <w:szCs w:val="24"/>
        </w:rPr>
        <w:t xml:space="preserve"> (Bertram Gallant, 2017)</w:t>
      </w:r>
      <w:r w:rsidRPr="006F12D1">
        <w:rPr>
          <w:rFonts w:ascii="Times New Roman" w:hAnsi="Times New Roman" w:cs="Times New Roman"/>
          <w:sz w:val="24"/>
          <w:szCs w:val="24"/>
        </w:rPr>
        <w:t>.</w:t>
      </w:r>
    </w:p>
    <w:p w14:paraId="3FD30DEF" w14:textId="77777777" w:rsidR="001E7642" w:rsidRPr="006F12D1" w:rsidRDefault="003E5D52" w:rsidP="006F12D1">
      <w:pPr>
        <w:spacing w:after="0" w:line="360" w:lineRule="auto"/>
        <w:ind w:firstLine="720"/>
        <w:contextualSpacing/>
        <w:jc w:val="both"/>
        <w:rPr>
          <w:rFonts w:ascii="Times New Roman" w:hAnsi="Times New Roman" w:cs="Times New Roman"/>
          <w:sz w:val="24"/>
          <w:szCs w:val="24"/>
        </w:rPr>
      </w:pPr>
      <w:r w:rsidRPr="006F12D1">
        <w:rPr>
          <w:rFonts w:ascii="Times New Roman" w:hAnsi="Times New Roman" w:cs="Times New Roman"/>
          <w:sz w:val="24"/>
          <w:szCs w:val="24"/>
        </w:rPr>
        <w:t>Students should prioritise the development of their academic abilities due to the critical nature of this endeavour in upholding their academic in</w:t>
      </w:r>
      <w:r w:rsidR="00453A41" w:rsidRPr="006F12D1">
        <w:rPr>
          <w:rFonts w:ascii="Times New Roman" w:hAnsi="Times New Roman" w:cs="Times New Roman"/>
          <w:sz w:val="24"/>
          <w:szCs w:val="24"/>
        </w:rPr>
        <w:t>tegrity.</w:t>
      </w:r>
      <w:r w:rsidR="00585677" w:rsidRPr="006F12D1">
        <w:rPr>
          <w:rFonts w:ascii="Times New Roman" w:hAnsi="Times New Roman" w:cs="Times New Roman"/>
          <w:sz w:val="24"/>
          <w:szCs w:val="24"/>
        </w:rPr>
        <w:t xml:space="preserve"> </w:t>
      </w:r>
      <w:r w:rsidR="00453A41" w:rsidRPr="006F12D1">
        <w:rPr>
          <w:rFonts w:ascii="Times New Roman" w:hAnsi="Times New Roman" w:cs="Times New Roman"/>
          <w:sz w:val="24"/>
          <w:szCs w:val="24"/>
        </w:rPr>
        <w:t xml:space="preserve">Students can find multiple tools and resources that help students to produce original works. </w:t>
      </w:r>
      <w:r w:rsidRPr="006F12D1">
        <w:rPr>
          <w:rFonts w:ascii="Times New Roman" w:hAnsi="Times New Roman" w:cs="Times New Roman"/>
          <w:sz w:val="24"/>
          <w:szCs w:val="24"/>
        </w:rPr>
        <w:t>Students use the Central libraries to consult with a vast array of specialists for assistance with their academic assignments</w:t>
      </w:r>
      <w:r w:rsidR="00585677" w:rsidRPr="006F12D1">
        <w:rPr>
          <w:rFonts w:ascii="Times New Roman" w:hAnsi="Times New Roman" w:cs="Times New Roman"/>
          <w:sz w:val="24"/>
          <w:szCs w:val="24"/>
        </w:rPr>
        <w:t xml:space="preserve"> (Mahmud, 2024)</w:t>
      </w:r>
      <w:r w:rsidRPr="006F12D1">
        <w:rPr>
          <w:rFonts w:ascii="Times New Roman" w:hAnsi="Times New Roman" w:cs="Times New Roman"/>
          <w:sz w:val="24"/>
          <w:szCs w:val="24"/>
        </w:rPr>
        <w:t xml:space="preserve">. An extensive assortment of scholarly materials, including citations, academic papers, notes, and readings, are accessible </w:t>
      </w:r>
      <w:r w:rsidR="00E80699" w:rsidRPr="006F12D1">
        <w:rPr>
          <w:rFonts w:ascii="Times New Roman" w:hAnsi="Times New Roman" w:cs="Times New Roman"/>
          <w:sz w:val="24"/>
          <w:szCs w:val="24"/>
        </w:rPr>
        <w:t>through</w:t>
      </w:r>
      <w:r w:rsidRPr="006F12D1">
        <w:rPr>
          <w:rFonts w:ascii="Times New Roman" w:hAnsi="Times New Roman" w:cs="Times New Roman"/>
          <w:sz w:val="24"/>
          <w:szCs w:val="24"/>
        </w:rPr>
        <w:t xml:space="preserve"> the online platforms of the Student Learning </w:t>
      </w:r>
      <w:r w:rsidRPr="006F12D1">
        <w:rPr>
          <w:rFonts w:ascii="Times New Roman" w:hAnsi="Times New Roman" w:cs="Times New Roman"/>
          <w:sz w:val="24"/>
          <w:szCs w:val="24"/>
        </w:rPr>
        <w:lastRenderedPageBreak/>
        <w:t>Center</w:t>
      </w:r>
      <w:r w:rsidR="00585677" w:rsidRPr="006F12D1">
        <w:rPr>
          <w:rFonts w:ascii="Times New Roman" w:hAnsi="Times New Roman" w:cs="Times New Roman"/>
          <w:sz w:val="24"/>
          <w:szCs w:val="24"/>
        </w:rPr>
        <w:t xml:space="preserve"> (Park, 2017)</w:t>
      </w:r>
      <w:r w:rsidRPr="006F12D1">
        <w:rPr>
          <w:rFonts w:ascii="Times New Roman" w:hAnsi="Times New Roman" w:cs="Times New Roman"/>
          <w:sz w:val="24"/>
          <w:szCs w:val="24"/>
        </w:rPr>
        <w:t>. Additionally, students should seek out liaison librarians, as they can serve as an invaluable asset in locating academic materials of superior quality. Perform research on any subject at any time and in any location by utilising advanced search guides. In addition, it generates a sense of accomplishment and enables the author to establish a positive reputation within the academic community</w:t>
      </w:r>
      <w:r w:rsidR="00585677" w:rsidRPr="006F12D1">
        <w:rPr>
          <w:rFonts w:ascii="Times New Roman" w:hAnsi="Times New Roman" w:cs="Times New Roman"/>
          <w:sz w:val="24"/>
          <w:szCs w:val="24"/>
        </w:rPr>
        <w:t xml:space="preserve"> (Morris, 2018)</w:t>
      </w:r>
      <w:r w:rsidRPr="006F12D1">
        <w:rPr>
          <w:rFonts w:ascii="Times New Roman" w:hAnsi="Times New Roman" w:cs="Times New Roman"/>
          <w:sz w:val="24"/>
          <w:szCs w:val="24"/>
        </w:rPr>
        <w:t>.</w:t>
      </w:r>
    </w:p>
    <w:p w14:paraId="1ECA5C8C" w14:textId="77777777" w:rsidR="001E7642" w:rsidRPr="006F12D1" w:rsidRDefault="001E7642" w:rsidP="006F12D1">
      <w:pPr>
        <w:spacing w:after="0" w:line="360" w:lineRule="auto"/>
        <w:contextualSpacing/>
        <w:rPr>
          <w:rFonts w:ascii="Times New Roman" w:hAnsi="Times New Roman" w:cs="Times New Roman"/>
          <w:sz w:val="24"/>
          <w:szCs w:val="24"/>
        </w:rPr>
      </w:pPr>
    </w:p>
    <w:p w14:paraId="544D2EB7" w14:textId="77777777" w:rsidR="001E7642" w:rsidRPr="006F12D1" w:rsidRDefault="001E7642" w:rsidP="006F12D1">
      <w:pPr>
        <w:spacing w:after="0" w:line="360" w:lineRule="auto"/>
        <w:contextualSpacing/>
        <w:rPr>
          <w:rFonts w:ascii="Times New Roman" w:hAnsi="Times New Roman" w:cs="Times New Roman"/>
          <w:sz w:val="24"/>
          <w:szCs w:val="24"/>
        </w:rPr>
      </w:pPr>
    </w:p>
    <w:p w14:paraId="300603BD" w14:textId="77777777" w:rsidR="006F12D1" w:rsidRPr="006F12D1" w:rsidRDefault="006F12D1" w:rsidP="006F12D1">
      <w:pPr>
        <w:spacing w:after="0" w:line="360" w:lineRule="auto"/>
        <w:contextualSpacing/>
        <w:rPr>
          <w:rFonts w:ascii="Times New Roman" w:eastAsiaTheme="majorEastAsia" w:hAnsi="Times New Roman" w:cs="Times New Roman"/>
          <w:b/>
          <w:i/>
          <w:sz w:val="24"/>
          <w:szCs w:val="24"/>
        </w:rPr>
      </w:pPr>
      <w:bookmarkStart w:id="7" w:name="_Toc161143711"/>
      <w:r w:rsidRPr="006F12D1">
        <w:rPr>
          <w:rFonts w:ascii="Times New Roman" w:hAnsi="Times New Roman" w:cs="Times New Roman"/>
          <w:sz w:val="24"/>
          <w:szCs w:val="24"/>
        </w:rPr>
        <w:br w:type="page"/>
      </w:r>
    </w:p>
    <w:p w14:paraId="71CA3AA8" w14:textId="77777777" w:rsidR="002D3D8F" w:rsidRPr="006F12D1" w:rsidRDefault="003E5D52" w:rsidP="006F12D1">
      <w:pPr>
        <w:pStyle w:val="Heading1"/>
        <w:spacing w:before="0" w:line="360" w:lineRule="auto"/>
        <w:contextualSpacing/>
        <w:rPr>
          <w:rFonts w:ascii="Times New Roman" w:hAnsi="Times New Roman" w:cs="Times New Roman"/>
          <w:szCs w:val="24"/>
        </w:rPr>
      </w:pPr>
      <w:r w:rsidRPr="006F12D1">
        <w:rPr>
          <w:rFonts w:ascii="Times New Roman" w:hAnsi="Times New Roman" w:cs="Times New Roman"/>
          <w:szCs w:val="24"/>
        </w:rPr>
        <w:lastRenderedPageBreak/>
        <w:t>References</w:t>
      </w:r>
      <w:bookmarkEnd w:id="7"/>
    </w:p>
    <w:p w14:paraId="7639266E" w14:textId="77777777" w:rsidR="00073EED" w:rsidRPr="006F12D1" w:rsidRDefault="00073EED" w:rsidP="006F12D1">
      <w:pPr>
        <w:spacing w:after="0" w:line="360" w:lineRule="auto"/>
        <w:ind w:left="1440" w:hanging="1440"/>
        <w:contextualSpacing/>
        <w:jc w:val="both"/>
        <w:rPr>
          <w:rFonts w:ascii="Times New Roman" w:hAnsi="Times New Roman" w:cs="Times New Roman"/>
          <w:sz w:val="24"/>
          <w:szCs w:val="24"/>
        </w:rPr>
      </w:pPr>
      <w:proofErr w:type="spellStart"/>
      <w:r w:rsidRPr="006F12D1">
        <w:rPr>
          <w:rFonts w:ascii="Times New Roman" w:hAnsi="Times New Roman" w:cs="Times New Roman"/>
          <w:sz w:val="24"/>
          <w:szCs w:val="24"/>
        </w:rPr>
        <w:t>Avdagic</w:t>
      </w:r>
      <w:proofErr w:type="spellEnd"/>
      <w:r w:rsidRPr="006F12D1">
        <w:rPr>
          <w:rFonts w:ascii="Times New Roman" w:hAnsi="Times New Roman" w:cs="Times New Roman"/>
          <w:sz w:val="24"/>
          <w:szCs w:val="24"/>
        </w:rPr>
        <w:t>, E., May, F., McClean, T., Shackleton, F., Wade, C. and Healy, K., 2021. Mind Mapping as a Pragmatic Solution for Evaluation: A Critical Reflection through Two Case Studies. Practical Assessment, Research &amp; Evaluation, 26, p.5.</w:t>
      </w:r>
    </w:p>
    <w:p w14:paraId="09843D47" w14:textId="77777777" w:rsidR="00073EED" w:rsidRPr="006F12D1" w:rsidRDefault="00073EED" w:rsidP="006F12D1">
      <w:pPr>
        <w:spacing w:after="0" w:line="360" w:lineRule="auto"/>
        <w:ind w:left="1440" w:hanging="1440"/>
        <w:contextualSpacing/>
        <w:jc w:val="both"/>
        <w:rPr>
          <w:rFonts w:ascii="Times New Roman" w:hAnsi="Times New Roman" w:cs="Times New Roman"/>
          <w:sz w:val="24"/>
          <w:szCs w:val="24"/>
          <w:shd w:val="clear" w:color="auto" w:fill="FFFFFF"/>
        </w:rPr>
      </w:pPr>
      <w:r w:rsidRPr="006F12D1">
        <w:rPr>
          <w:rFonts w:ascii="Times New Roman" w:hAnsi="Times New Roman" w:cs="Times New Roman"/>
          <w:sz w:val="24"/>
          <w:szCs w:val="24"/>
          <w:shd w:val="clear" w:color="auto" w:fill="FFFFFF"/>
        </w:rPr>
        <w:t>Bertram Gallant, T., 2017. Academic integrity as a teaching &amp; learning issue: From theory to practice. </w:t>
      </w:r>
      <w:r w:rsidRPr="006F12D1">
        <w:rPr>
          <w:rFonts w:ascii="Times New Roman" w:hAnsi="Times New Roman" w:cs="Times New Roman"/>
          <w:i/>
          <w:iCs/>
          <w:sz w:val="24"/>
          <w:szCs w:val="24"/>
          <w:shd w:val="clear" w:color="auto" w:fill="FFFFFF"/>
        </w:rPr>
        <w:t>Theory Into Practice</w:t>
      </w:r>
      <w:r w:rsidRPr="006F12D1">
        <w:rPr>
          <w:rFonts w:ascii="Times New Roman" w:hAnsi="Times New Roman" w:cs="Times New Roman"/>
          <w:sz w:val="24"/>
          <w:szCs w:val="24"/>
          <w:shd w:val="clear" w:color="auto" w:fill="FFFFFF"/>
        </w:rPr>
        <w:t>, </w:t>
      </w:r>
      <w:r w:rsidRPr="006F12D1">
        <w:rPr>
          <w:rFonts w:ascii="Times New Roman" w:hAnsi="Times New Roman" w:cs="Times New Roman"/>
          <w:i/>
          <w:iCs/>
          <w:sz w:val="24"/>
          <w:szCs w:val="24"/>
          <w:shd w:val="clear" w:color="auto" w:fill="FFFFFF"/>
        </w:rPr>
        <w:t>56</w:t>
      </w:r>
      <w:r w:rsidRPr="006F12D1">
        <w:rPr>
          <w:rFonts w:ascii="Times New Roman" w:hAnsi="Times New Roman" w:cs="Times New Roman"/>
          <w:sz w:val="24"/>
          <w:szCs w:val="24"/>
          <w:shd w:val="clear" w:color="auto" w:fill="FFFFFF"/>
        </w:rPr>
        <w:t>(2), pp.88-94.</w:t>
      </w:r>
    </w:p>
    <w:p w14:paraId="312F9540" w14:textId="77777777" w:rsidR="00073EED" w:rsidRPr="006F12D1" w:rsidRDefault="00073EED" w:rsidP="006F12D1">
      <w:pPr>
        <w:spacing w:after="0" w:line="360" w:lineRule="auto"/>
        <w:ind w:left="1440" w:hanging="1440"/>
        <w:contextualSpacing/>
        <w:jc w:val="both"/>
        <w:rPr>
          <w:rFonts w:ascii="Times New Roman" w:hAnsi="Times New Roman" w:cs="Times New Roman"/>
          <w:sz w:val="24"/>
          <w:szCs w:val="24"/>
        </w:rPr>
      </w:pPr>
      <w:proofErr w:type="spellStart"/>
      <w:r w:rsidRPr="006F12D1">
        <w:rPr>
          <w:rFonts w:ascii="Times New Roman" w:hAnsi="Times New Roman" w:cs="Times New Roman"/>
          <w:sz w:val="24"/>
          <w:szCs w:val="24"/>
        </w:rPr>
        <w:t>Blayone</w:t>
      </w:r>
      <w:proofErr w:type="spellEnd"/>
      <w:r w:rsidRPr="006F12D1">
        <w:rPr>
          <w:rFonts w:ascii="Times New Roman" w:hAnsi="Times New Roman" w:cs="Times New Roman"/>
          <w:sz w:val="24"/>
          <w:szCs w:val="24"/>
        </w:rPr>
        <w:t xml:space="preserve">, T.J., </w:t>
      </w:r>
      <w:proofErr w:type="spellStart"/>
      <w:r w:rsidRPr="006F12D1">
        <w:rPr>
          <w:rFonts w:ascii="Times New Roman" w:hAnsi="Times New Roman" w:cs="Times New Roman"/>
          <w:sz w:val="24"/>
          <w:szCs w:val="24"/>
        </w:rPr>
        <w:t>vanOostveen</w:t>
      </w:r>
      <w:proofErr w:type="spellEnd"/>
      <w:r w:rsidRPr="006F12D1">
        <w:rPr>
          <w:rFonts w:ascii="Times New Roman" w:hAnsi="Times New Roman" w:cs="Times New Roman"/>
          <w:sz w:val="24"/>
          <w:szCs w:val="24"/>
        </w:rPr>
        <w:t>, R., Barber, W., DiGiuseppe, M. and Childs, E., 2017. Democratising digital learning: theorising the fully online learning community model. International Journal of Educational Technology in Higher Education, 14, pp.1-16.</w:t>
      </w:r>
    </w:p>
    <w:p w14:paraId="097D8488" w14:textId="77777777" w:rsidR="00073EED" w:rsidRPr="006F12D1" w:rsidRDefault="00073EED" w:rsidP="006F12D1">
      <w:pPr>
        <w:spacing w:after="0" w:line="360" w:lineRule="auto"/>
        <w:ind w:left="1440" w:hanging="1440"/>
        <w:contextualSpacing/>
        <w:jc w:val="both"/>
        <w:rPr>
          <w:rFonts w:ascii="Times New Roman" w:hAnsi="Times New Roman" w:cs="Times New Roman"/>
          <w:sz w:val="24"/>
          <w:szCs w:val="24"/>
        </w:rPr>
      </w:pPr>
      <w:r w:rsidRPr="006F12D1">
        <w:rPr>
          <w:rFonts w:ascii="Times New Roman" w:hAnsi="Times New Roman" w:cs="Times New Roman"/>
          <w:sz w:val="24"/>
          <w:szCs w:val="24"/>
        </w:rPr>
        <w:t xml:space="preserve">Bonfield, C.A., Salter, M., Longmuir, A., Benson, M. and Adachi, C., 2020. Transformation or </w:t>
      </w:r>
      <w:proofErr w:type="gramStart"/>
      <w:r w:rsidRPr="006F12D1">
        <w:rPr>
          <w:rFonts w:ascii="Times New Roman" w:hAnsi="Times New Roman" w:cs="Times New Roman"/>
          <w:sz w:val="24"/>
          <w:szCs w:val="24"/>
        </w:rPr>
        <w:t>evolution?:</w:t>
      </w:r>
      <w:proofErr w:type="gramEnd"/>
      <w:r w:rsidRPr="006F12D1">
        <w:rPr>
          <w:rFonts w:ascii="Times New Roman" w:hAnsi="Times New Roman" w:cs="Times New Roman"/>
          <w:sz w:val="24"/>
          <w:szCs w:val="24"/>
        </w:rPr>
        <w:t xml:space="preserve"> Education 4.0, teaching and learning in the digital age. Higher education pedagogies, 5(1), pp.223-246.</w:t>
      </w:r>
    </w:p>
    <w:p w14:paraId="2F520570" w14:textId="77777777" w:rsidR="00073EED" w:rsidRPr="006F12D1" w:rsidRDefault="00073EED" w:rsidP="006F12D1">
      <w:pPr>
        <w:spacing w:after="0" w:line="360" w:lineRule="auto"/>
        <w:ind w:left="1440" w:hanging="1440"/>
        <w:contextualSpacing/>
        <w:jc w:val="both"/>
        <w:rPr>
          <w:rFonts w:ascii="Times New Roman" w:hAnsi="Times New Roman" w:cs="Times New Roman"/>
          <w:sz w:val="24"/>
          <w:szCs w:val="24"/>
        </w:rPr>
      </w:pPr>
      <w:r w:rsidRPr="006F12D1">
        <w:rPr>
          <w:rFonts w:ascii="Times New Roman" w:hAnsi="Times New Roman" w:cs="Times New Roman"/>
          <w:sz w:val="24"/>
          <w:szCs w:val="24"/>
        </w:rPr>
        <w:t>Camilleri, M.A. and Camilleri, A.C., 2017. Digital learning resources and ubiquitous technologies in education. Technology, Knowledge and Learning, 22, pp.65-82.</w:t>
      </w:r>
    </w:p>
    <w:p w14:paraId="78A75DB8" w14:textId="77777777" w:rsidR="00073EED" w:rsidRPr="006F12D1" w:rsidRDefault="00073EED" w:rsidP="006F12D1">
      <w:pPr>
        <w:spacing w:after="0" w:line="360" w:lineRule="auto"/>
        <w:ind w:left="1440" w:hanging="1440"/>
        <w:contextualSpacing/>
        <w:jc w:val="both"/>
        <w:rPr>
          <w:rFonts w:ascii="Times New Roman" w:hAnsi="Times New Roman" w:cs="Times New Roman"/>
          <w:sz w:val="24"/>
          <w:szCs w:val="24"/>
        </w:rPr>
      </w:pPr>
      <w:r w:rsidRPr="006F12D1">
        <w:rPr>
          <w:rFonts w:ascii="Times New Roman" w:hAnsi="Times New Roman" w:cs="Times New Roman"/>
          <w:sz w:val="24"/>
          <w:szCs w:val="24"/>
        </w:rPr>
        <w:t>Collington, V. and Fook, J., 2019. Reflection and intuitive practice. Myles Professional Studies for Midwifery Education and Practice: Concepts and Challenges, p.71.</w:t>
      </w:r>
    </w:p>
    <w:p w14:paraId="47C35959" w14:textId="77777777" w:rsidR="00073EED" w:rsidRPr="006F12D1" w:rsidRDefault="00073EED" w:rsidP="006F12D1">
      <w:pPr>
        <w:spacing w:after="0" w:line="360" w:lineRule="auto"/>
        <w:ind w:left="1440" w:hanging="1440"/>
        <w:contextualSpacing/>
        <w:jc w:val="both"/>
        <w:rPr>
          <w:rFonts w:ascii="Times New Roman" w:hAnsi="Times New Roman" w:cs="Times New Roman"/>
          <w:sz w:val="24"/>
          <w:szCs w:val="24"/>
        </w:rPr>
      </w:pPr>
      <w:r w:rsidRPr="006F12D1">
        <w:rPr>
          <w:rFonts w:ascii="Times New Roman" w:hAnsi="Times New Roman" w:cs="Times New Roman"/>
          <w:sz w:val="24"/>
          <w:szCs w:val="24"/>
        </w:rPr>
        <w:t xml:space="preserve">Delves-Yates, C., 2021. 1 What is </w:t>
      </w:r>
      <w:proofErr w:type="gramStart"/>
      <w:r w:rsidRPr="006F12D1">
        <w:rPr>
          <w:rFonts w:ascii="Times New Roman" w:hAnsi="Times New Roman" w:cs="Times New Roman"/>
          <w:sz w:val="24"/>
          <w:szCs w:val="24"/>
        </w:rPr>
        <w:t>Reflection?.</w:t>
      </w:r>
      <w:proofErr w:type="gramEnd"/>
      <w:r w:rsidRPr="006F12D1">
        <w:rPr>
          <w:rFonts w:ascii="Times New Roman" w:hAnsi="Times New Roman" w:cs="Times New Roman"/>
          <w:sz w:val="24"/>
          <w:szCs w:val="24"/>
        </w:rPr>
        <w:t xml:space="preserve"> Beginner′ s Guide to Reflective Practice in Nursing, p.5.</w:t>
      </w:r>
    </w:p>
    <w:p w14:paraId="2C478EC3" w14:textId="77777777" w:rsidR="00073EED" w:rsidRPr="006F12D1" w:rsidRDefault="00073EED" w:rsidP="006F12D1">
      <w:pPr>
        <w:spacing w:after="0" w:line="360" w:lineRule="auto"/>
        <w:ind w:left="1440" w:hanging="1440"/>
        <w:contextualSpacing/>
        <w:jc w:val="both"/>
        <w:rPr>
          <w:rFonts w:ascii="Times New Roman" w:hAnsi="Times New Roman" w:cs="Times New Roman"/>
          <w:sz w:val="24"/>
          <w:szCs w:val="24"/>
        </w:rPr>
      </w:pPr>
      <w:r w:rsidRPr="006F12D1">
        <w:rPr>
          <w:rFonts w:ascii="Times New Roman" w:hAnsi="Times New Roman" w:cs="Times New Roman"/>
          <w:sz w:val="24"/>
          <w:szCs w:val="24"/>
        </w:rPr>
        <w:t>Fontaine, S.J., 2018. The role of reflective practice in professional development. The Veterinary Nurse, 9(7), pp.340-347.</w:t>
      </w:r>
    </w:p>
    <w:p w14:paraId="503CAA1A" w14:textId="77777777" w:rsidR="00073EED" w:rsidRPr="006F12D1" w:rsidRDefault="00073EED" w:rsidP="006F12D1">
      <w:pPr>
        <w:spacing w:after="0" w:line="360" w:lineRule="auto"/>
        <w:ind w:left="1440" w:hanging="1440"/>
        <w:contextualSpacing/>
        <w:jc w:val="both"/>
        <w:rPr>
          <w:rFonts w:ascii="Times New Roman" w:hAnsi="Times New Roman" w:cs="Times New Roman"/>
          <w:sz w:val="24"/>
          <w:szCs w:val="24"/>
        </w:rPr>
      </w:pPr>
      <w:r w:rsidRPr="006F12D1">
        <w:rPr>
          <w:rFonts w:ascii="Times New Roman" w:hAnsi="Times New Roman" w:cs="Times New Roman"/>
          <w:sz w:val="24"/>
          <w:szCs w:val="24"/>
        </w:rPr>
        <w:t>Grant, A., McKimm, J. and Murphy, F., 2017. Developing reflective practice: a guide for medical students, doctors and teachers. John Wiley &amp; Sons.</w:t>
      </w:r>
    </w:p>
    <w:p w14:paraId="42568A6D" w14:textId="77777777" w:rsidR="00073EED" w:rsidRPr="006F12D1" w:rsidRDefault="00073EED" w:rsidP="006F12D1">
      <w:pPr>
        <w:spacing w:after="0" w:line="360" w:lineRule="auto"/>
        <w:ind w:left="1440" w:hanging="1440"/>
        <w:contextualSpacing/>
        <w:jc w:val="both"/>
        <w:rPr>
          <w:rFonts w:ascii="Times New Roman" w:hAnsi="Times New Roman" w:cs="Times New Roman"/>
          <w:sz w:val="24"/>
          <w:szCs w:val="24"/>
        </w:rPr>
      </w:pPr>
      <w:r w:rsidRPr="006F12D1">
        <w:rPr>
          <w:rFonts w:ascii="Times New Roman" w:hAnsi="Times New Roman" w:cs="Times New Roman"/>
          <w:sz w:val="24"/>
          <w:szCs w:val="24"/>
        </w:rPr>
        <w:t>Grant, T. and Archer, A., 2019. Multimodal mapping: Using mind maps to negotiate emerging professional communication practices and identity in higher education. South African Journal of Higher Education, 33(1), pp.74-91.</w:t>
      </w:r>
    </w:p>
    <w:p w14:paraId="0D094F6B" w14:textId="77777777" w:rsidR="00073EED" w:rsidRPr="006F12D1" w:rsidRDefault="00073EED" w:rsidP="006F12D1">
      <w:pPr>
        <w:spacing w:after="0" w:line="360" w:lineRule="auto"/>
        <w:ind w:left="1440" w:hanging="1440"/>
        <w:contextualSpacing/>
        <w:jc w:val="both"/>
        <w:rPr>
          <w:rFonts w:ascii="Times New Roman" w:hAnsi="Times New Roman" w:cs="Times New Roman"/>
          <w:sz w:val="24"/>
          <w:szCs w:val="24"/>
        </w:rPr>
      </w:pPr>
      <w:r w:rsidRPr="006F12D1">
        <w:rPr>
          <w:rFonts w:ascii="Times New Roman" w:hAnsi="Times New Roman" w:cs="Times New Roman"/>
          <w:sz w:val="24"/>
          <w:szCs w:val="24"/>
          <w:shd w:val="clear" w:color="auto" w:fill="FFFFFF"/>
        </w:rPr>
        <w:t xml:space="preserve">Leeds, A.J., </w:t>
      </w:r>
      <w:proofErr w:type="spellStart"/>
      <w:r w:rsidRPr="006F12D1">
        <w:rPr>
          <w:rFonts w:ascii="Times New Roman" w:hAnsi="Times New Roman" w:cs="Times New Roman"/>
          <w:sz w:val="24"/>
          <w:szCs w:val="24"/>
          <w:shd w:val="clear" w:color="auto" w:fill="FFFFFF"/>
        </w:rPr>
        <w:t>Kudrowitz</w:t>
      </w:r>
      <w:proofErr w:type="spellEnd"/>
      <w:r w:rsidRPr="006F12D1">
        <w:rPr>
          <w:rFonts w:ascii="Times New Roman" w:hAnsi="Times New Roman" w:cs="Times New Roman"/>
          <w:sz w:val="24"/>
          <w:szCs w:val="24"/>
          <w:shd w:val="clear" w:color="auto" w:fill="FFFFFF"/>
        </w:rPr>
        <w:t xml:space="preserve">, B. and Kwon, J., 2019. Mapping associations: exploring divergent thinking </w:t>
      </w:r>
    </w:p>
    <w:p w14:paraId="39386ADA" w14:textId="77777777" w:rsidR="00073EED" w:rsidRPr="006F12D1" w:rsidRDefault="00073EED" w:rsidP="006F12D1">
      <w:pPr>
        <w:spacing w:after="0" w:line="360" w:lineRule="auto"/>
        <w:ind w:left="1440" w:hanging="1440"/>
        <w:contextualSpacing/>
        <w:jc w:val="both"/>
        <w:rPr>
          <w:rFonts w:ascii="Times New Roman" w:hAnsi="Times New Roman" w:cs="Times New Roman"/>
          <w:sz w:val="24"/>
          <w:szCs w:val="24"/>
        </w:rPr>
      </w:pPr>
      <w:r w:rsidRPr="006F12D1">
        <w:rPr>
          <w:rFonts w:ascii="Times New Roman" w:hAnsi="Times New Roman" w:cs="Times New Roman"/>
          <w:sz w:val="24"/>
          <w:szCs w:val="24"/>
        </w:rPr>
        <w:t>Mahmud, S. ed., 2024. Academic Integrity in the Age of Artificial Intelligence. IGI Global.</w:t>
      </w:r>
    </w:p>
    <w:p w14:paraId="446802C3" w14:textId="77777777" w:rsidR="00073EED" w:rsidRPr="006F12D1" w:rsidRDefault="00073EED" w:rsidP="006F12D1">
      <w:pPr>
        <w:spacing w:after="0" w:line="360" w:lineRule="auto"/>
        <w:ind w:left="1440" w:hanging="1440"/>
        <w:contextualSpacing/>
        <w:jc w:val="both"/>
        <w:rPr>
          <w:rFonts w:ascii="Times New Roman" w:hAnsi="Times New Roman" w:cs="Times New Roman"/>
          <w:sz w:val="24"/>
          <w:szCs w:val="24"/>
          <w:shd w:val="clear" w:color="auto" w:fill="FFFFFF"/>
        </w:rPr>
      </w:pPr>
      <w:r w:rsidRPr="006F12D1">
        <w:rPr>
          <w:rFonts w:ascii="Times New Roman" w:hAnsi="Times New Roman" w:cs="Times New Roman"/>
          <w:sz w:val="24"/>
          <w:szCs w:val="24"/>
          <w:shd w:val="clear" w:color="auto" w:fill="FFFFFF"/>
        </w:rPr>
        <w:t>Morris, E.J., 2018. Academic integrity matters: five considerations for addressing contract cheating. </w:t>
      </w:r>
      <w:r w:rsidRPr="006F12D1">
        <w:rPr>
          <w:rFonts w:ascii="Times New Roman" w:hAnsi="Times New Roman" w:cs="Times New Roman"/>
          <w:i/>
          <w:iCs/>
          <w:sz w:val="24"/>
          <w:szCs w:val="24"/>
          <w:shd w:val="clear" w:color="auto" w:fill="FFFFFF"/>
        </w:rPr>
        <w:t>International journal for educational integrity</w:t>
      </w:r>
      <w:r w:rsidRPr="006F12D1">
        <w:rPr>
          <w:rFonts w:ascii="Times New Roman" w:hAnsi="Times New Roman" w:cs="Times New Roman"/>
          <w:sz w:val="24"/>
          <w:szCs w:val="24"/>
          <w:shd w:val="clear" w:color="auto" w:fill="FFFFFF"/>
        </w:rPr>
        <w:t>, </w:t>
      </w:r>
      <w:r w:rsidRPr="006F12D1">
        <w:rPr>
          <w:rFonts w:ascii="Times New Roman" w:hAnsi="Times New Roman" w:cs="Times New Roman"/>
          <w:i/>
          <w:iCs/>
          <w:sz w:val="24"/>
          <w:szCs w:val="24"/>
          <w:shd w:val="clear" w:color="auto" w:fill="FFFFFF"/>
        </w:rPr>
        <w:t>14</w:t>
      </w:r>
      <w:r w:rsidRPr="006F12D1">
        <w:rPr>
          <w:rFonts w:ascii="Times New Roman" w:hAnsi="Times New Roman" w:cs="Times New Roman"/>
          <w:sz w:val="24"/>
          <w:szCs w:val="24"/>
          <w:shd w:val="clear" w:color="auto" w:fill="FFFFFF"/>
        </w:rPr>
        <w:t>(1), p.15.</w:t>
      </w:r>
    </w:p>
    <w:p w14:paraId="653EDD50" w14:textId="77777777" w:rsidR="00073EED" w:rsidRPr="006F12D1" w:rsidRDefault="00073EED" w:rsidP="006F12D1">
      <w:pPr>
        <w:spacing w:after="0" w:line="360" w:lineRule="auto"/>
        <w:ind w:left="1440" w:hanging="1440"/>
        <w:contextualSpacing/>
        <w:jc w:val="both"/>
        <w:rPr>
          <w:rFonts w:ascii="Times New Roman" w:hAnsi="Times New Roman" w:cs="Times New Roman"/>
          <w:sz w:val="24"/>
          <w:szCs w:val="24"/>
        </w:rPr>
      </w:pPr>
      <w:r w:rsidRPr="006F12D1">
        <w:rPr>
          <w:rFonts w:ascii="Times New Roman" w:hAnsi="Times New Roman" w:cs="Times New Roman"/>
          <w:sz w:val="24"/>
          <w:szCs w:val="24"/>
        </w:rPr>
        <w:t xml:space="preserve">Munro, M., 2018. The complicity of digital technologies in the marketisation of UK higher education: exploring the implications of a critical discourse analysis of thirteen </w:t>
      </w:r>
      <w:r w:rsidRPr="006F12D1">
        <w:rPr>
          <w:rFonts w:ascii="Times New Roman" w:hAnsi="Times New Roman" w:cs="Times New Roman"/>
          <w:sz w:val="24"/>
          <w:szCs w:val="24"/>
        </w:rPr>
        <w:lastRenderedPageBreak/>
        <w:t>national digital teaching and learning strategies. International Journal of Educational Technology in Higher Education, 15(1), pp.1-20.</w:t>
      </w:r>
    </w:p>
    <w:p w14:paraId="37BD242C" w14:textId="77777777" w:rsidR="00073EED" w:rsidRPr="006F12D1" w:rsidRDefault="00073EED" w:rsidP="006F12D1">
      <w:pPr>
        <w:spacing w:after="0" w:line="360" w:lineRule="auto"/>
        <w:ind w:left="1440" w:hanging="1440"/>
        <w:contextualSpacing/>
        <w:jc w:val="both"/>
        <w:rPr>
          <w:rFonts w:ascii="Times New Roman" w:hAnsi="Times New Roman" w:cs="Times New Roman"/>
          <w:sz w:val="24"/>
          <w:szCs w:val="24"/>
        </w:rPr>
      </w:pPr>
      <w:r w:rsidRPr="006F12D1">
        <w:rPr>
          <w:rFonts w:ascii="Times New Roman" w:hAnsi="Times New Roman" w:cs="Times New Roman"/>
          <w:sz w:val="24"/>
          <w:szCs w:val="24"/>
        </w:rPr>
        <w:t>Park, C., 2017. In other (people's) words: plagiarism by university students—literature and lessons. Academic ethics, pp.525-542.</w:t>
      </w:r>
    </w:p>
    <w:p w14:paraId="6E218B37" w14:textId="77777777" w:rsidR="00073EED" w:rsidRPr="006F12D1" w:rsidRDefault="00073EED" w:rsidP="006F12D1">
      <w:pPr>
        <w:spacing w:after="0" w:line="360" w:lineRule="auto"/>
        <w:ind w:left="1440" w:hanging="1440"/>
        <w:contextualSpacing/>
        <w:jc w:val="both"/>
        <w:rPr>
          <w:rFonts w:ascii="Times New Roman" w:hAnsi="Times New Roman" w:cs="Times New Roman"/>
          <w:sz w:val="24"/>
          <w:szCs w:val="24"/>
        </w:rPr>
      </w:pPr>
      <w:r w:rsidRPr="006F12D1">
        <w:rPr>
          <w:rFonts w:ascii="Times New Roman" w:hAnsi="Times New Roman" w:cs="Times New Roman"/>
          <w:sz w:val="24"/>
          <w:szCs w:val="24"/>
        </w:rPr>
        <w:t>Shoemaker, D. and Tobia, K., 2019. P</w:t>
      </w:r>
    </w:p>
    <w:p w14:paraId="17E6B804" w14:textId="77777777" w:rsidR="00073EED" w:rsidRPr="006F12D1" w:rsidRDefault="00073EED" w:rsidP="006F12D1">
      <w:pPr>
        <w:spacing w:after="0" w:line="360" w:lineRule="auto"/>
        <w:ind w:left="1440" w:hanging="1440"/>
        <w:contextualSpacing/>
        <w:jc w:val="both"/>
        <w:rPr>
          <w:rFonts w:ascii="Times New Roman" w:hAnsi="Times New Roman" w:cs="Times New Roman"/>
          <w:sz w:val="24"/>
          <w:szCs w:val="24"/>
        </w:rPr>
      </w:pPr>
      <w:r w:rsidRPr="006F12D1">
        <w:rPr>
          <w:rFonts w:ascii="Times New Roman" w:hAnsi="Times New Roman" w:cs="Times New Roman"/>
          <w:sz w:val="24"/>
          <w:szCs w:val="24"/>
        </w:rPr>
        <w:t>Sousa, M.J. and Rocha, Á., 2019. Digital learning: Developing skills for digital transformation of organisations. Future Generation Computer Systems, 91, pp.327-334.</w:t>
      </w:r>
    </w:p>
    <w:sectPr w:rsidR="00073EED" w:rsidRPr="006F12D1">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C0B0A" w14:textId="77777777" w:rsidR="00A42BB5" w:rsidRDefault="00A42BB5">
      <w:pPr>
        <w:spacing w:after="0" w:line="240" w:lineRule="auto"/>
      </w:pPr>
      <w:r>
        <w:separator/>
      </w:r>
    </w:p>
  </w:endnote>
  <w:endnote w:type="continuationSeparator" w:id="0">
    <w:p w14:paraId="7892E9C3" w14:textId="77777777" w:rsidR="00A42BB5" w:rsidRDefault="00A42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rPr>
      <w:id w:val="-124088318"/>
      <w:docPartObj>
        <w:docPartGallery w:val="Page Numbers (Bottom of Page)"/>
        <w:docPartUnique/>
      </w:docPartObj>
    </w:sdtPr>
    <w:sdtEndPr>
      <w:rPr>
        <w:noProof/>
      </w:rPr>
    </w:sdtEndPr>
    <w:sdtContent>
      <w:p w14:paraId="521C6771" w14:textId="77777777" w:rsidR="00963CF5" w:rsidRPr="00963CF5" w:rsidRDefault="003E5D52">
        <w:pPr>
          <w:pStyle w:val="Footer"/>
          <w:jc w:val="right"/>
          <w:rPr>
            <w:rFonts w:ascii="Times New Roman" w:hAnsi="Times New Roman" w:cs="Times New Roman"/>
            <w:sz w:val="24"/>
          </w:rPr>
        </w:pPr>
        <w:r w:rsidRPr="00963CF5">
          <w:rPr>
            <w:rFonts w:ascii="Times New Roman" w:hAnsi="Times New Roman" w:cs="Times New Roman"/>
            <w:sz w:val="24"/>
          </w:rPr>
          <w:fldChar w:fldCharType="begin"/>
        </w:r>
        <w:r w:rsidRPr="00963CF5">
          <w:rPr>
            <w:rFonts w:ascii="Times New Roman" w:hAnsi="Times New Roman" w:cs="Times New Roman"/>
            <w:sz w:val="24"/>
          </w:rPr>
          <w:instrText xml:space="preserve"> PAGE   \* MERGEFORMAT </w:instrText>
        </w:r>
        <w:r w:rsidRPr="00963CF5">
          <w:rPr>
            <w:rFonts w:ascii="Times New Roman" w:hAnsi="Times New Roman" w:cs="Times New Roman"/>
            <w:sz w:val="24"/>
          </w:rPr>
          <w:fldChar w:fldCharType="separate"/>
        </w:r>
        <w:r w:rsidR="006F12D1">
          <w:rPr>
            <w:rFonts w:ascii="Times New Roman" w:hAnsi="Times New Roman" w:cs="Times New Roman"/>
            <w:noProof/>
            <w:sz w:val="24"/>
          </w:rPr>
          <w:t>5</w:t>
        </w:r>
        <w:r w:rsidRPr="00963CF5">
          <w:rPr>
            <w:rFonts w:ascii="Times New Roman" w:hAnsi="Times New Roman" w:cs="Times New Roman"/>
            <w:noProof/>
            <w:sz w:val="24"/>
          </w:rPr>
          <w:fldChar w:fldCharType="end"/>
        </w:r>
      </w:p>
    </w:sdtContent>
  </w:sdt>
  <w:p w14:paraId="26B9340B" w14:textId="77777777" w:rsidR="00963CF5" w:rsidRPr="00963CF5" w:rsidRDefault="00963CF5">
    <w:pPr>
      <w:pStyle w:val="Footer"/>
      <w:rPr>
        <w:rFonts w:ascii="Times New Roman" w:hAnsi="Times New Roman" w:cs="Times New Roman"/>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C59D0" w14:textId="77777777" w:rsidR="00A42BB5" w:rsidRDefault="00A42BB5">
      <w:pPr>
        <w:spacing w:after="0" w:line="240" w:lineRule="auto"/>
      </w:pPr>
      <w:r>
        <w:separator/>
      </w:r>
    </w:p>
  </w:footnote>
  <w:footnote w:type="continuationSeparator" w:id="0">
    <w:p w14:paraId="7CB063F9" w14:textId="77777777" w:rsidR="00A42BB5" w:rsidRDefault="00A42B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C4D"/>
    <w:rsid w:val="000144E8"/>
    <w:rsid w:val="000501F3"/>
    <w:rsid w:val="000536AF"/>
    <w:rsid w:val="00073EED"/>
    <w:rsid w:val="000E09D9"/>
    <w:rsid w:val="000F7FE8"/>
    <w:rsid w:val="001104BE"/>
    <w:rsid w:val="0011795C"/>
    <w:rsid w:val="00131F8C"/>
    <w:rsid w:val="0013649C"/>
    <w:rsid w:val="0016270B"/>
    <w:rsid w:val="001E7642"/>
    <w:rsid w:val="00222348"/>
    <w:rsid w:val="002262CE"/>
    <w:rsid w:val="002D3D8F"/>
    <w:rsid w:val="00365C4D"/>
    <w:rsid w:val="00390C62"/>
    <w:rsid w:val="003E5D52"/>
    <w:rsid w:val="004024EF"/>
    <w:rsid w:val="0041006F"/>
    <w:rsid w:val="00453A41"/>
    <w:rsid w:val="00477345"/>
    <w:rsid w:val="004B27A7"/>
    <w:rsid w:val="00585677"/>
    <w:rsid w:val="00621B10"/>
    <w:rsid w:val="0063170B"/>
    <w:rsid w:val="00680E5F"/>
    <w:rsid w:val="006A428C"/>
    <w:rsid w:val="006B02E6"/>
    <w:rsid w:val="006B5B26"/>
    <w:rsid w:val="006F12D1"/>
    <w:rsid w:val="00712521"/>
    <w:rsid w:val="008112E2"/>
    <w:rsid w:val="00812C86"/>
    <w:rsid w:val="008136A5"/>
    <w:rsid w:val="00816549"/>
    <w:rsid w:val="0081729F"/>
    <w:rsid w:val="00840616"/>
    <w:rsid w:val="008825C7"/>
    <w:rsid w:val="008F18A2"/>
    <w:rsid w:val="00963CF5"/>
    <w:rsid w:val="009A0483"/>
    <w:rsid w:val="00A20B04"/>
    <w:rsid w:val="00A42BB5"/>
    <w:rsid w:val="00A66F4F"/>
    <w:rsid w:val="00A7719A"/>
    <w:rsid w:val="00A86B5B"/>
    <w:rsid w:val="00AA0D6E"/>
    <w:rsid w:val="00AE5CAE"/>
    <w:rsid w:val="00B8255C"/>
    <w:rsid w:val="00B8455C"/>
    <w:rsid w:val="00BB56A0"/>
    <w:rsid w:val="00BE0CFE"/>
    <w:rsid w:val="00BF77A5"/>
    <w:rsid w:val="00C367D2"/>
    <w:rsid w:val="00D01ECE"/>
    <w:rsid w:val="00D158D8"/>
    <w:rsid w:val="00D430B1"/>
    <w:rsid w:val="00DC2E67"/>
    <w:rsid w:val="00DD3477"/>
    <w:rsid w:val="00E14C0F"/>
    <w:rsid w:val="00E31BAD"/>
    <w:rsid w:val="00E35C38"/>
    <w:rsid w:val="00E80699"/>
    <w:rsid w:val="00EC61B5"/>
    <w:rsid w:val="00EE1B96"/>
    <w:rsid w:val="00F5546F"/>
    <w:rsid w:val="00F601FE"/>
    <w:rsid w:val="00F95727"/>
    <w:rsid w:val="00FE62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A1695"/>
  <w15:chartTrackingRefBased/>
  <w15:docId w15:val="{DE8CC540-09CD-490A-81CD-9AB8E7B64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16270B"/>
    <w:pPr>
      <w:keepNext/>
      <w:keepLines/>
      <w:spacing w:before="240" w:after="0"/>
      <w:outlineLvl w:val="0"/>
    </w:pPr>
    <w:rPr>
      <w:rFonts w:ascii="Arial" w:eastAsiaTheme="majorEastAsia" w:hAnsi="Arial" w:cstheme="majorBidi"/>
      <w:b/>
      <w:i/>
      <w:sz w:val="24"/>
      <w:szCs w:val="32"/>
    </w:rPr>
  </w:style>
  <w:style w:type="paragraph" w:styleId="Heading2">
    <w:name w:val="heading 2"/>
    <w:basedOn w:val="Normal"/>
    <w:next w:val="Normal"/>
    <w:link w:val="Heading2Char"/>
    <w:autoRedefine/>
    <w:uiPriority w:val="9"/>
    <w:unhideWhenUsed/>
    <w:qFormat/>
    <w:rsid w:val="00D158D8"/>
    <w:pPr>
      <w:keepNext/>
      <w:keepLines/>
      <w:spacing w:before="40" w:after="0"/>
      <w:outlineLvl w:val="1"/>
    </w:pPr>
    <w:rPr>
      <w:rFonts w:ascii="Arial" w:eastAsiaTheme="majorEastAsia" w:hAnsi="Arial" w:cstheme="majorBidi"/>
      <w:b/>
      <w:i/>
      <w:szCs w:val="26"/>
    </w:rPr>
  </w:style>
  <w:style w:type="paragraph" w:styleId="Heading3">
    <w:name w:val="heading 3"/>
    <w:basedOn w:val="Normal"/>
    <w:next w:val="Normal"/>
    <w:link w:val="Heading3Char"/>
    <w:autoRedefine/>
    <w:uiPriority w:val="9"/>
    <w:unhideWhenUsed/>
    <w:qFormat/>
    <w:rsid w:val="00D01ECE"/>
    <w:pPr>
      <w:keepNext/>
      <w:keepLines/>
      <w:spacing w:after="0" w:line="360" w:lineRule="auto"/>
      <w:contextualSpacing/>
      <w:outlineLvl w:val="2"/>
    </w:pPr>
    <w:rPr>
      <w:rFonts w:ascii="Times New Roman" w:eastAsiaTheme="majorEastAsia" w:hAnsi="Times New Roman" w:cstheme="majorBidi"/>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270B"/>
    <w:rPr>
      <w:rFonts w:ascii="Arial" w:eastAsiaTheme="majorEastAsia" w:hAnsi="Arial" w:cstheme="majorBidi"/>
      <w:b/>
      <w:i/>
      <w:sz w:val="24"/>
      <w:szCs w:val="32"/>
    </w:rPr>
  </w:style>
  <w:style w:type="character" w:customStyle="1" w:styleId="Heading2Char">
    <w:name w:val="Heading 2 Char"/>
    <w:basedOn w:val="DefaultParagraphFont"/>
    <w:link w:val="Heading2"/>
    <w:uiPriority w:val="9"/>
    <w:rsid w:val="00D158D8"/>
    <w:rPr>
      <w:rFonts w:ascii="Arial" w:eastAsiaTheme="majorEastAsia" w:hAnsi="Arial" w:cstheme="majorBidi"/>
      <w:b/>
      <w:i/>
      <w:szCs w:val="26"/>
    </w:rPr>
  </w:style>
  <w:style w:type="character" w:customStyle="1" w:styleId="Heading3Char">
    <w:name w:val="Heading 3 Char"/>
    <w:basedOn w:val="DefaultParagraphFont"/>
    <w:link w:val="Heading3"/>
    <w:uiPriority w:val="9"/>
    <w:rsid w:val="00D01ECE"/>
    <w:rPr>
      <w:rFonts w:ascii="Times New Roman" w:eastAsiaTheme="majorEastAsia" w:hAnsi="Times New Roman" w:cstheme="majorBidi"/>
      <w:i/>
      <w:sz w:val="24"/>
      <w:szCs w:val="24"/>
    </w:rPr>
  </w:style>
  <w:style w:type="paragraph" w:styleId="TOCHeading">
    <w:name w:val="TOC Heading"/>
    <w:basedOn w:val="Heading1"/>
    <w:next w:val="Normal"/>
    <w:uiPriority w:val="39"/>
    <w:unhideWhenUsed/>
    <w:qFormat/>
    <w:rsid w:val="00222348"/>
    <w:pPr>
      <w:outlineLvl w:val="9"/>
    </w:pPr>
    <w:rPr>
      <w:rFonts w:asciiTheme="majorHAnsi" w:hAnsiTheme="majorHAnsi"/>
      <w:b w:val="0"/>
      <w:i w:val="0"/>
      <w:color w:val="2E74B5" w:themeColor="accent1" w:themeShade="BF"/>
      <w:sz w:val="32"/>
      <w:lang w:val="en-US"/>
    </w:rPr>
  </w:style>
  <w:style w:type="paragraph" w:styleId="TOC1">
    <w:name w:val="toc 1"/>
    <w:basedOn w:val="Normal"/>
    <w:next w:val="Normal"/>
    <w:autoRedefine/>
    <w:uiPriority w:val="39"/>
    <w:unhideWhenUsed/>
    <w:rsid w:val="00222348"/>
    <w:pPr>
      <w:spacing w:after="100"/>
    </w:pPr>
  </w:style>
  <w:style w:type="paragraph" w:styleId="TOC2">
    <w:name w:val="toc 2"/>
    <w:basedOn w:val="Normal"/>
    <w:next w:val="Normal"/>
    <w:autoRedefine/>
    <w:uiPriority w:val="39"/>
    <w:unhideWhenUsed/>
    <w:rsid w:val="00222348"/>
    <w:pPr>
      <w:spacing w:after="100"/>
      <w:ind w:left="220"/>
    </w:pPr>
  </w:style>
  <w:style w:type="character" w:styleId="Hyperlink">
    <w:name w:val="Hyperlink"/>
    <w:basedOn w:val="DefaultParagraphFont"/>
    <w:uiPriority w:val="99"/>
    <w:unhideWhenUsed/>
    <w:rsid w:val="00222348"/>
    <w:rPr>
      <w:color w:val="0563C1" w:themeColor="hyperlink"/>
      <w:u w:val="single"/>
    </w:rPr>
  </w:style>
  <w:style w:type="paragraph" w:styleId="Header">
    <w:name w:val="header"/>
    <w:basedOn w:val="Normal"/>
    <w:link w:val="HeaderChar"/>
    <w:uiPriority w:val="99"/>
    <w:unhideWhenUsed/>
    <w:rsid w:val="002223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2348"/>
  </w:style>
  <w:style w:type="paragraph" w:styleId="Footer">
    <w:name w:val="footer"/>
    <w:basedOn w:val="Normal"/>
    <w:link w:val="FooterChar"/>
    <w:uiPriority w:val="99"/>
    <w:unhideWhenUsed/>
    <w:rsid w:val="002223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2348"/>
  </w:style>
  <w:style w:type="paragraph" w:styleId="Caption">
    <w:name w:val="caption"/>
    <w:basedOn w:val="Normal"/>
    <w:next w:val="Normal"/>
    <w:uiPriority w:val="35"/>
    <w:unhideWhenUsed/>
    <w:qFormat/>
    <w:rsid w:val="00BF77A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68ADD-E29D-4FCC-B169-79109765F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2397</Words>
  <Characters>13666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LaptopLab</dc:creator>
  <cp:lastModifiedBy>Divine Rescue</cp:lastModifiedBy>
  <cp:revision>11</cp:revision>
  <dcterms:created xsi:type="dcterms:W3CDTF">2024-03-20T22:04:00Z</dcterms:created>
  <dcterms:modified xsi:type="dcterms:W3CDTF">2024-03-20T22:14:00Z</dcterms:modified>
</cp:coreProperties>
</file>