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A0DF9" w14:textId="332B6366" w:rsidR="00613CFA" w:rsidRPr="005369B8" w:rsidRDefault="00D918DA" w:rsidP="00013400">
      <w:pPr>
        <w:tabs>
          <w:tab w:val="left" w:pos="9048"/>
        </w:tabs>
        <w:rPr>
          <w:rFonts w:cs="Arial"/>
          <w:sz w:val="96"/>
          <w:szCs w:val="96"/>
        </w:rPr>
      </w:pPr>
      <w:r w:rsidRPr="005369B8">
        <w:rPr>
          <w:rFonts w:cs="Arial"/>
          <w:sz w:val="96"/>
          <w:szCs w:val="96"/>
        </w:rPr>
        <w:t>N</w:t>
      </w:r>
      <w:r w:rsidR="007A6AB3" w:rsidRPr="005369B8">
        <w:rPr>
          <w:rFonts w:cs="Arial"/>
          <w:sz w:val="96"/>
          <w:szCs w:val="96"/>
        </w:rPr>
        <w:t>ame: Sofia Sethi</w:t>
      </w:r>
      <w:r w:rsidR="001D689D" w:rsidRPr="005369B8">
        <w:rPr>
          <w:rFonts w:cs="Arial"/>
          <w:sz w:val="96"/>
          <w:szCs w:val="96"/>
        </w:rPr>
        <w:t>.</w:t>
      </w:r>
      <w:r w:rsidR="00013400">
        <w:rPr>
          <w:rFonts w:cs="Arial"/>
          <w:sz w:val="96"/>
          <w:szCs w:val="96"/>
        </w:rPr>
        <w:tab/>
      </w:r>
    </w:p>
    <w:p w14:paraId="6EC59B52" w14:textId="101C3A00" w:rsidR="007A6AB3" w:rsidRDefault="00A265C9">
      <w:pPr>
        <w:rPr>
          <w:rFonts w:cs="Arial"/>
          <w:sz w:val="96"/>
          <w:szCs w:val="96"/>
        </w:rPr>
      </w:pPr>
      <w:r w:rsidRPr="005369B8">
        <w:rPr>
          <w:rFonts w:cs="Arial"/>
          <w:sz w:val="96"/>
          <w:szCs w:val="96"/>
        </w:rPr>
        <w:t xml:space="preserve">Module: Module </w:t>
      </w:r>
      <w:r w:rsidR="001D689D" w:rsidRPr="005369B8">
        <w:rPr>
          <w:rFonts w:cs="Arial"/>
          <w:sz w:val="96"/>
          <w:szCs w:val="96"/>
        </w:rPr>
        <w:t>Lachs</w:t>
      </w:r>
      <w:r w:rsidR="00175C20">
        <w:rPr>
          <w:rFonts w:cs="Arial"/>
          <w:sz w:val="96"/>
          <w:szCs w:val="96"/>
        </w:rPr>
        <w:t xml:space="preserve">: </w:t>
      </w:r>
      <w:r w:rsidR="00EF13AA" w:rsidRPr="005369B8">
        <w:rPr>
          <w:rFonts w:cs="Arial"/>
          <w:sz w:val="96"/>
          <w:szCs w:val="96"/>
        </w:rPr>
        <w:t>4010</w:t>
      </w:r>
    </w:p>
    <w:p w14:paraId="712AFEF8" w14:textId="3F66A64D" w:rsidR="004378DC" w:rsidRPr="005369B8" w:rsidRDefault="00B928DF">
      <w:pPr>
        <w:rPr>
          <w:rFonts w:cs="Arial"/>
          <w:sz w:val="96"/>
          <w:szCs w:val="96"/>
        </w:rPr>
      </w:pPr>
      <w:r>
        <w:rPr>
          <w:rFonts w:cs="Arial"/>
          <w:sz w:val="96"/>
          <w:szCs w:val="96"/>
        </w:rPr>
        <w:t>P</w:t>
      </w:r>
      <w:r w:rsidR="00105588">
        <w:rPr>
          <w:rFonts w:cs="Arial"/>
          <w:sz w:val="96"/>
          <w:szCs w:val="96"/>
        </w:rPr>
        <w:t>sy</w:t>
      </w:r>
      <w:r>
        <w:rPr>
          <w:rFonts w:cs="Arial"/>
          <w:sz w:val="96"/>
          <w:szCs w:val="96"/>
        </w:rPr>
        <w:t>chology in health and social care</w:t>
      </w:r>
      <w:r w:rsidR="00694EB7">
        <w:rPr>
          <w:rFonts w:cs="Arial"/>
          <w:sz w:val="96"/>
          <w:szCs w:val="96"/>
        </w:rPr>
        <w:t>:</w:t>
      </w:r>
      <w:r w:rsidR="002F3FE7">
        <w:rPr>
          <w:rFonts w:cs="Arial"/>
          <w:sz w:val="96"/>
          <w:szCs w:val="96"/>
        </w:rPr>
        <w:t xml:space="preserve"> Theories Assignment 2</w:t>
      </w:r>
    </w:p>
    <w:p w14:paraId="0271A767" w14:textId="0CA4327B" w:rsidR="00EF13AA" w:rsidRPr="005369B8" w:rsidRDefault="0039113F">
      <w:pPr>
        <w:rPr>
          <w:rFonts w:cs="Arial"/>
          <w:sz w:val="96"/>
          <w:szCs w:val="96"/>
        </w:rPr>
      </w:pPr>
      <w:r w:rsidRPr="005369B8">
        <w:rPr>
          <w:rFonts w:cs="Arial"/>
          <w:sz w:val="96"/>
          <w:szCs w:val="96"/>
        </w:rPr>
        <w:t>Lecture</w:t>
      </w:r>
      <w:r w:rsidR="008B5B59">
        <w:rPr>
          <w:rFonts w:cs="Arial"/>
          <w:sz w:val="96"/>
          <w:szCs w:val="96"/>
        </w:rPr>
        <w:t>r:</w:t>
      </w:r>
      <w:r w:rsidR="00F62978">
        <w:rPr>
          <w:rFonts w:cs="Arial"/>
          <w:sz w:val="96"/>
          <w:szCs w:val="96"/>
        </w:rPr>
        <w:t xml:space="preserve"> </w:t>
      </w:r>
      <w:r w:rsidR="00BD7DE2">
        <w:rPr>
          <w:rFonts w:cs="Arial"/>
          <w:sz w:val="96"/>
          <w:szCs w:val="96"/>
        </w:rPr>
        <w:t>Shepherd</w:t>
      </w:r>
      <w:r w:rsidR="00D16D9F">
        <w:rPr>
          <w:rFonts w:cs="Arial"/>
          <w:sz w:val="96"/>
          <w:szCs w:val="96"/>
        </w:rPr>
        <w:t xml:space="preserve"> Ziko</w:t>
      </w:r>
    </w:p>
    <w:p w14:paraId="3E87D8A9" w14:textId="415E833A" w:rsidR="002521A8" w:rsidRPr="005369B8" w:rsidRDefault="00485F12" w:rsidP="0067206D">
      <w:pPr>
        <w:pBdr>
          <w:top w:val="single" w:sz="4" w:space="1" w:color="auto" w:shadow="1"/>
          <w:left w:val="single" w:sz="4" w:space="4" w:color="auto" w:shadow="1"/>
          <w:bottom w:val="single" w:sz="4" w:space="0" w:color="auto" w:shadow="1"/>
          <w:right w:val="single" w:sz="4" w:space="4" w:color="auto" w:shadow="1"/>
        </w:pBdr>
        <w:rPr>
          <w:rFonts w:cs="Arial"/>
          <w:sz w:val="96"/>
          <w:szCs w:val="96"/>
        </w:rPr>
      </w:pPr>
      <w:r w:rsidRPr="005369B8">
        <w:rPr>
          <w:rFonts w:cs="Arial"/>
          <w:noProof/>
          <w:sz w:val="96"/>
          <w:szCs w:val="96"/>
        </w:rPr>
        <mc:AlternateContent>
          <mc:Choice Requires="wpc">
            <w:drawing>
              <wp:inline distT="0" distB="0" distL="0" distR="0" wp14:anchorId="304086A0" wp14:editId="455BE38E">
                <wp:extent cx="1895634" cy="36000"/>
                <wp:effectExtent l="0" t="0" r="9525" b="2540"/>
                <wp:docPr id="213658130"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53D45789" id="Canvas 1" o:spid="_x0000_s1026" editas="canvas" style="width:149.25pt;height:2.85pt;mso-position-horizontal-relative:char;mso-position-vertical-relative:line" coordsize="18954,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8954;height:355;visibility:visible;mso-wrap-style:square" filled="t">
                  <v:fill o:detectmouseclick="t"/>
                  <v:path o:connecttype="none"/>
                </v:shape>
                <w10:anchorlock/>
              </v:group>
            </w:pict>
          </mc:Fallback>
        </mc:AlternateContent>
      </w:r>
    </w:p>
    <w:p w14:paraId="6B83132E" w14:textId="77777777" w:rsidR="00626D62" w:rsidRPr="005369B8" w:rsidRDefault="00626D62">
      <w:pPr>
        <w:rPr>
          <w:rFonts w:cs="Arial"/>
          <w:sz w:val="96"/>
          <w:szCs w:val="96"/>
        </w:rPr>
      </w:pPr>
    </w:p>
    <w:p w14:paraId="236F1D6E" w14:textId="39EA182A" w:rsidR="00511C06" w:rsidRDefault="004D3545">
      <w:pPr>
        <w:rPr>
          <w:rFonts w:cs="Arial"/>
          <w:sz w:val="32"/>
          <w:szCs w:val="32"/>
        </w:rPr>
      </w:pPr>
      <w:r>
        <w:rPr>
          <w:rFonts w:cs="Arial"/>
          <w:sz w:val="32"/>
          <w:szCs w:val="32"/>
        </w:rPr>
        <w:t xml:space="preserve">How </w:t>
      </w:r>
      <w:r w:rsidR="00CC65EA">
        <w:rPr>
          <w:rFonts w:cs="Arial"/>
          <w:sz w:val="32"/>
          <w:szCs w:val="32"/>
        </w:rPr>
        <w:t xml:space="preserve">social media can impact </w:t>
      </w:r>
      <w:r w:rsidR="00871499">
        <w:rPr>
          <w:rFonts w:cs="Arial"/>
          <w:sz w:val="32"/>
          <w:szCs w:val="32"/>
        </w:rPr>
        <w:t>mental health in adolescence</w:t>
      </w:r>
      <w:r w:rsidR="00694EB7">
        <w:rPr>
          <w:rFonts w:cs="Arial"/>
          <w:sz w:val="32"/>
          <w:szCs w:val="32"/>
        </w:rPr>
        <w:t>, using Erikson's theory of</w:t>
      </w:r>
      <w:r w:rsidR="007C4FEA">
        <w:rPr>
          <w:rFonts w:cs="Arial"/>
          <w:sz w:val="32"/>
          <w:szCs w:val="32"/>
        </w:rPr>
        <w:t xml:space="preserve"> </w:t>
      </w:r>
      <w:r w:rsidR="008C285C">
        <w:rPr>
          <w:rFonts w:cs="Arial"/>
          <w:sz w:val="32"/>
          <w:szCs w:val="32"/>
        </w:rPr>
        <w:t>psy</w:t>
      </w:r>
      <w:r w:rsidR="007E5F9F">
        <w:rPr>
          <w:rFonts w:cs="Arial"/>
          <w:sz w:val="32"/>
          <w:szCs w:val="32"/>
        </w:rPr>
        <w:t xml:space="preserve">chosocial </w:t>
      </w:r>
      <w:r w:rsidR="00B714B8">
        <w:rPr>
          <w:rFonts w:cs="Arial"/>
          <w:sz w:val="32"/>
          <w:szCs w:val="32"/>
        </w:rPr>
        <w:t>development and</w:t>
      </w:r>
      <w:r w:rsidR="007E5F9F">
        <w:rPr>
          <w:rFonts w:cs="Arial"/>
          <w:sz w:val="32"/>
          <w:szCs w:val="32"/>
        </w:rPr>
        <w:t xml:space="preserve"> </w:t>
      </w:r>
      <w:r w:rsidR="009D673F">
        <w:rPr>
          <w:rFonts w:cs="Arial"/>
          <w:sz w:val="32"/>
          <w:szCs w:val="32"/>
        </w:rPr>
        <w:t xml:space="preserve">Bowlby's Attachment theory. </w:t>
      </w:r>
    </w:p>
    <w:p w14:paraId="493E3C81" w14:textId="77777777" w:rsidR="00511C06" w:rsidRDefault="00511C06">
      <w:pPr>
        <w:rPr>
          <w:rFonts w:cs="Arial"/>
          <w:sz w:val="32"/>
          <w:szCs w:val="32"/>
        </w:rPr>
      </w:pPr>
    </w:p>
    <w:p w14:paraId="73E427EC" w14:textId="77777777" w:rsidR="00511C06" w:rsidRDefault="00511C06">
      <w:pPr>
        <w:rPr>
          <w:rFonts w:cs="Arial"/>
          <w:sz w:val="32"/>
          <w:szCs w:val="32"/>
        </w:rPr>
      </w:pPr>
    </w:p>
    <w:p w14:paraId="3D9DAAEF" w14:textId="5FBBA4DE" w:rsidR="00626D62" w:rsidRDefault="00AA0992">
      <w:pPr>
        <w:rPr>
          <w:rFonts w:cs="Arial"/>
          <w:sz w:val="32"/>
          <w:szCs w:val="32"/>
        </w:rPr>
      </w:pPr>
      <w:r>
        <w:rPr>
          <w:rFonts w:cs="Arial"/>
          <w:sz w:val="32"/>
          <w:szCs w:val="32"/>
        </w:rPr>
        <w:t xml:space="preserve"> </w:t>
      </w:r>
    </w:p>
    <w:p w14:paraId="2182F995" w14:textId="77777777" w:rsidR="009C75DF" w:rsidRPr="00956D51" w:rsidRDefault="009C75DF">
      <w:pPr>
        <w:rPr>
          <w:rFonts w:cs="Arial"/>
          <w:sz w:val="22"/>
          <w:szCs w:val="22"/>
        </w:rPr>
      </w:pPr>
    </w:p>
    <w:p w14:paraId="77CABBD7" w14:textId="4231168A" w:rsidR="009C75DF" w:rsidRPr="00CE3918" w:rsidRDefault="00D164AA">
      <w:pPr>
        <w:rPr>
          <w:rFonts w:cs="Arial"/>
          <w:sz w:val="72"/>
          <w:szCs w:val="72"/>
        </w:rPr>
      </w:pPr>
      <w:r w:rsidRPr="00CE3918">
        <w:rPr>
          <w:rFonts w:cs="Arial"/>
          <w:sz w:val="72"/>
          <w:szCs w:val="72"/>
        </w:rPr>
        <w:t>Index</w:t>
      </w:r>
      <w:r w:rsidR="006828A0">
        <w:rPr>
          <w:rFonts w:cs="Arial"/>
          <w:sz w:val="72"/>
          <w:szCs w:val="72"/>
        </w:rPr>
        <w:t>.</w:t>
      </w:r>
    </w:p>
    <w:p w14:paraId="17AD52EC" w14:textId="77777777" w:rsidR="006319BC" w:rsidRDefault="006319BC">
      <w:pPr>
        <w:rPr>
          <w:rFonts w:cs="Arial"/>
          <w:sz w:val="32"/>
          <w:szCs w:val="32"/>
        </w:rPr>
      </w:pPr>
    </w:p>
    <w:p w14:paraId="43927D0F" w14:textId="7D90EDDB" w:rsidR="007579E4" w:rsidRPr="002F779A" w:rsidRDefault="00863612" w:rsidP="00084277">
      <w:pPr>
        <w:numPr>
          <w:ilvl w:val="0"/>
          <w:numId w:val="2"/>
        </w:numPr>
        <w:rPr>
          <w:rFonts w:cs="Arial"/>
          <w:sz w:val="40"/>
          <w:szCs w:val="40"/>
        </w:rPr>
      </w:pPr>
      <w:r w:rsidRPr="002F779A">
        <w:rPr>
          <w:rFonts w:cs="Arial"/>
          <w:sz w:val="40"/>
          <w:szCs w:val="40"/>
        </w:rPr>
        <w:t>Introduction ……………………………</w:t>
      </w:r>
      <w:r w:rsidR="0052034F" w:rsidRPr="002F779A">
        <w:rPr>
          <w:rFonts w:cs="Arial"/>
          <w:sz w:val="40"/>
          <w:szCs w:val="40"/>
        </w:rPr>
        <w:t xml:space="preserve">…. Page </w:t>
      </w:r>
      <w:r w:rsidR="00C11874" w:rsidRPr="002F779A">
        <w:rPr>
          <w:rFonts w:cs="Arial"/>
          <w:sz w:val="40"/>
          <w:szCs w:val="40"/>
        </w:rPr>
        <w:t>2.</w:t>
      </w:r>
    </w:p>
    <w:p w14:paraId="04398F37" w14:textId="55FC151D" w:rsidR="0052034F" w:rsidRPr="002F779A" w:rsidRDefault="008358DD" w:rsidP="00084277">
      <w:pPr>
        <w:numPr>
          <w:ilvl w:val="0"/>
          <w:numId w:val="2"/>
        </w:numPr>
        <w:rPr>
          <w:rFonts w:cs="Arial"/>
          <w:sz w:val="40"/>
          <w:szCs w:val="40"/>
        </w:rPr>
      </w:pPr>
      <w:r w:rsidRPr="002F779A">
        <w:rPr>
          <w:rFonts w:cs="Arial"/>
          <w:sz w:val="40"/>
          <w:szCs w:val="40"/>
        </w:rPr>
        <w:t>Bowlby's</w:t>
      </w:r>
      <w:r w:rsidR="0009532A" w:rsidRPr="002F779A">
        <w:rPr>
          <w:rFonts w:cs="Arial"/>
          <w:sz w:val="40"/>
          <w:szCs w:val="40"/>
        </w:rPr>
        <w:t xml:space="preserve"> Attachment theory explained</w:t>
      </w:r>
      <w:r w:rsidR="008B4A23" w:rsidRPr="002F779A">
        <w:rPr>
          <w:rFonts w:cs="Arial"/>
          <w:sz w:val="40"/>
          <w:szCs w:val="40"/>
        </w:rPr>
        <w:t xml:space="preserve"> </w:t>
      </w:r>
      <w:r w:rsidRPr="002F779A">
        <w:rPr>
          <w:rFonts w:cs="Arial"/>
          <w:sz w:val="40"/>
          <w:szCs w:val="40"/>
        </w:rPr>
        <w:t xml:space="preserve">……. Page </w:t>
      </w:r>
      <w:r w:rsidR="00C11874" w:rsidRPr="002F779A">
        <w:rPr>
          <w:rFonts w:cs="Arial"/>
          <w:sz w:val="40"/>
          <w:szCs w:val="40"/>
        </w:rPr>
        <w:t>3.</w:t>
      </w:r>
    </w:p>
    <w:p w14:paraId="694D46A6" w14:textId="6067858E" w:rsidR="00D70007" w:rsidRPr="002F779A" w:rsidRDefault="003249EF" w:rsidP="00084277">
      <w:pPr>
        <w:numPr>
          <w:ilvl w:val="0"/>
          <w:numId w:val="2"/>
        </w:numPr>
        <w:rPr>
          <w:rFonts w:cs="Arial"/>
          <w:sz w:val="40"/>
          <w:szCs w:val="40"/>
        </w:rPr>
      </w:pPr>
      <w:r w:rsidRPr="002F779A">
        <w:rPr>
          <w:rFonts w:cs="Arial"/>
          <w:sz w:val="40"/>
          <w:szCs w:val="40"/>
        </w:rPr>
        <w:t>Challenges linked to attachment theory</w:t>
      </w:r>
      <w:r w:rsidR="0090033F" w:rsidRPr="002F779A">
        <w:rPr>
          <w:rFonts w:cs="Arial"/>
          <w:sz w:val="40"/>
          <w:szCs w:val="40"/>
        </w:rPr>
        <w:t xml:space="preserve"> ……. Page 3.</w:t>
      </w:r>
    </w:p>
    <w:p w14:paraId="747E7118" w14:textId="01F4C15F" w:rsidR="002E6BDE" w:rsidRPr="002F779A" w:rsidRDefault="00023176" w:rsidP="00084277">
      <w:pPr>
        <w:numPr>
          <w:ilvl w:val="0"/>
          <w:numId w:val="2"/>
        </w:numPr>
        <w:rPr>
          <w:rFonts w:cs="Arial"/>
          <w:sz w:val="40"/>
          <w:szCs w:val="40"/>
        </w:rPr>
      </w:pPr>
      <w:r w:rsidRPr="002F779A">
        <w:rPr>
          <w:rFonts w:cs="Arial"/>
          <w:sz w:val="40"/>
          <w:szCs w:val="40"/>
        </w:rPr>
        <w:t>Erikson's</w:t>
      </w:r>
      <w:r w:rsidR="006F0F36" w:rsidRPr="002F779A">
        <w:rPr>
          <w:rFonts w:cs="Arial"/>
          <w:sz w:val="40"/>
          <w:szCs w:val="40"/>
        </w:rPr>
        <w:t xml:space="preserve"> psychosocial </w:t>
      </w:r>
      <w:r w:rsidRPr="002F779A">
        <w:rPr>
          <w:rFonts w:cs="Arial"/>
          <w:sz w:val="40"/>
          <w:szCs w:val="40"/>
        </w:rPr>
        <w:t>development</w:t>
      </w:r>
      <w:r w:rsidR="006F0F36" w:rsidRPr="002F779A">
        <w:rPr>
          <w:rFonts w:cs="Arial"/>
          <w:sz w:val="40"/>
          <w:szCs w:val="40"/>
        </w:rPr>
        <w:t xml:space="preserve"> theory</w:t>
      </w:r>
      <w:r w:rsidRPr="002F779A">
        <w:rPr>
          <w:rFonts w:cs="Arial"/>
          <w:sz w:val="40"/>
          <w:szCs w:val="40"/>
        </w:rPr>
        <w:t xml:space="preserve"> ………. Page 4.</w:t>
      </w:r>
    </w:p>
    <w:p w14:paraId="47EDEAED" w14:textId="369D2C97" w:rsidR="008B4A23" w:rsidRPr="002F779A" w:rsidRDefault="00061EFE" w:rsidP="00084277">
      <w:pPr>
        <w:numPr>
          <w:ilvl w:val="0"/>
          <w:numId w:val="2"/>
        </w:numPr>
        <w:rPr>
          <w:rFonts w:cs="Arial"/>
          <w:sz w:val="40"/>
          <w:szCs w:val="40"/>
        </w:rPr>
      </w:pPr>
      <w:r w:rsidRPr="002F779A">
        <w:rPr>
          <w:rFonts w:cs="Arial"/>
          <w:sz w:val="40"/>
          <w:szCs w:val="40"/>
        </w:rPr>
        <w:t xml:space="preserve">Challenges linked to </w:t>
      </w:r>
      <w:r w:rsidR="00D5582C" w:rsidRPr="002F779A">
        <w:rPr>
          <w:rFonts w:cs="Arial"/>
          <w:sz w:val="40"/>
          <w:szCs w:val="40"/>
        </w:rPr>
        <w:t>Identity Development …</w:t>
      </w:r>
      <w:r w:rsidR="00F1424A" w:rsidRPr="002F779A">
        <w:rPr>
          <w:rFonts w:cs="Arial"/>
          <w:sz w:val="40"/>
          <w:szCs w:val="40"/>
        </w:rPr>
        <w:t>….</w:t>
      </w:r>
      <w:r w:rsidR="00D5582C" w:rsidRPr="002F779A">
        <w:rPr>
          <w:rFonts w:cs="Arial"/>
          <w:sz w:val="40"/>
          <w:szCs w:val="40"/>
        </w:rPr>
        <w:t xml:space="preserve"> Page </w:t>
      </w:r>
      <w:r w:rsidR="0073754D" w:rsidRPr="002F779A">
        <w:rPr>
          <w:rFonts w:cs="Arial"/>
          <w:sz w:val="40"/>
          <w:szCs w:val="40"/>
        </w:rPr>
        <w:t>4.</w:t>
      </w:r>
    </w:p>
    <w:p w14:paraId="6D0DE843" w14:textId="5CD1A1F2" w:rsidR="00F1424A" w:rsidRPr="002F779A" w:rsidRDefault="00F1424A" w:rsidP="00084277">
      <w:pPr>
        <w:numPr>
          <w:ilvl w:val="0"/>
          <w:numId w:val="2"/>
        </w:numPr>
        <w:rPr>
          <w:rFonts w:cs="Arial"/>
          <w:sz w:val="40"/>
          <w:szCs w:val="40"/>
        </w:rPr>
      </w:pPr>
      <w:r w:rsidRPr="002F779A">
        <w:rPr>
          <w:rFonts w:cs="Arial"/>
          <w:sz w:val="40"/>
          <w:szCs w:val="40"/>
        </w:rPr>
        <w:t xml:space="preserve">Social Media </w:t>
      </w:r>
      <w:r w:rsidR="006F3E49" w:rsidRPr="002F779A">
        <w:rPr>
          <w:rFonts w:cs="Arial"/>
          <w:sz w:val="40"/>
          <w:szCs w:val="40"/>
        </w:rPr>
        <w:t>and Adolescent Mental Health</w:t>
      </w:r>
    </w:p>
    <w:p w14:paraId="70953211" w14:textId="77279D92" w:rsidR="002041A1" w:rsidRPr="002F779A" w:rsidRDefault="007B022E" w:rsidP="00084277">
      <w:pPr>
        <w:numPr>
          <w:ilvl w:val="0"/>
          <w:numId w:val="2"/>
        </w:numPr>
        <w:rPr>
          <w:rFonts w:cs="Arial"/>
          <w:sz w:val="40"/>
          <w:szCs w:val="40"/>
        </w:rPr>
      </w:pPr>
      <w:r w:rsidRPr="002F779A">
        <w:rPr>
          <w:rFonts w:cs="Arial"/>
          <w:sz w:val="40"/>
          <w:szCs w:val="40"/>
        </w:rPr>
        <w:t>Negative and positive effects</w:t>
      </w:r>
      <w:r w:rsidR="002041A1" w:rsidRPr="002F779A">
        <w:rPr>
          <w:rFonts w:cs="Arial"/>
          <w:sz w:val="40"/>
          <w:szCs w:val="40"/>
        </w:rPr>
        <w:t xml:space="preserve"> ……… </w:t>
      </w:r>
      <w:r w:rsidR="00084277" w:rsidRPr="002F779A">
        <w:rPr>
          <w:rFonts w:cs="Arial"/>
          <w:sz w:val="40"/>
          <w:szCs w:val="40"/>
        </w:rPr>
        <w:t>Page</w:t>
      </w:r>
      <w:r w:rsidR="002041A1" w:rsidRPr="002F779A">
        <w:rPr>
          <w:rFonts w:cs="Arial"/>
          <w:sz w:val="40"/>
          <w:szCs w:val="40"/>
        </w:rPr>
        <w:t xml:space="preserve"> </w:t>
      </w:r>
      <w:r w:rsidR="0073754D" w:rsidRPr="002F779A">
        <w:rPr>
          <w:rFonts w:cs="Arial"/>
          <w:sz w:val="40"/>
          <w:szCs w:val="40"/>
        </w:rPr>
        <w:t>4</w:t>
      </w:r>
      <w:r w:rsidR="002041A1" w:rsidRPr="002F779A">
        <w:rPr>
          <w:rFonts w:cs="Arial"/>
          <w:sz w:val="40"/>
          <w:szCs w:val="40"/>
        </w:rPr>
        <w:t>.</w:t>
      </w:r>
    </w:p>
    <w:p w14:paraId="265A76E0" w14:textId="783F4536" w:rsidR="007D7FEE" w:rsidRPr="002F779A" w:rsidRDefault="007D7FEE" w:rsidP="00084277">
      <w:pPr>
        <w:numPr>
          <w:ilvl w:val="0"/>
          <w:numId w:val="2"/>
        </w:numPr>
        <w:rPr>
          <w:rFonts w:cs="Arial"/>
          <w:sz w:val="40"/>
          <w:szCs w:val="40"/>
        </w:rPr>
      </w:pPr>
      <w:r w:rsidRPr="002F779A">
        <w:rPr>
          <w:rFonts w:cs="Arial"/>
          <w:sz w:val="40"/>
          <w:szCs w:val="40"/>
        </w:rPr>
        <w:t xml:space="preserve">Building Resilience ………… Page </w:t>
      </w:r>
      <w:r w:rsidR="00835EFB" w:rsidRPr="002F779A">
        <w:rPr>
          <w:rFonts w:cs="Arial"/>
          <w:sz w:val="40"/>
          <w:szCs w:val="40"/>
        </w:rPr>
        <w:t>5.</w:t>
      </w:r>
    </w:p>
    <w:p w14:paraId="57C8A6F7" w14:textId="7FC12464" w:rsidR="007C5794" w:rsidRPr="002F779A" w:rsidRDefault="007C5794" w:rsidP="00084277">
      <w:pPr>
        <w:numPr>
          <w:ilvl w:val="0"/>
          <w:numId w:val="2"/>
        </w:numPr>
        <w:rPr>
          <w:rFonts w:cs="Arial"/>
          <w:sz w:val="40"/>
          <w:szCs w:val="40"/>
        </w:rPr>
      </w:pPr>
      <w:r w:rsidRPr="002F779A">
        <w:rPr>
          <w:rFonts w:cs="Arial"/>
          <w:sz w:val="40"/>
          <w:szCs w:val="40"/>
        </w:rPr>
        <w:t xml:space="preserve">Conclusion …………. Page </w:t>
      </w:r>
      <w:r w:rsidR="000B7922">
        <w:rPr>
          <w:rFonts w:cs="Arial"/>
          <w:sz w:val="40"/>
          <w:szCs w:val="40"/>
        </w:rPr>
        <w:t>6.</w:t>
      </w:r>
    </w:p>
    <w:p w14:paraId="797193CB" w14:textId="20D59E2F" w:rsidR="007B022E" w:rsidRPr="002F779A" w:rsidRDefault="00C85F58">
      <w:pPr>
        <w:rPr>
          <w:rFonts w:cs="Arial"/>
          <w:sz w:val="40"/>
          <w:szCs w:val="40"/>
        </w:rPr>
      </w:pPr>
      <w:r w:rsidRPr="002F779A">
        <w:rPr>
          <w:rFonts w:cs="Arial"/>
          <w:sz w:val="40"/>
          <w:szCs w:val="40"/>
        </w:rPr>
        <w:t xml:space="preserve">A guide on </w:t>
      </w:r>
      <w:r w:rsidR="0030613B" w:rsidRPr="002F779A">
        <w:rPr>
          <w:rFonts w:cs="Arial"/>
          <w:sz w:val="40"/>
          <w:szCs w:val="40"/>
        </w:rPr>
        <w:t>references</w:t>
      </w:r>
      <w:r w:rsidRPr="002F779A">
        <w:rPr>
          <w:rFonts w:cs="Arial"/>
          <w:sz w:val="40"/>
          <w:szCs w:val="40"/>
        </w:rPr>
        <w:t xml:space="preserve"> and books for </w:t>
      </w:r>
      <w:r w:rsidR="0030613B" w:rsidRPr="002F779A">
        <w:rPr>
          <w:rFonts w:cs="Arial"/>
          <w:sz w:val="40"/>
          <w:szCs w:val="40"/>
        </w:rPr>
        <w:t>further</w:t>
      </w:r>
      <w:r w:rsidRPr="002F779A">
        <w:rPr>
          <w:rFonts w:cs="Arial"/>
          <w:sz w:val="40"/>
          <w:szCs w:val="40"/>
        </w:rPr>
        <w:t xml:space="preserve"> study</w:t>
      </w:r>
      <w:r w:rsidR="0030613B" w:rsidRPr="002F779A">
        <w:rPr>
          <w:rFonts w:cs="Arial"/>
          <w:sz w:val="40"/>
          <w:szCs w:val="40"/>
        </w:rPr>
        <w:t>.</w:t>
      </w:r>
      <w:r w:rsidR="007B022E" w:rsidRPr="002F779A">
        <w:rPr>
          <w:rFonts w:cs="Arial"/>
          <w:sz w:val="40"/>
          <w:szCs w:val="40"/>
        </w:rPr>
        <w:t xml:space="preserve"> </w:t>
      </w:r>
      <w:r w:rsidR="00F329D6" w:rsidRPr="002F779A">
        <w:rPr>
          <w:rFonts w:cs="Arial"/>
          <w:sz w:val="40"/>
          <w:szCs w:val="40"/>
        </w:rPr>
        <w:t>………</w:t>
      </w:r>
      <w:r w:rsidR="00AE1148" w:rsidRPr="002F779A">
        <w:rPr>
          <w:rFonts w:cs="Arial"/>
          <w:sz w:val="40"/>
          <w:szCs w:val="40"/>
        </w:rPr>
        <w:t xml:space="preserve">  Page 6.</w:t>
      </w:r>
    </w:p>
    <w:p w14:paraId="53F4188E" w14:textId="77777777" w:rsidR="00F1424A" w:rsidRPr="002F779A" w:rsidRDefault="00F1424A">
      <w:pPr>
        <w:rPr>
          <w:rFonts w:cs="Arial"/>
          <w:sz w:val="40"/>
          <w:szCs w:val="40"/>
        </w:rPr>
      </w:pPr>
    </w:p>
    <w:p w14:paraId="2496FB18" w14:textId="77777777" w:rsidR="005A73F8" w:rsidRPr="005D558B" w:rsidRDefault="005A73F8">
      <w:pPr>
        <w:rPr>
          <w:rFonts w:cs="Arial"/>
          <w:sz w:val="22"/>
          <w:szCs w:val="22"/>
        </w:rPr>
      </w:pPr>
    </w:p>
    <w:p w14:paraId="0EFF0287" w14:textId="77777777" w:rsidR="00AF3BD9" w:rsidRDefault="00AF3BD9">
      <w:pPr>
        <w:rPr>
          <w:rFonts w:cs="Arial"/>
          <w:sz w:val="32"/>
          <w:szCs w:val="32"/>
        </w:rPr>
      </w:pPr>
    </w:p>
    <w:p w14:paraId="61A50D6B" w14:textId="77777777" w:rsidR="00AF3BD9" w:rsidRDefault="00AF3BD9">
      <w:pPr>
        <w:rPr>
          <w:rFonts w:cs="Arial"/>
          <w:sz w:val="32"/>
          <w:szCs w:val="32"/>
        </w:rPr>
      </w:pPr>
    </w:p>
    <w:p w14:paraId="794245AE" w14:textId="77777777" w:rsidR="00AF3BD9" w:rsidRPr="00970104" w:rsidRDefault="00AF3BD9">
      <w:pPr>
        <w:rPr>
          <w:rFonts w:cs="Arial"/>
          <w:sz w:val="22"/>
          <w:szCs w:val="22"/>
        </w:rPr>
      </w:pPr>
    </w:p>
    <w:p w14:paraId="0D13EC7C" w14:textId="359A60E5" w:rsidR="00DE53F2" w:rsidRPr="00453D36" w:rsidRDefault="0003281B" w:rsidP="00DE53F2">
      <w:pPr>
        <w:rPr>
          <w:rFonts w:ascii="Arial" w:hAnsi="Arial" w:cs="Arial"/>
          <w:b/>
          <w:bCs/>
          <w:sz w:val="22"/>
          <w:szCs w:val="22"/>
        </w:rPr>
      </w:pPr>
      <w:r w:rsidRPr="00453D36">
        <w:rPr>
          <w:rFonts w:cs="Arial"/>
          <w:b/>
          <w:bCs/>
          <w:sz w:val="22"/>
          <w:szCs w:val="22"/>
        </w:rPr>
        <w:t>Introduction</w:t>
      </w:r>
    </w:p>
    <w:p w14:paraId="5177681B" w14:textId="3EBCA422" w:rsidR="00C96166" w:rsidRPr="00453D36" w:rsidRDefault="00C4294E" w:rsidP="00C96166">
      <w:pPr>
        <w:rPr>
          <w:rFonts w:ascii="Arial" w:hAnsi="Arial" w:cs="Arial"/>
          <w:sz w:val="22"/>
          <w:szCs w:val="22"/>
        </w:rPr>
      </w:pPr>
      <w:r w:rsidRPr="00453D36">
        <w:rPr>
          <w:sz w:val="22"/>
          <w:szCs w:val="22"/>
        </w:rPr>
        <w:t xml:space="preserve">Adolescence support </w:t>
      </w:r>
      <w:r w:rsidR="00C96166" w:rsidRPr="00453D36">
        <w:rPr>
          <w:sz w:val="22"/>
          <w:szCs w:val="22"/>
        </w:rPr>
        <w:t>can also intensify developmental challenges such as low self-esteem, anxiety, mood instability, and cognitive overload</w:t>
      </w:r>
      <w:r w:rsidR="00CF60D7">
        <w:rPr>
          <w:sz w:val="22"/>
          <w:szCs w:val="22"/>
        </w:rPr>
        <w:t xml:space="preserve"> </w:t>
      </w:r>
      <w:r w:rsidR="004B6A35">
        <w:rPr>
          <w:sz w:val="22"/>
          <w:szCs w:val="22"/>
        </w:rPr>
        <w:t>(</w:t>
      </w:r>
      <w:r w:rsidR="00B74749">
        <w:rPr>
          <w:sz w:val="22"/>
          <w:szCs w:val="22"/>
        </w:rPr>
        <w:t>Taylor,</w:t>
      </w:r>
      <w:r w:rsidR="00CF60D7">
        <w:rPr>
          <w:sz w:val="22"/>
          <w:szCs w:val="22"/>
        </w:rPr>
        <w:t xml:space="preserve"> Francis,</w:t>
      </w:r>
      <w:r w:rsidR="00B74749">
        <w:rPr>
          <w:sz w:val="22"/>
          <w:szCs w:val="22"/>
        </w:rPr>
        <w:t xml:space="preserve"> 1998</w:t>
      </w:r>
      <w:r w:rsidR="004B6A35">
        <w:rPr>
          <w:sz w:val="22"/>
          <w:szCs w:val="22"/>
        </w:rPr>
        <w:t>).</w:t>
      </w:r>
      <w:r w:rsidR="00C96166" w:rsidRPr="00453D36">
        <w:rPr>
          <w:sz w:val="22"/>
          <w:szCs w:val="22"/>
        </w:rPr>
        <w:t xml:space="preserve"> Understanding these impacts through established developmental theories </w:t>
      </w:r>
      <w:r w:rsidR="00350904" w:rsidRPr="00453D36">
        <w:rPr>
          <w:sz w:val="22"/>
          <w:szCs w:val="22"/>
        </w:rPr>
        <w:t>enables practitioners, educators, and parents to better support adolescents as they navigate</w:t>
      </w:r>
      <w:r w:rsidR="00C96166" w:rsidRPr="00453D36">
        <w:rPr>
          <w:sz w:val="22"/>
          <w:szCs w:val="22"/>
        </w:rPr>
        <w:t xml:space="preserve"> digital environments.</w:t>
      </w:r>
    </w:p>
    <w:p w14:paraId="15185EF0" w14:textId="77777777" w:rsidR="006E3B47" w:rsidRPr="00453D36" w:rsidRDefault="006E3B47" w:rsidP="00C96166">
      <w:pPr>
        <w:rPr>
          <w:sz w:val="22"/>
          <w:szCs w:val="22"/>
        </w:rPr>
      </w:pPr>
    </w:p>
    <w:p w14:paraId="79CEDDDC" w14:textId="60F78EDD" w:rsidR="00640D76" w:rsidRPr="00453D36" w:rsidRDefault="00C96166" w:rsidP="00C96166">
      <w:pPr>
        <w:rPr>
          <w:sz w:val="22"/>
          <w:szCs w:val="22"/>
        </w:rPr>
      </w:pPr>
      <w:r w:rsidRPr="00453D36">
        <w:rPr>
          <w:sz w:val="22"/>
          <w:szCs w:val="22"/>
        </w:rPr>
        <w:t>This</w:t>
      </w:r>
      <w:r w:rsidR="0052743B" w:rsidRPr="00453D36">
        <w:rPr>
          <w:sz w:val="22"/>
          <w:szCs w:val="22"/>
        </w:rPr>
        <w:t xml:space="preserve"> re</w:t>
      </w:r>
      <w:r w:rsidR="00D80406" w:rsidRPr="00453D36">
        <w:rPr>
          <w:sz w:val="22"/>
          <w:szCs w:val="22"/>
        </w:rPr>
        <w:t>search</w:t>
      </w:r>
      <w:r w:rsidRPr="00453D36">
        <w:rPr>
          <w:sz w:val="22"/>
          <w:szCs w:val="22"/>
        </w:rPr>
        <w:t xml:space="preserve"> essay explores Bowlby’s and Erikson’s theories in depth, applying them to adolescent development and examining how social media can both support and hinder mental health. It also discusses the challenges adolescents face, including negative self-comparison, pressure to conform, cyberbullying, and emotional dysregulation. Finally, the essay highlights the importance of resilience-building strategies such as gratitude, compassion, acceptance, and forgiveness, which can help adolescents manage stress and develop healthier relationships with social </w:t>
      </w:r>
      <w:r w:rsidR="002902EA" w:rsidRPr="00453D36">
        <w:rPr>
          <w:sz w:val="22"/>
          <w:szCs w:val="22"/>
        </w:rPr>
        <w:t>media</w:t>
      </w:r>
      <w:r w:rsidR="002902EA">
        <w:rPr>
          <w:sz w:val="22"/>
          <w:szCs w:val="22"/>
        </w:rPr>
        <w:t xml:space="preserve"> (</w:t>
      </w:r>
      <w:r w:rsidR="00300A90">
        <w:rPr>
          <w:sz w:val="22"/>
          <w:szCs w:val="22"/>
        </w:rPr>
        <w:t>P, shavoer</w:t>
      </w:r>
      <w:r w:rsidR="00A52037">
        <w:rPr>
          <w:sz w:val="22"/>
          <w:szCs w:val="22"/>
        </w:rPr>
        <w:t>2013).</w:t>
      </w:r>
      <w:r w:rsidRPr="00453D36">
        <w:rPr>
          <w:sz w:val="22"/>
          <w:szCs w:val="22"/>
        </w:rPr>
        <w:t xml:space="preserve"> By integrating theory, contemporary issues, and practical approaches, this essay provides a comprehensive understanding </w:t>
      </w:r>
      <w:r w:rsidR="00CF332D" w:rsidRPr="00453D36">
        <w:rPr>
          <w:sz w:val="22"/>
          <w:szCs w:val="22"/>
        </w:rPr>
        <w:t xml:space="preserve">of </w:t>
      </w:r>
      <w:r w:rsidR="00D973AB" w:rsidRPr="00453D36">
        <w:rPr>
          <w:sz w:val="22"/>
          <w:szCs w:val="22"/>
        </w:rPr>
        <w:t>adolescent</w:t>
      </w:r>
      <w:r w:rsidR="00CF332D" w:rsidRPr="00453D36">
        <w:rPr>
          <w:sz w:val="22"/>
          <w:szCs w:val="22"/>
        </w:rPr>
        <w:t xml:space="preserve"> development in the </w:t>
      </w:r>
      <w:r w:rsidR="00D973AB" w:rsidRPr="00453D36">
        <w:rPr>
          <w:sz w:val="22"/>
          <w:szCs w:val="22"/>
        </w:rPr>
        <w:t>digital age.</w:t>
      </w:r>
    </w:p>
    <w:p w14:paraId="1163256C" w14:textId="77777777" w:rsidR="006828A0" w:rsidRPr="006D37AD" w:rsidRDefault="006828A0" w:rsidP="00C96166">
      <w:pPr>
        <w:rPr>
          <w:rFonts w:ascii="Arial" w:hAnsi="Arial" w:cs="Arial"/>
          <w:sz w:val="22"/>
          <w:szCs w:val="22"/>
        </w:rPr>
      </w:pPr>
    </w:p>
    <w:p w14:paraId="35D096F5" w14:textId="77777777" w:rsidR="006828A0" w:rsidRPr="00970104" w:rsidRDefault="006828A0" w:rsidP="00C96166">
      <w:pPr>
        <w:rPr>
          <w:rFonts w:ascii="Arial" w:hAnsi="Arial" w:cs="Arial"/>
          <w:sz w:val="22"/>
          <w:szCs w:val="22"/>
        </w:rPr>
      </w:pPr>
    </w:p>
    <w:p w14:paraId="00828C9C" w14:textId="77777777" w:rsidR="006828A0" w:rsidRPr="00970104" w:rsidRDefault="006828A0" w:rsidP="00C96166">
      <w:pPr>
        <w:rPr>
          <w:rFonts w:ascii="Arial" w:hAnsi="Arial" w:cs="Arial"/>
          <w:sz w:val="22"/>
          <w:szCs w:val="22"/>
        </w:rPr>
      </w:pPr>
    </w:p>
    <w:p w14:paraId="10129BAF" w14:textId="77777777" w:rsidR="006828A0" w:rsidRDefault="006828A0" w:rsidP="00C96166"/>
    <w:p w14:paraId="426C7DCD" w14:textId="77777777" w:rsidR="006828A0" w:rsidRDefault="006828A0" w:rsidP="00C96166"/>
    <w:p w14:paraId="3E9D3C21" w14:textId="57F3691D" w:rsidR="00144273" w:rsidRPr="00752E1F" w:rsidRDefault="00144273" w:rsidP="00C96166">
      <w:pPr>
        <w:rPr>
          <w:rFonts w:ascii="Arial" w:hAnsi="Arial" w:cs="Arial"/>
          <w:b/>
          <w:bCs/>
          <w:sz w:val="22"/>
          <w:szCs w:val="22"/>
        </w:rPr>
      </w:pPr>
      <w:r w:rsidRPr="00752E1F">
        <w:rPr>
          <w:rFonts w:ascii="Arial" w:hAnsi="Arial" w:cs="Arial"/>
          <w:b/>
          <w:bCs/>
          <w:sz w:val="22"/>
          <w:szCs w:val="22"/>
        </w:rPr>
        <w:t xml:space="preserve">1). </w:t>
      </w:r>
      <w:r w:rsidR="00D56351" w:rsidRPr="00752E1F">
        <w:rPr>
          <w:rFonts w:ascii="Arial" w:hAnsi="Arial" w:cs="Arial"/>
          <w:b/>
          <w:bCs/>
          <w:sz w:val="22"/>
          <w:szCs w:val="22"/>
        </w:rPr>
        <w:t>Bowlby's attachment theory</w:t>
      </w:r>
    </w:p>
    <w:p w14:paraId="6701BF41" w14:textId="49468447" w:rsidR="00423019" w:rsidRPr="00BF5523" w:rsidRDefault="00423019" w:rsidP="00423019">
      <w:pPr>
        <w:rPr>
          <w:sz w:val="22"/>
          <w:szCs w:val="22"/>
        </w:rPr>
      </w:pPr>
      <w:r w:rsidRPr="00BF5523">
        <w:rPr>
          <w:sz w:val="22"/>
          <w:szCs w:val="22"/>
        </w:rPr>
        <w:t>Ad</w:t>
      </w:r>
      <w:r w:rsidR="002866F0" w:rsidRPr="00BF5523">
        <w:rPr>
          <w:sz w:val="22"/>
          <w:szCs w:val="22"/>
        </w:rPr>
        <w:t>olescence support</w:t>
      </w:r>
      <w:r w:rsidRPr="00BF5523">
        <w:rPr>
          <w:sz w:val="22"/>
          <w:szCs w:val="22"/>
        </w:rPr>
        <w:t xml:space="preserve"> can also intensify developmental challenges such as low self-esteem, anxiety, mood instability, and cognitive overload. Understanding these impacts through established developmental theories </w:t>
      </w:r>
      <w:r w:rsidR="00BF5523" w:rsidRPr="00BF5523">
        <w:rPr>
          <w:sz w:val="22"/>
          <w:szCs w:val="22"/>
        </w:rPr>
        <w:t>enables practitioners, educators, and parents to better support adolescents as they navigate</w:t>
      </w:r>
      <w:r w:rsidRPr="00BF5523">
        <w:rPr>
          <w:sz w:val="22"/>
          <w:szCs w:val="22"/>
        </w:rPr>
        <w:t xml:space="preserve"> digital environments.</w:t>
      </w:r>
    </w:p>
    <w:p w14:paraId="23897886" w14:textId="74A1AEAD" w:rsidR="0003281B" w:rsidRPr="00BF5523" w:rsidRDefault="00423019" w:rsidP="001F60CB">
      <w:pPr>
        <w:rPr>
          <w:sz w:val="22"/>
          <w:szCs w:val="22"/>
        </w:rPr>
      </w:pPr>
      <w:r w:rsidRPr="00BF5523">
        <w:rPr>
          <w:sz w:val="22"/>
          <w:szCs w:val="22"/>
        </w:rPr>
        <w:t xml:space="preserve">This essay explores Bowlby’s and Erikson’s theories in depth, applying them to adolescent development and examining how social media can both support and hinder mental health. It also discusses the challenges adolescents face, including negative self-comparison, pressure to conform, cyberbullying, and emotional </w:t>
      </w:r>
      <w:proofErr w:type="gramStart"/>
      <w:r w:rsidRPr="00BF5523">
        <w:rPr>
          <w:sz w:val="22"/>
          <w:szCs w:val="22"/>
        </w:rPr>
        <w:t>dysregulation</w:t>
      </w:r>
      <w:r w:rsidR="00F044D4">
        <w:rPr>
          <w:sz w:val="22"/>
          <w:szCs w:val="22"/>
        </w:rPr>
        <w:t>(</w:t>
      </w:r>
      <w:proofErr w:type="gramEnd"/>
      <w:r w:rsidR="00693EEA">
        <w:rPr>
          <w:sz w:val="22"/>
          <w:szCs w:val="22"/>
        </w:rPr>
        <w:t>A</w:t>
      </w:r>
      <w:r w:rsidR="00B51EFE">
        <w:rPr>
          <w:sz w:val="22"/>
          <w:szCs w:val="22"/>
        </w:rPr>
        <w:t>. Goncu-Kose, Springer, 2023).</w:t>
      </w:r>
      <w:r w:rsidRPr="00BF5523">
        <w:rPr>
          <w:sz w:val="22"/>
          <w:szCs w:val="22"/>
        </w:rPr>
        <w:t xml:space="preserve"> Finally, the essay highlights the importance of resilience-building strategies such as gratitude, compassion, acceptance, and forgiveness, which can help adolescents manage stress and develop healthier relationships with social media. By integrating theory, contemporary issues, and practical approaches, this essay provides a comprehensive understanding of </w:t>
      </w:r>
      <w:r w:rsidR="00E44CA4" w:rsidRPr="00BF5523">
        <w:rPr>
          <w:sz w:val="22"/>
          <w:szCs w:val="22"/>
        </w:rPr>
        <w:t xml:space="preserve">these </w:t>
      </w:r>
      <w:r w:rsidR="002902EA" w:rsidRPr="00BF5523">
        <w:rPr>
          <w:sz w:val="22"/>
          <w:szCs w:val="22"/>
        </w:rPr>
        <w:t>challenge</w:t>
      </w:r>
      <w:r w:rsidR="002902EA">
        <w:rPr>
          <w:sz w:val="22"/>
          <w:szCs w:val="22"/>
        </w:rPr>
        <w:t>s (</w:t>
      </w:r>
      <w:proofErr w:type="spellStart"/>
      <w:r w:rsidR="00424DCC">
        <w:rPr>
          <w:sz w:val="22"/>
          <w:szCs w:val="22"/>
        </w:rPr>
        <w:t>Ltricha</w:t>
      </w:r>
      <w:proofErr w:type="spellEnd"/>
      <w:r w:rsidR="00424DCC">
        <w:rPr>
          <w:sz w:val="22"/>
          <w:szCs w:val="22"/>
        </w:rPr>
        <w:t>,</w:t>
      </w:r>
      <w:r w:rsidR="004A134C">
        <w:rPr>
          <w:sz w:val="22"/>
          <w:szCs w:val="22"/>
        </w:rPr>
        <w:t xml:space="preserve"> </w:t>
      </w:r>
      <w:r w:rsidR="00424DCC">
        <w:rPr>
          <w:sz w:val="22"/>
          <w:szCs w:val="22"/>
        </w:rPr>
        <w:t>Wil</w:t>
      </w:r>
      <w:r w:rsidR="004A134C">
        <w:rPr>
          <w:sz w:val="22"/>
          <w:szCs w:val="22"/>
        </w:rPr>
        <w:t>ey2018)</w:t>
      </w:r>
      <w:r w:rsidR="00B00999">
        <w:rPr>
          <w:sz w:val="22"/>
          <w:szCs w:val="22"/>
        </w:rPr>
        <w:t>. Finally</w:t>
      </w:r>
      <w:r w:rsidR="00B147B6" w:rsidRPr="00BF5523">
        <w:rPr>
          <w:sz w:val="22"/>
          <w:szCs w:val="22"/>
        </w:rPr>
        <w:t xml:space="preserve">, </w:t>
      </w:r>
      <w:r w:rsidR="0039177F" w:rsidRPr="00BF5523">
        <w:rPr>
          <w:sz w:val="22"/>
          <w:szCs w:val="22"/>
        </w:rPr>
        <w:t xml:space="preserve">we look at how it </w:t>
      </w:r>
      <w:r w:rsidR="00B147B6" w:rsidRPr="00BF5523">
        <w:rPr>
          <w:sz w:val="22"/>
          <w:szCs w:val="22"/>
        </w:rPr>
        <w:t xml:space="preserve">highlights the importance of resilience-building strategies such as gratitude, compassion, acceptance, and forgiveness, which can help adolescents manage stress and develop healthier relationships with social media. By integrating theory, contemporary issues, and practical approaches, </w:t>
      </w:r>
      <w:r w:rsidR="00C51013" w:rsidRPr="00BF5523">
        <w:rPr>
          <w:sz w:val="22"/>
          <w:szCs w:val="22"/>
        </w:rPr>
        <w:t xml:space="preserve">the </w:t>
      </w:r>
      <w:r w:rsidR="00B147B6" w:rsidRPr="00BF5523">
        <w:rPr>
          <w:sz w:val="22"/>
          <w:szCs w:val="22"/>
        </w:rPr>
        <w:t xml:space="preserve">essay provides a comprehensive </w:t>
      </w:r>
      <w:r w:rsidR="009036B9" w:rsidRPr="00BF5523">
        <w:rPr>
          <w:sz w:val="22"/>
          <w:szCs w:val="22"/>
        </w:rPr>
        <w:t xml:space="preserve">understanding </w:t>
      </w:r>
      <w:r w:rsidR="00370DDF" w:rsidRPr="00BF5523">
        <w:rPr>
          <w:sz w:val="22"/>
          <w:szCs w:val="22"/>
        </w:rPr>
        <w:t>of</w:t>
      </w:r>
      <w:r w:rsidR="009036B9" w:rsidRPr="00BF5523">
        <w:rPr>
          <w:sz w:val="22"/>
          <w:szCs w:val="22"/>
        </w:rPr>
        <w:t xml:space="preserve"> </w:t>
      </w:r>
      <w:r w:rsidR="00370DDF" w:rsidRPr="00BF5523">
        <w:rPr>
          <w:sz w:val="22"/>
          <w:szCs w:val="22"/>
        </w:rPr>
        <w:t>challenges linked to Attachment</w:t>
      </w:r>
      <w:r w:rsidR="00740860" w:rsidRPr="00BF5523">
        <w:rPr>
          <w:sz w:val="22"/>
          <w:szCs w:val="22"/>
        </w:rPr>
        <w:t>.</w:t>
      </w:r>
    </w:p>
    <w:p w14:paraId="67A6ED0F" w14:textId="0BBA04B3" w:rsidR="00740860" w:rsidRPr="00BF5523" w:rsidRDefault="00740860" w:rsidP="001F60CB">
      <w:pPr>
        <w:rPr>
          <w:sz w:val="22"/>
          <w:szCs w:val="22"/>
        </w:rPr>
      </w:pPr>
      <w:r w:rsidRPr="00BF5523">
        <w:rPr>
          <w:sz w:val="22"/>
          <w:szCs w:val="22"/>
        </w:rPr>
        <w:t>3). Challenges</w:t>
      </w:r>
      <w:r w:rsidR="00C13CF1" w:rsidRPr="00BF5523">
        <w:rPr>
          <w:sz w:val="22"/>
          <w:szCs w:val="22"/>
        </w:rPr>
        <w:t xml:space="preserve"> </w:t>
      </w:r>
      <w:r w:rsidR="00E536D4" w:rsidRPr="00BF5523">
        <w:rPr>
          <w:sz w:val="22"/>
          <w:szCs w:val="22"/>
        </w:rPr>
        <w:t>linked to identity development.</w:t>
      </w:r>
    </w:p>
    <w:p w14:paraId="10800CFA" w14:textId="77777777" w:rsidR="0004700D" w:rsidRPr="00BF5523" w:rsidRDefault="0004700D" w:rsidP="002C0909">
      <w:pPr>
        <w:ind w:left="720"/>
        <w:rPr>
          <w:rFonts w:ascii="Arial" w:hAnsi="Arial" w:cs="Arial"/>
          <w:sz w:val="22"/>
          <w:szCs w:val="22"/>
        </w:rPr>
      </w:pPr>
      <w:r w:rsidRPr="00BF5523">
        <w:rPr>
          <w:rFonts w:ascii="Arial" w:hAnsi="Arial" w:cs="Arial"/>
          <w:b/>
          <w:bCs/>
          <w:sz w:val="22"/>
          <w:szCs w:val="22"/>
        </w:rPr>
        <w:t>Low self-esteem:</w:t>
      </w:r>
      <w:r w:rsidRPr="00BF5523">
        <w:rPr>
          <w:rFonts w:ascii="Arial" w:hAnsi="Arial" w:cs="Arial"/>
          <w:sz w:val="22"/>
          <w:szCs w:val="22"/>
        </w:rPr>
        <w:t xml:space="preserve"> Insecure attachment increases vulnerability to negative self-evaluation, especially when comparing oneself to idealised online images.</w:t>
      </w:r>
    </w:p>
    <w:p w14:paraId="1B7E83C0" w14:textId="77777777" w:rsidR="0004700D" w:rsidRPr="00BF5523" w:rsidRDefault="0004700D" w:rsidP="004910D0">
      <w:pPr>
        <w:ind w:left="720"/>
        <w:rPr>
          <w:rFonts w:ascii="Arial" w:hAnsi="Arial" w:cs="Arial"/>
          <w:sz w:val="22"/>
          <w:szCs w:val="22"/>
        </w:rPr>
      </w:pPr>
      <w:r w:rsidRPr="00BF5523">
        <w:rPr>
          <w:rFonts w:ascii="Arial" w:hAnsi="Arial" w:cs="Arial"/>
          <w:b/>
          <w:bCs/>
          <w:sz w:val="22"/>
          <w:szCs w:val="22"/>
        </w:rPr>
        <w:t>Mood changes:</w:t>
      </w:r>
      <w:r w:rsidRPr="00BF5523">
        <w:rPr>
          <w:rFonts w:ascii="Arial" w:hAnsi="Arial" w:cs="Arial"/>
          <w:sz w:val="22"/>
          <w:szCs w:val="22"/>
        </w:rPr>
        <w:t xml:space="preserve"> Adolescents may experience emotional highs and lows based on online feedback.</w:t>
      </w:r>
    </w:p>
    <w:p w14:paraId="5F9127AD" w14:textId="66F516F1" w:rsidR="0004700D" w:rsidRPr="00BF5523" w:rsidRDefault="0004700D" w:rsidP="0004700D">
      <w:pPr>
        <w:rPr>
          <w:rFonts w:ascii="Arial" w:hAnsi="Arial" w:cs="Arial"/>
          <w:sz w:val="22"/>
          <w:szCs w:val="22"/>
        </w:rPr>
      </w:pPr>
      <w:r w:rsidRPr="00BF5523">
        <w:rPr>
          <w:rFonts w:ascii="Arial" w:hAnsi="Arial" w:cs="Arial"/>
          <w:b/>
          <w:bCs/>
          <w:sz w:val="22"/>
          <w:szCs w:val="22"/>
        </w:rPr>
        <w:t>Anxiety:</w:t>
      </w:r>
      <w:r w:rsidRPr="00BF5523">
        <w:rPr>
          <w:rFonts w:ascii="Arial" w:hAnsi="Arial" w:cs="Arial"/>
          <w:sz w:val="22"/>
          <w:szCs w:val="22"/>
        </w:rPr>
        <w:t xml:space="preserve"> Fear of missing out (FOMO can also intensify developmental challenges such as low self-esteem, anxiety, mood instability, and cognitive overload. Understanding these impacts through established developmental theories </w:t>
      </w:r>
      <w:r w:rsidR="00F7220B">
        <w:rPr>
          <w:rFonts w:ascii="Arial" w:hAnsi="Arial" w:cs="Arial"/>
          <w:sz w:val="22"/>
          <w:szCs w:val="22"/>
        </w:rPr>
        <w:t>enables practitioners, educators, and parents to better support adolescents as they navigate</w:t>
      </w:r>
      <w:r w:rsidRPr="00BF5523">
        <w:rPr>
          <w:rFonts w:ascii="Arial" w:hAnsi="Arial" w:cs="Arial"/>
          <w:sz w:val="22"/>
          <w:szCs w:val="22"/>
        </w:rPr>
        <w:t xml:space="preserve"> digital environments.</w:t>
      </w:r>
    </w:p>
    <w:p w14:paraId="5EAC0A43" w14:textId="7D1D9DA9" w:rsidR="0004700D" w:rsidRPr="00BF5523" w:rsidRDefault="0004700D" w:rsidP="004910D0">
      <w:pPr>
        <w:ind w:left="720"/>
        <w:rPr>
          <w:rFonts w:ascii="Arial" w:hAnsi="Arial" w:cs="Arial"/>
          <w:sz w:val="22"/>
          <w:szCs w:val="22"/>
        </w:rPr>
      </w:pPr>
      <w:r w:rsidRPr="00BF5523">
        <w:rPr>
          <w:rFonts w:ascii="Arial" w:hAnsi="Arial" w:cs="Arial"/>
          <w:sz w:val="22"/>
          <w:szCs w:val="22"/>
        </w:rPr>
        <w:t xml:space="preserve">This essay explores Bowlby’s and Erikson’s theories in depth, applying them to adolescent development and examining how social media can both support and hinder mental health. It also discusses the challenges adolescents face, including negative self-comparison, pressure to conform, cyberbullying, and emotional dysregulation. Finally, the essay highlights the importance of resilience-building strategies such as gratitude, compassion, acceptance, and forgiveness, which can help adolescents manage stress and develop healthier relationships with social media. By integrating theory, contemporary issues, and practical approaches, this essay provides a comprehensive understanding </w:t>
      </w:r>
      <w:r w:rsidR="00B07FAE" w:rsidRPr="00BF5523">
        <w:rPr>
          <w:rFonts w:ascii="Arial" w:hAnsi="Arial" w:cs="Arial"/>
          <w:sz w:val="22"/>
          <w:szCs w:val="22"/>
        </w:rPr>
        <w:t xml:space="preserve">of </w:t>
      </w:r>
      <w:r w:rsidR="00A679E4" w:rsidRPr="00BF5523">
        <w:rPr>
          <w:rFonts w:ascii="Arial" w:hAnsi="Arial" w:cs="Arial"/>
          <w:sz w:val="22"/>
          <w:szCs w:val="22"/>
        </w:rPr>
        <w:t>F</w:t>
      </w:r>
      <w:r w:rsidRPr="00BF5523">
        <w:rPr>
          <w:rFonts w:ascii="Arial" w:hAnsi="Arial" w:cs="Arial"/>
          <w:sz w:val="22"/>
          <w:szCs w:val="22"/>
        </w:rPr>
        <w:t>OMO</w:t>
      </w:r>
      <w:proofErr w:type="gramStart"/>
      <w:r w:rsidRPr="00BF5523">
        <w:rPr>
          <w:rFonts w:ascii="Arial" w:hAnsi="Arial" w:cs="Arial"/>
          <w:sz w:val="22"/>
          <w:szCs w:val="22"/>
        </w:rPr>
        <w:t>)</w:t>
      </w:r>
      <w:proofErr w:type="gramEnd"/>
      <w:r w:rsidRPr="00BF5523">
        <w:rPr>
          <w:rFonts w:ascii="Arial" w:hAnsi="Arial" w:cs="Arial"/>
          <w:sz w:val="22"/>
          <w:szCs w:val="22"/>
        </w:rPr>
        <w:t xml:space="preserve"> and social rejection can heighten anxiety levels.</w:t>
      </w:r>
    </w:p>
    <w:p w14:paraId="09129432" w14:textId="77777777" w:rsidR="0004700D" w:rsidRPr="00BF5523" w:rsidRDefault="0004700D" w:rsidP="004910D0">
      <w:pPr>
        <w:ind w:left="720"/>
        <w:rPr>
          <w:rFonts w:ascii="Arial" w:hAnsi="Arial" w:cs="Arial"/>
          <w:sz w:val="22"/>
          <w:szCs w:val="22"/>
        </w:rPr>
      </w:pPr>
      <w:r w:rsidRPr="00BF5523">
        <w:rPr>
          <w:rFonts w:ascii="Arial" w:hAnsi="Arial" w:cs="Arial"/>
          <w:b/>
          <w:bCs/>
          <w:sz w:val="22"/>
          <w:szCs w:val="22"/>
        </w:rPr>
        <w:t>Cognitive pressure:</w:t>
      </w:r>
      <w:r w:rsidRPr="00BF5523">
        <w:rPr>
          <w:rFonts w:ascii="Arial" w:hAnsi="Arial" w:cs="Arial"/>
          <w:sz w:val="22"/>
          <w:szCs w:val="22"/>
        </w:rPr>
        <w:t xml:space="preserve"> Constant monitoring of social media can overload the brain, reduce focus and increase stress.</w:t>
      </w:r>
    </w:p>
    <w:p w14:paraId="28CBEC33" w14:textId="1805607D" w:rsidR="0004700D" w:rsidRPr="00BF5523" w:rsidRDefault="0004700D" w:rsidP="0004700D">
      <w:pPr>
        <w:rPr>
          <w:rFonts w:ascii="Arial" w:hAnsi="Arial" w:cs="Arial"/>
          <w:sz w:val="22"/>
          <w:szCs w:val="22"/>
        </w:rPr>
      </w:pPr>
      <w:r w:rsidRPr="00BF5523">
        <w:rPr>
          <w:rFonts w:ascii="Arial" w:hAnsi="Arial" w:cs="Arial"/>
          <w:sz w:val="22"/>
          <w:szCs w:val="22"/>
        </w:rPr>
        <w:t>Attachment theory therefore provides a foundation for understanding why some adolescents are more affected by social media than others</w:t>
      </w:r>
      <w:r w:rsidR="00665547" w:rsidRPr="00BF5523">
        <w:rPr>
          <w:rFonts w:ascii="Arial" w:hAnsi="Arial" w:cs="Arial"/>
          <w:sz w:val="22"/>
          <w:szCs w:val="22"/>
        </w:rPr>
        <w:t>.</w:t>
      </w:r>
    </w:p>
    <w:p w14:paraId="3AABB0D1" w14:textId="2A60EA22" w:rsidR="00C13CF1" w:rsidRPr="00BF5523" w:rsidRDefault="00C13CF1" w:rsidP="0004700D">
      <w:pPr>
        <w:rPr>
          <w:rFonts w:ascii="Arial" w:hAnsi="Arial" w:cs="Arial"/>
          <w:sz w:val="22"/>
          <w:szCs w:val="22"/>
        </w:rPr>
      </w:pPr>
      <w:r w:rsidRPr="00BF5523">
        <w:rPr>
          <w:rFonts w:ascii="Arial" w:hAnsi="Arial" w:cs="Arial"/>
          <w:sz w:val="22"/>
          <w:szCs w:val="22"/>
        </w:rPr>
        <w:t xml:space="preserve">4) </w:t>
      </w:r>
      <w:r w:rsidR="00454A87" w:rsidRPr="00BF5523">
        <w:rPr>
          <w:rFonts w:ascii="Arial" w:hAnsi="Arial" w:cs="Arial"/>
          <w:sz w:val="22"/>
          <w:szCs w:val="22"/>
        </w:rPr>
        <w:t>Erikson's</w:t>
      </w:r>
      <w:r w:rsidR="005F5E7A" w:rsidRPr="00BF5523">
        <w:rPr>
          <w:rFonts w:ascii="Arial" w:hAnsi="Arial" w:cs="Arial"/>
          <w:sz w:val="22"/>
          <w:szCs w:val="22"/>
        </w:rPr>
        <w:t xml:space="preserve"> Psychosocial</w:t>
      </w:r>
      <w:r w:rsidR="00053EA7" w:rsidRPr="00BF5523">
        <w:rPr>
          <w:rFonts w:ascii="Arial" w:hAnsi="Arial" w:cs="Arial"/>
          <w:sz w:val="22"/>
          <w:szCs w:val="22"/>
        </w:rPr>
        <w:t xml:space="preserve"> Development theory:</w:t>
      </w:r>
      <w:r w:rsidRPr="00BF5523">
        <w:rPr>
          <w:rFonts w:ascii="Arial" w:hAnsi="Arial" w:cs="Arial"/>
          <w:sz w:val="22"/>
          <w:szCs w:val="22"/>
        </w:rPr>
        <w:t xml:space="preserve"> </w:t>
      </w:r>
      <w:r w:rsidR="00454A87" w:rsidRPr="00BF5523">
        <w:rPr>
          <w:rFonts w:ascii="Arial" w:hAnsi="Arial" w:cs="Arial"/>
          <w:sz w:val="22"/>
          <w:szCs w:val="22"/>
        </w:rPr>
        <w:t xml:space="preserve">Identity </w:t>
      </w:r>
      <w:r w:rsidR="00CF03B0" w:rsidRPr="00BF5523">
        <w:rPr>
          <w:rFonts w:ascii="Arial" w:hAnsi="Arial" w:cs="Arial"/>
          <w:sz w:val="22"/>
          <w:szCs w:val="22"/>
        </w:rPr>
        <w:t>vs Role Confusion</w:t>
      </w:r>
      <w:r w:rsidR="00EC753E" w:rsidRPr="00BF5523">
        <w:rPr>
          <w:rFonts w:ascii="Arial" w:hAnsi="Arial" w:cs="Arial"/>
          <w:sz w:val="22"/>
          <w:szCs w:val="22"/>
        </w:rPr>
        <w:t>.</w:t>
      </w:r>
    </w:p>
    <w:p w14:paraId="5240FB83" w14:textId="77777777" w:rsidR="003B27F5" w:rsidRDefault="002348C3" w:rsidP="002348C3">
      <w:pPr>
        <w:rPr>
          <w:rFonts w:ascii="Arial" w:hAnsi="Arial" w:cs="Arial"/>
          <w:sz w:val="22"/>
          <w:szCs w:val="22"/>
        </w:rPr>
      </w:pPr>
      <w:r w:rsidRPr="00BF5523">
        <w:rPr>
          <w:rFonts w:ascii="Arial" w:hAnsi="Arial" w:cs="Arial"/>
          <w:sz w:val="22"/>
          <w:szCs w:val="22"/>
        </w:rPr>
        <w:t xml:space="preserve">Erikson (1968) proposed eight stages of psychosocial development, with adolescence centred on </w:t>
      </w:r>
      <w:r w:rsidRPr="00BF5523">
        <w:rPr>
          <w:rFonts w:ascii="Arial" w:hAnsi="Arial" w:cs="Arial"/>
          <w:b/>
          <w:bCs/>
          <w:sz w:val="22"/>
          <w:szCs w:val="22"/>
        </w:rPr>
        <w:t>Identity vs Role Confusion</w:t>
      </w:r>
      <w:r w:rsidRPr="00BF5523">
        <w:rPr>
          <w:rFonts w:ascii="Arial" w:hAnsi="Arial" w:cs="Arial"/>
          <w:sz w:val="22"/>
          <w:szCs w:val="22"/>
        </w:rPr>
        <w:t>.</w:t>
      </w:r>
    </w:p>
    <w:p w14:paraId="70B99294" w14:textId="33884514" w:rsidR="002348C3" w:rsidRPr="00BF5523" w:rsidRDefault="002348C3" w:rsidP="002348C3">
      <w:pPr>
        <w:rPr>
          <w:rFonts w:ascii="Arial" w:hAnsi="Arial" w:cs="Arial"/>
          <w:sz w:val="22"/>
          <w:szCs w:val="22"/>
        </w:rPr>
      </w:pPr>
      <w:r w:rsidRPr="00BF5523">
        <w:rPr>
          <w:rFonts w:ascii="Arial" w:hAnsi="Arial" w:cs="Arial"/>
          <w:sz w:val="22"/>
          <w:szCs w:val="22"/>
        </w:rPr>
        <w:t xml:space="preserve"> During this stage, adolescents explore personal values, beliefs, and roles, striving to form a coherent </w:t>
      </w:r>
      <w:proofErr w:type="gramStart"/>
      <w:r w:rsidRPr="00BF5523">
        <w:rPr>
          <w:rFonts w:ascii="Arial" w:hAnsi="Arial" w:cs="Arial"/>
          <w:sz w:val="22"/>
          <w:szCs w:val="22"/>
        </w:rPr>
        <w:t>identity</w:t>
      </w:r>
      <w:r w:rsidR="00D405B2">
        <w:rPr>
          <w:rFonts w:ascii="Arial" w:hAnsi="Arial" w:cs="Arial"/>
          <w:sz w:val="22"/>
          <w:szCs w:val="22"/>
        </w:rPr>
        <w:t>(</w:t>
      </w:r>
      <w:proofErr w:type="gramEnd"/>
      <w:r w:rsidR="00D405B2">
        <w:rPr>
          <w:rFonts w:ascii="Arial" w:hAnsi="Arial" w:cs="Arial"/>
          <w:sz w:val="22"/>
          <w:szCs w:val="22"/>
        </w:rPr>
        <w:t>C</w:t>
      </w:r>
      <w:r w:rsidR="00AF5C32">
        <w:rPr>
          <w:rFonts w:ascii="Arial" w:hAnsi="Arial" w:cs="Arial"/>
          <w:sz w:val="22"/>
          <w:szCs w:val="22"/>
        </w:rPr>
        <w:t xml:space="preserve"> </w:t>
      </w:r>
      <w:r w:rsidR="00D405B2">
        <w:rPr>
          <w:rFonts w:ascii="Arial" w:hAnsi="Arial" w:cs="Arial"/>
          <w:sz w:val="22"/>
          <w:szCs w:val="22"/>
        </w:rPr>
        <w:t>levine</w:t>
      </w:r>
      <w:r w:rsidR="00AF5C32">
        <w:rPr>
          <w:rFonts w:ascii="Arial" w:hAnsi="Arial" w:cs="Arial"/>
          <w:sz w:val="22"/>
          <w:szCs w:val="22"/>
        </w:rPr>
        <w:t xml:space="preserve">1987). </w:t>
      </w:r>
      <w:r w:rsidRPr="00BF5523">
        <w:rPr>
          <w:rFonts w:ascii="Arial" w:hAnsi="Arial" w:cs="Arial"/>
          <w:sz w:val="22"/>
          <w:szCs w:val="22"/>
        </w:rPr>
        <w:t xml:space="preserve"> Successful resolution leads to confidence and direction, while failure results in confusion, insecurity, and vulnerability to external pressures.</w:t>
      </w:r>
    </w:p>
    <w:p w14:paraId="1A393D5E" w14:textId="77777777" w:rsidR="002348C3" w:rsidRPr="00BF5523" w:rsidRDefault="002348C3" w:rsidP="002348C3">
      <w:pPr>
        <w:rPr>
          <w:rFonts w:ascii="Arial" w:hAnsi="Arial" w:cs="Arial"/>
          <w:b/>
          <w:bCs/>
          <w:sz w:val="22"/>
          <w:szCs w:val="22"/>
        </w:rPr>
      </w:pPr>
      <w:r w:rsidRPr="00BF5523">
        <w:rPr>
          <w:rFonts w:ascii="Arial" w:hAnsi="Arial" w:cs="Arial"/>
          <w:b/>
          <w:bCs/>
          <w:sz w:val="22"/>
          <w:szCs w:val="22"/>
        </w:rPr>
        <w:t>Application to Adolescence</w:t>
      </w:r>
    </w:p>
    <w:p w14:paraId="20F3ED88" w14:textId="77777777" w:rsidR="002348C3" w:rsidRPr="00BF5523" w:rsidRDefault="002348C3" w:rsidP="002348C3">
      <w:pPr>
        <w:rPr>
          <w:rFonts w:ascii="Arial" w:hAnsi="Arial" w:cs="Arial"/>
          <w:sz w:val="22"/>
          <w:szCs w:val="22"/>
        </w:rPr>
      </w:pPr>
      <w:r w:rsidRPr="00BF5523">
        <w:rPr>
          <w:rFonts w:ascii="Arial" w:hAnsi="Arial" w:cs="Arial"/>
          <w:sz w:val="22"/>
          <w:szCs w:val="22"/>
        </w:rPr>
        <w:t>Social media plays a significant role in identity formation. Adolescents use online platforms to experiment with appearance, interests, friendships, and self-expression. While this can support identity exploration, it also exposes adolescents to unrealistic standards and constant comparison.</w:t>
      </w:r>
    </w:p>
    <w:p w14:paraId="48EC3E97" w14:textId="7C87E618" w:rsidR="002348C3" w:rsidRPr="00F7220B" w:rsidRDefault="002348C3" w:rsidP="002348C3">
      <w:pPr>
        <w:rPr>
          <w:rFonts w:ascii="Arial" w:hAnsi="Arial" w:cs="Arial"/>
          <w:sz w:val="22"/>
          <w:szCs w:val="22"/>
        </w:rPr>
      </w:pPr>
      <w:r w:rsidRPr="00BF5523">
        <w:rPr>
          <w:rFonts w:ascii="Arial" w:hAnsi="Arial" w:cs="Arial"/>
          <w:sz w:val="22"/>
          <w:szCs w:val="22"/>
        </w:rPr>
        <w:t xml:space="preserve">Erikson’s theory suggests that adolescents who struggle with identity formation may rely heavily on social media for validation. They may adopt online personas that differ from their real selves, leading to </w:t>
      </w:r>
      <w:r w:rsidRPr="00F7220B">
        <w:rPr>
          <w:rFonts w:ascii="Arial" w:hAnsi="Arial" w:cs="Arial"/>
          <w:sz w:val="22"/>
          <w:szCs w:val="22"/>
        </w:rPr>
        <w:t>confusion and emotional conflict. Peer feedback—positive or negative—can strongly influence self-esteem and identity development.</w:t>
      </w:r>
      <w:r w:rsidR="00D6319D">
        <w:rPr>
          <w:rFonts w:ascii="Arial" w:hAnsi="Arial" w:cs="Arial"/>
          <w:sz w:val="22"/>
          <w:szCs w:val="22"/>
        </w:rPr>
        <w:t xml:space="preserve"> </w:t>
      </w:r>
      <w:r w:rsidR="005A0A72">
        <w:rPr>
          <w:rFonts w:ascii="Arial" w:hAnsi="Arial" w:cs="Arial"/>
          <w:sz w:val="22"/>
          <w:szCs w:val="22"/>
        </w:rPr>
        <w:t>(</w:t>
      </w:r>
      <w:r w:rsidR="00803266">
        <w:rPr>
          <w:rFonts w:ascii="Arial" w:hAnsi="Arial" w:cs="Arial"/>
          <w:sz w:val="22"/>
          <w:szCs w:val="22"/>
        </w:rPr>
        <w:t xml:space="preserve">PR </w:t>
      </w:r>
      <w:r w:rsidR="00D6319D">
        <w:rPr>
          <w:rFonts w:ascii="Arial" w:hAnsi="Arial" w:cs="Arial"/>
          <w:sz w:val="22"/>
          <w:szCs w:val="22"/>
        </w:rPr>
        <w:t>Newman,</w:t>
      </w:r>
      <w:r w:rsidR="00803266">
        <w:rPr>
          <w:rFonts w:ascii="Arial" w:hAnsi="Arial" w:cs="Arial"/>
          <w:sz w:val="22"/>
          <w:szCs w:val="22"/>
        </w:rPr>
        <w:t xml:space="preserve"> 1</w:t>
      </w:r>
      <w:r w:rsidR="00D6319D">
        <w:rPr>
          <w:rFonts w:ascii="Arial" w:hAnsi="Arial" w:cs="Arial"/>
          <w:sz w:val="22"/>
          <w:szCs w:val="22"/>
        </w:rPr>
        <w:t>978).</w:t>
      </w:r>
    </w:p>
    <w:p w14:paraId="2A2A0BEF" w14:textId="242D9D76" w:rsidR="002348C3" w:rsidRPr="00F7220B" w:rsidRDefault="0084745A" w:rsidP="002348C3">
      <w:pPr>
        <w:rPr>
          <w:rFonts w:ascii="Arial" w:hAnsi="Arial" w:cs="Arial"/>
          <w:b/>
          <w:bCs/>
          <w:sz w:val="22"/>
          <w:szCs w:val="22"/>
        </w:rPr>
      </w:pPr>
      <w:r w:rsidRPr="00F7220B">
        <w:rPr>
          <w:rFonts w:ascii="Arial" w:hAnsi="Arial" w:cs="Arial"/>
          <w:b/>
          <w:bCs/>
          <w:sz w:val="22"/>
          <w:szCs w:val="22"/>
        </w:rPr>
        <w:t>5</w:t>
      </w:r>
      <w:r w:rsidR="00BC7383" w:rsidRPr="00F7220B">
        <w:rPr>
          <w:rFonts w:ascii="Arial" w:hAnsi="Arial" w:cs="Arial"/>
          <w:b/>
          <w:bCs/>
          <w:sz w:val="22"/>
          <w:szCs w:val="22"/>
        </w:rPr>
        <w:t xml:space="preserve">) </w:t>
      </w:r>
      <w:r w:rsidR="002348C3" w:rsidRPr="00F7220B">
        <w:rPr>
          <w:rFonts w:ascii="Arial" w:hAnsi="Arial" w:cs="Arial"/>
          <w:b/>
          <w:bCs/>
          <w:sz w:val="22"/>
          <w:szCs w:val="22"/>
        </w:rPr>
        <w:t>Challenges Linked to Identity Development</w:t>
      </w:r>
    </w:p>
    <w:p w14:paraId="2A18AAF0" w14:textId="77777777" w:rsidR="002348C3" w:rsidRPr="00F7220B" w:rsidRDefault="002348C3" w:rsidP="004910D0">
      <w:pPr>
        <w:ind w:left="720"/>
        <w:rPr>
          <w:rFonts w:ascii="Arial" w:hAnsi="Arial" w:cs="Arial"/>
          <w:sz w:val="22"/>
          <w:szCs w:val="22"/>
        </w:rPr>
      </w:pPr>
      <w:r w:rsidRPr="00F7220B">
        <w:rPr>
          <w:rFonts w:ascii="Arial" w:hAnsi="Arial" w:cs="Arial"/>
          <w:b/>
          <w:bCs/>
          <w:sz w:val="22"/>
          <w:szCs w:val="22"/>
        </w:rPr>
        <w:t>Low self-esteem:</w:t>
      </w:r>
      <w:r w:rsidRPr="00F7220B">
        <w:rPr>
          <w:rFonts w:ascii="Arial" w:hAnsi="Arial" w:cs="Arial"/>
          <w:sz w:val="22"/>
          <w:szCs w:val="22"/>
        </w:rPr>
        <w:t xml:space="preserve"> Adolescents may feel inadequate when comparing themselves to influencers or peers.</w:t>
      </w:r>
    </w:p>
    <w:p w14:paraId="0F628E3C" w14:textId="77777777" w:rsidR="002348C3" w:rsidRPr="00F7220B" w:rsidRDefault="002348C3" w:rsidP="004910D0">
      <w:pPr>
        <w:ind w:left="720"/>
        <w:rPr>
          <w:rFonts w:ascii="Arial" w:hAnsi="Arial" w:cs="Arial"/>
          <w:sz w:val="22"/>
          <w:szCs w:val="22"/>
        </w:rPr>
      </w:pPr>
      <w:r w:rsidRPr="00F7220B">
        <w:rPr>
          <w:rFonts w:ascii="Arial" w:hAnsi="Arial" w:cs="Arial"/>
          <w:b/>
          <w:bCs/>
          <w:sz w:val="22"/>
          <w:szCs w:val="22"/>
        </w:rPr>
        <w:t>Mood instability:</w:t>
      </w:r>
      <w:r w:rsidRPr="00F7220B">
        <w:rPr>
          <w:rFonts w:ascii="Arial" w:hAnsi="Arial" w:cs="Arial"/>
          <w:sz w:val="22"/>
          <w:szCs w:val="22"/>
        </w:rPr>
        <w:t xml:space="preserve"> Online interactions can rapidly shift emotions, especially when adolescents are still developing regulation skills.</w:t>
      </w:r>
    </w:p>
    <w:p w14:paraId="52F74D7E" w14:textId="77777777" w:rsidR="002348C3" w:rsidRPr="00F7220B" w:rsidRDefault="002348C3" w:rsidP="004910D0">
      <w:pPr>
        <w:ind w:left="720"/>
        <w:rPr>
          <w:rFonts w:ascii="Arial" w:hAnsi="Arial" w:cs="Arial"/>
          <w:sz w:val="22"/>
          <w:szCs w:val="22"/>
        </w:rPr>
      </w:pPr>
      <w:r w:rsidRPr="00F7220B">
        <w:rPr>
          <w:rFonts w:ascii="Arial" w:hAnsi="Arial" w:cs="Arial"/>
          <w:b/>
          <w:bCs/>
          <w:sz w:val="22"/>
          <w:szCs w:val="22"/>
        </w:rPr>
        <w:t>Increased anxiety:</w:t>
      </w:r>
      <w:r w:rsidRPr="00F7220B">
        <w:rPr>
          <w:rFonts w:ascii="Arial" w:hAnsi="Arial" w:cs="Arial"/>
          <w:sz w:val="22"/>
          <w:szCs w:val="22"/>
        </w:rPr>
        <w:t xml:space="preserve"> Pressure to maintain an ideal online identity can heighten stress and worry.</w:t>
      </w:r>
    </w:p>
    <w:p w14:paraId="7464AF5D" w14:textId="77777777" w:rsidR="002348C3" w:rsidRPr="00F7220B" w:rsidRDefault="002348C3" w:rsidP="004910D0">
      <w:pPr>
        <w:ind w:left="720"/>
        <w:rPr>
          <w:rFonts w:ascii="Arial" w:hAnsi="Arial" w:cs="Arial"/>
          <w:sz w:val="22"/>
          <w:szCs w:val="22"/>
        </w:rPr>
      </w:pPr>
      <w:r w:rsidRPr="00F7220B">
        <w:rPr>
          <w:rFonts w:ascii="Arial" w:hAnsi="Arial" w:cs="Arial"/>
          <w:b/>
          <w:bCs/>
          <w:sz w:val="22"/>
          <w:szCs w:val="22"/>
        </w:rPr>
        <w:t>Brain pressure:</w:t>
      </w:r>
      <w:r w:rsidRPr="00F7220B">
        <w:rPr>
          <w:rFonts w:ascii="Arial" w:hAnsi="Arial" w:cs="Arial"/>
          <w:sz w:val="22"/>
          <w:szCs w:val="22"/>
        </w:rPr>
        <w:t xml:space="preserve"> Constant multitasking, notifications, and social comparison can overload cognitive processes.</w:t>
      </w:r>
    </w:p>
    <w:p w14:paraId="55A885C2" w14:textId="77777777" w:rsidR="002348C3" w:rsidRPr="00F7220B" w:rsidRDefault="002348C3" w:rsidP="002348C3">
      <w:pPr>
        <w:rPr>
          <w:rFonts w:ascii="Arial" w:hAnsi="Arial" w:cs="Arial"/>
          <w:sz w:val="22"/>
          <w:szCs w:val="22"/>
        </w:rPr>
      </w:pPr>
      <w:r w:rsidRPr="00F7220B">
        <w:rPr>
          <w:rFonts w:ascii="Arial" w:hAnsi="Arial" w:cs="Arial"/>
          <w:sz w:val="22"/>
          <w:szCs w:val="22"/>
        </w:rPr>
        <w:t>Erikson’s theory highlights how social media can either support identity exploration or intensify developmental struggles.</w:t>
      </w:r>
    </w:p>
    <w:p w14:paraId="37C86DF2" w14:textId="77777777" w:rsidR="00E3766C" w:rsidRPr="00F7220B" w:rsidRDefault="00E3766C" w:rsidP="002348C3">
      <w:pPr>
        <w:rPr>
          <w:rFonts w:ascii="Arial" w:hAnsi="Arial" w:cs="Arial"/>
          <w:sz w:val="22"/>
          <w:szCs w:val="22"/>
        </w:rPr>
      </w:pPr>
    </w:p>
    <w:p w14:paraId="53B776E7" w14:textId="2B1A1BEA" w:rsidR="00C53D25" w:rsidRPr="00F7220B" w:rsidRDefault="00374F50" w:rsidP="002348C3">
      <w:pPr>
        <w:rPr>
          <w:rFonts w:ascii="Arial" w:hAnsi="Arial" w:cs="Arial"/>
          <w:sz w:val="22"/>
          <w:szCs w:val="22"/>
        </w:rPr>
      </w:pPr>
      <w:r w:rsidRPr="00F7220B">
        <w:rPr>
          <w:rFonts w:ascii="Arial" w:hAnsi="Arial" w:cs="Arial"/>
          <w:sz w:val="22"/>
          <w:szCs w:val="22"/>
        </w:rPr>
        <w:t xml:space="preserve">5) </w:t>
      </w:r>
      <w:r w:rsidR="00DA0562" w:rsidRPr="00F7220B">
        <w:rPr>
          <w:rFonts w:ascii="Arial" w:hAnsi="Arial" w:cs="Arial"/>
          <w:sz w:val="22"/>
          <w:szCs w:val="22"/>
        </w:rPr>
        <w:t xml:space="preserve"> </w:t>
      </w:r>
      <w:r w:rsidR="00E54EF2" w:rsidRPr="00F7220B">
        <w:rPr>
          <w:rFonts w:ascii="Arial" w:hAnsi="Arial" w:cs="Arial"/>
          <w:sz w:val="22"/>
          <w:szCs w:val="22"/>
        </w:rPr>
        <w:t xml:space="preserve">Social media and </w:t>
      </w:r>
      <w:r w:rsidR="00BE0C69" w:rsidRPr="00F7220B">
        <w:rPr>
          <w:rFonts w:ascii="Arial" w:hAnsi="Arial" w:cs="Arial"/>
          <w:sz w:val="22"/>
          <w:szCs w:val="22"/>
        </w:rPr>
        <w:t>Adolescent Mental Health</w:t>
      </w:r>
      <w:r w:rsidR="00E3766C" w:rsidRPr="00F7220B">
        <w:rPr>
          <w:rFonts w:ascii="Arial" w:hAnsi="Arial" w:cs="Arial"/>
          <w:sz w:val="22"/>
          <w:szCs w:val="22"/>
        </w:rPr>
        <w:t>.</w:t>
      </w:r>
    </w:p>
    <w:p w14:paraId="5F57D04E" w14:textId="23AD9E80" w:rsidR="00E3766C" w:rsidRPr="00F7220B" w:rsidRDefault="00951491" w:rsidP="002348C3">
      <w:pPr>
        <w:rPr>
          <w:rFonts w:ascii="Arial" w:hAnsi="Arial" w:cs="Arial"/>
          <w:sz w:val="22"/>
          <w:szCs w:val="22"/>
        </w:rPr>
      </w:pPr>
      <w:r w:rsidRPr="00F7220B">
        <w:rPr>
          <w:rFonts w:ascii="Arial" w:hAnsi="Arial" w:cs="Arial"/>
          <w:sz w:val="22"/>
          <w:szCs w:val="22"/>
        </w:rPr>
        <w:t>6)</w:t>
      </w:r>
      <w:r w:rsidR="00374F50" w:rsidRPr="00F7220B">
        <w:rPr>
          <w:rFonts w:ascii="Arial" w:hAnsi="Arial" w:cs="Arial"/>
          <w:sz w:val="22"/>
          <w:szCs w:val="22"/>
        </w:rPr>
        <w:t xml:space="preserve"> </w:t>
      </w:r>
      <w:r w:rsidRPr="00F7220B">
        <w:rPr>
          <w:rFonts w:ascii="Arial" w:hAnsi="Arial" w:cs="Arial"/>
          <w:sz w:val="22"/>
          <w:szCs w:val="22"/>
        </w:rPr>
        <w:t xml:space="preserve"> </w:t>
      </w:r>
      <w:r w:rsidR="00E3766C" w:rsidRPr="00F7220B">
        <w:rPr>
          <w:rFonts w:ascii="Arial" w:hAnsi="Arial" w:cs="Arial"/>
          <w:sz w:val="22"/>
          <w:szCs w:val="22"/>
        </w:rPr>
        <w:t xml:space="preserve">Negative </w:t>
      </w:r>
      <w:r w:rsidR="00FD61F9" w:rsidRPr="00F7220B">
        <w:rPr>
          <w:rFonts w:ascii="Arial" w:hAnsi="Arial" w:cs="Arial"/>
          <w:sz w:val="22"/>
          <w:szCs w:val="22"/>
        </w:rPr>
        <w:t>effects and positive</w:t>
      </w:r>
      <w:r w:rsidR="00A23F5D" w:rsidRPr="00F7220B">
        <w:rPr>
          <w:rFonts w:ascii="Arial" w:hAnsi="Arial" w:cs="Arial"/>
          <w:sz w:val="22"/>
          <w:szCs w:val="22"/>
        </w:rPr>
        <w:t xml:space="preserve"> effects</w:t>
      </w:r>
      <w:r w:rsidR="00FD61F9" w:rsidRPr="00F7220B">
        <w:rPr>
          <w:rFonts w:ascii="Arial" w:hAnsi="Arial" w:cs="Arial"/>
          <w:sz w:val="22"/>
          <w:szCs w:val="22"/>
        </w:rPr>
        <w:t>.</w:t>
      </w:r>
    </w:p>
    <w:p w14:paraId="2C1DC06A" w14:textId="77777777" w:rsidR="000719BF" w:rsidRPr="00F7220B" w:rsidRDefault="000719BF" w:rsidP="000719BF">
      <w:pPr>
        <w:rPr>
          <w:rFonts w:ascii="Arial" w:hAnsi="Arial" w:cs="Arial"/>
          <w:sz w:val="22"/>
          <w:szCs w:val="22"/>
        </w:rPr>
      </w:pPr>
      <w:r w:rsidRPr="00F7220B">
        <w:rPr>
          <w:rFonts w:ascii="Arial" w:hAnsi="Arial" w:cs="Arial"/>
          <w:sz w:val="22"/>
          <w:szCs w:val="22"/>
        </w:rPr>
        <w:t>Negative Effects</w:t>
      </w:r>
    </w:p>
    <w:p w14:paraId="0C6B7828" w14:textId="77777777" w:rsidR="000719BF" w:rsidRPr="00F7220B" w:rsidRDefault="000719BF" w:rsidP="003B6543">
      <w:pPr>
        <w:ind w:left="360"/>
        <w:rPr>
          <w:rFonts w:ascii="Arial" w:hAnsi="Arial" w:cs="Arial"/>
          <w:sz w:val="22"/>
          <w:szCs w:val="22"/>
        </w:rPr>
      </w:pPr>
      <w:r w:rsidRPr="00F7220B">
        <w:rPr>
          <w:rFonts w:ascii="Arial" w:hAnsi="Arial" w:cs="Arial"/>
          <w:b/>
          <w:bCs/>
          <w:sz w:val="22"/>
          <w:szCs w:val="22"/>
        </w:rPr>
        <w:t>Low Self-Esteem:</w:t>
      </w:r>
      <w:r w:rsidRPr="00F7220B">
        <w:rPr>
          <w:rFonts w:ascii="Arial" w:hAnsi="Arial" w:cs="Arial"/>
          <w:sz w:val="22"/>
          <w:szCs w:val="22"/>
        </w:rPr>
        <w:t xml:space="preserve"> Exposure to idealised images and lifestyles can lead adolescents to feel inferior. Studies show that frequent social comparison increases depressive symptoms (Vogel et al., 2014).</w:t>
      </w:r>
    </w:p>
    <w:p w14:paraId="5DADD8ED" w14:textId="77777777" w:rsidR="00833EE1" w:rsidRPr="00F7220B" w:rsidRDefault="000719BF" w:rsidP="003B6543">
      <w:pPr>
        <w:ind w:left="360"/>
        <w:rPr>
          <w:rFonts w:ascii="Arial" w:hAnsi="Arial" w:cs="Arial"/>
          <w:sz w:val="22"/>
          <w:szCs w:val="22"/>
        </w:rPr>
      </w:pPr>
      <w:r w:rsidRPr="00F7220B">
        <w:rPr>
          <w:rFonts w:ascii="Arial" w:hAnsi="Arial" w:cs="Arial"/>
          <w:b/>
          <w:bCs/>
          <w:sz w:val="22"/>
          <w:szCs w:val="22"/>
        </w:rPr>
        <w:t>Mood Changes:</w:t>
      </w:r>
      <w:r w:rsidRPr="00F7220B">
        <w:rPr>
          <w:rFonts w:ascii="Arial" w:hAnsi="Arial" w:cs="Arial"/>
          <w:sz w:val="22"/>
          <w:szCs w:val="22"/>
        </w:rPr>
        <w:t xml:space="preserve"> Likes, comments, and messages can trigger emotional highs and lows. Negative comments or lack of engagement may lead to sadness or irritability.</w:t>
      </w:r>
      <w:r w:rsidR="00833EE1" w:rsidRPr="00F7220B">
        <w:rPr>
          <w:rFonts w:ascii="Arial" w:hAnsi="Arial" w:cs="Arial"/>
          <w:sz w:val="22"/>
          <w:szCs w:val="22"/>
        </w:rPr>
        <w:t xml:space="preserve"> </w:t>
      </w:r>
    </w:p>
    <w:p w14:paraId="199510F3" w14:textId="3372FF03" w:rsidR="00730FEE" w:rsidRPr="00F7220B" w:rsidRDefault="000719BF" w:rsidP="003B6543">
      <w:pPr>
        <w:ind w:left="360"/>
        <w:rPr>
          <w:rFonts w:ascii="Arial" w:hAnsi="Arial" w:cs="Arial"/>
          <w:sz w:val="22"/>
          <w:szCs w:val="22"/>
        </w:rPr>
      </w:pPr>
      <w:r w:rsidRPr="00F7220B">
        <w:rPr>
          <w:rFonts w:ascii="Arial" w:hAnsi="Arial" w:cs="Arial"/>
          <w:b/>
          <w:bCs/>
          <w:sz w:val="22"/>
          <w:szCs w:val="22"/>
        </w:rPr>
        <w:t>Anxiety and Cognitive Pressure:</w:t>
      </w:r>
      <w:r w:rsidRPr="00F7220B">
        <w:rPr>
          <w:rFonts w:ascii="Arial" w:hAnsi="Arial" w:cs="Arial"/>
          <w:sz w:val="22"/>
          <w:szCs w:val="22"/>
        </w:rPr>
        <w:t xml:space="preserve"> Constant notifications, fear of missing out, and pressure to respond quickly can increase anxiety levels (Twenge, 2019). The brain becomes overloaded, reducing concentration</w:t>
      </w:r>
      <w:r w:rsidR="00480FE5" w:rsidRPr="00F7220B">
        <w:rPr>
          <w:rFonts w:ascii="Arial" w:hAnsi="Arial" w:cs="Arial"/>
          <w:sz w:val="22"/>
          <w:szCs w:val="22"/>
        </w:rPr>
        <w:t xml:space="preserve"> </w:t>
      </w:r>
      <w:r w:rsidR="00730FEE" w:rsidRPr="00F7220B">
        <w:rPr>
          <w:rFonts w:ascii="Arial" w:hAnsi="Arial" w:cs="Arial"/>
          <w:sz w:val="22"/>
          <w:szCs w:val="22"/>
        </w:rPr>
        <w:t>and increasing stress.</w:t>
      </w:r>
    </w:p>
    <w:p w14:paraId="31B4CE65" w14:textId="42A79EC5" w:rsidR="00B716F5" w:rsidRPr="00F7220B" w:rsidRDefault="00B716F5" w:rsidP="003B6543">
      <w:pPr>
        <w:ind w:left="360"/>
        <w:rPr>
          <w:rFonts w:ascii="Arial" w:hAnsi="Arial" w:cs="Arial"/>
          <w:sz w:val="22"/>
          <w:szCs w:val="22"/>
        </w:rPr>
      </w:pPr>
      <w:r w:rsidRPr="00F7220B">
        <w:rPr>
          <w:rFonts w:ascii="Arial" w:hAnsi="Arial" w:cs="Arial"/>
          <w:b/>
          <w:bCs/>
          <w:sz w:val="22"/>
          <w:szCs w:val="22"/>
        </w:rPr>
        <w:t>Cyberbullying</w:t>
      </w:r>
      <w:r w:rsidR="00252930" w:rsidRPr="00F7220B">
        <w:rPr>
          <w:rFonts w:ascii="Arial" w:hAnsi="Arial" w:cs="Arial"/>
          <w:b/>
          <w:bCs/>
          <w:sz w:val="22"/>
          <w:szCs w:val="22"/>
        </w:rPr>
        <w:t>:</w:t>
      </w:r>
      <w:r w:rsidR="00252930" w:rsidRPr="00F7220B">
        <w:rPr>
          <w:rFonts w:ascii="Arial" w:hAnsi="Arial" w:cs="Arial"/>
          <w:sz w:val="22"/>
          <w:szCs w:val="22"/>
        </w:rPr>
        <w:t xml:space="preserve"> Online </w:t>
      </w:r>
      <w:r w:rsidR="000F1BB4" w:rsidRPr="00F7220B">
        <w:rPr>
          <w:rFonts w:ascii="Arial" w:hAnsi="Arial" w:cs="Arial"/>
          <w:sz w:val="22"/>
          <w:szCs w:val="22"/>
        </w:rPr>
        <w:t xml:space="preserve">harassment can severely impact mental </w:t>
      </w:r>
      <w:r w:rsidR="00D03C11" w:rsidRPr="00F7220B">
        <w:rPr>
          <w:rFonts w:ascii="Arial" w:hAnsi="Arial" w:cs="Arial"/>
          <w:sz w:val="22"/>
          <w:szCs w:val="22"/>
        </w:rPr>
        <w:t>health, leading to withdrawal,</w:t>
      </w:r>
      <w:r w:rsidR="006C0F99" w:rsidRPr="00F7220B">
        <w:rPr>
          <w:rFonts w:ascii="Arial" w:hAnsi="Arial" w:cs="Arial"/>
          <w:sz w:val="22"/>
          <w:szCs w:val="22"/>
        </w:rPr>
        <w:t xml:space="preserve"> </w:t>
      </w:r>
      <w:r w:rsidR="00D03C11" w:rsidRPr="00F7220B">
        <w:rPr>
          <w:rFonts w:ascii="Arial" w:hAnsi="Arial" w:cs="Arial"/>
          <w:sz w:val="22"/>
          <w:szCs w:val="22"/>
        </w:rPr>
        <w:t xml:space="preserve">fear, </w:t>
      </w:r>
      <w:r w:rsidR="006C0F99" w:rsidRPr="00F7220B">
        <w:rPr>
          <w:rFonts w:ascii="Arial" w:hAnsi="Arial" w:cs="Arial"/>
          <w:sz w:val="22"/>
          <w:szCs w:val="22"/>
        </w:rPr>
        <w:t>and emotional trauma.</w:t>
      </w:r>
    </w:p>
    <w:p w14:paraId="37CB3BC3" w14:textId="331C3E11" w:rsidR="006C0F99" w:rsidRPr="00F7220B" w:rsidRDefault="00F75856" w:rsidP="00F75856">
      <w:pPr>
        <w:ind w:left="360"/>
        <w:rPr>
          <w:rFonts w:ascii="Arial" w:hAnsi="Arial" w:cs="Arial"/>
          <w:sz w:val="22"/>
          <w:szCs w:val="22"/>
        </w:rPr>
      </w:pPr>
      <w:r w:rsidRPr="00F7220B">
        <w:rPr>
          <w:rFonts w:ascii="Arial" w:hAnsi="Arial" w:cs="Arial"/>
          <w:sz w:val="22"/>
          <w:szCs w:val="22"/>
        </w:rPr>
        <w:t>Positive effects</w:t>
      </w:r>
      <w:r w:rsidR="00FD5453" w:rsidRPr="00F7220B">
        <w:rPr>
          <w:rFonts w:ascii="Arial" w:hAnsi="Arial" w:cs="Arial"/>
          <w:sz w:val="22"/>
          <w:szCs w:val="22"/>
        </w:rPr>
        <w:t>.</w:t>
      </w:r>
    </w:p>
    <w:p w14:paraId="31660ECC" w14:textId="77777777" w:rsidR="00676F58" w:rsidRPr="00F7220B" w:rsidRDefault="00FA6E89" w:rsidP="003B6543">
      <w:pPr>
        <w:ind w:left="360"/>
        <w:rPr>
          <w:rFonts w:ascii="Arial" w:hAnsi="Arial" w:cs="Arial"/>
          <w:b/>
          <w:bCs/>
          <w:sz w:val="22"/>
          <w:szCs w:val="22"/>
        </w:rPr>
      </w:pPr>
      <w:r w:rsidRPr="00F7220B">
        <w:rPr>
          <w:rFonts w:ascii="Arial" w:hAnsi="Arial" w:cs="Arial"/>
          <w:b/>
          <w:bCs/>
          <w:sz w:val="22"/>
          <w:szCs w:val="22"/>
        </w:rPr>
        <w:t>Connection and support:</w:t>
      </w:r>
      <w:r w:rsidR="00CE464F" w:rsidRPr="00F7220B">
        <w:rPr>
          <w:rFonts w:ascii="Arial" w:hAnsi="Arial" w:cs="Arial"/>
          <w:b/>
          <w:bCs/>
          <w:sz w:val="22"/>
          <w:szCs w:val="22"/>
        </w:rPr>
        <w:t xml:space="preserve"> </w:t>
      </w:r>
      <w:r w:rsidR="00CE464F" w:rsidRPr="00F7220B">
        <w:rPr>
          <w:rFonts w:ascii="Arial" w:hAnsi="Arial" w:cs="Arial"/>
          <w:sz w:val="22"/>
          <w:szCs w:val="22"/>
        </w:rPr>
        <w:t>Social media can help adol</w:t>
      </w:r>
      <w:r w:rsidR="003D0989" w:rsidRPr="00F7220B">
        <w:rPr>
          <w:rFonts w:ascii="Arial" w:hAnsi="Arial" w:cs="Arial"/>
          <w:sz w:val="22"/>
          <w:szCs w:val="22"/>
        </w:rPr>
        <w:t xml:space="preserve">escents maintain friendships, join </w:t>
      </w:r>
      <w:r w:rsidR="006E5132" w:rsidRPr="00F7220B">
        <w:rPr>
          <w:rFonts w:ascii="Arial" w:hAnsi="Arial" w:cs="Arial"/>
          <w:sz w:val="22"/>
          <w:szCs w:val="22"/>
        </w:rPr>
        <w:t xml:space="preserve">supportive communities, and access mental </w:t>
      </w:r>
      <w:r w:rsidR="00F91994" w:rsidRPr="00F7220B">
        <w:rPr>
          <w:rFonts w:ascii="Arial" w:hAnsi="Arial" w:cs="Arial"/>
          <w:sz w:val="22"/>
          <w:szCs w:val="22"/>
        </w:rPr>
        <w:t>health resources.</w:t>
      </w:r>
    </w:p>
    <w:p w14:paraId="4A7F77D8" w14:textId="77777777" w:rsidR="00292CCD" w:rsidRPr="00F7220B" w:rsidRDefault="00676F58" w:rsidP="003B6543">
      <w:pPr>
        <w:ind w:left="360"/>
        <w:rPr>
          <w:rFonts w:ascii="Arial" w:hAnsi="Arial" w:cs="Arial"/>
          <w:b/>
          <w:bCs/>
          <w:sz w:val="22"/>
          <w:szCs w:val="22"/>
        </w:rPr>
      </w:pPr>
      <w:r w:rsidRPr="00F7220B">
        <w:rPr>
          <w:rFonts w:ascii="Arial" w:hAnsi="Arial" w:cs="Arial"/>
          <w:b/>
          <w:bCs/>
          <w:sz w:val="22"/>
          <w:szCs w:val="22"/>
        </w:rPr>
        <w:t>Identity Exploration:</w:t>
      </w:r>
      <w:r w:rsidRPr="00F7220B">
        <w:rPr>
          <w:rFonts w:ascii="Arial" w:hAnsi="Arial" w:cs="Arial"/>
          <w:sz w:val="22"/>
          <w:szCs w:val="22"/>
        </w:rPr>
        <w:t xml:space="preserve"> Platforms </w:t>
      </w:r>
      <w:r w:rsidR="00BD04D5" w:rsidRPr="00F7220B">
        <w:rPr>
          <w:rFonts w:ascii="Arial" w:hAnsi="Arial" w:cs="Arial"/>
          <w:sz w:val="22"/>
          <w:szCs w:val="22"/>
        </w:rPr>
        <w:t xml:space="preserve">allow adolescents to express themselves </w:t>
      </w:r>
      <w:r w:rsidR="004E7D41" w:rsidRPr="00F7220B">
        <w:rPr>
          <w:rFonts w:ascii="Arial" w:hAnsi="Arial" w:cs="Arial"/>
          <w:sz w:val="22"/>
          <w:szCs w:val="22"/>
        </w:rPr>
        <w:t>creatively and explore interests.</w:t>
      </w:r>
    </w:p>
    <w:p w14:paraId="72CDE8E0" w14:textId="0F5C9D6F" w:rsidR="00FD5453" w:rsidRPr="00F7220B" w:rsidRDefault="00292CCD" w:rsidP="003B6543">
      <w:pPr>
        <w:ind w:left="360"/>
        <w:rPr>
          <w:rFonts w:ascii="Arial" w:hAnsi="Arial" w:cs="Arial"/>
          <w:b/>
          <w:bCs/>
          <w:sz w:val="22"/>
          <w:szCs w:val="22"/>
        </w:rPr>
      </w:pPr>
      <w:r w:rsidRPr="00F7220B">
        <w:rPr>
          <w:rFonts w:ascii="Arial" w:hAnsi="Arial" w:cs="Arial"/>
          <w:b/>
          <w:bCs/>
          <w:sz w:val="22"/>
          <w:szCs w:val="22"/>
        </w:rPr>
        <w:t xml:space="preserve">Educational </w:t>
      </w:r>
      <w:r w:rsidR="00FD0340" w:rsidRPr="00F7220B">
        <w:rPr>
          <w:rFonts w:ascii="Arial" w:hAnsi="Arial" w:cs="Arial"/>
          <w:b/>
          <w:bCs/>
          <w:sz w:val="22"/>
          <w:szCs w:val="22"/>
        </w:rPr>
        <w:t>Opportunities:</w:t>
      </w:r>
      <w:r w:rsidR="00F91994" w:rsidRPr="00F7220B">
        <w:rPr>
          <w:rFonts w:ascii="Arial" w:hAnsi="Arial" w:cs="Arial"/>
          <w:sz w:val="22"/>
          <w:szCs w:val="22"/>
        </w:rPr>
        <w:t xml:space="preserve"> </w:t>
      </w:r>
      <w:r w:rsidR="00FD0340" w:rsidRPr="00F7220B">
        <w:rPr>
          <w:rFonts w:ascii="Arial" w:hAnsi="Arial" w:cs="Arial"/>
          <w:sz w:val="22"/>
          <w:szCs w:val="22"/>
        </w:rPr>
        <w:t>Access to information,</w:t>
      </w:r>
      <w:r w:rsidR="00605EFD" w:rsidRPr="00F7220B">
        <w:rPr>
          <w:rFonts w:ascii="Arial" w:hAnsi="Arial" w:cs="Arial"/>
          <w:sz w:val="22"/>
          <w:szCs w:val="22"/>
        </w:rPr>
        <w:t xml:space="preserve"> learning communities,</w:t>
      </w:r>
    </w:p>
    <w:p w14:paraId="65957552" w14:textId="70F08BCA" w:rsidR="00605EFD" w:rsidRPr="00F7220B" w:rsidRDefault="005B4D7D" w:rsidP="005B4D7D">
      <w:pPr>
        <w:ind w:left="360"/>
        <w:rPr>
          <w:rFonts w:ascii="Arial" w:hAnsi="Arial" w:cs="Arial"/>
          <w:sz w:val="22"/>
          <w:szCs w:val="22"/>
        </w:rPr>
      </w:pPr>
      <w:r w:rsidRPr="00F7220B">
        <w:rPr>
          <w:rFonts w:ascii="Arial" w:hAnsi="Arial" w:cs="Arial"/>
          <w:sz w:val="22"/>
          <w:szCs w:val="22"/>
        </w:rPr>
        <w:t xml:space="preserve">and </w:t>
      </w:r>
      <w:r w:rsidR="003E3BC6" w:rsidRPr="00F7220B">
        <w:rPr>
          <w:rFonts w:ascii="Arial" w:hAnsi="Arial" w:cs="Arial"/>
          <w:sz w:val="22"/>
          <w:szCs w:val="22"/>
        </w:rPr>
        <w:t>skill-building resources can support develo</w:t>
      </w:r>
      <w:r w:rsidR="00487BDE" w:rsidRPr="00F7220B">
        <w:rPr>
          <w:rFonts w:ascii="Arial" w:hAnsi="Arial" w:cs="Arial"/>
          <w:sz w:val="22"/>
          <w:szCs w:val="22"/>
        </w:rPr>
        <w:t>pment.</w:t>
      </w:r>
    </w:p>
    <w:p w14:paraId="61EE71F0" w14:textId="1DC99BFD" w:rsidR="00F5406A" w:rsidRPr="00F7220B" w:rsidRDefault="007519B0" w:rsidP="003F2EA9">
      <w:pPr>
        <w:ind w:left="360"/>
        <w:rPr>
          <w:rFonts w:ascii="Arial" w:hAnsi="Arial" w:cs="Arial"/>
          <w:sz w:val="22"/>
          <w:szCs w:val="22"/>
        </w:rPr>
      </w:pPr>
      <w:r w:rsidRPr="00F7220B">
        <w:rPr>
          <w:rFonts w:ascii="Arial" w:hAnsi="Arial" w:cs="Arial"/>
          <w:sz w:val="22"/>
          <w:szCs w:val="22"/>
        </w:rPr>
        <w:t>Resilience helps adolescents</w:t>
      </w:r>
      <w:r w:rsidR="00D36D4C" w:rsidRPr="00F7220B">
        <w:rPr>
          <w:rFonts w:ascii="Arial" w:hAnsi="Arial" w:cs="Arial"/>
          <w:sz w:val="22"/>
          <w:szCs w:val="22"/>
        </w:rPr>
        <w:t xml:space="preserve"> cope with stress and maintain emotional well-being </w:t>
      </w:r>
    </w:p>
    <w:p w14:paraId="5EFCFB95" w14:textId="77777777" w:rsidR="00487BDE" w:rsidRPr="00F7220B" w:rsidRDefault="00487BDE" w:rsidP="005B4D7D">
      <w:pPr>
        <w:ind w:left="360"/>
        <w:rPr>
          <w:rFonts w:ascii="Arial" w:hAnsi="Arial" w:cs="Arial"/>
          <w:sz w:val="22"/>
          <w:szCs w:val="22"/>
        </w:rPr>
      </w:pPr>
    </w:p>
    <w:p w14:paraId="5054F3B8" w14:textId="3650944E" w:rsidR="00487BDE" w:rsidRPr="00F7220B" w:rsidRDefault="00487BDE" w:rsidP="005B4D7D">
      <w:pPr>
        <w:ind w:left="360"/>
        <w:rPr>
          <w:rFonts w:ascii="Arial" w:hAnsi="Arial" w:cs="Arial"/>
          <w:b/>
          <w:bCs/>
          <w:sz w:val="22"/>
          <w:szCs w:val="22"/>
        </w:rPr>
      </w:pPr>
      <w:r w:rsidRPr="00F7220B">
        <w:rPr>
          <w:rFonts w:ascii="Arial" w:hAnsi="Arial" w:cs="Arial"/>
          <w:b/>
          <w:bCs/>
          <w:sz w:val="22"/>
          <w:szCs w:val="22"/>
        </w:rPr>
        <w:t xml:space="preserve">Building </w:t>
      </w:r>
      <w:r w:rsidR="009311B9" w:rsidRPr="00F7220B">
        <w:rPr>
          <w:rFonts w:ascii="Arial" w:hAnsi="Arial" w:cs="Arial"/>
          <w:b/>
          <w:bCs/>
          <w:sz w:val="22"/>
          <w:szCs w:val="22"/>
        </w:rPr>
        <w:t>Resilience: Gratitude, Compassion,</w:t>
      </w:r>
      <w:r w:rsidR="00F71FB5" w:rsidRPr="00F7220B">
        <w:rPr>
          <w:rFonts w:ascii="Arial" w:hAnsi="Arial" w:cs="Arial"/>
          <w:b/>
          <w:bCs/>
          <w:sz w:val="22"/>
          <w:szCs w:val="22"/>
        </w:rPr>
        <w:t xml:space="preserve"> </w:t>
      </w:r>
      <w:r w:rsidR="009311B9" w:rsidRPr="00F7220B">
        <w:rPr>
          <w:rFonts w:ascii="Arial" w:hAnsi="Arial" w:cs="Arial"/>
          <w:b/>
          <w:bCs/>
          <w:sz w:val="22"/>
          <w:szCs w:val="22"/>
        </w:rPr>
        <w:t>Acceptance</w:t>
      </w:r>
      <w:r w:rsidR="00F71FB5" w:rsidRPr="00F7220B">
        <w:rPr>
          <w:rFonts w:ascii="Arial" w:hAnsi="Arial" w:cs="Arial"/>
          <w:b/>
          <w:bCs/>
          <w:sz w:val="22"/>
          <w:szCs w:val="22"/>
        </w:rPr>
        <w:t>, Forgiveness.</w:t>
      </w:r>
    </w:p>
    <w:p w14:paraId="49C04E8E" w14:textId="1FDF9B2E" w:rsidR="00263ABA" w:rsidRPr="00F7220B" w:rsidRDefault="00261C4F" w:rsidP="005B4D7D">
      <w:pPr>
        <w:ind w:left="360"/>
        <w:rPr>
          <w:rFonts w:ascii="Arial" w:hAnsi="Arial" w:cs="Arial"/>
          <w:sz w:val="22"/>
          <w:szCs w:val="22"/>
        </w:rPr>
      </w:pPr>
      <w:r w:rsidRPr="00F7220B">
        <w:rPr>
          <w:rFonts w:ascii="Arial" w:hAnsi="Arial" w:cs="Arial"/>
          <w:sz w:val="22"/>
          <w:szCs w:val="22"/>
        </w:rPr>
        <w:t xml:space="preserve">Practice helps adolescents cope </w:t>
      </w:r>
      <w:r w:rsidR="00860B20" w:rsidRPr="00F7220B">
        <w:rPr>
          <w:rFonts w:ascii="Arial" w:hAnsi="Arial" w:cs="Arial"/>
          <w:sz w:val="22"/>
          <w:szCs w:val="22"/>
        </w:rPr>
        <w:t xml:space="preserve">with stress and maintain emotional </w:t>
      </w:r>
      <w:r w:rsidR="00193A9C" w:rsidRPr="00F7220B">
        <w:rPr>
          <w:rFonts w:ascii="Arial" w:hAnsi="Arial" w:cs="Arial"/>
          <w:sz w:val="22"/>
          <w:szCs w:val="22"/>
        </w:rPr>
        <w:t>well-being.</w:t>
      </w:r>
    </w:p>
    <w:p w14:paraId="78EB5A1A" w14:textId="77777777" w:rsidR="009928C9" w:rsidRPr="00F7220B" w:rsidRDefault="00C9267A" w:rsidP="005B4D7D">
      <w:pPr>
        <w:ind w:left="360"/>
        <w:rPr>
          <w:rFonts w:ascii="Arial" w:hAnsi="Arial" w:cs="Arial"/>
          <w:sz w:val="22"/>
          <w:szCs w:val="22"/>
        </w:rPr>
      </w:pPr>
      <w:r w:rsidRPr="00F7220B">
        <w:rPr>
          <w:rFonts w:ascii="Arial" w:hAnsi="Arial" w:cs="Arial"/>
          <w:sz w:val="22"/>
          <w:szCs w:val="22"/>
        </w:rPr>
        <w:t>Practices such as gratitude, compassion</w:t>
      </w:r>
      <w:r w:rsidR="00C11840" w:rsidRPr="00F7220B">
        <w:rPr>
          <w:rFonts w:ascii="Arial" w:hAnsi="Arial" w:cs="Arial"/>
          <w:sz w:val="22"/>
          <w:szCs w:val="22"/>
        </w:rPr>
        <w:t>, acceptance, and Forgiveness</w:t>
      </w:r>
      <w:r w:rsidR="00ED3E89" w:rsidRPr="00F7220B">
        <w:rPr>
          <w:rFonts w:ascii="Arial" w:hAnsi="Arial" w:cs="Arial"/>
          <w:sz w:val="22"/>
          <w:szCs w:val="22"/>
        </w:rPr>
        <w:t xml:space="preserve"> ca</w:t>
      </w:r>
      <w:r w:rsidR="00C43524" w:rsidRPr="00F7220B">
        <w:rPr>
          <w:rFonts w:ascii="Arial" w:hAnsi="Arial" w:cs="Arial"/>
          <w:sz w:val="22"/>
          <w:szCs w:val="22"/>
        </w:rPr>
        <w:t>n</w:t>
      </w:r>
      <w:r w:rsidR="00892024" w:rsidRPr="00F7220B">
        <w:rPr>
          <w:rFonts w:ascii="Arial" w:hAnsi="Arial" w:cs="Arial"/>
          <w:sz w:val="22"/>
          <w:szCs w:val="22"/>
        </w:rPr>
        <w:t xml:space="preserve"> </w:t>
      </w:r>
      <w:r w:rsidR="00387063" w:rsidRPr="00F7220B">
        <w:rPr>
          <w:rFonts w:ascii="Arial" w:hAnsi="Arial" w:cs="Arial"/>
          <w:sz w:val="22"/>
          <w:szCs w:val="22"/>
        </w:rPr>
        <w:t xml:space="preserve">strengthen resilience and reduce the </w:t>
      </w:r>
      <w:r w:rsidR="009928C9" w:rsidRPr="00F7220B">
        <w:rPr>
          <w:rFonts w:ascii="Arial" w:hAnsi="Arial" w:cs="Arial"/>
          <w:sz w:val="22"/>
          <w:szCs w:val="22"/>
        </w:rPr>
        <w:t>negative impact of social media.</w:t>
      </w:r>
    </w:p>
    <w:p w14:paraId="78505C23" w14:textId="52E80CBC" w:rsidR="00E0682D" w:rsidRPr="00F7220B" w:rsidRDefault="00B757A7" w:rsidP="005B4D7D">
      <w:pPr>
        <w:ind w:left="360"/>
        <w:rPr>
          <w:rFonts w:ascii="Arial" w:hAnsi="Arial" w:cs="Arial"/>
          <w:sz w:val="22"/>
          <w:szCs w:val="22"/>
        </w:rPr>
      </w:pPr>
      <w:r w:rsidRPr="00F7220B">
        <w:rPr>
          <w:rFonts w:ascii="Arial" w:hAnsi="Arial" w:cs="Arial"/>
          <w:b/>
          <w:bCs/>
          <w:sz w:val="22"/>
          <w:szCs w:val="22"/>
        </w:rPr>
        <w:t xml:space="preserve"> Gratitude</w:t>
      </w:r>
      <w:r w:rsidR="00080369" w:rsidRPr="00F7220B">
        <w:rPr>
          <w:rFonts w:ascii="Arial" w:hAnsi="Arial" w:cs="Arial"/>
          <w:b/>
          <w:bCs/>
          <w:sz w:val="22"/>
          <w:szCs w:val="22"/>
        </w:rPr>
        <w:t xml:space="preserve"> </w:t>
      </w:r>
      <w:r w:rsidR="00572C26" w:rsidRPr="00F7220B">
        <w:rPr>
          <w:rFonts w:ascii="Arial" w:hAnsi="Arial" w:cs="Arial"/>
          <w:sz w:val="22"/>
          <w:szCs w:val="22"/>
        </w:rPr>
        <w:t xml:space="preserve">encourages adolescents to focus on positive aspects </w:t>
      </w:r>
      <w:r w:rsidR="00B54CD0" w:rsidRPr="00F7220B">
        <w:rPr>
          <w:rFonts w:ascii="Arial" w:hAnsi="Arial" w:cs="Arial"/>
          <w:sz w:val="22"/>
          <w:szCs w:val="22"/>
        </w:rPr>
        <w:t>of life,</w:t>
      </w:r>
      <w:r w:rsidR="00E0682D" w:rsidRPr="00F7220B">
        <w:rPr>
          <w:rFonts w:ascii="Arial" w:hAnsi="Arial" w:cs="Arial"/>
          <w:sz w:val="22"/>
          <w:szCs w:val="22"/>
        </w:rPr>
        <w:t xml:space="preserve"> reducing</w:t>
      </w:r>
    </w:p>
    <w:p w14:paraId="05F7D6CE" w14:textId="77777777" w:rsidR="006756AE" w:rsidRPr="00F7220B" w:rsidRDefault="00604D9C" w:rsidP="004910D0">
      <w:pPr>
        <w:ind w:left="360"/>
        <w:rPr>
          <w:rFonts w:ascii="Arial" w:hAnsi="Arial" w:cs="Arial"/>
          <w:sz w:val="22"/>
          <w:szCs w:val="22"/>
        </w:rPr>
      </w:pPr>
      <w:r w:rsidRPr="00F7220B">
        <w:rPr>
          <w:rFonts w:ascii="Arial" w:hAnsi="Arial" w:cs="Arial"/>
          <w:sz w:val="22"/>
          <w:szCs w:val="22"/>
        </w:rPr>
        <w:t xml:space="preserve">  </w:t>
      </w:r>
      <w:r w:rsidR="00182E34" w:rsidRPr="00F7220B">
        <w:rPr>
          <w:rFonts w:ascii="Arial" w:hAnsi="Arial" w:cs="Arial"/>
          <w:sz w:val="22"/>
          <w:szCs w:val="22"/>
        </w:rPr>
        <w:t xml:space="preserve">Comparison and </w:t>
      </w:r>
      <w:r w:rsidR="00AE7C0A" w:rsidRPr="00F7220B">
        <w:rPr>
          <w:rFonts w:ascii="Arial" w:hAnsi="Arial" w:cs="Arial"/>
          <w:sz w:val="22"/>
          <w:szCs w:val="22"/>
        </w:rPr>
        <w:t>increasing happiness (Emmons &amp; McCullough, 2003)</w:t>
      </w:r>
      <w:r w:rsidR="006756AE" w:rsidRPr="00F7220B">
        <w:rPr>
          <w:rFonts w:ascii="Arial" w:hAnsi="Arial" w:cs="Arial"/>
          <w:sz w:val="22"/>
          <w:szCs w:val="22"/>
        </w:rPr>
        <w:t>.</w:t>
      </w:r>
    </w:p>
    <w:p w14:paraId="2E843B69" w14:textId="0F27482A" w:rsidR="0030555B" w:rsidRPr="00F7220B" w:rsidRDefault="00C07847" w:rsidP="004910D0">
      <w:pPr>
        <w:ind w:left="360"/>
        <w:rPr>
          <w:rFonts w:ascii="Arial" w:hAnsi="Arial" w:cs="Arial"/>
          <w:sz w:val="22"/>
          <w:szCs w:val="22"/>
        </w:rPr>
      </w:pPr>
      <w:r w:rsidRPr="00F7220B">
        <w:rPr>
          <w:rFonts w:ascii="Arial" w:hAnsi="Arial" w:cs="Arial"/>
          <w:sz w:val="22"/>
          <w:szCs w:val="22"/>
        </w:rPr>
        <w:t xml:space="preserve"> </w:t>
      </w:r>
      <w:r w:rsidRPr="00F7220B">
        <w:rPr>
          <w:rFonts w:ascii="Arial" w:hAnsi="Arial" w:cs="Arial"/>
          <w:b/>
          <w:bCs/>
          <w:sz w:val="22"/>
          <w:szCs w:val="22"/>
        </w:rPr>
        <w:t>Com</w:t>
      </w:r>
      <w:r w:rsidR="0068774B" w:rsidRPr="00F7220B">
        <w:rPr>
          <w:rFonts w:ascii="Arial" w:hAnsi="Arial" w:cs="Arial"/>
          <w:b/>
          <w:bCs/>
          <w:sz w:val="22"/>
          <w:szCs w:val="22"/>
        </w:rPr>
        <w:t xml:space="preserve">passion </w:t>
      </w:r>
      <w:r w:rsidR="0048576D" w:rsidRPr="00F7220B">
        <w:rPr>
          <w:rFonts w:ascii="Arial" w:hAnsi="Arial" w:cs="Arial"/>
          <w:sz w:val="22"/>
          <w:szCs w:val="22"/>
        </w:rPr>
        <w:t xml:space="preserve">towards oneself and others helps reduce </w:t>
      </w:r>
      <w:r w:rsidR="00C21E21" w:rsidRPr="00F7220B">
        <w:rPr>
          <w:rFonts w:ascii="Arial" w:hAnsi="Arial" w:cs="Arial"/>
          <w:sz w:val="22"/>
          <w:szCs w:val="22"/>
        </w:rPr>
        <w:t>self–judgment</w:t>
      </w:r>
      <w:r w:rsidR="00474BD3" w:rsidRPr="00F7220B">
        <w:rPr>
          <w:rFonts w:ascii="Arial" w:hAnsi="Arial" w:cs="Arial"/>
          <w:sz w:val="22"/>
          <w:szCs w:val="22"/>
        </w:rPr>
        <w:t xml:space="preserve"> </w:t>
      </w:r>
      <w:r w:rsidR="0030726F" w:rsidRPr="00F7220B">
        <w:rPr>
          <w:rFonts w:ascii="Arial" w:hAnsi="Arial" w:cs="Arial"/>
          <w:sz w:val="22"/>
          <w:szCs w:val="22"/>
        </w:rPr>
        <w:t xml:space="preserve">and promotes </w:t>
      </w:r>
    </w:p>
    <w:p w14:paraId="445B62CD" w14:textId="68D75433" w:rsidR="0030726F" w:rsidRPr="00F7220B" w:rsidRDefault="0030726F" w:rsidP="005B4D7D">
      <w:pPr>
        <w:ind w:left="360"/>
        <w:rPr>
          <w:rFonts w:ascii="Arial" w:hAnsi="Arial" w:cs="Arial"/>
          <w:sz w:val="22"/>
          <w:szCs w:val="22"/>
        </w:rPr>
      </w:pPr>
      <w:r w:rsidRPr="00F7220B">
        <w:rPr>
          <w:rFonts w:ascii="Arial" w:hAnsi="Arial" w:cs="Arial"/>
          <w:sz w:val="22"/>
          <w:szCs w:val="22"/>
        </w:rPr>
        <w:t xml:space="preserve">   </w:t>
      </w:r>
      <w:r w:rsidR="00E20342" w:rsidRPr="00F7220B">
        <w:rPr>
          <w:rFonts w:ascii="Arial" w:hAnsi="Arial" w:cs="Arial"/>
          <w:sz w:val="22"/>
          <w:szCs w:val="22"/>
        </w:rPr>
        <w:t>emotional stability.</w:t>
      </w:r>
    </w:p>
    <w:p w14:paraId="732D381E" w14:textId="68A86B0F" w:rsidR="00E20342" w:rsidRPr="00F7220B" w:rsidRDefault="007C1A06" w:rsidP="005B4D7D">
      <w:pPr>
        <w:ind w:left="360"/>
        <w:rPr>
          <w:rFonts w:ascii="Arial" w:hAnsi="Arial" w:cs="Arial"/>
          <w:sz w:val="22"/>
          <w:szCs w:val="22"/>
        </w:rPr>
      </w:pPr>
      <w:r w:rsidRPr="00F7220B">
        <w:rPr>
          <w:rFonts w:ascii="Arial" w:hAnsi="Arial" w:cs="Arial"/>
          <w:sz w:val="22"/>
          <w:szCs w:val="22"/>
        </w:rPr>
        <w:t xml:space="preserve"> </w:t>
      </w:r>
      <w:r w:rsidRPr="00F7220B">
        <w:rPr>
          <w:rFonts w:ascii="Arial" w:hAnsi="Arial" w:cs="Arial"/>
          <w:b/>
          <w:bCs/>
          <w:sz w:val="22"/>
          <w:szCs w:val="22"/>
        </w:rPr>
        <w:t xml:space="preserve">Acceptance </w:t>
      </w:r>
      <w:r w:rsidRPr="00F7220B">
        <w:rPr>
          <w:rFonts w:ascii="Arial" w:hAnsi="Arial" w:cs="Arial"/>
          <w:sz w:val="22"/>
          <w:szCs w:val="22"/>
        </w:rPr>
        <w:t>a</w:t>
      </w:r>
      <w:r w:rsidR="00D65975" w:rsidRPr="00F7220B">
        <w:rPr>
          <w:rFonts w:ascii="Arial" w:hAnsi="Arial" w:cs="Arial"/>
          <w:sz w:val="22"/>
          <w:szCs w:val="22"/>
        </w:rPr>
        <w:t>llows adolescents to a</w:t>
      </w:r>
      <w:r w:rsidR="002F232D" w:rsidRPr="00F7220B">
        <w:rPr>
          <w:rFonts w:ascii="Arial" w:hAnsi="Arial" w:cs="Arial"/>
          <w:sz w:val="22"/>
          <w:szCs w:val="22"/>
        </w:rPr>
        <w:t>cknowledge emotions wit</w:t>
      </w:r>
      <w:r w:rsidR="00F17554" w:rsidRPr="00F7220B">
        <w:rPr>
          <w:rFonts w:ascii="Arial" w:hAnsi="Arial" w:cs="Arial"/>
          <w:sz w:val="22"/>
          <w:szCs w:val="22"/>
        </w:rPr>
        <w:t xml:space="preserve">hout becoming </w:t>
      </w:r>
    </w:p>
    <w:p w14:paraId="3EB3415A" w14:textId="4B4DE996" w:rsidR="009A3006" w:rsidRPr="00F7220B" w:rsidRDefault="009A3006" w:rsidP="005B4D7D">
      <w:pPr>
        <w:ind w:left="360"/>
        <w:rPr>
          <w:rFonts w:ascii="Arial" w:hAnsi="Arial" w:cs="Arial"/>
          <w:sz w:val="22"/>
          <w:szCs w:val="22"/>
        </w:rPr>
      </w:pPr>
      <w:r w:rsidRPr="00F7220B">
        <w:rPr>
          <w:rFonts w:ascii="Arial" w:hAnsi="Arial" w:cs="Arial"/>
          <w:sz w:val="22"/>
          <w:szCs w:val="22"/>
        </w:rPr>
        <w:t xml:space="preserve">   Overwhelmed, supporting </w:t>
      </w:r>
      <w:r w:rsidR="00F72718" w:rsidRPr="00F7220B">
        <w:rPr>
          <w:rFonts w:ascii="Arial" w:hAnsi="Arial" w:cs="Arial"/>
          <w:sz w:val="22"/>
          <w:szCs w:val="22"/>
        </w:rPr>
        <w:t>healthier coping strategies.</w:t>
      </w:r>
    </w:p>
    <w:p w14:paraId="34ABCBA0" w14:textId="20201D01" w:rsidR="00F72718" w:rsidRPr="00F7220B" w:rsidRDefault="00BB5008" w:rsidP="005B4D7D">
      <w:pPr>
        <w:ind w:left="360"/>
        <w:rPr>
          <w:rFonts w:ascii="Arial" w:hAnsi="Arial" w:cs="Arial"/>
          <w:sz w:val="22"/>
          <w:szCs w:val="22"/>
        </w:rPr>
      </w:pPr>
      <w:r w:rsidRPr="00F7220B">
        <w:rPr>
          <w:rFonts w:ascii="Arial" w:hAnsi="Arial" w:cs="Arial"/>
          <w:sz w:val="22"/>
          <w:szCs w:val="22"/>
        </w:rPr>
        <w:t xml:space="preserve"> </w:t>
      </w:r>
      <w:r w:rsidRPr="00F7220B">
        <w:rPr>
          <w:rFonts w:ascii="Arial" w:hAnsi="Arial" w:cs="Arial"/>
          <w:b/>
          <w:bCs/>
          <w:sz w:val="22"/>
          <w:szCs w:val="22"/>
        </w:rPr>
        <w:t xml:space="preserve">Forgiveness </w:t>
      </w:r>
      <w:r w:rsidR="0053748E" w:rsidRPr="00F7220B">
        <w:rPr>
          <w:rFonts w:ascii="Arial" w:hAnsi="Arial" w:cs="Arial"/>
          <w:sz w:val="22"/>
          <w:szCs w:val="22"/>
        </w:rPr>
        <w:t xml:space="preserve">reduces emotional </w:t>
      </w:r>
      <w:r w:rsidR="00491E1E" w:rsidRPr="00F7220B">
        <w:rPr>
          <w:rFonts w:ascii="Arial" w:hAnsi="Arial" w:cs="Arial"/>
          <w:sz w:val="22"/>
          <w:szCs w:val="22"/>
        </w:rPr>
        <w:t xml:space="preserve">burden, helping adolescents move past </w:t>
      </w:r>
      <w:r w:rsidR="008967A3" w:rsidRPr="00F7220B">
        <w:rPr>
          <w:rFonts w:ascii="Arial" w:hAnsi="Arial" w:cs="Arial"/>
          <w:sz w:val="22"/>
          <w:szCs w:val="22"/>
        </w:rPr>
        <w:t xml:space="preserve">negative </w:t>
      </w:r>
    </w:p>
    <w:p w14:paraId="77903CDD" w14:textId="3531FE9D" w:rsidR="008967A3" w:rsidRPr="00F7220B" w:rsidRDefault="008967A3" w:rsidP="00A84C65">
      <w:pPr>
        <w:ind w:left="360"/>
        <w:rPr>
          <w:rFonts w:ascii="Arial" w:hAnsi="Arial" w:cs="Arial"/>
          <w:sz w:val="22"/>
          <w:szCs w:val="22"/>
        </w:rPr>
      </w:pPr>
      <w:r w:rsidRPr="00F7220B">
        <w:rPr>
          <w:rFonts w:ascii="Arial" w:hAnsi="Arial" w:cs="Arial"/>
          <w:sz w:val="22"/>
          <w:szCs w:val="22"/>
        </w:rPr>
        <w:t xml:space="preserve">   Online interactions.</w:t>
      </w:r>
    </w:p>
    <w:p w14:paraId="56187C51" w14:textId="77777777" w:rsidR="00D6620E" w:rsidRPr="00BF5523" w:rsidRDefault="00D6620E" w:rsidP="005B4D7D">
      <w:pPr>
        <w:ind w:left="360"/>
        <w:rPr>
          <w:rFonts w:ascii="Arial" w:hAnsi="Arial" w:cs="Arial"/>
          <w:sz w:val="22"/>
          <w:szCs w:val="22"/>
        </w:rPr>
      </w:pPr>
    </w:p>
    <w:p w14:paraId="7B27BC92" w14:textId="77777777" w:rsidR="002E0566" w:rsidRPr="00BF5523" w:rsidRDefault="002E0566" w:rsidP="005B4D7D">
      <w:pPr>
        <w:ind w:left="360"/>
        <w:rPr>
          <w:rFonts w:ascii="Arial" w:hAnsi="Arial" w:cs="Arial"/>
          <w:sz w:val="22"/>
          <w:szCs w:val="22"/>
        </w:rPr>
      </w:pPr>
    </w:p>
    <w:p w14:paraId="719664B7" w14:textId="77777777" w:rsidR="002E0566" w:rsidRPr="00BF5523" w:rsidRDefault="002E0566" w:rsidP="005B4D7D">
      <w:pPr>
        <w:ind w:left="360"/>
        <w:rPr>
          <w:rFonts w:ascii="Arial" w:hAnsi="Arial" w:cs="Arial"/>
          <w:sz w:val="22"/>
          <w:szCs w:val="22"/>
        </w:rPr>
      </w:pPr>
    </w:p>
    <w:p w14:paraId="7F537531" w14:textId="77777777" w:rsidR="00D6620E" w:rsidRPr="00F7220B" w:rsidRDefault="00D6620E" w:rsidP="00A4349C">
      <w:pPr>
        <w:rPr>
          <w:rFonts w:ascii="Arial" w:hAnsi="Arial" w:cs="Arial"/>
          <w:b/>
          <w:bCs/>
          <w:sz w:val="22"/>
          <w:szCs w:val="22"/>
        </w:rPr>
      </w:pPr>
      <w:r w:rsidRPr="00F7220B">
        <w:rPr>
          <w:rFonts w:ascii="Arial" w:hAnsi="Arial" w:cs="Arial"/>
          <w:b/>
          <w:bCs/>
          <w:sz w:val="22"/>
          <w:szCs w:val="22"/>
        </w:rPr>
        <w:t>Conclusion.</w:t>
      </w:r>
    </w:p>
    <w:p w14:paraId="380AEE26" w14:textId="771CB9B5" w:rsidR="0090158A" w:rsidRDefault="00CE2046" w:rsidP="00863CD0">
      <w:pPr>
        <w:spacing w:line="360" w:lineRule="auto"/>
        <w:jc w:val="both"/>
        <w:rPr>
          <w:rFonts w:ascii="Arial" w:hAnsi="Arial" w:cs="Arial"/>
          <w:sz w:val="22"/>
          <w:szCs w:val="22"/>
        </w:rPr>
      </w:pPr>
      <w:r w:rsidRPr="00F7220B">
        <w:rPr>
          <w:rFonts w:ascii="Arial" w:hAnsi="Arial" w:cs="Arial"/>
          <w:sz w:val="22"/>
          <w:szCs w:val="22"/>
        </w:rPr>
        <w:t xml:space="preserve">Attachment and development </w:t>
      </w:r>
      <w:r w:rsidR="00F349FF" w:rsidRPr="00F7220B">
        <w:rPr>
          <w:rFonts w:ascii="Arial" w:hAnsi="Arial" w:cs="Arial"/>
          <w:sz w:val="22"/>
          <w:szCs w:val="22"/>
        </w:rPr>
        <w:t>theories</w:t>
      </w:r>
      <w:r w:rsidR="002E7A3A" w:rsidRPr="00F7220B">
        <w:rPr>
          <w:rFonts w:ascii="Arial" w:hAnsi="Arial" w:cs="Arial"/>
          <w:sz w:val="22"/>
          <w:szCs w:val="22"/>
        </w:rPr>
        <w:t xml:space="preserve"> provide valuable </w:t>
      </w:r>
      <w:r w:rsidR="00352E09" w:rsidRPr="00F7220B">
        <w:rPr>
          <w:rFonts w:ascii="Arial" w:hAnsi="Arial" w:cs="Arial"/>
          <w:sz w:val="22"/>
          <w:szCs w:val="22"/>
        </w:rPr>
        <w:t xml:space="preserve">insight into how </w:t>
      </w:r>
      <w:r w:rsidR="00690A89" w:rsidRPr="00F7220B">
        <w:rPr>
          <w:rFonts w:ascii="Arial" w:hAnsi="Arial" w:cs="Arial"/>
          <w:sz w:val="22"/>
          <w:szCs w:val="22"/>
        </w:rPr>
        <w:t>adolescents</w:t>
      </w:r>
      <w:r w:rsidR="00D63E9C" w:rsidRPr="00F7220B">
        <w:rPr>
          <w:rFonts w:ascii="Arial" w:hAnsi="Arial" w:cs="Arial"/>
          <w:sz w:val="22"/>
          <w:szCs w:val="22"/>
        </w:rPr>
        <w:t xml:space="preserve"> </w:t>
      </w:r>
      <w:r w:rsidR="00B51900" w:rsidRPr="00F7220B">
        <w:rPr>
          <w:rFonts w:ascii="Arial" w:hAnsi="Arial" w:cs="Arial"/>
          <w:sz w:val="22"/>
          <w:szCs w:val="22"/>
        </w:rPr>
        <w:t>grow</w:t>
      </w:r>
      <w:r w:rsidR="00161AA4" w:rsidRPr="00F7220B">
        <w:rPr>
          <w:rFonts w:ascii="Arial" w:hAnsi="Arial" w:cs="Arial"/>
          <w:sz w:val="22"/>
          <w:szCs w:val="22"/>
        </w:rPr>
        <w:t xml:space="preserve"> and how social media influences </w:t>
      </w:r>
      <w:r w:rsidR="00155B5B" w:rsidRPr="00F7220B">
        <w:rPr>
          <w:rFonts w:ascii="Arial" w:hAnsi="Arial" w:cs="Arial"/>
          <w:sz w:val="22"/>
          <w:szCs w:val="22"/>
        </w:rPr>
        <w:t xml:space="preserve">their mental </w:t>
      </w:r>
      <w:r w:rsidR="0003695C" w:rsidRPr="00F7220B">
        <w:rPr>
          <w:rFonts w:ascii="Arial" w:hAnsi="Arial" w:cs="Arial"/>
          <w:sz w:val="22"/>
          <w:szCs w:val="22"/>
        </w:rPr>
        <w:t xml:space="preserve">health. </w:t>
      </w:r>
      <w:r w:rsidR="000C3AA9" w:rsidRPr="00F7220B">
        <w:rPr>
          <w:rFonts w:ascii="Arial" w:hAnsi="Arial" w:cs="Arial"/>
          <w:sz w:val="22"/>
          <w:szCs w:val="22"/>
        </w:rPr>
        <w:t>Bowlby’s</w:t>
      </w:r>
      <w:r w:rsidR="0003695C" w:rsidRPr="00F7220B">
        <w:rPr>
          <w:rFonts w:ascii="Arial" w:hAnsi="Arial" w:cs="Arial"/>
          <w:sz w:val="22"/>
          <w:szCs w:val="22"/>
        </w:rPr>
        <w:t xml:space="preserve"> Attachment </w:t>
      </w:r>
      <w:r w:rsidR="000C3AA9" w:rsidRPr="00F7220B">
        <w:rPr>
          <w:rFonts w:ascii="Arial" w:hAnsi="Arial" w:cs="Arial"/>
          <w:sz w:val="22"/>
          <w:szCs w:val="22"/>
        </w:rPr>
        <w:t xml:space="preserve">Theory </w:t>
      </w:r>
      <w:r w:rsidR="004506F3" w:rsidRPr="00F7220B">
        <w:rPr>
          <w:rFonts w:ascii="Arial" w:hAnsi="Arial" w:cs="Arial"/>
          <w:sz w:val="22"/>
          <w:szCs w:val="22"/>
        </w:rPr>
        <w:t xml:space="preserve">explains how Early relationships </w:t>
      </w:r>
      <w:r w:rsidR="00B20FD2" w:rsidRPr="00F7220B">
        <w:rPr>
          <w:rFonts w:ascii="Arial" w:hAnsi="Arial" w:cs="Arial"/>
          <w:sz w:val="22"/>
          <w:szCs w:val="22"/>
        </w:rPr>
        <w:t xml:space="preserve">shape emotional responses to </w:t>
      </w:r>
      <w:r w:rsidR="00676521" w:rsidRPr="00F7220B">
        <w:rPr>
          <w:rFonts w:ascii="Arial" w:hAnsi="Arial" w:cs="Arial"/>
          <w:sz w:val="22"/>
          <w:szCs w:val="22"/>
        </w:rPr>
        <w:t>online environments</w:t>
      </w:r>
      <w:r w:rsidR="008D59BF" w:rsidRPr="00F7220B">
        <w:rPr>
          <w:rFonts w:ascii="Arial" w:hAnsi="Arial" w:cs="Arial"/>
          <w:sz w:val="22"/>
          <w:szCs w:val="22"/>
        </w:rPr>
        <w:t>, while</w:t>
      </w:r>
      <w:r w:rsidR="00101512" w:rsidRPr="00F7220B">
        <w:rPr>
          <w:rFonts w:ascii="Arial" w:hAnsi="Arial" w:cs="Arial"/>
          <w:sz w:val="22"/>
          <w:szCs w:val="22"/>
        </w:rPr>
        <w:t xml:space="preserve"> </w:t>
      </w:r>
      <w:r w:rsidR="00863CD0" w:rsidRPr="00F7220B">
        <w:rPr>
          <w:rFonts w:ascii="Arial" w:hAnsi="Arial" w:cs="Arial"/>
          <w:sz w:val="22"/>
          <w:szCs w:val="22"/>
        </w:rPr>
        <w:t xml:space="preserve">Erikson's </w:t>
      </w:r>
      <w:r w:rsidR="004C2415" w:rsidRPr="00F7220B">
        <w:rPr>
          <w:rFonts w:ascii="Arial" w:hAnsi="Arial" w:cs="Arial"/>
          <w:sz w:val="22"/>
          <w:szCs w:val="22"/>
        </w:rPr>
        <w:t xml:space="preserve">Identity vs </w:t>
      </w:r>
      <w:r w:rsidR="00717777" w:rsidRPr="00F7220B">
        <w:rPr>
          <w:rFonts w:ascii="Arial" w:hAnsi="Arial" w:cs="Arial"/>
          <w:sz w:val="22"/>
          <w:szCs w:val="22"/>
        </w:rPr>
        <w:t>Role Confusion</w:t>
      </w:r>
      <w:r w:rsidR="004C2415" w:rsidRPr="00F7220B">
        <w:rPr>
          <w:rFonts w:ascii="Arial" w:hAnsi="Arial" w:cs="Arial"/>
          <w:sz w:val="22"/>
          <w:szCs w:val="22"/>
        </w:rPr>
        <w:t xml:space="preserve"> </w:t>
      </w:r>
      <w:r w:rsidR="00717777" w:rsidRPr="00F7220B">
        <w:rPr>
          <w:rFonts w:ascii="Arial" w:hAnsi="Arial" w:cs="Arial"/>
          <w:sz w:val="22"/>
          <w:szCs w:val="22"/>
        </w:rPr>
        <w:t xml:space="preserve">stage highlights the importance of </w:t>
      </w:r>
      <w:r w:rsidR="007E5C02" w:rsidRPr="00F7220B">
        <w:rPr>
          <w:rFonts w:ascii="Arial" w:hAnsi="Arial" w:cs="Arial"/>
          <w:sz w:val="22"/>
          <w:szCs w:val="22"/>
        </w:rPr>
        <w:t>ide</w:t>
      </w:r>
      <w:r w:rsidR="008947B9" w:rsidRPr="00F7220B">
        <w:rPr>
          <w:rFonts w:ascii="Arial" w:hAnsi="Arial" w:cs="Arial"/>
          <w:sz w:val="22"/>
          <w:szCs w:val="22"/>
        </w:rPr>
        <w:t>ntity</w:t>
      </w:r>
      <w:r w:rsidR="003F2222" w:rsidRPr="00F7220B">
        <w:rPr>
          <w:rFonts w:ascii="Arial" w:hAnsi="Arial" w:cs="Arial"/>
          <w:sz w:val="22"/>
          <w:szCs w:val="22"/>
        </w:rPr>
        <w:t xml:space="preserve"> </w:t>
      </w:r>
      <w:r w:rsidR="002D2E2F" w:rsidRPr="00F7220B">
        <w:rPr>
          <w:rFonts w:ascii="Arial" w:hAnsi="Arial" w:cs="Arial"/>
          <w:sz w:val="22"/>
          <w:szCs w:val="22"/>
        </w:rPr>
        <w:t xml:space="preserve">formation.  Social media </w:t>
      </w:r>
      <w:r w:rsidR="001458B0" w:rsidRPr="00F7220B">
        <w:rPr>
          <w:rFonts w:ascii="Arial" w:hAnsi="Arial" w:cs="Arial"/>
          <w:sz w:val="22"/>
          <w:szCs w:val="22"/>
        </w:rPr>
        <w:t xml:space="preserve">can </w:t>
      </w:r>
      <w:r w:rsidR="006835EE" w:rsidRPr="00F7220B">
        <w:rPr>
          <w:rFonts w:ascii="Arial" w:hAnsi="Arial" w:cs="Arial"/>
          <w:sz w:val="22"/>
          <w:szCs w:val="22"/>
        </w:rPr>
        <w:t xml:space="preserve">support connection and self–expression, but </w:t>
      </w:r>
      <w:r w:rsidR="00EF596C" w:rsidRPr="00F7220B">
        <w:rPr>
          <w:rFonts w:ascii="Arial" w:hAnsi="Arial" w:cs="Arial"/>
          <w:sz w:val="22"/>
          <w:szCs w:val="22"/>
        </w:rPr>
        <w:t xml:space="preserve">it can </w:t>
      </w:r>
      <w:r w:rsidR="00783D04" w:rsidRPr="00F7220B">
        <w:rPr>
          <w:rFonts w:ascii="Arial" w:hAnsi="Arial" w:cs="Arial"/>
          <w:sz w:val="22"/>
          <w:szCs w:val="22"/>
        </w:rPr>
        <w:t xml:space="preserve">also </w:t>
      </w:r>
      <w:r w:rsidR="00C21A69" w:rsidRPr="00F7220B">
        <w:rPr>
          <w:rFonts w:ascii="Arial" w:hAnsi="Arial" w:cs="Arial"/>
          <w:sz w:val="22"/>
          <w:szCs w:val="22"/>
        </w:rPr>
        <w:t>intensify</w:t>
      </w:r>
      <w:r w:rsidR="005168A7" w:rsidRPr="00F7220B">
        <w:rPr>
          <w:rFonts w:ascii="Arial" w:hAnsi="Arial" w:cs="Arial"/>
          <w:sz w:val="22"/>
          <w:szCs w:val="22"/>
        </w:rPr>
        <w:t xml:space="preserve"> low </w:t>
      </w:r>
      <w:r w:rsidR="008B3B4C" w:rsidRPr="00F7220B">
        <w:rPr>
          <w:rFonts w:ascii="Arial" w:hAnsi="Arial" w:cs="Arial"/>
          <w:sz w:val="22"/>
          <w:szCs w:val="22"/>
        </w:rPr>
        <w:t>self-esteem</w:t>
      </w:r>
      <w:r w:rsidR="000F4C7C" w:rsidRPr="00F7220B">
        <w:rPr>
          <w:rFonts w:ascii="Arial" w:hAnsi="Arial" w:cs="Arial"/>
          <w:sz w:val="22"/>
          <w:szCs w:val="22"/>
        </w:rPr>
        <w:t>,</w:t>
      </w:r>
      <w:r w:rsidR="00863CD0" w:rsidRPr="00F7220B">
        <w:rPr>
          <w:rFonts w:ascii="Arial" w:hAnsi="Arial" w:cs="Arial"/>
          <w:sz w:val="22"/>
          <w:szCs w:val="22"/>
        </w:rPr>
        <w:t xml:space="preserve"> </w:t>
      </w:r>
      <w:r w:rsidR="00404E04" w:rsidRPr="00F7220B">
        <w:rPr>
          <w:rFonts w:ascii="Arial" w:hAnsi="Arial" w:cs="Arial"/>
          <w:sz w:val="22"/>
          <w:szCs w:val="22"/>
        </w:rPr>
        <w:t>Anxiety, mood instability,</w:t>
      </w:r>
      <w:r w:rsidR="00F545AD" w:rsidRPr="00F7220B">
        <w:rPr>
          <w:rFonts w:ascii="Arial" w:hAnsi="Arial" w:cs="Arial"/>
          <w:sz w:val="22"/>
          <w:szCs w:val="22"/>
        </w:rPr>
        <w:t xml:space="preserve"> </w:t>
      </w:r>
      <w:r w:rsidR="00395808" w:rsidRPr="00F7220B">
        <w:rPr>
          <w:rFonts w:ascii="Arial" w:hAnsi="Arial" w:cs="Arial"/>
          <w:sz w:val="22"/>
          <w:szCs w:val="22"/>
        </w:rPr>
        <w:t xml:space="preserve">and </w:t>
      </w:r>
      <w:r w:rsidR="003B00C8" w:rsidRPr="00F7220B">
        <w:rPr>
          <w:rFonts w:ascii="Arial" w:hAnsi="Arial" w:cs="Arial"/>
          <w:sz w:val="22"/>
          <w:szCs w:val="22"/>
        </w:rPr>
        <w:t xml:space="preserve">cognitive </w:t>
      </w:r>
      <w:r w:rsidR="00BC1F6B" w:rsidRPr="00F7220B">
        <w:rPr>
          <w:rFonts w:ascii="Arial" w:hAnsi="Arial" w:cs="Arial"/>
          <w:sz w:val="22"/>
          <w:szCs w:val="22"/>
        </w:rPr>
        <w:t xml:space="preserve">pressure. </w:t>
      </w:r>
      <w:r w:rsidR="009D3ECA" w:rsidRPr="00F7220B">
        <w:rPr>
          <w:rFonts w:ascii="Arial" w:hAnsi="Arial" w:cs="Arial"/>
          <w:sz w:val="22"/>
          <w:szCs w:val="22"/>
        </w:rPr>
        <w:t>Through</w:t>
      </w:r>
      <w:r w:rsidR="00BC1F6B" w:rsidRPr="00F7220B">
        <w:rPr>
          <w:rFonts w:ascii="Arial" w:hAnsi="Arial" w:cs="Arial"/>
          <w:sz w:val="22"/>
          <w:szCs w:val="22"/>
        </w:rPr>
        <w:t xml:space="preserve"> integrity</w:t>
      </w:r>
      <w:r w:rsidR="00471295" w:rsidRPr="00F7220B">
        <w:rPr>
          <w:rFonts w:ascii="Arial" w:hAnsi="Arial" w:cs="Arial"/>
          <w:sz w:val="22"/>
          <w:szCs w:val="22"/>
        </w:rPr>
        <w:t>,</w:t>
      </w:r>
      <w:r w:rsidR="00BC1F6B" w:rsidRPr="00F7220B">
        <w:rPr>
          <w:rFonts w:ascii="Arial" w:hAnsi="Arial" w:cs="Arial"/>
          <w:sz w:val="22"/>
          <w:szCs w:val="22"/>
        </w:rPr>
        <w:t xml:space="preserve"> </w:t>
      </w:r>
      <w:r w:rsidR="00A5176F" w:rsidRPr="00F7220B">
        <w:rPr>
          <w:rFonts w:ascii="Arial" w:hAnsi="Arial" w:cs="Arial"/>
          <w:sz w:val="22"/>
          <w:szCs w:val="22"/>
        </w:rPr>
        <w:t xml:space="preserve">resilience </w:t>
      </w:r>
      <w:r w:rsidR="00471295" w:rsidRPr="00F7220B">
        <w:rPr>
          <w:rFonts w:ascii="Arial" w:hAnsi="Arial" w:cs="Arial"/>
          <w:sz w:val="22"/>
          <w:szCs w:val="22"/>
        </w:rPr>
        <w:t xml:space="preserve">can develop </w:t>
      </w:r>
      <w:r w:rsidR="009D3ECA" w:rsidRPr="00F7220B">
        <w:rPr>
          <w:rFonts w:ascii="Arial" w:hAnsi="Arial" w:cs="Arial"/>
          <w:sz w:val="22"/>
          <w:szCs w:val="22"/>
        </w:rPr>
        <w:t xml:space="preserve">healthier coping strategies </w:t>
      </w:r>
      <w:r w:rsidR="00690340" w:rsidRPr="00F7220B">
        <w:rPr>
          <w:rFonts w:ascii="Arial" w:hAnsi="Arial" w:cs="Arial"/>
          <w:sz w:val="22"/>
          <w:szCs w:val="22"/>
        </w:rPr>
        <w:t xml:space="preserve">and navigation strategies </w:t>
      </w:r>
      <w:r w:rsidR="00185521" w:rsidRPr="00F7220B">
        <w:rPr>
          <w:rFonts w:ascii="Arial" w:hAnsi="Arial" w:cs="Arial"/>
          <w:sz w:val="22"/>
          <w:szCs w:val="22"/>
        </w:rPr>
        <w:t xml:space="preserve">for navigating </w:t>
      </w:r>
      <w:r w:rsidR="00E9042B" w:rsidRPr="00F7220B">
        <w:rPr>
          <w:rFonts w:ascii="Arial" w:hAnsi="Arial" w:cs="Arial"/>
          <w:sz w:val="22"/>
          <w:szCs w:val="22"/>
        </w:rPr>
        <w:t xml:space="preserve">digital </w:t>
      </w:r>
      <w:r w:rsidR="00185521" w:rsidRPr="00F7220B">
        <w:rPr>
          <w:rFonts w:ascii="Arial" w:hAnsi="Arial" w:cs="Arial"/>
          <w:sz w:val="22"/>
          <w:szCs w:val="22"/>
        </w:rPr>
        <w:t>spaces more safely</w:t>
      </w:r>
      <w:r w:rsidR="00EA3AAA" w:rsidRPr="00F7220B">
        <w:rPr>
          <w:rFonts w:ascii="Arial" w:hAnsi="Arial" w:cs="Arial"/>
          <w:sz w:val="22"/>
          <w:szCs w:val="22"/>
        </w:rPr>
        <w:t>.</w:t>
      </w:r>
      <w:r w:rsidR="00F33046" w:rsidRPr="00F7220B">
        <w:rPr>
          <w:rFonts w:ascii="Arial" w:hAnsi="Arial" w:cs="Arial"/>
          <w:sz w:val="22"/>
          <w:szCs w:val="22"/>
        </w:rPr>
        <w:t xml:space="preserve"> Understanding these theories and challenges </w:t>
      </w:r>
      <w:r w:rsidR="002637AA" w:rsidRPr="00F7220B">
        <w:rPr>
          <w:rFonts w:ascii="Arial" w:hAnsi="Arial" w:cs="Arial"/>
          <w:sz w:val="22"/>
          <w:szCs w:val="22"/>
        </w:rPr>
        <w:t>enables practitioners</w:t>
      </w:r>
      <w:r w:rsidR="007C5FDC" w:rsidRPr="00F7220B">
        <w:rPr>
          <w:rFonts w:ascii="Arial" w:hAnsi="Arial" w:cs="Arial"/>
          <w:sz w:val="22"/>
          <w:szCs w:val="22"/>
        </w:rPr>
        <w:t>, educators</w:t>
      </w:r>
      <w:r w:rsidR="00411B99" w:rsidRPr="00F7220B">
        <w:rPr>
          <w:rFonts w:ascii="Arial" w:hAnsi="Arial" w:cs="Arial"/>
          <w:sz w:val="22"/>
          <w:szCs w:val="22"/>
        </w:rPr>
        <w:t xml:space="preserve">, and parents to better support </w:t>
      </w:r>
      <w:r w:rsidR="00AB4542" w:rsidRPr="00F7220B">
        <w:rPr>
          <w:rFonts w:ascii="Arial" w:hAnsi="Arial" w:cs="Arial"/>
          <w:sz w:val="22"/>
          <w:szCs w:val="22"/>
        </w:rPr>
        <w:t>adolescents in achiev</w:t>
      </w:r>
      <w:r w:rsidR="00625A25" w:rsidRPr="00F7220B">
        <w:rPr>
          <w:rFonts w:ascii="Arial" w:hAnsi="Arial" w:cs="Arial"/>
          <w:sz w:val="22"/>
          <w:szCs w:val="22"/>
        </w:rPr>
        <w:t>ing</w:t>
      </w:r>
      <w:r w:rsidR="00565900" w:rsidRPr="00F7220B">
        <w:rPr>
          <w:rFonts w:ascii="Arial" w:hAnsi="Arial" w:cs="Arial"/>
          <w:sz w:val="22"/>
          <w:szCs w:val="22"/>
        </w:rPr>
        <w:t xml:space="preserve"> positive Mental </w:t>
      </w:r>
      <w:r w:rsidR="00FF607B" w:rsidRPr="00F7220B">
        <w:rPr>
          <w:rFonts w:ascii="Arial" w:hAnsi="Arial" w:cs="Arial"/>
          <w:sz w:val="22"/>
          <w:szCs w:val="22"/>
        </w:rPr>
        <w:t>health and stable development.</w:t>
      </w:r>
      <w:r w:rsidR="000156EA" w:rsidRPr="00F7220B">
        <w:rPr>
          <w:rFonts w:ascii="Arial" w:hAnsi="Arial" w:cs="Arial"/>
          <w:sz w:val="22"/>
          <w:szCs w:val="22"/>
        </w:rPr>
        <w:t xml:space="preserve"> </w:t>
      </w:r>
    </w:p>
    <w:p w14:paraId="2618E583" w14:textId="77777777" w:rsidR="00A835AB" w:rsidRDefault="00A835AB" w:rsidP="00A835AB">
      <w:pPr>
        <w:pStyle w:val="Heading1"/>
      </w:pPr>
      <w:r>
        <w:t>References</w:t>
      </w:r>
    </w:p>
    <w:p w14:paraId="2429A2B1" w14:textId="77777777" w:rsidR="00A835AB" w:rsidRDefault="00A835AB" w:rsidP="00A835AB"/>
    <w:p w14:paraId="6C531A71" w14:textId="77777777" w:rsidR="00A835AB" w:rsidRPr="00F874F9" w:rsidRDefault="00A835AB" w:rsidP="00A835AB">
      <w:r w:rsidRPr="00F874F9">
        <w:t>[B] </w:t>
      </w:r>
      <w:hyperlink r:id="rId8" w:history="1">
        <w:r w:rsidRPr="00F874F9">
          <w:rPr>
            <w:rStyle w:val="Hyperlink"/>
            <w:b/>
            <w:bCs/>
          </w:rPr>
          <w:t>Social </w:t>
        </w:r>
        <w:r w:rsidRPr="00F874F9">
          <w:rPr>
            <w:rStyle w:val="Hyperlink"/>
          </w:rPr>
          <w:t>control: An introduction</w:t>
        </w:r>
      </w:hyperlink>
    </w:p>
    <w:p w14:paraId="4B2A5F74" w14:textId="77777777" w:rsidR="00A835AB" w:rsidRDefault="00A835AB" w:rsidP="00A835AB">
      <w:r w:rsidRPr="00F874F9">
        <w:t>JJ Chriss - 2022 - books.google.com</w:t>
      </w:r>
    </w:p>
    <w:p w14:paraId="339CCF77" w14:textId="77777777" w:rsidR="00A835AB" w:rsidRPr="009B24A1" w:rsidRDefault="00A835AB" w:rsidP="00A835AB">
      <w:hyperlink r:id="rId9" w:history="1">
        <w:r w:rsidRPr="009B24A1">
          <w:rPr>
            <w:rStyle w:val="Hyperlink"/>
            <w:b/>
            <w:bCs/>
          </w:rPr>
          <w:t>[PDF]</w:t>
        </w:r>
        <w:r w:rsidRPr="009B24A1">
          <w:rPr>
            <w:rStyle w:val="Hyperlink"/>
          </w:rPr>
          <w:t> sunysb.edu</w:t>
        </w:r>
      </w:hyperlink>
    </w:p>
    <w:p w14:paraId="21CFD868" w14:textId="77777777" w:rsidR="00A835AB" w:rsidRPr="009B24A1" w:rsidRDefault="00A835AB" w:rsidP="00A835AB">
      <w:hyperlink r:id="rId10" w:history="1">
        <w:r w:rsidRPr="009B24A1">
          <w:rPr>
            <w:rStyle w:val="Hyperlink"/>
            <w:b/>
            <w:bCs/>
          </w:rPr>
          <w:t>Bowlby's </w:t>
        </w:r>
        <w:r w:rsidRPr="009B24A1">
          <w:rPr>
            <w:rStyle w:val="Hyperlink"/>
          </w:rPr>
          <w:t>secure base theory and the social/personality psychology of </w:t>
        </w:r>
        <w:r w:rsidRPr="009B24A1">
          <w:rPr>
            <w:rStyle w:val="Hyperlink"/>
            <w:b/>
            <w:bCs/>
          </w:rPr>
          <w:t>attachment styles</w:t>
        </w:r>
        <w:r w:rsidRPr="009B24A1">
          <w:rPr>
            <w:rStyle w:val="Hyperlink"/>
          </w:rPr>
          <w:t>: Work (s) in progress</w:t>
        </w:r>
      </w:hyperlink>
    </w:p>
    <w:p w14:paraId="3DADCEE5" w14:textId="77777777" w:rsidR="00A835AB" w:rsidRPr="009B24A1" w:rsidRDefault="00A835AB" w:rsidP="00A835AB">
      <w:hyperlink r:id="rId11" w:history="1">
        <w:r w:rsidRPr="009B24A1">
          <w:rPr>
            <w:rStyle w:val="Hyperlink"/>
          </w:rPr>
          <w:t>E Waters</w:t>
        </w:r>
      </w:hyperlink>
      <w:r w:rsidRPr="009B24A1">
        <w:t>, J Crowell, M Elliott, D Corcoran… - </w:t>
      </w:r>
      <w:r w:rsidRPr="009B24A1">
        <w:rPr>
          <w:b/>
          <w:bCs/>
        </w:rPr>
        <w:t>Attachment </w:t>
      </w:r>
      <w:r w:rsidRPr="009B24A1">
        <w:t>&amp; human …, 2002 - Taylor &amp; Francis</w:t>
      </w:r>
    </w:p>
    <w:p w14:paraId="4FE6FB1C" w14:textId="77777777" w:rsidR="00A835AB" w:rsidRPr="00F874F9" w:rsidRDefault="00A835AB" w:rsidP="00A835AB"/>
    <w:p w14:paraId="6B3C4BCB" w14:textId="77777777" w:rsidR="00A835AB" w:rsidRPr="009C1F80" w:rsidRDefault="00A835AB" w:rsidP="00A835AB">
      <w:hyperlink r:id="rId12" w:history="1">
        <w:r w:rsidRPr="009C1F80">
          <w:rPr>
            <w:rStyle w:val="Hyperlink"/>
            <w:b/>
            <w:bCs/>
          </w:rPr>
          <w:t>Erikson's theory </w:t>
        </w:r>
        <w:r w:rsidRPr="009C1F80">
          <w:rPr>
            <w:rStyle w:val="Hyperlink"/>
          </w:rPr>
          <w:t>of psychosocial development</w:t>
        </w:r>
      </w:hyperlink>
    </w:p>
    <w:p w14:paraId="033496CC" w14:textId="77777777" w:rsidR="00A835AB" w:rsidRPr="009C1F80" w:rsidRDefault="00A835AB" w:rsidP="00A835AB">
      <w:hyperlink r:id="rId13" w:history="1">
        <w:r w:rsidRPr="009C1F80">
          <w:rPr>
            <w:rStyle w:val="Hyperlink"/>
          </w:rPr>
          <w:t>M Syed</w:t>
        </w:r>
      </w:hyperlink>
      <w:r w:rsidRPr="009C1F80">
        <w:t>, </w:t>
      </w:r>
      <w:hyperlink r:id="rId14" w:history="1">
        <w:r w:rsidRPr="009C1F80">
          <w:rPr>
            <w:rStyle w:val="Hyperlink"/>
          </w:rPr>
          <w:t>K McLean</w:t>
        </w:r>
      </w:hyperlink>
      <w:r w:rsidRPr="009C1F80">
        <w:t> - 2017 - osf.io</w:t>
      </w:r>
    </w:p>
    <w:p w14:paraId="1389C0E4" w14:textId="77777777" w:rsidR="00A835AB" w:rsidRPr="0001129A" w:rsidRDefault="00A835AB" w:rsidP="00A835AB">
      <w:hyperlink r:id="rId15" w:history="1">
        <w:r w:rsidRPr="000145A4">
          <w:rPr>
            <w:rStyle w:val="Hyperlink"/>
          </w:rPr>
          <w:t>AS Waterman</w:t>
        </w:r>
      </w:hyperlink>
      <w:r w:rsidRPr="000145A4">
        <w:t> - Developmental psychology, 1982 - psycnet.apa.org</w:t>
      </w:r>
    </w:p>
    <w:p w14:paraId="26B9A7D3" w14:textId="4F7E83B2" w:rsidR="00A835AB" w:rsidRDefault="00A835AB" w:rsidP="00A835AB">
      <w:pPr>
        <w:spacing w:line="360" w:lineRule="auto"/>
        <w:jc w:val="both"/>
        <w:rPr>
          <w:rFonts w:ascii="Arial" w:hAnsi="Arial" w:cs="Arial"/>
          <w:sz w:val="22"/>
          <w:szCs w:val="22"/>
        </w:rPr>
      </w:pPr>
      <w:r w:rsidRPr="00C7463E">
        <w:rPr>
          <w:rFonts w:ascii="Arial" w:hAnsi="Arial" w:cs="Arial"/>
          <w:sz w:val="22"/>
          <w:szCs w:val="22"/>
        </w:rPr>
        <w:t>GA Orenstein, </w:t>
      </w:r>
      <w:hyperlink r:id="rId16" w:history="1">
        <w:r w:rsidRPr="00C7463E">
          <w:rPr>
            <w:rStyle w:val="Hyperlink"/>
            <w:rFonts w:ascii="Arial" w:hAnsi="Arial" w:cs="Arial"/>
            <w:sz w:val="22"/>
            <w:szCs w:val="22"/>
          </w:rPr>
          <w:t>J Kaur</w:t>
        </w:r>
      </w:hyperlink>
      <w:r w:rsidRPr="00C7463E">
        <w:rPr>
          <w:rFonts w:ascii="Arial" w:hAnsi="Arial" w:cs="Arial"/>
          <w:sz w:val="22"/>
          <w:szCs w:val="22"/>
        </w:rPr>
        <w:t xml:space="preserve"> - </w:t>
      </w:r>
      <w:proofErr w:type="spellStart"/>
      <w:r w:rsidR="002902EA">
        <w:rPr>
          <w:rFonts w:ascii="Arial" w:hAnsi="Arial" w:cs="Arial"/>
          <w:sz w:val="22"/>
          <w:szCs w:val="22"/>
        </w:rPr>
        <w:t>StatPearls</w:t>
      </w:r>
      <w:proofErr w:type="spellEnd"/>
      <w:r w:rsidRPr="00C7463E">
        <w:rPr>
          <w:rFonts w:ascii="Arial" w:hAnsi="Arial" w:cs="Arial"/>
          <w:sz w:val="22"/>
          <w:szCs w:val="22"/>
        </w:rPr>
        <w:t xml:space="preserve"> [Internet], 2026 - ncbi.nlm.nih.gov</w:t>
      </w:r>
      <w:r>
        <w:rPr>
          <w:rFonts w:ascii="Arial" w:hAnsi="Arial" w:cs="Arial"/>
          <w:sz w:val="22"/>
          <w:szCs w:val="22"/>
        </w:rPr>
        <w:t xml:space="preserve"> </w:t>
      </w:r>
    </w:p>
    <w:p w14:paraId="3B680E96" w14:textId="77777777" w:rsidR="00A835AB" w:rsidRPr="00C6146E" w:rsidRDefault="00A835AB" w:rsidP="00A835AB">
      <w:pPr>
        <w:spacing w:line="360" w:lineRule="auto"/>
        <w:rPr>
          <w:rFonts w:ascii="Arial" w:hAnsi="Arial" w:cs="Arial"/>
          <w:sz w:val="22"/>
          <w:szCs w:val="22"/>
        </w:rPr>
      </w:pPr>
      <w:hyperlink r:id="rId17" w:history="1">
        <w:r w:rsidRPr="00C6146E">
          <w:rPr>
            <w:rStyle w:val="Hyperlink"/>
            <w:rFonts w:ascii="Arial" w:hAnsi="Arial" w:cs="Arial"/>
            <w:sz w:val="22"/>
            <w:szCs w:val="22"/>
          </w:rPr>
          <w:t>The temporal relationship of </w:t>
        </w:r>
        <w:r w:rsidRPr="00C6146E">
          <w:rPr>
            <w:rStyle w:val="Hyperlink"/>
            <w:rFonts w:ascii="Arial" w:hAnsi="Arial" w:cs="Arial"/>
            <w:b/>
            <w:bCs/>
            <w:sz w:val="22"/>
            <w:szCs w:val="22"/>
          </w:rPr>
          <w:t>mental health </w:t>
        </w:r>
        <w:r w:rsidRPr="00C6146E">
          <w:rPr>
            <w:rStyle w:val="Hyperlink"/>
            <w:rFonts w:ascii="Arial" w:hAnsi="Arial" w:cs="Arial"/>
            <w:sz w:val="22"/>
            <w:szCs w:val="22"/>
          </w:rPr>
          <w:t>problems </w:t>
        </w:r>
        <w:r w:rsidRPr="00C6146E">
          <w:rPr>
            <w:rStyle w:val="Hyperlink"/>
            <w:rFonts w:ascii="Arial" w:hAnsi="Arial" w:cs="Arial"/>
            <w:b/>
            <w:bCs/>
            <w:sz w:val="22"/>
            <w:szCs w:val="22"/>
          </w:rPr>
          <w:t>and </w:t>
        </w:r>
        <w:r w:rsidRPr="00C6146E">
          <w:rPr>
            <w:rStyle w:val="Hyperlink"/>
            <w:rFonts w:ascii="Arial" w:hAnsi="Arial" w:cs="Arial"/>
            <w:sz w:val="22"/>
            <w:szCs w:val="22"/>
          </w:rPr>
          <w:t xml:space="preserve">functional limitations following </w:t>
        </w:r>
        <w:proofErr w:type="spellStart"/>
        <w:r w:rsidRPr="00C6146E">
          <w:rPr>
            <w:rStyle w:val="Hyperlink"/>
            <w:rFonts w:ascii="Arial" w:hAnsi="Arial" w:cs="Arial"/>
            <w:sz w:val="22"/>
            <w:szCs w:val="22"/>
          </w:rPr>
          <w:t>mTBI</w:t>
        </w:r>
        <w:proofErr w:type="spellEnd"/>
        <w:r w:rsidRPr="00C6146E">
          <w:rPr>
            <w:rStyle w:val="Hyperlink"/>
            <w:rFonts w:ascii="Arial" w:hAnsi="Arial" w:cs="Arial"/>
            <w:sz w:val="22"/>
            <w:szCs w:val="22"/>
          </w:rPr>
          <w:t>: a TRACK-TBI </w:t>
        </w:r>
        <w:r w:rsidRPr="00C6146E">
          <w:rPr>
            <w:rStyle w:val="Hyperlink"/>
            <w:rFonts w:ascii="Arial" w:hAnsi="Arial" w:cs="Arial"/>
            <w:b/>
            <w:bCs/>
            <w:sz w:val="22"/>
            <w:szCs w:val="22"/>
          </w:rPr>
          <w:t>and </w:t>
        </w:r>
        <w:r w:rsidRPr="00C6146E">
          <w:rPr>
            <w:rStyle w:val="Hyperlink"/>
            <w:rFonts w:ascii="Arial" w:hAnsi="Arial" w:cs="Arial"/>
            <w:sz w:val="22"/>
            <w:szCs w:val="22"/>
          </w:rPr>
          <w:t>TED study</w:t>
        </w:r>
      </w:hyperlink>
    </w:p>
    <w:p w14:paraId="22046E88" w14:textId="77777777" w:rsidR="00A835AB" w:rsidRPr="00C6146E" w:rsidRDefault="00A835AB" w:rsidP="00A835AB">
      <w:pPr>
        <w:spacing w:line="360" w:lineRule="auto"/>
        <w:rPr>
          <w:rFonts w:ascii="Arial" w:hAnsi="Arial" w:cs="Arial"/>
          <w:sz w:val="22"/>
          <w:szCs w:val="22"/>
        </w:rPr>
      </w:pPr>
      <w:r w:rsidRPr="00C6146E">
        <w:rPr>
          <w:rFonts w:ascii="Arial" w:hAnsi="Arial" w:cs="Arial"/>
          <w:sz w:val="22"/>
          <w:szCs w:val="22"/>
        </w:rPr>
        <w:t>E Zahniser, </w:t>
      </w:r>
      <w:hyperlink r:id="rId18" w:history="1">
        <w:r w:rsidRPr="00C6146E">
          <w:rPr>
            <w:rStyle w:val="Hyperlink"/>
            <w:rFonts w:ascii="Arial" w:hAnsi="Arial" w:cs="Arial"/>
            <w:sz w:val="22"/>
            <w:szCs w:val="22"/>
          </w:rPr>
          <w:t>LD Nelson</w:t>
        </w:r>
      </w:hyperlink>
      <w:r w:rsidRPr="00C6146E">
        <w:rPr>
          <w:rFonts w:ascii="Arial" w:hAnsi="Arial" w:cs="Arial"/>
          <w:sz w:val="22"/>
          <w:szCs w:val="22"/>
        </w:rPr>
        <w:t>, </w:t>
      </w:r>
      <w:hyperlink r:id="rId19" w:history="1">
        <w:r w:rsidRPr="00C6146E">
          <w:rPr>
            <w:rStyle w:val="Hyperlink"/>
            <w:rFonts w:ascii="Arial" w:hAnsi="Arial" w:cs="Arial"/>
            <w:sz w:val="22"/>
            <w:szCs w:val="22"/>
          </w:rPr>
          <w:t>SS Dikmen</w:t>
        </w:r>
      </w:hyperlink>
      <w:r w:rsidRPr="00C6146E">
        <w:rPr>
          <w:rFonts w:ascii="Arial" w:hAnsi="Arial" w:cs="Arial"/>
          <w:sz w:val="22"/>
          <w:szCs w:val="22"/>
        </w:rPr>
        <w:t>… - Journal of …, 2019 - journals.sagepub.com</w:t>
      </w:r>
    </w:p>
    <w:p w14:paraId="0DB665BE" w14:textId="77777777" w:rsidR="0057067F" w:rsidRPr="00620D42" w:rsidRDefault="007E3E92" w:rsidP="0057067F">
      <w:pPr>
        <w:spacing w:line="360" w:lineRule="auto"/>
        <w:rPr>
          <w:rFonts w:ascii="Arial" w:hAnsi="Arial" w:cs="Arial"/>
          <w:sz w:val="22"/>
          <w:szCs w:val="22"/>
        </w:rPr>
      </w:pPr>
      <w:r w:rsidRPr="00C6146E">
        <w:rPr>
          <w:rFonts w:ascii="Arial" w:hAnsi="Arial" w:cs="Arial"/>
          <w:sz w:val="22"/>
          <w:szCs w:val="22"/>
        </w:rPr>
        <w:t xml:space="preserve"> </w:t>
      </w:r>
      <w:hyperlink r:id="rId20" w:history="1">
        <w:r w:rsidR="0057067F" w:rsidRPr="00620D42">
          <w:rPr>
            <w:rStyle w:val="Hyperlink"/>
            <w:rFonts w:ascii="Arial" w:hAnsi="Arial" w:cs="Arial"/>
            <w:sz w:val="22"/>
            <w:szCs w:val="22"/>
          </w:rPr>
          <w:t>Protective </w:t>
        </w:r>
        <w:r w:rsidR="0057067F" w:rsidRPr="00620D42">
          <w:rPr>
            <w:rStyle w:val="Hyperlink"/>
            <w:rFonts w:ascii="Arial" w:hAnsi="Arial" w:cs="Arial"/>
            <w:b/>
            <w:bCs/>
            <w:sz w:val="22"/>
            <w:szCs w:val="22"/>
          </w:rPr>
          <w:t>and </w:t>
        </w:r>
        <w:r w:rsidR="0057067F" w:rsidRPr="00620D42">
          <w:rPr>
            <w:rStyle w:val="Hyperlink"/>
            <w:rFonts w:ascii="Arial" w:hAnsi="Arial" w:cs="Arial"/>
            <w:sz w:val="22"/>
            <w:szCs w:val="22"/>
          </w:rPr>
          <w:t>non-protective factors of </w:t>
        </w:r>
        <w:r w:rsidR="0057067F" w:rsidRPr="00620D42">
          <w:rPr>
            <w:rStyle w:val="Hyperlink"/>
            <w:rFonts w:ascii="Arial" w:hAnsi="Arial" w:cs="Arial"/>
            <w:b/>
            <w:bCs/>
            <w:sz w:val="22"/>
            <w:szCs w:val="22"/>
          </w:rPr>
          <w:t>mental health </w:t>
        </w:r>
        <w:r w:rsidR="0057067F" w:rsidRPr="00620D42">
          <w:rPr>
            <w:rStyle w:val="Hyperlink"/>
            <w:rFonts w:ascii="Arial" w:hAnsi="Arial" w:cs="Arial"/>
            <w:sz w:val="22"/>
            <w:szCs w:val="22"/>
          </w:rPr>
          <w:t>distress in the United States during the COVID-19 pandemic: a systematic review</w:t>
        </w:r>
      </w:hyperlink>
    </w:p>
    <w:p w14:paraId="2969EC90" w14:textId="77777777" w:rsidR="0057067F" w:rsidRPr="00620D42" w:rsidRDefault="0057067F" w:rsidP="0057067F">
      <w:pPr>
        <w:spacing w:line="360" w:lineRule="auto"/>
        <w:rPr>
          <w:rFonts w:ascii="Arial" w:hAnsi="Arial" w:cs="Arial"/>
          <w:sz w:val="22"/>
          <w:szCs w:val="22"/>
        </w:rPr>
      </w:pPr>
      <w:hyperlink r:id="rId21" w:history="1">
        <w:r w:rsidRPr="00620D42">
          <w:rPr>
            <w:rStyle w:val="Hyperlink"/>
            <w:rFonts w:ascii="Arial" w:hAnsi="Arial" w:cs="Arial"/>
            <w:sz w:val="22"/>
            <w:szCs w:val="22"/>
          </w:rPr>
          <w:t>C Lieneck</w:t>
        </w:r>
      </w:hyperlink>
      <w:r w:rsidRPr="00620D42">
        <w:rPr>
          <w:rFonts w:ascii="Arial" w:hAnsi="Arial" w:cs="Arial"/>
          <w:sz w:val="22"/>
          <w:szCs w:val="22"/>
        </w:rPr>
        <w:t>, M Bosworth, E Weaver, K Heinemann… - Medicina, 2021 - mdpi.com</w:t>
      </w:r>
    </w:p>
    <w:p w14:paraId="5FA50F2D" w14:textId="77777777" w:rsidR="0057067F" w:rsidRPr="00C76DA6" w:rsidRDefault="0057067F" w:rsidP="0057067F">
      <w:pPr>
        <w:spacing w:line="360" w:lineRule="auto"/>
        <w:rPr>
          <w:rFonts w:ascii="Arial" w:hAnsi="Arial" w:cs="Arial"/>
          <w:sz w:val="22"/>
          <w:szCs w:val="22"/>
        </w:rPr>
      </w:pPr>
      <w:hyperlink r:id="rId22" w:history="1">
        <w:r w:rsidRPr="00C76DA6">
          <w:rPr>
            <w:rStyle w:val="Hyperlink"/>
            <w:rFonts w:ascii="Arial" w:hAnsi="Arial" w:cs="Arial"/>
            <w:b/>
            <w:bCs/>
            <w:sz w:val="22"/>
            <w:szCs w:val="22"/>
          </w:rPr>
          <w:t>Social media</w:t>
        </w:r>
        <w:r w:rsidRPr="00C76DA6">
          <w:rPr>
            <w:rStyle w:val="Hyperlink"/>
            <w:rFonts w:ascii="Arial" w:hAnsi="Arial" w:cs="Arial"/>
            <w:sz w:val="22"/>
            <w:szCs w:val="22"/>
          </w:rPr>
          <w:t>, research, </w:t>
        </w:r>
        <w:r w:rsidRPr="00C76DA6">
          <w:rPr>
            <w:rStyle w:val="Hyperlink"/>
            <w:rFonts w:ascii="Arial" w:hAnsi="Arial" w:cs="Arial"/>
            <w:b/>
            <w:bCs/>
            <w:sz w:val="22"/>
            <w:szCs w:val="22"/>
          </w:rPr>
          <w:t>and </w:t>
        </w:r>
        <w:r w:rsidRPr="00C76DA6">
          <w:rPr>
            <w:rStyle w:val="Hyperlink"/>
            <w:rFonts w:ascii="Arial" w:hAnsi="Arial" w:cs="Arial"/>
            <w:sz w:val="22"/>
            <w:szCs w:val="22"/>
          </w:rPr>
          <w:t>ethics: Does participant willingness matter?</w:t>
        </w:r>
      </w:hyperlink>
    </w:p>
    <w:p w14:paraId="5A441A65" w14:textId="77777777" w:rsidR="0057067F" w:rsidRPr="00C76DA6" w:rsidRDefault="0057067F" w:rsidP="0057067F">
      <w:pPr>
        <w:spacing w:line="360" w:lineRule="auto"/>
        <w:rPr>
          <w:rFonts w:ascii="Arial" w:hAnsi="Arial" w:cs="Arial"/>
          <w:sz w:val="22"/>
          <w:szCs w:val="22"/>
        </w:rPr>
      </w:pPr>
      <w:hyperlink r:id="rId23" w:history="1">
        <w:r w:rsidRPr="00C76DA6">
          <w:rPr>
            <w:rStyle w:val="Hyperlink"/>
            <w:rFonts w:ascii="Arial" w:hAnsi="Arial" w:cs="Arial"/>
            <w:sz w:val="22"/>
            <w:szCs w:val="22"/>
          </w:rPr>
          <w:t xml:space="preserve">P </w:t>
        </w:r>
        <w:proofErr w:type="spellStart"/>
        <w:r w:rsidRPr="00C76DA6">
          <w:rPr>
            <w:rStyle w:val="Hyperlink"/>
            <w:rFonts w:ascii="Arial" w:hAnsi="Arial" w:cs="Arial"/>
            <w:sz w:val="22"/>
            <w:szCs w:val="22"/>
          </w:rPr>
          <w:t>Staccini</w:t>
        </w:r>
        <w:proofErr w:type="spellEnd"/>
      </w:hyperlink>
      <w:r w:rsidRPr="00C76DA6">
        <w:rPr>
          <w:rFonts w:ascii="Arial" w:hAnsi="Arial" w:cs="Arial"/>
          <w:sz w:val="22"/>
          <w:szCs w:val="22"/>
        </w:rPr>
        <w:t>, </w:t>
      </w:r>
      <w:hyperlink r:id="rId24" w:history="1">
        <w:r w:rsidRPr="00C76DA6">
          <w:rPr>
            <w:rStyle w:val="Hyperlink"/>
            <w:rFonts w:ascii="Arial" w:hAnsi="Arial" w:cs="Arial"/>
            <w:sz w:val="22"/>
            <w:szCs w:val="22"/>
          </w:rPr>
          <w:t>AYS Lau</w:t>
        </w:r>
      </w:hyperlink>
      <w:r w:rsidRPr="00C76DA6">
        <w:rPr>
          <w:rFonts w:ascii="Arial" w:hAnsi="Arial" w:cs="Arial"/>
          <w:sz w:val="22"/>
          <w:szCs w:val="22"/>
        </w:rPr>
        <w:t> - Yearbook of Medical Informatics, 2020 - thieme-connect.com</w:t>
      </w:r>
    </w:p>
    <w:p w14:paraId="01B587DC" w14:textId="77777777" w:rsidR="0057067F" w:rsidRPr="003C5F8F" w:rsidRDefault="0057067F" w:rsidP="0057067F">
      <w:pPr>
        <w:spacing w:line="360" w:lineRule="auto"/>
        <w:rPr>
          <w:rFonts w:ascii="Arial" w:hAnsi="Arial" w:cs="Arial"/>
          <w:sz w:val="22"/>
          <w:szCs w:val="22"/>
        </w:rPr>
      </w:pPr>
      <w:hyperlink r:id="rId25" w:history="1">
        <w:r w:rsidRPr="003C5F8F">
          <w:rPr>
            <w:rStyle w:val="Hyperlink"/>
            <w:rFonts w:ascii="Arial" w:hAnsi="Arial" w:cs="Arial"/>
            <w:b/>
            <w:bCs/>
            <w:sz w:val="22"/>
            <w:szCs w:val="22"/>
          </w:rPr>
          <w:t>Social Media and </w:t>
        </w:r>
        <w:r w:rsidRPr="003C5F8F">
          <w:rPr>
            <w:rStyle w:val="Hyperlink"/>
            <w:rFonts w:ascii="Arial" w:hAnsi="Arial" w:cs="Arial"/>
            <w:sz w:val="22"/>
            <w:szCs w:val="22"/>
          </w:rPr>
          <w:t>Patient </w:t>
        </w:r>
        <w:r w:rsidRPr="003C5F8F">
          <w:rPr>
            <w:rStyle w:val="Hyperlink"/>
            <w:rFonts w:ascii="Arial" w:hAnsi="Arial" w:cs="Arial"/>
            <w:b/>
            <w:bCs/>
            <w:sz w:val="22"/>
            <w:szCs w:val="22"/>
          </w:rPr>
          <w:t>Health </w:t>
        </w:r>
        <w:r w:rsidRPr="003C5F8F">
          <w:rPr>
            <w:rStyle w:val="Hyperlink"/>
            <w:rFonts w:ascii="Arial" w:hAnsi="Arial" w:cs="Arial"/>
            <w:sz w:val="22"/>
            <w:szCs w:val="22"/>
          </w:rPr>
          <w:t>Outcomes</w:t>
        </w:r>
      </w:hyperlink>
    </w:p>
    <w:p w14:paraId="2C29BD5E" w14:textId="345B7769" w:rsidR="0057067F" w:rsidRPr="003C5F8F" w:rsidRDefault="0057067F" w:rsidP="0057067F">
      <w:pPr>
        <w:spacing w:line="360" w:lineRule="auto"/>
        <w:rPr>
          <w:rFonts w:ascii="Arial" w:hAnsi="Arial" w:cs="Arial"/>
          <w:sz w:val="22"/>
          <w:szCs w:val="22"/>
        </w:rPr>
      </w:pPr>
      <w:hyperlink r:id="rId26" w:history="1">
        <w:r w:rsidRPr="003C5F8F">
          <w:rPr>
            <w:rStyle w:val="Hyperlink"/>
            <w:rFonts w:ascii="Arial" w:hAnsi="Arial" w:cs="Arial"/>
            <w:sz w:val="22"/>
            <w:szCs w:val="22"/>
          </w:rPr>
          <w:t xml:space="preserve">P </w:t>
        </w:r>
        <w:proofErr w:type="spellStart"/>
        <w:r w:rsidRPr="003C5F8F">
          <w:rPr>
            <w:rStyle w:val="Hyperlink"/>
            <w:rFonts w:ascii="Arial" w:hAnsi="Arial" w:cs="Arial"/>
            <w:sz w:val="22"/>
            <w:szCs w:val="22"/>
          </w:rPr>
          <w:t>Staccini</w:t>
        </w:r>
        <w:proofErr w:type="spellEnd"/>
      </w:hyperlink>
      <w:r w:rsidRPr="003C5F8F">
        <w:rPr>
          <w:rFonts w:ascii="Arial" w:hAnsi="Arial" w:cs="Arial"/>
          <w:sz w:val="22"/>
          <w:szCs w:val="22"/>
        </w:rPr>
        <w:t>, </w:t>
      </w:r>
      <w:hyperlink r:id="rId27" w:history="1">
        <w:r w:rsidRPr="003C5F8F">
          <w:rPr>
            <w:rStyle w:val="Hyperlink"/>
            <w:rFonts w:ascii="Arial" w:hAnsi="Arial" w:cs="Arial"/>
            <w:sz w:val="22"/>
            <w:szCs w:val="22"/>
          </w:rPr>
          <w:t xml:space="preserve">N </w:t>
        </w:r>
        <w:r w:rsidR="005A01BB" w:rsidRPr="003C5F8F">
          <w:rPr>
            <w:rStyle w:val="Hyperlink"/>
            <w:rFonts w:ascii="Arial" w:hAnsi="Arial" w:cs="Arial"/>
            <w:sz w:val="22"/>
            <w:szCs w:val="22"/>
          </w:rPr>
          <w:t>Diauli</w:t>
        </w:r>
      </w:hyperlink>
      <w:r w:rsidRPr="003C5F8F">
        <w:rPr>
          <w:rFonts w:ascii="Arial" w:hAnsi="Arial" w:cs="Arial"/>
          <w:sz w:val="22"/>
          <w:szCs w:val="22"/>
        </w:rPr>
        <w:t> - Yearbook of Medical Informatics, 2014 - thieme-connect.com</w:t>
      </w:r>
    </w:p>
    <w:p w14:paraId="58528CB3" w14:textId="77777777" w:rsidR="0057067F" w:rsidRDefault="0057067F" w:rsidP="0057067F">
      <w:pPr>
        <w:spacing w:line="360" w:lineRule="auto"/>
        <w:rPr>
          <w:rFonts w:ascii="Arial" w:hAnsi="Arial" w:cs="Arial"/>
          <w:sz w:val="22"/>
          <w:szCs w:val="22"/>
        </w:rPr>
      </w:pPr>
      <w:r w:rsidRPr="008C3DAE">
        <w:rPr>
          <w:rFonts w:ascii="Arial" w:hAnsi="Arial" w:cs="Arial"/>
          <w:sz w:val="22"/>
          <w:szCs w:val="22"/>
        </w:rPr>
        <w:t>J </w:t>
      </w:r>
      <w:r w:rsidRPr="008C3DAE">
        <w:rPr>
          <w:rFonts w:ascii="Arial" w:hAnsi="Arial" w:cs="Arial"/>
          <w:b/>
          <w:bCs/>
          <w:sz w:val="22"/>
          <w:szCs w:val="22"/>
        </w:rPr>
        <w:t>Bowlby</w:t>
      </w:r>
      <w:r w:rsidRPr="008C3DAE">
        <w:rPr>
          <w:rFonts w:ascii="Arial" w:hAnsi="Arial" w:cs="Arial"/>
          <w:sz w:val="22"/>
          <w:szCs w:val="22"/>
        </w:rPr>
        <w:t>, </w:t>
      </w:r>
      <w:hyperlink r:id="rId28" w:history="1">
        <w:r w:rsidRPr="008C3DAE">
          <w:rPr>
            <w:rStyle w:val="Hyperlink"/>
            <w:rFonts w:ascii="Arial" w:hAnsi="Arial" w:cs="Arial"/>
            <w:sz w:val="22"/>
            <w:szCs w:val="22"/>
          </w:rPr>
          <w:t>M Ainsworth</w:t>
        </w:r>
      </w:hyperlink>
      <w:r w:rsidRPr="008C3DAE">
        <w:rPr>
          <w:rFonts w:ascii="Arial" w:hAnsi="Arial" w:cs="Arial"/>
          <w:sz w:val="22"/>
          <w:szCs w:val="22"/>
        </w:rPr>
        <w:t> - … </w:t>
      </w:r>
      <w:r w:rsidRPr="008C3DAE">
        <w:rPr>
          <w:rFonts w:ascii="Arial" w:hAnsi="Arial" w:cs="Arial"/>
          <w:b/>
          <w:bCs/>
          <w:sz w:val="22"/>
          <w:szCs w:val="22"/>
        </w:rPr>
        <w:t>theory</w:t>
      </w:r>
      <w:r w:rsidRPr="008C3DAE">
        <w:rPr>
          <w:rFonts w:ascii="Arial" w:hAnsi="Arial" w:cs="Arial"/>
          <w:sz w:val="22"/>
          <w:szCs w:val="22"/>
        </w:rPr>
        <w:t>: Social, developmental, </w:t>
      </w:r>
      <w:r w:rsidRPr="008C3DAE">
        <w:rPr>
          <w:rFonts w:ascii="Arial" w:hAnsi="Arial" w:cs="Arial"/>
          <w:b/>
          <w:bCs/>
          <w:sz w:val="22"/>
          <w:szCs w:val="22"/>
        </w:rPr>
        <w:t>and</w:t>
      </w:r>
      <w:r w:rsidRPr="008C3DAE">
        <w:rPr>
          <w:rFonts w:ascii="Arial" w:hAnsi="Arial" w:cs="Arial"/>
          <w:sz w:val="22"/>
          <w:szCs w:val="22"/>
        </w:rPr>
        <w:t> …, 2013 - books.google.com</w:t>
      </w:r>
    </w:p>
    <w:p w14:paraId="270DC63C" w14:textId="7D65BD87" w:rsidR="008F0F99" w:rsidRDefault="008F0F99" w:rsidP="0057067F">
      <w:pPr>
        <w:spacing w:line="360" w:lineRule="auto"/>
        <w:rPr>
          <w:rFonts w:ascii="Arial" w:hAnsi="Arial" w:cs="Arial"/>
          <w:sz w:val="22"/>
          <w:szCs w:val="22"/>
        </w:rPr>
      </w:pPr>
      <w:r>
        <w:rPr>
          <w:rFonts w:ascii="Arial" w:hAnsi="Arial" w:cs="Arial"/>
          <w:sz w:val="22"/>
          <w:szCs w:val="22"/>
        </w:rPr>
        <w:t>Some of the books whil</w:t>
      </w:r>
      <w:r w:rsidR="00DC3F27">
        <w:rPr>
          <w:rFonts w:ascii="Arial" w:hAnsi="Arial" w:cs="Arial"/>
          <w:sz w:val="22"/>
          <w:szCs w:val="22"/>
        </w:rPr>
        <w:t>e doing my research that helped me towards my assignment,</w:t>
      </w:r>
    </w:p>
    <w:p w14:paraId="0A3B1D50" w14:textId="77777777" w:rsidR="00BA3560" w:rsidRPr="00BE2560" w:rsidRDefault="00BA3560" w:rsidP="00BA3560">
      <w:pPr>
        <w:shd w:val="clear" w:color="auto" w:fill="FFFFFF"/>
        <w:spacing w:before="100" w:beforeAutospacing="1" w:after="100" w:afterAutospacing="1" w:line="240" w:lineRule="auto"/>
        <w:outlineLvl w:val="0"/>
        <w:rPr>
          <w:rFonts w:ascii="Verdana" w:eastAsia="Times New Roman" w:hAnsi="Verdana" w:cs="Times New Roman"/>
          <w:b/>
          <w:bCs/>
          <w:kern w:val="36"/>
          <w:u w:val="single"/>
          <w:lang w:eastAsia="en-GB"/>
        </w:rPr>
      </w:pPr>
      <w:r w:rsidRPr="00BE2560">
        <w:rPr>
          <w:rFonts w:ascii="Verdana" w:eastAsia="Times New Roman" w:hAnsi="Verdana" w:cs="Times New Roman"/>
          <w:b/>
          <w:bCs/>
          <w:kern w:val="36"/>
          <w:u w:val="single"/>
          <w:lang w:eastAsia="en-GB"/>
        </w:rPr>
        <w:t>BOOKS TO CONSIDER FOR PSY</w:t>
      </w:r>
      <w:r>
        <w:rPr>
          <w:rFonts w:ascii="Verdana" w:eastAsia="Times New Roman" w:hAnsi="Verdana" w:cs="Times New Roman"/>
          <w:b/>
          <w:bCs/>
          <w:kern w:val="36"/>
          <w:u w:val="single"/>
          <w:lang w:eastAsia="en-GB"/>
        </w:rPr>
        <w:t>CHOLOGY FOR HSC</w:t>
      </w:r>
      <w:r w:rsidRPr="00BE2560">
        <w:rPr>
          <w:rFonts w:ascii="Verdana" w:eastAsia="Times New Roman" w:hAnsi="Verdana" w:cs="Times New Roman"/>
          <w:b/>
          <w:bCs/>
          <w:kern w:val="36"/>
          <w:u w:val="single"/>
          <w:lang w:eastAsia="en-GB"/>
        </w:rPr>
        <w:t xml:space="preserve"> ASSIGNMENT: -</w:t>
      </w:r>
    </w:p>
    <w:p w14:paraId="18E02C94"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Fonts w:ascii="Verdana" w:eastAsia="Times New Roman" w:hAnsi="Verdana" w:cs="Times New Roman"/>
          <w:kern w:val="36"/>
          <w:lang w:eastAsia="en-GB"/>
        </w:rPr>
      </w:pPr>
      <w:r w:rsidRPr="00BE2560">
        <w:rPr>
          <w:rFonts w:ascii="Verdana" w:eastAsia="Times New Roman" w:hAnsi="Verdana" w:cs="Times New Roman"/>
          <w:kern w:val="36"/>
          <w:lang w:eastAsia="en-GB"/>
        </w:rPr>
        <w:t>Understanding Human Development by </w:t>
      </w:r>
      <w:hyperlink r:id="rId29" w:history="1">
        <w:r w:rsidRPr="00BE2560">
          <w:rPr>
            <w:rFonts w:ascii="Verdana" w:eastAsia="Times New Roman" w:hAnsi="Verdana" w:cs="Times New Roman"/>
            <w:i/>
            <w:iCs/>
            <w:kern w:val="36"/>
            <w:lang w:eastAsia="en-GB"/>
          </w:rPr>
          <w:t>Stephanie Thornton</w:t>
        </w:r>
      </w:hyperlink>
    </w:p>
    <w:p w14:paraId="6B1AEB2D"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Fonts w:ascii="Verdana" w:eastAsia="Times New Roman" w:hAnsi="Verdana" w:cs="Times New Roman"/>
          <w:kern w:val="36"/>
          <w:lang w:eastAsia="en-GB"/>
        </w:rPr>
      </w:pPr>
      <w:r w:rsidRPr="00BE2560">
        <w:rPr>
          <w:rFonts w:ascii="Verdana" w:eastAsia="Times New Roman" w:hAnsi="Verdana" w:cs="Arial"/>
          <w:kern w:val="36"/>
          <w:lang w:eastAsia="en-GB"/>
        </w:rPr>
        <w:t>Human Growth and Development </w:t>
      </w:r>
      <w:r w:rsidRPr="00BE2560">
        <w:rPr>
          <w:rFonts w:ascii="Verdana" w:eastAsia="Times New Roman" w:hAnsi="Verdana" w:cs="Arial"/>
          <w:lang w:eastAsia="en-GB"/>
        </w:rPr>
        <w:t>by </w:t>
      </w:r>
      <w:hyperlink r:id="rId30" w:history="1">
        <w:r w:rsidRPr="00BE2560">
          <w:rPr>
            <w:rFonts w:ascii="Verdana" w:eastAsia="Times New Roman" w:hAnsi="Verdana" w:cs="Times New Roman"/>
            <w:i/>
            <w:iCs/>
            <w:kern w:val="36"/>
            <w:lang w:eastAsia="en-GB"/>
          </w:rPr>
          <w:t>Chris Beckett</w:t>
        </w:r>
      </w:hyperlink>
      <w:r w:rsidRPr="00BE2560">
        <w:rPr>
          <w:rFonts w:ascii="Verdana" w:eastAsia="Times New Roman" w:hAnsi="Verdana" w:cs="Arial"/>
          <w:lang w:eastAsia="en-GB"/>
        </w:rPr>
        <w:t> </w:t>
      </w:r>
    </w:p>
    <w:p w14:paraId="02BD0D25"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Style w:val="li-author"/>
          <w:rFonts w:ascii="Verdana" w:eastAsia="Times New Roman" w:hAnsi="Verdana" w:cs="Times New Roman"/>
          <w:kern w:val="36"/>
          <w:lang w:eastAsia="en-GB"/>
        </w:rPr>
      </w:pPr>
      <w:hyperlink r:id="rId31" w:history="1">
        <w:r w:rsidRPr="00BE2560">
          <w:rPr>
            <w:rStyle w:val="Hyperlink"/>
            <w:rFonts w:ascii="Verdana" w:hAnsi="Verdana" w:cs="Arial"/>
            <w:color w:val="auto"/>
            <w:u w:val="none"/>
          </w:rPr>
          <w:t>Developmental Theories through the Life Cycle</w:t>
        </w:r>
      </w:hyperlink>
      <w:r w:rsidRPr="00BE2560">
        <w:rPr>
          <w:rFonts w:ascii="Verdana" w:hAnsi="Verdana"/>
        </w:rPr>
        <w:t xml:space="preserve"> </w:t>
      </w:r>
      <w:r w:rsidRPr="00BE2560">
        <w:rPr>
          <w:rStyle w:val="li-author"/>
          <w:rFonts w:ascii="Verdana" w:hAnsi="Verdana" w:cs="Arial"/>
        </w:rPr>
        <w:t xml:space="preserve">by </w:t>
      </w:r>
      <w:r w:rsidRPr="00BE2560">
        <w:rPr>
          <w:rStyle w:val="li-author"/>
          <w:rFonts w:ascii="Verdana" w:hAnsi="Verdana" w:cs="Arial"/>
          <w:i/>
          <w:iCs/>
        </w:rPr>
        <w:t>Sonia G. Austrian</w:t>
      </w:r>
    </w:p>
    <w:p w14:paraId="29ADF838"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Style w:val="li-author"/>
          <w:rFonts w:ascii="Verdana" w:eastAsia="Times New Roman" w:hAnsi="Verdana" w:cs="Times New Roman"/>
          <w:kern w:val="36"/>
          <w:lang w:eastAsia="en-GB"/>
        </w:rPr>
      </w:pPr>
      <w:hyperlink r:id="rId32" w:history="1">
        <w:r w:rsidRPr="00BE2560">
          <w:rPr>
            <w:rStyle w:val="Hyperlink"/>
            <w:rFonts w:ascii="Verdana" w:hAnsi="Verdana" w:cs="Arial"/>
            <w:color w:val="auto"/>
            <w:u w:val="none"/>
          </w:rPr>
          <w:t>Human Development across the Life Span: Educational and Psychological Applications</w:t>
        </w:r>
      </w:hyperlink>
      <w:r w:rsidRPr="00BE2560">
        <w:rPr>
          <w:rFonts w:ascii="Verdana" w:hAnsi="Verdana"/>
        </w:rPr>
        <w:t xml:space="preserve"> </w:t>
      </w:r>
      <w:r w:rsidRPr="00BE2560">
        <w:rPr>
          <w:rStyle w:val="li-author"/>
          <w:rFonts w:ascii="Verdana" w:hAnsi="Verdana" w:cs="Arial"/>
        </w:rPr>
        <w:t xml:space="preserve">by </w:t>
      </w:r>
      <w:r w:rsidRPr="00BE2560">
        <w:rPr>
          <w:rStyle w:val="li-author"/>
          <w:rFonts w:ascii="Verdana" w:hAnsi="Verdana" w:cs="Arial"/>
          <w:i/>
          <w:iCs/>
        </w:rPr>
        <w:t>Ralph L. Mosher; Deborah J. Youngman; James M. Day</w:t>
      </w:r>
    </w:p>
    <w:p w14:paraId="12184388"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Style w:val="li-author"/>
          <w:rFonts w:ascii="Verdana" w:eastAsia="Times New Roman" w:hAnsi="Verdana" w:cs="Times New Roman"/>
          <w:i/>
          <w:iCs/>
          <w:kern w:val="36"/>
          <w:u w:val="single"/>
          <w:lang w:eastAsia="en-GB"/>
        </w:rPr>
      </w:pPr>
      <w:r>
        <w:rPr>
          <w:rStyle w:val="li-author"/>
          <w:rFonts w:ascii="Verdana" w:eastAsia="Times New Roman" w:hAnsi="Verdana" w:cs="Times New Roman"/>
          <w:i/>
          <w:iCs/>
          <w:kern w:val="36"/>
          <w:u w:val="single"/>
          <w:lang w:eastAsia="en-GB"/>
        </w:rPr>
        <w:t xml:space="preserve">Books for </w:t>
      </w:r>
      <w:r w:rsidRPr="00BE2560">
        <w:rPr>
          <w:rStyle w:val="li-author"/>
          <w:rFonts w:ascii="Verdana" w:eastAsia="Times New Roman" w:hAnsi="Verdana" w:cs="Times New Roman"/>
          <w:i/>
          <w:iCs/>
          <w:kern w:val="36"/>
          <w:u w:val="single"/>
          <w:lang w:eastAsia="en-GB"/>
        </w:rPr>
        <w:t>Childhood Life-stage: -</w:t>
      </w:r>
    </w:p>
    <w:p w14:paraId="47E371F3"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Fonts w:ascii="Verdana" w:eastAsia="Times New Roman" w:hAnsi="Verdana" w:cs="Times New Roman"/>
          <w:kern w:val="36"/>
          <w:lang w:eastAsia="en-GB"/>
        </w:rPr>
      </w:pPr>
      <w:r w:rsidRPr="00BE2560">
        <w:rPr>
          <w:rFonts w:ascii="Verdana" w:eastAsia="Times New Roman" w:hAnsi="Verdana" w:cs="Arial"/>
          <w:kern w:val="36"/>
          <w:lang w:eastAsia="en-GB"/>
        </w:rPr>
        <w:t xml:space="preserve">What's Going on in There? How the Brain and Mind Develop in the First Five Years of Life </w:t>
      </w:r>
      <w:r w:rsidRPr="00BE2560">
        <w:rPr>
          <w:rFonts w:ascii="Verdana" w:eastAsia="Times New Roman" w:hAnsi="Verdana" w:cs="Arial"/>
          <w:lang w:eastAsia="en-GB"/>
        </w:rPr>
        <w:t>by </w:t>
      </w:r>
      <w:hyperlink r:id="rId33" w:history="1">
        <w:r w:rsidRPr="00BE2560">
          <w:rPr>
            <w:rFonts w:ascii="Verdana" w:eastAsia="Times New Roman" w:hAnsi="Verdana" w:cs="Arial"/>
            <w:i/>
            <w:iCs/>
            <w:lang w:eastAsia="en-GB"/>
          </w:rPr>
          <w:t>Lise Eliot</w:t>
        </w:r>
      </w:hyperlink>
    </w:p>
    <w:p w14:paraId="7B97644B"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Fonts w:ascii="Verdana" w:eastAsia="Times New Roman" w:hAnsi="Verdana" w:cs="Times New Roman"/>
          <w:kern w:val="36"/>
          <w:lang w:eastAsia="en-GB"/>
        </w:rPr>
      </w:pPr>
      <w:r w:rsidRPr="00BE2560">
        <w:rPr>
          <w:rFonts w:ascii="Verdana" w:hAnsi="Verdana"/>
        </w:rPr>
        <w:t>Child Development, An Illustrated Guide 3rd edition by </w:t>
      </w:r>
      <w:hyperlink r:id="rId34" w:history="1">
        <w:r w:rsidRPr="00BE2560">
          <w:rPr>
            <w:rStyle w:val="Hyperlink"/>
            <w:rFonts w:ascii="Verdana" w:hAnsi="Verdana"/>
            <w:i/>
            <w:iCs/>
            <w:color w:val="auto"/>
            <w:u w:val="none"/>
          </w:rPr>
          <w:t>Carolyn Meggitt</w:t>
        </w:r>
      </w:hyperlink>
    </w:p>
    <w:p w14:paraId="79EF9C76"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Style w:val="li-author"/>
          <w:rFonts w:ascii="Verdana" w:eastAsia="Times New Roman" w:hAnsi="Verdana" w:cs="Times New Roman"/>
          <w:i/>
          <w:iCs/>
          <w:kern w:val="36"/>
          <w:u w:val="single"/>
          <w:lang w:eastAsia="en-GB"/>
        </w:rPr>
      </w:pPr>
      <w:r w:rsidRPr="00BE2560">
        <w:rPr>
          <w:rStyle w:val="li-author"/>
          <w:rFonts w:ascii="Verdana" w:eastAsia="Times New Roman" w:hAnsi="Verdana" w:cs="Times New Roman"/>
          <w:i/>
          <w:iCs/>
          <w:kern w:val="36"/>
          <w:u w:val="single"/>
          <w:lang w:eastAsia="en-GB"/>
        </w:rPr>
        <w:t xml:space="preserve"> </w:t>
      </w:r>
      <w:r>
        <w:rPr>
          <w:rStyle w:val="li-author"/>
          <w:rFonts w:ascii="Verdana" w:eastAsia="Times New Roman" w:hAnsi="Verdana" w:cs="Times New Roman"/>
          <w:i/>
          <w:iCs/>
          <w:kern w:val="36"/>
          <w:u w:val="single"/>
          <w:lang w:eastAsia="en-GB"/>
        </w:rPr>
        <w:t xml:space="preserve">Books for </w:t>
      </w:r>
      <w:r w:rsidRPr="00BE2560">
        <w:rPr>
          <w:rFonts w:ascii="Verdana" w:hAnsi="Verdana" w:cs="Arial"/>
          <w:i/>
          <w:iCs/>
          <w:u w:val="single"/>
        </w:rPr>
        <w:t>Adolescent</w:t>
      </w:r>
      <w:r w:rsidRPr="00BE2560">
        <w:rPr>
          <w:rStyle w:val="li-author"/>
          <w:rFonts w:ascii="Verdana" w:eastAsia="Times New Roman" w:hAnsi="Verdana" w:cs="Times New Roman"/>
          <w:i/>
          <w:iCs/>
          <w:kern w:val="36"/>
          <w:u w:val="single"/>
          <w:lang w:eastAsia="en-GB"/>
        </w:rPr>
        <w:t xml:space="preserve"> Life-sta</w:t>
      </w:r>
      <w:r>
        <w:rPr>
          <w:rStyle w:val="li-author"/>
          <w:rFonts w:ascii="Verdana" w:eastAsia="Times New Roman" w:hAnsi="Verdana" w:cs="Times New Roman"/>
          <w:i/>
          <w:iCs/>
          <w:kern w:val="36"/>
          <w:u w:val="single"/>
          <w:lang w:eastAsia="en-GB"/>
        </w:rPr>
        <w:t>ge</w:t>
      </w:r>
      <w:r w:rsidRPr="00BE2560">
        <w:rPr>
          <w:rStyle w:val="li-author"/>
          <w:rFonts w:ascii="Verdana" w:eastAsia="Times New Roman" w:hAnsi="Verdana" w:cs="Times New Roman"/>
          <w:i/>
          <w:iCs/>
          <w:kern w:val="36"/>
          <w:u w:val="single"/>
          <w:lang w:eastAsia="en-GB"/>
        </w:rPr>
        <w:t>: -</w:t>
      </w:r>
    </w:p>
    <w:p w14:paraId="78524796" w14:textId="2909881E"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Style w:val="inline"/>
          <w:rFonts w:ascii="Verdana" w:eastAsia="Times New Roman" w:hAnsi="Verdana" w:cs="Times New Roman"/>
          <w:kern w:val="36"/>
          <w:lang w:eastAsia="en-GB"/>
        </w:rPr>
      </w:pPr>
      <w:r w:rsidRPr="00BE2560">
        <w:rPr>
          <w:rFonts w:ascii="Verdana" w:hAnsi="Verdana" w:cs="Arial"/>
        </w:rPr>
        <w:t xml:space="preserve">Theories of Adolescent Development by </w:t>
      </w:r>
      <w:r w:rsidRPr="00BE2560">
        <w:rPr>
          <w:rStyle w:val="inline"/>
          <w:rFonts w:ascii="Verdana" w:hAnsi="Verdana" w:cs="Arial"/>
          <w:i/>
          <w:iCs/>
        </w:rPr>
        <w:t>Barbara Newman</w:t>
      </w:r>
      <w:r>
        <w:rPr>
          <w:rStyle w:val="inline"/>
          <w:rFonts w:ascii="Verdana" w:hAnsi="Verdana" w:cs="Arial"/>
          <w:i/>
          <w:iCs/>
        </w:rPr>
        <w:t>,</w:t>
      </w:r>
      <w:r w:rsidRPr="00BE2560">
        <w:rPr>
          <w:rFonts w:ascii="Verdana" w:hAnsi="Verdana" w:cs="Arial"/>
          <w:i/>
          <w:iCs/>
        </w:rPr>
        <w:t> </w:t>
      </w:r>
      <w:r w:rsidRPr="00BE2560">
        <w:rPr>
          <w:rStyle w:val="inline"/>
          <w:rFonts w:ascii="Verdana" w:hAnsi="Verdana" w:cs="Arial"/>
          <w:i/>
          <w:iCs/>
        </w:rPr>
        <w:t>Philip Newman</w:t>
      </w:r>
    </w:p>
    <w:p w14:paraId="079134EA"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Fonts w:ascii="Verdana" w:eastAsia="Times New Roman" w:hAnsi="Verdana" w:cs="Times New Roman"/>
          <w:kern w:val="36"/>
          <w:lang w:eastAsia="en-GB"/>
        </w:rPr>
      </w:pPr>
      <w:r w:rsidRPr="00BE2560">
        <w:rPr>
          <w:rFonts w:ascii="Verdana" w:hAnsi="Verdana"/>
        </w:rPr>
        <w:t>Adolescence by </w:t>
      </w:r>
      <w:hyperlink r:id="rId35" w:history="1">
        <w:r w:rsidRPr="00BE2560">
          <w:rPr>
            <w:rStyle w:val="Hyperlink"/>
            <w:rFonts w:ascii="Verdana" w:hAnsi="Verdana"/>
            <w:i/>
            <w:iCs/>
            <w:color w:val="auto"/>
            <w:u w:val="none"/>
          </w:rPr>
          <w:t>Laurence D. Steinberg</w:t>
        </w:r>
      </w:hyperlink>
    </w:p>
    <w:p w14:paraId="68A7AC61"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Fonts w:ascii="Verdana" w:eastAsia="Times New Roman" w:hAnsi="Verdana" w:cs="Times New Roman"/>
          <w:kern w:val="36"/>
          <w:lang w:eastAsia="en-GB"/>
        </w:rPr>
      </w:pPr>
      <w:r>
        <w:rPr>
          <w:rStyle w:val="li-author"/>
          <w:rFonts w:ascii="Verdana" w:eastAsia="Times New Roman" w:hAnsi="Verdana" w:cs="Times New Roman"/>
          <w:i/>
          <w:iCs/>
          <w:kern w:val="36"/>
          <w:u w:val="single"/>
          <w:lang w:eastAsia="en-GB"/>
        </w:rPr>
        <w:t xml:space="preserve">Books for </w:t>
      </w:r>
      <w:r w:rsidRPr="00BE2560">
        <w:rPr>
          <w:rFonts w:ascii="Verdana" w:hAnsi="Verdana" w:cs="Arial"/>
          <w:i/>
          <w:iCs/>
          <w:u w:val="single"/>
        </w:rPr>
        <w:t>Ad</w:t>
      </w:r>
      <w:r>
        <w:rPr>
          <w:rFonts w:ascii="Verdana" w:hAnsi="Verdana" w:cs="Arial"/>
          <w:i/>
          <w:iCs/>
          <w:u w:val="single"/>
        </w:rPr>
        <w:t>ult and Elderly</w:t>
      </w:r>
      <w:r w:rsidRPr="00BE2560">
        <w:rPr>
          <w:rStyle w:val="li-author"/>
          <w:rFonts w:ascii="Verdana" w:eastAsia="Times New Roman" w:hAnsi="Verdana" w:cs="Times New Roman"/>
          <w:i/>
          <w:iCs/>
          <w:kern w:val="36"/>
          <w:u w:val="single"/>
          <w:lang w:eastAsia="en-GB"/>
        </w:rPr>
        <w:t>: -</w:t>
      </w:r>
    </w:p>
    <w:p w14:paraId="038CE7FF" w14:textId="77777777"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Fonts w:ascii="Verdana" w:eastAsia="Times New Roman" w:hAnsi="Verdana" w:cs="Times New Roman"/>
          <w:kern w:val="36"/>
          <w:lang w:eastAsia="en-GB"/>
        </w:rPr>
      </w:pPr>
      <w:r w:rsidRPr="00BE2560">
        <w:rPr>
          <w:rFonts w:ascii="Verdana" w:hAnsi="Verdana" w:cs="Helvetica"/>
        </w:rPr>
        <w:t xml:space="preserve">Adults Learning for Development (Cassell Education) by </w:t>
      </w:r>
      <w:r w:rsidRPr="00BE2560">
        <w:rPr>
          <w:rFonts w:ascii="Verdana" w:hAnsi="Verdana" w:cs="Helvetica"/>
          <w:i/>
          <w:iCs/>
        </w:rPr>
        <w:t>Rogers &amp; Alan</w:t>
      </w:r>
    </w:p>
    <w:p w14:paraId="4FACE48C" w14:textId="393F7450" w:rsidR="00BA3560" w:rsidRPr="00BE2560" w:rsidRDefault="00BA3560" w:rsidP="00BA3560">
      <w:pPr>
        <w:pStyle w:val="ListParagraph"/>
        <w:numPr>
          <w:ilvl w:val="0"/>
          <w:numId w:val="13"/>
        </w:numPr>
        <w:shd w:val="clear" w:color="auto" w:fill="FFFFFF"/>
        <w:spacing w:before="100" w:beforeAutospacing="1" w:after="100" w:afterAutospacing="1" w:line="240" w:lineRule="auto"/>
        <w:outlineLvl w:val="0"/>
        <w:rPr>
          <w:rStyle w:val="a-size-extra-large"/>
          <w:rFonts w:ascii="Verdana" w:eastAsia="Times New Roman" w:hAnsi="Verdana" w:cs="Times New Roman"/>
          <w:kern w:val="36"/>
          <w:lang w:eastAsia="en-GB"/>
        </w:rPr>
      </w:pPr>
      <w:r w:rsidRPr="00BE2560">
        <w:rPr>
          <w:rStyle w:val="a-size-extra-large"/>
          <w:rFonts w:ascii="Verdana" w:hAnsi="Verdana" w:cs="Arial"/>
        </w:rPr>
        <w:t xml:space="preserve">Handbook of Adult Development-The Series in Adult Development and </w:t>
      </w:r>
      <w:r>
        <w:rPr>
          <w:rStyle w:val="a-size-extra-large"/>
          <w:rFonts w:ascii="Verdana" w:hAnsi="Verdana" w:cs="Arial"/>
        </w:rPr>
        <w:t>Ageing</w:t>
      </w:r>
      <w:r w:rsidRPr="00BE2560">
        <w:rPr>
          <w:rStyle w:val="a-size-extra-large"/>
          <w:rFonts w:ascii="Verdana" w:hAnsi="Verdana" w:cs="Arial"/>
        </w:rPr>
        <w:t xml:space="preserve"> </w:t>
      </w:r>
      <w:r w:rsidRPr="00BE2560">
        <w:rPr>
          <w:rStyle w:val="a-size-extra-large"/>
          <w:rFonts w:ascii="Verdana" w:hAnsi="Verdana" w:cs="Arial"/>
          <w:i/>
          <w:iCs/>
        </w:rPr>
        <w:t>by Springer</w:t>
      </w:r>
    </w:p>
    <w:p w14:paraId="36C8B091" w14:textId="77777777" w:rsidR="00BA3560" w:rsidRDefault="00BA3560" w:rsidP="00BA3560">
      <w:pPr>
        <w:shd w:val="clear" w:color="auto" w:fill="FFFFFF"/>
        <w:spacing w:before="100" w:beforeAutospacing="1" w:after="100" w:afterAutospacing="1" w:line="240" w:lineRule="auto"/>
        <w:outlineLvl w:val="0"/>
        <w:rPr>
          <w:rFonts w:ascii="Verdana" w:eastAsia="Times New Roman" w:hAnsi="Verdana" w:cs="Times New Roman"/>
          <w:kern w:val="36"/>
          <w:lang w:eastAsia="en-GB"/>
        </w:rPr>
      </w:pPr>
    </w:p>
    <w:p w14:paraId="4C2A7F1F" w14:textId="77777777" w:rsidR="00BA3560" w:rsidRPr="00BE2560" w:rsidRDefault="00BA3560" w:rsidP="00BA3560">
      <w:pPr>
        <w:shd w:val="clear" w:color="auto" w:fill="FFFFFF"/>
        <w:spacing w:before="100" w:beforeAutospacing="1" w:after="100" w:afterAutospacing="1" w:line="240" w:lineRule="auto"/>
        <w:outlineLvl w:val="0"/>
        <w:rPr>
          <w:rFonts w:ascii="Verdana" w:eastAsia="Times New Roman" w:hAnsi="Verdana" w:cs="Times New Roman"/>
          <w:kern w:val="36"/>
          <w:lang w:eastAsia="en-GB"/>
        </w:rPr>
      </w:pPr>
    </w:p>
    <w:p w14:paraId="155B96F0" w14:textId="77777777" w:rsidR="00BA3560" w:rsidRPr="00932F49" w:rsidRDefault="00BA3560" w:rsidP="00BA3560">
      <w:pPr>
        <w:rPr>
          <w:rFonts w:ascii="Verdana" w:hAnsi="Verdana"/>
        </w:rPr>
      </w:pPr>
    </w:p>
    <w:p w14:paraId="71EC9FCB" w14:textId="77777777" w:rsidR="0057067F" w:rsidRDefault="0057067F" w:rsidP="0057067F">
      <w:pPr>
        <w:spacing w:line="360" w:lineRule="auto"/>
        <w:rPr>
          <w:rFonts w:ascii="Arial" w:hAnsi="Arial" w:cs="Arial"/>
          <w:sz w:val="22"/>
          <w:szCs w:val="22"/>
        </w:rPr>
      </w:pPr>
    </w:p>
    <w:p w14:paraId="1DBB16C0" w14:textId="77777777" w:rsidR="0057067F" w:rsidRDefault="0057067F" w:rsidP="0057067F">
      <w:pPr>
        <w:spacing w:line="360" w:lineRule="auto"/>
        <w:rPr>
          <w:rFonts w:ascii="Arial" w:hAnsi="Arial" w:cs="Arial"/>
          <w:sz w:val="22"/>
          <w:szCs w:val="22"/>
        </w:rPr>
      </w:pPr>
      <w:r>
        <w:rPr>
          <w:rFonts w:ascii="Arial" w:hAnsi="Arial" w:cs="Arial"/>
          <w:sz w:val="22"/>
          <w:szCs w:val="22"/>
        </w:rPr>
        <w:t xml:space="preserve">     </w:t>
      </w:r>
    </w:p>
    <w:p w14:paraId="2D647BB9" w14:textId="77777777" w:rsidR="0057067F" w:rsidRDefault="0057067F" w:rsidP="0057067F">
      <w:pPr>
        <w:spacing w:line="360" w:lineRule="auto"/>
        <w:rPr>
          <w:rFonts w:ascii="Arial" w:hAnsi="Arial" w:cs="Arial"/>
          <w:sz w:val="22"/>
          <w:szCs w:val="22"/>
        </w:rPr>
      </w:pPr>
    </w:p>
    <w:p w14:paraId="09BE9231" w14:textId="02EB35FD" w:rsidR="00D1792E" w:rsidRPr="00C6146E" w:rsidRDefault="00862314" w:rsidP="00D1792E">
      <w:pPr>
        <w:spacing w:line="360" w:lineRule="auto"/>
        <w:rPr>
          <w:rFonts w:ascii="Arial" w:hAnsi="Arial" w:cs="Arial"/>
          <w:sz w:val="22"/>
          <w:szCs w:val="22"/>
        </w:rPr>
      </w:pPr>
      <w:r w:rsidRPr="00C6146E">
        <w:rPr>
          <w:rFonts w:ascii="Arial" w:hAnsi="Arial" w:cs="Arial"/>
          <w:sz w:val="22"/>
          <w:szCs w:val="22"/>
        </w:rPr>
        <w:t xml:space="preserve"> </w:t>
      </w:r>
    </w:p>
    <w:p w14:paraId="270E5E48" w14:textId="7E5413F0" w:rsidR="008F299D" w:rsidRPr="00F7220B" w:rsidRDefault="008F299D" w:rsidP="00D1792E">
      <w:pPr>
        <w:spacing w:line="360" w:lineRule="auto"/>
        <w:jc w:val="both"/>
        <w:rPr>
          <w:rFonts w:ascii="Arial" w:hAnsi="Arial" w:cs="Arial"/>
          <w:sz w:val="22"/>
          <w:szCs w:val="22"/>
        </w:rPr>
      </w:pPr>
    </w:p>
    <w:p w14:paraId="29C69008" w14:textId="77777777" w:rsidR="00F37140" w:rsidRPr="00F7220B" w:rsidRDefault="00F37140" w:rsidP="00070B6E">
      <w:pPr>
        <w:spacing w:line="360" w:lineRule="auto"/>
        <w:rPr>
          <w:rFonts w:ascii="Arial" w:hAnsi="Arial" w:cs="Arial"/>
          <w:sz w:val="22"/>
          <w:szCs w:val="22"/>
        </w:rPr>
      </w:pPr>
    </w:p>
    <w:p w14:paraId="57492AD5" w14:textId="77777777" w:rsidR="00F37140" w:rsidRPr="00BF5523" w:rsidRDefault="00F37140" w:rsidP="00070B6E">
      <w:pPr>
        <w:spacing w:line="360" w:lineRule="auto"/>
        <w:rPr>
          <w:rFonts w:ascii="Arial" w:hAnsi="Arial" w:cs="Arial"/>
          <w:sz w:val="22"/>
          <w:szCs w:val="22"/>
        </w:rPr>
      </w:pPr>
    </w:p>
    <w:p w14:paraId="70F765CE" w14:textId="5CBADE13" w:rsidR="004C2415" w:rsidRPr="00BF5523" w:rsidRDefault="005826EA" w:rsidP="004C2415">
      <w:pPr>
        <w:spacing w:line="360" w:lineRule="auto"/>
        <w:rPr>
          <w:rFonts w:ascii="Arial" w:hAnsi="Arial" w:cs="Arial"/>
          <w:sz w:val="22"/>
          <w:szCs w:val="22"/>
        </w:rPr>
      </w:pPr>
      <w:r w:rsidRPr="00BF5523">
        <w:rPr>
          <w:rFonts w:ascii="Arial" w:hAnsi="Arial" w:cs="Arial"/>
          <w:sz w:val="22"/>
          <w:szCs w:val="22"/>
        </w:rPr>
        <w:t xml:space="preserve"> </w:t>
      </w:r>
      <w:r w:rsidR="002637AA" w:rsidRPr="00BF5523">
        <w:rPr>
          <w:rFonts w:ascii="Arial" w:hAnsi="Arial" w:cs="Arial"/>
          <w:sz w:val="22"/>
          <w:szCs w:val="22"/>
        </w:rPr>
        <w:t xml:space="preserve">  </w:t>
      </w:r>
      <w:r w:rsidR="005C35FC" w:rsidRPr="00BF5523">
        <w:rPr>
          <w:rFonts w:ascii="Arial" w:hAnsi="Arial" w:cs="Arial"/>
          <w:sz w:val="22"/>
          <w:szCs w:val="22"/>
        </w:rPr>
        <w:t xml:space="preserve"> </w:t>
      </w:r>
      <w:r w:rsidR="001458B0" w:rsidRPr="00BF5523">
        <w:rPr>
          <w:rFonts w:ascii="Arial" w:hAnsi="Arial" w:cs="Arial"/>
          <w:sz w:val="22"/>
          <w:szCs w:val="22"/>
        </w:rPr>
        <w:t xml:space="preserve"> </w:t>
      </w:r>
    </w:p>
    <w:p w14:paraId="3FAA0D8E" w14:textId="6B90AC0D" w:rsidR="00870880" w:rsidRDefault="00870880" w:rsidP="00870880">
      <w:pPr>
        <w:spacing w:line="360" w:lineRule="auto"/>
        <w:rPr>
          <w:rFonts w:ascii="Arial" w:hAnsi="Arial" w:cs="Arial"/>
          <w:sz w:val="22"/>
          <w:szCs w:val="22"/>
        </w:rPr>
      </w:pPr>
    </w:p>
    <w:p w14:paraId="55EA62EE" w14:textId="5905696B" w:rsidR="00101512" w:rsidRDefault="008D59BF" w:rsidP="00870880">
      <w:pPr>
        <w:spacing w:line="360" w:lineRule="auto"/>
        <w:rPr>
          <w:rFonts w:ascii="Arial" w:hAnsi="Arial" w:cs="Arial"/>
          <w:sz w:val="22"/>
          <w:szCs w:val="22"/>
        </w:rPr>
      </w:pPr>
      <w:r>
        <w:rPr>
          <w:rFonts w:ascii="Arial" w:hAnsi="Arial" w:cs="Arial"/>
          <w:sz w:val="22"/>
          <w:szCs w:val="22"/>
        </w:rPr>
        <w:t xml:space="preserve"> </w:t>
      </w:r>
    </w:p>
    <w:p w14:paraId="3F4691F6" w14:textId="2C39FDE2" w:rsidR="00B51900" w:rsidRPr="004B3D29" w:rsidRDefault="00A0287C" w:rsidP="00D63E9C">
      <w:pPr>
        <w:spacing w:line="360" w:lineRule="auto"/>
        <w:rPr>
          <w:rFonts w:ascii="Arial" w:hAnsi="Arial" w:cs="Arial"/>
          <w:sz w:val="40"/>
          <w:szCs w:val="40"/>
        </w:rPr>
      </w:pPr>
      <w:r>
        <w:rPr>
          <w:rFonts w:ascii="Arial" w:hAnsi="Arial" w:cs="Arial"/>
          <w:sz w:val="22"/>
          <w:szCs w:val="22"/>
        </w:rPr>
        <w:t xml:space="preserve"> </w:t>
      </w:r>
      <w:r w:rsidR="008D59BF">
        <w:rPr>
          <w:rFonts w:ascii="Arial" w:hAnsi="Arial" w:cs="Arial"/>
          <w:sz w:val="22"/>
          <w:szCs w:val="22"/>
        </w:rPr>
        <w:t xml:space="preserve"> </w:t>
      </w:r>
      <w:r w:rsidR="00676521">
        <w:rPr>
          <w:rFonts w:ascii="Arial" w:hAnsi="Arial" w:cs="Arial"/>
          <w:sz w:val="22"/>
          <w:szCs w:val="22"/>
        </w:rPr>
        <w:t xml:space="preserve"> </w:t>
      </w:r>
    </w:p>
    <w:p w14:paraId="358913C1" w14:textId="6527F442" w:rsidR="003536E8" w:rsidRDefault="003536E8" w:rsidP="00D63E9C">
      <w:pPr>
        <w:spacing w:line="360" w:lineRule="auto"/>
        <w:rPr>
          <w:rFonts w:ascii="Arial" w:hAnsi="Arial" w:cs="Arial"/>
          <w:sz w:val="22"/>
          <w:szCs w:val="22"/>
        </w:rPr>
      </w:pPr>
    </w:p>
    <w:p w14:paraId="64ECB013" w14:textId="77777777" w:rsidR="00F5689F" w:rsidRPr="00CE2046" w:rsidRDefault="00F5689F" w:rsidP="00F5689F">
      <w:pPr>
        <w:rPr>
          <w:rFonts w:ascii="Arial" w:hAnsi="Arial" w:cs="Arial"/>
          <w:sz w:val="22"/>
          <w:szCs w:val="22"/>
        </w:rPr>
      </w:pPr>
    </w:p>
    <w:p w14:paraId="6F3BB19D" w14:textId="77777777" w:rsidR="00D6620E" w:rsidRDefault="00D6620E" w:rsidP="00A4349C">
      <w:pPr>
        <w:rPr>
          <w:rFonts w:ascii="Arial" w:hAnsi="Arial" w:cs="Arial"/>
          <w:b/>
          <w:bCs/>
          <w:sz w:val="28"/>
          <w:szCs w:val="28"/>
        </w:rPr>
      </w:pPr>
    </w:p>
    <w:p w14:paraId="59086CAD" w14:textId="77777777" w:rsidR="00D6620E" w:rsidRDefault="00D6620E" w:rsidP="00A4349C">
      <w:pPr>
        <w:rPr>
          <w:rFonts w:ascii="Arial" w:hAnsi="Arial" w:cs="Arial"/>
          <w:b/>
          <w:bCs/>
          <w:sz w:val="28"/>
          <w:szCs w:val="28"/>
        </w:rPr>
      </w:pPr>
    </w:p>
    <w:p w14:paraId="0779BD45" w14:textId="5E5BB59F" w:rsidR="00F625AB" w:rsidRDefault="00387063" w:rsidP="00A4349C">
      <w:pPr>
        <w:rPr>
          <w:rFonts w:ascii="Arial" w:hAnsi="Arial" w:cs="Arial"/>
          <w:sz w:val="22"/>
          <w:szCs w:val="22"/>
        </w:rPr>
      </w:pPr>
      <w:r>
        <w:rPr>
          <w:rFonts w:ascii="Arial" w:hAnsi="Arial" w:cs="Arial"/>
          <w:sz w:val="22"/>
          <w:szCs w:val="22"/>
        </w:rPr>
        <w:t xml:space="preserve"> </w:t>
      </w:r>
    </w:p>
    <w:p w14:paraId="2531FAB5" w14:textId="77777777" w:rsidR="00C43524" w:rsidRDefault="00C43524" w:rsidP="005B4D7D">
      <w:pPr>
        <w:ind w:left="360"/>
        <w:rPr>
          <w:rFonts w:ascii="Arial" w:hAnsi="Arial" w:cs="Arial"/>
          <w:sz w:val="22"/>
          <w:szCs w:val="22"/>
        </w:rPr>
      </w:pPr>
    </w:p>
    <w:p w14:paraId="14E52BC6" w14:textId="4019F718" w:rsidR="00F625AB" w:rsidRDefault="00F625AB" w:rsidP="00604D9C">
      <w:pPr>
        <w:spacing w:line="240" w:lineRule="auto"/>
        <w:rPr>
          <w:rFonts w:ascii="Arial" w:hAnsi="Arial" w:cs="Arial"/>
          <w:sz w:val="22"/>
          <w:szCs w:val="22"/>
        </w:rPr>
      </w:pPr>
    </w:p>
    <w:p w14:paraId="25EC7548" w14:textId="77777777" w:rsidR="00F625AB" w:rsidRDefault="00F625AB" w:rsidP="005B4D7D">
      <w:pPr>
        <w:ind w:left="360"/>
        <w:rPr>
          <w:rFonts w:ascii="Arial" w:hAnsi="Arial" w:cs="Arial"/>
          <w:sz w:val="22"/>
          <w:szCs w:val="22"/>
        </w:rPr>
      </w:pPr>
    </w:p>
    <w:p w14:paraId="589EE715" w14:textId="77777777" w:rsidR="00EB6E89" w:rsidRDefault="00EB6E89" w:rsidP="005B4D7D">
      <w:pPr>
        <w:ind w:left="360"/>
        <w:rPr>
          <w:rFonts w:ascii="Arial" w:hAnsi="Arial" w:cs="Arial"/>
          <w:sz w:val="22"/>
          <w:szCs w:val="22"/>
        </w:rPr>
      </w:pPr>
    </w:p>
    <w:p w14:paraId="0064F94B" w14:textId="77777777" w:rsidR="00193A9C" w:rsidRPr="00261C4F" w:rsidRDefault="00193A9C" w:rsidP="005B4D7D">
      <w:pPr>
        <w:ind w:left="360"/>
        <w:rPr>
          <w:rFonts w:ascii="Arial" w:hAnsi="Arial" w:cs="Arial"/>
          <w:sz w:val="22"/>
          <w:szCs w:val="22"/>
        </w:rPr>
      </w:pPr>
    </w:p>
    <w:p w14:paraId="0F25D573" w14:textId="178975D2" w:rsidR="007A6F88" w:rsidRPr="00263ABA" w:rsidRDefault="007A6F88" w:rsidP="00263ABA">
      <w:pPr>
        <w:rPr>
          <w:rFonts w:ascii="Arial" w:hAnsi="Arial" w:cs="Arial"/>
          <w:sz w:val="22"/>
          <w:szCs w:val="22"/>
        </w:rPr>
      </w:pPr>
    </w:p>
    <w:p w14:paraId="328BEEFE" w14:textId="3B725F2F" w:rsidR="00793C09" w:rsidRPr="00212C48" w:rsidRDefault="00793C09" w:rsidP="00212C48"/>
    <w:p w14:paraId="4B396906" w14:textId="61BE2F59" w:rsidR="00162097" w:rsidRPr="00CD330A" w:rsidRDefault="00162097" w:rsidP="00162097">
      <w:pPr>
        <w:rPr>
          <w:rFonts w:ascii="Arial" w:hAnsi="Arial" w:cs="Arial"/>
          <w:sz w:val="22"/>
          <w:szCs w:val="22"/>
        </w:rPr>
      </w:pPr>
    </w:p>
    <w:p w14:paraId="06D1D9D1" w14:textId="6150AB32" w:rsidR="00554E4D" w:rsidRDefault="00554E4D" w:rsidP="00162097"/>
    <w:p w14:paraId="43D63538" w14:textId="6C0C483D" w:rsidR="00833EE1" w:rsidRPr="00C822EB" w:rsidRDefault="00833EE1" w:rsidP="00C822EB">
      <w:pPr>
        <w:rPr>
          <w:rFonts w:ascii="Arial" w:hAnsi="Arial" w:cs="Arial"/>
          <w:sz w:val="22"/>
          <w:szCs w:val="22"/>
        </w:rPr>
      </w:pPr>
    </w:p>
    <w:p w14:paraId="690A7D04" w14:textId="0AC74454" w:rsidR="004010D5" w:rsidRDefault="000719BF" w:rsidP="000719BF">
      <w:r w:rsidRPr="001E2946">
        <w:t xml:space="preserve"> </w:t>
      </w:r>
    </w:p>
    <w:p w14:paraId="1686B560" w14:textId="77777777" w:rsidR="00352D58" w:rsidRDefault="00352D58" w:rsidP="002348C3"/>
    <w:p w14:paraId="213B57E7" w14:textId="029AFBCA" w:rsidR="0082776F" w:rsidRPr="00352D58" w:rsidRDefault="0082776F" w:rsidP="00352D58"/>
    <w:p w14:paraId="480F954C" w14:textId="73D9E042" w:rsidR="0082776F" w:rsidRPr="001E2946" w:rsidRDefault="0082776F" w:rsidP="00352D58">
      <w:pPr>
        <w:ind w:left="720"/>
      </w:pPr>
    </w:p>
    <w:p w14:paraId="73CBFEE9" w14:textId="77777777" w:rsidR="00806B9A" w:rsidRDefault="00806B9A" w:rsidP="002348C3"/>
    <w:p w14:paraId="09131038" w14:textId="77777777" w:rsidR="00540975" w:rsidRPr="001E2946" w:rsidRDefault="00540975" w:rsidP="002348C3"/>
    <w:p w14:paraId="158A4856" w14:textId="3C76CA95" w:rsidR="00665547" w:rsidRDefault="00665547" w:rsidP="0004700D"/>
    <w:p w14:paraId="2760EC58" w14:textId="0013F0B1" w:rsidR="00C370EC" w:rsidRPr="00C370EC" w:rsidRDefault="00C370EC" w:rsidP="00665547"/>
    <w:p w14:paraId="23BA6537" w14:textId="77777777" w:rsidR="001A4C91" w:rsidRDefault="001A4C91" w:rsidP="0004700D"/>
    <w:p w14:paraId="142CC5B5" w14:textId="714FFF91" w:rsidR="00D14F87" w:rsidRPr="00D14F87" w:rsidRDefault="00D14F87" w:rsidP="001A4C91"/>
    <w:p w14:paraId="74789208" w14:textId="77777777" w:rsidR="00396F39" w:rsidRPr="001E2946" w:rsidRDefault="00396F39" w:rsidP="0004700D"/>
    <w:p w14:paraId="5344AC5A" w14:textId="2520CE84" w:rsidR="00187809" w:rsidRPr="001E2946" w:rsidRDefault="00187809" w:rsidP="00A62F86"/>
    <w:p w14:paraId="2D35AD4F" w14:textId="6381617E" w:rsidR="00187809" w:rsidRPr="001E2946" w:rsidRDefault="00187809" w:rsidP="007A164A"/>
    <w:p w14:paraId="10F2176D" w14:textId="41EA1228" w:rsidR="00437CFD" w:rsidRPr="001E2946" w:rsidRDefault="00437CFD" w:rsidP="00437CFD"/>
    <w:p w14:paraId="5F6EB88C" w14:textId="0F6CE24B" w:rsidR="00B75894" w:rsidRPr="001E2946" w:rsidRDefault="00B75894" w:rsidP="00A8293A"/>
    <w:p w14:paraId="1C045109" w14:textId="77CE7C47" w:rsidR="008667D9" w:rsidRPr="001F60CB" w:rsidRDefault="008667D9" w:rsidP="00B75894"/>
    <w:p w14:paraId="1F441B1E" w14:textId="77777777" w:rsidR="0052034F" w:rsidRPr="00E76EE6" w:rsidRDefault="0052034F">
      <w:pPr>
        <w:rPr>
          <w:rFonts w:cs="Arial"/>
          <w:sz w:val="32"/>
          <w:szCs w:val="32"/>
        </w:rPr>
      </w:pPr>
    </w:p>
    <w:p w14:paraId="2147165A" w14:textId="77777777" w:rsidR="001D689D" w:rsidRPr="00562154" w:rsidRDefault="001D689D">
      <w:pPr>
        <w:rPr>
          <w:rFonts w:cs="Arial"/>
          <w:sz w:val="40"/>
          <w:szCs w:val="40"/>
        </w:rPr>
      </w:pPr>
    </w:p>
    <w:sectPr w:rsidR="001D689D" w:rsidRPr="00562154" w:rsidSect="00B67380">
      <w:footerReference w:type="default" r:id="rId36"/>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557A0" w14:textId="77777777" w:rsidR="006800D0" w:rsidRDefault="006800D0" w:rsidP="007F1A10">
      <w:pPr>
        <w:spacing w:after="0" w:line="240" w:lineRule="auto"/>
      </w:pPr>
      <w:r>
        <w:separator/>
      </w:r>
    </w:p>
  </w:endnote>
  <w:endnote w:type="continuationSeparator" w:id="0">
    <w:p w14:paraId="224846C0" w14:textId="77777777" w:rsidR="006800D0" w:rsidRDefault="006800D0" w:rsidP="007F1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0366447"/>
      <w:docPartObj>
        <w:docPartGallery w:val="Page Numbers (Bottom of Page)"/>
        <w:docPartUnique/>
      </w:docPartObj>
    </w:sdtPr>
    <w:sdtContent>
      <w:p w14:paraId="591D8201" w14:textId="24B7054C" w:rsidR="00AA7BFE" w:rsidRDefault="00AA7BFE">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24824F6A" w14:textId="77777777" w:rsidR="00AA7BFE" w:rsidRDefault="00AA7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7114D" w14:textId="77777777" w:rsidR="006800D0" w:rsidRDefault="006800D0" w:rsidP="007F1A10">
      <w:pPr>
        <w:spacing w:after="0" w:line="240" w:lineRule="auto"/>
      </w:pPr>
      <w:r>
        <w:separator/>
      </w:r>
    </w:p>
  </w:footnote>
  <w:footnote w:type="continuationSeparator" w:id="0">
    <w:p w14:paraId="0488450B" w14:textId="77777777" w:rsidR="006800D0" w:rsidRDefault="006800D0" w:rsidP="007F1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C1C9"/>
      </v:shape>
    </w:pict>
  </w:numPicBullet>
  <w:abstractNum w:abstractNumId="0" w15:restartNumberingAfterBreak="0">
    <w:nsid w:val="04CD5D83"/>
    <w:multiLevelType w:val="multilevel"/>
    <w:tmpl w:val="2DB29288"/>
    <w:lvl w:ilvl="0">
      <w:start w:val="1"/>
      <w:numFmt w:val="decimal"/>
      <w:lvlText w:val="%1."/>
      <w:lvlJc w:val="left"/>
      <w:pPr>
        <w:tabs>
          <w:tab w:val="num" w:pos="720"/>
        </w:tabs>
        <w:ind w:left="720" w:hanging="360"/>
      </w:pPr>
    </w:lvl>
    <w:lvl w:ilvl="1">
      <w:start w:val="9"/>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252D0"/>
    <w:multiLevelType w:val="hybridMultilevel"/>
    <w:tmpl w:val="65F4BD9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4F8B"/>
    <w:multiLevelType w:val="multilevel"/>
    <w:tmpl w:val="A89C0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C1127"/>
    <w:multiLevelType w:val="hybridMultilevel"/>
    <w:tmpl w:val="4F04A9C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E77EBB"/>
    <w:multiLevelType w:val="hybridMultilevel"/>
    <w:tmpl w:val="24E0EF5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9070D0"/>
    <w:multiLevelType w:val="multilevel"/>
    <w:tmpl w:val="39A0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5F33B6"/>
    <w:multiLevelType w:val="multilevel"/>
    <w:tmpl w:val="A89C0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467AA9"/>
    <w:multiLevelType w:val="hybridMultilevel"/>
    <w:tmpl w:val="DD220A7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8A110E"/>
    <w:multiLevelType w:val="multilevel"/>
    <w:tmpl w:val="A89C0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1411B6"/>
    <w:multiLevelType w:val="multilevel"/>
    <w:tmpl w:val="A89C0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FC26C3"/>
    <w:multiLevelType w:val="multilevel"/>
    <w:tmpl w:val="A89C0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7E74F1"/>
    <w:multiLevelType w:val="multilevel"/>
    <w:tmpl w:val="2FE4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6458575">
    <w:abstractNumId w:val="7"/>
  </w:num>
  <w:num w:numId="2" w16cid:durableId="345640731">
    <w:abstractNumId w:val="4"/>
  </w:num>
  <w:num w:numId="3" w16cid:durableId="1524250306">
    <w:abstractNumId w:val="5"/>
  </w:num>
  <w:num w:numId="4" w16cid:durableId="1642071835">
    <w:abstractNumId w:val="5"/>
  </w:num>
  <w:num w:numId="5" w16cid:durableId="1821730053">
    <w:abstractNumId w:val="11"/>
  </w:num>
  <w:num w:numId="6" w16cid:durableId="1040129821">
    <w:abstractNumId w:val="0"/>
  </w:num>
  <w:num w:numId="7" w16cid:durableId="982662473">
    <w:abstractNumId w:val="10"/>
  </w:num>
  <w:num w:numId="8" w16cid:durableId="425031459">
    <w:abstractNumId w:val="6"/>
  </w:num>
  <w:num w:numId="9" w16cid:durableId="1396706722">
    <w:abstractNumId w:val="3"/>
  </w:num>
  <w:num w:numId="10" w16cid:durableId="484012255">
    <w:abstractNumId w:val="9"/>
  </w:num>
  <w:num w:numId="11" w16cid:durableId="1772125498">
    <w:abstractNumId w:val="8"/>
  </w:num>
  <w:num w:numId="12" w16cid:durableId="1096049968">
    <w:abstractNumId w:val="2"/>
  </w:num>
  <w:num w:numId="13" w16cid:durableId="2094082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5B7"/>
    <w:rsid w:val="00003F99"/>
    <w:rsid w:val="000051F2"/>
    <w:rsid w:val="00013400"/>
    <w:rsid w:val="0001555E"/>
    <w:rsid w:val="000156EA"/>
    <w:rsid w:val="00023176"/>
    <w:rsid w:val="0003281B"/>
    <w:rsid w:val="0003695C"/>
    <w:rsid w:val="0004700D"/>
    <w:rsid w:val="00053EA7"/>
    <w:rsid w:val="00061EFE"/>
    <w:rsid w:val="0006462F"/>
    <w:rsid w:val="00070B6E"/>
    <w:rsid w:val="000719BF"/>
    <w:rsid w:val="00080369"/>
    <w:rsid w:val="00084277"/>
    <w:rsid w:val="0009532A"/>
    <w:rsid w:val="000A0078"/>
    <w:rsid w:val="000B7922"/>
    <w:rsid w:val="000B7997"/>
    <w:rsid w:val="000C3AA9"/>
    <w:rsid w:val="000F1BB4"/>
    <w:rsid w:val="000F4C7C"/>
    <w:rsid w:val="00101512"/>
    <w:rsid w:val="00103745"/>
    <w:rsid w:val="001045C4"/>
    <w:rsid w:val="00105588"/>
    <w:rsid w:val="001212A8"/>
    <w:rsid w:val="001341CF"/>
    <w:rsid w:val="00144273"/>
    <w:rsid w:val="001458B0"/>
    <w:rsid w:val="00155B5B"/>
    <w:rsid w:val="00161AA4"/>
    <w:rsid w:val="00162097"/>
    <w:rsid w:val="00164E8B"/>
    <w:rsid w:val="00172815"/>
    <w:rsid w:val="00175C20"/>
    <w:rsid w:val="00182E34"/>
    <w:rsid w:val="00185521"/>
    <w:rsid w:val="00187809"/>
    <w:rsid w:val="00193A9C"/>
    <w:rsid w:val="001A4601"/>
    <w:rsid w:val="001A4C91"/>
    <w:rsid w:val="001B19E4"/>
    <w:rsid w:val="001C210C"/>
    <w:rsid w:val="001D689D"/>
    <w:rsid w:val="001F60CB"/>
    <w:rsid w:val="002041A1"/>
    <w:rsid w:val="002058A0"/>
    <w:rsid w:val="00212C48"/>
    <w:rsid w:val="002304DE"/>
    <w:rsid w:val="002331E1"/>
    <w:rsid w:val="002348C3"/>
    <w:rsid w:val="00236091"/>
    <w:rsid w:val="0025054B"/>
    <w:rsid w:val="002521A8"/>
    <w:rsid w:val="00252930"/>
    <w:rsid w:val="00257FD1"/>
    <w:rsid w:val="00261C4F"/>
    <w:rsid w:val="002637AA"/>
    <w:rsid w:val="00263ABA"/>
    <w:rsid w:val="00285CE2"/>
    <w:rsid w:val="002866F0"/>
    <w:rsid w:val="002902EA"/>
    <w:rsid w:val="00292CCD"/>
    <w:rsid w:val="00296717"/>
    <w:rsid w:val="002B59F5"/>
    <w:rsid w:val="002C0909"/>
    <w:rsid w:val="002D2E2F"/>
    <w:rsid w:val="002E0566"/>
    <w:rsid w:val="002E6BDE"/>
    <w:rsid w:val="002E7A3A"/>
    <w:rsid w:val="002F232D"/>
    <w:rsid w:val="002F3FE7"/>
    <w:rsid w:val="002F4886"/>
    <w:rsid w:val="002F779A"/>
    <w:rsid w:val="00300A90"/>
    <w:rsid w:val="0030555B"/>
    <w:rsid w:val="0030613B"/>
    <w:rsid w:val="0030726F"/>
    <w:rsid w:val="003249EF"/>
    <w:rsid w:val="00342F60"/>
    <w:rsid w:val="00350904"/>
    <w:rsid w:val="00352D58"/>
    <w:rsid w:val="00352E09"/>
    <w:rsid w:val="003536E8"/>
    <w:rsid w:val="00365584"/>
    <w:rsid w:val="00370DDF"/>
    <w:rsid w:val="00372C7E"/>
    <w:rsid w:val="00374F50"/>
    <w:rsid w:val="00380BB7"/>
    <w:rsid w:val="00380DFF"/>
    <w:rsid w:val="00387063"/>
    <w:rsid w:val="0039113F"/>
    <w:rsid w:val="0039177F"/>
    <w:rsid w:val="00395808"/>
    <w:rsid w:val="00396F39"/>
    <w:rsid w:val="00397C1A"/>
    <w:rsid w:val="003A6007"/>
    <w:rsid w:val="003B00C8"/>
    <w:rsid w:val="003B27F5"/>
    <w:rsid w:val="003B6543"/>
    <w:rsid w:val="003D0989"/>
    <w:rsid w:val="003E3BC6"/>
    <w:rsid w:val="003E7A56"/>
    <w:rsid w:val="003E7F76"/>
    <w:rsid w:val="003F2222"/>
    <w:rsid w:val="003F2EA9"/>
    <w:rsid w:val="004010D5"/>
    <w:rsid w:val="00402B22"/>
    <w:rsid w:val="00404E04"/>
    <w:rsid w:val="00407FCC"/>
    <w:rsid w:val="00411B99"/>
    <w:rsid w:val="004215EE"/>
    <w:rsid w:val="00423019"/>
    <w:rsid w:val="00424DCC"/>
    <w:rsid w:val="004309CC"/>
    <w:rsid w:val="004341E5"/>
    <w:rsid w:val="004378DC"/>
    <w:rsid w:val="00437CFD"/>
    <w:rsid w:val="0044304B"/>
    <w:rsid w:val="004506F3"/>
    <w:rsid w:val="00452EC5"/>
    <w:rsid w:val="00453D36"/>
    <w:rsid w:val="00454A87"/>
    <w:rsid w:val="00454B47"/>
    <w:rsid w:val="004556F2"/>
    <w:rsid w:val="00471295"/>
    <w:rsid w:val="00473F39"/>
    <w:rsid w:val="00474BD3"/>
    <w:rsid w:val="00480FE5"/>
    <w:rsid w:val="0048576D"/>
    <w:rsid w:val="00485F12"/>
    <w:rsid w:val="00487BDE"/>
    <w:rsid w:val="004910D0"/>
    <w:rsid w:val="00491E1E"/>
    <w:rsid w:val="0049489E"/>
    <w:rsid w:val="004A134C"/>
    <w:rsid w:val="004B34A7"/>
    <w:rsid w:val="004B3D29"/>
    <w:rsid w:val="004B6A35"/>
    <w:rsid w:val="004C2415"/>
    <w:rsid w:val="004D3545"/>
    <w:rsid w:val="004E4D94"/>
    <w:rsid w:val="004E7D41"/>
    <w:rsid w:val="004F2CAB"/>
    <w:rsid w:val="004F5A84"/>
    <w:rsid w:val="005112E7"/>
    <w:rsid w:val="00511C06"/>
    <w:rsid w:val="0051237B"/>
    <w:rsid w:val="005168A7"/>
    <w:rsid w:val="0052034F"/>
    <w:rsid w:val="0052296F"/>
    <w:rsid w:val="0052743B"/>
    <w:rsid w:val="00527880"/>
    <w:rsid w:val="005369B8"/>
    <w:rsid w:val="0053748E"/>
    <w:rsid w:val="00540975"/>
    <w:rsid w:val="00554E4D"/>
    <w:rsid w:val="00556D4A"/>
    <w:rsid w:val="00562154"/>
    <w:rsid w:val="00565900"/>
    <w:rsid w:val="0057067F"/>
    <w:rsid w:val="00572C26"/>
    <w:rsid w:val="005826EA"/>
    <w:rsid w:val="005A01BB"/>
    <w:rsid w:val="005A0A72"/>
    <w:rsid w:val="005A5AB9"/>
    <w:rsid w:val="005A73F8"/>
    <w:rsid w:val="005B24A2"/>
    <w:rsid w:val="005B4D7D"/>
    <w:rsid w:val="005C35FC"/>
    <w:rsid w:val="005D558B"/>
    <w:rsid w:val="005D6931"/>
    <w:rsid w:val="005E6A12"/>
    <w:rsid w:val="005F5E7A"/>
    <w:rsid w:val="00604D9C"/>
    <w:rsid w:val="00605EFD"/>
    <w:rsid w:val="00613CFA"/>
    <w:rsid w:val="00625A25"/>
    <w:rsid w:val="00626D62"/>
    <w:rsid w:val="006319BC"/>
    <w:rsid w:val="006337A7"/>
    <w:rsid w:val="00640D76"/>
    <w:rsid w:val="00656FF5"/>
    <w:rsid w:val="00665547"/>
    <w:rsid w:val="0067206D"/>
    <w:rsid w:val="00673BF6"/>
    <w:rsid w:val="006756AE"/>
    <w:rsid w:val="00676521"/>
    <w:rsid w:val="00676F58"/>
    <w:rsid w:val="006800D0"/>
    <w:rsid w:val="006828A0"/>
    <w:rsid w:val="006835EE"/>
    <w:rsid w:val="0068774B"/>
    <w:rsid w:val="00690340"/>
    <w:rsid w:val="00690A89"/>
    <w:rsid w:val="00693EEA"/>
    <w:rsid w:val="006949AA"/>
    <w:rsid w:val="00694EB7"/>
    <w:rsid w:val="006C0F99"/>
    <w:rsid w:val="006C2665"/>
    <w:rsid w:val="006D37AD"/>
    <w:rsid w:val="006D76AE"/>
    <w:rsid w:val="006E3B47"/>
    <w:rsid w:val="006E5132"/>
    <w:rsid w:val="006F0F36"/>
    <w:rsid w:val="006F3E49"/>
    <w:rsid w:val="0070096A"/>
    <w:rsid w:val="0070670D"/>
    <w:rsid w:val="00713B6E"/>
    <w:rsid w:val="00717777"/>
    <w:rsid w:val="007228F2"/>
    <w:rsid w:val="00726175"/>
    <w:rsid w:val="00730FEE"/>
    <w:rsid w:val="0073754D"/>
    <w:rsid w:val="00740860"/>
    <w:rsid w:val="007419B6"/>
    <w:rsid w:val="007500DC"/>
    <w:rsid w:val="007519B0"/>
    <w:rsid w:val="00752E1F"/>
    <w:rsid w:val="007579E4"/>
    <w:rsid w:val="0076626F"/>
    <w:rsid w:val="00770FE9"/>
    <w:rsid w:val="00783D04"/>
    <w:rsid w:val="00786861"/>
    <w:rsid w:val="00793C09"/>
    <w:rsid w:val="007A164A"/>
    <w:rsid w:val="007A6AB3"/>
    <w:rsid w:val="007A6F88"/>
    <w:rsid w:val="007B022E"/>
    <w:rsid w:val="007C1A06"/>
    <w:rsid w:val="007C4FEA"/>
    <w:rsid w:val="007C5794"/>
    <w:rsid w:val="007C5FDC"/>
    <w:rsid w:val="007D49BE"/>
    <w:rsid w:val="007D7FEE"/>
    <w:rsid w:val="007E3E92"/>
    <w:rsid w:val="007E4214"/>
    <w:rsid w:val="007E5C02"/>
    <w:rsid w:val="007E5F9F"/>
    <w:rsid w:val="007F0C5E"/>
    <w:rsid w:val="007F1A10"/>
    <w:rsid w:val="00803266"/>
    <w:rsid w:val="00806B9A"/>
    <w:rsid w:val="00815F16"/>
    <w:rsid w:val="008227F6"/>
    <w:rsid w:val="0082776F"/>
    <w:rsid w:val="00833EE1"/>
    <w:rsid w:val="008358DD"/>
    <w:rsid w:val="00835EFB"/>
    <w:rsid w:val="0084745A"/>
    <w:rsid w:val="00853E91"/>
    <w:rsid w:val="00855509"/>
    <w:rsid w:val="00860B20"/>
    <w:rsid w:val="00862314"/>
    <w:rsid w:val="00863612"/>
    <w:rsid w:val="00863CD0"/>
    <w:rsid w:val="008667D9"/>
    <w:rsid w:val="008700E5"/>
    <w:rsid w:val="00870880"/>
    <w:rsid w:val="00871499"/>
    <w:rsid w:val="00871A9B"/>
    <w:rsid w:val="0089108E"/>
    <w:rsid w:val="00891482"/>
    <w:rsid w:val="00892024"/>
    <w:rsid w:val="008947B9"/>
    <w:rsid w:val="008967A3"/>
    <w:rsid w:val="008A2163"/>
    <w:rsid w:val="008B3B4C"/>
    <w:rsid w:val="008B4A23"/>
    <w:rsid w:val="008B5B59"/>
    <w:rsid w:val="008C285C"/>
    <w:rsid w:val="008D59BF"/>
    <w:rsid w:val="008E0163"/>
    <w:rsid w:val="008E7EA8"/>
    <w:rsid w:val="008F0F99"/>
    <w:rsid w:val="008F299D"/>
    <w:rsid w:val="008F54B9"/>
    <w:rsid w:val="0090033F"/>
    <w:rsid w:val="0090158A"/>
    <w:rsid w:val="009036B9"/>
    <w:rsid w:val="00917FC9"/>
    <w:rsid w:val="009311B9"/>
    <w:rsid w:val="00933D57"/>
    <w:rsid w:val="00944975"/>
    <w:rsid w:val="00951491"/>
    <w:rsid w:val="00956D51"/>
    <w:rsid w:val="009669C4"/>
    <w:rsid w:val="00970104"/>
    <w:rsid w:val="009928C9"/>
    <w:rsid w:val="009935B7"/>
    <w:rsid w:val="009A3006"/>
    <w:rsid w:val="009C75DF"/>
    <w:rsid w:val="009D127A"/>
    <w:rsid w:val="009D3ECA"/>
    <w:rsid w:val="009D673F"/>
    <w:rsid w:val="009E473E"/>
    <w:rsid w:val="009E636A"/>
    <w:rsid w:val="00A0287C"/>
    <w:rsid w:val="00A219C8"/>
    <w:rsid w:val="00A23F5D"/>
    <w:rsid w:val="00A265C9"/>
    <w:rsid w:val="00A40150"/>
    <w:rsid w:val="00A4349C"/>
    <w:rsid w:val="00A467B2"/>
    <w:rsid w:val="00A513DE"/>
    <w:rsid w:val="00A5176F"/>
    <w:rsid w:val="00A52037"/>
    <w:rsid w:val="00A62F86"/>
    <w:rsid w:val="00A65544"/>
    <w:rsid w:val="00A679E4"/>
    <w:rsid w:val="00A8293A"/>
    <w:rsid w:val="00A835AB"/>
    <w:rsid w:val="00A84C65"/>
    <w:rsid w:val="00AA0992"/>
    <w:rsid w:val="00AA7BFE"/>
    <w:rsid w:val="00AB4542"/>
    <w:rsid w:val="00AB611F"/>
    <w:rsid w:val="00AD0DB3"/>
    <w:rsid w:val="00AE1148"/>
    <w:rsid w:val="00AE7C0A"/>
    <w:rsid w:val="00AF11D2"/>
    <w:rsid w:val="00AF161F"/>
    <w:rsid w:val="00AF3BD9"/>
    <w:rsid w:val="00AF5C32"/>
    <w:rsid w:val="00AF7C3B"/>
    <w:rsid w:val="00B00999"/>
    <w:rsid w:val="00B07FAE"/>
    <w:rsid w:val="00B147B6"/>
    <w:rsid w:val="00B20FD2"/>
    <w:rsid w:val="00B4085A"/>
    <w:rsid w:val="00B44065"/>
    <w:rsid w:val="00B51900"/>
    <w:rsid w:val="00B51EFE"/>
    <w:rsid w:val="00B52C93"/>
    <w:rsid w:val="00B53740"/>
    <w:rsid w:val="00B54CD0"/>
    <w:rsid w:val="00B5515C"/>
    <w:rsid w:val="00B55B4A"/>
    <w:rsid w:val="00B67380"/>
    <w:rsid w:val="00B674DD"/>
    <w:rsid w:val="00B714B8"/>
    <w:rsid w:val="00B716F5"/>
    <w:rsid w:val="00B74749"/>
    <w:rsid w:val="00B757A7"/>
    <w:rsid w:val="00B75894"/>
    <w:rsid w:val="00B85B89"/>
    <w:rsid w:val="00B928DF"/>
    <w:rsid w:val="00BA224A"/>
    <w:rsid w:val="00BA3560"/>
    <w:rsid w:val="00BB5008"/>
    <w:rsid w:val="00BC1F6B"/>
    <w:rsid w:val="00BC7383"/>
    <w:rsid w:val="00BD04D5"/>
    <w:rsid w:val="00BD0FC9"/>
    <w:rsid w:val="00BD7DE2"/>
    <w:rsid w:val="00BE0C69"/>
    <w:rsid w:val="00BF20D9"/>
    <w:rsid w:val="00BF451B"/>
    <w:rsid w:val="00BF5523"/>
    <w:rsid w:val="00C05251"/>
    <w:rsid w:val="00C07847"/>
    <w:rsid w:val="00C11840"/>
    <w:rsid w:val="00C11874"/>
    <w:rsid w:val="00C11CE1"/>
    <w:rsid w:val="00C13CF1"/>
    <w:rsid w:val="00C21A69"/>
    <w:rsid w:val="00C21E21"/>
    <w:rsid w:val="00C3364D"/>
    <w:rsid w:val="00C370EC"/>
    <w:rsid w:val="00C4294E"/>
    <w:rsid w:val="00C43524"/>
    <w:rsid w:val="00C51013"/>
    <w:rsid w:val="00C53D25"/>
    <w:rsid w:val="00C822EB"/>
    <w:rsid w:val="00C85F58"/>
    <w:rsid w:val="00C9267A"/>
    <w:rsid w:val="00C96166"/>
    <w:rsid w:val="00CB5CC7"/>
    <w:rsid w:val="00CC173D"/>
    <w:rsid w:val="00CC65EA"/>
    <w:rsid w:val="00CD56B9"/>
    <w:rsid w:val="00CE2046"/>
    <w:rsid w:val="00CE3918"/>
    <w:rsid w:val="00CE464F"/>
    <w:rsid w:val="00CF03B0"/>
    <w:rsid w:val="00CF2867"/>
    <w:rsid w:val="00CF332D"/>
    <w:rsid w:val="00CF60D7"/>
    <w:rsid w:val="00CF6B4E"/>
    <w:rsid w:val="00D0101C"/>
    <w:rsid w:val="00D01F54"/>
    <w:rsid w:val="00D03C11"/>
    <w:rsid w:val="00D14F87"/>
    <w:rsid w:val="00D164AA"/>
    <w:rsid w:val="00D16D9F"/>
    <w:rsid w:val="00D1792E"/>
    <w:rsid w:val="00D216FE"/>
    <w:rsid w:val="00D26E0A"/>
    <w:rsid w:val="00D36D4C"/>
    <w:rsid w:val="00D405B2"/>
    <w:rsid w:val="00D428F2"/>
    <w:rsid w:val="00D5582C"/>
    <w:rsid w:val="00D56351"/>
    <w:rsid w:val="00D60022"/>
    <w:rsid w:val="00D6319D"/>
    <w:rsid w:val="00D63E9C"/>
    <w:rsid w:val="00D65975"/>
    <w:rsid w:val="00D659EF"/>
    <w:rsid w:val="00D661F5"/>
    <w:rsid w:val="00D6620E"/>
    <w:rsid w:val="00D70007"/>
    <w:rsid w:val="00D73A74"/>
    <w:rsid w:val="00D75E96"/>
    <w:rsid w:val="00D80406"/>
    <w:rsid w:val="00D90070"/>
    <w:rsid w:val="00D918DA"/>
    <w:rsid w:val="00D973AB"/>
    <w:rsid w:val="00DA0562"/>
    <w:rsid w:val="00DB3CEA"/>
    <w:rsid w:val="00DC3F27"/>
    <w:rsid w:val="00DE53F2"/>
    <w:rsid w:val="00DF7C8E"/>
    <w:rsid w:val="00E0682D"/>
    <w:rsid w:val="00E20342"/>
    <w:rsid w:val="00E34F0D"/>
    <w:rsid w:val="00E3766C"/>
    <w:rsid w:val="00E4432A"/>
    <w:rsid w:val="00E44CA4"/>
    <w:rsid w:val="00E536D4"/>
    <w:rsid w:val="00E54EF2"/>
    <w:rsid w:val="00E64591"/>
    <w:rsid w:val="00E72463"/>
    <w:rsid w:val="00E76EE6"/>
    <w:rsid w:val="00E9042B"/>
    <w:rsid w:val="00E96294"/>
    <w:rsid w:val="00EA3AAA"/>
    <w:rsid w:val="00EB6E89"/>
    <w:rsid w:val="00EC1553"/>
    <w:rsid w:val="00EC1E0E"/>
    <w:rsid w:val="00EC5011"/>
    <w:rsid w:val="00EC753E"/>
    <w:rsid w:val="00ED3E89"/>
    <w:rsid w:val="00EE5478"/>
    <w:rsid w:val="00EE5DF2"/>
    <w:rsid w:val="00EF13AA"/>
    <w:rsid w:val="00EF596C"/>
    <w:rsid w:val="00F00014"/>
    <w:rsid w:val="00F0391D"/>
    <w:rsid w:val="00F044D4"/>
    <w:rsid w:val="00F068E1"/>
    <w:rsid w:val="00F1424A"/>
    <w:rsid w:val="00F17554"/>
    <w:rsid w:val="00F329D6"/>
    <w:rsid w:val="00F33046"/>
    <w:rsid w:val="00F349FF"/>
    <w:rsid w:val="00F37140"/>
    <w:rsid w:val="00F5406A"/>
    <w:rsid w:val="00F545AD"/>
    <w:rsid w:val="00F5654B"/>
    <w:rsid w:val="00F5689F"/>
    <w:rsid w:val="00F577F2"/>
    <w:rsid w:val="00F625AB"/>
    <w:rsid w:val="00F62978"/>
    <w:rsid w:val="00F71FB5"/>
    <w:rsid w:val="00F7220B"/>
    <w:rsid w:val="00F72718"/>
    <w:rsid w:val="00F75856"/>
    <w:rsid w:val="00F9100E"/>
    <w:rsid w:val="00F91994"/>
    <w:rsid w:val="00F95425"/>
    <w:rsid w:val="00F96891"/>
    <w:rsid w:val="00FA6E89"/>
    <w:rsid w:val="00FD0340"/>
    <w:rsid w:val="00FD5453"/>
    <w:rsid w:val="00FD61F9"/>
    <w:rsid w:val="00FE123F"/>
    <w:rsid w:val="00FE1AA2"/>
    <w:rsid w:val="00FF6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0C408"/>
  <w15:chartTrackingRefBased/>
  <w15:docId w15:val="{0819587F-EEE2-47C3-9717-A7C066FC2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5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35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35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5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5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5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5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5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5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5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35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35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5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5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5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5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5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5B7"/>
    <w:rPr>
      <w:rFonts w:eastAsiaTheme="majorEastAsia" w:cstheme="majorBidi"/>
      <w:color w:val="272727" w:themeColor="text1" w:themeTint="D8"/>
    </w:rPr>
  </w:style>
  <w:style w:type="paragraph" w:styleId="Title">
    <w:name w:val="Title"/>
    <w:basedOn w:val="Normal"/>
    <w:next w:val="Normal"/>
    <w:link w:val="TitleChar"/>
    <w:uiPriority w:val="10"/>
    <w:qFormat/>
    <w:rsid w:val="009935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5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5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5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5B7"/>
    <w:pPr>
      <w:spacing w:before="160"/>
      <w:jc w:val="center"/>
    </w:pPr>
    <w:rPr>
      <w:i/>
      <w:iCs/>
      <w:color w:val="404040" w:themeColor="text1" w:themeTint="BF"/>
    </w:rPr>
  </w:style>
  <w:style w:type="character" w:customStyle="1" w:styleId="QuoteChar">
    <w:name w:val="Quote Char"/>
    <w:basedOn w:val="DefaultParagraphFont"/>
    <w:link w:val="Quote"/>
    <w:uiPriority w:val="29"/>
    <w:rsid w:val="009935B7"/>
    <w:rPr>
      <w:i/>
      <w:iCs/>
      <w:color w:val="404040" w:themeColor="text1" w:themeTint="BF"/>
    </w:rPr>
  </w:style>
  <w:style w:type="paragraph" w:styleId="ListParagraph">
    <w:name w:val="List Paragraph"/>
    <w:basedOn w:val="Normal"/>
    <w:uiPriority w:val="34"/>
    <w:qFormat/>
    <w:rsid w:val="009935B7"/>
    <w:pPr>
      <w:ind w:left="720"/>
      <w:contextualSpacing/>
    </w:pPr>
  </w:style>
  <w:style w:type="character" w:styleId="IntenseEmphasis">
    <w:name w:val="Intense Emphasis"/>
    <w:basedOn w:val="DefaultParagraphFont"/>
    <w:uiPriority w:val="21"/>
    <w:qFormat/>
    <w:rsid w:val="009935B7"/>
    <w:rPr>
      <w:i/>
      <w:iCs/>
      <w:color w:val="0F4761" w:themeColor="accent1" w:themeShade="BF"/>
    </w:rPr>
  </w:style>
  <w:style w:type="paragraph" w:styleId="IntenseQuote">
    <w:name w:val="Intense Quote"/>
    <w:basedOn w:val="Normal"/>
    <w:next w:val="Normal"/>
    <w:link w:val="IntenseQuoteChar"/>
    <w:uiPriority w:val="30"/>
    <w:qFormat/>
    <w:rsid w:val="009935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5B7"/>
    <w:rPr>
      <w:i/>
      <w:iCs/>
      <w:color w:val="0F4761" w:themeColor="accent1" w:themeShade="BF"/>
    </w:rPr>
  </w:style>
  <w:style w:type="character" w:styleId="IntenseReference">
    <w:name w:val="Intense Reference"/>
    <w:basedOn w:val="DefaultParagraphFont"/>
    <w:uiPriority w:val="32"/>
    <w:qFormat/>
    <w:rsid w:val="009935B7"/>
    <w:rPr>
      <w:b/>
      <w:bCs/>
      <w:smallCaps/>
      <w:color w:val="0F4761" w:themeColor="accent1" w:themeShade="BF"/>
      <w:spacing w:val="5"/>
    </w:rPr>
  </w:style>
  <w:style w:type="paragraph" w:styleId="Header">
    <w:name w:val="header"/>
    <w:basedOn w:val="Normal"/>
    <w:link w:val="HeaderChar"/>
    <w:uiPriority w:val="99"/>
    <w:unhideWhenUsed/>
    <w:rsid w:val="007F1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A10"/>
  </w:style>
  <w:style w:type="paragraph" w:styleId="Footer">
    <w:name w:val="footer"/>
    <w:basedOn w:val="Normal"/>
    <w:link w:val="FooterChar"/>
    <w:uiPriority w:val="99"/>
    <w:unhideWhenUsed/>
    <w:rsid w:val="007F1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A10"/>
  </w:style>
  <w:style w:type="character" w:styleId="Hyperlink">
    <w:name w:val="Hyperlink"/>
    <w:basedOn w:val="DefaultParagraphFont"/>
    <w:uiPriority w:val="99"/>
    <w:unhideWhenUsed/>
    <w:rsid w:val="00A835AB"/>
    <w:rPr>
      <w:color w:val="467886" w:themeColor="hyperlink"/>
      <w:u w:val="single"/>
    </w:rPr>
  </w:style>
  <w:style w:type="character" w:customStyle="1" w:styleId="a-size-extra-large">
    <w:name w:val="a-size-extra-large"/>
    <w:basedOn w:val="DefaultParagraphFont"/>
    <w:rsid w:val="00BA3560"/>
  </w:style>
  <w:style w:type="character" w:customStyle="1" w:styleId="li-author">
    <w:name w:val="li-author"/>
    <w:basedOn w:val="DefaultParagraphFont"/>
    <w:rsid w:val="00BA3560"/>
  </w:style>
  <w:style w:type="character" w:customStyle="1" w:styleId="inline">
    <w:name w:val="inline"/>
    <w:basedOn w:val="DefaultParagraphFont"/>
    <w:rsid w:val="00BA3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lar.google.com/citations?user=mshMvCwAAAAJ&amp;hl=en&amp;oi=sra" TargetMode="External"/><Relationship Id="rId18" Type="http://schemas.openxmlformats.org/officeDocument/2006/relationships/hyperlink" Target="https://scholar.google.com/citations?user=yzM-2qQAAAAJ&amp;hl=en&amp;oi=sra" TargetMode="External"/><Relationship Id="rId26" Type="http://schemas.openxmlformats.org/officeDocument/2006/relationships/hyperlink" Target="https://scholar.google.com/citations?user=gcmGLGQAAAAJ&amp;hl=en&amp;oi=sra" TargetMode="External"/><Relationship Id="rId21" Type="http://schemas.openxmlformats.org/officeDocument/2006/relationships/hyperlink" Target="https://scholar.google.com/citations?user=UpjcAz0AAAAJ&amp;hl=en&amp;oi=sra" TargetMode="External"/><Relationship Id="rId34" Type="http://schemas.openxmlformats.org/officeDocument/2006/relationships/hyperlink" Target="https://www.worldofbooks.com/en-gb/books/author/carolyn-meggitt" TargetMode="External"/><Relationship Id="rId7" Type="http://schemas.openxmlformats.org/officeDocument/2006/relationships/endnotes" Target="endnotes.xml"/><Relationship Id="rId12" Type="http://schemas.openxmlformats.org/officeDocument/2006/relationships/hyperlink" Target="https://osf.io/preprints/psyarxiv/zf35d" TargetMode="External"/><Relationship Id="rId17" Type="http://schemas.openxmlformats.org/officeDocument/2006/relationships/hyperlink" Target="https://journals.sagepub.com/doi/abs/10.1089/neu.2018.6172" TargetMode="External"/><Relationship Id="rId25" Type="http://schemas.openxmlformats.org/officeDocument/2006/relationships/hyperlink" Target="https://www.thieme-connect.com/products/ejournals/html/10.15265/IY-2014-0038" TargetMode="External"/><Relationship Id="rId33" Type="http://schemas.openxmlformats.org/officeDocument/2006/relationships/hyperlink" Target="https://www.amazon.co.uk/Lise-Eliot/e/B001ITXDJW/ref=dp_byline_cont_book_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cholar.google.com/citations?user=Vh37gnMAAAAJ&amp;hl=en&amp;oi=sra" TargetMode="External"/><Relationship Id="rId20" Type="http://schemas.openxmlformats.org/officeDocument/2006/relationships/hyperlink" Target="https://www.mdpi.com/1648-9144/57/12/1377" TargetMode="External"/><Relationship Id="rId29" Type="http://schemas.openxmlformats.org/officeDocument/2006/relationships/hyperlink" Target="https://www.worldofbooks.com/en-gb/books/author/stephanie-thornt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citations?user=AMsFopEAAAAJ&amp;hl=en&amp;oi=sra" TargetMode="External"/><Relationship Id="rId24" Type="http://schemas.openxmlformats.org/officeDocument/2006/relationships/hyperlink" Target="https://scholar.google.com/citations?user=ws_ytm8AAAAJ&amp;hl=en&amp;oi=sra" TargetMode="External"/><Relationship Id="rId32" Type="http://schemas.openxmlformats.org/officeDocument/2006/relationships/hyperlink" Target="https://www.questia.com/library/3060708/human-development-across-the-life-span-educationa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cholar.google.com/citations?user=pKpE9W0AAAAJ&amp;hl=en&amp;oi=sra" TargetMode="External"/><Relationship Id="rId23" Type="http://schemas.openxmlformats.org/officeDocument/2006/relationships/hyperlink" Target="https://scholar.google.com/citations?user=gcmGLGQAAAAJ&amp;hl=en&amp;oi=sra" TargetMode="External"/><Relationship Id="rId28" Type="http://schemas.openxmlformats.org/officeDocument/2006/relationships/hyperlink" Target="https://scholar.google.com/citations?user=YB8k4mAAAAAJ&amp;hl=en&amp;oi=sra" TargetMode="External"/><Relationship Id="rId36" Type="http://schemas.openxmlformats.org/officeDocument/2006/relationships/footer" Target="footer1.xml"/><Relationship Id="rId10" Type="http://schemas.openxmlformats.org/officeDocument/2006/relationships/hyperlink" Target="https://www.tandfonline.com/doi/pdf/10.1080/14616730210154216" TargetMode="External"/><Relationship Id="rId19" Type="http://schemas.openxmlformats.org/officeDocument/2006/relationships/hyperlink" Target="https://scholar.google.com/citations?user=NKuV0OEAAAAJ&amp;hl=en&amp;oi=sra" TargetMode="External"/><Relationship Id="rId31" Type="http://schemas.openxmlformats.org/officeDocument/2006/relationships/hyperlink" Target="https://www.questia.com/library/100230220/developmental-theories-through-the-life-cycle" TargetMode="External"/><Relationship Id="rId4" Type="http://schemas.openxmlformats.org/officeDocument/2006/relationships/settings" Target="settings.xml"/><Relationship Id="rId9" Type="http://schemas.openxmlformats.org/officeDocument/2006/relationships/hyperlink" Target="https://psychology.psy.sunysb.edu/attachment/online/Waters%20et%20al%202002%20AHD%20Bowlby%20tradition%20and%20Self%20Report.pdf" TargetMode="External"/><Relationship Id="rId14" Type="http://schemas.openxmlformats.org/officeDocument/2006/relationships/hyperlink" Target="https://scholar.google.com/citations?user=10IUNDcAAAAJ&amp;hl=en&amp;oi=sra" TargetMode="External"/><Relationship Id="rId22" Type="http://schemas.openxmlformats.org/officeDocument/2006/relationships/hyperlink" Target="https://www.thieme-connect.com/products/ejournals/html/10.1055/s-0040-1702022" TargetMode="External"/><Relationship Id="rId27" Type="http://schemas.openxmlformats.org/officeDocument/2006/relationships/hyperlink" Target="https://scholar.google.com/citations?user=frwG1RsAAAAJ&amp;hl=en&amp;oi=sra" TargetMode="External"/><Relationship Id="rId30" Type="http://schemas.openxmlformats.org/officeDocument/2006/relationships/hyperlink" Target="https://www.amazon.co.uk/Chris-Beckett/e/B001IXRN9E/ref=dp_byline_cont_book_1" TargetMode="External"/><Relationship Id="rId35" Type="http://schemas.openxmlformats.org/officeDocument/2006/relationships/hyperlink" Target="https://www.worldofbooks.com/en-gb/books/author/laurence-d-steinberg" TargetMode="External"/><Relationship Id="rId8" Type="http://schemas.openxmlformats.org/officeDocument/2006/relationships/hyperlink" Target="https://books.google.com/books?hl=en&amp;lr=&amp;id=pRaIEAAAQBAJ&amp;oi=fnd&amp;pg=PT8&amp;dq=social+media+impact+on+mental+health+in+alaphabetical+order+by+surname+first&amp;ots=j_8ITD42EJ&amp;sig=g9H8oggm5SDE9GQkLNsdNi8ASJw" TargetMode="Externa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997E3-83BF-47FD-95D4-AB9A0A82A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2165</Words>
  <Characters>12342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sethi</dc:creator>
  <cp:keywords/>
  <dc:description/>
  <cp:lastModifiedBy>sofia sethi</cp:lastModifiedBy>
  <cp:revision>3</cp:revision>
  <dcterms:created xsi:type="dcterms:W3CDTF">2026-08-11T08:54:00Z</dcterms:created>
  <dcterms:modified xsi:type="dcterms:W3CDTF">2026-08-11T09:10:00Z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007246ac-fb1c-4ef1-9e7d-e0e4eb398530</vt:lpwstr>
  </property>
</Properties>
</file>