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C74666" w14:textId="77777777" w:rsidR="00543FF8" w:rsidRPr="007E2BB9" w:rsidRDefault="00543FF8" w:rsidP="00AB47E5">
      <w:pPr>
        <w:spacing w:line="480" w:lineRule="auto"/>
        <w:jc w:val="center"/>
        <w:rPr>
          <w:rFonts w:ascii="Times New Roman" w:hAnsi="Times New Roman" w:cs="Times New Roman"/>
        </w:rPr>
      </w:pPr>
    </w:p>
    <w:p w14:paraId="7F940C93" w14:textId="77777777" w:rsidR="00AB39C2" w:rsidRPr="008768DD" w:rsidRDefault="00AB39C2" w:rsidP="00AB39C2">
      <w:pPr>
        <w:spacing w:line="480" w:lineRule="auto"/>
        <w:jc w:val="center"/>
        <w:rPr>
          <w:rFonts w:ascii="Times New Roman" w:hAnsi="Times New Roman" w:cs="Times New Roman"/>
          <w:shd w:val="clear" w:color="auto" w:fill="FFFFFF"/>
        </w:rPr>
      </w:pPr>
    </w:p>
    <w:p w14:paraId="6DB370B7" w14:textId="77777777" w:rsidR="00AB39C2" w:rsidRPr="008768DD" w:rsidRDefault="00AB39C2" w:rsidP="00AB39C2">
      <w:pPr>
        <w:spacing w:line="480" w:lineRule="auto"/>
        <w:jc w:val="center"/>
        <w:rPr>
          <w:rFonts w:ascii="Times New Roman" w:hAnsi="Times New Roman" w:cs="Times New Roman"/>
          <w:shd w:val="clear" w:color="auto" w:fill="FFFFFF"/>
        </w:rPr>
      </w:pPr>
    </w:p>
    <w:p w14:paraId="17F80C80" w14:textId="77777777" w:rsidR="00AB39C2" w:rsidRPr="008768DD" w:rsidRDefault="00AB39C2" w:rsidP="00AB39C2">
      <w:pPr>
        <w:spacing w:line="480" w:lineRule="auto"/>
        <w:rPr>
          <w:rFonts w:ascii="Times New Roman" w:hAnsi="Times New Roman" w:cs="Times New Roman"/>
          <w:shd w:val="clear" w:color="auto" w:fill="FFFFFF"/>
        </w:rPr>
      </w:pPr>
    </w:p>
    <w:p w14:paraId="22045342" w14:textId="77777777" w:rsidR="00AB39C2" w:rsidRPr="00241810" w:rsidRDefault="00AB39C2" w:rsidP="00AB39C2">
      <w:pPr>
        <w:spacing w:line="360" w:lineRule="auto"/>
        <w:jc w:val="center"/>
        <w:rPr>
          <w:rFonts w:ascii="Times New Roman" w:hAnsi="Times New Roman" w:cs="Times New Roman"/>
          <w:b/>
          <w:sz w:val="48"/>
          <w:shd w:val="clear" w:color="auto" w:fill="FFFFFF"/>
        </w:rPr>
      </w:pPr>
      <w:r w:rsidRPr="00241810">
        <w:rPr>
          <w:rFonts w:ascii="Times New Roman" w:hAnsi="Times New Roman" w:cs="Times New Roman"/>
          <w:b/>
          <w:sz w:val="48"/>
          <w:shd w:val="clear" w:color="auto" w:fill="FFFFFF"/>
        </w:rPr>
        <w:t>University of Wales</w:t>
      </w:r>
    </w:p>
    <w:p w14:paraId="1AFACCC4" w14:textId="77777777" w:rsidR="00AB39C2" w:rsidRPr="00241810" w:rsidRDefault="00AB39C2" w:rsidP="00AB39C2">
      <w:pPr>
        <w:spacing w:line="360" w:lineRule="auto"/>
        <w:jc w:val="center"/>
        <w:rPr>
          <w:rFonts w:ascii="Times New Roman" w:hAnsi="Times New Roman" w:cs="Times New Roman"/>
          <w:b/>
          <w:sz w:val="40"/>
          <w:shd w:val="clear" w:color="auto" w:fill="FFFFFF"/>
        </w:rPr>
      </w:pPr>
      <w:r w:rsidRPr="00241810">
        <w:rPr>
          <w:rFonts w:ascii="Times New Roman" w:hAnsi="Times New Roman" w:cs="Times New Roman"/>
          <w:b/>
          <w:sz w:val="40"/>
          <w:shd w:val="clear" w:color="auto" w:fill="FFFFFF"/>
        </w:rPr>
        <w:t>Trinity Saint David</w:t>
      </w:r>
    </w:p>
    <w:p w14:paraId="228E411D" w14:textId="77777777" w:rsidR="00AB39C2" w:rsidRDefault="00AB39C2" w:rsidP="00AB39C2">
      <w:pPr>
        <w:spacing w:line="480" w:lineRule="auto"/>
        <w:jc w:val="center"/>
        <w:rPr>
          <w:rFonts w:ascii="Times New Roman" w:hAnsi="Times New Roman" w:cs="Times New Roman"/>
          <w:shd w:val="clear" w:color="auto" w:fill="FFFFFF"/>
        </w:rPr>
      </w:pPr>
    </w:p>
    <w:p w14:paraId="4664BB12" w14:textId="77777777" w:rsidR="00AB39C2" w:rsidRPr="003D0EC5" w:rsidRDefault="00AB39C2" w:rsidP="00AB39C2">
      <w:pPr>
        <w:spacing w:line="480" w:lineRule="auto"/>
        <w:jc w:val="center"/>
        <w:rPr>
          <w:rFonts w:ascii="Times New Roman" w:hAnsi="Times New Roman" w:cs="Times New Roman"/>
          <w:sz w:val="32"/>
          <w:shd w:val="clear" w:color="auto" w:fill="FFFFFF"/>
        </w:rPr>
      </w:pPr>
      <w:r w:rsidRPr="003D0EC5">
        <w:rPr>
          <w:rFonts w:ascii="Times New Roman" w:hAnsi="Times New Roman" w:cs="Times New Roman"/>
          <w:sz w:val="32"/>
          <w:shd w:val="clear" w:color="auto" w:fill="FFFFFF"/>
        </w:rPr>
        <w:t>Doctor of Business Administration</w:t>
      </w:r>
    </w:p>
    <w:p w14:paraId="21696A99" w14:textId="77777777" w:rsidR="00AB39C2" w:rsidRDefault="00AB39C2" w:rsidP="00AB39C2">
      <w:pPr>
        <w:spacing w:line="480" w:lineRule="auto"/>
        <w:jc w:val="center"/>
        <w:rPr>
          <w:rFonts w:ascii="Times New Roman" w:hAnsi="Times New Roman" w:cs="Times New Roman"/>
          <w:shd w:val="clear" w:color="auto" w:fill="FFFFFF"/>
        </w:rPr>
      </w:pPr>
    </w:p>
    <w:p w14:paraId="773B53C0" w14:textId="77777777" w:rsidR="00AB39C2" w:rsidRDefault="00AB39C2" w:rsidP="00AB39C2">
      <w:pPr>
        <w:spacing w:line="480" w:lineRule="auto"/>
        <w:jc w:val="center"/>
        <w:rPr>
          <w:rFonts w:ascii="Times New Roman" w:hAnsi="Times New Roman" w:cs="Times New Roman"/>
          <w:sz w:val="28"/>
          <w:shd w:val="clear" w:color="auto" w:fill="FFFFFF"/>
        </w:rPr>
      </w:pPr>
      <w:r>
        <w:rPr>
          <w:rFonts w:ascii="Times New Roman" w:hAnsi="Times New Roman" w:cs="Times New Roman"/>
          <w:sz w:val="28"/>
          <w:shd w:val="clear" w:color="auto" w:fill="FFFFFF"/>
        </w:rPr>
        <w:t>HKBM7006</w:t>
      </w:r>
      <w:r w:rsidRPr="003D0EC5">
        <w:rPr>
          <w:rFonts w:ascii="Times New Roman" w:hAnsi="Times New Roman" w:cs="Times New Roman"/>
          <w:sz w:val="28"/>
          <w:shd w:val="clear" w:color="auto" w:fill="FFFFFF"/>
        </w:rPr>
        <w:t xml:space="preserve"> </w:t>
      </w:r>
    </w:p>
    <w:p w14:paraId="642B26E1" w14:textId="3A08D7E6" w:rsidR="00AB39C2" w:rsidRDefault="00AB39C2" w:rsidP="00AB39C2">
      <w:pPr>
        <w:spacing w:line="480" w:lineRule="auto"/>
        <w:jc w:val="center"/>
        <w:rPr>
          <w:rFonts w:ascii="Times New Roman" w:hAnsi="Times New Roman" w:cs="Times New Roman"/>
          <w:shd w:val="clear" w:color="auto" w:fill="FFFFFF"/>
        </w:rPr>
      </w:pPr>
      <w:r>
        <w:rPr>
          <w:rFonts w:ascii="Times New Roman" w:hAnsi="Times New Roman" w:cs="Times New Roman"/>
          <w:sz w:val="28"/>
          <w:shd w:val="clear" w:color="auto" w:fill="FFFFFF"/>
        </w:rPr>
        <w:t>Vision for the Future: Theoretical Perspectives on Management</w:t>
      </w:r>
      <w:r w:rsidRPr="003D0EC5">
        <w:rPr>
          <w:rFonts w:ascii="Times New Roman" w:hAnsi="Times New Roman" w:cs="Times New Roman"/>
          <w:sz w:val="28"/>
          <w:shd w:val="clear" w:color="auto" w:fill="FFFFFF"/>
        </w:rPr>
        <w:t xml:space="preserve"> </w:t>
      </w:r>
    </w:p>
    <w:p w14:paraId="667F6186" w14:textId="77777777" w:rsidR="00AB39C2" w:rsidRPr="008768DD" w:rsidRDefault="00AB39C2" w:rsidP="00AB39C2">
      <w:pPr>
        <w:spacing w:line="480" w:lineRule="auto"/>
        <w:jc w:val="center"/>
        <w:rPr>
          <w:rFonts w:ascii="Times New Roman" w:hAnsi="Times New Roman" w:cs="Times New Roman"/>
          <w:shd w:val="clear" w:color="auto" w:fill="FFFFFF"/>
        </w:rPr>
      </w:pPr>
    </w:p>
    <w:p w14:paraId="3FCD3F13" w14:textId="77777777" w:rsidR="00AB39C2" w:rsidRPr="003D0EC5" w:rsidRDefault="00AB39C2" w:rsidP="00AB39C2">
      <w:pPr>
        <w:spacing w:line="480" w:lineRule="auto"/>
        <w:jc w:val="center"/>
        <w:rPr>
          <w:rFonts w:ascii="Times New Roman" w:hAnsi="Times New Roman" w:cs="Times New Roman"/>
          <w:sz w:val="28"/>
          <w:shd w:val="clear" w:color="auto" w:fill="FFFFFF"/>
        </w:rPr>
      </w:pPr>
      <w:r w:rsidRPr="003D0EC5">
        <w:rPr>
          <w:rFonts w:ascii="Times New Roman" w:hAnsi="Times New Roman" w:cs="Times New Roman"/>
          <w:sz w:val="28"/>
          <w:shd w:val="clear" w:color="auto" w:fill="FFFFFF"/>
        </w:rPr>
        <w:t>Topic: How the government supports impact the development of the Sharing Economy?</w:t>
      </w:r>
    </w:p>
    <w:p w14:paraId="3FF99D3C" w14:textId="77777777" w:rsidR="00AB39C2" w:rsidRPr="008768DD" w:rsidRDefault="00AB39C2" w:rsidP="00AB39C2">
      <w:pPr>
        <w:spacing w:line="480" w:lineRule="auto"/>
        <w:rPr>
          <w:rFonts w:ascii="Times New Roman" w:hAnsi="Times New Roman" w:cs="Times New Roman"/>
          <w:shd w:val="clear" w:color="auto" w:fill="FFFFFF"/>
        </w:rPr>
      </w:pPr>
    </w:p>
    <w:p w14:paraId="6611DEC3" w14:textId="77777777" w:rsidR="00AB39C2" w:rsidRPr="008768DD" w:rsidRDefault="00AB39C2" w:rsidP="00AB39C2">
      <w:pPr>
        <w:spacing w:line="480" w:lineRule="auto"/>
        <w:jc w:val="center"/>
        <w:rPr>
          <w:rFonts w:ascii="Times New Roman" w:hAnsi="Times New Roman" w:cs="Times New Roman"/>
          <w:shd w:val="clear" w:color="auto" w:fill="FFFFFF"/>
        </w:rPr>
      </w:pPr>
    </w:p>
    <w:p w14:paraId="569BC21E" w14:textId="77777777" w:rsidR="00AB39C2" w:rsidRDefault="00AB39C2" w:rsidP="00AB39C2">
      <w:pPr>
        <w:spacing w:line="480" w:lineRule="auto"/>
        <w:jc w:val="center"/>
        <w:rPr>
          <w:rFonts w:ascii="Times New Roman" w:hAnsi="Times New Roman" w:cs="Times New Roman"/>
          <w:shd w:val="clear" w:color="auto" w:fill="FFFFFF"/>
        </w:rPr>
      </w:pPr>
      <w:r w:rsidRPr="008768DD">
        <w:rPr>
          <w:rFonts w:ascii="Times New Roman" w:hAnsi="Times New Roman" w:cs="Times New Roman"/>
          <w:shd w:val="clear" w:color="auto" w:fill="FFFFFF"/>
        </w:rPr>
        <w:t>Name:</w:t>
      </w:r>
      <w:r>
        <w:rPr>
          <w:rFonts w:ascii="Times New Roman" w:hAnsi="Times New Roman" w:cs="Times New Roman"/>
          <w:shd w:val="clear" w:color="auto" w:fill="FFFFFF"/>
        </w:rPr>
        <w:t xml:space="preserve"> Kun Cheong Carlo Yu</w:t>
      </w:r>
    </w:p>
    <w:p w14:paraId="3072EC97" w14:textId="77777777" w:rsidR="00AB39C2" w:rsidRPr="008768DD" w:rsidRDefault="00AB39C2" w:rsidP="00AB39C2">
      <w:pPr>
        <w:spacing w:line="480" w:lineRule="auto"/>
        <w:jc w:val="center"/>
        <w:rPr>
          <w:rFonts w:ascii="Times New Roman" w:hAnsi="Times New Roman" w:cs="Times New Roman"/>
          <w:shd w:val="clear" w:color="auto" w:fill="FFFFFF"/>
        </w:rPr>
      </w:pPr>
      <w:r>
        <w:rPr>
          <w:rFonts w:ascii="Times New Roman" w:hAnsi="Times New Roman" w:cs="Times New Roman"/>
          <w:shd w:val="clear" w:color="auto" w:fill="FFFFFF"/>
        </w:rPr>
        <w:t>Student no.: 1922497</w:t>
      </w:r>
    </w:p>
    <w:p w14:paraId="2E79408C" w14:textId="004F62CF" w:rsidR="00AB39C2" w:rsidRDefault="00AB39C2" w:rsidP="00AB39C2">
      <w:pPr>
        <w:spacing w:line="480" w:lineRule="auto"/>
        <w:jc w:val="center"/>
        <w:rPr>
          <w:rFonts w:ascii="Times New Roman" w:hAnsi="Times New Roman" w:cs="Times New Roman"/>
          <w:shd w:val="clear" w:color="auto" w:fill="FFFFFF"/>
        </w:rPr>
      </w:pPr>
      <w:r>
        <w:rPr>
          <w:rFonts w:ascii="Times New Roman" w:hAnsi="Times New Roman" w:cs="Times New Roman"/>
          <w:shd w:val="clear" w:color="auto" w:fill="FFFFFF"/>
        </w:rPr>
        <w:t>Professor: Dr. Eddie Yu</w:t>
      </w:r>
    </w:p>
    <w:p w14:paraId="7CAE173E" w14:textId="77777777" w:rsidR="00AB39C2" w:rsidRDefault="00AB39C2" w:rsidP="00AB39C2">
      <w:pPr>
        <w:spacing w:line="480" w:lineRule="auto"/>
        <w:jc w:val="center"/>
        <w:rPr>
          <w:rFonts w:ascii="Times New Roman" w:hAnsi="Times New Roman" w:cs="Times New Roman"/>
          <w:shd w:val="clear" w:color="auto" w:fill="FFFFFF"/>
        </w:rPr>
      </w:pPr>
    </w:p>
    <w:p w14:paraId="3DBEA44D" w14:textId="548E5620" w:rsidR="00AB39C2" w:rsidRDefault="00AB39C2" w:rsidP="00AB39C2">
      <w:pPr>
        <w:spacing w:line="480" w:lineRule="auto"/>
        <w:jc w:val="center"/>
        <w:rPr>
          <w:rFonts w:ascii="Times New Roman" w:hAnsi="Times New Roman" w:cs="Times New Roman"/>
          <w:shd w:val="clear" w:color="auto" w:fill="FFFFFF"/>
        </w:rPr>
      </w:pPr>
      <w:r w:rsidRPr="008768DD">
        <w:rPr>
          <w:rFonts w:ascii="Times New Roman" w:hAnsi="Times New Roman" w:cs="Times New Roman"/>
          <w:shd w:val="clear" w:color="auto" w:fill="FFFFFF"/>
        </w:rPr>
        <w:t>Date</w:t>
      </w:r>
      <w:r>
        <w:rPr>
          <w:rFonts w:ascii="Times New Roman" w:hAnsi="Times New Roman" w:cs="Times New Roman"/>
          <w:shd w:val="clear" w:color="auto" w:fill="FFFFFF"/>
        </w:rPr>
        <w:t>: 13 September 2020</w:t>
      </w:r>
    </w:p>
    <w:p w14:paraId="55B204B3" w14:textId="77777777" w:rsidR="00AB39C2" w:rsidRDefault="00AB39C2" w:rsidP="00AB39C2">
      <w:pPr>
        <w:spacing w:line="480" w:lineRule="auto"/>
        <w:jc w:val="center"/>
        <w:rPr>
          <w:rFonts w:ascii="Times New Roman" w:hAnsi="Times New Roman" w:cs="Times New Roman"/>
          <w:shd w:val="clear" w:color="auto" w:fill="FFFFFF"/>
        </w:rPr>
      </w:pPr>
    </w:p>
    <w:p w14:paraId="282B7F99" w14:textId="77777777" w:rsidR="00AB39C2" w:rsidRDefault="00AB39C2" w:rsidP="00AB39C2">
      <w:pPr>
        <w:spacing w:line="480" w:lineRule="auto"/>
        <w:jc w:val="right"/>
        <w:rPr>
          <w:rFonts w:ascii="Times New Roman" w:hAnsi="Times New Roman" w:cs="Times New Roman"/>
          <w:shd w:val="clear" w:color="auto" w:fill="FFFFFF"/>
        </w:rPr>
      </w:pPr>
    </w:p>
    <w:p w14:paraId="43F7758A" w14:textId="5F6489BB" w:rsidR="00AB39C2" w:rsidRPr="00AB39C2" w:rsidRDefault="00800D8F" w:rsidP="00AB39C2">
      <w:pPr>
        <w:spacing w:line="480" w:lineRule="auto"/>
        <w:jc w:val="right"/>
        <w:rPr>
          <w:rFonts w:ascii="Times New Roman" w:hAnsi="Times New Roman" w:cs="Times New Roman"/>
          <w:shd w:val="clear" w:color="auto" w:fill="FFFFFF"/>
        </w:rPr>
      </w:pPr>
      <w:r>
        <w:rPr>
          <w:rFonts w:ascii="Times New Roman" w:hAnsi="Times New Roman" w:cs="Times New Roman"/>
          <w:shd w:val="clear" w:color="auto" w:fill="FFFFFF"/>
        </w:rPr>
        <w:t>Word count: 72</w:t>
      </w:r>
      <w:r w:rsidR="00AB39C2">
        <w:rPr>
          <w:rFonts w:ascii="Times New Roman" w:hAnsi="Times New Roman" w:cs="Times New Roman"/>
          <w:shd w:val="clear" w:color="auto" w:fill="FFFFFF"/>
        </w:rPr>
        <w:t>00 words.</w:t>
      </w:r>
    </w:p>
    <w:p w14:paraId="25AC924B" w14:textId="7E86769C" w:rsidR="00604D0C" w:rsidRDefault="00E2333D" w:rsidP="00AB47E5">
      <w:pPr>
        <w:spacing w:line="480" w:lineRule="auto"/>
        <w:jc w:val="center"/>
        <w:rPr>
          <w:rFonts w:ascii="Times New Roman" w:hAnsi="Times New Roman" w:cs="Times New Roman"/>
          <w:lang w:eastAsia="zh-TW"/>
        </w:rPr>
      </w:pPr>
      <w:r>
        <w:rPr>
          <w:rFonts w:ascii="Times New Roman" w:hAnsi="Times New Roman" w:cs="Times New Roman"/>
        </w:rPr>
        <w:lastRenderedPageBreak/>
        <w:t>Research Paper Topic:</w:t>
      </w:r>
    </w:p>
    <w:p w14:paraId="68751000" w14:textId="77777777" w:rsidR="0058145A" w:rsidRPr="007E2BB9" w:rsidRDefault="0058145A" w:rsidP="00AB47E5">
      <w:pPr>
        <w:spacing w:line="480" w:lineRule="auto"/>
        <w:jc w:val="center"/>
        <w:rPr>
          <w:rFonts w:ascii="Times New Roman" w:hAnsi="Times New Roman" w:cs="Times New Roman"/>
          <w:lang w:eastAsia="zh-TW"/>
        </w:rPr>
      </w:pPr>
      <w:r>
        <w:rPr>
          <w:rFonts w:ascii="Times New Roman" w:hAnsi="Times New Roman" w:cs="Times New Roman" w:hint="eastAsia"/>
          <w:lang w:eastAsia="zh-TW"/>
        </w:rPr>
        <w:t xml:space="preserve">Analyzing Organizational Performance for </w:t>
      </w:r>
      <w:r>
        <w:rPr>
          <w:rFonts w:ascii="Times New Roman" w:hAnsi="Times New Roman" w:cs="Times New Roman"/>
          <w:lang w:eastAsia="zh-TW"/>
        </w:rPr>
        <w:t>hospital</w:t>
      </w:r>
      <w:r>
        <w:rPr>
          <w:rFonts w:ascii="Times New Roman" w:hAnsi="Times New Roman" w:cs="Times New Roman" w:hint="eastAsia"/>
          <w:lang w:eastAsia="zh-TW"/>
        </w:rPr>
        <w:t xml:space="preserve">ity </w:t>
      </w:r>
      <w:r>
        <w:rPr>
          <w:rFonts w:ascii="Times New Roman" w:hAnsi="Times New Roman" w:cs="Times New Roman"/>
          <w:lang w:eastAsia="zh-TW"/>
        </w:rPr>
        <w:t>industry</w:t>
      </w:r>
      <w:r>
        <w:rPr>
          <w:rFonts w:ascii="Times New Roman" w:hAnsi="Times New Roman" w:cs="Times New Roman" w:hint="eastAsia"/>
          <w:lang w:eastAsia="zh-TW"/>
        </w:rPr>
        <w:t xml:space="preserve"> </w:t>
      </w:r>
      <w:r>
        <w:rPr>
          <w:rFonts w:ascii="Times New Roman" w:hAnsi="Times New Roman" w:cs="Times New Roman"/>
          <w:lang w:eastAsia="zh-TW"/>
        </w:rPr>
        <w:t>–</w:t>
      </w:r>
      <w:r>
        <w:rPr>
          <w:rFonts w:ascii="Times New Roman" w:hAnsi="Times New Roman" w:cs="Times New Roman" w:hint="eastAsia"/>
          <w:lang w:eastAsia="zh-TW"/>
        </w:rPr>
        <w:t xml:space="preserve"> Using Yu</w:t>
      </w:r>
      <w:r>
        <w:rPr>
          <w:rFonts w:ascii="Times New Roman" w:hAnsi="Times New Roman" w:cs="Times New Roman"/>
          <w:lang w:eastAsia="zh-TW"/>
        </w:rPr>
        <w:t>’</w:t>
      </w:r>
      <w:r>
        <w:rPr>
          <w:rFonts w:ascii="Times New Roman" w:hAnsi="Times New Roman" w:cs="Times New Roman" w:hint="eastAsia"/>
          <w:lang w:eastAsia="zh-TW"/>
        </w:rPr>
        <w:t>s 3-H Framework As A Holistic Management Approach</w:t>
      </w:r>
    </w:p>
    <w:p w14:paraId="6DF3B826" w14:textId="77777777" w:rsidR="0058145A" w:rsidRDefault="0058145A">
      <w:pPr>
        <w:spacing w:after="160" w:line="259" w:lineRule="auto"/>
        <w:rPr>
          <w:rFonts w:ascii="Times New Roman" w:eastAsiaTheme="majorEastAsia" w:hAnsi="Times New Roman" w:cs="Times New Roman"/>
          <w:b/>
        </w:rPr>
      </w:pPr>
      <w:r>
        <w:rPr>
          <w:rFonts w:ascii="Times New Roman" w:hAnsi="Times New Roman" w:cs="Times New Roman"/>
          <w:b/>
        </w:rPr>
        <w:br w:type="page"/>
      </w:r>
    </w:p>
    <w:sdt>
      <w:sdtPr>
        <w:rPr>
          <w:rFonts w:asciiTheme="minorHAnsi" w:eastAsiaTheme="minorEastAsia" w:hAnsiTheme="minorHAnsi" w:cstheme="minorBidi"/>
        </w:rPr>
        <w:id w:val="-1071574277"/>
        <w:docPartObj>
          <w:docPartGallery w:val="Table of Contents"/>
          <w:docPartUnique/>
        </w:docPartObj>
      </w:sdtPr>
      <w:sdtEndPr>
        <w:rPr>
          <w:bCs/>
          <w:noProof/>
          <w:sz w:val="24"/>
          <w:lang w:eastAsia="en-US"/>
        </w:rPr>
      </w:sdtEndPr>
      <w:sdtContent>
        <w:p w14:paraId="39EC7614" w14:textId="77777777" w:rsidR="000B426C" w:rsidRPr="008C2913" w:rsidRDefault="000B426C" w:rsidP="00C91419">
          <w:pPr>
            <w:pStyle w:val="TOCHeading"/>
            <w:jc w:val="center"/>
            <w:rPr>
              <w:b w:val="0"/>
              <w:u w:val="single"/>
            </w:rPr>
          </w:pPr>
          <w:r w:rsidRPr="008C2913">
            <w:rPr>
              <w:u w:val="single"/>
            </w:rPr>
            <w:t>Table of Contents</w:t>
          </w:r>
        </w:p>
        <w:p w14:paraId="7D817C40" w14:textId="77777777" w:rsidR="008C2913" w:rsidRDefault="008C2913" w:rsidP="006F37AE">
          <w:pPr>
            <w:pStyle w:val="TOC1"/>
            <w:rPr>
              <w:noProof/>
            </w:rPr>
          </w:pPr>
        </w:p>
        <w:p w14:paraId="1EE183AA" w14:textId="77777777" w:rsidR="00ED133C" w:rsidRDefault="000B426C">
          <w:pPr>
            <w:pStyle w:val="TOC1"/>
            <w:rPr>
              <w:noProof/>
              <w:lang w:val="en-HK" w:eastAsia="ja-JP"/>
            </w:rPr>
          </w:pPr>
          <w:r w:rsidRPr="000B426C">
            <w:rPr>
              <w:bCs/>
              <w:noProof/>
            </w:rPr>
            <w:fldChar w:fldCharType="begin"/>
          </w:r>
          <w:r w:rsidRPr="000B426C">
            <w:rPr>
              <w:bCs/>
              <w:noProof/>
            </w:rPr>
            <w:instrText xml:space="preserve"> TOC \o "1-3" \h \z \u </w:instrText>
          </w:r>
          <w:r w:rsidRPr="000B426C">
            <w:rPr>
              <w:bCs/>
              <w:noProof/>
            </w:rPr>
            <w:fldChar w:fldCharType="separate"/>
          </w:r>
          <w:r w:rsidR="00ED133C">
            <w:rPr>
              <w:noProof/>
            </w:rPr>
            <w:t>Abstract</w:t>
          </w:r>
          <w:r w:rsidR="00ED133C">
            <w:rPr>
              <w:noProof/>
            </w:rPr>
            <w:tab/>
          </w:r>
          <w:r w:rsidR="00ED133C">
            <w:rPr>
              <w:noProof/>
            </w:rPr>
            <w:fldChar w:fldCharType="begin"/>
          </w:r>
          <w:r w:rsidR="00ED133C">
            <w:rPr>
              <w:noProof/>
            </w:rPr>
            <w:instrText xml:space="preserve"> PAGEREF _Toc461595221 \h </w:instrText>
          </w:r>
          <w:r w:rsidR="00ED133C">
            <w:rPr>
              <w:noProof/>
            </w:rPr>
          </w:r>
          <w:r w:rsidR="00ED133C">
            <w:rPr>
              <w:noProof/>
            </w:rPr>
            <w:fldChar w:fldCharType="separate"/>
          </w:r>
          <w:r w:rsidR="00ED133C">
            <w:rPr>
              <w:noProof/>
            </w:rPr>
            <w:t>4</w:t>
          </w:r>
          <w:r w:rsidR="00ED133C">
            <w:rPr>
              <w:noProof/>
            </w:rPr>
            <w:fldChar w:fldCharType="end"/>
          </w:r>
        </w:p>
        <w:p w14:paraId="4C84C642" w14:textId="77777777" w:rsidR="00ED133C" w:rsidRDefault="00ED133C">
          <w:pPr>
            <w:pStyle w:val="TOC1"/>
            <w:tabs>
              <w:tab w:val="left" w:pos="555"/>
            </w:tabs>
            <w:rPr>
              <w:noProof/>
              <w:lang w:val="en-HK" w:eastAsia="ja-JP"/>
            </w:rPr>
          </w:pPr>
          <w:r>
            <w:rPr>
              <w:noProof/>
            </w:rPr>
            <w:t>1.0</w:t>
          </w:r>
          <w:r>
            <w:rPr>
              <w:noProof/>
              <w:lang w:val="en-HK" w:eastAsia="ja-JP"/>
            </w:rPr>
            <w:tab/>
          </w:r>
          <w:r>
            <w:rPr>
              <w:noProof/>
            </w:rPr>
            <w:t>Introduction</w:t>
          </w:r>
          <w:r>
            <w:rPr>
              <w:noProof/>
            </w:rPr>
            <w:tab/>
          </w:r>
          <w:r>
            <w:rPr>
              <w:noProof/>
            </w:rPr>
            <w:fldChar w:fldCharType="begin"/>
          </w:r>
          <w:r>
            <w:rPr>
              <w:noProof/>
            </w:rPr>
            <w:instrText xml:space="preserve"> PAGEREF _Toc461595222 \h </w:instrText>
          </w:r>
          <w:r>
            <w:rPr>
              <w:noProof/>
            </w:rPr>
          </w:r>
          <w:r>
            <w:rPr>
              <w:noProof/>
            </w:rPr>
            <w:fldChar w:fldCharType="separate"/>
          </w:r>
          <w:r>
            <w:rPr>
              <w:noProof/>
            </w:rPr>
            <w:t>5</w:t>
          </w:r>
          <w:r>
            <w:rPr>
              <w:noProof/>
            </w:rPr>
            <w:fldChar w:fldCharType="end"/>
          </w:r>
        </w:p>
        <w:p w14:paraId="1CB69FFB" w14:textId="77777777" w:rsidR="00ED133C" w:rsidRDefault="00ED133C">
          <w:pPr>
            <w:pStyle w:val="TOC1"/>
            <w:tabs>
              <w:tab w:val="left" w:pos="555"/>
            </w:tabs>
            <w:rPr>
              <w:noProof/>
              <w:lang w:val="en-HK" w:eastAsia="ja-JP"/>
            </w:rPr>
          </w:pPr>
          <w:r>
            <w:rPr>
              <w:noProof/>
            </w:rPr>
            <w:t>2.0</w:t>
          </w:r>
          <w:r>
            <w:rPr>
              <w:noProof/>
              <w:lang w:val="en-HK" w:eastAsia="ja-JP"/>
            </w:rPr>
            <w:tab/>
          </w:r>
          <w:r>
            <w:rPr>
              <w:noProof/>
            </w:rPr>
            <w:t>Company Overview</w:t>
          </w:r>
          <w:r>
            <w:rPr>
              <w:noProof/>
            </w:rPr>
            <w:tab/>
          </w:r>
          <w:r>
            <w:rPr>
              <w:noProof/>
            </w:rPr>
            <w:fldChar w:fldCharType="begin"/>
          </w:r>
          <w:r>
            <w:rPr>
              <w:noProof/>
            </w:rPr>
            <w:instrText xml:space="preserve"> PAGEREF _Toc461595223 \h </w:instrText>
          </w:r>
          <w:r>
            <w:rPr>
              <w:noProof/>
            </w:rPr>
          </w:r>
          <w:r>
            <w:rPr>
              <w:noProof/>
            </w:rPr>
            <w:fldChar w:fldCharType="separate"/>
          </w:r>
          <w:r>
            <w:rPr>
              <w:noProof/>
            </w:rPr>
            <w:t>5</w:t>
          </w:r>
          <w:r>
            <w:rPr>
              <w:noProof/>
            </w:rPr>
            <w:fldChar w:fldCharType="end"/>
          </w:r>
        </w:p>
        <w:p w14:paraId="25241708" w14:textId="77777777" w:rsidR="00ED133C" w:rsidRDefault="00ED133C">
          <w:pPr>
            <w:pStyle w:val="TOC1"/>
            <w:tabs>
              <w:tab w:val="left" w:pos="555"/>
            </w:tabs>
            <w:rPr>
              <w:noProof/>
              <w:lang w:val="en-HK" w:eastAsia="ja-JP"/>
            </w:rPr>
          </w:pPr>
          <w:r>
            <w:rPr>
              <w:noProof/>
            </w:rPr>
            <w:t>3.0</w:t>
          </w:r>
          <w:r>
            <w:rPr>
              <w:noProof/>
              <w:lang w:val="en-HK" w:eastAsia="ja-JP"/>
            </w:rPr>
            <w:tab/>
          </w:r>
          <w:r>
            <w:rPr>
              <w:noProof/>
            </w:rPr>
            <w:t>Case Study and Analysis</w:t>
          </w:r>
          <w:r>
            <w:rPr>
              <w:noProof/>
            </w:rPr>
            <w:tab/>
          </w:r>
          <w:r>
            <w:rPr>
              <w:noProof/>
            </w:rPr>
            <w:fldChar w:fldCharType="begin"/>
          </w:r>
          <w:r>
            <w:rPr>
              <w:noProof/>
            </w:rPr>
            <w:instrText xml:space="preserve"> PAGEREF _Toc461595224 \h </w:instrText>
          </w:r>
          <w:r>
            <w:rPr>
              <w:noProof/>
            </w:rPr>
          </w:r>
          <w:r>
            <w:rPr>
              <w:noProof/>
            </w:rPr>
            <w:fldChar w:fldCharType="separate"/>
          </w:r>
          <w:r>
            <w:rPr>
              <w:noProof/>
            </w:rPr>
            <w:t>6</w:t>
          </w:r>
          <w:r>
            <w:rPr>
              <w:noProof/>
            </w:rPr>
            <w:fldChar w:fldCharType="end"/>
          </w:r>
        </w:p>
        <w:p w14:paraId="7494663E" w14:textId="77777777" w:rsidR="00ED133C" w:rsidRDefault="00ED133C">
          <w:pPr>
            <w:pStyle w:val="TOC2"/>
            <w:tabs>
              <w:tab w:val="right" w:leader="dot" w:pos="9016"/>
            </w:tabs>
            <w:rPr>
              <w:noProof/>
              <w:lang w:val="en-HK" w:eastAsia="ja-JP"/>
            </w:rPr>
          </w:pPr>
          <w:r w:rsidRPr="00800D8F">
            <w:rPr>
              <w:noProof/>
            </w:rPr>
            <w:t>3.1 Internal Strategic Analysis Tools</w:t>
          </w:r>
          <w:r>
            <w:rPr>
              <w:noProof/>
            </w:rPr>
            <w:tab/>
          </w:r>
          <w:r>
            <w:rPr>
              <w:noProof/>
            </w:rPr>
            <w:fldChar w:fldCharType="begin"/>
          </w:r>
          <w:r>
            <w:rPr>
              <w:noProof/>
            </w:rPr>
            <w:instrText xml:space="preserve"> PAGEREF _Toc461595225 \h </w:instrText>
          </w:r>
          <w:r>
            <w:rPr>
              <w:noProof/>
            </w:rPr>
          </w:r>
          <w:r>
            <w:rPr>
              <w:noProof/>
            </w:rPr>
            <w:fldChar w:fldCharType="separate"/>
          </w:r>
          <w:r>
            <w:rPr>
              <w:noProof/>
            </w:rPr>
            <w:t>7</w:t>
          </w:r>
          <w:r>
            <w:rPr>
              <w:noProof/>
            </w:rPr>
            <w:fldChar w:fldCharType="end"/>
          </w:r>
        </w:p>
        <w:p w14:paraId="7C235EA4" w14:textId="77777777" w:rsidR="00ED133C" w:rsidRDefault="00ED133C">
          <w:pPr>
            <w:pStyle w:val="TOC3"/>
            <w:tabs>
              <w:tab w:val="right" w:leader="dot" w:pos="9016"/>
            </w:tabs>
            <w:rPr>
              <w:noProof/>
              <w:lang w:val="en-HK" w:eastAsia="ja-JP"/>
            </w:rPr>
          </w:pPr>
          <w:r w:rsidRPr="00800D8F">
            <w:rPr>
              <w:noProof/>
            </w:rPr>
            <w:t>3.1.1 SWOT Analysis</w:t>
          </w:r>
          <w:r>
            <w:rPr>
              <w:noProof/>
            </w:rPr>
            <w:tab/>
          </w:r>
          <w:r>
            <w:rPr>
              <w:noProof/>
            </w:rPr>
            <w:fldChar w:fldCharType="begin"/>
          </w:r>
          <w:r>
            <w:rPr>
              <w:noProof/>
            </w:rPr>
            <w:instrText xml:space="preserve"> PAGEREF _Toc461595226 \h </w:instrText>
          </w:r>
          <w:r>
            <w:rPr>
              <w:noProof/>
            </w:rPr>
          </w:r>
          <w:r>
            <w:rPr>
              <w:noProof/>
            </w:rPr>
            <w:fldChar w:fldCharType="separate"/>
          </w:r>
          <w:r>
            <w:rPr>
              <w:noProof/>
            </w:rPr>
            <w:t>7</w:t>
          </w:r>
          <w:r>
            <w:rPr>
              <w:noProof/>
            </w:rPr>
            <w:fldChar w:fldCharType="end"/>
          </w:r>
        </w:p>
        <w:p w14:paraId="73F2BF2C" w14:textId="77777777" w:rsidR="00ED133C" w:rsidRDefault="00ED133C">
          <w:pPr>
            <w:pStyle w:val="TOC3"/>
            <w:tabs>
              <w:tab w:val="right" w:leader="dot" w:pos="9016"/>
            </w:tabs>
            <w:rPr>
              <w:noProof/>
              <w:lang w:val="en-HK" w:eastAsia="ja-JP"/>
            </w:rPr>
          </w:pPr>
          <w:r w:rsidRPr="00800D8F">
            <w:rPr>
              <w:noProof/>
            </w:rPr>
            <w:t>3.1.2 Value Chain Analysis</w:t>
          </w:r>
          <w:r>
            <w:rPr>
              <w:noProof/>
            </w:rPr>
            <w:tab/>
          </w:r>
          <w:r>
            <w:rPr>
              <w:noProof/>
            </w:rPr>
            <w:fldChar w:fldCharType="begin"/>
          </w:r>
          <w:r>
            <w:rPr>
              <w:noProof/>
            </w:rPr>
            <w:instrText xml:space="preserve"> PAGEREF _Toc461595227 \h </w:instrText>
          </w:r>
          <w:r>
            <w:rPr>
              <w:noProof/>
            </w:rPr>
          </w:r>
          <w:r>
            <w:rPr>
              <w:noProof/>
            </w:rPr>
            <w:fldChar w:fldCharType="separate"/>
          </w:r>
          <w:r>
            <w:rPr>
              <w:noProof/>
            </w:rPr>
            <w:t>7</w:t>
          </w:r>
          <w:r>
            <w:rPr>
              <w:noProof/>
            </w:rPr>
            <w:fldChar w:fldCharType="end"/>
          </w:r>
        </w:p>
        <w:p w14:paraId="429CF617" w14:textId="77777777" w:rsidR="00ED133C" w:rsidRDefault="00ED133C">
          <w:pPr>
            <w:pStyle w:val="TOC2"/>
            <w:tabs>
              <w:tab w:val="right" w:leader="dot" w:pos="9016"/>
            </w:tabs>
            <w:rPr>
              <w:noProof/>
              <w:lang w:val="en-HK" w:eastAsia="ja-JP"/>
            </w:rPr>
          </w:pPr>
          <w:r w:rsidRPr="000C17AF">
            <w:rPr>
              <w:b/>
              <w:noProof/>
            </w:rPr>
            <w:t>3.2 External Strategic Analysis Tools</w:t>
          </w:r>
          <w:r>
            <w:rPr>
              <w:noProof/>
            </w:rPr>
            <w:tab/>
          </w:r>
          <w:r>
            <w:rPr>
              <w:noProof/>
            </w:rPr>
            <w:fldChar w:fldCharType="begin"/>
          </w:r>
          <w:r>
            <w:rPr>
              <w:noProof/>
            </w:rPr>
            <w:instrText xml:space="preserve"> PAGEREF _Toc461595228 \h </w:instrText>
          </w:r>
          <w:r>
            <w:rPr>
              <w:noProof/>
            </w:rPr>
          </w:r>
          <w:r>
            <w:rPr>
              <w:noProof/>
            </w:rPr>
            <w:fldChar w:fldCharType="separate"/>
          </w:r>
          <w:r>
            <w:rPr>
              <w:noProof/>
            </w:rPr>
            <w:t>10</w:t>
          </w:r>
          <w:r>
            <w:rPr>
              <w:noProof/>
            </w:rPr>
            <w:fldChar w:fldCharType="end"/>
          </w:r>
        </w:p>
        <w:p w14:paraId="1A99BAFB" w14:textId="77777777" w:rsidR="00ED133C" w:rsidRDefault="00ED133C">
          <w:pPr>
            <w:pStyle w:val="TOC3"/>
            <w:tabs>
              <w:tab w:val="right" w:leader="dot" w:pos="9016"/>
            </w:tabs>
            <w:rPr>
              <w:noProof/>
              <w:lang w:val="en-HK" w:eastAsia="ja-JP"/>
            </w:rPr>
          </w:pPr>
          <w:r w:rsidRPr="000C17AF">
            <w:rPr>
              <w:b/>
              <w:noProof/>
              <w:highlight w:val="yellow"/>
            </w:rPr>
            <w:t>3.2.1 PESTEL Analysis</w:t>
          </w:r>
          <w:r>
            <w:rPr>
              <w:noProof/>
            </w:rPr>
            <w:tab/>
          </w:r>
          <w:r>
            <w:rPr>
              <w:noProof/>
            </w:rPr>
            <w:fldChar w:fldCharType="begin"/>
          </w:r>
          <w:r>
            <w:rPr>
              <w:noProof/>
            </w:rPr>
            <w:instrText xml:space="preserve"> PAGEREF _Toc461595229 \h </w:instrText>
          </w:r>
          <w:r>
            <w:rPr>
              <w:noProof/>
            </w:rPr>
          </w:r>
          <w:r>
            <w:rPr>
              <w:noProof/>
            </w:rPr>
            <w:fldChar w:fldCharType="separate"/>
          </w:r>
          <w:r>
            <w:rPr>
              <w:noProof/>
            </w:rPr>
            <w:t>10</w:t>
          </w:r>
          <w:r>
            <w:rPr>
              <w:noProof/>
            </w:rPr>
            <w:fldChar w:fldCharType="end"/>
          </w:r>
        </w:p>
        <w:p w14:paraId="16A6F4DF" w14:textId="77777777" w:rsidR="00ED133C" w:rsidRDefault="00ED133C">
          <w:pPr>
            <w:pStyle w:val="TOC3"/>
            <w:tabs>
              <w:tab w:val="right" w:leader="dot" w:pos="9016"/>
            </w:tabs>
            <w:rPr>
              <w:noProof/>
              <w:lang w:val="en-HK" w:eastAsia="ja-JP"/>
            </w:rPr>
          </w:pPr>
          <w:r>
            <w:rPr>
              <w:noProof/>
            </w:rPr>
            <w:t>3.2.2 Porters’ Five Forces</w:t>
          </w:r>
          <w:r>
            <w:rPr>
              <w:noProof/>
            </w:rPr>
            <w:tab/>
          </w:r>
          <w:r>
            <w:rPr>
              <w:noProof/>
            </w:rPr>
            <w:fldChar w:fldCharType="begin"/>
          </w:r>
          <w:r>
            <w:rPr>
              <w:noProof/>
            </w:rPr>
            <w:instrText xml:space="preserve"> PAGEREF _Toc461595230 \h </w:instrText>
          </w:r>
          <w:r>
            <w:rPr>
              <w:noProof/>
            </w:rPr>
          </w:r>
          <w:r>
            <w:rPr>
              <w:noProof/>
            </w:rPr>
            <w:fldChar w:fldCharType="separate"/>
          </w:r>
          <w:r>
            <w:rPr>
              <w:noProof/>
            </w:rPr>
            <w:t>14</w:t>
          </w:r>
          <w:r>
            <w:rPr>
              <w:noProof/>
            </w:rPr>
            <w:fldChar w:fldCharType="end"/>
          </w:r>
        </w:p>
        <w:p w14:paraId="1E0CBFA5" w14:textId="77777777" w:rsidR="00ED133C" w:rsidRDefault="00ED133C">
          <w:pPr>
            <w:pStyle w:val="TOC2"/>
            <w:tabs>
              <w:tab w:val="left" w:pos="820"/>
              <w:tab w:val="right" w:leader="dot" w:pos="9016"/>
            </w:tabs>
            <w:rPr>
              <w:noProof/>
              <w:lang w:val="en-HK" w:eastAsia="ja-JP"/>
            </w:rPr>
          </w:pPr>
          <w:r w:rsidRPr="000C17AF">
            <w:rPr>
              <w:b/>
              <w:noProof/>
            </w:rPr>
            <w:t>3.3</w:t>
          </w:r>
          <w:r>
            <w:rPr>
              <w:noProof/>
              <w:lang w:val="en-HK" w:eastAsia="ja-JP"/>
            </w:rPr>
            <w:tab/>
          </w:r>
          <w:r w:rsidRPr="000C17AF">
            <w:rPr>
              <w:b/>
              <w:noProof/>
            </w:rPr>
            <w:t>Resource-Based View Approach</w:t>
          </w:r>
          <w:r>
            <w:rPr>
              <w:noProof/>
            </w:rPr>
            <w:tab/>
          </w:r>
          <w:r>
            <w:rPr>
              <w:noProof/>
            </w:rPr>
            <w:fldChar w:fldCharType="begin"/>
          </w:r>
          <w:r>
            <w:rPr>
              <w:noProof/>
            </w:rPr>
            <w:instrText xml:space="preserve"> PAGEREF _Toc461595231 \h </w:instrText>
          </w:r>
          <w:r>
            <w:rPr>
              <w:noProof/>
            </w:rPr>
          </w:r>
          <w:r>
            <w:rPr>
              <w:noProof/>
            </w:rPr>
            <w:fldChar w:fldCharType="separate"/>
          </w:r>
          <w:r>
            <w:rPr>
              <w:noProof/>
            </w:rPr>
            <w:t>16</w:t>
          </w:r>
          <w:r>
            <w:rPr>
              <w:noProof/>
            </w:rPr>
            <w:fldChar w:fldCharType="end"/>
          </w:r>
        </w:p>
        <w:p w14:paraId="6A20CBFE" w14:textId="77777777" w:rsidR="00ED133C" w:rsidRDefault="00ED133C">
          <w:pPr>
            <w:pStyle w:val="TOC2"/>
            <w:tabs>
              <w:tab w:val="left" w:pos="820"/>
              <w:tab w:val="right" w:leader="dot" w:pos="9016"/>
            </w:tabs>
            <w:rPr>
              <w:noProof/>
              <w:lang w:val="en-HK" w:eastAsia="ja-JP"/>
            </w:rPr>
          </w:pPr>
          <w:r w:rsidRPr="000C17AF">
            <w:rPr>
              <w:b/>
              <w:noProof/>
            </w:rPr>
            <w:t>3.4</w:t>
          </w:r>
          <w:r>
            <w:rPr>
              <w:noProof/>
              <w:lang w:val="en-HK" w:eastAsia="ja-JP"/>
            </w:rPr>
            <w:tab/>
          </w:r>
          <w:r w:rsidRPr="000C17AF">
            <w:rPr>
              <w:b/>
              <w:noProof/>
            </w:rPr>
            <w:t>Financial Performance</w:t>
          </w:r>
          <w:r>
            <w:rPr>
              <w:noProof/>
            </w:rPr>
            <w:tab/>
          </w:r>
          <w:r>
            <w:rPr>
              <w:noProof/>
            </w:rPr>
            <w:fldChar w:fldCharType="begin"/>
          </w:r>
          <w:r>
            <w:rPr>
              <w:noProof/>
            </w:rPr>
            <w:instrText xml:space="preserve"> PAGEREF _Toc461595232 \h </w:instrText>
          </w:r>
          <w:r>
            <w:rPr>
              <w:noProof/>
            </w:rPr>
          </w:r>
          <w:r>
            <w:rPr>
              <w:noProof/>
            </w:rPr>
            <w:fldChar w:fldCharType="separate"/>
          </w:r>
          <w:r>
            <w:rPr>
              <w:noProof/>
            </w:rPr>
            <w:t>16</w:t>
          </w:r>
          <w:r>
            <w:rPr>
              <w:noProof/>
            </w:rPr>
            <w:fldChar w:fldCharType="end"/>
          </w:r>
        </w:p>
        <w:p w14:paraId="073ED22D" w14:textId="77777777" w:rsidR="00ED133C" w:rsidRDefault="00ED133C">
          <w:pPr>
            <w:pStyle w:val="TOC2"/>
            <w:tabs>
              <w:tab w:val="right" w:leader="dot" w:pos="9016"/>
            </w:tabs>
            <w:rPr>
              <w:noProof/>
              <w:lang w:val="en-HK" w:eastAsia="ja-JP"/>
            </w:rPr>
          </w:pPr>
          <w:r w:rsidRPr="000C17AF">
            <w:rPr>
              <w:b/>
              <w:noProof/>
            </w:rPr>
            <w:t>3.5 Other major strategies</w:t>
          </w:r>
          <w:r>
            <w:rPr>
              <w:noProof/>
            </w:rPr>
            <w:tab/>
          </w:r>
          <w:r>
            <w:rPr>
              <w:noProof/>
            </w:rPr>
            <w:fldChar w:fldCharType="begin"/>
          </w:r>
          <w:r>
            <w:rPr>
              <w:noProof/>
            </w:rPr>
            <w:instrText xml:space="preserve"> PAGEREF _Toc461595233 \h </w:instrText>
          </w:r>
          <w:r>
            <w:rPr>
              <w:noProof/>
            </w:rPr>
          </w:r>
          <w:r>
            <w:rPr>
              <w:noProof/>
            </w:rPr>
            <w:fldChar w:fldCharType="separate"/>
          </w:r>
          <w:r>
            <w:rPr>
              <w:noProof/>
            </w:rPr>
            <w:t>18</w:t>
          </w:r>
          <w:r>
            <w:rPr>
              <w:noProof/>
            </w:rPr>
            <w:fldChar w:fldCharType="end"/>
          </w:r>
        </w:p>
        <w:p w14:paraId="1011C857" w14:textId="77777777" w:rsidR="00ED133C" w:rsidRDefault="00ED133C">
          <w:pPr>
            <w:pStyle w:val="TOC3"/>
            <w:tabs>
              <w:tab w:val="left" w:pos="1217"/>
              <w:tab w:val="right" w:leader="dot" w:pos="9016"/>
            </w:tabs>
            <w:rPr>
              <w:noProof/>
              <w:lang w:val="en-HK" w:eastAsia="ja-JP"/>
            </w:rPr>
          </w:pPr>
          <w:r>
            <w:rPr>
              <w:noProof/>
            </w:rPr>
            <w:t>3.5.1</w:t>
          </w:r>
          <w:r>
            <w:rPr>
              <w:noProof/>
              <w:lang w:val="en-HK" w:eastAsia="ja-JP"/>
            </w:rPr>
            <w:tab/>
          </w:r>
          <w:r>
            <w:rPr>
              <w:noProof/>
            </w:rPr>
            <w:t>Porter’s generic strategy – Differentiation</w:t>
          </w:r>
          <w:r>
            <w:rPr>
              <w:noProof/>
            </w:rPr>
            <w:tab/>
          </w:r>
          <w:r>
            <w:rPr>
              <w:noProof/>
            </w:rPr>
            <w:fldChar w:fldCharType="begin"/>
          </w:r>
          <w:r>
            <w:rPr>
              <w:noProof/>
            </w:rPr>
            <w:instrText xml:space="preserve"> PAGEREF _Toc461595234 \h </w:instrText>
          </w:r>
          <w:r>
            <w:rPr>
              <w:noProof/>
            </w:rPr>
          </w:r>
          <w:r>
            <w:rPr>
              <w:noProof/>
            </w:rPr>
            <w:fldChar w:fldCharType="separate"/>
          </w:r>
          <w:r>
            <w:rPr>
              <w:noProof/>
            </w:rPr>
            <w:t>18</w:t>
          </w:r>
          <w:r>
            <w:rPr>
              <w:noProof/>
            </w:rPr>
            <w:fldChar w:fldCharType="end"/>
          </w:r>
        </w:p>
        <w:p w14:paraId="153F69BB" w14:textId="77777777" w:rsidR="00ED133C" w:rsidRDefault="00ED133C">
          <w:pPr>
            <w:pStyle w:val="TOC3"/>
            <w:tabs>
              <w:tab w:val="left" w:pos="1217"/>
              <w:tab w:val="right" w:leader="dot" w:pos="9016"/>
            </w:tabs>
            <w:rPr>
              <w:noProof/>
              <w:lang w:val="en-HK" w:eastAsia="ja-JP"/>
            </w:rPr>
          </w:pPr>
          <w:r>
            <w:rPr>
              <w:noProof/>
            </w:rPr>
            <w:t>3.5.2</w:t>
          </w:r>
          <w:r>
            <w:rPr>
              <w:noProof/>
              <w:lang w:val="en-HK" w:eastAsia="ja-JP"/>
            </w:rPr>
            <w:tab/>
          </w:r>
          <w:r>
            <w:rPr>
              <w:noProof/>
            </w:rPr>
            <w:t>Hilton Product Strategy</w:t>
          </w:r>
          <w:r>
            <w:rPr>
              <w:noProof/>
            </w:rPr>
            <w:tab/>
          </w:r>
          <w:r>
            <w:rPr>
              <w:noProof/>
            </w:rPr>
            <w:fldChar w:fldCharType="begin"/>
          </w:r>
          <w:r>
            <w:rPr>
              <w:noProof/>
            </w:rPr>
            <w:instrText xml:space="preserve"> PAGEREF _Toc461595235 \h </w:instrText>
          </w:r>
          <w:r>
            <w:rPr>
              <w:noProof/>
            </w:rPr>
          </w:r>
          <w:r>
            <w:rPr>
              <w:noProof/>
            </w:rPr>
            <w:fldChar w:fldCharType="separate"/>
          </w:r>
          <w:r>
            <w:rPr>
              <w:noProof/>
            </w:rPr>
            <w:t>18</w:t>
          </w:r>
          <w:r>
            <w:rPr>
              <w:noProof/>
            </w:rPr>
            <w:fldChar w:fldCharType="end"/>
          </w:r>
        </w:p>
        <w:p w14:paraId="3CC7E048" w14:textId="77777777" w:rsidR="00ED133C" w:rsidRDefault="00ED133C">
          <w:pPr>
            <w:pStyle w:val="TOC3"/>
            <w:tabs>
              <w:tab w:val="left" w:pos="1217"/>
              <w:tab w:val="right" w:leader="dot" w:pos="9016"/>
            </w:tabs>
            <w:rPr>
              <w:noProof/>
              <w:lang w:val="en-HK" w:eastAsia="ja-JP"/>
            </w:rPr>
          </w:pPr>
          <w:r>
            <w:rPr>
              <w:noProof/>
            </w:rPr>
            <w:t>3.5.3</w:t>
          </w:r>
          <w:r>
            <w:rPr>
              <w:noProof/>
              <w:lang w:val="en-HK" w:eastAsia="ja-JP"/>
            </w:rPr>
            <w:tab/>
          </w:r>
          <w:r>
            <w:rPr>
              <w:noProof/>
            </w:rPr>
            <w:t>Global HR management strategy</w:t>
          </w:r>
          <w:r>
            <w:rPr>
              <w:noProof/>
            </w:rPr>
            <w:tab/>
          </w:r>
          <w:r>
            <w:rPr>
              <w:noProof/>
            </w:rPr>
            <w:fldChar w:fldCharType="begin"/>
          </w:r>
          <w:r>
            <w:rPr>
              <w:noProof/>
            </w:rPr>
            <w:instrText xml:space="preserve"> PAGEREF _Toc461595236 \h </w:instrText>
          </w:r>
          <w:r>
            <w:rPr>
              <w:noProof/>
            </w:rPr>
          </w:r>
          <w:r>
            <w:rPr>
              <w:noProof/>
            </w:rPr>
            <w:fldChar w:fldCharType="separate"/>
          </w:r>
          <w:r>
            <w:rPr>
              <w:noProof/>
            </w:rPr>
            <w:t>19</w:t>
          </w:r>
          <w:r>
            <w:rPr>
              <w:noProof/>
            </w:rPr>
            <w:fldChar w:fldCharType="end"/>
          </w:r>
        </w:p>
        <w:p w14:paraId="5AF41095" w14:textId="77777777" w:rsidR="00ED133C" w:rsidRDefault="00ED133C">
          <w:pPr>
            <w:pStyle w:val="TOC1"/>
            <w:tabs>
              <w:tab w:val="left" w:pos="555"/>
            </w:tabs>
            <w:rPr>
              <w:noProof/>
              <w:lang w:val="en-HK" w:eastAsia="ja-JP"/>
            </w:rPr>
          </w:pPr>
          <w:r>
            <w:rPr>
              <w:noProof/>
            </w:rPr>
            <w:t>4.0</w:t>
          </w:r>
          <w:r>
            <w:rPr>
              <w:noProof/>
              <w:lang w:val="en-HK" w:eastAsia="ja-JP"/>
            </w:rPr>
            <w:tab/>
          </w:r>
          <w:r>
            <w:rPr>
              <w:noProof/>
            </w:rPr>
            <w:t>From a holistic approach: how Hilton is achieving from good to great</w:t>
          </w:r>
          <w:r>
            <w:rPr>
              <w:noProof/>
            </w:rPr>
            <w:tab/>
          </w:r>
          <w:r>
            <w:rPr>
              <w:noProof/>
            </w:rPr>
            <w:fldChar w:fldCharType="begin"/>
          </w:r>
          <w:r>
            <w:rPr>
              <w:noProof/>
            </w:rPr>
            <w:instrText xml:space="preserve"> PAGEREF _Toc461595237 \h </w:instrText>
          </w:r>
          <w:r>
            <w:rPr>
              <w:noProof/>
            </w:rPr>
          </w:r>
          <w:r>
            <w:rPr>
              <w:noProof/>
            </w:rPr>
            <w:fldChar w:fldCharType="separate"/>
          </w:r>
          <w:r>
            <w:rPr>
              <w:noProof/>
            </w:rPr>
            <w:t>20</w:t>
          </w:r>
          <w:r>
            <w:rPr>
              <w:noProof/>
            </w:rPr>
            <w:fldChar w:fldCharType="end"/>
          </w:r>
        </w:p>
        <w:p w14:paraId="602D0995" w14:textId="77777777" w:rsidR="00ED133C" w:rsidRDefault="00ED133C">
          <w:pPr>
            <w:pStyle w:val="TOC2"/>
            <w:tabs>
              <w:tab w:val="left" w:pos="795"/>
              <w:tab w:val="right" w:leader="dot" w:pos="9016"/>
            </w:tabs>
            <w:rPr>
              <w:noProof/>
              <w:lang w:val="en-HK" w:eastAsia="ja-JP"/>
            </w:rPr>
          </w:pPr>
          <w:r>
            <w:rPr>
              <w:noProof/>
            </w:rPr>
            <w:t>4.1</w:t>
          </w:r>
          <w:r>
            <w:rPr>
              <w:noProof/>
              <w:lang w:val="en-HK" w:eastAsia="ja-JP"/>
            </w:rPr>
            <w:tab/>
          </w:r>
          <w:r>
            <w:rPr>
              <w:noProof/>
            </w:rPr>
            <w:t>Yu’s 3-H Framework Literature</w:t>
          </w:r>
          <w:r>
            <w:rPr>
              <w:noProof/>
            </w:rPr>
            <w:tab/>
          </w:r>
          <w:r>
            <w:rPr>
              <w:noProof/>
            </w:rPr>
            <w:fldChar w:fldCharType="begin"/>
          </w:r>
          <w:r>
            <w:rPr>
              <w:noProof/>
            </w:rPr>
            <w:instrText xml:space="preserve"> PAGEREF _Toc461595238 \h </w:instrText>
          </w:r>
          <w:r>
            <w:rPr>
              <w:noProof/>
            </w:rPr>
          </w:r>
          <w:r>
            <w:rPr>
              <w:noProof/>
            </w:rPr>
            <w:fldChar w:fldCharType="separate"/>
          </w:r>
          <w:r>
            <w:rPr>
              <w:noProof/>
            </w:rPr>
            <w:t>20</w:t>
          </w:r>
          <w:r>
            <w:rPr>
              <w:noProof/>
            </w:rPr>
            <w:fldChar w:fldCharType="end"/>
          </w:r>
        </w:p>
        <w:p w14:paraId="3AD570B9" w14:textId="77777777" w:rsidR="00ED133C" w:rsidRDefault="00ED133C">
          <w:pPr>
            <w:pStyle w:val="TOC2"/>
            <w:tabs>
              <w:tab w:val="left" w:pos="795"/>
              <w:tab w:val="right" w:leader="dot" w:pos="9016"/>
            </w:tabs>
            <w:rPr>
              <w:noProof/>
              <w:lang w:val="en-HK" w:eastAsia="ja-JP"/>
            </w:rPr>
          </w:pPr>
          <w:r>
            <w:rPr>
              <w:noProof/>
            </w:rPr>
            <w:t>4.2</w:t>
          </w:r>
          <w:r>
            <w:rPr>
              <w:noProof/>
              <w:lang w:val="en-HK" w:eastAsia="ja-JP"/>
            </w:rPr>
            <w:tab/>
          </w:r>
          <w:r>
            <w:rPr>
              <w:noProof/>
            </w:rPr>
            <w:t>Conceptual Framework</w:t>
          </w:r>
          <w:r>
            <w:rPr>
              <w:noProof/>
            </w:rPr>
            <w:tab/>
          </w:r>
          <w:r>
            <w:rPr>
              <w:noProof/>
            </w:rPr>
            <w:fldChar w:fldCharType="begin"/>
          </w:r>
          <w:r>
            <w:rPr>
              <w:noProof/>
            </w:rPr>
            <w:instrText xml:space="preserve"> PAGEREF _Toc461595239 \h </w:instrText>
          </w:r>
          <w:r>
            <w:rPr>
              <w:noProof/>
            </w:rPr>
          </w:r>
          <w:r>
            <w:rPr>
              <w:noProof/>
            </w:rPr>
            <w:fldChar w:fldCharType="separate"/>
          </w:r>
          <w:r>
            <w:rPr>
              <w:noProof/>
            </w:rPr>
            <w:t>21</w:t>
          </w:r>
          <w:r>
            <w:rPr>
              <w:noProof/>
            </w:rPr>
            <w:fldChar w:fldCharType="end"/>
          </w:r>
        </w:p>
        <w:p w14:paraId="295229A6" w14:textId="77777777" w:rsidR="00ED133C" w:rsidRDefault="00ED133C">
          <w:pPr>
            <w:pStyle w:val="TOC3"/>
            <w:tabs>
              <w:tab w:val="left" w:pos="1217"/>
              <w:tab w:val="right" w:leader="dot" w:pos="9016"/>
            </w:tabs>
            <w:rPr>
              <w:noProof/>
              <w:lang w:val="en-HK" w:eastAsia="ja-JP"/>
            </w:rPr>
          </w:pPr>
          <w:r>
            <w:rPr>
              <w:noProof/>
            </w:rPr>
            <w:t>4.1.1</w:t>
          </w:r>
          <w:r>
            <w:rPr>
              <w:noProof/>
              <w:lang w:val="en-HK" w:eastAsia="ja-JP"/>
            </w:rPr>
            <w:tab/>
          </w:r>
          <w:r>
            <w:rPr>
              <w:noProof/>
            </w:rPr>
            <w:t>Case 1:The 3-H Integration</w:t>
          </w:r>
          <w:r>
            <w:rPr>
              <w:noProof/>
            </w:rPr>
            <w:tab/>
          </w:r>
          <w:r>
            <w:rPr>
              <w:noProof/>
            </w:rPr>
            <w:fldChar w:fldCharType="begin"/>
          </w:r>
          <w:r>
            <w:rPr>
              <w:noProof/>
            </w:rPr>
            <w:instrText xml:space="preserve"> PAGEREF _Toc461595240 \h </w:instrText>
          </w:r>
          <w:r>
            <w:rPr>
              <w:noProof/>
            </w:rPr>
          </w:r>
          <w:r>
            <w:rPr>
              <w:noProof/>
            </w:rPr>
            <w:fldChar w:fldCharType="separate"/>
          </w:r>
          <w:r>
            <w:rPr>
              <w:noProof/>
            </w:rPr>
            <w:t>22</w:t>
          </w:r>
          <w:r>
            <w:rPr>
              <w:noProof/>
            </w:rPr>
            <w:fldChar w:fldCharType="end"/>
          </w:r>
        </w:p>
        <w:p w14:paraId="501480DF" w14:textId="77777777" w:rsidR="00ED133C" w:rsidRDefault="00ED133C">
          <w:pPr>
            <w:pStyle w:val="TOC3"/>
            <w:tabs>
              <w:tab w:val="left" w:pos="1217"/>
              <w:tab w:val="right" w:leader="dot" w:pos="9016"/>
            </w:tabs>
            <w:rPr>
              <w:noProof/>
              <w:lang w:val="en-HK" w:eastAsia="ja-JP"/>
            </w:rPr>
          </w:pPr>
          <w:r>
            <w:rPr>
              <w:noProof/>
            </w:rPr>
            <w:t>4.1.2</w:t>
          </w:r>
          <w:r>
            <w:rPr>
              <w:noProof/>
              <w:lang w:val="en-HK" w:eastAsia="ja-JP"/>
            </w:rPr>
            <w:tab/>
          </w:r>
          <w:r>
            <w:rPr>
              <w:noProof/>
            </w:rPr>
            <w:t>Case 2: Workforce Competence (Hand H3)</w:t>
          </w:r>
          <w:r>
            <w:rPr>
              <w:noProof/>
            </w:rPr>
            <w:tab/>
          </w:r>
          <w:r>
            <w:rPr>
              <w:noProof/>
            </w:rPr>
            <w:fldChar w:fldCharType="begin"/>
          </w:r>
          <w:r>
            <w:rPr>
              <w:noProof/>
            </w:rPr>
            <w:instrText xml:space="preserve"> PAGEREF _Toc461595241 \h </w:instrText>
          </w:r>
          <w:r>
            <w:rPr>
              <w:noProof/>
            </w:rPr>
          </w:r>
          <w:r>
            <w:rPr>
              <w:noProof/>
            </w:rPr>
            <w:fldChar w:fldCharType="separate"/>
          </w:r>
          <w:r>
            <w:rPr>
              <w:noProof/>
            </w:rPr>
            <w:t>24</w:t>
          </w:r>
          <w:r>
            <w:rPr>
              <w:noProof/>
            </w:rPr>
            <w:fldChar w:fldCharType="end"/>
          </w:r>
        </w:p>
        <w:p w14:paraId="3DA0D45D" w14:textId="77777777" w:rsidR="00ED133C" w:rsidRDefault="00ED133C">
          <w:pPr>
            <w:pStyle w:val="TOC3"/>
            <w:tabs>
              <w:tab w:val="left" w:pos="1217"/>
              <w:tab w:val="right" w:leader="dot" w:pos="9016"/>
            </w:tabs>
            <w:rPr>
              <w:noProof/>
              <w:lang w:val="en-HK" w:eastAsia="ja-JP"/>
            </w:rPr>
          </w:pPr>
          <w:r>
            <w:rPr>
              <w:noProof/>
            </w:rPr>
            <w:t>4.1.3</w:t>
          </w:r>
          <w:r>
            <w:rPr>
              <w:noProof/>
              <w:lang w:val="en-HK" w:eastAsia="ja-JP"/>
            </w:rPr>
            <w:tab/>
          </w:r>
          <w:r>
            <w:rPr>
              <w:noProof/>
            </w:rPr>
            <w:t>Case 3: Effective Strategy (Head H2)</w:t>
          </w:r>
          <w:r>
            <w:rPr>
              <w:noProof/>
            </w:rPr>
            <w:tab/>
          </w:r>
          <w:r>
            <w:rPr>
              <w:noProof/>
            </w:rPr>
            <w:fldChar w:fldCharType="begin"/>
          </w:r>
          <w:r>
            <w:rPr>
              <w:noProof/>
            </w:rPr>
            <w:instrText xml:space="preserve"> PAGEREF _Toc461595242 \h </w:instrText>
          </w:r>
          <w:r>
            <w:rPr>
              <w:noProof/>
            </w:rPr>
          </w:r>
          <w:r>
            <w:rPr>
              <w:noProof/>
            </w:rPr>
            <w:fldChar w:fldCharType="separate"/>
          </w:r>
          <w:r>
            <w:rPr>
              <w:noProof/>
            </w:rPr>
            <w:t>24</w:t>
          </w:r>
          <w:r>
            <w:rPr>
              <w:noProof/>
            </w:rPr>
            <w:fldChar w:fldCharType="end"/>
          </w:r>
        </w:p>
        <w:p w14:paraId="5DFFB618" w14:textId="77777777" w:rsidR="00ED133C" w:rsidRDefault="00ED133C">
          <w:pPr>
            <w:pStyle w:val="TOC3"/>
            <w:tabs>
              <w:tab w:val="left" w:pos="1217"/>
              <w:tab w:val="right" w:leader="dot" w:pos="9016"/>
            </w:tabs>
            <w:rPr>
              <w:noProof/>
              <w:lang w:val="en-HK" w:eastAsia="ja-JP"/>
            </w:rPr>
          </w:pPr>
          <w:r>
            <w:rPr>
              <w:noProof/>
            </w:rPr>
            <w:t>4.1.4</w:t>
          </w:r>
          <w:r>
            <w:rPr>
              <w:noProof/>
              <w:lang w:val="en-HK" w:eastAsia="ja-JP"/>
            </w:rPr>
            <w:tab/>
          </w:r>
          <w:r>
            <w:rPr>
              <w:noProof/>
            </w:rPr>
            <w:t>Case 4: Effective Leadership (Heart H1)</w:t>
          </w:r>
          <w:r>
            <w:rPr>
              <w:noProof/>
            </w:rPr>
            <w:tab/>
          </w:r>
          <w:r>
            <w:rPr>
              <w:noProof/>
            </w:rPr>
            <w:fldChar w:fldCharType="begin"/>
          </w:r>
          <w:r>
            <w:rPr>
              <w:noProof/>
            </w:rPr>
            <w:instrText xml:space="preserve"> PAGEREF _Toc461595243 \h </w:instrText>
          </w:r>
          <w:r>
            <w:rPr>
              <w:noProof/>
            </w:rPr>
          </w:r>
          <w:r>
            <w:rPr>
              <w:noProof/>
            </w:rPr>
            <w:fldChar w:fldCharType="separate"/>
          </w:r>
          <w:r>
            <w:rPr>
              <w:noProof/>
            </w:rPr>
            <w:t>26</w:t>
          </w:r>
          <w:r>
            <w:rPr>
              <w:noProof/>
            </w:rPr>
            <w:fldChar w:fldCharType="end"/>
          </w:r>
        </w:p>
        <w:p w14:paraId="35F9AD68" w14:textId="77777777" w:rsidR="00ED133C" w:rsidRDefault="00ED133C">
          <w:pPr>
            <w:pStyle w:val="TOC1"/>
            <w:tabs>
              <w:tab w:val="left" w:pos="555"/>
            </w:tabs>
            <w:rPr>
              <w:noProof/>
              <w:lang w:val="en-HK" w:eastAsia="ja-JP"/>
            </w:rPr>
          </w:pPr>
          <w:r>
            <w:rPr>
              <w:noProof/>
            </w:rPr>
            <w:t>5.0</w:t>
          </w:r>
          <w:r>
            <w:rPr>
              <w:noProof/>
              <w:lang w:val="en-HK" w:eastAsia="ja-JP"/>
            </w:rPr>
            <w:tab/>
          </w:r>
          <w:r>
            <w:rPr>
              <w:noProof/>
            </w:rPr>
            <w:t>Summary and Findings</w:t>
          </w:r>
          <w:r>
            <w:rPr>
              <w:noProof/>
            </w:rPr>
            <w:tab/>
          </w:r>
          <w:r>
            <w:rPr>
              <w:noProof/>
            </w:rPr>
            <w:fldChar w:fldCharType="begin"/>
          </w:r>
          <w:r>
            <w:rPr>
              <w:noProof/>
            </w:rPr>
            <w:instrText xml:space="preserve"> PAGEREF _Toc461595244 \h </w:instrText>
          </w:r>
          <w:r>
            <w:rPr>
              <w:noProof/>
            </w:rPr>
          </w:r>
          <w:r>
            <w:rPr>
              <w:noProof/>
            </w:rPr>
            <w:fldChar w:fldCharType="separate"/>
          </w:r>
          <w:r>
            <w:rPr>
              <w:noProof/>
            </w:rPr>
            <w:t>28</w:t>
          </w:r>
          <w:r>
            <w:rPr>
              <w:noProof/>
            </w:rPr>
            <w:fldChar w:fldCharType="end"/>
          </w:r>
        </w:p>
        <w:p w14:paraId="467E3DD5" w14:textId="77777777" w:rsidR="00ED133C" w:rsidRDefault="00ED133C">
          <w:pPr>
            <w:pStyle w:val="TOC1"/>
            <w:tabs>
              <w:tab w:val="left" w:pos="555"/>
            </w:tabs>
            <w:rPr>
              <w:noProof/>
              <w:lang w:val="en-HK" w:eastAsia="ja-JP"/>
            </w:rPr>
          </w:pPr>
          <w:r>
            <w:rPr>
              <w:noProof/>
            </w:rPr>
            <w:t>6.0</w:t>
          </w:r>
          <w:r>
            <w:rPr>
              <w:noProof/>
              <w:lang w:val="en-HK" w:eastAsia="ja-JP"/>
            </w:rPr>
            <w:tab/>
          </w:r>
          <w:r>
            <w:rPr>
              <w:noProof/>
            </w:rPr>
            <w:t>Limitations</w:t>
          </w:r>
          <w:r>
            <w:rPr>
              <w:noProof/>
            </w:rPr>
            <w:tab/>
          </w:r>
          <w:r>
            <w:rPr>
              <w:noProof/>
            </w:rPr>
            <w:fldChar w:fldCharType="begin"/>
          </w:r>
          <w:r>
            <w:rPr>
              <w:noProof/>
            </w:rPr>
            <w:instrText xml:space="preserve"> PAGEREF _Toc461595245 \h </w:instrText>
          </w:r>
          <w:r>
            <w:rPr>
              <w:noProof/>
            </w:rPr>
          </w:r>
          <w:r>
            <w:rPr>
              <w:noProof/>
            </w:rPr>
            <w:fldChar w:fldCharType="separate"/>
          </w:r>
          <w:r>
            <w:rPr>
              <w:noProof/>
            </w:rPr>
            <w:t>29</w:t>
          </w:r>
          <w:r>
            <w:rPr>
              <w:noProof/>
            </w:rPr>
            <w:fldChar w:fldCharType="end"/>
          </w:r>
        </w:p>
        <w:p w14:paraId="7416E00E" w14:textId="77777777" w:rsidR="00ED133C" w:rsidRDefault="00ED133C">
          <w:pPr>
            <w:pStyle w:val="TOC1"/>
            <w:tabs>
              <w:tab w:val="left" w:pos="555"/>
            </w:tabs>
            <w:rPr>
              <w:noProof/>
              <w:lang w:val="en-HK" w:eastAsia="ja-JP"/>
            </w:rPr>
          </w:pPr>
          <w:r>
            <w:rPr>
              <w:noProof/>
            </w:rPr>
            <w:t>7.0</w:t>
          </w:r>
          <w:r>
            <w:rPr>
              <w:noProof/>
              <w:lang w:val="en-HK" w:eastAsia="ja-JP"/>
            </w:rPr>
            <w:tab/>
          </w:r>
          <w:r>
            <w:rPr>
              <w:noProof/>
            </w:rPr>
            <w:t>Conclusion</w:t>
          </w:r>
          <w:r>
            <w:rPr>
              <w:noProof/>
            </w:rPr>
            <w:tab/>
          </w:r>
          <w:r>
            <w:rPr>
              <w:noProof/>
            </w:rPr>
            <w:fldChar w:fldCharType="begin"/>
          </w:r>
          <w:r>
            <w:rPr>
              <w:noProof/>
            </w:rPr>
            <w:instrText xml:space="preserve"> PAGEREF _Toc461595246 \h </w:instrText>
          </w:r>
          <w:r>
            <w:rPr>
              <w:noProof/>
            </w:rPr>
          </w:r>
          <w:r>
            <w:rPr>
              <w:noProof/>
            </w:rPr>
            <w:fldChar w:fldCharType="separate"/>
          </w:r>
          <w:r>
            <w:rPr>
              <w:noProof/>
            </w:rPr>
            <w:t>29</w:t>
          </w:r>
          <w:r>
            <w:rPr>
              <w:noProof/>
            </w:rPr>
            <w:fldChar w:fldCharType="end"/>
          </w:r>
        </w:p>
        <w:p w14:paraId="2C9E6476" w14:textId="77777777" w:rsidR="00ED133C" w:rsidRDefault="00ED133C">
          <w:pPr>
            <w:pStyle w:val="TOC1"/>
            <w:rPr>
              <w:noProof/>
              <w:lang w:val="en-HK" w:eastAsia="ja-JP"/>
            </w:rPr>
          </w:pPr>
          <w:r>
            <w:rPr>
              <w:noProof/>
            </w:rPr>
            <w:t>References</w:t>
          </w:r>
          <w:r>
            <w:rPr>
              <w:noProof/>
            </w:rPr>
            <w:tab/>
          </w:r>
          <w:r>
            <w:rPr>
              <w:noProof/>
            </w:rPr>
            <w:fldChar w:fldCharType="begin"/>
          </w:r>
          <w:r>
            <w:rPr>
              <w:noProof/>
            </w:rPr>
            <w:instrText xml:space="preserve"> PAGEREF _Toc461595247 \h </w:instrText>
          </w:r>
          <w:r>
            <w:rPr>
              <w:noProof/>
            </w:rPr>
          </w:r>
          <w:r>
            <w:rPr>
              <w:noProof/>
            </w:rPr>
            <w:fldChar w:fldCharType="separate"/>
          </w:r>
          <w:r>
            <w:rPr>
              <w:noProof/>
            </w:rPr>
            <w:t>30</w:t>
          </w:r>
          <w:r>
            <w:rPr>
              <w:noProof/>
            </w:rPr>
            <w:fldChar w:fldCharType="end"/>
          </w:r>
        </w:p>
        <w:p w14:paraId="39B1EE33" w14:textId="77777777" w:rsidR="000B426C" w:rsidRDefault="000B426C">
          <w:r w:rsidRPr="000B426C">
            <w:rPr>
              <w:bCs/>
              <w:noProof/>
            </w:rPr>
            <w:fldChar w:fldCharType="end"/>
          </w:r>
        </w:p>
      </w:sdtContent>
    </w:sdt>
    <w:p w14:paraId="0BF22A10" w14:textId="77777777" w:rsidR="006F37AE" w:rsidRDefault="006F37AE">
      <w:pPr>
        <w:spacing w:after="160" w:line="259" w:lineRule="auto"/>
        <w:rPr>
          <w:rFonts w:ascii="Times New Roman" w:eastAsiaTheme="majorEastAsia" w:hAnsi="Times New Roman" w:cs="Times New Roman"/>
          <w:b/>
        </w:rPr>
      </w:pPr>
      <w:r>
        <w:br w:type="page"/>
      </w:r>
    </w:p>
    <w:p w14:paraId="7A0BF8B6" w14:textId="40154B2F" w:rsidR="0058145A" w:rsidRPr="00AB39C2" w:rsidRDefault="0058145A" w:rsidP="002F0B53">
      <w:pPr>
        <w:pStyle w:val="Heading1"/>
        <w:rPr>
          <w:b w:val="0"/>
        </w:rPr>
      </w:pPr>
      <w:bookmarkStart w:id="0" w:name="_Toc461595221"/>
      <w:r w:rsidRPr="00AB39C2">
        <w:lastRenderedPageBreak/>
        <w:t>Abstract</w:t>
      </w:r>
      <w:bookmarkEnd w:id="0"/>
    </w:p>
    <w:p w14:paraId="64444F13" w14:textId="77777777" w:rsidR="006F37AE" w:rsidRDefault="0058145A" w:rsidP="0058145A">
      <w:pPr>
        <w:spacing w:line="480" w:lineRule="auto"/>
        <w:rPr>
          <w:rFonts w:ascii="Times New Roman" w:hAnsi="Times New Roman" w:cs="Times New Roman"/>
        </w:rPr>
      </w:pPr>
      <w:r w:rsidRPr="007E2BB9">
        <w:rPr>
          <w:rFonts w:ascii="Times New Roman" w:hAnsi="Times New Roman" w:cs="Times New Roman"/>
        </w:rPr>
        <w:tab/>
      </w:r>
    </w:p>
    <w:p w14:paraId="38514452" w14:textId="25DEC9D5" w:rsidR="0058145A" w:rsidRPr="007E2BB9" w:rsidRDefault="002F0B53" w:rsidP="002F0B53">
      <w:pPr>
        <w:spacing w:line="360" w:lineRule="auto"/>
        <w:rPr>
          <w:rFonts w:ascii="Times New Roman" w:hAnsi="Times New Roman" w:cs="Times New Roman"/>
        </w:rPr>
      </w:pPr>
      <w:r w:rsidRPr="002F0B53">
        <w:rPr>
          <w:rFonts w:ascii="Times New Roman" w:hAnsi="Times New Roman" w:cs="Times New Roman"/>
          <w:b/>
        </w:rPr>
        <w:t>Objective</w:t>
      </w:r>
      <w:r>
        <w:rPr>
          <w:rFonts w:ascii="Times New Roman" w:hAnsi="Times New Roman" w:cs="Times New Roman"/>
          <w:b/>
        </w:rPr>
        <w:t xml:space="preserve"> </w:t>
      </w:r>
      <w:r w:rsidRPr="002F0B53">
        <w:rPr>
          <w:rFonts w:ascii="Times New Roman" w:hAnsi="Times New Roman" w:cs="Times New Roman"/>
          <w:b/>
        </w:rPr>
        <w:t>–</w:t>
      </w:r>
      <w:r>
        <w:rPr>
          <w:rFonts w:ascii="Times New Roman" w:hAnsi="Times New Roman" w:cs="Times New Roman"/>
          <w:b/>
        </w:rPr>
        <w:t xml:space="preserve"> </w:t>
      </w:r>
      <w:r w:rsidR="0058145A" w:rsidRPr="007E2BB9">
        <w:rPr>
          <w:rFonts w:ascii="Times New Roman" w:hAnsi="Times New Roman" w:cs="Times New Roman"/>
        </w:rPr>
        <w:t xml:space="preserve">This </w:t>
      </w:r>
      <w:r w:rsidR="0058145A" w:rsidRPr="007E2BB9">
        <w:rPr>
          <w:rFonts w:ascii="Times New Roman" w:hAnsi="Times New Roman" w:cs="Times New Roman"/>
          <w:lang w:eastAsia="zh-TW"/>
        </w:rPr>
        <w:t xml:space="preserve">research is conducted to examine the success or the organization's performance of the leading global hotel chain, Hilton Hotel, in the hospitality industry. There are theories and approaches focused on each of the defined management aspects in the management arena, such as organizational behavior, leadership, marketing strategy, corporate strategy, etc. These particular approaches are of specified area functions of </w:t>
      </w:r>
      <w:proofErr w:type="gramStart"/>
      <w:r w:rsidR="0058145A" w:rsidRPr="007E2BB9">
        <w:rPr>
          <w:rFonts w:ascii="Times New Roman" w:hAnsi="Times New Roman" w:cs="Times New Roman"/>
          <w:lang w:eastAsia="zh-TW"/>
        </w:rPr>
        <w:t>their own</w:t>
      </w:r>
      <w:proofErr w:type="gramEnd"/>
      <w:r w:rsidR="0058145A" w:rsidRPr="007E2BB9">
        <w:rPr>
          <w:rFonts w:ascii="Times New Roman" w:hAnsi="Times New Roman" w:cs="Times New Roman"/>
          <w:lang w:eastAsia="zh-TW"/>
        </w:rPr>
        <w:t xml:space="preserve">. However, not many holistic frameworks available that governed how these individual approaches should be organized to analyze management effectiveness and efficiency. Using Yu's 3-H Framework, management can correspond and analyze all the different management aspects of an organization holistically.  It is a better analogy to consider when auditing the management performance, and this kind of holistic management framework may become a standard practice in the future. </w:t>
      </w:r>
    </w:p>
    <w:p w14:paraId="7DAD3F67" w14:textId="77777777" w:rsidR="006F37AE" w:rsidRDefault="006F37AE" w:rsidP="00AB39C2">
      <w:pPr>
        <w:spacing w:line="360" w:lineRule="auto"/>
        <w:rPr>
          <w:rFonts w:ascii="Times New Roman" w:hAnsi="Times New Roman" w:cs="Times New Roman"/>
        </w:rPr>
      </w:pPr>
    </w:p>
    <w:p w14:paraId="5E9865D8" w14:textId="77777777" w:rsidR="002F0B53" w:rsidRPr="002F0B53" w:rsidRDefault="002F0B53" w:rsidP="002F0B53">
      <w:pPr>
        <w:spacing w:line="360" w:lineRule="auto"/>
        <w:rPr>
          <w:rFonts w:ascii="Times New Roman" w:hAnsi="Times New Roman" w:cs="Times New Roman"/>
        </w:rPr>
      </w:pPr>
      <w:r w:rsidRPr="002F0B53">
        <w:rPr>
          <w:rFonts w:ascii="Times New Roman" w:hAnsi="Times New Roman" w:cs="Times New Roman"/>
          <w:b/>
        </w:rPr>
        <w:t>Research design and methodology –</w:t>
      </w:r>
      <w:r w:rsidRPr="002F0B53">
        <w:rPr>
          <w:rFonts w:ascii="Times New Roman" w:hAnsi="Times New Roman" w:cs="Times New Roman"/>
        </w:rPr>
        <w:t xml:space="preserve"> This research paper is going to be a qualitative research using descriptive case study method based on secondary data and information from credible sources including: data and reports from renowned consulting firms, statistics bureaus from governments, company’s published annual reports and respected official sources will be used.  Cross-referencing and triangulation, where possible, will be applied to validate data and information.</w:t>
      </w:r>
    </w:p>
    <w:p w14:paraId="17880AA7" w14:textId="77777777" w:rsidR="002F0B53" w:rsidRPr="002F0B53" w:rsidRDefault="002F0B53" w:rsidP="002F0B53">
      <w:pPr>
        <w:spacing w:line="360" w:lineRule="auto"/>
        <w:rPr>
          <w:rFonts w:ascii="Times New Roman" w:hAnsi="Times New Roman" w:cs="Times New Roman"/>
        </w:rPr>
      </w:pPr>
    </w:p>
    <w:p w14:paraId="590D73D2" w14:textId="77777777" w:rsidR="002F0B53" w:rsidRPr="002F0B53" w:rsidRDefault="002F0B53" w:rsidP="002F0B53">
      <w:pPr>
        <w:spacing w:line="360" w:lineRule="auto"/>
        <w:rPr>
          <w:rFonts w:ascii="Times New Roman" w:hAnsi="Times New Roman" w:cs="Times New Roman"/>
        </w:rPr>
      </w:pPr>
      <w:r w:rsidRPr="002F0B53">
        <w:rPr>
          <w:rFonts w:ascii="Times New Roman" w:hAnsi="Times New Roman" w:cs="Times New Roman"/>
          <w:b/>
        </w:rPr>
        <w:t>Findings –</w:t>
      </w:r>
      <w:r w:rsidRPr="002F0B53">
        <w:rPr>
          <w:rFonts w:ascii="Times New Roman" w:hAnsi="Times New Roman" w:cs="Times New Roman"/>
        </w:rPr>
        <w:t xml:space="preserve"> The study finds the hospitality industry can be accounted for the 3-H Framework to examine the management operation performance. By </w:t>
      </w:r>
      <w:proofErr w:type="spellStart"/>
      <w:r w:rsidRPr="002F0B53">
        <w:rPr>
          <w:rFonts w:ascii="Times New Roman" w:hAnsi="Times New Roman" w:cs="Times New Roman"/>
        </w:rPr>
        <w:t>analysing</w:t>
      </w:r>
      <w:proofErr w:type="spellEnd"/>
      <w:r w:rsidRPr="002F0B53">
        <w:rPr>
          <w:rFonts w:ascii="Times New Roman" w:hAnsi="Times New Roman" w:cs="Times New Roman"/>
        </w:rPr>
        <w:t xml:space="preserve"> the each of the 3-H domains and how these domains intercepting with each others, we have found for an organization to be successful the H1 (Heart) domain carries heavier weight than H2 domain, and whereas H2 (Head) domain carries heavier weight than the H3 (Hand) domain. In other words, none of the three domains should be absent and respective weighting order from highly effective and efficient management.</w:t>
      </w:r>
    </w:p>
    <w:p w14:paraId="7421203E" w14:textId="77777777" w:rsidR="002F0B53" w:rsidRPr="002F0B53" w:rsidRDefault="002F0B53" w:rsidP="002F0B53">
      <w:pPr>
        <w:spacing w:line="360" w:lineRule="auto"/>
        <w:rPr>
          <w:rFonts w:ascii="Times New Roman" w:hAnsi="Times New Roman" w:cs="Times New Roman"/>
        </w:rPr>
      </w:pPr>
    </w:p>
    <w:p w14:paraId="35DEEC60" w14:textId="74F55274" w:rsidR="002F0B53" w:rsidRPr="002F0B53" w:rsidRDefault="002F0B53" w:rsidP="002F0B53">
      <w:pPr>
        <w:spacing w:line="360" w:lineRule="auto"/>
        <w:rPr>
          <w:rFonts w:ascii="Times New Roman" w:hAnsi="Times New Roman" w:cs="Times New Roman"/>
        </w:rPr>
      </w:pPr>
      <w:r w:rsidRPr="002F0B53">
        <w:rPr>
          <w:rFonts w:ascii="Times New Roman" w:hAnsi="Times New Roman" w:cs="Times New Roman"/>
          <w:b/>
        </w:rPr>
        <w:t>Originality / value</w:t>
      </w:r>
      <w:r w:rsidRPr="002F0B53">
        <w:rPr>
          <w:rFonts w:ascii="Times New Roman" w:hAnsi="Times New Roman" w:cs="Times New Roman"/>
        </w:rPr>
        <w:t xml:space="preserve"> – The original literature of the Yu’s 3-H Framework was introduced by Dr. Eddie Yu</w:t>
      </w:r>
    </w:p>
    <w:p w14:paraId="441EF079" w14:textId="77777777" w:rsidR="002F0B53" w:rsidRPr="002F0B53" w:rsidRDefault="002F0B53" w:rsidP="002F0B53">
      <w:pPr>
        <w:spacing w:line="360" w:lineRule="auto"/>
        <w:rPr>
          <w:rFonts w:ascii="Times New Roman" w:hAnsi="Times New Roman" w:cs="Times New Roman"/>
        </w:rPr>
      </w:pPr>
    </w:p>
    <w:p w14:paraId="54E02808" w14:textId="25998882" w:rsidR="006F37AE" w:rsidRPr="002F0B53" w:rsidRDefault="002F0B53" w:rsidP="002F0B53">
      <w:pPr>
        <w:spacing w:line="360" w:lineRule="auto"/>
        <w:rPr>
          <w:rFonts w:ascii="Times New Roman" w:hAnsi="Times New Roman" w:cs="Times New Roman"/>
        </w:rPr>
      </w:pPr>
      <w:r w:rsidRPr="002F0B53">
        <w:rPr>
          <w:rFonts w:ascii="Times New Roman" w:hAnsi="Times New Roman" w:cs="Times New Roman"/>
          <w:b/>
        </w:rPr>
        <w:t>Keywords –</w:t>
      </w:r>
      <w:r w:rsidRPr="002F0B53">
        <w:rPr>
          <w:rFonts w:ascii="Times New Roman" w:hAnsi="Times New Roman" w:cs="Times New Roman"/>
        </w:rPr>
        <w:t xml:space="preserve"> Yu’s 3-H Framework, holistic approach management, Hilton Hotel</w:t>
      </w:r>
    </w:p>
    <w:p w14:paraId="3DE78D07" w14:textId="13F3A551" w:rsidR="0083640B" w:rsidRPr="00C91419" w:rsidRDefault="0083640B" w:rsidP="00C91419">
      <w:pPr>
        <w:pStyle w:val="Heading1"/>
        <w:rPr>
          <w:rFonts w:hint="eastAsia"/>
          <w:b w:val="0"/>
        </w:rPr>
      </w:pPr>
      <w:bookmarkStart w:id="1" w:name="_Toc461595222"/>
      <w:r w:rsidRPr="0083640B">
        <w:lastRenderedPageBreak/>
        <w:t>1.0</w:t>
      </w:r>
      <w:r w:rsidRPr="0083640B">
        <w:tab/>
      </w:r>
      <w:r w:rsidR="008C45F7" w:rsidRPr="0083640B">
        <w:t>Introduction</w:t>
      </w:r>
      <w:bookmarkEnd w:id="1"/>
    </w:p>
    <w:p w14:paraId="4BE168BB" w14:textId="33140B3C" w:rsidR="00C50212" w:rsidRPr="007E2BB9" w:rsidRDefault="008C45F7" w:rsidP="0083640B">
      <w:pPr>
        <w:spacing w:line="480" w:lineRule="auto"/>
        <w:ind w:firstLine="720"/>
        <w:rPr>
          <w:rFonts w:ascii="Times New Roman" w:hAnsi="Times New Roman" w:cs="Times New Roman"/>
        </w:rPr>
      </w:pPr>
      <w:r w:rsidRPr="007E2BB9">
        <w:rPr>
          <w:rFonts w:ascii="Times New Roman" w:hAnsi="Times New Roman" w:cs="Times New Roman"/>
        </w:rPr>
        <w:t>In the current competitive environment, especially in the hospitality industry, organizations have been forced to be creative and formulate edge-cutting stra</w:t>
      </w:r>
      <w:r w:rsidR="00EB3E00">
        <w:rPr>
          <w:rFonts w:ascii="Times New Roman" w:hAnsi="Times New Roman" w:cs="Times New Roman"/>
        </w:rPr>
        <w:t>tegies to keep them competitive</w:t>
      </w:r>
      <w:r w:rsidR="00EB3E00">
        <w:rPr>
          <w:rFonts w:ascii="Times New Roman" w:hAnsi="Times New Roman" w:cs="Times New Roman" w:hint="eastAsia"/>
          <w:lang w:eastAsia="zh-TW"/>
        </w:rPr>
        <w:t xml:space="preserve"> (Sanchez, 2019). </w:t>
      </w:r>
      <w:r w:rsidRPr="007E2BB9">
        <w:rPr>
          <w:rFonts w:ascii="Times New Roman" w:hAnsi="Times New Roman" w:cs="Times New Roman"/>
        </w:rPr>
        <w:t>The organization adopts business strategies that outline advanced policies and procedures that will enhance the organization's growth. Moreover, the hospitality industry is driven by people, and the success of any organization in the industry should consider the relationship between employees and clients. The report will extrapolate the aspects adopted by the Hotel to make it one of the leading Hotels globally.</w:t>
      </w:r>
    </w:p>
    <w:p w14:paraId="217BB3B0" w14:textId="2F24E0FE" w:rsidR="00C50212" w:rsidRDefault="008C45F7" w:rsidP="00C50212">
      <w:pPr>
        <w:spacing w:line="480" w:lineRule="auto"/>
        <w:rPr>
          <w:rFonts w:ascii="Times New Roman" w:hAnsi="Times New Roman" w:cs="Times New Roman" w:hint="eastAsia"/>
          <w:lang w:eastAsia="zh-TW"/>
        </w:rPr>
      </w:pPr>
      <w:r w:rsidRPr="007E2BB9">
        <w:rPr>
          <w:rFonts w:ascii="Times New Roman" w:hAnsi="Times New Roman" w:cs="Times New Roman"/>
        </w:rPr>
        <w:tab/>
        <w:t xml:space="preserve">These strategic factors include internal and external strategic factors affecting Hilton Hotel and will analyze the Hotel's business strategy </w:t>
      </w:r>
      <w:r w:rsidR="00EB3E00">
        <w:rPr>
          <w:rFonts w:ascii="Times New Roman" w:hAnsi="Times New Roman" w:cs="Times New Roman" w:hint="eastAsia"/>
          <w:lang w:eastAsia="zh-TW"/>
        </w:rPr>
        <w:t xml:space="preserve">(Sanchez, 2019). </w:t>
      </w:r>
      <w:proofErr w:type="gramStart"/>
      <w:r w:rsidRPr="007E2BB9">
        <w:rPr>
          <w:rFonts w:ascii="Times New Roman" w:hAnsi="Times New Roman" w:cs="Times New Roman"/>
        </w:rPr>
        <w:t>Some</w:t>
      </w:r>
      <w:proofErr w:type="gramEnd"/>
      <w:r w:rsidRPr="007E2BB9">
        <w:rPr>
          <w:rFonts w:ascii="Times New Roman" w:hAnsi="Times New Roman" w:cs="Times New Roman"/>
        </w:rPr>
        <w:t xml:space="preserve"> approaches and theories are adopted in management, such as; leadership strategy, marketing strategy, organizational behavior, and corporate strategy (Chathoth, and Olsen, 2003). These approaches and practices target specified areas of management independently. Moreover, few holistic frameworks govern how these individual practices and approaches operate and how they should be organized to analyze management's efficacy and effectiveness. Research has been carried out using secondary data from academic journals, literary works, news articles, and </w:t>
      </w:r>
      <w:r w:rsidR="006F40AB">
        <w:rPr>
          <w:rFonts w:ascii="Times New Roman" w:hAnsi="Times New Roman" w:cs="Times New Roman"/>
        </w:rPr>
        <w:t xml:space="preserve">publications from </w:t>
      </w:r>
      <w:r w:rsidRPr="007E2BB9">
        <w:rPr>
          <w:rFonts w:ascii="Times New Roman" w:hAnsi="Times New Roman" w:cs="Times New Roman"/>
        </w:rPr>
        <w:t>the Hotel's website.</w:t>
      </w:r>
    </w:p>
    <w:p w14:paraId="645170DC" w14:textId="77777777" w:rsidR="00EB3E00" w:rsidRPr="007E2BB9" w:rsidRDefault="00EB3E00" w:rsidP="00C50212">
      <w:pPr>
        <w:spacing w:line="480" w:lineRule="auto"/>
        <w:rPr>
          <w:rFonts w:ascii="Times New Roman" w:hAnsi="Times New Roman" w:cs="Times New Roman" w:hint="eastAsia"/>
          <w:lang w:eastAsia="zh-TW"/>
        </w:rPr>
      </w:pPr>
    </w:p>
    <w:p w14:paraId="21A9340A" w14:textId="3F023EA5" w:rsidR="00C50212" w:rsidRPr="00EB3E00" w:rsidRDefault="00EB3E00" w:rsidP="00EB3E00">
      <w:pPr>
        <w:pStyle w:val="Heading1"/>
        <w:rPr>
          <w:b w:val="0"/>
        </w:rPr>
      </w:pPr>
      <w:bookmarkStart w:id="2" w:name="_Toc461595223"/>
      <w:r>
        <w:t>2.0</w:t>
      </w:r>
      <w:r>
        <w:tab/>
      </w:r>
      <w:r w:rsidR="008C45F7" w:rsidRPr="00EB3E00">
        <w:t>Company Overview</w:t>
      </w:r>
      <w:bookmarkEnd w:id="2"/>
    </w:p>
    <w:p w14:paraId="4D91C92F" w14:textId="77777777" w:rsidR="00EB3E00" w:rsidRDefault="008C45F7" w:rsidP="00C50212">
      <w:pPr>
        <w:spacing w:line="480" w:lineRule="auto"/>
        <w:rPr>
          <w:rFonts w:ascii="Times New Roman" w:hAnsi="Times New Roman" w:cs="Times New Roman" w:hint="eastAsia"/>
          <w:lang w:eastAsia="zh-TW"/>
        </w:rPr>
      </w:pPr>
      <w:r w:rsidRPr="007E2BB9">
        <w:rPr>
          <w:rFonts w:ascii="Times New Roman" w:hAnsi="Times New Roman" w:cs="Times New Roman"/>
        </w:rPr>
        <w:tab/>
        <w:t xml:space="preserve"> </w:t>
      </w:r>
    </w:p>
    <w:p w14:paraId="533FC0BE" w14:textId="4ED496B6" w:rsidR="00851630" w:rsidRPr="00851630" w:rsidRDefault="0021615F" w:rsidP="00851630">
      <w:pPr>
        <w:widowControl w:val="0"/>
        <w:autoSpaceDE w:val="0"/>
        <w:autoSpaceDN w:val="0"/>
        <w:adjustRightInd w:val="0"/>
        <w:spacing w:after="240" w:line="480" w:lineRule="auto"/>
        <w:ind w:firstLine="720"/>
        <w:rPr>
          <w:rFonts w:ascii="Times New Roman" w:hAnsi="Times New Roman" w:cs="Times New Roman"/>
        </w:rPr>
      </w:pPr>
      <w:r>
        <w:rPr>
          <w:rFonts w:ascii="Times New Roman" w:hAnsi="Times New Roman" w:cs="Times New Roman" w:hint="eastAsia"/>
          <w:lang w:eastAsia="zh-CN"/>
        </w:rPr>
        <w:t>Founded</w:t>
      </w:r>
      <w:r w:rsidR="00851630">
        <w:rPr>
          <w:rFonts w:ascii="Times New Roman" w:hAnsi="Times New Roman" w:cs="Times New Roman"/>
        </w:rPr>
        <w:t xml:space="preserve"> in 1919 </w:t>
      </w:r>
      <w:r w:rsidR="006F7D12" w:rsidRPr="00851630">
        <w:rPr>
          <w:rFonts w:ascii="Times New Roman" w:hAnsi="Times New Roman" w:cs="Times New Roman"/>
        </w:rPr>
        <w:t xml:space="preserve">by Conrad Hilton, </w:t>
      </w:r>
      <w:r w:rsidR="00851630" w:rsidRPr="00851630">
        <w:rPr>
          <w:rFonts w:ascii="Times New Roman" w:hAnsi="Times New Roman" w:cs="Times New Roman"/>
        </w:rPr>
        <w:t xml:space="preserve">Hilton Worldwide Holdings Inc. is operated globally with its flagship brand Hilton Hotels, and also its 13 differentiated brands from luxury hotels, apartments to resorts such as Waldorf Astoria, Conrad, Canopy, Curio, Double Tree, Embassy Suites and Hampton. All together, it has over 600 hotels and resorts in over 100 countries across six continents. </w:t>
      </w:r>
    </w:p>
    <w:p w14:paraId="4A15DBDC" w14:textId="08FB0815" w:rsidR="0008623E" w:rsidRDefault="00851630" w:rsidP="00851630">
      <w:pPr>
        <w:widowControl w:val="0"/>
        <w:autoSpaceDE w:val="0"/>
        <w:autoSpaceDN w:val="0"/>
        <w:adjustRightInd w:val="0"/>
        <w:spacing w:after="240" w:line="480" w:lineRule="auto"/>
        <w:ind w:firstLine="720"/>
        <w:rPr>
          <w:rFonts w:ascii="Times New Roman" w:hAnsi="Times New Roman" w:cs="Times New Roman"/>
          <w:color w:val="000000"/>
        </w:rPr>
      </w:pPr>
      <w:r w:rsidRPr="00851630">
        <w:rPr>
          <w:rFonts w:ascii="Times New Roman" w:hAnsi="Times New Roman" w:cs="Times New Roman"/>
        </w:rPr>
        <w:lastRenderedPageBreak/>
        <w:t xml:space="preserve"> </w:t>
      </w:r>
      <w:proofErr w:type="gramStart"/>
      <w:r w:rsidR="006F7D12" w:rsidRPr="00851630">
        <w:rPr>
          <w:rFonts w:ascii="Times New Roman" w:hAnsi="Times New Roman" w:cs="Times New Roman"/>
        </w:rPr>
        <w:t>(Hilton, 2020).</w:t>
      </w:r>
      <w:proofErr w:type="gramEnd"/>
      <w:r w:rsidR="006F7D12" w:rsidRPr="00851630">
        <w:rPr>
          <w:rFonts w:ascii="Times New Roman" w:hAnsi="Times New Roman" w:cs="Times New Roman"/>
        </w:rPr>
        <w:t xml:space="preserve"> </w:t>
      </w:r>
      <w:r w:rsidR="006F7D12" w:rsidRPr="006F7D12">
        <w:rPr>
          <w:rFonts w:ascii="Times New Roman" w:hAnsi="Times New Roman" w:cs="Times New Roman"/>
        </w:rPr>
        <w:t>The Hotel has a trendsetter and has adopted a progressive strategy, making the Hotel a global leader in the hospitality industry in the contemporary world (</w:t>
      </w:r>
      <w:proofErr w:type="spellStart"/>
      <w:r w:rsidR="006F7D12" w:rsidRPr="006F7D12">
        <w:rPr>
          <w:rFonts w:ascii="Times New Roman" w:hAnsi="Times New Roman" w:cs="Times New Roman"/>
        </w:rPr>
        <w:t>Chathoth</w:t>
      </w:r>
      <w:proofErr w:type="spellEnd"/>
      <w:r w:rsidR="006F7D12" w:rsidRPr="006F7D12">
        <w:rPr>
          <w:rFonts w:ascii="Times New Roman" w:hAnsi="Times New Roman" w:cs="Times New Roman"/>
        </w:rPr>
        <w:t>, and Olsen, 2003). The Hotel mainly serves business travelers and leisure looking visitors in the Hotel's classy hotels and resorts distributed in popular tourist destinations worldwide</w:t>
      </w:r>
      <w:r w:rsidR="00A25571">
        <w:rPr>
          <w:rFonts w:ascii="Times New Roman" w:hAnsi="Times New Roman" w:cs="Times New Roman"/>
        </w:rPr>
        <w:t xml:space="preserve">. </w:t>
      </w:r>
      <w:r w:rsidR="006F7D12">
        <w:rPr>
          <w:rFonts w:ascii="Times New Roman" w:hAnsi="Times New Roman" w:cs="Times New Roman"/>
        </w:rPr>
        <w:t>Currently, the</w:t>
      </w:r>
      <w:r w:rsidR="008C45F7" w:rsidRPr="007E2BB9">
        <w:rPr>
          <w:rFonts w:ascii="Times New Roman" w:hAnsi="Times New Roman" w:cs="Times New Roman"/>
        </w:rPr>
        <w:t xml:space="preserve"> President and </w:t>
      </w:r>
      <w:r w:rsidR="006F7D12">
        <w:rPr>
          <w:rFonts w:ascii="Times New Roman" w:hAnsi="Times New Roman" w:cs="Times New Roman"/>
        </w:rPr>
        <w:t>CEO of the Hotel is</w:t>
      </w:r>
      <w:r w:rsidR="008C45F7" w:rsidRPr="007E2BB9">
        <w:rPr>
          <w:rFonts w:ascii="Times New Roman" w:hAnsi="Times New Roman" w:cs="Times New Roman"/>
        </w:rPr>
        <w:t xml:space="preserve"> Christopher Nassett</w:t>
      </w:r>
      <w:r w:rsidR="00C91419">
        <w:rPr>
          <w:rFonts w:ascii="Times New Roman" w:hAnsi="Times New Roman" w:cs="Times New Roman"/>
        </w:rPr>
        <w:t>a, who joined the Hotel in</w:t>
      </w:r>
      <w:r w:rsidR="008C45F7" w:rsidRPr="007E2BB9">
        <w:rPr>
          <w:rFonts w:ascii="Times New Roman" w:hAnsi="Times New Roman" w:cs="Times New Roman"/>
        </w:rPr>
        <w:t xml:space="preserve"> 2007. The organization headquarter is based in McLean, Virginia, United St</w:t>
      </w:r>
      <w:r w:rsidR="00A25571">
        <w:rPr>
          <w:rFonts w:ascii="Times New Roman" w:hAnsi="Times New Roman" w:cs="Times New Roman"/>
        </w:rPr>
        <w:t>ates</w:t>
      </w:r>
      <w:r w:rsidR="008C45F7" w:rsidRPr="007E2BB9">
        <w:rPr>
          <w:rFonts w:ascii="Times New Roman" w:hAnsi="Times New Roman" w:cs="Times New Roman"/>
        </w:rPr>
        <w:t xml:space="preserve">. </w:t>
      </w:r>
    </w:p>
    <w:p w14:paraId="59D2606F" w14:textId="6FFA4143" w:rsidR="00A25571" w:rsidRPr="0008623E" w:rsidRDefault="008C45F7" w:rsidP="0008623E">
      <w:pPr>
        <w:widowControl w:val="0"/>
        <w:autoSpaceDE w:val="0"/>
        <w:autoSpaceDN w:val="0"/>
        <w:adjustRightInd w:val="0"/>
        <w:spacing w:after="240" w:line="480" w:lineRule="auto"/>
        <w:ind w:firstLine="720"/>
        <w:rPr>
          <w:rFonts w:ascii="Times New Roman" w:hAnsi="Times New Roman" w:cs="Times New Roman"/>
          <w:color w:val="000000"/>
        </w:rPr>
      </w:pPr>
      <w:r w:rsidRPr="007E2BB9">
        <w:rPr>
          <w:rFonts w:ascii="Times New Roman" w:hAnsi="Times New Roman" w:cs="Times New Roman"/>
        </w:rPr>
        <w:t>In 2020, the Hotel was ranked number one by the Fortune magazine in Top 100 firms to work for based on a survey carried out on employee satisfaction</w:t>
      </w:r>
      <w:r w:rsidR="00325CB4">
        <w:rPr>
          <w:rFonts w:ascii="Times New Roman" w:hAnsi="Times New Roman" w:cs="Times New Roman"/>
        </w:rPr>
        <w:t xml:space="preserve"> (Fortune, 2020)</w:t>
      </w:r>
      <w:r w:rsidRPr="007E2BB9">
        <w:rPr>
          <w:rFonts w:ascii="Times New Roman" w:hAnsi="Times New Roman" w:cs="Times New Roman"/>
        </w:rPr>
        <w:t xml:space="preserve">. </w:t>
      </w:r>
      <w:r w:rsidR="00A25571">
        <w:rPr>
          <w:rFonts w:ascii="Times New Roman" w:hAnsi="Times New Roman" w:cs="Times New Roman"/>
        </w:rPr>
        <w:t xml:space="preserve">It has been two consecutive years that Hilton has received the top rank in this category since 2019, and it has always been on </w:t>
      </w:r>
      <w:r w:rsidR="00531870">
        <w:rPr>
          <w:rFonts w:ascii="Times New Roman" w:hAnsi="Times New Roman" w:cs="Times New Roman"/>
        </w:rPr>
        <w:t>the top 50 ranks within the past</w:t>
      </w:r>
      <w:r w:rsidR="00A25571">
        <w:rPr>
          <w:rFonts w:ascii="Times New Roman" w:hAnsi="Times New Roman" w:cs="Times New Roman"/>
        </w:rPr>
        <w:t xml:space="preserve"> 10 years as well.</w:t>
      </w:r>
    </w:p>
    <w:p w14:paraId="354202B5" w14:textId="43552B22" w:rsidR="000F760E" w:rsidRDefault="008C45F7" w:rsidP="00A25571">
      <w:pPr>
        <w:spacing w:line="480" w:lineRule="auto"/>
        <w:ind w:firstLine="720"/>
        <w:rPr>
          <w:rFonts w:ascii="Times New Roman" w:hAnsi="Times New Roman" w:cs="Times New Roman" w:hint="eastAsia"/>
          <w:lang w:eastAsia="zh-TW"/>
        </w:rPr>
      </w:pPr>
      <w:r w:rsidRPr="007E2BB9">
        <w:rPr>
          <w:rFonts w:ascii="Times New Roman" w:hAnsi="Times New Roman" w:cs="Times New Roman"/>
        </w:rPr>
        <w:t>Hilton Hotel is an attractive global hotel that reported $ 9,452 million in revenue in the year ended 31 December 2019. Moreover, the company reported $ 886 million Net income a</w:t>
      </w:r>
      <w:r w:rsidR="00531870">
        <w:rPr>
          <w:rFonts w:ascii="Times New Roman" w:hAnsi="Times New Roman" w:cs="Times New Roman"/>
        </w:rPr>
        <w:t>nd an adjusted EBITDA of $ 2.3 b</w:t>
      </w:r>
      <w:r w:rsidRPr="007E2BB9">
        <w:rPr>
          <w:rFonts w:ascii="Times New Roman" w:hAnsi="Times New Roman" w:cs="Times New Roman"/>
        </w:rPr>
        <w:t>illion by the end of 2019. The company also reported a 6.6% net unit growth</w:t>
      </w:r>
      <w:r w:rsidR="00A25571">
        <w:rPr>
          <w:rFonts w:ascii="Times New Roman" w:hAnsi="Times New Roman" w:cs="Times New Roman"/>
        </w:rPr>
        <w:t xml:space="preserve"> (</w:t>
      </w:r>
      <w:r w:rsidR="0008623E">
        <w:rPr>
          <w:rFonts w:ascii="Times New Roman" w:hAnsi="Times New Roman" w:cs="Times New Roman"/>
        </w:rPr>
        <w:t>Hilton AR, 2019</w:t>
      </w:r>
      <w:r w:rsidR="00A25571">
        <w:rPr>
          <w:rFonts w:ascii="Times New Roman" w:hAnsi="Times New Roman" w:cs="Times New Roman"/>
        </w:rPr>
        <w:t>)</w:t>
      </w:r>
      <w:r w:rsidRPr="007E2BB9">
        <w:rPr>
          <w:rFonts w:ascii="Times New Roman" w:hAnsi="Times New Roman" w:cs="Times New Roman"/>
        </w:rPr>
        <w:t>.</w:t>
      </w:r>
    </w:p>
    <w:p w14:paraId="542A1B6E" w14:textId="77777777" w:rsidR="00EB3E00" w:rsidRPr="007E2BB9" w:rsidRDefault="00EB3E00" w:rsidP="007223F0">
      <w:pPr>
        <w:spacing w:line="480" w:lineRule="auto"/>
        <w:rPr>
          <w:rFonts w:ascii="Times New Roman" w:hAnsi="Times New Roman" w:cs="Times New Roman" w:hint="eastAsia"/>
          <w:lang w:eastAsia="zh-TW"/>
        </w:rPr>
      </w:pPr>
    </w:p>
    <w:p w14:paraId="406EB517" w14:textId="74DEE060" w:rsidR="00203114" w:rsidRPr="00EB3E00" w:rsidRDefault="00EB3E00" w:rsidP="00EB3E00">
      <w:pPr>
        <w:pStyle w:val="Heading1"/>
        <w:rPr>
          <w:b w:val="0"/>
        </w:rPr>
      </w:pPr>
      <w:bookmarkStart w:id="3" w:name="_Toc461595224"/>
      <w:r>
        <w:t>3.0</w:t>
      </w:r>
      <w:r>
        <w:tab/>
      </w:r>
      <w:r w:rsidR="008C45F7" w:rsidRPr="00EB3E00">
        <w:t>Case Study and Analysis</w:t>
      </w:r>
      <w:bookmarkEnd w:id="3"/>
    </w:p>
    <w:p w14:paraId="2552B67E" w14:textId="77777777" w:rsidR="00EB3E00" w:rsidRDefault="008C45F7" w:rsidP="00203114">
      <w:pPr>
        <w:spacing w:line="480" w:lineRule="auto"/>
        <w:rPr>
          <w:rFonts w:ascii="Times New Roman" w:hAnsi="Times New Roman" w:cs="Times New Roman" w:hint="eastAsia"/>
          <w:lang w:eastAsia="zh-TW"/>
        </w:rPr>
      </w:pPr>
      <w:r w:rsidRPr="007E2BB9">
        <w:rPr>
          <w:rFonts w:ascii="Times New Roman" w:hAnsi="Times New Roman" w:cs="Times New Roman"/>
          <w:lang w:eastAsia="zh-TW"/>
        </w:rPr>
        <w:tab/>
      </w:r>
    </w:p>
    <w:p w14:paraId="72261D4D" w14:textId="7536B06E" w:rsidR="00203114" w:rsidRPr="007E2BB9" w:rsidRDefault="008C45F7" w:rsidP="00EB3E00">
      <w:pPr>
        <w:spacing w:line="480" w:lineRule="auto"/>
        <w:ind w:firstLine="720"/>
        <w:rPr>
          <w:rFonts w:ascii="Times New Roman" w:hAnsi="Times New Roman" w:cs="Times New Roman"/>
          <w:lang w:eastAsia="zh-TW"/>
        </w:rPr>
      </w:pPr>
      <w:r w:rsidRPr="007E2BB9">
        <w:rPr>
          <w:rFonts w:ascii="Times New Roman" w:hAnsi="Times New Roman" w:cs="Times New Roman"/>
          <w:lang w:eastAsia="zh-TW"/>
        </w:rPr>
        <w:t xml:space="preserve">This part will examine and evaluate both internal and external dynamics that affect the hospitality industry and those </w:t>
      </w:r>
      <w:r w:rsidR="00C91419">
        <w:rPr>
          <w:rFonts w:ascii="Times New Roman" w:hAnsi="Times New Roman" w:cs="Times New Roman"/>
          <w:lang w:eastAsia="zh-TW"/>
        </w:rPr>
        <w:t>directly affecting Hilton Hotel</w:t>
      </w:r>
      <w:r w:rsidRPr="007E2BB9">
        <w:rPr>
          <w:rFonts w:ascii="Times New Roman" w:hAnsi="Times New Roman" w:cs="Times New Roman"/>
          <w:lang w:eastAsia="zh-TW"/>
        </w:rPr>
        <w:t>. More importantly, considering the Hotel's strategies to wither the competition in the industry and become the leading hospitality company globally</w:t>
      </w:r>
      <w:r w:rsidR="00C91419">
        <w:rPr>
          <w:rFonts w:ascii="Times New Roman" w:hAnsi="Times New Roman" w:cs="Times New Roman"/>
          <w:lang w:eastAsia="zh-TW"/>
        </w:rPr>
        <w:t xml:space="preserve"> </w:t>
      </w:r>
      <w:r w:rsidR="00C91419" w:rsidRPr="007E2BB9">
        <w:rPr>
          <w:rFonts w:ascii="Times New Roman" w:hAnsi="Times New Roman" w:cs="Times New Roman"/>
          <w:lang w:eastAsia="zh-TW"/>
        </w:rPr>
        <w:t>(</w:t>
      </w:r>
      <w:proofErr w:type="spellStart"/>
      <w:r w:rsidR="00C91419" w:rsidRPr="007E2BB9">
        <w:rPr>
          <w:rFonts w:ascii="Times New Roman" w:hAnsi="Times New Roman" w:cs="Times New Roman"/>
          <w:lang w:eastAsia="zh-TW"/>
        </w:rPr>
        <w:t>Chathoth</w:t>
      </w:r>
      <w:proofErr w:type="spellEnd"/>
      <w:r w:rsidR="00C91419" w:rsidRPr="007E2BB9">
        <w:rPr>
          <w:rFonts w:ascii="Times New Roman" w:hAnsi="Times New Roman" w:cs="Times New Roman"/>
          <w:lang w:eastAsia="zh-TW"/>
        </w:rPr>
        <w:t xml:space="preserve"> and Olsen, 2003).</w:t>
      </w:r>
    </w:p>
    <w:p w14:paraId="4F8EDDD1" w14:textId="76642871" w:rsidR="00EB3E00" w:rsidRPr="00581EF1" w:rsidRDefault="005374EB" w:rsidP="00581EF1">
      <w:pPr>
        <w:pStyle w:val="Heading2"/>
        <w:rPr>
          <w:rFonts w:hint="eastAsia"/>
          <w:b/>
        </w:rPr>
      </w:pPr>
      <w:bookmarkStart w:id="4" w:name="_Toc461595225"/>
      <w:r w:rsidRPr="007E2BB9">
        <w:rPr>
          <w:b/>
        </w:rPr>
        <w:lastRenderedPageBreak/>
        <w:t xml:space="preserve">3.1 </w:t>
      </w:r>
      <w:r w:rsidR="008C45F7" w:rsidRPr="007E2BB9">
        <w:rPr>
          <w:b/>
        </w:rPr>
        <w:t>Internal Strategic Analysis Tools</w:t>
      </w:r>
      <w:bookmarkEnd w:id="4"/>
    </w:p>
    <w:p w14:paraId="7CE3C1B2" w14:textId="77777777" w:rsidR="002C442B" w:rsidRPr="007E2BB9" w:rsidRDefault="005374EB" w:rsidP="005374EB">
      <w:pPr>
        <w:pStyle w:val="Heading3"/>
        <w:rPr>
          <w:b w:val="0"/>
        </w:rPr>
      </w:pPr>
      <w:bookmarkStart w:id="5" w:name="_Toc461595226"/>
      <w:r w:rsidRPr="007E2BB9">
        <w:rPr>
          <w:b w:val="0"/>
        </w:rPr>
        <w:t xml:space="preserve">3.1.1 </w:t>
      </w:r>
      <w:r w:rsidR="008C45F7" w:rsidRPr="007E2BB9">
        <w:rPr>
          <w:b w:val="0"/>
        </w:rPr>
        <w:t>SWOT Analysis</w:t>
      </w:r>
      <w:bookmarkEnd w:id="5"/>
    </w:p>
    <w:p w14:paraId="7B707141" w14:textId="09F4D75C" w:rsidR="00581EF1" w:rsidRPr="00E05BA6" w:rsidRDefault="008C45F7" w:rsidP="00203114">
      <w:pPr>
        <w:spacing w:line="480" w:lineRule="auto"/>
        <w:rPr>
          <w:rFonts w:ascii="Times New Roman" w:hAnsi="Times New Roman" w:cs="Times New Roman"/>
          <w:lang w:eastAsia="zh-TW"/>
        </w:rPr>
      </w:pPr>
      <w:r w:rsidRPr="007E2BB9">
        <w:rPr>
          <w:rFonts w:ascii="Times New Roman" w:hAnsi="Times New Roman" w:cs="Times New Roman"/>
          <w:b/>
          <w:lang w:eastAsia="zh-TW"/>
        </w:rPr>
        <w:tab/>
      </w:r>
      <w:r w:rsidR="00367510" w:rsidRPr="007E2BB9">
        <w:rPr>
          <w:rFonts w:ascii="Times New Roman" w:hAnsi="Times New Roman" w:cs="Times New Roman"/>
          <w:lang w:eastAsia="zh-TW"/>
        </w:rPr>
        <w:t xml:space="preserve">SWOT </w:t>
      </w:r>
      <w:r w:rsidR="00E05BA6">
        <w:rPr>
          <w:rFonts w:ascii="Times New Roman" w:hAnsi="Times New Roman" w:cs="Times New Roman" w:hint="eastAsia"/>
          <w:lang w:eastAsia="zh-TW"/>
        </w:rPr>
        <w:t xml:space="preserve">analysis of Hilton Hotels </w:t>
      </w:r>
      <w:r w:rsidR="00367510" w:rsidRPr="007E2BB9">
        <w:rPr>
          <w:rFonts w:ascii="Times New Roman" w:hAnsi="Times New Roman" w:cs="Times New Roman"/>
          <w:lang w:eastAsia="zh-TW"/>
        </w:rPr>
        <w:t>as</w:t>
      </w:r>
      <w:r w:rsidR="00E05BA6">
        <w:rPr>
          <w:rFonts w:ascii="Times New Roman" w:hAnsi="Times New Roman" w:cs="Times New Roman"/>
          <w:lang w:eastAsia="zh-TW"/>
        </w:rPr>
        <w:t xml:space="preserve"> below</w:t>
      </w:r>
      <w:r w:rsidR="00E05BA6">
        <w:rPr>
          <w:rFonts w:ascii="Times New Roman" w:hAnsi="Times New Roman" w:cs="Times New Roman" w:hint="eastAsia"/>
          <w:lang w:eastAsia="zh-TW"/>
        </w:rPr>
        <w:t>:</w:t>
      </w:r>
    </w:p>
    <w:tbl>
      <w:tblPr>
        <w:tblStyle w:val="TableGrid"/>
        <w:tblW w:w="0" w:type="auto"/>
        <w:tblLook w:val="04A0" w:firstRow="1" w:lastRow="0" w:firstColumn="1" w:lastColumn="0" w:noHBand="0" w:noVBand="1"/>
      </w:tblPr>
      <w:tblGrid>
        <w:gridCol w:w="4508"/>
        <w:gridCol w:w="4508"/>
      </w:tblGrid>
      <w:tr w:rsidR="00581EF1" w:rsidRPr="007E2BB9" w14:paraId="3534573D" w14:textId="77777777" w:rsidTr="00581EF1">
        <w:trPr>
          <w:trHeight w:val="557"/>
        </w:trPr>
        <w:tc>
          <w:tcPr>
            <w:tcW w:w="4508" w:type="dxa"/>
            <w:vAlign w:val="center"/>
          </w:tcPr>
          <w:p w14:paraId="598D9169" w14:textId="4218863B" w:rsidR="00581EF1" w:rsidRPr="00581EF1" w:rsidRDefault="00581EF1" w:rsidP="00581EF1">
            <w:pPr>
              <w:jc w:val="center"/>
              <w:rPr>
                <w:rFonts w:ascii="Times New Roman" w:hAnsi="Times New Roman" w:cs="Times New Roman" w:hint="eastAsia"/>
                <w:b/>
                <w:u w:val="single"/>
                <w:lang w:eastAsia="zh-TW"/>
              </w:rPr>
            </w:pPr>
            <w:r w:rsidRPr="00581EF1">
              <w:rPr>
                <w:rFonts w:ascii="Times New Roman" w:hAnsi="Times New Roman" w:cs="Times New Roman" w:hint="eastAsia"/>
                <w:b/>
                <w:u w:val="single"/>
                <w:lang w:eastAsia="zh-TW"/>
              </w:rPr>
              <w:t>Strengths</w:t>
            </w:r>
          </w:p>
        </w:tc>
        <w:tc>
          <w:tcPr>
            <w:tcW w:w="4508" w:type="dxa"/>
            <w:vAlign w:val="center"/>
          </w:tcPr>
          <w:p w14:paraId="27103E57" w14:textId="21B408C4" w:rsidR="00581EF1" w:rsidRPr="00581EF1" w:rsidRDefault="00581EF1" w:rsidP="00581EF1">
            <w:pPr>
              <w:jc w:val="center"/>
              <w:rPr>
                <w:rFonts w:ascii="Times New Roman" w:hAnsi="Times New Roman" w:cs="Times New Roman" w:hint="eastAsia"/>
                <w:b/>
                <w:u w:val="single"/>
                <w:lang w:eastAsia="zh-TW"/>
              </w:rPr>
            </w:pPr>
            <w:r w:rsidRPr="00581EF1">
              <w:rPr>
                <w:rFonts w:ascii="Times New Roman" w:hAnsi="Times New Roman" w:cs="Times New Roman" w:hint="eastAsia"/>
                <w:b/>
                <w:u w:val="single"/>
                <w:lang w:eastAsia="zh-TW"/>
              </w:rPr>
              <w:t>Weaknesses</w:t>
            </w:r>
          </w:p>
        </w:tc>
      </w:tr>
      <w:tr w:rsidR="000B426C" w:rsidRPr="007E2BB9" w14:paraId="40C2EF7E" w14:textId="77777777" w:rsidTr="00784854">
        <w:tc>
          <w:tcPr>
            <w:tcW w:w="4508" w:type="dxa"/>
          </w:tcPr>
          <w:p w14:paraId="77716561" w14:textId="77777777" w:rsidR="00784854" w:rsidRPr="007E2BB9" w:rsidRDefault="008C45F7" w:rsidP="00E05BA6">
            <w:pPr>
              <w:pStyle w:val="ListParagraph"/>
              <w:numPr>
                <w:ilvl w:val="0"/>
                <w:numId w:val="1"/>
              </w:numPr>
              <w:spacing w:line="360" w:lineRule="auto"/>
              <w:rPr>
                <w:rFonts w:ascii="Times New Roman" w:hAnsi="Times New Roman" w:cs="Times New Roman"/>
                <w:lang w:eastAsia="zh-TW"/>
              </w:rPr>
            </w:pPr>
            <w:r w:rsidRPr="007E2BB9">
              <w:rPr>
                <w:rFonts w:ascii="Times New Roman" w:hAnsi="Times New Roman" w:cs="Times New Roman"/>
                <w:lang w:eastAsia="zh-TW"/>
              </w:rPr>
              <w:t>Effective customer retention plan</w:t>
            </w:r>
          </w:p>
          <w:p w14:paraId="544B2AB4" w14:textId="77777777" w:rsidR="00784854" w:rsidRPr="007E2BB9" w:rsidRDefault="008C45F7" w:rsidP="00E05BA6">
            <w:pPr>
              <w:pStyle w:val="ListParagraph"/>
              <w:numPr>
                <w:ilvl w:val="0"/>
                <w:numId w:val="1"/>
              </w:numPr>
              <w:spacing w:line="360" w:lineRule="auto"/>
              <w:rPr>
                <w:rFonts w:ascii="Times New Roman" w:hAnsi="Times New Roman" w:cs="Times New Roman"/>
                <w:lang w:eastAsia="zh-TW"/>
              </w:rPr>
            </w:pPr>
            <w:r w:rsidRPr="007E2BB9">
              <w:rPr>
                <w:rFonts w:ascii="Times New Roman" w:hAnsi="Times New Roman" w:cs="Times New Roman"/>
                <w:lang w:eastAsia="zh-TW"/>
              </w:rPr>
              <w:t>Strong and effective leadership</w:t>
            </w:r>
          </w:p>
          <w:p w14:paraId="62B22DF4" w14:textId="77777777" w:rsidR="00784854" w:rsidRPr="007E2BB9" w:rsidRDefault="008C45F7" w:rsidP="00E05BA6">
            <w:pPr>
              <w:pStyle w:val="ListParagraph"/>
              <w:numPr>
                <w:ilvl w:val="0"/>
                <w:numId w:val="1"/>
              </w:numPr>
              <w:spacing w:line="360" w:lineRule="auto"/>
              <w:rPr>
                <w:rFonts w:ascii="Times New Roman" w:hAnsi="Times New Roman" w:cs="Times New Roman"/>
                <w:b/>
                <w:lang w:eastAsia="zh-TW"/>
              </w:rPr>
            </w:pPr>
            <w:r w:rsidRPr="007E2BB9">
              <w:rPr>
                <w:rFonts w:ascii="Times New Roman" w:hAnsi="Times New Roman" w:cs="Times New Roman"/>
                <w:lang w:eastAsia="zh-TW"/>
              </w:rPr>
              <w:t>Strong property portfolio</w:t>
            </w:r>
          </w:p>
        </w:tc>
        <w:tc>
          <w:tcPr>
            <w:tcW w:w="4508" w:type="dxa"/>
          </w:tcPr>
          <w:p w14:paraId="721D471D" w14:textId="77777777" w:rsidR="00784854" w:rsidRPr="007E2BB9" w:rsidRDefault="008C45F7" w:rsidP="00E05BA6">
            <w:pPr>
              <w:pStyle w:val="ListParagraph"/>
              <w:numPr>
                <w:ilvl w:val="0"/>
                <w:numId w:val="2"/>
              </w:numPr>
              <w:spacing w:line="360" w:lineRule="auto"/>
              <w:rPr>
                <w:rFonts w:ascii="Times New Roman" w:hAnsi="Times New Roman" w:cs="Times New Roman"/>
                <w:lang w:eastAsia="zh-TW"/>
              </w:rPr>
            </w:pPr>
            <w:r w:rsidRPr="007E2BB9">
              <w:rPr>
                <w:rFonts w:ascii="Times New Roman" w:hAnsi="Times New Roman" w:cs="Times New Roman"/>
                <w:lang w:eastAsia="zh-TW"/>
              </w:rPr>
              <w:t>High debt levels</w:t>
            </w:r>
          </w:p>
          <w:p w14:paraId="683E20AA" w14:textId="77777777" w:rsidR="00784854" w:rsidRPr="007E2BB9" w:rsidRDefault="008C45F7" w:rsidP="00E05BA6">
            <w:pPr>
              <w:pStyle w:val="ListParagraph"/>
              <w:numPr>
                <w:ilvl w:val="0"/>
                <w:numId w:val="2"/>
              </w:numPr>
              <w:spacing w:line="360" w:lineRule="auto"/>
              <w:rPr>
                <w:rFonts w:ascii="Times New Roman" w:hAnsi="Times New Roman" w:cs="Times New Roman"/>
                <w:lang w:eastAsia="zh-TW"/>
              </w:rPr>
            </w:pPr>
            <w:r w:rsidRPr="007E2BB9">
              <w:rPr>
                <w:rFonts w:ascii="Times New Roman" w:hAnsi="Times New Roman" w:cs="Times New Roman"/>
                <w:lang w:eastAsia="zh-TW"/>
              </w:rPr>
              <w:t>Lack of flexibility due to its large size</w:t>
            </w:r>
          </w:p>
          <w:p w14:paraId="327800C9" w14:textId="77777777" w:rsidR="00784854" w:rsidRPr="007E2BB9" w:rsidRDefault="008C45F7" w:rsidP="00E05BA6">
            <w:pPr>
              <w:pStyle w:val="ListParagraph"/>
              <w:numPr>
                <w:ilvl w:val="0"/>
                <w:numId w:val="2"/>
              </w:numPr>
              <w:spacing w:line="360" w:lineRule="auto"/>
              <w:rPr>
                <w:rFonts w:ascii="Times New Roman" w:hAnsi="Times New Roman" w:cs="Times New Roman"/>
                <w:b/>
                <w:lang w:eastAsia="zh-TW"/>
              </w:rPr>
            </w:pPr>
            <w:r w:rsidRPr="007E2BB9">
              <w:rPr>
                <w:rFonts w:ascii="Times New Roman" w:hAnsi="Times New Roman" w:cs="Times New Roman"/>
                <w:lang w:eastAsia="zh-TW"/>
              </w:rPr>
              <w:t>Overdependence on the US market</w:t>
            </w:r>
          </w:p>
        </w:tc>
      </w:tr>
      <w:tr w:rsidR="00581EF1" w:rsidRPr="007E2BB9" w14:paraId="6C8C0C2C" w14:textId="77777777" w:rsidTr="00581EF1">
        <w:trPr>
          <w:trHeight w:val="440"/>
        </w:trPr>
        <w:tc>
          <w:tcPr>
            <w:tcW w:w="4508" w:type="dxa"/>
            <w:vAlign w:val="center"/>
          </w:tcPr>
          <w:p w14:paraId="6CA20182" w14:textId="1C5C0454" w:rsidR="00581EF1" w:rsidRPr="00581EF1" w:rsidRDefault="00581EF1" w:rsidP="00581EF1">
            <w:pPr>
              <w:jc w:val="center"/>
              <w:rPr>
                <w:rFonts w:ascii="Times New Roman" w:hAnsi="Times New Roman" w:cs="Times New Roman" w:hint="eastAsia"/>
                <w:b/>
                <w:u w:val="single"/>
                <w:lang w:eastAsia="zh-TW"/>
              </w:rPr>
            </w:pPr>
            <w:r w:rsidRPr="00581EF1">
              <w:rPr>
                <w:rFonts w:ascii="Times New Roman" w:hAnsi="Times New Roman" w:cs="Times New Roman" w:hint="eastAsia"/>
                <w:b/>
                <w:u w:val="single"/>
                <w:lang w:eastAsia="zh-TW"/>
              </w:rPr>
              <w:t>Opportunities</w:t>
            </w:r>
          </w:p>
        </w:tc>
        <w:tc>
          <w:tcPr>
            <w:tcW w:w="4508" w:type="dxa"/>
            <w:vAlign w:val="center"/>
          </w:tcPr>
          <w:p w14:paraId="1E20D4AF" w14:textId="7BE3D03C" w:rsidR="00581EF1" w:rsidRPr="00581EF1" w:rsidRDefault="00581EF1" w:rsidP="00581EF1">
            <w:pPr>
              <w:jc w:val="center"/>
              <w:rPr>
                <w:rFonts w:ascii="Times New Roman" w:hAnsi="Times New Roman" w:cs="Times New Roman" w:hint="eastAsia"/>
                <w:b/>
                <w:u w:val="single"/>
                <w:lang w:eastAsia="zh-TW"/>
              </w:rPr>
            </w:pPr>
            <w:r w:rsidRPr="00581EF1">
              <w:rPr>
                <w:rFonts w:ascii="Times New Roman" w:hAnsi="Times New Roman" w:cs="Times New Roman" w:hint="eastAsia"/>
                <w:b/>
                <w:u w:val="single"/>
                <w:lang w:eastAsia="zh-TW"/>
              </w:rPr>
              <w:t>Threats</w:t>
            </w:r>
          </w:p>
        </w:tc>
      </w:tr>
      <w:tr w:rsidR="000B426C" w:rsidRPr="007E2BB9" w14:paraId="6135A0AB" w14:textId="77777777" w:rsidTr="00784854">
        <w:tc>
          <w:tcPr>
            <w:tcW w:w="4508" w:type="dxa"/>
          </w:tcPr>
          <w:p w14:paraId="4066A947" w14:textId="77777777" w:rsidR="00B87E81" w:rsidRPr="007E2BB9" w:rsidRDefault="008C45F7" w:rsidP="00E05BA6">
            <w:pPr>
              <w:pStyle w:val="ListParagraph"/>
              <w:numPr>
                <w:ilvl w:val="0"/>
                <w:numId w:val="4"/>
              </w:numPr>
              <w:spacing w:line="360" w:lineRule="auto"/>
              <w:rPr>
                <w:rFonts w:ascii="Times New Roman" w:hAnsi="Times New Roman" w:cs="Times New Roman"/>
                <w:lang w:eastAsia="zh-TW"/>
              </w:rPr>
            </w:pPr>
            <w:r w:rsidRPr="007E2BB9">
              <w:rPr>
                <w:rFonts w:ascii="Times New Roman" w:hAnsi="Times New Roman" w:cs="Times New Roman"/>
                <w:lang w:eastAsia="zh-TW"/>
              </w:rPr>
              <w:t>Strategic alliance formation</w:t>
            </w:r>
          </w:p>
          <w:p w14:paraId="3D78CE8D" w14:textId="77777777" w:rsidR="0005768A" w:rsidRPr="007E2BB9" w:rsidRDefault="008C45F7" w:rsidP="00E05BA6">
            <w:pPr>
              <w:pStyle w:val="ListParagraph"/>
              <w:numPr>
                <w:ilvl w:val="0"/>
                <w:numId w:val="4"/>
              </w:numPr>
              <w:spacing w:line="360" w:lineRule="auto"/>
              <w:rPr>
                <w:rFonts w:ascii="Times New Roman" w:hAnsi="Times New Roman" w:cs="Times New Roman"/>
                <w:lang w:eastAsia="zh-TW"/>
              </w:rPr>
            </w:pPr>
            <w:r w:rsidRPr="007E2BB9">
              <w:rPr>
                <w:rFonts w:ascii="Times New Roman" w:hAnsi="Times New Roman" w:cs="Times New Roman"/>
                <w:lang w:eastAsia="zh-TW"/>
              </w:rPr>
              <w:t>Focus on research and development</w:t>
            </w:r>
          </w:p>
          <w:p w14:paraId="5E98D52E" w14:textId="77777777" w:rsidR="002F2785" w:rsidRPr="007E2BB9" w:rsidRDefault="008C45F7" w:rsidP="00E05BA6">
            <w:pPr>
              <w:pStyle w:val="ListParagraph"/>
              <w:numPr>
                <w:ilvl w:val="0"/>
                <w:numId w:val="4"/>
              </w:numPr>
              <w:spacing w:line="360" w:lineRule="auto"/>
              <w:rPr>
                <w:rFonts w:ascii="Times New Roman" w:hAnsi="Times New Roman" w:cs="Times New Roman"/>
                <w:b/>
                <w:lang w:eastAsia="zh-TW"/>
              </w:rPr>
            </w:pPr>
            <w:r w:rsidRPr="007E2BB9">
              <w:rPr>
                <w:rFonts w:ascii="Times New Roman" w:hAnsi="Times New Roman" w:cs="Times New Roman"/>
                <w:lang w:eastAsia="zh-TW"/>
              </w:rPr>
              <w:t>Venturing into more international markets</w:t>
            </w:r>
          </w:p>
        </w:tc>
        <w:tc>
          <w:tcPr>
            <w:tcW w:w="4508" w:type="dxa"/>
          </w:tcPr>
          <w:p w14:paraId="6A3A426C" w14:textId="77777777" w:rsidR="00F528D0" w:rsidRPr="007E2BB9" w:rsidRDefault="008C45F7" w:rsidP="00E05BA6">
            <w:pPr>
              <w:pStyle w:val="ListParagraph"/>
              <w:numPr>
                <w:ilvl w:val="0"/>
                <w:numId w:val="3"/>
              </w:numPr>
              <w:spacing w:line="360" w:lineRule="auto"/>
              <w:rPr>
                <w:rFonts w:ascii="Times New Roman" w:hAnsi="Times New Roman" w:cs="Times New Roman"/>
                <w:lang w:eastAsia="zh-TW"/>
              </w:rPr>
            </w:pPr>
            <w:r w:rsidRPr="007E2BB9">
              <w:rPr>
                <w:rFonts w:ascii="Times New Roman" w:hAnsi="Times New Roman" w:cs="Times New Roman"/>
                <w:lang w:eastAsia="zh-TW"/>
              </w:rPr>
              <w:t>Political instability and terrorism threats</w:t>
            </w:r>
          </w:p>
          <w:p w14:paraId="58130C10" w14:textId="77777777" w:rsidR="00F70751" w:rsidRPr="007E2BB9" w:rsidRDefault="008C45F7" w:rsidP="00E05BA6">
            <w:pPr>
              <w:pStyle w:val="ListParagraph"/>
              <w:numPr>
                <w:ilvl w:val="0"/>
                <w:numId w:val="3"/>
              </w:numPr>
              <w:spacing w:line="360" w:lineRule="auto"/>
              <w:rPr>
                <w:rFonts w:ascii="Times New Roman" w:hAnsi="Times New Roman" w:cs="Times New Roman"/>
                <w:lang w:eastAsia="zh-TW"/>
              </w:rPr>
            </w:pPr>
            <w:r w:rsidRPr="007E2BB9">
              <w:rPr>
                <w:rFonts w:ascii="Times New Roman" w:hAnsi="Times New Roman" w:cs="Times New Roman"/>
                <w:lang w:eastAsia="zh-TW"/>
              </w:rPr>
              <w:t>Loss of critical personnel and talent</w:t>
            </w:r>
          </w:p>
          <w:p w14:paraId="6DC2B20D" w14:textId="77777777" w:rsidR="00F6594F" w:rsidRPr="007E2BB9" w:rsidRDefault="008C45F7" w:rsidP="00E05BA6">
            <w:pPr>
              <w:pStyle w:val="ListParagraph"/>
              <w:numPr>
                <w:ilvl w:val="0"/>
                <w:numId w:val="3"/>
              </w:numPr>
              <w:spacing w:line="360" w:lineRule="auto"/>
              <w:rPr>
                <w:rFonts w:ascii="Times New Roman" w:hAnsi="Times New Roman" w:cs="Times New Roman"/>
                <w:b/>
                <w:lang w:eastAsia="zh-TW"/>
              </w:rPr>
            </w:pPr>
            <w:r w:rsidRPr="007E2BB9">
              <w:rPr>
                <w:rFonts w:ascii="Times New Roman" w:hAnsi="Times New Roman" w:cs="Times New Roman"/>
                <w:lang w:eastAsia="zh-TW"/>
              </w:rPr>
              <w:t>Hostile changes in the macroeconomic climate</w:t>
            </w:r>
          </w:p>
        </w:tc>
      </w:tr>
    </w:tbl>
    <w:p w14:paraId="6161BB60" w14:textId="77777777" w:rsidR="008A04E2"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Table 1. SWOT Analysis</w:t>
      </w:r>
    </w:p>
    <w:p w14:paraId="7D5E4A5B" w14:textId="77777777" w:rsidR="00203114" w:rsidRPr="007E2BB9" w:rsidRDefault="005374EB" w:rsidP="005374EB">
      <w:pPr>
        <w:pStyle w:val="Heading3"/>
        <w:rPr>
          <w:b w:val="0"/>
        </w:rPr>
      </w:pPr>
      <w:bookmarkStart w:id="6" w:name="_Toc461595227"/>
      <w:r w:rsidRPr="007E2BB9">
        <w:rPr>
          <w:b w:val="0"/>
        </w:rPr>
        <w:t xml:space="preserve">3.1.2 </w:t>
      </w:r>
      <w:r w:rsidR="008C45F7" w:rsidRPr="007E2BB9">
        <w:rPr>
          <w:b w:val="0"/>
        </w:rPr>
        <w:t>Value Chain Analysis</w:t>
      </w:r>
      <w:bookmarkEnd w:id="6"/>
    </w:p>
    <w:p w14:paraId="2A1327EA" w14:textId="2F4FBC29" w:rsidR="00203114" w:rsidRPr="007E2BB9" w:rsidRDefault="008C45F7" w:rsidP="00203114">
      <w:pPr>
        <w:spacing w:line="480" w:lineRule="auto"/>
        <w:rPr>
          <w:rFonts w:ascii="Times New Roman" w:hAnsi="Times New Roman" w:cs="Times New Roman" w:hint="eastAsia"/>
          <w:lang w:eastAsia="zh-TW"/>
        </w:rPr>
      </w:pPr>
      <w:r w:rsidRPr="007E2BB9">
        <w:rPr>
          <w:rFonts w:ascii="Times New Roman" w:hAnsi="Times New Roman" w:cs="Times New Roman"/>
          <w:lang w:eastAsia="zh-TW"/>
        </w:rPr>
        <w:tab/>
        <w:t>Hilton's value chain analysis points out its core undertakings, which can provide a competitive advantage to its trade. The value chain analysis structure groups business undertakings into two subdivisions, i.e., support activities and primary ac</w:t>
      </w:r>
      <w:r w:rsidR="007C3BAD">
        <w:rPr>
          <w:rFonts w:ascii="Times New Roman" w:hAnsi="Times New Roman" w:cs="Times New Roman"/>
          <w:lang w:eastAsia="zh-TW"/>
        </w:rPr>
        <w:t>tivities, as illustrated below</w:t>
      </w:r>
      <w:r w:rsidR="007C3BAD">
        <w:rPr>
          <w:rFonts w:ascii="Times New Roman" w:hAnsi="Times New Roman" w:cs="Times New Roman" w:hint="eastAsia"/>
          <w:lang w:eastAsia="zh-TW"/>
        </w:rPr>
        <w:t>:</w:t>
      </w:r>
      <w:r w:rsidR="00E9298D">
        <w:rPr>
          <w:rFonts w:ascii="Times New Roman" w:hAnsi="Times New Roman" w:cs="Times New Roman"/>
          <w:noProof/>
        </w:rPr>
        <w:lastRenderedPageBreak/>
        <w:drawing>
          <wp:inline distT="0" distB="0" distL="0" distR="0" wp14:anchorId="6EDFD60E" wp14:editId="113D9D27">
            <wp:extent cx="5731510" cy="3703955"/>
            <wp:effectExtent l="0" t="0" r="889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aluechain Hilton.png"/>
                    <pic:cNvPicPr/>
                  </pic:nvPicPr>
                  <pic:blipFill>
                    <a:blip r:embed="rId9">
                      <a:extLst>
                        <a:ext uri="{28A0092B-C50C-407E-A947-70E740481C1C}">
                          <a14:useLocalDpi xmlns:a14="http://schemas.microsoft.com/office/drawing/2010/main" val="0"/>
                        </a:ext>
                      </a:extLst>
                    </a:blip>
                    <a:stretch>
                      <a:fillRect/>
                    </a:stretch>
                  </pic:blipFill>
                  <pic:spPr>
                    <a:xfrm>
                      <a:off x="0" y="0"/>
                      <a:ext cx="5731510" cy="3703955"/>
                    </a:xfrm>
                    <a:prstGeom prst="rect">
                      <a:avLst/>
                    </a:prstGeom>
                  </pic:spPr>
                </pic:pic>
              </a:graphicData>
            </a:graphic>
          </wp:inline>
        </w:drawing>
      </w:r>
      <w:r w:rsidR="002F7785">
        <w:rPr>
          <w:rFonts w:ascii="Times New Roman" w:hAnsi="Times New Roman" w:cs="Times New Roman"/>
          <w:lang w:eastAsia="zh-TW"/>
        </w:rPr>
        <w:t xml:space="preserve">Figure 1: </w:t>
      </w:r>
      <w:r w:rsidR="002F7785">
        <w:rPr>
          <w:rFonts w:ascii="Times New Roman" w:hAnsi="Times New Roman" w:cs="Times New Roman" w:hint="eastAsia"/>
          <w:lang w:eastAsia="zh-TW"/>
        </w:rPr>
        <w:t xml:space="preserve">Hilton Hotels </w:t>
      </w:r>
      <w:r w:rsidR="002F7785">
        <w:rPr>
          <w:rFonts w:ascii="Times New Roman" w:hAnsi="Times New Roman" w:cs="Times New Roman"/>
          <w:lang w:eastAsia="zh-TW"/>
        </w:rPr>
        <w:t>Value Chain Analysis</w:t>
      </w:r>
    </w:p>
    <w:p w14:paraId="3BEF10FA" w14:textId="77777777" w:rsidR="00203114" w:rsidRPr="007E2BB9" w:rsidRDefault="008C45F7" w:rsidP="005420F8">
      <w:pPr>
        <w:spacing w:line="480" w:lineRule="auto"/>
        <w:jc w:val="center"/>
        <w:rPr>
          <w:rFonts w:ascii="Times New Roman" w:hAnsi="Times New Roman" w:cs="Times New Roman"/>
          <w:b/>
          <w:lang w:eastAsia="zh-TW"/>
        </w:rPr>
      </w:pPr>
      <w:r w:rsidRPr="007E2BB9">
        <w:rPr>
          <w:rFonts w:ascii="Times New Roman" w:hAnsi="Times New Roman" w:cs="Times New Roman"/>
          <w:b/>
          <w:lang w:eastAsia="zh-TW"/>
        </w:rPr>
        <w:t>Primary Activities</w:t>
      </w:r>
    </w:p>
    <w:p w14:paraId="5D6B1FE9"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Inbound Logistics</w:t>
      </w:r>
    </w:p>
    <w:p w14:paraId="71B4065B"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 xml:space="preserve">Hilton’s </w:t>
      </w:r>
      <w:r w:rsidR="002B0746" w:rsidRPr="007E2BB9">
        <w:rPr>
          <w:rFonts w:ascii="Times New Roman" w:hAnsi="Times New Roman" w:cs="Times New Roman"/>
          <w:lang w:eastAsia="zh-TW"/>
        </w:rPr>
        <w:t>inbound</w:t>
      </w:r>
      <w:r w:rsidRPr="007E2BB9">
        <w:rPr>
          <w:rFonts w:ascii="Times New Roman" w:hAnsi="Times New Roman" w:cs="Times New Roman"/>
          <w:lang w:eastAsia="zh-TW"/>
        </w:rPr>
        <w:t xml:space="preserve"> logistics is a representation of a highly refined system that makes sure that the worldwide operations of the hote</w:t>
      </w:r>
      <w:r w:rsidR="00AC1453" w:rsidRPr="007E2BB9">
        <w:rPr>
          <w:rFonts w:ascii="Times New Roman" w:hAnsi="Times New Roman" w:cs="Times New Roman"/>
          <w:lang w:eastAsia="zh-TW"/>
        </w:rPr>
        <w:t>ls and resorts are run smoothly. The</w:t>
      </w:r>
      <w:r w:rsidRPr="007E2BB9">
        <w:rPr>
          <w:rFonts w:ascii="Times New Roman" w:hAnsi="Times New Roman" w:cs="Times New Roman"/>
          <w:lang w:eastAsia="zh-TW"/>
        </w:rPr>
        <w:t xml:space="preserve"> inbound and supply chain management is exceptional in that the organization enters into deals directly with suppliers then negotiate for mark-ups. The company has trusted distributors who handle warehousing and deliveries, a practice that adds value to the company since it enables management of the entire supply chain.</w:t>
      </w:r>
    </w:p>
    <w:p w14:paraId="2264D3A9"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 xml:space="preserve">Operations Activities </w:t>
      </w:r>
    </w:p>
    <w:p w14:paraId="1118C4F4" w14:textId="1040EFDB"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Operations activities of Hilton are divided into three segments, which include timeshare division</w:t>
      </w:r>
      <w:r w:rsidR="00CD2F98">
        <w:rPr>
          <w:rFonts w:ascii="Times New Roman" w:hAnsi="Times New Roman" w:cs="Times New Roman" w:hint="eastAsia"/>
          <w:lang w:eastAsia="zh-TW"/>
        </w:rPr>
        <w:t>,</w:t>
      </w:r>
      <w:r w:rsidRPr="007E2BB9">
        <w:rPr>
          <w:rFonts w:ascii="Times New Roman" w:hAnsi="Times New Roman" w:cs="Times New Roman"/>
          <w:lang w:eastAsia="zh-TW"/>
        </w:rPr>
        <w:t xml:space="preserve"> ownership segment, and franchise and management subdivision. The ownership subdivision covers 6,215 hotels with a capacity of 983,465 rooms. The timeshare segment has 55 properties, with 8,916 units. This division deals with marketing as well as selling timeshare intervals, timeshare membership clubs, operating timeshare resorts, and </w:t>
      </w:r>
      <w:r w:rsidRPr="007E2BB9">
        <w:rPr>
          <w:rFonts w:ascii="Times New Roman" w:hAnsi="Times New Roman" w:cs="Times New Roman"/>
          <w:lang w:eastAsia="zh-TW"/>
        </w:rPr>
        <w:lastRenderedPageBreak/>
        <w:t>providing client financing. On the other hand, the management and franchising subdivision has 5,405 hotels with a capacity of 953,946 rooms, which are owned by 3rd parties but managed Hilton. The operations of the Hotel are also subdivided into four geographical units, i.e., Europe, Asia Pacific, America, and the Middle East and Africa.</w:t>
      </w:r>
    </w:p>
    <w:p w14:paraId="7E486DD9"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 xml:space="preserve">The Outbound logistics </w:t>
      </w:r>
    </w:p>
    <w:p w14:paraId="3BAB1A4A"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This alludes to the activities required to deliver finished products to clients. Hilton provides transportation services to its guests while moving out of the Hotel, and they also provide high standard service, which places it at a competitive advantage in the industry.</w:t>
      </w:r>
    </w:p>
    <w:p w14:paraId="2E1C577C" w14:textId="77777777" w:rsidR="00B16EE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Sales and Marketing</w:t>
      </w:r>
    </w:p>
    <w:p w14:paraId="781A8412" w14:textId="77777777" w:rsidR="003E43BA" w:rsidRDefault="008C45F7" w:rsidP="00203114">
      <w:pPr>
        <w:spacing w:line="480" w:lineRule="auto"/>
        <w:rPr>
          <w:rFonts w:ascii="Times New Roman" w:hAnsi="Times New Roman" w:cs="Times New Roman" w:hint="eastAsia"/>
          <w:lang w:eastAsia="zh-TW"/>
        </w:rPr>
      </w:pPr>
      <w:r w:rsidRPr="007E2BB9">
        <w:rPr>
          <w:rFonts w:ascii="Times New Roman" w:hAnsi="Times New Roman" w:cs="Times New Roman"/>
          <w:lang w:eastAsia="zh-TW"/>
        </w:rPr>
        <w:tab/>
        <w:t xml:space="preserve">The Hotel employs adequate sales and marketing professionals worldwide who are tasked with lobbying bookings from holiday travelers, business travelers, conferences, and travel agencies. This program enhances value to the sales and marketing operations of the company to a very great extent. This arrangement gives perks and incentives to the customers, such as free room Wi-Fi and free room nights, which encourages them to return to the facility over and over. </w:t>
      </w:r>
    </w:p>
    <w:p w14:paraId="0C0A248B" w14:textId="77777777" w:rsidR="003E43BA" w:rsidRDefault="003E43BA" w:rsidP="00203114">
      <w:pPr>
        <w:spacing w:line="480" w:lineRule="auto"/>
        <w:rPr>
          <w:rFonts w:ascii="Times New Roman" w:hAnsi="Times New Roman" w:cs="Times New Roman" w:hint="eastAsia"/>
          <w:lang w:eastAsia="zh-TW"/>
        </w:rPr>
      </w:pPr>
      <w:r>
        <w:rPr>
          <w:rFonts w:ascii="Times New Roman" w:hAnsi="Times New Roman" w:cs="Times New Roman"/>
          <w:b/>
          <w:lang w:eastAsia="zh-TW"/>
        </w:rPr>
        <w:t>S</w:t>
      </w:r>
      <w:r>
        <w:rPr>
          <w:rFonts w:ascii="Times New Roman" w:hAnsi="Times New Roman" w:cs="Times New Roman" w:hint="eastAsia"/>
          <w:b/>
          <w:lang w:eastAsia="zh-TW"/>
        </w:rPr>
        <w:t>ervice</w:t>
      </w:r>
    </w:p>
    <w:p w14:paraId="1054F848" w14:textId="7C28A2DD" w:rsidR="00203114" w:rsidRPr="003E43BA" w:rsidRDefault="008C45F7" w:rsidP="003E43BA">
      <w:pPr>
        <w:spacing w:line="480" w:lineRule="auto"/>
        <w:ind w:firstLine="720"/>
        <w:rPr>
          <w:rFonts w:ascii="Times New Roman" w:hAnsi="Times New Roman" w:cs="Times New Roman"/>
          <w:lang w:eastAsia="zh-TW"/>
        </w:rPr>
      </w:pPr>
      <w:r w:rsidRPr="007E2BB9">
        <w:rPr>
          <w:rFonts w:ascii="Times New Roman" w:hAnsi="Times New Roman" w:cs="Times New Roman"/>
          <w:lang w:eastAsia="zh-TW"/>
        </w:rPr>
        <w:t>Hilton's high-quality standard of services is a key source of competitive advantage.</w:t>
      </w:r>
    </w:p>
    <w:p w14:paraId="26C59988"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Su</w:t>
      </w:r>
      <w:r w:rsidR="00B16EE4" w:rsidRPr="007E2BB9">
        <w:rPr>
          <w:rFonts w:ascii="Times New Roman" w:hAnsi="Times New Roman" w:cs="Times New Roman"/>
          <w:b/>
          <w:lang w:eastAsia="zh-TW"/>
        </w:rPr>
        <w:t>pport Activities</w:t>
      </w:r>
    </w:p>
    <w:p w14:paraId="059FB2CD"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The infrastructure of the Hilton Hotel has a great range of functions and support systems, such as planning, quality control, senior management, and finance. Its organizational structure is a hierarchical one due to the hotels' massive nature of its business operations (Niemi et al. 2020). Human Resources Management deploys many employees whom they refer to as team members, and they offer them plenty of benefits ranging from paid leave, new parental leave, and flexible work schedule plan, which makes the Hotel one of the best employers worldwide.</w:t>
      </w:r>
    </w:p>
    <w:p w14:paraId="5A9B2562" w14:textId="1DC7328A"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lastRenderedPageBreak/>
        <w:tab/>
        <w:t xml:space="preserve">Hilton has </w:t>
      </w:r>
      <w:r w:rsidR="003E43BA">
        <w:rPr>
          <w:rFonts w:ascii="Times New Roman" w:hAnsi="Times New Roman" w:cs="Times New Roman" w:hint="eastAsia"/>
          <w:lang w:eastAsia="zh-TW"/>
        </w:rPr>
        <w:t>invested heavily in their</w:t>
      </w:r>
      <w:r w:rsidRPr="007E2BB9">
        <w:rPr>
          <w:rFonts w:ascii="Times New Roman" w:hAnsi="Times New Roman" w:cs="Times New Roman"/>
          <w:lang w:eastAsia="zh-TW"/>
        </w:rPr>
        <w:t xml:space="preserve"> Technology Development Department, which is a crucial success factor fo</w:t>
      </w:r>
      <w:r w:rsidR="009A207B" w:rsidRPr="007E2BB9">
        <w:rPr>
          <w:rFonts w:ascii="Times New Roman" w:hAnsi="Times New Roman" w:cs="Times New Roman"/>
          <w:lang w:eastAsia="zh-TW"/>
        </w:rPr>
        <w:t xml:space="preserve">r the organization. The Hilton </w:t>
      </w:r>
      <w:r w:rsidRPr="007E2BB9">
        <w:rPr>
          <w:rFonts w:ascii="Times New Roman" w:hAnsi="Times New Roman" w:cs="Times New Roman"/>
          <w:lang w:eastAsia="zh-TW"/>
        </w:rPr>
        <w:t>Honors mobile application offers options for customers to choose preferred rooms with digital keyless entry access and e-booking. Hilton Hotels' procurement activities are complex due to the scope and nature of the business; hence their superior procurement system offers an added advantage to the organization.</w:t>
      </w:r>
    </w:p>
    <w:p w14:paraId="0CF60250" w14:textId="77777777" w:rsidR="00203114" w:rsidRPr="007E2BB9" w:rsidRDefault="005374EB" w:rsidP="00581EF1">
      <w:pPr>
        <w:pStyle w:val="Heading2"/>
        <w:rPr>
          <w:b/>
        </w:rPr>
      </w:pPr>
      <w:bookmarkStart w:id="7" w:name="_Toc461595228"/>
      <w:r w:rsidRPr="007E2BB9">
        <w:rPr>
          <w:b/>
        </w:rPr>
        <w:t xml:space="preserve">3.2 </w:t>
      </w:r>
      <w:r w:rsidR="008C45F7" w:rsidRPr="007E2BB9">
        <w:rPr>
          <w:b/>
        </w:rPr>
        <w:t>External Strategic Analysis Tools</w:t>
      </w:r>
      <w:bookmarkEnd w:id="7"/>
    </w:p>
    <w:p w14:paraId="54C36524" w14:textId="028D835A" w:rsidR="00203114" w:rsidRPr="00B23196" w:rsidRDefault="005374EB" w:rsidP="00B23196">
      <w:pPr>
        <w:pStyle w:val="Heading3"/>
      </w:pPr>
      <w:bookmarkStart w:id="8" w:name="_Toc461595229"/>
      <w:r w:rsidRPr="00B23196">
        <w:t xml:space="preserve">3.2.1 </w:t>
      </w:r>
      <w:r w:rsidR="008C45F7" w:rsidRPr="00B23196">
        <w:t>PESTEL</w:t>
      </w:r>
      <w:r w:rsidR="0063704D" w:rsidRPr="00B23196">
        <w:t xml:space="preserve"> Analysis</w:t>
      </w:r>
      <w:bookmarkEnd w:id="8"/>
    </w:p>
    <w:p w14:paraId="670C0B1D"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PESTEL is a tool that examines how the external environment affects business, especially on the impact it bears on the company's performance (Kim and Oh, 2004). The tool is helpful, especially during expansion to new territories and launching new products. This tool will analyze the effect of the aspects mentioned earlier on its revenue growth and the Hotel's general long-term growth. Below is a PESTEL analysis for Hilton Hotel;</w:t>
      </w:r>
    </w:p>
    <w:p w14:paraId="54134D19"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Political Aspect</w:t>
      </w:r>
    </w:p>
    <w:p w14:paraId="038191B3"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 xml:space="preserve">The political environment of any nation has a huge influence on the business sector in general. Aspects like support for new industries, relaxation of government regulations that affect a business like the foreign investment regulations and policies play a crucial role in enhancing business growth (Kim and Oh, 2004). Moreover, political stability, especially in regions where Hilton Hotel operates, corruption levels, labor laws, and tax regulations and policies, are important factors that a business takes consideration while operating in any territory (Kigera, 2016). Any form of political instability or terrorism harms the hospitality industry's performance, and Hilton Hotel is not an exception. Moreover, the education levels and quality of the people of the region the Hotel operates in, corporate social responsibility the Hotel engages in, and the health regulations are vital in enhancing the performance of the hospitality industry (Kigera, 2016). Most of the countries that Hilton Hotel operates in have a </w:t>
      </w:r>
      <w:r w:rsidRPr="007E2BB9">
        <w:rPr>
          <w:rFonts w:ascii="Times New Roman" w:hAnsi="Times New Roman" w:cs="Times New Roman"/>
          <w:lang w:eastAsia="zh-TW"/>
        </w:rPr>
        <w:lastRenderedPageBreak/>
        <w:t>relatively stable, economically sound, and transparent political environment. For example, the Australian government was listed as number one after a survey of Index of Economic Freedom was carried out, thus offering a safe and progressive environment for hospitality companies and other businesses generally to thrive.</w:t>
      </w:r>
    </w:p>
    <w:p w14:paraId="1CBF3CCC"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Economic Aspect</w:t>
      </w:r>
    </w:p>
    <w:p w14:paraId="6F8C1D7F"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International, national, and local economic status generally affects any business enterprise's growth irrespective of the industry (Kim and Oh, 2004). Economic growth or strength of the nation where the organization operates enhances growth and expansion of the business with Hilton Hotels not being an exception. For example, during global tournaments, like the FIFA World Cup, Grand Prix, and other world-class tournaments, there is increased demand for hospitality services, thus enhancing the firm's profitability in the sector (Chen, Wang, and the Chu, 2011). Hilton Hotel is a major player in the market, enjoys increased earnings during this period. Moreover, disposable income held by the citizenry enhances the hospitality industry as people will seek their services as they can afford to spare some money to seek hospitality services (Kigera, 2016). For example, in Australia, people used to earn high net income, which left them with disposable income enhancing their standard of living. Thus, making more people afford luxurious living and can visit luxurious hotels such as Hilton Hotel (Kigera, 2016). Nevertheless, Australia has witnessed a decline in the real estate business, which affected the income level and, as a result, made people wary of their spending.</w:t>
      </w:r>
    </w:p>
    <w:p w14:paraId="6D548499"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Social Aspect</w:t>
      </w:r>
    </w:p>
    <w:p w14:paraId="5E6FDE56" w14:textId="10A250A4" w:rsidR="00203114" w:rsidRPr="007E2BB9" w:rsidRDefault="008C45F7" w:rsidP="00EB5687">
      <w:pPr>
        <w:spacing w:line="480" w:lineRule="auto"/>
        <w:ind w:firstLine="720"/>
        <w:rPr>
          <w:rFonts w:ascii="Times New Roman" w:hAnsi="Times New Roman" w:cs="Times New Roman"/>
          <w:lang w:eastAsia="zh-TW"/>
        </w:rPr>
      </w:pPr>
      <w:r w:rsidRPr="007E2BB9">
        <w:rPr>
          <w:rFonts w:ascii="Times New Roman" w:hAnsi="Times New Roman" w:cs="Times New Roman"/>
          <w:lang w:eastAsia="zh-TW"/>
        </w:rPr>
        <w:t xml:space="preserve">The social customs of a country affect the business's operations and growth, especially in the hospitality industry (Chen, Wang, and the Chu, 2011). Evolving consumer lifestyles, local social norms, and the demographic setups profoundly affect the hospitality industry, including Hilton Hotel. It is important to note that Hilton Hotel is a reputable brand </w:t>
      </w:r>
      <w:r w:rsidRPr="007E2BB9">
        <w:rPr>
          <w:rFonts w:ascii="Times New Roman" w:hAnsi="Times New Roman" w:cs="Times New Roman"/>
          <w:lang w:eastAsia="zh-TW"/>
        </w:rPr>
        <w:lastRenderedPageBreak/>
        <w:t>in the hospitality industry that gets visitors worldwide for business and relaxing purposes (Chen, Wang, and Chu, 2011). Thus, the business needs to consider the social factors that could impact their operations in different countries before expanding and launching new products in those markets. For example, an increased number of young consumers from emerging economies like China visit United Kingdom, Australia, or the United States for different reasons can be considered a social factor affecting the hospitality industry (Kigera, 2016). Moreover, the changing patterns of a family setup like the increasing number of single parents, people in same-sex marriages, and free-child generation affect the performance of the Hilton Hotel and hospitality industry in general.</w:t>
      </w:r>
    </w:p>
    <w:p w14:paraId="04B173B8"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Technological Aspect</w:t>
      </w:r>
    </w:p>
    <w:p w14:paraId="26B11198"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The overall development of technological systems related to catering has a great effect on organizations' performance in the hospitality sector (Chen, Wang, and Chu, 2011). Some of the important technological factors include clean energy and related technological advancement within the energy and hospitality industry. Key technological aspects that influence Hilton's operations include technological advancement and breakthroughs that relate to the industry, changes in the technological capacities, and reduced life cycle of technology and service provision patterns, among others (Chen, Wang, and Chu, 2011). Hilton hotel is aware of technological factors that enhance investments regularly. For example, Australia is well enhanced with technology. It has a high level of technical expertise. Hilton Hotel has a mobile app that offers customers who have booked hotels to their calendar, choose their rooms remotely, and access their rooms with the Digital Keyless platform (Kigera, 2016). Moreover, the company has an online booking system, a facility's management system, and a feedback system spread worldwide. These systems help in the growth and performance of the Hotel.</w:t>
      </w:r>
    </w:p>
    <w:p w14:paraId="71FCAD16"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Environmental Aspect</w:t>
      </w:r>
    </w:p>
    <w:p w14:paraId="05892007"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lastRenderedPageBreak/>
        <w:tab/>
        <w:t>The hospitality and catering industries have received their share of criticism from environmentalists and activists for their engagement in the environment's degradation and pollution (Chen, Wang, and Chu, 2011). This degradation happens mostly in tourist attractions such as beaches, forests, and hills, among others. These activities have led to the degradation and disturbance of the natural flora and fauna and the adjacent environment. Moreover, the hospitality sector contributes considerably to the amount of carbon emission that hurts global warming (Enz, 2009). Therefore, business in this sector faces stiff regulations that hinder operations by increasing the operations costs thus reducing the net income earned (Kigera, 2016). Most of the countries where Hilton Hotel operates in have policies and regulations that monitor the ecological effects of different sectors of the economy (Ahsan, Qazi, and Syed, 2014). Therefore, Hilton Hotel has to adhere to all laid out policies and regulations to ensure its operations' smooth running in the countries outlined.</w:t>
      </w:r>
    </w:p>
    <w:p w14:paraId="789E69E8"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Legal Aspect</w:t>
      </w:r>
    </w:p>
    <w:p w14:paraId="7051E06A"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Legal factors are key aspects that affect Hilton's operations and performance. Some of the key legal factors to be considered are the legislation, policies, and regulations that directly or indirectly impact the hospitality and the catering industry in general (Olsen, and Zhao, 2008). Some of the legislation that affects Hilton's business or the hospitality industry include; tough immigration rules and strict procedure of obtaining Visa in most European countries; goods and service tax levied; and Tax file number, among others (Kigera, 2016). Moreover, Hilton's performance and operation are directly affected by rules such as anti-trust, data protection, and trade rules and regulations (Ahsan, Qazi, and Syed, 2014). Moreover, Hilton Hotel has to adhere to rules and regulations that relate to employees' health and safety, consumer protection, competition, and employee, among others. Any change in the legislation has an impact on the performance of the Hotel either directly or indirectly.</w:t>
      </w:r>
    </w:p>
    <w:p w14:paraId="101B3B85" w14:textId="77777777" w:rsidR="00203114" w:rsidRPr="00EB5687" w:rsidRDefault="005374EB" w:rsidP="00EB5687">
      <w:pPr>
        <w:pStyle w:val="Heading3"/>
      </w:pPr>
      <w:bookmarkStart w:id="9" w:name="_Toc461595230"/>
      <w:r w:rsidRPr="00EB5687">
        <w:lastRenderedPageBreak/>
        <w:t xml:space="preserve">3.2.2 </w:t>
      </w:r>
      <w:r w:rsidR="008C45F7" w:rsidRPr="00EB5687">
        <w:t>Porters’ Five Forces</w:t>
      </w:r>
      <w:bookmarkEnd w:id="9"/>
    </w:p>
    <w:p w14:paraId="48117B3B" w14:textId="462C0B4C" w:rsidR="00EB5687"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 xml:space="preserve"> </w:t>
      </w:r>
      <w:r w:rsidR="00EB5687">
        <w:rPr>
          <w:rFonts w:ascii="Times New Roman" w:hAnsi="Times New Roman" w:cs="Times New Roman"/>
          <w:lang w:eastAsia="zh-TW"/>
        </w:rPr>
        <w:tab/>
      </w:r>
      <w:r w:rsidRPr="007E2BB9">
        <w:rPr>
          <w:rFonts w:ascii="Times New Roman" w:hAnsi="Times New Roman" w:cs="Times New Roman"/>
          <w:lang w:eastAsia="zh-TW"/>
        </w:rPr>
        <w:t>Porter's five forces is an analytical tool that explains five distinct factors that guide the extent of rivalry in the same sector or industry (Olsen, and Zhao, 2008). Moreover, the tool helps to analyze different forces that impact a certain industry and sector and those that influence the profitability ratio of a company. The Framework is outlined in the figure below</w:t>
      </w:r>
      <w:proofErr w:type="gramStart"/>
      <w:r w:rsidRPr="007E2BB9">
        <w:rPr>
          <w:rFonts w:ascii="Times New Roman" w:hAnsi="Times New Roman" w:cs="Times New Roman"/>
          <w:lang w:eastAsia="zh-TW"/>
        </w:rPr>
        <w:t>;</w:t>
      </w:r>
      <w:proofErr w:type="gramEnd"/>
      <w:r w:rsidRPr="007E2BB9">
        <w:rPr>
          <w:rFonts w:ascii="Times New Roman" w:hAnsi="Times New Roman" w:cs="Times New Roman"/>
          <w:lang w:eastAsia="zh-TW"/>
        </w:rPr>
        <w:t xml:space="preserve"> </w:t>
      </w:r>
    </w:p>
    <w:p w14:paraId="287E0FBB" w14:textId="77777777" w:rsidR="00203114" w:rsidRPr="007E2BB9" w:rsidRDefault="008C45F7" w:rsidP="00F458A2">
      <w:pPr>
        <w:spacing w:line="480" w:lineRule="auto"/>
        <w:rPr>
          <w:rFonts w:ascii="Times New Roman" w:hAnsi="Times New Roman" w:cs="Times New Roman"/>
          <w:b/>
          <w:lang w:eastAsia="zh-TW"/>
        </w:rPr>
      </w:pPr>
      <w:r w:rsidRPr="007E2BB9">
        <w:rPr>
          <w:rFonts w:ascii="Times New Roman" w:hAnsi="Times New Roman" w:cs="Times New Roman"/>
          <w:b/>
          <w:lang w:eastAsia="zh-TW"/>
        </w:rPr>
        <w:t>The Threat of Existing Rivals</w:t>
      </w:r>
    </w:p>
    <w:p w14:paraId="072E4BCF"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There is fierce competition in the hospitality industry, especially among the premium brands (Olsen and Zhao, 2008). Some of the competing organizations in this class include; the Sheraton, the Marriott, Radisson Blu, Sofitel, Westin, among other premium brands. However, due to the immense investment injected into service provision programs by Hilton Hotel, the Hotel has managed to create a name in the hospitality sector and increased revenue growth compared to its competitors (Ahsan, Qazi, and Syed, 2014). Moreover, Hilton Hotel has diversified its products and income-generating activities to stiff counter-attack competition from competing hotels such as Park Hyatt, Shangri-La in Australia.</w:t>
      </w:r>
    </w:p>
    <w:p w14:paraId="161EF3A2"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Threats and competition posed by new entrants</w:t>
      </w:r>
    </w:p>
    <w:p w14:paraId="3C754081"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 xml:space="preserve">Generally, the hospitality industry has low barriers to entry. However, for premium hotels and resorts, the entry barrier is high due to the high level of investment required (Della Corte, 2016). Moreover, the distribution medium is a significant barrier to new entrants' entry as other market players already occupy the main attraction points. Newmarket entrants can also be disadvantaged when it comes to legal and regulatory barriers and economic advantages available in the industry. </w:t>
      </w:r>
    </w:p>
    <w:p w14:paraId="7938669B"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Negotiating Strength of Vendors</w:t>
      </w:r>
    </w:p>
    <w:p w14:paraId="03C54F09"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 xml:space="preserve">Hilton Hotel has a low bargaining power, which has been necessitated by introducing a program tagged as a supplier diversity program that has enabled the Hotel to procure from a pool of vendors globally (Della Corte, 2016). This program has enhanced the negotiating </w:t>
      </w:r>
      <w:r w:rsidRPr="007E2BB9">
        <w:rPr>
          <w:rFonts w:ascii="Times New Roman" w:hAnsi="Times New Roman" w:cs="Times New Roman"/>
          <w:lang w:eastAsia="zh-TW"/>
        </w:rPr>
        <w:lastRenderedPageBreak/>
        <w:t>power of the Hotel, thus diminishing the vendors' bargaining power. Moreover, vendors' low negotiating power has been diminished due to the lack of uniqueness in the products and services rendered to the Hotel (Ahsan, Qazi, and Syed, 2014). Additionally, Hilton Hotel is cost leaders in the industry, thus giving some level of bargaining power. Hilton Hotel encourages bulk purchasing and does not have switching costs.</w:t>
      </w:r>
    </w:p>
    <w:p w14:paraId="4375B029"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Threat from Substitute Services and Products</w:t>
      </w:r>
    </w:p>
    <w:p w14:paraId="14F3EEF6"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 xml:space="preserve">In the hospitality industry, the threat of substitute services and products are not significant, especially with Hilton Hotel whose primary focus is on clients who are a tourist of business people who prefer to stay in classy hotels (Della Corte, 2016). This aspect makes the guests have limited options apart from guests opting to live in their relatives' places and renting apartments for a short period of living negligible. However, with Airbnb's emergence, there has been little challenge posed by substitute products or services (Ahsan, Qazi, and Syed, 2014). However, these options are time-consuming and can be a huge hassle for the guests. Other substitutes that affect the hotel industry include; video conferencing and teleconferencing that can eliminate the need for travel and staying in the Hotel and prefer to work from the same location. </w:t>
      </w:r>
    </w:p>
    <w:p w14:paraId="6D231394" w14:textId="77777777" w:rsidR="00203114" w:rsidRPr="007E2BB9" w:rsidRDefault="008C45F7" w:rsidP="00203114">
      <w:pPr>
        <w:spacing w:line="480" w:lineRule="auto"/>
        <w:rPr>
          <w:rFonts w:ascii="Times New Roman" w:hAnsi="Times New Roman" w:cs="Times New Roman"/>
          <w:b/>
          <w:lang w:eastAsia="zh-TW"/>
        </w:rPr>
      </w:pPr>
      <w:r w:rsidRPr="007E2BB9">
        <w:rPr>
          <w:rFonts w:ascii="Times New Roman" w:hAnsi="Times New Roman" w:cs="Times New Roman"/>
          <w:b/>
          <w:lang w:eastAsia="zh-TW"/>
        </w:rPr>
        <w:t>Negotiating Powers of Purchasers</w:t>
      </w:r>
    </w:p>
    <w:p w14:paraId="75B30827" w14:textId="77777777" w:rsidR="00203114" w:rsidRPr="007E2BB9"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The negotiating Powers of Purchasers are significant in the hospitality industry. The ability and willingness of buyers to go for substitutes are limited, and most of the clients of premium hotel services and products are not price sensitive (Della Corte, 2016). However, other aspects of fuel bargaining power among premium customers (Ahsan, Qazi, and Syed, 2014). Such factors include; competition in the premium segment and lack of switching costs among different premium hotels like from Hilton Hotel to Sheraton. Therefore, the consumer enjoys high levels of bargaining power.</w:t>
      </w:r>
    </w:p>
    <w:p w14:paraId="704CB5E1" w14:textId="5BFE8C1E" w:rsidR="00203114" w:rsidRPr="007E2BB9" w:rsidRDefault="0063704D" w:rsidP="005374EB">
      <w:pPr>
        <w:pStyle w:val="Heading2"/>
        <w:rPr>
          <w:b/>
        </w:rPr>
      </w:pPr>
      <w:bookmarkStart w:id="10" w:name="_Toc461595231"/>
      <w:r>
        <w:rPr>
          <w:b/>
        </w:rPr>
        <w:lastRenderedPageBreak/>
        <w:t>3.3</w:t>
      </w:r>
      <w:r>
        <w:rPr>
          <w:b/>
        </w:rPr>
        <w:tab/>
      </w:r>
      <w:r w:rsidR="008C45F7" w:rsidRPr="007E2BB9">
        <w:rPr>
          <w:b/>
        </w:rPr>
        <w:t>Resource-Based View Approach</w:t>
      </w:r>
      <w:bookmarkEnd w:id="10"/>
    </w:p>
    <w:p w14:paraId="49EA605D" w14:textId="2353FABA" w:rsidR="00203114"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ab/>
        <w:t xml:space="preserve">This tool is used by organizations to achieve a competitive edge over their rivals (Della Corte, 2016). The proponents of the tool argue that any firm should look internally key strengths that will offer them a competitive advantage rather than externally. Moreover, they argue that it is more viable to exploit external prospects by using prevailing assets in a different positive way instead of acquiring different options for different opportunities (Ahsan, Qazi, and Syed, 2014). The approach gives existing resources the mandate to help the organization achieve the set out organizational performance, goals, and objectives. The resources that are taken into account is the tangible and intangible resources. Hilton Hotel has strong tangible and intangible assets amounting to </w:t>
      </w:r>
      <w:r w:rsidR="005419AD">
        <w:rPr>
          <w:rFonts w:ascii="Times New Roman" w:hAnsi="Times New Roman" w:cs="Times New Roman"/>
          <w:lang w:eastAsia="zh-TW"/>
        </w:rPr>
        <w:t xml:space="preserve">$14,957 </w:t>
      </w:r>
      <w:r w:rsidRPr="007E2BB9">
        <w:rPr>
          <w:rFonts w:ascii="Times New Roman" w:hAnsi="Times New Roman" w:cs="Times New Roman"/>
          <w:lang w:eastAsia="zh-TW"/>
        </w:rPr>
        <w:t>million as of 31 December 2019 and included cash and cash equivalents, Brand, goodwill, property and equipment, and restricted cash and cash equivalents. The Hotel should consider using the resources to achieve a competitive edge over their rivals.</w:t>
      </w:r>
    </w:p>
    <w:p w14:paraId="679C1E86" w14:textId="77777777" w:rsidR="0063704D" w:rsidRPr="007E2BB9" w:rsidRDefault="0063704D" w:rsidP="00203114">
      <w:pPr>
        <w:spacing w:line="480" w:lineRule="auto"/>
        <w:rPr>
          <w:rFonts w:ascii="Times New Roman" w:hAnsi="Times New Roman" w:cs="Times New Roman"/>
          <w:lang w:eastAsia="zh-TW"/>
        </w:rPr>
      </w:pPr>
    </w:p>
    <w:p w14:paraId="3F7FB1B7" w14:textId="5DD8F782" w:rsidR="00203114" w:rsidRPr="0063704D" w:rsidRDefault="0063704D" w:rsidP="0063704D">
      <w:pPr>
        <w:pStyle w:val="Heading2"/>
        <w:rPr>
          <w:b/>
        </w:rPr>
      </w:pPr>
      <w:bookmarkStart w:id="11" w:name="_Toc461595232"/>
      <w:r w:rsidRPr="0063704D">
        <w:rPr>
          <w:b/>
        </w:rPr>
        <w:t>3.4</w:t>
      </w:r>
      <w:r w:rsidRPr="0063704D">
        <w:rPr>
          <w:b/>
        </w:rPr>
        <w:tab/>
      </w:r>
      <w:r w:rsidR="008C45F7" w:rsidRPr="0063704D">
        <w:rPr>
          <w:b/>
        </w:rPr>
        <w:t>Financial Performance</w:t>
      </w:r>
      <w:bookmarkEnd w:id="11"/>
    </w:p>
    <w:p w14:paraId="20D1A2D5" w14:textId="71401F4B" w:rsidR="00203114"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 xml:space="preserve"> </w:t>
      </w:r>
      <w:r w:rsidR="00EB5687">
        <w:rPr>
          <w:rFonts w:ascii="Times New Roman" w:hAnsi="Times New Roman" w:cs="Times New Roman"/>
          <w:lang w:eastAsia="zh-TW"/>
        </w:rPr>
        <w:tab/>
      </w:r>
      <w:r w:rsidR="00A6453A">
        <w:rPr>
          <w:rFonts w:ascii="Times New Roman" w:hAnsi="Times New Roman" w:cs="Times New Roman"/>
          <w:lang w:eastAsia="zh-TW"/>
        </w:rPr>
        <w:t>For the whole fiscal year, Hilton has</w:t>
      </w:r>
      <w:r w:rsidRPr="007E2BB9">
        <w:rPr>
          <w:rFonts w:ascii="Times New Roman" w:hAnsi="Times New Roman" w:cs="Times New Roman"/>
          <w:lang w:eastAsia="zh-TW"/>
        </w:rPr>
        <w:t xml:space="preserve"> reported an increase in Diluted Earnings per Share, which was $ 0.61 at the year-end. </w:t>
      </w:r>
      <w:r w:rsidR="00A6453A" w:rsidRPr="00A6453A">
        <w:rPr>
          <w:rFonts w:ascii="Times New Roman" w:hAnsi="Times New Roman" w:cs="Times New Roman"/>
          <w:lang w:eastAsia="zh-TW"/>
        </w:rPr>
        <w:t>Management</w:t>
      </w:r>
      <w:r w:rsidR="00A6453A" w:rsidRPr="007E2BB9">
        <w:rPr>
          <w:rFonts w:ascii="Times New Roman" w:hAnsi="Times New Roman" w:cs="Times New Roman"/>
          <w:lang w:eastAsia="zh-TW"/>
        </w:rPr>
        <w:t xml:space="preserve"> and Franchise fee revenues increased by eight percent for the year ended 31 December 2019. This increase was as a result of added properties under management and franchise category.  </w:t>
      </w:r>
      <w:r w:rsidRPr="007E2BB9">
        <w:rPr>
          <w:rFonts w:ascii="Times New Roman" w:hAnsi="Times New Roman" w:cs="Times New Roman"/>
          <w:lang w:eastAsia="zh-TW"/>
        </w:rPr>
        <w:t>Moreover, the Hotel reported an $ 886 million net profit, and the adjusted EBITDA was $ 2,308 million. During the 2019 trading period, Hilton sold Hilton Odawara Resort and Spa that, after that, entered into a management agreement of thirty years with the new owner. This transaction earned the organization a pre-tax gain of eighty-one million dollars. The table below shows the increased performance of the key a</w:t>
      </w:r>
      <w:r w:rsidR="00543C1D" w:rsidRPr="007E2BB9">
        <w:rPr>
          <w:rFonts w:ascii="Times New Roman" w:hAnsi="Times New Roman" w:cs="Times New Roman"/>
          <w:lang w:eastAsia="zh-TW"/>
        </w:rPr>
        <w:t>spect of financial performance</w:t>
      </w:r>
      <w:r w:rsidR="0008623E">
        <w:rPr>
          <w:rFonts w:ascii="Times New Roman" w:hAnsi="Times New Roman" w:cs="Times New Roman"/>
          <w:lang w:eastAsia="zh-TW"/>
        </w:rPr>
        <w:t xml:space="preserve"> (Hilton AR, 2019)</w:t>
      </w:r>
      <w:r w:rsidR="00543C1D" w:rsidRPr="007E2BB9">
        <w:rPr>
          <w:rFonts w:ascii="Times New Roman" w:hAnsi="Times New Roman" w:cs="Times New Roman"/>
          <w:lang w:eastAsia="zh-TW"/>
        </w:rPr>
        <w:t>.</w:t>
      </w:r>
    </w:p>
    <w:p w14:paraId="67C6882F" w14:textId="77777777" w:rsidR="005419AD" w:rsidRDefault="005419AD" w:rsidP="00203114">
      <w:pPr>
        <w:spacing w:line="480" w:lineRule="auto"/>
        <w:rPr>
          <w:rFonts w:ascii="Times New Roman" w:hAnsi="Times New Roman" w:cs="Times New Roman"/>
          <w:lang w:eastAsia="zh-TW"/>
        </w:rPr>
      </w:pPr>
    </w:p>
    <w:p w14:paraId="46637261" w14:textId="77777777" w:rsidR="005419AD" w:rsidRPr="007E2BB9" w:rsidRDefault="005419AD" w:rsidP="00203114">
      <w:pPr>
        <w:spacing w:line="480" w:lineRule="auto"/>
        <w:rPr>
          <w:rFonts w:ascii="Times New Roman" w:hAnsi="Times New Roman" w:cs="Times New Roman"/>
          <w:lang w:eastAsia="zh-TW"/>
        </w:rPr>
      </w:pPr>
    </w:p>
    <w:tbl>
      <w:tblPr>
        <w:tblStyle w:val="PlainTable5"/>
        <w:tblW w:w="8483" w:type="dxa"/>
        <w:tblLook w:val="04A0" w:firstRow="1" w:lastRow="0" w:firstColumn="1" w:lastColumn="0" w:noHBand="0" w:noVBand="1"/>
      </w:tblPr>
      <w:tblGrid>
        <w:gridCol w:w="3780"/>
        <w:gridCol w:w="1283"/>
        <w:gridCol w:w="1350"/>
        <w:gridCol w:w="2070"/>
      </w:tblGrid>
      <w:tr w:rsidR="000B426C" w:rsidRPr="007E2BB9" w14:paraId="72B560A5" w14:textId="77777777" w:rsidTr="00BE7A09">
        <w:trPr>
          <w:cnfStyle w:val="100000000000" w:firstRow="1" w:lastRow="0" w:firstColumn="0" w:lastColumn="0" w:oddVBand="0" w:evenVBand="0" w:oddHBand="0" w:evenHBand="0" w:firstRowFirstColumn="0" w:firstRowLastColumn="0" w:lastRowFirstColumn="0" w:lastRowLastColumn="0"/>
          <w:trHeight w:val="285"/>
        </w:trPr>
        <w:tc>
          <w:tcPr>
            <w:cnfStyle w:val="001000000100" w:firstRow="0" w:lastRow="0" w:firstColumn="1" w:lastColumn="0" w:oddVBand="0" w:evenVBand="0" w:oddHBand="0" w:evenHBand="0" w:firstRowFirstColumn="1" w:firstRowLastColumn="0" w:lastRowFirstColumn="0" w:lastRowLastColumn="0"/>
            <w:tcW w:w="3780" w:type="dxa"/>
            <w:tcBorders>
              <w:top w:val="nil"/>
              <w:left w:val="nil"/>
            </w:tcBorders>
            <w:noWrap/>
            <w:hideMark/>
          </w:tcPr>
          <w:p w14:paraId="256087B1" w14:textId="77777777" w:rsidR="00205F15" w:rsidRPr="007E2BB9" w:rsidRDefault="00205F15" w:rsidP="00C266C8">
            <w:pPr>
              <w:spacing w:line="480" w:lineRule="auto"/>
              <w:rPr>
                <w:rFonts w:ascii="Times New Roman" w:hAnsi="Times New Roman" w:cs="Times New Roman"/>
                <w:sz w:val="24"/>
                <w:szCs w:val="24"/>
              </w:rPr>
            </w:pPr>
          </w:p>
        </w:tc>
        <w:tc>
          <w:tcPr>
            <w:tcW w:w="1283" w:type="dxa"/>
            <w:tcBorders>
              <w:top w:val="nil"/>
              <w:left w:val="nil"/>
              <w:right w:val="nil"/>
            </w:tcBorders>
            <w:noWrap/>
            <w:hideMark/>
          </w:tcPr>
          <w:p w14:paraId="034261A1" w14:textId="77777777" w:rsidR="00205F15" w:rsidRPr="007E2BB9" w:rsidRDefault="008C45F7" w:rsidP="005419A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7E2BB9">
              <w:rPr>
                <w:rFonts w:ascii="Times New Roman" w:eastAsia="Times New Roman" w:hAnsi="Times New Roman" w:cs="Times New Roman"/>
                <w:caps/>
                <w:sz w:val="24"/>
                <w:szCs w:val="24"/>
                <w:lang w:eastAsia="en-GB"/>
              </w:rPr>
              <w:t>2019</w:t>
            </w:r>
          </w:p>
          <w:p w14:paraId="24A8062D" w14:textId="77777777" w:rsidR="00205F15" w:rsidRPr="007E2BB9" w:rsidRDefault="008C45F7" w:rsidP="005419A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7E2BB9">
              <w:rPr>
                <w:rFonts w:ascii="Times New Roman" w:eastAsia="Times New Roman" w:hAnsi="Times New Roman" w:cs="Times New Roman"/>
                <w:caps/>
                <w:sz w:val="24"/>
                <w:szCs w:val="24"/>
                <w:lang w:eastAsia="en-GB"/>
              </w:rPr>
              <w:t>“</w:t>
            </w:r>
            <w:r w:rsidRPr="007E2BB9">
              <w:rPr>
                <w:rFonts w:ascii="Times New Roman" w:eastAsia="Times New Roman" w:hAnsi="Times New Roman" w:cs="Times New Roman"/>
                <w:sz w:val="24"/>
                <w:szCs w:val="24"/>
                <w:lang w:eastAsia="en-GB"/>
              </w:rPr>
              <w:t>Millions</w:t>
            </w:r>
            <w:r w:rsidRPr="007E2BB9">
              <w:rPr>
                <w:rFonts w:ascii="Times New Roman" w:eastAsia="Times New Roman" w:hAnsi="Times New Roman" w:cs="Times New Roman"/>
                <w:caps/>
                <w:sz w:val="24"/>
                <w:szCs w:val="24"/>
                <w:lang w:eastAsia="en-GB"/>
              </w:rPr>
              <w:t>”</w:t>
            </w:r>
          </w:p>
        </w:tc>
        <w:tc>
          <w:tcPr>
            <w:tcW w:w="1350" w:type="dxa"/>
            <w:tcBorders>
              <w:top w:val="nil"/>
              <w:left w:val="nil"/>
              <w:right w:val="nil"/>
            </w:tcBorders>
            <w:noWrap/>
            <w:hideMark/>
          </w:tcPr>
          <w:p w14:paraId="5D01B807" w14:textId="77777777" w:rsidR="00205F15" w:rsidRPr="007E2BB9" w:rsidRDefault="008C45F7" w:rsidP="005419A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7E2BB9">
              <w:rPr>
                <w:rFonts w:ascii="Times New Roman" w:eastAsia="Times New Roman" w:hAnsi="Times New Roman" w:cs="Times New Roman"/>
                <w:caps/>
                <w:sz w:val="24"/>
                <w:szCs w:val="24"/>
                <w:lang w:eastAsia="en-GB"/>
              </w:rPr>
              <w:t>2018</w:t>
            </w:r>
          </w:p>
          <w:p w14:paraId="25FDC08F" w14:textId="77777777" w:rsidR="00205F15" w:rsidRPr="007E2BB9" w:rsidRDefault="008C45F7" w:rsidP="005419A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7E2BB9">
              <w:rPr>
                <w:rFonts w:ascii="Times New Roman" w:eastAsia="Times New Roman" w:hAnsi="Times New Roman" w:cs="Times New Roman"/>
                <w:caps/>
                <w:sz w:val="24"/>
                <w:szCs w:val="24"/>
                <w:lang w:eastAsia="en-GB"/>
              </w:rPr>
              <w:t>“</w:t>
            </w:r>
            <w:r w:rsidRPr="007E2BB9">
              <w:rPr>
                <w:rFonts w:ascii="Times New Roman" w:eastAsia="Times New Roman" w:hAnsi="Times New Roman" w:cs="Times New Roman"/>
                <w:sz w:val="24"/>
                <w:szCs w:val="24"/>
                <w:lang w:eastAsia="en-GB"/>
              </w:rPr>
              <w:t>millions</w:t>
            </w:r>
            <w:r w:rsidRPr="007E2BB9">
              <w:rPr>
                <w:rFonts w:ascii="Times New Roman" w:eastAsia="Times New Roman" w:hAnsi="Times New Roman" w:cs="Times New Roman"/>
                <w:caps/>
                <w:sz w:val="24"/>
                <w:szCs w:val="24"/>
                <w:lang w:eastAsia="en-GB"/>
              </w:rPr>
              <w:t>”</w:t>
            </w:r>
          </w:p>
        </w:tc>
        <w:tc>
          <w:tcPr>
            <w:tcW w:w="2070" w:type="dxa"/>
            <w:tcBorders>
              <w:top w:val="nil"/>
              <w:left w:val="nil"/>
              <w:right w:val="nil"/>
            </w:tcBorders>
            <w:noWrap/>
            <w:hideMark/>
          </w:tcPr>
          <w:p w14:paraId="12D0E387" w14:textId="77777777" w:rsidR="00205F15" w:rsidRPr="007E2BB9" w:rsidRDefault="008C45F7" w:rsidP="005419AD">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GB"/>
              </w:rPr>
            </w:pPr>
            <w:r w:rsidRPr="007E2BB9">
              <w:rPr>
                <w:rFonts w:ascii="Times New Roman" w:eastAsia="Times New Roman" w:hAnsi="Times New Roman" w:cs="Times New Roman"/>
                <w:sz w:val="24"/>
                <w:szCs w:val="24"/>
                <w:lang w:eastAsia="en-GB"/>
              </w:rPr>
              <w:t>Percentage Change</w:t>
            </w:r>
          </w:p>
        </w:tc>
      </w:tr>
      <w:tr w:rsidR="000B426C" w:rsidRPr="007E2BB9" w14:paraId="2C93F06B" w14:textId="77777777" w:rsidTr="00BE7A09">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780" w:type="dxa"/>
            <w:tcBorders>
              <w:top w:val="nil"/>
              <w:left w:val="nil"/>
              <w:bottom w:val="nil"/>
            </w:tcBorders>
            <w:noWrap/>
            <w:hideMark/>
          </w:tcPr>
          <w:p w14:paraId="33499965" w14:textId="77777777" w:rsidR="00205F15" w:rsidRPr="007E2BB9" w:rsidRDefault="008C45F7" w:rsidP="00C266C8">
            <w:pPr>
              <w:spacing w:line="480" w:lineRule="auto"/>
              <w:rPr>
                <w:rFonts w:ascii="Times New Roman" w:eastAsia="Times New Roman" w:hAnsi="Times New Roman" w:cs="Times New Roman"/>
                <w:sz w:val="24"/>
                <w:szCs w:val="24"/>
                <w:lang w:eastAsia="en-GB"/>
              </w:rPr>
            </w:pPr>
            <w:r w:rsidRPr="007E2BB9">
              <w:rPr>
                <w:rFonts w:ascii="Times New Roman" w:eastAsia="Times New Roman" w:hAnsi="Times New Roman" w:cs="Times New Roman"/>
                <w:i w:val="0"/>
                <w:sz w:val="24"/>
                <w:szCs w:val="24"/>
                <w:lang w:eastAsia="en-GB"/>
              </w:rPr>
              <w:t>Revenue</w:t>
            </w:r>
          </w:p>
        </w:tc>
        <w:tc>
          <w:tcPr>
            <w:tcW w:w="1283" w:type="dxa"/>
            <w:noWrap/>
            <w:hideMark/>
          </w:tcPr>
          <w:p w14:paraId="298E907C" w14:textId="77777777" w:rsidR="00205F15" w:rsidRPr="007E2BB9" w:rsidRDefault="00205F15" w:rsidP="00C266C8">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i/>
                <w:lang w:eastAsia="en-GB"/>
              </w:rPr>
            </w:pPr>
          </w:p>
        </w:tc>
        <w:tc>
          <w:tcPr>
            <w:tcW w:w="1350" w:type="dxa"/>
            <w:noWrap/>
            <w:hideMark/>
          </w:tcPr>
          <w:p w14:paraId="5D49A1E3" w14:textId="77777777" w:rsidR="00205F15" w:rsidRPr="007E2BB9" w:rsidRDefault="00205F15" w:rsidP="00C266C8">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eastAsia="en-GB"/>
              </w:rPr>
            </w:pPr>
          </w:p>
        </w:tc>
        <w:tc>
          <w:tcPr>
            <w:tcW w:w="2070" w:type="dxa"/>
            <w:noWrap/>
            <w:hideMark/>
          </w:tcPr>
          <w:p w14:paraId="6CD46E2F" w14:textId="77777777" w:rsidR="00205F15" w:rsidRPr="007E2BB9" w:rsidRDefault="00205F15" w:rsidP="00C266C8">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eastAsia="en-GB"/>
              </w:rPr>
            </w:pPr>
          </w:p>
        </w:tc>
      </w:tr>
      <w:tr w:rsidR="000B426C" w:rsidRPr="007E2BB9" w14:paraId="23F42887" w14:textId="77777777" w:rsidTr="00BE7A09">
        <w:trPr>
          <w:trHeight w:val="285"/>
        </w:trPr>
        <w:tc>
          <w:tcPr>
            <w:cnfStyle w:val="001000000000" w:firstRow="0" w:lastRow="0" w:firstColumn="1" w:lastColumn="0" w:oddVBand="0" w:evenVBand="0" w:oddHBand="0" w:evenHBand="0" w:firstRowFirstColumn="0" w:firstRowLastColumn="0" w:lastRowFirstColumn="0" w:lastRowLastColumn="0"/>
            <w:tcW w:w="3780" w:type="dxa"/>
            <w:tcBorders>
              <w:top w:val="nil"/>
              <w:left w:val="nil"/>
              <w:bottom w:val="nil"/>
            </w:tcBorders>
            <w:noWrap/>
            <w:hideMark/>
          </w:tcPr>
          <w:p w14:paraId="427B0FB7" w14:textId="77777777" w:rsidR="00205F15" w:rsidRPr="007E2BB9" w:rsidRDefault="008C45F7" w:rsidP="00C266C8">
            <w:pPr>
              <w:spacing w:line="480" w:lineRule="auto"/>
              <w:rPr>
                <w:rFonts w:ascii="Times New Roman" w:eastAsia="Times New Roman" w:hAnsi="Times New Roman" w:cs="Times New Roman"/>
                <w:sz w:val="24"/>
                <w:szCs w:val="24"/>
                <w:lang w:eastAsia="en-GB"/>
              </w:rPr>
            </w:pPr>
            <w:r w:rsidRPr="007E2BB9">
              <w:rPr>
                <w:rFonts w:ascii="Times New Roman" w:eastAsia="Times New Roman" w:hAnsi="Times New Roman" w:cs="Times New Roman"/>
                <w:i w:val="0"/>
                <w:sz w:val="24"/>
                <w:szCs w:val="24"/>
                <w:lang w:eastAsia="en-GB"/>
              </w:rPr>
              <w:t>Franchise and Licensing Fees</w:t>
            </w:r>
          </w:p>
        </w:tc>
        <w:tc>
          <w:tcPr>
            <w:tcW w:w="1283" w:type="dxa"/>
            <w:noWrap/>
            <w:hideMark/>
          </w:tcPr>
          <w:p w14:paraId="0616A6F7" w14:textId="77777777" w:rsidR="00205F15" w:rsidRPr="007E2BB9" w:rsidRDefault="008C45F7" w:rsidP="00C266C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1,681.00</w:t>
            </w:r>
          </w:p>
        </w:tc>
        <w:tc>
          <w:tcPr>
            <w:tcW w:w="1350" w:type="dxa"/>
            <w:noWrap/>
            <w:hideMark/>
          </w:tcPr>
          <w:p w14:paraId="2E101026" w14:textId="77777777" w:rsidR="00205F15" w:rsidRPr="007E2BB9" w:rsidRDefault="008C45F7" w:rsidP="00C266C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1,530.00</w:t>
            </w:r>
          </w:p>
        </w:tc>
        <w:tc>
          <w:tcPr>
            <w:tcW w:w="2070" w:type="dxa"/>
            <w:noWrap/>
            <w:hideMark/>
          </w:tcPr>
          <w:p w14:paraId="3948410B" w14:textId="77777777" w:rsidR="00205F15" w:rsidRPr="007E2BB9" w:rsidRDefault="008C45F7" w:rsidP="00C266C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9.87%</w:t>
            </w:r>
          </w:p>
        </w:tc>
      </w:tr>
      <w:tr w:rsidR="000B426C" w:rsidRPr="007E2BB9" w14:paraId="794C9486" w14:textId="77777777" w:rsidTr="00BE7A09">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780" w:type="dxa"/>
            <w:tcBorders>
              <w:top w:val="nil"/>
              <w:left w:val="nil"/>
              <w:bottom w:val="nil"/>
            </w:tcBorders>
            <w:noWrap/>
            <w:hideMark/>
          </w:tcPr>
          <w:p w14:paraId="68C37B3D" w14:textId="77777777" w:rsidR="00205F15" w:rsidRPr="007E2BB9" w:rsidRDefault="008C45F7" w:rsidP="00C266C8">
            <w:pPr>
              <w:spacing w:line="480" w:lineRule="auto"/>
              <w:rPr>
                <w:rFonts w:ascii="Times New Roman" w:eastAsia="Times New Roman" w:hAnsi="Times New Roman" w:cs="Times New Roman"/>
                <w:sz w:val="24"/>
                <w:szCs w:val="24"/>
                <w:lang w:eastAsia="en-GB"/>
              </w:rPr>
            </w:pPr>
            <w:r w:rsidRPr="007E2BB9">
              <w:rPr>
                <w:rFonts w:ascii="Times New Roman" w:eastAsia="Times New Roman" w:hAnsi="Times New Roman" w:cs="Times New Roman"/>
                <w:i w:val="0"/>
                <w:sz w:val="24"/>
                <w:szCs w:val="24"/>
                <w:lang w:eastAsia="en-GB"/>
              </w:rPr>
              <w:t>Base and Management Fees</w:t>
            </w:r>
          </w:p>
        </w:tc>
        <w:tc>
          <w:tcPr>
            <w:tcW w:w="1283" w:type="dxa"/>
            <w:noWrap/>
            <w:hideMark/>
          </w:tcPr>
          <w:p w14:paraId="2E5BB5D8" w14:textId="77777777" w:rsidR="00205F15" w:rsidRPr="007E2BB9" w:rsidRDefault="008C45F7" w:rsidP="00C266C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332.00</w:t>
            </w:r>
          </w:p>
        </w:tc>
        <w:tc>
          <w:tcPr>
            <w:tcW w:w="1350" w:type="dxa"/>
            <w:noWrap/>
            <w:hideMark/>
          </w:tcPr>
          <w:p w14:paraId="0F5BDB6A" w14:textId="77777777" w:rsidR="00205F15" w:rsidRPr="007E2BB9" w:rsidRDefault="008C45F7" w:rsidP="00C266C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321.00</w:t>
            </w:r>
          </w:p>
        </w:tc>
        <w:tc>
          <w:tcPr>
            <w:tcW w:w="2070" w:type="dxa"/>
            <w:noWrap/>
            <w:hideMark/>
          </w:tcPr>
          <w:p w14:paraId="51FD30F9" w14:textId="77777777" w:rsidR="00205F15" w:rsidRPr="007E2BB9" w:rsidRDefault="008C45F7" w:rsidP="00C266C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3.43%</w:t>
            </w:r>
          </w:p>
        </w:tc>
      </w:tr>
      <w:tr w:rsidR="000B426C" w:rsidRPr="007E2BB9" w14:paraId="52C8CDC5" w14:textId="77777777" w:rsidTr="00BE7A09">
        <w:trPr>
          <w:trHeight w:val="285"/>
        </w:trPr>
        <w:tc>
          <w:tcPr>
            <w:cnfStyle w:val="001000000000" w:firstRow="0" w:lastRow="0" w:firstColumn="1" w:lastColumn="0" w:oddVBand="0" w:evenVBand="0" w:oddHBand="0" w:evenHBand="0" w:firstRowFirstColumn="0" w:firstRowLastColumn="0" w:lastRowFirstColumn="0" w:lastRowLastColumn="0"/>
            <w:tcW w:w="3780" w:type="dxa"/>
            <w:tcBorders>
              <w:top w:val="nil"/>
              <w:left w:val="nil"/>
              <w:bottom w:val="nil"/>
            </w:tcBorders>
            <w:noWrap/>
            <w:hideMark/>
          </w:tcPr>
          <w:p w14:paraId="09EAD13E" w14:textId="77777777" w:rsidR="00205F15" w:rsidRPr="007E2BB9" w:rsidRDefault="008C45F7" w:rsidP="00C266C8">
            <w:pPr>
              <w:spacing w:line="480" w:lineRule="auto"/>
              <w:rPr>
                <w:rFonts w:ascii="Times New Roman" w:eastAsia="Times New Roman" w:hAnsi="Times New Roman" w:cs="Times New Roman"/>
                <w:sz w:val="24"/>
                <w:szCs w:val="24"/>
                <w:lang w:eastAsia="en-GB"/>
              </w:rPr>
            </w:pPr>
            <w:r w:rsidRPr="007E2BB9">
              <w:rPr>
                <w:rFonts w:ascii="Times New Roman" w:eastAsia="Times New Roman" w:hAnsi="Times New Roman" w:cs="Times New Roman"/>
                <w:i w:val="0"/>
                <w:sz w:val="24"/>
                <w:szCs w:val="24"/>
                <w:lang w:eastAsia="en-GB"/>
              </w:rPr>
              <w:t>Incentive Management Fees</w:t>
            </w:r>
          </w:p>
        </w:tc>
        <w:tc>
          <w:tcPr>
            <w:tcW w:w="1283" w:type="dxa"/>
            <w:noWrap/>
            <w:hideMark/>
          </w:tcPr>
          <w:p w14:paraId="1069F50B" w14:textId="77777777" w:rsidR="00205F15" w:rsidRPr="007E2BB9" w:rsidRDefault="008C45F7" w:rsidP="00C266C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230.00</w:t>
            </w:r>
          </w:p>
        </w:tc>
        <w:tc>
          <w:tcPr>
            <w:tcW w:w="1350" w:type="dxa"/>
            <w:noWrap/>
            <w:hideMark/>
          </w:tcPr>
          <w:p w14:paraId="4BEA5F57" w14:textId="77777777" w:rsidR="00205F15" w:rsidRPr="007E2BB9" w:rsidRDefault="008C45F7" w:rsidP="00C266C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235.00</w:t>
            </w:r>
          </w:p>
        </w:tc>
        <w:tc>
          <w:tcPr>
            <w:tcW w:w="2070" w:type="dxa"/>
            <w:noWrap/>
            <w:hideMark/>
          </w:tcPr>
          <w:p w14:paraId="79587D38" w14:textId="77777777" w:rsidR="00205F15" w:rsidRPr="007E2BB9" w:rsidRDefault="008C45F7" w:rsidP="00C266C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-2.13%</w:t>
            </w:r>
          </w:p>
        </w:tc>
      </w:tr>
      <w:tr w:rsidR="000B426C" w:rsidRPr="007E2BB9" w14:paraId="7C613AB8" w14:textId="77777777" w:rsidTr="00BE7A09">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780" w:type="dxa"/>
            <w:tcBorders>
              <w:top w:val="nil"/>
              <w:left w:val="nil"/>
              <w:bottom w:val="nil"/>
            </w:tcBorders>
            <w:noWrap/>
            <w:hideMark/>
          </w:tcPr>
          <w:p w14:paraId="7C8AE54A" w14:textId="77777777" w:rsidR="00205F15" w:rsidRPr="007E2BB9" w:rsidRDefault="008C45F7" w:rsidP="00C266C8">
            <w:pPr>
              <w:spacing w:line="480" w:lineRule="auto"/>
              <w:rPr>
                <w:rFonts w:ascii="Times New Roman" w:eastAsia="Times New Roman" w:hAnsi="Times New Roman" w:cs="Times New Roman"/>
                <w:sz w:val="24"/>
                <w:szCs w:val="24"/>
                <w:lang w:eastAsia="en-GB"/>
              </w:rPr>
            </w:pPr>
            <w:r w:rsidRPr="007E2BB9">
              <w:rPr>
                <w:rFonts w:ascii="Times New Roman" w:eastAsia="Times New Roman" w:hAnsi="Times New Roman" w:cs="Times New Roman"/>
                <w:i w:val="0"/>
                <w:sz w:val="24"/>
                <w:szCs w:val="24"/>
                <w:lang w:eastAsia="en-GB"/>
              </w:rPr>
              <w:t>Total Management Fees</w:t>
            </w:r>
          </w:p>
        </w:tc>
        <w:tc>
          <w:tcPr>
            <w:tcW w:w="1283" w:type="dxa"/>
            <w:noWrap/>
            <w:hideMark/>
          </w:tcPr>
          <w:p w14:paraId="778B4935" w14:textId="77777777" w:rsidR="00205F15" w:rsidRPr="007E2BB9" w:rsidRDefault="008C45F7" w:rsidP="00C266C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562.00</w:t>
            </w:r>
          </w:p>
        </w:tc>
        <w:tc>
          <w:tcPr>
            <w:tcW w:w="1350" w:type="dxa"/>
            <w:noWrap/>
            <w:hideMark/>
          </w:tcPr>
          <w:p w14:paraId="358463E0" w14:textId="77777777" w:rsidR="00205F15" w:rsidRPr="007E2BB9" w:rsidRDefault="008C45F7" w:rsidP="00C266C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556.00</w:t>
            </w:r>
          </w:p>
        </w:tc>
        <w:tc>
          <w:tcPr>
            <w:tcW w:w="2070" w:type="dxa"/>
            <w:noWrap/>
            <w:hideMark/>
          </w:tcPr>
          <w:p w14:paraId="32F85853" w14:textId="77777777" w:rsidR="00205F15" w:rsidRPr="007E2BB9" w:rsidRDefault="008C45F7" w:rsidP="00C266C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1.08%</w:t>
            </w:r>
          </w:p>
        </w:tc>
      </w:tr>
      <w:tr w:rsidR="000B426C" w:rsidRPr="007E2BB9" w14:paraId="5D0D8B6E" w14:textId="77777777" w:rsidTr="00BE7A09">
        <w:trPr>
          <w:trHeight w:val="285"/>
        </w:trPr>
        <w:tc>
          <w:tcPr>
            <w:cnfStyle w:val="001000000000" w:firstRow="0" w:lastRow="0" w:firstColumn="1" w:lastColumn="0" w:oddVBand="0" w:evenVBand="0" w:oddHBand="0" w:evenHBand="0" w:firstRowFirstColumn="0" w:firstRowLastColumn="0" w:lastRowFirstColumn="0" w:lastRowLastColumn="0"/>
            <w:tcW w:w="3780" w:type="dxa"/>
            <w:tcBorders>
              <w:top w:val="nil"/>
              <w:left w:val="nil"/>
              <w:bottom w:val="nil"/>
            </w:tcBorders>
            <w:noWrap/>
            <w:hideMark/>
          </w:tcPr>
          <w:p w14:paraId="3916AB7E" w14:textId="77777777" w:rsidR="00205F15" w:rsidRPr="007E2BB9" w:rsidRDefault="008C45F7" w:rsidP="00C266C8">
            <w:pPr>
              <w:spacing w:line="480" w:lineRule="auto"/>
              <w:rPr>
                <w:rFonts w:ascii="Times New Roman" w:eastAsia="Times New Roman" w:hAnsi="Times New Roman" w:cs="Times New Roman"/>
                <w:sz w:val="24"/>
                <w:szCs w:val="24"/>
                <w:lang w:eastAsia="en-GB"/>
              </w:rPr>
            </w:pPr>
            <w:r w:rsidRPr="007E2BB9">
              <w:rPr>
                <w:rFonts w:ascii="Times New Roman" w:eastAsia="Times New Roman" w:hAnsi="Times New Roman" w:cs="Times New Roman"/>
                <w:i w:val="0"/>
                <w:sz w:val="24"/>
                <w:szCs w:val="24"/>
                <w:lang w:eastAsia="en-GB"/>
              </w:rPr>
              <w:t>Total Revenue</w:t>
            </w:r>
          </w:p>
        </w:tc>
        <w:tc>
          <w:tcPr>
            <w:tcW w:w="1283" w:type="dxa"/>
            <w:noWrap/>
            <w:hideMark/>
          </w:tcPr>
          <w:p w14:paraId="35BDC3FC" w14:textId="77777777" w:rsidR="00205F15" w:rsidRPr="007E2BB9" w:rsidRDefault="008C45F7" w:rsidP="00C266C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2,243.00</w:t>
            </w:r>
          </w:p>
        </w:tc>
        <w:tc>
          <w:tcPr>
            <w:tcW w:w="1350" w:type="dxa"/>
            <w:noWrap/>
            <w:hideMark/>
          </w:tcPr>
          <w:p w14:paraId="4C1471C3" w14:textId="77777777" w:rsidR="00205F15" w:rsidRPr="007E2BB9" w:rsidRDefault="008C45F7" w:rsidP="00C266C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2,086.00</w:t>
            </w:r>
          </w:p>
        </w:tc>
        <w:tc>
          <w:tcPr>
            <w:tcW w:w="2070" w:type="dxa"/>
            <w:noWrap/>
            <w:hideMark/>
          </w:tcPr>
          <w:p w14:paraId="475D302A" w14:textId="77777777" w:rsidR="00205F15" w:rsidRPr="007E2BB9" w:rsidRDefault="008C45F7" w:rsidP="00C266C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7.53%</w:t>
            </w:r>
          </w:p>
        </w:tc>
      </w:tr>
      <w:tr w:rsidR="000B426C" w:rsidRPr="007E2BB9" w14:paraId="30E3A238" w14:textId="77777777" w:rsidTr="00BE7A09">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780" w:type="dxa"/>
            <w:tcBorders>
              <w:top w:val="nil"/>
              <w:left w:val="nil"/>
              <w:bottom w:val="nil"/>
            </w:tcBorders>
            <w:noWrap/>
            <w:hideMark/>
          </w:tcPr>
          <w:p w14:paraId="6BAAE26F" w14:textId="77777777" w:rsidR="00205F15" w:rsidRPr="007E2BB9" w:rsidRDefault="008C45F7" w:rsidP="00C266C8">
            <w:pPr>
              <w:spacing w:line="480" w:lineRule="auto"/>
              <w:rPr>
                <w:rFonts w:ascii="Times New Roman" w:eastAsia="Times New Roman" w:hAnsi="Times New Roman" w:cs="Times New Roman"/>
                <w:sz w:val="24"/>
                <w:szCs w:val="24"/>
                <w:lang w:eastAsia="en-GB"/>
              </w:rPr>
            </w:pPr>
            <w:r w:rsidRPr="007E2BB9">
              <w:rPr>
                <w:rFonts w:ascii="Times New Roman" w:eastAsia="Times New Roman" w:hAnsi="Times New Roman" w:cs="Times New Roman"/>
                <w:i w:val="0"/>
                <w:sz w:val="24"/>
                <w:szCs w:val="24"/>
                <w:lang w:eastAsia="en-GB"/>
              </w:rPr>
              <w:t>Net Income</w:t>
            </w:r>
          </w:p>
        </w:tc>
        <w:tc>
          <w:tcPr>
            <w:tcW w:w="1283" w:type="dxa"/>
            <w:noWrap/>
            <w:hideMark/>
          </w:tcPr>
          <w:p w14:paraId="15BDB69C" w14:textId="77777777" w:rsidR="00205F15" w:rsidRPr="007E2BB9" w:rsidRDefault="008C45F7" w:rsidP="00C266C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886.00</w:t>
            </w:r>
          </w:p>
        </w:tc>
        <w:tc>
          <w:tcPr>
            <w:tcW w:w="1350" w:type="dxa"/>
            <w:noWrap/>
            <w:hideMark/>
          </w:tcPr>
          <w:p w14:paraId="2A1342EF" w14:textId="77777777" w:rsidR="00205F15" w:rsidRPr="007E2BB9" w:rsidRDefault="008C45F7" w:rsidP="00C266C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769.00</w:t>
            </w:r>
          </w:p>
        </w:tc>
        <w:tc>
          <w:tcPr>
            <w:tcW w:w="2070" w:type="dxa"/>
            <w:noWrap/>
            <w:hideMark/>
          </w:tcPr>
          <w:p w14:paraId="3FFB9082" w14:textId="77777777" w:rsidR="00205F15" w:rsidRPr="007E2BB9" w:rsidRDefault="008C45F7" w:rsidP="00C266C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15.21%</w:t>
            </w:r>
          </w:p>
        </w:tc>
      </w:tr>
      <w:tr w:rsidR="000B426C" w:rsidRPr="007E2BB9" w14:paraId="10B45360" w14:textId="77777777" w:rsidTr="00BE7A09">
        <w:trPr>
          <w:trHeight w:val="285"/>
        </w:trPr>
        <w:tc>
          <w:tcPr>
            <w:cnfStyle w:val="001000000000" w:firstRow="0" w:lastRow="0" w:firstColumn="1" w:lastColumn="0" w:oddVBand="0" w:evenVBand="0" w:oddHBand="0" w:evenHBand="0" w:firstRowFirstColumn="0" w:firstRowLastColumn="0" w:lastRowFirstColumn="0" w:lastRowLastColumn="0"/>
            <w:tcW w:w="3780" w:type="dxa"/>
            <w:tcBorders>
              <w:top w:val="nil"/>
              <w:left w:val="nil"/>
              <w:bottom w:val="nil"/>
            </w:tcBorders>
            <w:noWrap/>
            <w:hideMark/>
          </w:tcPr>
          <w:p w14:paraId="27D313C4" w14:textId="77777777" w:rsidR="00205F15" w:rsidRPr="007E2BB9" w:rsidRDefault="008C45F7" w:rsidP="00C266C8">
            <w:pPr>
              <w:spacing w:line="480" w:lineRule="auto"/>
              <w:rPr>
                <w:rFonts w:ascii="Times New Roman" w:eastAsia="Times New Roman" w:hAnsi="Times New Roman" w:cs="Times New Roman"/>
                <w:sz w:val="24"/>
                <w:szCs w:val="24"/>
                <w:lang w:eastAsia="en-GB"/>
              </w:rPr>
            </w:pPr>
            <w:r w:rsidRPr="007E2BB9">
              <w:rPr>
                <w:rFonts w:ascii="Times New Roman" w:eastAsia="Times New Roman" w:hAnsi="Times New Roman" w:cs="Times New Roman"/>
                <w:i w:val="0"/>
                <w:caps/>
                <w:sz w:val="24"/>
                <w:szCs w:val="24"/>
                <w:lang w:eastAsia="en-GB"/>
              </w:rPr>
              <w:t>EBITDA</w:t>
            </w:r>
          </w:p>
        </w:tc>
        <w:tc>
          <w:tcPr>
            <w:tcW w:w="1283" w:type="dxa"/>
            <w:noWrap/>
            <w:hideMark/>
          </w:tcPr>
          <w:p w14:paraId="67A9FC60" w14:textId="77777777" w:rsidR="00205F15" w:rsidRPr="007E2BB9" w:rsidRDefault="008C45F7" w:rsidP="00C266C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2,004.00</w:t>
            </w:r>
          </w:p>
        </w:tc>
        <w:tc>
          <w:tcPr>
            <w:tcW w:w="1350" w:type="dxa"/>
            <w:noWrap/>
            <w:hideMark/>
          </w:tcPr>
          <w:p w14:paraId="7F43D539" w14:textId="77777777" w:rsidR="00205F15" w:rsidRPr="007E2BB9" w:rsidRDefault="008C45F7" w:rsidP="00C266C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1,774.00</w:t>
            </w:r>
          </w:p>
        </w:tc>
        <w:tc>
          <w:tcPr>
            <w:tcW w:w="2070" w:type="dxa"/>
            <w:noWrap/>
            <w:hideMark/>
          </w:tcPr>
          <w:p w14:paraId="6857F08E" w14:textId="77777777" w:rsidR="00205F15" w:rsidRPr="007E2BB9" w:rsidRDefault="008C45F7" w:rsidP="00C266C8">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12.97%</w:t>
            </w:r>
          </w:p>
        </w:tc>
      </w:tr>
      <w:tr w:rsidR="000B426C" w:rsidRPr="007E2BB9" w14:paraId="0DD69860" w14:textId="77777777" w:rsidTr="00BE7A09">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780" w:type="dxa"/>
            <w:tcBorders>
              <w:top w:val="nil"/>
              <w:left w:val="nil"/>
              <w:bottom w:val="nil"/>
            </w:tcBorders>
            <w:noWrap/>
            <w:hideMark/>
          </w:tcPr>
          <w:p w14:paraId="70EF50E8" w14:textId="77777777" w:rsidR="00205F15" w:rsidRPr="007E2BB9" w:rsidRDefault="008C45F7" w:rsidP="00C266C8">
            <w:pPr>
              <w:spacing w:line="480" w:lineRule="auto"/>
              <w:rPr>
                <w:rFonts w:ascii="Times New Roman" w:eastAsia="Times New Roman" w:hAnsi="Times New Roman" w:cs="Times New Roman"/>
                <w:sz w:val="24"/>
                <w:szCs w:val="24"/>
                <w:lang w:eastAsia="en-GB"/>
              </w:rPr>
            </w:pPr>
            <w:r w:rsidRPr="007E2BB9">
              <w:rPr>
                <w:rFonts w:ascii="Times New Roman" w:eastAsia="Times New Roman" w:hAnsi="Times New Roman" w:cs="Times New Roman"/>
                <w:i w:val="0"/>
                <w:sz w:val="24"/>
                <w:szCs w:val="24"/>
                <w:lang w:eastAsia="en-GB"/>
              </w:rPr>
              <w:t>Adjusted</w:t>
            </w:r>
            <w:r w:rsidRPr="007E2BB9">
              <w:rPr>
                <w:rFonts w:ascii="Times New Roman" w:eastAsia="Times New Roman" w:hAnsi="Times New Roman" w:cs="Times New Roman"/>
                <w:i w:val="0"/>
                <w:caps/>
                <w:sz w:val="24"/>
                <w:szCs w:val="24"/>
                <w:lang w:eastAsia="en-GB"/>
              </w:rPr>
              <w:t xml:space="preserve"> EBITDA</w:t>
            </w:r>
          </w:p>
        </w:tc>
        <w:tc>
          <w:tcPr>
            <w:tcW w:w="1283" w:type="dxa"/>
            <w:noWrap/>
            <w:hideMark/>
          </w:tcPr>
          <w:p w14:paraId="27FFB59D" w14:textId="77777777" w:rsidR="00205F15" w:rsidRPr="007E2BB9" w:rsidRDefault="008C45F7" w:rsidP="00C266C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2,308.00</w:t>
            </w:r>
          </w:p>
        </w:tc>
        <w:tc>
          <w:tcPr>
            <w:tcW w:w="1350" w:type="dxa"/>
            <w:noWrap/>
            <w:hideMark/>
          </w:tcPr>
          <w:p w14:paraId="17E72014" w14:textId="77777777" w:rsidR="00205F15" w:rsidRPr="007E2BB9" w:rsidRDefault="008C45F7" w:rsidP="00C266C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2101.00</w:t>
            </w:r>
          </w:p>
        </w:tc>
        <w:tc>
          <w:tcPr>
            <w:tcW w:w="2070" w:type="dxa"/>
            <w:noWrap/>
            <w:hideMark/>
          </w:tcPr>
          <w:p w14:paraId="18C66327" w14:textId="77777777" w:rsidR="00205F15" w:rsidRPr="007E2BB9" w:rsidRDefault="008C45F7" w:rsidP="00C266C8">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en-GB"/>
              </w:rPr>
            </w:pPr>
            <w:r w:rsidRPr="007E2BB9">
              <w:rPr>
                <w:rFonts w:ascii="Times New Roman" w:eastAsia="Times New Roman" w:hAnsi="Times New Roman" w:cs="Times New Roman"/>
                <w:lang w:eastAsia="en-GB"/>
              </w:rPr>
              <w:t>9.85%</w:t>
            </w:r>
          </w:p>
        </w:tc>
      </w:tr>
    </w:tbl>
    <w:p w14:paraId="2F93E5B8" w14:textId="77777777" w:rsidR="00203114" w:rsidRDefault="008C45F7" w:rsidP="00203114">
      <w:pPr>
        <w:spacing w:line="480" w:lineRule="auto"/>
        <w:rPr>
          <w:rFonts w:ascii="Times New Roman" w:hAnsi="Times New Roman" w:cs="Times New Roman"/>
          <w:lang w:eastAsia="zh-TW"/>
        </w:rPr>
      </w:pPr>
      <w:r w:rsidRPr="007E2BB9">
        <w:rPr>
          <w:rFonts w:ascii="Times New Roman" w:hAnsi="Times New Roman" w:cs="Times New Roman"/>
          <w:lang w:eastAsia="zh-TW"/>
        </w:rPr>
        <w:t>Table 2; Financial Performance Analysis</w:t>
      </w:r>
    </w:p>
    <w:p w14:paraId="7859D383" w14:textId="33F4F2E1" w:rsidR="0063704D" w:rsidRDefault="00A8212B" w:rsidP="00A8212B">
      <w:pPr>
        <w:spacing w:line="480" w:lineRule="auto"/>
        <w:ind w:firstLine="720"/>
        <w:rPr>
          <w:rFonts w:ascii="Times New Roman" w:hAnsi="Times New Roman" w:cs="Times New Roman"/>
          <w:lang w:eastAsia="zh-TW"/>
        </w:rPr>
      </w:pPr>
      <w:r w:rsidRPr="00B4051E">
        <w:rPr>
          <w:rFonts w:ascii="Times New Roman" w:hAnsi="Times New Roman" w:cs="Times New Roman"/>
          <w:lang w:eastAsia="zh-TW"/>
        </w:rPr>
        <w:t xml:space="preserve">Hilton </w:t>
      </w:r>
      <w:r>
        <w:rPr>
          <w:rFonts w:ascii="Times New Roman" w:hAnsi="Times New Roman" w:cs="Times New Roman"/>
          <w:lang w:eastAsia="zh-TW"/>
        </w:rPr>
        <w:t>brags</w:t>
      </w:r>
      <w:r w:rsidRPr="00B4051E">
        <w:rPr>
          <w:rFonts w:ascii="Times New Roman" w:hAnsi="Times New Roman" w:cs="Times New Roman"/>
          <w:lang w:eastAsia="zh-TW"/>
        </w:rPr>
        <w:t xml:space="preserve"> </w:t>
      </w:r>
      <w:r>
        <w:rPr>
          <w:rFonts w:ascii="Times New Roman" w:hAnsi="Times New Roman" w:cs="Times New Roman"/>
          <w:lang w:eastAsia="zh-TW"/>
        </w:rPr>
        <w:t xml:space="preserve">an outstanding </w:t>
      </w:r>
      <w:r w:rsidRPr="00B4051E">
        <w:rPr>
          <w:rFonts w:ascii="Times New Roman" w:hAnsi="Times New Roman" w:cs="Times New Roman"/>
          <w:lang w:eastAsia="zh-TW"/>
        </w:rPr>
        <w:t xml:space="preserve">operating profit </w:t>
      </w:r>
      <w:proofErr w:type="gramStart"/>
      <w:r w:rsidRPr="00B4051E">
        <w:rPr>
          <w:rFonts w:ascii="Times New Roman" w:hAnsi="Times New Roman" w:cs="Times New Roman"/>
          <w:lang w:eastAsia="zh-TW"/>
        </w:rPr>
        <w:t>margin</w:t>
      </w:r>
      <w:r>
        <w:rPr>
          <w:rFonts w:ascii="Times New Roman" w:hAnsi="Times New Roman" w:cs="Times New Roman"/>
          <w:lang w:eastAsia="zh-TW"/>
        </w:rPr>
        <w:t xml:space="preserve"> which</w:t>
      </w:r>
      <w:proofErr w:type="gramEnd"/>
      <w:r>
        <w:rPr>
          <w:rFonts w:ascii="Times New Roman" w:hAnsi="Times New Roman" w:cs="Times New Roman"/>
          <w:lang w:eastAsia="zh-TW"/>
        </w:rPr>
        <w:t xml:space="preserve"> has trended higher, thanks to the recent business reorganization. </w:t>
      </w:r>
      <w:r w:rsidRPr="00407477">
        <w:rPr>
          <w:rFonts w:ascii="Times New Roman" w:hAnsi="Times New Roman" w:cs="Times New Roman"/>
          <w:lang w:eastAsia="zh-TW"/>
        </w:rPr>
        <w:t>And since Hilton doesn't bring about any working costs </w:t>
      </w:r>
      <w:r>
        <w:rPr>
          <w:rFonts w:ascii="Times New Roman" w:hAnsi="Times New Roman" w:cs="Times New Roman"/>
          <w:lang w:eastAsia="zh-TW"/>
        </w:rPr>
        <w:t xml:space="preserve">on new hotel openings, as it has been benefiting from franchise business model directly. Its competitor, Marriott, has applying the same strategy with successful results almost catching up with Hilton. Using this kind of franchise model to growth the market share is very lucrative. Investor should keen to see the growth to sustain. </w:t>
      </w:r>
    </w:p>
    <w:p w14:paraId="3E041BA5" w14:textId="771FC485" w:rsidR="00A6453A" w:rsidRPr="007E2BB9" w:rsidRDefault="00A6453A" w:rsidP="00A6453A">
      <w:pPr>
        <w:spacing w:line="480" w:lineRule="auto"/>
        <w:ind w:firstLine="720"/>
        <w:rPr>
          <w:rFonts w:ascii="Times New Roman" w:hAnsi="Times New Roman" w:cs="Times New Roman"/>
          <w:lang w:eastAsia="zh-TW"/>
        </w:rPr>
      </w:pPr>
      <w:r>
        <w:rPr>
          <w:rFonts w:ascii="Times New Roman" w:hAnsi="Times New Roman" w:cs="Times New Roman"/>
          <w:lang w:eastAsia="zh-TW"/>
        </w:rPr>
        <w:t xml:space="preserve">In the last 3 financial years, </w:t>
      </w:r>
      <w:proofErr w:type="gramStart"/>
      <w:r>
        <w:rPr>
          <w:rFonts w:ascii="Times New Roman" w:hAnsi="Times New Roman" w:cs="Times New Roman"/>
          <w:lang w:eastAsia="zh-TW"/>
        </w:rPr>
        <w:t>Hilton’s stock price has outperformed S&amp;P index by more than a double of the increment</w:t>
      </w:r>
      <w:proofErr w:type="gramEnd"/>
      <w:r>
        <w:rPr>
          <w:rFonts w:ascii="Times New Roman" w:hAnsi="Times New Roman" w:cs="Times New Roman"/>
          <w:lang w:eastAsia="zh-TW"/>
        </w:rPr>
        <w:t xml:space="preserve">, </w:t>
      </w:r>
      <w:proofErr w:type="gramStart"/>
      <w:r>
        <w:rPr>
          <w:rFonts w:ascii="Times New Roman" w:hAnsi="Times New Roman" w:cs="Times New Roman"/>
          <w:lang w:eastAsia="zh-TW"/>
        </w:rPr>
        <w:t>see Figure 3 below</w:t>
      </w:r>
      <w:proofErr w:type="gramEnd"/>
      <w:r>
        <w:rPr>
          <w:rFonts w:ascii="Times New Roman" w:hAnsi="Times New Roman" w:cs="Times New Roman"/>
          <w:lang w:eastAsia="zh-TW"/>
        </w:rPr>
        <w:t>. That’s an impressive achievement when compare head-to-head with its major competitor, such as Marriott, in the same industry.</w:t>
      </w:r>
    </w:p>
    <w:p w14:paraId="4B338DD4" w14:textId="38ED8E5C" w:rsidR="00A25571" w:rsidRDefault="00E93A61" w:rsidP="005374EB">
      <w:pPr>
        <w:pStyle w:val="Heading2"/>
        <w:rPr>
          <w:b/>
        </w:rPr>
      </w:pPr>
      <w:r>
        <w:rPr>
          <w:b/>
          <w:noProof/>
          <w:lang w:eastAsia="en-US"/>
        </w:rPr>
        <w:lastRenderedPageBreak/>
        <w:drawing>
          <wp:inline distT="0" distB="0" distL="0" distR="0" wp14:anchorId="0C7B3BA9" wp14:editId="1914B87A">
            <wp:extent cx="5731510" cy="2686050"/>
            <wp:effectExtent l="0" t="0" r="889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9-13 at 3.46.19 AM.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2686050"/>
                    </a:xfrm>
                    <a:prstGeom prst="rect">
                      <a:avLst/>
                    </a:prstGeom>
                  </pic:spPr>
                </pic:pic>
              </a:graphicData>
            </a:graphic>
          </wp:inline>
        </w:drawing>
      </w:r>
    </w:p>
    <w:p w14:paraId="1B6C64F6" w14:textId="0F69489B" w:rsidR="00C82CB9" w:rsidRPr="00C82CB9" w:rsidRDefault="005419AD" w:rsidP="00C82CB9">
      <w:r>
        <w:t>Figure 2</w:t>
      </w:r>
      <w:r w:rsidR="00356EF0">
        <w:t>. Hilton’s Stock Price</w:t>
      </w:r>
      <w:r w:rsidR="00E93A61">
        <w:t xml:space="preserve"> </w:t>
      </w:r>
      <w:proofErr w:type="spellStart"/>
      <w:r w:rsidR="00E93A61">
        <w:t>vs</w:t>
      </w:r>
      <w:proofErr w:type="spellEnd"/>
      <w:r w:rsidR="00E93A61">
        <w:t xml:space="preserve"> Marriott </w:t>
      </w:r>
      <w:proofErr w:type="spellStart"/>
      <w:r w:rsidR="00E93A61">
        <w:t>vs</w:t>
      </w:r>
      <w:proofErr w:type="spellEnd"/>
      <w:r w:rsidR="00E93A61">
        <w:t xml:space="preserve"> S&amp;P</w:t>
      </w:r>
      <w:r w:rsidR="00356EF0">
        <w:t>, 2017-2020, source: Yahoo Finance.</w:t>
      </w:r>
    </w:p>
    <w:p w14:paraId="22605738" w14:textId="77777777" w:rsidR="00C82CB9" w:rsidRDefault="00C82CB9" w:rsidP="00C82CB9"/>
    <w:p w14:paraId="64FEBB82" w14:textId="77777777" w:rsidR="00C82CB9" w:rsidRPr="00C82CB9" w:rsidRDefault="00C82CB9" w:rsidP="00C82CB9"/>
    <w:p w14:paraId="7D355213" w14:textId="1D5C3E7C" w:rsidR="00203114" w:rsidRPr="00A8212B" w:rsidRDefault="00B54E56" w:rsidP="00E91945">
      <w:pPr>
        <w:pStyle w:val="Heading2"/>
        <w:rPr>
          <w:b/>
        </w:rPr>
      </w:pPr>
      <w:bookmarkStart w:id="12" w:name="_Toc461595233"/>
      <w:r w:rsidRPr="00A8212B">
        <w:rPr>
          <w:b/>
        </w:rPr>
        <w:t>3.5 Other m</w:t>
      </w:r>
      <w:r w:rsidR="00E91945" w:rsidRPr="00A8212B">
        <w:rPr>
          <w:b/>
        </w:rPr>
        <w:t>ajor strategies</w:t>
      </w:r>
      <w:bookmarkEnd w:id="12"/>
    </w:p>
    <w:p w14:paraId="638AA774" w14:textId="53C32E06" w:rsidR="00B54E56" w:rsidRPr="007E2BB9" w:rsidRDefault="00B54E56" w:rsidP="00B54E56">
      <w:pPr>
        <w:pStyle w:val="Heading3"/>
      </w:pPr>
      <w:bookmarkStart w:id="13" w:name="_Toc461595234"/>
      <w:r>
        <w:t>3.5.1</w:t>
      </w:r>
      <w:r>
        <w:tab/>
      </w:r>
      <w:r w:rsidRPr="007E2BB9">
        <w:t>Porter’s generic strategy – Differentiation</w:t>
      </w:r>
      <w:bookmarkEnd w:id="13"/>
    </w:p>
    <w:p w14:paraId="1331592A" w14:textId="01CB093E" w:rsidR="00B54E56" w:rsidRPr="00B54E56" w:rsidRDefault="00B54E56" w:rsidP="00B54E56">
      <w:pPr>
        <w:spacing w:line="480" w:lineRule="auto"/>
        <w:rPr>
          <w:rFonts w:ascii="Times New Roman" w:hAnsi="Times New Roman" w:cs="Times New Roman"/>
          <w:lang w:eastAsia="zh-TW"/>
        </w:rPr>
      </w:pPr>
      <w:r w:rsidRPr="007E2BB9">
        <w:rPr>
          <w:rFonts w:ascii="Times New Roman" w:hAnsi="Times New Roman" w:cs="Times New Roman"/>
          <w:lang w:eastAsia="zh-TW"/>
        </w:rPr>
        <w:tab/>
        <w:t xml:space="preserve">Differentiation is the key generic strategic approach used to enhance a competitive edge over the industry's competitors. Hilton Hotel has used several methods to achieve its strategic objectives </w:t>
      </w:r>
      <w:r>
        <w:rPr>
          <w:rFonts w:ascii="Times New Roman" w:hAnsi="Times New Roman" w:cs="Times New Roman"/>
          <w:lang w:eastAsia="zh-TW"/>
        </w:rPr>
        <w:t xml:space="preserve">of differentiate itself from the competition </w:t>
      </w:r>
      <w:r w:rsidRPr="007E2BB9">
        <w:rPr>
          <w:rFonts w:ascii="Times New Roman" w:hAnsi="Times New Roman" w:cs="Times New Roman"/>
          <w:lang w:eastAsia="zh-TW"/>
        </w:rPr>
        <w:t xml:space="preserve">(Maxwell and Watson, 2006). Some of the </w:t>
      </w:r>
      <w:r>
        <w:rPr>
          <w:rFonts w:ascii="Times New Roman" w:hAnsi="Times New Roman" w:cs="Times New Roman"/>
          <w:lang w:eastAsia="zh-TW"/>
        </w:rPr>
        <w:t xml:space="preserve">differentiation strategies used including </w:t>
      </w:r>
      <w:r w:rsidRPr="007E2BB9">
        <w:rPr>
          <w:rFonts w:ascii="Times New Roman" w:hAnsi="Times New Roman" w:cs="Times New Roman"/>
          <w:lang w:eastAsia="zh-TW"/>
        </w:rPr>
        <w:t>strong presence globally</w:t>
      </w:r>
      <w:r>
        <w:rPr>
          <w:rFonts w:ascii="Times New Roman" w:hAnsi="Times New Roman" w:cs="Times New Roman"/>
          <w:lang w:eastAsia="zh-TW"/>
        </w:rPr>
        <w:t>, and brand differentiation which each of the specific brand with a focus in areas, such as for luxury (</w:t>
      </w:r>
      <w:proofErr w:type="spellStart"/>
      <w:r>
        <w:rPr>
          <w:rFonts w:ascii="Times New Roman" w:hAnsi="Times New Roman" w:cs="Times New Roman"/>
          <w:lang w:eastAsia="zh-TW"/>
        </w:rPr>
        <w:t>eg</w:t>
      </w:r>
      <w:proofErr w:type="spellEnd"/>
      <w:r>
        <w:rPr>
          <w:rFonts w:ascii="Times New Roman" w:hAnsi="Times New Roman" w:cs="Times New Roman"/>
          <w:lang w:eastAsia="zh-TW"/>
        </w:rPr>
        <w:t>. Waldorf Astoria), budget (</w:t>
      </w:r>
      <w:proofErr w:type="spellStart"/>
      <w:r>
        <w:rPr>
          <w:rFonts w:ascii="Times New Roman" w:hAnsi="Times New Roman" w:cs="Times New Roman"/>
          <w:lang w:eastAsia="zh-TW"/>
        </w:rPr>
        <w:t>eg</w:t>
      </w:r>
      <w:proofErr w:type="spellEnd"/>
      <w:r>
        <w:rPr>
          <w:rFonts w:ascii="Times New Roman" w:hAnsi="Times New Roman" w:cs="Times New Roman"/>
          <w:lang w:eastAsia="zh-TW"/>
        </w:rPr>
        <w:t>. Motto), business travelers (</w:t>
      </w:r>
      <w:proofErr w:type="spellStart"/>
      <w:r>
        <w:rPr>
          <w:rFonts w:ascii="Times New Roman" w:hAnsi="Times New Roman" w:cs="Times New Roman"/>
          <w:lang w:eastAsia="zh-TW"/>
        </w:rPr>
        <w:t>eg</w:t>
      </w:r>
      <w:proofErr w:type="spellEnd"/>
      <w:r>
        <w:rPr>
          <w:rFonts w:ascii="Times New Roman" w:hAnsi="Times New Roman" w:cs="Times New Roman"/>
          <w:lang w:eastAsia="zh-TW"/>
        </w:rPr>
        <w:t xml:space="preserve">. </w:t>
      </w:r>
      <w:proofErr w:type="spellStart"/>
      <w:proofErr w:type="gramStart"/>
      <w:r>
        <w:rPr>
          <w:rFonts w:ascii="Times New Roman" w:hAnsi="Times New Roman" w:cs="Times New Roman"/>
          <w:lang w:eastAsia="zh-TW"/>
        </w:rPr>
        <w:t>Signia</w:t>
      </w:r>
      <w:proofErr w:type="spellEnd"/>
      <w:r>
        <w:rPr>
          <w:rFonts w:ascii="Times New Roman" w:hAnsi="Times New Roman" w:cs="Times New Roman"/>
          <w:lang w:eastAsia="zh-TW"/>
        </w:rPr>
        <w:t xml:space="preserve"> )</w:t>
      </w:r>
      <w:proofErr w:type="gramEnd"/>
      <w:r>
        <w:rPr>
          <w:rFonts w:ascii="Times New Roman" w:hAnsi="Times New Roman" w:cs="Times New Roman"/>
          <w:lang w:eastAsia="zh-TW"/>
        </w:rPr>
        <w:t>, vacation resorts (</w:t>
      </w:r>
      <w:proofErr w:type="spellStart"/>
      <w:r>
        <w:rPr>
          <w:rFonts w:ascii="Times New Roman" w:hAnsi="Times New Roman" w:cs="Times New Roman"/>
          <w:lang w:eastAsia="zh-TW"/>
        </w:rPr>
        <w:t>eg</w:t>
      </w:r>
      <w:proofErr w:type="spellEnd"/>
      <w:r>
        <w:rPr>
          <w:rFonts w:ascii="Times New Roman" w:hAnsi="Times New Roman" w:cs="Times New Roman"/>
          <w:lang w:eastAsia="zh-TW"/>
        </w:rPr>
        <w:t xml:space="preserve">. </w:t>
      </w:r>
      <w:proofErr w:type="gramStart"/>
      <w:r>
        <w:rPr>
          <w:rFonts w:ascii="Times New Roman" w:hAnsi="Times New Roman" w:cs="Times New Roman"/>
          <w:lang w:eastAsia="zh-TW"/>
        </w:rPr>
        <w:t xml:space="preserve">Grand Vacation), </w:t>
      </w:r>
      <w:proofErr w:type="spellStart"/>
      <w:r>
        <w:rPr>
          <w:rFonts w:ascii="Times New Roman" w:hAnsi="Times New Roman" w:cs="Times New Roman"/>
          <w:lang w:eastAsia="zh-TW"/>
        </w:rPr>
        <w:t>etc</w:t>
      </w:r>
      <w:proofErr w:type="spellEnd"/>
      <w:r>
        <w:rPr>
          <w:rFonts w:ascii="Times New Roman" w:hAnsi="Times New Roman" w:cs="Times New Roman"/>
          <w:lang w:eastAsia="zh-TW"/>
        </w:rPr>
        <w:t xml:space="preserve"> </w:t>
      </w:r>
      <w:r w:rsidRPr="007E2BB9">
        <w:rPr>
          <w:rFonts w:ascii="Times New Roman" w:hAnsi="Times New Roman" w:cs="Times New Roman"/>
          <w:lang w:eastAsia="zh-TW"/>
        </w:rPr>
        <w:t>to match consumers' tastes and preferences (</w:t>
      </w:r>
      <w:proofErr w:type="spellStart"/>
      <w:r w:rsidRPr="007E2BB9">
        <w:rPr>
          <w:rFonts w:ascii="Times New Roman" w:hAnsi="Times New Roman" w:cs="Times New Roman"/>
          <w:lang w:eastAsia="zh-TW"/>
        </w:rPr>
        <w:t>Hua</w:t>
      </w:r>
      <w:proofErr w:type="spellEnd"/>
      <w:r w:rsidRPr="007E2BB9">
        <w:rPr>
          <w:rFonts w:ascii="Times New Roman" w:hAnsi="Times New Roman" w:cs="Times New Roman"/>
          <w:lang w:eastAsia="zh-TW"/>
        </w:rPr>
        <w:t xml:space="preserve"> et al. 2018).</w:t>
      </w:r>
      <w:proofErr w:type="gramEnd"/>
      <w:r w:rsidRPr="007E2BB9">
        <w:rPr>
          <w:rFonts w:ascii="Times New Roman" w:hAnsi="Times New Roman" w:cs="Times New Roman"/>
          <w:lang w:eastAsia="zh-TW"/>
        </w:rPr>
        <w:t xml:space="preserve"> The Hotel adopts innovation as a device that offers distinctive augmented services and products that may enchant consumers and, as a result, enhance the demand for Hilton's products over other brands.</w:t>
      </w:r>
      <w:bookmarkStart w:id="14" w:name="_Toc461553757"/>
    </w:p>
    <w:p w14:paraId="673660C5" w14:textId="03ED9605" w:rsidR="00B54E56" w:rsidRPr="00ED133C" w:rsidRDefault="00B54E56" w:rsidP="00ED133C">
      <w:pPr>
        <w:pStyle w:val="Heading3"/>
      </w:pPr>
      <w:bookmarkStart w:id="15" w:name="_Toc461595235"/>
      <w:r w:rsidRPr="00ED133C">
        <w:t>3.5.2</w:t>
      </w:r>
      <w:r w:rsidRPr="00ED133C">
        <w:tab/>
        <w:t>Hilton Product Strategy</w:t>
      </w:r>
      <w:bookmarkEnd w:id="14"/>
      <w:bookmarkEnd w:id="15"/>
    </w:p>
    <w:p w14:paraId="2C2B4E78" w14:textId="77777777" w:rsidR="00B54E56" w:rsidRPr="007E2BB9" w:rsidRDefault="00B54E56" w:rsidP="00B54E56">
      <w:pPr>
        <w:spacing w:line="480" w:lineRule="auto"/>
        <w:ind w:firstLine="720"/>
        <w:rPr>
          <w:rFonts w:ascii="Times New Roman" w:hAnsi="Times New Roman" w:cs="Times New Roman"/>
          <w:lang w:eastAsia="zh-TW"/>
        </w:rPr>
      </w:pPr>
      <w:r w:rsidRPr="007E2BB9">
        <w:rPr>
          <w:rFonts w:ascii="Times New Roman" w:hAnsi="Times New Roman" w:cs="Times New Roman"/>
          <w:lang w:eastAsia="zh-TW"/>
        </w:rPr>
        <w:t xml:space="preserve">The Hotel is categorized as a full-service resort or Hotel. The company also offers a wide range of services like; wedding and meeting facilities, lounges and restaurants, </w:t>
      </w:r>
      <w:r w:rsidRPr="007E2BB9">
        <w:rPr>
          <w:rFonts w:ascii="Times New Roman" w:hAnsi="Times New Roman" w:cs="Times New Roman"/>
          <w:lang w:eastAsia="zh-TW"/>
        </w:rPr>
        <w:lastRenderedPageBreak/>
        <w:t xml:space="preserve">swimming pools, banquet facilities, and gift shops (Bailey, Mendez, and </w:t>
      </w:r>
      <w:proofErr w:type="spellStart"/>
      <w:r w:rsidRPr="007E2BB9">
        <w:rPr>
          <w:rFonts w:ascii="Times New Roman" w:hAnsi="Times New Roman" w:cs="Times New Roman"/>
          <w:lang w:eastAsia="zh-TW"/>
        </w:rPr>
        <w:t>Zhai</w:t>
      </w:r>
      <w:proofErr w:type="spellEnd"/>
      <w:r w:rsidRPr="007E2BB9">
        <w:rPr>
          <w:rFonts w:ascii="Times New Roman" w:hAnsi="Times New Roman" w:cs="Times New Roman"/>
          <w:lang w:eastAsia="zh-TW"/>
        </w:rPr>
        <w:t>, 2014).  Product augmentation is a benefit offered by businesses with a mix of core and peripheral products and services to enhance their customer base and be competitive. Hilton Hotel and Resort has several augmented products such as</w:t>
      </w:r>
      <w:proofErr w:type="gramStart"/>
      <w:r w:rsidRPr="007E2BB9">
        <w:rPr>
          <w:rFonts w:ascii="Times New Roman" w:hAnsi="Times New Roman" w:cs="Times New Roman"/>
          <w:lang w:eastAsia="zh-TW"/>
        </w:rPr>
        <w:t>;</w:t>
      </w:r>
      <w:proofErr w:type="gramEnd"/>
      <w:r w:rsidRPr="007E2BB9">
        <w:rPr>
          <w:rFonts w:ascii="Times New Roman" w:hAnsi="Times New Roman" w:cs="Times New Roman"/>
          <w:lang w:eastAsia="zh-TW"/>
        </w:rPr>
        <w:t xml:space="preserve"> luxurious rooms, high-class restaurants, a relaxing atmosphere, membership discounts, luxurious interior, and exterior ambiance</w:t>
      </w:r>
      <w:r>
        <w:rPr>
          <w:rFonts w:ascii="Times New Roman" w:hAnsi="Times New Roman" w:cs="Times New Roman"/>
          <w:lang w:eastAsia="zh-TW"/>
        </w:rPr>
        <w:t xml:space="preserve">. </w:t>
      </w:r>
    </w:p>
    <w:p w14:paraId="2D6E8F4E" w14:textId="2D2C27E5" w:rsidR="00E91945" w:rsidRDefault="00B54E56" w:rsidP="00B54E56">
      <w:pPr>
        <w:spacing w:line="480" w:lineRule="auto"/>
        <w:rPr>
          <w:rFonts w:ascii="Times New Roman" w:hAnsi="Times New Roman" w:cs="Times New Roman"/>
          <w:lang w:eastAsia="zh-TW"/>
        </w:rPr>
      </w:pPr>
      <w:r w:rsidRPr="007E2BB9">
        <w:rPr>
          <w:rFonts w:ascii="Times New Roman" w:hAnsi="Times New Roman" w:cs="Times New Roman"/>
          <w:lang w:eastAsia="zh-TW"/>
        </w:rPr>
        <w:tab/>
        <w:t xml:space="preserve">The Hotel has categorized its products into three categories, i.e., </w:t>
      </w:r>
      <w:r>
        <w:rPr>
          <w:rFonts w:ascii="Times New Roman" w:hAnsi="Times New Roman" w:cs="Times New Roman"/>
          <w:lang w:eastAsia="zh-TW"/>
        </w:rPr>
        <w:t xml:space="preserve">core, </w:t>
      </w:r>
      <w:r w:rsidRPr="007E2BB9">
        <w:rPr>
          <w:rFonts w:ascii="Times New Roman" w:hAnsi="Times New Roman" w:cs="Times New Roman"/>
          <w:lang w:eastAsia="zh-TW"/>
        </w:rPr>
        <w:t>fac</w:t>
      </w:r>
      <w:r>
        <w:rPr>
          <w:rFonts w:ascii="Times New Roman" w:hAnsi="Times New Roman" w:cs="Times New Roman"/>
          <w:lang w:eastAsia="zh-TW"/>
        </w:rPr>
        <w:t xml:space="preserve">ilitating, and supporting </w:t>
      </w:r>
      <w:r w:rsidRPr="007E2BB9">
        <w:rPr>
          <w:rFonts w:ascii="Times New Roman" w:hAnsi="Times New Roman" w:cs="Times New Roman"/>
          <w:lang w:eastAsia="zh-TW"/>
        </w:rPr>
        <w:t xml:space="preserve">products. The core products are the main products purchased by consumers of a business (Bailey, Mendez, and </w:t>
      </w:r>
      <w:proofErr w:type="spellStart"/>
      <w:r w:rsidRPr="007E2BB9">
        <w:rPr>
          <w:rFonts w:ascii="Times New Roman" w:hAnsi="Times New Roman" w:cs="Times New Roman"/>
          <w:lang w:eastAsia="zh-TW"/>
        </w:rPr>
        <w:t>Zhai</w:t>
      </w:r>
      <w:proofErr w:type="spellEnd"/>
      <w:r w:rsidRPr="007E2BB9">
        <w:rPr>
          <w:rFonts w:ascii="Times New Roman" w:hAnsi="Times New Roman" w:cs="Times New Roman"/>
          <w:lang w:eastAsia="zh-TW"/>
        </w:rPr>
        <w:t xml:space="preserve">, 2014). Hilton Hotels and Resorts' core products are hotel rooms that consumers live in and other peripheral services and products that are offered to consumers so that the Hotel can gain a competitive edge over their competitors in the sector (Watson, Maxwell, and </w:t>
      </w:r>
      <w:proofErr w:type="spellStart"/>
      <w:r w:rsidRPr="007E2BB9">
        <w:rPr>
          <w:rFonts w:ascii="Times New Roman" w:hAnsi="Times New Roman" w:cs="Times New Roman"/>
          <w:lang w:eastAsia="zh-TW"/>
        </w:rPr>
        <w:t>Farquharson</w:t>
      </w:r>
      <w:proofErr w:type="spellEnd"/>
      <w:r w:rsidRPr="007E2BB9">
        <w:rPr>
          <w:rFonts w:ascii="Times New Roman" w:hAnsi="Times New Roman" w:cs="Times New Roman"/>
          <w:lang w:eastAsia="zh-TW"/>
        </w:rPr>
        <w:t xml:space="preserve">, 2007). Facilitating products include services that help customers to the effective consumer of the core products. Some of Hilton's popular facilitating products include the customer services offered, an online booking system, and bars and restaurants (Luck, and Lancaster, 2013). Lastly, supporting products are products and services offered to consumers to obtain a competitive edge over the Hotel's competitors by improving the value of core and facilitating services and products (Bailey and Ball, 2006). </w:t>
      </w:r>
    </w:p>
    <w:p w14:paraId="6C3FE7E8" w14:textId="4D1A209A" w:rsidR="00DD3101" w:rsidRPr="00ED133C" w:rsidRDefault="00DD3101" w:rsidP="00ED133C">
      <w:pPr>
        <w:pStyle w:val="Heading3"/>
      </w:pPr>
      <w:bookmarkStart w:id="16" w:name="_Toc461595236"/>
      <w:r w:rsidRPr="00ED133C">
        <w:t>3.5.3</w:t>
      </w:r>
      <w:r w:rsidRPr="00ED133C">
        <w:tab/>
        <w:t>Global HR management strategy</w:t>
      </w:r>
      <w:bookmarkEnd w:id="16"/>
    </w:p>
    <w:p w14:paraId="6AB09A47" w14:textId="77777777" w:rsidR="00DD3101" w:rsidRDefault="00DD3101" w:rsidP="00DD3101">
      <w:pPr>
        <w:spacing w:line="480" w:lineRule="auto"/>
        <w:ind w:firstLine="720"/>
      </w:pPr>
      <w:r>
        <w:t xml:space="preserve">The hospitality industry is recognized by its </w:t>
      </w:r>
      <w:proofErr w:type="spellStart"/>
      <w:r>
        <w:t>labour</w:t>
      </w:r>
      <w:proofErr w:type="spellEnd"/>
      <w:r>
        <w:t xml:space="preserve"> intensive characteristic. And therefore, HR management is one of the most important functions of the organization.  Putting it into Hilton Hotels, we realized that their Chief HR Officer, Matthew </w:t>
      </w:r>
      <w:r w:rsidRPr="006450DB">
        <w:t>Schuyler</w:t>
      </w:r>
      <w:r>
        <w:t xml:space="preserve">, is the second highest paid executive apart from their CEO; it is not difficult to tell how important the HR function is to a hotel business. Also by adopting </w:t>
      </w:r>
      <w:proofErr w:type="spellStart"/>
      <w:r>
        <w:t>Hofstede’s</w:t>
      </w:r>
      <w:proofErr w:type="spellEnd"/>
      <w:r>
        <w:t xml:space="preserve"> Six Cultural Dimension analysis, Hilton is able to maintain its global HR management performance and maintaining stable workforce turnover </w:t>
      </w:r>
      <w:r w:rsidRPr="007E2BB9">
        <w:rPr>
          <w:rFonts w:ascii="Times New Roman" w:hAnsi="Times New Roman" w:cs="Times New Roman"/>
          <w:lang w:eastAsia="zh-TW"/>
        </w:rPr>
        <w:t>(</w:t>
      </w:r>
      <w:proofErr w:type="spellStart"/>
      <w:r w:rsidRPr="007E2BB9">
        <w:rPr>
          <w:rFonts w:ascii="Times New Roman" w:hAnsi="Times New Roman" w:cs="Times New Roman"/>
          <w:lang w:eastAsia="zh-TW"/>
        </w:rPr>
        <w:t>Rangarajan</w:t>
      </w:r>
      <w:proofErr w:type="spellEnd"/>
      <w:r w:rsidRPr="007E2BB9">
        <w:rPr>
          <w:rFonts w:ascii="Times New Roman" w:hAnsi="Times New Roman" w:cs="Times New Roman"/>
          <w:lang w:eastAsia="zh-TW"/>
        </w:rPr>
        <w:t>, 2008).</w:t>
      </w:r>
    </w:p>
    <w:p w14:paraId="2267B4DC" w14:textId="173AB587" w:rsidR="00E91945" w:rsidRDefault="00E91945">
      <w:pPr>
        <w:spacing w:after="160" w:line="259" w:lineRule="auto"/>
        <w:rPr>
          <w:rFonts w:ascii="Times New Roman" w:eastAsiaTheme="majorEastAsia" w:hAnsi="Times New Roman" w:cs="Times New Roman"/>
          <w:b/>
          <w:sz w:val="28"/>
          <w:lang w:eastAsia="zh-TW"/>
        </w:rPr>
      </w:pPr>
    </w:p>
    <w:p w14:paraId="729F6DBB" w14:textId="180D1A7F" w:rsidR="002B4E94" w:rsidRDefault="00B27EC0" w:rsidP="00B27EC0">
      <w:pPr>
        <w:pStyle w:val="Heading1"/>
      </w:pPr>
      <w:bookmarkStart w:id="17" w:name="_Toc461595237"/>
      <w:r>
        <w:lastRenderedPageBreak/>
        <w:t>4.0</w:t>
      </w:r>
      <w:r>
        <w:tab/>
      </w:r>
      <w:r w:rsidR="002B4E94">
        <w:t xml:space="preserve">From a holistic </w:t>
      </w:r>
      <w:r w:rsidR="00FF34B5">
        <w:t>approach</w:t>
      </w:r>
      <w:r w:rsidR="008648D4">
        <w:t>:</w:t>
      </w:r>
      <w:r w:rsidR="002B4E94">
        <w:t xml:space="preserve"> how Hilton is achieving from good to grea</w:t>
      </w:r>
      <w:r w:rsidR="008648D4">
        <w:t>t</w:t>
      </w:r>
      <w:bookmarkEnd w:id="17"/>
    </w:p>
    <w:p w14:paraId="476BC1BE" w14:textId="77777777" w:rsidR="002B4E94" w:rsidRDefault="002B4E94" w:rsidP="002B4E94">
      <w:pPr>
        <w:pStyle w:val="Heading2"/>
      </w:pPr>
    </w:p>
    <w:p w14:paraId="019AA3C8" w14:textId="0AA74EFD" w:rsidR="00D30C47" w:rsidRPr="002B4E94" w:rsidRDefault="002B4E94" w:rsidP="002B4E94">
      <w:pPr>
        <w:pStyle w:val="Heading2"/>
      </w:pPr>
      <w:bookmarkStart w:id="18" w:name="_Toc461595238"/>
      <w:r>
        <w:t>4.1</w:t>
      </w:r>
      <w:r>
        <w:tab/>
      </w:r>
      <w:r w:rsidR="008C45F7" w:rsidRPr="002B4E94">
        <w:t>Yu’s 3-H Framework</w:t>
      </w:r>
      <w:r w:rsidR="00E91945">
        <w:t xml:space="preserve"> Literature</w:t>
      </w:r>
      <w:bookmarkEnd w:id="18"/>
    </w:p>
    <w:p w14:paraId="2489F352" w14:textId="4F530A22" w:rsidR="00655DDA" w:rsidRPr="002B4E94" w:rsidRDefault="008C45F7" w:rsidP="00E91945">
      <w:pPr>
        <w:spacing w:line="480" w:lineRule="auto"/>
        <w:rPr>
          <w:rFonts w:ascii="Times New Roman" w:hAnsi="Times New Roman" w:cs="Times New Roman"/>
          <w:sz w:val="22"/>
          <w:lang w:eastAsia="zh-CN"/>
        </w:rPr>
      </w:pPr>
      <w:r w:rsidRPr="002B4E94">
        <w:rPr>
          <w:rFonts w:ascii="Times New Roman" w:hAnsi="Times New Roman" w:cs="Times New Roman"/>
          <w:sz w:val="22"/>
          <w:lang w:eastAsia="zh-TW"/>
        </w:rPr>
        <w:tab/>
      </w:r>
      <w:r w:rsidRPr="007E2BB9">
        <w:rPr>
          <w:rFonts w:ascii="Times New Roman" w:hAnsi="Times New Roman" w:cs="Times New Roman"/>
          <w:lang w:eastAsia="zh-TW"/>
        </w:rPr>
        <w:t>Yu's 3-H Framework is a management tool employed to manage organizational comprehensive</w:t>
      </w:r>
      <w:r w:rsidR="005A2F19">
        <w:rPr>
          <w:rFonts w:ascii="Times New Roman" w:hAnsi="Times New Roman" w:cs="Times New Roman"/>
          <w:lang w:eastAsia="zh-TW"/>
        </w:rPr>
        <w:t>ly and people's issue</w:t>
      </w:r>
      <w:r w:rsidR="003B4DC2">
        <w:rPr>
          <w:rFonts w:ascii="Times New Roman" w:hAnsi="Times New Roman" w:cs="Times New Roman"/>
          <w:lang w:eastAsia="zh-TW"/>
        </w:rPr>
        <w:t xml:space="preserve"> (Yu, 2020</w:t>
      </w:r>
      <w:r w:rsidRPr="007E2BB9">
        <w:rPr>
          <w:rFonts w:ascii="Times New Roman" w:hAnsi="Times New Roman" w:cs="Times New Roman"/>
          <w:lang w:eastAsia="zh-TW"/>
        </w:rPr>
        <w:t>). The critical dimensions of the 3-H Framework are represented by the symbolic expression of a Heart</w:t>
      </w:r>
      <w:r w:rsidR="003B4DC2">
        <w:rPr>
          <w:rFonts w:ascii="Times New Roman" w:hAnsi="Times New Roman" w:cs="Times New Roman" w:hint="eastAsia"/>
          <w:lang w:eastAsia="zh-CN"/>
        </w:rPr>
        <w:t xml:space="preserve"> (H1)</w:t>
      </w:r>
      <w:r w:rsidRPr="007E2BB9">
        <w:rPr>
          <w:rFonts w:ascii="Times New Roman" w:hAnsi="Times New Roman" w:cs="Times New Roman"/>
          <w:lang w:eastAsia="zh-TW"/>
        </w:rPr>
        <w:t>, Head</w:t>
      </w:r>
      <w:r w:rsidR="003B4DC2">
        <w:rPr>
          <w:rFonts w:ascii="Times New Roman" w:hAnsi="Times New Roman" w:cs="Times New Roman" w:hint="eastAsia"/>
          <w:lang w:eastAsia="zh-CN"/>
        </w:rPr>
        <w:t xml:space="preserve"> (H2)</w:t>
      </w:r>
      <w:r w:rsidRPr="007E2BB9">
        <w:rPr>
          <w:rFonts w:ascii="Times New Roman" w:hAnsi="Times New Roman" w:cs="Times New Roman"/>
          <w:lang w:eastAsia="zh-TW"/>
        </w:rPr>
        <w:t>, and Hand</w:t>
      </w:r>
      <w:r w:rsidR="003B4DC2">
        <w:rPr>
          <w:rFonts w:ascii="Times New Roman" w:hAnsi="Times New Roman" w:cs="Times New Roman" w:hint="eastAsia"/>
          <w:lang w:eastAsia="zh-CN"/>
        </w:rPr>
        <w:t xml:space="preserve"> (H3)</w:t>
      </w:r>
      <w:r w:rsidRPr="007E2BB9">
        <w:rPr>
          <w:rFonts w:ascii="Times New Roman" w:hAnsi="Times New Roman" w:cs="Times New Roman"/>
          <w:lang w:eastAsia="zh-TW"/>
        </w:rPr>
        <w:t>. The Heart dimension describes the emotional appeal, leading, motivating, and level of people's ability engagement, among others, by management or by the organization (Yu et al. 2016). The Head dimension describes the logical and strategic appeal, organizational, planning, and cognitive planning skills exhibited by the manageme</w:t>
      </w:r>
      <w:r w:rsidR="003B4DC2">
        <w:rPr>
          <w:rFonts w:ascii="Times New Roman" w:hAnsi="Times New Roman" w:cs="Times New Roman"/>
          <w:lang w:eastAsia="zh-TW"/>
        </w:rPr>
        <w:t>nt or the organization (Yu, 2020</w:t>
      </w:r>
      <w:r w:rsidRPr="007E2BB9">
        <w:rPr>
          <w:rFonts w:ascii="Times New Roman" w:hAnsi="Times New Roman" w:cs="Times New Roman"/>
          <w:lang w:eastAsia="zh-TW"/>
        </w:rPr>
        <w:t>). Lastly, the Hand dimension highlights the level of competence, operational and functional abilities exhibited by an organization or management. This Framework offers a holistic management approach or solution to running a successful organization concerning people's management, a vital resource (Chen, Wang, and the Chu, 2011). Therefore, all three dimensions have to be managed effectively and efficiently and synergized to achieve the best performance</w:t>
      </w:r>
      <w:r w:rsidR="005A2F19">
        <w:rPr>
          <w:rFonts w:ascii="Times New Roman" w:hAnsi="Times New Roman" w:cs="Times New Roman"/>
          <w:lang w:eastAsia="zh-TW"/>
        </w:rPr>
        <w:t xml:space="preserve"> if any organization by </w:t>
      </w:r>
      <w:r w:rsidRPr="007E2BB9">
        <w:rPr>
          <w:rFonts w:ascii="Times New Roman" w:hAnsi="Times New Roman" w:cs="Times New Roman"/>
          <w:lang w:eastAsia="zh-TW"/>
        </w:rPr>
        <w:t xml:space="preserve">addressing simple and complex issues comprehensively and holistically. </w:t>
      </w:r>
    </w:p>
    <w:p w14:paraId="5B484517" w14:textId="01AF57EC" w:rsidR="00D30C47" w:rsidRDefault="008C45F7" w:rsidP="005A2F19">
      <w:pPr>
        <w:spacing w:line="480" w:lineRule="auto"/>
        <w:ind w:firstLine="720"/>
        <w:rPr>
          <w:rFonts w:ascii="Times New Roman" w:hAnsi="Times New Roman" w:cs="Times New Roman"/>
          <w:lang w:eastAsia="zh-TW"/>
        </w:rPr>
      </w:pPr>
      <w:r w:rsidRPr="007E2BB9">
        <w:rPr>
          <w:rFonts w:ascii="Times New Roman" w:hAnsi="Times New Roman" w:cs="Times New Roman"/>
          <w:lang w:eastAsia="zh-TW"/>
        </w:rPr>
        <w:t xml:space="preserve"> Addressing the 3-H dimensions while strategically planning, executing, and managing is essential and appears normal and obvious. Still, we have seen leaders in organizations, and different countries fail to manage their jurisdictions' territories, leading to losses wholly and lack of attainment of set goals and objectives (Yi, Li, and Jai, 2018). Therefore, if management and leaders could apply the 3-H Framework in their thinking and acting, they are likely to manage effectively holistically and efficiently programs or functions under their jurisdiction</w:t>
      </w:r>
      <w:r w:rsidR="005A2F19">
        <w:rPr>
          <w:rFonts w:ascii="Times New Roman" w:hAnsi="Times New Roman" w:cs="Times New Roman"/>
          <w:lang w:eastAsia="zh-TW"/>
        </w:rPr>
        <w:t xml:space="preserve"> (Yu, 2020)</w:t>
      </w:r>
      <w:r w:rsidRPr="007E2BB9">
        <w:rPr>
          <w:rFonts w:ascii="Times New Roman" w:hAnsi="Times New Roman" w:cs="Times New Roman"/>
          <w:lang w:eastAsia="zh-TW"/>
        </w:rPr>
        <w:t xml:space="preserve">. </w:t>
      </w:r>
    </w:p>
    <w:p w14:paraId="1A11C349" w14:textId="77777777" w:rsidR="00E91945" w:rsidRPr="007E2BB9" w:rsidRDefault="00E91945" w:rsidP="00E91945">
      <w:pPr>
        <w:rPr>
          <w:rFonts w:ascii="Times New Roman" w:hAnsi="Times New Roman" w:cs="Times New Roman"/>
          <w:lang w:eastAsia="zh-TW"/>
        </w:rPr>
      </w:pPr>
    </w:p>
    <w:p w14:paraId="0829D20C" w14:textId="791A4FF2" w:rsidR="002B4E94" w:rsidRPr="0061731A" w:rsidRDefault="002B4E94" w:rsidP="0061731A">
      <w:pPr>
        <w:pStyle w:val="Heading2"/>
      </w:pPr>
      <w:bookmarkStart w:id="19" w:name="_Toc461595239"/>
      <w:r>
        <w:lastRenderedPageBreak/>
        <w:t>4.2</w:t>
      </w:r>
      <w:r>
        <w:tab/>
      </w:r>
      <w:r w:rsidR="008C45F7" w:rsidRPr="002B4E94">
        <w:t>Conceptual Framework</w:t>
      </w:r>
      <w:bookmarkEnd w:id="19"/>
    </w:p>
    <w:p w14:paraId="5D74233F" w14:textId="77777777" w:rsidR="00F40326" w:rsidRPr="00A770DD" w:rsidRDefault="008C45F7" w:rsidP="00A770DD">
      <w:pPr>
        <w:spacing w:line="480" w:lineRule="auto"/>
        <w:jc w:val="center"/>
        <w:rPr>
          <w:rFonts w:ascii="Times New Roman" w:hAnsi="Times New Roman" w:cs="Times New Roman"/>
          <w:b/>
          <w:u w:val="single"/>
          <w:lang w:eastAsia="zh-TW"/>
        </w:rPr>
      </w:pPr>
      <w:r w:rsidRPr="00A770DD">
        <w:rPr>
          <w:rFonts w:ascii="Times New Roman" w:hAnsi="Times New Roman" w:cs="Times New Roman"/>
          <w:b/>
          <w:u w:val="single"/>
          <w:lang w:eastAsia="zh-TW"/>
        </w:rPr>
        <w:t>Yu’s 3-H Algebraic Expression</w:t>
      </w:r>
    </w:p>
    <w:p w14:paraId="4B79114F" w14:textId="686ABBA1" w:rsidR="00F40326" w:rsidRPr="007E2BB9" w:rsidRDefault="008C45F7" w:rsidP="00F40326">
      <w:pPr>
        <w:spacing w:line="480" w:lineRule="auto"/>
        <w:rPr>
          <w:rFonts w:ascii="Times New Roman" w:hAnsi="Times New Roman" w:cs="Times New Roman"/>
          <w:lang w:eastAsia="zh-TW"/>
        </w:rPr>
      </w:pPr>
      <w:r w:rsidRPr="007E2BB9">
        <w:rPr>
          <w:rFonts w:ascii="Times New Roman" w:hAnsi="Times New Roman" w:cs="Times New Roman"/>
          <w:lang w:eastAsia="zh-TW"/>
        </w:rPr>
        <w:tab/>
        <w:t>Hilton Hotels’ competitiveness and performance, the dependent variable, is a function of the complements among Heart (H1), Head (H2), and Hand (H3) independent variables of that organization</w:t>
      </w:r>
      <w:r w:rsidR="008648D4">
        <w:rPr>
          <w:rFonts w:ascii="Times New Roman" w:hAnsi="Times New Roman" w:cs="Times New Roman"/>
          <w:lang w:eastAsia="zh-TW"/>
        </w:rPr>
        <w:t>’s performance</w:t>
      </w:r>
      <w:r w:rsidR="004932CB">
        <w:rPr>
          <w:rFonts w:ascii="Times New Roman" w:hAnsi="Times New Roman" w:cs="Times New Roman"/>
          <w:lang w:eastAsia="zh-TW"/>
        </w:rPr>
        <w:t>:</w:t>
      </w:r>
    </w:p>
    <w:p w14:paraId="7E99F357" w14:textId="4CB48C15" w:rsidR="00F40326" w:rsidRPr="007E2BB9" w:rsidRDefault="008648D4" w:rsidP="004932CB">
      <w:pPr>
        <w:spacing w:line="360" w:lineRule="auto"/>
        <w:jc w:val="center"/>
        <w:rPr>
          <w:rFonts w:ascii="Times New Roman" w:hAnsi="Times New Roman" w:cs="Times New Roman"/>
          <w:lang w:eastAsia="zh-TW"/>
        </w:rPr>
      </w:pPr>
      <w:r>
        <w:rPr>
          <w:rFonts w:ascii="Times New Roman" w:hAnsi="Times New Roman" w:cs="Times New Roman"/>
          <w:lang w:eastAsia="zh-TW"/>
        </w:rPr>
        <w:t>O</w:t>
      </w:r>
      <w:r w:rsidR="008C45F7" w:rsidRPr="007E2BB9">
        <w:rPr>
          <w:rFonts w:ascii="Times New Roman" w:hAnsi="Times New Roman" w:cs="Times New Roman"/>
          <w:lang w:eastAsia="zh-TW"/>
        </w:rPr>
        <w:t>P = f (H1cH2cH3)</w:t>
      </w:r>
    </w:p>
    <w:p w14:paraId="7319432B" w14:textId="79E95187" w:rsidR="00F40326" w:rsidRPr="007E2BB9" w:rsidRDefault="0061731A" w:rsidP="0061731A">
      <w:pPr>
        <w:spacing w:line="360" w:lineRule="auto"/>
        <w:rPr>
          <w:rFonts w:ascii="Times New Roman" w:hAnsi="Times New Roman" w:cs="Times New Roman"/>
          <w:lang w:eastAsia="zh-TW"/>
        </w:rPr>
      </w:pPr>
      <w:r>
        <w:rPr>
          <w:rFonts w:ascii="Times New Roman" w:hAnsi="Times New Roman" w:cs="Times New Roman"/>
          <w:lang w:eastAsia="zh-TW"/>
        </w:rPr>
        <w:t>Where:</w:t>
      </w:r>
    </w:p>
    <w:p w14:paraId="2B32BE7C" w14:textId="06E9B211" w:rsidR="00F40326" w:rsidRPr="007E2BB9" w:rsidRDefault="008648D4" w:rsidP="0061731A">
      <w:pPr>
        <w:spacing w:line="360" w:lineRule="auto"/>
        <w:ind w:firstLine="720"/>
        <w:rPr>
          <w:rFonts w:ascii="Times New Roman" w:hAnsi="Times New Roman" w:cs="Times New Roman"/>
          <w:lang w:eastAsia="zh-TW"/>
        </w:rPr>
      </w:pPr>
      <w:r>
        <w:rPr>
          <w:rFonts w:ascii="Times New Roman" w:hAnsi="Times New Roman" w:cs="Times New Roman"/>
          <w:lang w:eastAsia="zh-TW"/>
        </w:rPr>
        <w:t>O</w:t>
      </w:r>
      <w:r w:rsidR="008C45F7" w:rsidRPr="007E2BB9">
        <w:rPr>
          <w:rFonts w:ascii="Times New Roman" w:hAnsi="Times New Roman" w:cs="Times New Roman"/>
          <w:lang w:eastAsia="zh-TW"/>
        </w:rPr>
        <w:t>P = Hilton Hotels’ performance</w:t>
      </w:r>
    </w:p>
    <w:p w14:paraId="54C26A3F" w14:textId="4E60D9C4" w:rsidR="00F40326" w:rsidRPr="007E2BB9" w:rsidRDefault="008C45F7" w:rsidP="0061731A">
      <w:pPr>
        <w:spacing w:line="360" w:lineRule="auto"/>
        <w:ind w:firstLine="720"/>
        <w:rPr>
          <w:rFonts w:ascii="Times New Roman" w:hAnsi="Times New Roman" w:cs="Times New Roman"/>
          <w:lang w:eastAsia="zh-TW"/>
        </w:rPr>
      </w:pPr>
      <w:proofErr w:type="gramStart"/>
      <w:r w:rsidRPr="007E2BB9">
        <w:rPr>
          <w:rFonts w:ascii="Times New Roman" w:hAnsi="Times New Roman" w:cs="Times New Roman"/>
          <w:lang w:eastAsia="zh-TW"/>
        </w:rPr>
        <w:t>c</w:t>
      </w:r>
      <w:proofErr w:type="gramEnd"/>
      <w:r w:rsidRPr="007E2BB9">
        <w:rPr>
          <w:rFonts w:ascii="Times New Roman" w:hAnsi="Times New Roman" w:cs="Times New Roman"/>
          <w:lang w:eastAsia="zh-TW"/>
        </w:rPr>
        <w:t xml:space="preserve">    = Complement to integrate and connect</w:t>
      </w:r>
    </w:p>
    <w:p w14:paraId="4172CC80" w14:textId="0363DD80" w:rsidR="00F40326" w:rsidRPr="0061731A" w:rsidRDefault="008C45F7" w:rsidP="0061731A">
      <w:pPr>
        <w:spacing w:line="360" w:lineRule="auto"/>
        <w:ind w:firstLine="720"/>
        <w:rPr>
          <w:rFonts w:ascii="Times New Roman" w:hAnsi="Times New Roman" w:cs="Times New Roman"/>
          <w:sz w:val="22"/>
          <w:lang w:eastAsia="zh-TW"/>
        </w:rPr>
      </w:pPr>
      <w:r w:rsidRPr="007E2BB9">
        <w:rPr>
          <w:rFonts w:ascii="Times New Roman" w:hAnsi="Times New Roman" w:cs="Times New Roman"/>
          <w:lang w:eastAsia="zh-TW"/>
        </w:rPr>
        <w:t xml:space="preserve">H1 = </w:t>
      </w:r>
      <w:r w:rsidRPr="0061731A">
        <w:rPr>
          <w:rFonts w:ascii="Times New Roman" w:hAnsi="Times New Roman" w:cs="Times New Roman"/>
          <w:sz w:val="22"/>
          <w:lang w:eastAsia="zh-TW"/>
        </w:rPr>
        <w:t>Heart dimension (emotional appeal, leading, motivating and engaging people abilities)</w:t>
      </w:r>
    </w:p>
    <w:p w14:paraId="6C1C2DA1" w14:textId="748F18C1" w:rsidR="00F40326" w:rsidRPr="0061731A" w:rsidRDefault="008C45F7" w:rsidP="0061731A">
      <w:pPr>
        <w:spacing w:line="360" w:lineRule="auto"/>
        <w:ind w:firstLine="720"/>
        <w:rPr>
          <w:rFonts w:ascii="Times New Roman" w:hAnsi="Times New Roman" w:cs="Times New Roman"/>
          <w:sz w:val="22"/>
          <w:lang w:eastAsia="zh-TW"/>
        </w:rPr>
      </w:pPr>
      <w:r w:rsidRPr="007E2BB9">
        <w:rPr>
          <w:rFonts w:ascii="Times New Roman" w:hAnsi="Times New Roman" w:cs="Times New Roman"/>
          <w:lang w:eastAsia="zh-TW"/>
        </w:rPr>
        <w:t xml:space="preserve">H2 = </w:t>
      </w:r>
      <w:r w:rsidRPr="0061731A">
        <w:rPr>
          <w:rFonts w:ascii="Times New Roman" w:hAnsi="Times New Roman" w:cs="Times New Roman"/>
          <w:sz w:val="22"/>
          <w:lang w:eastAsia="zh-TW"/>
        </w:rPr>
        <w:t xml:space="preserve">Head dimension (logical &amp; strategic appeal, planning, </w:t>
      </w:r>
      <w:r w:rsidR="008B0647" w:rsidRPr="0061731A">
        <w:rPr>
          <w:rFonts w:ascii="Times New Roman" w:hAnsi="Times New Roman" w:cs="Times New Roman"/>
          <w:sz w:val="22"/>
          <w:lang w:eastAsia="zh-TW"/>
        </w:rPr>
        <w:t>organizational</w:t>
      </w:r>
      <w:r w:rsidRPr="0061731A">
        <w:rPr>
          <w:rFonts w:ascii="Times New Roman" w:hAnsi="Times New Roman" w:cs="Times New Roman"/>
          <w:sz w:val="22"/>
          <w:lang w:eastAsia="zh-TW"/>
        </w:rPr>
        <w:t>, cognitive abilities)</w:t>
      </w:r>
    </w:p>
    <w:p w14:paraId="100F5F3F" w14:textId="77777777" w:rsidR="00F40326" w:rsidRPr="007E2BB9" w:rsidRDefault="008C45F7" w:rsidP="0061731A">
      <w:pPr>
        <w:spacing w:line="360" w:lineRule="auto"/>
        <w:rPr>
          <w:rFonts w:ascii="Times New Roman" w:hAnsi="Times New Roman" w:cs="Times New Roman"/>
          <w:lang w:eastAsia="zh-TW"/>
        </w:rPr>
      </w:pPr>
      <w:r w:rsidRPr="007E2BB9">
        <w:rPr>
          <w:rFonts w:ascii="Times New Roman" w:hAnsi="Times New Roman" w:cs="Times New Roman"/>
          <w:lang w:eastAsia="zh-TW"/>
        </w:rPr>
        <w:tab/>
        <w:t>H3 = Hand dimension (competence appeal, operational/functional abilities)</w:t>
      </w:r>
    </w:p>
    <w:p w14:paraId="420ED8F3" w14:textId="77777777" w:rsidR="0061731A" w:rsidRDefault="0061731A" w:rsidP="00E60DCE">
      <w:pPr>
        <w:spacing w:line="480" w:lineRule="auto"/>
        <w:rPr>
          <w:rFonts w:ascii="Times New Roman" w:hAnsi="Times New Roman" w:cs="Times New Roman"/>
          <w:lang w:eastAsia="zh-TW"/>
        </w:rPr>
      </w:pPr>
    </w:p>
    <w:p w14:paraId="3E8DB62E" w14:textId="0D71CA9E" w:rsidR="004932CB" w:rsidRDefault="008C45F7" w:rsidP="001842E8">
      <w:pPr>
        <w:spacing w:line="480" w:lineRule="auto"/>
        <w:ind w:firstLine="720"/>
        <w:rPr>
          <w:rFonts w:ascii="Times New Roman" w:hAnsi="Times New Roman" w:cs="Times New Roman"/>
          <w:lang w:eastAsia="zh-TW"/>
        </w:rPr>
      </w:pPr>
      <w:r w:rsidRPr="007E2BB9">
        <w:rPr>
          <w:rFonts w:ascii="Times New Roman" w:hAnsi="Times New Roman" w:cs="Times New Roman"/>
          <w:lang w:eastAsia="zh-TW"/>
        </w:rPr>
        <w:t>Each H’s domain carries a different weight.  In this analysis, H1 carries a much heavier weight than H2 &amp; H3, whereas H2 carries a relatively heavier weight than H3.</w:t>
      </w:r>
      <w:r w:rsidR="008B0647" w:rsidRPr="007E2BB9">
        <w:rPr>
          <w:rFonts w:ascii="Times New Roman" w:hAnsi="Times New Roman" w:cs="Times New Roman"/>
          <w:lang w:eastAsia="zh-TW"/>
        </w:rPr>
        <w:t xml:space="preserve"> </w:t>
      </w:r>
      <w:r w:rsidRPr="007E2BB9">
        <w:rPr>
          <w:rFonts w:ascii="Times New Roman" w:hAnsi="Times New Roman" w:cs="Times New Roman"/>
          <w:lang w:eastAsia="zh-TW"/>
        </w:rPr>
        <w:t xml:space="preserve">Reasons being, even though Hilton's competitiveness and performance strategy, system, and competence are advanced, if the leader fails to unify and motivate people to perform, the organization's performance will disintegrate, which will lead to a decline in profits, start reporting losses and eventually </w:t>
      </w:r>
      <w:r w:rsidR="0061731A">
        <w:rPr>
          <w:rFonts w:ascii="Times New Roman" w:hAnsi="Times New Roman" w:cs="Times New Roman"/>
          <w:lang w:eastAsia="zh-TW"/>
        </w:rPr>
        <w:t xml:space="preserve">loss the competitive edge to the competition </w:t>
      </w:r>
      <w:r w:rsidR="00E60DCE" w:rsidRPr="007E2BB9">
        <w:rPr>
          <w:rFonts w:ascii="Times New Roman" w:hAnsi="Times New Roman" w:cs="Times New Roman"/>
          <w:lang w:eastAsia="zh-TW"/>
        </w:rPr>
        <w:t>(Yi, Li, and Jai, 2018).</w:t>
      </w:r>
    </w:p>
    <w:p w14:paraId="2283CF8B" w14:textId="77777777" w:rsidR="001842E8" w:rsidRDefault="004932CB" w:rsidP="0099198C">
      <w:pPr>
        <w:spacing w:line="480" w:lineRule="auto"/>
        <w:rPr>
          <w:rFonts w:ascii="Times New Roman" w:hAnsi="Times New Roman" w:cs="Times New Roman"/>
        </w:rPr>
      </w:pPr>
      <w:r w:rsidRPr="00550B0E">
        <w:rPr>
          <w:noProof/>
        </w:rPr>
        <w:lastRenderedPageBreak/>
        <w:drawing>
          <wp:inline distT="0" distB="0" distL="0" distR="0" wp14:anchorId="7E6795BA" wp14:editId="66E80903">
            <wp:extent cx="4581686" cy="3093683"/>
            <wp:effectExtent l="330200" t="330200" r="320675" b="3359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blip>
                    <a:stretch>
                      <a:fillRect/>
                    </a:stretch>
                  </pic:blipFill>
                  <pic:spPr>
                    <a:xfrm>
                      <a:off x="0" y="0"/>
                      <a:ext cx="4583782" cy="3095098"/>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26C22044" w14:textId="1CED935A" w:rsidR="00D6795A" w:rsidRPr="00D86A69" w:rsidRDefault="0099198C" w:rsidP="0099198C">
      <w:pPr>
        <w:spacing w:line="480" w:lineRule="auto"/>
        <w:rPr>
          <w:rFonts w:asciiTheme="majorHAnsi" w:hAnsiTheme="majorHAnsi" w:cs="Times New Roman"/>
        </w:rPr>
      </w:pPr>
      <w:r w:rsidRPr="00D86A69">
        <w:rPr>
          <w:rFonts w:asciiTheme="majorHAnsi" w:hAnsiTheme="majorHAnsi" w:cs="Times New Roman"/>
        </w:rPr>
        <w:t>Figure 3: Yu’s 3</w:t>
      </w:r>
      <w:r w:rsidR="008C45F7" w:rsidRPr="00D86A69">
        <w:rPr>
          <w:rFonts w:asciiTheme="majorHAnsi" w:hAnsiTheme="majorHAnsi" w:cs="Times New Roman"/>
        </w:rPr>
        <w:t>-H Framework</w:t>
      </w:r>
      <w:r w:rsidRPr="00D86A69">
        <w:rPr>
          <w:rFonts w:asciiTheme="majorHAnsi" w:hAnsiTheme="majorHAnsi" w:cs="Times New Roman"/>
        </w:rPr>
        <w:t xml:space="preserve"> for Holistic Management of People and </w:t>
      </w:r>
      <w:r w:rsidR="00D86A69" w:rsidRPr="00D86A69">
        <w:rPr>
          <w:rFonts w:asciiTheme="majorHAnsi" w:hAnsiTheme="majorHAnsi" w:cs="Times New Roman"/>
        </w:rPr>
        <w:t>Organization</w:t>
      </w:r>
      <w:r w:rsidRPr="00D86A69">
        <w:rPr>
          <w:rFonts w:asciiTheme="majorHAnsi" w:hAnsiTheme="majorHAnsi" w:cs="Times New Roman"/>
        </w:rPr>
        <w:t xml:space="preserve"> </w:t>
      </w:r>
    </w:p>
    <w:p w14:paraId="005C865B" w14:textId="1650DCA2" w:rsidR="00585C97" w:rsidRPr="0099198C" w:rsidRDefault="008648D4" w:rsidP="0058145A">
      <w:pPr>
        <w:pStyle w:val="Heading3"/>
      </w:pPr>
      <w:bookmarkStart w:id="20" w:name="_Toc461595240"/>
      <w:r w:rsidRPr="0099198C">
        <w:t>4.1.1</w:t>
      </w:r>
      <w:r w:rsidRPr="0099198C">
        <w:tab/>
      </w:r>
      <w:r w:rsidR="00C91419">
        <w:t>Case 1</w:t>
      </w:r>
      <w:r w:rsidR="008C45F7" w:rsidRPr="0099198C">
        <w:t>:</w:t>
      </w:r>
      <w:r w:rsidR="00C91419">
        <w:t>The</w:t>
      </w:r>
      <w:r w:rsidR="008C45F7" w:rsidRPr="0099198C">
        <w:t xml:space="preserve"> 3-H Integration</w:t>
      </w:r>
      <w:bookmarkEnd w:id="20"/>
    </w:p>
    <w:p w14:paraId="789B06A1" w14:textId="26623613" w:rsidR="00C5406D" w:rsidRPr="004932CB" w:rsidRDefault="008C45F7" w:rsidP="00E91945">
      <w:pPr>
        <w:pStyle w:val="NoSpacing"/>
        <w:spacing w:line="480" w:lineRule="auto"/>
        <w:rPr>
          <w:rFonts w:ascii="Times New Roman" w:hAnsi="Times New Roman" w:cs="Times New Roman"/>
          <w:sz w:val="24"/>
          <w:szCs w:val="24"/>
        </w:rPr>
      </w:pPr>
      <w:r w:rsidRPr="007E2BB9">
        <w:rPr>
          <w:rFonts w:ascii="Times New Roman" w:hAnsi="Times New Roman" w:cs="Times New Roman"/>
          <w:b/>
          <w:sz w:val="24"/>
          <w:szCs w:val="24"/>
        </w:rPr>
        <w:tab/>
      </w:r>
      <w:r w:rsidRPr="007E2BB9">
        <w:rPr>
          <w:rFonts w:ascii="Times New Roman" w:hAnsi="Times New Roman" w:cs="Times New Roman"/>
          <w:sz w:val="24"/>
          <w:szCs w:val="24"/>
        </w:rPr>
        <w:t xml:space="preserve">Organizations may perform well while adopting one or two of the three H domains. However, an organization may </w:t>
      </w:r>
      <w:r w:rsidR="00130F32">
        <w:rPr>
          <w:rFonts w:ascii="Times New Roman" w:hAnsi="Times New Roman" w:cs="Times New Roman"/>
          <w:sz w:val="24"/>
          <w:szCs w:val="24"/>
        </w:rPr>
        <w:t xml:space="preserve">adopt a </w:t>
      </w:r>
      <w:r w:rsidRPr="007E2BB9">
        <w:rPr>
          <w:rFonts w:ascii="Times New Roman" w:hAnsi="Times New Roman" w:cs="Times New Roman"/>
          <w:sz w:val="24"/>
          <w:szCs w:val="24"/>
        </w:rPr>
        <w:t>sound strategic plan but fail</w:t>
      </w:r>
      <w:r w:rsidR="00130F32">
        <w:rPr>
          <w:rFonts w:ascii="Times New Roman" w:hAnsi="Times New Roman" w:cs="Times New Roman"/>
          <w:sz w:val="24"/>
          <w:szCs w:val="24"/>
        </w:rPr>
        <w:t>ed</w:t>
      </w:r>
      <w:r w:rsidRPr="007E2BB9">
        <w:rPr>
          <w:rFonts w:ascii="Times New Roman" w:hAnsi="Times New Roman" w:cs="Times New Roman"/>
          <w:sz w:val="24"/>
          <w:szCs w:val="24"/>
        </w:rPr>
        <w:t xml:space="preserve"> in its execution due to the lack of </w:t>
      </w:r>
      <w:r w:rsidR="00130F32">
        <w:rPr>
          <w:rFonts w:ascii="Times New Roman" w:hAnsi="Times New Roman" w:cs="Times New Roman"/>
          <w:sz w:val="24"/>
          <w:szCs w:val="24"/>
        </w:rPr>
        <w:t xml:space="preserve">competent skilful employees and/or </w:t>
      </w:r>
      <w:r w:rsidRPr="007E2BB9">
        <w:rPr>
          <w:rFonts w:ascii="Times New Roman" w:hAnsi="Times New Roman" w:cs="Times New Roman"/>
          <w:sz w:val="24"/>
          <w:szCs w:val="24"/>
        </w:rPr>
        <w:t xml:space="preserve">proper leadership. We have seen the </w:t>
      </w:r>
      <w:r w:rsidR="00462CC7">
        <w:rPr>
          <w:rFonts w:ascii="Times New Roman" w:hAnsi="Times New Roman" w:cs="Times New Roman"/>
          <w:sz w:val="24"/>
          <w:szCs w:val="24"/>
        </w:rPr>
        <w:t>role played by t</w:t>
      </w:r>
      <w:r w:rsidRPr="007E2BB9">
        <w:rPr>
          <w:rFonts w:ascii="Times New Roman" w:hAnsi="Times New Roman" w:cs="Times New Roman"/>
          <w:sz w:val="24"/>
          <w:szCs w:val="24"/>
        </w:rPr>
        <w:t>he current CEO in ensuring the Hotel has attained set goals and objectives. The management and leadership have been involved in the designing and implementation of the gra</w:t>
      </w:r>
      <w:r w:rsidR="007F6676">
        <w:rPr>
          <w:rFonts w:ascii="Times New Roman" w:hAnsi="Times New Roman" w:cs="Times New Roman"/>
          <w:sz w:val="24"/>
          <w:szCs w:val="24"/>
        </w:rPr>
        <w:t xml:space="preserve">nd strategic plan of the Hotel, and </w:t>
      </w:r>
      <w:r w:rsidR="00130F32">
        <w:rPr>
          <w:rFonts w:ascii="Times New Roman" w:hAnsi="Times New Roman" w:cs="Times New Roman"/>
          <w:sz w:val="24"/>
          <w:szCs w:val="24"/>
        </w:rPr>
        <w:t>the competent team of employees executes all these plans.</w:t>
      </w:r>
    </w:p>
    <w:p w14:paraId="7BB49EF2" w14:textId="5C7A6305" w:rsidR="004932CB" w:rsidRPr="004932CB" w:rsidRDefault="004932CB" w:rsidP="00E91945">
      <w:pPr>
        <w:spacing w:line="480" w:lineRule="auto"/>
        <w:ind w:firstLine="720"/>
        <w:rPr>
          <w:rFonts w:ascii="Times New Roman" w:hAnsi="Times New Roman" w:cs="Times New Roman"/>
        </w:rPr>
      </w:pPr>
      <w:r w:rsidRPr="004932CB">
        <w:rPr>
          <w:rFonts w:ascii="Times New Roman" w:hAnsi="Times New Roman" w:cs="Times New Roman"/>
        </w:rPr>
        <w:t xml:space="preserve">The 3-H </w:t>
      </w:r>
      <w:r w:rsidRPr="004932CB">
        <w:rPr>
          <w:rFonts w:ascii="Times New Roman" w:hAnsi="Times New Roman" w:cs="Times New Roman"/>
          <w:lang w:eastAsia="zh-CN"/>
        </w:rPr>
        <w:t>framework</w:t>
      </w:r>
      <w:r w:rsidRPr="004932CB">
        <w:rPr>
          <w:rFonts w:ascii="Times New Roman" w:hAnsi="Times New Roman" w:cs="Times New Roman"/>
        </w:rPr>
        <w:t xml:space="preserve"> postulates that for effective and efficient attainment of Hilton Hotels’ performance and competitive advantage, the organization’s management lies on the level of synergy among the three dimensions i.e. the Heart (H1), Head (H2) and Hand (H3) as described in case one. The concept of effectiveness and efficiency refers to Hilton Hotels' strategy's conceptual and measurable outcomes driven by the 3-H framework (Yu, 2020). </w:t>
      </w:r>
      <w:r w:rsidRPr="004932CB">
        <w:rPr>
          <w:rFonts w:ascii="Times New Roman" w:hAnsi="Times New Roman" w:cs="Times New Roman"/>
        </w:rPr>
        <w:lastRenderedPageBreak/>
        <w:t xml:space="preserve">Effectiveness is described by strategic goal-driven activities, while efficiency is denoted by operations while using the least available resources with low costs. The manifested Hilton Hotel's 3-H Framework is coincided with </w:t>
      </w:r>
      <w:r w:rsidRPr="004932CB">
        <w:rPr>
          <w:rFonts w:ascii="Times New Roman" w:hAnsi="Times New Roman" w:cs="Times New Roman"/>
          <w:lang w:eastAsia="zh-TW"/>
        </w:rPr>
        <w:t>it</w:t>
      </w:r>
      <w:r w:rsidRPr="004932CB">
        <w:rPr>
          <w:rFonts w:ascii="Times New Roman" w:hAnsi="Times New Roman" w:cs="Times New Roman"/>
        </w:rPr>
        <w:t xml:space="preserve">s </w:t>
      </w:r>
      <w:r w:rsidRPr="004932CB">
        <w:rPr>
          <w:rFonts w:ascii="Times New Roman" w:hAnsi="Times New Roman" w:cs="Times New Roman"/>
          <w:lang w:eastAsia="zh-TW"/>
        </w:rPr>
        <w:t xml:space="preserve">organization </w:t>
      </w:r>
      <w:r w:rsidRPr="004932CB">
        <w:rPr>
          <w:rFonts w:ascii="Times New Roman" w:hAnsi="Times New Roman" w:cs="Times New Roman"/>
        </w:rPr>
        <w:t>values, i.e., HILTON</w:t>
      </w:r>
      <w:r w:rsidRPr="004932CB">
        <w:rPr>
          <w:rFonts w:ascii="Times New Roman" w:hAnsi="Times New Roman" w:cs="Times New Roman"/>
          <w:lang w:eastAsia="zh-CN"/>
        </w:rPr>
        <w:t xml:space="preserve"> </w:t>
      </w:r>
      <w:r w:rsidRPr="004932CB">
        <w:rPr>
          <w:rFonts w:ascii="Times New Roman" w:hAnsi="Times New Roman" w:cs="Times New Roman"/>
        </w:rPr>
        <w:t xml:space="preserve">(Lee, and </w:t>
      </w:r>
      <w:proofErr w:type="spellStart"/>
      <w:r w:rsidRPr="004932CB">
        <w:rPr>
          <w:rFonts w:ascii="Times New Roman" w:hAnsi="Times New Roman" w:cs="Times New Roman"/>
        </w:rPr>
        <w:t>Heo</w:t>
      </w:r>
      <w:proofErr w:type="spellEnd"/>
      <w:r w:rsidRPr="004932CB">
        <w:rPr>
          <w:rFonts w:ascii="Times New Roman" w:hAnsi="Times New Roman" w:cs="Times New Roman"/>
        </w:rPr>
        <w:t>, 2009):</w:t>
      </w:r>
    </w:p>
    <w:p w14:paraId="5E35B13F" w14:textId="77777777" w:rsidR="004932CB" w:rsidRPr="004932CB" w:rsidRDefault="004932CB" w:rsidP="004932CB">
      <w:pPr>
        <w:ind w:firstLine="720"/>
        <w:rPr>
          <w:rFonts w:ascii="Times New Roman" w:hAnsi="Times New Roman" w:cs="Times New Roman"/>
        </w:rPr>
      </w:pPr>
    </w:p>
    <w:tbl>
      <w:tblPr>
        <w:tblStyle w:val="TableGrid"/>
        <w:tblW w:w="0" w:type="auto"/>
        <w:tblLook w:val="04A0" w:firstRow="1" w:lastRow="0" w:firstColumn="1" w:lastColumn="0" w:noHBand="0" w:noVBand="1"/>
      </w:tblPr>
      <w:tblGrid>
        <w:gridCol w:w="959"/>
        <w:gridCol w:w="8283"/>
      </w:tblGrid>
      <w:tr w:rsidR="004932CB" w14:paraId="7CA50D19" w14:textId="77777777" w:rsidTr="008B2C8A">
        <w:trPr>
          <w:trHeight w:hRule="exact" w:val="851"/>
        </w:trPr>
        <w:tc>
          <w:tcPr>
            <w:tcW w:w="959" w:type="dxa"/>
            <w:shd w:val="clear" w:color="auto" w:fill="666666"/>
            <w:vAlign w:val="center"/>
          </w:tcPr>
          <w:p w14:paraId="5B4293A3" w14:textId="77777777" w:rsidR="004932CB" w:rsidRPr="00FF6266" w:rsidRDefault="004932CB" w:rsidP="008B2C8A">
            <w:pPr>
              <w:jc w:val="center"/>
              <w:rPr>
                <w:rFonts w:hint="eastAsia"/>
                <w:b/>
                <w:color w:val="FFFFFF" w:themeColor="background1"/>
                <w:sz w:val="32"/>
                <w:lang w:eastAsia="zh-TW"/>
              </w:rPr>
            </w:pPr>
            <w:r w:rsidRPr="00FF6266">
              <w:rPr>
                <w:rFonts w:hint="eastAsia"/>
                <w:b/>
                <w:color w:val="FFFFFF" w:themeColor="background1"/>
                <w:sz w:val="32"/>
                <w:lang w:eastAsia="zh-TW"/>
              </w:rPr>
              <w:t>H</w:t>
            </w:r>
          </w:p>
        </w:tc>
        <w:tc>
          <w:tcPr>
            <w:tcW w:w="8283" w:type="dxa"/>
            <w:vAlign w:val="center"/>
          </w:tcPr>
          <w:p w14:paraId="2426B972" w14:textId="77777777" w:rsidR="004932CB" w:rsidRDefault="004932CB" w:rsidP="008B2C8A">
            <w:pPr>
              <w:ind w:left="1451" w:hanging="1451"/>
              <w:rPr>
                <w:rFonts w:hint="eastAsia"/>
                <w:lang w:eastAsia="zh-CN"/>
              </w:rPr>
            </w:pPr>
            <w:r w:rsidRPr="00FF6266">
              <w:rPr>
                <w:b/>
                <w:lang w:eastAsia="zh-TW"/>
              </w:rPr>
              <w:t>Hospitality</w:t>
            </w:r>
            <w:r w:rsidRPr="007E2BB9">
              <w:rPr>
                <w:lang w:eastAsia="zh-TW"/>
              </w:rPr>
              <w:t xml:space="preserve"> – The organization is passionate in delivering exceptional experiences to its guests</w:t>
            </w:r>
            <w:r>
              <w:rPr>
                <w:rFonts w:hint="eastAsia"/>
                <w:lang w:eastAsia="zh-CN"/>
              </w:rPr>
              <w:t>. (H1)</w:t>
            </w:r>
          </w:p>
        </w:tc>
      </w:tr>
      <w:tr w:rsidR="004932CB" w14:paraId="3C32CA16" w14:textId="77777777" w:rsidTr="008B2C8A">
        <w:trPr>
          <w:trHeight w:hRule="exact" w:val="851"/>
        </w:trPr>
        <w:tc>
          <w:tcPr>
            <w:tcW w:w="959" w:type="dxa"/>
            <w:shd w:val="clear" w:color="auto" w:fill="666666"/>
            <w:vAlign w:val="center"/>
          </w:tcPr>
          <w:p w14:paraId="62F46B3F" w14:textId="77777777" w:rsidR="004932CB" w:rsidRPr="00FF6266" w:rsidRDefault="004932CB" w:rsidP="008B2C8A">
            <w:pPr>
              <w:jc w:val="center"/>
              <w:rPr>
                <w:rFonts w:hint="eastAsia"/>
                <w:b/>
                <w:color w:val="FFFFFF" w:themeColor="background1"/>
                <w:sz w:val="32"/>
                <w:lang w:eastAsia="zh-TW"/>
              </w:rPr>
            </w:pPr>
            <w:r w:rsidRPr="00FF6266">
              <w:rPr>
                <w:rFonts w:hint="eastAsia"/>
                <w:b/>
                <w:color w:val="FFFFFF" w:themeColor="background1"/>
                <w:sz w:val="32"/>
                <w:lang w:eastAsia="zh-TW"/>
              </w:rPr>
              <w:t>I</w:t>
            </w:r>
          </w:p>
        </w:tc>
        <w:tc>
          <w:tcPr>
            <w:tcW w:w="8283" w:type="dxa"/>
            <w:vAlign w:val="center"/>
          </w:tcPr>
          <w:p w14:paraId="55C330C5" w14:textId="77777777" w:rsidR="004932CB" w:rsidRDefault="004932CB" w:rsidP="008B2C8A">
            <w:pPr>
              <w:rPr>
                <w:rFonts w:hint="eastAsia"/>
                <w:lang w:eastAsia="zh-CN"/>
              </w:rPr>
            </w:pPr>
            <w:r w:rsidRPr="00FF6266">
              <w:rPr>
                <w:b/>
                <w:lang w:eastAsia="zh-TW"/>
              </w:rPr>
              <w:t>Integrity</w:t>
            </w:r>
            <w:r w:rsidRPr="007E2BB9">
              <w:rPr>
                <w:lang w:eastAsia="zh-TW"/>
              </w:rPr>
              <w:t xml:space="preserve"> – The Hotel has the mantra of doing the right thing all the time.</w:t>
            </w:r>
            <w:r>
              <w:rPr>
                <w:rFonts w:hint="eastAsia"/>
                <w:lang w:eastAsia="zh-CN"/>
              </w:rPr>
              <w:t xml:space="preserve"> (H3)</w:t>
            </w:r>
          </w:p>
        </w:tc>
      </w:tr>
      <w:tr w:rsidR="004932CB" w14:paraId="1DC24A3D" w14:textId="77777777" w:rsidTr="008B2C8A">
        <w:trPr>
          <w:trHeight w:hRule="exact" w:val="851"/>
        </w:trPr>
        <w:tc>
          <w:tcPr>
            <w:tcW w:w="959" w:type="dxa"/>
            <w:shd w:val="clear" w:color="auto" w:fill="666666"/>
            <w:vAlign w:val="center"/>
          </w:tcPr>
          <w:p w14:paraId="037F83A4" w14:textId="77777777" w:rsidR="004932CB" w:rsidRPr="00FF6266" w:rsidRDefault="004932CB" w:rsidP="008B2C8A">
            <w:pPr>
              <w:jc w:val="center"/>
              <w:rPr>
                <w:rFonts w:hint="eastAsia"/>
                <w:b/>
                <w:color w:val="FFFFFF" w:themeColor="background1"/>
                <w:sz w:val="32"/>
                <w:lang w:eastAsia="zh-TW"/>
              </w:rPr>
            </w:pPr>
            <w:r w:rsidRPr="00FF6266">
              <w:rPr>
                <w:rFonts w:hint="eastAsia"/>
                <w:b/>
                <w:color w:val="FFFFFF" w:themeColor="background1"/>
                <w:sz w:val="32"/>
                <w:lang w:eastAsia="zh-TW"/>
              </w:rPr>
              <w:t>L</w:t>
            </w:r>
          </w:p>
        </w:tc>
        <w:tc>
          <w:tcPr>
            <w:tcW w:w="8283" w:type="dxa"/>
            <w:vAlign w:val="center"/>
          </w:tcPr>
          <w:p w14:paraId="4DE9CF4B" w14:textId="77777777" w:rsidR="004932CB" w:rsidRDefault="004932CB" w:rsidP="008B2C8A">
            <w:pPr>
              <w:ind w:left="1451" w:hanging="1451"/>
              <w:rPr>
                <w:rFonts w:hint="eastAsia"/>
                <w:lang w:eastAsia="zh-CN"/>
              </w:rPr>
            </w:pPr>
            <w:r w:rsidRPr="00FF6266">
              <w:rPr>
                <w:b/>
                <w:lang w:eastAsia="zh-TW"/>
              </w:rPr>
              <w:t>Leadership</w:t>
            </w:r>
            <w:r w:rsidRPr="007E2BB9">
              <w:rPr>
                <w:lang w:eastAsia="zh-TW"/>
              </w:rPr>
              <w:t xml:space="preserve"> – The Hotel prides itself as a leader in the hospitality industry and the community at large</w:t>
            </w:r>
            <w:r>
              <w:rPr>
                <w:rFonts w:hint="eastAsia"/>
                <w:lang w:eastAsia="zh-CN"/>
              </w:rPr>
              <w:t>. (H1)</w:t>
            </w:r>
          </w:p>
        </w:tc>
      </w:tr>
      <w:tr w:rsidR="004932CB" w14:paraId="53947E6F" w14:textId="77777777" w:rsidTr="008B2C8A">
        <w:trPr>
          <w:trHeight w:hRule="exact" w:val="851"/>
        </w:trPr>
        <w:tc>
          <w:tcPr>
            <w:tcW w:w="959" w:type="dxa"/>
            <w:shd w:val="clear" w:color="auto" w:fill="666666"/>
            <w:vAlign w:val="center"/>
          </w:tcPr>
          <w:p w14:paraId="41A6BF68" w14:textId="77777777" w:rsidR="004932CB" w:rsidRPr="00FF6266" w:rsidRDefault="004932CB" w:rsidP="008B2C8A">
            <w:pPr>
              <w:jc w:val="center"/>
              <w:rPr>
                <w:rFonts w:hint="eastAsia"/>
                <w:b/>
                <w:color w:val="FFFFFF" w:themeColor="background1"/>
                <w:sz w:val="32"/>
                <w:lang w:eastAsia="zh-TW"/>
              </w:rPr>
            </w:pPr>
            <w:r w:rsidRPr="00FF6266">
              <w:rPr>
                <w:rFonts w:hint="eastAsia"/>
                <w:b/>
                <w:color w:val="FFFFFF" w:themeColor="background1"/>
                <w:sz w:val="32"/>
                <w:lang w:eastAsia="zh-TW"/>
              </w:rPr>
              <w:t>T</w:t>
            </w:r>
          </w:p>
        </w:tc>
        <w:tc>
          <w:tcPr>
            <w:tcW w:w="8283" w:type="dxa"/>
            <w:vAlign w:val="center"/>
          </w:tcPr>
          <w:p w14:paraId="3509C9EE" w14:textId="77777777" w:rsidR="004932CB" w:rsidRDefault="004932CB" w:rsidP="008B2C8A">
            <w:pPr>
              <w:rPr>
                <w:rFonts w:hint="eastAsia"/>
                <w:lang w:eastAsia="zh-CN"/>
              </w:rPr>
            </w:pPr>
            <w:r w:rsidRPr="00FF6266">
              <w:rPr>
                <w:b/>
                <w:lang w:eastAsia="zh-TW"/>
              </w:rPr>
              <w:t>Teamwork</w:t>
            </w:r>
            <w:r w:rsidRPr="007E2BB9">
              <w:rPr>
                <w:lang w:eastAsia="zh-TW"/>
              </w:rPr>
              <w:t xml:space="preserve"> – The Hotel, in its entirety, is a team player in everything they do.</w:t>
            </w:r>
            <w:r>
              <w:rPr>
                <w:rFonts w:hint="eastAsia"/>
                <w:lang w:eastAsia="zh-CN"/>
              </w:rPr>
              <w:t xml:space="preserve"> (H1)</w:t>
            </w:r>
          </w:p>
        </w:tc>
      </w:tr>
      <w:tr w:rsidR="004932CB" w14:paraId="6B95A4B4" w14:textId="77777777" w:rsidTr="008B2C8A">
        <w:trPr>
          <w:trHeight w:hRule="exact" w:val="851"/>
        </w:trPr>
        <w:tc>
          <w:tcPr>
            <w:tcW w:w="959" w:type="dxa"/>
            <w:shd w:val="clear" w:color="auto" w:fill="666666"/>
            <w:vAlign w:val="center"/>
          </w:tcPr>
          <w:p w14:paraId="02C35367" w14:textId="77777777" w:rsidR="004932CB" w:rsidRPr="00FF6266" w:rsidRDefault="004932CB" w:rsidP="008B2C8A">
            <w:pPr>
              <w:jc w:val="center"/>
              <w:rPr>
                <w:rFonts w:hint="eastAsia"/>
                <w:b/>
                <w:color w:val="FFFFFF" w:themeColor="background1"/>
                <w:sz w:val="32"/>
                <w:lang w:eastAsia="zh-TW"/>
              </w:rPr>
            </w:pPr>
            <w:r w:rsidRPr="00FF6266">
              <w:rPr>
                <w:rFonts w:hint="eastAsia"/>
                <w:b/>
                <w:color w:val="FFFFFF" w:themeColor="background1"/>
                <w:sz w:val="32"/>
                <w:lang w:eastAsia="zh-TW"/>
              </w:rPr>
              <w:t>O</w:t>
            </w:r>
          </w:p>
        </w:tc>
        <w:tc>
          <w:tcPr>
            <w:tcW w:w="8283" w:type="dxa"/>
            <w:vAlign w:val="center"/>
          </w:tcPr>
          <w:p w14:paraId="1A633930" w14:textId="77777777" w:rsidR="004932CB" w:rsidRDefault="004932CB" w:rsidP="008B2C8A">
            <w:pPr>
              <w:ind w:left="1451" w:hanging="1451"/>
              <w:rPr>
                <w:rFonts w:hint="eastAsia"/>
                <w:lang w:eastAsia="zh-CN"/>
              </w:rPr>
            </w:pPr>
            <w:r w:rsidRPr="00FF6266">
              <w:rPr>
                <w:b/>
                <w:lang w:eastAsia="zh-TW"/>
              </w:rPr>
              <w:t>Ownership</w:t>
            </w:r>
            <w:r>
              <w:rPr>
                <w:lang w:eastAsia="zh-TW"/>
              </w:rPr>
              <w:t xml:space="preserve"> – The Hotel pride</w:t>
            </w:r>
            <w:r>
              <w:rPr>
                <w:rFonts w:hint="eastAsia"/>
                <w:lang w:eastAsia="zh-TW"/>
              </w:rPr>
              <w:t>s</w:t>
            </w:r>
            <w:r w:rsidRPr="007E2BB9">
              <w:rPr>
                <w:lang w:eastAsia="zh-TW"/>
              </w:rPr>
              <w:t xml:space="preserve"> </w:t>
            </w:r>
            <w:proofErr w:type="gramStart"/>
            <w:r w:rsidRPr="007E2BB9">
              <w:rPr>
                <w:lang w:eastAsia="zh-TW"/>
              </w:rPr>
              <w:t>themselves</w:t>
            </w:r>
            <w:proofErr w:type="gramEnd"/>
            <w:r w:rsidRPr="007E2BB9">
              <w:rPr>
                <w:lang w:eastAsia="zh-TW"/>
              </w:rPr>
              <w:t xml:space="preserve"> as a center of accountability as they take responsibility for their actions and decisions.</w:t>
            </w:r>
            <w:r>
              <w:rPr>
                <w:rFonts w:hint="eastAsia"/>
                <w:lang w:eastAsia="zh-CN"/>
              </w:rPr>
              <w:t xml:space="preserve"> (H2)</w:t>
            </w:r>
          </w:p>
        </w:tc>
      </w:tr>
      <w:tr w:rsidR="004932CB" w14:paraId="3D9706AC" w14:textId="77777777" w:rsidTr="008B2C8A">
        <w:trPr>
          <w:trHeight w:hRule="exact" w:val="851"/>
        </w:trPr>
        <w:tc>
          <w:tcPr>
            <w:tcW w:w="959" w:type="dxa"/>
            <w:shd w:val="clear" w:color="auto" w:fill="666666"/>
            <w:vAlign w:val="center"/>
          </w:tcPr>
          <w:p w14:paraId="66DC7C0F" w14:textId="77777777" w:rsidR="004932CB" w:rsidRPr="00FF6266" w:rsidRDefault="004932CB" w:rsidP="008B2C8A">
            <w:pPr>
              <w:jc w:val="center"/>
              <w:rPr>
                <w:rFonts w:hint="eastAsia"/>
                <w:b/>
                <w:color w:val="FFFFFF" w:themeColor="background1"/>
                <w:sz w:val="32"/>
                <w:lang w:eastAsia="zh-TW"/>
              </w:rPr>
            </w:pPr>
            <w:r w:rsidRPr="00FF6266">
              <w:rPr>
                <w:rFonts w:hint="eastAsia"/>
                <w:b/>
                <w:color w:val="FFFFFF" w:themeColor="background1"/>
                <w:sz w:val="32"/>
                <w:lang w:eastAsia="zh-TW"/>
              </w:rPr>
              <w:t>N</w:t>
            </w:r>
          </w:p>
        </w:tc>
        <w:tc>
          <w:tcPr>
            <w:tcW w:w="8283" w:type="dxa"/>
            <w:vAlign w:val="center"/>
          </w:tcPr>
          <w:p w14:paraId="3390303B" w14:textId="77777777" w:rsidR="004932CB" w:rsidRDefault="004932CB" w:rsidP="008B2C8A">
            <w:pPr>
              <w:ind w:left="742" w:hanging="742"/>
              <w:rPr>
                <w:rFonts w:hint="eastAsia"/>
                <w:lang w:eastAsia="zh-CN"/>
              </w:rPr>
            </w:pPr>
            <w:r w:rsidRPr="00FF6266">
              <w:rPr>
                <w:b/>
                <w:lang w:eastAsia="zh-TW"/>
              </w:rPr>
              <w:t>Now</w:t>
            </w:r>
            <w:r w:rsidRPr="007E2BB9">
              <w:rPr>
                <w:lang w:eastAsia="zh-TW"/>
              </w:rPr>
              <w:t xml:space="preserve"> – In attaining the set performance and maintaining competitive advantage, the Hotel operated with a sense of urgency, accompanied by a high level of discipline</w:t>
            </w:r>
            <w:r>
              <w:rPr>
                <w:rFonts w:hint="eastAsia"/>
                <w:lang w:eastAsia="zh-CN"/>
              </w:rPr>
              <w:t xml:space="preserve"> strategy</w:t>
            </w:r>
            <w:r w:rsidRPr="007E2BB9">
              <w:rPr>
                <w:lang w:eastAsia="zh-TW"/>
              </w:rPr>
              <w:t>.</w:t>
            </w:r>
            <w:r>
              <w:rPr>
                <w:rFonts w:hint="eastAsia"/>
                <w:lang w:eastAsia="zh-CN"/>
              </w:rPr>
              <w:t xml:space="preserve"> (H2)</w:t>
            </w:r>
          </w:p>
        </w:tc>
      </w:tr>
    </w:tbl>
    <w:p w14:paraId="29313D4F" w14:textId="77777777" w:rsidR="0061731A" w:rsidRDefault="0061731A" w:rsidP="00585C97">
      <w:pPr>
        <w:pStyle w:val="NoSpacing"/>
        <w:spacing w:line="480" w:lineRule="auto"/>
        <w:rPr>
          <w:rFonts w:ascii="Times New Roman" w:hAnsi="Times New Roman" w:cs="Times New Roman"/>
          <w:sz w:val="24"/>
          <w:szCs w:val="24"/>
        </w:rPr>
      </w:pPr>
    </w:p>
    <w:p w14:paraId="18CEE4C5" w14:textId="5030A8B8" w:rsidR="00585C97" w:rsidRDefault="008C45F7" w:rsidP="00E91945">
      <w:pPr>
        <w:pStyle w:val="NoSpacing"/>
        <w:spacing w:line="480" w:lineRule="auto"/>
        <w:ind w:firstLine="720"/>
        <w:rPr>
          <w:rFonts w:ascii="Times New Roman" w:hAnsi="Times New Roman" w:cs="Times New Roman"/>
          <w:sz w:val="24"/>
          <w:szCs w:val="24"/>
          <w:lang w:val="en-HK"/>
        </w:rPr>
      </w:pPr>
      <w:r w:rsidRPr="007E2BB9">
        <w:rPr>
          <w:rFonts w:ascii="Times New Roman" w:hAnsi="Times New Roman" w:cs="Times New Roman"/>
          <w:sz w:val="24"/>
          <w:szCs w:val="24"/>
        </w:rPr>
        <w:t xml:space="preserve">The analysis has also put forth the importance of the organization in the promotion and integration of the three H domains with each other. The leader has walked the talk and has even come up with a program where they take over different roles in the organization as a way of connecting on the operations and the entire team. </w:t>
      </w:r>
      <w:r w:rsidRPr="007E2BB9">
        <w:rPr>
          <w:rFonts w:ascii="Times New Roman" w:hAnsi="Times New Roman" w:cs="Times New Roman"/>
          <w:sz w:val="24"/>
          <w:szCs w:val="24"/>
          <w:lang w:val="en-HK"/>
        </w:rPr>
        <w:t>Holistic management of people and organization means all 3 H domains are synergistically integrated with one another. Neither one nor a couple of H is sufficient for organization</w:t>
      </w:r>
      <w:r w:rsidR="003B4DC2">
        <w:rPr>
          <w:rFonts w:ascii="Times New Roman" w:hAnsi="Times New Roman" w:cs="Times New Roman"/>
          <w:sz w:val="24"/>
          <w:szCs w:val="24"/>
          <w:lang w:val="en-HK"/>
        </w:rPr>
        <w:t>al performance success (Yu, 2020</w:t>
      </w:r>
      <w:r w:rsidRPr="007E2BB9">
        <w:rPr>
          <w:rFonts w:ascii="Times New Roman" w:hAnsi="Times New Roman" w:cs="Times New Roman"/>
          <w:sz w:val="24"/>
          <w:szCs w:val="24"/>
          <w:lang w:val="en-HK"/>
        </w:rPr>
        <w:t>). It is the organization leader's responsibility to ensure all 3H domains are effectively incongruent with one another. The 3H Framework aims to holistically manage people and organization issues, which will lead to people wanted to do the purposeful right jobs and able to do it right every time.</w:t>
      </w:r>
    </w:p>
    <w:p w14:paraId="0E1DD644" w14:textId="77777777" w:rsidR="00973019" w:rsidRPr="007E2BB9" w:rsidRDefault="00973019" w:rsidP="00E91945">
      <w:pPr>
        <w:pStyle w:val="NoSpacing"/>
        <w:spacing w:line="480" w:lineRule="auto"/>
        <w:rPr>
          <w:rFonts w:ascii="Times New Roman" w:hAnsi="Times New Roman" w:cs="Times New Roman"/>
          <w:sz w:val="24"/>
          <w:szCs w:val="24"/>
          <w:lang w:val="en-HK"/>
        </w:rPr>
      </w:pPr>
    </w:p>
    <w:p w14:paraId="11BFFAC2" w14:textId="47B5A0DE" w:rsidR="00592A50" w:rsidRDefault="0061731A" w:rsidP="00462CC7">
      <w:pPr>
        <w:pStyle w:val="Heading3"/>
      </w:pPr>
      <w:bookmarkStart w:id="21" w:name="_Toc461595241"/>
      <w:r>
        <w:lastRenderedPageBreak/>
        <w:t>4.1.2</w:t>
      </w:r>
      <w:r>
        <w:tab/>
      </w:r>
      <w:r w:rsidR="008B2C8A">
        <w:t>Case 2:</w:t>
      </w:r>
      <w:r w:rsidR="008C45F7" w:rsidRPr="007E2BB9">
        <w:t xml:space="preserve"> Workforce Competence</w:t>
      </w:r>
      <w:r w:rsidR="008B2C8A">
        <w:t xml:space="preserve"> (Hand H3</w:t>
      </w:r>
      <w:r w:rsidR="00BC4754">
        <w:t>)</w:t>
      </w:r>
      <w:bookmarkEnd w:id="21"/>
    </w:p>
    <w:p w14:paraId="3ACE840B" w14:textId="6F2642A0" w:rsidR="00462CC7" w:rsidRPr="00462CC7" w:rsidRDefault="00462CC7" w:rsidP="00E91945">
      <w:pPr>
        <w:spacing w:line="480" w:lineRule="auto"/>
        <w:ind w:firstLine="720"/>
        <w:rPr>
          <w:rFonts w:ascii="Times New Roman" w:hAnsi="Times New Roman" w:cs="Times New Roman"/>
        </w:rPr>
      </w:pPr>
      <w:r w:rsidRPr="00462CC7">
        <w:rPr>
          <w:rFonts w:ascii="Times New Roman" w:eastAsia="Times New Roman" w:hAnsi="Times New Roman" w:cs="Times New Roman"/>
          <w:lang w:eastAsia="en-GB"/>
        </w:rPr>
        <w:t xml:space="preserve">In the </w:t>
      </w:r>
      <w:r w:rsidRPr="00462CC7">
        <w:rPr>
          <w:rFonts w:ascii="Times New Roman" w:hAnsi="Times New Roman" w:cs="Times New Roman"/>
        </w:rPr>
        <w:t>Hand dimension, major included aspects are competence appeals and operational or functional capabilities of employees and the entire organization</w:t>
      </w:r>
      <w:r>
        <w:rPr>
          <w:rFonts w:ascii="Times New Roman" w:hAnsi="Times New Roman" w:cs="Times New Roman"/>
        </w:rPr>
        <w:t xml:space="preserve"> as a whole. </w:t>
      </w:r>
      <w:r w:rsidRPr="00462CC7">
        <w:rPr>
          <w:rFonts w:ascii="Times New Roman" w:eastAsia="Times New Roman" w:hAnsi="Times New Roman" w:cs="Times New Roman"/>
          <w:lang w:eastAsia="zh-CN"/>
        </w:rPr>
        <w:t>One of t</w:t>
      </w:r>
      <w:r w:rsidRPr="00462CC7">
        <w:rPr>
          <w:rFonts w:ascii="Times New Roman" w:eastAsia="Times New Roman" w:hAnsi="Times New Roman" w:cs="Times New Roman"/>
          <w:lang w:eastAsia="en-GB"/>
        </w:rPr>
        <w:t>he core function</w:t>
      </w:r>
      <w:r w:rsidRPr="00462CC7">
        <w:rPr>
          <w:rFonts w:ascii="Times New Roman" w:eastAsia="Times New Roman" w:hAnsi="Times New Roman" w:cs="Times New Roman"/>
          <w:lang w:eastAsia="zh-CN"/>
        </w:rPr>
        <w:t>s</w:t>
      </w:r>
      <w:r w:rsidRPr="00462CC7">
        <w:rPr>
          <w:rFonts w:ascii="Times New Roman" w:eastAsia="Times New Roman" w:hAnsi="Times New Roman" w:cs="Times New Roman"/>
          <w:lang w:eastAsia="en-GB"/>
        </w:rPr>
        <w:t xml:space="preserve"> of Human Resource Management is to recruit and maintain a highly skilled workforce. This aspect can be achieved by hiring competent personnel or providing training and refresher courses to the existing employees </w:t>
      </w:r>
      <w:r w:rsidRPr="00462CC7">
        <w:rPr>
          <w:rFonts w:ascii="Times New Roman" w:hAnsi="Times New Roman" w:cs="Times New Roman"/>
        </w:rPr>
        <w:t>(</w:t>
      </w:r>
      <w:proofErr w:type="spellStart"/>
      <w:r w:rsidRPr="00462CC7">
        <w:rPr>
          <w:rFonts w:ascii="Times New Roman" w:hAnsi="Times New Roman" w:cs="Times New Roman"/>
        </w:rPr>
        <w:t>Dzhandzhugazova</w:t>
      </w:r>
      <w:proofErr w:type="spellEnd"/>
      <w:r w:rsidRPr="00462CC7">
        <w:rPr>
          <w:rFonts w:ascii="Times New Roman" w:hAnsi="Times New Roman" w:cs="Times New Roman"/>
        </w:rPr>
        <w:t xml:space="preserve"> et al. 2016)</w:t>
      </w:r>
      <w:r>
        <w:rPr>
          <w:rFonts w:ascii="Times New Roman" w:eastAsia="Times New Roman" w:hAnsi="Times New Roman" w:cs="Times New Roman"/>
          <w:lang w:eastAsia="en-GB"/>
        </w:rPr>
        <w:t xml:space="preserve">. Hilton </w:t>
      </w:r>
      <w:r w:rsidRPr="00462CC7">
        <w:rPr>
          <w:rFonts w:ascii="Times New Roman" w:eastAsia="Times New Roman" w:hAnsi="Times New Roman" w:cs="Times New Roman"/>
          <w:lang w:eastAsia="en-GB"/>
        </w:rPr>
        <w:t>provide</w:t>
      </w:r>
      <w:r>
        <w:rPr>
          <w:rFonts w:ascii="Times New Roman" w:eastAsia="Times New Roman" w:hAnsi="Times New Roman" w:cs="Times New Roman"/>
          <w:lang w:eastAsia="en-GB"/>
        </w:rPr>
        <w:t>s</w:t>
      </w:r>
      <w:r w:rsidRPr="00462CC7">
        <w:rPr>
          <w:rFonts w:ascii="Times New Roman" w:eastAsia="Times New Roman" w:hAnsi="Times New Roman" w:cs="Times New Roman"/>
          <w:lang w:eastAsia="en-GB"/>
        </w:rPr>
        <w:t xml:space="preserve"> the best training to employees to keep them looped to the hospitality industry's current and trends. </w:t>
      </w:r>
      <w:r w:rsidRPr="00462CC7">
        <w:rPr>
          <w:rFonts w:ascii="Times New Roman" w:hAnsi="Times New Roman" w:cs="Times New Roman"/>
        </w:rPr>
        <w:t>The related training and development programs are proved helpful for maintaining the scale of competency regarding organizational functionalities and employee performances.</w:t>
      </w:r>
    </w:p>
    <w:p w14:paraId="548AA893" w14:textId="55107B68" w:rsidR="00462CC7" w:rsidRDefault="00462CC7" w:rsidP="00E91945">
      <w:pPr>
        <w:spacing w:line="480" w:lineRule="auto"/>
        <w:ind w:firstLine="720"/>
        <w:rPr>
          <w:rFonts w:ascii="Times New Roman" w:hAnsi="Times New Roman" w:cs="Times New Roman"/>
        </w:rPr>
      </w:pPr>
      <w:r w:rsidRPr="00462CC7">
        <w:rPr>
          <w:rFonts w:ascii="Times New Roman" w:eastAsia="Times New Roman" w:hAnsi="Times New Roman" w:cs="Times New Roman"/>
          <w:lang w:eastAsia="en-GB"/>
        </w:rPr>
        <w:t xml:space="preserve">The human resource management team is engaged in: planning, training and development, wages and salary management, and, last but not least, recruitment and selection of personnel who exhibit extra capabilities. </w:t>
      </w:r>
      <w:r w:rsidRPr="00462CC7">
        <w:rPr>
          <w:rFonts w:ascii="Times New Roman" w:hAnsi="Times New Roman" w:cs="Times New Roman"/>
        </w:rPr>
        <w:t>With this assistance, employees are made accountable for deriving the best quality services for retaining guests. These aspects have been helping the organization to be the leading hotel chains across the world</w:t>
      </w:r>
      <w:r>
        <w:rPr>
          <w:rFonts w:ascii="Times New Roman" w:hAnsi="Times New Roman" w:cs="Times New Roman"/>
        </w:rPr>
        <w:t xml:space="preserve"> </w:t>
      </w:r>
      <w:r w:rsidRPr="00462CC7">
        <w:rPr>
          <w:rFonts w:ascii="Times New Roman" w:hAnsi="Times New Roman" w:cs="Times New Roman"/>
        </w:rPr>
        <w:t>(Lam and Law, 2019).</w:t>
      </w:r>
    </w:p>
    <w:p w14:paraId="2495BE1E" w14:textId="77777777" w:rsidR="00BC4754" w:rsidRPr="00BC4754" w:rsidRDefault="00BC4754" w:rsidP="00BC4754">
      <w:pPr>
        <w:ind w:firstLine="720"/>
        <w:rPr>
          <w:rFonts w:ascii="Times New Roman" w:eastAsia="Times New Roman" w:hAnsi="Times New Roman" w:cs="Times New Roman"/>
          <w:lang w:eastAsia="en-GB"/>
        </w:rPr>
      </w:pPr>
    </w:p>
    <w:p w14:paraId="633F2B39" w14:textId="2535BB32" w:rsidR="00EB43D1" w:rsidRPr="00EB43D1" w:rsidRDefault="0061731A" w:rsidP="00EB43D1">
      <w:pPr>
        <w:pStyle w:val="Heading3"/>
      </w:pPr>
      <w:bookmarkStart w:id="22" w:name="_Toc461595242"/>
      <w:r>
        <w:t>4.1.3</w:t>
      </w:r>
      <w:r>
        <w:tab/>
      </w:r>
      <w:r w:rsidR="008B2C8A">
        <w:t>Case 3</w:t>
      </w:r>
      <w:r w:rsidR="008C45F7" w:rsidRPr="00EB43D1">
        <w:t>: Effective Strategy</w:t>
      </w:r>
      <w:r w:rsidR="008B2C8A">
        <w:t xml:space="preserve"> (Head H2)</w:t>
      </w:r>
      <w:bookmarkEnd w:id="22"/>
    </w:p>
    <w:p w14:paraId="06157C05" w14:textId="77777777" w:rsidR="00973019" w:rsidRPr="00973019" w:rsidRDefault="00973019" w:rsidP="00E91945">
      <w:pPr>
        <w:spacing w:line="480" w:lineRule="auto"/>
        <w:ind w:firstLine="720"/>
        <w:rPr>
          <w:rFonts w:ascii="Times New Roman" w:hAnsi="Times New Roman" w:cs="Times New Roman"/>
        </w:rPr>
      </w:pPr>
      <w:r w:rsidRPr="00973019">
        <w:rPr>
          <w:rFonts w:ascii="Times New Roman" w:hAnsi="Times New Roman" w:cs="Times New Roman"/>
        </w:rPr>
        <w:t>The company has the robust strategic objective that is guided by the organization's mission statement to be the most hospitable firm globally that is guided by attaining high-level experiences for the visitors; creating values for the shareholders; providing meaningful opportunities for the team, and the endeavors to have a positive impact on the community (</w:t>
      </w:r>
      <w:proofErr w:type="spellStart"/>
      <w:r w:rsidRPr="00973019">
        <w:rPr>
          <w:rFonts w:ascii="Times New Roman" w:hAnsi="Times New Roman" w:cs="Times New Roman"/>
        </w:rPr>
        <w:t>Ustad</w:t>
      </w:r>
      <w:proofErr w:type="spellEnd"/>
      <w:r w:rsidRPr="00973019">
        <w:rPr>
          <w:rFonts w:ascii="Times New Roman" w:hAnsi="Times New Roman" w:cs="Times New Roman"/>
        </w:rPr>
        <w:t>, 2010). Moreover, the organization's vision is; “to fill the world with warmth and light” that emanates from great services of hospitality and exceptional experiences that are enhanced by every Hotel at every time to every guest.</w:t>
      </w:r>
    </w:p>
    <w:p w14:paraId="01437EFF" w14:textId="77777777" w:rsidR="00973019" w:rsidRPr="00973019" w:rsidRDefault="00973019" w:rsidP="00E91945">
      <w:pPr>
        <w:spacing w:line="480" w:lineRule="auto"/>
        <w:ind w:firstLine="720"/>
        <w:rPr>
          <w:rFonts w:ascii="Times New Roman" w:hAnsi="Times New Roman" w:cs="Times New Roman"/>
        </w:rPr>
      </w:pPr>
      <w:r w:rsidRPr="00973019">
        <w:rPr>
          <w:rFonts w:ascii="Times New Roman" w:hAnsi="Times New Roman" w:cs="Times New Roman"/>
        </w:rPr>
        <w:lastRenderedPageBreak/>
        <w:t xml:space="preserve">This can be seen in the 3-H framework, which it </w:t>
      </w:r>
      <w:proofErr w:type="spellStart"/>
      <w:r w:rsidRPr="00973019">
        <w:rPr>
          <w:rFonts w:ascii="Times New Roman" w:hAnsi="Times New Roman" w:cs="Times New Roman"/>
        </w:rPr>
        <w:t>inlines</w:t>
      </w:r>
      <w:proofErr w:type="spellEnd"/>
      <w:r w:rsidRPr="00973019">
        <w:rPr>
          <w:rFonts w:ascii="Times New Roman" w:hAnsi="Times New Roman" w:cs="Times New Roman"/>
        </w:rPr>
        <w:t xml:space="preserve"> with one of the major principles of the Taoism – Harmony, in which management is aiming for a balance between all stakeholders (owners/investors, employees, customers, suppliers, and the community). Long-term relationship is mend to be built under the balanced eco-system of all stakeholders (</w:t>
      </w:r>
      <w:proofErr w:type="spellStart"/>
      <w:r w:rsidRPr="00973019">
        <w:rPr>
          <w:rFonts w:ascii="Times New Roman" w:hAnsi="Times New Roman" w:cs="Times New Roman"/>
        </w:rPr>
        <w:t>Koh</w:t>
      </w:r>
      <w:proofErr w:type="spellEnd"/>
      <w:r w:rsidRPr="00973019">
        <w:rPr>
          <w:rFonts w:ascii="Times New Roman" w:hAnsi="Times New Roman" w:cs="Times New Roman"/>
        </w:rPr>
        <w:t xml:space="preserve">, </w:t>
      </w:r>
      <w:proofErr w:type="spellStart"/>
      <w:r w:rsidRPr="00973019">
        <w:rPr>
          <w:rFonts w:ascii="Times New Roman" w:hAnsi="Times New Roman" w:cs="Times New Roman"/>
        </w:rPr>
        <w:t>Yoo</w:t>
      </w:r>
      <w:proofErr w:type="spellEnd"/>
      <w:r w:rsidRPr="00973019">
        <w:rPr>
          <w:rFonts w:ascii="Times New Roman" w:hAnsi="Times New Roman" w:cs="Times New Roman"/>
        </w:rPr>
        <w:t xml:space="preserve">, and </w:t>
      </w:r>
      <w:proofErr w:type="spellStart"/>
      <w:r w:rsidRPr="00973019">
        <w:rPr>
          <w:rFonts w:ascii="Times New Roman" w:hAnsi="Times New Roman" w:cs="Times New Roman"/>
        </w:rPr>
        <w:t>Boger</w:t>
      </w:r>
      <w:proofErr w:type="spellEnd"/>
      <w:r w:rsidRPr="00973019">
        <w:rPr>
          <w:rFonts w:ascii="Times New Roman" w:hAnsi="Times New Roman" w:cs="Times New Roman"/>
        </w:rPr>
        <w:t>, 2010).</w:t>
      </w:r>
    </w:p>
    <w:p w14:paraId="156BB270" w14:textId="77777777" w:rsidR="00973019" w:rsidRPr="00973019" w:rsidRDefault="00973019" w:rsidP="00E91945">
      <w:pPr>
        <w:spacing w:line="480" w:lineRule="auto"/>
        <w:ind w:firstLine="720"/>
        <w:rPr>
          <w:rFonts w:ascii="Times New Roman" w:hAnsi="Times New Roman" w:cs="Times New Roman"/>
        </w:rPr>
      </w:pPr>
      <w:r w:rsidRPr="00973019">
        <w:rPr>
          <w:rFonts w:ascii="Times New Roman" w:hAnsi="Times New Roman" w:cs="Times New Roman"/>
        </w:rPr>
        <w:t>Hilton Hotel has a dynamic corporate culture that calls for continuous improvement and attention. This dynamic aspect of corporate structure has forced the Hotel's management to create a quantitative tool to measure and monitor its structure concerning the key performance indicators (</w:t>
      </w:r>
      <w:proofErr w:type="spellStart"/>
      <w:r w:rsidRPr="00973019">
        <w:rPr>
          <w:rFonts w:ascii="Times New Roman" w:hAnsi="Times New Roman" w:cs="Times New Roman"/>
        </w:rPr>
        <w:t>Dzhandzhugazova</w:t>
      </w:r>
      <w:proofErr w:type="spellEnd"/>
      <w:r w:rsidRPr="00973019">
        <w:rPr>
          <w:rFonts w:ascii="Times New Roman" w:hAnsi="Times New Roman" w:cs="Times New Roman"/>
        </w:rPr>
        <w:t xml:space="preserve"> et al. 2016). These key quantitative tools are balanced scorecards and team member surveys. The balanced scorecard comprises five key drivers, i.e., revenue maximization, operational effectiveness, brand management, learning and growth, and loyalty. These drivers are linked to the respective key performance indicators and are rated against 100%, which is the perfect score. The scorecard observes employee satisfaction and retention, employee induction and retention programs, skills training and development, consumer loyalty, and diversity plan effectiveness, among other elements.</w:t>
      </w:r>
    </w:p>
    <w:p w14:paraId="5FA93633" w14:textId="77777777" w:rsidR="00973019" w:rsidRPr="00973019" w:rsidRDefault="00973019" w:rsidP="00E91945">
      <w:pPr>
        <w:spacing w:line="480" w:lineRule="auto"/>
        <w:rPr>
          <w:rFonts w:ascii="Times New Roman" w:hAnsi="Times New Roman" w:cs="Times New Roman"/>
        </w:rPr>
      </w:pPr>
      <w:r w:rsidRPr="00973019">
        <w:rPr>
          <w:rFonts w:ascii="Times New Roman" w:hAnsi="Times New Roman" w:cs="Times New Roman"/>
        </w:rPr>
        <w:tab/>
        <w:t xml:space="preserve">Moreover, the balanced scorecard institutes a strong bond between the organization's strategic plan and its goals and objectives integrated into team members' performance (Rutherford, and O’Fallon, 2007). Continuous and comprehensive communication of key results if balance scorecard at regional, Hotel and departmental levels form enhanced performance culture guided by collaboration among the team members. This result sharing is the best practice across all organizations. Balanced scorecard update automation helps the leadership optimize strategic planning and decision-making process while allowing each team member to see their contribution to attaining the organization's goals and objectives. As a </w:t>
      </w:r>
      <w:r w:rsidRPr="00973019">
        <w:rPr>
          <w:rFonts w:ascii="Times New Roman" w:hAnsi="Times New Roman" w:cs="Times New Roman"/>
        </w:rPr>
        <w:lastRenderedPageBreak/>
        <w:t>result, the employees are motivated and exhibit some autonomy level, evidenced by team members taking ownership of their behaviors and actions.</w:t>
      </w:r>
    </w:p>
    <w:p w14:paraId="79911AC1" w14:textId="77777777" w:rsidR="00973019" w:rsidRPr="00973019" w:rsidRDefault="00973019" w:rsidP="00E91945">
      <w:pPr>
        <w:spacing w:line="480" w:lineRule="auto"/>
        <w:rPr>
          <w:rFonts w:ascii="Times New Roman" w:hAnsi="Times New Roman" w:cs="Times New Roman"/>
        </w:rPr>
      </w:pPr>
      <w:r w:rsidRPr="00973019">
        <w:rPr>
          <w:rFonts w:ascii="Times New Roman" w:hAnsi="Times New Roman" w:cs="Times New Roman"/>
        </w:rPr>
        <w:tab/>
        <w:t>All incentive programs offered to employees are linked to the balanced scorecard, including merit-based increases and bonuses.  For example, a hotel with a hundred percent balanced scorecard is awarded one million Team Pride Award. This one million gift is awarded in the form of shares to the team members in the Hotel. This award enhances performance among the team members and encourages other team members to improve and attain the same excellence mark (Rutherford, and O’Fallon, 2007). Moreover, the Hotel conducts a team member survey annually to obtain feedback on Hilton's performance, areas of improvement, and how they can effectively support team members. This survey measures different factors like the employee's morale, pride, development, engagement, and leadership effectiveness. These two tools help the management and leadership determine whether key elements of a healthy corporate structure are flourishing and adequate in the operating environment.</w:t>
      </w:r>
    </w:p>
    <w:p w14:paraId="7004E015" w14:textId="77777777" w:rsidR="00973019" w:rsidRPr="007E2BB9" w:rsidRDefault="00973019" w:rsidP="005E4C2A">
      <w:pPr>
        <w:ind w:firstLine="720"/>
        <w:rPr>
          <w:rFonts w:ascii="Times New Roman" w:hAnsi="Times New Roman" w:cs="Times New Roman"/>
        </w:rPr>
      </w:pPr>
    </w:p>
    <w:p w14:paraId="70C13AD0" w14:textId="23266B99" w:rsidR="00EB43D1" w:rsidRPr="0099198C" w:rsidRDefault="0061731A" w:rsidP="0061731A">
      <w:pPr>
        <w:pStyle w:val="Heading3"/>
      </w:pPr>
      <w:bookmarkStart w:id="23" w:name="_Toc461595243"/>
      <w:r w:rsidRPr="0099198C">
        <w:t>4.1.4</w:t>
      </w:r>
      <w:r w:rsidRPr="0099198C">
        <w:tab/>
      </w:r>
      <w:r w:rsidR="00BC4754">
        <w:t>Case 4</w:t>
      </w:r>
      <w:r w:rsidR="008C45F7" w:rsidRPr="0099198C">
        <w:t>: Effective Leadership</w:t>
      </w:r>
      <w:r w:rsidR="008B2C8A">
        <w:t xml:space="preserve"> (Heart H1)</w:t>
      </w:r>
      <w:bookmarkEnd w:id="23"/>
    </w:p>
    <w:p w14:paraId="36D371A9" w14:textId="77777777" w:rsidR="00BC4754" w:rsidRPr="00BC4754" w:rsidRDefault="00BC4754" w:rsidP="00E91945">
      <w:pPr>
        <w:spacing w:line="480" w:lineRule="auto"/>
        <w:ind w:firstLine="720"/>
        <w:rPr>
          <w:rFonts w:ascii="Times New Roman" w:hAnsi="Times New Roman" w:cs="Times New Roman"/>
        </w:rPr>
      </w:pPr>
      <w:r w:rsidRPr="00BC4754">
        <w:rPr>
          <w:rFonts w:ascii="Times New Roman" w:hAnsi="Times New Roman" w:cs="Times New Roman"/>
        </w:rPr>
        <w:t xml:space="preserve">The Heart domain of the 3-H framework promotes a heart-to-heart relationship between people and organizations with the ultimate goal of building a highly motivated, engaging, and productive workforce. The organization is keen to take care of its employees' </w:t>
      </w:r>
      <w:proofErr w:type="gramStart"/>
      <w:r w:rsidRPr="00BC4754">
        <w:rPr>
          <w:rFonts w:ascii="Times New Roman" w:hAnsi="Times New Roman" w:cs="Times New Roman"/>
        </w:rPr>
        <w:t>well-being</w:t>
      </w:r>
      <w:proofErr w:type="gramEnd"/>
      <w:r w:rsidRPr="00BC4754">
        <w:rPr>
          <w:rFonts w:ascii="Times New Roman" w:hAnsi="Times New Roman" w:cs="Times New Roman"/>
        </w:rPr>
        <w:t xml:space="preserve"> and enable them to maintain a balanced work-life life. The values, vision, and mission statements of an organization are important for establishing an organization's culture, and Hilton Hotels is not an exception (</w:t>
      </w:r>
      <w:proofErr w:type="spellStart"/>
      <w:r w:rsidRPr="00BC4754">
        <w:rPr>
          <w:rFonts w:ascii="Times New Roman" w:hAnsi="Times New Roman" w:cs="Times New Roman"/>
        </w:rPr>
        <w:t>Dev</w:t>
      </w:r>
      <w:proofErr w:type="spellEnd"/>
      <w:r w:rsidRPr="00BC4754">
        <w:rPr>
          <w:rFonts w:ascii="Times New Roman" w:hAnsi="Times New Roman" w:cs="Times New Roman"/>
        </w:rPr>
        <w:t xml:space="preserve">, </w:t>
      </w:r>
      <w:proofErr w:type="spellStart"/>
      <w:r w:rsidRPr="00BC4754">
        <w:rPr>
          <w:rFonts w:ascii="Times New Roman" w:hAnsi="Times New Roman" w:cs="Times New Roman"/>
        </w:rPr>
        <w:t>Buschman</w:t>
      </w:r>
      <w:proofErr w:type="spellEnd"/>
      <w:r w:rsidRPr="00BC4754">
        <w:rPr>
          <w:rFonts w:ascii="Times New Roman" w:hAnsi="Times New Roman" w:cs="Times New Roman"/>
        </w:rPr>
        <w:t xml:space="preserve">, and Bowen, 2010). The extent to which these three vital aspects are integrated into Hilton's day-to-day operations offers a unique experience.   </w:t>
      </w:r>
    </w:p>
    <w:p w14:paraId="68BC4000" w14:textId="77777777" w:rsidR="00BC4754" w:rsidRPr="00BC4754" w:rsidRDefault="00BC4754" w:rsidP="00E91945">
      <w:pPr>
        <w:spacing w:line="480" w:lineRule="auto"/>
        <w:ind w:firstLine="720"/>
        <w:rPr>
          <w:rFonts w:ascii="Times New Roman" w:hAnsi="Times New Roman" w:cs="Times New Roman"/>
        </w:rPr>
      </w:pPr>
      <w:r w:rsidRPr="00BC4754">
        <w:rPr>
          <w:rFonts w:ascii="Times New Roman" w:hAnsi="Times New Roman" w:cs="Times New Roman"/>
        </w:rPr>
        <w:t xml:space="preserve">Moreover, the Hotel has a code of conduct that also ensures that its integrity and ownership values are adhered to and are scaled up to the next level. The code of conduct is </w:t>
      </w:r>
      <w:r w:rsidRPr="00BC4754">
        <w:rPr>
          <w:rFonts w:ascii="Times New Roman" w:hAnsi="Times New Roman" w:cs="Times New Roman"/>
        </w:rPr>
        <w:lastRenderedPageBreak/>
        <w:t>used as a tool that structures and guides the behavior and actions of all members of the team with great emphasis on integrity. Hotel management and employees maintain high ethics levels and adhere to hotels, national and local rules, policies, regulations, and laws (</w:t>
      </w:r>
      <w:proofErr w:type="spellStart"/>
      <w:r w:rsidRPr="00BC4754">
        <w:rPr>
          <w:rFonts w:ascii="Times New Roman" w:hAnsi="Times New Roman" w:cs="Times New Roman"/>
        </w:rPr>
        <w:t>Cvelbar</w:t>
      </w:r>
      <w:proofErr w:type="spellEnd"/>
      <w:r w:rsidRPr="00BC4754">
        <w:rPr>
          <w:rFonts w:ascii="Times New Roman" w:hAnsi="Times New Roman" w:cs="Times New Roman"/>
        </w:rPr>
        <w:t xml:space="preserve">, and Dwyer, 2013). Moreover, the Hotel has a hotline that enables one to report and speak up on matters related to compromised standards and ethics anonymously, which are then forwarded to the Legal and compliance department for processing and further actions. The Hotel has a no retaliation policy that enhances the culture where employees are free to seek assistance and offer advice or report any concern in good faith without suffering from prejudice or fear of being disciplined. </w:t>
      </w:r>
    </w:p>
    <w:p w14:paraId="18F03783" w14:textId="77777777" w:rsidR="00BC4754" w:rsidRPr="00BC4754" w:rsidRDefault="00BC4754" w:rsidP="00E91945">
      <w:pPr>
        <w:spacing w:line="480" w:lineRule="auto"/>
        <w:rPr>
          <w:rFonts w:ascii="Times New Roman" w:hAnsi="Times New Roman" w:cs="Times New Roman"/>
        </w:rPr>
      </w:pPr>
      <w:r w:rsidRPr="00BC4754">
        <w:rPr>
          <w:rFonts w:ascii="Times New Roman" w:hAnsi="Times New Roman" w:cs="Times New Roman"/>
        </w:rPr>
        <w:tab/>
        <w:t xml:space="preserve">Hilton Hotel has a program tagged as Travel with Purpose, which supports the Hotel's vision of spreading the light and warmth of hospitality globally (Phillips, 2007). This organizational strategy encourages leaders and management, in general, to get involved in the communities. For example, the Travel with Purpose Volunteer Program offers an opportunity to the Hotel's team members to offer their talents and time in volunteer events, especially during the Global Week of Service. </w:t>
      </w:r>
    </w:p>
    <w:p w14:paraId="528E6B90" w14:textId="77777777" w:rsidR="00BC4754" w:rsidRPr="00BC4754" w:rsidRDefault="00BC4754" w:rsidP="00E91945">
      <w:pPr>
        <w:spacing w:line="480" w:lineRule="auto"/>
        <w:rPr>
          <w:rFonts w:ascii="Times New Roman" w:hAnsi="Times New Roman" w:cs="Times New Roman"/>
        </w:rPr>
      </w:pPr>
      <w:r w:rsidRPr="00BC4754">
        <w:rPr>
          <w:rFonts w:ascii="Times New Roman" w:hAnsi="Times New Roman" w:cs="Times New Roman"/>
        </w:rPr>
        <w:tab/>
        <w:t>The Hotel's mission of being the most hospitable organization globally does not apply just to the guests rather extends to the team members (</w:t>
      </w:r>
      <w:proofErr w:type="spellStart"/>
      <w:r w:rsidRPr="00BC4754">
        <w:rPr>
          <w:rFonts w:ascii="Times New Roman" w:hAnsi="Times New Roman" w:cs="Times New Roman"/>
        </w:rPr>
        <w:t>Balmer</w:t>
      </w:r>
      <w:proofErr w:type="spellEnd"/>
      <w:r w:rsidRPr="00BC4754">
        <w:rPr>
          <w:rFonts w:ascii="Times New Roman" w:hAnsi="Times New Roman" w:cs="Times New Roman"/>
        </w:rPr>
        <w:t xml:space="preserve">, and Thomson, 2009. For example, at one point in time, the President and CEO, Mr. </w:t>
      </w:r>
      <w:proofErr w:type="spellStart"/>
      <w:r w:rsidRPr="00BC4754">
        <w:rPr>
          <w:rFonts w:ascii="Times New Roman" w:hAnsi="Times New Roman" w:cs="Times New Roman"/>
        </w:rPr>
        <w:t>Nassetta</w:t>
      </w:r>
      <w:proofErr w:type="spellEnd"/>
      <w:r w:rsidRPr="00BC4754">
        <w:rPr>
          <w:rFonts w:ascii="Times New Roman" w:hAnsi="Times New Roman" w:cs="Times New Roman"/>
        </w:rPr>
        <w:t xml:space="preserve">, wore the housekeeping uniform and found that it was heavy, stiff, and uncomfortable. As a result of these findings, the CEO agreed with Under Armor (a clothing and apparel company) to design and make flexible, comfortable, and effective </w:t>
      </w:r>
      <w:proofErr w:type="spellStart"/>
      <w:r w:rsidRPr="00BC4754">
        <w:rPr>
          <w:rFonts w:ascii="Times New Roman" w:hAnsi="Times New Roman" w:cs="Times New Roman"/>
        </w:rPr>
        <w:t>workwear</w:t>
      </w:r>
      <w:proofErr w:type="spellEnd"/>
      <w:r w:rsidRPr="00BC4754">
        <w:rPr>
          <w:rFonts w:ascii="Times New Roman" w:hAnsi="Times New Roman" w:cs="Times New Roman"/>
        </w:rPr>
        <w:t xml:space="preserve"> (</w:t>
      </w:r>
      <w:proofErr w:type="spellStart"/>
      <w:r w:rsidRPr="00BC4754">
        <w:rPr>
          <w:rFonts w:ascii="Times New Roman" w:hAnsi="Times New Roman" w:cs="Times New Roman"/>
        </w:rPr>
        <w:t>Kasim</w:t>
      </w:r>
      <w:proofErr w:type="spellEnd"/>
      <w:r w:rsidRPr="00BC4754">
        <w:rPr>
          <w:rFonts w:ascii="Times New Roman" w:hAnsi="Times New Roman" w:cs="Times New Roman"/>
        </w:rPr>
        <w:t xml:space="preserve"> et al. 2014). This initiative was one of the six-part packages aimed at improving the employee's back of the house, which was generally referred to as Heart of House, launched in 2016. This initiative included renovating and improving restaurants, </w:t>
      </w:r>
      <w:proofErr w:type="spellStart"/>
      <w:r w:rsidRPr="00BC4754">
        <w:rPr>
          <w:rFonts w:ascii="Times New Roman" w:hAnsi="Times New Roman" w:cs="Times New Roman"/>
        </w:rPr>
        <w:t>breakrooms</w:t>
      </w:r>
      <w:proofErr w:type="spellEnd"/>
      <w:r w:rsidRPr="00BC4754">
        <w:rPr>
          <w:rFonts w:ascii="Times New Roman" w:hAnsi="Times New Roman" w:cs="Times New Roman"/>
        </w:rPr>
        <w:t>, and locker rooms and providing high-quality food to employees (</w:t>
      </w:r>
      <w:proofErr w:type="spellStart"/>
      <w:r w:rsidRPr="00BC4754">
        <w:rPr>
          <w:rFonts w:ascii="Times New Roman" w:hAnsi="Times New Roman" w:cs="Times New Roman"/>
        </w:rPr>
        <w:t>Langfield</w:t>
      </w:r>
      <w:proofErr w:type="spellEnd"/>
      <w:r w:rsidRPr="00BC4754">
        <w:rPr>
          <w:rFonts w:ascii="Times New Roman" w:hAnsi="Times New Roman" w:cs="Times New Roman"/>
        </w:rPr>
        <w:t xml:space="preserve">-Smith et al. 2017). Moreover, the initiative highlights how the Hotel </w:t>
      </w:r>
      <w:r w:rsidRPr="00BC4754">
        <w:rPr>
          <w:rFonts w:ascii="Times New Roman" w:hAnsi="Times New Roman" w:cs="Times New Roman"/>
        </w:rPr>
        <w:lastRenderedPageBreak/>
        <w:t xml:space="preserve">makes its team members valued, respected, and appreciated, thus enhancing their motivation to achieve the organization's goals and objectives. </w:t>
      </w:r>
    </w:p>
    <w:p w14:paraId="3CC15E63" w14:textId="002D67C0" w:rsidR="00BC4754" w:rsidRPr="00BC4754" w:rsidRDefault="00BC4754" w:rsidP="00E91945">
      <w:pPr>
        <w:spacing w:line="480" w:lineRule="auto"/>
        <w:rPr>
          <w:rFonts w:ascii="Times New Roman" w:hAnsi="Times New Roman" w:cs="Times New Roman"/>
        </w:rPr>
      </w:pPr>
      <w:r w:rsidRPr="00BC4754">
        <w:rPr>
          <w:rFonts w:ascii="Times New Roman" w:hAnsi="Times New Roman" w:cs="Times New Roman"/>
        </w:rPr>
        <w:tab/>
        <w:t>Hilton has adopted an engaged management approach to enforce and attain its mission, values, and vision. Hilton Hotels' are expected to be models and demonstrate high standards of integrity and lead from the front in all aspects of management (</w:t>
      </w:r>
      <w:proofErr w:type="spellStart"/>
      <w:r w:rsidRPr="00BC4754">
        <w:rPr>
          <w:rFonts w:ascii="Times New Roman" w:hAnsi="Times New Roman" w:cs="Times New Roman"/>
        </w:rPr>
        <w:t>Mikhaylova</w:t>
      </w:r>
      <w:proofErr w:type="spellEnd"/>
      <w:r w:rsidRPr="00BC4754">
        <w:rPr>
          <w:rFonts w:ascii="Times New Roman" w:hAnsi="Times New Roman" w:cs="Times New Roman"/>
        </w:rPr>
        <w:t xml:space="preserve">, 2015). The Hotel has a program tagged as "Hospitality for All", where leaders are expected to treat their team members in all aspects the way they treat guests. The program put emphasis of </w:t>
      </w:r>
      <w:proofErr w:type="gramStart"/>
      <w:r w:rsidRPr="00BC4754">
        <w:rPr>
          <w:rFonts w:ascii="Times New Roman" w:hAnsi="Times New Roman" w:cs="Times New Roman"/>
        </w:rPr>
        <w:t>five core</w:t>
      </w:r>
      <w:proofErr w:type="gramEnd"/>
      <w:r w:rsidRPr="00BC4754">
        <w:rPr>
          <w:rFonts w:ascii="Times New Roman" w:hAnsi="Times New Roman" w:cs="Times New Roman"/>
        </w:rPr>
        <w:t xml:space="preserve"> behavior that all leaders and manager should bear i.e. recognition, relationship, trust, development and goals. The leaders should create an environment of trust where team members can speak freely and feel that they have been heard. Moreover, leaders must set goals that are realistic and clear and motivate and support the team members in attainment of the goals. Leaders are required to mentor and invest in their team members to enhance their personal growth and development. Finally, wh</w:t>
      </w:r>
      <w:r w:rsidR="009239E9">
        <w:rPr>
          <w:rFonts w:ascii="Times New Roman" w:hAnsi="Times New Roman" w:cs="Times New Roman"/>
        </w:rPr>
        <w:t>en a team member</w:t>
      </w:r>
      <w:r w:rsidRPr="00BC4754">
        <w:rPr>
          <w:rFonts w:ascii="Times New Roman" w:hAnsi="Times New Roman" w:cs="Times New Roman"/>
        </w:rPr>
        <w:t xml:space="preserve"> is successful, leaders are required to celebrate this accomplishment and offer appropriate recognition as an incentive of encouraging and motivating (</w:t>
      </w:r>
      <w:proofErr w:type="spellStart"/>
      <w:r w:rsidRPr="00BC4754">
        <w:rPr>
          <w:rFonts w:ascii="Times New Roman" w:hAnsi="Times New Roman" w:cs="Times New Roman"/>
        </w:rPr>
        <w:t>Koh</w:t>
      </w:r>
      <w:proofErr w:type="spellEnd"/>
      <w:r w:rsidRPr="00BC4754">
        <w:rPr>
          <w:rFonts w:ascii="Times New Roman" w:hAnsi="Times New Roman" w:cs="Times New Roman"/>
        </w:rPr>
        <w:t xml:space="preserve">, </w:t>
      </w:r>
      <w:proofErr w:type="spellStart"/>
      <w:r w:rsidRPr="00BC4754">
        <w:rPr>
          <w:rFonts w:ascii="Times New Roman" w:hAnsi="Times New Roman" w:cs="Times New Roman"/>
        </w:rPr>
        <w:t>Yoo</w:t>
      </w:r>
      <w:proofErr w:type="spellEnd"/>
      <w:r w:rsidRPr="00BC4754">
        <w:rPr>
          <w:rFonts w:ascii="Times New Roman" w:hAnsi="Times New Roman" w:cs="Times New Roman"/>
        </w:rPr>
        <w:t xml:space="preserve">, and </w:t>
      </w:r>
      <w:proofErr w:type="spellStart"/>
      <w:r w:rsidRPr="00BC4754">
        <w:rPr>
          <w:rFonts w:ascii="Times New Roman" w:hAnsi="Times New Roman" w:cs="Times New Roman"/>
        </w:rPr>
        <w:t>Boger</w:t>
      </w:r>
      <w:proofErr w:type="spellEnd"/>
      <w:r w:rsidRPr="00BC4754">
        <w:rPr>
          <w:rFonts w:ascii="Times New Roman" w:hAnsi="Times New Roman" w:cs="Times New Roman"/>
        </w:rPr>
        <w:t>, 2010). Furthermore, Hilton Hotels' leaders must cultivate and create meaningful connections and open relationships within the teams they lead and manage. This literature shows that Hilton Hotels has integrated its mission, values, and vision to attain a cohesive culture that runs from top to bottom.</w:t>
      </w:r>
    </w:p>
    <w:p w14:paraId="614EC518" w14:textId="77777777" w:rsidR="00BC4754" w:rsidRPr="00BC4754" w:rsidRDefault="00BC4754" w:rsidP="00BC4754">
      <w:pPr>
        <w:rPr>
          <w:rFonts w:ascii="Times New Roman" w:hAnsi="Times New Roman" w:cs="Times New Roman"/>
        </w:rPr>
      </w:pPr>
    </w:p>
    <w:p w14:paraId="06DC6E1F" w14:textId="24F88FE2" w:rsidR="009E10C5" w:rsidRPr="0061731A" w:rsidRDefault="0061731A" w:rsidP="0061731A">
      <w:pPr>
        <w:pStyle w:val="Heading1"/>
      </w:pPr>
      <w:bookmarkStart w:id="24" w:name="_Toc461595244"/>
      <w:r>
        <w:t>5.0</w:t>
      </w:r>
      <w:r>
        <w:tab/>
      </w:r>
      <w:r w:rsidR="008C45F7" w:rsidRPr="0061731A">
        <w:t>Summary and Findings</w:t>
      </w:r>
      <w:bookmarkEnd w:id="24"/>
    </w:p>
    <w:p w14:paraId="59D81AAB" w14:textId="77777777" w:rsidR="00CC3E3D" w:rsidRDefault="008C45F7" w:rsidP="00CC3E3D">
      <w:pPr>
        <w:spacing w:line="480" w:lineRule="auto"/>
        <w:rPr>
          <w:rFonts w:ascii="Times New Roman" w:hAnsi="Times New Roman" w:cs="Times New Roman"/>
          <w:lang w:eastAsia="zh-TW"/>
        </w:rPr>
      </w:pPr>
      <w:r w:rsidRPr="007E2BB9">
        <w:rPr>
          <w:rFonts w:ascii="Times New Roman" w:hAnsi="Times New Roman" w:cs="Times New Roman"/>
          <w:lang w:eastAsia="zh-TW"/>
        </w:rPr>
        <w:tab/>
      </w:r>
      <w:r w:rsidR="00CC3E3D" w:rsidRPr="007E2BB9">
        <w:rPr>
          <w:rFonts w:ascii="Times New Roman" w:hAnsi="Times New Roman" w:cs="Times New Roman"/>
          <w:lang w:eastAsia="zh-TW"/>
        </w:rPr>
        <w:t xml:space="preserve">Hilton Hotels is performing well and has adopted </w:t>
      </w:r>
      <w:r w:rsidR="00CC3E3D">
        <w:rPr>
          <w:rFonts w:ascii="Times New Roman" w:hAnsi="Times New Roman" w:cs="Times New Roman"/>
          <w:lang w:eastAsia="zh-TW"/>
        </w:rPr>
        <w:t>all</w:t>
      </w:r>
      <w:r w:rsidR="00CC3E3D" w:rsidRPr="007E2BB9">
        <w:rPr>
          <w:rFonts w:ascii="Times New Roman" w:hAnsi="Times New Roman" w:cs="Times New Roman"/>
          <w:lang w:eastAsia="zh-TW"/>
        </w:rPr>
        <w:t xml:space="preserve"> three dimensions in its management. This management has enabled the organization to grow year after year</w:t>
      </w:r>
      <w:r w:rsidR="00CC3E3D">
        <w:rPr>
          <w:rFonts w:ascii="Times New Roman" w:hAnsi="Times New Roman" w:cs="Times New Roman"/>
          <w:lang w:eastAsia="zh-TW"/>
        </w:rPr>
        <w:t xml:space="preserve"> consecutively</w:t>
      </w:r>
      <w:r w:rsidR="00CC3E3D" w:rsidRPr="007E2BB9">
        <w:rPr>
          <w:rFonts w:ascii="Times New Roman" w:hAnsi="Times New Roman" w:cs="Times New Roman"/>
          <w:lang w:eastAsia="zh-TW"/>
        </w:rPr>
        <w:t xml:space="preserve">, and it is achieving the overall organizational goal and objective. </w:t>
      </w:r>
    </w:p>
    <w:p w14:paraId="218ACE32" w14:textId="3D50A509" w:rsidR="0061731A" w:rsidRDefault="008C45F7" w:rsidP="00E91945">
      <w:pPr>
        <w:rPr>
          <w:rFonts w:ascii="Times New Roman" w:hAnsi="Times New Roman" w:cs="Times New Roman"/>
          <w:lang w:eastAsia="zh-TW"/>
        </w:rPr>
      </w:pPr>
      <w:r w:rsidRPr="007E2BB9">
        <w:rPr>
          <w:rFonts w:ascii="Times New Roman" w:hAnsi="Times New Roman" w:cs="Times New Roman"/>
          <w:lang w:eastAsia="zh-TW"/>
        </w:rPr>
        <w:tab/>
      </w:r>
    </w:p>
    <w:p w14:paraId="42412527" w14:textId="77777777" w:rsidR="00BA1A42" w:rsidRPr="00BA1A42" w:rsidRDefault="00BA1A42" w:rsidP="00BA1A42">
      <w:pPr>
        <w:pStyle w:val="Heading1"/>
        <w:rPr>
          <w:b w:val="0"/>
        </w:rPr>
      </w:pPr>
      <w:bookmarkStart w:id="25" w:name="_Toc461595245"/>
      <w:r>
        <w:lastRenderedPageBreak/>
        <w:t>6</w:t>
      </w:r>
      <w:r w:rsidRPr="00FB54B7">
        <w:t>.0</w:t>
      </w:r>
      <w:r w:rsidRPr="00FB54B7">
        <w:tab/>
      </w:r>
      <w:r>
        <w:t>Limitat</w:t>
      </w:r>
      <w:r w:rsidRPr="00FB54B7">
        <w:t>ion</w:t>
      </w:r>
      <w:r>
        <w:t>s</w:t>
      </w:r>
      <w:bookmarkEnd w:id="25"/>
    </w:p>
    <w:p w14:paraId="0495D85C" w14:textId="583B1DB0" w:rsidR="00BA1A42" w:rsidRDefault="00BA1A42" w:rsidP="00CC3E3D">
      <w:pPr>
        <w:spacing w:line="480" w:lineRule="auto"/>
        <w:rPr>
          <w:rFonts w:ascii="Times New Roman" w:hAnsi="Times New Roman" w:cs="Times New Roman"/>
          <w:lang w:eastAsia="zh-TW"/>
        </w:rPr>
      </w:pPr>
      <w:r w:rsidRPr="007E2BB9">
        <w:rPr>
          <w:rFonts w:ascii="Times New Roman" w:hAnsi="Times New Roman" w:cs="Times New Roman"/>
          <w:lang w:eastAsia="zh-TW"/>
        </w:rPr>
        <w:tab/>
      </w:r>
      <w:r>
        <w:rPr>
          <w:rFonts w:ascii="Times New Roman" w:hAnsi="Times New Roman" w:cs="Times New Roman"/>
          <w:lang w:eastAsia="zh-TW"/>
        </w:rPr>
        <w:t xml:space="preserve">The research paper ignores the impacts from the current Covid-19 </w:t>
      </w:r>
      <w:r>
        <w:rPr>
          <w:rFonts w:ascii="Times New Roman" w:hAnsi="Times New Roman" w:cs="Times New Roman" w:hint="eastAsia"/>
          <w:lang w:eastAsia="zh-CN"/>
        </w:rPr>
        <w:t>situation</w:t>
      </w:r>
      <w:r>
        <w:rPr>
          <w:rFonts w:ascii="Times New Roman" w:hAnsi="Times New Roman" w:cs="Times New Roman"/>
          <w:lang w:eastAsia="zh-TW"/>
        </w:rPr>
        <w:t xml:space="preserve">, as the </w:t>
      </w:r>
      <w:r>
        <w:rPr>
          <w:rFonts w:ascii="Times New Roman" w:hAnsi="Times New Roman" w:cs="Times New Roman"/>
          <w:lang w:eastAsia="zh-CN"/>
        </w:rPr>
        <w:t>effect</w:t>
      </w:r>
      <w:r>
        <w:rPr>
          <w:rFonts w:ascii="Times New Roman" w:hAnsi="Times New Roman" w:cs="Times New Roman" w:hint="eastAsia"/>
          <w:lang w:eastAsia="zh-CN"/>
        </w:rPr>
        <w:t xml:space="preserve">s due to the </w:t>
      </w:r>
      <w:r>
        <w:rPr>
          <w:rFonts w:ascii="Times New Roman" w:hAnsi="Times New Roman" w:cs="Times New Roman"/>
          <w:lang w:eastAsia="zh-CN"/>
        </w:rPr>
        <w:t>pandemic</w:t>
      </w:r>
      <w:r>
        <w:rPr>
          <w:rFonts w:ascii="Times New Roman" w:hAnsi="Times New Roman" w:cs="Times New Roman" w:hint="eastAsia"/>
          <w:lang w:eastAsia="zh-CN"/>
        </w:rPr>
        <w:t xml:space="preserve"> is not </w:t>
      </w:r>
      <w:r>
        <w:rPr>
          <w:rFonts w:ascii="Times New Roman" w:hAnsi="Times New Roman" w:cs="Times New Roman"/>
          <w:lang w:eastAsia="zh-CN"/>
        </w:rPr>
        <w:t xml:space="preserve">yet </w:t>
      </w:r>
      <w:r>
        <w:rPr>
          <w:rFonts w:ascii="Times New Roman" w:hAnsi="Times New Roman" w:cs="Times New Roman" w:hint="eastAsia"/>
          <w:lang w:eastAsia="zh-CN"/>
        </w:rPr>
        <w:t xml:space="preserve">known to the </w:t>
      </w:r>
      <w:r>
        <w:rPr>
          <w:rFonts w:ascii="Times New Roman" w:hAnsi="Times New Roman" w:cs="Times New Roman"/>
          <w:lang w:eastAsia="zh-CN"/>
        </w:rPr>
        <w:t>prospective of social</w:t>
      </w:r>
      <w:r>
        <w:rPr>
          <w:rFonts w:ascii="Times New Roman" w:hAnsi="Times New Roman" w:cs="Times New Roman" w:hint="eastAsia"/>
          <w:lang w:eastAsia="zh-CN"/>
        </w:rPr>
        <w:t xml:space="preserve">, </w:t>
      </w:r>
      <w:r>
        <w:rPr>
          <w:rFonts w:ascii="Times New Roman" w:hAnsi="Times New Roman" w:cs="Times New Roman"/>
          <w:lang w:eastAsia="zh-CN"/>
        </w:rPr>
        <w:t>econom</w:t>
      </w:r>
      <w:r>
        <w:rPr>
          <w:rFonts w:ascii="Times New Roman" w:hAnsi="Times New Roman" w:cs="Times New Roman" w:hint="eastAsia"/>
          <w:lang w:eastAsia="zh-CN"/>
        </w:rPr>
        <w:t xml:space="preserve">ical and </w:t>
      </w:r>
      <w:r>
        <w:rPr>
          <w:rFonts w:ascii="Times New Roman" w:hAnsi="Times New Roman" w:cs="Times New Roman"/>
          <w:lang w:eastAsia="zh-CN"/>
        </w:rPr>
        <w:t>international</w:t>
      </w:r>
      <w:r>
        <w:rPr>
          <w:rFonts w:ascii="Times New Roman" w:hAnsi="Times New Roman" w:cs="Times New Roman" w:hint="eastAsia"/>
          <w:lang w:eastAsia="zh-CN"/>
        </w:rPr>
        <w:t>. All facts and data collected and analyzed are based in</w:t>
      </w:r>
      <w:r>
        <w:rPr>
          <w:rFonts w:ascii="Times New Roman" w:hAnsi="Times New Roman" w:cs="Times New Roman"/>
          <w:lang w:eastAsia="zh-CN"/>
        </w:rPr>
        <w:t xml:space="preserve"> period on or prior</w:t>
      </w:r>
      <w:r>
        <w:rPr>
          <w:rFonts w:ascii="Times New Roman" w:hAnsi="Times New Roman" w:cs="Times New Roman" w:hint="eastAsia"/>
          <w:lang w:eastAsia="zh-CN"/>
        </w:rPr>
        <w:t xml:space="preserve"> </w:t>
      </w:r>
      <w:r>
        <w:rPr>
          <w:rFonts w:ascii="Times New Roman" w:hAnsi="Times New Roman" w:cs="Times New Roman"/>
          <w:lang w:eastAsia="zh-CN"/>
        </w:rPr>
        <w:t>February</w:t>
      </w:r>
      <w:r>
        <w:rPr>
          <w:rFonts w:ascii="Times New Roman" w:hAnsi="Times New Roman" w:cs="Times New Roman" w:hint="eastAsia"/>
          <w:lang w:eastAsia="zh-CN"/>
        </w:rPr>
        <w:t xml:space="preserve"> 2020.</w:t>
      </w:r>
    </w:p>
    <w:p w14:paraId="0399E70A" w14:textId="77777777" w:rsidR="00BA1A42" w:rsidRPr="007E2BB9" w:rsidRDefault="00BA1A42" w:rsidP="00E91945">
      <w:pPr>
        <w:rPr>
          <w:rFonts w:ascii="Times New Roman" w:hAnsi="Times New Roman" w:cs="Times New Roman"/>
          <w:lang w:eastAsia="zh-TW"/>
        </w:rPr>
      </w:pPr>
    </w:p>
    <w:p w14:paraId="34FBADB9" w14:textId="58122535" w:rsidR="00203114" w:rsidRPr="00BA1A42" w:rsidRDefault="00BA1A42" w:rsidP="00FB54B7">
      <w:pPr>
        <w:pStyle w:val="Heading1"/>
      </w:pPr>
      <w:bookmarkStart w:id="26" w:name="_Toc461595246"/>
      <w:r>
        <w:t>7</w:t>
      </w:r>
      <w:r w:rsidR="00FB54B7" w:rsidRPr="00FB54B7">
        <w:t>.0</w:t>
      </w:r>
      <w:r w:rsidR="00FB54B7" w:rsidRPr="00FB54B7">
        <w:tab/>
      </w:r>
      <w:r w:rsidR="008C45F7" w:rsidRPr="00FB54B7">
        <w:t>Conclusion</w:t>
      </w:r>
      <w:bookmarkEnd w:id="26"/>
    </w:p>
    <w:p w14:paraId="3DE05EAC" w14:textId="77777777" w:rsidR="00CC3E3D" w:rsidRDefault="008C45F7" w:rsidP="008374C1">
      <w:pPr>
        <w:spacing w:line="480" w:lineRule="auto"/>
        <w:ind w:firstLine="720"/>
        <w:rPr>
          <w:rFonts w:ascii="Times New Roman" w:hAnsi="Times New Roman" w:cs="Times New Roman"/>
          <w:lang w:eastAsia="zh-TW"/>
        </w:rPr>
      </w:pPr>
      <w:r w:rsidRPr="007E2BB9">
        <w:rPr>
          <w:rFonts w:ascii="Times New Roman" w:hAnsi="Times New Roman" w:cs="Times New Roman"/>
          <w:lang w:eastAsia="zh-TW"/>
        </w:rPr>
        <w:t>The</w:t>
      </w:r>
      <w:r w:rsidR="00913BAA" w:rsidRPr="007E2BB9">
        <w:rPr>
          <w:rFonts w:ascii="Times New Roman" w:hAnsi="Times New Roman" w:cs="Times New Roman"/>
          <w:lang w:eastAsia="zh-TW"/>
        </w:rPr>
        <w:t xml:space="preserve"> report</w:t>
      </w:r>
      <w:r w:rsidRPr="007E2BB9">
        <w:rPr>
          <w:rFonts w:ascii="Times New Roman" w:hAnsi="Times New Roman" w:cs="Times New Roman"/>
          <w:lang w:eastAsia="zh-TW"/>
        </w:rPr>
        <w:t xml:space="preserve"> has been compiled to evaluate internal and external environmental dynamics that affect Hilton Hotel, namely, PESTEL, SWOT, Value Chain Analysis, Porter's Five </w:t>
      </w:r>
      <w:r w:rsidR="007865CC">
        <w:rPr>
          <w:rFonts w:ascii="Times New Roman" w:hAnsi="Times New Roman" w:cs="Times New Roman"/>
          <w:lang w:eastAsia="zh-TW"/>
        </w:rPr>
        <w:t xml:space="preserve">Forces </w:t>
      </w:r>
      <w:r w:rsidRPr="007E2BB9">
        <w:rPr>
          <w:rFonts w:ascii="Times New Roman" w:hAnsi="Times New Roman" w:cs="Times New Roman"/>
          <w:lang w:eastAsia="zh-TW"/>
        </w:rPr>
        <w:t xml:space="preserve">Factors, Financial Performance, and Resource-Based View. Moreover, the </w:t>
      </w:r>
      <w:r w:rsidR="00CC3E3D">
        <w:rPr>
          <w:rFonts w:ascii="Times New Roman" w:hAnsi="Times New Roman" w:cs="Times New Roman"/>
          <w:lang w:eastAsia="zh-TW"/>
        </w:rPr>
        <w:t>paper</w:t>
      </w:r>
      <w:r w:rsidRPr="007E2BB9">
        <w:rPr>
          <w:rFonts w:ascii="Times New Roman" w:hAnsi="Times New Roman" w:cs="Times New Roman"/>
          <w:lang w:eastAsia="zh-TW"/>
        </w:rPr>
        <w:t xml:space="preserve"> has examined Hilton's </w:t>
      </w:r>
      <w:r w:rsidR="00CC3E3D">
        <w:rPr>
          <w:rFonts w:ascii="Times New Roman" w:hAnsi="Times New Roman" w:cs="Times New Roman"/>
          <w:lang w:eastAsia="zh-TW"/>
        </w:rPr>
        <w:t xml:space="preserve">major </w:t>
      </w:r>
      <w:r w:rsidRPr="007E2BB9">
        <w:rPr>
          <w:rFonts w:ascii="Times New Roman" w:hAnsi="Times New Roman" w:cs="Times New Roman"/>
          <w:lang w:eastAsia="zh-TW"/>
        </w:rPr>
        <w:t>strategic strategy to earn the Hot</w:t>
      </w:r>
      <w:r w:rsidR="00CC3E3D">
        <w:rPr>
          <w:rFonts w:ascii="Times New Roman" w:hAnsi="Times New Roman" w:cs="Times New Roman"/>
          <w:lang w:eastAsia="zh-TW"/>
        </w:rPr>
        <w:t xml:space="preserve">el's competitive edge, such as: Porter’s generic strategy - differentiation </w:t>
      </w:r>
      <w:r w:rsidRPr="007E2BB9">
        <w:rPr>
          <w:rFonts w:ascii="Times New Roman" w:hAnsi="Times New Roman" w:cs="Times New Roman"/>
          <w:lang w:eastAsia="zh-TW"/>
        </w:rPr>
        <w:t>strategy on brand differe</w:t>
      </w:r>
      <w:r w:rsidR="00CC3E3D">
        <w:rPr>
          <w:rFonts w:ascii="Times New Roman" w:hAnsi="Times New Roman" w:cs="Times New Roman"/>
          <w:lang w:eastAsia="zh-TW"/>
        </w:rPr>
        <w:t>ntiation;</w:t>
      </w:r>
      <w:r w:rsidR="00EE3664" w:rsidRPr="007E2BB9">
        <w:rPr>
          <w:rFonts w:ascii="Times New Roman" w:hAnsi="Times New Roman" w:cs="Times New Roman"/>
          <w:lang w:eastAsia="zh-TW"/>
        </w:rPr>
        <w:t xml:space="preserve"> product strategy, </w:t>
      </w:r>
      <w:r w:rsidR="00CC3E3D">
        <w:rPr>
          <w:rFonts w:ascii="Times New Roman" w:hAnsi="Times New Roman" w:cs="Times New Roman"/>
          <w:lang w:eastAsia="zh-TW"/>
        </w:rPr>
        <w:t xml:space="preserve">and HR management strategy in adopting </w:t>
      </w:r>
      <w:proofErr w:type="spellStart"/>
      <w:r w:rsidRPr="007E2BB9">
        <w:rPr>
          <w:rFonts w:ascii="Times New Roman" w:hAnsi="Times New Roman" w:cs="Times New Roman"/>
          <w:lang w:eastAsia="zh-TW"/>
        </w:rPr>
        <w:t>Hofstede's</w:t>
      </w:r>
      <w:proofErr w:type="spellEnd"/>
      <w:r w:rsidR="00CC3E3D">
        <w:rPr>
          <w:rFonts w:ascii="Times New Roman" w:hAnsi="Times New Roman" w:cs="Times New Roman"/>
          <w:lang w:eastAsia="zh-TW"/>
        </w:rPr>
        <w:t xml:space="preserve"> six cultural dimension approach.</w:t>
      </w:r>
      <w:r w:rsidRPr="007E2BB9">
        <w:rPr>
          <w:rFonts w:ascii="Times New Roman" w:hAnsi="Times New Roman" w:cs="Times New Roman"/>
          <w:lang w:eastAsia="zh-TW"/>
        </w:rPr>
        <w:t xml:space="preserve"> The analysis shows that the Hotel has treated its employee well on human resource management and </w:t>
      </w:r>
      <w:r w:rsidR="00CC3E3D" w:rsidRPr="007E2BB9">
        <w:rPr>
          <w:rFonts w:ascii="Times New Roman" w:hAnsi="Times New Roman" w:cs="Times New Roman"/>
          <w:lang w:eastAsia="zh-TW"/>
        </w:rPr>
        <w:t>is</w:t>
      </w:r>
      <w:r w:rsidRPr="007E2BB9">
        <w:rPr>
          <w:rFonts w:ascii="Times New Roman" w:hAnsi="Times New Roman" w:cs="Times New Roman"/>
          <w:lang w:eastAsia="zh-TW"/>
        </w:rPr>
        <w:t xml:space="preserve"> motivated to work in that environment. </w:t>
      </w:r>
      <w:r w:rsidR="00CC3E3D">
        <w:rPr>
          <w:rFonts w:ascii="Times New Roman" w:hAnsi="Times New Roman" w:cs="Times New Roman"/>
          <w:lang w:eastAsia="zh-TW"/>
        </w:rPr>
        <w:t>Nevertheless</w:t>
      </w:r>
      <w:r w:rsidRPr="007E2BB9">
        <w:rPr>
          <w:rFonts w:ascii="Times New Roman" w:hAnsi="Times New Roman" w:cs="Times New Roman"/>
          <w:lang w:eastAsia="zh-TW"/>
        </w:rPr>
        <w:t xml:space="preserve">, several opportunities have been </w:t>
      </w:r>
      <w:r w:rsidR="00CC3E3D">
        <w:rPr>
          <w:rFonts w:ascii="Times New Roman" w:hAnsi="Times New Roman" w:cs="Times New Roman"/>
          <w:lang w:eastAsia="zh-TW"/>
        </w:rPr>
        <w:t>identified</w:t>
      </w:r>
      <w:r w:rsidRPr="007E2BB9">
        <w:rPr>
          <w:rFonts w:ascii="Times New Roman" w:hAnsi="Times New Roman" w:cs="Times New Roman"/>
          <w:lang w:eastAsia="zh-TW"/>
        </w:rPr>
        <w:t xml:space="preserve"> that the market can venture into to enhance</w:t>
      </w:r>
      <w:r w:rsidR="00CC3E3D">
        <w:rPr>
          <w:rFonts w:ascii="Times New Roman" w:hAnsi="Times New Roman" w:cs="Times New Roman"/>
          <w:lang w:eastAsia="zh-TW"/>
        </w:rPr>
        <w:t xml:space="preserve"> the business</w:t>
      </w:r>
      <w:r w:rsidRPr="007E2BB9">
        <w:rPr>
          <w:rFonts w:ascii="Times New Roman" w:hAnsi="Times New Roman" w:cs="Times New Roman"/>
          <w:lang w:eastAsia="zh-TW"/>
        </w:rPr>
        <w:t xml:space="preserve"> growth. Additionally, threats and weaknesses have been identified that the Hotel should focus on implementing so</w:t>
      </w:r>
      <w:r w:rsidR="00CC3E3D">
        <w:rPr>
          <w:rFonts w:ascii="Times New Roman" w:hAnsi="Times New Roman" w:cs="Times New Roman"/>
          <w:lang w:eastAsia="zh-TW"/>
        </w:rPr>
        <w:t>lutions to avert loss of money.</w:t>
      </w:r>
    </w:p>
    <w:p w14:paraId="28054DC7" w14:textId="77777777" w:rsidR="008374C1" w:rsidRDefault="00CC3E3D" w:rsidP="008374C1">
      <w:pPr>
        <w:spacing w:line="480" w:lineRule="auto"/>
        <w:ind w:firstLine="720"/>
        <w:rPr>
          <w:rFonts w:ascii="Times New Roman" w:hAnsi="Times New Roman" w:cs="Times New Roman"/>
          <w:lang w:eastAsia="zh-TW"/>
        </w:rPr>
      </w:pPr>
      <w:r>
        <w:rPr>
          <w:rFonts w:ascii="Times New Roman" w:hAnsi="Times New Roman" w:cs="Times New Roman"/>
          <w:lang w:eastAsia="zh-TW"/>
        </w:rPr>
        <w:t xml:space="preserve">Yu's 3-H </w:t>
      </w:r>
      <w:r w:rsidR="008374C1">
        <w:rPr>
          <w:rFonts w:ascii="Times New Roman" w:hAnsi="Times New Roman" w:cs="Times New Roman"/>
          <w:lang w:eastAsia="zh-TW"/>
        </w:rPr>
        <w:t>f</w:t>
      </w:r>
      <w:r w:rsidR="008374C1" w:rsidRPr="007E2BB9">
        <w:rPr>
          <w:rFonts w:ascii="Times New Roman" w:hAnsi="Times New Roman" w:cs="Times New Roman"/>
          <w:lang w:eastAsia="zh-TW"/>
        </w:rPr>
        <w:t>ramework</w:t>
      </w:r>
      <w:r w:rsidR="002B7C7B" w:rsidRPr="007E2BB9">
        <w:rPr>
          <w:rFonts w:ascii="Times New Roman" w:hAnsi="Times New Roman" w:cs="Times New Roman"/>
          <w:lang w:eastAsia="zh-TW"/>
        </w:rPr>
        <w:t xml:space="preserve"> has highlighted the importance of effective and efficient adoption of the three-dimension</w:t>
      </w:r>
      <w:r w:rsidR="005437DB">
        <w:rPr>
          <w:rFonts w:ascii="Times New Roman" w:hAnsi="Times New Roman" w:cs="Times New Roman"/>
          <w:lang w:eastAsia="zh-TW"/>
        </w:rPr>
        <w:t xml:space="preserve"> of Heart, Head and Hand</w:t>
      </w:r>
      <w:r w:rsidR="002B7C7B" w:rsidRPr="007E2BB9">
        <w:rPr>
          <w:rFonts w:ascii="Times New Roman" w:hAnsi="Times New Roman" w:cs="Times New Roman"/>
          <w:lang w:eastAsia="zh-TW"/>
        </w:rPr>
        <w:t xml:space="preserve"> in the attainment of th</w:t>
      </w:r>
      <w:r>
        <w:rPr>
          <w:rFonts w:ascii="Times New Roman" w:hAnsi="Times New Roman" w:cs="Times New Roman"/>
          <w:lang w:eastAsia="zh-TW"/>
        </w:rPr>
        <w:t xml:space="preserve">e effective and efficient organization performance. </w:t>
      </w:r>
      <w:r w:rsidRPr="00CC3E3D">
        <w:rPr>
          <w:rFonts w:ascii="Times New Roman" w:hAnsi="Times New Roman" w:cs="Times New Roman"/>
          <w:lang w:eastAsia="zh-TW"/>
        </w:rPr>
        <w:t xml:space="preserve">If any H dimension is not ready, or not in the progressive proportion (H1 heavier than H2, and H2 weights more the H3), it will affect the effectiveness and efficiency of the organization performance and might hinder the success of any project, eventually it may affect the growth and even survival of the organization. This is why using a holistic management tools like 3-H framework to analyze projects to be rolled </w:t>
      </w:r>
      <w:r w:rsidRPr="00CC3E3D">
        <w:rPr>
          <w:rFonts w:ascii="Times New Roman" w:hAnsi="Times New Roman" w:cs="Times New Roman"/>
          <w:lang w:eastAsia="zh-TW"/>
        </w:rPr>
        <w:lastRenderedPageBreak/>
        <w:t xml:space="preserve">out and/or the organization performance will provide an objective estimation for the success and failure outcome.  </w:t>
      </w:r>
    </w:p>
    <w:p w14:paraId="20A3AF5E" w14:textId="324EA4BA" w:rsidR="008374C1" w:rsidRDefault="008374C1" w:rsidP="008374C1">
      <w:pPr>
        <w:spacing w:line="480" w:lineRule="auto"/>
        <w:ind w:firstLine="720"/>
        <w:rPr>
          <w:rFonts w:ascii="Times New Roman" w:hAnsi="Times New Roman" w:cs="Times New Roman"/>
          <w:lang w:eastAsia="zh-TW"/>
        </w:rPr>
      </w:pPr>
      <w:r>
        <w:rPr>
          <w:rFonts w:ascii="Times New Roman" w:hAnsi="Times New Roman" w:cs="Times New Roman"/>
          <w:lang w:eastAsia="zh-TW"/>
        </w:rPr>
        <w:t xml:space="preserve">In the future, </w:t>
      </w:r>
      <w:r w:rsidR="00EC657F" w:rsidRPr="00CC3E3D">
        <w:rPr>
          <w:rFonts w:ascii="Times New Roman" w:hAnsi="Times New Roman" w:cs="Times New Roman"/>
          <w:lang w:eastAsia="zh-TW"/>
        </w:rPr>
        <w:t xml:space="preserve">3-H framework </w:t>
      </w:r>
      <w:r>
        <w:rPr>
          <w:rFonts w:ascii="Times New Roman" w:hAnsi="Times New Roman" w:cs="Times New Roman"/>
          <w:lang w:eastAsia="zh-TW"/>
        </w:rPr>
        <w:t xml:space="preserve">can </w:t>
      </w:r>
      <w:r w:rsidR="00EC657F" w:rsidRPr="00CC3E3D">
        <w:rPr>
          <w:rFonts w:ascii="Times New Roman" w:hAnsi="Times New Roman" w:cs="Times New Roman"/>
          <w:lang w:eastAsia="zh-TW"/>
        </w:rPr>
        <w:t xml:space="preserve">be </w:t>
      </w:r>
      <w:r>
        <w:rPr>
          <w:rFonts w:ascii="Times New Roman" w:hAnsi="Times New Roman" w:cs="Times New Roman"/>
          <w:lang w:eastAsia="zh-TW"/>
        </w:rPr>
        <w:t xml:space="preserve">considered to be </w:t>
      </w:r>
      <w:r w:rsidR="00EC657F" w:rsidRPr="00CC3E3D">
        <w:rPr>
          <w:rFonts w:ascii="Times New Roman" w:hAnsi="Times New Roman" w:cs="Times New Roman"/>
          <w:lang w:eastAsia="zh-TW"/>
        </w:rPr>
        <w:t xml:space="preserve">adopted as a standardize </w:t>
      </w:r>
      <w:r>
        <w:rPr>
          <w:rFonts w:ascii="Times New Roman" w:hAnsi="Times New Roman" w:cs="Times New Roman"/>
          <w:lang w:eastAsia="zh-TW"/>
        </w:rPr>
        <w:t xml:space="preserve">management platform </w:t>
      </w:r>
      <w:r w:rsidR="00EC657F" w:rsidRPr="00CC3E3D">
        <w:rPr>
          <w:rFonts w:ascii="Times New Roman" w:hAnsi="Times New Roman" w:cs="Times New Roman"/>
          <w:lang w:eastAsia="zh-TW"/>
        </w:rPr>
        <w:t xml:space="preserve">tool </w:t>
      </w:r>
      <w:r>
        <w:rPr>
          <w:rFonts w:ascii="Times New Roman" w:hAnsi="Times New Roman" w:cs="Times New Roman"/>
          <w:lang w:eastAsia="zh-TW"/>
        </w:rPr>
        <w:t xml:space="preserve">to holistically organized the view of all the various tools when evaluating organization effectiveness and efficiency. </w:t>
      </w:r>
      <w:bookmarkStart w:id="27" w:name="_GoBack"/>
      <w:bookmarkEnd w:id="27"/>
    </w:p>
    <w:p w14:paraId="5B286C9F" w14:textId="77777777" w:rsidR="008374C1" w:rsidRDefault="008374C1" w:rsidP="008374C1">
      <w:pPr>
        <w:spacing w:line="480" w:lineRule="auto"/>
        <w:ind w:firstLine="720"/>
        <w:rPr>
          <w:rFonts w:ascii="Times New Roman" w:hAnsi="Times New Roman" w:cs="Times New Roman"/>
          <w:lang w:eastAsia="zh-TW"/>
        </w:rPr>
      </w:pPr>
    </w:p>
    <w:p w14:paraId="38DBECD3" w14:textId="77777777" w:rsidR="008374C1" w:rsidRDefault="008374C1" w:rsidP="008374C1">
      <w:pPr>
        <w:spacing w:line="480" w:lineRule="auto"/>
        <w:ind w:firstLine="720"/>
        <w:rPr>
          <w:rFonts w:ascii="Times New Roman" w:hAnsi="Times New Roman" w:cs="Times New Roman"/>
          <w:lang w:eastAsia="zh-TW"/>
        </w:rPr>
      </w:pPr>
    </w:p>
    <w:p w14:paraId="6819250E" w14:textId="27AF7217" w:rsidR="008374C1" w:rsidRDefault="008374C1" w:rsidP="008374C1">
      <w:pPr>
        <w:spacing w:line="480" w:lineRule="auto"/>
        <w:ind w:firstLine="720"/>
        <w:jc w:val="center"/>
        <w:rPr>
          <w:rFonts w:ascii="Times New Roman" w:hAnsi="Times New Roman" w:cs="Times New Roman"/>
          <w:lang w:eastAsia="zh-TW"/>
        </w:rPr>
      </w:pPr>
      <w:r>
        <w:rPr>
          <w:rFonts w:ascii="Times New Roman" w:hAnsi="Times New Roman" w:cs="Times New Roman"/>
          <w:lang w:eastAsia="zh-TW"/>
        </w:rPr>
        <w:t>- E N D -</w:t>
      </w:r>
    </w:p>
    <w:p w14:paraId="0E124E29" w14:textId="77777777" w:rsidR="008374C1" w:rsidRDefault="008374C1">
      <w:pPr>
        <w:spacing w:after="160" w:line="259" w:lineRule="auto"/>
        <w:rPr>
          <w:rFonts w:ascii="Times New Roman" w:hAnsi="Times New Roman" w:cs="Times New Roman"/>
          <w:lang w:eastAsia="zh-TW"/>
        </w:rPr>
      </w:pPr>
      <w:r>
        <w:rPr>
          <w:rFonts w:ascii="Times New Roman" w:hAnsi="Times New Roman" w:cs="Times New Roman"/>
          <w:lang w:eastAsia="zh-TW"/>
        </w:rPr>
        <w:br w:type="page"/>
      </w:r>
    </w:p>
    <w:p w14:paraId="05A1B7E4" w14:textId="77777777" w:rsidR="006D444F" w:rsidRPr="00E05BA6" w:rsidRDefault="008C45F7" w:rsidP="008374C1">
      <w:pPr>
        <w:pStyle w:val="Heading1"/>
        <w:jc w:val="center"/>
        <w:rPr>
          <w:b w:val="0"/>
        </w:rPr>
      </w:pPr>
      <w:bookmarkStart w:id="28" w:name="_Toc461595247"/>
      <w:r w:rsidRPr="00E05BA6">
        <w:lastRenderedPageBreak/>
        <w:t>References</w:t>
      </w:r>
      <w:bookmarkEnd w:id="28"/>
    </w:p>
    <w:p w14:paraId="7007B6C1" w14:textId="77777777" w:rsidR="00E05BA6" w:rsidRDefault="00E05BA6" w:rsidP="00E05BA6">
      <w:pPr>
        <w:spacing w:line="360" w:lineRule="auto"/>
        <w:ind w:left="720" w:hanging="720"/>
        <w:rPr>
          <w:rFonts w:ascii="Times New Roman" w:hAnsi="Times New Roman" w:cs="Times New Roman" w:hint="eastAsia"/>
          <w:lang w:eastAsia="zh-TW"/>
        </w:rPr>
      </w:pPr>
    </w:p>
    <w:p w14:paraId="28184BF8" w14:textId="77777777" w:rsidR="00440462" w:rsidRPr="007E2BB9" w:rsidRDefault="008C45F7" w:rsidP="00E05BA6">
      <w:pPr>
        <w:spacing w:line="360" w:lineRule="auto"/>
        <w:ind w:left="720" w:hanging="720"/>
        <w:rPr>
          <w:rFonts w:ascii="Times New Roman" w:hAnsi="Times New Roman" w:cs="Times New Roman"/>
        </w:rPr>
      </w:pPr>
      <w:proofErr w:type="spellStart"/>
      <w:r w:rsidRPr="007E2BB9">
        <w:rPr>
          <w:rFonts w:ascii="Times New Roman" w:hAnsi="Times New Roman" w:cs="Times New Roman"/>
        </w:rPr>
        <w:t>Ahani</w:t>
      </w:r>
      <w:proofErr w:type="spellEnd"/>
      <w:r w:rsidRPr="007E2BB9">
        <w:rPr>
          <w:rFonts w:ascii="Times New Roman" w:hAnsi="Times New Roman" w:cs="Times New Roman"/>
        </w:rPr>
        <w:t>, A., Nilashi, M., Yadegaridehkordi, E., Sanzogni, L., Tarik, A.R., Knox, K., Samad, S., and Ibrahim, O., 2019. Revealing customers' satisfaction and preferences through online review analysis: The case of Canary Islands hotels. Journal of Retailing and Consumer Services, 51, pp.331-343.</w:t>
      </w:r>
    </w:p>
    <w:p w14:paraId="47272E07"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t>Ahsan, L., Qazi, B., and Syed, S., 2014. Strategic Management of Multinational Companies: Case of Hilton.</w:t>
      </w:r>
    </w:p>
    <w:p w14:paraId="451DA094"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t xml:space="preserve">Bailey, M., Mendez, J., and Zhai, J., 2014. Leadership Profile: Conrad Hilton. </w:t>
      </w:r>
      <w:r w:rsidRPr="007E2BB9">
        <w:rPr>
          <w:rFonts w:ascii="Times New Roman" w:hAnsi="Times New Roman" w:cs="Times New Roman"/>
          <w:i/>
          <w:iCs/>
          <w:shd w:val="clear" w:color="auto" w:fill="FFFFFF"/>
        </w:rPr>
        <w:t>Perspectives in Asian Leisure and Tourism</w:t>
      </w:r>
      <w:r w:rsidRPr="007E2BB9">
        <w:rPr>
          <w:rFonts w:ascii="Times New Roman" w:hAnsi="Times New Roman" w:cs="Times New Roman"/>
          <w:shd w:val="clear" w:color="auto" w:fill="FFFFFF"/>
        </w:rPr>
        <w:t>, </w:t>
      </w:r>
      <w:r w:rsidRPr="007E2BB9">
        <w:rPr>
          <w:rFonts w:ascii="Times New Roman" w:hAnsi="Times New Roman" w:cs="Times New Roman"/>
          <w:i/>
          <w:iCs/>
          <w:shd w:val="clear" w:color="auto" w:fill="FFFFFF"/>
        </w:rPr>
        <w:t>2</w:t>
      </w:r>
      <w:r w:rsidRPr="007E2BB9">
        <w:rPr>
          <w:rFonts w:ascii="Times New Roman" w:hAnsi="Times New Roman" w:cs="Times New Roman"/>
          <w:shd w:val="clear" w:color="auto" w:fill="FFFFFF"/>
        </w:rPr>
        <w:t>(1), p.8.</w:t>
      </w:r>
    </w:p>
    <w:p w14:paraId="1CA62609"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t xml:space="preserve">Bailey, R., and Ball, S., 2006. An exploration of the meanings of hotel brand equity. </w:t>
      </w:r>
      <w:r w:rsidRPr="007E2BB9">
        <w:rPr>
          <w:rFonts w:ascii="Times New Roman" w:hAnsi="Times New Roman" w:cs="Times New Roman"/>
          <w:i/>
          <w:iCs/>
          <w:shd w:val="clear" w:color="auto" w:fill="FFFFFF"/>
        </w:rPr>
        <w:t>The Service Industries Journal</w:t>
      </w:r>
      <w:r w:rsidRPr="007E2BB9">
        <w:rPr>
          <w:rFonts w:ascii="Times New Roman" w:hAnsi="Times New Roman" w:cs="Times New Roman"/>
          <w:shd w:val="clear" w:color="auto" w:fill="FFFFFF"/>
        </w:rPr>
        <w:t>, </w:t>
      </w:r>
      <w:r w:rsidRPr="007E2BB9">
        <w:rPr>
          <w:rFonts w:ascii="Times New Roman" w:hAnsi="Times New Roman" w:cs="Times New Roman"/>
          <w:i/>
          <w:iCs/>
          <w:shd w:val="clear" w:color="auto" w:fill="FFFFFF"/>
        </w:rPr>
        <w:t>26</w:t>
      </w:r>
      <w:r w:rsidRPr="007E2BB9">
        <w:rPr>
          <w:rFonts w:ascii="Times New Roman" w:hAnsi="Times New Roman" w:cs="Times New Roman"/>
          <w:shd w:val="clear" w:color="auto" w:fill="FFFFFF"/>
        </w:rPr>
        <w:t>(1), pp.15-38.</w:t>
      </w:r>
    </w:p>
    <w:p w14:paraId="2D0DD9B3"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t>Balmer, J.M., and Thomson, I., 2009. The shared management and ownership of corporate brands: the case of Hilton. Journal of General Management, 34(4), pp.15-37.</w:t>
      </w:r>
    </w:p>
    <w:p w14:paraId="57DB855E" w14:textId="77777777" w:rsidR="00440462" w:rsidRPr="007E2BB9" w:rsidRDefault="008C45F7" w:rsidP="00E05BA6">
      <w:pPr>
        <w:spacing w:line="360" w:lineRule="auto"/>
        <w:ind w:left="720" w:hanging="720"/>
        <w:rPr>
          <w:rFonts w:ascii="Times New Roman" w:hAnsi="Times New Roman" w:cs="Times New Roman"/>
          <w:shd w:val="clear" w:color="auto" w:fill="FFFFFF"/>
        </w:rPr>
      </w:pPr>
      <w:proofErr w:type="spellStart"/>
      <w:r w:rsidRPr="007E2BB9">
        <w:rPr>
          <w:rFonts w:ascii="Times New Roman" w:hAnsi="Times New Roman" w:cs="Times New Roman"/>
          <w:shd w:val="clear" w:color="auto" w:fill="FFFFFF"/>
        </w:rPr>
        <w:t>Bohdanowicz</w:t>
      </w:r>
      <w:proofErr w:type="spellEnd"/>
      <w:r w:rsidRPr="007E2BB9">
        <w:rPr>
          <w:rFonts w:ascii="Times New Roman" w:hAnsi="Times New Roman" w:cs="Times New Roman"/>
          <w:shd w:val="clear" w:color="auto" w:fill="FFFFFF"/>
        </w:rPr>
        <w:t>, P., Zientara, P., and Novotna, E., 2011. International hotel chains and environmental protection: an analysis of Hilton's we care! Program (Europe, 2006–2008). </w:t>
      </w:r>
      <w:r w:rsidRPr="007E2BB9">
        <w:rPr>
          <w:rFonts w:ascii="Times New Roman" w:hAnsi="Times New Roman" w:cs="Times New Roman"/>
          <w:i/>
          <w:iCs/>
          <w:shd w:val="clear" w:color="auto" w:fill="FFFFFF"/>
        </w:rPr>
        <w:t>Journal of Sustainable Tourism</w:t>
      </w:r>
      <w:r w:rsidRPr="007E2BB9">
        <w:rPr>
          <w:rFonts w:ascii="Times New Roman" w:hAnsi="Times New Roman" w:cs="Times New Roman"/>
          <w:shd w:val="clear" w:color="auto" w:fill="FFFFFF"/>
        </w:rPr>
        <w:t>, </w:t>
      </w:r>
      <w:r w:rsidRPr="007E2BB9">
        <w:rPr>
          <w:rFonts w:ascii="Times New Roman" w:hAnsi="Times New Roman" w:cs="Times New Roman"/>
          <w:i/>
          <w:iCs/>
          <w:shd w:val="clear" w:color="auto" w:fill="FFFFFF"/>
        </w:rPr>
        <w:t>19</w:t>
      </w:r>
      <w:r w:rsidRPr="007E2BB9">
        <w:rPr>
          <w:rFonts w:ascii="Times New Roman" w:hAnsi="Times New Roman" w:cs="Times New Roman"/>
          <w:shd w:val="clear" w:color="auto" w:fill="FFFFFF"/>
        </w:rPr>
        <w:t>(7), pp.797-816.</w:t>
      </w:r>
    </w:p>
    <w:p w14:paraId="1B98567F"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t xml:space="preserve">Chathoth, P.K., and Olsen, M.D., 2003. Strategic alliances: a hospitality industry perspective. </w:t>
      </w:r>
      <w:r w:rsidRPr="007E2BB9">
        <w:rPr>
          <w:rFonts w:ascii="Times New Roman" w:hAnsi="Times New Roman" w:cs="Times New Roman"/>
          <w:i/>
          <w:iCs/>
          <w:shd w:val="clear" w:color="auto" w:fill="FFFFFF"/>
        </w:rPr>
        <w:t>International Journal of Hospitality Management</w:t>
      </w:r>
      <w:r w:rsidRPr="007E2BB9">
        <w:rPr>
          <w:rFonts w:ascii="Times New Roman" w:hAnsi="Times New Roman" w:cs="Times New Roman"/>
          <w:shd w:val="clear" w:color="auto" w:fill="FFFFFF"/>
        </w:rPr>
        <w:t>, </w:t>
      </w:r>
      <w:r w:rsidRPr="007E2BB9">
        <w:rPr>
          <w:rFonts w:ascii="Times New Roman" w:hAnsi="Times New Roman" w:cs="Times New Roman"/>
          <w:i/>
          <w:iCs/>
          <w:shd w:val="clear" w:color="auto" w:fill="FFFFFF"/>
        </w:rPr>
        <w:t>22</w:t>
      </w:r>
      <w:r w:rsidRPr="007E2BB9">
        <w:rPr>
          <w:rFonts w:ascii="Times New Roman" w:hAnsi="Times New Roman" w:cs="Times New Roman"/>
          <w:shd w:val="clear" w:color="auto" w:fill="FFFFFF"/>
        </w:rPr>
        <w:t>(4), pp.419-434.</w:t>
      </w:r>
    </w:p>
    <w:p w14:paraId="3E3AF677"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t xml:space="preserve">Chen, Y.C., Wang, W.C., and Chu, Y.C., 2011. A Case Study on the business performance management of Hilton Hotels Corp. </w:t>
      </w:r>
      <w:r w:rsidRPr="007E2BB9">
        <w:rPr>
          <w:rFonts w:ascii="Times New Roman" w:hAnsi="Times New Roman" w:cs="Times New Roman"/>
          <w:i/>
          <w:iCs/>
          <w:shd w:val="clear" w:color="auto" w:fill="FFFFFF"/>
        </w:rPr>
        <w:t>International Business Research</w:t>
      </w:r>
      <w:r w:rsidRPr="007E2BB9">
        <w:rPr>
          <w:rFonts w:ascii="Times New Roman" w:hAnsi="Times New Roman" w:cs="Times New Roman"/>
          <w:shd w:val="clear" w:color="auto" w:fill="FFFFFF"/>
        </w:rPr>
        <w:t>, </w:t>
      </w:r>
      <w:r w:rsidRPr="007E2BB9">
        <w:rPr>
          <w:rFonts w:ascii="Times New Roman" w:hAnsi="Times New Roman" w:cs="Times New Roman"/>
          <w:i/>
          <w:iCs/>
          <w:shd w:val="clear" w:color="auto" w:fill="FFFFFF"/>
        </w:rPr>
        <w:t>4</w:t>
      </w:r>
      <w:r w:rsidRPr="007E2BB9">
        <w:rPr>
          <w:rFonts w:ascii="Times New Roman" w:hAnsi="Times New Roman" w:cs="Times New Roman"/>
          <w:shd w:val="clear" w:color="auto" w:fill="FFFFFF"/>
        </w:rPr>
        <w:t>(2), p.213.</w:t>
      </w:r>
    </w:p>
    <w:p w14:paraId="770E1323"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t>Cvelbar, L.K., and Dwyer, L., 2013. An importance-performance analysis of sustainability factors for long-term strategic planning in Slovenian hotels. Journal of sustainable tourism, 21(3), pp.487-504.</w:t>
      </w:r>
    </w:p>
    <w:p w14:paraId="720112BC"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t>Della Corte, V., 2016. The strategic environment of hotel chains. In </w:t>
      </w:r>
      <w:r w:rsidRPr="007E2BB9">
        <w:rPr>
          <w:rFonts w:ascii="Times New Roman" w:hAnsi="Times New Roman" w:cs="Times New Roman"/>
          <w:i/>
          <w:iCs/>
          <w:shd w:val="clear" w:color="auto" w:fill="FFFFFF"/>
        </w:rPr>
        <w:t>The Routledge Handbook of Hotel Chain Management</w:t>
      </w:r>
      <w:r w:rsidRPr="007E2BB9">
        <w:rPr>
          <w:rFonts w:ascii="Times New Roman" w:hAnsi="Times New Roman" w:cs="Times New Roman"/>
          <w:shd w:val="clear" w:color="auto" w:fill="FFFFFF"/>
        </w:rPr>
        <w:t> (pp. 83-94). Routledge.</w:t>
      </w:r>
    </w:p>
    <w:p w14:paraId="2E389B3A"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t>Dev, C.S., Buschman, J.D., and Bowen, J.T., 2010. Hospitality marketing: A retrospective analysis (1960-2010) and predictions (2010-2020). Cornell Hospitality Quarterly, 51(4), pp.459-469.</w:t>
      </w:r>
    </w:p>
    <w:p w14:paraId="4CA7CD52"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t>Dzhandzhugazova, E.A., Kosheleva, A.I., Gareev, R.R., Nikolskaya, E.Y. and Bondarenko, A.P., 2016. Business administration in the hotel industry: problems and solutions (by the example of the Russian Federation). International Journal of Applied Business and Economic Research, 14(14), pp.651-660.</w:t>
      </w:r>
    </w:p>
    <w:p w14:paraId="5C7CA70B"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lastRenderedPageBreak/>
        <w:t>Enz, C.A., 2009. </w:t>
      </w:r>
      <w:r w:rsidRPr="007E2BB9">
        <w:rPr>
          <w:rFonts w:ascii="Times New Roman" w:hAnsi="Times New Roman" w:cs="Times New Roman"/>
          <w:i/>
          <w:iCs/>
          <w:shd w:val="clear" w:color="auto" w:fill="FFFFFF"/>
        </w:rPr>
        <w:t>Hospitality strategic management: Concepts and cases</w:t>
      </w:r>
      <w:r w:rsidRPr="007E2BB9">
        <w:rPr>
          <w:rFonts w:ascii="Times New Roman" w:hAnsi="Times New Roman" w:cs="Times New Roman"/>
          <w:shd w:val="clear" w:color="auto" w:fill="FFFFFF"/>
        </w:rPr>
        <w:t>. John Wiley and Sons.</w:t>
      </w:r>
    </w:p>
    <w:p w14:paraId="35212C2F" w14:textId="77777777" w:rsidR="00440462" w:rsidRDefault="008C45F7" w:rsidP="00E05BA6">
      <w:pPr>
        <w:pStyle w:val="NoSpacing"/>
        <w:spacing w:line="360" w:lineRule="auto"/>
        <w:ind w:left="720" w:hanging="720"/>
        <w:rPr>
          <w:rFonts w:ascii="Times New Roman" w:hAnsi="Times New Roman" w:cs="Times New Roman"/>
          <w:sz w:val="24"/>
          <w:szCs w:val="24"/>
        </w:rPr>
      </w:pPr>
      <w:r w:rsidRPr="007E2BB9">
        <w:rPr>
          <w:rFonts w:ascii="Times New Roman" w:hAnsi="Times New Roman" w:cs="Times New Roman"/>
          <w:sz w:val="24"/>
          <w:szCs w:val="24"/>
        </w:rPr>
        <w:t xml:space="preserve">Foley, P., 2018. Porter's Five Forces of Competitive Advantage. [Online] Available at: </w:t>
      </w:r>
      <w:hyperlink r:id="rId12" w:history="1">
        <w:r w:rsidRPr="007E2BB9">
          <w:rPr>
            <w:rStyle w:val="Hyperlink"/>
            <w:rFonts w:ascii="Times New Roman" w:hAnsi="Times New Roman" w:cs="Times New Roman"/>
            <w:color w:val="auto"/>
            <w:sz w:val="24"/>
            <w:szCs w:val="24"/>
          </w:rPr>
          <w:t>https://paulfoleyblogs.com/michael-porters-five-forces-of-competitive</w:t>
        </w:r>
      </w:hyperlink>
      <w:r w:rsidRPr="007E2BB9">
        <w:rPr>
          <w:rFonts w:ascii="Times New Roman" w:hAnsi="Times New Roman" w:cs="Times New Roman"/>
          <w:sz w:val="24"/>
          <w:szCs w:val="24"/>
        </w:rPr>
        <w:t xml:space="preserve"> advantage/ [Accessed 28th August 2020].</w:t>
      </w:r>
    </w:p>
    <w:p w14:paraId="203E547D" w14:textId="5ECAF6ED" w:rsidR="00325CB4" w:rsidRPr="007E2BB9" w:rsidRDefault="00325CB4" w:rsidP="00325CB4">
      <w:pPr>
        <w:pStyle w:val="NoSpacing"/>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Fortune, 2020. Fortune Magazine: 100 Best Companies To Work For, [Online] Available at: </w:t>
      </w:r>
      <w:r w:rsidRPr="00325CB4">
        <w:rPr>
          <w:rFonts w:ascii="Times New Roman" w:hAnsi="Times New Roman" w:cs="Times New Roman"/>
          <w:sz w:val="24"/>
          <w:szCs w:val="24"/>
        </w:rPr>
        <w:t>https://fortune.com/best-companies/</w:t>
      </w:r>
      <w:r>
        <w:rPr>
          <w:rFonts w:ascii="Times New Roman" w:hAnsi="Times New Roman" w:cs="Times New Roman"/>
          <w:sz w:val="24"/>
          <w:szCs w:val="24"/>
        </w:rPr>
        <w:t xml:space="preserve"> [Accessed on 5 August 2020]</w:t>
      </w:r>
    </w:p>
    <w:p w14:paraId="6E1C9EED"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t>Harvey, T.W., 2004. </w:t>
      </w:r>
      <w:r w:rsidRPr="007E2BB9">
        <w:rPr>
          <w:rFonts w:ascii="Times New Roman" w:hAnsi="Times New Roman" w:cs="Times New Roman"/>
          <w:i/>
          <w:iCs/>
          <w:shd w:val="clear" w:color="auto" w:fill="FFFFFF"/>
        </w:rPr>
        <w:t>A framework for understanding the financial performance of the firm using the resource-based view: an empirical investigation</w:t>
      </w:r>
      <w:r w:rsidRPr="007E2BB9">
        <w:rPr>
          <w:rFonts w:ascii="Times New Roman" w:hAnsi="Times New Roman" w:cs="Times New Roman"/>
          <w:shd w:val="clear" w:color="auto" w:fill="FFFFFF"/>
        </w:rPr>
        <w:t>. Cleveland State University.</w:t>
      </w:r>
    </w:p>
    <w:p w14:paraId="5375D479" w14:textId="27340FEA" w:rsidR="006F7D12" w:rsidRDefault="0008623E" w:rsidP="006F7D12">
      <w:pPr>
        <w:pStyle w:val="NoSpacing"/>
        <w:spacing w:line="360" w:lineRule="auto"/>
        <w:ind w:left="720" w:hanging="720"/>
        <w:rPr>
          <w:rFonts w:ascii="Times New Roman" w:hAnsi="Times New Roman" w:cs="Times New Roman"/>
          <w:sz w:val="24"/>
          <w:szCs w:val="24"/>
        </w:rPr>
      </w:pPr>
      <w:proofErr w:type="gramStart"/>
      <w:r>
        <w:rPr>
          <w:rFonts w:ascii="Times New Roman" w:hAnsi="Times New Roman" w:cs="Times New Roman"/>
          <w:shd w:val="clear" w:color="auto" w:fill="FFFFFF"/>
        </w:rPr>
        <w:t>Hilton, 2020.</w:t>
      </w:r>
      <w:proofErr w:type="gramEnd"/>
      <w:r w:rsidR="006F7D12">
        <w:rPr>
          <w:rFonts w:ascii="Times New Roman" w:hAnsi="Times New Roman" w:cs="Times New Roman"/>
          <w:shd w:val="clear" w:color="auto" w:fill="FFFFFF"/>
        </w:rPr>
        <w:t xml:space="preserve"> Hilton Hotels website </w:t>
      </w:r>
      <w:r w:rsidR="006F7D12">
        <w:rPr>
          <w:rFonts w:ascii="Times New Roman" w:hAnsi="Times New Roman" w:cs="Times New Roman"/>
          <w:sz w:val="24"/>
          <w:szCs w:val="24"/>
        </w:rPr>
        <w:t xml:space="preserve">[Online] Available at: </w:t>
      </w:r>
      <w:r w:rsidR="006F7D12" w:rsidRPr="006F7D12">
        <w:rPr>
          <w:rFonts w:ascii="Times New Roman" w:hAnsi="Times New Roman" w:cs="Times New Roman"/>
          <w:sz w:val="24"/>
          <w:szCs w:val="24"/>
        </w:rPr>
        <w:t>h</w:t>
      </w:r>
      <w:r w:rsidR="006F7D12">
        <w:rPr>
          <w:rFonts w:ascii="Times New Roman" w:hAnsi="Times New Roman" w:cs="Times New Roman"/>
          <w:sz w:val="24"/>
          <w:szCs w:val="24"/>
        </w:rPr>
        <w:t>ttps://www.hilton.com/en/hilton</w:t>
      </w:r>
      <w:r w:rsidR="006F7D12" w:rsidRPr="00325CB4">
        <w:rPr>
          <w:rFonts w:ascii="Times New Roman" w:hAnsi="Times New Roman" w:cs="Times New Roman"/>
          <w:sz w:val="24"/>
          <w:szCs w:val="24"/>
        </w:rPr>
        <w:t>/</w:t>
      </w:r>
      <w:r w:rsidR="006F7D12">
        <w:rPr>
          <w:rFonts w:ascii="Times New Roman" w:hAnsi="Times New Roman" w:cs="Times New Roman"/>
          <w:sz w:val="24"/>
          <w:szCs w:val="24"/>
        </w:rPr>
        <w:t xml:space="preserve"> [Accessed on 4 August 2020]</w:t>
      </w:r>
    </w:p>
    <w:p w14:paraId="5002A8CF" w14:textId="29CBB66A" w:rsidR="0008623E" w:rsidRPr="006F7D12" w:rsidRDefault="0008623E" w:rsidP="0008623E">
      <w:pPr>
        <w:pStyle w:val="NoSpacing"/>
        <w:spacing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Hilton AR, 2019. </w:t>
      </w:r>
      <w:proofErr w:type="gramStart"/>
      <w:r>
        <w:rPr>
          <w:rFonts w:ascii="Times New Roman" w:hAnsi="Times New Roman" w:cs="Times New Roman"/>
          <w:sz w:val="24"/>
          <w:szCs w:val="24"/>
        </w:rPr>
        <w:t>Hilton Hotels Annual Report 2019.</w:t>
      </w:r>
      <w:proofErr w:type="gramEnd"/>
      <w:r w:rsidRPr="0008623E">
        <w:rPr>
          <w:rFonts w:ascii="Times New Roman" w:hAnsi="Times New Roman" w:cs="Times New Roman"/>
          <w:sz w:val="24"/>
          <w:szCs w:val="24"/>
        </w:rPr>
        <w:t xml:space="preserve"> </w:t>
      </w:r>
      <w:r>
        <w:rPr>
          <w:rFonts w:ascii="Times New Roman" w:hAnsi="Times New Roman" w:cs="Times New Roman"/>
          <w:sz w:val="24"/>
          <w:szCs w:val="24"/>
        </w:rPr>
        <w:t xml:space="preserve">[Online] Available at:  </w:t>
      </w:r>
      <w:r w:rsidRPr="0008623E">
        <w:rPr>
          <w:rFonts w:ascii="Times New Roman" w:hAnsi="Times New Roman" w:cs="Times New Roman"/>
          <w:sz w:val="24"/>
          <w:szCs w:val="24"/>
        </w:rPr>
        <w:t>https://ir.hilton.com/financial-reporting/annual-reports</w:t>
      </w:r>
      <w:r>
        <w:rPr>
          <w:rFonts w:ascii="Times New Roman" w:hAnsi="Times New Roman" w:cs="Times New Roman"/>
          <w:sz w:val="24"/>
          <w:szCs w:val="24"/>
        </w:rPr>
        <w:t xml:space="preserve"> [Accessed on 5 August 2020]</w:t>
      </w:r>
    </w:p>
    <w:p w14:paraId="5B09E56E" w14:textId="6A64F95A" w:rsidR="00440462" w:rsidRPr="007E2BB9" w:rsidRDefault="008C45F7" w:rsidP="00E05BA6">
      <w:pPr>
        <w:spacing w:line="360" w:lineRule="auto"/>
        <w:ind w:left="720" w:hanging="720"/>
        <w:rPr>
          <w:rFonts w:ascii="Times New Roman" w:hAnsi="Times New Roman" w:cs="Times New Roman"/>
          <w:shd w:val="clear" w:color="auto" w:fill="FFFFFF"/>
        </w:rPr>
      </w:pPr>
      <w:proofErr w:type="spellStart"/>
      <w:r w:rsidRPr="007E2BB9">
        <w:rPr>
          <w:rFonts w:ascii="Times New Roman" w:hAnsi="Times New Roman" w:cs="Times New Roman"/>
          <w:shd w:val="clear" w:color="auto" w:fill="FFFFFF"/>
        </w:rPr>
        <w:t>Hua</w:t>
      </w:r>
      <w:proofErr w:type="spellEnd"/>
      <w:r w:rsidRPr="007E2BB9">
        <w:rPr>
          <w:rFonts w:ascii="Times New Roman" w:hAnsi="Times New Roman" w:cs="Times New Roman"/>
          <w:shd w:val="clear" w:color="auto" w:fill="FFFFFF"/>
        </w:rPr>
        <w:t>, N., Wei, W., DeFranco, A.L., and Wang, D., 2018. Do loyalty programs matter for hotel operational and financial performance</w:t>
      </w:r>
      <w:proofErr w:type="gramStart"/>
      <w:r w:rsidRPr="007E2BB9">
        <w:rPr>
          <w:rFonts w:ascii="Times New Roman" w:hAnsi="Times New Roman" w:cs="Times New Roman"/>
          <w:shd w:val="clear" w:color="auto" w:fill="FFFFFF"/>
        </w:rPr>
        <w:t>?.</w:t>
      </w:r>
      <w:proofErr w:type="gramEnd"/>
      <w:r w:rsidRPr="007E2BB9">
        <w:rPr>
          <w:rFonts w:ascii="Times New Roman" w:hAnsi="Times New Roman" w:cs="Times New Roman"/>
          <w:shd w:val="clear" w:color="auto" w:fill="FFFFFF"/>
        </w:rPr>
        <w:t> </w:t>
      </w:r>
      <w:r w:rsidRPr="007E2BB9">
        <w:rPr>
          <w:rFonts w:ascii="Times New Roman" w:hAnsi="Times New Roman" w:cs="Times New Roman"/>
          <w:i/>
          <w:iCs/>
          <w:shd w:val="clear" w:color="auto" w:fill="FFFFFF"/>
        </w:rPr>
        <w:t>International Journal of Contemporary Hospitality Management</w:t>
      </w:r>
      <w:r w:rsidRPr="007E2BB9">
        <w:rPr>
          <w:rFonts w:ascii="Times New Roman" w:hAnsi="Times New Roman" w:cs="Times New Roman"/>
          <w:shd w:val="clear" w:color="auto" w:fill="FFFFFF"/>
        </w:rPr>
        <w:t>.</w:t>
      </w:r>
    </w:p>
    <w:p w14:paraId="25B38634"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t>Kasim, Azilah, Dogan Gursoy, Fevzi Okumus, and Anthony Wong, 2014). "The importance of water management in hotels: a framework for sustainability through innovation." Journal of Sustainable Tourism 22, no. 7 (2014): 1090-1107.</w:t>
      </w:r>
    </w:p>
    <w:p w14:paraId="7330392D"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t>Kigera, P.M., 2016. </w:t>
      </w:r>
      <w:r w:rsidRPr="007E2BB9">
        <w:rPr>
          <w:rFonts w:ascii="Times New Roman" w:hAnsi="Times New Roman" w:cs="Times New Roman"/>
          <w:i/>
          <w:iCs/>
          <w:shd w:val="clear" w:color="auto" w:fill="FFFFFF"/>
        </w:rPr>
        <w:t>Influence of Political Environment on Performance of International Hotel Chains Operating in Nairobi, Kenya</w:t>
      </w:r>
      <w:r w:rsidRPr="007E2BB9">
        <w:rPr>
          <w:rFonts w:ascii="Times New Roman" w:hAnsi="Times New Roman" w:cs="Times New Roman"/>
          <w:shd w:val="clear" w:color="auto" w:fill="FFFFFF"/>
        </w:rPr>
        <w:t> (Doctoral dissertation, University of Nairobi).</w:t>
      </w:r>
    </w:p>
    <w:p w14:paraId="1C0E6DB5"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t>Kim, B.Y. and Oh, H., 2004. How do hotel firms obtain a competitive advantage</w:t>
      </w:r>
      <w:proofErr w:type="gramStart"/>
      <w:r w:rsidRPr="007E2BB9">
        <w:rPr>
          <w:rFonts w:ascii="Times New Roman" w:hAnsi="Times New Roman" w:cs="Times New Roman"/>
          <w:shd w:val="clear" w:color="auto" w:fill="FFFFFF"/>
        </w:rPr>
        <w:t>?.</w:t>
      </w:r>
      <w:proofErr w:type="gramEnd"/>
      <w:r w:rsidRPr="007E2BB9">
        <w:rPr>
          <w:rFonts w:ascii="Times New Roman" w:hAnsi="Times New Roman" w:cs="Times New Roman"/>
          <w:shd w:val="clear" w:color="auto" w:fill="FFFFFF"/>
        </w:rPr>
        <w:t> </w:t>
      </w:r>
      <w:r w:rsidRPr="007E2BB9">
        <w:rPr>
          <w:rFonts w:ascii="Times New Roman" w:hAnsi="Times New Roman" w:cs="Times New Roman"/>
          <w:i/>
          <w:iCs/>
          <w:shd w:val="clear" w:color="auto" w:fill="FFFFFF"/>
        </w:rPr>
        <w:t>International Journal of Contemporary Hospitality Management</w:t>
      </w:r>
      <w:r w:rsidRPr="007E2BB9">
        <w:rPr>
          <w:rFonts w:ascii="Times New Roman" w:hAnsi="Times New Roman" w:cs="Times New Roman"/>
          <w:shd w:val="clear" w:color="auto" w:fill="FFFFFF"/>
        </w:rPr>
        <w:t>.</w:t>
      </w:r>
    </w:p>
    <w:p w14:paraId="7093840E" w14:textId="77777777" w:rsidR="00440462" w:rsidRPr="005950BA" w:rsidRDefault="008C45F7" w:rsidP="005950BA">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rPr>
        <w:t xml:space="preserve">Koh, S., Yoo, J.J.E., and Boger, C.A., 2010. Importance‐performance analysis with benefit </w:t>
      </w:r>
      <w:r w:rsidRPr="005950BA">
        <w:rPr>
          <w:rFonts w:ascii="Times New Roman" w:hAnsi="Times New Roman" w:cs="Times New Roman"/>
          <w:shd w:val="clear" w:color="auto" w:fill="FFFFFF"/>
        </w:rPr>
        <w:t>segmentation of spa-goers. International Journal of Contemporary Hospitality Management.</w:t>
      </w:r>
    </w:p>
    <w:p w14:paraId="7B8E0562" w14:textId="27029509" w:rsidR="005950BA" w:rsidRPr="005950BA" w:rsidRDefault="005950BA" w:rsidP="005950BA">
      <w:pPr>
        <w:spacing w:line="360" w:lineRule="auto"/>
        <w:ind w:left="720" w:hanging="720"/>
        <w:rPr>
          <w:rFonts w:ascii="Times New Roman" w:hAnsi="Times New Roman" w:cs="Times New Roman"/>
          <w:shd w:val="clear" w:color="auto" w:fill="FFFFFF"/>
        </w:rPr>
      </w:pPr>
      <w:r w:rsidRPr="005950BA">
        <w:rPr>
          <w:rFonts w:ascii="Times New Roman" w:hAnsi="Times New Roman" w:cs="Times New Roman"/>
          <w:shd w:val="clear" w:color="auto" w:fill="FFFFFF"/>
        </w:rPr>
        <w:t xml:space="preserve">Lam, C. and Law, R., 2019. </w:t>
      </w:r>
      <w:proofErr w:type="gramStart"/>
      <w:r w:rsidRPr="005950BA">
        <w:rPr>
          <w:rFonts w:ascii="Times New Roman" w:hAnsi="Times New Roman" w:cs="Times New Roman"/>
          <w:shd w:val="clear" w:color="auto" w:fill="FFFFFF"/>
        </w:rPr>
        <w:t>Readiness of upscale and luxury-branded hotels for digital transformation.</w:t>
      </w:r>
      <w:proofErr w:type="gramEnd"/>
      <w:r w:rsidRPr="005950BA">
        <w:rPr>
          <w:rFonts w:ascii="Times New Roman" w:hAnsi="Times New Roman" w:cs="Times New Roman"/>
          <w:shd w:val="clear" w:color="auto" w:fill="FFFFFF"/>
        </w:rPr>
        <w:t xml:space="preserve"> </w:t>
      </w:r>
      <w:proofErr w:type="gramStart"/>
      <w:r w:rsidRPr="005950BA">
        <w:rPr>
          <w:rFonts w:ascii="Times New Roman" w:hAnsi="Times New Roman" w:cs="Times New Roman"/>
          <w:shd w:val="clear" w:color="auto" w:fill="FFFFFF"/>
        </w:rPr>
        <w:t>International Journal of Hospitality Management, 79, pp.60-69.</w:t>
      </w:r>
      <w:proofErr w:type="gramEnd"/>
    </w:p>
    <w:p w14:paraId="663DFBFA" w14:textId="77777777" w:rsidR="00440462" w:rsidRPr="007E2BB9" w:rsidRDefault="008C45F7" w:rsidP="005950BA">
      <w:pPr>
        <w:spacing w:line="360" w:lineRule="auto"/>
        <w:ind w:left="720" w:hanging="720"/>
        <w:rPr>
          <w:rFonts w:ascii="Times New Roman" w:hAnsi="Times New Roman" w:cs="Times New Roman"/>
        </w:rPr>
      </w:pPr>
      <w:proofErr w:type="gramStart"/>
      <w:r w:rsidRPr="007E2BB9">
        <w:rPr>
          <w:rFonts w:ascii="Times New Roman" w:hAnsi="Times New Roman" w:cs="Times New Roman"/>
        </w:rPr>
        <w:t>Langfield-Smith, K., Smith, D., Andon, P., Hilton, R., and Thorne, H., 2017.</w:t>
      </w:r>
      <w:proofErr w:type="gramEnd"/>
      <w:r w:rsidRPr="007E2BB9">
        <w:rPr>
          <w:rFonts w:ascii="Times New Roman" w:hAnsi="Times New Roman" w:cs="Times New Roman"/>
        </w:rPr>
        <w:t xml:space="preserve"> Management accounting: Information for creating and managing value. McGraw-Hill Education Australia.</w:t>
      </w:r>
    </w:p>
    <w:p w14:paraId="72F89F6D"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lastRenderedPageBreak/>
        <w:t>Lee, S., and Heo, C.Y., 2009. Corporate social responsibility and customer satisfaction among the US publicly traded hotels and restaurants. International Journal of Hospitality Management, 28(4), pp.635-637.</w:t>
      </w:r>
    </w:p>
    <w:p w14:paraId="4709113B" w14:textId="77777777" w:rsidR="00440462" w:rsidRPr="007E2BB9" w:rsidRDefault="008C45F7" w:rsidP="00E05BA6">
      <w:pPr>
        <w:tabs>
          <w:tab w:val="left" w:pos="975"/>
        </w:tabs>
        <w:spacing w:line="360" w:lineRule="auto"/>
        <w:ind w:left="975" w:hanging="975"/>
        <w:rPr>
          <w:rFonts w:ascii="Times New Roman" w:hAnsi="Times New Roman" w:cs="Times New Roman"/>
          <w:shd w:val="clear" w:color="auto" w:fill="FFFFFF"/>
        </w:rPr>
      </w:pPr>
      <w:r w:rsidRPr="007E2BB9">
        <w:rPr>
          <w:rFonts w:ascii="Times New Roman" w:hAnsi="Times New Roman" w:cs="Times New Roman"/>
          <w:shd w:val="clear" w:color="auto" w:fill="FFFFFF"/>
        </w:rPr>
        <w:t xml:space="preserve">Leiber, T., Stensaker, B., and Harvey, L.C., 2018. Bridging theory and practice of impact evaluation of quality management in higher education institutions: a SWOT analysis. </w:t>
      </w:r>
      <w:r w:rsidRPr="007E2BB9">
        <w:rPr>
          <w:rFonts w:ascii="Times New Roman" w:hAnsi="Times New Roman" w:cs="Times New Roman"/>
          <w:i/>
          <w:iCs/>
          <w:shd w:val="clear" w:color="auto" w:fill="FFFFFF"/>
        </w:rPr>
        <w:t>European Journal of Higher Education</w:t>
      </w:r>
      <w:r w:rsidRPr="007E2BB9">
        <w:rPr>
          <w:rFonts w:ascii="Times New Roman" w:hAnsi="Times New Roman" w:cs="Times New Roman"/>
          <w:shd w:val="clear" w:color="auto" w:fill="FFFFFF"/>
        </w:rPr>
        <w:t>, </w:t>
      </w:r>
      <w:r w:rsidRPr="007E2BB9">
        <w:rPr>
          <w:rFonts w:ascii="Times New Roman" w:hAnsi="Times New Roman" w:cs="Times New Roman"/>
          <w:i/>
          <w:iCs/>
          <w:shd w:val="clear" w:color="auto" w:fill="FFFFFF"/>
        </w:rPr>
        <w:t>8</w:t>
      </w:r>
      <w:r w:rsidRPr="007E2BB9">
        <w:rPr>
          <w:rFonts w:ascii="Times New Roman" w:hAnsi="Times New Roman" w:cs="Times New Roman"/>
          <w:shd w:val="clear" w:color="auto" w:fill="FFFFFF"/>
        </w:rPr>
        <w:t>(3), pp.351-365.</w:t>
      </w:r>
    </w:p>
    <w:p w14:paraId="41E6EF5B"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t xml:space="preserve">Luck, D., and Lancaster, G., 2013. The significance of CRM to the strategies of hotel companies. </w:t>
      </w:r>
      <w:r w:rsidRPr="007E2BB9">
        <w:rPr>
          <w:rFonts w:ascii="Times New Roman" w:hAnsi="Times New Roman" w:cs="Times New Roman"/>
          <w:i/>
          <w:iCs/>
          <w:shd w:val="clear" w:color="auto" w:fill="FFFFFF"/>
        </w:rPr>
        <w:t>Worldwide Hospitality and tourism themes</w:t>
      </w:r>
      <w:r w:rsidRPr="007E2BB9">
        <w:rPr>
          <w:rFonts w:ascii="Times New Roman" w:hAnsi="Times New Roman" w:cs="Times New Roman"/>
          <w:shd w:val="clear" w:color="auto" w:fill="FFFFFF"/>
        </w:rPr>
        <w:t>, </w:t>
      </w:r>
      <w:r w:rsidRPr="007E2BB9">
        <w:rPr>
          <w:rFonts w:ascii="Times New Roman" w:hAnsi="Times New Roman" w:cs="Times New Roman"/>
          <w:i/>
          <w:iCs/>
          <w:shd w:val="clear" w:color="auto" w:fill="FFFFFF"/>
        </w:rPr>
        <w:t>5</w:t>
      </w:r>
      <w:r w:rsidRPr="007E2BB9">
        <w:rPr>
          <w:rFonts w:ascii="Times New Roman" w:hAnsi="Times New Roman" w:cs="Times New Roman"/>
          <w:shd w:val="clear" w:color="auto" w:fill="FFFFFF"/>
        </w:rPr>
        <w:t>(1), pp.55-66.</w:t>
      </w:r>
    </w:p>
    <w:p w14:paraId="5379579D"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t xml:space="preserve">Maria, N.N., Thecla, O.K., Chukwu, S., and Ifenyinwa, O., 2018. </w:t>
      </w:r>
      <w:proofErr w:type="gramStart"/>
      <w:r w:rsidRPr="007E2BB9">
        <w:rPr>
          <w:rFonts w:ascii="Times New Roman" w:hAnsi="Times New Roman" w:cs="Times New Roman"/>
        </w:rPr>
        <w:t>An Analysis On The Impact of The Usage of Fidelio Opera Property Management System In Trans Corp Hilton Hotel Abuja.</w:t>
      </w:r>
      <w:proofErr w:type="gramEnd"/>
      <w:r w:rsidRPr="007E2BB9">
        <w:rPr>
          <w:rFonts w:ascii="Times New Roman" w:hAnsi="Times New Roman" w:cs="Times New Roman"/>
        </w:rPr>
        <w:t xml:space="preserve"> European Journal of Computer Science and Information Technology, 6(2), pp.1-19.</w:t>
      </w:r>
    </w:p>
    <w:p w14:paraId="68FFB132"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t>Maxwell, G.A., and Watson, S., 2006. Perspectives on line managers in human resource management: Hilton International's UK hotels. The International Journal of Human Resource Management, 17(6), pp.1152-1170.</w:t>
      </w:r>
    </w:p>
    <w:p w14:paraId="343DBFFA"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t xml:space="preserve">Mikhaylova, V., 2015. </w:t>
      </w:r>
      <w:proofErr w:type="gramStart"/>
      <w:r w:rsidRPr="007E2BB9">
        <w:rPr>
          <w:rFonts w:ascii="Times New Roman" w:hAnsi="Times New Roman" w:cs="Times New Roman"/>
        </w:rPr>
        <w:t>Analysis Of Qualitative Structure of the Personnel of Hotels of the Chain of Hilton.</w:t>
      </w:r>
      <w:proofErr w:type="gramEnd"/>
      <w:r w:rsidRPr="007E2BB9">
        <w:rPr>
          <w:rFonts w:ascii="Times New Roman" w:hAnsi="Times New Roman" w:cs="Times New Roman"/>
        </w:rPr>
        <w:t xml:space="preserve"> In Culture and society: history and present (pp. 341-344).</w:t>
      </w:r>
    </w:p>
    <w:p w14:paraId="3FFABA7A" w14:textId="77777777" w:rsidR="00440462" w:rsidRPr="007E2BB9" w:rsidRDefault="008C45F7" w:rsidP="00E05BA6">
      <w:pPr>
        <w:tabs>
          <w:tab w:val="left" w:pos="975"/>
        </w:tabs>
        <w:spacing w:line="360" w:lineRule="auto"/>
        <w:ind w:left="975" w:hanging="975"/>
        <w:rPr>
          <w:rFonts w:ascii="Times New Roman" w:hAnsi="Times New Roman" w:cs="Times New Roman"/>
          <w:shd w:val="clear" w:color="auto" w:fill="FFFFFF"/>
        </w:rPr>
      </w:pPr>
      <w:r w:rsidRPr="007E2BB9">
        <w:rPr>
          <w:rFonts w:ascii="Times New Roman" w:hAnsi="Times New Roman" w:cs="Times New Roman"/>
          <w:shd w:val="clear" w:color="auto" w:fill="FFFFFF"/>
        </w:rPr>
        <w:t xml:space="preserve">Niemi, J., Bennett, R., Clark, B., Frewer, L., Jones, P., Rimmler, T., and Tranter, R., 2020. A value chain analysis of interventions to control production diseases in the intensive pig production sector. </w:t>
      </w:r>
      <w:r w:rsidRPr="007E2BB9">
        <w:rPr>
          <w:rFonts w:ascii="Times New Roman" w:hAnsi="Times New Roman" w:cs="Times New Roman"/>
          <w:i/>
          <w:iCs/>
          <w:shd w:val="clear" w:color="auto" w:fill="FFFFFF"/>
        </w:rPr>
        <w:t>PloS one</w:t>
      </w:r>
      <w:r w:rsidRPr="007E2BB9">
        <w:rPr>
          <w:rFonts w:ascii="Times New Roman" w:hAnsi="Times New Roman" w:cs="Times New Roman"/>
          <w:shd w:val="clear" w:color="auto" w:fill="FFFFFF"/>
        </w:rPr>
        <w:t>, </w:t>
      </w:r>
      <w:r w:rsidRPr="007E2BB9">
        <w:rPr>
          <w:rFonts w:ascii="Times New Roman" w:hAnsi="Times New Roman" w:cs="Times New Roman"/>
          <w:i/>
          <w:iCs/>
          <w:shd w:val="clear" w:color="auto" w:fill="FFFFFF"/>
        </w:rPr>
        <w:t>15</w:t>
      </w:r>
      <w:r w:rsidRPr="007E2BB9">
        <w:rPr>
          <w:rFonts w:ascii="Times New Roman" w:hAnsi="Times New Roman" w:cs="Times New Roman"/>
          <w:shd w:val="clear" w:color="auto" w:fill="FFFFFF"/>
        </w:rPr>
        <w:t>(4), p.e0231338.</w:t>
      </w:r>
    </w:p>
    <w:p w14:paraId="10D0C04D" w14:textId="77777777" w:rsidR="00440462" w:rsidRPr="007E2BB9" w:rsidRDefault="008C45F7" w:rsidP="00E05BA6">
      <w:pPr>
        <w:spacing w:line="360" w:lineRule="auto"/>
        <w:ind w:left="720" w:hanging="720"/>
        <w:rPr>
          <w:rFonts w:ascii="Times New Roman" w:hAnsi="Times New Roman" w:cs="Times New Roman"/>
          <w:shd w:val="clear" w:color="auto" w:fill="FFFFFF"/>
        </w:rPr>
      </w:pPr>
      <w:r w:rsidRPr="007E2BB9">
        <w:rPr>
          <w:rFonts w:ascii="Times New Roman" w:hAnsi="Times New Roman" w:cs="Times New Roman"/>
          <w:shd w:val="clear" w:color="auto" w:fill="FFFFFF"/>
        </w:rPr>
        <w:t>Olsen, M. and Zhao, J. eds., 2008. </w:t>
      </w:r>
      <w:r w:rsidRPr="007E2BB9">
        <w:rPr>
          <w:rFonts w:ascii="Times New Roman" w:hAnsi="Times New Roman" w:cs="Times New Roman"/>
          <w:i/>
          <w:iCs/>
          <w:shd w:val="clear" w:color="auto" w:fill="FFFFFF"/>
        </w:rPr>
        <w:t>Handbook of strategic hospitality management</w:t>
      </w:r>
      <w:r w:rsidRPr="007E2BB9">
        <w:rPr>
          <w:rFonts w:ascii="Times New Roman" w:hAnsi="Times New Roman" w:cs="Times New Roman"/>
          <w:shd w:val="clear" w:color="auto" w:fill="FFFFFF"/>
        </w:rPr>
        <w:t>. Routledge.</w:t>
      </w:r>
    </w:p>
    <w:p w14:paraId="336E059E"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t>Phillips, P.A., 2007. The balanced scorecard and strategic control: a hotel case study analysis. The Service Industries Journal, 27(6), pp.731-746.</w:t>
      </w:r>
    </w:p>
    <w:p w14:paraId="1EDA485B"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shd w:val="clear" w:color="auto" w:fill="FFFFFF"/>
        </w:rPr>
        <w:t>Rangarajan, S., 2008. </w:t>
      </w:r>
      <w:r w:rsidRPr="007E2BB9">
        <w:rPr>
          <w:rFonts w:ascii="Times New Roman" w:hAnsi="Times New Roman" w:cs="Times New Roman"/>
          <w:i/>
          <w:iCs/>
          <w:shd w:val="clear" w:color="auto" w:fill="FFFFFF"/>
        </w:rPr>
        <w:t>Differences Between National Culture and Organisational Culture: Effects on Employee Behaviour in International Hotel Chains Located in Urban India</w:t>
      </w:r>
      <w:r w:rsidRPr="007E2BB9">
        <w:rPr>
          <w:rFonts w:ascii="Times New Roman" w:hAnsi="Times New Roman" w:cs="Times New Roman"/>
          <w:shd w:val="clear" w:color="auto" w:fill="FFFFFF"/>
        </w:rPr>
        <w:t> (Doctoral dissertation, Auckland University of Technology).</w:t>
      </w:r>
    </w:p>
    <w:p w14:paraId="607531CE"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t>Rutherford, D.G., and O'Fallon, M.J., 2007. Hotel management and operations. John Wiley &amp; Sons.</w:t>
      </w:r>
    </w:p>
    <w:p w14:paraId="235A6ED8" w14:textId="1329D5AC" w:rsidR="00E05BA6" w:rsidRDefault="00196592" w:rsidP="00E05BA6">
      <w:pPr>
        <w:tabs>
          <w:tab w:val="left" w:pos="975"/>
        </w:tabs>
        <w:spacing w:line="360" w:lineRule="auto"/>
        <w:ind w:left="975" w:hanging="975"/>
        <w:rPr>
          <w:rFonts w:ascii="Times New Roman" w:hAnsi="Times New Roman" w:cs="Times New Roman" w:hint="eastAsia"/>
          <w:lang w:eastAsia="zh-TW"/>
        </w:rPr>
      </w:pPr>
      <w:proofErr w:type="gramStart"/>
      <w:r>
        <w:rPr>
          <w:rFonts w:ascii="Times New Roman" w:hAnsi="Times New Roman" w:cs="Times New Roman" w:hint="eastAsia"/>
        </w:rPr>
        <w:t>Sanchez L. 2019</w:t>
      </w:r>
      <w:r w:rsidR="00E05BA6">
        <w:rPr>
          <w:rFonts w:ascii="Times New Roman" w:hAnsi="Times New Roman" w:cs="Times New Roman" w:hint="eastAsia"/>
        </w:rPr>
        <w:t xml:space="preserve">, </w:t>
      </w:r>
      <w:r w:rsidR="00E05BA6" w:rsidRPr="00EB3E00">
        <w:rPr>
          <w:rFonts w:ascii="Times New Roman" w:hAnsi="Times New Roman" w:cs="Times New Roman"/>
        </w:rPr>
        <w:t>How Hilton's Growth Strategy Is Delivering Strong Results</w:t>
      </w:r>
      <w:r w:rsidR="00E05BA6">
        <w:rPr>
          <w:rFonts w:ascii="Times New Roman" w:hAnsi="Times New Roman" w:cs="Times New Roman" w:hint="eastAsia"/>
        </w:rPr>
        <w:t>.</w:t>
      </w:r>
      <w:proofErr w:type="gramEnd"/>
      <w:r w:rsidR="00E05BA6" w:rsidRPr="00EB3E00">
        <w:rPr>
          <w:rFonts w:ascii="Times New Roman" w:hAnsi="Times New Roman" w:cs="Times New Roman"/>
        </w:rPr>
        <w:t xml:space="preserve"> The classic brand continues to expand profitably for its shareholders by focusing on hospitality.</w:t>
      </w:r>
      <w:r w:rsidR="00E05BA6">
        <w:rPr>
          <w:rFonts w:ascii="Times New Roman" w:hAnsi="Times New Roman" w:cs="Times New Roman" w:hint="eastAsia"/>
        </w:rPr>
        <w:t xml:space="preserve"> [Online] Available at: </w:t>
      </w:r>
      <w:r w:rsidR="00E05BA6" w:rsidRPr="00EB3E00">
        <w:rPr>
          <w:rFonts w:ascii="Times New Roman" w:hAnsi="Times New Roman" w:cs="Times New Roman"/>
        </w:rPr>
        <w:t>https://www.fool.com/earnings/call-transcripts/2020/05/07/hilton-worldwide-holdings-hlt-q1-2020-earnings</w:t>
      </w:r>
      <w:r w:rsidR="00E05BA6" w:rsidRPr="00EB3E00">
        <w:rPr>
          <w:rFonts w:ascii="Times New Roman" w:hAnsi="Times New Roman" w:cs="Times New Roman"/>
          <w:lang w:eastAsia="zh-TW"/>
        </w:rPr>
        <w:t>-cal.aspx</w:t>
      </w:r>
      <w:r w:rsidR="00E05BA6">
        <w:rPr>
          <w:rFonts w:ascii="Times New Roman" w:hAnsi="Times New Roman" w:cs="Times New Roman" w:hint="eastAsia"/>
          <w:lang w:eastAsia="zh-TW"/>
        </w:rPr>
        <w:t xml:space="preserve"> [Accessed on 13 </w:t>
      </w:r>
      <w:proofErr w:type="spellStart"/>
      <w:r w:rsidR="00E05BA6">
        <w:rPr>
          <w:rFonts w:ascii="Times New Roman" w:hAnsi="Times New Roman" w:cs="Times New Roman" w:hint="eastAsia"/>
          <w:lang w:eastAsia="zh-TW"/>
        </w:rPr>
        <w:t>Auguet</w:t>
      </w:r>
      <w:proofErr w:type="spellEnd"/>
      <w:r w:rsidR="00E05BA6">
        <w:rPr>
          <w:rFonts w:ascii="Times New Roman" w:hAnsi="Times New Roman" w:cs="Times New Roman" w:hint="eastAsia"/>
          <w:lang w:eastAsia="zh-TW"/>
        </w:rPr>
        <w:t xml:space="preserve"> 2020]</w:t>
      </w:r>
    </w:p>
    <w:p w14:paraId="48130950" w14:textId="77777777" w:rsidR="00440462" w:rsidRPr="007E2BB9" w:rsidRDefault="008C45F7" w:rsidP="00E05BA6">
      <w:pPr>
        <w:spacing w:line="360" w:lineRule="auto"/>
        <w:ind w:left="720" w:hanging="720"/>
        <w:rPr>
          <w:rFonts w:ascii="Times New Roman" w:hAnsi="Times New Roman" w:cs="Times New Roman"/>
        </w:rPr>
      </w:pPr>
      <w:proofErr w:type="spellStart"/>
      <w:proofErr w:type="gramStart"/>
      <w:r w:rsidRPr="007E2BB9">
        <w:rPr>
          <w:rFonts w:ascii="Times New Roman" w:hAnsi="Times New Roman" w:cs="Times New Roman"/>
        </w:rPr>
        <w:lastRenderedPageBreak/>
        <w:t>Ustad</w:t>
      </w:r>
      <w:proofErr w:type="spellEnd"/>
      <w:r w:rsidRPr="007E2BB9">
        <w:rPr>
          <w:rFonts w:ascii="Times New Roman" w:hAnsi="Times New Roman" w:cs="Times New Roman"/>
        </w:rPr>
        <w:t>, B.H.M., Liu, C., Goodsir, W., and Hotel, H., 2010, November.</w:t>
      </w:r>
      <w:proofErr w:type="gramEnd"/>
      <w:r w:rsidRPr="007E2BB9">
        <w:rPr>
          <w:rFonts w:ascii="Times New Roman" w:hAnsi="Times New Roman" w:cs="Times New Roman"/>
        </w:rPr>
        <w:t xml:space="preserve"> The manager's perspectives on the implementation of environmental management systems (EMS) in New Zealand hotels. In New Zealand Tourism and Hospitality Research Conference, 2010 (p. 19).</w:t>
      </w:r>
    </w:p>
    <w:p w14:paraId="7D9909B5" w14:textId="77777777" w:rsidR="00440462" w:rsidRPr="007E2BB9" w:rsidRDefault="008C45F7" w:rsidP="00E05BA6">
      <w:pPr>
        <w:pStyle w:val="NoSpacing"/>
        <w:spacing w:line="360" w:lineRule="auto"/>
        <w:ind w:left="720" w:hanging="720"/>
        <w:rPr>
          <w:rFonts w:ascii="Times New Roman" w:hAnsi="Times New Roman" w:cs="Times New Roman"/>
          <w:sz w:val="24"/>
          <w:szCs w:val="24"/>
        </w:rPr>
      </w:pPr>
      <w:proofErr w:type="gramStart"/>
      <w:r w:rsidRPr="007E2BB9">
        <w:rPr>
          <w:rFonts w:ascii="Times New Roman" w:hAnsi="Times New Roman" w:cs="Times New Roman"/>
          <w:sz w:val="24"/>
          <w:szCs w:val="24"/>
        </w:rPr>
        <w:t>Watson, S., Maxwell, G.A., and Farquharson, L., 2007.</w:t>
      </w:r>
      <w:proofErr w:type="gramEnd"/>
      <w:r w:rsidRPr="007E2BB9">
        <w:rPr>
          <w:rFonts w:ascii="Times New Roman" w:hAnsi="Times New Roman" w:cs="Times New Roman"/>
          <w:sz w:val="24"/>
          <w:szCs w:val="24"/>
        </w:rPr>
        <w:t xml:space="preserve"> Line managers' views on adopting human resource roles: the case of Hilton (UK) hotels. Employee Relations.</w:t>
      </w:r>
    </w:p>
    <w:p w14:paraId="73166DA5" w14:textId="77777777" w:rsidR="00440462" w:rsidRPr="007E2BB9" w:rsidRDefault="008C45F7" w:rsidP="00E05BA6">
      <w:pPr>
        <w:spacing w:line="360" w:lineRule="auto"/>
        <w:ind w:left="720" w:hanging="720"/>
        <w:rPr>
          <w:rFonts w:ascii="Times New Roman" w:hAnsi="Times New Roman" w:cs="Times New Roman"/>
        </w:rPr>
      </w:pPr>
      <w:r w:rsidRPr="007E2BB9">
        <w:rPr>
          <w:rFonts w:ascii="Times New Roman" w:hAnsi="Times New Roman" w:cs="Times New Roman"/>
        </w:rPr>
        <w:t>Yi, S., Li, X. and Jai, TM, 2018. Hotel guests' perception of best green practices: A content analysis of online reviews. Tourism and Hospitality Research, 18(2), pp.191-202.</w:t>
      </w:r>
    </w:p>
    <w:p w14:paraId="4EA88D80" w14:textId="466042D7" w:rsidR="00440462" w:rsidRPr="007E2BB9" w:rsidRDefault="007C7483" w:rsidP="00E05BA6">
      <w:pPr>
        <w:spacing w:line="360" w:lineRule="auto"/>
        <w:ind w:left="720" w:hanging="720"/>
        <w:rPr>
          <w:rFonts w:ascii="Times New Roman" w:hAnsi="Times New Roman" w:cs="Times New Roman" w:hint="eastAsia"/>
          <w:lang w:eastAsia="zh-CN"/>
        </w:rPr>
      </w:pPr>
      <w:r>
        <w:rPr>
          <w:rFonts w:ascii="Times New Roman" w:hAnsi="Times New Roman" w:cs="Times New Roman"/>
        </w:rPr>
        <w:t xml:space="preserve">Yu, E. </w:t>
      </w:r>
      <w:r w:rsidR="003B4DC2">
        <w:rPr>
          <w:rFonts w:ascii="Times New Roman" w:hAnsi="Times New Roman" w:cs="Times New Roman"/>
        </w:rPr>
        <w:t>2020</w:t>
      </w:r>
      <w:r w:rsidR="008C45F7" w:rsidRPr="007E2BB9">
        <w:rPr>
          <w:rFonts w:ascii="Times New Roman" w:hAnsi="Times New Roman" w:cs="Times New Roman"/>
        </w:rPr>
        <w:t xml:space="preserve">, “Seminar Day 1: Visions for the Future: Theoretical Perspectives on </w:t>
      </w:r>
      <w:r w:rsidR="003B4DC2">
        <w:rPr>
          <w:rFonts w:ascii="Times New Roman" w:hAnsi="Times New Roman" w:cs="Times New Roman"/>
        </w:rPr>
        <w:t xml:space="preserve">Management”, Lecture notes, </w:t>
      </w:r>
      <w:r w:rsidR="003B4DC2">
        <w:rPr>
          <w:rFonts w:ascii="Times New Roman" w:hAnsi="Times New Roman" w:cs="Times New Roman" w:hint="eastAsia"/>
          <w:lang w:eastAsia="zh-CN"/>
        </w:rPr>
        <w:t>HKBM</w:t>
      </w:r>
      <w:r w:rsidR="003B4DC2">
        <w:rPr>
          <w:rFonts w:ascii="Times New Roman" w:hAnsi="Times New Roman" w:cs="Times New Roman"/>
        </w:rPr>
        <w:t>7006</w:t>
      </w:r>
      <w:r w:rsidR="008C45F7" w:rsidRPr="007E2BB9">
        <w:rPr>
          <w:rFonts w:ascii="Times New Roman" w:hAnsi="Times New Roman" w:cs="Times New Roman"/>
        </w:rPr>
        <w:t xml:space="preserve">, University of Wales – </w:t>
      </w:r>
      <w:r w:rsidR="003B4DC2">
        <w:rPr>
          <w:rFonts w:ascii="Times New Roman" w:hAnsi="Times New Roman" w:cs="Times New Roman"/>
        </w:rPr>
        <w:t xml:space="preserve">Trinity Saint David, delivered </w:t>
      </w:r>
      <w:r w:rsidR="00196592">
        <w:rPr>
          <w:rFonts w:ascii="Times New Roman" w:hAnsi="Times New Roman" w:cs="Times New Roman" w:hint="eastAsia"/>
          <w:lang w:eastAsia="zh-CN"/>
        </w:rPr>
        <w:t xml:space="preserve">on </w:t>
      </w:r>
      <w:r w:rsidR="003B4DC2">
        <w:rPr>
          <w:rFonts w:ascii="Times New Roman" w:hAnsi="Times New Roman" w:cs="Times New Roman"/>
        </w:rPr>
        <w:t xml:space="preserve">1 </w:t>
      </w:r>
      <w:r w:rsidR="003B4DC2">
        <w:rPr>
          <w:rFonts w:ascii="Times New Roman" w:hAnsi="Times New Roman" w:cs="Times New Roman" w:hint="eastAsia"/>
          <w:lang w:eastAsia="zh-CN"/>
        </w:rPr>
        <w:t>August</w:t>
      </w:r>
      <w:r w:rsidR="003B4DC2">
        <w:rPr>
          <w:rFonts w:ascii="Times New Roman" w:hAnsi="Times New Roman" w:cs="Times New Roman"/>
        </w:rPr>
        <w:t xml:space="preserve"> 2020</w:t>
      </w:r>
      <w:r w:rsidR="00196592">
        <w:rPr>
          <w:rFonts w:ascii="Times New Roman" w:hAnsi="Times New Roman" w:cs="Times New Roman" w:hint="eastAsia"/>
          <w:lang w:eastAsia="zh-CN"/>
        </w:rPr>
        <w:t>.</w:t>
      </w:r>
    </w:p>
    <w:p w14:paraId="33AC1DE9" w14:textId="42DF39FE" w:rsidR="00EB3E00" w:rsidRPr="007E2BB9" w:rsidRDefault="008C45F7" w:rsidP="00E05BA6">
      <w:pPr>
        <w:spacing w:line="360" w:lineRule="auto"/>
        <w:ind w:left="720" w:hanging="720"/>
        <w:rPr>
          <w:rFonts w:ascii="Times New Roman" w:hAnsi="Times New Roman" w:cs="Times New Roman" w:hint="eastAsia"/>
          <w:lang w:eastAsia="zh-TW"/>
        </w:rPr>
      </w:pPr>
      <w:r w:rsidRPr="007E2BB9">
        <w:rPr>
          <w:rFonts w:ascii="Times New Roman" w:hAnsi="Times New Roman" w:cs="Times New Roman"/>
        </w:rPr>
        <w:t>Yu, E., Yau, O., Ko, A. and Au, A. (2016), "Discovering the Strategic Leadership That Powered China's Remarkable Growth," working paper, City University of Hong Kong, 25 June.</w:t>
      </w:r>
    </w:p>
    <w:sectPr w:rsidR="00EB3E00" w:rsidRPr="007E2BB9" w:rsidSect="00FF6266">
      <w:footerReference w:type="even"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C9985A" w14:textId="77777777" w:rsidR="00B23196" w:rsidRDefault="00B23196">
      <w:r>
        <w:separator/>
      </w:r>
    </w:p>
  </w:endnote>
  <w:endnote w:type="continuationSeparator" w:id="0">
    <w:p w14:paraId="0D8988D9" w14:textId="77777777" w:rsidR="00B23196" w:rsidRDefault="00B23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新細明體">
    <w:charset w:val="51"/>
    <w:family w:val="auto"/>
    <w:pitch w:val="variable"/>
    <w:sig w:usb0="A00002FF" w:usb1="28CFFCFA" w:usb2="00000016" w:usb3="00000000" w:csb0="00100001"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00000001" w:usb1="08070000" w:usb2="00000010" w:usb3="00000000" w:csb0="00020000" w:csb1="00000000"/>
  </w:font>
  <w:font w:name="Calibri Light">
    <w:panose1 w:val="020F0302020204030204"/>
    <w:charset w:val="00"/>
    <w:family w:val="auto"/>
    <w:pitch w:val="variable"/>
    <w:sig w:usb0="A00002EF" w:usb1="4000207B"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28069E" w14:textId="77777777" w:rsidR="00B23196" w:rsidRDefault="00B23196" w:rsidP="00B320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892B370" w14:textId="77777777" w:rsidR="00B23196" w:rsidRDefault="00B23196" w:rsidP="00B7263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BBF564" w14:textId="77777777" w:rsidR="00B23196" w:rsidRDefault="00B23196" w:rsidP="00B320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F48AB">
      <w:rPr>
        <w:rStyle w:val="PageNumber"/>
        <w:noProof/>
      </w:rPr>
      <w:t>34</w:t>
    </w:r>
    <w:r>
      <w:rPr>
        <w:rStyle w:val="PageNumber"/>
      </w:rPr>
      <w:fldChar w:fldCharType="end"/>
    </w:r>
  </w:p>
  <w:p w14:paraId="1CC1E8ED" w14:textId="77777777" w:rsidR="00B23196" w:rsidRDefault="00B23196" w:rsidP="00B7263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3F5681" w14:textId="77777777" w:rsidR="00B23196" w:rsidRDefault="00B23196">
      <w:r>
        <w:separator/>
      </w:r>
    </w:p>
  </w:footnote>
  <w:footnote w:type="continuationSeparator" w:id="0">
    <w:p w14:paraId="76BCC8DF" w14:textId="77777777" w:rsidR="00B23196" w:rsidRDefault="00B2319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104EF2"/>
    <w:multiLevelType w:val="hybridMultilevel"/>
    <w:tmpl w:val="DA188C82"/>
    <w:lvl w:ilvl="0" w:tplc="CE66B832">
      <w:start w:val="1"/>
      <w:numFmt w:val="decimal"/>
      <w:lvlText w:val="%1."/>
      <w:lvlJc w:val="left"/>
      <w:pPr>
        <w:ind w:left="720" w:hanging="360"/>
      </w:pPr>
    </w:lvl>
    <w:lvl w:ilvl="1" w:tplc="EB466ECC" w:tentative="1">
      <w:start w:val="1"/>
      <w:numFmt w:val="lowerLetter"/>
      <w:lvlText w:val="%2."/>
      <w:lvlJc w:val="left"/>
      <w:pPr>
        <w:ind w:left="1440" w:hanging="360"/>
      </w:pPr>
    </w:lvl>
    <w:lvl w:ilvl="2" w:tplc="FE20B4B4" w:tentative="1">
      <w:start w:val="1"/>
      <w:numFmt w:val="lowerRoman"/>
      <w:lvlText w:val="%3."/>
      <w:lvlJc w:val="right"/>
      <w:pPr>
        <w:ind w:left="2160" w:hanging="180"/>
      </w:pPr>
    </w:lvl>
    <w:lvl w:ilvl="3" w:tplc="09EAABF6" w:tentative="1">
      <w:start w:val="1"/>
      <w:numFmt w:val="decimal"/>
      <w:lvlText w:val="%4."/>
      <w:lvlJc w:val="left"/>
      <w:pPr>
        <w:ind w:left="2880" w:hanging="360"/>
      </w:pPr>
    </w:lvl>
    <w:lvl w:ilvl="4" w:tplc="6CB82EB8" w:tentative="1">
      <w:start w:val="1"/>
      <w:numFmt w:val="lowerLetter"/>
      <w:lvlText w:val="%5."/>
      <w:lvlJc w:val="left"/>
      <w:pPr>
        <w:ind w:left="3600" w:hanging="360"/>
      </w:pPr>
    </w:lvl>
    <w:lvl w:ilvl="5" w:tplc="C4241E86" w:tentative="1">
      <w:start w:val="1"/>
      <w:numFmt w:val="lowerRoman"/>
      <w:lvlText w:val="%6."/>
      <w:lvlJc w:val="right"/>
      <w:pPr>
        <w:ind w:left="4320" w:hanging="180"/>
      </w:pPr>
    </w:lvl>
    <w:lvl w:ilvl="6" w:tplc="6584EFBA" w:tentative="1">
      <w:start w:val="1"/>
      <w:numFmt w:val="decimal"/>
      <w:lvlText w:val="%7."/>
      <w:lvlJc w:val="left"/>
      <w:pPr>
        <w:ind w:left="5040" w:hanging="360"/>
      </w:pPr>
    </w:lvl>
    <w:lvl w:ilvl="7" w:tplc="571C3A10" w:tentative="1">
      <w:start w:val="1"/>
      <w:numFmt w:val="lowerLetter"/>
      <w:lvlText w:val="%8."/>
      <w:lvlJc w:val="left"/>
      <w:pPr>
        <w:ind w:left="5760" w:hanging="360"/>
      </w:pPr>
    </w:lvl>
    <w:lvl w:ilvl="8" w:tplc="0ACEBFFE" w:tentative="1">
      <w:start w:val="1"/>
      <w:numFmt w:val="lowerRoman"/>
      <w:lvlText w:val="%9."/>
      <w:lvlJc w:val="right"/>
      <w:pPr>
        <w:ind w:left="6480" w:hanging="180"/>
      </w:pPr>
    </w:lvl>
  </w:abstractNum>
  <w:abstractNum w:abstractNumId="1">
    <w:nsid w:val="3DFB7E4E"/>
    <w:multiLevelType w:val="hybridMultilevel"/>
    <w:tmpl w:val="0322B218"/>
    <w:lvl w:ilvl="0" w:tplc="4D065FCA">
      <w:start w:val="1"/>
      <w:numFmt w:val="decimal"/>
      <w:lvlText w:val="%1."/>
      <w:lvlJc w:val="left"/>
      <w:pPr>
        <w:ind w:left="540" w:hanging="360"/>
      </w:pPr>
      <w:rPr>
        <w:b w:val="0"/>
      </w:rPr>
    </w:lvl>
    <w:lvl w:ilvl="1" w:tplc="5F501578" w:tentative="1">
      <w:start w:val="1"/>
      <w:numFmt w:val="lowerLetter"/>
      <w:lvlText w:val="%2."/>
      <w:lvlJc w:val="left"/>
      <w:pPr>
        <w:ind w:left="1440" w:hanging="360"/>
      </w:pPr>
    </w:lvl>
    <w:lvl w:ilvl="2" w:tplc="E490F816" w:tentative="1">
      <w:start w:val="1"/>
      <w:numFmt w:val="lowerRoman"/>
      <w:lvlText w:val="%3."/>
      <w:lvlJc w:val="right"/>
      <w:pPr>
        <w:ind w:left="2160" w:hanging="180"/>
      </w:pPr>
    </w:lvl>
    <w:lvl w:ilvl="3" w:tplc="1FE87738" w:tentative="1">
      <w:start w:val="1"/>
      <w:numFmt w:val="decimal"/>
      <w:lvlText w:val="%4."/>
      <w:lvlJc w:val="left"/>
      <w:pPr>
        <w:ind w:left="2880" w:hanging="360"/>
      </w:pPr>
    </w:lvl>
    <w:lvl w:ilvl="4" w:tplc="45C64304" w:tentative="1">
      <w:start w:val="1"/>
      <w:numFmt w:val="lowerLetter"/>
      <w:lvlText w:val="%5."/>
      <w:lvlJc w:val="left"/>
      <w:pPr>
        <w:ind w:left="3600" w:hanging="360"/>
      </w:pPr>
    </w:lvl>
    <w:lvl w:ilvl="5" w:tplc="52E2348E" w:tentative="1">
      <w:start w:val="1"/>
      <w:numFmt w:val="lowerRoman"/>
      <w:lvlText w:val="%6."/>
      <w:lvlJc w:val="right"/>
      <w:pPr>
        <w:ind w:left="4320" w:hanging="180"/>
      </w:pPr>
    </w:lvl>
    <w:lvl w:ilvl="6" w:tplc="74B48DB4" w:tentative="1">
      <w:start w:val="1"/>
      <w:numFmt w:val="decimal"/>
      <w:lvlText w:val="%7."/>
      <w:lvlJc w:val="left"/>
      <w:pPr>
        <w:ind w:left="5040" w:hanging="360"/>
      </w:pPr>
    </w:lvl>
    <w:lvl w:ilvl="7" w:tplc="AA228326" w:tentative="1">
      <w:start w:val="1"/>
      <w:numFmt w:val="lowerLetter"/>
      <w:lvlText w:val="%8."/>
      <w:lvlJc w:val="left"/>
      <w:pPr>
        <w:ind w:left="5760" w:hanging="360"/>
      </w:pPr>
    </w:lvl>
    <w:lvl w:ilvl="8" w:tplc="AC8E3320" w:tentative="1">
      <w:start w:val="1"/>
      <w:numFmt w:val="lowerRoman"/>
      <w:lvlText w:val="%9."/>
      <w:lvlJc w:val="right"/>
      <w:pPr>
        <w:ind w:left="6480" w:hanging="180"/>
      </w:pPr>
    </w:lvl>
  </w:abstractNum>
  <w:abstractNum w:abstractNumId="2">
    <w:nsid w:val="5C087694"/>
    <w:multiLevelType w:val="hybridMultilevel"/>
    <w:tmpl w:val="D3C818CA"/>
    <w:lvl w:ilvl="0" w:tplc="67ACB4D4">
      <w:start w:val="1"/>
      <w:numFmt w:val="decimal"/>
      <w:lvlText w:val="%1."/>
      <w:lvlJc w:val="left"/>
      <w:pPr>
        <w:ind w:left="630" w:hanging="360"/>
      </w:pPr>
    </w:lvl>
    <w:lvl w:ilvl="1" w:tplc="A630F69E" w:tentative="1">
      <w:start w:val="1"/>
      <w:numFmt w:val="lowerLetter"/>
      <w:lvlText w:val="%2."/>
      <w:lvlJc w:val="left"/>
      <w:pPr>
        <w:ind w:left="1440" w:hanging="360"/>
      </w:pPr>
    </w:lvl>
    <w:lvl w:ilvl="2" w:tplc="994A5C7E" w:tentative="1">
      <w:start w:val="1"/>
      <w:numFmt w:val="lowerRoman"/>
      <w:lvlText w:val="%3."/>
      <w:lvlJc w:val="right"/>
      <w:pPr>
        <w:ind w:left="2160" w:hanging="180"/>
      </w:pPr>
    </w:lvl>
    <w:lvl w:ilvl="3" w:tplc="CE869B98" w:tentative="1">
      <w:start w:val="1"/>
      <w:numFmt w:val="decimal"/>
      <w:lvlText w:val="%4."/>
      <w:lvlJc w:val="left"/>
      <w:pPr>
        <w:ind w:left="2880" w:hanging="360"/>
      </w:pPr>
    </w:lvl>
    <w:lvl w:ilvl="4" w:tplc="C64838E4" w:tentative="1">
      <w:start w:val="1"/>
      <w:numFmt w:val="lowerLetter"/>
      <w:lvlText w:val="%5."/>
      <w:lvlJc w:val="left"/>
      <w:pPr>
        <w:ind w:left="3600" w:hanging="360"/>
      </w:pPr>
    </w:lvl>
    <w:lvl w:ilvl="5" w:tplc="F5FEAB8E" w:tentative="1">
      <w:start w:val="1"/>
      <w:numFmt w:val="lowerRoman"/>
      <w:lvlText w:val="%6."/>
      <w:lvlJc w:val="right"/>
      <w:pPr>
        <w:ind w:left="4320" w:hanging="180"/>
      </w:pPr>
    </w:lvl>
    <w:lvl w:ilvl="6" w:tplc="F170004C" w:tentative="1">
      <w:start w:val="1"/>
      <w:numFmt w:val="decimal"/>
      <w:lvlText w:val="%7."/>
      <w:lvlJc w:val="left"/>
      <w:pPr>
        <w:ind w:left="5040" w:hanging="360"/>
      </w:pPr>
    </w:lvl>
    <w:lvl w:ilvl="7" w:tplc="A4D04012" w:tentative="1">
      <w:start w:val="1"/>
      <w:numFmt w:val="lowerLetter"/>
      <w:lvlText w:val="%8."/>
      <w:lvlJc w:val="left"/>
      <w:pPr>
        <w:ind w:left="5760" w:hanging="360"/>
      </w:pPr>
    </w:lvl>
    <w:lvl w:ilvl="8" w:tplc="65FCFA04" w:tentative="1">
      <w:start w:val="1"/>
      <w:numFmt w:val="lowerRoman"/>
      <w:lvlText w:val="%9."/>
      <w:lvlJc w:val="right"/>
      <w:pPr>
        <w:ind w:left="6480" w:hanging="180"/>
      </w:pPr>
    </w:lvl>
  </w:abstractNum>
  <w:abstractNum w:abstractNumId="3">
    <w:nsid w:val="6855600B"/>
    <w:multiLevelType w:val="hybridMultilevel"/>
    <w:tmpl w:val="9334C05E"/>
    <w:lvl w:ilvl="0" w:tplc="78F00E18">
      <w:start w:val="1"/>
      <w:numFmt w:val="decimal"/>
      <w:lvlText w:val="%1."/>
      <w:lvlJc w:val="left"/>
      <w:pPr>
        <w:ind w:left="720" w:hanging="360"/>
      </w:pPr>
    </w:lvl>
    <w:lvl w:ilvl="1" w:tplc="0F88257C" w:tentative="1">
      <w:start w:val="1"/>
      <w:numFmt w:val="lowerLetter"/>
      <w:lvlText w:val="%2."/>
      <w:lvlJc w:val="left"/>
      <w:pPr>
        <w:ind w:left="1440" w:hanging="360"/>
      </w:pPr>
    </w:lvl>
    <w:lvl w:ilvl="2" w:tplc="7E785848" w:tentative="1">
      <w:start w:val="1"/>
      <w:numFmt w:val="lowerRoman"/>
      <w:lvlText w:val="%3."/>
      <w:lvlJc w:val="right"/>
      <w:pPr>
        <w:ind w:left="2160" w:hanging="180"/>
      </w:pPr>
    </w:lvl>
    <w:lvl w:ilvl="3" w:tplc="4BF0B906" w:tentative="1">
      <w:start w:val="1"/>
      <w:numFmt w:val="decimal"/>
      <w:lvlText w:val="%4."/>
      <w:lvlJc w:val="left"/>
      <w:pPr>
        <w:ind w:left="2880" w:hanging="360"/>
      </w:pPr>
    </w:lvl>
    <w:lvl w:ilvl="4" w:tplc="A7A4E376" w:tentative="1">
      <w:start w:val="1"/>
      <w:numFmt w:val="lowerLetter"/>
      <w:lvlText w:val="%5."/>
      <w:lvlJc w:val="left"/>
      <w:pPr>
        <w:ind w:left="3600" w:hanging="360"/>
      </w:pPr>
    </w:lvl>
    <w:lvl w:ilvl="5" w:tplc="AFDADCCC" w:tentative="1">
      <w:start w:val="1"/>
      <w:numFmt w:val="lowerRoman"/>
      <w:lvlText w:val="%6."/>
      <w:lvlJc w:val="right"/>
      <w:pPr>
        <w:ind w:left="4320" w:hanging="180"/>
      </w:pPr>
    </w:lvl>
    <w:lvl w:ilvl="6" w:tplc="0A8AC056" w:tentative="1">
      <w:start w:val="1"/>
      <w:numFmt w:val="decimal"/>
      <w:lvlText w:val="%7."/>
      <w:lvlJc w:val="left"/>
      <w:pPr>
        <w:ind w:left="5040" w:hanging="360"/>
      </w:pPr>
    </w:lvl>
    <w:lvl w:ilvl="7" w:tplc="5A76E23A" w:tentative="1">
      <w:start w:val="1"/>
      <w:numFmt w:val="lowerLetter"/>
      <w:lvlText w:val="%8."/>
      <w:lvlJc w:val="left"/>
      <w:pPr>
        <w:ind w:left="5760" w:hanging="360"/>
      </w:pPr>
    </w:lvl>
    <w:lvl w:ilvl="8" w:tplc="75CC80F0"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bY0NjExMDazNDY0MrZU0lEKTi0uzszPAykwrgUA40TZ+CwAAAA="/>
  </w:docVars>
  <w:rsids>
    <w:rsidRoot w:val="003472F4"/>
    <w:rsid w:val="0005768A"/>
    <w:rsid w:val="00084792"/>
    <w:rsid w:val="0008623E"/>
    <w:rsid w:val="00087FE5"/>
    <w:rsid w:val="000B426C"/>
    <w:rsid w:val="000B5400"/>
    <w:rsid w:val="000E1715"/>
    <w:rsid w:val="000E192B"/>
    <w:rsid w:val="000F4D8E"/>
    <w:rsid w:val="000F760E"/>
    <w:rsid w:val="00114682"/>
    <w:rsid w:val="00130353"/>
    <w:rsid w:val="00130F32"/>
    <w:rsid w:val="00174D92"/>
    <w:rsid w:val="00180617"/>
    <w:rsid w:val="001842E8"/>
    <w:rsid w:val="00191D0F"/>
    <w:rsid w:val="00196592"/>
    <w:rsid w:val="0020080D"/>
    <w:rsid w:val="00203114"/>
    <w:rsid w:val="00205F15"/>
    <w:rsid w:val="002128C3"/>
    <w:rsid w:val="0021615F"/>
    <w:rsid w:val="00221162"/>
    <w:rsid w:val="00227BEB"/>
    <w:rsid w:val="00254751"/>
    <w:rsid w:val="00266559"/>
    <w:rsid w:val="002B0746"/>
    <w:rsid w:val="002B2488"/>
    <w:rsid w:val="002B4E94"/>
    <w:rsid w:val="002B7C7B"/>
    <w:rsid w:val="002C442B"/>
    <w:rsid w:val="002D0D7E"/>
    <w:rsid w:val="002D77BD"/>
    <w:rsid w:val="002E020B"/>
    <w:rsid w:val="002F0B53"/>
    <w:rsid w:val="002F2785"/>
    <w:rsid w:val="002F7785"/>
    <w:rsid w:val="00325CB4"/>
    <w:rsid w:val="00327D8B"/>
    <w:rsid w:val="00331318"/>
    <w:rsid w:val="003472F4"/>
    <w:rsid w:val="00356EF0"/>
    <w:rsid w:val="0036227B"/>
    <w:rsid w:val="00367510"/>
    <w:rsid w:val="00374F00"/>
    <w:rsid w:val="00383729"/>
    <w:rsid w:val="003A2FE4"/>
    <w:rsid w:val="003B4DC2"/>
    <w:rsid w:val="003B5AB6"/>
    <w:rsid w:val="003C4CA8"/>
    <w:rsid w:val="003D5302"/>
    <w:rsid w:val="003E43BA"/>
    <w:rsid w:val="003E48E6"/>
    <w:rsid w:val="003F3B76"/>
    <w:rsid w:val="004047FA"/>
    <w:rsid w:val="004139B6"/>
    <w:rsid w:val="00422BA5"/>
    <w:rsid w:val="00436B58"/>
    <w:rsid w:val="00440462"/>
    <w:rsid w:val="00455DC2"/>
    <w:rsid w:val="00456AFC"/>
    <w:rsid w:val="00462CC7"/>
    <w:rsid w:val="0048280C"/>
    <w:rsid w:val="004932CB"/>
    <w:rsid w:val="004A6030"/>
    <w:rsid w:val="004C29EA"/>
    <w:rsid w:val="005200B2"/>
    <w:rsid w:val="00531870"/>
    <w:rsid w:val="005345CD"/>
    <w:rsid w:val="005374EB"/>
    <w:rsid w:val="00541362"/>
    <w:rsid w:val="005419AD"/>
    <w:rsid w:val="005420F8"/>
    <w:rsid w:val="005437DB"/>
    <w:rsid w:val="00543C1D"/>
    <w:rsid w:val="00543FF8"/>
    <w:rsid w:val="00545DAD"/>
    <w:rsid w:val="00577095"/>
    <w:rsid w:val="00580667"/>
    <w:rsid w:val="00581334"/>
    <w:rsid w:val="0058145A"/>
    <w:rsid w:val="00581EF1"/>
    <w:rsid w:val="0058502A"/>
    <w:rsid w:val="00585C97"/>
    <w:rsid w:val="00592897"/>
    <w:rsid w:val="00592A50"/>
    <w:rsid w:val="005950BA"/>
    <w:rsid w:val="005A2F19"/>
    <w:rsid w:val="005E40FA"/>
    <w:rsid w:val="005E4C2A"/>
    <w:rsid w:val="005F762D"/>
    <w:rsid w:val="00604D0C"/>
    <w:rsid w:val="006052D8"/>
    <w:rsid w:val="006136AC"/>
    <w:rsid w:val="0061731A"/>
    <w:rsid w:val="00617C3C"/>
    <w:rsid w:val="00620E00"/>
    <w:rsid w:val="0063704D"/>
    <w:rsid w:val="00646E53"/>
    <w:rsid w:val="00655DDA"/>
    <w:rsid w:val="00670D2C"/>
    <w:rsid w:val="00671642"/>
    <w:rsid w:val="00681AFD"/>
    <w:rsid w:val="00691801"/>
    <w:rsid w:val="006A0D41"/>
    <w:rsid w:val="006A0E81"/>
    <w:rsid w:val="006A1E23"/>
    <w:rsid w:val="006B3EF7"/>
    <w:rsid w:val="006D444F"/>
    <w:rsid w:val="006F37AE"/>
    <w:rsid w:val="006F40AB"/>
    <w:rsid w:val="006F7D12"/>
    <w:rsid w:val="00712DC5"/>
    <w:rsid w:val="007223F0"/>
    <w:rsid w:val="00724E60"/>
    <w:rsid w:val="00733BDA"/>
    <w:rsid w:val="00736D6F"/>
    <w:rsid w:val="007408EF"/>
    <w:rsid w:val="0074760D"/>
    <w:rsid w:val="00765344"/>
    <w:rsid w:val="00784854"/>
    <w:rsid w:val="007865CC"/>
    <w:rsid w:val="00787509"/>
    <w:rsid w:val="00796DD7"/>
    <w:rsid w:val="007C3BAD"/>
    <w:rsid w:val="007C7483"/>
    <w:rsid w:val="007E2BB9"/>
    <w:rsid w:val="007F6676"/>
    <w:rsid w:val="007F6EC8"/>
    <w:rsid w:val="00800D8F"/>
    <w:rsid w:val="008173F9"/>
    <w:rsid w:val="008251F1"/>
    <w:rsid w:val="0083640B"/>
    <w:rsid w:val="008374C1"/>
    <w:rsid w:val="00847B4C"/>
    <w:rsid w:val="00851630"/>
    <w:rsid w:val="00863644"/>
    <w:rsid w:val="008648D4"/>
    <w:rsid w:val="00867782"/>
    <w:rsid w:val="00880954"/>
    <w:rsid w:val="008A04E2"/>
    <w:rsid w:val="008B0647"/>
    <w:rsid w:val="008B2874"/>
    <w:rsid w:val="008B2C8A"/>
    <w:rsid w:val="008B5E08"/>
    <w:rsid w:val="008B6C7B"/>
    <w:rsid w:val="008C2913"/>
    <w:rsid w:val="008C45F7"/>
    <w:rsid w:val="008D219F"/>
    <w:rsid w:val="008F2924"/>
    <w:rsid w:val="00913BAA"/>
    <w:rsid w:val="009239E9"/>
    <w:rsid w:val="009310E1"/>
    <w:rsid w:val="0095774E"/>
    <w:rsid w:val="0096011B"/>
    <w:rsid w:val="00973019"/>
    <w:rsid w:val="00974D9C"/>
    <w:rsid w:val="0099198C"/>
    <w:rsid w:val="009A207B"/>
    <w:rsid w:val="009A2D7C"/>
    <w:rsid w:val="009D04AA"/>
    <w:rsid w:val="009E10C5"/>
    <w:rsid w:val="009F48AB"/>
    <w:rsid w:val="00A133E9"/>
    <w:rsid w:val="00A2125C"/>
    <w:rsid w:val="00A25571"/>
    <w:rsid w:val="00A433B3"/>
    <w:rsid w:val="00A602A3"/>
    <w:rsid w:val="00A6453A"/>
    <w:rsid w:val="00A65013"/>
    <w:rsid w:val="00A770DD"/>
    <w:rsid w:val="00A8212B"/>
    <w:rsid w:val="00A90563"/>
    <w:rsid w:val="00AB39C2"/>
    <w:rsid w:val="00AB47E5"/>
    <w:rsid w:val="00AC1453"/>
    <w:rsid w:val="00AF0C43"/>
    <w:rsid w:val="00B059B4"/>
    <w:rsid w:val="00B16EE4"/>
    <w:rsid w:val="00B23196"/>
    <w:rsid w:val="00B27EC0"/>
    <w:rsid w:val="00B320DD"/>
    <w:rsid w:val="00B44952"/>
    <w:rsid w:val="00B54E56"/>
    <w:rsid w:val="00B7263D"/>
    <w:rsid w:val="00B87E81"/>
    <w:rsid w:val="00BA0E2F"/>
    <w:rsid w:val="00BA1A42"/>
    <w:rsid w:val="00BA4949"/>
    <w:rsid w:val="00BC4754"/>
    <w:rsid w:val="00BC619F"/>
    <w:rsid w:val="00BC7275"/>
    <w:rsid w:val="00BE7A09"/>
    <w:rsid w:val="00BF37C1"/>
    <w:rsid w:val="00C113F6"/>
    <w:rsid w:val="00C266C8"/>
    <w:rsid w:val="00C2740F"/>
    <w:rsid w:val="00C44F7E"/>
    <w:rsid w:val="00C460EC"/>
    <w:rsid w:val="00C50212"/>
    <w:rsid w:val="00C5406D"/>
    <w:rsid w:val="00C63D36"/>
    <w:rsid w:val="00C65395"/>
    <w:rsid w:val="00C67648"/>
    <w:rsid w:val="00C82CB9"/>
    <w:rsid w:val="00C90C93"/>
    <w:rsid w:val="00C91419"/>
    <w:rsid w:val="00C952A0"/>
    <w:rsid w:val="00CC3E3D"/>
    <w:rsid w:val="00CD2F98"/>
    <w:rsid w:val="00CF0DC3"/>
    <w:rsid w:val="00D30C47"/>
    <w:rsid w:val="00D5717D"/>
    <w:rsid w:val="00D6795A"/>
    <w:rsid w:val="00D86A69"/>
    <w:rsid w:val="00DD1F58"/>
    <w:rsid w:val="00DD2CDB"/>
    <w:rsid w:val="00DD3101"/>
    <w:rsid w:val="00DD5414"/>
    <w:rsid w:val="00E05BA6"/>
    <w:rsid w:val="00E06AD6"/>
    <w:rsid w:val="00E176AE"/>
    <w:rsid w:val="00E2333D"/>
    <w:rsid w:val="00E3519A"/>
    <w:rsid w:val="00E5413C"/>
    <w:rsid w:val="00E60DCE"/>
    <w:rsid w:val="00E75DD8"/>
    <w:rsid w:val="00E83EC9"/>
    <w:rsid w:val="00E8508C"/>
    <w:rsid w:val="00E90662"/>
    <w:rsid w:val="00E91945"/>
    <w:rsid w:val="00E9298D"/>
    <w:rsid w:val="00E93A61"/>
    <w:rsid w:val="00E965C7"/>
    <w:rsid w:val="00EB3E00"/>
    <w:rsid w:val="00EB43D1"/>
    <w:rsid w:val="00EB5687"/>
    <w:rsid w:val="00EC657F"/>
    <w:rsid w:val="00ED133C"/>
    <w:rsid w:val="00EE3664"/>
    <w:rsid w:val="00F07A11"/>
    <w:rsid w:val="00F22F7D"/>
    <w:rsid w:val="00F40326"/>
    <w:rsid w:val="00F458A2"/>
    <w:rsid w:val="00F528D0"/>
    <w:rsid w:val="00F6594F"/>
    <w:rsid w:val="00F70751"/>
    <w:rsid w:val="00FB54B7"/>
    <w:rsid w:val="00FD03F2"/>
    <w:rsid w:val="00FE19A7"/>
    <w:rsid w:val="00FE63E0"/>
    <w:rsid w:val="00FF34B5"/>
    <w:rsid w:val="00FF6266"/>
    <w:rsid w:val="00FF79F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DEEA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sz w:val="24"/>
        <w:szCs w:val="24"/>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2F4"/>
    <w:pPr>
      <w:spacing w:after="0" w:line="240" w:lineRule="auto"/>
    </w:pPr>
    <w:rPr>
      <w:rFonts w:asciiTheme="minorHAnsi" w:eastAsiaTheme="minorEastAsia" w:hAnsiTheme="minorHAnsi" w:cstheme="minorBidi"/>
      <w:lang w:val="en-US"/>
    </w:rPr>
  </w:style>
  <w:style w:type="paragraph" w:styleId="Heading1">
    <w:name w:val="heading 1"/>
    <w:basedOn w:val="Normal"/>
    <w:next w:val="Normal"/>
    <w:link w:val="Heading1Char"/>
    <w:uiPriority w:val="9"/>
    <w:qFormat/>
    <w:rsid w:val="0061731A"/>
    <w:pPr>
      <w:keepNext/>
      <w:keepLines/>
      <w:spacing w:before="240" w:line="360" w:lineRule="auto"/>
      <w:outlineLvl w:val="0"/>
    </w:pPr>
    <w:rPr>
      <w:rFonts w:ascii="Times New Roman" w:eastAsiaTheme="majorEastAsia" w:hAnsi="Times New Roman" w:cs="Times New Roman"/>
      <w:b/>
      <w:sz w:val="28"/>
      <w:lang w:eastAsia="zh-TW"/>
    </w:rPr>
  </w:style>
  <w:style w:type="paragraph" w:styleId="Heading2">
    <w:name w:val="heading 2"/>
    <w:basedOn w:val="Normal"/>
    <w:next w:val="Normal"/>
    <w:link w:val="Heading2Char"/>
    <w:autoRedefine/>
    <w:uiPriority w:val="9"/>
    <w:unhideWhenUsed/>
    <w:qFormat/>
    <w:rsid w:val="0063704D"/>
    <w:pPr>
      <w:keepNext/>
      <w:keepLines/>
      <w:spacing w:before="40" w:line="360" w:lineRule="auto"/>
      <w:outlineLvl w:val="1"/>
    </w:pPr>
    <w:rPr>
      <w:rFonts w:ascii="Times New Roman" w:eastAsiaTheme="majorEastAsia" w:hAnsi="Times New Roman" w:cs="Times New Roman"/>
      <w:lang w:eastAsia="zh-TW"/>
    </w:rPr>
  </w:style>
  <w:style w:type="paragraph" w:styleId="Heading3">
    <w:name w:val="heading 3"/>
    <w:basedOn w:val="Normal"/>
    <w:next w:val="Normal"/>
    <w:link w:val="Heading3Char"/>
    <w:autoRedefine/>
    <w:uiPriority w:val="9"/>
    <w:unhideWhenUsed/>
    <w:qFormat/>
    <w:rsid w:val="00B23196"/>
    <w:pPr>
      <w:keepNext/>
      <w:keepLines/>
      <w:spacing w:before="160" w:after="120" w:line="360" w:lineRule="auto"/>
      <w:outlineLvl w:val="2"/>
    </w:pPr>
    <w:rPr>
      <w:rFonts w:ascii="Times New Roman" w:eastAsiaTheme="majorEastAsia" w:hAnsi="Times New Roman" w:cs="Times New Roman"/>
      <w:b/>
      <w:i/>
      <w:lang w:eastAsia="zh-TW"/>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85C97"/>
    <w:pPr>
      <w:spacing w:after="0" w:line="240" w:lineRule="auto"/>
    </w:pPr>
    <w:rPr>
      <w:rFonts w:asciiTheme="minorHAnsi" w:eastAsiaTheme="minorEastAsia" w:hAnsiTheme="minorHAnsi" w:cstheme="minorBidi"/>
      <w:sz w:val="22"/>
      <w:szCs w:val="22"/>
      <w:lang w:eastAsia="zh-TW"/>
    </w:rPr>
  </w:style>
  <w:style w:type="table" w:styleId="TableGrid">
    <w:name w:val="Table Grid"/>
    <w:basedOn w:val="TableNormal"/>
    <w:uiPriority w:val="39"/>
    <w:rsid w:val="007848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84854"/>
    <w:pPr>
      <w:ind w:left="720"/>
      <w:contextualSpacing/>
    </w:pPr>
  </w:style>
  <w:style w:type="table" w:customStyle="1" w:styleId="PlainTable5">
    <w:name w:val="Plain Table 5"/>
    <w:basedOn w:val="TableNormal"/>
    <w:uiPriority w:val="45"/>
    <w:rsid w:val="00205F15"/>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hint="default"/>
        <w:i/>
        <w:iCs/>
        <w:sz w:val="26"/>
        <w:szCs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hint="default"/>
        <w:i/>
        <w:iCs/>
        <w:sz w:val="26"/>
        <w:szCs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hint="default"/>
        <w:i/>
        <w:iCs/>
        <w:sz w:val="26"/>
        <w:szCs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hint="default"/>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DefaultParagraphFont"/>
    <w:uiPriority w:val="99"/>
    <w:unhideWhenUsed/>
    <w:rsid w:val="00B44952"/>
    <w:rPr>
      <w:color w:val="0000FF"/>
      <w:u w:val="single"/>
    </w:rPr>
  </w:style>
  <w:style w:type="paragraph" w:styleId="Header">
    <w:name w:val="header"/>
    <w:basedOn w:val="Normal"/>
    <w:link w:val="HeaderChar"/>
    <w:uiPriority w:val="99"/>
    <w:unhideWhenUsed/>
    <w:rsid w:val="00712DC5"/>
    <w:pPr>
      <w:tabs>
        <w:tab w:val="center" w:pos="4513"/>
        <w:tab w:val="right" w:pos="9026"/>
      </w:tabs>
    </w:pPr>
  </w:style>
  <w:style w:type="character" w:customStyle="1" w:styleId="HeaderChar">
    <w:name w:val="Header Char"/>
    <w:basedOn w:val="DefaultParagraphFont"/>
    <w:link w:val="Header"/>
    <w:uiPriority w:val="99"/>
    <w:rsid w:val="00712DC5"/>
    <w:rPr>
      <w:rFonts w:asciiTheme="minorHAnsi" w:eastAsiaTheme="minorEastAsia" w:hAnsiTheme="minorHAnsi" w:cstheme="minorBidi"/>
      <w:lang w:val="en-US"/>
    </w:rPr>
  </w:style>
  <w:style w:type="paragraph" w:styleId="Footer">
    <w:name w:val="footer"/>
    <w:basedOn w:val="Normal"/>
    <w:link w:val="FooterChar"/>
    <w:uiPriority w:val="99"/>
    <w:unhideWhenUsed/>
    <w:rsid w:val="00712DC5"/>
    <w:pPr>
      <w:tabs>
        <w:tab w:val="center" w:pos="4513"/>
        <w:tab w:val="right" w:pos="9026"/>
      </w:tabs>
    </w:pPr>
  </w:style>
  <w:style w:type="character" w:customStyle="1" w:styleId="FooterChar">
    <w:name w:val="Footer Char"/>
    <w:basedOn w:val="DefaultParagraphFont"/>
    <w:link w:val="Footer"/>
    <w:uiPriority w:val="99"/>
    <w:rsid w:val="00712DC5"/>
    <w:rPr>
      <w:rFonts w:asciiTheme="minorHAnsi" w:eastAsiaTheme="minorEastAsia" w:hAnsiTheme="minorHAnsi" w:cstheme="minorBidi"/>
      <w:lang w:val="en-US"/>
    </w:rPr>
  </w:style>
  <w:style w:type="character" w:customStyle="1" w:styleId="Heading1Char">
    <w:name w:val="Heading 1 Char"/>
    <w:basedOn w:val="DefaultParagraphFont"/>
    <w:link w:val="Heading1"/>
    <w:uiPriority w:val="9"/>
    <w:rsid w:val="0061731A"/>
    <w:rPr>
      <w:rFonts w:eastAsiaTheme="majorEastAsia"/>
      <w:b/>
      <w:sz w:val="28"/>
      <w:lang w:val="en-US" w:eastAsia="zh-TW"/>
    </w:rPr>
  </w:style>
  <w:style w:type="character" w:customStyle="1" w:styleId="Heading2Char">
    <w:name w:val="Heading 2 Char"/>
    <w:basedOn w:val="DefaultParagraphFont"/>
    <w:link w:val="Heading2"/>
    <w:uiPriority w:val="9"/>
    <w:rsid w:val="0063704D"/>
    <w:rPr>
      <w:rFonts w:eastAsiaTheme="majorEastAsia"/>
      <w:lang w:val="en-US" w:eastAsia="zh-TW"/>
    </w:rPr>
  </w:style>
  <w:style w:type="character" w:customStyle="1" w:styleId="Heading3Char">
    <w:name w:val="Heading 3 Char"/>
    <w:basedOn w:val="DefaultParagraphFont"/>
    <w:link w:val="Heading3"/>
    <w:uiPriority w:val="9"/>
    <w:rsid w:val="00B23196"/>
    <w:rPr>
      <w:rFonts w:eastAsiaTheme="majorEastAsia"/>
      <w:b/>
      <w:i/>
      <w:lang w:val="en-US" w:eastAsia="zh-TW"/>
    </w:rPr>
  </w:style>
  <w:style w:type="paragraph" w:styleId="TOCHeading">
    <w:name w:val="TOC Heading"/>
    <w:basedOn w:val="Heading1"/>
    <w:next w:val="Normal"/>
    <w:uiPriority w:val="39"/>
    <w:unhideWhenUsed/>
    <w:qFormat/>
    <w:rsid w:val="000B426C"/>
    <w:pPr>
      <w:spacing w:line="259" w:lineRule="auto"/>
      <w:outlineLvl w:val="9"/>
    </w:pPr>
  </w:style>
  <w:style w:type="paragraph" w:styleId="TOC1">
    <w:name w:val="toc 1"/>
    <w:basedOn w:val="Normal"/>
    <w:next w:val="Normal"/>
    <w:autoRedefine/>
    <w:uiPriority w:val="39"/>
    <w:unhideWhenUsed/>
    <w:rsid w:val="006F37AE"/>
    <w:pPr>
      <w:tabs>
        <w:tab w:val="right" w:leader="dot" w:pos="9016"/>
      </w:tabs>
      <w:spacing w:after="100"/>
    </w:pPr>
  </w:style>
  <w:style w:type="paragraph" w:styleId="TOC2">
    <w:name w:val="toc 2"/>
    <w:basedOn w:val="Normal"/>
    <w:next w:val="Normal"/>
    <w:autoRedefine/>
    <w:uiPriority w:val="39"/>
    <w:unhideWhenUsed/>
    <w:rsid w:val="000B426C"/>
    <w:pPr>
      <w:spacing w:after="100"/>
      <w:ind w:left="240"/>
    </w:pPr>
  </w:style>
  <w:style w:type="paragraph" w:styleId="TOC3">
    <w:name w:val="toc 3"/>
    <w:basedOn w:val="Normal"/>
    <w:next w:val="Normal"/>
    <w:autoRedefine/>
    <w:uiPriority w:val="39"/>
    <w:unhideWhenUsed/>
    <w:rsid w:val="000B426C"/>
    <w:pPr>
      <w:spacing w:after="100"/>
      <w:ind w:left="480"/>
    </w:pPr>
  </w:style>
  <w:style w:type="paragraph" w:styleId="BalloonText">
    <w:name w:val="Balloon Text"/>
    <w:basedOn w:val="Normal"/>
    <w:link w:val="BalloonTextChar"/>
    <w:uiPriority w:val="99"/>
    <w:semiHidden/>
    <w:unhideWhenUsed/>
    <w:rsid w:val="002128C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128C3"/>
    <w:rPr>
      <w:rFonts w:ascii="Lucida Grande" w:eastAsiaTheme="minorEastAsia" w:hAnsi="Lucida Grande" w:cs="Lucida Grande"/>
      <w:sz w:val="18"/>
      <w:szCs w:val="18"/>
      <w:lang w:val="en-US"/>
    </w:rPr>
  </w:style>
  <w:style w:type="character" w:styleId="PageNumber">
    <w:name w:val="page number"/>
    <w:basedOn w:val="DefaultParagraphFont"/>
    <w:uiPriority w:val="99"/>
    <w:semiHidden/>
    <w:unhideWhenUsed/>
    <w:rsid w:val="00B7263D"/>
  </w:style>
  <w:style w:type="paragraph" w:customStyle="1" w:styleId="normal0">
    <w:name w:val="normal"/>
    <w:rsid w:val="005950BA"/>
    <w:pPr>
      <w:spacing w:after="200" w:line="360" w:lineRule="auto"/>
      <w:jc w:val="both"/>
    </w:pPr>
    <w:rPr>
      <w:rFonts w:eastAsia="Times New Roman"/>
      <w:lang w:val="en-IN" w:eastAsia="en-I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sz w:val="24"/>
        <w:szCs w:val="24"/>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2F4"/>
    <w:pPr>
      <w:spacing w:after="0" w:line="240" w:lineRule="auto"/>
    </w:pPr>
    <w:rPr>
      <w:rFonts w:asciiTheme="minorHAnsi" w:eastAsiaTheme="minorEastAsia" w:hAnsiTheme="minorHAnsi" w:cstheme="minorBidi"/>
      <w:lang w:val="en-US"/>
    </w:rPr>
  </w:style>
  <w:style w:type="paragraph" w:styleId="Heading1">
    <w:name w:val="heading 1"/>
    <w:basedOn w:val="Normal"/>
    <w:next w:val="Normal"/>
    <w:link w:val="Heading1Char"/>
    <w:uiPriority w:val="9"/>
    <w:qFormat/>
    <w:rsid w:val="0061731A"/>
    <w:pPr>
      <w:keepNext/>
      <w:keepLines/>
      <w:spacing w:before="240" w:line="360" w:lineRule="auto"/>
      <w:outlineLvl w:val="0"/>
    </w:pPr>
    <w:rPr>
      <w:rFonts w:ascii="Times New Roman" w:eastAsiaTheme="majorEastAsia" w:hAnsi="Times New Roman" w:cs="Times New Roman"/>
      <w:b/>
      <w:sz w:val="28"/>
      <w:lang w:eastAsia="zh-TW"/>
    </w:rPr>
  </w:style>
  <w:style w:type="paragraph" w:styleId="Heading2">
    <w:name w:val="heading 2"/>
    <w:basedOn w:val="Normal"/>
    <w:next w:val="Normal"/>
    <w:link w:val="Heading2Char"/>
    <w:autoRedefine/>
    <w:uiPriority w:val="9"/>
    <w:unhideWhenUsed/>
    <w:qFormat/>
    <w:rsid w:val="0063704D"/>
    <w:pPr>
      <w:keepNext/>
      <w:keepLines/>
      <w:spacing w:before="40" w:line="360" w:lineRule="auto"/>
      <w:outlineLvl w:val="1"/>
    </w:pPr>
    <w:rPr>
      <w:rFonts w:ascii="Times New Roman" w:eastAsiaTheme="majorEastAsia" w:hAnsi="Times New Roman" w:cs="Times New Roman"/>
      <w:lang w:eastAsia="zh-TW"/>
    </w:rPr>
  </w:style>
  <w:style w:type="paragraph" w:styleId="Heading3">
    <w:name w:val="heading 3"/>
    <w:basedOn w:val="Normal"/>
    <w:next w:val="Normal"/>
    <w:link w:val="Heading3Char"/>
    <w:autoRedefine/>
    <w:uiPriority w:val="9"/>
    <w:unhideWhenUsed/>
    <w:qFormat/>
    <w:rsid w:val="00B23196"/>
    <w:pPr>
      <w:keepNext/>
      <w:keepLines/>
      <w:spacing w:before="160" w:after="120" w:line="360" w:lineRule="auto"/>
      <w:outlineLvl w:val="2"/>
    </w:pPr>
    <w:rPr>
      <w:rFonts w:ascii="Times New Roman" w:eastAsiaTheme="majorEastAsia" w:hAnsi="Times New Roman" w:cs="Times New Roman"/>
      <w:b/>
      <w:i/>
      <w:lang w:eastAsia="zh-TW"/>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85C97"/>
    <w:pPr>
      <w:spacing w:after="0" w:line="240" w:lineRule="auto"/>
    </w:pPr>
    <w:rPr>
      <w:rFonts w:asciiTheme="minorHAnsi" w:eastAsiaTheme="minorEastAsia" w:hAnsiTheme="minorHAnsi" w:cstheme="minorBidi"/>
      <w:sz w:val="22"/>
      <w:szCs w:val="22"/>
      <w:lang w:eastAsia="zh-TW"/>
    </w:rPr>
  </w:style>
  <w:style w:type="table" w:styleId="TableGrid">
    <w:name w:val="Table Grid"/>
    <w:basedOn w:val="TableNormal"/>
    <w:uiPriority w:val="39"/>
    <w:rsid w:val="007848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84854"/>
    <w:pPr>
      <w:ind w:left="720"/>
      <w:contextualSpacing/>
    </w:pPr>
  </w:style>
  <w:style w:type="table" w:customStyle="1" w:styleId="PlainTable5">
    <w:name w:val="Plain Table 5"/>
    <w:basedOn w:val="TableNormal"/>
    <w:uiPriority w:val="45"/>
    <w:rsid w:val="00205F15"/>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hint="default"/>
        <w:i/>
        <w:iCs/>
        <w:sz w:val="26"/>
        <w:szCs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hint="default"/>
        <w:i/>
        <w:iCs/>
        <w:sz w:val="26"/>
        <w:szCs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hint="default"/>
        <w:i/>
        <w:iCs/>
        <w:sz w:val="26"/>
        <w:szCs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hint="default"/>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DefaultParagraphFont"/>
    <w:uiPriority w:val="99"/>
    <w:unhideWhenUsed/>
    <w:rsid w:val="00B44952"/>
    <w:rPr>
      <w:color w:val="0000FF"/>
      <w:u w:val="single"/>
    </w:rPr>
  </w:style>
  <w:style w:type="paragraph" w:styleId="Header">
    <w:name w:val="header"/>
    <w:basedOn w:val="Normal"/>
    <w:link w:val="HeaderChar"/>
    <w:uiPriority w:val="99"/>
    <w:unhideWhenUsed/>
    <w:rsid w:val="00712DC5"/>
    <w:pPr>
      <w:tabs>
        <w:tab w:val="center" w:pos="4513"/>
        <w:tab w:val="right" w:pos="9026"/>
      </w:tabs>
    </w:pPr>
  </w:style>
  <w:style w:type="character" w:customStyle="1" w:styleId="HeaderChar">
    <w:name w:val="Header Char"/>
    <w:basedOn w:val="DefaultParagraphFont"/>
    <w:link w:val="Header"/>
    <w:uiPriority w:val="99"/>
    <w:rsid w:val="00712DC5"/>
    <w:rPr>
      <w:rFonts w:asciiTheme="minorHAnsi" w:eastAsiaTheme="minorEastAsia" w:hAnsiTheme="minorHAnsi" w:cstheme="minorBidi"/>
      <w:lang w:val="en-US"/>
    </w:rPr>
  </w:style>
  <w:style w:type="paragraph" w:styleId="Footer">
    <w:name w:val="footer"/>
    <w:basedOn w:val="Normal"/>
    <w:link w:val="FooterChar"/>
    <w:uiPriority w:val="99"/>
    <w:unhideWhenUsed/>
    <w:rsid w:val="00712DC5"/>
    <w:pPr>
      <w:tabs>
        <w:tab w:val="center" w:pos="4513"/>
        <w:tab w:val="right" w:pos="9026"/>
      </w:tabs>
    </w:pPr>
  </w:style>
  <w:style w:type="character" w:customStyle="1" w:styleId="FooterChar">
    <w:name w:val="Footer Char"/>
    <w:basedOn w:val="DefaultParagraphFont"/>
    <w:link w:val="Footer"/>
    <w:uiPriority w:val="99"/>
    <w:rsid w:val="00712DC5"/>
    <w:rPr>
      <w:rFonts w:asciiTheme="minorHAnsi" w:eastAsiaTheme="minorEastAsia" w:hAnsiTheme="minorHAnsi" w:cstheme="minorBidi"/>
      <w:lang w:val="en-US"/>
    </w:rPr>
  </w:style>
  <w:style w:type="character" w:customStyle="1" w:styleId="Heading1Char">
    <w:name w:val="Heading 1 Char"/>
    <w:basedOn w:val="DefaultParagraphFont"/>
    <w:link w:val="Heading1"/>
    <w:uiPriority w:val="9"/>
    <w:rsid w:val="0061731A"/>
    <w:rPr>
      <w:rFonts w:eastAsiaTheme="majorEastAsia"/>
      <w:b/>
      <w:sz w:val="28"/>
      <w:lang w:val="en-US" w:eastAsia="zh-TW"/>
    </w:rPr>
  </w:style>
  <w:style w:type="character" w:customStyle="1" w:styleId="Heading2Char">
    <w:name w:val="Heading 2 Char"/>
    <w:basedOn w:val="DefaultParagraphFont"/>
    <w:link w:val="Heading2"/>
    <w:uiPriority w:val="9"/>
    <w:rsid w:val="0063704D"/>
    <w:rPr>
      <w:rFonts w:eastAsiaTheme="majorEastAsia"/>
      <w:lang w:val="en-US" w:eastAsia="zh-TW"/>
    </w:rPr>
  </w:style>
  <w:style w:type="character" w:customStyle="1" w:styleId="Heading3Char">
    <w:name w:val="Heading 3 Char"/>
    <w:basedOn w:val="DefaultParagraphFont"/>
    <w:link w:val="Heading3"/>
    <w:uiPriority w:val="9"/>
    <w:rsid w:val="00B23196"/>
    <w:rPr>
      <w:rFonts w:eastAsiaTheme="majorEastAsia"/>
      <w:b/>
      <w:i/>
      <w:lang w:val="en-US" w:eastAsia="zh-TW"/>
    </w:rPr>
  </w:style>
  <w:style w:type="paragraph" w:styleId="TOCHeading">
    <w:name w:val="TOC Heading"/>
    <w:basedOn w:val="Heading1"/>
    <w:next w:val="Normal"/>
    <w:uiPriority w:val="39"/>
    <w:unhideWhenUsed/>
    <w:qFormat/>
    <w:rsid w:val="000B426C"/>
    <w:pPr>
      <w:spacing w:line="259" w:lineRule="auto"/>
      <w:outlineLvl w:val="9"/>
    </w:pPr>
  </w:style>
  <w:style w:type="paragraph" w:styleId="TOC1">
    <w:name w:val="toc 1"/>
    <w:basedOn w:val="Normal"/>
    <w:next w:val="Normal"/>
    <w:autoRedefine/>
    <w:uiPriority w:val="39"/>
    <w:unhideWhenUsed/>
    <w:rsid w:val="006F37AE"/>
    <w:pPr>
      <w:tabs>
        <w:tab w:val="right" w:leader="dot" w:pos="9016"/>
      </w:tabs>
      <w:spacing w:after="100"/>
    </w:pPr>
  </w:style>
  <w:style w:type="paragraph" w:styleId="TOC2">
    <w:name w:val="toc 2"/>
    <w:basedOn w:val="Normal"/>
    <w:next w:val="Normal"/>
    <w:autoRedefine/>
    <w:uiPriority w:val="39"/>
    <w:unhideWhenUsed/>
    <w:rsid w:val="000B426C"/>
    <w:pPr>
      <w:spacing w:after="100"/>
      <w:ind w:left="240"/>
    </w:pPr>
  </w:style>
  <w:style w:type="paragraph" w:styleId="TOC3">
    <w:name w:val="toc 3"/>
    <w:basedOn w:val="Normal"/>
    <w:next w:val="Normal"/>
    <w:autoRedefine/>
    <w:uiPriority w:val="39"/>
    <w:unhideWhenUsed/>
    <w:rsid w:val="000B426C"/>
    <w:pPr>
      <w:spacing w:after="100"/>
      <w:ind w:left="480"/>
    </w:pPr>
  </w:style>
  <w:style w:type="paragraph" w:styleId="BalloonText">
    <w:name w:val="Balloon Text"/>
    <w:basedOn w:val="Normal"/>
    <w:link w:val="BalloonTextChar"/>
    <w:uiPriority w:val="99"/>
    <w:semiHidden/>
    <w:unhideWhenUsed/>
    <w:rsid w:val="002128C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128C3"/>
    <w:rPr>
      <w:rFonts w:ascii="Lucida Grande" w:eastAsiaTheme="minorEastAsia" w:hAnsi="Lucida Grande" w:cs="Lucida Grande"/>
      <w:sz w:val="18"/>
      <w:szCs w:val="18"/>
      <w:lang w:val="en-US"/>
    </w:rPr>
  </w:style>
  <w:style w:type="character" w:styleId="PageNumber">
    <w:name w:val="page number"/>
    <w:basedOn w:val="DefaultParagraphFont"/>
    <w:uiPriority w:val="99"/>
    <w:semiHidden/>
    <w:unhideWhenUsed/>
    <w:rsid w:val="00B7263D"/>
  </w:style>
  <w:style w:type="paragraph" w:customStyle="1" w:styleId="normal0">
    <w:name w:val="normal"/>
    <w:rsid w:val="005950BA"/>
    <w:pPr>
      <w:spacing w:after="200" w:line="360" w:lineRule="auto"/>
      <w:jc w:val="both"/>
    </w:pPr>
    <w:rPr>
      <w:rFonts w:eastAsia="Times New Roman"/>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hyperlink" Target="https://paulfoleyblogs.com/michael-porters-five-forces-of-competitive"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8FA3ABC-7EF9-8E45-9AE3-A843DD234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8124</Words>
  <Characters>47447</Characters>
  <Application>Microsoft Macintosh Word</Application>
  <DocSecurity>0</DocSecurity>
  <Lines>847</Lines>
  <Paragraphs>227</Paragraphs>
  <ScaleCrop>false</ScaleCrop>
  <HeadingPairs>
    <vt:vector size="2" baseType="variant">
      <vt:variant>
        <vt:lpstr>Title</vt:lpstr>
      </vt:variant>
      <vt:variant>
        <vt:i4>1</vt:i4>
      </vt:variant>
    </vt:vector>
  </HeadingPairs>
  <TitlesOfParts>
    <vt:vector size="1" baseType="lpstr">
      <vt:lpstr>Analyzing Organizational Performance for Hospitality Industry</vt:lpstr>
    </vt:vector>
  </TitlesOfParts>
  <Manager/>
  <Company>University of Wales Trinity Saint David</Company>
  <LinksUpToDate>false</LinksUpToDate>
  <CharactersWithSpaces>55344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Analyzing Organizational Performance for Hospitality Industry</dc:title>
  <dc:subject>HKBM7006 Visions for the Future: Theoretical Perspectives on Management</dc:subject>
  <dc:creator>Carlo Yu</dc:creator>
  <cp:keywords>Yu's 3-H Framework</cp:keywords>
  <dc:description/>
  <cp:lastModifiedBy>Carlo Yu</cp:lastModifiedBy>
  <cp:revision>2</cp:revision>
  <dcterms:created xsi:type="dcterms:W3CDTF">2020-09-12T22:26:00Z</dcterms:created>
  <dcterms:modified xsi:type="dcterms:W3CDTF">2020-09-12T22:26:00Z</dcterms:modified>
  <cp:category/>
</cp:coreProperties>
</file>