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9B9624" w14:textId="77777777" w:rsidR="00EB51BC" w:rsidRPr="006561A4" w:rsidRDefault="00EB51BC" w:rsidP="00EB51BC">
      <w:pPr>
        <w:rPr>
          <w:rFonts w:ascii="Arial" w:hAnsi="Arial" w:cs="Arial"/>
          <w:sz w:val="24"/>
          <w:szCs w:val="24"/>
        </w:rPr>
      </w:pPr>
      <w:r w:rsidRPr="006561A4">
        <w:rPr>
          <w:rFonts w:ascii="Arial" w:hAnsi="Arial" w:cs="Arial"/>
          <w:b/>
          <w:noProof/>
          <w:sz w:val="24"/>
          <w:szCs w:val="24"/>
          <w:lang w:eastAsia="en-GB"/>
        </w:rPr>
        <w:drawing>
          <wp:inline distT="0" distB="0" distL="0" distR="0" wp14:anchorId="43EAB996" wp14:editId="1EDE989E">
            <wp:extent cx="2933065" cy="1164590"/>
            <wp:effectExtent l="19050" t="0" r="635" b="0"/>
            <wp:docPr id="1" name="Picture 1" descr="Trinity S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inity St David Logo"/>
                    <pic:cNvPicPr>
                      <a:picLocks noChangeAspect="1" noChangeArrowheads="1"/>
                    </pic:cNvPicPr>
                  </pic:nvPicPr>
                  <pic:blipFill>
                    <a:blip r:embed="rId7" cstate="print"/>
                    <a:srcRect/>
                    <a:stretch>
                      <a:fillRect/>
                    </a:stretch>
                  </pic:blipFill>
                  <pic:spPr bwMode="auto">
                    <a:xfrm>
                      <a:off x="0" y="0"/>
                      <a:ext cx="2933065" cy="1164590"/>
                    </a:xfrm>
                    <a:prstGeom prst="rect">
                      <a:avLst/>
                    </a:prstGeom>
                    <a:noFill/>
                    <a:ln w="9525">
                      <a:noFill/>
                      <a:miter lim="800000"/>
                      <a:headEnd/>
                      <a:tailEnd/>
                    </a:ln>
                  </pic:spPr>
                </pic:pic>
              </a:graphicData>
            </a:graphic>
          </wp:inline>
        </w:drawing>
      </w:r>
    </w:p>
    <w:p w14:paraId="44DBBAF8" w14:textId="77777777" w:rsidR="00EB51BC" w:rsidRPr="006561A4" w:rsidRDefault="00EB51BC" w:rsidP="00EB51BC">
      <w:pPr>
        <w:rPr>
          <w:rFonts w:ascii="Arial" w:hAnsi="Arial" w:cs="Arial"/>
          <w:sz w:val="24"/>
          <w:szCs w:val="24"/>
        </w:rPr>
      </w:pPr>
    </w:p>
    <w:p w14:paraId="3CA09868" w14:textId="77777777" w:rsidR="00EB51BC" w:rsidRPr="006561A4" w:rsidRDefault="00EB51BC" w:rsidP="00EB51BC">
      <w:pPr>
        <w:pStyle w:val="Body1"/>
        <w:jc w:val="center"/>
        <w:rPr>
          <w:rFonts w:ascii="Arial" w:hAnsi="Arial" w:cs="Arial"/>
          <w:b/>
          <w:szCs w:val="24"/>
        </w:rPr>
      </w:pPr>
    </w:p>
    <w:p w14:paraId="78039F3A" w14:textId="77777777" w:rsidR="00EB51BC" w:rsidRPr="006561A4" w:rsidRDefault="00EB51BC" w:rsidP="00EB51BC">
      <w:pPr>
        <w:pStyle w:val="Body1"/>
        <w:jc w:val="center"/>
        <w:rPr>
          <w:rFonts w:ascii="Arial" w:hAnsi="Arial" w:cs="Arial"/>
          <w:b/>
          <w:szCs w:val="24"/>
        </w:rPr>
      </w:pPr>
    </w:p>
    <w:p w14:paraId="3E005EEB" w14:textId="77777777" w:rsidR="00EB51BC" w:rsidRPr="006561A4" w:rsidRDefault="00EB51BC" w:rsidP="00EB51BC">
      <w:pPr>
        <w:pStyle w:val="Body1"/>
        <w:jc w:val="center"/>
        <w:rPr>
          <w:rFonts w:ascii="Arial" w:hAnsi="Arial" w:cs="Arial"/>
          <w:b/>
          <w:szCs w:val="24"/>
        </w:rPr>
      </w:pPr>
    </w:p>
    <w:p w14:paraId="2F46381C" w14:textId="77777777" w:rsidR="00EB51BC" w:rsidRPr="006561A4" w:rsidRDefault="00EB51BC" w:rsidP="00EB51BC">
      <w:pPr>
        <w:pStyle w:val="Body1"/>
        <w:jc w:val="center"/>
        <w:rPr>
          <w:rFonts w:ascii="Arial" w:hAnsi="Arial" w:cs="Arial"/>
          <w:b/>
          <w:szCs w:val="24"/>
        </w:rPr>
      </w:pPr>
    </w:p>
    <w:p w14:paraId="33E362BD" w14:textId="77777777" w:rsidR="00EB51BC" w:rsidRPr="006561A4" w:rsidRDefault="00EB51BC" w:rsidP="00EB51BC">
      <w:pPr>
        <w:pStyle w:val="Body1"/>
        <w:jc w:val="center"/>
        <w:rPr>
          <w:rFonts w:ascii="Arial" w:hAnsi="Arial" w:cs="Arial"/>
          <w:b/>
          <w:szCs w:val="24"/>
        </w:rPr>
      </w:pPr>
    </w:p>
    <w:p w14:paraId="354FBAF6" w14:textId="77777777" w:rsidR="00EB51BC" w:rsidRPr="006561A4" w:rsidRDefault="00EB51BC" w:rsidP="00EB51BC">
      <w:pPr>
        <w:pStyle w:val="Body1"/>
        <w:jc w:val="center"/>
        <w:rPr>
          <w:rFonts w:ascii="Arial" w:hAnsi="Arial" w:cs="Arial"/>
          <w:b/>
          <w:szCs w:val="24"/>
        </w:rPr>
      </w:pPr>
      <w:r w:rsidRPr="006561A4">
        <w:rPr>
          <w:rFonts w:ascii="Arial" w:hAnsi="Arial" w:cs="Arial"/>
          <w:b/>
          <w:szCs w:val="24"/>
        </w:rPr>
        <w:t>Graduate Certificate in Consolidation of Social Work Practice</w:t>
      </w:r>
    </w:p>
    <w:p w14:paraId="4EC44216" w14:textId="77777777" w:rsidR="00EB51BC" w:rsidRPr="006561A4" w:rsidRDefault="00EB51BC" w:rsidP="00EB51BC">
      <w:pPr>
        <w:pStyle w:val="Body1"/>
        <w:jc w:val="center"/>
        <w:rPr>
          <w:rFonts w:ascii="Arial" w:hAnsi="Arial" w:cs="Arial"/>
          <w:b/>
          <w:szCs w:val="24"/>
        </w:rPr>
      </w:pPr>
      <w:r w:rsidRPr="006561A4">
        <w:rPr>
          <w:rFonts w:ascii="Arial" w:hAnsi="Arial" w:cs="Arial"/>
          <w:b/>
          <w:szCs w:val="24"/>
        </w:rPr>
        <w:t>(Porth Agored &amp; University of Wales Trinity of Saint David)</w:t>
      </w:r>
    </w:p>
    <w:p w14:paraId="5A283436" w14:textId="77777777" w:rsidR="00EB51BC" w:rsidRPr="006561A4" w:rsidRDefault="00EB51BC" w:rsidP="00EB51BC">
      <w:pPr>
        <w:pStyle w:val="Body1"/>
        <w:jc w:val="center"/>
        <w:rPr>
          <w:rFonts w:ascii="Arial" w:hAnsi="Arial" w:cs="Arial"/>
          <w:b/>
          <w:szCs w:val="24"/>
        </w:rPr>
      </w:pPr>
    </w:p>
    <w:p w14:paraId="5367DCE0" w14:textId="77777777" w:rsidR="00EB51BC" w:rsidRPr="006561A4" w:rsidRDefault="00EB51BC" w:rsidP="00EB51BC">
      <w:pPr>
        <w:pStyle w:val="Body1"/>
        <w:jc w:val="center"/>
        <w:rPr>
          <w:rFonts w:ascii="Arial" w:hAnsi="Arial" w:cs="Arial"/>
          <w:b/>
          <w:szCs w:val="24"/>
        </w:rPr>
      </w:pPr>
    </w:p>
    <w:p w14:paraId="52914E5F" w14:textId="549A3327" w:rsidR="00EB51BC" w:rsidRPr="00C1551F" w:rsidRDefault="00EB51BC" w:rsidP="00EB51BC">
      <w:pPr>
        <w:pStyle w:val="Body1"/>
        <w:jc w:val="center"/>
        <w:rPr>
          <w:rFonts w:ascii="Arial" w:hAnsi="Arial" w:cs="Arial"/>
          <w:b/>
          <w:sz w:val="44"/>
          <w:szCs w:val="44"/>
        </w:rPr>
      </w:pPr>
      <w:r w:rsidRPr="00C1551F">
        <w:rPr>
          <w:rFonts w:ascii="Arial" w:hAnsi="Arial" w:cs="Arial"/>
          <w:b/>
          <w:sz w:val="44"/>
          <w:szCs w:val="44"/>
        </w:rPr>
        <w:t>Consolidation Workshop</w:t>
      </w:r>
      <w:r w:rsidR="002A5B59" w:rsidRPr="00C1551F">
        <w:rPr>
          <w:rFonts w:ascii="Arial" w:hAnsi="Arial" w:cs="Arial"/>
          <w:b/>
          <w:sz w:val="44"/>
          <w:szCs w:val="44"/>
        </w:rPr>
        <w:t>s</w:t>
      </w:r>
      <w:r w:rsidR="00B0586E">
        <w:rPr>
          <w:rFonts w:ascii="Arial" w:hAnsi="Arial" w:cs="Arial"/>
          <w:b/>
          <w:sz w:val="44"/>
          <w:szCs w:val="44"/>
        </w:rPr>
        <w:t xml:space="preserve"> 3</w:t>
      </w:r>
    </w:p>
    <w:p w14:paraId="2B7879EA" w14:textId="77777777" w:rsidR="00452B8B" w:rsidRPr="00C1551F" w:rsidRDefault="00452B8B" w:rsidP="00EB51BC">
      <w:pPr>
        <w:pStyle w:val="Body1"/>
        <w:jc w:val="center"/>
        <w:rPr>
          <w:rFonts w:ascii="Arial" w:hAnsi="Arial" w:cs="Arial"/>
          <w:b/>
          <w:sz w:val="44"/>
          <w:szCs w:val="44"/>
        </w:rPr>
      </w:pPr>
    </w:p>
    <w:p w14:paraId="47E9D2F6" w14:textId="77777777" w:rsidR="00452B8B" w:rsidRPr="00C1551F" w:rsidRDefault="00452B8B" w:rsidP="00EB51BC">
      <w:pPr>
        <w:pStyle w:val="Body1"/>
        <w:jc w:val="center"/>
        <w:rPr>
          <w:rFonts w:ascii="Arial" w:hAnsi="Arial" w:cs="Arial"/>
          <w:b/>
          <w:sz w:val="44"/>
          <w:szCs w:val="44"/>
        </w:rPr>
      </w:pPr>
    </w:p>
    <w:p w14:paraId="704EEFBF" w14:textId="77777777" w:rsidR="00452B8B" w:rsidRPr="00C1551F" w:rsidRDefault="00452B8B" w:rsidP="00EB51BC">
      <w:pPr>
        <w:pStyle w:val="Body1"/>
        <w:jc w:val="center"/>
        <w:rPr>
          <w:rFonts w:ascii="Arial" w:hAnsi="Arial" w:cs="Arial"/>
          <w:b/>
          <w:sz w:val="44"/>
          <w:szCs w:val="44"/>
        </w:rPr>
      </w:pPr>
    </w:p>
    <w:p w14:paraId="69354009" w14:textId="77777777" w:rsidR="00EB51BC" w:rsidRPr="00C1551F" w:rsidRDefault="00EB51BC" w:rsidP="00EB51BC">
      <w:pPr>
        <w:pStyle w:val="Body1"/>
        <w:jc w:val="center"/>
        <w:rPr>
          <w:rFonts w:ascii="Arial" w:hAnsi="Arial" w:cs="Arial"/>
          <w:b/>
          <w:sz w:val="44"/>
          <w:szCs w:val="44"/>
        </w:rPr>
      </w:pPr>
    </w:p>
    <w:p w14:paraId="3AE68A43" w14:textId="77777777" w:rsidR="00EB51BC" w:rsidRPr="00C1551F" w:rsidRDefault="00EB51BC" w:rsidP="00EB51BC">
      <w:pPr>
        <w:pStyle w:val="Body1"/>
        <w:jc w:val="center"/>
        <w:rPr>
          <w:rFonts w:ascii="Arial" w:hAnsi="Arial" w:cs="Arial"/>
          <w:b/>
          <w:sz w:val="44"/>
          <w:szCs w:val="44"/>
        </w:rPr>
      </w:pPr>
    </w:p>
    <w:p w14:paraId="395302E2" w14:textId="77777777" w:rsidR="002A5B59" w:rsidRPr="00C1551F" w:rsidRDefault="002A5B59" w:rsidP="00EB51BC">
      <w:pPr>
        <w:pStyle w:val="Body1"/>
        <w:jc w:val="center"/>
        <w:rPr>
          <w:rFonts w:ascii="Arial" w:hAnsi="Arial" w:cs="Arial"/>
          <w:b/>
          <w:sz w:val="44"/>
          <w:szCs w:val="44"/>
        </w:rPr>
      </w:pPr>
    </w:p>
    <w:p w14:paraId="40A26A13" w14:textId="77777777" w:rsidR="009C197B" w:rsidRPr="00C1551F" w:rsidRDefault="002A5B59" w:rsidP="00452B8B">
      <w:pPr>
        <w:pStyle w:val="Body1"/>
        <w:jc w:val="center"/>
        <w:rPr>
          <w:rFonts w:ascii="Arial" w:hAnsi="Arial" w:cs="Arial"/>
          <w:b/>
          <w:sz w:val="44"/>
          <w:szCs w:val="44"/>
        </w:rPr>
        <w:sectPr w:rsidR="009C197B" w:rsidRPr="00C1551F" w:rsidSect="000B04C8">
          <w:headerReference w:type="default" r:id="rId8"/>
          <w:footerReference w:type="default" r:id="rId9"/>
          <w:pgSz w:w="11906" w:h="16838"/>
          <w:pgMar w:top="1440" w:right="1274" w:bottom="1440" w:left="1276" w:header="708" w:footer="708" w:gutter="0"/>
          <w:cols w:space="708"/>
          <w:titlePg/>
          <w:docGrid w:linePitch="360"/>
        </w:sectPr>
      </w:pPr>
      <w:r w:rsidRPr="00C1551F">
        <w:rPr>
          <w:rFonts w:ascii="Arial" w:hAnsi="Arial" w:cs="Arial"/>
          <w:b/>
          <w:sz w:val="44"/>
          <w:szCs w:val="44"/>
        </w:rPr>
        <w:t>WORK/HANDBOOK</w:t>
      </w:r>
    </w:p>
    <w:p w14:paraId="44F01489" w14:textId="6FF51C3C" w:rsidR="00474A44" w:rsidRDefault="00474A44" w:rsidP="00452B8B">
      <w:pPr>
        <w:rPr>
          <w:rFonts w:ascii="Arial" w:hAnsi="Arial" w:cs="Arial"/>
          <w:b/>
          <w:sz w:val="24"/>
          <w:szCs w:val="24"/>
        </w:rPr>
      </w:pPr>
      <w:bookmarkStart w:id="0" w:name="_Hlk60733694"/>
      <w:bookmarkStart w:id="1" w:name="_Hlk58765787"/>
      <w:r>
        <w:rPr>
          <w:rFonts w:ascii="Arial" w:hAnsi="Arial" w:cs="Arial"/>
          <w:b/>
          <w:sz w:val="24"/>
          <w:szCs w:val="24"/>
        </w:rPr>
        <w:lastRenderedPageBreak/>
        <w:t>P</w:t>
      </w:r>
      <w:r w:rsidR="00AF4684">
        <w:rPr>
          <w:rFonts w:ascii="Arial" w:hAnsi="Arial" w:cs="Arial"/>
          <w:b/>
          <w:sz w:val="24"/>
          <w:szCs w:val="24"/>
        </w:rPr>
        <w:t xml:space="preserve">reparation for </w:t>
      </w:r>
      <w:r>
        <w:rPr>
          <w:rFonts w:ascii="Arial" w:hAnsi="Arial" w:cs="Arial"/>
          <w:b/>
          <w:sz w:val="24"/>
          <w:szCs w:val="24"/>
        </w:rPr>
        <w:t>W</w:t>
      </w:r>
      <w:r w:rsidR="00AF4684">
        <w:rPr>
          <w:rFonts w:ascii="Arial" w:hAnsi="Arial" w:cs="Arial"/>
          <w:b/>
          <w:sz w:val="24"/>
          <w:szCs w:val="24"/>
        </w:rPr>
        <w:t>orkshop 3</w:t>
      </w:r>
      <w:r>
        <w:rPr>
          <w:rFonts w:ascii="Arial" w:hAnsi="Arial" w:cs="Arial"/>
          <w:b/>
          <w:sz w:val="24"/>
          <w:szCs w:val="24"/>
        </w:rPr>
        <w:t xml:space="preserve"> to be completed before the workshop.</w:t>
      </w:r>
    </w:p>
    <w:p w14:paraId="2575DDC8" w14:textId="2904F158" w:rsidR="0097368F" w:rsidRPr="003858CA" w:rsidRDefault="00474A44" w:rsidP="00452B8B">
      <w:pPr>
        <w:rPr>
          <w:rFonts w:ascii="Arial" w:hAnsi="Arial" w:cs="Arial"/>
          <w:bCs/>
          <w:sz w:val="24"/>
          <w:szCs w:val="24"/>
        </w:rPr>
      </w:pPr>
      <w:r w:rsidRPr="003858CA">
        <w:rPr>
          <w:rFonts w:ascii="Arial" w:hAnsi="Arial" w:cs="Arial"/>
          <w:b/>
          <w:sz w:val="24"/>
          <w:szCs w:val="24"/>
        </w:rPr>
        <w:t>C</w:t>
      </w:r>
      <w:r w:rsidR="00AF4684" w:rsidRPr="003858CA">
        <w:rPr>
          <w:rFonts w:ascii="Arial" w:hAnsi="Arial" w:cs="Arial"/>
          <w:b/>
          <w:sz w:val="24"/>
          <w:szCs w:val="24"/>
        </w:rPr>
        <w:t xml:space="preserve">onsider exercise </w:t>
      </w:r>
      <w:r w:rsidRPr="003858CA">
        <w:rPr>
          <w:rFonts w:ascii="Arial" w:hAnsi="Arial" w:cs="Arial"/>
          <w:b/>
          <w:sz w:val="24"/>
          <w:szCs w:val="24"/>
        </w:rPr>
        <w:t>1</w:t>
      </w:r>
      <w:r w:rsidRPr="003858CA">
        <w:rPr>
          <w:rFonts w:ascii="Arial" w:hAnsi="Arial" w:cs="Arial"/>
          <w:bCs/>
          <w:sz w:val="24"/>
          <w:szCs w:val="24"/>
        </w:rPr>
        <w:t xml:space="preserve"> below - W</w:t>
      </w:r>
      <w:r w:rsidR="0097368F" w:rsidRPr="003858CA">
        <w:rPr>
          <w:rFonts w:ascii="Arial" w:hAnsi="Arial" w:cs="Arial"/>
          <w:bCs/>
          <w:sz w:val="24"/>
          <w:szCs w:val="24"/>
        </w:rPr>
        <w:t xml:space="preserve">hy the law and key </w:t>
      </w:r>
      <w:r w:rsidR="003C02C5" w:rsidRPr="003858CA">
        <w:rPr>
          <w:rFonts w:ascii="Arial" w:hAnsi="Arial" w:cs="Arial"/>
          <w:bCs/>
          <w:sz w:val="24"/>
          <w:szCs w:val="24"/>
        </w:rPr>
        <w:t xml:space="preserve">safeguarding </w:t>
      </w:r>
      <w:r w:rsidR="0097368F" w:rsidRPr="003858CA">
        <w:rPr>
          <w:rFonts w:ascii="Arial" w:hAnsi="Arial" w:cs="Arial"/>
          <w:bCs/>
          <w:sz w:val="24"/>
          <w:szCs w:val="24"/>
        </w:rPr>
        <w:t>legislation</w:t>
      </w:r>
      <w:r w:rsidRPr="003858CA">
        <w:rPr>
          <w:rFonts w:ascii="Arial" w:hAnsi="Arial" w:cs="Arial"/>
          <w:bCs/>
          <w:sz w:val="24"/>
          <w:szCs w:val="24"/>
        </w:rPr>
        <w:t xml:space="preserve"> and make some notes.</w:t>
      </w:r>
    </w:p>
    <w:p w14:paraId="04BAFE6E" w14:textId="41E19F28" w:rsidR="00474A44" w:rsidRPr="003858CA" w:rsidRDefault="003858CA" w:rsidP="00452B8B">
      <w:pPr>
        <w:rPr>
          <w:rFonts w:ascii="Arial" w:hAnsi="Arial" w:cs="Arial"/>
          <w:bCs/>
          <w:sz w:val="24"/>
          <w:szCs w:val="24"/>
        </w:rPr>
      </w:pPr>
      <w:r>
        <w:rPr>
          <w:rFonts w:ascii="Arial" w:hAnsi="Arial" w:cs="Arial"/>
          <w:b/>
          <w:sz w:val="24"/>
          <w:szCs w:val="24"/>
        </w:rPr>
        <w:t>R</w:t>
      </w:r>
      <w:r w:rsidR="00AF4684" w:rsidRPr="003858CA">
        <w:rPr>
          <w:rFonts w:ascii="Arial" w:hAnsi="Arial" w:cs="Arial"/>
          <w:b/>
          <w:sz w:val="24"/>
          <w:szCs w:val="24"/>
        </w:rPr>
        <w:t xml:space="preserve">ead the question for </w:t>
      </w:r>
      <w:r w:rsidR="0097368F" w:rsidRPr="003858CA">
        <w:rPr>
          <w:rFonts w:ascii="Arial" w:hAnsi="Arial" w:cs="Arial"/>
          <w:b/>
          <w:sz w:val="24"/>
          <w:szCs w:val="24"/>
        </w:rPr>
        <w:t>T</w:t>
      </w:r>
      <w:r w:rsidR="00AF4684" w:rsidRPr="003858CA">
        <w:rPr>
          <w:rFonts w:ascii="Arial" w:hAnsi="Arial" w:cs="Arial"/>
          <w:b/>
          <w:sz w:val="24"/>
          <w:szCs w:val="24"/>
        </w:rPr>
        <w:t>ask 3</w:t>
      </w:r>
      <w:r w:rsidR="00474A44" w:rsidRPr="003858CA">
        <w:rPr>
          <w:rFonts w:ascii="Arial" w:hAnsi="Arial" w:cs="Arial"/>
          <w:bCs/>
          <w:sz w:val="24"/>
          <w:szCs w:val="24"/>
        </w:rPr>
        <w:t xml:space="preserve"> - Safeguarding and working in complex situations – Case Study</w:t>
      </w:r>
      <w:r w:rsidR="00474A44" w:rsidRPr="003858CA">
        <w:rPr>
          <w:bCs/>
          <w:sz w:val="28"/>
          <w:szCs w:val="28"/>
        </w:rPr>
        <w:t xml:space="preserve"> </w:t>
      </w:r>
      <w:r>
        <w:rPr>
          <w:rFonts w:ascii="Arial" w:hAnsi="Arial" w:cs="Arial"/>
          <w:bCs/>
          <w:sz w:val="24"/>
          <w:szCs w:val="24"/>
        </w:rPr>
        <w:t>i</w:t>
      </w:r>
      <w:r w:rsidRPr="003858CA">
        <w:rPr>
          <w:rFonts w:ascii="Arial" w:hAnsi="Arial" w:cs="Arial"/>
          <w:bCs/>
          <w:sz w:val="24"/>
          <w:szCs w:val="24"/>
        </w:rPr>
        <w:t xml:space="preserve">n the portfolio </w:t>
      </w:r>
      <w:r w:rsidR="00AF4684" w:rsidRPr="003858CA">
        <w:rPr>
          <w:rFonts w:ascii="Arial" w:hAnsi="Arial" w:cs="Arial"/>
          <w:bCs/>
          <w:sz w:val="24"/>
          <w:szCs w:val="24"/>
        </w:rPr>
        <w:t xml:space="preserve">and the related learning outcomes in </w:t>
      </w:r>
      <w:r w:rsidR="00664DC9">
        <w:rPr>
          <w:rFonts w:ascii="Arial" w:hAnsi="Arial" w:cs="Arial"/>
          <w:bCs/>
          <w:sz w:val="24"/>
          <w:szCs w:val="24"/>
        </w:rPr>
        <w:t>A</w:t>
      </w:r>
      <w:r w:rsidR="0097368F" w:rsidRPr="003858CA">
        <w:rPr>
          <w:rFonts w:ascii="Arial" w:hAnsi="Arial" w:cs="Arial"/>
          <w:bCs/>
          <w:sz w:val="24"/>
          <w:szCs w:val="24"/>
        </w:rPr>
        <w:t>ppendix</w:t>
      </w:r>
      <w:r w:rsidR="003C02C5" w:rsidRPr="003858CA">
        <w:rPr>
          <w:rFonts w:ascii="Arial" w:hAnsi="Arial" w:cs="Arial"/>
          <w:bCs/>
          <w:sz w:val="24"/>
          <w:szCs w:val="24"/>
        </w:rPr>
        <w:t xml:space="preserve"> </w:t>
      </w:r>
      <w:r w:rsidR="00474A44" w:rsidRPr="003858CA">
        <w:rPr>
          <w:rFonts w:ascii="Arial" w:hAnsi="Arial" w:cs="Arial"/>
          <w:bCs/>
          <w:sz w:val="24"/>
          <w:szCs w:val="24"/>
        </w:rPr>
        <w:t xml:space="preserve">5 page 66 - 73 </w:t>
      </w:r>
      <w:r w:rsidR="00AF4684" w:rsidRPr="003858CA">
        <w:rPr>
          <w:rFonts w:ascii="Arial" w:hAnsi="Arial" w:cs="Arial"/>
          <w:bCs/>
          <w:sz w:val="24"/>
          <w:szCs w:val="24"/>
        </w:rPr>
        <w:t xml:space="preserve">of the </w:t>
      </w:r>
      <w:r w:rsidR="00474A44" w:rsidRPr="003858CA">
        <w:rPr>
          <w:rFonts w:ascii="Arial" w:hAnsi="Arial" w:cs="Arial"/>
          <w:bCs/>
          <w:sz w:val="24"/>
          <w:szCs w:val="24"/>
        </w:rPr>
        <w:t xml:space="preserve">programme </w:t>
      </w:r>
      <w:r w:rsidR="00AF4684" w:rsidRPr="003858CA">
        <w:rPr>
          <w:rFonts w:ascii="Arial" w:hAnsi="Arial" w:cs="Arial"/>
          <w:bCs/>
          <w:sz w:val="24"/>
          <w:szCs w:val="24"/>
        </w:rPr>
        <w:t>handbook</w:t>
      </w:r>
      <w:r w:rsidR="0097368F" w:rsidRPr="003858CA">
        <w:rPr>
          <w:rFonts w:ascii="Arial" w:hAnsi="Arial" w:cs="Arial"/>
          <w:bCs/>
          <w:sz w:val="24"/>
          <w:szCs w:val="24"/>
        </w:rPr>
        <w:t xml:space="preserve">. </w:t>
      </w:r>
    </w:p>
    <w:p w14:paraId="1105814B" w14:textId="155E565C" w:rsidR="00AF4684" w:rsidRPr="003858CA" w:rsidRDefault="00474A44" w:rsidP="00452B8B">
      <w:pPr>
        <w:rPr>
          <w:rFonts w:ascii="Arial" w:hAnsi="Arial" w:cs="Arial"/>
          <w:bCs/>
          <w:sz w:val="24"/>
          <w:szCs w:val="24"/>
        </w:rPr>
      </w:pPr>
      <w:r w:rsidRPr="003858CA">
        <w:rPr>
          <w:b/>
          <w:sz w:val="28"/>
          <w:szCs w:val="28"/>
        </w:rPr>
        <w:t>D</w:t>
      </w:r>
      <w:r w:rsidR="00AF4684" w:rsidRPr="003858CA">
        <w:rPr>
          <w:rFonts w:ascii="Arial" w:hAnsi="Arial" w:cs="Arial"/>
          <w:b/>
          <w:sz w:val="24"/>
          <w:szCs w:val="24"/>
        </w:rPr>
        <w:t>iscussion</w:t>
      </w:r>
      <w:r w:rsidR="00AF4684" w:rsidRPr="003858CA">
        <w:rPr>
          <w:rFonts w:ascii="Arial" w:hAnsi="Arial" w:cs="Arial"/>
          <w:bCs/>
          <w:sz w:val="24"/>
          <w:szCs w:val="24"/>
        </w:rPr>
        <w:t xml:space="preserve"> with your mentor/line</w:t>
      </w:r>
      <w:r w:rsidRPr="003858CA">
        <w:rPr>
          <w:rFonts w:ascii="Arial" w:hAnsi="Arial" w:cs="Arial"/>
          <w:bCs/>
          <w:sz w:val="24"/>
          <w:szCs w:val="24"/>
        </w:rPr>
        <w:t>-</w:t>
      </w:r>
      <w:r w:rsidR="00AF4684" w:rsidRPr="003858CA">
        <w:rPr>
          <w:rFonts w:ascii="Arial" w:hAnsi="Arial" w:cs="Arial"/>
          <w:bCs/>
          <w:sz w:val="24"/>
          <w:szCs w:val="24"/>
        </w:rPr>
        <w:t xml:space="preserve">manger </w:t>
      </w:r>
      <w:r w:rsidR="00AF4684" w:rsidRPr="003858CA">
        <w:rPr>
          <w:rFonts w:ascii="Arial" w:hAnsi="Arial" w:cs="Arial"/>
          <w:b/>
          <w:sz w:val="24"/>
          <w:szCs w:val="24"/>
        </w:rPr>
        <w:t>a case</w:t>
      </w:r>
      <w:r w:rsidR="00AF4684" w:rsidRPr="003858CA">
        <w:rPr>
          <w:rFonts w:ascii="Arial" w:hAnsi="Arial" w:cs="Arial"/>
          <w:bCs/>
          <w:sz w:val="24"/>
          <w:szCs w:val="24"/>
        </w:rPr>
        <w:t xml:space="preserve"> you</w:t>
      </w:r>
      <w:r w:rsidR="003C02C5" w:rsidRPr="003858CA">
        <w:rPr>
          <w:rFonts w:ascii="Arial" w:hAnsi="Arial" w:cs="Arial"/>
          <w:bCs/>
          <w:sz w:val="24"/>
          <w:szCs w:val="24"/>
        </w:rPr>
        <w:t xml:space="preserve"> have been</w:t>
      </w:r>
      <w:r w:rsidR="003858CA">
        <w:rPr>
          <w:rFonts w:ascii="Arial" w:hAnsi="Arial" w:cs="Arial"/>
          <w:bCs/>
          <w:sz w:val="24"/>
          <w:szCs w:val="24"/>
        </w:rPr>
        <w:t xml:space="preserve"> working on</w:t>
      </w:r>
      <w:r w:rsidR="003C02C5" w:rsidRPr="003858CA">
        <w:rPr>
          <w:rFonts w:ascii="Arial" w:hAnsi="Arial" w:cs="Arial"/>
          <w:bCs/>
          <w:sz w:val="24"/>
          <w:szCs w:val="24"/>
        </w:rPr>
        <w:t xml:space="preserve"> or are likely to work on</w:t>
      </w:r>
      <w:r w:rsidR="00AF4684" w:rsidRPr="003858CA">
        <w:rPr>
          <w:rFonts w:ascii="Arial" w:hAnsi="Arial" w:cs="Arial"/>
          <w:bCs/>
          <w:sz w:val="24"/>
          <w:szCs w:val="24"/>
        </w:rPr>
        <w:t xml:space="preserve"> that would meet the </w:t>
      </w:r>
      <w:r w:rsidR="0097368F" w:rsidRPr="003858CA">
        <w:rPr>
          <w:rFonts w:ascii="Arial" w:hAnsi="Arial" w:cs="Arial"/>
          <w:bCs/>
          <w:sz w:val="24"/>
          <w:szCs w:val="24"/>
        </w:rPr>
        <w:t>requirements</w:t>
      </w:r>
      <w:r w:rsidR="00AF4684" w:rsidRPr="003858CA">
        <w:rPr>
          <w:rFonts w:ascii="Arial" w:hAnsi="Arial" w:cs="Arial"/>
          <w:bCs/>
          <w:sz w:val="24"/>
          <w:szCs w:val="24"/>
        </w:rPr>
        <w:t xml:space="preserve"> of </w:t>
      </w:r>
      <w:r w:rsidR="0097368F" w:rsidRPr="003858CA">
        <w:rPr>
          <w:rFonts w:ascii="Arial" w:hAnsi="Arial" w:cs="Arial"/>
          <w:bCs/>
          <w:sz w:val="24"/>
          <w:szCs w:val="24"/>
        </w:rPr>
        <w:t>T</w:t>
      </w:r>
      <w:r w:rsidR="00AF4684" w:rsidRPr="003858CA">
        <w:rPr>
          <w:rFonts w:ascii="Arial" w:hAnsi="Arial" w:cs="Arial"/>
          <w:bCs/>
          <w:sz w:val="24"/>
          <w:szCs w:val="24"/>
        </w:rPr>
        <w:t xml:space="preserve">ask 3 safeguarding in your own area of work. </w:t>
      </w:r>
      <w:r w:rsidR="003C02C5" w:rsidRPr="003858CA">
        <w:rPr>
          <w:rFonts w:ascii="Arial" w:hAnsi="Arial" w:cs="Arial"/>
          <w:bCs/>
          <w:sz w:val="24"/>
          <w:szCs w:val="24"/>
        </w:rPr>
        <w:t>It must be a case you have be</w:t>
      </w:r>
      <w:r w:rsidR="00664DC9">
        <w:rPr>
          <w:rFonts w:ascii="Arial" w:hAnsi="Arial" w:cs="Arial"/>
          <w:bCs/>
          <w:sz w:val="24"/>
          <w:szCs w:val="24"/>
        </w:rPr>
        <w:t>e</w:t>
      </w:r>
      <w:r w:rsidR="003C02C5" w:rsidRPr="003858CA">
        <w:rPr>
          <w:rFonts w:ascii="Arial" w:hAnsi="Arial" w:cs="Arial"/>
          <w:bCs/>
          <w:sz w:val="24"/>
          <w:szCs w:val="24"/>
        </w:rPr>
        <w:t>n involved in since commencing this programme</w:t>
      </w:r>
      <w:r w:rsidRPr="003858CA">
        <w:rPr>
          <w:rFonts w:ascii="Arial" w:hAnsi="Arial" w:cs="Arial"/>
          <w:bCs/>
          <w:sz w:val="24"/>
          <w:szCs w:val="24"/>
        </w:rPr>
        <w:t>.</w:t>
      </w:r>
    </w:p>
    <w:p w14:paraId="01EFAB54" w14:textId="77777777" w:rsidR="00173174" w:rsidRDefault="00173174" w:rsidP="00474A44">
      <w:pPr>
        <w:rPr>
          <w:rFonts w:ascii="Arial" w:hAnsi="Arial" w:cs="Arial"/>
          <w:b/>
          <w:sz w:val="24"/>
          <w:szCs w:val="24"/>
        </w:rPr>
      </w:pPr>
    </w:p>
    <w:p w14:paraId="2AFBD8D5" w14:textId="468A6627" w:rsidR="00474A44" w:rsidRPr="003858CA" w:rsidRDefault="00173174" w:rsidP="00474A44">
      <w:pPr>
        <w:rPr>
          <w:rFonts w:ascii="Arial" w:hAnsi="Arial" w:cs="Arial"/>
          <w:bCs/>
          <w:sz w:val="24"/>
          <w:szCs w:val="24"/>
        </w:rPr>
      </w:pPr>
      <w:r>
        <w:rPr>
          <w:rFonts w:ascii="Arial" w:hAnsi="Arial" w:cs="Arial"/>
          <w:b/>
          <w:sz w:val="24"/>
          <w:szCs w:val="24"/>
        </w:rPr>
        <w:t xml:space="preserve">If </w:t>
      </w:r>
      <w:proofErr w:type="gramStart"/>
      <w:r>
        <w:rPr>
          <w:rFonts w:ascii="Arial" w:hAnsi="Arial" w:cs="Arial"/>
          <w:b/>
          <w:sz w:val="24"/>
          <w:szCs w:val="24"/>
        </w:rPr>
        <w:t>possible</w:t>
      </w:r>
      <w:proofErr w:type="gramEnd"/>
      <w:r>
        <w:rPr>
          <w:rFonts w:ascii="Arial" w:hAnsi="Arial" w:cs="Arial"/>
          <w:b/>
          <w:sz w:val="24"/>
          <w:szCs w:val="24"/>
        </w:rPr>
        <w:t xml:space="preserve"> </w:t>
      </w:r>
      <w:r w:rsidR="00474A44" w:rsidRPr="003858CA">
        <w:rPr>
          <w:rFonts w:ascii="Arial" w:hAnsi="Arial" w:cs="Arial"/>
          <w:b/>
          <w:sz w:val="24"/>
          <w:szCs w:val="24"/>
        </w:rPr>
        <w:t>Watch</w:t>
      </w:r>
      <w:r w:rsidR="00CF0D70">
        <w:rPr>
          <w:rFonts w:ascii="Arial" w:hAnsi="Arial" w:cs="Arial"/>
          <w:b/>
          <w:sz w:val="24"/>
          <w:szCs w:val="24"/>
        </w:rPr>
        <w:t xml:space="preserve"> on You Tube</w:t>
      </w:r>
      <w:r w:rsidR="00474A44" w:rsidRPr="003858CA">
        <w:rPr>
          <w:rFonts w:ascii="Arial" w:hAnsi="Arial" w:cs="Arial"/>
          <w:bCs/>
          <w:sz w:val="24"/>
          <w:szCs w:val="24"/>
        </w:rPr>
        <w:t xml:space="preserve"> the S</w:t>
      </w:r>
      <w:r w:rsidR="003858CA" w:rsidRPr="003858CA">
        <w:rPr>
          <w:rFonts w:ascii="Arial" w:hAnsi="Arial" w:cs="Arial"/>
          <w:bCs/>
          <w:sz w:val="24"/>
          <w:szCs w:val="24"/>
        </w:rPr>
        <w:t>iobhan</w:t>
      </w:r>
      <w:r w:rsidR="00474A44" w:rsidRPr="003858CA">
        <w:rPr>
          <w:rFonts w:ascii="Arial" w:hAnsi="Arial" w:cs="Arial"/>
          <w:bCs/>
          <w:sz w:val="24"/>
          <w:szCs w:val="24"/>
        </w:rPr>
        <w:t xml:space="preserve"> Maclean video</w:t>
      </w:r>
      <w:r w:rsidR="003858CA" w:rsidRPr="003858CA">
        <w:rPr>
          <w:rFonts w:ascii="Arial" w:hAnsi="Arial" w:cs="Arial"/>
          <w:bCs/>
          <w:sz w:val="24"/>
          <w:szCs w:val="24"/>
        </w:rPr>
        <w:t>:</w:t>
      </w:r>
      <w:r w:rsidR="00474A44" w:rsidRPr="003858CA">
        <w:rPr>
          <w:rFonts w:ascii="Arial" w:hAnsi="Arial" w:cs="Arial"/>
          <w:bCs/>
          <w:sz w:val="24"/>
          <w:szCs w:val="24"/>
        </w:rPr>
        <w:t xml:space="preserve"> </w:t>
      </w:r>
      <w:hyperlink r:id="rId10" w:history="1">
        <w:r w:rsidR="00CF0D70" w:rsidRPr="003901F0">
          <w:rPr>
            <w:rStyle w:val="Hyperlink"/>
            <w:rFonts w:ascii="Arial" w:hAnsi="Arial" w:cs="Arial"/>
            <w:b/>
            <w:sz w:val="24"/>
            <w:szCs w:val="24"/>
          </w:rPr>
          <w:t>https://youtu.be/EtlAZEiDm7M</w:t>
        </w:r>
      </w:hyperlink>
    </w:p>
    <w:p w14:paraId="3B9A8E37" w14:textId="4EF89286" w:rsidR="00BB56E5" w:rsidRPr="00CF0D70" w:rsidRDefault="00CF0D70" w:rsidP="00474A44">
      <w:pPr>
        <w:rPr>
          <w:rFonts w:ascii="Arial" w:eastAsia="Times New Roman" w:hAnsi="Arial" w:cs="Arial"/>
          <w:b/>
          <w:kern w:val="36"/>
          <w:sz w:val="24"/>
          <w:szCs w:val="24"/>
          <w:lang w:eastAsia="en-GB"/>
        </w:rPr>
      </w:pPr>
      <w:r w:rsidRPr="00CF0D70">
        <w:rPr>
          <w:rFonts w:ascii="Arial" w:eastAsia="Times New Roman" w:hAnsi="Arial" w:cs="Arial"/>
          <w:b/>
          <w:kern w:val="36"/>
          <w:sz w:val="24"/>
          <w:szCs w:val="24"/>
          <w:lang w:eastAsia="en-GB"/>
        </w:rPr>
        <w:t>Title</w:t>
      </w:r>
      <w:r>
        <w:rPr>
          <w:rFonts w:ascii="Arial" w:eastAsia="Times New Roman" w:hAnsi="Arial" w:cs="Arial"/>
          <w:b/>
          <w:kern w:val="36"/>
          <w:sz w:val="24"/>
          <w:szCs w:val="24"/>
          <w:lang w:eastAsia="en-GB"/>
        </w:rPr>
        <w:t xml:space="preserve"> of video</w:t>
      </w:r>
      <w:r w:rsidRPr="00CF0D70">
        <w:rPr>
          <w:rFonts w:ascii="Arial" w:eastAsia="Times New Roman" w:hAnsi="Arial" w:cs="Arial"/>
          <w:b/>
          <w:kern w:val="36"/>
          <w:sz w:val="24"/>
          <w:szCs w:val="24"/>
          <w:lang w:eastAsia="en-GB"/>
        </w:rPr>
        <w:t xml:space="preserve">: </w:t>
      </w:r>
      <w:r w:rsidR="00474A44" w:rsidRPr="00CF0D70">
        <w:rPr>
          <w:rFonts w:ascii="Arial" w:eastAsia="Times New Roman" w:hAnsi="Arial" w:cs="Arial"/>
          <w:b/>
          <w:kern w:val="36"/>
          <w:sz w:val="24"/>
          <w:szCs w:val="24"/>
          <w:lang w:eastAsia="en-GB"/>
        </w:rPr>
        <w:t xml:space="preserve">Assessment: Some theory and practice, but mostly experience (with special guest Annie) webinar 11- Surviving safeguarding </w:t>
      </w:r>
    </w:p>
    <w:p w14:paraId="676C2E7A" w14:textId="31CA9314" w:rsidR="00CF0D70" w:rsidRDefault="00CF0D70" w:rsidP="00474A44">
      <w:pPr>
        <w:rPr>
          <w:rFonts w:ascii="Arial" w:eastAsia="Times New Roman" w:hAnsi="Arial" w:cs="Arial"/>
          <w:bCs/>
          <w:kern w:val="36"/>
          <w:sz w:val="24"/>
          <w:szCs w:val="24"/>
          <w:lang w:eastAsia="en-GB"/>
        </w:rPr>
      </w:pPr>
      <w:r w:rsidRPr="003858CA">
        <w:rPr>
          <w:rFonts w:ascii="Arial" w:eastAsia="Times New Roman" w:hAnsi="Arial" w:cs="Arial"/>
          <w:bCs/>
          <w:kern w:val="36"/>
          <w:sz w:val="24"/>
          <w:szCs w:val="24"/>
          <w:lang w:eastAsia="en-GB"/>
        </w:rPr>
        <w:t xml:space="preserve">There is an introduction by Annie </w:t>
      </w:r>
      <w:r>
        <w:rPr>
          <w:rFonts w:ascii="Arial" w:eastAsia="Times New Roman" w:hAnsi="Arial" w:cs="Arial"/>
          <w:bCs/>
          <w:kern w:val="36"/>
          <w:sz w:val="24"/>
          <w:szCs w:val="24"/>
          <w:lang w:eastAsia="en-GB"/>
        </w:rPr>
        <w:t xml:space="preserve">from </w:t>
      </w:r>
      <w:r w:rsidRPr="003858CA">
        <w:rPr>
          <w:rFonts w:ascii="Arial" w:eastAsia="Times New Roman" w:hAnsi="Arial" w:cs="Arial"/>
          <w:bCs/>
          <w:kern w:val="36"/>
          <w:sz w:val="24"/>
          <w:szCs w:val="24"/>
          <w:lang w:eastAsia="en-GB"/>
        </w:rPr>
        <w:t>4 minutes</w:t>
      </w:r>
      <w:r w:rsidR="00921EAE">
        <w:rPr>
          <w:rFonts w:ascii="Arial" w:eastAsia="Times New Roman" w:hAnsi="Arial" w:cs="Arial"/>
          <w:bCs/>
          <w:kern w:val="36"/>
          <w:sz w:val="24"/>
          <w:szCs w:val="24"/>
          <w:lang w:eastAsia="en-GB"/>
        </w:rPr>
        <w:t xml:space="preserve"> into the video </w:t>
      </w:r>
      <w:r w:rsidR="00921EAE" w:rsidRPr="003858CA">
        <w:rPr>
          <w:rFonts w:ascii="Arial" w:eastAsia="Times New Roman" w:hAnsi="Arial" w:cs="Arial"/>
          <w:bCs/>
          <w:kern w:val="36"/>
          <w:sz w:val="24"/>
          <w:szCs w:val="24"/>
          <w:lang w:eastAsia="en-GB"/>
        </w:rPr>
        <w:t>to</w:t>
      </w:r>
      <w:r w:rsidRPr="003858CA">
        <w:rPr>
          <w:rFonts w:ascii="Arial" w:eastAsia="Times New Roman" w:hAnsi="Arial" w:cs="Arial"/>
          <w:bCs/>
          <w:kern w:val="36"/>
          <w:sz w:val="24"/>
          <w:szCs w:val="24"/>
          <w:lang w:eastAsia="en-GB"/>
        </w:rPr>
        <w:t xml:space="preserve"> 9.30 minutes which sets the scene</w:t>
      </w:r>
      <w:r>
        <w:rPr>
          <w:rFonts w:ascii="Arial" w:eastAsia="Times New Roman" w:hAnsi="Arial" w:cs="Arial"/>
          <w:bCs/>
          <w:kern w:val="36"/>
          <w:sz w:val="24"/>
          <w:szCs w:val="24"/>
          <w:lang w:eastAsia="en-GB"/>
        </w:rPr>
        <w:t xml:space="preserve">. </w:t>
      </w:r>
    </w:p>
    <w:p w14:paraId="472A3ABA" w14:textId="2D2EF6F3" w:rsidR="00474A44" w:rsidRPr="00474A44" w:rsidRDefault="00BB56E5" w:rsidP="00474A44">
      <w:pPr>
        <w:rPr>
          <w:rFonts w:ascii="Arial" w:hAnsi="Arial" w:cs="Arial"/>
          <w:bCs/>
          <w:sz w:val="24"/>
          <w:szCs w:val="24"/>
        </w:rPr>
      </w:pPr>
      <w:r w:rsidRPr="00921EAE">
        <w:rPr>
          <w:rFonts w:ascii="Arial" w:eastAsia="Times New Roman" w:hAnsi="Arial" w:cs="Arial"/>
          <w:b/>
          <w:kern w:val="36"/>
          <w:sz w:val="24"/>
          <w:szCs w:val="24"/>
          <w:lang w:eastAsia="en-GB"/>
        </w:rPr>
        <w:t>Please watch</w:t>
      </w:r>
      <w:r>
        <w:rPr>
          <w:rFonts w:ascii="Arial" w:eastAsia="Times New Roman" w:hAnsi="Arial" w:cs="Arial"/>
          <w:bCs/>
          <w:kern w:val="36"/>
          <w:sz w:val="24"/>
          <w:szCs w:val="24"/>
          <w:lang w:eastAsia="en-GB"/>
        </w:rPr>
        <w:t xml:space="preserve"> </w:t>
      </w:r>
      <w:r w:rsidR="003858CA" w:rsidRPr="003858CA">
        <w:rPr>
          <w:rFonts w:ascii="Arial" w:eastAsia="Times New Roman" w:hAnsi="Arial" w:cs="Arial"/>
          <w:bCs/>
          <w:kern w:val="36"/>
          <w:sz w:val="24"/>
          <w:szCs w:val="24"/>
          <w:lang w:eastAsia="en-GB"/>
        </w:rPr>
        <w:t>fr</w:t>
      </w:r>
      <w:r w:rsidR="00664DC9">
        <w:rPr>
          <w:rFonts w:ascii="Arial" w:eastAsia="Times New Roman" w:hAnsi="Arial" w:cs="Arial"/>
          <w:bCs/>
          <w:kern w:val="36"/>
          <w:sz w:val="24"/>
          <w:szCs w:val="24"/>
          <w:lang w:eastAsia="en-GB"/>
        </w:rPr>
        <w:t>o</w:t>
      </w:r>
      <w:r w:rsidR="003858CA" w:rsidRPr="003858CA">
        <w:rPr>
          <w:rFonts w:ascii="Arial" w:eastAsia="Times New Roman" w:hAnsi="Arial" w:cs="Arial"/>
          <w:bCs/>
          <w:kern w:val="36"/>
          <w:sz w:val="24"/>
          <w:szCs w:val="24"/>
          <w:lang w:eastAsia="en-GB"/>
        </w:rPr>
        <w:t xml:space="preserve">m </w:t>
      </w:r>
      <w:r w:rsidR="00474A44" w:rsidRPr="003858CA">
        <w:rPr>
          <w:rFonts w:ascii="Arial" w:eastAsia="Times New Roman" w:hAnsi="Arial" w:cs="Arial"/>
          <w:bCs/>
          <w:kern w:val="36"/>
          <w:sz w:val="24"/>
          <w:szCs w:val="24"/>
          <w:lang w:eastAsia="en-GB"/>
        </w:rPr>
        <w:t>42</w:t>
      </w:r>
      <w:r>
        <w:rPr>
          <w:rFonts w:ascii="Arial" w:eastAsia="Times New Roman" w:hAnsi="Arial" w:cs="Arial"/>
          <w:bCs/>
          <w:kern w:val="36"/>
          <w:sz w:val="24"/>
          <w:szCs w:val="24"/>
          <w:lang w:eastAsia="en-GB"/>
        </w:rPr>
        <w:t xml:space="preserve"> </w:t>
      </w:r>
      <w:r w:rsidRPr="003858CA">
        <w:rPr>
          <w:rFonts w:ascii="Arial" w:eastAsia="Times New Roman" w:hAnsi="Arial" w:cs="Arial"/>
          <w:bCs/>
          <w:kern w:val="36"/>
          <w:sz w:val="24"/>
          <w:szCs w:val="24"/>
          <w:lang w:eastAsia="en-GB"/>
        </w:rPr>
        <w:t>minutes</w:t>
      </w:r>
      <w:r w:rsidR="00CF0D70">
        <w:rPr>
          <w:rFonts w:ascii="Arial" w:eastAsia="Times New Roman" w:hAnsi="Arial" w:cs="Arial"/>
          <w:bCs/>
          <w:kern w:val="36"/>
          <w:sz w:val="24"/>
          <w:szCs w:val="24"/>
          <w:lang w:eastAsia="en-GB"/>
        </w:rPr>
        <w:t xml:space="preserve"> into the video</w:t>
      </w:r>
      <w:r w:rsidR="00474A44" w:rsidRPr="003858CA">
        <w:rPr>
          <w:rFonts w:ascii="Arial" w:eastAsia="Times New Roman" w:hAnsi="Arial" w:cs="Arial"/>
          <w:bCs/>
          <w:kern w:val="36"/>
          <w:sz w:val="24"/>
          <w:szCs w:val="24"/>
          <w:lang w:eastAsia="en-GB"/>
        </w:rPr>
        <w:t xml:space="preserve"> </w:t>
      </w:r>
      <w:r w:rsidR="00CF0D70">
        <w:rPr>
          <w:rFonts w:ascii="Arial" w:eastAsia="Times New Roman" w:hAnsi="Arial" w:cs="Arial"/>
          <w:bCs/>
          <w:kern w:val="36"/>
          <w:sz w:val="24"/>
          <w:szCs w:val="24"/>
          <w:lang w:eastAsia="en-GB"/>
        </w:rPr>
        <w:t>up until</w:t>
      </w:r>
      <w:r w:rsidR="00474A44" w:rsidRPr="003858CA">
        <w:rPr>
          <w:rFonts w:ascii="Arial" w:eastAsia="Times New Roman" w:hAnsi="Arial" w:cs="Arial"/>
          <w:bCs/>
          <w:kern w:val="36"/>
          <w:sz w:val="24"/>
          <w:szCs w:val="24"/>
          <w:lang w:eastAsia="en-GB"/>
        </w:rPr>
        <w:t xml:space="preserve"> </w:t>
      </w:r>
      <w:r w:rsidR="003858CA" w:rsidRPr="003858CA">
        <w:rPr>
          <w:rFonts w:ascii="Arial" w:eastAsia="Times New Roman" w:hAnsi="Arial" w:cs="Arial"/>
          <w:bCs/>
          <w:kern w:val="36"/>
          <w:sz w:val="24"/>
          <w:szCs w:val="24"/>
          <w:lang w:eastAsia="en-GB"/>
        </w:rPr>
        <w:t>1</w:t>
      </w:r>
      <w:r w:rsidR="00921EAE">
        <w:rPr>
          <w:rFonts w:ascii="Arial" w:eastAsia="Times New Roman" w:hAnsi="Arial" w:cs="Arial"/>
          <w:bCs/>
          <w:kern w:val="36"/>
          <w:sz w:val="24"/>
          <w:szCs w:val="24"/>
          <w:lang w:eastAsia="en-GB"/>
        </w:rPr>
        <w:t>.</w:t>
      </w:r>
      <w:r w:rsidR="003858CA" w:rsidRPr="003858CA">
        <w:rPr>
          <w:rFonts w:ascii="Arial" w:eastAsia="Times New Roman" w:hAnsi="Arial" w:cs="Arial"/>
          <w:bCs/>
          <w:kern w:val="36"/>
          <w:sz w:val="24"/>
          <w:szCs w:val="24"/>
          <w:lang w:eastAsia="en-GB"/>
        </w:rPr>
        <w:t>14</w:t>
      </w:r>
      <w:r>
        <w:rPr>
          <w:rFonts w:ascii="Arial" w:eastAsia="Times New Roman" w:hAnsi="Arial" w:cs="Arial"/>
          <w:bCs/>
          <w:kern w:val="36"/>
          <w:sz w:val="24"/>
          <w:szCs w:val="24"/>
          <w:lang w:eastAsia="en-GB"/>
        </w:rPr>
        <w:t xml:space="preserve"> </w:t>
      </w:r>
      <w:r w:rsidR="003858CA" w:rsidRPr="003858CA">
        <w:rPr>
          <w:rFonts w:ascii="Arial" w:eastAsia="Times New Roman" w:hAnsi="Arial" w:cs="Arial"/>
          <w:bCs/>
          <w:kern w:val="36"/>
          <w:sz w:val="24"/>
          <w:szCs w:val="24"/>
          <w:lang w:eastAsia="en-GB"/>
        </w:rPr>
        <w:t>minutes</w:t>
      </w:r>
      <w:r w:rsidR="00921EAE">
        <w:rPr>
          <w:rFonts w:ascii="Arial" w:eastAsia="Times New Roman" w:hAnsi="Arial" w:cs="Arial"/>
          <w:bCs/>
          <w:kern w:val="36"/>
          <w:sz w:val="24"/>
          <w:szCs w:val="24"/>
          <w:lang w:eastAsia="en-GB"/>
        </w:rPr>
        <w:t xml:space="preserve"> before the workshop</w:t>
      </w:r>
      <w:r w:rsidR="003858CA" w:rsidRPr="003858CA">
        <w:rPr>
          <w:rFonts w:ascii="Arial" w:eastAsia="Times New Roman" w:hAnsi="Arial" w:cs="Arial"/>
          <w:bCs/>
          <w:kern w:val="36"/>
          <w:sz w:val="24"/>
          <w:szCs w:val="24"/>
          <w:lang w:eastAsia="en-GB"/>
        </w:rPr>
        <w:t xml:space="preserve">. You are welcome to watch the whole video, which is very useful, however we will focus on </w:t>
      </w:r>
      <w:r>
        <w:rPr>
          <w:rFonts w:ascii="Arial" w:eastAsia="Times New Roman" w:hAnsi="Arial" w:cs="Arial"/>
          <w:bCs/>
          <w:kern w:val="36"/>
          <w:sz w:val="24"/>
          <w:szCs w:val="24"/>
          <w:lang w:eastAsia="en-GB"/>
        </w:rPr>
        <w:t xml:space="preserve">Annie’s </w:t>
      </w:r>
      <w:r w:rsidR="003858CA" w:rsidRPr="003858CA">
        <w:rPr>
          <w:rFonts w:ascii="Arial" w:eastAsia="Times New Roman" w:hAnsi="Arial" w:cs="Arial"/>
          <w:bCs/>
          <w:kern w:val="36"/>
          <w:sz w:val="24"/>
          <w:szCs w:val="24"/>
          <w:lang w:eastAsia="en-GB"/>
        </w:rPr>
        <w:t>Surviving Safeguarding section in the workshop</w:t>
      </w:r>
      <w:r w:rsidR="00CF0D70">
        <w:rPr>
          <w:rFonts w:ascii="Arial" w:eastAsia="Times New Roman" w:hAnsi="Arial" w:cs="Arial"/>
          <w:bCs/>
          <w:kern w:val="36"/>
          <w:sz w:val="24"/>
          <w:szCs w:val="24"/>
          <w:lang w:eastAsia="en-GB"/>
        </w:rPr>
        <w:t xml:space="preserve"> which can be found at the times </w:t>
      </w:r>
      <w:r w:rsidR="00921EAE">
        <w:rPr>
          <w:rFonts w:ascii="Arial" w:eastAsia="Times New Roman" w:hAnsi="Arial" w:cs="Arial"/>
          <w:bCs/>
          <w:kern w:val="36"/>
          <w:sz w:val="24"/>
          <w:szCs w:val="24"/>
          <w:lang w:eastAsia="en-GB"/>
        </w:rPr>
        <w:t xml:space="preserve">given </w:t>
      </w:r>
      <w:r w:rsidR="00CF0D70">
        <w:rPr>
          <w:rFonts w:ascii="Arial" w:eastAsia="Times New Roman" w:hAnsi="Arial" w:cs="Arial"/>
          <w:bCs/>
          <w:kern w:val="36"/>
          <w:sz w:val="24"/>
          <w:szCs w:val="24"/>
          <w:lang w:eastAsia="en-GB"/>
        </w:rPr>
        <w:t>above.</w:t>
      </w:r>
    </w:p>
    <w:bookmarkEnd w:id="0"/>
    <w:p w14:paraId="7F946B5B" w14:textId="77777777" w:rsidR="003858CA" w:rsidRPr="003858CA" w:rsidRDefault="003858CA" w:rsidP="00452B8B">
      <w:pPr>
        <w:rPr>
          <w:rFonts w:ascii="Arial" w:hAnsi="Arial" w:cs="Arial"/>
          <w:b/>
          <w:sz w:val="24"/>
          <w:szCs w:val="24"/>
        </w:rPr>
      </w:pPr>
    </w:p>
    <w:bookmarkEnd w:id="1"/>
    <w:p w14:paraId="2B7795FC" w14:textId="77777777" w:rsidR="00AF4684" w:rsidRDefault="00AF4684" w:rsidP="00452B8B">
      <w:pPr>
        <w:rPr>
          <w:rFonts w:ascii="Arial" w:hAnsi="Arial" w:cs="Arial"/>
          <w:b/>
          <w:sz w:val="24"/>
          <w:szCs w:val="24"/>
        </w:rPr>
      </w:pPr>
    </w:p>
    <w:p w14:paraId="31CC29CE" w14:textId="1B3DC33C" w:rsidR="00452B8B" w:rsidRPr="006561A4" w:rsidRDefault="00452B8B" w:rsidP="00452B8B">
      <w:pPr>
        <w:rPr>
          <w:rFonts w:ascii="Arial" w:hAnsi="Arial" w:cs="Arial"/>
          <w:b/>
          <w:sz w:val="24"/>
          <w:szCs w:val="24"/>
        </w:rPr>
      </w:pPr>
      <w:r w:rsidRPr="006561A4">
        <w:rPr>
          <w:rFonts w:ascii="Arial" w:hAnsi="Arial" w:cs="Arial"/>
          <w:b/>
          <w:sz w:val="24"/>
          <w:szCs w:val="24"/>
        </w:rPr>
        <w:t xml:space="preserve">EXERCISE 1 </w:t>
      </w:r>
    </w:p>
    <w:p w14:paraId="62B83EFD" w14:textId="77777777" w:rsidR="00AF4684" w:rsidRPr="006561A4" w:rsidRDefault="00AF4684" w:rsidP="00BF6467">
      <w:pPr>
        <w:rPr>
          <w:rFonts w:ascii="Arial" w:hAnsi="Arial" w:cs="Arial"/>
          <w:sz w:val="24"/>
          <w:szCs w:val="24"/>
        </w:rPr>
      </w:pPr>
    </w:p>
    <w:p w14:paraId="5DB3D804" w14:textId="5C14FD3C" w:rsidR="00BF6467" w:rsidRPr="006561A4" w:rsidRDefault="00AF4684" w:rsidP="00BF6467">
      <w:pPr>
        <w:rPr>
          <w:rFonts w:ascii="Arial" w:hAnsi="Arial" w:cs="Arial"/>
          <w:sz w:val="24"/>
          <w:szCs w:val="24"/>
        </w:rPr>
      </w:pPr>
      <w:r>
        <w:rPr>
          <w:rFonts w:ascii="Arial" w:hAnsi="Arial" w:cs="Arial"/>
          <w:sz w:val="24"/>
          <w:szCs w:val="24"/>
        </w:rPr>
        <w:t>W</w:t>
      </w:r>
      <w:r w:rsidR="00BF6467" w:rsidRPr="006561A4">
        <w:rPr>
          <w:rFonts w:ascii="Arial" w:hAnsi="Arial" w:cs="Arial"/>
          <w:sz w:val="24"/>
          <w:szCs w:val="24"/>
        </w:rPr>
        <w:t xml:space="preserve">hy it is important for social workers to have a knowledge of the law? </w:t>
      </w:r>
    </w:p>
    <w:p w14:paraId="5772F5B5" w14:textId="5D7DACCE" w:rsidR="00BF6467" w:rsidRDefault="00BF6467" w:rsidP="00BF6467">
      <w:pPr>
        <w:rPr>
          <w:rFonts w:ascii="Arial" w:hAnsi="Arial" w:cs="Arial"/>
          <w:sz w:val="24"/>
          <w:szCs w:val="24"/>
        </w:rPr>
      </w:pPr>
      <w:r w:rsidRPr="006561A4">
        <w:rPr>
          <w:rFonts w:ascii="Arial" w:hAnsi="Arial" w:cs="Arial"/>
          <w:sz w:val="24"/>
          <w:szCs w:val="24"/>
        </w:rPr>
        <w:t>What depth of knowledge do you think practitioners need to practi</w:t>
      </w:r>
      <w:r w:rsidR="00664DC9">
        <w:rPr>
          <w:rFonts w:ascii="Arial" w:hAnsi="Arial" w:cs="Arial"/>
          <w:sz w:val="24"/>
          <w:szCs w:val="24"/>
        </w:rPr>
        <w:t>s</w:t>
      </w:r>
      <w:r w:rsidRPr="006561A4">
        <w:rPr>
          <w:rFonts w:ascii="Arial" w:hAnsi="Arial" w:cs="Arial"/>
          <w:sz w:val="24"/>
          <w:szCs w:val="24"/>
        </w:rPr>
        <w:t>e effectively?</w:t>
      </w:r>
    </w:p>
    <w:p w14:paraId="2BA32276" w14:textId="1E4F75BF" w:rsidR="00AF4684" w:rsidRPr="006561A4" w:rsidRDefault="00AF4684" w:rsidP="00BF6467">
      <w:pPr>
        <w:rPr>
          <w:rFonts w:ascii="Arial" w:hAnsi="Arial" w:cs="Arial"/>
          <w:sz w:val="24"/>
          <w:szCs w:val="24"/>
        </w:rPr>
      </w:pPr>
      <w:r>
        <w:rPr>
          <w:rFonts w:ascii="Arial" w:hAnsi="Arial" w:cs="Arial"/>
          <w:sz w:val="24"/>
          <w:szCs w:val="24"/>
        </w:rPr>
        <w:t>W</w:t>
      </w:r>
      <w:r w:rsidRPr="006561A4">
        <w:rPr>
          <w:rFonts w:ascii="Arial" w:hAnsi="Arial" w:cs="Arial"/>
          <w:sz w:val="24"/>
          <w:szCs w:val="24"/>
        </w:rPr>
        <w:t xml:space="preserve">hat </w:t>
      </w:r>
      <w:r>
        <w:rPr>
          <w:rFonts w:ascii="Arial" w:hAnsi="Arial" w:cs="Arial"/>
          <w:sz w:val="24"/>
          <w:szCs w:val="24"/>
        </w:rPr>
        <w:t xml:space="preserve">do </w:t>
      </w:r>
      <w:r w:rsidRPr="006561A4">
        <w:rPr>
          <w:rFonts w:ascii="Arial" w:hAnsi="Arial" w:cs="Arial"/>
          <w:sz w:val="24"/>
          <w:szCs w:val="24"/>
        </w:rPr>
        <w:t xml:space="preserve">you consider to be </w:t>
      </w:r>
      <w:r w:rsidRPr="006561A4">
        <w:rPr>
          <w:rFonts w:ascii="Arial" w:hAnsi="Arial" w:cs="Arial"/>
          <w:b/>
          <w:sz w:val="24"/>
          <w:szCs w:val="24"/>
        </w:rPr>
        <w:t>key pieces of legislation</w:t>
      </w:r>
      <w:r w:rsidRPr="006561A4">
        <w:rPr>
          <w:rFonts w:ascii="Arial" w:hAnsi="Arial" w:cs="Arial"/>
          <w:sz w:val="24"/>
          <w:szCs w:val="24"/>
        </w:rPr>
        <w:t xml:space="preserve"> which underpin your area of </w:t>
      </w:r>
      <w:r w:rsidR="003C02C5" w:rsidRPr="006561A4">
        <w:rPr>
          <w:rFonts w:ascii="Arial" w:hAnsi="Arial" w:cs="Arial"/>
          <w:sz w:val="24"/>
          <w:szCs w:val="24"/>
        </w:rPr>
        <w:t>practice</w:t>
      </w:r>
      <w:r w:rsidR="003C02C5">
        <w:rPr>
          <w:rFonts w:ascii="Arial" w:hAnsi="Arial" w:cs="Arial"/>
          <w:sz w:val="24"/>
          <w:szCs w:val="24"/>
        </w:rPr>
        <w:t>?</w:t>
      </w:r>
      <w:r>
        <w:rPr>
          <w:rFonts w:ascii="Arial" w:hAnsi="Arial" w:cs="Arial"/>
          <w:sz w:val="24"/>
          <w:szCs w:val="24"/>
        </w:rPr>
        <w:t xml:space="preserve"> </w:t>
      </w:r>
      <w:r w:rsidRPr="006561A4">
        <w:rPr>
          <w:rFonts w:ascii="Arial" w:hAnsi="Arial" w:cs="Arial"/>
          <w:sz w:val="24"/>
          <w:szCs w:val="24"/>
        </w:rPr>
        <w:t xml:space="preserve"> </w:t>
      </w:r>
      <w:r>
        <w:rPr>
          <w:rFonts w:ascii="Arial" w:hAnsi="Arial" w:cs="Arial"/>
          <w:sz w:val="24"/>
          <w:szCs w:val="24"/>
        </w:rPr>
        <w:t>C</w:t>
      </w:r>
      <w:r w:rsidRPr="006561A4">
        <w:rPr>
          <w:rFonts w:ascii="Arial" w:hAnsi="Arial" w:cs="Arial"/>
          <w:sz w:val="24"/>
          <w:szCs w:val="24"/>
        </w:rPr>
        <w:t>onsider both domestic and international legislation.</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192"/>
      </w:tblGrid>
      <w:tr w:rsidR="00BF6467" w:rsidRPr="006561A4" w14:paraId="3CADF4C7" w14:textId="77777777" w:rsidTr="00174668">
        <w:trPr>
          <w:trHeight w:val="510"/>
        </w:trPr>
        <w:tc>
          <w:tcPr>
            <w:tcW w:w="9572" w:type="dxa"/>
          </w:tcPr>
          <w:p w14:paraId="70490767" w14:textId="77777777" w:rsidR="00BF6467" w:rsidRPr="006561A4" w:rsidRDefault="00BF6467" w:rsidP="00174668">
            <w:pPr>
              <w:rPr>
                <w:rFonts w:ascii="Arial" w:hAnsi="Arial" w:cs="Arial"/>
                <w:sz w:val="24"/>
                <w:szCs w:val="24"/>
              </w:rPr>
            </w:pPr>
          </w:p>
        </w:tc>
      </w:tr>
      <w:tr w:rsidR="00BF6467" w:rsidRPr="006561A4" w14:paraId="6AA5531C" w14:textId="77777777" w:rsidTr="00174668">
        <w:trPr>
          <w:trHeight w:val="510"/>
        </w:trPr>
        <w:tc>
          <w:tcPr>
            <w:tcW w:w="9572" w:type="dxa"/>
          </w:tcPr>
          <w:p w14:paraId="78944198" w14:textId="77777777" w:rsidR="00BF6467" w:rsidRPr="006561A4" w:rsidRDefault="00BF6467" w:rsidP="00174668">
            <w:pPr>
              <w:rPr>
                <w:rFonts w:ascii="Arial" w:hAnsi="Arial" w:cs="Arial"/>
                <w:sz w:val="24"/>
                <w:szCs w:val="24"/>
              </w:rPr>
            </w:pPr>
          </w:p>
        </w:tc>
      </w:tr>
      <w:tr w:rsidR="00BF6467" w:rsidRPr="006561A4" w14:paraId="33DE94EE" w14:textId="77777777" w:rsidTr="00174668">
        <w:trPr>
          <w:trHeight w:val="510"/>
        </w:trPr>
        <w:tc>
          <w:tcPr>
            <w:tcW w:w="9572" w:type="dxa"/>
          </w:tcPr>
          <w:p w14:paraId="637252C7" w14:textId="77777777" w:rsidR="00BF6467" w:rsidRPr="006561A4" w:rsidRDefault="00BF6467" w:rsidP="00174668">
            <w:pPr>
              <w:rPr>
                <w:rFonts w:ascii="Arial" w:hAnsi="Arial" w:cs="Arial"/>
                <w:sz w:val="24"/>
                <w:szCs w:val="24"/>
              </w:rPr>
            </w:pPr>
          </w:p>
        </w:tc>
      </w:tr>
      <w:tr w:rsidR="00BF6467" w:rsidRPr="006561A4" w14:paraId="252068A2" w14:textId="77777777" w:rsidTr="00174668">
        <w:trPr>
          <w:trHeight w:val="510"/>
        </w:trPr>
        <w:tc>
          <w:tcPr>
            <w:tcW w:w="9572" w:type="dxa"/>
          </w:tcPr>
          <w:p w14:paraId="7D0432DE" w14:textId="77777777" w:rsidR="00BF6467" w:rsidRPr="006561A4" w:rsidRDefault="00BF6467" w:rsidP="00174668">
            <w:pPr>
              <w:rPr>
                <w:rFonts w:ascii="Arial" w:hAnsi="Arial" w:cs="Arial"/>
                <w:sz w:val="24"/>
                <w:szCs w:val="24"/>
              </w:rPr>
            </w:pPr>
          </w:p>
        </w:tc>
      </w:tr>
      <w:tr w:rsidR="00BF6467" w:rsidRPr="006561A4" w14:paraId="23F4331D" w14:textId="77777777" w:rsidTr="00174668">
        <w:trPr>
          <w:trHeight w:val="510"/>
        </w:trPr>
        <w:tc>
          <w:tcPr>
            <w:tcW w:w="9572" w:type="dxa"/>
          </w:tcPr>
          <w:p w14:paraId="675ADD99" w14:textId="77777777" w:rsidR="00BF6467" w:rsidRPr="006561A4" w:rsidRDefault="00BF6467" w:rsidP="00174668">
            <w:pPr>
              <w:rPr>
                <w:rFonts w:ascii="Arial" w:hAnsi="Arial" w:cs="Arial"/>
                <w:sz w:val="24"/>
                <w:szCs w:val="24"/>
              </w:rPr>
            </w:pPr>
          </w:p>
        </w:tc>
      </w:tr>
      <w:tr w:rsidR="00BF6467" w:rsidRPr="006561A4" w14:paraId="0E82B10D" w14:textId="77777777" w:rsidTr="00174668">
        <w:trPr>
          <w:trHeight w:val="510"/>
        </w:trPr>
        <w:tc>
          <w:tcPr>
            <w:tcW w:w="9572" w:type="dxa"/>
          </w:tcPr>
          <w:p w14:paraId="6A59B507" w14:textId="77777777" w:rsidR="00BF6467" w:rsidRPr="006561A4" w:rsidRDefault="00BF6467" w:rsidP="00174668">
            <w:pPr>
              <w:rPr>
                <w:rFonts w:ascii="Arial" w:hAnsi="Arial" w:cs="Arial"/>
                <w:sz w:val="24"/>
                <w:szCs w:val="24"/>
              </w:rPr>
            </w:pPr>
          </w:p>
        </w:tc>
      </w:tr>
    </w:tbl>
    <w:p w14:paraId="46CEFB97" w14:textId="77777777" w:rsidR="00BF6467" w:rsidRPr="006561A4" w:rsidRDefault="00BF6467" w:rsidP="00BF6467">
      <w:pPr>
        <w:rPr>
          <w:rFonts w:ascii="Arial" w:hAnsi="Arial" w:cs="Arial"/>
          <w:sz w:val="24"/>
          <w:szCs w:val="24"/>
        </w:rPr>
      </w:pPr>
    </w:p>
    <w:p w14:paraId="0D96AEB8" w14:textId="77777777" w:rsidR="00BF6467" w:rsidRPr="006561A4" w:rsidRDefault="00BF6467" w:rsidP="00452B8B">
      <w:pPr>
        <w:rPr>
          <w:rFonts w:ascii="Arial" w:hAnsi="Arial" w:cs="Arial"/>
          <w:b/>
          <w:sz w:val="24"/>
          <w:szCs w:val="24"/>
        </w:rPr>
      </w:pPr>
    </w:p>
    <w:p w14:paraId="51F3D4BD" w14:textId="77777777" w:rsidR="00BF6467" w:rsidRPr="006561A4" w:rsidRDefault="00BF6467" w:rsidP="00BF6467">
      <w:pPr>
        <w:rPr>
          <w:rFonts w:ascii="Arial" w:hAnsi="Arial" w:cs="Arial"/>
          <w:sz w:val="24"/>
          <w:szCs w:val="24"/>
        </w:rPr>
      </w:pPr>
    </w:p>
    <w:p w14:paraId="11DD79A1" w14:textId="77777777" w:rsidR="00BF6467" w:rsidRPr="006561A4" w:rsidRDefault="00BF6467" w:rsidP="00452B8B">
      <w:pPr>
        <w:rPr>
          <w:rFonts w:ascii="Arial" w:hAnsi="Arial" w:cs="Arial"/>
          <w:b/>
          <w:sz w:val="24"/>
          <w:szCs w:val="24"/>
        </w:rPr>
      </w:pPr>
    </w:p>
    <w:p w14:paraId="788FC451" w14:textId="77777777" w:rsidR="00452B8B" w:rsidRPr="006561A4" w:rsidRDefault="00452B8B" w:rsidP="00452B8B">
      <w:pPr>
        <w:rPr>
          <w:rFonts w:ascii="Arial" w:hAnsi="Arial" w:cs="Arial"/>
          <w:sz w:val="24"/>
          <w:szCs w:val="24"/>
        </w:rPr>
      </w:pPr>
    </w:p>
    <w:p w14:paraId="3E6B456C" w14:textId="5F9BAEDD" w:rsidR="006561A4" w:rsidRDefault="006561A4" w:rsidP="006561A4">
      <w:pPr>
        <w:rPr>
          <w:rFonts w:ascii="Arial" w:hAnsi="Arial" w:cs="Arial"/>
          <w:b/>
          <w:sz w:val="24"/>
          <w:szCs w:val="24"/>
        </w:rPr>
      </w:pPr>
      <w:r>
        <w:rPr>
          <w:rFonts w:ascii="Arial" w:hAnsi="Arial" w:cs="Arial"/>
          <w:b/>
          <w:sz w:val="24"/>
          <w:szCs w:val="24"/>
        </w:rPr>
        <w:t xml:space="preserve">EXERCISE </w:t>
      </w:r>
      <w:r w:rsidR="00405193">
        <w:rPr>
          <w:rFonts w:ascii="Arial" w:hAnsi="Arial" w:cs="Arial"/>
          <w:b/>
          <w:sz w:val="24"/>
          <w:szCs w:val="24"/>
        </w:rPr>
        <w:t>2</w:t>
      </w:r>
    </w:p>
    <w:p w14:paraId="7290487F" w14:textId="77777777" w:rsidR="003C02C5" w:rsidRDefault="003C02C5" w:rsidP="006561A4">
      <w:pPr>
        <w:rPr>
          <w:rFonts w:ascii="Arial" w:hAnsi="Arial" w:cs="Arial"/>
          <w:b/>
          <w:sz w:val="24"/>
          <w:szCs w:val="24"/>
        </w:rPr>
      </w:pPr>
    </w:p>
    <w:p w14:paraId="34530C96" w14:textId="08166CD0" w:rsidR="00452B8B" w:rsidRDefault="00C1551F" w:rsidP="00452B8B">
      <w:pPr>
        <w:rPr>
          <w:rFonts w:ascii="Arial" w:hAnsi="Arial" w:cs="Arial"/>
          <w:sz w:val="24"/>
          <w:szCs w:val="24"/>
        </w:rPr>
      </w:pPr>
      <w:r>
        <w:rPr>
          <w:rFonts w:ascii="Arial" w:hAnsi="Arial" w:cs="Arial"/>
          <w:sz w:val="24"/>
          <w:szCs w:val="24"/>
        </w:rPr>
        <w:t>I</w:t>
      </w:r>
      <w:r w:rsidR="00452B8B" w:rsidRPr="006561A4">
        <w:rPr>
          <w:rFonts w:ascii="Arial" w:hAnsi="Arial" w:cs="Arial"/>
          <w:sz w:val="24"/>
          <w:szCs w:val="24"/>
        </w:rPr>
        <w:t xml:space="preserve">dentify and discuss some of the potential </w:t>
      </w:r>
      <w:r w:rsidR="00452B8B" w:rsidRPr="006561A4">
        <w:rPr>
          <w:rFonts w:ascii="Arial" w:hAnsi="Arial" w:cs="Arial"/>
          <w:b/>
          <w:sz w:val="24"/>
          <w:szCs w:val="24"/>
        </w:rPr>
        <w:t xml:space="preserve">tensions and conflicts </w:t>
      </w:r>
      <w:r w:rsidR="00452B8B" w:rsidRPr="006561A4">
        <w:rPr>
          <w:rFonts w:ascii="Arial" w:hAnsi="Arial" w:cs="Arial"/>
          <w:sz w:val="24"/>
          <w:szCs w:val="24"/>
        </w:rPr>
        <w:t>inherent in using legislation in your area of practice (these may include conflicts of interest, clashes o</w:t>
      </w:r>
      <w:r>
        <w:rPr>
          <w:rFonts w:ascii="Arial" w:hAnsi="Arial" w:cs="Arial"/>
          <w:sz w:val="24"/>
          <w:szCs w:val="24"/>
        </w:rPr>
        <w:t>f</w:t>
      </w:r>
      <w:r w:rsidR="00452B8B" w:rsidRPr="006561A4">
        <w:rPr>
          <w:rFonts w:ascii="Arial" w:hAnsi="Arial" w:cs="Arial"/>
          <w:sz w:val="24"/>
          <w:szCs w:val="24"/>
        </w:rPr>
        <w:t xml:space="preserve"> </w:t>
      </w:r>
      <w:r w:rsidR="00452B8B" w:rsidRPr="006561A4">
        <w:rPr>
          <w:rFonts w:ascii="Arial" w:hAnsi="Arial" w:cs="Arial"/>
          <w:sz w:val="24"/>
          <w:szCs w:val="24"/>
        </w:rPr>
        <w:lastRenderedPageBreak/>
        <w:t xml:space="preserve">values and the </w:t>
      </w:r>
      <w:r w:rsidR="001C1D40" w:rsidRPr="006561A4">
        <w:rPr>
          <w:rFonts w:ascii="Arial" w:hAnsi="Arial" w:cs="Arial"/>
          <w:sz w:val="24"/>
          <w:szCs w:val="24"/>
        </w:rPr>
        <w:t>impact</w:t>
      </w:r>
      <w:r w:rsidR="00452B8B" w:rsidRPr="006561A4">
        <w:rPr>
          <w:rFonts w:ascii="Arial" w:hAnsi="Arial" w:cs="Arial"/>
          <w:sz w:val="24"/>
          <w:szCs w:val="24"/>
        </w:rPr>
        <w:t xml:space="preserve"> of legislation on </w:t>
      </w:r>
      <w:r w:rsidR="00216524" w:rsidRPr="006561A4">
        <w:rPr>
          <w:rFonts w:ascii="Arial" w:hAnsi="Arial" w:cs="Arial"/>
          <w:sz w:val="24"/>
          <w:szCs w:val="24"/>
        </w:rPr>
        <w:t>the indivi</w:t>
      </w:r>
      <w:r w:rsidR="00D5743B">
        <w:rPr>
          <w:rFonts w:ascii="Arial" w:hAnsi="Arial" w:cs="Arial"/>
          <w:sz w:val="24"/>
          <w:szCs w:val="24"/>
        </w:rPr>
        <w:t xml:space="preserve">duals we work with, </w:t>
      </w:r>
      <w:r w:rsidR="00216524" w:rsidRPr="006561A4">
        <w:rPr>
          <w:rFonts w:ascii="Arial" w:hAnsi="Arial" w:cs="Arial"/>
          <w:sz w:val="24"/>
          <w:szCs w:val="24"/>
        </w:rPr>
        <w:t>their families</w:t>
      </w:r>
      <w:r w:rsidR="00452B8B" w:rsidRPr="006561A4">
        <w:rPr>
          <w:rFonts w:ascii="Arial" w:hAnsi="Arial" w:cs="Arial"/>
          <w:sz w:val="24"/>
          <w:szCs w:val="24"/>
        </w:rPr>
        <w:t xml:space="preserve"> and/or carers:</w:t>
      </w:r>
    </w:p>
    <w:p w14:paraId="5338716F" w14:textId="77777777" w:rsidR="00405193" w:rsidRPr="006561A4" w:rsidRDefault="00405193" w:rsidP="00452B8B">
      <w:pPr>
        <w:rPr>
          <w:rFonts w:ascii="Arial" w:hAnsi="Arial" w:cs="Arial"/>
          <w:sz w:val="24"/>
          <w:szCs w:val="24"/>
        </w:rPr>
      </w:pPr>
    </w:p>
    <w:p w14:paraId="7116B3DA" w14:textId="77777777" w:rsidR="00452B8B" w:rsidRPr="006561A4" w:rsidRDefault="00452B8B" w:rsidP="00452B8B">
      <w:pPr>
        <w:rPr>
          <w:rFonts w:ascii="Arial" w:hAnsi="Arial" w:cs="Arial"/>
          <w:sz w:val="24"/>
          <w:szCs w:val="24"/>
        </w:rPr>
      </w:pP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192"/>
      </w:tblGrid>
      <w:tr w:rsidR="00452B8B" w:rsidRPr="006561A4" w14:paraId="582C318C" w14:textId="77777777" w:rsidTr="0011139F">
        <w:trPr>
          <w:trHeight w:val="510"/>
        </w:trPr>
        <w:tc>
          <w:tcPr>
            <w:tcW w:w="9572" w:type="dxa"/>
          </w:tcPr>
          <w:p w14:paraId="0EFE987A" w14:textId="77777777" w:rsidR="00452B8B" w:rsidRPr="006561A4" w:rsidRDefault="00452B8B" w:rsidP="00BF6467">
            <w:pPr>
              <w:rPr>
                <w:rFonts w:ascii="Arial" w:hAnsi="Arial" w:cs="Arial"/>
                <w:sz w:val="24"/>
                <w:szCs w:val="24"/>
              </w:rPr>
            </w:pPr>
          </w:p>
        </w:tc>
      </w:tr>
      <w:tr w:rsidR="00452B8B" w:rsidRPr="006561A4" w14:paraId="67BA6B53" w14:textId="77777777" w:rsidTr="0011139F">
        <w:trPr>
          <w:trHeight w:val="510"/>
        </w:trPr>
        <w:tc>
          <w:tcPr>
            <w:tcW w:w="9572" w:type="dxa"/>
          </w:tcPr>
          <w:p w14:paraId="3275AEAA" w14:textId="77777777" w:rsidR="00452B8B" w:rsidRPr="006561A4" w:rsidRDefault="00452B8B" w:rsidP="0011139F">
            <w:pPr>
              <w:rPr>
                <w:rFonts w:ascii="Arial" w:hAnsi="Arial" w:cs="Arial"/>
                <w:sz w:val="24"/>
                <w:szCs w:val="24"/>
              </w:rPr>
            </w:pPr>
          </w:p>
        </w:tc>
      </w:tr>
      <w:tr w:rsidR="00452B8B" w:rsidRPr="006561A4" w14:paraId="1DE86F2D" w14:textId="77777777" w:rsidTr="0011139F">
        <w:trPr>
          <w:trHeight w:val="510"/>
        </w:trPr>
        <w:tc>
          <w:tcPr>
            <w:tcW w:w="9572" w:type="dxa"/>
          </w:tcPr>
          <w:p w14:paraId="75B43880" w14:textId="77777777" w:rsidR="00452B8B" w:rsidRPr="006561A4" w:rsidRDefault="00452B8B" w:rsidP="0011139F">
            <w:pPr>
              <w:rPr>
                <w:rFonts w:ascii="Arial" w:hAnsi="Arial" w:cs="Arial"/>
                <w:sz w:val="24"/>
                <w:szCs w:val="24"/>
              </w:rPr>
            </w:pPr>
          </w:p>
        </w:tc>
      </w:tr>
      <w:tr w:rsidR="00452B8B" w:rsidRPr="006561A4" w14:paraId="3ECA3268" w14:textId="77777777" w:rsidTr="0011139F">
        <w:trPr>
          <w:trHeight w:val="510"/>
        </w:trPr>
        <w:tc>
          <w:tcPr>
            <w:tcW w:w="9572" w:type="dxa"/>
          </w:tcPr>
          <w:p w14:paraId="78FDE1BE" w14:textId="77777777" w:rsidR="00452B8B" w:rsidRPr="006561A4" w:rsidRDefault="00452B8B" w:rsidP="0011139F">
            <w:pPr>
              <w:rPr>
                <w:rFonts w:ascii="Arial" w:hAnsi="Arial" w:cs="Arial"/>
                <w:sz w:val="24"/>
                <w:szCs w:val="24"/>
              </w:rPr>
            </w:pPr>
          </w:p>
        </w:tc>
      </w:tr>
      <w:tr w:rsidR="00452B8B" w:rsidRPr="006561A4" w14:paraId="0BE0D9FE" w14:textId="77777777" w:rsidTr="0011139F">
        <w:trPr>
          <w:trHeight w:val="510"/>
        </w:trPr>
        <w:tc>
          <w:tcPr>
            <w:tcW w:w="9572" w:type="dxa"/>
          </w:tcPr>
          <w:p w14:paraId="6DFC8756" w14:textId="77777777" w:rsidR="00452B8B" w:rsidRPr="006561A4" w:rsidRDefault="00452B8B" w:rsidP="0011139F">
            <w:pPr>
              <w:rPr>
                <w:rFonts w:ascii="Arial" w:hAnsi="Arial" w:cs="Arial"/>
                <w:sz w:val="24"/>
                <w:szCs w:val="24"/>
              </w:rPr>
            </w:pPr>
          </w:p>
        </w:tc>
      </w:tr>
      <w:tr w:rsidR="00452B8B" w:rsidRPr="006561A4" w14:paraId="4176C1F9" w14:textId="77777777" w:rsidTr="0011139F">
        <w:trPr>
          <w:trHeight w:val="510"/>
        </w:trPr>
        <w:tc>
          <w:tcPr>
            <w:tcW w:w="9572" w:type="dxa"/>
          </w:tcPr>
          <w:p w14:paraId="4C17A08B" w14:textId="77777777" w:rsidR="00452B8B" w:rsidRPr="006561A4" w:rsidRDefault="00452B8B" w:rsidP="0011139F">
            <w:pPr>
              <w:rPr>
                <w:rFonts w:ascii="Arial" w:hAnsi="Arial" w:cs="Arial"/>
                <w:sz w:val="24"/>
                <w:szCs w:val="24"/>
              </w:rPr>
            </w:pPr>
          </w:p>
        </w:tc>
      </w:tr>
      <w:tr w:rsidR="00452B8B" w:rsidRPr="006561A4" w14:paraId="7F39CC6F" w14:textId="77777777" w:rsidTr="0011139F">
        <w:trPr>
          <w:trHeight w:val="510"/>
        </w:trPr>
        <w:tc>
          <w:tcPr>
            <w:tcW w:w="9572" w:type="dxa"/>
          </w:tcPr>
          <w:p w14:paraId="03FC4042" w14:textId="77777777" w:rsidR="00452B8B" w:rsidRPr="006561A4" w:rsidRDefault="00452B8B" w:rsidP="0011139F">
            <w:pPr>
              <w:rPr>
                <w:rFonts w:ascii="Arial" w:hAnsi="Arial" w:cs="Arial"/>
                <w:sz w:val="24"/>
                <w:szCs w:val="24"/>
              </w:rPr>
            </w:pPr>
          </w:p>
        </w:tc>
      </w:tr>
      <w:tr w:rsidR="00452B8B" w:rsidRPr="006561A4" w14:paraId="1F6C8D1A" w14:textId="77777777" w:rsidTr="0011139F">
        <w:trPr>
          <w:trHeight w:val="510"/>
        </w:trPr>
        <w:tc>
          <w:tcPr>
            <w:tcW w:w="9572" w:type="dxa"/>
          </w:tcPr>
          <w:p w14:paraId="6764C1D2" w14:textId="77777777" w:rsidR="00452B8B" w:rsidRPr="006561A4" w:rsidRDefault="00452B8B" w:rsidP="0011139F">
            <w:pPr>
              <w:rPr>
                <w:rFonts w:ascii="Arial" w:hAnsi="Arial" w:cs="Arial"/>
                <w:sz w:val="24"/>
                <w:szCs w:val="24"/>
              </w:rPr>
            </w:pPr>
          </w:p>
        </w:tc>
      </w:tr>
    </w:tbl>
    <w:p w14:paraId="226DE2EF" w14:textId="77777777" w:rsidR="003C27CD" w:rsidRPr="006561A4" w:rsidRDefault="003C27CD" w:rsidP="001F6E0A">
      <w:pPr>
        <w:rPr>
          <w:rFonts w:ascii="Arial" w:hAnsi="Arial" w:cs="Arial"/>
          <w:b/>
          <w:sz w:val="24"/>
          <w:szCs w:val="24"/>
        </w:rPr>
      </w:pPr>
    </w:p>
    <w:p w14:paraId="6CA79F0C" w14:textId="77777777" w:rsidR="003C27CD" w:rsidRPr="006561A4" w:rsidRDefault="003C27CD" w:rsidP="001F6E0A">
      <w:pPr>
        <w:rPr>
          <w:rFonts w:ascii="Arial" w:hAnsi="Arial" w:cs="Arial"/>
          <w:b/>
          <w:sz w:val="24"/>
          <w:szCs w:val="24"/>
        </w:rPr>
      </w:pPr>
    </w:p>
    <w:p w14:paraId="758D8059" w14:textId="4898AF69" w:rsidR="003C27CD" w:rsidRPr="006561A4" w:rsidRDefault="003C27CD" w:rsidP="001F6E0A">
      <w:pPr>
        <w:rPr>
          <w:rFonts w:ascii="Arial" w:hAnsi="Arial" w:cs="Arial"/>
          <w:b/>
          <w:sz w:val="24"/>
          <w:szCs w:val="24"/>
        </w:rPr>
      </w:pPr>
      <w:bookmarkStart w:id="2" w:name="_Hlk60734118"/>
      <w:r w:rsidRPr="006561A4">
        <w:rPr>
          <w:rFonts w:ascii="Arial" w:hAnsi="Arial" w:cs="Arial"/>
          <w:b/>
          <w:sz w:val="24"/>
          <w:szCs w:val="24"/>
        </w:rPr>
        <w:t xml:space="preserve">Safeguarding </w:t>
      </w:r>
      <w:r w:rsidR="006561A4">
        <w:rPr>
          <w:rFonts w:ascii="Arial" w:hAnsi="Arial" w:cs="Arial"/>
          <w:b/>
          <w:sz w:val="24"/>
          <w:szCs w:val="24"/>
        </w:rPr>
        <w:t xml:space="preserve">- </w:t>
      </w:r>
      <w:r w:rsidR="00285CFA">
        <w:rPr>
          <w:rFonts w:ascii="Arial" w:hAnsi="Arial" w:cs="Arial"/>
          <w:b/>
          <w:sz w:val="24"/>
          <w:szCs w:val="24"/>
        </w:rPr>
        <w:t>Task 3</w:t>
      </w:r>
      <w:r w:rsidR="00CD250C">
        <w:rPr>
          <w:rFonts w:ascii="Arial" w:hAnsi="Arial" w:cs="Arial"/>
          <w:b/>
          <w:sz w:val="24"/>
          <w:szCs w:val="24"/>
        </w:rPr>
        <w:t xml:space="preserve"> </w:t>
      </w:r>
    </w:p>
    <w:p w14:paraId="5081D33D" w14:textId="77777777" w:rsidR="003C27CD" w:rsidRPr="006561A4" w:rsidRDefault="003C27CD" w:rsidP="001F6E0A">
      <w:pPr>
        <w:rPr>
          <w:rFonts w:ascii="Arial" w:hAnsi="Arial" w:cs="Arial"/>
          <w:b/>
          <w:sz w:val="24"/>
          <w:szCs w:val="24"/>
        </w:rPr>
      </w:pPr>
    </w:p>
    <w:p w14:paraId="1F919D35" w14:textId="7E9028A7" w:rsidR="001F6E0A" w:rsidRPr="006561A4" w:rsidRDefault="006561A4" w:rsidP="001F6E0A">
      <w:pPr>
        <w:rPr>
          <w:rFonts w:ascii="Arial" w:hAnsi="Arial" w:cs="Arial"/>
          <w:b/>
          <w:sz w:val="24"/>
          <w:szCs w:val="24"/>
        </w:rPr>
      </w:pPr>
      <w:r>
        <w:rPr>
          <w:rFonts w:ascii="Arial" w:hAnsi="Arial" w:cs="Arial"/>
          <w:b/>
          <w:sz w:val="24"/>
          <w:szCs w:val="24"/>
        </w:rPr>
        <w:t xml:space="preserve">EXERCISE </w:t>
      </w:r>
      <w:r w:rsidR="00405193">
        <w:rPr>
          <w:rFonts w:ascii="Arial" w:hAnsi="Arial" w:cs="Arial"/>
          <w:b/>
          <w:sz w:val="24"/>
          <w:szCs w:val="24"/>
        </w:rPr>
        <w:t>3</w:t>
      </w:r>
    </w:p>
    <w:p w14:paraId="3048D01F" w14:textId="77777777" w:rsidR="001F6E0A" w:rsidRPr="006561A4" w:rsidRDefault="001F6E0A" w:rsidP="001F6E0A">
      <w:pPr>
        <w:rPr>
          <w:rFonts w:ascii="Arial" w:hAnsi="Arial" w:cs="Arial"/>
          <w:sz w:val="24"/>
          <w:szCs w:val="24"/>
        </w:rPr>
      </w:pPr>
    </w:p>
    <w:p w14:paraId="594EDB7C" w14:textId="0646EC2E" w:rsidR="00405193" w:rsidRDefault="00405193" w:rsidP="001F6E0A">
      <w:pPr>
        <w:rPr>
          <w:rFonts w:ascii="Arial" w:hAnsi="Arial" w:cs="Arial"/>
          <w:sz w:val="24"/>
          <w:szCs w:val="24"/>
        </w:rPr>
      </w:pPr>
      <w:r>
        <w:rPr>
          <w:rFonts w:ascii="Arial" w:hAnsi="Arial" w:cs="Arial"/>
          <w:sz w:val="24"/>
          <w:szCs w:val="24"/>
        </w:rPr>
        <w:t>P</w:t>
      </w:r>
      <w:r w:rsidR="001F6E0A" w:rsidRPr="006561A4">
        <w:rPr>
          <w:rFonts w:ascii="Arial" w:hAnsi="Arial" w:cs="Arial"/>
          <w:sz w:val="24"/>
          <w:szCs w:val="24"/>
        </w:rPr>
        <w:t>lease take 5 minutes each to outline the case you are planning to use for the first part of the safeguarding assignment</w:t>
      </w:r>
      <w:r w:rsidR="00D5743B">
        <w:rPr>
          <w:rFonts w:ascii="Arial" w:hAnsi="Arial" w:cs="Arial"/>
          <w:sz w:val="24"/>
          <w:szCs w:val="24"/>
        </w:rPr>
        <w:t xml:space="preserve"> Task </w:t>
      </w:r>
      <w:r w:rsidR="00CD250C">
        <w:rPr>
          <w:rFonts w:ascii="Arial" w:hAnsi="Arial" w:cs="Arial"/>
          <w:sz w:val="24"/>
          <w:szCs w:val="24"/>
        </w:rPr>
        <w:t>3</w:t>
      </w:r>
      <w:r>
        <w:rPr>
          <w:rFonts w:ascii="Arial" w:hAnsi="Arial" w:cs="Arial"/>
          <w:sz w:val="24"/>
          <w:szCs w:val="24"/>
        </w:rPr>
        <w:t>.</w:t>
      </w:r>
      <w:r w:rsidR="001F6E0A" w:rsidRPr="006561A4">
        <w:rPr>
          <w:rFonts w:ascii="Arial" w:hAnsi="Arial" w:cs="Arial"/>
          <w:sz w:val="24"/>
          <w:szCs w:val="24"/>
        </w:rPr>
        <w:t xml:space="preserve">  </w:t>
      </w:r>
    </w:p>
    <w:p w14:paraId="7465153E" w14:textId="71B21EA7" w:rsidR="001F6E0A" w:rsidRPr="006561A4" w:rsidRDefault="001F6E0A" w:rsidP="001F6E0A">
      <w:pPr>
        <w:rPr>
          <w:rFonts w:ascii="Arial" w:hAnsi="Arial" w:cs="Arial"/>
          <w:sz w:val="24"/>
          <w:szCs w:val="24"/>
        </w:rPr>
      </w:pPr>
      <w:r w:rsidRPr="006561A4">
        <w:rPr>
          <w:rFonts w:ascii="Arial" w:hAnsi="Arial" w:cs="Arial"/>
          <w:sz w:val="24"/>
          <w:szCs w:val="24"/>
        </w:rPr>
        <w:t xml:space="preserve">Please be mindful of the need for confidentiality: </w:t>
      </w:r>
    </w:p>
    <w:p w14:paraId="64ECDF83" w14:textId="77777777" w:rsidR="001F6E0A" w:rsidRPr="006561A4" w:rsidRDefault="001F6E0A" w:rsidP="001F6E0A">
      <w:pPr>
        <w:rPr>
          <w:rFonts w:ascii="Arial" w:hAnsi="Arial" w:cs="Arial"/>
          <w:sz w:val="24"/>
          <w:szCs w:val="24"/>
        </w:rPr>
      </w:pPr>
    </w:p>
    <w:p w14:paraId="6E478552" w14:textId="77777777" w:rsidR="001F6E0A" w:rsidRPr="006561A4" w:rsidRDefault="001F6E0A" w:rsidP="001F6E0A">
      <w:pPr>
        <w:rPr>
          <w:rFonts w:ascii="Arial" w:hAnsi="Arial" w:cs="Arial"/>
          <w:i/>
          <w:sz w:val="24"/>
          <w:szCs w:val="24"/>
        </w:rPr>
      </w:pPr>
      <w:r w:rsidRPr="006561A4">
        <w:rPr>
          <w:rFonts w:ascii="Arial" w:hAnsi="Arial" w:cs="Arial"/>
          <w:b/>
          <w:i/>
          <w:sz w:val="24"/>
          <w:szCs w:val="24"/>
        </w:rPr>
        <w:t>NB</w:t>
      </w:r>
      <w:r w:rsidRPr="006561A4">
        <w:rPr>
          <w:rFonts w:ascii="Arial" w:hAnsi="Arial" w:cs="Arial"/>
          <w:i/>
          <w:sz w:val="24"/>
          <w:szCs w:val="24"/>
        </w:rPr>
        <w:t xml:space="preserve"> Your chosen case should be current or a case undertaken since commencing the programme. </w:t>
      </w:r>
    </w:p>
    <w:p w14:paraId="48D287BC" w14:textId="77777777" w:rsidR="001F6E0A" w:rsidRPr="006561A4" w:rsidRDefault="001F6E0A" w:rsidP="001F6E0A">
      <w:pPr>
        <w:rPr>
          <w:rFonts w:ascii="Arial" w:hAnsi="Arial" w:cs="Arial"/>
          <w:sz w:val="24"/>
          <w:szCs w:val="24"/>
        </w:rPr>
      </w:pPr>
    </w:p>
    <w:p w14:paraId="61FC3108" w14:textId="77777777" w:rsidR="00405193" w:rsidRDefault="00B27652" w:rsidP="00B27652">
      <w:pPr>
        <w:rPr>
          <w:rFonts w:ascii="Arial" w:hAnsi="Arial" w:cs="Arial"/>
          <w:sz w:val="24"/>
          <w:szCs w:val="24"/>
        </w:rPr>
      </w:pPr>
      <w:r w:rsidRPr="006561A4">
        <w:rPr>
          <w:rFonts w:ascii="Arial" w:hAnsi="Arial" w:cs="Arial"/>
          <w:sz w:val="24"/>
          <w:szCs w:val="24"/>
        </w:rPr>
        <w:t xml:space="preserve">This should include </w:t>
      </w:r>
      <w:r w:rsidR="001F6E0A" w:rsidRPr="006561A4">
        <w:rPr>
          <w:rFonts w:ascii="Arial" w:hAnsi="Arial" w:cs="Arial"/>
          <w:sz w:val="24"/>
          <w:szCs w:val="24"/>
        </w:rPr>
        <w:t>as</w:t>
      </w:r>
      <w:r w:rsidRPr="006561A4">
        <w:rPr>
          <w:rFonts w:ascii="Arial" w:hAnsi="Arial" w:cs="Arial"/>
          <w:sz w:val="24"/>
          <w:szCs w:val="24"/>
        </w:rPr>
        <w:t>pects you will need to consider</w:t>
      </w:r>
      <w:r w:rsidR="001F6E0A" w:rsidRPr="006561A4">
        <w:rPr>
          <w:rFonts w:ascii="Arial" w:hAnsi="Arial" w:cs="Arial"/>
          <w:sz w:val="24"/>
          <w:szCs w:val="24"/>
        </w:rPr>
        <w:t xml:space="preserve"> in relation to safeguarding, e.g. legislation, policy, decision-making, assessment tools and frameworks, ethical dilemmas</w:t>
      </w:r>
      <w:r w:rsidR="00405193">
        <w:rPr>
          <w:rFonts w:ascii="Arial" w:hAnsi="Arial" w:cs="Arial"/>
          <w:sz w:val="24"/>
          <w:szCs w:val="24"/>
        </w:rPr>
        <w:t xml:space="preserve">. </w:t>
      </w:r>
    </w:p>
    <w:p w14:paraId="6CB6BD20" w14:textId="5BAAC81A" w:rsidR="00405193" w:rsidRDefault="00405193" w:rsidP="00B27652">
      <w:pPr>
        <w:rPr>
          <w:rFonts w:ascii="Arial" w:hAnsi="Arial" w:cs="Arial"/>
          <w:sz w:val="24"/>
          <w:szCs w:val="24"/>
        </w:rPr>
      </w:pPr>
      <w:r>
        <w:rPr>
          <w:rFonts w:ascii="Arial" w:hAnsi="Arial" w:cs="Arial"/>
          <w:sz w:val="24"/>
          <w:szCs w:val="24"/>
        </w:rPr>
        <w:t>Consider who is involved and h</w:t>
      </w:r>
      <w:r w:rsidRPr="006561A4">
        <w:rPr>
          <w:rFonts w:ascii="Arial" w:hAnsi="Arial" w:cs="Arial"/>
          <w:sz w:val="24"/>
          <w:szCs w:val="24"/>
        </w:rPr>
        <w:t xml:space="preserve">ow are you planning/did you plan to work collaboratively and in partnership </w:t>
      </w:r>
      <w:r w:rsidR="003C02C5" w:rsidRPr="006561A4">
        <w:rPr>
          <w:rFonts w:ascii="Arial" w:hAnsi="Arial" w:cs="Arial"/>
          <w:sz w:val="24"/>
          <w:szCs w:val="24"/>
        </w:rPr>
        <w:t xml:space="preserve">with </w:t>
      </w:r>
      <w:r w:rsidR="003C02C5">
        <w:rPr>
          <w:rFonts w:ascii="Arial" w:hAnsi="Arial" w:cs="Arial"/>
          <w:sz w:val="24"/>
          <w:szCs w:val="24"/>
        </w:rPr>
        <w:t>individuals</w:t>
      </w:r>
      <w:r>
        <w:rPr>
          <w:rFonts w:ascii="Arial" w:hAnsi="Arial" w:cs="Arial"/>
          <w:sz w:val="24"/>
          <w:szCs w:val="24"/>
        </w:rPr>
        <w:t xml:space="preserve"> you work with, </w:t>
      </w:r>
      <w:r w:rsidRPr="006561A4">
        <w:rPr>
          <w:rFonts w:ascii="Arial" w:hAnsi="Arial" w:cs="Arial"/>
          <w:sz w:val="24"/>
          <w:szCs w:val="24"/>
        </w:rPr>
        <w:t>their families and/or carers</w:t>
      </w:r>
      <w:r w:rsidRPr="006561A4" w:rsidDel="00C1551F">
        <w:rPr>
          <w:rFonts w:ascii="Arial" w:hAnsi="Arial" w:cs="Arial"/>
          <w:sz w:val="24"/>
          <w:szCs w:val="24"/>
        </w:rPr>
        <w:t xml:space="preserve"> </w:t>
      </w:r>
      <w:r>
        <w:rPr>
          <w:rFonts w:ascii="Arial" w:hAnsi="Arial" w:cs="Arial"/>
          <w:sz w:val="24"/>
          <w:szCs w:val="24"/>
        </w:rPr>
        <w:t xml:space="preserve">and </w:t>
      </w:r>
      <w:r w:rsidRPr="006561A4">
        <w:rPr>
          <w:rFonts w:ascii="Arial" w:hAnsi="Arial" w:cs="Arial"/>
          <w:sz w:val="24"/>
          <w:szCs w:val="24"/>
        </w:rPr>
        <w:t xml:space="preserve">other professionals? </w:t>
      </w:r>
    </w:p>
    <w:bookmarkEnd w:id="2"/>
    <w:p w14:paraId="64753624" w14:textId="77777777" w:rsidR="001F6E0A" w:rsidRPr="006561A4" w:rsidRDefault="001F6E0A" w:rsidP="00B27652">
      <w:pPr>
        <w:rPr>
          <w:rFonts w:ascii="Arial" w:hAnsi="Arial" w:cs="Arial"/>
          <w:sz w:val="24"/>
          <w:szCs w:val="24"/>
        </w:rPr>
      </w:pPr>
      <w:r w:rsidRPr="006561A4">
        <w:rPr>
          <w:rFonts w:ascii="Arial" w:hAnsi="Arial" w:cs="Arial"/>
          <w:sz w:val="24"/>
          <w:szCs w:val="24"/>
        </w:rPr>
        <w:t>.</w:t>
      </w:r>
      <w:r w:rsidR="004C2FB0">
        <w:rPr>
          <w:rFonts w:ascii="Arial" w:hAnsi="Arial" w:cs="Arial"/>
          <w:sz w:val="24"/>
          <w:szCs w:val="24"/>
        </w:rPr>
        <w:t xml:space="preserve"> </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375"/>
      </w:tblGrid>
      <w:tr w:rsidR="001F6E0A" w:rsidRPr="006561A4" w14:paraId="5E8174A3" w14:textId="77777777" w:rsidTr="00174668">
        <w:trPr>
          <w:trHeight w:val="454"/>
        </w:trPr>
        <w:tc>
          <w:tcPr>
            <w:tcW w:w="8425" w:type="dxa"/>
          </w:tcPr>
          <w:p w14:paraId="7FAB023A" w14:textId="77777777" w:rsidR="001F6E0A" w:rsidRPr="006561A4" w:rsidRDefault="001F6E0A" w:rsidP="00174668">
            <w:pPr>
              <w:rPr>
                <w:rFonts w:ascii="Arial" w:hAnsi="Arial" w:cs="Arial"/>
                <w:sz w:val="24"/>
                <w:szCs w:val="24"/>
              </w:rPr>
            </w:pPr>
          </w:p>
        </w:tc>
      </w:tr>
      <w:tr w:rsidR="001F6E0A" w:rsidRPr="006561A4" w14:paraId="5540292B" w14:textId="77777777" w:rsidTr="00174668">
        <w:trPr>
          <w:trHeight w:val="454"/>
        </w:trPr>
        <w:tc>
          <w:tcPr>
            <w:tcW w:w="8425" w:type="dxa"/>
          </w:tcPr>
          <w:p w14:paraId="27647DF0" w14:textId="77777777" w:rsidR="001F6E0A" w:rsidRPr="006561A4" w:rsidRDefault="001F6E0A" w:rsidP="00174668">
            <w:pPr>
              <w:rPr>
                <w:rFonts w:ascii="Arial" w:hAnsi="Arial" w:cs="Arial"/>
                <w:sz w:val="24"/>
                <w:szCs w:val="24"/>
              </w:rPr>
            </w:pPr>
          </w:p>
        </w:tc>
      </w:tr>
      <w:tr w:rsidR="001F6E0A" w:rsidRPr="006561A4" w14:paraId="326F35F9" w14:textId="77777777" w:rsidTr="00174668">
        <w:trPr>
          <w:trHeight w:val="454"/>
        </w:trPr>
        <w:tc>
          <w:tcPr>
            <w:tcW w:w="8425" w:type="dxa"/>
          </w:tcPr>
          <w:p w14:paraId="19782D51" w14:textId="77777777" w:rsidR="001F6E0A" w:rsidRPr="006561A4" w:rsidRDefault="001F6E0A" w:rsidP="00174668">
            <w:pPr>
              <w:rPr>
                <w:rFonts w:ascii="Arial" w:hAnsi="Arial" w:cs="Arial"/>
                <w:sz w:val="24"/>
                <w:szCs w:val="24"/>
              </w:rPr>
            </w:pPr>
          </w:p>
        </w:tc>
      </w:tr>
      <w:tr w:rsidR="001F6E0A" w:rsidRPr="006561A4" w14:paraId="2A1F3564" w14:textId="77777777" w:rsidTr="00174668">
        <w:trPr>
          <w:trHeight w:val="454"/>
        </w:trPr>
        <w:tc>
          <w:tcPr>
            <w:tcW w:w="8425" w:type="dxa"/>
          </w:tcPr>
          <w:p w14:paraId="6F76581D" w14:textId="77777777" w:rsidR="001F6E0A" w:rsidRPr="006561A4" w:rsidRDefault="001F6E0A" w:rsidP="00174668">
            <w:pPr>
              <w:rPr>
                <w:rFonts w:ascii="Arial" w:hAnsi="Arial" w:cs="Arial"/>
                <w:sz w:val="24"/>
                <w:szCs w:val="24"/>
              </w:rPr>
            </w:pPr>
          </w:p>
        </w:tc>
      </w:tr>
    </w:tbl>
    <w:p w14:paraId="0A5003B0" w14:textId="77777777" w:rsidR="001F6E0A" w:rsidRPr="006561A4" w:rsidRDefault="001F6E0A" w:rsidP="001F6E0A">
      <w:pPr>
        <w:rPr>
          <w:rFonts w:ascii="Arial" w:hAnsi="Arial" w:cs="Arial"/>
          <w:sz w:val="24"/>
          <w:szCs w:val="24"/>
        </w:rPr>
      </w:pP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375"/>
      </w:tblGrid>
      <w:tr w:rsidR="001F6E0A" w:rsidRPr="006561A4" w14:paraId="3062F110" w14:textId="77777777" w:rsidTr="00B27652">
        <w:trPr>
          <w:trHeight w:val="454"/>
        </w:trPr>
        <w:tc>
          <w:tcPr>
            <w:tcW w:w="8375" w:type="dxa"/>
          </w:tcPr>
          <w:p w14:paraId="3AAA3FEB" w14:textId="77777777" w:rsidR="001F6E0A" w:rsidRPr="006561A4" w:rsidRDefault="001F6E0A" w:rsidP="00B27652">
            <w:pPr>
              <w:rPr>
                <w:rFonts w:ascii="Arial" w:hAnsi="Arial" w:cs="Arial"/>
                <w:sz w:val="24"/>
                <w:szCs w:val="24"/>
              </w:rPr>
            </w:pPr>
          </w:p>
        </w:tc>
      </w:tr>
      <w:tr w:rsidR="001F6E0A" w:rsidRPr="006561A4" w14:paraId="0C8EC9DE" w14:textId="77777777" w:rsidTr="00B27652">
        <w:trPr>
          <w:trHeight w:val="454"/>
        </w:trPr>
        <w:tc>
          <w:tcPr>
            <w:tcW w:w="8375" w:type="dxa"/>
          </w:tcPr>
          <w:p w14:paraId="5EC6D2B8" w14:textId="77777777" w:rsidR="001F6E0A" w:rsidRPr="006561A4" w:rsidRDefault="001F6E0A" w:rsidP="00174668">
            <w:pPr>
              <w:rPr>
                <w:rFonts w:ascii="Arial" w:hAnsi="Arial" w:cs="Arial"/>
                <w:sz w:val="24"/>
                <w:szCs w:val="24"/>
              </w:rPr>
            </w:pPr>
          </w:p>
        </w:tc>
      </w:tr>
      <w:tr w:rsidR="001F6E0A" w:rsidRPr="006561A4" w14:paraId="0CBC134A" w14:textId="77777777" w:rsidTr="00B27652">
        <w:trPr>
          <w:trHeight w:val="454"/>
        </w:trPr>
        <w:tc>
          <w:tcPr>
            <w:tcW w:w="8375" w:type="dxa"/>
          </w:tcPr>
          <w:p w14:paraId="5CE30823" w14:textId="77777777" w:rsidR="001F6E0A" w:rsidRPr="006561A4" w:rsidRDefault="001F6E0A" w:rsidP="00174668">
            <w:pPr>
              <w:rPr>
                <w:rFonts w:ascii="Arial" w:hAnsi="Arial" w:cs="Arial"/>
                <w:sz w:val="24"/>
                <w:szCs w:val="24"/>
              </w:rPr>
            </w:pPr>
          </w:p>
        </w:tc>
      </w:tr>
    </w:tbl>
    <w:p w14:paraId="263CB8EE" w14:textId="77777777" w:rsidR="001F6E0A" w:rsidRPr="006561A4" w:rsidRDefault="001F6E0A" w:rsidP="001F6E0A">
      <w:pPr>
        <w:rPr>
          <w:rFonts w:ascii="Arial" w:hAnsi="Arial" w:cs="Arial"/>
          <w:sz w:val="24"/>
          <w:szCs w:val="24"/>
        </w:rPr>
      </w:pP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375"/>
      </w:tblGrid>
      <w:tr w:rsidR="001F6E0A" w:rsidRPr="006561A4" w14:paraId="521E9506" w14:textId="77777777" w:rsidTr="003C02C5">
        <w:trPr>
          <w:trHeight w:val="454"/>
        </w:trPr>
        <w:tc>
          <w:tcPr>
            <w:tcW w:w="8375" w:type="dxa"/>
          </w:tcPr>
          <w:p w14:paraId="5A322E14" w14:textId="77777777" w:rsidR="001F6E0A" w:rsidRPr="006561A4" w:rsidRDefault="001F6E0A" w:rsidP="003C02C5">
            <w:pPr>
              <w:rPr>
                <w:rFonts w:ascii="Arial" w:hAnsi="Arial" w:cs="Arial"/>
                <w:sz w:val="24"/>
                <w:szCs w:val="24"/>
              </w:rPr>
            </w:pPr>
          </w:p>
        </w:tc>
      </w:tr>
      <w:tr w:rsidR="001F6E0A" w:rsidRPr="006561A4" w14:paraId="33598570" w14:textId="77777777" w:rsidTr="003C02C5">
        <w:trPr>
          <w:trHeight w:val="454"/>
        </w:trPr>
        <w:tc>
          <w:tcPr>
            <w:tcW w:w="8375" w:type="dxa"/>
          </w:tcPr>
          <w:p w14:paraId="7A47E643" w14:textId="77777777" w:rsidR="001F6E0A" w:rsidRPr="006561A4" w:rsidRDefault="001F6E0A" w:rsidP="00174668">
            <w:pPr>
              <w:rPr>
                <w:rFonts w:ascii="Arial" w:hAnsi="Arial" w:cs="Arial"/>
                <w:sz w:val="24"/>
                <w:szCs w:val="24"/>
              </w:rPr>
            </w:pPr>
          </w:p>
        </w:tc>
      </w:tr>
      <w:tr w:rsidR="001F6E0A" w:rsidRPr="006561A4" w14:paraId="7B5D76E3" w14:textId="77777777" w:rsidTr="003C02C5">
        <w:trPr>
          <w:trHeight w:val="454"/>
        </w:trPr>
        <w:tc>
          <w:tcPr>
            <w:tcW w:w="8375" w:type="dxa"/>
          </w:tcPr>
          <w:p w14:paraId="0C60DF26" w14:textId="77777777" w:rsidR="001F6E0A" w:rsidRPr="006561A4" w:rsidRDefault="001F6E0A" w:rsidP="00174668">
            <w:pPr>
              <w:rPr>
                <w:rFonts w:ascii="Arial" w:hAnsi="Arial" w:cs="Arial"/>
                <w:sz w:val="24"/>
                <w:szCs w:val="24"/>
              </w:rPr>
            </w:pPr>
          </w:p>
        </w:tc>
      </w:tr>
    </w:tbl>
    <w:p w14:paraId="4BA6EA9C" w14:textId="1DFB9AB0" w:rsidR="001F6E0A" w:rsidRDefault="001F6E0A" w:rsidP="001F6E0A">
      <w:pPr>
        <w:rPr>
          <w:rFonts w:ascii="Arial" w:hAnsi="Arial" w:cs="Arial"/>
          <w:sz w:val="24"/>
          <w:szCs w:val="24"/>
        </w:rPr>
      </w:pPr>
      <w:bookmarkStart w:id="3" w:name="_Hlk60734165"/>
    </w:p>
    <w:p w14:paraId="586A0124" w14:textId="573C7E96" w:rsidR="00405193" w:rsidRDefault="00405193" w:rsidP="001F6E0A">
      <w:pPr>
        <w:rPr>
          <w:rFonts w:ascii="Arial" w:hAnsi="Arial" w:cs="Arial"/>
          <w:sz w:val="24"/>
          <w:szCs w:val="24"/>
        </w:rPr>
      </w:pPr>
      <w:r>
        <w:rPr>
          <w:rFonts w:ascii="Arial" w:hAnsi="Arial" w:cs="Arial"/>
          <w:sz w:val="24"/>
          <w:szCs w:val="24"/>
        </w:rPr>
        <w:t>Exercise 4</w:t>
      </w:r>
    </w:p>
    <w:p w14:paraId="46D121C0" w14:textId="7EC770C3" w:rsidR="00405193" w:rsidRDefault="00405193" w:rsidP="001F6E0A">
      <w:pPr>
        <w:rPr>
          <w:rFonts w:ascii="Arial" w:hAnsi="Arial" w:cs="Arial"/>
          <w:sz w:val="24"/>
          <w:szCs w:val="24"/>
        </w:rPr>
      </w:pPr>
      <w:r>
        <w:rPr>
          <w:rFonts w:ascii="Arial" w:hAnsi="Arial" w:cs="Arial"/>
          <w:sz w:val="24"/>
          <w:szCs w:val="24"/>
        </w:rPr>
        <w:t>Theory</w:t>
      </w:r>
    </w:p>
    <w:p w14:paraId="443DE9F1" w14:textId="77777777" w:rsidR="00405193" w:rsidRPr="006561A4" w:rsidRDefault="00405193" w:rsidP="001F6E0A">
      <w:pPr>
        <w:rPr>
          <w:rFonts w:ascii="Arial" w:hAnsi="Arial" w:cs="Arial"/>
          <w:sz w:val="24"/>
          <w:szCs w:val="24"/>
        </w:rPr>
      </w:pPr>
    </w:p>
    <w:p w14:paraId="5D833E28" w14:textId="63BA3D1E" w:rsidR="00CD250C" w:rsidRPr="003C02C5" w:rsidRDefault="00CD250C" w:rsidP="003C02C5">
      <w:pPr>
        <w:rPr>
          <w:rFonts w:ascii="Arial" w:hAnsi="Arial" w:cs="Arial"/>
          <w:sz w:val="24"/>
          <w:szCs w:val="24"/>
        </w:rPr>
      </w:pPr>
      <w:r w:rsidRPr="003C02C5">
        <w:rPr>
          <w:rFonts w:ascii="Arial" w:hAnsi="Arial" w:cs="Arial"/>
          <w:sz w:val="24"/>
          <w:szCs w:val="24"/>
        </w:rPr>
        <w:t>Identify the theories you</w:t>
      </w:r>
      <w:r w:rsidR="00405193" w:rsidRPr="003C02C5">
        <w:rPr>
          <w:rFonts w:ascii="Arial" w:hAnsi="Arial" w:cs="Arial"/>
          <w:sz w:val="24"/>
          <w:szCs w:val="24"/>
        </w:rPr>
        <w:t xml:space="preserve"> followed or plan to follow</w:t>
      </w:r>
      <w:r w:rsidRPr="003C02C5">
        <w:rPr>
          <w:rFonts w:ascii="Arial" w:hAnsi="Arial" w:cs="Arial"/>
          <w:sz w:val="24"/>
          <w:szCs w:val="24"/>
        </w:rPr>
        <w:t xml:space="preserve"> in </w:t>
      </w:r>
      <w:r w:rsidR="00405193" w:rsidRPr="003C02C5">
        <w:rPr>
          <w:rFonts w:ascii="Arial" w:hAnsi="Arial" w:cs="Arial"/>
          <w:sz w:val="24"/>
          <w:szCs w:val="24"/>
        </w:rPr>
        <w:t xml:space="preserve">your safeguarding </w:t>
      </w:r>
      <w:r w:rsidRPr="003C02C5">
        <w:rPr>
          <w:rFonts w:ascii="Arial" w:hAnsi="Arial" w:cs="Arial"/>
          <w:sz w:val="24"/>
          <w:szCs w:val="24"/>
        </w:rPr>
        <w:t>case, consider why you think them relevant, what impact they had?</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54"/>
      </w:tblGrid>
      <w:tr w:rsidR="001F6E0A" w:rsidRPr="006561A4" w14:paraId="5455E053" w14:textId="77777777" w:rsidTr="009E1AC1">
        <w:trPr>
          <w:trHeight w:val="461"/>
        </w:trPr>
        <w:tc>
          <w:tcPr>
            <w:tcW w:w="8254" w:type="dxa"/>
          </w:tcPr>
          <w:p w14:paraId="0EF47C6B" w14:textId="77777777" w:rsidR="001F6E0A" w:rsidRPr="006561A4" w:rsidRDefault="001F6E0A" w:rsidP="004C2FB0">
            <w:pPr>
              <w:rPr>
                <w:rFonts w:ascii="Arial" w:hAnsi="Arial" w:cs="Arial"/>
                <w:sz w:val="24"/>
                <w:szCs w:val="24"/>
              </w:rPr>
            </w:pPr>
          </w:p>
        </w:tc>
      </w:tr>
      <w:tr w:rsidR="001F6E0A" w:rsidRPr="006561A4" w14:paraId="7183ECC3" w14:textId="77777777" w:rsidTr="009E1AC1">
        <w:trPr>
          <w:trHeight w:val="461"/>
        </w:trPr>
        <w:tc>
          <w:tcPr>
            <w:tcW w:w="8254" w:type="dxa"/>
          </w:tcPr>
          <w:p w14:paraId="7D8BA69E" w14:textId="77777777" w:rsidR="001F6E0A" w:rsidRPr="006561A4" w:rsidRDefault="001F6E0A" w:rsidP="00174668">
            <w:pPr>
              <w:rPr>
                <w:rFonts w:ascii="Arial" w:hAnsi="Arial" w:cs="Arial"/>
                <w:sz w:val="24"/>
                <w:szCs w:val="24"/>
              </w:rPr>
            </w:pPr>
          </w:p>
        </w:tc>
      </w:tr>
      <w:tr w:rsidR="001F6E0A" w:rsidRPr="006561A4" w14:paraId="56A8C462" w14:textId="77777777" w:rsidTr="009E1AC1">
        <w:trPr>
          <w:trHeight w:val="461"/>
        </w:trPr>
        <w:tc>
          <w:tcPr>
            <w:tcW w:w="8254" w:type="dxa"/>
          </w:tcPr>
          <w:p w14:paraId="6D1EEE4C" w14:textId="77777777" w:rsidR="001F6E0A" w:rsidRPr="006561A4" w:rsidRDefault="001F6E0A" w:rsidP="00174668">
            <w:pPr>
              <w:rPr>
                <w:rFonts w:ascii="Arial" w:hAnsi="Arial" w:cs="Arial"/>
                <w:sz w:val="24"/>
                <w:szCs w:val="24"/>
              </w:rPr>
            </w:pPr>
          </w:p>
        </w:tc>
      </w:tr>
    </w:tbl>
    <w:p w14:paraId="2382B74C" w14:textId="77777777" w:rsidR="001F6E0A" w:rsidRPr="006561A4" w:rsidRDefault="001F6E0A" w:rsidP="001F6E0A">
      <w:pPr>
        <w:rPr>
          <w:rFonts w:ascii="Arial" w:hAnsi="Arial" w:cs="Arial"/>
          <w:sz w:val="24"/>
          <w:szCs w:val="24"/>
        </w:rPr>
      </w:pPr>
    </w:p>
    <w:p w14:paraId="68BEB453" w14:textId="77777777" w:rsidR="00BF6467" w:rsidRPr="006561A4" w:rsidRDefault="00BF6467" w:rsidP="00BF6467">
      <w:pPr>
        <w:rPr>
          <w:rFonts w:ascii="Arial" w:hAnsi="Arial" w:cs="Arial"/>
          <w:sz w:val="24"/>
          <w:szCs w:val="24"/>
        </w:rPr>
      </w:pPr>
    </w:p>
    <w:p w14:paraId="0D6C862F" w14:textId="77777777" w:rsidR="005B0115" w:rsidRPr="006561A4" w:rsidRDefault="005B0115" w:rsidP="005B0115">
      <w:pPr>
        <w:rPr>
          <w:rFonts w:ascii="Arial" w:hAnsi="Arial" w:cs="Arial"/>
          <w:b/>
          <w:sz w:val="24"/>
          <w:szCs w:val="24"/>
        </w:rPr>
      </w:pPr>
    </w:p>
    <w:p w14:paraId="5DE453CE" w14:textId="33EE58C4" w:rsidR="005B0115" w:rsidRPr="00D5743B" w:rsidRDefault="005B0115" w:rsidP="005B0115">
      <w:pPr>
        <w:pStyle w:val="ListParagraph"/>
        <w:numPr>
          <w:ilvl w:val="0"/>
          <w:numId w:val="19"/>
        </w:numPr>
        <w:rPr>
          <w:rFonts w:ascii="Arial" w:hAnsi="Arial" w:cs="Arial"/>
          <w:sz w:val="24"/>
          <w:szCs w:val="24"/>
        </w:rPr>
      </w:pPr>
      <w:r w:rsidRPr="00D5743B">
        <w:rPr>
          <w:rFonts w:ascii="Arial" w:hAnsi="Arial" w:cs="Arial"/>
          <w:sz w:val="24"/>
          <w:szCs w:val="24"/>
        </w:rPr>
        <w:t xml:space="preserve"> </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54"/>
      </w:tblGrid>
      <w:tr w:rsidR="005B0115" w:rsidRPr="006561A4" w14:paraId="30E43EFE" w14:textId="77777777" w:rsidTr="00174668">
        <w:trPr>
          <w:trHeight w:val="461"/>
        </w:trPr>
        <w:tc>
          <w:tcPr>
            <w:tcW w:w="8254" w:type="dxa"/>
          </w:tcPr>
          <w:p w14:paraId="1B6FF3AF" w14:textId="77777777" w:rsidR="005B0115" w:rsidRPr="006561A4" w:rsidRDefault="005B0115" w:rsidP="00174668">
            <w:pPr>
              <w:rPr>
                <w:rFonts w:ascii="Arial" w:hAnsi="Arial" w:cs="Arial"/>
                <w:sz w:val="24"/>
                <w:szCs w:val="24"/>
              </w:rPr>
            </w:pPr>
          </w:p>
        </w:tc>
      </w:tr>
      <w:tr w:rsidR="005B0115" w:rsidRPr="006561A4" w14:paraId="2E4A681E" w14:textId="77777777" w:rsidTr="00174668">
        <w:trPr>
          <w:trHeight w:val="461"/>
        </w:trPr>
        <w:tc>
          <w:tcPr>
            <w:tcW w:w="8254" w:type="dxa"/>
          </w:tcPr>
          <w:p w14:paraId="3F515583" w14:textId="77777777" w:rsidR="005B0115" w:rsidRPr="006561A4" w:rsidRDefault="005B0115" w:rsidP="00174668">
            <w:pPr>
              <w:rPr>
                <w:rFonts w:ascii="Arial" w:hAnsi="Arial" w:cs="Arial"/>
                <w:sz w:val="24"/>
                <w:szCs w:val="24"/>
              </w:rPr>
            </w:pPr>
          </w:p>
        </w:tc>
      </w:tr>
      <w:tr w:rsidR="005B0115" w:rsidRPr="006561A4" w14:paraId="636EDC2F" w14:textId="77777777" w:rsidTr="00174668">
        <w:trPr>
          <w:trHeight w:val="461"/>
        </w:trPr>
        <w:tc>
          <w:tcPr>
            <w:tcW w:w="8254" w:type="dxa"/>
          </w:tcPr>
          <w:p w14:paraId="77892574" w14:textId="77777777" w:rsidR="005B0115" w:rsidRPr="006561A4" w:rsidRDefault="005B0115" w:rsidP="00174668">
            <w:pPr>
              <w:rPr>
                <w:rFonts w:ascii="Arial" w:hAnsi="Arial" w:cs="Arial"/>
                <w:sz w:val="24"/>
                <w:szCs w:val="24"/>
              </w:rPr>
            </w:pPr>
          </w:p>
        </w:tc>
      </w:tr>
      <w:bookmarkEnd w:id="3"/>
    </w:tbl>
    <w:p w14:paraId="2F01D975" w14:textId="77777777" w:rsidR="005B0115" w:rsidRDefault="005B0115" w:rsidP="00BF6467">
      <w:pPr>
        <w:rPr>
          <w:rFonts w:ascii="Arial" w:hAnsi="Arial" w:cs="Arial"/>
          <w:b/>
          <w:sz w:val="24"/>
          <w:szCs w:val="24"/>
        </w:rPr>
      </w:pPr>
    </w:p>
    <w:p w14:paraId="750023EF" w14:textId="77777777" w:rsidR="003C27CD" w:rsidRPr="006561A4" w:rsidRDefault="003C27CD" w:rsidP="00BF6467">
      <w:pPr>
        <w:rPr>
          <w:rFonts w:ascii="Arial" w:hAnsi="Arial" w:cs="Arial"/>
          <w:sz w:val="24"/>
          <w:szCs w:val="24"/>
        </w:rPr>
      </w:pPr>
    </w:p>
    <w:p w14:paraId="216F7E23" w14:textId="77777777" w:rsidR="00BF6467" w:rsidRPr="006561A4" w:rsidRDefault="00BF6467" w:rsidP="001F6E0A">
      <w:pPr>
        <w:rPr>
          <w:rFonts w:ascii="Arial" w:hAnsi="Arial" w:cs="Arial"/>
          <w:sz w:val="24"/>
          <w:szCs w:val="24"/>
        </w:rPr>
      </w:pPr>
    </w:p>
    <w:p w14:paraId="4D46D75C" w14:textId="77777777" w:rsidR="001F6E0A" w:rsidRPr="006561A4" w:rsidRDefault="001F6E0A" w:rsidP="001F6E0A">
      <w:pPr>
        <w:rPr>
          <w:rFonts w:ascii="Arial" w:hAnsi="Arial" w:cs="Arial"/>
          <w:b/>
          <w:sz w:val="24"/>
          <w:szCs w:val="24"/>
        </w:rPr>
      </w:pPr>
    </w:p>
    <w:p w14:paraId="4C526ADD" w14:textId="59D024FA" w:rsidR="006561A4" w:rsidRDefault="006561A4" w:rsidP="001F6E0A">
      <w:pPr>
        <w:rPr>
          <w:rFonts w:ascii="Arial" w:hAnsi="Arial" w:cs="Arial"/>
          <w:b/>
          <w:sz w:val="24"/>
          <w:szCs w:val="24"/>
        </w:rPr>
      </w:pPr>
      <w:r>
        <w:rPr>
          <w:rFonts w:ascii="Arial" w:hAnsi="Arial" w:cs="Arial"/>
          <w:b/>
          <w:sz w:val="24"/>
          <w:szCs w:val="24"/>
        </w:rPr>
        <w:t>Safeguarding</w:t>
      </w:r>
      <w:r w:rsidR="00405193">
        <w:rPr>
          <w:rFonts w:ascii="Arial" w:hAnsi="Arial" w:cs="Arial"/>
          <w:b/>
          <w:sz w:val="24"/>
          <w:szCs w:val="24"/>
        </w:rPr>
        <w:t xml:space="preserve"> in an area which is not your main area of work</w:t>
      </w:r>
      <w:r>
        <w:rPr>
          <w:rFonts w:ascii="Arial" w:hAnsi="Arial" w:cs="Arial"/>
          <w:b/>
          <w:sz w:val="24"/>
          <w:szCs w:val="24"/>
        </w:rPr>
        <w:t xml:space="preserve"> -</w:t>
      </w:r>
      <w:r w:rsidR="00285CFA">
        <w:rPr>
          <w:rFonts w:ascii="Arial" w:hAnsi="Arial" w:cs="Arial"/>
          <w:b/>
          <w:sz w:val="24"/>
          <w:szCs w:val="24"/>
        </w:rPr>
        <w:t xml:space="preserve"> Task 4</w:t>
      </w:r>
      <w:r w:rsidR="00CD250C">
        <w:rPr>
          <w:rFonts w:ascii="Arial" w:hAnsi="Arial" w:cs="Arial"/>
          <w:b/>
          <w:sz w:val="24"/>
          <w:szCs w:val="24"/>
        </w:rPr>
        <w:t xml:space="preserve"> </w:t>
      </w:r>
    </w:p>
    <w:p w14:paraId="10DA70E9" w14:textId="77777777" w:rsidR="006561A4" w:rsidRDefault="006561A4" w:rsidP="001F6E0A">
      <w:pPr>
        <w:rPr>
          <w:rFonts w:ascii="Arial" w:hAnsi="Arial" w:cs="Arial"/>
          <w:b/>
          <w:sz w:val="24"/>
          <w:szCs w:val="24"/>
        </w:rPr>
      </w:pPr>
    </w:p>
    <w:p w14:paraId="272A5F35" w14:textId="2127797E" w:rsidR="001F6E0A" w:rsidRPr="006561A4" w:rsidRDefault="009E1AC1" w:rsidP="001F6E0A">
      <w:pPr>
        <w:rPr>
          <w:rFonts w:ascii="Arial" w:hAnsi="Arial" w:cs="Arial"/>
          <w:b/>
          <w:sz w:val="24"/>
          <w:szCs w:val="24"/>
        </w:rPr>
      </w:pPr>
      <w:r w:rsidRPr="006561A4">
        <w:rPr>
          <w:rFonts w:ascii="Arial" w:hAnsi="Arial" w:cs="Arial"/>
          <w:b/>
          <w:sz w:val="24"/>
          <w:szCs w:val="24"/>
        </w:rPr>
        <w:t>EXERCISE</w:t>
      </w:r>
      <w:r w:rsidR="006561A4">
        <w:rPr>
          <w:rFonts w:ascii="Arial" w:hAnsi="Arial" w:cs="Arial"/>
          <w:b/>
          <w:sz w:val="24"/>
          <w:szCs w:val="24"/>
        </w:rPr>
        <w:t xml:space="preserve"> </w:t>
      </w:r>
      <w:r w:rsidR="003B4804">
        <w:rPr>
          <w:rFonts w:ascii="Arial" w:hAnsi="Arial" w:cs="Arial"/>
          <w:b/>
          <w:sz w:val="24"/>
          <w:szCs w:val="24"/>
        </w:rPr>
        <w:t>5</w:t>
      </w:r>
      <w:r w:rsidR="001F6E0A" w:rsidRPr="006561A4">
        <w:rPr>
          <w:rFonts w:ascii="Arial" w:hAnsi="Arial" w:cs="Arial"/>
          <w:b/>
          <w:sz w:val="24"/>
          <w:szCs w:val="24"/>
        </w:rPr>
        <w:t xml:space="preserve"> </w:t>
      </w:r>
    </w:p>
    <w:p w14:paraId="1F932F73" w14:textId="77777777" w:rsidR="001F6E0A" w:rsidRPr="006561A4" w:rsidRDefault="001F6E0A" w:rsidP="001F6E0A">
      <w:pPr>
        <w:rPr>
          <w:rFonts w:ascii="Arial" w:hAnsi="Arial" w:cs="Arial"/>
          <w:sz w:val="24"/>
          <w:szCs w:val="24"/>
        </w:rPr>
      </w:pPr>
    </w:p>
    <w:p w14:paraId="4CEB5C9B" w14:textId="08566C4E" w:rsidR="00405193" w:rsidRPr="006561A4" w:rsidRDefault="00405193" w:rsidP="001F6E0A">
      <w:pPr>
        <w:rPr>
          <w:rFonts w:ascii="Arial" w:hAnsi="Arial" w:cs="Arial"/>
          <w:sz w:val="24"/>
          <w:szCs w:val="24"/>
        </w:rPr>
      </w:pPr>
      <w:r>
        <w:rPr>
          <w:rFonts w:ascii="Arial" w:hAnsi="Arial" w:cs="Arial"/>
          <w:sz w:val="24"/>
          <w:szCs w:val="24"/>
        </w:rPr>
        <w:t xml:space="preserve">What are the </w:t>
      </w:r>
    </w:p>
    <w:p w14:paraId="6E8D686F" w14:textId="77777777" w:rsidR="001F6E0A" w:rsidRPr="006561A4" w:rsidRDefault="001F6E0A" w:rsidP="001F6E0A">
      <w:pPr>
        <w:rPr>
          <w:rFonts w:ascii="Arial" w:hAnsi="Arial" w:cs="Arial"/>
          <w:sz w:val="24"/>
          <w:szCs w:val="24"/>
        </w:rPr>
      </w:pPr>
    </w:p>
    <w:p w14:paraId="41EC5F23" w14:textId="77777777" w:rsidR="001F6E0A" w:rsidRPr="006561A4" w:rsidRDefault="005B0115" w:rsidP="001F6E0A">
      <w:pPr>
        <w:pStyle w:val="ListParagraph"/>
        <w:numPr>
          <w:ilvl w:val="0"/>
          <w:numId w:val="5"/>
        </w:numPr>
        <w:rPr>
          <w:rFonts w:ascii="Arial" w:hAnsi="Arial" w:cs="Arial"/>
          <w:sz w:val="24"/>
          <w:szCs w:val="24"/>
        </w:rPr>
      </w:pPr>
      <w:r>
        <w:rPr>
          <w:rFonts w:ascii="Arial" w:hAnsi="Arial" w:cs="Arial"/>
          <w:sz w:val="24"/>
          <w:szCs w:val="24"/>
        </w:rPr>
        <w:t xml:space="preserve">A) </w:t>
      </w:r>
      <w:r w:rsidR="001F6E0A" w:rsidRPr="006561A4">
        <w:rPr>
          <w:rFonts w:ascii="Arial" w:hAnsi="Arial" w:cs="Arial"/>
          <w:sz w:val="24"/>
          <w:szCs w:val="24"/>
        </w:rPr>
        <w:t xml:space="preserve">Relevant </w:t>
      </w:r>
      <w:r w:rsidR="00285CFA">
        <w:rPr>
          <w:rFonts w:ascii="Arial" w:hAnsi="Arial" w:cs="Arial"/>
          <w:sz w:val="24"/>
          <w:szCs w:val="24"/>
        </w:rPr>
        <w:t xml:space="preserve">national, local and organisational </w:t>
      </w:r>
      <w:r w:rsidR="001F6E0A" w:rsidRPr="006561A4">
        <w:rPr>
          <w:rFonts w:ascii="Arial" w:hAnsi="Arial" w:cs="Arial"/>
          <w:sz w:val="24"/>
          <w:szCs w:val="24"/>
        </w:rPr>
        <w:t>legislation, policies and procedures in both child and family and adult services.</w:t>
      </w:r>
    </w:p>
    <w:p w14:paraId="240AA273" w14:textId="77777777" w:rsidR="001F6E0A" w:rsidRPr="006561A4" w:rsidRDefault="001F6E0A" w:rsidP="001F6E0A">
      <w:pPr>
        <w:rPr>
          <w:rFonts w:ascii="Arial" w:hAnsi="Arial" w:cs="Arial"/>
          <w:sz w:val="24"/>
          <w:szCs w:val="24"/>
        </w:rPr>
      </w:pPr>
    </w:p>
    <w:tbl>
      <w:tblPr>
        <w:tblStyle w:val="TableGrid"/>
        <w:tblW w:w="0" w:type="auto"/>
        <w:tblInd w:w="108" w:type="dxa"/>
        <w:tblBorders>
          <w:top w:val="none" w:sz="0" w:space="0" w:color="auto"/>
          <w:left w:val="none" w:sz="0" w:space="0" w:color="auto"/>
          <w:right w:val="none" w:sz="0" w:space="0" w:color="auto"/>
        </w:tblBorders>
        <w:tblLook w:val="04A0" w:firstRow="1" w:lastRow="0" w:firstColumn="1" w:lastColumn="0" w:noHBand="0" w:noVBand="1"/>
      </w:tblPr>
      <w:tblGrid>
        <w:gridCol w:w="9084"/>
      </w:tblGrid>
      <w:tr w:rsidR="001F6E0A" w:rsidRPr="006561A4" w14:paraId="6D40934E" w14:textId="77777777" w:rsidTr="00174668">
        <w:trPr>
          <w:trHeight w:val="454"/>
        </w:trPr>
        <w:tc>
          <w:tcPr>
            <w:tcW w:w="9134" w:type="dxa"/>
          </w:tcPr>
          <w:p w14:paraId="4706DC5C" w14:textId="097B5213" w:rsidR="001F6E0A" w:rsidRPr="006561A4" w:rsidRDefault="001F6E0A" w:rsidP="00174668">
            <w:pPr>
              <w:rPr>
                <w:rFonts w:ascii="Arial" w:hAnsi="Arial" w:cs="Arial"/>
                <w:sz w:val="24"/>
                <w:szCs w:val="24"/>
              </w:rPr>
            </w:pPr>
          </w:p>
        </w:tc>
      </w:tr>
      <w:tr w:rsidR="001F6E0A" w:rsidRPr="006561A4" w14:paraId="3C20D593" w14:textId="77777777" w:rsidTr="00174668">
        <w:trPr>
          <w:trHeight w:val="454"/>
        </w:trPr>
        <w:tc>
          <w:tcPr>
            <w:tcW w:w="9134" w:type="dxa"/>
          </w:tcPr>
          <w:p w14:paraId="61600807" w14:textId="77777777" w:rsidR="001F6E0A" w:rsidRPr="006561A4" w:rsidRDefault="001F6E0A" w:rsidP="00174668">
            <w:pPr>
              <w:pStyle w:val="ListParagraph"/>
              <w:rPr>
                <w:rFonts w:ascii="Arial" w:hAnsi="Arial" w:cs="Arial"/>
                <w:sz w:val="24"/>
                <w:szCs w:val="24"/>
              </w:rPr>
            </w:pPr>
          </w:p>
        </w:tc>
      </w:tr>
      <w:tr w:rsidR="001F6E0A" w:rsidRPr="006561A4" w14:paraId="037AA754" w14:textId="77777777" w:rsidTr="00174668">
        <w:trPr>
          <w:trHeight w:val="454"/>
        </w:trPr>
        <w:tc>
          <w:tcPr>
            <w:tcW w:w="9134" w:type="dxa"/>
          </w:tcPr>
          <w:p w14:paraId="52AE4ADB" w14:textId="77777777" w:rsidR="001F6E0A" w:rsidRPr="006561A4" w:rsidRDefault="001F6E0A" w:rsidP="00174668">
            <w:pPr>
              <w:pStyle w:val="ListParagraph"/>
              <w:rPr>
                <w:rFonts w:ascii="Arial" w:hAnsi="Arial" w:cs="Arial"/>
                <w:sz w:val="24"/>
                <w:szCs w:val="24"/>
              </w:rPr>
            </w:pPr>
          </w:p>
        </w:tc>
      </w:tr>
      <w:tr w:rsidR="001F6E0A" w:rsidRPr="006561A4" w14:paraId="13B6FE22" w14:textId="77777777" w:rsidTr="00174668">
        <w:trPr>
          <w:trHeight w:val="454"/>
        </w:trPr>
        <w:tc>
          <w:tcPr>
            <w:tcW w:w="9134" w:type="dxa"/>
          </w:tcPr>
          <w:p w14:paraId="1371E6FC" w14:textId="77777777" w:rsidR="001F6E0A" w:rsidRPr="006561A4" w:rsidRDefault="001F6E0A" w:rsidP="00174668">
            <w:pPr>
              <w:pStyle w:val="ListParagraph"/>
              <w:rPr>
                <w:rFonts w:ascii="Arial" w:hAnsi="Arial" w:cs="Arial"/>
                <w:sz w:val="24"/>
                <w:szCs w:val="24"/>
              </w:rPr>
            </w:pPr>
          </w:p>
        </w:tc>
      </w:tr>
      <w:tr w:rsidR="001F6E0A" w:rsidRPr="006561A4" w14:paraId="2B68DEA5" w14:textId="77777777" w:rsidTr="00174668">
        <w:trPr>
          <w:trHeight w:val="454"/>
        </w:trPr>
        <w:tc>
          <w:tcPr>
            <w:tcW w:w="9134" w:type="dxa"/>
          </w:tcPr>
          <w:p w14:paraId="6E4014BF" w14:textId="77777777" w:rsidR="001F6E0A" w:rsidRPr="006561A4" w:rsidRDefault="001F6E0A" w:rsidP="00174668">
            <w:pPr>
              <w:pStyle w:val="ListParagraph"/>
              <w:rPr>
                <w:rFonts w:ascii="Arial" w:hAnsi="Arial" w:cs="Arial"/>
                <w:sz w:val="24"/>
                <w:szCs w:val="24"/>
              </w:rPr>
            </w:pPr>
          </w:p>
        </w:tc>
      </w:tr>
    </w:tbl>
    <w:p w14:paraId="71323223" w14:textId="77777777" w:rsidR="001F6E0A" w:rsidRPr="006561A4" w:rsidRDefault="001F6E0A" w:rsidP="001F6E0A">
      <w:pPr>
        <w:rPr>
          <w:rFonts w:ascii="Arial" w:hAnsi="Arial" w:cs="Arial"/>
          <w:sz w:val="24"/>
          <w:szCs w:val="24"/>
        </w:rPr>
      </w:pPr>
    </w:p>
    <w:p w14:paraId="2DBA4C85" w14:textId="77777777" w:rsidR="001F6E0A" w:rsidRPr="006561A4" w:rsidRDefault="001F6E0A" w:rsidP="001F6E0A">
      <w:pPr>
        <w:rPr>
          <w:rFonts w:ascii="Arial" w:hAnsi="Arial" w:cs="Arial"/>
          <w:sz w:val="24"/>
          <w:szCs w:val="24"/>
        </w:rPr>
      </w:pPr>
    </w:p>
    <w:p w14:paraId="5F16620E" w14:textId="1AA1582C" w:rsidR="001F6E0A" w:rsidRPr="006561A4" w:rsidRDefault="005B0115" w:rsidP="001F6E0A">
      <w:pPr>
        <w:pStyle w:val="ListParagraph"/>
        <w:numPr>
          <w:ilvl w:val="0"/>
          <w:numId w:val="5"/>
        </w:numPr>
        <w:rPr>
          <w:rFonts w:ascii="Arial" w:hAnsi="Arial" w:cs="Arial"/>
          <w:sz w:val="24"/>
          <w:szCs w:val="24"/>
        </w:rPr>
      </w:pPr>
      <w:r>
        <w:rPr>
          <w:rFonts w:ascii="Arial" w:hAnsi="Arial" w:cs="Arial"/>
          <w:sz w:val="24"/>
          <w:szCs w:val="24"/>
        </w:rPr>
        <w:t xml:space="preserve">B) </w:t>
      </w:r>
      <w:r w:rsidR="001F6E0A" w:rsidRPr="006561A4">
        <w:rPr>
          <w:rFonts w:ascii="Arial" w:hAnsi="Arial" w:cs="Arial"/>
          <w:sz w:val="24"/>
          <w:szCs w:val="24"/>
        </w:rPr>
        <w:t>What do you understand as being the main differences and similarities between safeguarding children and adults at risk</w:t>
      </w:r>
      <w:r w:rsidR="00405193">
        <w:rPr>
          <w:rFonts w:ascii="Arial" w:hAnsi="Arial" w:cs="Arial"/>
          <w:sz w:val="24"/>
          <w:szCs w:val="24"/>
        </w:rPr>
        <w:t>?</w:t>
      </w:r>
    </w:p>
    <w:p w14:paraId="78BCA7D2" w14:textId="77777777" w:rsidR="001F6E0A" w:rsidRPr="006561A4" w:rsidRDefault="001F6E0A" w:rsidP="001F6E0A">
      <w:pPr>
        <w:pStyle w:val="ListParagraph"/>
        <w:rPr>
          <w:rFonts w:ascii="Arial" w:hAnsi="Arial" w:cs="Arial"/>
          <w:sz w:val="24"/>
          <w:szCs w:val="24"/>
        </w:rPr>
      </w:pPr>
    </w:p>
    <w:tbl>
      <w:tblPr>
        <w:tblStyle w:val="TableGrid"/>
        <w:tblW w:w="0" w:type="auto"/>
        <w:tblInd w:w="108" w:type="dxa"/>
        <w:tblBorders>
          <w:top w:val="none" w:sz="0" w:space="0" w:color="auto"/>
          <w:left w:val="none" w:sz="0" w:space="0" w:color="auto"/>
          <w:right w:val="none" w:sz="0" w:space="0" w:color="auto"/>
        </w:tblBorders>
        <w:tblLook w:val="04A0" w:firstRow="1" w:lastRow="0" w:firstColumn="1" w:lastColumn="0" w:noHBand="0" w:noVBand="1"/>
      </w:tblPr>
      <w:tblGrid>
        <w:gridCol w:w="9084"/>
      </w:tblGrid>
      <w:tr w:rsidR="001F6E0A" w:rsidRPr="006561A4" w14:paraId="407BAAC7" w14:textId="77777777" w:rsidTr="00174668">
        <w:trPr>
          <w:trHeight w:val="454"/>
        </w:trPr>
        <w:tc>
          <w:tcPr>
            <w:tcW w:w="9134" w:type="dxa"/>
          </w:tcPr>
          <w:p w14:paraId="787F2357" w14:textId="77777777" w:rsidR="001F6E0A" w:rsidRPr="006561A4" w:rsidRDefault="001F6E0A" w:rsidP="00174668">
            <w:pPr>
              <w:rPr>
                <w:rFonts w:ascii="Arial" w:hAnsi="Arial" w:cs="Arial"/>
                <w:sz w:val="24"/>
                <w:szCs w:val="24"/>
              </w:rPr>
            </w:pPr>
          </w:p>
        </w:tc>
      </w:tr>
      <w:tr w:rsidR="001F6E0A" w:rsidRPr="006561A4" w14:paraId="14EE066B" w14:textId="77777777" w:rsidTr="00174668">
        <w:trPr>
          <w:trHeight w:val="454"/>
        </w:trPr>
        <w:tc>
          <w:tcPr>
            <w:tcW w:w="9134" w:type="dxa"/>
          </w:tcPr>
          <w:p w14:paraId="63537CF7" w14:textId="77777777" w:rsidR="001F6E0A" w:rsidRPr="006561A4" w:rsidRDefault="001F6E0A" w:rsidP="00174668">
            <w:pPr>
              <w:pStyle w:val="ListParagraph"/>
              <w:rPr>
                <w:rFonts w:ascii="Arial" w:hAnsi="Arial" w:cs="Arial"/>
                <w:sz w:val="24"/>
                <w:szCs w:val="24"/>
              </w:rPr>
            </w:pPr>
          </w:p>
        </w:tc>
      </w:tr>
      <w:tr w:rsidR="001F6E0A" w:rsidRPr="006561A4" w14:paraId="5FE4FA69" w14:textId="77777777" w:rsidTr="00174668">
        <w:trPr>
          <w:trHeight w:val="454"/>
        </w:trPr>
        <w:tc>
          <w:tcPr>
            <w:tcW w:w="9134" w:type="dxa"/>
          </w:tcPr>
          <w:p w14:paraId="0A7905ED" w14:textId="77777777" w:rsidR="001F6E0A" w:rsidRPr="006561A4" w:rsidRDefault="001F6E0A" w:rsidP="00174668">
            <w:pPr>
              <w:pStyle w:val="ListParagraph"/>
              <w:rPr>
                <w:rFonts w:ascii="Arial" w:hAnsi="Arial" w:cs="Arial"/>
                <w:sz w:val="24"/>
                <w:szCs w:val="24"/>
              </w:rPr>
            </w:pPr>
          </w:p>
        </w:tc>
      </w:tr>
      <w:tr w:rsidR="001F6E0A" w:rsidRPr="006561A4" w14:paraId="12ADA1F6" w14:textId="77777777" w:rsidTr="00174668">
        <w:trPr>
          <w:trHeight w:val="454"/>
        </w:trPr>
        <w:tc>
          <w:tcPr>
            <w:tcW w:w="9134" w:type="dxa"/>
          </w:tcPr>
          <w:p w14:paraId="6E677984" w14:textId="77777777" w:rsidR="001F6E0A" w:rsidRPr="006561A4" w:rsidRDefault="001F6E0A" w:rsidP="00174668">
            <w:pPr>
              <w:pStyle w:val="ListParagraph"/>
              <w:rPr>
                <w:rFonts w:ascii="Arial" w:hAnsi="Arial" w:cs="Arial"/>
                <w:sz w:val="24"/>
                <w:szCs w:val="24"/>
              </w:rPr>
            </w:pPr>
          </w:p>
        </w:tc>
      </w:tr>
      <w:tr w:rsidR="001F6E0A" w:rsidRPr="006561A4" w14:paraId="4FE472F8" w14:textId="77777777" w:rsidTr="00174668">
        <w:trPr>
          <w:trHeight w:val="454"/>
        </w:trPr>
        <w:tc>
          <w:tcPr>
            <w:tcW w:w="9134" w:type="dxa"/>
          </w:tcPr>
          <w:p w14:paraId="2A2B0826" w14:textId="77777777" w:rsidR="001F6E0A" w:rsidRPr="006561A4" w:rsidRDefault="001F6E0A" w:rsidP="00174668">
            <w:pPr>
              <w:pStyle w:val="ListParagraph"/>
              <w:rPr>
                <w:rFonts w:ascii="Arial" w:hAnsi="Arial" w:cs="Arial"/>
                <w:sz w:val="24"/>
                <w:szCs w:val="24"/>
              </w:rPr>
            </w:pPr>
          </w:p>
        </w:tc>
      </w:tr>
    </w:tbl>
    <w:p w14:paraId="0A1B73C8" w14:textId="77777777" w:rsidR="001F6E0A" w:rsidRDefault="001F6E0A" w:rsidP="001F6E0A">
      <w:pPr>
        <w:rPr>
          <w:rFonts w:ascii="Arial" w:hAnsi="Arial" w:cs="Arial"/>
          <w:sz w:val="24"/>
          <w:szCs w:val="24"/>
        </w:rPr>
      </w:pPr>
    </w:p>
    <w:p w14:paraId="5A357168" w14:textId="77777777" w:rsidR="001F6E0A" w:rsidRPr="00DB796C" w:rsidRDefault="001F6E0A" w:rsidP="001F6E0A">
      <w:pPr>
        <w:rPr>
          <w:rFonts w:ascii="Arial" w:hAnsi="Arial" w:cs="Arial"/>
          <w:sz w:val="24"/>
          <w:szCs w:val="24"/>
        </w:rPr>
      </w:pPr>
    </w:p>
    <w:p w14:paraId="4F4C93FF" w14:textId="77777777" w:rsidR="001F6E0A" w:rsidRDefault="001F6E0A" w:rsidP="001F6E0A">
      <w:pPr>
        <w:rPr>
          <w:rFonts w:ascii="Arial" w:hAnsi="Arial" w:cs="Arial"/>
          <w:b/>
          <w:sz w:val="24"/>
          <w:szCs w:val="24"/>
        </w:rPr>
      </w:pPr>
      <w:r>
        <w:rPr>
          <w:rFonts w:ascii="Arial" w:hAnsi="Arial" w:cs="Arial"/>
          <w:b/>
          <w:sz w:val="24"/>
          <w:szCs w:val="24"/>
        </w:rPr>
        <w:br w:type="page"/>
      </w:r>
    </w:p>
    <w:p w14:paraId="47D68915" w14:textId="77777777" w:rsidR="003C27CD" w:rsidRDefault="003C27CD" w:rsidP="003C27CD">
      <w:pPr>
        <w:jc w:val="center"/>
        <w:rPr>
          <w:rFonts w:ascii="Arial" w:hAnsi="Arial" w:cs="Arial"/>
          <w:b/>
          <w:sz w:val="24"/>
          <w:szCs w:val="24"/>
        </w:rPr>
      </w:pPr>
      <w:r>
        <w:rPr>
          <w:rFonts w:ascii="Arial" w:hAnsi="Arial" w:cs="Arial"/>
          <w:b/>
          <w:sz w:val="24"/>
          <w:szCs w:val="24"/>
        </w:rPr>
        <w:lastRenderedPageBreak/>
        <w:t>HANDOUTS</w:t>
      </w:r>
    </w:p>
    <w:p w14:paraId="0C55D69B" w14:textId="77777777" w:rsidR="00285CFA" w:rsidRDefault="00285CFA" w:rsidP="003C27CD">
      <w:pPr>
        <w:jc w:val="center"/>
        <w:rPr>
          <w:rFonts w:ascii="Arial" w:hAnsi="Arial" w:cs="Arial"/>
          <w:b/>
          <w:sz w:val="24"/>
          <w:szCs w:val="24"/>
        </w:rPr>
      </w:pPr>
    </w:p>
    <w:p w14:paraId="5416A1F8" w14:textId="77777777" w:rsidR="001C1D40" w:rsidRPr="001C1D40" w:rsidRDefault="001C1D40">
      <w:pPr>
        <w:rPr>
          <w:rFonts w:ascii="Arial" w:hAnsi="Arial" w:cs="Arial"/>
          <w:b/>
          <w:sz w:val="24"/>
          <w:szCs w:val="24"/>
        </w:rPr>
      </w:pPr>
      <w:r w:rsidRPr="001C1D40">
        <w:rPr>
          <w:rFonts w:ascii="Arial" w:hAnsi="Arial" w:cs="Arial"/>
          <w:b/>
          <w:sz w:val="24"/>
          <w:szCs w:val="24"/>
        </w:rPr>
        <w:t>WHY LAW?</w:t>
      </w:r>
    </w:p>
    <w:p w14:paraId="035080A3" w14:textId="77777777" w:rsidR="001C1D40" w:rsidRPr="001C1D40" w:rsidRDefault="001C1D40">
      <w:pPr>
        <w:rPr>
          <w:rFonts w:ascii="Arial" w:hAnsi="Arial" w:cs="Arial"/>
          <w:b/>
          <w:sz w:val="24"/>
          <w:szCs w:val="24"/>
        </w:rPr>
      </w:pPr>
    </w:p>
    <w:p w14:paraId="4263A303" w14:textId="77777777" w:rsidR="001C1D40" w:rsidRPr="001C1D40" w:rsidRDefault="001C1D40">
      <w:pPr>
        <w:rPr>
          <w:rFonts w:ascii="Arial" w:hAnsi="Arial" w:cs="Arial"/>
          <w:sz w:val="24"/>
          <w:szCs w:val="24"/>
        </w:rPr>
      </w:pPr>
      <w:r w:rsidRPr="001C1D40">
        <w:rPr>
          <w:rFonts w:ascii="Arial" w:hAnsi="Arial" w:cs="Arial"/>
          <w:sz w:val="24"/>
          <w:szCs w:val="24"/>
        </w:rPr>
        <w:t>“Generally social workers need to know about the law because:</w:t>
      </w:r>
    </w:p>
    <w:p w14:paraId="037193F8" w14:textId="77777777" w:rsidR="001C1D40" w:rsidRPr="001C1D40" w:rsidRDefault="001C1D40">
      <w:pPr>
        <w:rPr>
          <w:rFonts w:ascii="Arial" w:hAnsi="Arial" w:cs="Arial"/>
          <w:sz w:val="24"/>
          <w:szCs w:val="24"/>
        </w:rPr>
      </w:pPr>
    </w:p>
    <w:p w14:paraId="37464E76" w14:textId="77777777" w:rsidR="001C1D40" w:rsidRPr="001C1D40" w:rsidRDefault="001C1D40">
      <w:pPr>
        <w:rPr>
          <w:rFonts w:ascii="Arial" w:hAnsi="Arial" w:cs="Arial"/>
          <w:sz w:val="24"/>
          <w:szCs w:val="24"/>
        </w:rPr>
      </w:pPr>
      <w:r w:rsidRPr="001C1D40">
        <w:rPr>
          <w:rFonts w:ascii="Arial" w:hAnsi="Arial" w:cs="Arial"/>
          <w:sz w:val="24"/>
          <w:szCs w:val="24"/>
        </w:rPr>
        <w:t>It tells them what their powers and duties are;</w:t>
      </w:r>
    </w:p>
    <w:p w14:paraId="1F3CD5A4" w14:textId="77777777" w:rsidR="001C1D40" w:rsidRPr="001C1D40" w:rsidRDefault="001C1D40">
      <w:pPr>
        <w:rPr>
          <w:rFonts w:ascii="Arial" w:hAnsi="Arial" w:cs="Arial"/>
          <w:sz w:val="24"/>
          <w:szCs w:val="24"/>
        </w:rPr>
      </w:pPr>
    </w:p>
    <w:p w14:paraId="7BDCC712" w14:textId="77777777" w:rsidR="001C1D40" w:rsidRPr="001C1D40" w:rsidRDefault="001C1D40">
      <w:pPr>
        <w:rPr>
          <w:rFonts w:ascii="Arial" w:hAnsi="Arial" w:cs="Arial"/>
          <w:sz w:val="24"/>
          <w:szCs w:val="24"/>
        </w:rPr>
      </w:pPr>
      <w:r w:rsidRPr="001C1D40">
        <w:rPr>
          <w:rFonts w:ascii="Arial" w:hAnsi="Arial" w:cs="Arial"/>
          <w:sz w:val="24"/>
          <w:szCs w:val="24"/>
        </w:rPr>
        <w:t>In some areas of practice it sets out what they have to do, what they have discretion to do, and what they may not do;</w:t>
      </w:r>
    </w:p>
    <w:p w14:paraId="5FCDFD37" w14:textId="77777777" w:rsidR="001C1D40" w:rsidRPr="001C1D40" w:rsidRDefault="001C1D40">
      <w:pPr>
        <w:rPr>
          <w:rFonts w:ascii="Arial" w:hAnsi="Arial" w:cs="Arial"/>
          <w:sz w:val="24"/>
          <w:szCs w:val="24"/>
        </w:rPr>
      </w:pPr>
    </w:p>
    <w:p w14:paraId="7C781499" w14:textId="77777777" w:rsidR="001C1D40" w:rsidRPr="001C1D40" w:rsidRDefault="001C1D40">
      <w:pPr>
        <w:rPr>
          <w:rFonts w:ascii="Arial" w:hAnsi="Arial" w:cs="Arial"/>
          <w:sz w:val="24"/>
          <w:szCs w:val="24"/>
        </w:rPr>
      </w:pPr>
      <w:r w:rsidRPr="001C1D40">
        <w:rPr>
          <w:rFonts w:ascii="Arial" w:hAnsi="Arial" w:cs="Arial"/>
          <w:sz w:val="24"/>
          <w:szCs w:val="24"/>
        </w:rPr>
        <w:t>It sets out clear lines of accountability, which can include bodies which adjudicate when necessary;</w:t>
      </w:r>
    </w:p>
    <w:p w14:paraId="25BB27D2" w14:textId="77777777" w:rsidR="001C1D40" w:rsidRPr="001C1D40" w:rsidRDefault="001C1D40">
      <w:pPr>
        <w:rPr>
          <w:rFonts w:ascii="Arial" w:hAnsi="Arial" w:cs="Arial"/>
          <w:sz w:val="24"/>
          <w:szCs w:val="24"/>
        </w:rPr>
      </w:pPr>
    </w:p>
    <w:p w14:paraId="17F36F0B" w14:textId="77777777" w:rsidR="001C1D40" w:rsidRPr="001C1D40" w:rsidRDefault="001C1D40">
      <w:pPr>
        <w:rPr>
          <w:rFonts w:ascii="Arial" w:hAnsi="Arial" w:cs="Arial"/>
          <w:sz w:val="24"/>
          <w:szCs w:val="24"/>
        </w:rPr>
      </w:pPr>
      <w:r w:rsidRPr="001C1D40">
        <w:rPr>
          <w:rFonts w:ascii="Arial" w:hAnsi="Arial" w:cs="Arial"/>
          <w:sz w:val="24"/>
          <w:szCs w:val="24"/>
        </w:rPr>
        <w:t>It ensures that processes whereby decisions are made are fair and equitable;</w:t>
      </w:r>
    </w:p>
    <w:p w14:paraId="70F7C4F9" w14:textId="77777777" w:rsidR="001C1D40" w:rsidRPr="001C1D40" w:rsidRDefault="001C1D40">
      <w:pPr>
        <w:rPr>
          <w:rFonts w:ascii="Arial" w:hAnsi="Arial" w:cs="Arial"/>
          <w:sz w:val="24"/>
          <w:szCs w:val="24"/>
        </w:rPr>
      </w:pPr>
    </w:p>
    <w:p w14:paraId="6C4C6556" w14:textId="77777777" w:rsidR="001C1D40" w:rsidRPr="001C1D40" w:rsidRDefault="001C1D40">
      <w:pPr>
        <w:rPr>
          <w:rFonts w:ascii="Arial" w:hAnsi="Arial" w:cs="Arial"/>
          <w:sz w:val="24"/>
          <w:szCs w:val="24"/>
        </w:rPr>
      </w:pPr>
      <w:r w:rsidRPr="001C1D40">
        <w:rPr>
          <w:rFonts w:ascii="Arial" w:hAnsi="Arial" w:cs="Arial"/>
          <w:sz w:val="24"/>
          <w:szCs w:val="24"/>
        </w:rPr>
        <w:t>It may help clarify ethical practice issues;</w:t>
      </w:r>
    </w:p>
    <w:p w14:paraId="49D88F33" w14:textId="77777777" w:rsidR="001C1D40" w:rsidRPr="001C1D40" w:rsidRDefault="001C1D40">
      <w:pPr>
        <w:rPr>
          <w:rFonts w:ascii="Arial" w:hAnsi="Arial" w:cs="Arial"/>
          <w:sz w:val="24"/>
          <w:szCs w:val="24"/>
        </w:rPr>
      </w:pPr>
    </w:p>
    <w:p w14:paraId="13FA7437" w14:textId="77777777" w:rsidR="001C1D40" w:rsidRPr="001C1D40" w:rsidRDefault="001C1D40">
      <w:pPr>
        <w:rPr>
          <w:rFonts w:ascii="Arial" w:hAnsi="Arial" w:cs="Arial"/>
          <w:sz w:val="24"/>
          <w:szCs w:val="24"/>
        </w:rPr>
      </w:pPr>
      <w:r w:rsidRPr="001C1D40">
        <w:rPr>
          <w:rFonts w:ascii="Arial" w:hAnsi="Arial" w:cs="Arial"/>
          <w:sz w:val="24"/>
          <w:szCs w:val="24"/>
        </w:rPr>
        <w:t>Through the court system, the law makes or ratifies decisions made by social work agencies;</w:t>
      </w:r>
    </w:p>
    <w:p w14:paraId="0A492FE9" w14:textId="77777777" w:rsidR="001C1D40" w:rsidRPr="001C1D40" w:rsidRDefault="001C1D40">
      <w:pPr>
        <w:rPr>
          <w:rFonts w:ascii="Arial" w:hAnsi="Arial" w:cs="Arial"/>
          <w:sz w:val="24"/>
          <w:szCs w:val="24"/>
        </w:rPr>
      </w:pPr>
    </w:p>
    <w:p w14:paraId="34BFAD86" w14:textId="066BC662" w:rsidR="00D5743B" w:rsidRDefault="001C1D40">
      <w:pPr>
        <w:rPr>
          <w:rFonts w:ascii="Arial" w:hAnsi="Arial" w:cs="Arial"/>
          <w:sz w:val="24"/>
          <w:szCs w:val="24"/>
        </w:rPr>
      </w:pPr>
      <w:r w:rsidRPr="001C1D40">
        <w:rPr>
          <w:rFonts w:ascii="Arial" w:hAnsi="Arial" w:cs="Arial"/>
          <w:sz w:val="24"/>
          <w:szCs w:val="24"/>
        </w:rPr>
        <w:t xml:space="preserve">It acts as a final arbiter between </w:t>
      </w:r>
      <w:r w:rsidR="00D5743B">
        <w:rPr>
          <w:rFonts w:ascii="Arial" w:hAnsi="Arial" w:cs="Arial"/>
          <w:sz w:val="24"/>
          <w:szCs w:val="24"/>
        </w:rPr>
        <w:t xml:space="preserve">social workers and individuals </w:t>
      </w:r>
      <w:r w:rsidR="00664DC9">
        <w:rPr>
          <w:rFonts w:ascii="Arial" w:hAnsi="Arial" w:cs="Arial"/>
          <w:sz w:val="24"/>
          <w:szCs w:val="24"/>
        </w:rPr>
        <w:t xml:space="preserve">with whom they </w:t>
      </w:r>
      <w:proofErr w:type="gramStart"/>
      <w:r w:rsidR="00D5743B">
        <w:rPr>
          <w:rFonts w:ascii="Arial" w:hAnsi="Arial" w:cs="Arial"/>
          <w:sz w:val="24"/>
          <w:szCs w:val="24"/>
        </w:rPr>
        <w:t xml:space="preserve">work </w:t>
      </w:r>
      <w:r w:rsidRPr="001C1D40">
        <w:rPr>
          <w:rFonts w:ascii="Arial" w:hAnsi="Arial" w:cs="Arial"/>
          <w:sz w:val="24"/>
          <w:szCs w:val="24"/>
        </w:rPr>
        <w:t xml:space="preserve"> where</w:t>
      </w:r>
      <w:proofErr w:type="gramEnd"/>
      <w:r w:rsidRPr="001C1D40">
        <w:rPr>
          <w:rFonts w:ascii="Arial" w:hAnsi="Arial" w:cs="Arial"/>
          <w:sz w:val="24"/>
          <w:szCs w:val="24"/>
        </w:rPr>
        <w:t xml:space="preserve"> there is a dispute that cannot </w:t>
      </w:r>
      <w:r w:rsidR="00D5743B">
        <w:rPr>
          <w:rFonts w:ascii="Arial" w:hAnsi="Arial" w:cs="Arial"/>
          <w:sz w:val="24"/>
          <w:szCs w:val="24"/>
        </w:rPr>
        <w:t>be resolved by any other means.</w:t>
      </w:r>
      <w:r w:rsidRPr="001C1D40">
        <w:rPr>
          <w:rFonts w:ascii="Arial" w:hAnsi="Arial" w:cs="Arial"/>
          <w:sz w:val="24"/>
          <w:szCs w:val="24"/>
        </w:rPr>
        <w:t xml:space="preserve"> </w:t>
      </w:r>
    </w:p>
    <w:p w14:paraId="3870CA24" w14:textId="77777777" w:rsidR="001C1D40" w:rsidRPr="001C1D40" w:rsidRDefault="001C1D40">
      <w:pPr>
        <w:rPr>
          <w:rFonts w:ascii="Arial" w:hAnsi="Arial" w:cs="Arial"/>
          <w:sz w:val="24"/>
          <w:szCs w:val="24"/>
        </w:rPr>
      </w:pPr>
    </w:p>
    <w:p w14:paraId="5A07A676" w14:textId="77777777" w:rsidR="001C1D40" w:rsidRPr="005543E0" w:rsidRDefault="001C1D40" w:rsidP="001C1D40">
      <w:pPr>
        <w:rPr>
          <w:rFonts w:ascii="Arial" w:hAnsi="Arial" w:cs="Arial"/>
          <w:i/>
          <w:sz w:val="24"/>
          <w:szCs w:val="24"/>
        </w:rPr>
      </w:pPr>
      <w:r w:rsidRPr="005543E0">
        <w:rPr>
          <w:rFonts w:ascii="Arial" w:hAnsi="Arial" w:cs="Arial"/>
          <w:i/>
          <w:sz w:val="24"/>
          <w:szCs w:val="24"/>
        </w:rPr>
        <w:t>Johns, R (2005) “Using the Law in Social Work”, Exeter: Learning Matters Ltd.</w:t>
      </w:r>
    </w:p>
    <w:p w14:paraId="7289DF78" w14:textId="77777777" w:rsidR="001C1D40" w:rsidRDefault="001C1D40" w:rsidP="00452B8B">
      <w:pPr>
        <w:rPr>
          <w:b/>
          <w:sz w:val="24"/>
          <w:szCs w:val="24"/>
        </w:rPr>
      </w:pPr>
    </w:p>
    <w:p w14:paraId="2E4F004C" w14:textId="77777777" w:rsidR="00132E9A" w:rsidRDefault="00132E9A" w:rsidP="00452B8B">
      <w:pPr>
        <w:rPr>
          <w:rFonts w:ascii="Arial" w:hAnsi="Arial" w:cs="Arial"/>
          <w:b/>
          <w:sz w:val="24"/>
          <w:szCs w:val="24"/>
        </w:rPr>
      </w:pPr>
    </w:p>
    <w:p w14:paraId="27CB2745" w14:textId="77777777" w:rsidR="00452B8B" w:rsidRPr="00444D64" w:rsidRDefault="00132E9A" w:rsidP="00452B8B">
      <w:pPr>
        <w:rPr>
          <w:rFonts w:ascii="Arial" w:hAnsi="Arial" w:cs="Arial"/>
          <w:b/>
          <w:sz w:val="24"/>
          <w:szCs w:val="24"/>
        </w:rPr>
      </w:pPr>
      <w:r w:rsidRPr="00444D64">
        <w:rPr>
          <w:rFonts w:ascii="Arial" w:hAnsi="Arial" w:cs="Arial"/>
          <w:b/>
          <w:sz w:val="24"/>
          <w:szCs w:val="24"/>
        </w:rPr>
        <w:t>HUMAN RIGHTS ACT 1998 ABSOLUTE &amp; QUALIFIED RIGHTS</w:t>
      </w:r>
    </w:p>
    <w:p w14:paraId="37AE5CBB" w14:textId="77777777" w:rsidR="00452B8B" w:rsidRPr="00444D64" w:rsidRDefault="00452B8B" w:rsidP="00452B8B">
      <w:pPr>
        <w:rPr>
          <w:rFonts w:ascii="Arial" w:hAnsi="Arial" w:cs="Arial"/>
        </w:rPr>
      </w:pPr>
    </w:p>
    <w:p w14:paraId="37284388" w14:textId="77777777" w:rsidR="00452B8B" w:rsidRPr="00444D64" w:rsidRDefault="00452B8B" w:rsidP="00452B8B">
      <w:pPr>
        <w:rPr>
          <w:rFonts w:ascii="Arial" w:hAnsi="Arial" w:cs="Arial"/>
          <w:sz w:val="24"/>
          <w:szCs w:val="24"/>
        </w:rPr>
      </w:pPr>
      <w:r w:rsidRPr="00444D64">
        <w:rPr>
          <w:rFonts w:ascii="Arial" w:hAnsi="Arial" w:cs="Arial"/>
          <w:sz w:val="24"/>
          <w:szCs w:val="24"/>
        </w:rPr>
        <w:t>Some human rights are absolute. This means that they cannot be interfered with under any circumstance or for any reason. Article 6 (the right to a fair trial) is an example of an absolute right.</w:t>
      </w:r>
    </w:p>
    <w:p w14:paraId="1EB38AD4" w14:textId="77777777" w:rsidR="00452B8B" w:rsidRPr="00444D64" w:rsidRDefault="00452B8B" w:rsidP="00452B8B">
      <w:pPr>
        <w:rPr>
          <w:rFonts w:ascii="Arial" w:hAnsi="Arial" w:cs="Arial"/>
          <w:sz w:val="24"/>
          <w:szCs w:val="24"/>
        </w:rPr>
      </w:pPr>
      <w:r w:rsidRPr="00444D64">
        <w:rPr>
          <w:rFonts w:ascii="Arial" w:hAnsi="Arial" w:cs="Arial"/>
          <w:sz w:val="24"/>
          <w:szCs w:val="24"/>
        </w:rPr>
        <w:t>Other rights are qualified. This means that they can be interfered with in certain circumstances and for specific reasons. For example, the right to liberty under Article 5 is a qualified right.</w:t>
      </w:r>
      <w:r w:rsidR="005504FB">
        <w:rPr>
          <w:rFonts w:ascii="Arial" w:hAnsi="Arial" w:cs="Arial"/>
          <w:sz w:val="24"/>
          <w:szCs w:val="24"/>
        </w:rPr>
        <w:t xml:space="preserve"> </w:t>
      </w:r>
      <w:r w:rsidRPr="00444D64">
        <w:rPr>
          <w:rFonts w:ascii="Arial" w:hAnsi="Arial" w:cs="Arial"/>
          <w:sz w:val="24"/>
          <w:szCs w:val="24"/>
        </w:rPr>
        <w:t xml:space="preserve"> A person can be detained by the state for a number of lawful reasons (for example, a prison sentence following conviction or for the treatment of a mental disorder under the MHA 1983), even though this interferes with their right to liberty.</w:t>
      </w:r>
    </w:p>
    <w:p w14:paraId="68E1B95C" w14:textId="77777777" w:rsidR="00452B8B" w:rsidRPr="00444D64" w:rsidRDefault="00452B8B" w:rsidP="00452B8B">
      <w:pPr>
        <w:rPr>
          <w:rFonts w:ascii="Arial" w:hAnsi="Arial" w:cs="Arial"/>
          <w:sz w:val="24"/>
          <w:szCs w:val="24"/>
        </w:rPr>
      </w:pPr>
      <w:r w:rsidRPr="00444D64">
        <w:rPr>
          <w:rFonts w:ascii="Arial" w:hAnsi="Arial" w:cs="Arial"/>
          <w:sz w:val="24"/>
          <w:szCs w:val="24"/>
        </w:rPr>
        <w:t>Rights that are qualified can be interfered with in a proportionate way. An action is proportionate if it is appropriate and not excessive in the circumstances. For example, if a care home decided to install CCTV in the bedrooms of all residents this would interfere with the residents’ right to a private life under Article 8 ECHR. This blanket approach might be a disproportionate interference with the residents’ human rights. If the care home instead decided to only place CCTV in the rooms of residents who posed a risk to themselves and/or others, this is likely to be a proportionate interference with those residents’ human rights.</w:t>
      </w:r>
    </w:p>
    <w:p w14:paraId="3690F02A" w14:textId="77777777" w:rsidR="003C27CD" w:rsidRDefault="003C27CD" w:rsidP="00444D64">
      <w:pPr>
        <w:rPr>
          <w:sz w:val="24"/>
          <w:szCs w:val="24"/>
        </w:rPr>
      </w:pPr>
    </w:p>
    <w:p w14:paraId="715A4AC1" w14:textId="77777777" w:rsidR="003C27CD" w:rsidRDefault="003C27CD" w:rsidP="00444D64">
      <w:pPr>
        <w:rPr>
          <w:sz w:val="24"/>
          <w:szCs w:val="24"/>
        </w:rPr>
      </w:pPr>
    </w:p>
    <w:p w14:paraId="2FF2C39A" w14:textId="77777777" w:rsidR="003C27CD" w:rsidRDefault="003C27CD" w:rsidP="00444D64">
      <w:pPr>
        <w:rPr>
          <w:sz w:val="24"/>
          <w:szCs w:val="24"/>
        </w:rPr>
      </w:pPr>
    </w:p>
    <w:p w14:paraId="0F46BD98" w14:textId="77777777" w:rsidR="003C27CD" w:rsidRDefault="003C27CD" w:rsidP="00444D64">
      <w:pPr>
        <w:rPr>
          <w:sz w:val="24"/>
          <w:szCs w:val="24"/>
        </w:rPr>
      </w:pPr>
    </w:p>
    <w:p w14:paraId="27E4311C" w14:textId="77777777" w:rsidR="00D5743B" w:rsidRDefault="00D5743B" w:rsidP="00444D64">
      <w:pPr>
        <w:rPr>
          <w:rFonts w:ascii="Arial" w:hAnsi="Arial" w:cs="Arial"/>
          <w:b/>
          <w:sz w:val="24"/>
          <w:szCs w:val="24"/>
        </w:rPr>
      </w:pPr>
    </w:p>
    <w:p w14:paraId="783CBE2F" w14:textId="77777777" w:rsidR="00444D64" w:rsidRDefault="00444D64" w:rsidP="008934C9">
      <w:pPr>
        <w:rPr>
          <w:sz w:val="24"/>
          <w:szCs w:val="24"/>
        </w:rPr>
      </w:pPr>
    </w:p>
    <w:p w14:paraId="4D59080F" w14:textId="77777777" w:rsidR="00444D64" w:rsidRPr="003C27CD" w:rsidRDefault="00444D64" w:rsidP="00132E9A">
      <w:pPr>
        <w:rPr>
          <w:sz w:val="24"/>
          <w:szCs w:val="24"/>
        </w:rPr>
      </w:pPr>
      <w:r w:rsidRPr="00132E9A">
        <w:rPr>
          <w:rFonts w:ascii="Arial" w:hAnsi="Arial" w:cs="Arial"/>
          <w:b/>
          <w:sz w:val="24"/>
          <w:szCs w:val="24"/>
        </w:rPr>
        <w:t>WALES,</w:t>
      </w:r>
      <w:r w:rsidR="00DD0D0F">
        <w:rPr>
          <w:rFonts w:ascii="Arial" w:hAnsi="Arial" w:cs="Arial"/>
          <w:b/>
          <w:sz w:val="24"/>
          <w:szCs w:val="24"/>
        </w:rPr>
        <w:t xml:space="preserve"> </w:t>
      </w:r>
      <w:r w:rsidRPr="00132E9A">
        <w:rPr>
          <w:rFonts w:ascii="Arial" w:hAnsi="Arial" w:cs="Arial"/>
          <w:b/>
          <w:sz w:val="24"/>
          <w:szCs w:val="24"/>
        </w:rPr>
        <w:t>UK,</w:t>
      </w:r>
      <w:r w:rsidR="00DD0D0F">
        <w:rPr>
          <w:rFonts w:ascii="Arial" w:hAnsi="Arial" w:cs="Arial"/>
          <w:b/>
          <w:sz w:val="24"/>
          <w:szCs w:val="24"/>
        </w:rPr>
        <w:t xml:space="preserve"> </w:t>
      </w:r>
      <w:r w:rsidRPr="00132E9A">
        <w:rPr>
          <w:rFonts w:ascii="Arial" w:hAnsi="Arial" w:cs="Arial"/>
          <w:b/>
          <w:sz w:val="24"/>
          <w:szCs w:val="24"/>
        </w:rPr>
        <w:t>EU AND OUTSIDE EU</w:t>
      </w:r>
    </w:p>
    <w:p w14:paraId="6B97125F" w14:textId="77777777" w:rsidR="00444D64" w:rsidRDefault="00444D64" w:rsidP="00444D64">
      <w:pPr>
        <w:rPr>
          <w:sz w:val="24"/>
          <w:szCs w:val="24"/>
        </w:rPr>
      </w:pPr>
    </w:p>
    <w:p w14:paraId="1DA8A812" w14:textId="77777777" w:rsidR="00444D64" w:rsidRPr="00330118" w:rsidRDefault="00444D64" w:rsidP="00444D64">
      <w:pPr>
        <w:rPr>
          <w:rFonts w:ascii="Arial" w:hAnsi="Arial" w:cs="Arial"/>
          <w:sz w:val="24"/>
          <w:szCs w:val="24"/>
        </w:rPr>
      </w:pPr>
      <w:r w:rsidRPr="00330118">
        <w:rPr>
          <w:rFonts w:ascii="Arial" w:hAnsi="Arial" w:cs="Arial"/>
          <w:sz w:val="24"/>
          <w:szCs w:val="24"/>
        </w:rPr>
        <w:t xml:space="preserve">Wales </w:t>
      </w:r>
      <w:r w:rsidR="00DD0D0F">
        <w:rPr>
          <w:rFonts w:ascii="Arial" w:hAnsi="Arial" w:cs="Arial"/>
          <w:sz w:val="24"/>
          <w:szCs w:val="24"/>
        </w:rPr>
        <w:t xml:space="preserve">was the </w:t>
      </w:r>
      <w:r w:rsidRPr="00330118">
        <w:rPr>
          <w:rFonts w:ascii="Arial" w:hAnsi="Arial" w:cs="Arial"/>
          <w:sz w:val="24"/>
          <w:szCs w:val="24"/>
        </w:rPr>
        <w:t>first and only country in UK to embed principles of UNCRC 1989 into its own laws:</w:t>
      </w:r>
    </w:p>
    <w:p w14:paraId="6A448132" w14:textId="77777777" w:rsidR="00444D64" w:rsidRPr="00330118" w:rsidRDefault="00444D64" w:rsidP="00444D64">
      <w:pPr>
        <w:numPr>
          <w:ilvl w:val="1"/>
          <w:numId w:val="6"/>
        </w:numPr>
        <w:rPr>
          <w:rFonts w:ascii="Arial" w:hAnsi="Arial" w:cs="Arial"/>
          <w:sz w:val="24"/>
          <w:szCs w:val="24"/>
        </w:rPr>
      </w:pPr>
      <w:r w:rsidRPr="00330118">
        <w:rPr>
          <w:rFonts w:ascii="Arial" w:hAnsi="Arial" w:cs="Arial"/>
          <w:sz w:val="24"/>
          <w:szCs w:val="24"/>
        </w:rPr>
        <w:t>protection from abuse</w:t>
      </w:r>
    </w:p>
    <w:p w14:paraId="611D4004" w14:textId="77777777" w:rsidR="00444D64" w:rsidRPr="00330118" w:rsidRDefault="00444D64" w:rsidP="00444D64">
      <w:pPr>
        <w:numPr>
          <w:ilvl w:val="1"/>
          <w:numId w:val="6"/>
        </w:numPr>
        <w:rPr>
          <w:rFonts w:ascii="Arial" w:hAnsi="Arial" w:cs="Arial"/>
          <w:sz w:val="24"/>
          <w:szCs w:val="24"/>
        </w:rPr>
      </w:pPr>
      <w:r w:rsidRPr="00330118">
        <w:rPr>
          <w:rFonts w:ascii="Arial" w:hAnsi="Arial" w:cs="Arial"/>
          <w:sz w:val="24"/>
          <w:szCs w:val="24"/>
        </w:rPr>
        <w:t>express views and have them listened to</w:t>
      </w:r>
    </w:p>
    <w:p w14:paraId="3A2DC606" w14:textId="77777777" w:rsidR="00444D64" w:rsidRDefault="00444D64" w:rsidP="00444D64">
      <w:pPr>
        <w:numPr>
          <w:ilvl w:val="1"/>
          <w:numId w:val="6"/>
        </w:numPr>
        <w:rPr>
          <w:rFonts w:ascii="Arial" w:hAnsi="Arial" w:cs="Arial"/>
          <w:sz w:val="24"/>
          <w:szCs w:val="24"/>
        </w:rPr>
      </w:pPr>
      <w:r w:rsidRPr="00330118">
        <w:rPr>
          <w:rFonts w:ascii="Arial" w:hAnsi="Arial" w:cs="Arial"/>
          <w:sz w:val="24"/>
          <w:szCs w:val="24"/>
        </w:rPr>
        <w:t>care and services if living away from home.</w:t>
      </w:r>
    </w:p>
    <w:p w14:paraId="0912B597" w14:textId="77777777" w:rsidR="00444D64" w:rsidRPr="00330118" w:rsidRDefault="00444D64" w:rsidP="00444D64">
      <w:pPr>
        <w:ind w:left="1440"/>
        <w:rPr>
          <w:rFonts w:ascii="Arial" w:hAnsi="Arial" w:cs="Arial"/>
          <w:sz w:val="24"/>
          <w:szCs w:val="24"/>
        </w:rPr>
      </w:pPr>
    </w:p>
    <w:p w14:paraId="2DCD1A6E" w14:textId="77777777" w:rsidR="00444D64" w:rsidRPr="00480FE4" w:rsidRDefault="00444D64" w:rsidP="00444D64">
      <w:pPr>
        <w:pStyle w:val="ListParagraph"/>
        <w:numPr>
          <w:ilvl w:val="0"/>
          <w:numId w:val="14"/>
        </w:numPr>
        <w:tabs>
          <w:tab w:val="clear" w:pos="720"/>
        </w:tabs>
        <w:ind w:left="426" w:hanging="426"/>
        <w:rPr>
          <w:rFonts w:ascii="Arial" w:hAnsi="Arial" w:cs="Arial"/>
          <w:sz w:val="24"/>
          <w:szCs w:val="24"/>
        </w:rPr>
      </w:pPr>
      <w:r w:rsidRPr="00480FE4">
        <w:rPr>
          <w:rFonts w:ascii="Arial" w:hAnsi="Arial" w:cs="Arial"/>
          <w:sz w:val="24"/>
          <w:szCs w:val="24"/>
        </w:rPr>
        <w:t xml:space="preserve">Rights of Children and Young Persons (Wales) Measure 2011 imposes a duty upon the Welsh Ministers and the First Minister to have due regard to the rights and obligations in the UNCRC when making decisions of a strategic nature about how to exercise functions which are exercisable by them. </w:t>
      </w:r>
    </w:p>
    <w:p w14:paraId="307BA6C2" w14:textId="77777777" w:rsidR="00444D64" w:rsidRPr="00480FE4" w:rsidRDefault="00444D64" w:rsidP="00444D64">
      <w:pPr>
        <w:pStyle w:val="ListParagraph"/>
        <w:numPr>
          <w:ilvl w:val="0"/>
          <w:numId w:val="14"/>
        </w:numPr>
        <w:tabs>
          <w:tab w:val="clear" w:pos="720"/>
        </w:tabs>
        <w:ind w:left="426" w:hanging="426"/>
        <w:rPr>
          <w:rFonts w:ascii="Arial" w:hAnsi="Arial" w:cs="Arial"/>
          <w:sz w:val="24"/>
          <w:szCs w:val="24"/>
        </w:rPr>
      </w:pPr>
      <w:r w:rsidRPr="00480FE4">
        <w:rPr>
          <w:rFonts w:ascii="Arial" w:hAnsi="Arial" w:cs="Arial"/>
          <w:sz w:val="24"/>
          <w:szCs w:val="24"/>
        </w:rPr>
        <w:t>Wales – commissioner for Older people</w:t>
      </w:r>
    </w:p>
    <w:p w14:paraId="12B92E2E" w14:textId="77777777" w:rsidR="00444D64" w:rsidRPr="00132E9A" w:rsidRDefault="00444D64" w:rsidP="00444D64">
      <w:pPr>
        <w:pStyle w:val="ListParagraph"/>
        <w:numPr>
          <w:ilvl w:val="0"/>
          <w:numId w:val="14"/>
        </w:numPr>
        <w:tabs>
          <w:tab w:val="clear" w:pos="720"/>
        </w:tabs>
        <w:ind w:left="426" w:hanging="426"/>
        <w:rPr>
          <w:sz w:val="24"/>
          <w:szCs w:val="24"/>
        </w:rPr>
      </w:pPr>
      <w:r w:rsidRPr="00132E9A">
        <w:rPr>
          <w:rFonts w:ascii="Arial" w:hAnsi="Arial" w:cs="Arial"/>
          <w:sz w:val="24"/>
          <w:szCs w:val="24"/>
        </w:rPr>
        <w:t>NOS in England and Wales. It is Standards in Social Work Education in Scotland.</w:t>
      </w:r>
    </w:p>
    <w:p w14:paraId="652D5C0C" w14:textId="77777777" w:rsidR="00444D64" w:rsidRPr="00480FE4" w:rsidRDefault="00444D64" w:rsidP="00444D64">
      <w:pPr>
        <w:pStyle w:val="ListParagraph"/>
        <w:numPr>
          <w:ilvl w:val="0"/>
          <w:numId w:val="13"/>
        </w:numPr>
        <w:tabs>
          <w:tab w:val="clear" w:pos="720"/>
        </w:tabs>
        <w:ind w:left="426" w:hanging="426"/>
        <w:rPr>
          <w:rFonts w:ascii="Arial" w:hAnsi="Arial" w:cs="Arial"/>
          <w:sz w:val="24"/>
          <w:szCs w:val="24"/>
        </w:rPr>
      </w:pPr>
      <w:r w:rsidRPr="00480FE4">
        <w:rPr>
          <w:rFonts w:ascii="Arial" w:hAnsi="Arial" w:cs="Arial"/>
          <w:sz w:val="24"/>
          <w:szCs w:val="24"/>
        </w:rPr>
        <w:t>Social Services is devolved – WG</w:t>
      </w:r>
    </w:p>
    <w:p w14:paraId="18312130" w14:textId="77777777" w:rsidR="00444D64" w:rsidRPr="00480FE4" w:rsidRDefault="00444D64" w:rsidP="00444D64">
      <w:pPr>
        <w:pStyle w:val="ListParagraph"/>
        <w:numPr>
          <w:ilvl w:val="0"/>
          <w:numId w:val="13"/>
        </w:numPr>
        <w:tabs>
          <w:tab w:val="clear" w:pos="720"/>
        </w:tabs>
        <w:ind w:left="426" w:hanging="426"/>
        <w:rPr>
          <w:rFonts w:ascii="Arial" w:hAnsi="Arial" w:cs="Arial"/>
          <w:sz w:val="24"/>
          <w:szCs w:val="24"/>
        </w:rPr>
      </w:pPr>
      <w:r w:rsidRPr="00480FE4">
        <w:rPr>
          <w:rFonts w:ascii="Arial" w:hAnsi="Arial" w:cs="Arial"/>
          <w:sz w:val="24"/>
          <w:szCs w:val="24"/>
        </w:rPr>
        <w:t>European Court of Justice is the supreme authority for matters affecting the EU and judgments binding on UK courts</w:t>
      </w:r>
    </w:p>
    <w:p w14:paraId="2FD2E656" w14:textId="77777777" w:rsidR="00444D64" w:rsidRPr="00480FE4" w:rsidRDefault="00444D64" w:rsidP="00444D64">
      <w:pPr>
        <w:pStyle w:val="ListParagraph"/>
        <w:numPr>
          <w:ilvl w:val="0"/>
          <w:numId w:val="13"/>
        </w:numPr>
        <w:tabs>
          <w:tab w:val="clear" w:pos="720"/>
        </w:tabs>
        <w:ind w:left="426" w:hanging="426"/>
        <w:rPr>
          <w:rFonts w:ascii="Arial" w:hAnsi="Arial" w:cs="Arial"/>
          <w:sz w:val="24"/>
          <w:szCs w:val="24"/>
        </w:rPr>
      </w:pPr>
      <w:r w:rsidRPr="00480FE4">
        <w:rPr>
          <w:rFonts w:ascii="Arial" w:hAnsi="Arial" w:cs="Arial"/>
          <w:sz w:val="24"/>
          <w:szCs w:val="24"/>
        </w:rPr>
        <w:t>UK is signatory of conventions under the United Nations – UNCRC 1989 and UN Convention on the rights of Persons with Disabilities 2009.</w:t>
      </w:r>
    </w:p>
    <w:p w14:paraId="48DB380D" w14:textId="77777777" w:rsidR="00444D64" w:rsidRPr="00480FE4" w:rsidRDefault="00444D64" w:rsidP="00444D64">
      <w:pPr>
        <w:pStyle w:val="ListParagraph"/>
        <w:numPr>
          <w:ilvl w:val="0"/>
          <w:numId w:val="13"/>
        </w:numPr>
        <w:tabs>
          <w:tab w:val="clear" w:pos="720"/>
        </w:tabs>
        <w:ind w:left="426" w:hanging="426"/>
        <w:rPr>
          <w:rFonts w:ascii="Arial" w:hAnsi="Arial" w:cs="Arial"/>
          <w:sz w:val="24"/>
          <w:szCs w:val="24"/>
        </w:rPr>
      </w:pPr>
      <w:r w:rsidRPr="00480FE4">
        <w:rPr>
          <w:rFonts w:ascii="Arial" w:hAnsi="Arial" w:cs="Arial"/>
          <w:sz w:val="24"/>
          <w:szCs w:val="24"/>
        </w:rPr>
        <w:t>The International Federation of Social Workers (IFSW) is a global organisation striving for social justice, human rights and social development through the promotion of social work, best practice models and the facilitation of international cooperation.</w:t>
      </w:r>
    </w:p>
    <w:p w14:paraId="1D021727" w14:textId="77777777" w:rsidR="009C197B" w:rsidRPr="003C27CD" w:rsidRDefault="00444D64" w:rsidP="00452B8B">
      <w:pPr>
        <w:pStyle w:val="ListParagraph"/>
        <w:numPr>
          <w:ilvl w:val="0"/>
          <w:numId w:val="13"/>
        </w:numPr>
        <w:tabs>
          <w:tab w:val="clear" w:pos="720"/>
        </w:tabs>
        <w:ind w:left="426" w:hanging="426"/>
        <w:rPr>
          <w:rFonts w:ascii="Arial" w:hAnsi="Arial" w:cs="Arial"/>
          <w:sz w:val="24"/>
          <w:szCs w:val="24"/>
        </w:rPr>
        <w:sectPr w:rsidR="009C197B" w:rsidRPr="003C27CD" w:rsidSect="00132E9A">
          <w:footerReference w:type="default" r:id="rId11"/>
          <w:pgSz w:w="11906" w:h="16838"/>
          <w:pgMar w:top="1440" w:right="1274" w:bottom="1440" w:left="1440" w:header="708" w:footer="708" w:gutter="0"/>
          <w:cols w:space="708"/>
          <w:docGrid w:linePitch="360"/>
        </w:sectPr>
      </w:pPr>
      <w:r w:rsidRPr="00480FE4">
        <w:rPr>
          <w:rFonts w:ascii="Arial" w:hAnsi="Arial" w:cs="Arial"/>
          <w:sz w:val="24"/>
          <w:szCs w:val="24"/>
        </w:rPr>
        <w:t>BASW Code of Ethics</w:t>
      </w:r>
    </w:p>
    <w:p w14:paraId="743EF121" w14:textId="77777777" w:rsidR="00452B8B" w:rsidRPr="00690F42" w:rsidRDefault="00452B8B" w:rsidP="00F31197">
      <w:pPr>
        <w:rPr>
          <w:rFonts w:ascii="Arial" w:hAnsi="Arial" w:cs="Arial"/>
          <w:b/>
          <w:sz w:val="24"/>
          <w:szCs w:val="24"/>
        </w:rPr>
      </w:pPr>
      <w:r w:rsidRPr="00690F42">
        <w:rPr>
          <w:rFonts w:ascii="Arial" w:hAnsi="Arial" w:cs="Arial"/>
          <w:b/>
          <w:sz w:val="24"/>
          <w:szCs w:val="24"/>
        </w:rPr>
        <w:lastRenderedPageBreak/>
        <w:t>RIGHTS Vs RISK</w:t>
      </w:r>
    </w:p>
    <w:p w14:paraId="2DB58782" w14:textId="77777777" w:rsidR="00452B8B" w:rsidRDefault="00452B8B" w:rsidP="00452B8B">
      <w:pPr>
        <w:rPr>
          <w:rFonts w:ascii="Arial" w:hAnsi="Arial" w:cs="Arial"/>
          <w:sz w:val="24"/>
          <w:szCs w:val="24"/>
        </w:rPr>
      </w:pPr>
    </w:p>
    <w:p w14:paraId="281C5E45" w14:textId="77777777" w:rsidR="000161FF" w:rsidRDefault="00452B8B">
      <w:pPr>
        <w:rPr>
          <w:rFonts w:ascii="Arial" w:hAnsi="Arial" w:cs="Arial"/>
          <w:sz w:val="24"/>
          <w:szCs w:val="24"/>
        </w:rPr>
      </w:pPr>
      <w:r>
        <w:rPr>
          <w:rFonts w:ascii="Arial" w:hAnsi="Arial" w:cs="Arial"/>
          <w:sz w:val="24"/>
          <w:szCs w:val="24"/>
        </w:rPr>
        <w:t>“...</w:t>
      </w:r>
      <w:r w:rsidR="0011139F">
        <w:rPr>
          <w:rFonts w:ascii="Arial" w:hAnsi="Arial" w:cs="Arial"/>
          <w:sz w:val="24"/>
          <w:szCs w:val="24"/>
        </w:rPr>
        <w:t xml:space="preserve">life without risk would be sterile (Luke – </w:t>
      </w:r>
      <w:proofErr w:type="spellStart"/>
      <w:r w:rsidR="0011139F">
        <w:rPr>
          <w:rFonts w:ascii="Arial" w:hAnsi="Arial" w:cs="Arial"/>
          <w:sz w:val="24"/>
          <w:szCs w:val="24"/>
        </w:rPr>
        <w:t>Dicksinson</w:t>
      </w:r>
      <w:proofErr w:type="spellEnd"/>
      <w:r w:rsidR="0011139F">
        <w:rPr>
          <w:rFonts w:ascii="Arial" w:hAnsi="Arial" w:cs="Arial"/>
          <w:sz w:val="24"/>
          <w:szCs w:val="24"/>
        </w:rPr>
        <w:t xml:space="preserve"> 1981), and </w:t>
      </w:r>
      <w:r w:rsidR="00191C8A">
        <w:rPr>
          <w:rFonts w:ascii="Arial" w:hAnsi="Arial" w:cs="Arial"/>
          <w:sz w:val="24"/>
          <w:szCs w:val="24"/>
        </w:rPr>
        <w:t xml:space="preserve">an </w:t>
      </w:r>
      <w:r w:rsidR="0011139F">
        <w:rPr>
          <w:rFonts w:ascii="Arial" w:hAnsi="Arial" w:cs="Arial"/>
          <w:sz w:val="24"/>
          <w:szCs w:val="24"/>
        </w:rPr>
        <w:t>individual’s quality of life is often enhanced by risk-taking.  However, risk-taking has to be balanced against exposing self, others or their property to unnecessary harms and dangers.  The right to protection and the right to take risks have to be carefully considered and many risk assessments will produce dilemmas for practitioners as they attempt to reconcile these t</w:t>
      </w:r>
      <w:r w:rsidR="00191C8A">
        <w:rPr>
          <w:rFonts w:ascii="Arial" w:hAnsi="Arial" w:cs="Arial"/>
          <w:sz w:val="24"/>
          <w:szCs w:val="24"/>
        </w:rPr>
        <w:t>w</w:t>
      </w:r>
      <w:r w:rsidR="0011139F">
        <w:rPr>
          <w:rFonts w:ascii="Arial" w:hAnsi="Arial" w:cs="Arial"/>
          <w:sz w:val="24"/>
          <w:szCs w:val="24"/>
        </w:rPr>
        <w:t>o positions.” P10</w:t>
      </w:r>
    </w:p>
    <w:p w14:paraId="635940F3" w14:textId="77777777" w:rsidR="0011139F" w:rsidRDefault="0011139F">
      <w:pPr>
        <w:rPr>
          <w:rFonts w:ascii="Arial" w:hAnsi="Arial" w:cs="Arial"/>
          <w:sz w:val="24"/>
          <w:szCs w:val="24"/>
        </w:rPr>
      </w:pPr>
    </w:p>
    <w:p w14:paraId="721D99D8" w14:textId="77777777" w:rsidR="0011139F" w:rsidRPr="00B54882" w:rsidRDefault="0011139F">
      <w:pPr>
        <w:rPr>
          <w:rFonts w:ascii="Arial" w:hAnsi="Arial" w:cs="Arial"/>
          <w:i/>
          <w:sz w:val="24"/>
          <w:szCs w:val="24"/>
        </w:rPr>
      </w:pPr>
      <w:r w:rsidRPr="00B54882">
        <w:rPr>
          <w:rFonts w:ascii="Arial" w:hAnsi="Arial" w:cs="Arial"/>
          <w:i/>
          <w:sz w:val="24"/>
          <w:szCs w:val="24"/>
        </w:rPr>
        <w:t xml:space="preserve">In </w:t>
      </w:r>
      <w:r w:rsidR="00B54882" w:rsidRPr="00B54882">
        <w:rPr>
          <w:rFonts w:ascii="Arial" w:hAnsi="Arial" w:cs="Arial"/>
          <w:i/>
          <w:sz w:val="24"/>
          <w:szCs w:val="24"/>
        </w:rPr>
        <w:t>(</w:t>
      </w:r>
      <w:r w:rsidRPr="00B54882">
        <w:rPr>
          <w:rFonts w:ascii="Arial" w:hAnsi="Arial" w:cs="Arial"/>
          <w:i/>
          <w:sz w:val="24"/>
          <w:szCs w:val="24"/>
        </w:rPr>
        <w:t>some</w:t>
      </w:r>
      <w:r w:rsidR="00B54882" w:rsidRPr="00B54882">
        <w:rPr>
          <w:rFonts w:ascii="Arial" w:hAnsi="Arial" w:cs="Arial"/>
          <w:i/>
          <w:sz w:val="24"/>
          <w:szCs w:val="24"/>
        </w:rPr>
        <w:t>)</w:t>
      </w:r>
      <w:r w:rsidRPr="00B54882">
        <w:rPr>
          <w:rFonts w:ascii="Arial" w:hAnsi="Arial" w:cs="Arial"/>
          <w:i/>
          <w:sz w:val="24"/>
          <w:szCs w:val="24"/>
        </w:rPr>
        <w:t xml:space="preserve"> areas of social care - </w:t>
      </w:r>
    </w:p>
    <w:p w14:paraId="74A3DF10" w14:textId="77777777" w:rsidR="0011139F" w:rsidRDefault="0011139F">
      <w:pPr>
        <w:rPr>
          <w:rFonts w:ascii="Arial" w:hAnsi="Arial" w:cs="Arial"/>
          <w:sz w:val="24"/>
          <w:szCs w:val="24"/>
        </w:rPr>
      </w:pPr>
      <w:r>
        <w:rPr>
          <w:rFonts w:ascii="Arial" w:hAnsi="Arial" w:cs="Arial"/>
          <w:sz w:val="24"/>
          <w:szCs w:val="24"/>
        </w:rPr>
        <w:t xml:space="preserve">“...dilemmas can be more prevalent because </w:t>
      </w:r>
      <w:r w:rsidR="00B54882">
        <w:rPr>
          <w:rFonts w:ascii="Arial" w:hAnsi="Arial" w:cs="Arial"/>
          <w:sz w:val="24"/>
          <w:szCs w:val="24"/>
        </w:rPr>
        <w:t>either the legislative framework is weak or policy guidance is unclear.  This can lead to a lack of criteria for resolving conflict and/or competing needs, for example between a dependent adult and her/his carer.  A dependent adult may choose not to accept respite care, but the carer may be in desperate need of a break which such care could provide.  Practitioners often find themselves in a situation where they have a clear understanding of the needs, vulnerabilities and risks of the dependent person and the carer, but prioritising these is a difficult decision.”  P11</w:t>
      </w:r>
    </w:p>
    <w:p w14:paraId="4DB162B8" w14:textId="77777777" w:rsidR="00B54882" w:rsidRDefault="00B54882">
      <w:pPr>
        <w:rPr>
          <w:rFonts w:ascii="Arial" w:hAnsi="Arial" w:cs="Arial"/>
          <w:sz w:val="24"/>
          <w:szCs w:val="24"/>
        </w:rPr>
      </w:pPr>
    </w:p>
    <w:p w14:paraId="29251B11" w14:textId="77777777" w:rsidR="00B54882" w:rsidRDefault="00B54882">
      <w:pPr>
        <w:rPr>
          <w:rFonts w:ascii="Arial" w:hAnsi="Arial" w:cs="Arial"/>
          <w:i/>
          <w:sz w:val="24"/>
          <w:szCs w:val="24"/>
        </w:rPr>
      </w:pPr>
      <w:proofErr w:type="spellStart"/>
      <w:r w:rsidRPr="00B54882">
        <w:rPr>
          <w:rFonts w:ascii="Arial" w:hAnsi="Arial" w:cs="Arial"/>
          <w:i/>
          <w:sz w:val="24"/>
          <w:szCs w:val="24"/>
        </w:rPr>
        <w:t>Kemshall</w:t>
      </w:r>
      <w:proofErr w:type="spellEnd"/>
      <w:r w:rsidRPr="00B54882">
        <w:rPr>
          <w:rFonts w:ascii="Arial" w:hAnsi="Arial" w:cs="Arial"/>
          <w:i/>
          <w:sz w:val="24"/>
          <w:szCs w:val="24"/>
        </w:rPr>
        <w:t xml:space="preserve">, H and Pritchard, J (1997) </w:t>
      </w:r>
      <w:r w:rsidR="005543E0">
        <w:rPr>
          <w:rFonts w:ascii="Arial" w:hAnsi="Arial" w:cs="Arial"/>
          <w:i/>
          <w:sz w:val="24"/>
          <w:szCs w:val="24"/>
        </w:rPr>
        <w:t>“</w:t>
      </w:r>
      <w:r w:rsidRPr="00B54882">
        <w:rPr>
          <w:rFonts w:ascii="Arial" w:hAnsi="Arial" w:cs="Arial"/>
          <w:i/>
          <w:sz w:val="24"/>
          <w:szCs w:val="24"/>
        </w:rPr>
        <w:t>Good Practice in Risk Assessment and Risk Management</w:t>
      </w:r>
      <w:r w:rsidR="005543E0">
        <w:rPr>
          <w:rFonts w:ascii="Arial" w:hAnsi="Arial" w:cs="Arial"/>
          <w:i/>
          <w:sz w:val="24"/>
          <w:szCs w:val="24"/>
        </w:rPr>
        <w:t>”</w:t>
      </w:r>
      <w:r w:rsidRPr="00B54882">
        <w:rPr>
          <w:rFonts w:ascii="Arial" w:hAnsi="Arial" w:cs="Arial"/>
          <w:i/>
          <w:sz w:val="24"/>
          <w:szCs w:val="24"/>
        </w:rPr>
        <w:t>, London: Jessica Kingsley Publishers.</w:t>
      </w:r>
    </w:p>
    <w:p w14:paraId="0F8C1613" w14:textId="77777777" w:rsidR="00B54882" w:rsidRDefault="00B54882">
      <w:pPr>
        <w:rPr>
          <w:rFonts w:ascii="Arial" w:hAnsi="Arial" w:cs="Arial"/>
          <w:i/>
          <w:sz w:val="24"/>
          <w:szCs w:val="24"/>
        </w:rPr>
      </w:pPr>
    </w:p>
    <w:p w14:paraId="0C37818A" w14:textId="77777777" w:rsidR="00B54882" w:rsidRPr="00132E9A" w:rsidRDefault="00B54882" w:rsidP="00F31197">
      <w:pPr>
        <w:rPr>
          <w:rFonts w:ascii="Arial" w:hAnsi="Arial" w:cs="Arial"/>
          <w:b/>
          <w:sz w:val="24"/>
          <w:szCs w:val="24"/>
        </w:rPr>
      </w:pPr>
      <w:r w:rsidRPr="00132E9A">
        <w:rPr>
          <w:rFonts w:ascii="Arial" w:hAnsi="Arial" w:cs="Arial"/>
          <w:b/>
          <w:sz w:val="24"/>
          <w:szCs w:val="24"/>
        </w:rPr>
        <w:t>NEEDS, RIGHTS &amp; RISKS</w:t>
      </w:r>
    </w:p>
    <w:p w14:paraId="48714C2C" w14:textId="77777777" w:rsidR="00B54882" w:rsidRPr="00132E9A" w:rsidRDefault="00B54882">
      <w:pPr>
        <w:rPr>
          <w:rFonts w:ascii="Arial" w:hAnsi="Arial" w:cs="Arial"/>
          <w:b/>
          <w:sz w:val="24"/>
          <w:szCs w:val="24"/>
        </w:rPr>
      </w:pPr>
    </w:p>
    <w:p w14:paraId="3D8400F0" w14:textId="77777777" w:rsidR="00B54882" w:rsidRDefault="00B54882">
      <w:pPr>
        <w:rPr>
          <w:rFonts w:ascii="Arial" w:hAnsi="Arial" w:cs="Arial"/>
          <w:sz w:val="24"/>
          <w:szCs w:val="24"/>
        </w:rPr>
      </w:pPr>
      <w:r>
        <w:rPr>
          <w:rFonts w:ascii="Arial" w:hAnsi="Arial" w:cs="Arial"/>
          <w:sz w:val="24"/>
          <w:szCs w:val="24"/>
        </w:rPr>
        <w:t xml:space="preserve">It can be more difficult than we assume to think about basic needs, since, especially in the West, it is so easy to take basic necessities for granted.  The following have been developed for application to children, but easily transfer </w:t>
      </w:r>
      <w:r w:rsidR="005543E0">
        <w:rPr>
          <w:rFonts w:ascii="Arial" w:hAnsi="Arial" w:cs="Arial"/>
          <w:sz w:val="24"/>
          <w:szCs w:val="24"/>
        </w:rPr>
        <w:t>to adults also:</w:t>
      </w:r>
    </w:p>
    <w:p w14:paraId="0C24BF92" w14:textId="77777777" w:rsidR="005543E0" w:rsidRDefault="005543E0">
      <w:pPr>
        <w:rPr>
          <w:rFonts w:ascii="Arial" w:hAnsi="Arial" w:cs="Arial"/>
          <w:sz w:val="24"/>
          <w:szCs w:val="24"/>
        </w:rPr>
      </w:pPr>
    </w:p>
    <w:p w14:paraId="78D60958" w14:textId="576D018C" w:rsidR="005543E0" w:rsidRDefault="005543E0">
      <w:pPr>
        <w:rPr>
          <w:rFonts w:ascii="Arial" w:hAnsi="Arial" w:cs="Arial"/>
          <w:sz w:val="24"/>
          <w:szCs w:val="24"/>
        </w:rPr>
      </w:pPr>
      <w:r w:rsidRPr="005543E0">
        <w:rPr>
          <w:rFonts w:ascii="Arial" w:hAnsi="Arial" w:cs="Arial"/>
          <w:b/>
          <w:sz w:val="24"/>
          <w:szCs w:val="24"/>
        </w:rPr>
        <w:t>PHYSICAL:</w:t>
      </w:r>
      <w:r>
        <w:rPr>
          <w:rFonts w:ascii="Arial" w:hAnsi="Arial" w:cs="Arial"/>
          <w:sz w:val="24"/>
          <w:szCs w:val="24"/>
        </w:rPr>
        <w:t xml:space="preserve">  inc. shelter in the form of some kind of home in which to live; sufficient food and water to survive, access to primary medical care that ensures survival, protection from harm.</w:t>
      </w:r>
    </w:p>
    <w:p w14:paraId="463175D8" w14:textId="77777777" w:rsidR="005543E0" w:rsidRDefault="005543E0">
      <w:pPr>
        <w:rPr>
          <w:rFonts w:ascii="Arial" w:hAnsi="Arial" w:cs="Arial"/>
          <w:sz w:val="24"/>
          <w:szCs w:val="24"/>
        </w:rPr>
      </w:pPr>
    </w:p>
    <w:p w14:paraId="7282C97D" w14:textId="77777777" w:rsidR="005543E0" w:rsidRDefault="005543E0">
      <w:pPr>
        <w:rPr>
          <w:rFonts w:ascii="Arial" w:hAnsi="Arial" w:cs="Arial"/>
          <w:sz w:val="24"/>
          <w:szCs w:val="24"/>
        </w:rPr>
      </w:pPr>
      <w:r w:rsidRPr="005543E0">
        <w:rPr>
          <w:rFonts w:ascii="Arial" w:hAnsi="Arial" w:cs="Arial"/>
          <w:b/>
          <w:sz w:val="24"/>
          <w:szCs w:val="24"/>
        </w:rPr>
        <w:t>DEVELOPMENTAL:</w:t>
      </w:r>
      <w:r>
        <w:rPr>
          <w:rFonts w:ascii="Arial" w:hAnsi="Arial" w:cs="Arial"/>
          <w:sz w:val="24"/>
          <w:szCs w:val="24"/>
        </w:rPr>
        <w:t xml:space="preserve">  inc. access to food and water of sufficient quality to promote growth and development, access to medical care that prevents disease, literacy to a sufficient level to ensure participation in society.</w:t>
      </w:r>
    </w:p>
    <w:p w14:paraId="1E78C170" w14:textId="77777777" w:rsidR="005543E0" w:rsidRDefault="005543E0">
      <w:pPr>
        <w:rPr>
          <w:rFonts w:ascii="Arial" w:hAnsi="Arial" w:cs="Arial"/>
          <w:sz w:val="24"/>
          <w:szCs w:val="24"/>
        </w:rPr>
      </w:pPr>
    </w:p>
    <w:p w14:paraId="19A1B770" w14:textId="77777777" w:rsidR="005543E0" w:rsidRDefault="005543E0">
      <w:pPr>
        <w:rPr>
          <w:rFonts w:ascii="Arial" w:hAnsi="Arial" w:cs="Arial"/>
          <w:sz w:val="24"/>
          <w:szCs w:val="24"/>
        </w:rPr>
      </w:pPr>
      <w:r w:rsidRPr="005543E0">
        <w:rPr>
          <w:rFonts w:ascii="Arial" w:hAnsi="Arial" w:cs="Arial"/>
          <w:b/>
          <w:sz w:val="24"/>
          <w:szCs w:val="24"/>
        </w:rPr>
        <w:t>EMOTIONAL:</w:t>
      </w:r>
      <w:r>
        <w:rPr>
          <w:rFonts w:ascii="Arial" w:hAnsi="Arial" w:cs="Arial"/>
          <w:sz w:val="24"/>
          <w:szCs w:val="24"/>
        </w:rPr>
        <w:t xml:space="preserve">  inc. security (in all its forms, inc. freedom from oppression and persecution</w:t>
      </w:r>
      <w:r w:rsidR="00A626D7">
        <w:rPr>
          <w:rFonts w:ascii="Arial" w:hAnsi="Arial" w:cs="Arial"/>
          <w:sz w:val="24"/>
          <w:szCs w:val="24"/>
        </w:rPr>
        <w:t xml:space="preserve">), </w:t>
      </w:r>
      <w:r>
        <w:rPr>
          <w:rFonts w:ascii="Arial" w:hAnsi="Arial" w:cs="Arial"/>
          <w:sz w:val="24"/>
          <w:szCs w:val="24"/>
        </w:rPr>
        <w:t xml:space="preserve">identity, love and affection, respect as an individual.  </w:t>
      </w:r>
    </w:p>
    <w:p w14:paraId="6C06FDAE" w14:textId="77777777" w:rsidR="005543E0" w:rsidRDefault="005543E0">
      <w:pPr>
        <w:rPr>
          <w:rFonts w:ascii="Arial" w:hAnsi="Arial" w:cs="Arial"/>
          <w:sz w:val="24"/>
          <w:szCs w:val="24"/>
        </w:rPr>
      </w:pPr>
    </w:p>
    <w:p w14:paraId="633EECAD" w14:textId="77777777" w:rsidR="005543E0" w:rsidRDefault="005543E0">
      <w:pPr>
        <w:rPr>
          <w:rFonts w:ascii="Arial" w:hAnsi="Arial" w:cs="Arial"/>
          <w:sz w:val="24"/>
          <w:szCs w:val="24"/>
        </w:rPr>
      </w:pPr>
      <w:r>
        <w:rPr>
          <w:rFonts w:ascii="Arial" w:hAnsi="Arial" w:cs="Arial"/>
          <w:sz w:val="24"/>
          <w:szCs w:val="24"/>
        </w:rPr>
        <w:t>P42</w:t>
      </w:r>
    </w:p>
    <w:p w14:paraId="000A9B6B" w14:textId="77777777" w:rsidR="005543E0" w:rsidRDefault="005543E0">
      <w:pPr>
        <w:rPr>
          <w:rFonts w:ascii="Arial" w:hAnsi="Arial" w:cs="Arial"/>
          <w:sz w:val="24"/>
          <w:szCs w:val="24"/>
        </w:rPr>
      </w:pPr>
    </w:p>
    <w:p w14:paraId="31F900EF" w14:textId="77777777" w:rsidR="005543E0" w:rsidRDefault="005543E0">
      <w:pPr>
        <w:rPr>
          <w:rFonts w:ascii="Arial" w:hAnsi="Arial" w:cs="Arial"/>
          <w:i/>
          <w:sz w:val="24"/>
          <w:szCs w:val="24"/>
        </w:rPr>
      </w:pPr>
      <w:r w:rsidRPr="005543E0">
        <w:rPr>
          <w:rFonts w:ascii="Arial" w:hAnsi="Arial" w:cs="Arial"/>
          <w:i/>
          <w:sz w:val="24"/>
          <w:szCs w:val="24"/>
        </w:rPr>
        <w:t>Johns, R (2005) “Using the Law in Social Work”, Exeter: Learning Matters Ltd.</w:t>
      </w:r>
      <w:r w:rsidR="00356BAA" w:rsidRPr="00356BAA">
        <w:t xml:space="preserve"> </w:t>
      </w:r>
      <w:r w:rsidR="00356BAA">
        <w:t xml:space="preserve">32 - 33 </w:t>
      </w:r>
    </w:p>
    <w:p w14:paraId="38A598FB" w14:textId="77777777" w:rsidR="00356BAA" w:rsidRPr="005543E0" w:rsidRDefault="00356BAA">
      <w:pPr>
        <w:rPr>
          <w:rFonts w:ascii="Arial" w:hAnsi="Arial" w:cs="Arial"/>
          <w:i/>
          <w:sz w:val="24"/>
          <w:szCs w:val="24"/>
        </w:rPr>
      </w:pPr>
    </w:p>
    <w:sectPr w:rsidR="00356BAA" w:rsidRPr="005543E0" w:rsidSect="00132E9A">
      <w:headerReference w:type="default" r:id="rId12"/>
      <w:pgSz w:w="11906" w:h="16838"/>
      <w:pgMar w:top="1440" w:right="1274"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2CC571" w14:textId="77777777" w:rsidR="00101884" w:rsidRDefault="00101884" w:rsidP="00334278">
      <w:r>
        <w:separator/>
      </w:r>
    </w:p>
  </w:endnote>
  <w:endnote w:type="continuationSeparator" w:id="0">
    <w:p w14:paraId="4AD604B6" w14:textId="77777777" w:rsidR="00101884" w:rsidRDefault="00101884" w:rsidP="003342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3">
    <w:panose1 w:val="05040102010807070707"/>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notTrueType/>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06061"/>
      <w:docPartObj>
        <w:docPartGallery w:val="Page Numbers (Bottom of Page)"/>
        <w:docPartUnique/>
      </w:docPartObj>
    </w:sdtPr>
    <w:sdtEndPr/>
    <w:sdtContent>
      <w:p w14:paraId="045AB56A" w14:textId="77777777" w:rsidR="00156505" w:rsidRDefault="00805E6D">
        <w:pPr>
          <w:pStyle w:val="Footer"/>
          <w:jc w:val="center"/>
        </w:pPr>
        <w:r>
          <w:fldChar w:fldCharType="begin"/>
        </w:r>
        <w:r>
          <w:instrText xml:space="preserve"> PAGE   \* MERGEFORMAT </w:instrText>
        </w:r>
        <w:r>
          <w:fldChar w:fldCharType="separate"/>
        </w:r>
        <w:r w:rsidR="00156505">
          <w:rPr>
            <w:noProof/>
          </w:rPr>
          <w:t>3</w:t>
        </w:r>
        <w:r>
          <w:rPr>
            <w:noProof/>
          </w:rPr>
          <w:fldChar w:fldCharType="end"/>
        </w:r>
      </w:p>
    </w:sdtContent>
  </w:sdt>
  <w:p w14:paraId="26EE6094" w14:textId="77777777" w:rsidR="00156505" w:rsidRDefault="001565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06060"/>
      <w:docPartObj>
        <w:docPartGallery w:val="Page Numbers (Bottom of Page)"/>
        <w:docPartUnique/>
      </w:docPartObj>
    </w:sdtPr>
    <w:sdtEndPr/>
    <w:sdtContent>
      <w:p w14:paraId="5267D6BD" w14:textId="19C166D1" w:rsidR="00156505" w:rsidRDefault="00805E6D">
        <w:pPr>
          <w:pStyle w:val="Footer"/>
          <w:jc w:val="center"/>
        </w:pPr>
        <w:r>
          <w:fldChar w:fldCharType="begin"/>
        </w:r>
        <w:r>
          <w:instrText xml:space="preserve"> PAGE   \* MERGEFORMAT </w:instrText>
        </w:r>
        <w:r>
          <w:fldChar w:fldCharType="separate"/>
        </w:r>
        <w:r w:rsidR="00664DC9">
          <w:rPr>
            <w:noProof/>
          </w:rPr>
          <w:t>8</w:t>
        </w:r>
        <w:r>
          <w:rPr>
            <w:noProof/>
          </w:rPr>
          <w:fldChar w:fldCharType="end"/>
        </w:r>
      </w:p>
    </w:sdtContent>
  </w:sdt>
  <w:p w14:paraId="74A5E879" w14:textId="77777777" w:rsidR="00156505" w:rsidRDefault="001565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4FFA68" w14:textId="77777777" w:rsidR="00101884" w:rsidRDefault="00101884" w:rsidP="00334278">
      <w:r>
        <w:separator/>
      </w:r>
    </w:p>
  </w:footnote>
  <w:footnote w:type="continuationSeparator" w:id="0">
    <w:p w14:paraId="2ADA3C3A" w14:textId="77777777" w:rsidR="00101884" w:rsidRDefault="00101884" w:rsidP="003342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BED676" w14:textId="590C9A22" w:rsidR="00156505" w:rsidRPr="00F31197" w:rsidRDefault="00156505">
    <w:pPr>
      <w:pStyle w:val="Header"/>
      <w:rPr>
        <w:b/>
        <w:sz w:val="24"/>
        <w:szCs w:val="24"/>
      </w:rPr>
    </w:pPr>
    <w:r w:rsidRPr="00F31197">
      <w:rPr>
        <w:b/>
        <w:sz w:val="24"/>
        <w:szCs w:val="24"/>
      </w:rPr>
      <w:t>CONSOLIDATION WORKSHO</w:t>
    </w:r>
    <w:r w:rsidR="003C02C5">
      <w:rPr>
        <w:b/>
        <w:sz w:val="24"/>
        <w:szCs w:val="24"/>
      </w:rPr>
      <w:t>P</w:t>
    </w:r>
    <w:r w:rsidRPr="00F31197">
      <w:rPr>
        <w:b/>
        <w:sz w:val="24"/>
        <w:szCs w:val="24"/>
      </w:rPr>
      <w:t xml:space="preserve"> </w:t>
    </w:r>
    <w:r w:rsidR="003C02C5">
      <w:rPr>
        <w:b/>
        <w:sz w:val="24"/>
        <w:szCs w:val="24"/>
      </w:rPr>
      <w:t>3</w:t>
    </w:r>
    <w:r w:rsidRPr="00F31197">
      <w:rPr>
        <w:b/>
        <w:sz w:val="24"/>
        <w:szCs w:val="24"/>
      </w:rPr>
      <w:t xml:space="preserve"> </w:t>
    </w:r>
    <w:r w:rsidR="003C02C5">
      <w:rPr>
        <w:b/>
        <w:sz w:val="24"/>
        <w:szCs w:val="24"/>
      </w:rPr>
      <w:t xml:space="preserve">                                                                    SAFEGUARDING</w:t>
    </w:r>
    <w:r w:rsidRPr="00F31197">
      <w:rPr>
        <w:b/>
        <w:sz w:val="24"/>
        <w:szCs w:val="24"/>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4D0067" w14:textId="77777777" w:rsidR="00156505" w:rsidRPr="00F31197" w:rsidRDefault="00156505">
    <w:pPr>
      <w:pStyle w:val="Header"/>
      <w:rPr>
        <w:b/>
        <w:sz w:val="24"/>
        <w:szCs w:val="24"/>
      </w:rPr>
    </w:pPr>
    <w:r w:rsidRPr="00F31197">
      <w:rPr>
        <w:b/>
        <w:sz w:val="24"/>
        <w:szCs w:val="24"/>
      </w:rPr>
      <w:t>CONSOLIDATION WORKSHOP</w:t>
    </w:r>
    <w:r w:rsidRPr="00F31197">
      <w:rPr>
        <w:b/>
        <w:sz w:val="24"/>
        <w:szCs w:val="24"/>
      </w:rPr>
      <w:tab/>
      <w:t xml:space="preserve">DAY 2 </w:t>
    </w:r>
    <w:r w:rsidRPr="00F31197">
      <w:rPr>
        <w:b/>
        <w:sz w:val="24"/>
        <w:szCs w:val="24"/>
      </w:rPr>
      <w:tab/>
      <w:t>SAFEGUARDING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D65024"/>
    <w:multiLevelType w:val="hybridMultilevel"/>
    <w:tmpl w:val="8F5E81C6"/>
    <w:lvl w:ilvl="0" w:tplc="F9668022">
      <w:start w:val="1"/>
      <w:numFmt w:val="bullet"/>
      <w:lvlText w:val="•"/>
      <w:lvlJc w:val="left"/>
      <w:pPr>
        <w:tabs>
          <w:tab w:val="num" w:pos="720"/>
        </w:tabs>
        <w:ind w:left="720" w:hanging="360"/>
      </w:pPr>
      <w:rPr>
        <w:rFonts w:ascii="Arial" w:hAnsi="Arial" w:hint="default"/>
      </w:rPr>
    </w:lvl>
    <w:lvl w:ilvl="1" w:tplc="1F3C8B14" w:tentative="1">
      <w:start w:val="1"/>
      <w:numFmt w:val="bullet"/>
      <w:lvlText w:val="•"/>
      <w:lvlJc w:val="left"/>
      <w:pPr>
        <w:tabs>
          <w:tab w:val="num" w:pos="1440"/>
        </w:tabs>
        <w:ind w:left="1440" w:hanging="360"/>
      </w:pPr>
      <w:rPr>
        <w:rFonts w:ascii="Arial" w:hAnsi="Arial" w:hint="default"/>
      </w:rPr>
    </w:lvl>
    <w:lvl w:ilvl="2" w:tplc="1D42D396" w:tentative="1">
      <w:start w:val="1"/>
      <w:numFmt w:val="bullet"/>
      <w:lvlText w:val="•"/>
      <w:lvlJc w:val="left"/>
      <w:pPr>
        <w:tabs>
          <w:tab w:val="num" w:pos="2160"/>
        </w:tabs>
        <w:ind w:left="2160" w:hanging="360"/>
      </w:pPr>
      <w:rPr>
        <w:rFonts w:ascii="Arial" w:hAnsi="Arial" w:hint="default"/>
      </w:rPr>
    </w:lvl>
    <w:lvl w:ilvl="3" w:tplc="A8CAF334" w:tentative="1">
      <w:start w:val="1"/>
      <w:numFmt w:val="bullet"/>
      <w:lvlText w:val="•"/>
      <w:lvlJc w:val="left"/>
      <w:pPr>
        <w:tabs>
          <w:tab w:val="num" w:pos="2880"/>
        </w:tabs>
        <w:ind w:left="2880" w:hanging="360"/>
      </w:pPr>
      <w:rPr>
        <w:rFonts w:ascii="Arial" w:hAnsi="Arial" w:hint="default"/>
      </w:rPr>
    </w:lvl>
    <w:lvl w:ilvl="4" w:tplc="AE0C6EDA" w:tentative="1">
      <w:start w:val="1"/>
      <w:numFmt w:val="bullet"/>
      <w:lvlText w:val="•"/>
      <w:lvlJc w:val="left"/>
      <w:pPr>
        <w:tabs>
          <w:tab w:val="num" w:pos="3600"/>
        </w:tabs>
        <w:ind w:left="3600" w:hanging="360"/>
      </w:pPr>
      <w:rPr>
        <w:rFonts w:ascii="Arial" w:hAnsi="Arial" w:hint="default"/>
      </w:rPr>
    </w:lvl>
    <w:lvl w:ilvl="5" w:tplc="21284A54" w:tentative="1">
      <w:start w:val="1"/>
      <w:numFmt w:val="bullet"/>
      <w:lvlText w:val="•"/>
      <w:lvlJc w:val="left"/>
      <w:pPr>
        <w:tabs>
          <w:tab w:val="num" w:pos="4320"/>
        </w:tabs>
        <w:ind w:left="4320" w:hanging="360"/>
      </w:pPr>
      <w:rPr>
        <w:rFonts w:ascii="Arial" w:hAnsi="Arial" w:hint="default"/>
      </w:rPr>
    </w:lvl>
    <w:lvl w:ilvl="6" w:tplc="F18C4322" w:tentative="1">
      <w:start w:val="1"/>
      <w:numFmt w:val="bullet"/>
      <w:lvlText w:val="•"/>
      <w:lvlJc w:val="left"/>
      <w:pPr>
        <w:tabs>
          <w:tab w:val="num" w:pos="5040"/>
        </w:tabs>
        <w:ind w:left="5040" w:hanging="360"/>
      </w:pPr>
      <w:rPr>
        <w:rFonts w:ascii="Arial" w:hAnsi="Arial" w:hint="default"/>
      </w:rPr>
    </w:lvl>
    <w:lvl w:ilvl="7" w:tplc="FCEA4C46" w:tentative="1">
      <w:start w:val="1"/>
      <w:numFmt w:val="bullet"/>
      <w:lvlText w:val="•"/>
      <w:lvlJc w:val="left"/>
      <w:pPr>
        <w:tabs>
          <w:tab w:val="num" w:pos="5760"/>
        </w:tabs>
        <w:ind w:left="5760" w:hanging="360"/>
      </w:pPr>
      <w:rPr>
        <w:rFonts w:ascii="Arial" w:hAnsi="Arial" w:hint="default"/>
      </w:rPr>
    </w:lvl>
    <w:lvl w:ilvl="8" w:tplc="A56A83E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5140D8B"/>
    <w:multiLevelType w:val="hybridMultilevel"/>
    <w:tmpl w:val="5D4A65F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EA3840"/>
    <w:multiLevelType w:val="hybridMultilevel"/>
    <w:tmpl w:val="4C1664BC"/>
    <w:lvl w:ilvl="0" w:tplc="0809000B">
      <w:start w:val="1"/>
      <w:numFmt w:val="bullet"/>
      <w:lvlText w:val=""/>
      <w:lvlJc w:val="left"/>
      <w:pPr>
        <w:tabs>
          <w:tab w:val="num" w:pos="720"/>
        </w:tabs>
        <w:ind w:left="720" w:hanging="360"/>
      </w:pPr>
      <w:rPr>
        <w:rFonts w:ascii="Wingdings" w:hAnsi="Wingdings" w:hint="default"/>
      </w:rPr>
    </w:lvl>
    <w:lvl w:ilvl="1" w:tplc="DE32CBBA">
      <w:start w:val="1"/>
      <w:numFmt w:val="bullet"/>
      <w:lvlText w:val="•"/>
      <w:lvlJc w:val="left"/>
      <w:pPr>
        <w:tabs>
          <w:tab w:val="num" w:pos="1440"/>
        </w:tabs>
        <w:ind w:left="1440" w:hanging="360"/>
      </w:pPr>
      <w:rPr>
        <w:rFonts w:ascii="Arial" w:hAnsi="Arial" w:hint="default"/>
      </w:rPr>
    </w:lvl>
    <w:lvl w:ilvl="2" w:tplc="3A54F748" w:tentative="1">
      <w:start w:val="1"/>
      <w:numFmt w:val="bullet"/>
      <w:lvlText w:val="•"/>
      <w:lvlJc w:val="left"/>
      <w:pPr>
        <w:tabs>
          <w:tab w:val="num" w:pos="2160"/>
        </w:tabs>
        <w:ind w:left="2160" w:hanging="360"/>
      </w:pPr>
      <w:rPr>
        <w:rFonts w:ascii="Arial" w:hAnsi="Arial" w:hint="default"/>
      </w:rPr>
    </w:lvl>
    <w:lvl w:ilvl="3" w:tplc="4D8C4EC4" w:tentative="1">
      <w:start w:val="1"/>
      <w:numFmt w:val="bullet"/>
      <w:lvlText w:val="•"/>
      <w:lvlJc w:val="left"/>
      <w:pPr>
        <w:tabs>
          <w:tab w:val="num" w:pos="2880"/>
        </w:tabs>
        <w:ind w:left="2880" w:hanging="360"/>
      </w:pPr>
      <w:rPr>
        <w:rFonts w:ascii="Arial" w:hAnsi="Arial" w:hint="default"/>
      </w:rPr>
    </w:lvl>
    <w:lvl w:ilvl="4" w:tplc="26980DB0" w:tentative="1">
      <w:start w:val="1"/>
      <w:numFmt w:val="bullet"/>
      <w:lvlText w:val="•"/>
      <w:lvlJc w:val="left"/>
      <w:pPr>
        <w:tabs>
          <w:tab w:val="num" w:pos="3600"/>
        </w:tabs>
        <w:ind w:left="3600" w:hanging="360"/>
      </w:pPr>
      <w:rPr>
        <w:rFonts w:ascii="Arial" w:hAnsi="Arial" w:hint="default"/>
      </w:rPr>
    </w:lvl>
    <w:lvl w:ilvl="5" w:tplc="9556967E" w:tentative="1">
      <w:start w:val="1"/>
      <w:numFmt w:val="bullet"/>
      <w:lvlText w:val="•"/>
      <w:lvlJc w:val="left"/>
      <w:pPr>
        <w:tabs>
          <w:tab w:val="num" w:pos="4320"/>
        </w:tabs>
        <w:ind w:left="4320" w:hanging="360"/>
      </w:pPr>
      <w:rPr>
        <w:rFonts w:ascii="Arial" w:hAnsi="Arial" w:hint="default"/>
      </w:rPr>
    </w:lvl>
    <w:lvl w:ilvl="6" w:tplc="EEC82ADC" w:tentative="1">
      <w:start w:val="1"/>
      <w:numFmt w:val="bullet"/>
      <w:lvlText w:val="•"/>
      <w:lvlJc w:val="left"/>
      <w:pPr>
        <w:tabs>
          <w:tab w:val="num" w:pos="5040"/>
        </w:tabs>
        <w:ind w:left="5040" w:hanging="360"/>
      </w:pPr>
      <w:rPr>
        <w:rFonts w:ascii="Arial" w:hAnsi="Arial" w:hint="default"/>
      </w:rPr>
    </w:lvl>
    <w:lvl w:ilvl="7" w:tplc="A1769EAE" w:tentative="1">
      <w:start w:val="1"/>
      <w:numFmt w:val="bullet"/>
      <w:lvlText w:val="•"/>
      <w:lvlJc w:val="left"/>
      <w:pPr>
        <w:tabs>
          <w:tab w:val="num" w:pos="5760"/>
        </w:tabs>
        <w:ind w:left="5760" w:hanging="360"/>
      </w:pPr>
      <w:rPr>
        <w:rFonts w:ascii="Arial" w:hAnsi="Arial" w:hint="default"/>
      </w:rPr>
    </w:lvl>
    <w:lvl w:ilvl="8" w:tplc="E114381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3316C12"/>
    <w:multiLevelType w:val="hybridMultilevel"/>
    <w:tmpl w:val="7DF81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F70FB8"/>
    <w:multiLevelType w:val="hybridMultilevel"/>
    <w:tmpl w:val="7A14CC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FC4837"/>
    <w:multiLevelType w:val="hybridMultilevel"/>
    <w:tmpl w:val="5AF4C92C"/>
    <w:lvl w:ilvl="0" w:tplc="2D8496DC">
      <w:start w:val="1"/>
      <w:numFmt w:val="bullet"/>
      <w:lvlText w:val="•"/>
      <w:lvlJc w:val="left"/>
      <w:pPr>
        <w:tabs>
          <w:tab w:val="num" w:pos="720"/>
        </w:tabs>
        <w:ind w:left="720" w:hanging="360"/>
      </w:pPr>
      <w:rPr>
        <w:rFonts w:ascii="Arial" w:hAnsi="Arial" w:hint="default"/>
      </w:rPr>
    </w:lvl>
    <w:lvl w:ilvl="1" w:tplc="0E5AE182" w:tentative="1">
      <w:start w:val="1"/>
      <w:numFmt w:val="bullet"/>
      <w:lvlText w:val="•"/>
      <w:lvlJc w:val="left"/>
      <w:pPr>
        <w:tabs>
          <w:tab w:val="num" w:pos="1440"/>
        </w:tabs>
        <w:ind w:left="1440" w:hanging="360"/>
      </w:pPr>
      <w:rPr>
        <w:rFonts w:ascii="Arial" w:hAnsi="Arial" w:hint="default"/>
      </w:rPr>
    </w:lvl>
    <w:lvl w:ilvl="2" w:tplc="B5A89BCE" w:tentative="1">
      <w:start w:val="1"/>
      <w:numFmt w:val="bullet"/>
      <w:lvlText w:val="•"/>
      <w:lvlJc w:val="left"/>
      <w:pPr>
        <w:tabs>
          <w:tab w:val="num" w:pos="2160"/>
        </w:tabs>
        <w:ind w:left="2160" w:hanging="360"/>
      </w:pPr>
      <w:rPr>
        <w:rFonts w:ascii="Arial" w:hAnsi="Arial" w:hint="default"/>
      </w:rPr>
    </w:lvl>
    <w:lvl w:ilvl="3" w:tplc="DD6E748A" w:tentative="1">
      <w:start w:val="1"/>
      <w:numFmt w:val="bullet"/>
      <w:lvlText w:val="•"/>
      <w:lvlJc w:val="left"/>
      <w:pPr>
        <w:tabs>
          <w:tab w:val="num" w:pos="2880"/>
        </w:tabs>
        <w:ind w:left="2880" w:hanging="360"/>
      </w:pPr>
      <w:rPr>
        <w:rFonts w:ascii="Arial" w:hAnsi="Arial" w:hint="default"/>
      </w:rPr>
    </w:lvl>
    <w:lvl w:ilvl="4" w:tplc="58F04F36" w:tentative="1">
      <w:start w:val="1"/>
      <w:numFmt w:val="bullet"/>
      <w:lvlText w:val="•"/>
      <w:lvlJc w:val="left"/>
      <w:pPr>
        <w:tabs>
          <w:tab w:val="num" w:pos="3600"/>
        </w:tabs>
        <w:ind w:left="3600" w:hanging="360"/>
      </w:pPr>
      <w:rPr>
        <w:rFonts w:ascii="Arial" w:hAnsi="Arial" w:hint="default"/>
      </w:rPr>
    </w:lvl>
    <w:lvl w:ilvl="5" w:tplc="44DACFEC" w:tentative="1">
      <w:start w:val="1"/>
      <w:numFmt w:val="bullet"/>
      <w:lvlText w:val="•"/>
      <w:lvlJc w:val="left"/>
      <w:pPr>
        <w:tabs>
          <w:tab w:val="num" w:pos="4320"/>
        </w:tabs>
        <w:ind w:left="4320" w:hanging="360"/>
      </w:pPr>
      <w:rPr>
        <w:rFonts w:ascii="Arial" w:hAnsi="Arial" w:hint="default"/>
      </w:rPr>
    </w:lvl>
    <w:lvl w:ilvl="6" w:tplc="3162D6EC" w:tentative="1">
      <w:start w:val="1"/>
      <w:numFmt w:val="bullet"/>
      <w:lvlText w:val="•"/>
      <w:lvlJc w:val="left"/>
      <w:pPr>
        <w:tabs>
          <w:tab w:val="num" w:pos="5040"/>
        </w:tabs>
        <w:ind w:left="5040" w:hanging="360"/>
      </w:pPr>
      <w:rPr>
        <w:rFonts w:ascii="Arial" w:hAnsi="Arial" w:hint="default"/>
      </w:rPr>
    </w:lvl>
    <w:lvl w:ilvl="7" w:tplc="98B60EAE" w:tentative="1">
      <w:start w:val="1"/>
      <w:numFmt w:val="bullet"/>
      <w:lvlText w:val="•"/>
      <w:lvlJc w:val="left"/>
      <w:pPr>
        <w:tabs>
          <w:tab w:val="num" w:pos="5760"/>
        </w:tabs>
        <w:ind w:left="5760" w:hanging="360"/>
      </w:pPr>
      <w:rPr>
        <w:rFonts w:ascii="Arial" w:hAnsi="Arial" w:hint="default"/>
      </w:rPr>
    </w:lvl>
    <w:lvl w:ilvl="8" w:tplc="7A0EFE1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2E01529"/>
    <w:multiLevelType w:val="hybridMultilevel"/>
    <w:tmpl w:val="04B4A5D4"/>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7" w15:restartNumberingAfterBreak="0">
    <w:nsid w:val="24756332"/>
    <w:multiLevelType w:val="hybridMultilevel"/>
    <w:tmpl w:val="7BBAEA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58170F"/>
    <w:multiLevelType w:val="hybridMultilevel"/>
    <w:tmpl w:val="C2BE7B7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62574E"/>
    <w:multiLevelType w:val="hybridMultilevel"/>
    <w:tmpl w:val="0E80C42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BD59C9"/>
    <w:multiLevelType w:val="hybridMultilevel"/>
    <w:tmpl w:val="7A0CA1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A96BCB"/>
    <w:multiLevelType w:val="hybridMultilevel"/>
    <w:tmpl w:val="0D34E1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644DD1"/>
    <w:multiLevelType w:val="hybridMultilevel"/>
    <w:tmpl w:val="2086F6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0D23DE"/>
    <w:multiLevelType w:val="hybridMultilevel"/>
    <w:tmpl w:val="6FF223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F813C7"/>
    <w:multiLevelType w:val="hybridMultilevel"/>
    <w:tmpl w:val="26D05710"/>
    <w:lvl w:ilvl="0" w:tplc="E3D88AFE">
      <w:start w:val="1"/>
      <w:numFmt w:val="bullet"/>
      <w:lvlText w:val="•"/>
      <w:lvlJc w:val="left"/>
      <w:pPr>
        <w:tabs>
          <w:tab w:val="num" w:pos="720"/>
        </w:tabs>
        <w:ind w:left="720" w:hanging="360"/>
      </w:pPr>
      <w:rPr>
        <w:rFonts w:ascii="Arial" w:hAnsi="Arial" w:hint="default"/>
      </w:rPr>
    </w:lvl>
    <w:lvl w:ilvl="1" w:tplc="DE32CBBA">
      <w:start w:val="1"/>
      <w:numFmt w:val="bullet"/>
      <w:lvlText w:val="•"/>
      <w:lvlJc w:val="left"/>
      <w:pPr>
        <w:tabs>
          <w:tab w:val="num" w:pos="1440"/>
        </w:tabs>
        <w:ind w:left="1440" w:hanging="360"/>
      </w:pPr>
      <w:rPr>
        <w:rFonts w:ascii="Arial" w:hAnsi="Arial" w:hint="default"/>
      </w:rPr>
    </w:lvl>
    <w:lvl w:ilvl="2" w:tplc="3A54F748" w:tentative="1">
      <w:start w:val="1"/>
      <w:numFmt w:val="bullet"/>
      <w:lvlText w:val="•"/>
      <w:lvlJc w:val="left"/>
      <w:pPr>
        <w:tabs>
          <w:tab w:val="num" w:pos="2160"/>
        </w:tabs>
        <w:ind w:left="2160" w:hanging="360"/>
      </w:pPr>
      <w:rPr>
        <w:rFonts w:ascii="Arial" w:hAnsi="Arial" w:hint="default"/>
      </w:rPr>
    </w:lvl>
    <w:lvl w:ilvl="3" w:tplc="4D8C4EC4" w:tentative="1">
      <w:start w:val="1"/>
      <w:numFmt w:val="bullet"/>
      <w:lvlText w:val="•"/>
      <w:lvlJc w:val="left"/>
      <w:pPr>
        <w:tabs>
          <w:tab w:val="num" w:pos="2880"/>
        </w:tabs>
        <w:ind w:left="2880" w:hanging="360"/>
      </w:pPr>
      <w:rPr>
        <w:rFonts w:ascii="Arial" w:hAnsi="Arial" w:hint="default"/>
      </w:rPr>
    </w:lvl>
    <w:lvl w:ilvl="4" w:tplc="26980DB0" w:tentative="1">
      <w:start w:val="1"/>
      <w:numFmt w:val="bullet"/>
      <w:lvlText w:val="•"/>
      <w:lvlJc w:val="left"/>
      <w:pPr>
        <w:tabs>
          <w:tab w:val="num" w:pos="3600"/>
        </w:tabs>
        <w:ind w:left="3600" w:hanging="360"/>
      </w:pPr>
      <w:rPr>
        <w:rFonts w:ascii="Arial" w:hAnsi="Arial" w:hint="default"/>
      </w:rPr>
    </w:lvl>
    <w:lvl w:ilvl="5" w:tplc="9556967E" w:tentative="1">
      <w:start w:val="1"/>
      <w:numFmt w:val="bullet"/>
      <w:lvlText w:val="•"/>
      <w:lvlJc w:val="left"/>
      <w:pPr>
        <w:tabs>
          <w:tab w:val="num" w:pos="4320"/>
        </w:tabs>
        <w:ind w:left="4320" w:hanging="360"/>
      </w:pPr>
      <w:rPr>
        <w:rFonts w:ascii="Arial" w:hAnsi="Arial" w:hint="default"/>
      </w:rPr>
    </w:lvl>
    <w:lvl w:ilvl="6" w:tplc="EEC82ADC" w:tentative="1">
      <w:start w:val="1"/>
      <w:numFmt w:val="bullet"/>
      <w:lvlText w:val="•"/>
      <w:lvlJc w:val="left"/>
      <w:pPr>
        <w:tabs>
          <w:tab w:val="num" w:pos="5040"/>
        </w:tabs>
        <w:ind w:left="5040" w:hanging="360"/>
      </w:pPr>
      <w:rPr>
        <w:rFonts w:ascii="Arial" w:hAnsi="Arial" w:hint="default"/>
      </w:rPr>
    </w:lvl>
    <w:lvl w:ilvl="7" w:tplc="A1769EAE" w:tentative="1">
      <w:start w:val="1"/>
      <w:numFmt w:val="bullet"/>
      <w:lvlText w:val="•"/>
      <w:lvlJc w:val="left"/>
      <w:pPr>
        <w:tabs>
          <w:tab w:val="num" w:pos="5760"/>
        </w:tabs>
        <w:ind w:left="5760" w:hanging="360"/>
      </w:pPr>
      <w:rPr>
        <w:rFonts w:ascii="Arial" w:hAnsi="Arial" w:hint="default"/>
      </w:rPr>
    </w:lvl>
    <w:lvl w:ilvl="8" w:tplc="E114381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7C54B6F"/>
    <w:multiLevelType w:val="hybridMultilevel"/>
    <w:tmpl w:val="264811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6D0EFE"/>
    <w:multiLevelType w:val="hybridMultilevel"/>
    <w:tmpl w:val="8F5672F6"/>
    <w:lvl w:ilvl="0" w:tplc="A6BC2BFC">
      <w:start w:val="1"/>
      <w:numFmt w:val="bullet"/>
      <w:lvlText w:val=""/>
      <w:lvlJc w:val="left"/>
      <w:pPr>
        <w:tabs>
          <w:tab w:val="num" w:pos="720"/>
        </w:tabs>
        <w:ind w:left="720" w:hanging="360"/>
      </w:pPr>
      <w:rPr>
        <w:rFonts w:ascii="Wingdings 3" w:hAnsi="Wingdings 3" w:hint="default"/>
      </w:rPr>
    </w:lvl>
    <w:lvl w:ilvl="1" w:tplc="EEFAAB28" w:tentative="1">
      <w:start w:val="1"/>
      <w:numFmt w:val="bullet"/>
      <w:lvlText w:val=""/>
      <w:lvlJc w:val="left"/>
      <w:pPr>
        <w:tabs>
          <w:tab w:val="num" w:pos="1440"/>
        </w:tabs>
        <w:ind w:left="1440" w:hanging="360"/>
      </w:pPr>
      <w:rPr>
        <w:rFonts w:ascii="Wingdings 3" w:hAnsi="Wingdings 3" w:hint="default"/>
      </w:rPr>
    </w:lvl>
    <w:lvl w:ilvl="2" w:tplc="A42CC37C" w:tentative="1">
      <w:start w:val="1"/>
      <w:numFmt w:val="bullet"/>
      <w:lvlText w:val=""/>
      <w:lvlJc w:val="left"/>
      <w:pPr>
        <w:tabs>
          <w:tab w:val="num" w:pos="2160"/>
        </w:tabs>
        <w:ind w:left="2160" w:hanging="360"/>
      </w:pPr>
      <w:rPr>
        <w:rFonts w:ascii="Wingdings 3" w:hAnsi="Wingdings 3" w:hint="default"/>
      </w:rPr>
    </w:lvl>
    <w:lvl w:ilvl="3" w:tplc="1FA8ED8A" w:tentative="1">
      <w:start w:val="1"/>
      <w:numFmt w:val="bullet"/>
      <w:lvlText w:val=""/>
      <w:lvlJc w:val="left"/>
      <w:pPr>
        <w:tabs>
          <w:tab w:val="num" w:pos="2880"/>
        </w:tabs>
        <w:ind w:left="2880" w:hanging="360"/>
      </w:pPr>
      <w:rPr>
        <w:rFonts w:ascii="Wingdings 3" w:hAnsi="Wingdings 3" w:hint="default"/>
      </w:rPr>
    </w:lvl>
    <w:lvl w:ilvl="4" w:tplc="54D278FE" w:tentative="1">
      <w:start w:val="1"/>
      <w:numFmt w:val="bullet"/>
      <w:lvlText w:val=""/>
      <w:lvlJc w:val="left"/>
      <w:pPr>
        <w:tabs>
          <w:tab w:val="num" w:pos="3600"/>
        </w:tabs>
        <w:ind w:left="3600" w:hanging="360"/>
      </w:pPr>
      <w:rPr>
        <w:rFonts w:ascii="Wingdings 3" w:hAnsi="Wingdings 3" w:hint="default"/>
      </w:rPr>
    </w:lvl>
    <w:lvl w:ilvl="5" w:tplc="22C2DC7A" w:tentative="1">
      <w:start w:val="1"/>
      <w:numFmt w:val="bullet"/>
      <w:lvlText w:val=""/>
      <w:lvlJc w:val="left"/>
      <w:pPr>
        <w:tabs>
          <w:tab w:val="num" w:pos="4320"/>
        </w:tabs>
        <w:ind w:left="4320" w:hanging="360"/>
      </w:pPr>
      <w:rPr>
        <w:rFonts w:ascii="Wingdings 3" w:hAnsi="Wingdings 3" w:hint="default"/>
      </w:rPr>
    </w:lvl>
    <w:lvl w:ilvl="6" w:tplc="F460A900" w:tentative="1">
      <w:start w:val="1"/>
      <w:numFmt w:val="bullet"/>
      <w:lvlText w:val=""/>
      <w:lvlJc w:val="left"/>
      <w:pPr>
        <w:tabs>
          <w:tab w:val="num" w:pos="5040"/>
        </w:tabs>
        <w:ind w:left="5040" w:hanging="360"/>
      </w:pPr>
      <w:rPr>
        <w:rFonts w:ascii="Wingdings 3" w:hAnsi="Wingdings 3" w:hint="default"/>
      </w:rPr>
    </w:lvl>
    <w:lvl w:ilvl="7" w:tplc="08FE6C0A" w:tentative="1">
      <w:start w:val="1"/>
      <w:numFmt w:val="bullet"/>
      <w:lvlText w:val=""/>
      <w:lvlJc w:val="left"/>
      <w:pPr>
        <w:tabs>
          <w:tab w:val="num" w:pos="5760"/>
        </w:tabs>
        <w:ind w:left="5760" w:hanging="360"/>
      </w:pPr>
      <w:rPr>
        <w:rFonts w:ascii="Wingdings 3" w:hAnsi="Wingdings 3" w:hint="default"/>
      </w:rPr>
    </w:lvl>
    <w:lvl w:ilvl="8" w:tplc="34E6DA36" w:tentative="1">
      <w:start w:val="1"/>
      <w:numFmt w:val="bullet"/>
      <w:lvlText w:val=""/>
      <w:lvlJc w:val="left"/>
      <w:pPr>
        <w:tabs>
          <w:tab w:val="num" w:pos="6480"/>
        </w:tabs>
        <w:ind w:left="6480" w:hanging="360"/>
      </w:pPr>
      <w:rPr>
        <w:rFonts w:ascii="Wingdings 3" w:hAnsi="Wingdings 3" w:hint="default"/>
      </w:rPr>
    </w:lvl>
  </w:abstractNum>
  <w:abstractNum w:abstractNumId="17" w15:restartNumberingAfterBreak="0">
    <w:nsid w:val="716B6BA5"/>
    <w:multiLevelType w:val="hybridMultilevel"/>
    <w:tmpl w:val="AA945DAC"/>
    <w:lvl w:ilvl="0" w:tplc="104801F8">
      <w:start w:val="1"/>
      <w:numFmt w:val="bullet"/>
      <w:lvlText w:val="•"/>
      <w:lvlJc w:val="left"/>
      <w:pPr>
        <w:tabs>
          <w:tab w:val="num" w:pos="720"/>
        </w:tabs>
        <w:ind w:left="720" w:hanging="360"/>
      </w:pPr>
      <w:rPr>
        <w:rFonts w:ascii="Arial" w:hAnsi="Arial" w:hint="default"/>
      </w:rPr>
    </w:lvl>
    <w:lvl w:ilvl="1" w:tplc="DA360248" w:tentative="1">
      <w:start w:val="1"/>
      <w:numFmt w:val="bullet"/>
      <w:lvlText w:val="•"/>
      <w:lvlJc w:val="left"/>
      <w:pPr>
        <w:tabs>
          <w:tab w:val="num" w:pos="1440"/>
        </w:tabs>
        <w:ind w:left="1440" w:hanging="360"/>
      </w:pPr>
      <w:rPr>
        <w:rFonts w:ascii="Arial" w:hAnsi="Arial" w:hint="default"/>
      </w:rPr>
    </w:lvl>
    <w:lvl w:ilvl="2" w:tplc="C9EABD0C" w:tentative="1">
      <w:start w:val="1"/>
      <w:numFmt w:val="bullet"/>
      <w:lvlText w:val="•"/>
      <w:lvlJc w:val="left"/>
      <w:pPr>
        <w:tabs>
          <w:tab w:val="num" w:pos="2160"/>
        </w:tabs>
        <w:ind w:left="2160" w:hanging="360"/>
      </w:pPr>
      <w:rPr>
        <w:rFonts w:ascii="Arial" w:hAnsi="Arial" w:hint="default"/>
      </w:rPr>
    </w:lvl>
    <w:lvl w:ilvl="3" w:tplc="18FAB7D2" w:tentative="1">
      <w:start w:val="1"/>
      <w:numFmt w:val="bullet"/>
      <w:lvlText w:val="•"/>
      <w:lvlJc w:val="left"/>
      <w:pPr>
        <w:tabs>
          <w:tab w:val="num" w:pos="2880"/>
        </w:tabs>
        <w:ind w:left="2880" w:hanging="360"/>
      </w:pPr>
      <w:rPr>
        <w:rFonts w:ascii="Arial" w:hAnsi="Arial" w:hint="default"/>
      </w:rPr>
    </w:lvl>
    <w:lvl w:ilvl="4" w:tplc="A5B6CF66" w:tentative="1">
      <w:start w:val="1"/>
      <w:numFmt w:val="bullet"/>
      <w:lvlText w:val="•"/>
      <w:lvlJc w:val="left"/>
      <w:pPr>
        <w:tabs>
          <w:tab w:val="num" w:pos="3600"/>
        </w:tabs>
        <w:ind w:left="3600" w:hanging="360"/>
      </w:pPr>
      <w:rPr>
        <w:rFonts w:ascii="Arial" w:hAnsi="Arial" w:hint="default"/>
      </w:rPr>
    </w:lvl>
    <w:lvl w:ilvl="5" w:tplc="13422EC0" w:tentative="1">
      <w:start w:val="1"/>
      <w:numFmt w:val="bullet"/>
      <w:lvlText w:val="•"/>
      <w:lvlJc w:val="left"/>
      <w:pPr>
        <w:tabs>
          <w:tab w:val="num" w:pos="4320"/>
        </w:tabs>
        <w:ind w:left="4320" w:hanging="360"/>
      </w:pPr>
      <w:rPr>
        <w:rFonts w:ascii="Arial" w:hAnsi="Arial" w:hint="default"/>
      </w:rPr>
    </w:lvl>
    <w:lvl w:ilvl="6" w:tplc="DD2A14C4" w:tentative="1">
      <w:start w:val="1"/>
      <w:numFmt w:val="bullet"/>
      <w:lvlText w:val="•"/>
      <w:lvlJc w:val="left"/>
      <w:pPr>
        <w:tabs>
          <w:tab w:val="num" w:pos="5040"/>
        </w:tabs>
        <w:ind w:left="5040" w:hanging="360"/>
      </w:pPr>
      <w:rPr>
        <w:rFonts w:ascii="Arial" w:hAnsi="Arial" w:hint="default"/>
      </w:rPr>
    </w:lvl>
    <w:lvl w:ilvl="7" w:tplc="E480971A" w:tentative="1">
      <w:start w:val="1"/>
      <w:numFmt w:val="bullet"/>
      <w:lvlText w:val="•"/>
      <w:lvlJc w:val="left"/>
      <w:pPr>
        <w:tabs>
          <w:tab w:val="num" w:pos="5760"/>
        </w:tabs>
        <w:ind w:left="5760" w:hanging="360"/>
      </w:pPr>
      <w:rPr>
        <w:rFonts w:ascii="Arial" w:hAnsi="Arial" w:hint="default"/>
      </w:rPr>
    </w:lvl>
    <w:lvl w:ilvl="8" w:tplc="3A7E68C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EF55287"/>
    <w:multiLevelType w:val="hybridMultilevel"/>
    <w:tmpl w:val="A3F476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8"/>
  </w:num>
  <w:num w:numId="4">
    <w:abstractNumId w:val="9"/>
  </w:num>
  <w:num w:numId="5">
    <w:abstractNumId w:val="1"/>
  </w:num>
  <w:num w:numId="6">
    <w:abstractNumId w:val="14"/>
  </w:num>
  <w:num w:numId="7">
    <w:abstractNumId w:val="17"/>
  </w:num>
  <w:num w:numId="8">
    <w:abstractNumId w:val="12"/>
  </w:num>
  <w:num w:numId="9">
    <w:abstractNumId w:val="11"/>
  </w:num>
  <w:num w:numId="10">
    <w:abstractNumId w:val="7"/>
  </w:num>
  <w:num w:numId="11">
    <w:abstractNumId w:val="15"/>
  </w:num>
  <w:num w:numId="12">
    <w:abstractNumId w:val="4"/>
  </w:num>
  <w:num w:numId="13">
    <w:abstractNumId w:val="6"/>
  </w:num>
  <w:num w:numId="14">
    <w:abstractNumId w:val="2"/>
  </w:num>
  <w:num w:numId="15">
    <w:abstractNumId w:val="18"/>
  </w:num>
  <w:num w:numId="16">
    <w:abstractNumId w:val="10"/>
  </w:num>
  <w:num w:numId="17">
    <w:abstractNumId w:val="13"/>
  </w:num>
  <w:num w:numId="18">
    <w:abstractNumId w:val="16"/>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6"/>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1BC"/>
    <w:rsid w:val="000161FF"/>
    <w:rsid w:val="0003486B"/>
    <w:rsid w:val="00071835"/>
    <w:rsid w:val="000B04C8"/>
    <w:rsid w:val="000B71CB"/>
    <w:rsid w:val="000D4C40"/>
    <w:rsid w:val="000D7E11"/>
    <w:rsid w:val="00101884"/>
    <w:rsid w:val="0011139F"/>
    <w:rsid w:val="00113BE9"/>
    <w:rsid w:val="00132E9A"/>
    <w:rsid w:val="00156505"/>
    <w:rsid w:val="00164846"/>
    <w:rsid w:val="00173174"/>
    <w:rsid w:val="00174668"/>
    <w:rsid w:val="00186A46"/>
    <w:rsid w:val="00191C8A"/>
    <w:rsid w:val="001C1D40"/>
    <w:rsid w:val="001D1D44"/>
    <w:rsid w:val="001F6E0A"/>
    <w:rsid w:val="00216524"/>
    <w:rsid w:val="002267B2"/>
    <w:rsid w:val="00240004"/>
    <w:rsid w:val="00254AFA"/>
    <w:rsid w:val="0026506F"/>
    <w:rsid w:val="00285CFA"/>
    <w:rsid w:val="00292CFC"/>
    <w:rsid w:val="002A5B59"/>
    <w:rsid w:val="002E657F"/>
    <w:rsid w:val="002E7A33"/>
    <w:rsid w:val="00334278"/>
    <w:rsid w:val="003431DB"/>
    <w:rsid w:val="00356BAA"/>
    <w:rsid w:val="00373A15"/>
    <w:rsid w:val="003801D7"/>
    <w:rsid w:val="003858CA"/>
    <w:rsid w:val="003B4804"/>
    <w:rsid w:val="003C02C5"/>
    <w:rsid w:val="003C27CD"/>
    <w:rsid w:val="003E01A2"/>
    <w:rsid w:val="00405193"/>
    <w:rsid w:val="004149C5"/>
    <w:rsid w:val="00444D64"/>
    <w:rsid w:val="004451E4"/>
    <w:rsid w:val="00452B8B"/>
    <w:rsid w:val="00474A44"/>
    <w:rsid w:val="004970C8"/>
    <w:rsid w:val="004B7F2D"/>
    <w:rsid w:val="004C2FB0"/>
    <w:rsid w:val="0052790C"/>
    <w:rsid w:val="005504FB"/>
    <w:rsid w:val="005543E0"/>
    <w:rsid w:val="00580E3F"/>
    <w:rsid w:val="005A0798"/>
    <w:rsid w:val="005B0115"/>
    <w:rsid w:val="005B3211"/>
    <w:rsid w:val="005C5828"/>
    <w:rsid w:val="006165B4"/>
    <w:rsid w:val="00634BC4"/>
    <w:rsid w:val="006561A4"/>
    <w:rsid w:val="00664DC9"/>
    <w:rsid w:val="00777A16"/>
    <w:rsid w:val="007B2351"/>
    <w:rsid w:val="007F481A"/>
    <w:rsid w:val="0080393C"/>
    <w:rsid w:val="00805E6D"/>
    <w:rsid w:val="008919C8"/>
    <w:rsid w:val="008934C9"/>
    <w:rsid w:val="00895498"/>
    <w:rsid w:val="008D5113"/>
    <w:rsid w:val="008E282E"/>
    <w:rsid w:val="00921EAE"/>
    <w:rsid w:val="009510BB"/>
    <w:rsid w:val="00966CAE"/>
    <w:rsid w:val="0097368F"/>
    <w:rsid w:val="009C197B"/>
    <w:rsid w:val="009E1AC1"/>
    <w:rsid w:val="009F4E18"/>
    <w:rsid w:val="00A626D7"/>
    <w:rsid w:val="00A662BF"/>
    <w:rsid w:val="00A663AC"/>
    <w:rsid w:val="00A9273A"/>
    <w:rsid w:val="00A96A29"/>
    <w:rsid w:val="00AC6C44"/>
    <w:rsid w:val="00AE305D"/>
    <w:rsid w:val="00AF4684"/>
    <w:rsid w:val="00B0586E"/>
    <w:rsid w:val="00B2051B"/>
    <w:rsid w:val="00B27652"/>
    <w:rsid w:val="00B54882"/>
    <w:rsid w:val="00B93779"/>
    <w:rsid w:val="00BB56E5"/>
    <w:rsid w:val="00BF6467"/>
    <w:rsid w:val="00C121AA"/>
    <w:rsid w:val="00C1551F"/>
    <w:rsid w:val="00C23A9E"/>
    <w:rsid w:val="00C253B8"/>
    <w:rsid w:val="00C657AC"/>
    <w:rsid w:val="00CB0F6B"/>
    <w:rsid w:val="00CC07EA"/>
    <w:rsid w:val="00CD250C"/>
    <w:rsid w:val="00CF0D70"/>
    <w:rsid w:val="00D12D55"/>
    <w:rsid w:val="00D5743B"/>
    <w:rsid w:val="00D9120C"/>
    <w:rsid w:val="00D96184"/>
    <w:rsid w:val="00DB05B2"/>
    <w:rsid w:val="00DB6698"/>
    <w:rsid w:val="00DC3A65"/>
    <w:rsid w:val="00DD0D0F"/>
    <w:rsid w:val="00DD2591"/>
    <w:rsid w:val="00E00AED"/>
    <w:rsid w:val="00E8072B"/>
    <w:rsid w:val="00EA77D6"/>
    <w:rsid w:val="00EB51BC"/>
    <w:rsid w:val="00EF41E1"/>
    <w:rsid w:val="00F31197"/>
    <w:rsid w:val="00F32035"/>
    <w:rsid w:val="00F44033"/>
    <w:rsid w:val="00F738B8"/>
    <w:rsid w:val="00F967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F81F2"/>
  <w15:docId w15:val="{7B028236-51FB-4D9A-AB05-C8F41F1E9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1BC"/>
  </w:style>
  <w:style w:type="paragraph" w:styleId="Heading1">
    <w:name w:val="heading 1"/>
    <w:basedOn w:val="Normal"/>
    <w:link w:val="Heading1Char"/>
    <w:uiPriority w:val="9"/>
    <w:qFormat/>
    <w:rsid w:val="00474A44"/>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1">
    <w:name w:val="Body 1"/>
    <w:rsid w:val="00EB51BC"/>
    <w:rPr>
      <w:rFonts w:ascii="Helvetica" w:eastAsia="Arial Unicode MS" w:hAnsi="Helvetica" w:cs="Times New Roman"/>
      <w:color w:val="000000"/>
      <w:sz w:val="24"/>
      <w:szCs w:val="20"/>
      <w:lang w:eastAsia="en-GB"/>
    </w:rPr>
  </w:style>
  <w:style w:type="paragraph" w:styleId="BalloonText">
    <w:name w:val="Balloon Text"/>
    <w:basedOn w:val="Normal"/>
    <w:link w:val="BalloonTextChar"/>
    <w:uiPriority w:val="99"/>
    <w:semiHidden/>
    <w:unhideWhenUsed/>
    <w:rsid w:val="00EB51BC"/>
    <w:rPr>
      <w:rFonts w:ascii="Tahoma" w:hAnsi="Tahoma" w:cs="Tahoma"/>
      <w:sz w:val="16"/>
      <w:szCs w:val="16"/>
    </w:rPr>
  </w:style>
  <w:style w:type="character" w:customStyle="1" w:styleId="BalloonTextChar">
    <w:name w:val="Balloon Text Char"/>
    <w:basedOn w:val="DefaultParagraphFont"/>
    <w:link w:val="BalloonText"/>
    <w:uiPriority w:val="99"/>
    <w:semiHidden/>
    <w:rsid w:val="00EB51BC"/>
    <w:rPr>
      <w:rFonts w:ascii="Tahoma" w:hAnsi="Tahoma" w:cs="Tahoma"/>
      <w:sz w:val="16"/>
      <w:szCs w:val="16"/>
    </w:rPr>
  </w:style>
  <w:style w:type="paragraph" w:styleId="Header">
    <w:name w:val="header"/>
    <w:basedOn w:val="Normal"/>
    <w:link w:val="HeaderChar"/>
    <w:uiPriority w:val="99"/>
    <w:unhideWhenUsed/>
    <w:rsid w:val="00334278"/>
    <w:pPr>
      <w:tabs>
        <w:tab w:val="center" w:pos="4513"/>
        <w:tab w:val="right" w:pos="9026"/>
      </w:tabs>
    </w:pPr>
  </w:style>
  <w:style w:type="character" w:customStyle="1" w:styleId="HeaderChar">
    <w:name w:val="Header Char"/>
    <w:basedOn w:val="DefaultParagraphFont"/>
    <w:link w:val="Header"/>
    <w:uiPriority w:val="99"/>
    <w:rsid w:val="00334278"/>
  </w:style>
  <w:style w:type="paragraph" w:styleId="Footer">
    <w:name w:val="footer"/>
    <w:basedOn w:val="Normal"/>
    <w:link w:val="FooterChar"/>
    <w:uiPriority w:val="99"/>
    <w:unhideWhenUsed/>
    <w:rsid w:val="00334278"/>
    <w:pPr>
      <w:tabs>
        <w:tab w:val="center" w:pos="4513"/>
        <w:tab w:val="right" w:pos="9026"/>
      </w:tabs>
    </w:pPr>
  </w:style>
  <w:style w:type="character" w:customStyle="1" w:styleId="FooterChar">
    <w:name w:val="Footer Char"/>
    <w:basedOn w:val="DefaultParagraphFont"/>
    <w:link w:val="Footer"/>
    <w:uiPriority w:val="99"/>
    <w:rsid w:val="00334278"/>
  </w:style>
  <w:style w:type="table" w:styleId="TableGrid">
    <w:name w:val="Table Grid"/>
    <w:basedOn w:val="TableNormal"/>
    <w:uiPriority w:val="59"/>
    <w:rsid w:val="003431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431DB"/>
    <w:pPr>
      <w:ind w:left="720"/>
      <w:contextualSpacing/>
    </w:pPr>
  </w:style>
  <w:style w:type="character" w:customStyle="1" w:styleId="Heading1Char">
    <w:name w:val="Heading 1 Char"/>
    <w:basedOn w:val="DefaultParagraphFont"/>
    <w:link w:val="Heading1"/>
    <w:uiPriority w:val="9"/>
    <w:rsid w:val="00474A44"/>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3858CA"/>
    <w:rPr>
      <w:color w:val="0000FF" w:themeColor="hyperlink"/>
      <w:u w:val="single"/>
    </w:rPr>
  </w:style>
  <w:style w:type="character" w:customStyle="1" w:styleId="UnresolvedMention1">
    <w:name w:val="Unresolved Mention1"/>
    <w:basedOn w:val="DefaultParagraphFont"/>
    <w:uiPriority w:val="99"/>
    <w:semiHidden/>
    <w:unhideWhenUsed/>
    <w:rsid w:val="003858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4452762">
      <w:bodyDiv w:val="1"/>
      <w:marLeft w:val="0"/>
      <w:marRight w:val="0"/>
      <w:marTop w:val="0"/>
      <w:marBottom w:val="0"/>
      <w:divBdr>
        <w:top w:val="none" w:sz="0" w:space="0" w:color="auto"/>
        <w:left w:val="none" w:sz="0" w:space="0" w:color="auto"/>
        <w:bottom w:val="none" w:sz="0" w:space="0" w:color="auto"/>
        <w:right w:val="none" w:sz="0" w:space="0" w:color="auto"/>
      </w:divBdr>
      <w:divsChild>
        <w:div w:id="1252541055">
          <w:marLeft w:val="547"/>
          <w:marRight w:val="0"/>
          <w:marTop w:val="144"/>
          <w:marBottom w:val="0"/>
          <w:divBdr>
            <w:top w:val="none" w:sz="0" w:space="0" w:color="auto"/>
            <w:left w:val="none" w:sz="0" w:space="0" w:color="auto"/>
            <w:bottom w:val="none" w:sz="0" w:space="0" w:color="auto"/>
            <w:right w:val="none" w:sz="0" w:space="0" w:color="auto"/>
          </w:divBdr>
        </w:div>
        <w:div w:id="1321271958">
          <w:marLeft w:val="547"/>
          <w:marRight w:val="0"/>
          <w:marTop w:val="144"/>
          <w:marBottom w:val="0"/>
          <w:divBdr>
            <w:top w:val="none" w:sz="0" w:space="0" w:color="auto"/>
            <w:left w:val="none" w:sz="0" w:space="0" w:color="auto"/>
            <w:bottom w:val="none" w:sz="0" w:space="0" w:color="auto"/>
            <w:right w:val="none" w:sz="0" w:space="0" w:color="auto"/>
          </w:divBdr>
        </w:div>
        <w:div w:id="1347293644">
          <w:marLeft w:val="547"/>
          <w:marRight w:val="0"/>
          <w:marTop w:val="144"/>
          <w:marBottom w:val="0"/>
          <w:divBdr>
            <w:top w:val="none" w:sz="0" w:space="0" w:color="auto"/>
            <w:left w:val="none" w:sz="0" w:space="0" w:color="auto"/>
            <w:bottom w:val="none" w:sz="0" w:space="0" w:color="auto"/>
            <w:right w:val="none" w:sz="0" w:space="0" w:color="auto"/>
          </w:divBdr>
        </w:div>
      </w:divsChild>
    </w:div>
    <w:div w:id="799417379">
      <w:bodyDiv w:val="1"/>
      <w:marLeft w:val="0"/>
      <w:marRight w:val="0"/>
      <w:marTop w:val="0"/>
      <w:marBottom w:val="0"/>
      <w:divBdr>
        <w:top w:val="none" w:sz="0" w:space="0" w:color="auto"/>
        <w:left w:val="none" w:sz="0" w:space="0" w:color="auto"/>
        <w:bottom w:val="none" w:sz="0" w:space="0" w:color="auto"/>
        <w:right w:val="none" w:sz="0" w:space="0" w:color="auto"/>
      </w:divBdr>
      <w:divsChild>
        <w:div w:id="965359028">
          <w:marLeft w:val="547"/>
          <w:marRight w:val="0"/>
          <w:marTop w:val="144"/>
          <w:marBottom w:val="0"/>
          <w:divBdr>
            <w:top w:val="none" w:sz="0" w:space="0" w:color="auto"/>
            <w:left w:val="none" w:sz="0" w:space="0" w:color="auto"/>
            <w:bottom w:val="none" w:sz="0" w:space="0" w:color="auto"/>
            <w:right w:val="none" w:sz="0" w:space="0" w:color="auto"/>
          </w:divBdr>
        </w:div>
        <w:div w:id="1074354906">
          <w:marLeft w:val="547"/>
          <w:marRight w:val="0"/>
          <w:marTop w:val="144"/>
          <w:marBottom w:val="0"/>
          <w:divBdr>
            <w:top w:val="none" w:sz="0" w:space="0" w:color="auto"/>
            <w:left w:val="none" w:sz="0" w:space="0" w:color="auto"/>
            <w:bottom w:val="none" w:sz="0" w:space="0" w:color="auto"/>
            <w:right w:val="none" w:sz="0" w:space="0" w:color="auto"/>
          </w:divBdr>
        </w:div>
        <w:div w:id="1284650079">
          <w:marLeft w:val="547"/>
          <w:marRight w:val="0"/>
          <w:marTop w:val="144"/>
          <w:marBottom w:val="0"/>
          <w:divBdr>
            <w:top w:val="none" w:sz="0" w:space="0" w:color="auto"/>
            <w:left w:val="none" w:sz="0" w:space="0" w:color="auto"/>
            <w:bottom w:val="none" w:sz="0" w:space="0" w:color="auto"/>
            <w:right w:val="none" w:sz="0" w:space="0" w:color="auto"/>
          </w:divBdr>
        </w:div>
        <w:div w:id="1990743231">
          <w:marLeft w:val="547"/>
          <w:marRight w:val="0"/>
          <w:marTop w:val="144"/>
          <w:marBottom w:val="0"/>
          <w:divBdr>
            <w:top w:val="none" w:sz="0" w:space="0" w:color="auto"/>
            <w:left w:val="none" w:sz="0" w:space="0" w:color="auto"/>
            <w:bottom w:val="none" w:sz="0" w:space="0" w:color="auto"/>
            <w:right w:val="none" w:sz="0" w:space="0" w:color="auto"/>
          </w:divBdr>
        </w:div>
      </w:divsChild>
    </w:div>
    <w:div w:id="834489785">
      <w:bodyDiv w:val="1"/>
      <w:marLeft w:val="0"/>
      <w:marRight w:val="0"/>
      <w:marTop w:val="0"/>
      <w:marBottom w:val="0"/>
      <w:divBdr>
        <w:top w:val="none" w:sz="0" w:space="0" w:color="auto"/>
        <w:left w:val="none" w:sz="0" w:space="0" w:color="auto"/>
        <w:bottom w:val="none" w:sz="0" w:space="0" w:color="auto"/>
        <w:right w:val="none" w:sz="0" w:space="0" w:color="auto"/>
      </w:divBdr>
    </w:div>
    <w:div w:id="871847292">
      <w:bodyDiv w:val="1"/>
      <w:marLeft w:val="0"/>
      <w:marRight w:val="0"/>
      <w:marTop w:val="0"/>
      <w:marBottom w:val="0"/>
      <w:divBdr>
        <w:top w:val="none" w:sz="0" w:space="0" w:color="auto"/>
        <w:left w:val="none" w:sz="0" w:space="0" w:color="auto"/>
        <w:bottom w:val="none" w:sz="0" w:space="0" w:color="auto"/>
        <w:right w:val="none" w:sz="0" w:space="0" w:color="auto"/>
      </w:divBdr>
      <w:divsChild>
        <w:div w:id="202794035">
          <w:marLeft w:val="576"/>
          <w:marRight w:val="0"/>
          <w:marTop w:val="80"/>
          <w:marBottom w:val="0"/>
          <w:divBdr>
            <w:top w:val="none" w:sz="0" w:space="0" w:color="auto"/>
            <w:left w:val="none" w:sz="0" w:space="0" w:color="auto"/>
            <w:bottom w:val="none" w:sz="0" w:space="0" w:color="auto"/>
            <w:right w:val="none" w:sz="0" w:space="0" w:color="auto"/>
          </w:divBdr>
        </w:div>
        <w:div w:id="1885749934">
          <w:marLeft w:val="576"/>
          <w:marRight w:val="0"/>
          <w:marTop w:val="80"/>
          <w:marBottom w:val="0"/>
          <w:divBdr>
            <w:top w:val="none" w:sz="0" w:space="0" w:color="auto"/>
            <w:left w:val="none" w:sz="0" w:space="0" w:color="auto"/>
            <w:bottom w:val="none" w:sz="0" w:space="0" w:color="auto"/>
            <w:right w:val="none" w:sz="0" w:space="0" w:color="auto"/>
          </w:divBdr>
        </w:div>
        <w:div w:id="1944070350">
          <w:marLeft w:val="576"/>
          <w:marRight w:val="0"/>
          <w:marTop w:val="80"/>
          <w:marBottom w:val="0"/>
          <w:divBdr>
            <w:top w:val="none" w:sz="0" w:space="0" w:color="auto"/>
            <w:left w:val="none" w:sz="0" w:space="0" w:color="auto"/>
            <w:bottom w:val="none" w:sz="0" w:space="0" w:color="auto"/>
            <w:right w:val="none" w:sz="0" w:space="0" w:color="auto"/>
          </w:divBdr>
        </w:div>
        <w:div w:id="2111078240">
          <w:marLeft w:val="576"/>
          <w:marRight w:val="0"/>
          <w:marTop w:val="80"/>
          <w:marBottom w:val="0"/>
          <w:divBdr>
            <w:top w:val="none" w:sz="0" w:space="0" w:color="auto"/>
            <w:left w:val="none" w:sz="0" w:space="0" w:color="auto"/>
            <w:bottom w:val="none" w:sz="0" w:space="0" w:color="auto"/>
            <w:right w:val="none" w:sz="0" w:space="0" w:color="auto"/>
          </w:divBdr>
        </w:div>
      </w:divsChild>
    </w:div>
    <w:div w:id="1021080434">
      <w:bodyDiv w:val="1"/>
      <w:marLeft w:val="0"/>
      <w:marRight w:val="0"/>
      <w:marTop w:val="0"/>
      <w:marBottom w:val="0"/>
      <w:divBdr>
        <w:top w:val="none" w:sz="0" w:space="0" w:color="auto"/>
        <w:left w:val="none" w:sz="0" w:space="0" w:color="auto"/>
        <w:bottom w:val="none" w:sz="0" w:space="0" w:color="auto"/>
        <w:right w:val="none" w:sz="0" w:space="0" w:color="auto"/>
      </w:divBdr>
    </w:div>
    <w:div w:id="1553883701">
      <w:bodyDiv w:val="1"/>
      <w:marLeft w:val="0"/>
      <w:marRight w:val="0"/>
      <w:marTop w:val="0"/>
      <w:marBottom w:val="0"/>
      <w:divBdr>
        <w:top w:val="none" w:sz="0" w:space="0" w:color="auto"/>
        <w:left w:val="none" w:sz="0" w:space="0" w:color="auto"/>
        <w:bottom w:val="none" w:sz="0" w:space="0" w:color="auto"/>
        <w:right w:val="none" w:sz="0" w:space="0" w:color="auto"/>
      </w:divBdr>
      <w:divsChild>
        <w:div w:id="436995889">
          <w:marLeft w:val="547"/>
          <w:marRight w:val="0"/>
          <w:marTop w:val="144"/>
          <w:marBottom w:val="0"/>
          <w:divBdr>
            <w:top w:val="none" w:sz="0" w:space="0" w:color="auto"/>
            <w:left w:val="none" w:sz="0" w:space="0" w:color="auto"/>
            <w:bottom w:val="none" w:sz="0" w:space="0" w:color="auto"/>
            <w:right w:val="none" w:sz="0" w:space="0" w:color="auto"/>
          </w:divBdr>
        </w:div>
        <w:div w:id="564485334">
          <w:marLeft w:val="547"/>
          <w:marRight w:val="0"/>
          <w:marTop w:val="144"/>
          <w:marBottom w:val="0"/>
          <w:divBdr>
            <w:top w:val="none" w:sz="0" w:space="0" w:color="auto"/>
            <w:left w:val="none" w:sz="0" w:space="0" w:color="auto"/>
            <w:bottom w:val="none" w:sz="0" w:space="0" w:color="auto"/>
            <w:right w:val="none" w:sz="0" w:space="0" w:color="auto"/>
          </w:divBdr>
        </w:div>
        <w:div w:id="850409403">
          <w:marLeft w:val="547"/>
          <w:marRight w:val="0"/>
          <w:marTop w:val="144"/>
          <w:marBottom w:val="0"/>
          <w:divBdr>
            <w:top w:val="none" w:sz="0" w:space="0" w:color="auto"/>
            <w:left w:val="none" w:sz="0" w:space="0" w:color="auto"/>
            <w:bottom w:val="none" w:sz="0" w:space="0" w:color="auto"/>
            <w:right w:val="none" w:sz="0" w:space="0" w:color="auto"/>
          </w:divBdr>
        </w:div>
        <w:div w:id="938684434">
          <w:marLeft w:val="547"/>
          <w:marRight w:val="0"/>
          <w:marTop w:val="144"/>
          <w:marBottom w:val="0"/>
          <w:divBdr>
            <w:top w:val="none" w:sz="0" w:space="0" w:color="auto"/>
            <w:left w:val="none" w:sz="0" w:space="0" w:color="auto"/>
            <w:bottom w:val="none" w:sz="0" w:space="0" w:color="auto"/>
            <w:right w:val="none" w:sz="0" w:space="0" w:color="auto"/>
          </w:divBdr>
        </w:div>
      </w:divsChild>
    </w:div>
    <w:div w:id="1966960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yperlink" Target="https://youtu.be/EtlAZEiDm7M"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1324</Words>
  <Characters>7551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Bigpicture</dc:creator>
  <cp:keywords/>
  <dc:description/>
  <cp:lastModifiedBy>Paula McCreary</cp:lastModifiedBy>
  <cp:revision>2</cp:revision>
  <cp:lastPrinted>2016-12-20T09:50:00Z</cp:lastPrinted>
  <dcterms:created xsi:type="dcterms:W3CDTF">2021-06-27T14:50:00Z</dcterms:created>
  <dcterms:modified xsi:type="dcterms:W3CDTF">2021-06-27T14:50:00Z</dcterms:modified>
</cp:coreProperties>
</file>