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4A92" w:rsidRDefault="00134A92" w:rsidP="00134A92">
      <w:pPr>
        <w:pStyle w:val="Titlu"/>
      </w:pPr>
    </w:p>
    <w:p w:rsidR="00134A92" w:rsidRDefault="00134A92" w:rsidP="00134A92">
      <w:pPr>
        <w:pStyle w:val="Titlu"/>
      </w:pPr>
    </w:p>
    <w:p w:rsidR="00134A92" w:rsidRDefault="00134A92" w:rsidP="00134A92">
      <w:pPr>
        <w:pStyle w:val="Titlu"/>
      </w:pPr>
    </w:p>
    <w:p w:rsidR="00134A92" w:rsidRDefault="00134A92" w:rsidP="00134A92">
      <w:pPr>
        <w:pStyle w:val="Titlu"/>
      </w:pPr>
    </w:p>
    <w:p w:rsidR="00134A92" w:rsidRDefault="00134A92" w:rsidP="00134A92">
      <w:pPr>
        <w:pStyle w:val="Titlu"/>
      </w:pPr>
    </w:p>
    <w:p w:rsidR="00134A92" w:rsidRDefault="00134A92" w:rsidP="00134A92">
      <w:pPr>
        <w:pStyle w:val="Titlu"/>
      </w:pPr>
    </w:p>
    <w:p w:rsidR="00134A92" w:rsidRDefault="00134A92" w:rsidP="00134A92">
      <w:pPr>
        <w:pStyle w:val="Titlu"/>
      </w:pPr>
    </w:p>
    <w:p w:rsidR="001662EE" w:rsidRDefault="00225A4A" w:rsidP="00134A92">
      <w:pPr>
        <w:pStyle w:val="Titlu"/>
      </w:pPr>
      <w:r w:rsidRPr="009E1E7F">
        <w:t>Developing Workplace Critical Thinking</w:t>
      </w:r>
      <w:r>
        <w:t xml:space="preserve">: Report </w:t>
      </w:r>
    </w:p>
    <w:p w:rsidR="00E65492" w:rsidRDefault="00E65492" w:rsidP="00E65492"/>
    <w:p w:rsidR="00E65492" w:rsidRDefault="00E65492" w:rsidP="00E65492"/>
    <w:p w:rsidR="00E65492" w:rsidRDefault="00E65492" w:rsidP="00E65492"/>
    <w:p w:rsidR="00E65492" w:rsidRDefault="00E65492" w:rsidP="00E65492"/>
    <w:p w:rsidR="00E65492" w:rsidRDefault="00E65492" w:rsidP="00E65492"/>
    <w:p w:rsidR="00E65492" w:rsidRDefault="00E65492" w:rsidP="00E65492"/>
    <w:p w:rsidR="00E65492" w:rsidRDefault="00E65492" w:rsidP="00E65492"/>
    <w:p w:rsidR="00E65492" w:rsidRDefault="00E65492" w:rsidP="00E65492"/>
    <w:p w:rsidR="00E65492" w:rsidRPr="00E65492" w:rsidRDefault="00E65492" w:rsidP="00E65492">
      <w:pPr>
        <w:jc w:val="center"/>
        <w:rPr>
          <w:b/>
          <w:bCs/>
        </w:rPr>
      </w:pPr>
      <w:r w:rsidRPr="00E65492">
        <w:rPr>
          <w:b/>
          <w:bCs/>
        </w:rPr>
        <w:t>1816239</w:t>
      </w:r>
    </w:p>
    <w:p w:rsidR="00E65492" w:rsidRPr="00E65492" w:rsidRDefault="00E65492" w:rsidP="00E65492">
      <w:pPr>
        <w:jc w:val="center"/>
        <w:rPr>
          <w:b/>
          <w:bCs/>
        </w:rPr>
      </w:pPr>
      <w:r w:rsidRPr="00E65492">
        <w:rPr>
          <w:b/>
          <w:bCs/>
        </w:rPr>
        <w:t xml:space="preserve">Valentina Ionela </w:t>
      </w:r>
      <w:proofErr w:type="spellStart"/>
      <w:r w:rsidRPr="00E65492">
        <w:rPr>
          <w:b/>
          <w:bCs/>
        </w:rPr>
        <w:t>Cergan</w:t>
      </w:r>
      <w:proofErr w:type="spellEnd"/>
    </w:p>
    <w:p w:rsidR="00E65492" w:rsidRPr="00E65492" w:rsidRDefault="00E65492" w:rsidP="00E65492">
      <w:pPr>
        <w:jc w:val="center"/>
      </w:pPr>
    </w:p>
    <w:p w:rsidR="00134A92" w:rsidRDefault="00225A4A">
      <w:pPr>
        <w:spacing w:after="200" w:line="276" w:lineRule="auto"/>
        <w:jc w:val="left"/>
      </w:pPr>
      <w:r>
        <w:br w:type="page"/>
      </w:r>
    </w:p>
    <w:p w:rsidR="00E65492" w:rsidRDefault="00E65492" w:rsidP="0033100E">
      <w:pPr>
        <w:spacing w:after="200" w:line="276" w:lineRule="auto"/>
        <w:jc w:val="center"/>
        <w:rPr>
          <w:b/>
        </w:rPr>
      </w:pPr>
    </w:p>
    <w:p w:rsidR="00E65492" w:rsidRDefault="00E65492" w:rsidP="0033100E">
      <w:pPr>
        <w:spacing w:after="200" w:line="276" w:lineRule="auto"/>
        <w:jc w:val="center"/>
        <w:rPr>
          <w:b/>
        </w:rPr>
      </w:pPr>
    </w:p>
    <w:p w:rsidR="00E65492" w:rsidRDefault="00E65492" w:rsidP="0033100E">
      <w:pPr>
        <w:spacing w:after="200" w:line="276" w:lineRule="auto"/>
        <w:jc w:val="center"/>
        <w:rPr>
          <w:b/>
        </w:rPr>
      </w:pPr>
    </w:p>
    <w:p w:rsidR="00E65492" w:rsidRDefault="00E65492" w:rsidP="0033100E">
      <w:pPr>
        <w:spacing w:after="200" w:line="276" w:lineRule="auto"/>
        <w:jc w:val="center"/>
        <w:rPr>
          <w:b/>
        </w:rPr>
      </w:pPr>
    </w:p>
    <w:p w:rsidR="00E65492" w:rsidRDefault="00E65492" w:rsidP="0033100E">
      <w:pPr>
        <w:spacing w:after="200" w:line="276" w:lineRule="auto"/>
        <w:jc w:val="center"/>
        <w:rPr>
          <w:b/>
        </w:rPr>
      </w:pPr>
    </w:p>
    <w:p w:rsidR="00E65492" w:rsidRDefault="00E65492" w:rsidP="0033100E">
      <w:pPr>
        <w:spacing w:after="200" w:line="276" w:lineRule="auto"/>
        <w:jc w:val="center"/>
        <w:rPr>
          <w:b/>
        </w:rPr>
      </w:pPr>
    </w:p>
    <w:p w:rsidR="00E65492" w:rsidRDefault="00E65492" w:rsidP="0033100E">
      <w:pPr>
        <w:spacing w:after="200" w:line="276" w:lineRule="auto"/>
        <w:jc w:val="center"/>
        <w:rPr>
          <w:b/>
        </w:rPr>
      </w:pPr>
    </w:p>
    <w:p w:rsidR="00E65492" w:rsidRDefault="00E65492" w:rsidP="0033100E">
      <w:pPr>
        <w:spacing w:after="200" w:line="276" w:lineRule="auto"/>
        <w:jc w:val="center"/>
        <w:rPr>
          <w:b/>
        </w:rPr>
      </w:pPr>
    </w:p>
    <w:p w:rsidR="00E65492" w:rsidRDefault="00E65492" w:rsidP="0033100E">
      <w:pPr>
        <w:spacing w:after="200" w:line="276" w:lineRule="auto"/>
        <w:jc w:val="center"/>
        <w:rPr>
          <w:b/>
        </w:rPr>
      </w:pPr>
    </w:p>
    <w:p w:rsidR="0033100E" w:rsidRDefault="00225A4A" w:rsidP="0033100E">
      <w:pPr>
        <w:spacing w:after="200" w:line="276" w:lineRule="auto"/>
        <w:jc w:val="center"/>
        <w:rPr>
          <w:b/>
        </w:rPr>
      </w:pPr>
      <w:r>
        <w:rPr>
          <w:b/>
        </w:rPr>
        <w:t>Executive Summary</w:t>
      </w:r>
    </w:p>
    <w:p w:rsidR="0033100E" w:rsidRDefault="00225A4A" w:rsidP="001A118A">
      <w:pPr>
        <w:spacing w:after="200"/>
      </w:pPr>
      <w:r>
        <w:t xml:space="preserve">The research has given important focus in evaluating the application of critical thinking in developing the workplace </w:t>
      </w:r>
      <w:r w:rsidR="001A118A">
        <w:t xml:space="preserve">culture. It has identified the importance of classical management theory to enhance organizational sustainability and competitiveness in the market. </w:t>
      </w:r>
    </w:p>
    <w:p w:rsidR="00E65492" w:rsidRDefault="00E65492" w:rsidP="001A118A">
      <w:pPr>
        <w:spacing w:after="200"/>
      </w:pPr>
    </w:p>
    <w:p w:rsidR="00E65492" w:rsidRDefault="00E65492" w:rsidP="001A118A">
      <w:pPr>
        <w:spacing w:after="200"/>
        <w:rPr>
          <w:b/>
        </w:rPr>
      </w:pPr>
    </w:p>
    <w:p w:rsidR="00E65492" w:rsidRDefault="00E65492" w:rsidP="001A118A">
      <w:pPr>
        <w:spacing w:after="200"/>
        <w:rPr>
          <w:b/>
        </w:rPr>
      </w:pPr>
    </w:p>
    <w:p w:rsidR="00E65492" w:rsidRDefault="00E65492" w:rsidP="001A118A">
      <w:pPr>
        <w:spacing w:after="200"/>
        <w:rPr>
          <w:b/>
        </w:rPr>
      </w:pPr>
    </w:p>
    <w:p w:rsidR="00E65492" w:rsidRDefault="00E65492" w:rsidP="001A118A">
      <w:pPr>
        <w:spacing w:after="200"/>
        <w:rPr>
          <w:b/>
        </w:rPr>
      </w:pPr>
    </w:p>
    <w:p w:rsidR="00E65492" w:rsidRDefault="00E65492" w:rsidP="001A118A">
      <w:pPr>
        <w:spacing w:after="200"/>
        <w:rPr>
          <w:b/>
        </w:rPr>
      </w:pPr>
    </w:p>
    <w:p w:rsidR="00E65492" w:rsidRDefault="00E65492" w:rsidP="001A118A">
      <w:pPr>
        <w:spacing w:after="200"/>
        <w:rPr>
          <w:b/>
        </w:rPr>
      </w:pPr>
    </w:p>
    <w:p w:rsidR="00E65492" w:rsidRDefault="00E65492" w:rsidP="001A118A">
      <w:pPr>
        <w:spacing w:after="200"/>
        <w:rPr>
          <w:b/>
        </w:rPr>
      </w:pPr>
    </w:p>
    <w:p w:rsidR="00E65492" w:rsidRDefault="00E65492" w:rsidP="001A118A">
      <w:pPr>
        <w:spacing w:after="200"/>
        <w:rPr>
          <w:b/>
        </w:rPr>
      </w:pPr>
    </w:p>
    <w:p w:rsidR="00E65492" w:rsidRDefault="00E65492" w:rsidP="001A118A">
      <w:pPr>
        <w:spacing w:after="200"/>
        <w:rPr>
          <w:b/>
        </w:rPr>
      </w:pPr>
    </w:p>
    <w:p w:rsidR="00E65492" w:rsidRDefault="00E65492" w:rsidP="001A118A">
      <w:pPr>
        <w:spacing w:after="200"/>
        <w:rPr>
          <w:b/>
        </w:rPr>
      </w:pPr>
    </w:p>
    <w:p w:rsidR="00E65492" w:rsidRDefault="00E65492" w:rsidP="001A118A">
      <w:pPr>
        <w:spacing w:after="200"/>
        <w:rPr>
          <w:b/>
        </w:rPr>
      </w:pPr>
    </w:p>
    <w:p w:rsidR="00E65492" w:rsidRDefault="00E65492" w:rsidP="001A118A">
      <w:pPr>
        <w:spacing w:after="200"/>
        <w:rPr>
          <w:b/>
        </w:rPr>
      </w:pPr>
      <w:bookmarkStart w:id="0" w:name="_GoBack"/>
      <w:bookmarkEnd w:id="0"/>
    </w:p>
    <w:p w:rsidR="00E65492" w:rsidRDefault="00E65492" w:rsidP="001A118A">
      <w:pPr>
        <w:spacing w:after="200"/>
        <w:rPr>
          <w:b/>
        </w:rPr>
      </w:pPr>
    </w:p>
    <w:p w:rsidR="00E65492" w:rsidRDefault="00E65492" w:rsidP="001A118A">
      <w:pPr>
        <w:spacing w:after="200"/>
        <w:rPr>
          <w:b/>
        </w:rPr>
      </w:pPr>
    </w:p>
    <w:p w:rsidR="00E65492" w:rsidRDefault="00E65492" w:rsidP="001A118A">
      <w:pPr>
        <w:spacing w:after="200"/>
        <w:rPr>
          <w:b/>
        </w:rPr>
      </w:pPr>
    </w:p>
    <w:sdt>
      <w:sdtPr>
        <w:rPr>
          <w:rFonts w:ascii="Times New Roman" w:eastAsiaTheme="minorHAnsi" w:hAnsi="Times New Roman" w:cstheme="minorBidi"/>
          <w:b w:val="0"/>
          <w:bCs w:val="0"/>
          <w:color w:val="auto"/>
          <w:sz w:val="24"/>
          <w:szCs w:val="22"/>
          <w:lang w:val="en-GB"/>
        </w:rPr>
        <w:id w:val="11836608"/>
        <w:docPartObj>
          <w:docPartGallery w:val="Table of Contents"/>
          <w:docPartUnique/>
        </w:docPartObj>
      </w:sdtPr>
      <w:sdtEndPr/>
      <w:sdtContent>
        <w:p w:rsidR="0033100E" w:rsidRDefault="00225A4A" w:rsidP="0033100E">
          <w:pPr>
            <w:pStyle w:val="Titlucuprins"/>
            <w:jc w:val="center"/>
          </w:pPr>
          <w:r w:rsidRPr="0033100E">
            <w:rPr>
              <w:rFonts w:ascii="Times New Roman" w:hAnsi="Times New Roman" w:cs="Times New Roman"/>
              <w:color w:val="000000" w:themeColor="text1"/>
              <w:sz w:val="24"/>
              <w:szCs w:val="24"/>
            </w:rPr>
            <w:t>Table of Contents</w:t>
          </w:r>
        </w:p>
        <w:p w:rsidR="0033100E" w:rsidRDefault="00910CC3">
          <w:pPr>
            <w:pStyle w:val="Cuprins1"/>
            <w:tabs>
              <w:tab w:val="right" w:leader="dot" w:pos="9350"/>
            </w:tabs>
            <w:rPr>
              <w:noProof/>
            </w:rPr>
          </w:pPr>
          <w:r>
            <w:fldChar w:fldCharType="begin"/>
          </w:r>
          <w:r w:rsidR="00225A4A">
            <w:instrText xml:space="preserve"> TOC \o "1-3" \h \z \u </w:instrText>
          </w:r>
          <w:r>
            <w:fldChar w:fldCharType="separate"/>
          </w:r>
          <w:hyperlink w:anchor="_Toc89272606" w:history="1">
            <w:r w:rsidR="00225A4A" w:rsidRPr="00002B6E">
              <w:rPr>
                <w:rStyle w:val="Hyperlink"/>
                <w:noProof/>
              </w:rPr>
              <w:t>Introduction</w:t>
            </w:r>
            <w:r w:rsidR="00225A4A">
              <w:rPr>
                <w:noProof/>
                <w:webHidden/>
              </w:rPr>
              <w:tab/>
            </w:r>
            <w:r>
              <w:rPr>
                <w:noProof/>
                <w:webHidden/>
              </w:rPr>
              <w:fldChar w:fldCharType="begin"/>
            </w:r>
            <w:r w:rsidR="00225A4A">
              <w:rPr>
                <w:noProof/>
                <w:webHidden/>
              </w:rPr>
              <w:instrText xml:space="preserve"> PAGEREF _Toc89272606 \h </w:instrText>
            </w:r>
            <w:r>
              <w:rPr>
                <w:noProof/>
                <w:webHidden/>
              </w:rPr>
            </w:r>
            <w:r>
              <w:rPr>
                <w:noProof/>
                <w:webHidden/>
              </w:rPr>
              <w:fldChar w:fldCharType="separate"/>
            </w:r>
            <w:r w:rsidR="00225A4A">
              <w:rPr>
                <w:noProof/>
                <w:webHidden/>
              </w:rPr>
              <w:t>3</w:t>
            </w:r>
            <w:r>
              <w:rPr>
                <w:noProof/>
                <w:webHidden/>
              </w:rPr>
              <w:fldChar w:fldCharType="end"/>
            </w:r>
          </w:hyperlink>
        </w:p>
        <w:p w:rsidR="0033100E" w:rsidRDefault="00722BE6">
          <w:pPr>
            <w:pStyle w:val="Cuprins1"/>
            <w:tabs>
              <w:tab w:val="right" w:leader="dot" w:pos="9350"/>
            </w:tabs>
            <w:rPr>
              <w:noProof/>
            </w:rPr>
          </w:pPr>
          <w:hyperlink w:anchor="_Toc89272607" w:history="1">
            <w:r w:rsidR="00225A4A" w:rsidRPr="00002B6E">
              <w:rPr>
                <w:rStyle w:val="Hyperlink"/>
                <w:noProof/>
              </w:rPr>
              <w:t>Critical analysis of classical management theories relevant to the organisational example</w:t>
            </w:r>
            <w:r w:rsidR="00225A4A">
              <w:rPr>
                <w:noProof/>
                <w:webHidden/>
              </w:rPr>
              <w:tab/>
            </w:r>
            <w:r w:rsidR="00910CC3">
              <w:rPr>
                <w:noProof/>
                <w:webHidden/>
              </w:rPr>
              <w:fldChar w:fldCharType="begin"/>
            </w:r>
            <w:r w:rsidR="00225A4A">
              <w:rPr>
                <w:noProof/>
                <w:webHidden/>
              </w:rPr>
              <w:instrText xml:space="preserve"> PAGEREF _Toc89272607 \h </w:instrText>
            </w:r>
            <w:r w:rsidR="00910CC3">
              <w:rPr>
                <w:noProof/>
                <w:webHidden/>
              </w:rPr>
            </w:r>
            <w:r w:rsidR="00910CC3">
              <w:rPr>
                <w:noProof/>
                <w:webHidden/>
              </w:rPr>
              <w:fldChar w:fldCharType="separate"/>
            </w:r>
            <w:r w:rsidR="00225A4A">
              <w:rPr>
                <w:noProof/>
                <w:webHidden/>
              </w:rPr>
              <w:t>3</w:t>
            </w:r>
            <w:r w:rsidR="00910CC3">
              <w:rPr>
                <w:noProof/>
                <w:webHidden/>
              </w:rPr>
              <w:fldChar w:fldCharType="end"/>
            </w:r>
          </w:hyperlink>
        </w:p>
        <w:p w:rsidR="0033100E" w:rsidRDefault="00722BE6">
          <w:pPr>
            <w:pStyle w:val="Cuprins1"/>
            <w:tabs>
              <w:tab w:val="right" w:leader="dot" w:pos="9350"/>
            </w:tabs>
            <w:rPr>
              <w:noProof/>
            </w:rPr>
          </w:pPr>
          <w:hyperlink w:anchor="_Toc89272608" w:history="1">
            <w:r w:rsidR="00225A4A" w:rsidRPr="00002B6E">
              <w:rPr>
                <w:rStyle w:val="Hyperlink"/>
                <w:noProof/>
              </w:rPr>
              <w:t>Critically assess the impact of these theories on the implementation of the beliefs, and values of the organisation</w:t>
            </w:r>
            <w:r w:rsidR="00225A4A">
              <w:rPr>
                <w:noProof/>
                <w:webHidden/>
              </w:rPr>
              <w:tab/>
            </w:r>
            <w:r w:rsidR="00910CC3">
              <w:rPr>
                <w:noProof/>
                <w:webHidden/>
              </w:rPr>
              <w:fldChar w:fldCharType="begin"/>
            </w:r>
            <w:r w:rsidR="00225A4A">
              <w:rPr>
                <w:noProof/>
                <w:webHidden/>
              </w:rPr>
              <w:instrText xml:space="preserve"> PAGEREF _Toc89272608 \h </w:instrText>
            </w:r>
            <w:r w:rsidR="00910CC3">
              <w:rPr>
                <w:noProof/>
                <w:webHidden/>
              </w:rPr>
            </w:r>
            <w:r w:rsidR="00910CC3">
              <w:rPr>
                <w:noProof/>
                <w:webHidden/>
              </w:rPr>
              <w:fldChar w:fldCharType="separate"/>
            </w:r>
            <w:r w:rsidR="00225A4A">
              <w:rPr>
                <w:noProof/>
                <w:webHidden/>
              </w:rPr>
              <w:t>6</w:t>
            </w:r>
            <w:r w:rsidR="00910CC3">
              <w:rPr>
                <w:noProof/>
                <w:webHidden/>
              </w:rPr>
              <w:fldChar w:fldCharType="end"/>
            </w:r>
          </w:hyperlink>
        </w:p>
        <w:p w:rsidR="0033100E" w:rsidRDefault="00722BE6">
          <w:pPr>
            <w:pStyle w:val="Cuprins1"/>
            <w:tabs>
              <w:tab w:val="right" w:leader="dot" w:pos="9350"/>
            </w:tabs>
            <w:rPr>
              <w:noProof/>
            </w:rPr>
          </w:pPr>
          <w:hyperlink w:anchor="_Toc89272609" w:history="1">
            <w:r w:rsidR="00225A4A" w:rsidRPr="00002B6E">
              <w:rPr>
                <w:rStyle w:val="Hyperlink"/>
                <w:noProof/>
              </w:rPr>
              <w:t>Critically evaluate the impact on its employees as well as on the wider society in terms of future sustainability and impact on the environment</w:t>
            </w:r>
            <w:r w:rsidR="00225A4A">
              <w:rPr>
                <w:noProof/>
                <w:webHidden/>
              </w:rPr>
              <w:tab/>
            </w:r>
            <w:r w:rsidR="00910CC3">
              <w:rPr>
                <w:noProof/>
                <w:webHidden/>
              </w:rPr>
              <w:fldChar w:fldCharType="begin"/>
            </w:r>
            <w:r w:rsidR="00225A4A">
              <w:rPr>
                <w:noProof/>
                <w:webHidden/>
              </w:rPr>
              <w:instrText xml:space="preserve"> PAGEREF _Toc89272609 \h </w:instrText>
            </w:r>
            <w:r w:rsidR="00910CC3">
              <w:rPr>
                <w:noProof/>
                <w:webHidden/>
              </w:rPr>
            </w:r>
            <w:r w:rsidR="00910CC3">
              <w:rPr>
                <w:noProof/>
                <w:webHidden/>
              </w:rPr>
              <w:fldChar w:fldCharType="separate"/>
            </w:r>
            <w:r w:rsidR="00225A4A">
              <w:rPr>
                <w:noProof/>
                <w:webHidden/>
              </w:rPr>
              <w:t>9</w:t>
            </w:r>
            <w:r w:rsidR="00910CC3">
              <w:rPr>
                <w:noProof/>
                <w:webHidden/>
              </w:rPr>
              <w:fldChar w:fldCharType="end"/>
            </w:r>
          </w:hyperlink>
        </w:p>
        <w:p w:rsidR="0033100E" w:rsidRDefault="00722BE6">
          <w:pPr>
            <w:pStyle w:val="Cuprins1"/>
            <w:tabs>
              <w:tab w:val="right" w:leader="dot" w:pos="9350"/>
            </w:tabs>
            <w:rPr>
              <w:noProof/>
            </w:rPr>
          </w:pPr>
          <w:hyperlink w:anchor="_Toc89272610" w:history="1">
            <w:r w:rsidR="00225A4A" w:rsidRPr="00002B6E">
              <w:rPr>
                <w:rStyle w:val="Hyperlink"/>
                <w:noProof/>
              </w:rPr>
              <w:t>Align personal values, attitudes and Beliefs with the organisational example used in report</w:t>
            </w:r>
            <w:r w:rsidR="00225A4A">
              <w:rPr>
                <w:noProof/>
                <w:webHidden/>
              </w:rPr>
              <w:tab/>
            </w:r>
            <w:r w:rsidR="00910CC3">
              <w:rPr>
                <w:noProof/>
                <w:webHidden/>
              </w:rPr>
              <w:fldChar w:fldCharType="begin"/>
            </w:r>
            <w:r w:rsidR="00225A4A">
              <w:rPr>
                <w:noProof/>
                <w:webHidden/>
              </w:rPr>
              <w:instrText xml:space="preserve"> PAGEREF _Toc89272610 \h </w:instrText>
            </w:r>
            <w:r w:rsidR="00910CC3">
              <w:rPr>
                <w:noProof/>
                <w:webHidden/>
              </w:rPr>
            </w:r>
            <w:r w:rsidR="00910CC3">
              <w:rPr>
                <w:noProof/>
                <w:webHidden/>
              </w:rPr>
              <w:fldChar w:fldCharType="separate"/>
            </w:r>
            <w:r w:rsidR="00225A4A">
              <w:rPr>
                <w:noProof/>
                <w:webHidden/>
              </w:rPr>
              <w:t>10</w:t>
            </w:r>
            <w:r w:rsidR="00910CC3">
              <w:rPr>
                <w:noProof/>
                <w:webHidden/>
              </w:rPr>
              <w:fldChar w:fldCharType="end"/>
            </w:r>
          </w:hyperlink>
        </w:p>
        <w:p w:rsidR="0033100E" w:rsidRDefault="00722BE6">
          <w:pPr>
            <w:pStyle w:val="Cuprins1"/>
            <w:tabs>
              <w:tab w:val="right" w:leader="dot" w:pos="9350"/>
            </w:tabs>
            <w:rPr>
              <w:noProof/>
            </w:rPr>
          </w:pPr>
          <w:hyperlink w:anchor="_Toc89272611" w:history="1">
            <w:r w:rsidR="00225A4A" w:rsidRPr="00002B6E">
              <w:rPr>
                <w:rStyle w:val="Hyperlink"/>
                <w:noProof/>
              </w:rPr>
              <w:t>Conclusion</w:t>
            </w:r>
            <w:r w:rsidR="00225A4A">
              <w:rPr>
                <w:noProof/>
                <w:webHidden/>
              </w:rPr>
              <w:tab/>
            </w:r>
            <w:r w:rsidR="00910CC3">
              <w:rPr>
                <w:noProof/>
                <w:webHidden/>
              </w:rPr>
              <w:fldChar w:fldCharType="begin"/>
            </w:r>
            <w:r w:rsidR="00225A4A">
              <w:rPr>
                <w:noProof/>
                <w:webHidden/>
              </w:rPr>
              <w:instrText xml:space="preserve"> PAGEREF _Toc89272611 \h </w:instrText>
            </w:r>
            <w:r w:rsidR="00910CC3">
              <w:rPr>
                <w:noProof/>
                <w:webHidden/>
              </w:rPr>
            </w:r>
            <w:r w:rsidR="00910CC3">
              <w:rPr>
                <w:noProof/>
                <w:webHidden/>
              </w:rPr>
              <w:fldChar w:fldCharType="separate"/>
            </w:r>
            <w:r w:rsidR="00225A4A">
              <w:rPr>
                <w:noProof/>
                <w:webHidden/>
              </w:rPr>
              <w:t>12</w:t>
            </w:r>
            <w:r w:rsidR="00910CC3">
              <w:rPr>
                <w:noProof/>
                <w:webHidden/>
              </w:rPr>
              <w:fldChar w:fldCharType="end"/>
            </w:r>
          </w:hyperlink>
        </w:p>
        <w:p w:rsidR="0033100E" w:rsidRDefault="00722BE6">
          <w:pPr>
            <w:pStyle w:val="Cuprins1"/>
            <w:tabs>
              <w:tab w:val="right" w:leader="dot" w:pos="9350"/>
            </w:tabs>
            <w:rPr>
              <w:noProof/>
            </w:rPr>
          </w:pPr>
          <w:hyperlink w:anchor="_Toc89272612" w:history="1">
            <w:r w:rsidR="00225A4A" w:rsidRPr="00002B6E">
              <w:rPr>
                <w:rStyle w:val="Hyperlink"/>
                <w:noProof/>
              </w:rPr>
              <w:t>Reference list</w:t>
            </w:r>
            <w:r w:rsidR="00225A4A">
              <w:rPr>
                <w:noProof/>
                <w:webHidden/>
              </w:rPr>
              <w:tab/>
            </w:r>
            <w:r w:rsidR="00910CC3">
              <w:rPr>
                <w:noProof/>
                <w:webHidden/>
              </w:rPr>
              <w:fldChar w:fldCharType="begin"/>
            </w:r>
            <w:r w:rsidR="00225A4A">
              <w:rPr>
                <w:noProof/>
                <w:webHidden/>
              </w:rPr>
              <w:instrText xml:space="preserve"> PAGEREF _Toc89272612 \h </w:instrText>
            </w:r>
            <w:r w:rsidR="00910CC3">
              <w:rPr>
                <w:noProof/>
                <w:webHidden/>
              </w:rPr>
            </w:r>
            <w:r w:rsidR="00910CC3">
              <w:rPr>
                <w:noProof/>
                <w:webHidden/>
              </w:rPr>
              <w:fldChar w:fldCharType="separate"/>
            </w:r>
            <w:r w:rsidR="00225A4A">
              <w:rPr>
                <w:noProof/>
                <w:webHidden/>
              </w:rPr>
              <w:t>13</w:t>
            </w:r>
            <w:r w:rsidR="00910CC3">
              <w:rPr>
                <w:noProof/>
                <w:webHidden/>
              </w:rPr>
              <w:fldChar w:fldCharType="end"/>
            </w:r>
          </w:hyperlink>
        </w:p>
        <w:p w:rsidR="0033100E" w:rsidRDefault="00910CC3">
          <w:r>
            <w:fldChar w:fldCharType="end"/>
          </w:r>
        </w:p>
      </w:sdtContent>
    </w:sdt>
    <w:p w:rsidR="0033100E" w:rsidRDefault="00225A4A">
      <w:pPr>
        <w:spacing w:after="200" w:line="276" w:lineRule="auto"/>
        <w:jc w:val="left"/>
        <w:rPr>
          <w:b/>
        </w:rPr>
      </w:pPr>
      <w:r>
        <w:rPr>
          <w:b/>
        </w:rPr>
        <w:br w:type="page"/>
      </w:r>
    </w:p>
    <w:p w:rsidR="009E1E7F" w:rsidRPr="00876EA5" w:rsidRDefault="00225A4A" w:rsidP="0033100E">
      <w:pPr>
        <w:pStyle w:val="Titlu1"/>
      </w:pPr>
      <w:bookmarkStart w:id="1" w:name="_Toc89272606"/>
      <w:r w:rsidRPr="00876EA5">
        <w:lastRenderedPageBreak/>
        <w:t>Introduction</w:t>
      </w:r>
      <w:bookmarkEnd w:id="1"/>
      <w:r w:rsidRPr="00876EA5">
        <w:t xml:space="preserve"> </w:t>
      </w:r>
    </w:p>
    <w:p w:rsidR="00876EA5" w:rsidRPr="00876EA5" w:rsidRDefault="00225A4A">
      <w:r>
        <w:t>According to the functional aspects associated with the organization in the market application of classical management is the belief related to the working culture of the employees associated with their economic and classic needs</w:t>
      </w:r>
      <w:r w:rsidR="008110FD">
        <w:t xml:space="preserve"> (</w:t>
      </w:r>
      <w:r w:rsidR="008110FD" w:rsidRPr="008110FD">
        <w:rPr>
          <w:rFonts w:cs="Times New Roman"/>
          <w:color w:val="000000" w:themeColor="text1"/>
          <w:szCs w:val="24"/>
          <w:shd w:val="clear" w:color="auto" w:fill="FFFFFF"/>
        </w:rPr>
        <w:t>Cletus</w:t>
      </w:r>
      <w:r w:rsidR="008110FD">
        <w:rPr>
          <w:rFonts w:cs="Times New Roman"/>
          <w:color w:val="000000" w:themeColor="text1"/>
          <w:szCs w:val="24"/>
          <w:shd w:val="clear" w:color="auto" w:fill="FFFFFF"/>
        </w:rPr>
        <w:t xml:space="preserve"> et al., 2018)</w:t>
      </w:r>
      <w:r>
        <w:t xml:space="preserve">. </w:t>
      </w:r>
      <w:r w:rsidR="00EF69F6">
        <w:t>On the other, when bringing in comparison with other management theories classical management theories does not give major focus on the factor of job satisfaction and social needs. Besides this, the respective theoretical aspect accurately advocates a core specialization based on profit maximization, centralized leadership, decision making and labour.</w:t>
      </w:r>
      <w:r w:rsidR="00D90872">
        <w:t xml:space="preserve"> Classical management theory came into existence during the 19</w:t>
      </w:r>
      <w:r w:rsidR="00D90872" w:rsidRPr="00D90872">
        <w:rPr>
          <w:vertAlign w:val="superscript"/>
        </w:rPr>
        <w:t>th</w:t>
      </w:r>
      <w:r w:rsidR="00D90872">
        <w:t xml:space="preserve"> century along with gaining higher prominence by the 20</w:t>
      </w:r>
      <w:r w:rsidR="00D90872" w:rsidRPr="00D90872">
        <w:rPr>
          <w:vertAlign w:val="superscript"/>
        </w:rPr>
        <w:t>th</w:t>
      </w:r>
      <w:r w:rsidR="00D90872">
        <w:t xml:space="preserve"> century. Moreover, it </w:t>
      </w:r>
      <w:r w:rsidR="0044114E">
        <w:t>includes</w:t>
      </w:r>
      <w:r w:rsidR="00D90872">
        <w:t xml:space="preserve"> certain competitive </w:t>
      </w:r>
      <w:r w:rsidR="0044114E">
        <w:t>principles that play</w:t>
      </w:r>
      <w:r w:rsidR="00D90872">
        <w:t xml:space="preserve"> an important part in the organization gaining sustainability from the current and future perspectives.</w:t>
      </w:r>
    </w:p>
    <w:p w:rsidR="00076001" w:rsidRDefault="00225A4A" w:rsidP="0033100E">
      <w:pPr>
        <w:pStyle w:val="Titlu1"/>
      </w:pPr>
      <w:bookmarkStart w:id="2" w:name="_Toc89272607"/>
      <w:r w:rsidRPr="00876EA5">
        <w:t>Critical analysis of classical management theories relevant to the organisational example</w:t>
      </w:r>
      <w:bookmarkEnd w:id="2"/>
    </w:p>
    <w:p w:rsidR="0044114E" w:rsidRDefault="00225A4A">
      <w:r>
        <w:t>For the business, the application of effective classical management theory accurately outlines a systematic and ideal workplace</w:t>
      </w:r>
      <w:r w:rsidR="008110FD">
        <w:t xml:space="preserve"> (</w:t>
      </w:r>
      <w:r w:rsidR="008110FD" w:rsidRPr="008110FD">
        <w:rPr>
          <w:rFonts w:cs="Times New Roman"/>
          <w:color w:val="000000" w:themeColor="text1"/>
          <w:szCs w:val="24"/>
          <w:shd w:val="clear" w:color="auto" w:fill="FFFFFF"/>
        </w:rPr>
        <w:t>Boa</w:t>
      </w:r>
      <w:r w:rsidR="008110FD">
        <w:rPr>
          <w:rFonts w:cs="Times New Roman"/>
          <w:color w:val="000000" w:themeColor="text1"/>
          <w:szCs w:val="24"/>
          <w:shd w:val="clear" w:color="auto" w:fill="FFFFFF"/>
        </w:rPr>
        <w:t xml:space="preserve"> et al., 2018)</w:t>
      </w:r>
      <w:r>
        <w:t>. Moreover, the respective theoretical aspects move through three major stages within the internal environment of the organization. It includes interviews, a hierarchal structure and specialization.</w:t>
      </w:r>
    </w:p>
    <w:p w:rsidR="00995419" w:rsidRDefault="00225A4A">
      <w:pPr>
        <w:rPr>
          <w:b/>
        </w:rPr>
      </w:pPr>
      <w:r w:rsidRPr="005E6E0A">
        <w:rPr>
          <w:b/>
        </w:rPr>
        <w:t>Hierarchical Structure</w:t>
      </w:r>
    </w:p>
    <w:p w:rsidR="005E6E0A" w:rsidRDefault="00225A4A">
      <w:r>
        <w:t>In the respective model</w:t>
      </w:r>
      <w:r w:rsidR="00C636F9">
        <w:t>, workplace management is divided and distributed into three major distinct layers. At the top level, the operational activities happen among the executives, director board and owners</w:t>
      </w:r>
      <w:r w:rsidR="008110FD">
        <w:t xml:space="preserve"> (</w:t>
      </w:r>
      <w:r w:rsidR="008110FD">
        <w:rPr>
          <w:rFonts w:cs="Times New Roman"/>
          <w:color w:val="000000" w:themeColor="text1"/>
          <w:szCs w:val="24"/>
          <w:shd w:val="clear" w:color="auto" w:fill="FFFFFF"/>
        </w:rPr>
        <w:t>Hester,</w:t>
      </w:r>
      <w:r w:rsidR="008110FD" w:rsidRPr="008110FD">
        <w:rPr>
          <w:rFonts w:cs="Times New Roman"/>
          <w:color w:val="000000" w:themeColor="text1"/>
          <w:szCs w:val="24"/>
          <w:shd w:val="clear" w:color="auto" w:fill="FFFFFF"/>
        </w:rPr>
        <w:t xml:space="preserve"> 2021</w:t>
      </w:r>
      <w:r w:rsidR="008110FD">
        <w:rPr>
          <w:rFonts w:cs="Times New Roman"/>
          <w:color w:val="000000" w:themeColor="text1"/>
          <w:szCs w:val="24"/>
          <w:shd w:val="clear" w:color="auto" w:fill="FFFFFF"/>
        </w:rPr>
        <w:t>)</w:t>
      </w:r>
      <w:r w:rsidR="00C636F9">
        <w:t>. Moreover, their major activity is associated with the system of developing and designing long term objectives and goals for the organization. On the other hand, the middle-level management of the company takes the core responsibility in overseeing the function of the supervisors during the time of gaol setting under department level. However, the respective segment is also responsible for managing and controlling the organizational resources along with identifying the budget requirement of the company.</w:t>
      </w:r>
      <w:r w:rsidR="007E239F">
        <w:t xml:space="preserve"> In the lowest organizational level, it includes the supervisors for the daily activities of the organization. They also take feedback from the organizational employees and offers adequate training and development programs when required.</w:t>
      </w:r>
      <w:r w:rsidR="00E1535D">
        <w:t xml:space="preserve"> For example, the organization Tesco in the market follows a hierarchical model reflecting upon the larger size </w:t>
      </w:r>
      <w:r w:rsidR="00E25AA7">
        <w:t xml:space="preserve">of the company.  On the other hand, under the store level, there </w:t>
      </w:r>
      <w:r w:rsidR="00960C6E">
        <w:t>are</w:t>
      </w:r>
      <w:r w:rsidR="00E25AA7">
        <w:t xml:space="preserve"> several </w:t>
      </w:r>
      <w:r w:rsidR="00CB7FE6">
        <w:t>organizations</w:t>
      </w:r>
      <w:r w:rsidR="00E25AA7">
        <w:t xml:space="preserve"> following four managerial </w:t>
      </w:r>
      <w:r w:rsidR="00960C6E">
        <w:t>layers</w:t>
      </w:r>
      <w:r w:rsidR="00E25AA7">
        <w:t xml:space="preserve"> for performing effectively.</w:t>
      </w:r>
    </w:p>
    <w:p w:rsidR="00960C6E" w:rsidRDefault="00225A4A" w:rsidP="00A53B5D">
      <w:pPr>
        <w:jc w:val="center"/>
      </w:pPr>
      <w:r>
        <w:rPr>
          <w:noProof/>
          <w:lang w:val="en-US"/>
        </w:rPr>
        <w:lastRenderedPageBreak/>
        <w:drawing>
          <wp:inline distT="0" distB="0" distL="0" distR="0">
            <wp:extent cx="4338265" cy="3162418"/>
            <wp:effectExtent l="38100" t="57150" r="119435" b="95132"/>
            <wp:docPr id="1" name="Picture 1" descr="2.1 Classical Management Theories – Leadership and Management in Learning  Organiz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2.1 Classical Management Theories – Leadership and Management in Learning  Organizations"/>
                    <pic:cNvPicPr>
                      <a:picLocks noChangeAspect="1" noChangeArrowheads="1"/>
                    </pic:cNvPicPr>
                  </pic:nvPicPr>
                  <pic:blipFill>
                    <a:blip r:embed="rId7"/>
                    <a:stretch>
                      <a:fillRect/>
                    </a:stretch>
                  </pic:blipFill>
                  <pic:spPr bwMode="auto">
                    <a:xfrm>
                      <a:off x="0" y="0"/>
                      <a:ext cx="4337661" cy="31619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43AF0" w:rsidRDefault="00225A4A" w:rsidP="00D43AF0">
      <w:pPr>
        <w:jc w:val="center"/>
        <w:rPr>
          <w:b/>
        </w:rPr>
      </w:pPr>
      <w:r>
        <w:rPr>
          <w:b/>
        </w:rPr>
        <w:t>Figure 1: University Example of Classical Management Theory</w:t>
      </w:r>
    </w:p>
    <w:p w:rsidR="00D43AF0" w:rsidRPr="00D43AF0" w:rsidRDefault="00225A4A" w:rsidP="00D43AF0">
      <w:pPr>
        <w:jc w:val="center"/>
      </w:pPr>
      <w:r>
        <w:t>(</w:t>
      </w:r>
      <w:r w:rsidRPr="00D43AF0">
        <w:t>Source:</w:t>
      </w:r>
      <w:r>
        <w:t xml:space="preserve"> </w:t>
      </w:r>
      <w:r w:rsidRPr="008110FD">
        <w:rPr>
          <w:rFonts w:cs="Times New Roman"/>
          <w:color w:val="000000" w:themeColor="text1"/>
          <w:szCs w:val="24"/>
          <w:shd w:val="clear" w:color="auto" w:fill="FFFFFF"/>
        </w:rPr>
        <w:t>Sartori</w:t>
      </w:r>
      <w:r>
        <w:rPr>
          <w:rFonts w:cs="Times New Roman"/>
          <w:color w:val="000000" w:themeColor="text1"/>
          <w:szCs w:val="24"/>
          <w:shd w:val="clear" w:color="auto" w:fill="FFFFFF"/>
        </w:rPr>
        <w:t xml:space="preserve"> et al., 2018)</w:t>
      </w:r>
    </w:p>
    <w:p w:rsidR="00A860D7" w:rsidRDefault="00225A4A">
      <w:pPr>
        <w:rPr>
          <w:b/>
        </w:rPr>
      </w:pPr>
      <w:r w:rsidRPr="00A860D7">
        <w:rPr>
          <w:b/>
        </w:rPr>
        <w:t>Specialization</w:t>
      </w:r>
    </w:p>
    <w:p w:rsidR="00A860D7" w:rsidRDefault="00225A4A">
      <w:r>
        <w:t>According to the classical management theory in the organization, it includes a mode of assembly line workplace view under which the larger task associated with the organization is broken</w:t>
      </w:r>
      <w:r w:rsidR="00CB7FE6">
        <w:t xml:space="preserve"> into smaller segments. Based on the operational aspects of the business the company believes this to be the most beneficial and easy technique to accomplish their internal function within the desired schedule and timeframe</w:t>
      </w:r>
      <w:r w:rsidR="008110FD">
        <w:t xml:space="preserve"> (</w:t>
      </w:r>
      <w:r w:rsidR="008110FD">
        <w:rPr>
          <w:rFonts w:cs="Times New Roman"/>
          <w:color w:val="000000" w:themeColor="text1"/>
          <w:szCs w:val="24"/>
          <w:shd w:val="clear" w:color="auto" w:fill="FFFFFF"/>
        </w:rPr>
        <w:t>Field,</w:t>
      </w:r>
      <w:r w:rsidR="008110FD" w:rsidRPr="008110FD">
        <w:rPr>
          <w:rFonts w:cs="Times New Roman"/>
          <w:color w:val="000000" w:themeColor="text1"/>
          <w:szCs w:val="24"/>
          <w:shd w:val="clear" w:color="auto" w:fill="FFFFFF"/>
        </w:rPr>
        <w:t xml:space="preserve"> 2020</w:t>
      </w:r>
      <w:r w:rsidR="008110FD">
        <w:rPr>
          <w:rFonts w:cs="Times New Roman"/>
          <w:color w:val="000000" w:themeColor="text1"/>
          <w:szCs w:val="24"/>
          <w:shd w:val="clear" w:color="auto" w:fill="FFFFFF"/>
        </w:rPr>
        <w:t>)</w:t>
      </w:r>
      <w:r w:rsidR="00CB7FE6">
        <w:t xml:space="preserve">. However, within the respective segment, it will enable the workers in the organization in evaluating and understand their assigned roles along with specialize in the core work area based on their expertise. Moreover, it will be a supportive part for the organization in increasing their efficiency and productivity in the current and future perspectives. However, it is also an encouraging segment for the employees which will keep them eliminated from performing multiple and complex tasks. </w:t>
      </w:r>
    </w:p>
    <w:p w:rsidR="00A53B5D" w:rsidRDefault="00225A4A">
      <w:pPr>
        <w:spacing w:after="200" w:line="276" w:lineRule="auto"/>
        <w:jc w:val="left"/>
        <w:rPr>
          <w:b/>
        </w:rPr>
      </w:pPr>
      <w:r>
        <w:rPr>
          <w:b/>
        </w:rPr>
        <w:br w:type="page"/>
      </w:r>
    </w:p>
    <w:p w:rsidR="00E36521" w:rsidRDefault="00225A4A">
      <w:pPr>
        <w:rPr>
          <w:b/>
        </w:rPr>
      </w:pPr>
      <w:r w:rsidRPr="000B43E3">
        <w:rPr>
          <w:b/>
        </w:rPr>
        <w:lastRenderedPageBreak/>
        <w:t>Incentives</w:t>
      </w:r>
    </w:p>
    <w:p w:rsidR="000B43E3" w:rsidRDefault="00225A4A">
      <w:r>
        <w:t xml:space="preserve">Under this respective segment, according to the classical management theory it is estimated that </w:t>
      </w:r>
      <w:r w:rsidR="00733DB1">
        <w:t>employees’</w:t>
      </w:r>
      <w:r>
        <w:t xml:space="preserve"> satisfaction in the organization happens through offering financial rewards</w:t>
      </w:r>
      <w:r w:rsidR="008110FD">
        <w:t xml:space="preserve"> (</w:t>
      </w:r>
      <w:proofErr w:type="spellStart"/>
      <w:r w:rsidR="008110FD">
        <w:rPr>
          <w:rFonts w:cs="Times New Roman"/>
          <w:color w:val="000000" w:themeColor="text1"/>
          <w:szCs w:val="24"/>
          <w:shd w:val="clear" w:color="auto" w:fill="FFFFFF"/>
        </w:rPr>
        <w:t>Nold</w:t>
      </w:r>
      <w:proofErr w:type="spellEnd"/>
      <w:r w:rsidR="008110FD">
        <w:rPr>
          <w:rFonts w:cs="Times New Roman"/>
          <w:color w:val="000000" w:themeColor="text1"/>
          <w:szCs w:val="24"/>
          <w:shd w:val="clear" w:color="auto" w:fill="FFFFFF"/>
        </w:rPr>
        <w:t>,</w:t>
      </w:r>
      <w:r w:rsidR="008110FD" w:rsidRPr="008110FD">
        <w:rPr>
          <w:rFonts w:cs="Times New Roman"/>
          <w:color w:val="000000" w:themeColor="text1"/>
          <w:szCs w:val="24"/>
          <w:shd w:val="clear" w:color="auto" w:fill="FFFFFF"/>
        </w:rPr>
        <w:t xml:space="preserve"> 2017</w:t>
      </w:r>
      <w:r w:rsidR="008110FD">
        <w:rPr>
          <w:rFonts w:cs="Times New Roman"/>
          <w:color w:val="000000" w:themeColor="text1"/>
          <w:szCs w:val="24"/>
          <w:shd w:val="clear" w:color="auto" w:fill="FFFFFF"/>
        </w:rPr>
        <w:t>)</w:t>
      </w:r>
      <w:r>
        <w:t>.</w:t>
      </w:r>
      <w:r w:rsidR="00733DB1">
        <w:t xml:space="preserve"> Moreover, based on the derived results</w:t>
      </w:r>
      <w:r w:rsidR="001D1268">
        <w:t xml:space="preserve"> the employee in the organization become dedicated and productive during the point of time they are offered additional benefits based on their performed work. On the contrary, the </w:t>
      </w:r>
      <w:r w:rsidR="00FE11BF">
        <w:t>employers in the organization having the capability in motivating their organizational employees with incentives tend</w:t>
      </w:r>
      <w:r w:rsidR="001D1268">
        <w:t xml:space="preserve"> to achieve an increased level of profitability, productivity and efficiency. </w:t>
      </w:r>
      <w:r w:rsidR="00FE11BF">
        <w:t xml:space="preserve">For example, </w:t>
      </w:r>
      <w:r w:rsidR="006637B9">
        <w:t>According to the 2021 data it is estimated that the organization Tesco has increased their employee pay to the level of 2.7%</w:t>
      </w:r>
      <w:r w:rsidR="008110FD">
        <w:t xml:space="preserve"> (</w:t>
      </w:r>
      <w:r w:rsidR="008110FD" w:rsidRPr="008110FD">
        <w:rPr>
          <w:rFonts w:cs="Times New Roman"/>
          <w:color w:val="000000" w:themeColor="text1"/>
          <w:szCs w:val="24"/>
          <w:shd w:val="clear" w:color="auto" w:fill="FFFFFF"/>
        </w:rPr>
        <w:t>Ritter</w:t>
      </w:r>
      <w:r w:rsidR="008110FD">
        <w:rPr>
          <w:rFonts w:cs="Times New Roman"/>
          <w:color w:val="000000" w:themeColor="text1"/>
          <w:szCs w:val="24"/>
          <w:shd w:val="clear" w:color="auto" w:fill="FFFFFF"/>
        </w:rPr>
        <w:t xml:space="preserve"> et al., 2</w:t>
      </w:r>
      <w:r w:rsidR="008110FD">
        <w:t>018).</w:t>
      </w:r>
      <w:r w:rsidR="006637B9">
        <w:t xml:space="preserve"> In this, the structure of the payments of the employees is expected to increase from the level of </w:t>
      </w:r>
      <w:r w:rsidR="006637B9" w:rsidRPr="006637B9">
        <w:t>£</w:t>
      </w:r>
      <w:r w:rsidR="006637B9">
        <w:t>9.30-</w:t>
      </w:r>
      <w:r w:rsidR="006637B9" w:rsidRPr="006637B9">
        <w:t>£</w:t>
      </w:r>
      <w:r w:rsidR="006637B9">
        <w:t>9.55. In the form of additional benefits, the employees in the organization are offered 15% off from their colleague club card for the 4 days in which the rest of the 10% is offered by the end of the month on made purchases.</w:t>
      </w:r>
    </w:p>
    <w:p w:rsidR="004E2AF2" w:rsidRPr="007D64D6" w:rsidRDefault="00225A4A" w:rsidP="00D43AF0">
      <w:pPr>
        <w:spacing w:after="200"/>
      </w:pPr>
      <w:r>
        <w:t xml:space="preserve">Apart from the above-mentioned information application classical management </w:t>
      </w:r>
      <w:r w:rsidR="00953D88">
        <w:t>theory includes</w:t>
      </w:r>
      <w:r>
        <w:t xml:space="preserve"> certain competitive beneficial aspects for the organization to remain competitive and sustainable in the market</w:t>
      </w:r>
      <w:r w:rsidR="008110FD">
        <w:t xml:space="preserve"> (</w:t>
      </w:r>
      <w:proofErr w:type="spellStart"/>
      <w:r w:rsidR="008110FD" w:rsidRPr="008110FD">
        <w:rPr>
          <w:rFonts w:cs="Times New Roman"/>
          <w:color w:val="000000" w:themeColor="text1"/>
          <w:szCs w:val="24"/>
          <w:shd w:val="clear" w:color="auto" w:fill="FFFFFF"/>
        </w:rPr>
        <w:t>Kho</w:t>
      </w:r>
      <w:r w:rsidR="008110FD">
        <w:rPr>
          <w:rFonts w:cs="Times New Roman"/>
          <w:color w:val="000000" w:themeColor="text1"/>
          <w:szCs w:val="24"/>
          <w:shd w:val="clear" w:color="auto" w:fill="FFFFFF"/>
        </w:rPr>
        <w:t>rasani</w:t>
      </w:r>
      <w:proofErr w:type="spellEnd"/>
      <w:r w:rsidR="008110FD">
        <w:rPr>
          <w:rFonts w:cs="Times New Roman"/>
          <w:color w:val="000000" w:themeColor="text1"/>
          <w:szCs w:val="24"/>
          <w:shd w:val="clear" w:color="auto" w:fill="FFFFFF"/>
        </w:rPr>
        <w:t xml:space="preserve"> and </w:t>
      </w:r>
      <w:proofErr w:type="spellStart"/>
      <w:r w:rsidR="008110FD">
        <w:rPr>
          <w:rFonts w:cs="Times New Roman"/>
          <w:color w:val="000000" w:themeColor="text1"/>
          <w:szCs w:val="24"/>
          <w:shd w:val="clear" w:color="auto" w:fill="FFFFFF"/>
        </w:rPr>
        <w:t>Almasifard</w:t>
      </w:r>
      <w:proofErr w:type="spellEnd"/>
      <w:r w:rsidR="008110FD">
        <w:rPr>
          <w:rFonts w:cs="Times New Roman"/>
          <w:color w:val="000000" w:themeColor="text1"/>
          <w:szCs w:val="24"/>
          <w:shd w:val="clear" w:color="auto" w:fill="FFFFFF"/>
        </w:rPr>
        <w:t>,</w:t>
      </w:r>
      <w:r w:rsidR="008110FD" w:rsidRPr="008110FD">
        <w:rPr>
          <w:rFonts w:cs="Times New Roman"/>
          <w:color w:val="000000" w:themeColor="text1"/>
          <w:szCs w:val="24"/>
          <w:shd w:val="clear" w:color="auto" w:fill="FFFFFF"/>
        </w:rPr>
        <w:t xml:space="preserve"> 2017</w:t>
      </w:r>
      <w:r w:rsidR="008110FD">
        <w:rPr>
          <w:rFonts w:cs="Times New Roman"/>
          <w:color w:val="000000" w:themeColor="text1"/>
          <w:szCs w:val="24"/>
          <w:shd w:val="clear" w:color="auto" w:fill="FFFFFF"/>
        </w:rPr>
        <w:t>)</w:t>
      </w:r>
      <w:r>
        <w:t xml:space="preserve">. </w:t>
      </w:r>
      <w:r w:rsidR="00953D88">
        <w:t xml:space="preserve">It includes the implementation of an accurate management structure for the business along with controlling the overall operations and functions of the company. On the other hand, under the respective theoretical aspects, the labour division system will enable the organization in making their activities easier along with the efficient accomplishment of the same. On the contrary, the respective approach will directly reflect on the factor of increasing the profitability value of the business in the future. </w:t>
      </w:r>
      <w:r w:rsidR="006C0593">
        <w:t>For example, the company Tesco in the market bring the better application of classical management approach for the part of benchmarking their standard, quality, communication and production between the employees of the company.</w:t>
      </w:r>
      <w:r w:rsidR="00BF3798">
        <w:t xml:space="preserve"> The respective approach in the market has helped the company in achieving its goals through collective efforts that have influenced the company in goals attainment.</w:t>
      </w:r>
      <w:r w:rsidR="0041504C">
        <w:t xml:space="preserve"> It also plays a vital part for the company in understanding the expectation and needs of the employees along with rendering them required training and development programs.</w:t>
      </w:r>
    </w:p>
    <w:p w:rsidR="00D43AF0" w:rsidRDefault="00225A4A">
      <w:pPr>
        <w:spacing w:after="200" w:line="276" w:lineRule="auto"/>
        <w:jc w:val="left"/>
        <w:rPr>
          <w:b/>
        </w:rPr>
      </w:pPr>
      <w:r>
        <w:rPr>
          <w:b/>
        </w:rPr>
        <w:br w:type="page"/>
      </w:r>
    </w:p>
    <w:p w:rsidR="009E1E7F" w:rsidRDefault="00225A4A" w:rsidP="0033100E">
      <w:pPr>
        <w:pStyle w:val="Titlu1"/>
      </w:pPr>
      <w:bookmarkStart w:id="3" w:name="_Toc89272608"/>
      <w:r w:rsidRPr="00876EA5">
        <w:lastRenderedPageBreak/>
        <w:t>Critically assess the impact of these theories on the implementation of the beliefs, and values of the organisation</w:t>
      </w:r>
      <w:bookmarkEnd w:id="3"/>
      <w:r w:rsidR="00627614">
        <w:t xml:space="preserve"> </w:t>
      </w:r>
    </w:p>
    <w:p w:rsidR="00627614" w:rsidRDefault="00225A4A">
      <w:r>
        <w:t xml:space="preserve">Under the current market competition, the operational and functional aspect associated with the organization is practical. According to the above-mentioned information, the management of the company operated through a simplified micro approach in which the value </w:t>
      </w:r>
      <w:proofErr w:type="spellStart"/>
      <w:r>
        <w:t>a+b</w:t>
      </w:r>
      <w:proofErr w:type="spellEnd"/>
      <w:r>
        <w:t>=c model</w:t>
      </w:r>
      <w:r w:rsidR="008110FD">
        <w:t xml:space="preserve"> (</w:t>
      </w:r>
      <w:proofErr w:type="spellStart"/>
      <w:r w:rsidR="008110FD">
        <w:rPr>
          <w:rFonts w:cs="Times New Roman"/>
          <w:color w:val="000000" w:themeColor="text1"/>
          <w:szCs w:val="24"/>
          <w:shd w:val="clear" w:color="auto" w:fill="FFFFFF"/>
        </w:rPr>
        <w:t>Nicotera</w:t>
      </w:r>
      <w:proofErr w:type="spellEnd"/>
      <w:r w:rsidR="008110FD">
        <w:rPr>
          <w:rFonts w:cs="Times New Roman"/>
          <w:color w:val="000000" w:themeColor="text1"/>
          <w:szCs w:val="24"/>
          <w:shd w:val="clear" w:color="auto" w:fill="FFFFFF"/>
        </w:rPr>
        <w:t>,</w:t>
      </w:r>
      <w:r w:rsidR="008110FD" w:rsidRPr="008110FD">
        <w:rPr>
          <w:rFonts w:cs="Times New Roman"/>
          <w:color w:val="000000" w:themeColor="text1"/>
          <w:szCs w:val="24"/>
          <w:shd w:val="clear" w:color="auto" w:fill="FFFFFF"/>
        </w:rPr>
        <w:t xml:space="preserve"> 2019</w:t>
      </w:r>
      <w:r w:rsidR="008110FD">
        <w:rPr>
          <w:rFonts w:cs="Times New Roman"/>
          <w:color w:val="000000" w:themeColor="text1"/>
          <w:szCs w:val="24"/>
          <w:shd w:val="clear" w:color="auto" w:fill="FFFFFF"/>
        </w:rPr>
        <w:t>)</w:t>
      </w:r>
      <w:r>
        <w:t>. The main objective and reason behind the development of the respective theoretical aspect are to understand the importance of theo</w:t>
      </w:r>
      <w:r w:rsidR="007A5BB9">
        <w:t>ry within the internal environment of the organization.</w:t>
      </w:r>
      <w:r w:rsidR="00EC4000">
        <w:t xml:space="preserve"> Some of the theoretical aspects under the Classical Management Theory considering the values and beliefs of the organization are demonstrated below:</w:t>
      </w:r>
    </w:p>
    <w:p w:rsidR="00EC4000" w:rsidRDefault="00225A4A" w:rsidP="00D43AF0">
      <w:pPr>
        <w:spacing w:after="200" w:line="276" w:lineRule="auto"/>
        <w:jc w:val="left"/>
        <w:rPr>
          <w:b/>
        </w:rPr>
      </w:pPr>
      <w:r w:rsidRPr="00EC4000">
        <w:rPr>
          <w:b/>
        </w:rPr>
        <w:t>Bureaucratic Theory</w:t>
      </w:r>
    </w:p>
    <w:p w:rsidR="006E4ECA" w:rsidRDefault="00225A4A">
      <w:r>
        <w:t xml:space="preserve">Under this, during the point of time the organization is formed in the market, it brings the better application of certain policies and rules that are required to </w:t>
      </w:r>
      <w:proofErr w:type="spellStart"/>
      <w:r>
        <w:t>b</w:t>
      </w:r>
      <w:proofErr w:type="spellEnd"/>
      <w:r>
        <w:t xml:space="preserve"> adopted by the company for the successful operation in the market</w:t>
      </w:r>
      <w:r w:rsidR="008110FD">
        <w:t xml:space="preserve"> (</w:t>
      </w:r>
      <w:r w:rsidR="008110FD">
        <w:rPr>
          <w:rFonts w:cs="Times New Roman"/>
          <w:color w:val="000000" w:themeColor="text1"/>
          <w:szCs w:val="24"/>
          <w:shd w:val="clear" w:color="auto" w:fill="FFFFFF"/>
        </w:rPr>
        <w:t>Bello,</w:t>
      </w:r>
      <w:r w:rsidR="008110FD" w:rsidRPr="008110FD">
        <w:rPr>
          <w:rFonts w:cs="Times New Roman"/>
          <w:color w:val="000000" w:themeColor="text1"/>
          <w:szCs w:val="24"/>
          <w:shd w:val="clear" w:color="auto" w:fill="FFFFFF"/>
        </w:rPr>
        <w:t xml:space="preserve"> 2018</w:t>
      </w:r>
      <w:r w:rsidR="008110FD">
        <w:rPr>
          <w:rFonts w:cs="Times New Roman"/>
          <w:color w:val="000000" w:themeColor="text1"/>
          <w:szCs w:val="24"/>
          <w:shd w:val="clear" w:color="auto" w:fill="FFFFFF"/>
        </w:rPr>
        <w:t>)</w:t>
      </w:r>
      <w:r>
        <w:t xml:space="preserve">. Under this, the operational aspects associated with the mechanistic and formal </w:t>
      </w:r>
      <w:r w:rsidR="00773D82">
        <w:t xml:space="preserve">organization is considered to be effective under the bureaucratic theory. It is the most vital segment of the classical management theory under which the management task is delegated among the individuals and the departments. In this, they also function in the area of central administration. On the other hand, the respective theory is considered to be more popular and effective and is used by certain public and private institutions in the market. For example, the educational institutions along with certain universities and schools strictly rely on bureaucratic theory for the part of bringing a better system of </w:t>
      </w:r>
      <w:r w:rsidR="00AE15F7">
        <w:t>compatibility with</w:t>
      </w:r>
      <w:r w:rsidR="00773D82">
        <w:t xml:space="preserve"> their overall function through the mode of task delegation.</w:t>
      </w:r>
      <w:r w:rsidR="00AE15F7">
        <w:t xml:space="preserve"> </w:t>
      </w:r>
    </w:p>
    <w:p w:rsidR="00A53B5D" w:rsidRDefault="00225A4A" w:rsidP="00A53B5D">
      <w:pPr>
        <w:jc w:val="center"/>
      </w:pPr>
      <w:r>
        <w:rPr>
          <w:noProof/>
          <w:lang w:val="en-US"/>
        </w:rPr>
        <w:lastRenderedPageBreak/>
        <w:drawing>
          <wp:inline distT="0" distB="0" distL="0" distR="0">
            <wp:extent cx="3702160" cy="2598441"/>
            <wp:effectExtent l="38100" t="57150" r="107840" b="87609"/>
            <wp:docPr id="4" name="Picture 4" descr="Max Weber Bureaucracy Theory - Definition, Advantages, Disadvantages - The  Investors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ax Weber Bureaucracy Theory - Definition, Advantages, Disadvantages - The  Investors Book"/>
                    <pic:cNvPicPr>
                      <a:picLocks noChangeAspect="1" noChangeArrowheads="1"/>
                    </pic:cNvPicPr>
                  </pic:nvPicPr>
                  <pic:blipFill>
                    <a:blip r:embed="rId8"/>
                    <a:stretch>
                      <a:fillRect/>
                    </a:stretch>
                  </pic:blipFill>
                  <pic:spPr bwMode="auto">
                    <a:xfrm>
                      <a:off x="0" y="0"/>
                      <a:ext cx="3704844" cy="26003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43AF0" w:rsidRPr="00D43AF0" w:rsidRDefault="00225A4A" w:rsidP="00D43AF0">
      <w:pPr>
        <w:jc w:val="center"/>
        <w:rPr>
          <w:b/>
        </w:rPr>
      </w:pPr>
      <w:r w:rsidRPr="00D43AF0">
        <w:rPr>
          <w:b/>
        </w:rPr>
        <w:t>Figure 2: Bureaucratic Theory</w:t>
      </w:r>
    </w:p>
    <w:p w:rsidR="00D43AF0" w:rsidRDefault="00225A4A" w:rsidP="00D43AF0">
      <w:pPr>
        <w:jc w:val="center"/>
      </w:pPr>
      <w:r>
        <w:t xml:space="preserve">(Source: </w:t>
      </w:r>
      <w:r>
        <w:rPr>
          <w:rFonts w:cs="Times New Roman"/>
          <w:color w:val="000000" w:themeColor="text1"/>
          <w:szCs w:val="24"/>
          <w:shd w:val="clear" w:color="auto" w:fill="FFFFFF"/>
        </w:rPr>
        <w:t>Bello,</w:t>
      </w:r>
      <w:r w:rsidRPr="008110FD">
        <w:rPr>
          <w:rFonts w:cs="Times New Roman"/>
          <w:color w:val="000000" w:themeColor="text1"/>
          <w:szCs w:val="24"/>
          <w:shd w:val="clear" w:color="auto" w:fill="FFFFFF"/>
        </w:rPr>
        <w:t xml:space="preserve"> 2018</w:t>
      </w:r>
      <w:r>
        <w:rPr>
          <w:rFonts w:cs="Times New Roman"/>
          <w:color w:val="000000" w:themeColor="text1"/>
          <w:szCs w:val="24"/>
          <w:shd w:val="clear" w:color="auto" w:fill="FFFFFF"/>
        </w:rPr>
        <w:t>)</w:t>
      </w:r>
    </w:p>
    <w:p w:rsidR="00EC4000" w:rsidRDefault="00225A4A">
      <w:r>
        <w:t>On the other hand, the made compatibility process during the time of decision-making is effectively discussed among the subordinates for the part of carrying out the activities based on the planned initiatives.</w:t>
      </w:r>
      <w:r w:rsidR="00737EC5">
        <w:t xml:space="preserve"> In Tesco, the organization follows the respective organizational model in some segment</w:t>
      </w:r>
      <w:r w:rsidR="008110FD">
        <w:t>s (</w:t>
      </w:r>
      <w:proofErr w:type="spellStart"/>
      <w:r w:rsidR="008110FD">
        <w:rPr>
          <w:rFonts w:cs="Times New Roman"/>
          <w:color w:val="000000" w:themeColor="text1"/>
          <w:szCs w:val="24"/>
          <w:shd w:val="clear" w:color="auto" w:fill="FFFFFF"/>
        </w:rPr>
        <w:t>Geschwil</w:t>
      </w:r>
      <w:proofErr w:type="spellEnd"/>
      <w:r w:rsidR="008110FD">
        <w:rPr>
          <w:rFonts w:cs="Times New Roman"/>
          <w:color w:val="000000" w:themeColor="text1"/>
          <w:szCs w:val="24"/>
          <w:shd w:val="clear" w:color="auto" w:fill="FFFFFF"/>
        </w:rPr>
        <w:t xml:space="preserve"> and </w:t>
      </w:r>
      <w:proofErr w:type="spellStart"/>
      <w:r w:rsidR="008110FD">
        <w:rPr>
          <w:rFonts w:cs="Times New Roman"/>
          <w:color w:val="000000" w:themeColor="text1"/>
          <w:szCs w:val="24"/>
          <w:shd w:val="clear" w:color="auto" w:fill="FFFFFF"/>
        </w:rPr>
        <w:t>Nieswandt</w:t>
      </w:r>
      <w:proofErr w:type="spellEnd"/>
      <w:r w:rsidR="008110FD">
        <w:rPr>
          <w:rFonts w:cs="Times New Roman"/>
          <w:color w:val="000000" w:themeColor="text1"/>
          <w:szCs w:val="24"/>
          <w:shd w:val="clear" w:color="auto" w:fill="FFFFFF"/>
        </w:rPr>
        <w:t>,</w:t>
      </w:r>
      <w:r w:rsidR="008110FD" w:rsidRPr="008110FD">
        <w:rPr>
          <w:rFonts w:cs="Times New Roman"/>
          <w:color w:val="000000" w:themeColor="text1"/>
          <w:szCs w:val="24"/>
          <w:shd w:val="clear" w:color="auto" w:fill="FFFFFF"/>
        </w:rPr>
        <w:t xml:space="preserve"> 2020</w:t>
      </w:r>
      <w:r w:rsidR="008110FD">
        <w:rPr>
          <w:rFonts w:cs="Times New Roman"/>
          <w:color w:val="000000" w:themeColor="text1"/>
          <w:szCs w:val="24"/>
          <w:shd w:val="clear" w:color="auto" w:fill="FFFFFF"/>
        </w:rPr>
        <w:t>)</w:t>
      </w:r>
      <w:r w:rsidR="00737EC5">
        <w:t xml:space="preserve">. The company follows a hierarchical structure due to the presence of increased departments within the internal environment of the organization. </w:t>
      </w:r>
      <w:r w:rsidR="005447F1">
        <w:t>On the contrary, the bureaucratic model also offers a strong system of the outline of labour division for the successful undertaking of the activities.</w:t>
      </w:r>
      <w:r w:rsidR="00E01C30">
        <w:t xml:space="preserve"> Moreover, the process associated with labour division is the highlighting factor associated with the respective Bureaucratic model.</w:t>
      </w:r>
    </w:p>
    <w:p w:rsidR="006604BB" w:rsidRDefault="00225A4A" w:rsidP="00A53B5D">
      <w:pPr>
        <w:spacing w:after="200" w:line="276" w:lineRule="auto"/>
        <w:jc w:val="left"/>
        <w:rPr>
          <w:b/>
        </w:rPr>
      </w:pPr>
      <w:r w:rsidRPr="004C4E09">
        <w:rPr>
          <w:b/>
        </w:rPr>
        <w:t>Scientific Management Theory</w:t>
      </w:r>
    </w:p>
    <w:p w:rsidR="000D680F" w:rsidRDefault="00225A4A">
      <w:r>
        <w:t xml:space="preserve">Under the classical management theory application of scientific management theoretical aspect is used for the part of evaluating and measuring the internal perspectives of the business. It gives importance to emphasise the area of increasing the organization's productivity and </w:t>
      </w:r>
      <w:r w:rsidR="0032396C">
        <w:t>profitability</w:t>
      </w:r>
      <w:r>
        <w:t xml:space="preserve"> value in the initial stage</w:t>
      </w:r>
      <w:r w:rsidR="008110FD">
        <w:t xml:space="preserve"> (</w:t>
      </w:r>
      <w:r w:rsidR="008110FD" w:rsidRPr="008110FD">
        <w:rPr>
          <w:rFonts w:cs="Times New Roman"/>
          <w:color w:val="000000" w:themeColor="text1"/>
          <w:szCs w:val="24"/>
          <w:shd w:val="clear" w:color="auto" w:fill="FFFFFF"/>
        </w:rPr>
        <w:t>M</w:t>
      </w:r>
      <w:r w:rsidR="008110FD">
        <w:rPr>
          <w:rFonts w:cs="Times New Roman"/>
          <w:color w:val="000000" w:themeColor="text1"/>
          <w:szCs w:val="24"/>
          <w:shd w:val="clear" w:color="auto" w:fill="FFFFFF"/>
        </w:rPr>
        <w:t>cNamara and Trimmer,</w:t>
      </w:r>
      <w:r w:rsidR="008110FD" w:rsidRPr="008110FD">
        <w:rPr>
          <w:rFonts w:cs="Times New Roman"/>
          <w:color w:val="000000" w:themeColor="text1"/>
          <w:szCs w:val="24"/>
          <w:shd w:val="clear" w:color="auto" w:fill="FFFFFF"/>
        </w:rPr>
        <w:t xml:space="preserve"> 2019</w:t>
      </w:r>
      <w:r w:rsidR="008110FD">
        <w:rPr>
          <w:rFonts w:cs="Times New Roman"/>
          <w:color w:val="000000" w:themeColor="text1"/>
          <w:szCs w:val="24"/>
          <w:shd w:val="clear" w:color="auto" w:fill="FFFFFF"/>
        </w:rPr>
        <w:t>)</w:t>
      </w:r>
      <w:r>
        <w:t>.</w:t>
      </w:r>
      <w:r w:rsidR="0032396C">
        <w:t xml:space="preserve"> Moreover, the activities are performed by bringing an accurate evaluation of the competitor performance through enhancing differentiated and unique approaches in the market.</w:t>
      </w:r>
      <w:r w:rsidR="007509C2">
        <w:t xml:space="preserve"> For example, the universities and the colleges use better application of statistics for the part of measuring the graduation rates, research tracking and acceptance rates</w:t>
      </w:r>
      <w:r w:rsidR="00DD4CD2">
        <w:t xml:space="preserve"> for keeping and changing their </w:t>
      </w:r>
      <w:r w:rsidR="000607CE">
        <w:t xml:space="preserve">current methods. </w:t>
      </w:r>
      <w:r w:rsidR="00AF1B89">
        <w:t xml:space="preserve">Under </w:t>
      </w:r>
      <w:r w:rsidR="00AF1B89">
        <w:lastRenderedPageBreak/>
        <w:t>this, the application of the respective statistics provides a stronger platform for generating comparisons with other institutions.</w:t>
      </w:r>
      <w:r w:rsidR="00655CA6">
        <w:t xml:space="preserve"> On the contrary, when bringing in comparison with the behavioural aspects of the organization the respective classical management theory focuses on developing values and beliefs within the organization.</w:t>
      </w:r>
      <w:r w:rsidR="004151EE">
        <w:t xml:space="preserve"> </w:t>
      </w:r>
    </w:p>
    <w:p w:rsidR="00A53B5D" w:rsidRDefault="00225A4A" w:rsidP="00E4419C">
      <w:pPr>
        <w:jc w:val="center"/>
      </w:pPr>
      <w:r>
        <w:rPr>
          <w:noProof/>
          <w:lang w:val="en-US"/>
        </w:rPr>
        <w:drawing>
          <wp:inline distT="0" distB="0" distL="0" distR="0">
            <wp:extent cx="3741917" cy="3266490"/>
            <wp:effectExtent l="38100" t="57150" r="106183" b="86310"/>
            <wp:docPr id="7" name="Picture 7" descr="6 Techniques of Scientific Management: meaning,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6 Techniques of Scientific Management: meaning, example"/>
                    <pic:cNvPicPr>
                      <a:picLocks noChangeAspect="1" noChangeArrowheads="1"/>
                    </pic:cNvPicPr>
                  </pic:nvPicPr>
                  <pic:blipFill>
                    <a:blip r:embed="rId9"/>
                    <a:stretch>
                      <a:fillRect/>
                    </a:stretch>
                  </pic:blipFill>
                  <pic:spPr bwMode="auto">
                    <a:xfrm>
                      <a:off x="0" y="0"/>
                      <a:ext cx="3741396" cy="32660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43AF0" w:rsidRDefault="00225A4A" w:rsidP="00D43AF0">
      <w:pPr>
        <w:spacing w:after="200" w:line="276" w:lineRule="auto"/>
        <w:jc w:val="center"/>
        <w:rPr>
          <w:b/>
        </w:rPr>
      </w:pPr>
      <w:r w:rsidRPr="00D43AF0">
        <w:rPr>
          <w:b/>
        </w:rPr>
        <w:t>Figure 3: Scientific</w:t>
      </w:r>
      <w:r w:rsidRPr="004C4E09">
        <w:rPr>
          <w:b/>
        </w:rPr>
        <w:t xml:space="preserve"> Management Theory</w:t>
      </w:r>
    </w:p>
    <w:p w:rsidR="00D43AF0" w:rsidRPr="00D43AF0" w:rsidRDefault="00225A4A" w:rsidP="00D43AF0">
      <w:pPr>
        <w:spacing w:after="200" w:line="276" w:lineRule="auto"/>
        <w:jc w:val="center"/>
      </w:pPr>
      <w:r>
        <w:t>(</w:t>
      </w:r>
      <w:r w:rsidRPr="00D43AF0">
        <w:t>Source:</w:t>
      </w:r>
      <w:r>
        <w:t xml:space="preserve"> </w:t>
      </w:r>
      <w:r w:rsidRPr="008110FD">
        <w:rPr>
          <w:rFonts w:cs="Times New Roman"/>
          <w:color w:val="000000" w:themeColor="text1"/>
          <w:szCs w:val="24"/>
          <w:shd w:val="clear" w:color="auto" w:fill="FFFFFF"/>
        </w:rPr>
        <w:t>M</w:t>
      </w:r>
      <w:r>
        <w:rPr>
          <w:rFonts w:cs="Times New Roman"/>
          <w:color w:val="000000" w:themeColor="text1"/>
          <w:szCs w:val="24"/>
          <w:shd w:val="clear" w:color="auto" w:fill="FFFFFF"/>
        </w:rPr>
        <w:t>cNamara and Trimmer,</w:t>
      </w:r>
      <w:r w:rsidRPr="008110FD">
        <w:rPr>
          <w:rFonts w:cs="Times New Roman"/>
          <w:color w:val="000000" w:themeColor="text1"/>
          <w:szCs w:val="24"/>
          <w:shd w:val="clear" w:color="auto" w:fill="FFFFFF"/>
        </w:rPr>
        <w:t xml:space="preserve"> 2019</w:t>
      </w:r>
      <w:r>
        <w:rPr>
          <w:rFonts w:cs="Times New Roman"/>
          <w:color w:val="000000" w:themeColor="text1"/>
          <w:szCs w:val="24"/>
          <w:shd w:val="clear" w:color="auto" w:fill="FFFFFF"/>
        </w:rPr>
        <w:t>)</w:t>
      </w:r>
    </w:p>
    <w:p w:rsidR="00E4419C" w:rsidRDefault="00225A4A">
      <w:pPr>
        <w:spacing w:after="200" w:line="276" w:lineRule="auto"/>
        <w:jc w:val="left"/>
      </w:pPr>
      <w:r>
        <w:br w:type="page"/>
      </w:r>
    </w:p>
    <w:p w:rsidR="004C4E09" w:rsidRPr="00070163" w:rsidRDefault="00225A4A">
      <w:r>
        <w:lastRenderedPageBreak/>
        <w:t>For example, the company CAPCO brings the better application of scientific management concept for increasing the company customer base and sales value in the market. Through the application of the respective approach it has enabled CAPCO in offering adequate training and development programs for their employees whenever required</w:t>
      </w:r>
      <w:r w:rsidR="00B14993">
        <w:t xml:space="preserve"> (</w:t>
      </w:r>
      <w:proofErr w:type="spellStart"/>
      <w:r w:rsidR="00B14993" w:rsidRPr="008110FD">
        <w:rPr>
          <w:rFonts w:cs="Times New Roman"/>
          <w:color w:val="000000" w:themeColor="text1"/>
          <w:szCs w:val="24"/>
          <w:shd w:val="clear" w:color="auto" w:fill="FFFFFF"/>
        </w:rPr>
        <w:t>Sužiedelytė-V</w:t>
      </w:r>
      <w:r w:rsidR="00B14993">
        <w:rPr>
          <w:rFonts w:cs="Times New Roman"/>
          <w:color w:val="000000" w:themeColor="text1"/>
          <w:szCs w:val="24"/>
          <w:shd w:val="clear" w:color="auto" w:fill="FFFFFF"/>
        </w:rPr>
        <w:t>isockienė</w:t>
      </w:r>
      <w:proofErr w:type="spellEnd"/>
      <w:r w:rsidR="00B14993">
        <w:rPr>
          <w:rFonts w:cs="Times New Roman"/>
          <w:color w:val="000000" w:themeColor="text1"/>
          <w:szCs w:val="24"/>
          <w:shd w:val="clear" w:color="auto" w:fill="FFFFFF"/>
        </w:rPr>
        <w:t xml:space="preserve"> and </w:t>
      </w:r>
      <w:proofErr w:type="spellStart"/>
      <w:r w:rsidR="00B14993">
        <w:rPr>
          <w:rFonts w:cs="Times New Roman"/>
          <w:color w:val="000000" w:themeColor="text1"/>
          <w:szCs w:val="24"/>
          <w:shd w:val="clear" w:color="auto" w:fill="FFFFFF"/>
        </w:rPr>
        <w:t>Tumelienė</w:t>
      </w:r>
      <w:proofErr w:type="spellEnd"/>
      <w:r w:rsidR="00B14993">
        <w:rPr>
          <w:rFonts w:cs="Times New Roman"/>
          <w:color w:val="000000" w:themeColor="text1"/>
          <w:szCs w:val="24"/>
          <w:shd w:val="clear" w:color="auto" w:fill="FFFFFF"/>
        </w:rPr>
        <w:t>,</w:t>
      </w:r>
      <w:r w:rsidR="00B14993" w:rsidRPr="008110FD">
        <w:rPr>
          <w:rFonts w:cs="Times New Roman"/>
          <w:color w:val="000000" w:themeColor="text1"/>
          <w:szCs w:val="24"/>
          <w:shd w:val="clear" w:color="auto" w:fill="FFFFFF"/>
        </w:rPr>
        <w:t xml:space="preserve"> 2019</w:t>
      </w:r>
      <w:r w:rsidR="00B14993">
        <w:rPr>
          <w:rFonts w:cs="Times New Roman"/>
          <w:color w:val="000000" w:themeColor="text1"/>
          <w:szCs w:val="24"/>
          <w:shd w:val="clear" w:color="auto" w:fill="FFFFFF"/>
        </w:rPr>
        <w:t>)</w:t>
      </w:r>
      <w:r>
        <w:t>. With the scientific management approach, the organization CAPCO schedules their task through increased professionalism by considering the capabilities and skills of the individuals. It has become a supportive part for the organization increasing the organizational behaviour, beliefs, culture and values for smooth functioning of the business in the current and future perspectives.</w:t>
      </w:r>
    </w:p>
    <w:p w:rsidR="009E1E7F" w:rsidRDefault="00225A4A" w:rsidP="0033100E">
      <w:pPr>
        <w:pStyle w:val="Titlu1"/>
      </w:pPr>
      <w:bookmarkStart w:id="4" w:name="_Toc89272609"/>
      <w:r w:rsidRPr="00876EA5">
        <w:t>Critically evaluate the impact on its employees as well as on the wider society in terms of future sustainability and impact on the environment</w:t>
      </w:r>
      <w:bookmarkEnd w:id="4"/>
    </w:p>
    <w:p w:rsidR="004D3CF1" w:rsidRDefault="00225A4A" w:rsidP="00E4419C">
      <w:r>
        <w:t>According to the functional aspects associated with the organization in the market classical management theory offers a better opportunity to the employees in the organization in addressing the issues</w:t>
      </w:r>
      <w:r w:rsidR="008110FD">
        <w:t xml:space="preserve"> (</w:t>
      </w:r>
      <w:r w:rsidR="008110FD">
        <w:rPr>
          <w:rFonts w:cs="Times New Roman"/>
          <w:color w:val="000000" w:themeColor="text1"/>
          <w:szCs w:val="24"/>
          <w:shd w:val="clear" w:color="auto" w:fill="FFFFFF"/>
        </w:rPr>
        <w:t>Smirnov,</w:t>
      </w:r>
      <w:r w:rsidR="008110FD" w:rsidRPr="008110FD">
        <w:rPr>
          <w:rFonts w:cs="Times New Roman"/>
          <w:color w:val="000000" w:themeColor="text1"/>
          <w:szCs w:val="24"/>
          <w:shd w:val="clear" w:color="auto" w:fill="FFFFFF"/>
        </w:rPr>
        <w:t xml:space="preserve"> 2017</w:t>
      </w:r>
      <w:r w:rsidR="008110FD">
        <w:rPr>
          <w:rFonts w:cs="Times New Roman"/>
          <w:color w:val="000000" w:themeColor="text1"/>
          <w:szCs w:val="24"/>
          <w:shd w:val="clear" w:color="auto" w:fill="FFFFFF"/>
        </w:rPr>
        <w:t>)</w:t>
      </w:r>
      <w:r>
        <w:t xml:space="preserve">. Moreover, for the business making necessary approaches and initiatives through meeting the needs and expectations of the employees will enable the organization in enhancing sustainability both under the domestic and international competition. </w:t>
      </w:r>
      <w:r w:rsidR="00B46C80">
        <w:t xml:space="preserve">Some of the core aspects associated with the classical management theory are based on the factor of increasing efficiency, specialization, quality, employee relationship and cost reduction. </w:t>
      </w:r>
      <w:r w:rsidR="00A64DFD">
        <w:t>However, under the current market competition application of classical management theory is used by the organization to remain competitive in the market for the current and future perspectives.</w:t>
      </w:r>
      <w:r w:rsidR="00CC2071">
        <w:t xml:space="preserve"> Based on the respective theory for the employees in the organization, the highlighting factor is associated with defined labour division</w:t>
      </w:r>
      <w:r w:rsidR="008110FD">
        <w:t xml:space="preserve"> (</w:t>
      </w:r>
      <w:proofErr w:type="spellStart"/>
      <w:r w:rsidR="008110FD" w:rsidRPr="008110FD">
        <w:rPr>
          <w:rFonts w:cs="Times New Roman"/>
          <w:color w:val="000000" w:themeColor="text1"/>
          <w:szCs w:val="24"/>
          <w:shd w:val="clear" w:color="auto" w:fill="FFFFFF"/>
        </w:rPr>
        <w:t>S</w:t>
      </w:r>
      <w:r w:rsidR="00B14993">
        <w:rPr>
          <w:rFonts w:cs="Times New Roman"/>
          <w:color w:val="000000" w:themeColor="text1"/>
          <w:szCs w:val="24"/>
          <w:shd w:val="clear" w:color="auto" w:fill="FFFFFF"/>
        </w:rPr>
        <w:t>orko</w:t>
      </w:r>
      <w:proofErr w:type="spellEnd"/>
      <w:r w:rsidR="008110FD">
        <w:rPr>
          <w:rFonts w:cs="Times New Roman"/>
          <w:color w:val="000000" w:themeColor="text1"/>
          <w:szCs w:val="24"/>
          <w:shd w:val="clear" w:color="auto" w:fill="FFFFFF"/>
        </w:rPr>
        <w:t xml:space="preserve"> and </w:t>
      </w:r>
      <w:proofErr w:type="spellStart"/>
      <w:r w:rsidR="008110FD">
        <w:rPr>
          <w:rFonts w:cs="Times New Roman"/>
          <w:color w:val="000000" w:themeColor="text1"/>
          <w:szCs w:val="24"/>
          <w:shd w:val="clear" w:color="auto" w:fill="FFFFFF"/>
        </w:rPr>
        <w:t>Brandstätter</w:t>
      </w:r>
      <w:proofErr w:type="spellEnd"/>
      <w:r w:rsidR="008110FD">
        <w:rPr>
          <w:rFonts w:cs="Times New Roman"/>
          <w:color w:val="000000" w:themeColor="text1"/>
          <w:szCs w:val="24"/>
          <w:shd w:val="clear" w:color="auto" w:fill="FFFFFF"/>
        </w:rPr>
        <w:t>,</w:t>
      </w:r>
      <w:r w:rsidR="008110FD" w:rsidRPr="008110FD">
        <w:rPr>
          <w:rFonts w:cs="Times New Roman"/>
          <w:color w:val="000000" w:themeColor="text1"/>
          <w:szCs w:val="24"/>
          <w:shd w:val="clear" w:color="auto" w:fill="FFFFFF"/>
        </w:rPr>
        <w:t xml:space="preserve"> 2020</w:t>
      </w:r>
      <w:r w:rsidR="008110FD">
        <w:rPr>
          <w:rFonts w:cs="Times New Roman"/>
          <w:color w:val="000000" w:themeColor="text1"/>
          <w:szCs w:val="24"/>
          <w:shd w:val="clear" w:color="auto" w:fill="FFFFFF"/>
        </w:rPr>
        <w:t>)</w:t>
      </w:r>
      <w:r w:rsidR="00CC2071">
        <w:t xml:space="preserve">. </w:t>
      </w:r>
      <w:r w:rsidR="003742AF">
        <w:t>Under this, the activities undertaken within the projects are broken into smaller segments are distributed among the employees for the part of making their performed task easier. It will enable the employees in the organization for meeting their targets within the planned schedule and timeframe.</w:t>
      </w:r>
      <w:r w:rsidR="00C94D42">
        <w:t xml:space="preserve"> Through the process, the expectations and responsibilities of the employees remain defined along with allowing them to narrow their expertise field through specializing in a single area.</w:t>
      </w:r>
      <w:r w:rsidR="001071A9">
        <w:t xml:space="preserve"> For example, within the segment of classical management theory, the company CAPCO has made better application of transactional leadership style for the part of systematically controlling and managing their internal functioning in the market.</w:t>
      </w:r>
      <w:r w:rsidR="00FC17DD">
        <w:t xml:space="preserve"> </w:t>
      </w:r>
    </w:p>
    <w:p w:rsidR="007D5322" w:rsidRPr="00B244E0" w:rsidRDefault="00225A4A">
      <w:r>
        <w:lastRenderedPageBreak/>
        <w:t>The respective approach has offered a supportive part for the company CAPCO in bringing a strong system of communication with their employees along with changing their work process and complexities based on their working requirements.</w:t>
      </w:r>
      <w:r w:rsidR="00E56048">
        <w:t xml:space="preserve"> However, the respective theoretical aspects have critically highlighted that it will be a vital initiative adopted by the organization for motivating their employees through monetary rewards.</w:t>
      </w:r>
      <w:r w:rsidR="008C3251">
        <w:t xml:space="preserve"> It will enable the employees in the organization to operate with an increased level of efficiency that will reflect on the value of organizational profitability and productivity factor</w:t>
      </w:r>
      <w:r w:rsidR="00B14993">
        <w:t xml:space="preserve"> (</w:t>
      </w:r>
      <w:r w:rsidR="00B14993" w:rsidRPr="008110FD">
        <w:rPr>
          <w:rFonts w:cs="Times New Roman"/>
          <w:color w:val="000000" w:themeColor="text1"/>
          <w:szCs w:val="24"/>
          <w:shd w:val="clear" w:color="auto" w:fill="FFFFFF"/>
        </w:rPr>
        <w:t>Yuan</w:t>
      </w:r>
      <w:r w:rsidR="00B14993">
        <w:rPr>
          <w:rFonts w:cs="Times New Roman"/>
          <w:color w:val="000000" w:themeColor="text1"/>
          <w:szCs w:val="24"/>
          <w:shd w:val="clear" w:color="auto" w:fill="FFFFFF"/>
        </w:rPr>
        <w:t xml:space="preserve"> et al., 2021)</w:t>
      </w:r>
      <w:r w:rsidR="008C3251">
        <w:t>.</w:t>
      </w:r>
      <w:r w:rsidR="00984FDE">
        <w:t xml:space="preserve"> On the other hand, it will also benefit the organization in the market by keeping a strong system of control over their employees.</w:t>
      </w:r>
      <w:r w:rsidR="00D5329D">
        <w:t xml:space="preserve"> On the contrary, through the respective process employees in the company will feel more appreciated </w:t>
      </w:r>
      <w:r w:rsidR="00011644">
        <w:t xml:space="preserve">during the point of time they are rewarded for their hard work and </w:t>
      </w:r>
      <w:r w:rsidR="003B1118">
        <w:t>dedication</w:t>
      </w:r>
      <w:r w:rsidR="00011644">
        <w:t>.</w:t>
      </w:r>
      <w:r w:rsidR="003B1118">
        <w:t xml:space="preserve"> </w:t>
      </w:r>
      <w:r w:rsidR="003F793D">
        <w:t>Under this, it will be beneficial for the owners of small businesses for motivating their employees for achieving the production goals.</w:t>
      </w:r>
      <w:r w:rsidR="001A7D31">
        <w:t xml:space="preserve"> Under the classical management theory, autocratic leadership is the central part.</w:t>
      </w:r>
      <w:r w:rsidR="00507085">
        <w:t xml:space="preserve"> According to the respective theory, it includes a single leadership concept for making decisions</w:t>
      </w:r>
      <w:r w:rsidR="00B14993">
        <w:t xml:space="preserve"> (</w:t>
      </w:r>
      <w:proofErr w:type="spellStart"/>
      <w:r w:rsidR="00B14993">
        <w:rPr>
          <w:rFonts w:cs="Times New Roman"/>
          <w:color w:val="000000" w:themeColor="text1"/>
          <w:szCs w:val="24"/>
          <w:shd w:val="clear" w:color="auto" w:fill="FFFFFF"/>
        </w:rPr>
        <w:t>Benjaafar</w:t>
      </w:r>
      <w:proofErr w:type="spellEnd"/>
      <w:r w:rsidR="00B14993">
        <w:rPr>
          <w:rFonts w:cs="Times New Roman"/>
          <w:color w:val="000000" w:themeColor="text1"/>
          <w:szCs w:val="24"/>
          <w:shd w:val="clear" w:color="auto" w:fill="FFFFFF"/>
        </w:rPr>
        <w:t xml:space="preserve"> and Hu,</w:t>
      </w:r>
      <w:r w:rsidR="00B14993" w:rsidRPr="008110FD">
        <w:rPr>
          <w:rFonts w:cs="Times New Roman"/>
          <w:color w:val="000000" w:themeColor="text1"/>
          <w:szCs w:val="24"/>
          <w:shd w:val="clear" w:color="auto" w:fill="FFFFFF"/>
        </w:rPr>
        <w:t xml:space="preserve"> 2020</w:t>
      </w:r>
      <w:r w:rsidR="00B14993">
        <w:rPr>
          <w:rFonts w:cs="Times New Roman"/>
          <w:color w:val="000000" w:themeColor="text1"/>
          <w:szCs w:val="24"/>
          <w:shd w:val="clear" w:color="auto" w:fill="FFFFFF"/>
        </w:rPr>
        <w:t>)</w:t>
      </w:r>
      <w:r w:rsidR="00507085">
        <w:t xml:space="preserve">. It is the advanced and competitive approach for directing and organizing the employees. </w:t>
      </w:r>
      <w:r w:rsidR="0072672C">
        <w:t>The highlighting part is that under this decision by the management is made at the top level and is communicated to the lower level. For example, the organization CAPCO has both informal and formal groups for fulfilling its goals and objectives.</w:t>
      </w:r>
      <w:r w:rsidR="00CA74E3">
        <w:t xml:space="preserve"> It will be a supportive part for the organization in the area of preventing and controlling the complexities along with enhancing sustainable performance in the market.</w:t>
      </w:r>
    </w:p>
    <w:p w:rsidR="00B64B05" w:rsidRDefault="00225A4A" w:rsidP="0033100E">
      <w:pPr>
        <w:pStyle w:val="Titlu1"/>
      </w:pPr>
      <w:bookmarkStart w:id="5" w:name="_Toc89272610"/>
      <w:r w:rsidRPr="00876EA5">
        <w:t>Align personal values, attitudes and Beliefs with the organisational example used in the report</w:t>
      </w:r>
      <w:bookmarkEnd w:id="5"/>
      <w:r w:rsidR="00DC407D">
        <w:t xml:space="preserve"> </w:t>
      </w:r>
    </w:p>
    <w:p w:rsidR="009B6834" w:rsidRDefault="00225A4A" w:rsidP="00F205DD">
      <w:pPr>
        <w:tabs>
          <w:tab w:val="left" w:pos="1453"/>
        </w:tabs>
      </w:pPr>
      <w:r>
        <w:t xml:space="preserve">As mentioned above, within the internal environment of the organization CAPCO numerous factors promote attitudes, beliefs and values within the organization for rendering effective teamwork and successful operation. </w:t>
      </w:r>
      <w:r w:rsidR="00993B8F">
        <w:t>However, with the better application of the same the organization CAPCO has succeeded in performing their organizational task efficiently and effectively</w:t>
      </w:r>
      <w:r w:rsidR="00B14993">
        <w:t xml:space="preserve"> (</w:t>
      </w:r>
      <w:proofErr w:type="spellStart"/>
      <w:r w:rsidR="00B14993" w:rsidRPr="008110FD">
        <w:rPr>
          <w:rFonts w:cs="Times New Roman"/>
          <w:color w:val="000000" w:themeColor="text1"/>
          <w:szCs w:val="24"/>
          <w:shd w:val="clear" w:color="auto" w:fill="FFFFFF"/>
        </w:rPr>
        <w:t>Zhur</w:t>
      </w:r>
      <w:r w:rsidR="00B14993">
        <w:rPr>
          <w:rFonts w:cs="Times New Roman"/>
          <w:color w:val="000000" w:themeColor="text1"/>
          <w:szCs w:val="24"/>
          <w:shd w:val="clear" w:color="auto" w:fill="FFFFFF"/>
        </w:rPr>
        <w:t>enkov</w:t>
      </w:r>
      <w:proofErr w:type="spellEnd"/>
      <w:r w:rsidR="00B14993">
        <w:rPr>
          <w:rFonts w:cs="Times New Roman"/>
          <w:color w:val="000000" w:themeColor="text1"/>
          <w:szCs w:val="24"/>
          <w:shd w:val="clear" w:color="auto" w:fill="FFFFFF"/>
        </w:rPr>
        <w:t xml:space="preserve"> and </w:t>
      </w:r>
      <w:proofErr w:type="spellStart"/>
      <w:r w:rsidR="00B14993">
        <w:rPr>
          <w:rFonts w:cs="Times New Roman"/>
          <w:color w:val="000000" w:themeColor="text1"/>
          <w:szCs w:val="24"/>
          <w:shd w:val="clear" w:color="auto" w:fill="FFFFFF"/>
        </w:rPr>
        <w:t>Trushkova</w:t>
      </w:r>
      <w:proofErr w:type="spellEnd"/>
      <w:r w:rsidR="00B14993">
        <w:rPr>
          <w:rFonts w:cs="Times New Roman"/>
          <w:color w:val="000000" w:themeColor="text1"/>
          <w:szCs w:val="24"/>
          <w:shd w:val="clear" w:color="auto" w:fill="FFFFFF"/>
        </w:rPr>
        <w:t>,</w:t>
      </w:r>
      <w:r w:rsidR="00B14993" w:rsidRPr="008110FD">
        <w:rPr>
          <w:rFonts w:cs="Times New Roman"/>
          <w:color w:val="000000" w:themeColor="text1"/>
          <w:szCs w:val="24"/>
          <w:shd w:val="clear" w:color="auto" w:fill="FFFFFF"/>
        </w:rPr>
        <w:t xml:space="preserve"> 2019</w:t>
      </w:r>
      <w:r w:rsidR="00B14993">
        <w:rPr>
          <w:rFonts w:cs="Times New Roman"/>
          <w:color w:val="000000" w:themeColor="text1"/>
          <w:szCs w:val="24"/>
          <w:shd w:val="clear" w:color="auto" w:fill="FFFFFF"/>
        </w:rPr>
        <w:t>)</w:t>
      </w:r>
      <w:r w:rsidR="00993B8F">
        <w:t xml:space="preserve">. Thus, it can be estimated that with the application of classical management theory the process of teamwork plays a vital part </w:t>
      </w:r>
      <w:r w:rsidR="00384879">
        <w:t>for the business as it produces high-quality outcomes</w:t>
      </w:r>
      <w:r w:rsidR="004A4CBA">
        <w:t>, builds strong trust, teaching the skills associated with conflict resolution</w:t>
      </w:r>
      <w:r w:rsidR="00525E67">
        <w:t>. It helps the organization in achieving the desired goals along with guiding the higher authorities to achieve the goals of the organization and leading them towards profitability.</w:t>
      </w:r>
      <w:r w:rsidR="00215C4C">
        <w:t xml:space="preserve"> Based on the organization behavioural structure developed by the organization CAPCO it is the core </w:t>
      </w:r>
      <w:r w:rsidR="00215C4C">
        <w:lastRenderedPageBreak/>
        <w:t>initiative of the business to develop a strong system of coordination and communication. However, the respective approach in the current operation plays a success factor for the company in terms of their developed culture, values and attitudes.</w:t>
      </w:r>
    </w:p>
    <w:p w:rsidR="00E4419C" w:rsidRDefault="00225A4A" w:rsidP="00E27A18">
      <w:pPr>
        <w:tabs>
          <w:tab w:val="left" w:pos="1453"/>
        </w:tabs>
        <w:jc w:val="center"/>
      </w:pPr>
      <w:r>
        <w:rPr>
          <w:noProof/>
          <w:lang w:val="en-US"/>
        </w:rPr>
        <w:drawing>
          <wp:inline distT="0" distB="0" distL="0" distR="0">
            <wp:extent cx="3272790" cy="2886324"/>
            <wp:effectExtent l="38100" t="57150" r="118110" b="104526"/>
            <wp:docPr id="10" name="Picture 10" descr="Organizational Culture. In order to have a better understanding… | by  Michael Reyes Castillo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Organizational Culture. In order to have a better understanding… | by  Michael Reyes Castillo | Medium"/>
                    <pic:cNvPicPr>
                      <a:picLocks noChangeAspect="1" noChangeArrowheads="1"/>
                    </pic:cNvPicPr>
                  </pic:nvPicPr>
                  <pic:blipFill>
                    <a:blip r:embed="rId10" cstate="print"/>
                    <a:stretch>
                      <a:fillRect/>
                    </a:stretch>
                  </pic:blipFill>
                  <pic:spPr bwMode="auto">
                    <a:xfrm>
                      <a:off x="0" y="0"/>
                      <a:ext cx="3272334" cy="288592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43AF0" w:rsidRPr="00AA18A6" w:rsidRDefault="00225A4A" w:rsidP="00AA18A6">
      <w:pPr>
        <w:spacing w:after="200"/>
        <w:jc w:val="center"/>
        <w:rPr>
          <w:b/>
        </w:rPr>
      </w:pPr>
      <w:r w:rsidRPr="00AA18A6">
        <w:rPr>
          <w:b/>
        </w:rPr>
        <w:t>Figure 4: Culture, beliefs and Values in Organization</w:t>
      </w:r>
    </w:p>
    <w:p w:rsidR="00D43AF0" w:rsidRPr="00B14993" w:rsidRDefault="00225A4A" w:rsidP="00AA18A6">
      <w:pPr>
        <w:spacing w:after="200"/>
        <w:jc w:val="center"/>
      </w:pPr>
      <w:r>
        <w:t>(Source:</w:t>
      </w:r>
      <w:r w:rsidRPr="00B14993">
        <w:rPr>
          <w:rFonts w:cs="Times New Roman"/>
          <w:color w:val="000000" w:themeColor="text1"/>
          <w:szCs w:val="24"/>
          <w:shd w:val="clear" w:color="auto" w:fill="FFFFFF"/>
        </w:rPr>
        <w:t xml:space="preserve"> </w:t>
      </w:r>
      <w:proofErr w:type="spellStart"/>
      <w:r w:rsidRPr="008110FD">
        <w:rPr>
          <w:rFonts w:cs="Times New Roman"/>
          <w:color w:val="000000" w:themeColor="text1"/>
          <w:szCs w:val="24"/>
          <w:shd w:val="clear" w:color="auto" w:fill="FFFFFF"/>
        </w:rPr>
        <w:t>Zhur</w:t>
      </w:r>
      <w:r>
        <w:rPr>
          <w:rFonts w:cs="Times New Roman"/>
          <w:color w:val="000000" w:themeColor="text1"/>
          <w:szCs w:val="24"/>
          <w:shd w:val="clear" w:color="auto" w:fill="FFFFFF"/>
        </w:rPr>
        <w:t>enkov</w:t>
      </w:r>
      <w:proofErr w:type="spellEnd"/>
      <w:r>
        <w:rPr>
          <w:rFonts w:cs="Times New Roman"/>
          <w:color w:val="000000" w:themeColor="text1"/>
          <w:szCs w:val="24"/>
          <w:shd w:val="clear" w:color="auto" w:fill="FFFFFF"/>
        </w:rPr>
        <w:t xml:space="preserve"> and </w:t>
      </w:r>
      <w:proofErr w:type="spellStart"/>
      <w:r>
        <w:rPr>
          <w:rFonts w:cs="Times New Roman"/>
          <w:color w:val="000000" w:themeColor="text1"/>
          <w:szCs w:val="24"/>
          <w:shd w:val="clear" w:color="auto" w:fill="FFFFFF"/>
        </w:rPr>
        <w:t>Trushkova</w:t>
      </w:r>
      <w:proofErr w:type="spellEnd"/>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xml:space="preserve"> 2019</w:t>
      </w:r>
      <w:r>
        <w:rPr>
          <w:rFonts w:cs="Times New Roman"/>
          <w:color w:val="000000" w:themeColor="text1"/>
          <w:szCs w:val="24"/>
          <w:shd w:val="clear" w:color="auto" w:fill="FFFFFF"/>
        </w:rPr>
        <w:t>)</w:t>
      </w:r>
    </w:p>
    <w:p w:rsidR="004713C5" w:rsidRDefault="00225A4A" w:rsidP="00E4419C">
      <w:pPr>
        <w:spacing w:after="200"/>
      </w:pPr>
      <w:r>
        <w:t>According to the organization CAPCO, the company has both informal and formal groups for the part of fulfilling their desired objectives and goals</w:t>
      </w:r>
      <w:r w:rsidR="00B14993">
        <w:t xml:space="preserve"> (</w:t>
      </w:r>
      <w:r w:rsidR="00B14993">
        <w:rPr>
          <w:rFonts w:cs="Times New Roman"/>
          <w:color w:val="000000" w:themeColor="text1"/>
          <w:szCs w:val="24"/>
          <w:shd w:val="clear" w:color="auto" w:fill="FFFFFF"/>
        </w:rPr>
        <w:t>Lim and Kim,</w:t>
      </w:r>
      <w:r w:rsidR="00B14993" w:rsidRPr="008110FD">
        <w:rPr>
          <w:rFonts w:cs="Times New Roman"/>
          <w:color w:val="000000" w:themeColor="text1"/>
          <w:szCs w:val="24"/>
          <w:shd w:val="clear" w:color="auto" w:fill="FFFFFF"/>
        </w:rPr>
        <w:t xml:space="preserve"> 2021</w:t>
      </w:r>
      <w:r w:rsidR="00B14993">
        <w:rPr>
          <w:rFonts w:cs="Times New Roman"/>
          <w:color w:val="000000" w:themeColor="text1"/>
          <w:szCs w:val="24"/>
          <w:shd w:val="clear" w:color="auto" w:fill="FFFFFF"/>
        </w:rPr>
        <w:t>)</w:t>
      </w:r>
      <w:r>
        <w:t>.</w:t>
      </w:r>
      <w:r w:rsidR="007877FA">
        <w:t xml:space="preserve"> Furthermore, the formal group of the organization CAPCO include a strong system of managerial operation in the form of their organizational structure. Based on the classical management theory the respective groups in the organization CAPCO is equipped with both physical and financial resources having appropriate authority for the part of carrying out their roles and responsibilities.</w:t>
      </w:r>
      <w:r w:rsidR="00524576">
        <w:t xml:space="preserve"> On the contrary, the formal group of </w:t>
      </w:r>
      <w:r w:rsidR="004734B6">
        <w:t>the company</w:t>
      </w:r>
      <w:r w:rsidR="00FC46D7">
        <w:t xml:space="preserve"> acquires a strong system of communication and </w:t>
      </w:r>
      <w:r w:rsidR="00BF2BA6">
        <w:t>organization structure</w:t>
      </w:r>
      <w:r w:rsidR="00B14993">
        <w:t xml:space="preserve"> (</w:t>
      </w:r>
      <w:proofErr w:type="spellStart"/>
      <w:r w:rsidR="00B14993">
        <w:rPr>
          <w:rFonts w:cs="Times New Roman"/>
          <w:color w:val="000000" w:themeColor="text1"/>
          <w:szCs w:val="24"/>
          <w:shd w:val="clear" w:color="auto" w:fill="FFFFFF"/>
        </w:rPr>
        <w:t>Resmini</w:t>
      </w:r>
      <w:proofErr w:type="spellEnd"/>
      <w:r w:rsidR="00B14993">
        <w:rPr>
          <w:rFonts w:cs="Times New Roman"/>
          <w:color w:val="000000" w:themeColor="text1"/>
          <w:szCs w:val="24"/>
          <w:shd w:val="clear" w:color="auto" w:fill="FFFFFF"/>
        </w:rPr>
        <w:t>,</w:t>
      </w:r>
      <w:r w:rsidR="00B14993" w:rsidRPr="008110FD">
        <w:rPr>
          <w:rFonts w:cs="Times New Roman"/>
          <w:color w:val="000000" w:themeColor="text1"/>
          <w:szCs w:val="24"/>
          <w:shd w:val="clear" w:color="auto" w:fill="FFFFFF"/>
        </w:rPr>
        <w:t xml:space="preserve"> 2021</w:t>
      </w:r>
      <w:r w:rsidR="00B14993">
        <w:rPr>
          <w:rFonts w:cs="Times New Roman"/>
          <w:color w:val="000000" w:themeColor="text1"/>
          <w:szCs w:val="24"/>
          <w:shd w:val="clear" w:color="auto" w:fill="FFFFFF"/>
        </w:rPr>
        <w:t>)</w:t>
      </w:r>
      <w:r w:rsidR="00BF2BA6">
        <w:t>.</w:t>
      </w:r>
      <w:r w:rsidR="004734B6">
        <w:t xml:space="preserve"> Under this, the functional aspects associated with informal and formal group has difference with one another during the time of undertaking wider activities. CAPCO depending upon their culture and beliefs have the capability the area of completing the task both informally and formally. For the company, to complete the task within the desired schedule and </w:t>
      </w:r>
      <w:r w:rsidR="004734B6">
        <w:lastRenderedPageBreak/>
        <w:t>timeframe the organization employees need to operate through developing mutual understanding to operate with a better system of consistency and competitiveness in the future.</w:t>
      </w:r>
    </w:p>
    <w:p w:rsidR="009E1E7F" w:rsidRDefault="00225A4A" w:rsidP="0033100E">
      <w:pPr>
        <w:pStyle w:val="Titlu1"/>
      </w:pPr>
      <w:bookmarkStart w:id="6" w:name="_Toc89272611"/>
      <w:r>
        <w:t>Conclusion</w:t>
      </w:r>
      <w:bookmarkEnd w:id="6"/>
    </w:p>
    <w:p w:rsidR="00213C9D" w:rsidRDefault="00225A4A">
      <w:pPr>
        <w:rPr>
          <w:b/>
        </w:rPr>
      </w:pPr>
      <w:r>
        <w:t xml:space="preserve">It can be concluded that </w:t>
      </w:r>
      <w:r w:rsidR="00692164">
        <w:t xml:space="preserve">based on the derived results the employee in the organization become dedicated and productive during the point of time they are offered additional benefits based on their performed work. </w:t>
      </w:r>
      <w:r>
        <w:t>Moreover, it</w:t>
      </w:r>
      <w:r w:rsidR="00692164">
        <w:t xml:space="preserve"> will enable the employees in the organization to operate with an increased level of efficiency that will reflect on the value of organizational profitability and productivity factor. </w:t>
      </w:r>
      <w:r>
        <w:t>Under this, s</w:t>
      </w:r>
      <w:r w:rsidR="00692164">
        <w:t>ome of the core aspects associated with the classical management theory are based on the factor of increasing efficiency, specialization, quality, employee relationship and cost reduction.</w:t>
      </w:r>
      <w:r>
        <w:t xml:space="preserve"> Besides this,</w:t>
      </w:r>
      <w:r w:rsidR="005D6BDA">
        <w:t xml:space="preserve"> it will also benefit the organization in the market by keeping a strong system of control over their employees.</w:t>
      </w:r>
      <w:r>
        <w:t xml:space="preserve"> On the other hand,</w:t>
      </w:r>
      <w:r w:rsidR="005D6BDA">
        <w:t xml:space="preserve"> it will also benefit the organization in the market by keeping a strong system of control over their employees.</w:t>
      </w:r>
    </w:p>
    <w:p w:rsidR="00E27A18" w:rsidRPr="00876EA5" w:rsidRDefault="00E27A18">
      <w:pPr>
        <w:rPr>
          <w:b/>
        </w:rPr>
      </w:pPr>
    </w:p>
    <w:p w:rsidR="009B2F71" w:rsidRDefault="00225A4A">
      <w:pPr>
        <w:spacing w:after="200" w:line="276" w:lineRule="auto"/>
        <w:jc w:val="left"/>
        <w:rPr>
          <w:b/>
        </w:rPr>
      </w:pPr>
      <w:r>
        <w:rPr>
          <w:b/>
        </w:rPr>
        <w:br w:type="page"/>
      </w:r>
    </w:p>
    <w:p w:rsidR="009E1E7F" w:rsidRDefault="00225A4A" w:rsidP="0033100E">
      <w:pPr>
        <w:pStyle w:val="Titlu1"/>
      </w:pPr>
      <w:bookmarkStart w:id="7" w:name="_Toc89272612"/>
      <w:r w:rsidRPr="00876EA5">
        <w:lastRenderedPageBreak/>
        <w:t>Reference list</w:t>
      </w:r>
      <w:bookmarkEnd w:id="7"/>
      <w:r w:rsidRPr="00876EA5">
        <w:t xml:space="preserve"> </w:t>
      </w:r>
    </w:p>
    <w:p w:rsidR="0033100E" w:rsidRPr="008110FD" w:rsidRDefault="00225A4A">
      <w:pPr>
        <w:rPr>
          <w:rFonts w:cs="Times New Roman"/>
          <w:color w:val="000000" w:themeColor="text1"/>
          <w:szCs w:val="24"/>
          <w:shd w:val="clear" w:color="auto" w:fill="FFFFFF"/>
        </w:rPr>
      </w:pPr>
      <w:r w:rsidRPr="008110FD">
        <w:rPr>
          <w:rFonts w:cs="Times New Roman"/>
          <w:color w:val="000000" w:themeColor="text1"/>
          <w:szCs w:val="24"/>
          <w:shd w:val="clear" w:color="auto" w:fill="FFFFFF"/>
        </w:rPr>
        <w:t xml:space="preserve">Bello, B.A.,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2018</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Myths, Stereotypes and Realities of Classical Management Theories: The Quest for Equilibrium for School Management Effectiveness</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w:t>
      </w:r>
      <w:r w:rsidRPr="008110FD">
        <w:rPr>
          <w:rFonts w:cs="Times New Roman"/>
          <w:i/>
          <w:iCs/>
          <w:color w:val="000000" w:themeColor="text1"/>
          <w:szCs w:val="24"/>
          <w:shd w:val="clear" w:color="auto" w:fill="FFFFFF"/>
        </w:rPr>
        <w:t>ATBU Journal of Science, Technology and Education</w:t>
      </w:r>
      <w:r w:rsidRPr="008110FD">
        <w:rPr>
          <w:rFonts w:cs="Times New Roman"/>
          <w:color w:val="000000" w:themeColor="text1"/>
          <w:szCs w:val="24"/>
          <w:shd w:val="clear" w:color="auto" w:fill="FFFFFF"/>
        </w:rPr>
        <w:t>, </w:t>
      </w:r>
      <w:r w:rsidRPr="008110FD">
        <w:rPr>
          <w:rFonts w:cs="Times New Roman"/>
          <w:i/>
          <w:iCs/>
          <w:color w:val="000000" w:themeColor="text1"/>
          <w:szCs w:val="24"/>
          <w:shd w:val="clear" w:color="auto" w:fill="FFFFFF"/>
        </w:rPr>
        <w:t>6</w:t>
      </w:r>
      <w:r w:rsidRPr="008110FD">
        <w:rPr>
          <w:rFonts w:cs="Times New Roman"/>
          <w:color w:val="000000" w:themeColor="text1"/>
          <w:szCs w:val="24"/>
          <w:shd w:val="clear" w:color="auto" w:fill="FFFFFF"/>
        </w:rPr>
        <w:t>(1), pp.125-136.</w:t>
      </w:r>
    </w:p>
    <w:p w:rsidR="0033100E" w:rsidRPr="008110FD" w:rsidRDefault="00225A4A">
      <w:pPr>
        <w:rPr>
          <w:rFonts w:cs="Times New Roman"/>
          <w:color w:val="000000" w:themeColor="text1"/>
          <w:szCs w:val="24"/>
          <w:shd w:val="clear" w:color="auto" w:fill="FFFFFF"/>
        </w:rPr>
      </w:pPr>
      <w:proofErr w:type="spellStart"/>
      <w:r w:rsidRPr="008110FD">
        <w:rPr>
          <w:rFonts w:cs="Times New Roman"/>
          <w:color w:val="000000" w:themeColor="text1"/>
          <w:szCs w:val="24"/>
          <w:shd w:val="clear" w:color="auto" w:fill="FFFFFF"/>
        </w:rPr>
        <w:t>Benjaafar</w:t>
      </w:r>
      <w:proofErr w:type="spellEnd"/>
      <w:r w:rsidRPr="008110FD">
        <w:rPr>
          <w:rFonts w:cs="Times New Roman"/>
          <w:color w:val="000000" w:themeColor="text1"/>
          <w:szCs w:val="24"/>
          <w:shd w:val="clear" w:color="auto" w:fill="FFFFFF"/>
        </w:rPr>
        <w:t xml:space="preserve">, S. and Hu, M.,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2020</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Operations management in the age of the sharing economy: what is old and what is new?</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w:t>
      </w:r>
      <w:r w:rsidRPr="008110FD">
        <w:rPr>
          <w:rFonts w:cs="Times New Roman"/>
          <w:i/>
          <w:iCs/>
          <w:color w:val="000000" w:themeColor="text1"/>
          <w:szCs w:val="24"/>
          <w:shd w:val="clear" w:color="auto" w:fill="FFFFFF"/>
        </w:rPr>
        <w:t>Manufacturing &amp; Service Operations Management</w:t>
      </w:r>
      <w:r w:rsidRPr="008110FD">
        <w:rPr>
          <w:rFonts w:cs="Times New Roman"/>
          <w:color w:val="000000" w:themeColor="text1"/>
          <w:szCs w:val="24"/>
          <w:shd w:val="clear" w:color="auto" w:fill="FFFFFF"/>
        </w:rPr>
        <w:t>, </w:t>
      </w:r>
      <w:r w:rsidRPr="008110FD">
        <w:rPr>
          <w:rFonts w:cs="Times New Roman"/>
          <w:i/>
          <w:iCs/>
          <w:color w:val="000000" w:themeColor="text1"/>
          <w:szCs w:val="24"/>
          <w:shd w:val="clear" w:color="auto" w:fill="FFFFFF"/>
        </w:rPr>
        <w:t>22</w:t>
      </w:r>
      <w:r w:rsidRPr="008110FD">
        <w:rPr>
          <w:rFonts w:cs="Times New Roman"/>
          <w:color w:val="000000" w:themeColor="text1"/>
          <w:szCs w:val="24"/>
          <w:shd w:val="clear" w:color="auto" w:fill="FFFFFF"/>
        </w:rPr>
        <w:t>(1), pp.93-101.</w:t>
      </w:r>
    </w:p>
    <w:p w:rsidR="0033100E" w:rsidRPr="008110FD" w:rsidRDefault="00225A4A">
      <w:pPr>
        <w:rPr>
          <w:rFonts w:cs="Times New Roman"/>
          <w:color w:val="000000" w:themeColor="text1"/>
          <w:szCs w:val="24"/>
          <w:shd w:val="clear" w:color="auto" w:fill="FFFFFF"/>
        </w:rPr>
      </w:pPr>
      <w:r w:rsidRPr="008110FD">
        <w:rPr>
          <w:rFonts w:cs="Times New Roman"/>
          <w:color w:val="000000" w:themeColor="text1"/>
          <w:szCs w:val="24"/>
          <w:shd w:val="clear" w:color="auto" w:fill="FFFFFF"/>
        </w:rPr>
        <w:t xml:space="preserve">Boa, E.A., </w:t>
      </w:r>
      <w:proofErr w:type="spellStart"/>
      <w:r w:rsidRPr="008110FD">
        <w:rPr>
          <w:rFonts w:cs="Times New Roman"/>
          <w:color w:val="000000" w:themeColor="text1"/>
          <w:szCs w:val="24"/>
          <w:shd w:val="clear" w:color="auto" w:fill="FFFFFF"/>
        </w:rPr>
        <w:t>Wattanatorn</w:t>
      </w:r>
      <w:proofErr w:type="spellEnd"/>
      <w:r w:rsidRPr="008110FD">
        <w:rPr>
          <w:rFonts w:cs="Times New Roman"/>
          <w:color w:val="000000" w:themeColor="text1"/>
          <w:szCs w:val="24"/>
          <w:shd w:val="clear" w:color="auto" w:fill="FFFFFF"/>
        </w:rPr>
        <w:t xml:space="preserve">, A. and </w:t>
      </w:r>
      <w:proofErr w:type="spellStart"/>
      <w:r w:rsidRPr="008110FD">
        <w:rPr>
          <w:rFonts w:cs="Times New Roman"/>
          <w:color w:val="000000" w:themeColor="text1"/>
          <w:szCs w:val="24"/>
          <w:shd w:val="clear" w:color="auto" w:fill="FFFFFF"/>
        </w:rPr>
        <w:t>Tagong</w:t>
      </w:r>
      <w:proofErr w:type="spellEnd"/>
      <w:r w:rsidRPr="008110FD">
        <w:rPr>
          <w:rFonts w:cs="Times New Roman"/>
          <w:color w:val="000000" w:themeColor="text1"/>
          <w:szCs w:val="24"/>
          <w:shd w:val="clear" w:color="auto" w:fill="FFFFFF"/>
        </w:rPr>
        <w:t xml:space="preserve">, K.,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2018</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The development and validation of the Blended Socratic Method of Teaching (BSMT): An instructional model to enhance critical thinking skills of undergraduate business students</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w:t>
      </w:r>
      <w:proofErr w:type="spellStart"/>
      <w:r w:rsidRPr="008110FD">
        <w:rPr>
          <w:rFonts w:cs="Times New Roman"/>
          <w:i/>
          <w:iCs/>
          <w:color w:val="000000" w:themeColor="text1"/>
          <w:szCs w:val="24"/>
          <w:shd w:val="clear" w:color="auto" w:fill="FFFFFF"/>
        </w:rPr>
        <w:t>Kasetsart</w:t>
      </w:r>
      <w:proofErr w:type="spellEnd"/>
      <w:r w:rsidRPr="008110FD">
        <w:rPr>
          <w:rFonts w:cs="Times New Roman"/>
          <w:i/>
          <w:iCs/>
          <w:color w:val="000000" w:themeColor="text1"/>
          <w:szCs w:val="24"/>
          <w:shd w:val="clear" w:color="auto" w:fill="FFFFFF"/>
        </w:rPr>
        <w:t xml:space="preserve"> Journal of Social Sciences</w:t>
      </w:r>
      <w:r w:rsidRPr="008110FD">
        <w:rPr>
          <w:rFonts w:cs="Times New Roman"/>
          <w:color w:val="000000" w:themeColor="text1"/>
          <w:szCs w:val="24"/>
          <w:shd w:val="clear" w:color="auto" w:fill="FFFFFF"/>
        </w:rPr>
        <w:t>, </w:t>
      </w:r>
      <w:r w:rsidRPr="008110FD">
        <w:rPr>
          <w:rFonts w:cs="Times New Roman"/>
          <w:i/>
          <w:iCs/>
          <w:color w:val="000000" w:themeColor="text1"/>
          <w:szCs w:val="24"/>
          <w:shd w:val="clear" w:color="auto" w:fill="FFFFFF"/>
        </w:rPr>
        <w:t>39</w:t>
      </w:r>
      <w:r w:rsidRPr="008110FD">
        <w:rPr>
          <w:rFonts w:cs="Times New Roman"/>
          <w:color w:val="000000" w:themeColor="text1"/>
          <w:szCs w:val="24"/>
          <w:shd w:val="clear" w:color="auto" w:fill="FFFFFF"/>
        </w:rPr>
        <w:t>(1), pp.81-89.</w:t>
      </w:r>
    </w:p>
    <w:p w:rsidR="0033100E" w:rsidRPr="008110FD" w:rsidRDefault="00225A4A">
      <w:pPr>
        <w:rPr>
          <w:rFonts w:cs="Times New Roman"/>
          <w:color w:val="000000" w:themeColor="text1"/>
          <w:szCs w:val="24"/>
          <w:shd w:val="clear" w:color="auto" w:fill="FFFFFF"/>
        </w:rPr>
      </w:pPr>
      <w:r w:rsidRPr="008110FD">
        <w:rPr>
          <w:rFonts w:cs="Times New Roman"/>
          <w:color w:val="000000" w:themeColor="text1"/>
          <w:szCs w:val="24"/>
          <w:shd w:val="clear" w:color="auto" w:fill="FFFFFF"/>
        </w:rPr>
        <w:t xml:space="preserve">Cletus, H.E., Mahmood, N.A., Umar, A. and Ibrahim, A.D.,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2018</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Prospects and challenges of workplace diversity in modern day organizations: A critical review</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w:t>
      </w:r>
      <w:r w:rsidRPr="008110FD">
        <w:rPr>
          <w:rFonts w:cs="Times New Roman"/>
          <w:i/>
          <w:iCs/>
          <w:color w:val="000000" w:themeColor="text1"/>
          <w:szCs w:val="24"/>
          <w:shd w:val="clear" w:color="auto" w:fill="FFFFFF"/>
        </w:rPr>
        <w:t>HOLISTICA–Journal of Business and Public Administration</w:t>
      </w:r>
      <w:r w:rsidRPr="008110FD">
        <w:rPr>
          <w:rFonts w:cs="Times New Roman"/>
          <w:color w:val="000000" w:themeColor="text1"/>
          <w:szCs w:val="24"/>
          <w:shd w:val="clear" w:color="auto" w:fill="FFFFFF"/>
        </w:rPr>
        <w:t>, </w:t>
      </w:r>
      <w:r w:rsidRPr="008110FD">
        <w:rPr>
          <w:rFonts w:cs="Times New Roman"/>
          <w:i/>
          <w:iCs/>
          <w:color w:val="000000" w:themeColor="text1"/>
          <w:szCs w:val="24"/>
          <w:shd w:val="clear" w:color="auto" w:fill="FFFFFF"/>
        </w:rPr>
        <w:t>9</w:t>
      </w:r>
      <w:r w:rsidRPr="008110FD">
        <w:rPr>
          <w:rFonts w:cs="Times New Roman"/>
          <w:color w:val="000000" w:themeColor="text1"/>
          <w:szCs w:val="24"/>
          <w:shd w:val="clear" w:color="auto" w:fill="FFFFFF"/>
        </w:rPr>
        <w:t>(2), pp.35-52.</w:t>
      </w:r>
    </w:p>
    <w:p w:rsidR="0033100E" w:rsidRPr="008110FD" w:rsidRDefault="00225A4A">
      <w:pPr>
        <w:rPr>
          <w:rFonts w:cs="Times New Roman"/>
          <w:color w:val="000000" w:themeColor="text1"/>
          <w:szCs w:val="24"/>
          <w:shd w:val="clear" w:color="auto" w:fill="FFFFFF"/>
        </w:rPr>
      </w:pPr>
      <w:r w:rsidRPr="008110FD">
        <w:rPr>
          <w:rFonts w:cs="Times New Roman"/>
          <w:color w:val="000000" w:themeColor="text1"/>
          <w:szCs w:val="24"/>
          <w:shd w:val="clear" w:color="auto" w:fill="FFFFFF"/>
        </w:rPr>
        <w:t xml:space="preserve">Field, L.,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2020</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Organisational learning: basic concepts</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In </w:t>
      </w:r>
      <w:r w:rsidRPr="008110FD">
        <w:rPr>
          <w:rFonts w:cs="Times New Roman"/>
          <w:i/>
          <w:iCs/>
          <w:color w:val="000000" w:themeColor="text1"/>
          <w:szCs w:val="24"/>
          <w:shd w:val="clear" w:color="auto" w:fill="FFFFFF"/>
        </w:rPr>
        <w:t>Understanding adult education and training</w:t>
      </w:r>
      <w:r w:rsidRPr="008110FD">
        <w:rPr>
          <w:rFonts w:cs="Times New Roman"/>
          <w:color w:val="000000" w:themeColor="text1"/>
          <w:szCs w:val="24"/>
          <w:shd w:val="clear" w:color="auto" w:fill="FFFFFF"/>
        </w:rPr>
        <w:t> (pp. 159-173).</w:t>
      </w:r>
    </w:p>
    <w:p w:rsidR="0033100E" w:rsidRPr="008110FD" w:rsidRDefault="00225A4A">
      <w:pPr>
        <w:rPr>
          <w:rFonts w:cs="Times New Roman"/>
          <w:color w:val="000000" w:themeColor="text1"/>
          <w:szCs w:val="24"/>
          <w:shd w:val="clear" w:color="auto" w:fill="FFFFFF"/>
        </w:rPr>
      </w:pPr>
      <w:proofErr w:type="spellStart"/>
      <w:r w:rsidRPr="008110FD">
        <w:rPr>
          <w:rFonts w:cs="Times New Roman"/>
          <w:color w:val="000000" w:themeColor="text1"/>
          <w:szCs w:val="24"/>
          <w:shd w:val="clear" w:color="auto" w:fill="FFFFFF"/>
        </w:rPr>
        <w:t>Geschwill</w:t>
      </w:r>
      <w:proofErr w:type="spellEnd"/>
      <w:r w:rsidRPr="008110FD">
        <w:rPr>
          <w:rFonts w:cs="Times New Roman"/>
          <w:color w:val="000000" w:themeColor="text1"/>
          <w:szCs w:val="24"/>
          <w:shd w:val="clear" w:color="auto" w:fill="FFFFFF"/>
        </w:rPr>
        <w:t xml:space="preserve">, R. and </w:t>
      </w:r>
      <w:proofErr w:type="spellStart"/>
      <w:r w:rsidRPr="008110FD">
        <w:rPr>
          <w:rFonts w:cs="Times New Roman"/>
          <w:color w:val="000000" w:themeColor="text1"/>
          <w:szCs w:val="24"/>
          <w:shd w:val="clear" w:color="auto" w:fill="FFFFFF"/>
        </w:rPr>
        <w:t>Nieswandt</w:t>
      </w:r>
      <w:proofErr w:type="spellEnd"/>
      <w:r w:rsidRPr="008110FD">
        <w:rPr>
          <w:rFonts w:cs="Times New Roman"/>
          <w:color w:val="000000" w:themeColor="text1"/>
          <w:szCs w:val="24"/>
          <w:shd w:val="clear" w:color="auto" w:fill="FFFFFF"/>
        </w:rPr>
        <w:t xml:space="preserve">, M.,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2020</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Cracks in the World View of Classical Management</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In </w:t>
      </w:r>
      <w:r w:rsidRPr="008110FD">
        <w:rPr>
          <w:rFonts w:cs="Times New Roman"/>
          <w:i/>
          <w:iCs/>
          <w:color w:val="000000" w:themeColor="text1"/>
          <w:szCs w:val="24"/>
          <w:shd w:val="clear" w:color="auto" w:fill="FFFFFF"/>
        </w:rPr>
        <w:t>Lateral Management</w:t>
      </w:r>
      <w:r w:rsidRPr="008110FD">
        <w:rPr>
          <w:rFonts w:cs="Times New Roman"/>
          <w:color w:val="000000" w:themeColor="text1"/>
          <w:szCs w:val="24"/>
          <w:shd w:val="clear" w:color="auto" w:fill="FFFFFF"/>
        </w:rPr>
        <w:t xml:space="preserve"> (pp. 39-61). </w:t>
      </w:r>
    </w:p>
    <w:p w:rsidR="0033100E" w:rsidRPr="008110FD" w:rsidRDefault="00225A4A">
      <w:pPr>
        <w:rPr>
          <w:rFonts w:cs="Times New Roman"/>
          <w:color w:val="000000" w:themeColor="text1"/>
          <w:szCs w:val="24"/>
          <w:shd w:val="clear" w:color="auto" w:fill="FFFFFF"/>
        </w:rPr>
      </w:pPr>
      <w:r w:rsidRPr="008110FD">
        <w:rPr>
          <w:rFonts w:cs="Times New Roman"/>
          <w:color w:val="000000" w:themeColor="text1"/>
          <w:szCs w:val="24"/>
          <w:shd w:val="clear" w:color="auto" w:fill="FFFFFF"/>
        </w:rPr>
        <w:t xml:space="preserve">Hester, J.P.,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2021</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Building Relationships and Resolving Conflicts: Infusing Critical Thinking into Workplace Practices</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w:t>
      </w:r>
      <w:r w:rsidRPr="008110FD">
        <w:rPr>
          <w:rFonts w:cs="Times New Roman"/>
          <w:i/>
          <w:iCs/>
          <w:color w:val="000000" w:themeColor="text1"/>
          <w:szCs w:val="24"/>
          <w:shd w:val="clear" w:color="auto" w:fill="FFFFFF"/>
        </w:rPr>
        <w:t>The Journal of Values-Based Leadership</w:t>
      </w:r>
      <w:r w:rsidRPr="008110FD">
        <w:rPr>
          <w:rFonts w:cs="Times New Roman"/>
          <w:color w:val="000000" w:themeColor="text1"/>
          <w:szCs w:val="24"/>
          <w:shd w:val="clear" w:color="auto" w:fill="FFFFFF"/>
        </w:rPr>
        <w:t>, </w:t>
      </w:r>
      <w:r w:rsidRPr="008110FD">
        <w:rPr>
          <w:rFonts w:cs="Times New Roman"/>
          <w:i/>
          <w:iCs/>
          <w:color w:val="000000" w:themeColor="text1"/>
          <w:szCs w:val="24"/>
          <w:shd w:val="clear" w:color="auto" w:fill="FFFFFF"/>
        </w:rPr>
        <w:t>14</w:t>
      </w:r>
      <w:r w:rsidRPr="008110FD">
        <w:rPr>
          <w:rFonts w:cs="Times New Roman"/>
          <w:color w:val="000000" w:themeColor="text1"/>
          <w:szCs w:val="24"/>
          <w:shd w:val="clear" w:color="auto" w:fill="FFFFFF"/>
        </w:rPr>
        <w:t>(1), p.7.</w:t>
      </w:r>
    </w:p>
    <w:p w:rsidR="0033100E" w:rsidRPr="008110FD" w:rsidRDefault="00225A4A">
      <w:pPr>
        <w:rPr>
          <w:rFonts w:cs="Times New Roman"/>
          <w:color w:val="000000" w:themeColor="text1"/>
          <w:szCs w:val="24"/>
          <w:shd w:val="clear" w:color="auto" w:fill="FFFFFF"/>
        </w:rPr>
      </w:pPr>
      <w:proofErr w:type="spellStart"/>
      <w:r w:rsidRPr="008110FD">
        <w:rPr>
          <w:rFonts w:cs="Times New Roman"/>
          <w:color w:val="000000" w:themeColor="text1"/>
          <w:szCs w:val="24"/>
          <w:shd w:val="clear" w:color="auto" w:fill="FFFFFF"/>
        </w:rPr>
        <w:t>Khorasani</w:t>
      </w:r>
      <w:proofErr w:type="spellEnd"/>
      <w:r w:rsidRPr="008110FD">
        <w:rPr>
          <w:rFonts w:cs="Times New Roman"/>
          <w:color w:val="000000" w:themeColor="text1"/>
          <w:szCs w:val="24"/>
          <w:shd w:val="clear" w:color="auto" w:fill="FFFFFF"/>
        </w:rPr>
        <w:t xml:space="preserve">, S.T. and </w:t>
      </w:r>
      <w:proofErr w:type="spellStart"/>
      <w:r w:rsidRPr="008110FD">
        <w:rPr>
          <w:rFonts w:cs="Times New Roman"/>
          <w:color w:val="000000" w:themeColor="text1"/>
          <w:szCs w:val="24"/>
          <w:shd w:val="clear" w:color="auto" w:fill="FFFFFF"/>
        </w:rPr>
        <w:t>Almasifard</w:t>
      </w:r>
      <w:proofErr w:type="spellEnd"/>
      <w:r w:rsidRPr="008110FD">
        <w:rPr>
          <w:rFonts w:cs="Times New Roman"/>
          <w:color w:val="000000" w:themeColor="text1"/>
          <w:szCs w:val="24"/>
          <w:shd w:val="clear" w:color="auto" w:fill="FFFFFF"/>
        </w:rPr>
        <w:t xml:space="preserve">, M.,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2017</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Evolution of management theory within 20 century: A systemic overview of paradigm shifts in management</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w:t>
      </w:r>
      <w:r w:rsidRPr="008110FD">
        <w:rPr>
          <w:rFonts w:cs="Times New Roman"/>
          <w:i/>
          <w:iCs/>
          <w:color w:val="000000" w:themeColor="text1"/>
          <w:szCs w:val="24"/>
          <w:shd w:val="clear" w:color="auto" w:fill="FFFFFF"/>
        </w:rPr>
        <w:t>International Review of Management and Marketing</w:t>
      </w:r>
      <w:r w:rsidRPr="008110FD">
        <w:rPr>
          <w:rFonts w:cs="Times New Roman"/>
          <w:color w:val="000000" w:themeColor="text1"/>
          <w:szCs w:val="24"/>
          <w:shd w:val="clear" w:color="auto" w:fill="FFFFFF"/>
        </w:rPr>
        <w:t>, </w:t>
      </w:r>
      <w:r w:rsidRPr="008110FD">
        <w:rPr>
          <w:rFonts w:cs="Times New Roman"/>
          <w:i/>
          <w:iCs/>
          <w:color w:val="000000" w:themeColor="text1"/>
          <w:szCs w:val="24"/>
          <w:shd w:val="clear" w:color="auto" w:fill="FFFFFF"/>
        </w:rPr>
        <w:t>7</w:t>
      </w:r>
      <w:r w:rsidRPr="008110FD">
        <w:rPr>
          <w:rFonts w:cs="Times New Roman"/>
          <w:color w:val="000000" w:themeColor="text1"/>
          <w:szCs w:val="24"/>
          <w:shd w:val="clear" w:color="auto" w:fill="FFFFFF"/>
        </w:rPr>
        <w:t>(3).</w:t>
      </w:r>
    </w:p>
    <w:p w:rsidR="0033100E" w:rsidRPr="008110FD" w:rsidRDefault="00225A4A">
      <w:pPr>
        <w:rPr>
          <w:rFonts w:cs="Times New Roman"/>
          <w:color w:val="000000" w:themeColor="text1"/>
          <w:szCs w:val="24"/>
          <w:shd w:val="clear" w:color="auto" w:fill="FFFFFF"/>
        </w:rPr>
      </w:pPr>
      <w:r w:rsidRPr="008110FD">
        <w:rPr>
          <w:rFonts w:cs="Times New Roman"/>
          <w:color w:val="000000" w:themeColor="text1"/>
          <w:szCs w:val="24"/>
          <w:shd w:val="clear" w:color="auto" w:fill="FFFFFF"/>
        </w:rPr>
        <w:t xml:space="preserve">Lim, S.H. and Kim, D.J.,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2021</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xml:space="preserve">The effect of </w:t>
      </w:r>
      <w:proofErr w:type="spellStart"/>
      <w:r w:rsidRPr="008110FD">
        <w:rPr>
          <w:rFonts w:cs="Times New Roman"/>
          <w:color w:val="000000" w:themeColor="text1"/>
          <w:szCs w:val="24"/>
          <w:shd w:val="clear" w:color="auto" w:fill="FFFFFF"/>
        </w:rPr>
        <w:t>unmindfulness</w:t>
      </w:r>
      <w:proofErr w:type="spellEnd"/>
      <w:r w:rsidRPr="008110FD">
        <w:rPr>
          <w:rFonts w:cs="Times New Roman"/>
          <w:color w:val="000000" w:themeColor="text1"/>
          <w:szCs w:val="24"/>
          <w:shd w:val="clear" w:color="auto" w:fill="FFFFFF"/>
        </w:rPr>
        <w:t xml:space="preserve"> on impulse purchasing behaviours in the context of online shopping from a classical attitude theory perspective</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w:t>
      </w:r>
      <w:r w:rsidRPr="008110FD">
        <w:rPr>
          <w:rFonts w:cs="Times New Roman"/>
          <w:i/>
          <w:iCs/>
          <w:color w:val="000000" w:themeColor="text1"/>
          <w:szCs w:val="24"/>
          <w:shd w:val="clear" w:color="auto" w:fill="FFFFFF"/>
        </w:rPr>
        <w:t>Behaviour &amp; Information Technology</w:t>
      </w:r>
      <w:r w:rsidRPr="008110FD">
        <w:rPr>
          <w:rFonts w:cs="Times New Roman"/>
          <w:color w:val="000000" w:themeColor="text1"/>
          <w:szCs w:val="24"/>
          <w:shd w:val="clear" w:color="auto" w:fill="FFFFFF"/>
        </w:rPr>
        <w:t>, pp.1-18.</w:t>
      </w:r>
    </w:p>
    <w:p w:rsidR="0033100E" w:rsidRPr="008110FD" w:rsidRDefault="00225A4A">
      <w:pPr>
        <w:rPr>
          <w:rFonts w:cs="Times New Roman"/>
          <w:color w:val="000000" w:themeColor="text1"/>
          <w:szCs w:val="24"/>
          <w:shd w:val="clear" w:color="auto" w:fill="FFFFFF"/>
        </w:rPr>
      </w:pPr>
      <w:r w:rsidRPr="008110FD">
        <w:rPr>
          <w:rFonts w:cs="Times New Roman"/>
          <w:color w:val="000000" w:themeColor="text1"/>
          <w:szCs w:val="24"/>
          <w:shd w:val="clear" w:color="auto" w:fill="FFFFFF"/>
        </w:rPr>
        <w:t xml:space="preserve">McNamara, J.M. and Trimmer, P.C.,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2019</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Sequential choices using signal detection theory can reverse classical predictions</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w:t>
      </w:r>
      <w:proofErr w:type="spellStart"/>
      <w:r w:rsidRPr="008110FD">
        <w:rPr>
          <w:rFonts w:cs="Times New Roman"/>
          <w:i/>
          <w:iCs/>
          <w:color w:val="000000" w:themeColor="text1"/>
          <w:szCs w:val="24"/>
          <w:shd w:val="clear" w:color="auto" w:fill="FFFFFF"/>
        </w:rPr>
        <w:t>Behavioral</w:t>
      </w:r>
      <w:proofErr w:type="spellEnd"/>
      <w:r w:rsidRPr="008110FD">
        <w:rPr>
          <w:rFonts w:cs="Times New Roman"/>
          <w:i/>
          <w:iCs/>
          <w:color w:val="000000" w:themeColor="text1"/>
          <w:szCs w:val="24"/>
          <w:shd w:val="clear" w:color="auto" w:fill="FFFFFF"/>
        </w:rPr>
        <w:t xml:space="preserve"> Ecology</w:t>
      </w:r>
      <w:r w:rsidRPr="008110FD">
        <w:rPr>
          <w:rFonts w:cs="Times New Roman"/>
          <w:color w:val="000000" w:themeColor="text1"/>
          <w:szCs w:val="24"/>
          <w:shd w:val="clear" w:color="auto" w:fill="FFFFFF"/>
        </w:rPr>
        <w:t>, </w:t>
      </w:r>
      <w:r w:rsidRPr="008110FD">
        <w:rPr>
          <w:rFonts w:cs="Times New Roman"/>
          <w:i/>
          <w:iCs/>
          <w:color w:val="000000" w:themeColor="text1"/>
          <w:szCs w:val="24"/>
          <w:shd w:val="clear" w:color="auto" w:fill="FFFFFF"/>
        </w:rPr>
        <w:t>30</w:t>
      </w:r>
      <w:r w:rsidRPr="008110FD">
        <w:rPr>
          <w:rFonts w:cs="Times New Roman"/>
          <w:color w:val="000000" w:themeColor="text1"/>
          <w:szCs w:val="24"/>
          <w:shd w:val="clear" w:color="auto" w:fill="FFFFFF"/>
        </w:rPr>
        <w:t>(1), pp.16-19.</w:t>
      </w:r>
    </w:p>
    <w:p w:rsidR="0033100E" w:rsidRPr="008110FD" w:rsidRDefault="00225A4A">
      <w:pPr>
        <w:rPr>
          <w:rFonts w:cs="Times New Roman"/>
          <w:color w:val="000000" w:themeColor="text1"/>
          <w:szCs w:val="24"/>
          <w:shd w:val="clear" w:color="auto" w:fill="FFFFFF"/>
        </w:rPr>
      </w:pPr>
      <w:proofErr w:type="spellStart"/>
      <w:r w:rsidRPr="008110FD">
        <w:rPr>
          <w:rFonts w:cs="Times New Roman"/>
          <w:color w:val="000000" w:themeColor="text1"/>
          <w:szCs w:val="24"/>
          <w:shd w:val="clear" w:color="auto" w:fill="FFFFFF"/>
        </w:rPr>
        <w:lastRenderedPageBreak/>
        <w:t>Nicotera</w:t>
      </w:r>
      <w:proofErr w:type="spellEnd"/>
      <w:r w:rsidRPr="008110FD">
        <w:rPr>
          <w:rFonts w:cs="Times New Roman"/>
          <w:color w:val="000000" w:themeColor="text1"/>
          <w:szCs w:val="24"/>
          <w:shd w:val="clear" w:color="auto" w:fill="FFFFFF"/>
        </w:rPr>
        <w:t xml:space="preserve">, A.M.,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2019</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Classical Management Theory</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In </w:t>
      </w:r>
      <w:r w:rsidRPr="008110FD">
        <w:rPr>
          <w:rFonts w:cs="Times New Roman"/>
          <w:i/>
          <w:iCs/>
          <w:color w:val="000000" w:themeColor="text1"/>
          <w:szCs w:val="24"/>
          <w:shd w:val="clear" w:color="auto" w:fill="FFFFFF"/>
        </w:rPr>
        <w:t>Origins and Traditions of Organizational Communication</w:t>
      </w:r>
      <w:r w:rsidRPr="008110FD">
        <w:rPr>
          <w:rFonts w:cs="Times New Roman"/>
          <w:color w:val="000000" w:themeColor="text1"/>
          <w:szCs w:val="24"/>
          <w:shd w:val="clear" w:color="auto" w:fill="FFFFFF"/>
        </w:rPr>
        <w:t> (pp. 89-105).</w:t>
      </w:r>
    </w:p>
    <w:p w:rsidR="0033100E" w:rsidRPr="008110FD" w:rsidRDefault="00225A4A">
      <w:pPr>
        <w:rPr>
          <w:rFonts w:cs="Times New Roman"/>
          <w:color w:val="000000" w:themeColor="text1"/>
          <w:szCs w:val="24"/>
          <w:shd w:val="clear" w:color="auto" w:fill="FFFFFF"/>
        </w:rPr>
      </w:pPr>
      <w:proofErr w:type="spellStart"/>
      <w:r w:rsidRPr="008110FD">
        <w:rPr>
          <w:rFonts w:cs="Times New Roman"/>
          <w:color w:val="000000" w:themeColor="text1"/>
          <w:szCs w:val="24"/>
          <w:shd w:val="clear" w:color="auto" w:fill="FFFFFF"/>
        </w:rPr>
        <w:t>Nold</w:t>
      </w:r>
      <w:proofErr w:type="spellEnd"/>
      <w:r w:rsidRPr="008110FD">
        <w:rPr>
          <w:rFonts w:cs="Times New Roman"/>
          <w:color w:val="000000" w:themeColor="text1"/>
          <w:szCs w:val="24"/>
          <w:shd w:val="clear" w:color="auto" w:fill="FFFFFF"/>
        </w:rPr>
        <w:t xml:space="preserve">, H.,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2017</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Using Critical Thinking Teaching Methods to Increase Student Success: An Action Research Project</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w:t>
      </w:r>
      <w:r w:rsidRPr="008110FD">
        <w:rPr>
          <w:rFonts w:cs="Times New Roman"/>
          <w:i/>
          <w:iCs/>
          <w:color w:val="000000" w:themeColor="text1"/>
          <w:szCs w:val="24"/>
          <w:shd w:val="clear" w:color="auto" w:fill="FFFFFF"/>
        </w:rPr>
        <w:t>International Journal of teaching and learning in Higher Education</w:t>
      </w:r>
      <w:r w:rsidRPr="008110FD">
        <w:rPr>
          <w:rFonts w:cs="Times New Roman"/>
          <w:color w:val="000000" w:themeColor="text1"/>
          <w:szCs w:val="24"/>
          <w:shd w:val="clear" w:color="auto" w:fill="FFFFFF"/>
        </w:rPr>
        <w:t>, </w:t>
      </w:r>
      <w:r w:rsidRPr="008110FD">
        <w:rPr>
          <w:rFonts w:cs="Times New Roman"/>
          <w:i/>
          <w:iCs/>
          <w:color w:val="000000" w:themeColor="text1"/>
          <w:szCs w:val="24"/>
          <w:shd w:val="clear" w:color="auto" w:fill="FFFFFF"/>
        </w:rPr>
        <w:t>29</w:t>
      </w:r>
      <w:r w:rsidRPr="008110FD">
        <w:rPr>
          <w:rFonts w:cs="Times New Roman"/>
          <w:color w:val="000000" w:themeColor="text1"/>
          <w:szCs w:val="24"/>
          <w:shd w:val="clear" w:color="auto" w:fill="FFFFFF"/>
        </w:rPr>
        <w:t>(1), pp.17-32.</w:t>
      </w:r>
    </w:p>
    <w:p w:rsidR="0033100E" w:rsidRPr="008110FD" w:rsidRDefault="00225A4A">
      <w:pPr>
        <w:rPr>
          <w:rFonts w:cs="Times New Roman"/>
          <w:color w:val="000000" w:themeColor="text1"/>
          <w:szCs w:val="24"/>
          <w:shd w:val="clear" w:color="auto" w:fill="FFFFFF"/>
        </w:rPr>
      </w:pPr>
      <w:proofErr w:type="spellStart"/>
      <w:r w:rsidRPr="008110FD">
        <w:rPr>
          <w:rFonts w:cs="Times New Roman"/>
          <w:color w:val="000000" w:themeColor="text1"/>
          <w:szCs w:val="24"/>
          <w:shd w:val="clear" w:color="auto" w:fill="FFFFFF"/>
        </w:rPr>
        <w:t>Resmini</w:t>
      </w:r>
      <w:proofErr w:type="spellEnd"/>
      <w:r w:rsidRPr="008110FD">
        <w:rPr>
          <w:rFonts w:cs="Times New Roman"/>
          <w:color w:val="000000" w:themeColor="text1"/>
          <w:szCs w:val="24"/>
          <w:shd w:val="clear" w:color="auto" w:fill="FFFFFF"/>
        </w:rPr>
        <w:t xml:space="preserve">, A.,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2021</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Classical to Contemporary: An M3-Based Model for Framing Change in Information Architecture</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In </w:t>
      </w:r>
      <w:r w:rsidRPr="008110FD">
        <w:rPr>
          <w:rFonts w:cs="Times New Roman"/>
          <w:i/>
          <w:iCs/>
          <w:color w:val="000000" w:themeColor="text1"/>
          <w:szCs w:val="24"/>
          <w:shd w:val="clear" w:color="auto" w:fill="FFFFFF"/>
        </w:rPr>
        <w:t>Advances in Information Architecture</w:t>
      </w:r>
      <w:r w:rsidRPr="008110FD">
        <w:rPr>
          <w:rFonts w:cs="Times New Roman"/>
          <w:color w:val="000000" w:themeColor="text1"/>
          <w:szCs w:val="24"/>
          <w:shd w:val="clear" w:color="auto" w:fill="FFFFFF"/>
        </w:rPr>
        <w:t xml:space="preserve"> (pp. 9-17). </w:t>
      </w:r>
    </w:p>
    <w:p w:rsidR="0033100E" w:rsidRPr="008110FD" w:rsidRDefault="00225A4A">
      <w:pPr>
        <w:rPr>
          <w:rFonts w:cs="Times New Roman"/>
          <w:color w:val="000000" w:themeColor="text1"/>
          <w:szCs w:val="24"/>
          <w:shd w:val="clear" w:color="auto" w:fill="FFFFFF"/>
        </w:rPr>
      </w:pPr>
      <w:r w:rsidRPr="008110FD">
        <w:rPr>
          <w:rFonts w:cs="Times New Roman"/>
          <w:color w:val="000000" w:themeColor="text1"/>
          <w:szCs w:val="24"/>
          <w:shd w:val="clear" w:color="auto" w:fill="FFFFFF"/>
        </w:rPr>
        <w:t xml:space="preserve">Ritter, B.A., Small, E.E., Mortimer, J.W. and Doll, J.L.,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2018</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Designing management curriculum for workplace readiness: Developing students’ soft skills</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w:t>
      </w:r>
      <w:r w:rsidRPr="008110FD">
        <w:rPr>
          <w:rFonts w:cs="Times New Roman"/>
          <w:i/>
          <w:iCs/>
          <w:color w:val="000000" w:themeColor="text1"/>
          <w:szCs w:val="24"/>
          <w:shd w:val="clear" w:color="auto" w:fill="FFFFFF"/>
        </w:rPr>
        <w:t>Journal of Management Education</w:t>
      </w:r>
      <w:r w:rsidRPr="008110FD">
        <w:rPr>
          <w:rFonts w:cs="Times New Roman"/>
          <w:color w:val="000000" w:themeColor="text1"/>
          <w:szCs w:val="24"/>
          <w:shd w:val="clear" w:color="auto" w:fill="FFFFFF"/>
        </w:rPr>
        <w:t>, </w:t>
      </w:r>
      <w:r w:rsidRPr="008110FD">
        <w:rPr>
          <w:rFonts w:cs="Times New Roman"/>
          <w:i/>
          <w:iCs/>
          <w:color w:val="000000" w:themeColor="text1"/>
          <w:szCs w:val="24"/>
          <w:shd w:val="clear" w:color="auto" w:fill="FFFFFF"/>
        </w:rPr>
        <w:t>42</w:t>
      </w:r>
      <w:r w:rsidRPr="008110FD">
        <w:rPr>
          <w:rFonts w:cs="Times New Roman"/>
          <w:color w:val="000000" w:themeColor="text1"/>
          <w:szCs w:val="24"/>
          <w:shd w:val="clear" w:color="auto" w:fill="FFFFFF"/>
        </w:rPr>
        <w:t>(1), pp.80-103.</w:t>
      </w:r>
    </w:p>
    <w:p w:rsidR="0033100E" w:rsidRPr="008110FD" w:rsidRDefault="00225A4A">
      <w:pPr>
        <w:rPr>
          <w:rFonts w:cs="Times New Roman"/>
          <w:color w:val="000000" w:themeColor="text1"/>
          <w:szCs w:val="24"/>
          <w:shd w:val="clear" w:color="auto" w:fill="FFFFFF"/>
        </w:rPr>
      </w:pPr>
      <w:r w:rsidRPr="008110FD">
        <w:rPr>
          <w:rFonts w:cs="Times New Roman"/>
          <w:color w:val="000000" w:themeColor="text1"/>
          <w:szCs w:val="24"/>
          <w:shd w:val="clear" w:color="auto" w:fill="FFFFFF"/>
        </w:rPr>
        <w:t xml:space="preserve">Sartori, R., </w:t>
      </w:r>
      <w:proofErr w:type="spellStart"/>
      <w:r w:rsidRPr="008110FD">
        <w:rPr>
          <w:rFonts w:cs="Times New Roman"/>
          <w:color w:val="000000" w:themeColor="text1"/>
          <w:szCs w:val="24"/>
          <w:shd w:val="clear" w:color="auto" w:fill="FFFFFF"/>
        </w:rPr>
        <w:t>Costantini</w:t>
      </w:r>
      <w:proofErr w:type="spellEnd"/>
      <w:r w:rsidRPr="008110FD">
        <w:rPr>
          <w:rFonts w:cs="Times New Roman"/>
          <w:color w:val="000000" w:themeColor="text1"/>
          <w:szCs w:val="24"/>
          <w:shd w:val="clear" w:color="auto" w:fill="FFFFFF"/>
        </w:rPr>
        <w:t xml:space="preserve">, A., Ceschi, A. and </w:t>
      </w:r>
      <w:proofErr w:type="spellStart"/>
      <w:r w:rsidRPr="008110FD">
        <w:rPr>
          <w:rFonts w:cs="Times New Roman"/>
          <w:color w:val="000000" w:themeColor="text1"/>
          <w:szCs w:val="24"/>
          <w:shd w:val="clear" w:color="auto" w:fill="FFFFFF"/>
        </w:rPr>
        <w:t>Tommasi</w:t>
      </w:r>
      <w:proofErr w:type="spellEnd"/>
      <w:r w:rsidRPr="008110FD">
        <w:rPr>
          <w:rFonts w:cs="Times New Roman"/>
          <w:color w:val="000000" w:themeColor="text1"/>
          <w:szCs w:val="24"/>
          <w:shd w:val="clear" w:color="auto" w:fill="FFFFFF"/>
        </w:rPr>
        <w:t xml:space="preserve">, F.,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2018</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How do you manage change in organizations? Training, development, innovation, and their relationships</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w:t>
      </w:r>
      <w:r w:rsidRPr="008110FD">
        <w:rPr>
          <w:rFonts w:cs="Times New Roman"/>
          <w:i/>
          <w:iCs/>
          <w:color w:val="000000" w:themeColor="text1"/>
          <w:szCs w:val="24"/>
          <w:shd w:val="clear" w:color="auto" w:fill="FFFFFF"/>
        </w:rPr>
        <w:t>Frontiers in psychology</w:t>
      </w:r>
      <w:r w:rsidRPr="008110FD">
        <w:rPr>
          <w:rFonts w:cs="Times New Roman"/>
          <w:color w:val="000000" w:themeColor="text1"/>
          <w:szCs w:val="24"/>
          <w:shd w:val="clear" w:color="auto" w:fill="FFFFFF"/>
        </w:rPr>
        <w:t>, </w:t>
      </w:r>
      <w:r w:rsidRPr="008110FD">
        <w:rPr>
          <w:rFonts w:cs="Times New Roman"/>
          <w:i/>
          <w:iCs/>
          <w:color w:val="000000" w:themeColor="text1"/>
          <w:szCs w:val="24"/>
          <w:shd w:val="clear" w:color="auto" w:fill="FFFFFF"/>
        </w:rPr>
        <w:t>9</w:t>
      </w:r>
      <w:r w:rsidRPr="008110FD">
        <w:rPr>
          <w:rFonts w:cs="Times New Roman"/>
          <w:color w:val="000000" w:themeColor="text1"/>
          <w:szCs w:val="24"/>
          <w:shd w:val="clear" w:color="auto" w:fill="FFFFFF"/>
        </w:rPr>
        <w:t>, p.313.</w:t>
      </w:r>
    </w:p>
    <w:p w:rsidR="0033100E" w:rsidRPr="008110FD" w:rsidRDefault="00225A4A">
      <w:pPr>
        <w:rPr>
          <w:rFonts w:cs="Times New Roman"/>
          <w:color w:val="000000" w:themeColor="text1"/>
          <w:szCs w:val="24"/>
          <w:shd w:val="clear" w:color="auto" w:fill="FFFFFF"/>
        </w:rPr>
      </w:pPr>
      <w:r w:rsidRPr="008110FD">
        <w:rPr>
          <w:rFonts w:cs="Times New Roman"/>
          <w:color w:val="000000" w:themeColor="text1"/>
          <w:szCs w:val="24"/>
          <w:shd w:val="clear" w:color="auto" w:fill="FFFFFF"/>
        </w:rPr>
        <w:t xml:space="preserve">Smirnov, V.,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2017</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The genesis of the entrepreneurship theory at the classical and non-classical stages of science development</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 </w:t>
      </w:r>
      <w:r w:rsidRPr="008110FD">
        <w:rPr>
          <w:rFonts w:cs="Times New Roman"/>
          <w:i/>
          <w:iCs/>
          <w:color w:val="000000" w:themeColor="text1"/>
          <w:szCs w:val="24"/>
          <w:shd w:val="clear" w:color="auto" w:fill="FFFFFF"/>
        </w:rPr>
        <w:t>164</w:t>
      </w:r>
      <w:r w:rsidRPr="008110FD">
        <w:rPr>
          <w:rFonts w:cs="Times New Roman"/>
          <w:color w:val="000000" w:themeColor="text1"/>
          <w:szCs w:val="24"/>
          <w:shd w:val="clear" w:color="auto" w:fill="FFFFFF"/>
        </w:rPr>
        <w:t>(3-4), pp.14-19.</w:t>
      </w:r>
    </w:p>
    <w:p w:rsidR="0033100E" w:rsidRPr="008110FD" w:rsidRDefault="00225A4A">
      <w:pPr>
        <w:rPr>
          <w:rFonts w:cs="Times New Roman"/>
          <w:color w:val="000000" w:themeColor="text1"/>
          <w:szCs w:val="24"/>
          <w:shd w:val="clear" w:color="auto" w:fill="FFFFFF"/>
        </w:rPr>
      </w:pPr>
      <w:proofErr w:type="spellStart"/>
      <w:r w:rsidRPr="008110FD">
        <w:rPr>
          <w:rFonts w:cs="Times New Roman"/>
          <w:color w:val="000000" w:themeColor="text1"/>
          <w:szCs w:val="24"/>
          <w:shd w:val="clear" w:color="auto" w:fill="FFFFFF"/>
        </w:rPr>
        <w:t>Sorko</w:t>
      </w:r>
      <w:proofErr w:type="spellEnd"/>
      <w:r w:rsidRPr="008110FD">
        <w:rPr>
          <w:rFonts w:cs="Times New Roman"/>
          <w:color w:val="000000" w:themeColor="text1"/>
          <w:szCs w:val="24"/>
          <w:shd w:val="clear" w:color="auto" w:fill="FFFFFF"/>
        </w:rPr>
        <w:t xml:space="preserve">, S.R. and </w:t>
      </w:r>
      <w:proofErr w:type="spellStart"/>
      <w:r w:rsidRPr="008110FD">
        <w:rPr>
          <w:rFonts w:cs="Times New Roman"/>
          <w:color w:val="000000" w:themeColor="text1"/>
          <w:szCs w:val="24"/>
          <w:shd w:val="clear" w:color="auto" w:fill="FFFFFF"/>
        </w:rPr>
        <w:t>Brandstätter</w:t>
      </w:r>
      <w:proofErr w:type="spellEnd"/>
      <w:r w:rsidRPr="008110FD">
        <w:rPr>
          <w:rFonts w:cs="Times New Roman"/>
          <w:color w:val="000000" w:themeColor="text1"/>
          <w:szCs w:val="24"/>
          <w:shd w:val="clear" w:color="auto" w:fill="FFFFFF"/>
        </w:rPr>
        <w:t xml:space="preserve">, C.,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2020</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Motivating Employees in Times of Industry 4.0: The Suitability of Classical Motivation Theories Within the Framework of Industry 4.0</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In </w:t>
      </w:r>
      <w:r w:rsidRPr="008110FD">
        <w:rPr>
          <w:rFonts w:cs="Times New Roman"/>
          <w:i/>
          <w:iCs/>
          <w:color w:val="000000" w:themeColor="text1"/>
          <w:szCs w:val="24"/>
          <w:shd w:val="clear" w:color="auto" w:fill="FFFFFF"/>
        </w:rPr>
        <w:t>Eurasian Business Perspectives</w:t>
      </w:r>
      <w:r w:rsidRPr="008110FD">
        <w:rPr>
          <w:rFonts w:cs="Times New Roman"/>
          <w:color w:val="000000" w:themeColor="text1"/>
          <w:szCs w:val="24"/>
          <w:shd w:val="clear" w:color="auto" w:fill="FFFFFF"/>
        </w:rPr>
        <w:t xml:space="preserve"> (pp. 15-27). </w:t>
      </w:r>
    </w:p>
    <w:p w:rsidR="0033100E" w:rsidRPr="008110FD" w:rsidRDefault="00225A4A">
      <w:pPr>
        <w:rPr>
          <w:rFonts w:cs="Times New Roman"/>
          <w:b/>
          <w:color w:val="000000" w:themeColor="text1"/>
          <w:szCs w:val="24"/>
        </w:rPr>
      </w:pPr>
      <w:proofErr w:type="spellStart"/>
      <w:r w:rsidRPr="008110FD">
        <w:rPr>
          <w:rFonts w:cs="Times New Roman"/>
          <w:color w:val="000000" w:themeColor="text1"/>
          <w:szCs w:val="24"/>
          <w:shd w:val="clear" w:color="auto" w:fill="FFFFFF"/>
        </w:rPr>
        <w:t>Sužiedelytė-Visockienė</w:t>
      </w:r>
      <w:proofErr w:type="spellEnd"/>
      <w:r w:rsidRPr="008110FD">
        <w:rPr>
          <w:rFonts w:cs="Times New Roman"/>
          <w:color w:val="000000" w:themeColor="text1"/>
          <w:szCs w:val="24"/>
          <w:shd w:val="clear" w:color="auto" w:fill="FFFFFF"/>
        </w:rPr>
        <w:t xml:space="preserve">, J. and </w:t>
      </w:r>
      <w:proofErr w:type="spellStart"/>
      <w:r w:rsidRPr="008110FD">
        <w:rPr>
          <w:rFonts w:cs="Times New Roman"/>
          <w:color w:val="000000" w:themeColor="text1"/>
          <w:szCs w:val="24"/>
          <w:shd w:val="clear" w:color="auto" w:fill="FFFFFF"/>
        </w:rPr>
        <w:t>Tumelienė</w:t>
      </w:r>
      <w:proofErr w:type="spellEnd"/>
      <w:r w:rsidRPr="008110FD">
        <w:rPr>
          <w:rFonts w:cs="Times New Roman"/>
          <w:color w:val="000000" w:themeColor="text1"/>
          <w:szCs w:val="24"/>
          <w:shd w:val="clear" w:color="auto" w:fill="FFFFFF"/>
        </w:rPr>
        <w:t xml:space="preserve">, E.,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2019</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Abandoned land classification using classical theory method</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w:t>
      </w:r>
      <w:r w:rsidRPr="008110FD">
        <w:rPr>
          <w:rFonts w:cs="Times New Roman"/>
          <w:i/>
          <w:iCs/>
          <w:color w:val="000000" w:themeColor="text1"/>
          <w:szCs w:val="24"/>
          <w:shd w:val="clear" w:color="auto" w:fill="FFFFFF"/>
        </w:rPr>
        <w:t xml:space="preserve">Baltic surveying: international scientific journal/Latvia University of Life Sciences and Technologies, </w:t>
      </w:r>
      <w:proofErr w:type="spellStart"/>
      <w:r w:rsidRPr="008110FD">
        <w:rPr>
          <w:rFonts w:cs="Times New Roman"/>
          <w:i/>
          <w:iCs/>
          <w:color w:val="000000" w:themeColor="text1"/>
          <w:szCs w:val="24"/>
          <w:shd w:val="clear" w:color="auto" w:fill="FFFFFF"/>
        </w:rPr>
        <w:t>Vytautas</w:t>
      </w:r>
      <w:proofErr w:type="spellEnd"/>
      <w:r w:rsidRPr="008110FD">
        <w:rPr>
          <w:rFonts w:cs="Times New Roman"/>
          <w:i/>
          <w:iCs/>
          <w:color w:val="000000" w:themeColor="text1"/>
          <w:szCs w:val="24"/>
          <w:shd w:val="clear" w:color="auto" w:fill="FFFFFF"/>
        </w:rPr>
        <w:t xml:space="preserve"> Magnus University, University of Warmia and </w:t>
      </w:r>
      <w:proofErr w:type="spellStart"/>
      <w:r w:rsidRPr="008110FD">
        <w:rPr>
          <w:rFonts w:cs="Times New Roman"/>
          <w:i/>
          <w:iCs/>
          <w:color w:val="000000" w:themeColor="text1"/>
          <w:szCs w:val="24"/>
          <w:shd w:val="clear" w:color="auto" w:fill="FFFFFF"/>
        </w:rPr>
        <w:t>Mazury</w:t>
      </w:r>
      <w:proofErr w:type="spellEnd"/>
      <w:r w:rsidRPr="008110FD">
        <w:rPr>
          <w:rFonts w:cs="Times New Roman"/>
          <w:i/>
          <w:iCs/>
          <w:color w:val="000000" w:themeColor="text1"/>
          <w:szCs w:val="24"/>
          <w:shd w:val="clear" w:color="auto" w:fill="FFFFFF"/>
        </w:rPr>
        <w:t xml:space="preserve"> in Olsztyn., 2019, vol. 10 (1)</w:t>
      </w:r>
      <w:r w:rsidRPr="008110FD">
        <w:rPr>
          <w:rFonts w:cs="Times New Roman"/>
          <w:color w:val="000000" w:themeColor="text1"/>
          <w:szCs w:val="24"/>
          <w:shd w:val="clear" w:color="auto" w:fill="FFFFFF"/>
        </w:rPr>
        <w:t>.</w:t>
      </w:r>
    </w:p>
    <w:p w:rsidR="0033100E" w:rsidRPr="008110FD" w:rsidRDefault="00225A4A">
      <w:pPr>
        <w:rPr>
          <w:rFonts w:cs="Times New Roman"/>
          <w:color w:val="000000" w:themeColor="text1"/>
          <w:szCs w:val="24"/>
          <w:shd w:val="clear" w:color="auto" w:fill="FFFFFF"/>
        </w:rPr>
      </w:pPr>
      <w:r w:rsidRPr="008110FD">
        <w:rPr>
          <w:rFonts w:cs="Times New Roman"/>
          <w:color w:val="000000" w:themeColor="text1"/>
          <w:szCs w:val="24"/>
          <w:shd w:val="clear" w:color="auto" w:fill="FFFFFF"/>
        </w:rPr>
        <w:t xml:space="preserve">Yuan, T., </w:t>
      </w:r>
      <w:proofErr w:type="spellStart"/>
      <w:r w:rsidRPr="008110FD">
        <w:rPr>
          <w:rFonts w:cs="Times New Roman"/>
          <w:color w:val="000000" w:themeColor="text1"/>
          <w:szCs w:val="24"/>
          <w:shd w:val="clear" w:color="auto" w:fill="FFFFFF"/>
        </w:rPr>
        <w:t>Honglei</w:t>
      </w:r>
      <w:proofErr w:type="spellEnd"/>
      <w:r w:rsidRPr="008110FD">
        <w:rPr>
          <w:rFonts w:cs="Times New Roman"/>
          <w:color w:val="000000" w:themeColor="text1"/>
          <w:szCs w:val="24"/>
          <w:shd w:val="clear" w:color="auto" w:fill="FFFFFF"/>
        </w:rPr>
        <w:t xml:space="preserve">, Z., Xiao, X., Ge, W. and </w:t>
      </w:r>
      <w:proofErr w:type="spellStart"/>
      <w:r w:rsidRPr="008110FD">
        <w:rPr>
          <w:rFonts w:cs="Times New Roman"/>
          <w:color w:val="000000" w:themeColor="text1"/>
          <w:szCs w:val="24"/>
          <w:shd w:val="clear" w:color="auto" w:fill="FFFFFF"/>
        </w:rPr>
        <w:t>Xianting</w:t>
      </w:r>
      <w:proofErr w:type="spellEnd"/>
      <w:r w:rsidRPr="008110FD">
        <w:rPr>
          <w:rFonts w:cs="Times New Roman"/>
          <w:color w:val="000000" w:themeColor="text1"/>
          <w:szCs w:val="24"/>
          <w:shd w:val="clear" w:color="auto" w:fill="FFFFFF"/>
        </w:rPr>
        <w:t xml:space="preserve">, C., </w:t>
      </w:r>
      <w:r>
        <w:rPr>
          <w:rFonts w:cs="Times New Roman"/>
          <w:color w:val="000000" w:themeColor="text1"/>
          <w:szCs w:val="24"/>
          <w:shd w:val="clear" w:color="auto" w:fill="FFFFFF"/>
        </w:rPr>
        <w:t>(2021)</w:t>
      </w:r>
      <w:r w:rsidRPr="008110FD">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Measuring perceived risk in sharing economy: A classical test theory and item response theory approach</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w:t>
      </w:r>
      <w:r w:rsidRPr="008110FD">
        <w:rPr>
          <w:rFonts w:cs="Times New Roman"/>
          <w:i/>
          <w:iCs/>
          <w:color w:val="000000" w:themeColor="text1"/>
          <w:szCs w:val="24"/>
          <w:shd w:val="clear" w:color="auto" w:fill="FFFFFF"/>
        </w:rPr>
        <w:t>International Journal of Hospitality Management</w:t>
      </w:r>
      <w:r w:rsidRPr="008110FD">
        <w:rPr>
          <w:rFonts w:cs="Times New Roman"/>
          <w:color w:val="000000" w:themeColor="text1"/>
          <w:szCs w:val="24"/>
          <w:shd w:val="clear" w:color="auto" w:fill="FFFFFF"/>
        </w:rPr>
        <w:t>, </w:t>
      </w:r>
      <w:r w:rsidRPr="008110FD">
        <w:rPr>
          <w:rFonts w:cs="Times New Roman"/>
          <w:i/>
          <w:iCs/>
          <w:color w:val="000000" w:themeColor="text1"/>
          <w:szCs w:val="24"/>
          <w:shd w:val="clear" w:color="auto" w:fill="FFFFFF"/>
        </w:rPr>
        <w:t>96</w:t>
      </w:r>
      <w:r w:rsidRPr="008110FD">
        <w:rPr>
          <w:rFonts w:cs="Times New Roman"/>
          <w:color w:val="000000" w:themeColor="text1"/>
          <w:szCs w:val="24"/>
          <w:shd w:val="clear" w:color="auto" w:fill="FFFFFF"/>
        </w:rPr>
        <w:t>, p.102980.</w:t>
      </w:r>
    </w:p>
    <w:p w:rsidR="0033100E" w:rsidRPr="008110FD" w:rsidRDefault="00225A4A">
      <w:pPr>
        <w:rPr>
          <w:rFonts w:cs="Times New Roman"/>
          <w:color w:val="000000" w:themeColor="text1"/>
          <w:szCs w:val="24"/>
          <w:shd w:val="clear" w:color="auto" w:fill="FFFFFF"/>
        </w:rPr>
      </w:pPr>
      <w:proofErr w:type="spellStart"/>
      <w:r w:rsidRPr="008110FD">
        <w:rPr>
          <w:rFonts w:cs="Times New Roman"/>
          <w:color w:val="000000" w:themeColor="text1"/>
          <w:szCs w:val="24"/>
          <w:shd w:val="clear" w:color="auto" w:fill="FFFFFF"/>
        </w:rPr>
        <w:t>Zhurenkov</w:t>
      </w:r>
      <w:proofErr w:type="spellEnd"/>
      <w:r w:rsidRPr="008110FD">
        <w:rPr>
          <w:rFonts w:cs="Times New Roman"/>
          <w:color w:val="000000" w:themeColor="text1"/>
          <w:szCs w:val="24"/>
          <w:shd w:val="clear" w:color="auto" w:fill="FFFFFF"/>
        </w:rPr>
        <w:t xml:space="preserve">, D.A. and </w:t>
      </w:r>
      <w:proofErr w:type="spellStart"/>
      <w:r w:rsidRPr="008110FD">
        <w:rPr>
          <w:rFonts w:cs="Times New Roman"/>
          <w:color w:val="000000" w:themeColor="text1"/>
          <w:szCs w:val="24"/>
          <w:shd w:val="clear" w:color="auto" w:fill="FFFFFF"/>
        </w:rPr>
        <w:t>Trushkova</w:t>
      </w:r>
      <w:proofErr w:type="spellEnd"/>
      <w:r w:rsidRPr="008110FD">
        <w:rPr>
          <w:rFonts w:cs="Times New Roman"/>
          <w:color w:val="000000" w:themeColor="text1"/>
          <w:szCs w:val="24"/>
          <w:shd w:val="clear" w:color="auto" w:fill="FFFFFF"/>
        </w:rPr>
        <w:t xml:space="preserve">, Y.A.,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2019</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Post-non-classical discourse of civilizations as a self-developing poly-subject environment for improving the mechanisms of international stability</w:t>
      </w:r>
      <w:r>
        <w:rPr>
          <w:rFonts w:cs="Times New Roman"/>
          <w:color w:val="000000" w:themeColor="text1"/>
          <w:szCs w:val="24"/>
          <w:shd w:val="clear" w:color="auto" w:fill="FFFFFF"/>
        </w:rPr>
        <w:t>”</w:t>
      </w:r>
      <w:r w:rsidRPr="008110FD">
        <w:rPr>
          <w:rFonts w:cs="Times New Roman"/>
          <w:color w:val="000000" w:themeColor="text1"/>
          <w:szCs w:val="24"/>
          <w:shd w:val="clear" w:color="auto" w:fill="FFFFFF"/>
        </w:rPr>
        <w:t>. </w:t>
      </w:r>
      <w:r w:rsidRPr="008110FD">
        <w:rPr>
          <w:rFonts w:cs="Times New Roman"/>
          <w:i/>
          <w:iCs/>
          <w:color w:val="000000" w:themeColor="text1"/>
          <w:szCs w:val="24"/>
          <w:shd w:val="clear" w:color="auto" w:fill="FFFFFF"/>
        </w:rPr>
        <w:t>IFAC-</w:t>
      </w:r>
      <w:proofErr w:type="spellStart"/>
      <w:r w:rsidRPr="008110FD">
        <w:rPr>
          <w:rFonts w:cs="Times New Roman"/>
          <w:i/>
          <w:iCs/>
          <w:color w:val="000000" w:themeColor="text1"/>
          <w:szCs w:val="24"/>
          <w:shd w:val="clear" w:color="auto" w:fill="FFFFFF"/>
        </w:rPr>
        <w:t>PapersOnLine</w:t>
      </w:r>
      <w:proofErr w:type="spellEnd"/>
      <w:r w:rsidRPr="008110FD">
        <w:rPr>
          <w:rFonts w:cs="Times New Roman"/>
          <w:color w:val="000000" w:themeColor="text1"/>
          <w:szCs w:val="24"/>
          <w:shd w:val="clear" w:color="auto" w:fill="FFFFFF"/>
        </w:rPr>
        <w:t>, </w:t>
      </w:r>
      <w:r w:rsidRPr="008110FD">
        <w:rPr>
          <w:rFonts w:cs="Times New Roman"/>
          <w:i/>
          <w:iCs/>
          <w:color w:val="000000" w:themeColor="text1"/>
          <w:szCs w:val="24"/>
          <w:shd w:val="clear" w:color="auto" w:fill="FFFFFF"/>
        </w:rPr>
        <w:t>52</w:t>
      </w:r>
      <w:r w:rsidRPr="008110FD">
        <w:rPr>
          <w:rFonts w:cs="Times New Roman"/>
          <w:color w:val="000000" w:themeColor="text1"/>
          <w:szCs w:val="24"/>
          <w:shd w:val="clear" w:color="auto" w:fill="FFFFFF"/>
        </w:rPr>
        <w:t>(25), pp.349-354.</w:t>
      </w:r>
    </w:p>
    <w:sectPr w:rsidR="0033100E" w:rsidRPr="008110FD" w:rsidSect="005C73A4">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2BE6" w:rsidRDefault="00722BE6" w:rsidP="00910CC3">
      <w:pPr>
        <w:spacing w:after="0" w:line="240" w:lineRule="auto"/>
      </w:pPr>
      <w:r>
        <w:separator/>
      </w:r>
    </w:p>
  </w:endnote>
  <w:endnote w:type="continuationSeparator" w:id="0">
    <w:p w:rsidR="00722BE6" w:rsidRDefault="00722BE6" w:rsidP="00910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1985454"/>
      <w:docPartObj>
        <w:docPartGallery w:val="Page Numbers (Bottom of Page)"/>
        <w:docPartUnique/>
      </w:docPartObj>
    </w:sdtPr>
    <w:sdtEndPr/>
    <w:sdtContent>
      <w:p w:rsidR="008110FD" w:rsidRPr="005C73A4" w:rsidRDefault="00910CC3">
        <w:pPr>
          <w:pStyle w:val="Subsol"/>
          <w:jc w:val="right"/>
          <w:rPr>
            <w:sz w:val="20"/>
            <w:szCs w:val="20"/>
          </w:rPr>
        </w:pPr>
        <w:r w:rsidRPr="005C73A4">
          <w:rPr>
            <w:sz w:val="20"/>
            <w:szCs w:val="20"/>
          </w:rPr>
          <w:fldChar w:fldCharType="begin"/>
        </w:r>
        <w:r w:rsidR="00225A4A" w:rsidRPr="005C73A4">
          <w:rPr>
            <w:sz w:val="20"/>
            <w:szCs w:val="20"/>
          </w:rPr>
          <w:instrText xml:space="preserve"> PAGE   \* MERGEFORMAT </w:instrText>
        </w:r>
        <w:r w:rsidRPr="005C73A4">
          <w:rPr>
            <w:sz w:val="20"/>
            <w:szCs w:val="20"/>
          </w:rPr>
          <w:fldChar w:fldCharType="separate"/>
        </w:r>
        <w:r w:rsidR="002F1574">
          <w:rPr>
            <w:noProof/>
            <w:sz w:val="20"/>
            <w:szCs w:val="20"/>
          </w:rPr>
          <w:t>4</w:t>
        </w:r>
        <w:r w:rsidRPr="005C73A4">
          <w:rPr>
            <w:sz w:val="20"/>
            <w:szCs w:val="20"/>
          </w:rPr>
          <w:fldChar w:fldCharType="end"/>
        </w:r>
      </w:p>
    </w:sdtContent>
  </w:sdt>
  <w:p w:rsidR="008110FD" w:rsidRDefault="008110F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2BE6" w:rsidRDefault="00722BE6" w:rsidP="00910CC3">
      <w:pPr>
        <w:spacing w:after="0" w:line="240" w:lineRule="auto"/>
      </w:pPr>
      <w:r>
        <w:separator/>
      </w:r>
    </w:p>
  </w:footnote>
  <w:footnote w:type="continuationSeparator" w:id="0">
    <w:p w:rsidR="00722BE6" w:rsidRDefault="00722BE6" w:rsidP="00910C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E1E7F"/>
    <w:rsid w:val="00002B6E"/>
    <w:rsid w:val="00011644"/>
    <w:rsid w:val="000553C3"/>
    <w:rsid w:val="000607CE"/>
    <w:rsid w:val="00070163"/>
    <w:rsid w:val="00076001"/>
    <w:rsid w:val="00081F69"/>
    <w:rsid w:val="000B43E3"/>
    <w:rsid w:val="000D5A3C"/>
    <w:rsid w:val="000D680F"/>
    <w:rsid w:val="001071A9"/>
    <w:rsid w:val="00123BFD"/>
    <w:rsid w:val="00134A92"/>
    <w:rsid w:val="00135DD2"/>
    <w:rsid w:val="00153B6F"/>
    <w:rsid w:val="001662EE"/>
    <w:rsid w:val="0017303D"/>
    <w:rsid w:val="001A118A"/>
    <w:rsid w:val="001A7D31"/>
    <w:rsid w:val="001D1268"/>
    <w:rsid w:val="001E0CCF"/>
    <w:rsid w:val="001F7C35"/>
    <w:rsid w:val="00213C9D"/>
    <w:rsid w:val="00215C4C"/>
    <w:rsid w:val="00217A64"/>
    <w:rsid w:val="00225A4A"/>
    <w:rsid w:val="00276E22"/>
    <w:rsid w:val="002843EC"/>
    <w:rsid w:val="002F1574"/>
    <w:rsid w:val="0032396C"/>
    <w:rsid w:val="0033100E"/>
    <w:rsid w:val="003742AF"/>
    <w:rsid w:val="00374B86"/>
    <w:rsid w:val="00384879"/>
    <w:rsid w:val="003B1118"/>
    <w:rsid w:val="003F590E"/>
    <w:rsid w:val="003F793D"/>
    <w:rsid w:val="004040BD"/>
    <w:rsid w:val="0041504C"/>
    <w:rsid w:val="004151EE"/>
    <w:rsid w:val="00415E6E"/>
    <w:rsid w:val="0044114E"/>
    <w:rsid w:val="004713C5"/>
    <w:rsid w:val="004734B6"/>
    <w:rsid w:val="004A4CBA"/>
    <w:rsid w:val="004C4E09"/>
    <w:rsid w:val="004D3CF1"/>
    <w:rsid w:val="004E2AF2"/>
    <w:rsid w:val="00507085"/>
    <w:rsid w:val="00524576"/>
    <w:rsid w:val="00525E67"/>
    <w:rsid w:val="005426A5"/>
    <w:rsid w:val="005447F1"/>
    <w:rsid w:val="00574CDB"/>
    <w:rsid w:val="005B304F"/>
    <w:rsid w:val="005C5C07"/>
    <w:rsid w:val="005C73A4"/>
    <w:rsid w:val="005D6BDA"/>
    <w:rsid w:val="005E22CF"/>
    <w:rsid w:val="005E6E0A"/>
    <w:rsid w:val="00616C81"/>
    <w:rsid w:val="00627614"/>
    <w:rsid w:val="0063295C"/>
    <w:rsid w:val="00655CA6"/>
    <w:rsid w:val="006604BB"/>
    <w:rsid w:val="006637B9"/>
    <w:rsid w:val="0067150C"/>
    <w:rsid w:val="00680FE8"/>
    <w:rsid w:val="006833ED"/>
    <w:rsid w:val="00692164"/>
    <w:rsid w:val="006C0593"/>
    <w:rsid w:val="006E4ECA"/>
    <w:rsid w:val="007037E1"/>
    <w:rsid w:val="00716295"/>
    <w:rsid w:val="00722373"/>
    <w:rsid w:val="00722BE6"/>
    <w:rsid w:val="0072672C"/>
    <w:rsid w:val="00733DB1"/>
    <w:rsid w:val="00737EC5"/>
    <w:rsid w:val="007509C2"/>
    <w:rsid w:val="00773D82"/>
    <w:rsid w:val="0077678E"/>
    <w:rsid w:val="007877FA"/>
    <w:rsid w:val="007A5BB9"/>
    <w:rsid w:val="007C2925"/>
    <w:rsid w:val="007D5322"/>
    <w:rsid w:val="007D64D6"/>
    <w:rsid w:val="007E239F"/>
    <w:rsid w:val="007F1B3A"/>
    <w:rsid w:val="008110FD"/>
    <w:rsid w:val="00843A93"/>
    <w:rsid w:val="008621EC"/>
    <w:rsid w:val="00862F87"/>
    <w:rsid w:val="00876EA5"/>
    <w:rsid w:val="008B5C9C"/>
    <w:rsid w:val="008C3251"/>
    <w:rsid w:val="009065C9"/>
    <w:rsid w:val="00910CC3"/>
    <w:rsid w:val="00924455"/>
    <w:rsid w:val="009353BC"/>
    <w:rsid w:val="009374AC"/>
    <w:rsid w:val="00953D88"/>
    <w:rsid w:val="00960C6E"/>
    <w:rsid w:val="00984FDE"/>
    <w:rsid w:val="00993B8F"/>
    <w:rsid w:val="00995419"/>
    <w:rsid w:val="009B2F71"/>
    <w:rsid w:val="009B6834"/>
    <w:rsid w:val="009E1E7F"/>
    <w:rsid w:val="00A53B5D"/>
    <w:rsid w:val="00A64DFD"/>
    <w:rsid w:val="00A860D7"/>
    <w:rsid w:val="00AA18A6"/>
    <w:rsid w:val="00AB637D"/>
    <w:rsid w:val="00AE15F7"/>
    <w:rsid w:val="00AF1B89"/>
    <w:rsid w:val="00B14993"/>
    <w:rsid w:val="00B244E0"/>
    <w:rsid w:val="00B27659"/>
    <w:rsid w:val="00B3503A"/>
    <w:rsid w:val="00B37703"/>
    <w:rsid w:val="00B46C80"/>
    <w:rsid w:val="00B64B05"/>
    <w:rsid w:val="00BC1F0F"/>
    <w:rsid w:val="00BF2BA6"/>
    <w:rsid w:val="00BF3798"/>
    <w:rsid w:val="00C20D93"/>
    <w:rsid w:val="00C31DFD"/>
    <w:rsid w:val="00C43AD9"/>
    <w:rsid w:val="00C636F9"/>
    <w:rsid w:val="00C94D42"/>
    <w:rsid w:val="00CA74E3"/>
    <w:rsid w:val="00CB7FE6"/>
    <w:rsid w:val="00CC2071"/>
    <w:rsid w:val="00CE1B1F"/>
    <w:rsid w:val="00D07408"/>
    <w:rsid w:val="00D43AF0"/>
    <w:rsid w:val="00D5329D"/>
    <w:rsid w:val="00D55867"/>
    <w:rsid w:val="00D90872"/>
    <w:rsid w:val="00DC407D"/>
    <w:rsid w:val="00DD31BB"/>
    <w:rsid w:val="00DD4CD2"/>
    <w:rsid w:val="00E01C30"/>
    <w:rsid w:val="00E1535D"/>
    <w:rsid w:val="00E25AA7"/>
    <w:rsid w:val="00E27A18"/>
    <w:rsid w:val="00E302A4"/>
    <w:rsid w:val="00E36521"/>
    <w:rsid w:val="00E4419C"/>
    <w:rsid w:val="00E56048"/>
    <w:rsid w:val="00E65492"/>
    <w:rsid w:val="00E81941"/>
    <w:rsid w:val="00E919DC"/>
    <w:rsid w:val="00EC4000"/>
    <w:rsid w:val="00EF69F6"/>
    <w:rsid w:val="00F205DD"/>
    <w:rsid w:val="00F43DFC"/>
    <w:rsid w:val="00F965A8"/>
    <w:rsid w:val="00FB5AB9"/>
    <w:rsid w:val="00FC17DD"/>
    <w:rsid w:val="00FC46D7"/>
    <w:rsid w:val="00FC7FAA"/>
    <w:rsid w:val="00FD4C57"/>
    <w:rsid w:val="00FE11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E3E34"/>
  <w15:docId w15:val="{E8BFC508-9A70-42C5-93FB-53896040F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03D"/>
    <w:pPr>
      <w:spacing w:after="160" w:line="360" w:lineRule="auto"/>
      <w:jc w:val="both"/>
    </w:pPr>
    <w:rPr>
      <w:rFonts w:ascii="Times New Roman" w:hAnsi="Times New Roman"/>
      <w:sz w:val="24"/>
      <w:lang w:val="en-GB"/>
    </w:rPr>
  </w:style>
  <w:style w:type="paragraph" w:styleId="Titlu1">
    <w:name w:val="heading 1"/>
    <w:basedOn w:val="Normal"/>
    <w:next w:val="Normal"/>
    <w:link w:val="Titlu1Caracter"/>
    <w:uiPriority w:val="1"/>
    <w:qFormat/>
    <w:rsid w:val="00C43AD9"/>
    <w:pPr>
      <w:widowControl w:val="0"/>
      <w:autoSpaceDE w:val="0"/>
      <w:autoSpaceDN w:val="0"/>
      <w:adjustRightInd w:val="0"/>
      <w:spacing w:before="16" w:after="0"/>
      <w:ind w:left="100"/>
      <w:outlineLvl w:val="0"/>
    </w:pPr>
    <w:rPr>
      <w:rFonts w:eastAsia="Times New Roman" w:cs="Arial"/>
      <w:b/>
      <w:szCs w:val="32"/>
      <w:lang w:eastAsia="en-GB"/>
    </w:rPr>
  </w:style>
  <w:style w:type="paragraph" w:styleId="Titlu2">
    <w:name w:val="heading 2"/>
    <w:basedOn w:val="Normal"/>
    <w:next w:val="Normal"/>
    <w:link w:val="Titlu2Caracter"/>
    <w:uiPriority w:val="9"/>
    <w:unhideWhenUsed/>
    <w:qFormat/>
    <w:rsid w:val="00FD4C57"/>
    <w:pPr>
      <w:keepNext/>
      <w:keepLines/>
      <w:spacing w:before="200" w:after="0"/>
      <w:outlineLvl w:val="1"/>
    </w:pPr>
    <w:rPr>
      <w:rFonts w:eastAsiaTheme="majorEastAsia" w:cstheme="majorBidi"/>
      <w:b/>
      <w:bCs/>
      <w:szCs w:val="26"/>
    </w:rPr>
  </w:style>
  <w:style w:type="paragraph" w:styleId="Titlu3">
    <w:name w:val="heading 3"/>
    <w:basedOn w:val="Normal"/>
    <w:next w:val="Normal"/>
    <w:link w:val="Titlu3Caracter"/>
    <w:uiPriority w:val="9"/>
    <w:unhideWhenUsed/>
    <w:qFormat/>
    <w:rsid w:val="00FD4C57"/>
    <w:pPr>
      <w:keepNext/>
      <w:keepLines/>
      <w:spacing w:before="200" w:after="0"/>
      <w:outlineLvl w:val="2"/>
    </w:pPr>
    <w:rPr>
      <w:rFonts w:eastAsiaTheme="majorEastAsia" w:cstheme="majorBidi"/>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1"/>
    <w:rsid w:val="00C43AD9"/>
    <w:rPr>
      <w:rFonts w:ascii="Times New Roman" w:eastAsia="Times New Roman" w:hAnsi="Times New Roman" w:cs="Arial"/>
      <w:b/>
      <w:sz w:val="24"/>
      <w:szCs w:val="32"/>
      <w:lang w:val="en-GB" w:eastAsia="en-GB"/>
    </w:rPr>
  </w:style>
  <w:style w:type="paragraph" w:styleId="Titlu">
    <w:name w:val="Title"/>
    <w:basedOn w:val="Normal"/>
    <w:next w:val="Normal"/>
    <w:link w:val="TitluCaracter"/>
    <w:uiPriority w:val="10"/>
    <w:qFormat/>
    <w:rsid w:val="007F1B3A"/>
    <w:pPr>
      <w:pBdr>
        <w:bottom w:val="single" w:sz="8" w:space="4" w:color="4F81BD" w:themeColor="accent1"/>
      </w:pBdr>
      <w:spacing w:after="300"/>
      <w:contextualSpacing/>
      <w:jc w:val="center"/>
    </w:pPr>
    <w:rPr>
      <w:rFonts w:eastAsiaTheme="majorEastAsia" w:cstheme="majorBidi"/>
      <w:b/>
      <w:caps/>
      <w:spacing w:val="5"/>
      <w:kern w:val="28"/>
      <w:sz w:val="36"/>
      <w:szCs w:val="52"/>
    </w:rPr>
  </w:style>
  <w:style w:type="character" w:customStyle="1" w:styleId="TitluCaracter">
    <w:name w:val="Titlu Caracter"/>
    <w:basedOn w:val="Fontdeparagrafimplicit"/>
    <w:link w:val="Titlu"/>
    <w:uiPriority w:val="10"/>
    <w:rsid w:val="007F1B3A"/>
    <w:rPr>
      <w:rFonts w:ascii="Times New Roman" w:eastAsiaTheme="majorEastAsia" w:hAnsi="Times New Roman" w:cstheme="majorBidi"/>
      <w:b/>
      <w:caps/>
      <w:spacing w:val="5"/>
      <w:kern w:val="28"/>
      <w:sz w:val="36"/>
      <w:szCs w:val="52"/>
      <w:lang w:val="en-GB"/>
    </w:rPr>
  </w:style>
  <w:style w:type="character" w:customStyle="1" w:styleId="Titlu2Caracter">
    <w:name w:val="Titlu 2 Caracter"/>
    <w:basedOn w:val="Fontdeparagrafimplicit"/>
    <w:link w:val="Titlu2"/>
    <w:uiPriority w:val="9"/>
    <w:rsid w:val="00FD4C57"/>
    <w:rPr>
      <w:rFonts w:ascii="Times New Roman" w:eastAsiaTheme="majorEastAsia" w:hAnsi="Times New Roman" w:cstheme="majorBidi"/>
      <w:b/>
      <w:bCs/>
      <w:sz w:val="24"/>
      <w:szCs w:val="26"/>
    </w:rPr>
  </w:style>
  <w:style w:type="character" w:customStyle="1" w:styleId="Titlu3Caracter">
    <w:name w:val="Titlu 3 Caracter"/>
    <w:basedOn w:val="Fontdeparagrafimplicit"/>
    <w:link w:val="Titlu3"/>
    <w:uiPriority w:val="9"/>
    <w:rsid w:val="00FD4C57"/>
    <w:rPr>
      <w:rFonts w:ascii="Times New Roman" w:eastAsiaTheme="majorEastAsia" w:hAnsi="Times New Roman" w:cstheme="majorBidi"/>
      <w:b/>
      <w:bCs/>
      <w:sz w:val="24"/>
    </w:rPr>
  </w:style>
  <w:style w:type="paragraph" w:styleId="Antet">
    <w:name w:val="header"/>
    <w:basedOn w:val="Normal"/>
    <w:link w:val="AntetCaracter"/>
    <w:uiPriority w:val="99"/>
    <w:semiHidden/>
    <w:unhideWhenUsed/>
    <w:rsid w:val="005C73A4"/>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5C73A4"/>
    <w:rPr>
      <w:rFonts w:ascii="Times New Roman" w:hAnsi="Times New Roman"/>
      <w:sz w:val="24"/>
      <w:lang w:val="en-GB"/>
    </w:rPr>
  </w:style>
  <w:style w:type="paragraph" w:styleId="Subsol">
    <w:name w:val="footer"/>
    <w:basedOn w:val="Normal"/>
    <w:link w:val="SubsolCaracter"/>
    <w:uiPriority w:val="99"/>
    <w:unhideWhenUsed/>
    <w:rsid w:val="005C73A4"/>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5C73A4"/>
    <w:rPr>
      <w:rFonts w:ascii="Times New Roman" w:hAnsi="Times New Roman"/>
      <w:sz w:val="24"/>
      <w:lang w:val="en-GB"/>
    </w:rPr>
  </w:style>
  <w:style w:type="paragraph" w:styleId="TextnBalon">
    <w:name w:val="Balloon Text"/>
    <w:basedOn w:val="Normal"/>
    <w:link w:val="TextnBalonCaracter"/>
    <w:uiPriority w:val="99"/>
    <w:semiHidden/>
    <w:unhideWhenUsed/>
    <w:rsid w:val="00A53B5D"/>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A53B5D"/>
    <w:rPr>
      <w:rFonts w:ascii="Tahoma" w:hAnsi="Tahoma" w:cs="Tahoma"/>
      <w:sz w:val="16"/>
      <w:szCs w:val="16"/>
      <w:lang w:val="en-GB"/>
    </w:rPr>
  </w:style>
  <w:style w:type="paragraph" w:styleId="Titlucuprins">
    <w:name w:val="TOC Heading"/>
    <w:basedOn w:val="Titlu1"/>
    <w:next w:val="Normal"/>
    <w:uiPriority w:val="39"/>
    <w:semiHidden/>
    <w:unhideWhenUsed/>
    <w:qFormat/>
    <w:rsid w:val="0033100E"/>
    <w:pPr>
      <w:keepNext/>
      <w:keepLines/>
      <w:widowControl/>
      <w:autoSpaceDE/>
      <w:autoSpaceDN/>
      <w:adjustRightInd/>
      <w:spacing w:before="480" w:line="276" w:lineRule="auto"/>
      <w:ind w:left="0"/>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Cuprins1">
    <w:name w:val="toc 1"/>
    <w:basedOn w:val="Normal"/>
    <w:next w:val="Normal"/>
    <w:autoRedefine/>
    <w:uiPriority w:val="39"/>
    <w:unhideWhenUsed/>
    <w:rsid w:val="0033100E"/>
    <w:pPr>
      <w:spacing w:after="100"/>
    </w:pPr>
  </w:style>
  <w:style w:type="character" w:styleId="Hyperlink">
    <w:name w:val="Hyperlink"/>
    <w:basedOn w:val="Fontdeparagrafimplicit"/>
    <w:uiPriority w:val="99"/>
    <w:unhideWhenUsed/>
    <w:rsid w:val="0033100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6E253D-5AC2-41A2-AB12-8B1F224EA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3462</Words>
  <Characters>19737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S77BOG</cp:lastModifiedBy>
  <cp:revision>4</cp:revision>
  <dcterms:created xsi:type="dcterms:W3CDTF">2021-12-01T12:15:00Z</dcterms:created>
  <dcterms:modified xsi:type="dcterms:W3CDTF">2021-12-11T18:48:00Z</dcterms:modified>
</cp:coreProperties>
</file>