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4B11" w:rsidRDefault="00E07641" w:rsidP="00E07641">
      <w:pPr>
        <w:jc w:val="center"/>
        <w:rPr>
          <w:rFonts w:ascii="Arial" w:hAnsi="Arial" w:cs="Arial"/>
          <w:sz w:val="28"/>
          <w:szCs w:val="28"/>
          <w:u w:val="single"/>
        </w:rPr>
      </w:pPr>
      <w:bookmarkStart w:id="0" w:name="_GoBack"/>
      <w:bookmarkEnd w:id="0"/>
      <w:r w:rsidRPr="00E07641">
        <w:rPr>
          <w:rFonts w:ascii="Arial" w:hAnsi="Arial" w:cs="Arial"/>
          <w:sz w:val="28"/>
          <w:szCs w:val="28"/>
          <w:u w:val="single"/>
        </w:rPr>
        <w:t>P</w:t>
      </w:r>
      <w:r>
        <w:rPr>
          <w:rFonts w:ascii="Arial" w:hAnsi="Arial" w:cs="Arial"/>
          <w:sz w:val="28"/>
          <w:szCs w:val="28"/>
          <w:u w:val="single"/>
        </w:rPr>
        <w:t>ER</w:t>
      </w:r>
      <w:r w:rsidRPr="00E07641">
        <w:rPr>
          <w:rFonts w:ascii="Arial" w:hAnsi="Arial" w:cs="Arial"/>
          <w:sz w:val="28"/>
          <w:szCs w:val="28"/>
          <w:u w:val="single"/>
        </w:rPr>
        <w:t>FORMANCE MANAGEMENT</w:t>
      </w:r>
    </w:p>
    <w:p w:rsidR="00E07641" w:rsidRDefault="00E07641" w:rsidP="00E07641">
      <w:pPr>
        <w:rPr>
          <w:rFonts w:ascii="Arial" w:hAnsi="Arial" w:cs="Arial"/>
          <w:sz w:val="28"/>
          <w:szCs w:val="28"/>
          <w:u w:val="single"/>
        </w:rPr>
      </w:pPr>
      <w:r>
        <w:rPr>
          <w:rFonts w:ascii="Arial" w:hAnsi="Arial" w:cs="Arial"/>
          <w:sz w:val="28"/>
          <w:szCs w:val="28"/>
          <w:u w:val="single"/>
        </w:rPr>
        <w:t>What is performance management?</w:t>
      </w:r>
    </w:p>
    <w:p w:rsidR="00E07641" w:rsidRDefault="00E07641" w:rsidP="00E07641">
      <w:pPr>
        <w:pStyle w:val="NormalWeb"/>
        <w:shd w:val="clear" w:color="auto" w:fill="FFFFFF"/>
        <w:spacing w:before="0" w:beforeAutospacing="0" w:after="235" w:afterAutospacing="0" w:line="285" w:lineRule="atLeast"/>
        <w:rPr>
          <w:rFonts w:ascii="Arial" w:hAnsi="Arial" w:cs="Arial"/>
          <w:color w:val="303B44"/>
          <w:sz w:val="28"/>
          <w:szCs w:val="28"/>
        </w:rPr>
      </w:pPr>
      <w:r w:rsidRPr="00E07641">
        <w:rPr>
          <w:rFonts w:ascii="Arial" w:hAnsi="Arial" w:cs="Arial"/>
          <w:color w:val="303B44"/>
          <w:sz w:val="28"/>
          <w:szCs w:val="28"/>
        </w:rPr>
        <w:t>Performance management has a significant role to play in enhancing organisational performance</w:t>
      </w:r>
    </w:p>
    <w:p w:rsidR="00E07641" w:rsidRDefault="00E07641" w:rsidP="00E07641">
      <w:pPr>
        <w:pStyle w:val="NormalWeb"/>
        <w:shd w:val="clear" w:color="auto" w:fill="FFFFFF"/>
        <w:spacing w:before="0" w:beforeAutospacing="0" w:after="235" w:afterAutospacing="0" w:line="285" w:lineRule="atLeast"/>
        <w:rPr>
          <w:rFonts w:ascii="Arial" w:hAnsi="Arial" w:cs="Arial"/>
          <w:color w:val="303B44"/>
          <w:sz w:val="28"/>
          <w:szCs w:val="28"/>
        </w:rPr>
      </w:pPr>
      <w:r>
        <w:rPr>
          <w:rFonts w:ascii="Arial" w:hAnsi="Arial" w:cs="Arial"/>
          <w:color w:val="303B44"/>
          <w:sz w:val="28"/>
          <w:szCs w:val="28"/>
        </w:rPr>
        <w:t>It should ensure that</w:t>
      </w:r>
      <w:r w:rsidRPr="00E07641">
        <w:rPr>
          <w:rFonts w:ascii="Arial" w:hAnsi="Arial" w:cs="Arial"/>
          <w:color w:val="303B44"/>
          <w:sz w:val="28"/>
          <w:szCs w:val="28"/>
        </w:rPr>
        <w:t xml:space="preserve"> all individuals understand their expected contribution to business objectives and are equipped with the skills and support to achieve this. </w:t>
      </w:r>
    </w:p>
    <w:p w:rsidR="00E07641" w:rsidRPr="00E07641" w:rsidRDefault="00E07641" w:rsidP="00E07641">
      <w:pPr>
        <w:pStyle w:val="NormalWeb"/>
        <w:shd w:val="clear" w:color="auto" w:fill="FFFFFF"/>
        <w:spacing w:before="0" w:beforeAutospacing="0" w:after="235" w:afterAutospacing="0" w:line="285" w:lineRule="atLeast"/>
        <w:rPr>
          <w:rFonts w:ascii="Arial" w:hAnsi="Arial" w:cs="Arial"/>
          <w:color w:val="303B44"/>
          <w:sz w:val="28"/>
          <w:szCs w:val="28"/>
        </w:rPr>
      </w:pPr>
      <w:r w:rsidRPr="00E07641">
        <w:rPr>
          <w:rFonts w:ascii="Arial" w:hAnsi="Arial" w:cs="Arial"/>
          <w:color w:val="303B44"/>
          <w:sz w:val="28"/>
          <w:szCs w:val="28"/>
        </w:rPr>
        <w:t>The process drives engagement by ensuring effective communication throughout the organisation and the linking of objectives, as well as enhancing the individual/line manager relationship by encouraging line managers to build positive relationships with individuals based on trust and empowerment.</w:t>
      </w:r>
    </w:p>
    <w:p w:rsidR="00E07641" w:rsidRDefault="00E07641" w:rsidP="00E07641">
      <w:pPr>
        <w:pStyle w:val="NormalWeb"/>
        <w:shd w:val="clear" w:color="auto" w:fill="FFFFFF"/>
        <w:spacing w:before="0" w:beforeAutospacing="0" w:after="235" w:afterAutospacing="0" w:line="285" w:lineRule="atLeast"/>
        <w:rPr>
          <w:rFonts w:ascii="Arial" w:hAnsi="Arial" w:cs="Arial"/>
          <w:color w:val="303B44"/>
          <w:sz w:val="28"/>
          <w:szCs w:val="28"/>
        </w:rPr>
      </w:pPr>
      <w:r w:rsidRPr="00E07641">
        <w:rPr>
          <w:rFonts w:ascii="Arial" w:hAnsi="Arial" w:cs="Arial"/>
          <w:color w:val="303B44"/>
          <w:sz w:val="28"/>
          <w:szCs w:val="28"/>
        </w:rPr>
        <w:t>Central to the successful introduction and application of performance management is clarity over what is meant by performance and an understanding of where the organisation needs to be in its performance culture – including a focus on how individual employees can play their part, and benefit, in the process.</w:t>
      </w:r>
    </w:p>
    <w:p w:rsidR="00E07641" w:rsidRPr="00E07641" w:rsidRDefault="00E07641" w:rsidP="00E07641">
      <w:pPr>
        <w:pStyle w:val="NormalWeb"/>
        <w:shd w:val="clear" w:color="auto" w:fill="FFFFFF"/>
        <w:spacing w:before="0" w:beforeAutospacing="0" w:after="235" w:afterAutospacing="0" w:line="285" w:lineRule="atLeast"/>
        <w:rPr>
          <w:rFonts w:ascii="Arial" w:hAnsi="Arial" w:cs="Arial"/>
          <w:color w:val="303B44"/>
          <w:sz w:val="28"/>
          <w:szCs w:val="28"/>
        </w:rPr>
      </w:pPr>
      <w:r w:rsidRPr="00E07641">
        <w:rPr>
          <w:rFonts w:ascii="Arial" w:hAnsi="Arial" w:cs="Arial"/>
          <w:color w:val="303B44"/>
          <w:sz w:val="28"/>
          <w:szCs w:val="28"/>
        </w:rPr>
        <w:t xml:space="preserve">Line managers play a key role in the implementation of performance </w:t>
      </w:r>
      <w:proofErr w:type="gramStart"/>
      <w:r w:rsidRPr="00E07641">
        <w:rPr>
          <w:rFonts w:ascii="Arial" w:hAnsi="Arial" w:cs="Arial"/>
          <w:color w:val="303B44"/>
          <w:sz w:val="28"/>
          <w:szCs w:val="28"/>
        </w:rPr>
        <w:t>management,</w:t>
      </w:r>
      <w:proofErr w:type="gramEnd"/>
      <w:r w:rsidRPr="00E07641">
        <w:rPr>
          <w:rFonts w:ascii="Arial" w:hAnsi="Arial" w:cs="Arial"/>
          <w:color w:val="303B44"/>
          <w:sz w:val="28"/>
          <w:szCs w:val="28"/>
        </w:rPr>
        <w:t xml:space="preserve"> hence its success will depend largely on their ability to use this tool effectively.</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Performance management is a process bringing together many of the elements that make up the successful discipline of people management including, in particular, learning and development.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But for this very reason, it is complex and capable of being misunderstood.</w:t>
      </w:r>
    </w:p>
    <w:p w:rsid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Armstrong and Baron</w:t>
      </w:r>
      <w:r w:rsidRPr="00E07641">
        <w:rPr>
          <w:rFonts w:ascii="Arial" w:eastAsia="Times New Roman" w:hAnsi="Arial" w:cs="Arial"/>
          <w:color w:val="303B44"/>
          <w:sz w:val="28"/>
          <w:szCs w:val="28"/>
          <w:vertAlign w:val="superscript"/>
        </w:rPr>
        <w:t>1</w:t>
      </w:r>
      <w:r w:rsidRPr="00E07641">
        <w:rPr>
          <w:rFonts w:ascii="Arial" w:eastAsia="Times New Roman" w:hAnsi="Arial" w:cs="Arial"/>
          <w:color w:val="303B44"/>
          <w:sz w:val="28"/>
          <w:szCs w:val="28"/>
        </w:rPr>
        <w:t xml:space="preserve"> define performance management as ‘a process which contributes to the effective management of individuals and teams in order to achieve high levels of organisational performance.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Pr>
          <w:rFonts w:ascii="Arial" w:eastAsia="Times New Roman" w:hAnsi="Arial" w:cs="Arial"/>
          <w:color w:val="303B44"/>
          <w:sz w:val="28"/>
          <w:szCs w:val="28"/>
        </w:rPr>
        <w:t>I</w:t>
      </w:r>
      <w:r w:rsidRPr="00E07641">
        <w:rPr>
          <w:rFonts w:ascii="Arial" w:eastAsia="Times New Roman" w:hAnsi="Arial" w:cs="Arial"/>
          <w:color w:val="303B44"/>
          <w:sz w:val="28"/>
          <w:szCs w:val="28"/>
        </w:rPr>
        <w:t xml:space="preserve">t establishes shared understanding about what is to be achieved and an approach to leading and developing people which will ensure that it is achieved.’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Performance management is ‘a strategy which relates to every activity of the organisation set in the context of its human resource policies, culture, style and communications systems.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lastRenderedPageBreak/>
        <w:t>The nature of the strategy depends on the organisational context and can vary from organisation to organisation.'</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In other words performance management should be:</w:t>
      </w:r>
    </w:p>
    <w:p w:rsidR="00E07641" w:rsidRPr="00E07641" w:rsidRDefault="00E07641" w:rsidP="00E07641">
      <w:pPr>
        <w:numPr>
          <w:ilvl w:val="0"/>
          <w:numId w:val="1"/>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b/>
          <w:bCs/>
          <w:color w:val="303B44"/>
          <w:sz w:val="28"/>
          <w:szCs w:val="28"/>
        </w:rPr>
        <w:t>Strategic</w:t>
      </w:r>
      <w:r w:rsidRPr="00E07641">
        <w:rPr>
          <w:rFonts w:ascii="Arial" w:eastAsia="Times New Roman" w:hAnsi="Arial" w:cs="Arial"/>
          <w:color w:val="303B44"/>
          <w:sz w:val="28"/>
          <w:szCs w:val="28"/>
        </w:rPr>
        <w:t> – it is about broad issues and long-term goals.</w:t>
      </w:r>
    </w:p>
    <w:p w:rsidR="00E07641" w:rsidRPr="00E07641" w:rsidRDefault="00E07641" w:rsidP="00E07641">
      <w:pPr>
        <w:numPr>
          <w:ilvl w:val="0"/>
          <w:numId w:val="1"/>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b/>
          <w:bCs/>
          <w:color w:val="303B44"/>
          <w:sz w:val="28"/>
          <w:szCs w:val="28"/>
        </w:rPr>
        <w:t>Integrated</w:t>
      </w:r>
      <w:r w:rsidRPr="00E07641">
        <w:rPr>
          <w:rFonts w:ascii="Arial" w:eastAsia="Times New Roman" w:hAnsi="Arial" w:cs="Arial"/>
          <w:color w:val="303B44"/>
          <w:sz w:val="28"/>
          <w:szCs w:val="28"/>
        </w:rPr>
        <w:t> – it should link various aspects of the business, people management, individuals and teams.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Performance management should incorporate:</w:t>
      </w:r>
    </w:p>
    <w:p w:rsidR="00E07641" w:rsidRPr="00E07641" w:rsidRDefault="00E07641" w:rsidP="00E07641">
      <w:pPr>
        <w:numPr>
          <w:ilvl w:val="0"/>
          <w:numId w:val="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b/>
          <w:bCs/>
          <w:color w:val="303B44"/>
          <w:sz w:val="28"/>
          <w:szCs w:val="28"/>
        </w:rPr>
        <w:t>Performance improvement</w:t>
      </w:r>
      <w:r w:rsidRPr="00E07641">
        <w:rPr>
          <w:rFonts w:ascii="Arial" w:eastAsia="Times New Roman" w:hAnsi="Arial" w:cs="Arial"/>
          <w:color w:val="303B44"/>
          <w:sz w:val="28"/>
          <w:szCs w:val="28"/>
        </w:rPr>
        <w:t> - throughout the organisation, in respect of individual, team and organisational effectiveness</w:t>
      </w:r>
    </w:p>
    <w:p w:rsidR="00E07641" w:rsidRPr="00E07641" w:rsidRDefault="00E07641" w:rsidP="00E07641">
      <w:pPr>
        <w:numPr>
          <w:ilvl w:val="0"/>
          <w:numId w:val="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b/>
          <w:bCs/>
          <w:color w:val="303B44"/>
          <w:sz w:val="28"/>
          <w:szCs w:val="28"/>
        </w:rPr>
        <w:t>Development</w:t>
      </w:r>
      <w:r w:rsidRPr="00E07641">
        <w:rPr>
          <w:rFonts w:ascii="Arial" w:eastAsia="Times New Roman" w:hAnsi="Arial" w:cs="Arial"/>
          <w:color w:val="303B44"/>
          <w:sz w:val="28"/>
          <w:szCs w:val="28"/>
        </w:rPr>
        <w:t> - unless there is continuous development of individuals and teams, performance will not improve</w:t>
      </w:r>
    </w:p>
    <w:p w:rsidR="00E07641" w:rsidRPr="00E07641" w:rsidRDefault="00E07641" w:rsidP="00E07641">
      <w:pPr>
        <w:numPr>
          <w:ilvl w:val="0"/>
          <w:numId w:val="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b/>
          <w:bCs/>
          <w:color w:val="303B44"/>
          <w:sz w:val="28"/>
          <w:szCs w:val="28"/>
        </w:rPr>
        <w:t>Managing behaviour</w:t>
      </w:r>
      <w:r w:rsidRPr="00E07641">
        <w:rPr>
          <w:rFonts w:ascii="Arial" w:eastAsia="Times New Roman" w:hAnsi="Arial" w:cs="Arial"/>
          <w:color w:val="303B44"/>
          <w:sz w:val="28"/>
          <w:szCs w:val="28"/>
        </w:rPr>
        <w:t> - ensuring that individuals are encouraged to behave in a way that allows and fosters better working relationships.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At its best, performance management is a tool to ensure that managers manage effectively - as part of which they ensure that the people or teams they manage:</w:t>
      </w:r>
    </w:p>
    <w:p w:rsidR="00E07641" w:rsidRPr="00E07641" w:rsidRDefault="00E07641" w:rsidP="00E07641">
      <w:pPr>
        <w:numPr>
          <w:ilvl w:val="0"/>
          <w:numId w:val="3"/>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know and understand what is expected of them</w:t>
      </w:r>
    </w:p>
    <w:p w:rsidR="00E07641" w:rsidRPr="00E07641" w:rsidRDefault="00E07641" w:rsidP="00E07641">
      <w:pPr>
        <w:numPr>
          <w:ilvl w:val="0"/>
          <w:numId w:val="3"/>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have the skills and ability to deliver on these expectations</w:t>
      </w:r>
    </w:p>
    <w:p w:rsidR="00E07641" w:rsidRPr="00E07641" w:rsidRDefault="00E07641" w:rsidP="00E07641">
      <w:pPr>
        <w:numPr>
          <w:ilvl w:val="0"/>
          <w:numId w:val="3"/>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are supported by the organisation in developing the capacity to meet these expectations</w:t>
      </w:r>
    </w:p>
    <w:p w:rsidR="00E07641" w:rsidRPr="00E07641" w:rsidRDefault="00E07641" w:rsidP="00E07641">
      <w:pPr>
        <w:numPr>
          <w:ilvl w:val="0"/>
          <w:numId w:val="3"/>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are given feedback on their performance</w:t>
      </w:r>
    </w:p>
    <w:p w:rsidR="00E07641" w:rsidRPr="00E07641" w:rsidRDefault="00E07641" w:rsidP="00E07641">
      <w:pPr>
        <w:numPr>
          <w:ilvl w:val="0"/>
          <w:numId w:val="3"/>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have</w:t>
      </w:r>
      <w:proofErr w:type="gramEnd"/>
      <w:r w:rsidRPr="00E07641">
        <w:rPr>
          <w:rFonts w:ascii="Arial" w:eastAsia="Times New Roman" w:hAnsi="Arial" w:cs="Arial"/>
          <w:color w:val="303B44"/>
          <w:sz w:val="28"/>
          <w:szCs w:val="28"/>
        </w:rPr>
        <w:t xml:space="preserve"> the opportunity to discuss and contribute to individual and team aims and objectives.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It is also about ensuring that managers themselves are aware of the impact of their own behaviour on the people they manage and are encouraged to identify and exhibit positive behaviours.</w:t>
      </w:r>
    </w:p>
    <w:p w:rsidR="00E07641" w:rsidRDefault="00E07641" w:rsidP="00E07641">
      <w:pPr>
        <w:shd w:val="clear" w:color="auto" w:fill="FFFFFF"/>
        <w:spacing w:after="235" w:line="285" w:lineRule="atLeast"/>
        <w:rPr>
          <w:rFonts w:ascii="Arial" w:eastAsia="Times New Roman" w:hAnsi="Arial" w:cs="Arial"/>
          <w:color w:val="303B44"/>
          <w:sz w:val="28"/>
          <w:szCs w:val="28"/>
        </w:rPr>
      </w:pPr>
      <w:r>
        <w:rPr>
          <w:rFonts w:ascii="Arial" w:eastAsia="Times New Roman" w:hAnsi="Arial" w:cs="Arial"/>
          <w:color w:val="303B44"/>
          <w:sz w:val="28"/>
          <w:szCs w:val="28"/>
        </w:rPr>
        <w:t>P</w:t>
      </w:r>
      <w:r w:rsidRPr="00E07641">
        <w:rPr>
          <w:rFonts w:ascii="Arial" w:eastAsia="Times New Roman" w:hAnsi="Arial" w:cs="Arial"/>
          <w:color w:val="303B44"/>
          <w:sz w:val="28"/>
          <w:szCs w:val="28"/>
        </w:rPr>
        <w:t xml:space="preserve">erformance management is about establishing a culture in which individuals and groups take responsibility for the continuous improvement of business processes and of their own skills, behaviour and contributions. It is about sharing expectations. </w:t>
      </w:r>
    </w:p>
    <w:p w:rsid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Managers can clarify what they expect individual and teams to do; likewise individuals and teams can communicate their expectations of how they should be managed and what they need to do their jobs. It </w:t>
      </w:r>
      <w:r w:rsidRPr="00E07641">
        <w:rPr>
          <w:rFonts w:ascii="Arial" w:eastAsia="Times New Roman" w:hAnsi="Arial" w:cs="Arial"/>
          <w:color w:val="303B44"/>
          <w:sz w:val="28"/>
          <w:szCs w:val="28"/>
        </w:rPr>
        <w:lastRenderedPageBreak/>
        <w:t xml:space="preserve">follows that performance management is about interrelationships and about improving the quality of relationships, between managers and individuals, between managers and teams, between members of teams and so on, and is therefore a joint process. </w:t>
      </w:r>
    </w:p>
    <w:p w:rsidR="000F3D59"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It is also about planning – defining expectations expressed as objectives and in business plans – and about measurement; in the words of the old dictum, ‘If you can’t measure it, you can’t manage it’. It should apply to all employees, not just managers, and to teams as much as individuals.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It is a continuous process, not a one-off event. Last but not least, it is holistic and should pervade every aspect of running an organisation.</w:t>
      </w:r>
    </w:p>
    <w:p w:rsidR="000F3D59"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Over time, there has been a shift in focus away from the measurement of individual output to inform performance development or pay decisions, towards a greater emphasis on individual contribution to organisational objectives through behaviour and capability as well as output.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As such, performance management is now as much about driving engagement and collecting information and data to provide better insight into the drivers of performance as it is about providing information about individuals.</w:t>
      </w:r>
    </w:p>
    <w:p w:rsidR="00E07641" w:rsidRPr="00E07641" w:rsidRDefault="00E07641" w:rsidP="000F3D59">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More details can be viewed in our publications reviewing how the practice of performance management has evolved since the 1990s and assessing current trends and practice.</w:t>
      </w:r>
    </w:p>
    <w:p w:rsidR="000F3D59" w:rsidRPr="00E07641" w:rsidRDefault="000F3D59" w:rsidP="000F3D59">
      <w:pPr>
        <w:shd w:val="clear" w:color="auto" w:fill="FFFFFF"/>
        <w:spacing w:before="100" w:beforeAutospacing="1" w:after="120" w:line="285" w:lineRule="atLeast"/>
        <w:rPr>
          <w:rFonts w:ascii="Arial" w:eastAsia="Times New Roman" w:hAnsi="Arial" w:cs="Arial"/>
          <w:color w:val="303B44"/>
          <w:sz w:val="28"/>
          <w:szCs w:val="28"/>
        </w:rPr>
      </w:pPr>
    </w:p>
    <w:p w:rsidR="00E07641" w:rsidRPr="00E07641" w:rsidRDefault="00E07641" w:rsidP="00E07641">
      <w:pPr>
        <w:pBdr>
          <w:bottom w:val="single" w:sz="36" w:space="5" w:color="DAE6DB"/>
        </w:pBdr>
        <w:shd w:val="clear" w:color="auto" w:fill="FFFFFF"/>
        <w:spacing w:before="157" w:after="235" w:line="285" w:lineRule="atLeast"/>
        <w:outlineLvl w:val="1"/>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How does performance management work?</w:t>
      </w:r>
    </w:p>
    <w:p w:rsidR="000F3D59"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Because performance management is (or should be) so all-pervasive, it needs structures to support it. These should provide a framework to help people operate, and to help them to help others to operate.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But it should not be a rigid system; there needs to be a reasonable degree of flexibility over how individuals operate.</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Performance management is a process, not an event. It operates as a continuous cycle.</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Corporate strategic goals provide the starting point for business and departmental goals as part of the performance management approach, followed by agreement on performance and development priorities. This leads to the drawing up of plans between individuals and managers, with </w:t>
      </w:r>
      <w:r w:rsidRPr="00E07641">
        <w:rPr>
          <w:rFonts w:ascii="Arial" w:eastAsia="Times New Roman" w:hAnsi="Arial" w:cs="Arial"/>
          <w:color w:val="303B44"/>
          <w:sz w:val="28"/>
          <w:szCs w:val="28"/>
        </w:rPr>
        <w:lastRenderedPageBreak/>
        <w:t>continuous performance monitoring and feedback regularly supported by formal reviews.</w:t>
      </w:r>
    </w:p>
    <w:p w:rsidR="000F3D59" w:rsidRDefault="000F3D59" w:rsidP="00E07641">
      <w:pPr>
        <w:pBdr>
          <w:bottom w:val="single" w:sz="36" w:space="5" w:color="DAE6DB"/>
        </w:pBdr>
        <w:shd w:val="clear" w:color="auto" w:fill="FFFFFF"/>
        <w:spacing w:before="157" w:after="235" w:line="285" w:lineRule="atLeast"/>
        <w:outlineLvl w:val="1"/>
        <w:rPr>
          <w:rFonts w:ascii="Arial" w:eastAsia="Times New Roman" w:hAnsi="Arial" w:cs="Arial"/>
          <w:b/>
          <w:bCs/>
          <w:color w:val="303B44"/>
          <w:sz w:val="28"/>
          <w:szCs w:val="28"/>
        </w:rPr>
      </w:pPr>
    </w:p>
    <w:p w:rsidR="000F3D59" w:rsidRDefault="000F3D59" w:rsidP="00E07641">
      <w:pPr>
        <w:pBdr>
          <w:bottom w:val="single" w:sz="36" w:space="5" w:color="DAE6DB"/>
        </w:pBdr>
        <w:shd w:val="clear" w:color="auto" w:fill="FFFFFF"/>
        <w:spacing w:before="157" w:after="235" w:line="285" w:lineRule="atLeast"/>
        <w:outlineLvl w:val="1"/>
        <w:rPr>
          <w:rFonts w:ascii="Arial" w:eastAsia="Times New Roman" w:hAnsi="Arial" w:cs="Arial"/>
          <w:b/>
          <w:bCs/>
          <w:color w:val="303B44"/>
          <w:sz w:val="28"/>
          <w:szCs w:val="28"/>
        </w:rPr>
      </w:pPr>
    </w:p>
    <w:p w:rsidR="00E07641" w:rsidRPr="00E07641" w:rsidRDefault="00E07641" w:rsidP="00E07641">
      <w:pPr>
        <w:pBdr>
          <w:bottom w:val="single" w:sz="36" w:space="5" w:color="DAE6DB"/>
        </w:pBdr>
        <w:shd w:val="clear" w:color="auto" w:fill="FFFFFF"/>
        <w:spacing w:before="157" w:after="235" w:line="285" w:lineRule="atLeast"/>
        <w:outlineLvl w:val="1"/>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Tools of performance management</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The main tools of performance management may be summarised as follows: </w:t>
      </w: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Performance appraisal</w:t>
      </w:r>
    </w:p>
    <w:p w:rsidR="00E07641" w:rsidRPr="00E07641" w:rsidRDefault="00E07641" w:rsidP="000F3D59">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Many organisations operate performance appraisals regularly, usually annually, during which an individual’s manager assesses performance, potential and development – see our performance appraisal factsheet for more information on this topic.</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The perceived defects of traditional appraisal systems, often conducted on a top-down basis (and regarded by some line managers as irrelevant form-filling designed to ‘keep the personnel department happy’), has arguably driven the development of more rounded concepts of performance management and performance appraisal in recent years.</w:t>
      </w: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360 degree feedback</w:t>
      </w:r>
    </w:p>
    <w:p w:rsidR="00E07641" w:rsidRPr="00E07641" w:rsidRDefault="00E07641" w:rsidP="000F3D59">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 xml:space="preserve">An alternative approach to traditional appraisal arrangements based on line manager assessment is the use of 360 degree feedback. This system is a form of performance appraisal based on the collection of performance data from a number of sources, typically including people who report to the individual, peers (team colleagues or others in the organisation) and internal and external customers, in addition to the line manager. </w:t>
      </w: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Learning and development</w:t>
      </w:r>
    </w:p>
    <w:p w:rsidR="000F3D59"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 xml:space="preserve">Employee development is the main route to improved organisational performance, which in turn requires an understanding of the processes and techniques of organisational, team and individual learning.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Performance development reviews may be regarded as learning events, during which individuals can be encouraged to think about how and in which ways they want to develop. This can lead to the drawing up of a </w:t>
      </w:r>
      <w:r w:rsidRPr="00E07641">
        <w:rPr>
          <w:rFonts w:ascii="Arial" w:eastAsia="Times New Roman" w:hAnsi="Arial" w:cs="Arial"/>
          <w:color w:val="303B44"/>
          <w:sz w:val="28"/>
          <w:szCs w:val="28"/>
        </w:rPr>
        <w:lastRenderedPageBreak/>
        <w:t>personal development plan (PDP) setting out the actions they propose to take (with the help of others, not least their managers) to meet their development needs.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To keep learning and development discussions separate from reviews of performance linked to pay (with the aim of enhancing frankness), development reviews may be held at different times to the annual pay review date, for example, on the individual anniversary of joining an organisation.  </w:t>
      </w:r>
    </w:p>
    <w:p w:rsidR="000F3D59"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 xml:space="preserve">Increasing emphasis on talent management also means that many organisations are re-defining performance management to align the approach to the need to identify, nurture and retain talent.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Modern development programmes often reflect the needs of succession plans and seek to foster leadership skills. However, over-emphasis on talent management may be damaging to the assessment of overall development needs and every effort needs to be made to ensure that the development review is inclusive, accessible and focused on developing organisational capability.</w:t>
      </w: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t>Objectives and performance standards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Many organisations set performance objectives or ‘goals’ to be accomplished by individuals, departments and the organisation over a period of time. These can be expressed as targets to be met (such as sales levels) or as tasks to be completed by specified dates. They may be directly work-related, referring to results to be attained, or personal, taking the form of developmental objectives for individuals.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Whatever their nature, objectives need to be clearly defined and to be agreed with individuals. They should relate to the overall purpose of the job and defined performance areas (that is all the aspects of the job that contribute to achieving its overall purpose) with specific targets then set for each performance area.</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Alongside objectives are performance standards. They are used when it is not possible to set time- or volume-based targets, or when there is a continuing objective that does not change significantly from one review period to the next and is a standing feature of the job. These should be spelled out in quantitative terms if possible, for example, meeting defined standards of accuracy.</w:t>
      </w:r>
    </w:p>
    <w:p w:rsidR="000F3D59" w:rsidRDefault="000F3D59"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lastRenderedPageBreak/>
        <w:t>Measurement</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For performance to be managed effectively, individuals must know the basis on which their performance will be measured. Measures should be transparent and applied fairly across the organisation.  Ideally there should be a mix of individual and team measures, and measures relevant to both inputs and outputs. </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The following examples of performance measures are by no means exhaustive, as performance measures are highly contextual and often job-specific.</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Individual output measures could include:</w:t>
      </w:r>
    </w:p>
    <w:p w:rsidR="00E07641" w:rsidRPr="00E07641" w:rsidRDefault="00E07641" w:rsidP="00E07641">
      <w:pPr>
        <w:numPr>
          <w:ilvl w:val="0"/>
          <w:numId w:val="8"/>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achievement of pre-set objectives (such as reducing wastage by a specified percentage</w:t>
      </w:r>
    </w:p>
    <w:p w:rsidR="00E07641" w:rsidRPr="00E07641" w:rsidRDefault="00E07641" w:rsidP="00E07641">
      <w:pPr>
        <w:numPr>
          <w:ilvl w:val="0"/>
          <w:numId w:val="8"/>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achievement against agreed standards of performance, which might involve descriptions or rankings such as ‘excellent’, ‘good’, ‘satisfactory’ or ‘poor’ performance</w:t>
      </w:r>
    </w:p>
    <w:p w:rsidR="00E07641" w:rsidRPr="00E07641" w:rsidRDefault="00E07641" w:rsidP="00E07641">
      <w:pPr>
        <w:numPr>
          <w:ilvl w:val="0"/>
          <w:numId w:val="8"/>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specific</w:t>
      </w:r>
      <w:proofErr w:type="gramEnd"/>
      <w:r w:rsidRPr="00E07641">
        <w:rPr>
          <w:rFonts w:ascii="Arial" w:eastAsia="Times New Roman" w:hAnsi="Arial" w:cs="Arial"/>
          <w:color w:val="303B44"/>
          <w:sz w:val="28"/>
          <w:szCs w:val="28"/>
        </w:rPr>
        <w:t xml:space="preserve"> instances of performance, such as commendations received for particular pieces of work.</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Examples of individual input measures are:</w:t>
      </w:r>
    </w:p>
    <w:p w:rsidR="00E07641" w:rsidRPr="00E07641" w:rsidRDefault="00E07641" w:rsidP="00E07641">
      <w:pPr>
        <w:numPr>
          <w:ilvl w:val="0"/>
          <w:numId w:val="9"/>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competence</w:t>
      </w:r>
    </w:p>
    <w:p w:rsidR="00E07641" w:rsidRPr="00E07641" w:rsidRDefault="00E07641" w:rsidP="00E07641">
      <w:pPr>
        <w:numPr>
          <w:ilvl w:val="0"/>
          <w:numId w:val="9"/>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skills and experience and the extent to which news skills are applied in the job</w:t>
      </w:r>
    </w:p>
    <w:p w:rsidR="00E07641" w:rsidRPr="00E07641" w:rsidRDefault="00E07641" w:rsidP="00E07641">
      <w:pPr>
        <w:numPr>
          <w:ilvl w:val="0"/>
          <w:numId w:val="9"/>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potential to develop and/or acquire new skills and progress to next career level</w:t>
      </w:r>
    </w:p>
    <w:p w:rsidR="00E07641" w:rsidRPr="00E07641" w:rsidRDefault="00E07641" w:rsidP="00E07641">
      <w:pPr>
        <w:numPr>
          <w:ilvl w:val="0"/>
          <w:numId w:val="9"/>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behaviours associated with developing and knowledge sharing</w:t>
      </w:r>
    </w:p>
    <w:p w:rsidR="00E07641" w:rsidRPr="00E07641" w:rsidRDefault="00E07641" w:rsidP="00E07641">
      <w:pPr>
        <w:numPr>
          <w:ilvl w:val="0"/>
          <w:numId w:val="9"/>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communication</w:t>
      </w:r>
      <w:proofErr w:type="gramEnd"/>
      <w:r w:rsidRPr="00E07641">
        <w:rPr>
          <w:rFonts w:ascii="Arial" w:eastAsia="Times New Roman" w:hAnsi="Arial" w:cs="Arial"/>
          <w:color w:val="303B44"/>
          <w:sz w:val="28"/>
          <w:szCs w:val="28"/>
        </w:rPr>
        <w:t xml:space="preserve"> skills and other traits that enhance team roles.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Team measures include:</w:t>
      </w:r>
    </w:p>
    <w:p w:rsidR="00E07641" w:rsidRPr="00E07641" w:rsidRDefault="00E07641" w:rsidP="00E07641">
      <w:pPr>
        <w:numPr>
          <w:ilvl w:val="0"/>
          <w:numId w:val="10"/>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individual contribution to the team through involvement in cross-team projects</w:t>
      </w:r>
    </w:p>
    <w:p w:rsidR="00E07641" w:rsidRPr="00E07641" w:rsidRDefault="00E07641" w:rsidP="00E07641">
      <w:pPr>
        <w:numPr>
          <w:ilvl w:val="0"/>
          <w:numId w:val="10"/>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support for other team members to achieve their objectives</w:t>
      </w:r>
    </w:p>
    <w:p w:rsidR="00E07641" w:rsidRPr="00E07641" w:rsidRDefault="00E07641" w:rsidP="00E07641">
      <w:pPr>
        <w:numPr>
          <w:ilvl w:val="0"/>
          <w:numId w:val="10"/>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participation in cross-organisation initiatives, for instance by providing timely input</w:t>
      </w:r>
    </w:p>
    <w:p w:rsidR="00E07641" w:rsidRPr="00E07641" w:rsidRDefault="00E07641" w:rsidP="00E07641">
      <w:pPr>
        <w:numPr>
          <w:ilvl w:val="0"/>
          <w:numId w:val="10"/>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understanding of team role</w:t>
      </w:r>
    </w:p>
    <w:p w:rsidR="00E07641" w:rsidRPr="00E07641" w:rsidRDefault="00E07641" w:rsidP="00E07641">
      <w:pPr>
        <w:numPr>
          <w:ilvl w:val="0"/>
          <w:numId w:val="10"/>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engagement</w:t>
      </w:r>
      <w:proofErr w:type="gramEnd"/>
      <w:r w:rsidRPr="00E07641">
        <w:rPr>
          <w:rFonts w:ascii="Arial" w:eastAsia="Times New Roman" w:hAnsi="Arial" w:cs="Arial"/>
          <w:color w:val="303B44"/>
          <w:sz w:val="28"/>
          <w:szCs w:val="28"/>
        </w:rPr>
        <w:t xml:space="preserve"> scores.</w:t>
      </w:r>
    </w:p>
    <w:p w:rsidR="00E07641" w:rsidRPr="00E07641" w:rsidRDefault="00E07641" w:rsidP="00E07641">
      <w:pPr>
        <w:shd w:val="clear" w:color="auto" w:fill="FFFFFF"/>
        <w:spacing w:before="100" w:beforeAutospacing="1" w:after="48" w:line="285" w:lineRule="atLeast"/>
        <w:outlineLvl w:val="2"/>
        <w:rPr>
          <w:rFonts w:ascii="Arial" w:eastAsia="Times New Roman" w:hAnsi="Arial" w:cs="Arial"/>
          <w:b/>
          <w:bCs/>
          <w:color w:val="303B44"/>
          <w:sz w:val="28"/>
          <w:szCs w:val="28"/>
        </w:rPr>
      </w:pPr>
      <w:r w:rsidRPr="00E07641">
        <w:rPr>
          <w:rFonts w:ascii="Arial" w:eastAsia="Times New Roman" w:hAnsi="Arial" w:cs="Arial"/>
          <w:b/>
          <w:bCs/>
          <w:color w:val="303B44"/>
          <w:sz w:val="28"/>
          <w:szCs w:val="28"/>
        </w:rPr>
        <w:lastRenderedPageBreak/>
        <w:t>Pay</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br/>
        <w:t>Performance management is often linked to performance-related pay (PRP), although by no means all organisations claiming to use performance management have PRP. Nevertheless, PRP is an important element in many performance management schemes as it is believed to:</w:t>
      </w:r>
    </w:p>
    <w:p w:rsidR="00E07641" w:rsidRPr="00E07641" w:rsidRDefault="00E07641" w:rsidP="00E07641">
      <w:pPr>
        <w:numPr>
          <w:ilvl w:val="0"/>
          <w:numId w:val="11"/>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motivate people in their work</w:t>
      </w:r>
    </w:p>
    <w:p w:rsidR="00E07641" w:rsidRPr="00E07641" w:rsidRDefault="00E07641" w:rsidP="00E07641">
      <w:pPr>
        <w:numPr>
          <w:ilvl w:val="0"/>
          <w:numId w:val="11"/>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deliver the message that performance is important</w:t>
      </w:r>
    </w:p>
    <w:p w:rsidR="00E07641" w:rsidRPr="00E07641" w:rsidRDefault="00E07641" w:rsidP="00E07641">
      <w:pPr>
        <w:numPr>
          <w:ilvl w:val="0"/>
          <w:numId w:val="11"/>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be</w:t>
      </w:r>
      <w:proofErr w:type="gramEnd"/>
      <w:r w:rsidRPr="00E07641">
        <w:rPr>
          <w:rFonts w:ascii="Arial" w:eastAsia="Times New Roman" w:hAnsi="Arial" w:cs="Arial"/>
          <w:color w:val="303B44"/>
          <w:sz w:val="28"/>
          <w:szCs w:val="28"/>
        </w:rPr>
        <w:t xml:space="preserve"> fair to reward people according to their performance.</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Critics of PRP, by contrast, argue that:</w:t>
      </w:r>
    </w:p>
    <w:p w:rsidR="00E07641" w:rsidRPr="00E07641" w:rsidRDefault="00E07641" w:rsidP="00E07641">
      <w:pPr>
        <w:numPr>
          <w:ilvl w:val="0"/>
          <w:numId w:val="1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other factors are more important than PRP in enhancing motivation</w:t>
      </w:r>
    </w:p>
    <w:p w:rsidR="00E07641" w:rsidRPr="00E07641" w:rsidRDefault="00E07641" w:rsidP="00E07641">
      <w:pPr>
        <w:numPr>
          <w:ilvl w:val="0"/>
          <w:numId w:val="1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arrangements are usually based on subjective assessments of performance</w:t>
      </w:r>
    </w:p>
    <w:p w:rsidR="00E07641" w:rsidRPr="00E07641" w:rsidRDefault="00E07641" w:rsidP="00E07641">
      <w:pPr>
        <w:numPr>
          <w:ilvl w:val="0"/>
          <w:numId w:val="12"/>
        </w:numPr>
        <w:shd w:val="clear" w:color="auto" w:fill="FFFFFF"/>
        <w:spacing w:before="100" w:beforeAutospacing="1" w:after="120"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the approach inhibits teamwork because of its individualistic nature</w:t>
      </w:r>
    </w:p>
    <w:p w:rsidR="00E07641" w:rsidRPr="00E07641" w:rsidRDefault="00E07641" w:rsidP="00E07641">
      <w:pPr>
        <w:numPr>
          <w:ilvl w:val="0"/>
          <w:numId w:val="12"/>
        </w:numPr>
        <w:shd w:val="clear" w:color="auto" w:fill="FFFFFF"/>
        <w:spacing w:before="100" w:beforeAutospacing="1" w:after="120" w:line="285" w:lineRule="atLeast"/>
        <w:rPr>
          <w:rFonts w:ascii="Arial" w:eastAsia="Times New Roman" w:hAnsi="Arial" w:cs="Arial"/>
          <w:color w:val="303B44"/>
          <w:sz w:val="28"/>
          <w:szCs w:val="28"/>
        </w:rPr>
      </w:pPr>
      <w:proofErr w:type="gramStart"/>
      <w:r w:rsidRPr="00E07641">
        <w:rPr>
          <w:rFonts w:ascii="Arial" w:eastAsia="Times New Roman" w:hAnsi="Arial" w:cs="Arial"/>
          <w:color w:val="303B44"/>
          <w:sz w:val="28"/>
          <w:szCs w:val="28"/>
        </w:rPr>
        <w:t>such</w:t>
      </w:r>
      <w:proofErr w:type="gramEnd"/>
      <w:r w:rsidRPr="00E07641">
        <w:rPr>
          <w:rFonts w:ascii="Arial" w:eastAsia="Times New Roman" w:hAnsi="Arial" w:cs="Arial"/>
          <w:color w:val="303B44"/>
          <w:sz w:val="28"/>
          <w:szCs w:val="28"/>
        </w:rPr>
        <w:t xml:space="preserve"> systems lead to ‘short-termism’.</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See our factsheet for more information on performance pay.</w:t>
      </w:r>
    </w:p>
    <w:p w:rsidR="000F3D59" w:rsidRDefault="000F3D59" w:rsidP="00E07641">
      <w:pPr>
        <w:shd w:val="clear" w:color="auto" w:fill="FFFFFF"/>
        <w:spacing w:after="235" w:line="285" w:lineRule="atLeast"/>
        <w:rPr>
          <w:rFonts w:ascii="Arial" w:eastAsia="Times New Roman" w:hAnsi="Arial" w:cs="Arial"/>
          <w:color w:val="303B44"/>
          <w:sz w:val="28"/>
          <w:szCs w:val="28"/>
        </w:rPr>
      </w:pPr>
      <w:r>
        <w:rPr>
          <w:rFonts w:ascii="Arial" w:eastAsia="Times New Roman" w:hAnsi="Arial" w:cs="Arial"/>
          <w:color w:val="303B44"/>
          <w:sz w:val="28"/>
          <w:szCs w:val="28"/>
        </w:rPr>
        <w:t>A</w:t>
      </w:r>
      <w:r w:rsidR="00E07641" w:rsidRPr="00E07641">
        <w:rPr>
          <w:rFonts w:ascii="Arial" w:eastAsia="Times New Roman" w:hAnsi="Arial" w:cs="Arial"/>
          <w:color w:val="303B44"/>
          <w:sz w:val="28"/>
          <w:szCs w:val="28"/>
        </w:rPr>
        <w:t>n alternative to PRP is competence-related pay, which provides for pay progression to be linked to individual competence levels using a competence profile or framework.</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Other potential pay systems are team-based pay, a kind of PRP for teams; and contribution-related pay, which might involve linking pay to competence as well as results.</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Performance may be used to help determine pay to varying degrees. Non-consolidated bonus payments are often directly linked to performance, usually reflecting organisational, team and/or individual performance. By contrast, consolidated basic salary progression may be linked to length of service, market rates and pay scales as well as (or instead of) performance.</w:t>
      </w:r>
    </w:p>
    <w:p w:rsidR="00E07641" w:rsidRPr="00E07641" w:rsidRDefault="00E07641" w:rsidP="00E07641">
      <w:pPr>
        <w:shd w:val="clear" w:color="auto" w:fill="FFFFFF"/>
        <w:spacing w:after="235" w:line="285" w:lineRule="atLeast"/>
        <w:rPr>
          <w:rFonts w:ascii="Arial" w:eastAsia="Times New Roman" w:hAnsi="Arial" w:cs="Arial"/>
          <w:color w:val="303B44"/>
          <w:sz w:val="28"/>
          <w:szCs w:val="28"/>
        </w:rPr>
      </w:pPr>
      <w:r w:rsidRPr="00E07641">
        <w:rPr>
          <w:rFonts w:ascii="Arial" w:eastAsia="Times New Roman" w:hAnsi="Arial" w:cs="Arial"/>
          <w:color w:val="303B44"/>
          <w:sz w:val="28"/>
          <w:szCs w:val="28"/>
        </w:rPr>
        <w:t>However, many commentators believe that when performance management is linked to pay the quality of performance discussions will inevitably deteriorate.</w:t>
      </w:r>
    </w:p>
    <w:p w:rsidR="00E07641" w:rsidRPr="00E07641" w:rsidRDefault="00E07641" w:rsidP="00E07641">
      <w:pPr>
        <w:rPr>
          <w:rFonts w:ascii="Arial" w:hAnsi="Arial" w:cs="Arial"/>
          <w:sz w:val="28"/>
          <w:szCs w:val="28"/>
          <w:u w:val="single"/>
        </w:rPr>
      </w:pPr>
    </w:p>
    <w:sectPr w:rsidR="00E07641" w:rsidRPr="00E07641" w:rsidSect="000C4B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A4084"/>
    <w:multiLevelType w:val="multilevel"/>
    <w:tmpl w:val="8D76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0A2B52"/>
    <w:multiLevelType w:val="multilevel"/>
    <w:tmpl w:val="23107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E045C8"/>
    <w:multiLevelType w:val="multilevel"/>
    <w:tmpl w:val="A7BC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7234A9C"/>
    <w:multiLevelType w:val="multilevel"/>
    <w:tmpl w:val="1872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747E0B"/>
    <w:multiLevelType w:val="multilevel"/>
    <w:tmpl w:val="736C5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AD64B2E"/>
    <w:multiLevelType w:val="multilevel"/>
    <w:tmpl w:val="D08E8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105A8D"/>
    <w:multiLevelType w:val="multilevel"/>
    <w:tmpl w:val="535C85C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7">
    <w:nsid w:val="32E47F4C"/>
    <w:multiLevelType w:val="multilevel"/>
    <w:tmpl w:val="B570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1D54975"/>
    <w:multiLevelType w:val="multilevel"/>
    <w:tmpl w:val="8F22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8064F9E"/>
    <w:multiLevelType w:val="multilevel"/>
    <w:tmpl w:val="5FCA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8E10A8E"/>
    <w:multiLevelType w:val="multilevel"/>
    <w:tmpl w:val="4128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6679AB"/>
    <w:multiLevelType w:val="multilevel"/>
    <w:tmpl w:val="CC4A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68D5C36"/>
    <w:multiLevelType w:val="multilevel"/>
    <w:tmpl w:val="818C6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DB568B6"/>
    <w:multiLevelType w:val="multilevel"/>
    <w:tmpl w:val="9446C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1"/>
  </w:num>
  <w:num w:numId="4">
    <w:abstractNumId w:val="10"/>
  </w:num>
  <w:num w:numId="5">
    <w:abstractNumId w:val="0"/>
  </w:num>
  <w:num w:numId="6">
    <w:abstractNumId w:val="6"/>
  </w:num>
  <w:num w:numId="7">
    <w:abstractNumId w:val="4"/>
  </w:num>
  <w:num w:numId="8">
    <w:abstractNumId w:val="8"/>
  </w:num>
  <w:num w:numId="9">
    <w:abstractNumId w:val="3"/>
  </w:num>
  <w:num w:numId="10">
    <w:abstractNumId w:val="2"/>
  </w:num>
  <w:num w:numId="11">
    <w:abstractNumId w:val="9"/>
  </w:num>
  <w:num w:numId="12">
    <w:abstractNumId w:val="13"/>
  </w:num>
  <w:num w:numId="13">
    <w:abstractNumId w:val="5"/>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7641"/>
    <w:rsid w:val="000C4B11"/>
    <w:rsid w:val="000F3D59"/>
    <w:rsid w:val="007B3683"/>
    <w:rsid w:val="007B5DC8"/>
    <w:rsid w:val="00E07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E0764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0764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764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07641"/>
  </w:style>
  <w:style w:type="character" w:styleId="Strong">
    <w:name w:val="Strong"/>
    <w:basedOn w:val="DefaultParagraphFont"/>
    <w:uiPriority w:val="22"/>
    <w:qFormat/>
    <w:rsid w:val="00E07641"/>
    <w:rPr>
      <w:b/>
      <w:bCs/>
    </w:rPr>
  </w:style>
  <w:style w:type="character" w:customStyle="1" w:styleId="Heading2Char">
    <w:name w:val="Heading 2 Char"/>
    <w:basedOn w:val="DefaultParagraphFont"/>
    <w:link w:val="Heading2"/>
    <w:uiPriority w:val="9"/>
    <w:rsid w:val="00E076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0764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E07641"/>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E0764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0764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764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07641"/>
  </w:style>
  <w:style w:type="character" w:styleId="Strong">
    <w:name w:val="Strong"/>
    <w:basedOn w:val="DefaultParagraphFont"/>
    <w:uiPriority w:val="22"/>
    <w:qFormat/>
    <w:rsid w:val="00E07641"/>
    <w:rPr>
      <w:b/>
      <w:bCs/>
    </w:rPr>
  </w:style>
  <w:style w:type="character" w:customStyle="1" w:styleId="Heading2Char">
    <w:name w:val="Heading 2 Char"/>
    <w:basedOn w:val="DefaultParagraphFont"/>
    <w:link w:val="Heading2"/>
    <w:uiPriority w:val="9"/>
    <w:rsid w:val="00E076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0764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E076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9926928">
      <w:bodyDiv w:val="1"/>
      <w:marLeft w:val="0"/>
      <w:marRight w:val="0"/>
      <w:marTop w:val="0"/>
      <w:marBottom w:val="0"/>
      <w:divBdr>
        <w:top w:val="none" w:sz="0" w:space="0" w:color="auto"/>
        <w:left w:val="none" w:sz="0" w:space="0" w:color="auto"/>
        <w:bottom w:val="none" w:sz="0" w:space="0" w:color="auto"/>
        <w:right w:val="none" w:sz="0" w:space="0" w:color="auto"/>
      </w:divBdr>
    </w:div>
    <w:div w:id="1374190369">
      <w:bodyDiv w:val="1"/>
      <w:marLeft w:val="0"/>
      <w:marRight w:val="0"/>
      <w:marTop w:val="0"/>
      <w:marBottom w:val="0"/>
      <w:divBdr>
        <w:top w:val="none" w:sz="0" w:space="0" w:color="auto"/>
        <w:left w:val="none" w:sz="0" w:space="0" w:color="auto"/>
        <w:bottom w:val="none" w:sz="0" w:space="0" w:color="auto"/>
        <w:right w:val="none" w:sz="0" w:space="0" w:color="auto"/>
      </w:divBdr>
    </w:div>
    <w:div w:id="180554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JUDITH PERRY</cp:lastModifiedBy>
  <cp:revision>3</cp:revision>
  <dcterms:created xsi:type="dcterms:W3CDTF">2013-01-19T19:26:00Z</dcterms:created>
  <dcterms:modified xsi:type="dcterms:W3CDTF">2013-01-19T19:27:00Z</dcterms:modified>
</cp:coreProperties>
</file>