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71897A" w14:textId="1E41CECA" w:rsidR="007512C8" w:rsidRDefault="002E1954" w:rsidP="007512C8">
      <w:pPr>
        <w:jc w:val="center"/>
        <w:rPr>
          <w:rFonts w:cs="Times New Roman"/>
          <w:b/>
          <w:sz w:val="36"/>
          <w:szCs w:val="36"/>
          <w:lang w:val="en-GB"/>
        </w:rPr>
      </w:pPr>
      <w:r w:rsidRPr="00746AAB">
        <w:rPr>
          <w:rFonts w:cs="Times New Roman"/>
          <w:b/>
          <w:sz w:val="36"/>
          <w:szCs w:val="36"/>
          <w:lang w:val="en-GB"/>
        </w:rPr>
        <w:t>Accounting fundamentals</w:t>
      </w:r>
    </w:p>
    <w:p w14:paraId="5DA6E4F6" w14:textId="77777777" w:rsidR="007512C8" w:rsidRDefault="007512C8" w:rsidP="007512C8">
      <w:pPr>
        <w:jc w:val="center"/>
        <w:rPr>
          <w:rFonts w:cs="Times New Roman"/>
          <w:b/>
          <w:sz w:val="36"/>
          <w:szCs w:val="36"/>
          <w:lang w:val="en-GB"/>
        </w:rPr>
      </w:pPr>
    </w:p>
    <w:p w14:paraId="28751983" w14:textId="32EA54AD" w:rsidR="007512C8" w:rsidRDefault="007512C8" w:rsidP="007512C8">
      <w:pPr>
        <w:jc w:val="center"/>
        <w:rPr>
          <w:rFonts w:cs="Times New Roman"/>
          <w:b/>
          <w:sz w:val="28"/>
          <w:szCs w:val="28"/>
          <w:lang w:val="en-GB"/>
        </w:rPr>
      </w:pPr>
      <w:r w:rsidRPr="007512C8">
        <w:rPr>
          <w:rFonts w:cs="Times New Roman"/>
          <w:b/>
          <w:sz w:val="28"/>
          <w:szCs w:val="28"/>
          <w:lang w:val="en-GB"/>
        </w:rPr>
        <w:t>BA BUSINES MANAGEMENT</w:t>
      </w:r>
    </w:p>
    <w:p w14:paraId="62BF45AA" w14:textId="77777777" w:rsidR="007512C8" w:rsidRPr="007512C8" w:rsidRDefault="007512C8" w:rsidP="007512C8">
      <w:pPr>
        <w:jc w:val="center"/>
        <w:rPr>
          <w:rFonts w:cs="Times New Roman"/>
          <w:b/>
          <w:sz w:val="28"/>
          <w:szCs w:val="28"/>
          <w:lang w:val="en-GB"/>
        </w:rPr>
      </w:pPr>
    </w:p>
    <w:p w14:paraId="244CF7C2" w14:textId="678D36AC" w:rsidR="007512C8" w:rsidRPr="007512C8" w:rsidRDefault="007512C8" w:rsidP="007512C8">
      <w:pPr>
        <w:jc w:val="center"/>
        <w:rPr>
          <w:rFonts w:cs="Times New Roman"/>
          <w:bCs/>
          <w:szCs w:val="24"/>
          <w:lang w:val="en-GB"/>
        </w:rPr>
      </w:pPr>
      <w:r w:rsidRPr="007512C8">
        <w:rPr>
          <w:rFonts w:cs="Times New Roman"/>
          <w:bCs/>
          <w:szCs w:val="24"/>
          <w:lang w:val="en-GB"/>
        </w:rPr>
        <w:t>LCBB4001</w:t>
      </w:r>
    </w:p>
    <w:p w14:paraId="2F775CE5" w14:textId="77777777" w:rsidR="007512C8" w:rsidRPr="007512C8" w:rsidRDefault="007512C8" w:rsidP="007512C8">
      <w:pPr>
        <w:jc w:val="center"/>
        <w:rPr>
          <w:rFonts w:cs="Times New Roman"/>
          <w:bCs/>
          <w:szCs w:val="24"/>
          <w:lang w:val="en-GB"/>
        </w:rPr>
      </w:pPr>
    </w:p>
    <w:p w14:paraId="37C99B54" w14:textId="11339310" w:rsidR="007512C8" w:rsidRPr="007512C8" w:rsidRDefault="007512C8" w:rsidP="007512C8">
      <w:pPr>
        <w:jc w:val="center"/>
        <w:rPr>
          <w:rFonts w:cs="Times New Roman"/>
          <w:bCs/>
          <w:szCs w:val="24"/>
          <w:lang w:val="en-GB"/>
        </w:rPr>
      </w:pPr>
      <w:r w:rsidRPr="007512C8">
        <w:rPr>
          <w:rFonts w:cs="Times New Roman"/>
          <w:bCs/>
          <w:szCs w:val="24"/>
          <w:lang w:val="en-GB"/>
        </w:rPr>
        <w:t>ASSIGNMENT 1</w:t>
      </w:r>
    </w:p>
    <w:p w14:paraId="029D8670" w14:textId="77777777" w:rsidR="007512C8" w:rsidRPr="007512C8" w:rsidRDefault="007512C8" w:rsidP="007512C8">
      <w:pPr>
        <w:jc w:val="center"/>
        <w:rPr>
          <w:rFonts w:cs="Times New Roman"/>
          <w:bCs/>
          <w:szCs w:val="24"/>
          <w:lang w:val="en-GB"/>
        </w:rPr>
      </w:pPr>
    </w:p>
    <w:p w14:paraId="4C58B4CA" w14:textId="703B1DF3" w:rsidR="007512C8" w:rsidRPr="007512C8" w:rsidRDefault="007512C8" w:rsidP="007512C8">
      <w:pPr>
        <w:jc w:val="center"/>
        <w:rPr>
          <w:rFonts w:cs="Times New Roman"/>
          <w:b/>
          <w:szCs w:val="24"/>
          <w:lang w:val="en-GB"/>
        </w:rPr>
      </w:pPr>
      <w:r w:rsidRPr="007512C8">
        <w:rPr>
          <w:rFonts w:cs="Times New Roman"/>
          <w:b/>
          <w:szCs w:val="24"/>
          <w:lang w:val="en-GB"/>
        </w:rPr>
        <w:t>IONELA DAN</w:t>
      </w:r>
    </w:p>
    <w:p w14:paraId="26F8D404" w14:textId="77777777" w:rsidR="007512C8" w:rsidRPr="007512C8" w:rsidRDefault="007512C8" w:rsidP="007512C8">
      <w:pPr>
        <w:jc w:val="center"/>
        <w:rPr>
          <w:rFonts w:cs="Times New Roman"/>
          <w:bCs/>
          <w:szCs w:val="24"/>
          <w:lang w:val="en-GB"/>
        </w:rPr>
      </w:pPr>
    </w:p>
    <w:p w14:paraId="021C89F8" w14:textId="30E54B79" w:rsidR="007512C8" w:rsidRPr="007512C8" w:rsidRDefault="007512C8" w:rsidP="007512C8">
      <w:pPr>
        <w:jc w:val="center"/>
        <w:rPr>
          <w:rFonts w:cs="Times New Roman"/>
          <w:bCs/>
          <w:szCs w:val="24"/>
          <w:lang w:val="en-GB"/>
        </w:rPr>
      </w:pPr>
      <w:r w:rsidRPr="007512C8">
        <w:rPr>
          <w:rFonts w:cs="Times New Roman"/>
          <w:bCs/>
          <w:szCs w:val="24"/>
          <w:lang w:val="en-GB"/>
        </w:rPr>
        <w:t>2023559</w:t>
      </w:r>
    </w:p>
    <w:p w14:paraId="633EB3F3" w14:textId="77777777" w:rsidR="007512C8" w:rsidRDefault="007512C8" w:rsidP="007512C8">
      <w:pPr>
        <w:jc w:val="center"/>
        <w:rPr>
          <w:rFonts w:cs="Times New Roman"/>
          <w:b/>
          <w:szCs w:val="24"/>
          <w:lang w:val="en-GB"/>
        </w:rPr>
      </w:pPr>
    </w:p>
    <w:p w14:paraId="144777D5" w14:textId="570DB19D" w:rsidR="007512C8" w:rsidRDefault="007512C8" w:rsidP="007512C8">
      <w:pPr>
        <w:jc w:val="center"/>
        <w:rPr>
          <w:rFonts w:cs="Times New Roman"/>
          <w:b/>
          <w:szCs w:val="24"/>
          <w:lang w:val="en-GB"/>
        </w:rPr>
      </w:pPr>
    </w:p>
    <w:p w14:paraId="4363A688" w14:textId="60F8942F" w:rsidR="007512C8" w:rsidRDefault="007512C8" w:rsidP="007512C8">
      <w:pPr>
        <w:jc w:val="center"/>
        <w:rPr>
          <w:rFonts w:cs="Times New Roman"/>
          <w:b/>
          <w:szCs w:val="24"/>
          <w:lang w:val="en-GB"/>
        </w:rPr>
      </w:pPr>
    </w:p>
    <w:p w14:paraId="3B59B4AD" w14:textId="77777777" w:rsidR="007512C8" w:rsidRDefault="007512C8" w:rsidP="007512C8">
      <w:pPr>
        <w:jc w:val="center"/>
        <w:rPr>
          <w:rFonts w:cs="Times New Roman"/>
          <w:b/>
          <w:szCs w:val="24"/>
          <w:lang w:val="en-GB"/>
        </w:rPr>
      </w:pPr>
    </w:p>
    <w:p w14:paraId="5A40FDA1" w14:textId="0A4EF550" w:rsidR="007512C8" w:rsidRDefault="007512C8" w:rsidP="007512C8">
      <w:pPr>
        <w:jc w:val="center"/>
        <w:rPr>
          <w:rFonts w:cs="Times New Roman"/>
          <w:b/>
          <w:szCs w:val="24"/>
          <w:lang w:val="en-GB"/>
        </w:rPr>
      </w:pPr>
    </w:p>
    <w:p w14:paraId="1225C027" w14:textId="77777777" w:rsidR="007512C8" w:rsidRDefault="007512C8" w:rsidP="007512C8">
      <w:pPr>
        <w:jc w:val="center"/>
        <w:rPr>
          <w:rFonts w:cs="Times New Roman"/>
          <w:b/>
          <w:szCs w:val="24"/>
          <w:lang w:val="en-GB"/>
        </w:rPr>
      </w:pPr>
    </w:p>
    <w:p w14:paraId="1BE5A7BE" w14:textId="778A6B68" w:rsidR="007512C8" w:rsidRPr="007512C8" w:rsidRDefault="007512C8" w:rsidP="007512C8">
      <w:pPr>
        <w:jc w:val="center"/>
        <w:rPr>
          <w:rFonts w:cs="Times New Roman"/>
          <w:bCs/>
          <w:szCs w:val="24"/>
          <w:lang w:val="en-GB"/>
        </w:rPr>
      </w:pPr>
      <w:r w:rsidRPr="007512C8">
        <w:rPr>
          <w:rFonts w:cs="Times New Roman"/>
          <w:bCs/>
          <w:szCs w:val="24"/>
          <w:lang w:val="en-GB"/>
        </w:rPr>
        <w:t>Professor</w:t>
      </w:r>
    </w:p>
    <w:p w14:paraId="079ADFA0" w14:textId="00E7C8C4" w:rsidR="007512C8" w:rsidRDefault="007512C8" w:rsidP="007512C8">
      <w:pPr>
        <w:jc w:val="center"/>
        <w:rPr>
          <w:rFonts w:cs="Times New Roman"/>
          <w:b/>
          <w:szCs w:val="24"/>
          <w:lang w:val="en-GB"/>
        </w:rPr>
      </w:pPr>
      <w:r w:rsidRPr="007512C8">
        <w:rPr>
          <w:rFonts w:cs="Times New Roman"/>
          <w:b/>
          <w:szCs w:val="24"/>
          <w:lang w:val="en-GB"/>
        </w:rPr>
        <w:t>WINIFRED SORIBE</w:t>
      </w:r>
    </w:p>
    <w:p w14:paraId="4BF0E094" w14:textId="77777777" w:rsidR="007512C8" w:rsidRDefault="007512C8" w:rsidP="007512C8">
      <w:pPr>
        <w:rPr>
          <w:rFonts w:cs="Times New Roman"/>
          <w:b/>
          <w:szCs w:val="24"/>
          <w:lang w:val="en-GB"/>
        </w:rPr>
      </w:pPr>
    </w:p>
    <w:p w14:paraId="240F9CF8" w14:textId="5AB3DF6F" w:rsidR="007512C8" w:rsidRPr="007512C8" w:rsidRDefault="007512C8" w:rsidP="007512C8">
      <w:pPr>
        <w:jc w:val="center"/>
        <w:rPr>
          <w:rFonts w:cs="Times New Roman"/>
          <w:bCs/>
          <w:szCs w:val="24"/>
          <w:lang w:val="en-GB"/>
        </w:rPr>
      </w:pPr>
      <w:r w:rsidRPr="007512C8">
        <w:rPr>
          <w:rFonts w:cs="Times New Roman"/>
          <w:bCs/>
          <w:szCs w:val="24"/>
          <w:lang w:val="en-GB"/>
        </w:rPr>
        <w:t>-</w:t>
      </w:r>
      <w:r w:rsidRPr="007512C8">
        <w:rPr>
          <w:rFonts w:cs="Times New Roman"/>
          <w:bCs/>
          <w:szCs w:val="24"/>
          <w:lang w:val="en-GB"/>
        </w:rPr>
        <w:t>SEPTEMBER 2021</w:t>
      </w:r>
      <w:r w:rsidRPr="007512C8">
        <w:rPr>
          <w:rFonts w:cs="Times New Roman"/>
          <w:bCs/>
          <w:szCs w:val="24"/>
          <w:lang w:val="en-GB"/>
        </w:rPr>
        <w:t>-</w:t>
      </w:r>
    </w:p>
    <w:p w14:paraId="3045E5A1" w14:textId="06058EBE" w:rsidR="007512C8" w:rsidRPr="00746AAB" w:rsidRDefault="001B5A86" w:rsidP="007512C8">
      <w:pPr>
        <w:rPr>
          <w:rFonts w:cs="Times New Roman"/>
          <w:b/>
          <w:szCs w:val="24"/>
          <w:lang w:val="en-GB"/>
        </w:rPr>
      </w:pPr>
      <w:r w:rsidRPr="00746AAB">
        <w:rPr>
          <w:rFonts w:cs="Times New Roman"/>
          <w:b/>
          <w:szCs w:val="24"/>
          <w:lang w:val="en-GB"/>
        </w:rPr>
        <w:br w:type="page"/>
      </w:r>
    </w:p>
    <w:sdt>
      <w:sdtPr>
        <w:rPr>
          <w:rFonts w:ascii="Times New Roman" w:eastAsiaTheme="minorHAnsi" w:hAnsi="Times New Roman" w:cstheme="minorBidi"/>
          <w:b w:val="0"/>
          <w:bCs w:val="0"/>
          <w:color w:val="auto"/>
          <w:sz w:val="24"/>
          <w:szCs w:val="22"/>
          <w:lang w:val="en-GB"/>
        </w:rPr>
        <w:id w:val="199883219"/>
        <w:docPartObj>
          <w:docPartGallery w:val="Table of Contents"/>
          <w:docPartUnique/>
        </w:docPartObj>
      </w:sdtPr>
      <w:sdtEndPr/>
      <w:sdtContent>
        <w:p w14:paraId="5EFBD5AC" w14:textId="77777777" w:rsidR="001B5A86" w:rsidRPr="00746AAB" w:rsidRDefault="001B5A86" w:rsidP="001B5A86">
          <w:pPr>
            <w:pStyle w:val="TOCHeading"/>
            <w:jc w:val="center"/>
            <w:rPr>
              <w:lang w:val="en-GB"/>
            </w:rPr>
          </w:pPr>
          <w:r w:rsidRPr="00746AAB">
            <w:rPr>
              <w:rFonts w:ascii="Times New Roman" w:hAnsi="Times New Roman" w:cs="Times New Roman"/>
              <w:color w:val="auto"/>
              <w:sz w:val="24"/>
              <w:szCs w:val="24"/>
              <w:lang w:val="en-GB"/>
            </w:rPr>
            <w:t>Table of Contents</w:t>
          </w:r>
        </w:p>
        <w:p w14:paraId="7E4111E1" w14:textId="77777777" w:rsidR="00A83A0C" w:rsidRDefault="008961D8">
          <w:pPr>
            <w:pStyle w:val="TOC1"/>
            <w:tabs>
              <w:tab w:val="right" w:leader="dot" w:pos="9016"/>
            </w:tabs>
            <w:rPr>
              <w:rFonts w:asciiTheme="minorHAnsi" w:eastAsiaTheme="minorEastAsia" w:hAnsiTheme="minorHAnsi"/>
              <w:noProof/>
              <w:sz w:val="22"/>
              <w:lang w:eastAsia="en-IN"/>
            </w:rPr>
          </w:pPr>
          <w:r w:rsidRPr="00746AAB">
            <w:rPr>
              <w:lang w:val="en-GB"/>
            </w:rPr>
            <w:fldChar w:fldCharType="begin"/>
          </w:r>
          <w:r w:rsidR="001B5A86" w:rsidRPr="00746AAB">
            <w:rPr>
              <w:lang w:val="en-GB"/>
            </w:rPr>
            <w:instrText xml:space="preserve"> TOC \o "1-3" \h \z \u </w:instrText>
          </w:r>
          <w:r w:rsidRPr="00746AAB">
            <w:rPr>
              <w:lang w:val="en-GB"/>
            </w:rPr>
            <w:fldChar w:fldCharType="separate"/>
          </w:r>
          <w:hyperlink w:anchor="_Toc79228007" w:history="1">
            <w:r w:rsidR="00A83A0C" w:rsidRPr="007E78EE">
              <w:rPr>
                <w:rStyle w:val="Hyperlink"/>
                <w:noProof/>
                <w:lang w:val="en-GB"/>
              </w:rPr>
              <w:t>Introduction</w:t>
            </w:r>
            <w:r w:rsidR="00A83A0C">
              <w:rPr>
                <w:noProof/>
                <w:webHidden/>
              </w:rPr>
              <w:tab/>
            </w:r>
            <w:r>
              <w:rPr>
                <w:noProof/>
                <w:webHidden/>
              </w:rPr>
              <w:fldChar w:fldCharType="begin"/>
            </w:r>
            <w:r w:rsidR="00A83A0C">
              <w:rPr>
                <w:noProof/>
                <w:webHidden/>
              </w:rPr>
              <w:instrText xml:space="preserve"> PAGEREF _Toc79228007 \h </w:instrText>
            </w:r>
            <w:r>
              <w:rPr>
                <w:noProof/>
                <w:webHidden/>
              </w:rPr>
            </w:r>
            <w:r>
              <w:rPr>
                <w:noProof/>
                <w:webHidden/>
              </w:rPr>
              <w:fldChar w:fldCharType="separate"/>
            </w:r>
            <w:r w:rsidR="00A83A0C">
              <w:rPr>
                <w:noProof/>
                <w:webHidden/>
              </w:rPr>
              <w:t>3</w:t>
            </w:r>
            <w:r>
              <w:rPr>
                <w:noProof/>
                <w:webHidden/>
              </w:rPr>
              <w:fldChar w:fldCharType="end"/>
            </w:r>
          </w:hyperlink>
        </w:p>
        <w:p w14:paraId="2157E23F" w14:textId="77777777" w:rsidR="00A83A0C" w:rsidRDefault="00497911">
          <w:pPr>
            <w:pStyle w:val="TOC1"/>
            <w:tabs>
              <w:tab w:val="right" w:leader="dot" w:pos="9016"/>
            </w:tabs>
            <w:rPr>
              <w:rFonts w:asciiTheme="minorHAnsi" w:eastAsiaTheme="minorEastAsia" w:hAnsiTheme="minorHAnsi"/>
              <w:noProof/>
              <w:sz w:val="22"/>
              <w:lang w:eastAsia="en-IN"/>
            </w:rPr>
          </w:pPr>
          <w:hyperlink w:anchor="_Toc79228008" w:history="1">
            <w:r w:rsidR="00A83A0C" w:rsidRPr="007E78EE">
              <w:rPr>
                <w:rStyle w:val="Hyperlink"/>
                <w:noProof/>
                <w:lang w:val="en-GB"/>
              </w:rPr>
              <w:t>Discussion</w:t>
            </w:r>
            <w:r w:rsidR="00A83A0C">
              <w:rPr>
                <w:noProof/>
                <w:webHidden/>
              </w:rPr>
              <w:tab/>
            </w:r>
            <w:r w:rsidR="008961D8">
              <w:rPr>
                <w:noProof/>
                <w:webHidden/>
              </w:rPr>
              <w:fldChar w:fldCharType="begin"/>
            </w:r>
            <w:r w:rsidR="00A83A0C">
              <w:rPr>
                <w:noProof/>
                <w:webHidden/>
              </w:rPr>
              <w:instrText xml:space="preserve"> PAGEREF _Toc79228008 \h </w:instrText>
            </w:r>
            <w:r w:rsidR="008961D8">
              <w:rPr>
                <w:noProof/>
                <w:webHidden/>
              </w:rPr>
            </w:r>
            <w:r w:rsidR="008961D8">
              <w:rPr>
                <w:noProof/>
                <w:webHidden/>
              </w:rPr>
              <w:fldChar w:fldCharType="separate"/>
            </w:r>
            <w:r w:rsidR="00A83A0C">
              <w:rPr>
                <w:noProof/>
                <w:webHidden/>
              </w:rPr>
              <w:t>3</w:t>
            </w:r>
            <w:r w:rsidR="008961D8">
              <w:rPr>
                <w:noProof/>
                <w:webHidden/>
              </w:rPr>
              <w:fldChar w:fldCharType="end"/>
            </w:r>
          </w:hyperlink>
        </w:p>
        <w:p w14:paraId="438F47F4" w14:textId="77777777" w:rsidR="00A83A0C" w:rsidRDefault="00497911">
          <w:pPr>
            <w:pStyle w:val="TOC1"/>
            <w:tabs>
              <w:tab w:val="right" w:leader="dot" w:pos="9016"/>
            </w:tabs>
            <w:rPr>
              <w:rFonts w:asciiTheme="minorHAnsi" w:eastAsiaTheme="minorEastAsia" w:hAnsiTheme="minorHAnsi"/>
              <w:noProof/>
              <w:sz w:val="22"/>
              <w:lang w:eastAsia="en-IN"/>
            </w:rPr>
          </w:pPr>
          <w:hyperlink w:anchor="_Toc79228009" w:history="1">
            <w:r w:rsidR="00A83A0C" w:rsidRPr="007E78EE">
              <w:rPr>
                <w:rStyle w:val="Hyperlink"/>
                <w:noProof/>
                <w:lang w:val="en-GB"/>
              </w:rPr>
              <w:t>Conclusion</w:t>
            </w:r>
            <w:r w:rsidR="00A83A0C">
              <w:rPr>
                <w:noProof/>
                <w:webHidden/>
              </w:rPr>
              <w:tab/>
            </w:r>
            <w:r w:rsidR="008961D8">
              <w:rPr>
                <w:noProof/>
                <w:webHidden/>
              </w:rPr>
              <w:fldChar w:fldCharType="begin"/>
            </w:r>
            <w:r w:rsidR="00A83A0C">
              <w:rPr>
                <w:noProof/>
                <w:webHidden/>
              </w:rPr>
              <w:instrText xml:space="preserve"> PAGEREF _Toc79228009 \h </w:instrText>
            </w:r>
            <w:r w:rsidR="008961D8">
              <w:rPr>
                <w:noProof/>
                <w:webHidden/>
              </w:rPr>
            </w:r>
            <w:r w:rsidR="008961D8">
              <w:rPr>
                <w:noProof/>
                <w:webHidden/>
              </w:rPr>
              <w:fldChar w:fldCharType="separate"/>
            </w:r>
            <w:r w:rsidR="00A83A0C">
              <w:rPr>
                <w:noProof/>
                <w:webHidden/>
              </w:rPr>
              <w:t>13</w:t>
            </w:r>
            <w:r w:rsidR="008961D8">
              <w:rPr>
                <w:noProof/>
                <w:webHidden/>
              </w:rPr>
              <w:fldChar w:fldCharType="end"/>
            </w:r>
          </w:hyperlink>
        </w:p>
        <w:p w14:paraId="6AC836E7" w14:textId="77777777" w:rsidR="00A83A0C" w:rsidRDefault="00497911">
          <w:pPr>
            <w:pStyle w:val="TOC1"/>
            <w:tabs>
              <w:tab w:val="right" w:leader="dot" w:pos="9016"/>
            </w:tabs>
            <w:rPr>
              <w:rFonts w:asciiTheme="minorHAnsi" w:eastAsiaTheme="minorEastAsia" w:hAnsiTheme="minorHAnsi"/>
              <w:noProof/>
              <w:sz w:val="22"/>
              <w:lang w:eastAsia="en-IN"/>
            </w:rPr>
          </w:pPr>
          <w:hyperlink w:anchor="_Toc79228010" w:history="1">
            <w:r w:rsidR="00A83A0C" w:rsidRPr="007E78EE">
              <w:rPr>
                <w:rStyle w:val="Hyperlink"/>
                <w:noProof/>
                <w:lang w:val="en-GB"/>
              </w:rPr>
              <w:t>References and Bibliography</w:t>
            </w:r>
            <w:r w:rsidR="00A83A0C">
              <w:rPr>
                <w:noProof/>
                <w:webHidden/>
              </w:rPr>
              <w:tab/>
            </w:r>
            <w:r w:rsidR="008961D8">
              <w:rPr>
                <w:noProof/>
                <w:webHidden/>
              </w:rPr>
              <w:fldChar w:fldCharType="begin"/>
            </w:r>
            <w:r w:rsidR="00A83A0C">
              <w:rPr>
                <w:noProof/>
                <w:webHidden/>
              </w:rPr>
              <w:instrText xml:space="preserve"> PAGEREF _Toc79228010 \h </w:instrText>
            </w:r>
            <w:r w:rsidR="008961D8">
              <w:rPr>
                <w:noProof/>
                <w:webHidden/>
              </w:rPr>
            </w:r>
            <w:r w:rsidR="008961D8">
              <w:rPr>
                <w:noProof/>
                <w:webHidden/>
              </w:rPr>
              <w:fldChar w:fldCharType="separate"/>
            </w:r>
            <w:r w:rsidR="00A83A0C">
              <w:rPr>
                <w:noProof/>
                <w:webHidden/>
              </w:rPr>
              <w:t>15</w:t>
            </w:r>
            <w:r w:rsidR="008961D8">
              <w:rPr>
                <w:noProof/>
                <w:webHidden/>
              </w:rPr>
              <w:fldChar w:fldCharType="end"/>
            </w:r>
          </w:hyperlink>
        </w:p>
        <w:p w14:paraId="1DEF1EE7" w14:textId="77777777" w:rsidR="001B5A86" w:rsidRPr="00746AAB" w:rsidRDefault="008961D8">
          <w:pPr>
            <w:rPr>
              <w:lang w:val="en-GB"/>
            </w:rPr>
          </w:pPr>
          <w:r w:rsidRPr="00746AAB">
            <w:rPr>
              <w:lang w:val="en-GB"/>
            </w:rPr>
            <w:fldChar w:fldCharType="end"/>
          </w:r>
        </w:p>
      </w:sdtContent>
    </w:sdt>
    <w:p w14:paraId="79813571" w14:textId="77777777" w:rsidR="001B5A86" w:rsidRPr="00746AAB" w:rsidRDefault="001B5A86" w:rsidP="001B5A86">
      <w:pPr>
        <w:spacing w:line="276" w:lineRule="auto"/>
        <w:jc w:val="center"/>
        <w:rPr>
          <w:rFonts w:eastAsiaTheme="majorEastAsia" w:cstheme="majorBidi"/>
          <w:b/>
          <w:bCs/>
          <w:szCs w:val="28"/>
          <w:lang w:val="en-GB"/>
        </w:rPr>
      </w:pPr>
      <w:r w:rsidRPr="00746AAB">
        <w:rPr>
          <w:lang w:val="en-GB"/>
        </w:rPr>
        <w:br w:type="page"/>
      </w:r>
    </w:p>
    <w:p w14:paraId="6CEC32B9" w14:textId="77777777" w:rsidR="001B5A86" w:rsidRPr="00746AAB" w:rsidRDefault="001B5A86" w:rsidP="001B5A86">
      <w:pPr>
        <w:pStyle w:val="Heading1"/>
        <w:rPr>
          <w:lang w:val="en-GB"/>
        </w:rPr>
      </w:pPr>
      <w:bookmarkStart w:id="0" w:name="_Toc79228007"/>
      <w:r w:rsidRPr="00746AAB">
        <w:rPr>
          <w:lang w:val="en-GB"/>
        </w:rPr>
        <w:lastRenderedPageBreak/>
        <w:t>Introduction</w:t>
      </w:r>
      <w:bookmarkEnd w:id="0"/>
      <w:r w:rsidRPr="00746AAB">
        <w:rPr>
          <w:lang w:val="en-GB"/>
        </w:rPr>
        <w:t xml:space="preserve"> </w:t>
      </w:r>
    </w:p>
    <w:p w14:paraId="3C62DB05" w14:textId="77777777" w:rsidR="001B5A86" w:rsidRPr="00746AAB" w:rsidRDefault="001B5A86" w:rsidP="001B5A86">
      <w:pPr>
        <w:rPr>
          <w:lang w:val="en-GB"/>
        </w:rPr>
      </w:pPr>
      <w:r w:rsidRPr="00746AAB">
        <w:rPr>
          <w:lang w:val="en-GB"/>
        </w:rPr>
        <w:t xml:space="preserve">Accounting is </w:t>
      </w:r>
      <w:r w:rsidR="00335354">
        <w:rPr>
          <w:lang w:val="en-GB"/>
        </w:rPr>
        <w:t>considered as a</w:t>
      </w:r>
      <w:r w:rsidRPr="00746AAB">
        <w:rPr>
          <w:lang w:val="en-GB"/>
        </w:rPr>
        <w:t xml:space="preserve"> process that helps to analyse the earnings of organisations so that the competitive position of the organisation can be boosted. </w:t>
      </w:r>
      <w:r w:rsidR="008B659D">
        <w:rPr>
          <w:lang w:val="en-GB"/>
        </w:rPr>
        <w:t xml:space="preserve">The main motive </w:t>
      </w:r>
      <w:r w:rsidRPr="00746AAB">
        <w:rPr>
          <w:lang w:val="en-GB"/>
        </w:rPr>
        <w:t>o</w:t>
      </w:r>
      <w:r w:rsidR="008B659D">
        <w:rPr>
          <w:lang w:val="en-GB"/>
        </w:rPr>
        <w:t xml:space="preserve">f accounting is </w:t>
      </w:r>
      <w:r w:rsidR="00335354">
        <w:rPr>
          <w:lang w:val="en-GB"/>
        </w:rPr>
        <w:t>to offer</w:t>
      </w:r>
      <w:r w:rsidR="008B659D">
        <w:rPr>
          <w:lang w:val="en-GB"/>
        </w:rPr>
        <w:t xml:space="preserve"> </w:t>
      </w:r>
      <w:r w:rsidRPr="00746AAB">
        <w:rPr>
          <w:lang w:val="en-GB"/>
        </w:rPr>
        <w:t xml:space="preserve">profit and loss, and financial predictions. </w:t>
      </w:r>
      <w:r w:rsidR="008B659D">
        <w:rPr>
          <w:lang w:val="en-GB"/>
        </w:rPr>
        <w:t xml:space="preserve">The present study will discuss the income statement and ratios of </w:t>
      </w:r>
      <w:r w:rsidRPr="00746AAB">
        <w:rPr>
          <w:lang w:val="en-GB"/>
        </w:rPr>
        <w:t xml:space="preserve">PLC and </w:t>
      </w:r>
      <w:proofErr w:type="spellStart"/>
      <w:r w:rsidRPr="00746AAB">
        <w:rPr>
          <w:lang w:val="en-GB"/>
        </w:rPr>
        <w:t>Chocco</w:t>
      </w:r>
      <w:proofErr w:type="spellEnd"/>
      <w:r w:rsidRPr="00746AAB">
        <w:rPr>
          <w:lang w:val="en-GB"/>
        </w:rPr>
        <w:t xml:space="preserve"> plc</w:t>
      </w:r>
    </w:p>
    <w:p w14:paraId="37791360" w14:textId="77777777" w:rsidR="001B5A86" w:rsidRPr="00746AAB" w:rsidRDefault="001B5A86" w:rsidP="001B5A86">
      <w:pPr>
        <w:pStyle w:val="Heading1"/>
        <w:rPr>
          <w:lang w:val="en-GB"/>
        </w:rPr>
      </w:pPr>
      <w:bookmarkStart w:id="1" w:name="_Toc79228008"/>
      <w:r w:rsidRPr="00746AAB">
        <w:rPr>
          <w:lang w:val="en-GB"/>
        </w:rPr>
        <w:t>Discussion</w:t>
      </w:r>
      <w:bookmarkEnd w:id="1"/>
    </w:p>
    <w:tbl>
      <w:tblPr>
        <w:tblStyle w:val="MediumGrid3-Accent6"/>
        <w:tblW w:w="5000" w:type="pct"/>
        <w:tblLook w:val="0600" w:firstRow="0" w:lastRow="0" w:firstColumn="0" w:lastColumn="0" w:noHBand="1" w:noVBand="1"/>
      </w:tblPr>
      <w:tblGrid>
        <w:gridCol w:w="5170"/>
        <w:gridCol w:w="1774"/>
        <w:gridCol w:w="2062"/>
      </w:tblGrid>
      <w:tr w:rsidR="001B5A86" w:rsidRPr="00746AAB" w14:paraId="782B2B0E" w14:textId="77777777" w:rsidTr="00003A5D">
        <w:trPr>
          <w:trHeight w:val="500"/>
        </w:trPr>
        <w:tc>
          <w:tcPr>
            <w:tcW w:w="2869" w:type="pct"/>
          </w:tcPr>
          <w:p w14:paraId="3AE92B6F" w14:textId="77777777" w:rsidR="001B5A86" w:rsidRPr="00746AAB" w:rsidRDefault="001B5A86" w:rsidP="00610709">
            <w:pPr>
              <w:spacing w:before="240" w:after="240"/>
              <w:ind w:left="100"/>
              <w:rPr>
                <w:b/>
                <w:lang w:val="en-GB"/>
              </w:rPr>
            </w:pPr>
            <w:r w:rsidRPr="00746AAB">
              <w:rPr>
                <w:b/>
                <w:lang w:val="en-GB"/>
              </w:rPr>
              <w:t>Particulars</w:t>
            </w:r>
          </w:p>
        </w:tc>
        <w:tc>
          <w:tcPr>
            <w:tcW w:w="985" w:type="pct"/>
          </w:tcPr>
          <w:p w14:paraId="1E3407D6" w14:textId="77777777" w:rsidR="001B5A86" w:rsidRPr="00746AAB" w:rsidRDefault="001B5A86" w:rsidP="00610709">
            <w:pPr>
              <w:spacing w:before="240" w:after="240"/>
              <w:ind w:left="100"/>
              <w:rPr>
                <w:b/>
                <w:lang w:val="en-GB"/>
              </w:rPr>
            </w:pPr>
            <w:r w:rsidRPr="00746AAB">
              <w:rPr>
                <w:b/>
                <w:lang w:val="en-GB"/>
              </w:rPr>
              <w:t xml:space="preserve">Amount </w:t>
            </w:r>
          </w:p>
        </w:tc>
        <w:tc>
          <w:tcPr>
            <w:tcW w:w="1145" w:type="pct"/>
          </w:tcPr>
          <w:p w14:paraId="4D1D4D4C" w14:textId="77777777" w:rsidR="001B5A86" w:rsidRPr="00746AAB" w:rsidRDefault="001B5A86" w:rsidP="00610709">
            <w:pPr>
              <w:spacing w:before="240" w:after="240"/>
              <w:ind w:left="100"/>
              <w:rPr>
                <w:b/>
                <w:lang w:val="en-GB"/>
              </w:rPr>
            </w:pPr>
            <w:r w:rsidRPr="00746AAB">
              <w:rPr>
                <w:b/>
                <w:lang w:val="en-GB"/>
              </w:rPr>
              <w:t xml:space="preserve">Amount </w:t>
            </w:r>
          </w:p>
        </w:tc>
      </w:tr>
      <w:tr w:rsidR="001B5A86" w:rsidRPr="00746AAB" w14:paraId="5B70FB6D" w14:textId="77777777" w:rsidTr="00003A5D">
        <w:trPr>
          <w:trHeight w:val="500"/>
        </w:trPr>
        <w:tc>
          <w:tcPr>
            <w:tcW w:w="2869" w:type="pct"/>
          </w:tcPr>
          <w:p w14:paraId="2B1FBF1C" w14:textId="77777777" w:rsidR="001B5A86" w:rsidRPr="00746AAB" w:rsidRDefault="001B5A86" w:rsidP="00610709">
            <w:pPr>
              <w:spacing w:before="240" w:after="240"/>
              <w:ind w:left="100"/>
              <w:rPr>
                <w:lang w:val="en-GB"/>
              </w:rPr>
            </w:pPr>
            <w:r w:rsidRPr="00746AAB">
              <w:rPr>
                <w:lang w:val="en-GB"/>
              </w:rPr>
              <w:t>Sales</w:t>
            </w:r>
          </w:p>
        </w:tc>
        <w:tc>
          <w:tcPr>
            <w:tcW w:w="985" w:type="pct"/>
          </w:tcPr>
          <w:p w14:paraId="7BF354EF" w14:textId="77777777" w:rsidR="001B5A86" w:rsidRPr="00746AAB" w:rsidRDefault="001B5A86" w:rsidP="00610709">
            <w:pPr>
              <w:spacing w:before="240" w:after="240"/>
              <w:ind w:left="100"/>
              <w:rPr>
                <w:lang w:val="en-GB"/>
              </w:rPr>
            </w:pPr>
            <w:r w:rsidRPr="00746AAB">
              <w:rPr>
                <w:lang w:val="en-GB"/>
              </w:rPr>
              <w:t>8,26,650</w:t>
            </w:r>
          </w:p>
        </w:tc>
        <w:tc>
          <w:tcPr>
            <w:tcW w:w="1145" w:type="pct"/>
          </w:tcPr>
          <w:p w14:paraId="410E44C4" w14:textId="77777777" w:rsidR="001B5A86" w:rsidRPr="00746AAB" w:rsidRDefault="001B5A86" w:rsidP="00610709">
            <w:pPr>
              <w:spacing w:before="240" w:after="240"/>
              <w:ind w:left="100"/>
              <w:rPr>
                <w:lang w:val="en-GB"/>
              </w:rPr>
            </w:pPr>
          </w:p>
        </w:tc>
      </w:tr>
      <w:tr w:rsidR="001B5A86" w:rsidRPr="00746AAB" w14:paraId="5E66C886" w14:textId="77777777" w:rsidTr="00003A5D">
        <w:trPr>
          <w:trHeight w:val="500"/>
        </w:trPr>
        <w:tc>
          <w:tcPr>
            <w:tcW w:w="2869" w:type="pct"/>
          </w:tcPr>
          <w:p w14:paraId="186A77D7" w14:textId="77777777" w:rsidR="001B5A86" w:rsidRPr="00746AAB" w:rsidRDefault="001B5A86" w:rsidP="00610709">
            <w:pPr>
              <w:spacing w:before="240" w:after="240"/>
              <w:ind w:left="100"/>
              <w:rPr>
                <w:lang w:val="en-GB"/>
              </w:rPr>
            </w:pPr>
            <w:r w:rsidRPr="00746AAB">
              <w:rPr>
                <w:lang w:val="en-GB"/>
              </w:rPr>
              <w:t>Credit sales</w:t>
            </w:r>
          </w:p>
        </w:tc>
        <w:tc>
          <w:tcPr>
            <w:tcW w:w="985" w:type="pct"/>
          </w:tcPr>
          <w:p w14:paraId="47843485" w14:textId="77777777" w:rsidR="001B5A86" w:rsidRPr="00746AAB" w:rsidRDefault="001B5A86" w:rsidP="00610709">
            <w:pPr>
              <w:spacing w:before="240" w:after="240"/>
              <w:ind w:left="100"/>
              <w:rPr>
                <w:lang w:val="en-GB"/>
              </w:rPr>
            </w:pPr>
            <w:r w:rsidRPr="00746AAB">
              <w:rPr>
                <w:lang w:val="en-GB"/>
              </w:rPr>
              <w:t>980</w:t>
            </w:r>
          </w:p>
        </w:tc>
        <w:tc>
          <w:tcPr>
            <w:tcW w:w="1145" w:type="pct"/>
          </w:tcPr>
          <w:p w14:paraId="35DF9BBF" w14:textId="77777777" w:rsidR="001B5A86" w:rsidRPr="00746AAB" w:rsidRDefault="001B5A86" w:rsidP="00610709">
            <w:pPr>
              <w:spacing w:before="240" w:after="240"/>
              <w:ind w:left="100"/>
              <w:rPr>
                <w:lang w:val="en-GB"/>
              </w:rPr>
            </w:pPr>
            <w:r w:rsidRPr="00746AAB">
              <w:rPr>
                <w:lang w:val="en-GB"/>
              </w:rPr>
              <w:t>8,27,630</w:t>
            </w:r>
          </w:p>
        </w:tc>
      </w:tr>
      <w:tr w:rsidR="001B5A86" w:rsidRPr="00746AAB" w14:paraId="3B907987" w14:textId="77777777" w:rsidTr="00003A5D">
        <w:trPr>
          <w:trHeight w:val="500"/>
        </w:trPr>
        <w:tc>
          <w:tcPr>
            <w:tcW w:w="2869" w:type="pct"/>
          </w:tcPr>
          <w:p w14:paraId="2827AA3A" w14:textId="77777777" w:rsidR="001B5A86" w:rsidRPr="00746AAB" w:rsidRDefault="001B5A86" w:rsidP="00610709">
            <w:pPr>
              <w:spacing w:before="240" w:after="240"/>
              <w:ind w:left="100"/>
              <w:rPr>
                <w:lang w:val="en-GB"/>
              </w:rPr>
            </w:pPr>
            <w:r w:rsidRPr="00746AAB">
              <w:rPr>
                <w:lang w:val="en-GB"/>
              </w:rPr>
              <w:t>Less: Cost of sales</w:t>
            </w:r>
          </w:p>
        </w:tc>
        <w:tc>
          <w:tcPr>
            <w:tcW w:w="985" w:type="pct"/>
          </w:tcPr>
          <w:p w14:paraId="14BA3BFA" w14:textId="77777777" w:rsidR="001B5A86" w:rsidRPr="00746AAB" w:rsidRDefault="001B5A86" w:rsidP="00610709">
            <w:pPr>
              <w:spacing w:before="240" w:after="240"/>
              <w:ind w:left="100"/>
              <w:rPr>
                <w:lang w:val="en-GB"/>
              </w:rPr>
            </w:pPr>
          </w:p>
        </w:tc>
        <w:tc>
          <w:tcPr>
            <w:tcW w:w="1145" w:type="pct"/>
          </w:tcPr>
          <w:p w14:paraId="479BB58B" w14:textId="77777777" w:rsidR="001B5A86" w:rsidRPr="00746AAB" w:rsidRDefault="001B5A86" w:rsidP="00610709">
            <w:pPr>
              <w:spacing w:before="240" w:after="240"/>
              <w:ind w:left="100"/>
              <w:rPr>
                <w:lang w:val="en-GB"/>
              </w:rPr>
            </w:pPr>
            <w:r w:rsidRPr="00746AAB">
              <w:rPr>
                <w:lang w:val="en-GB"/>
              </w:rPr>
              <w:t>5,78,650</w:t>
            </w:r>
          </w:p>
        </w:tc>
      </w:tr>
      <w:tr w:rsidR="001B5A86" w:rsidRPr="00746AAB" w14:paraId="093D3819" w14:textId="77777777" w:rsidTr="00003A5D">
        <w:trPr>
          <w:trHeight w:val="500"/>
        </w:trPr>
        <w:tc>
          <w:tcPr>
            <w:tcW w:w="2869" w:type="pct"/>
          </w:tcPr>
          <w:p w14:paraId="3092F654" w14:textId="77777777" w:rsidR="001B5A86" w:rsidRPr="00746AAB" w:rsidRDefault="001B5A86" w:rsidP="00610709">
            <w:pPr>
              <w:spacing w:before="240" w:after="240"/>
              <w:ind w:left="100"/>
              <w:rPr>
                <w:lang w:val="en-GB"/>
              </w:rPr>
            </w:pPr>
            <w:r w:rsidRPr="00746AAB">
              <w:rPr>
                <w:lang w:val="en-GB"/>
              </w:rPr>
              <w:t xml:space="preserve">Gross profit </w:t>
            </w:r>
          </w:p>
        </w:tc>
        <w:tc>
          <w:tcPr>
            <w:tcW w:w="985" w:type="pct"/>
          </w:tcPr>
          <w:p w14:paraId="1100B688" w14:textId="77777777" w:rsidR="001B5A86" w:rsidRPr="00746AAB" w:rsidRDefault="001B5A86" w:rsidP="00610709">
            <w:pPr>
              <w:spacing w:before="240" w:after="240"/>
              <w:ind w:left="100"/>
              <w:rPr>
                <w:lang w:val="en-GB"/>
              </w:rPr>
            </w:pPr>
          </w:p>
        </w:tc>
        <w:tc>
          <w:tcPr>
            <w:tcW w:w="1145" w:type="pct"/>
          </w:tcPr>
          <w:p w14:paraId="636733DB" w14:textId="77777777" w:rsidR="001B5A86" w:rsidRPr="00746AAB" w:rsidRDefault="001B5A86" w:rsidP="00610709">
            <w:pPr>
              <w:spacing w:before="240" w:after="240"/>
              <w:ind w:left="100"/>
              <w:rPr>
                <w:lang w:val="en-GB"/>
              </w:rPr>
            </w:pPr>
            <w:r w:rsidRPr="00746AAB">
              <w:rPr>
                <w:lang w:val="en-GB"/>
              </w:rPr>
              <w:t>2,48,980</w:t>
            </w:r>
          </w:p>
        </w:tc>
      </w:tr>
      <w:tr w:rsidR="001B5A86" w:rsidRPr="00746AAB" w14:paraId="52116E04" w14:textId="77777777" w:rsidTr="00003A5D">
        <w:trPr>
          <w:trHeight w:val="500"/>
        </w:trPr>
        <w:tc>
          <w:tcPr>
            <w:tcW w:w="2869" w:type="pct"/>
          </w:tcPr>
          <w:p w14:paraId="0C9DBAE7" w14:textId="77777777" w:rsidR="001B5A86" w:rsidRPr="00746AAB" w:rsidRDefault="001B5A86" w:rsidP="00610709">
            <w:pPr>
              <w:spacing w:before="240" w:after="240"/>
              <w:ind w:left="100"/>
              <w:rPr>
                <w:lang w:val="en-GB"/>
              </w:rPr>
            </w:pPr>
            <w:r w:rsidRPr="00746AAB">
              <w:rPr>
                <w:lang w:val="en-GB"/>
              </w:rPr>
              <w:t xml:space="preserve">Less expenses </w:t>
            </w:r>
          </w:p>
        </w:tc>
        <w:tc>
          <w:tcPr>
            <w:tcW w:w="985" w:type="pct"/>
          </w:tcPr>
          <w:p w14:paraId="1A17DCA7" w14:textId="77777777" w:rsidR="001B5A86" w:rsidRPr="00746AAB" w:rsidRDefault="001B5A86" w:rsidP="00610709">
            <w:pPr>
              <w:spacing w:before="240" w:after="240"/>
              <w:ind w:left="100"/>
              <w:rPr>
                <w:lang w:val="en-GB"/>
              </w:rPr>
            </w:pPr>
          </w:p>
        </w:tc>
        <w:tc>
          <w:tcPr>
            <w:tcW w:w="1145" w:type="pct"/>
          </w:tcPr>
          <w:p w14:paraId="2078B701" w14:textId="77777777" w:rsidR="001B5A86" w:rsidRPr="00746AAB" w:rsidRDefault="001B5A86" w:rsidP="00610709">
            <w:pPr>
              <w:spacing w:before="240" w:after="240"/>
              <w:ind w:left="100"/>
              <w:rPr>
                <w:lang w:val="en-GB"/>
              </w:rPr>
            </w:pPr>
          </w:p>
        </w:tc>
      </w:tr>
      <w:tr w:rsidR="001B5A86" w:rsidRPr="00746AAB" w14:paraId="7B17D635" w14:textId="77777777" w:rsidTr="00003A5D">
        <w:trPr>
          <w:trHeight w:val="500"/>
        </w:trPr>
        <w:tc>
          <w:tcPr>
            <w:tcW w:w="2869" w:type="pct"/>
          </w:tcPr>
          <w:p w14:paraId="01B66254" w14:textId="77777777" w:rsidR="001B5A86" w:rsidRPr="00746AAB" w:rsidRDefault="001B5A86" w:rsidP="00610709">
            <w:pPr>
              <w:spacing w:before="240" w:after="240"/>
              <w:ind w:left="100"/>
              <w:rPr>
                <w:lang w:val="en-GB"/>
              </w:rPr>
            </w:pPr>
          </w:p>
        </w:tc>
        <w:tc>
          <w:tcPr>
            <w:tcW w:w="985" w:type="pct"/>
          </w:tcPr>
          <w:p w14:paraId="4CE6DFF2" w14:textId="77777777" w:rsidR="001B5A86" w:rsidRPr="00746AAB" w:rsidRDefault="001B5A86" w:rsidP="00610709">
            <w:pPr>
              <w:spacing w:before="240" w:after="240"/>
              <w:ind w:left="100"/>
              <w:rPr>
                <w:lang w:val="en-GB"/>
              </w:rPr>
            </w:pPr>
          </w:p>
        </w:tc>
        <w:tc>
          <w:tcPr>
            <w:tcW w:w="1145" w:type="pct"/>
          </w:tcPr>
          <w:p w14:paraId="502A1FEE" w14:textId="77777777" w:rsidR="001B5A86" w:rsidRPr="00746AAB" w:rsidRDefault="001B5A86" w:rsidP="00610709">
            <w:pPr>
              <w:spacing w:before="240" w:after="240"/>
              <w:ind w:left="100"/>
              <w:rPr>
                <w:lang w:val="en-GB"/>
              </w:rPr>
            </w:pPr>
          </w:p>
        </w:tc>
      </w:tr>
      <w:tr w:rsidR="001B5A86" w:rsidRPr="00746AAB" w14:paraId="0D5BD3E3" w14:textId="77777777" w:rsidTr="00003A5D">
        <w:trPr>
          <w:trHeight w:val="500"/>
        </w:trPr>
        <w:tc>
          <w:tcPr>
            <w:tcW w:w="2869" w:type="pct"/>
          </w:tcPr>
          <w:p w14:paraId="5C81ACE8" w14:textId="77777777" w:rsidR="001B5A86" w:rsidRPr="00746AAB" w:rsidRDefault="001B5A86" w:rsidP="00610709">
            <w:pPr>
              <w:spacing w:before="240" w:after="240"/>
              <w:ind w:left="100"/>
              <w:rPr>
                <w:lang w:val="en-GB"/>
              </w:rPr>
            </w:pPr>
          </w:p>
        </w:tc>
        <w:tc>
          <w:tcPr>
            <w:tcW w:w="985" w:type="pct"/>
          </w:tcPr>
          <w:p w14:paraId="75D331A5" w14:textId="77777777" w:rsidR="001B5A86" w:rsidRPr="00746AAB" w:rsidRDefault="001B5A86" w:rsidP="00610709">
            <w:pPr>
              <w:spacing w:before="240" w:after="240"/>
              <w:ind w:left="100"/>
              <w:rPr>
                <w:lang w:val="en-GB"/>
              </w:rPr>
            </w:pPr>
          </w:p>
        </w:tc>
        <w:tc>
          <w:tcPr>
            <w:tcW w:w="1145" w:type="pct"/>
          </w:tcPr>
          <w:p w14:paraId="42248053" w14:textId="77777777" w:rsidR="001B5A86" w:rsidRPr="00746AAB" w:rsidRDefault="001B5A86" w:rsidP="00610709">
            <w:pPr>
              <w:spacing w:before="240" w:after="240"/>
              <w:ind w:left="100"/>
              <w:rPr>
                <w:lang w:val="en-GB"/>
              </w:rPr>
            </w:pPr>
          </w:p>
        </w:tc>
      </w:tr>
      <w:tr w:rsidR="001B5A86" w:rsidRPr="00746AAB" w14:paraId="703875C5" w14:textId="77777777" w:rsidTr="00003A5D">
        <w:trPr>
          <w:trHeight w:val="500"/>
        </w:trPr>
        <w:tc>
          <w:tcPr>
            <w:tcW w:w="2869" w:type="pct"/>
          </w:tcPr>
          <w:p w14:paraId="16DC55E1" w14:textId="77777777" w:rsidR="001B5A86" w:rsidRPr="00746AAB" w:rsidRDefault="001B5A86" w:rsidP="00610709">
            <w:pPr>
              <w:spacing w:before="240" w:after="240"/>
              <w:ind w:left="100"/>
              <w:rPr>
                <w:lang w:val="en-GB"/>
              </w:rPr>
            </w:pPr>
            <w:r w:rsidRPr="00746AAB">
              <w:rPr>
                <w:lang w:val="en-GB"/>
              </w:rPr>
              <w:t>Administrative expenses</w:t>
            </w:r>
          </w:p>
        </w:tc>
        <w:tc>
          <w:tcPr>
            <w:tcW w:w="985" w:type="pct"/>
          </w:tcPr>
          <w:p w14:paraId="1DD744E0" w14:textId="77777777" w:rsidR="001B5A86" w:rsidRPr="00746AAB" w:rsidRDefault="001B5A86" w:rsidP="00610709">
            <w:pPr>
              <w:spacing w:before="240" w:after="240"/>
              <w:ind w:left="100"/>
              <w:rPr>
                <w:lang w:val="en-GB"/>
              </w:rPr>
            </w:pPr>
            <w:r w:rsidRPr="00746AAB">
              <w:rPr>
                <w:lang w:val="en-GB"/>
              </w:rPr>
              <w:t>30,000</w:t>
            </w:r>
          </w:p>
        </w:tc>
        <w:tc>
          <w:tcPr>
            <w:tcW w:w="1145" w:type="pct"/>
          </w:tcPr>
          <w:p w14:paraId="6679F853" w14:textId="77777777" w:rsidR="001B5A86" w:rsidRPr="00746AAB" w:rsidRDefault="001B5A86" w:rsidP="00610709">
            <w:pPr>
              <w:spacing w:before="240" w:after="240"/>
              <w:ind w:left="100"/>
              <w:rPr>
                <w:lang w:val="en-GB"/>
              </w:rPr>
            </w:pPr>
          </w:p>
        </w:tc>
      </w:tr>
      <w:tr w:rsidR="001B5A86" w:rsidRPr="00746AAB" w14:paraId="2EF46E43" w14:textId="77777777" w:rsidTr="00003A5D">
        <w:trPr>
          <w:trHeight w:val="500"/>
        </w:trPr>
        <w:tc>
          <w:tcPr>
            <w:tcW w:w="2869" w:type="pct"/>
          </w:tcPr>
          <w:p w14:paraId="410AFCCE" w14:textId="77777777" w:rsidR="001B5A86" w:rsidRPr="00746AAB" w:rsidRDefault="001B5A86" w:rsidP="00610709">
            <w:pPr>
              <w:spacing w:before="240" w:after="240"/>
              <w:ind w:left="100"/>
              <w:rPr>
                <w:lang w:val="en-GB"/>
              </w:rPr>
            </w:pPr>
            <w:r w:rsidRPr="00746AAB">
              <w:rPr>
                <w:lang w:val="en-GB"/>
              </w:rPr>
              <w:t>Distribution costs</w:t>
            </w:r>
          </w:p>
        </w:tc>
        <w:tc>
          <w:tcPr>
            <w:tcW w:w="985" w:type="pct"/>
          </w:tcPr>
          <w:p w14:paraId="5D913696" w14:textId="77777777" w:rsidR="001B5A86" w:rsidRPr="00746AAB" w:rsidRDefault="001B5A86" w:rsidP="00610709">
            <w:pPr>
              <w:spacing w:before="240" w:after="240"/>
              <w:ind w:left="100"/>
              <w:rPr>
                <w:lang w:val="en-GB"/>
              </w:rPr>
            </w:pPr>
            <w:r w:rsidRPr="00746AAB">
              <w:rPr>
                <w:lang w:val="en-GB"/>
              </w:rPr>
              <w:t>28,000</w:t>
            </w:r>
          </w:p>
        </w:tc>
        <w:tc>
          <w:tcPr>
            <w:tcW w:w="1145" w:type="pct"/>
          </w:tcPr>
          <w:p w14:paraId="26E80AD6" w14:textId="77777777" w:rsidR="001B5A86" w:rsidRPr="00746AAB" w:rsidRDefault="001B5A86" w:rsidP="00610709">
            <w:pPr>
              <w:spacing w:before="240" w:after="240"/>
              <w:ind w:left="100"/>
              <w:rPr>
                <w:lang w:val="en-GB"/>
              </w:rPr>
            </w:pPr>
          </w:p>
        </w:tc>
      </w:tr>
      <w:tr w:rsidR="001B5A86" w:rsidRPr="00746AAB" w14:paraId="7D760FF8" w14:textId="77777777" w:rsidTr="00003A5D">
        <w:trPr>
          <w:trHeight w:val="500"/>
        </w:trPr>
        <w:tc>
          <w:tcPr>
            <w:tcW w:w="2869" w:type="pct"/>
          </w:tcPr>
          <w:p w14:paraId="7236D4DB" w14:textId="77777777" w:rsidR="001B5A86" w:rsidRPr="00746AAB" w:rsidRDefault="001B5A86" w:rsidP="00610709">
            <w:pPr>
              <w:spacing w:before="240" w:after="240"/>
              <w:ind w:left="100"/>
              <w:rPr>
                <w:lang w:val="en-GB"/>
              </w:rPr>
            </w:pPr>
            <w:r w:rsidRPr="00746AAB">
              <w:rPr>
                <w:lang w:val="en-GB"/>
              </w:rPr>
              <w:t>Interest paid</w:t>
            </w:r>
          </w:p>
        </w:tc>
        <w:tc>
          <w:tcPr>
            <w:tcW w:w="985" w:type="pct"/>
          </w:tcPr>
          <w:p w14:paraId="3C90D191" w14:textId="77777777" w:rsidR="001B5A86" w:rsidRPr="00746AAB" w:rsidRDefault="001B5A86" w:rsidP="00610709">
            <w:pPr>
              <w:spacing w:before="240" w:after="240"/>
              <w:ind w:left="100"/>
              <w:rPr>
                <w:lang w:val="en-GB"/>
              </w:rPr>
            </w:pPr>
            <w:r w:rsidRPr="00746AAB">
              <w:rPr>
                <w:lang w:val="en-GB"/>
              </w:rPr>
              <w:t>2,000</w:t>
            </w:r>
          </w:p>
        </w:tc>
        <w:tc>
          <w:tcPr>
            <w:tcW w:w="1145" w:type="pct"/>
          </w:tcPr>
          <w:p w14:paraId="1AC472D5" w14:textId="77777777" w:rsidR="001B5A86" w:rsidRPr="00746AAB" w:rsidRDefault="001B5A86" w:rsidP="00610709">
            <w:pPr>
              <w:spacing w:before="240" w:after="240"/>
              <w:ind w:left="100"/>
              <w:rPr>
                <w:lang w:val="en-GB"/>
              </w:rPr>
            </w:pPr>
          </w:p>
        </w:tc>
      </w:tr>
      <w:tr w:rsidR="001B5A86" w:rsidRPr="00746AAB" w14:paraId="0017FC71" w14:textId="77777777" w:rsidTr="00003A5D">
        <w:trPr>
          <w:trHeight w:val="500"/>
        </w:trPr>
        <w:tc>
          <w:tcPr>
            <w:tcW w:w="2869" w:type="pct"/>
          </w:tcPr>
          <w:p w14:paraId="354F9EF2" w14:textId="77777777" w:rsidR="001B5A86" w:rsidRPr="00746AAB" w:rsidRDefault="001B5A86" w:rsidP="00610709">
            <w:pPr>
              <w:spacing w:before="240" w:after="240"/>
              <w:ind w:left="100"/>
              <w:rPr>
                <w:lang w:val="en-GB"/>
              </w:rPr>
            </w:pPr>
            <w:r w:rsidRPr="00746AAB">
              <w:rPr>
                <w:lang w:val="en-GB"/>
              </w:rPr>
              <w:t>Salesman commission</w:t>
            </w:r>
          </w:p>
        </w:tc>
        <w:tc>
          <w:tcPr>
            <w:tcW w:w="985" w:type="pct"/>
          </w:tcPr>
          <w:p w14:paraId="4A917B83" w14:textId="77777777" w:rsidR="001B5A86" w:rsidRPr="00746AAB" w:rsidRDefault="001B5A86" w:rsidP="00610709">
            <w:pPr>
              <w:spacing w:before="240" w:after="240"/>
              <w:ind w:left="100"/>
              <w:rPr>
                <w:lang w:val="en-GB"/>
              </w:rPr>
            </w:pPr>
            <w:r w:rsidRPr="00746AAB">
              <w:rPr>
                <w:lang w:val="en-GB"/>
              </w:rPr>
              <w:t>3,000</w:t>
            </w:r>
          </w:p>
        </w:tc>
        <w:tc>
          <w:tcPr>
            <w:tcW w:w="1145" w:type="pct"/>
          </w:tcPr>
          <w:p w14:paraId="4A3C2303" w14:textId="77777777" w:rsidR="001B5A86" w:rsidRPr="00746AAB" w:rsidRDefault="001B5A86" w:rsidP="00610709">
            <w:pPr>
              <w:spacing w:before="240" w:after="240"/>
              <w:ind w:left="100"/>
              <w:rPr>
                <w:lang w:val="en-GB"/>
              </w:rPr>
            </w:pPr>
          </w:p>
        </w:tc>
      </w:tr>
      <w:tr w:rsidR="001B5A86" w:rsidRPr="00746AAB" w14:paraId="0D7B4D92" w14:textId="77777777" w:rsidTr="00003A5D">
        <w:trPr>
          <w:trHeight w:val="500"/>
        </w:trPr>
        <w:tc>
          <w:tcPr>
            <w:tcW w:w="2869" w:type="pct"/>
          </w:tcPr>
          <w:p w14:paraId="333C2011" w14:textId="77777777" w:rsidR="001B5A86" w:rsidRPr="00746AAB" w:rsidRDefault="001B5A86" w:rsidP="00610709">
            <w:pPr>
              <w:spacing w:before="240" w:after="240"/>
              <w:ind w:left="100"/>
              <w:rPr>
                <w:lang w:val="en-GB"/>
              </w:rPr>
            </w:pPr>
            <w:proofErr w:type="gramStart"/>
            <w:r w:rsidRPr="00746AAB">
              <w:rPr>
                <w:lang w:val="en-GB"/>
              </w:rPr>
              <w:lastRenderedPageBreak/>
              <w:t>Directors</w:t>
            </w:r>
            <w:proofErr w:type="gramEnd"/>
            <w:r w:rsidRPr="00746AAB">
              <w:rPr>
                <w:lang w:val="en-GB"/>
              </w:rPr>
              <w:t xml:space="preserve"> remuneration</w:t>
            </w:r>
          </w:p>
        </w:tc>
        <w:tc>
          <w:tcPr>
            <w:tcW w:w="985" w:type="pct"/>
          </w:tcPr>
          <w:p w14:paraId="24A6FBAE" w14:textId="77777777" w:rsidR="001B5A86" w:rsidRPr="00746AAB" w:rsidRDefault="001B5A86" w:rsidP="00610709">
            <w:pPr>
              <w:spacing w:before="240" w:after="240"/>
              <w:ind w:left="100"/>
              <w:rPr>
                <w:lang w:val="en-GB"/>
              </w:rPr>
            </w:pPr>
            <w:r w:rsidRPr="00746AAB">
              <w:rPr>
                <w:lang w:val="en-GB"/>
              </w:rPr>
              <w:t>5,000</w:t>
            </w:r>
          </w:p>
        </w:tc>
        <w:tc>
          <w:tcPr>
            <w:tcW w:w="1145" w:type="pct"/>
          </w:tcPr>
          <w:p w14:paraId="3511F89C" w14:textId="77777777" w:rsidR="001B5A86" w:rsidRPr="00746AAB" w:rsidRDefault="001B5A86" w:rsidP="00610709">
            <w:pPr>
              <w:spacing w:before="240" w:after="240"/>
              <w:ind w:left="100"/>
              <w:rPr>
                <w:lang w:val="en-GB"/>
              </w:rPr>
            </w:pPr>
            <w:r w:rsidRPr="00746AAB">
              <w:rPr>
                <w:lang w:val="en-GB"/>
              </w:rPr>
              <w:t>68,000</w:t>
            </w:r>
          </w:p>
        </w:tc>
      </w:tr>
      <w:tr w:rsidR="001B5A86" w:rsidRPr="00746AAB" w14:paraId="649DDA4B" w14:textId="77777777" w:rsidTr="00003A5D">
        <w:trPr>
          <w:trHeight w:val="500"/>
        </w:trPr>
        <w:tc>
          <w:tcPr>
            <w:tcW w:w="2869" w:type="pct"/>
          </w:tcPr>
          <w:p w14:paraId="4E5B85CC" w14:textId="77777777" w:rsidR="001B5A86" w:rsidRPr="00746AAB" w:rsidRDefault="001B5A86" w:rsidP="00610709">
            <w:pPr>
              <w:spacing w:before="240" w:after="240"/>
              <w:ind w:left="100"/>
              <w:rPr>
                <w:lang w:val="en-GB"/>
              </w:rPr>
            </w:pPr>
            <w:r w:rsidRPr="00746AAB">
              <w:rPr>
                <w:lang w:val="en-GB"/>
              </w:rPr>
              <w:t>Profit before tax</w:t>
            </w:r>
          </w:p>
        </w:tc>
        <w:tc>
          <w:tcPr>
            <w:tcW w:w="985" w:type="pct"/>
          </w:tcPr>
          <w:p w14:paraId="2828BFF3" w14:textId="77777777" w:rsidR="001B5A86" w:rsidRPr="00746AAB" w:rsidRDefault="001B5A86" w:rsidP="00610709">
            <w:pPr>
              <w:spacing w:before="240" w:after="240"/>
              <w:ind w:left="100"/>
              <w:rPr>
                <w:lang w:val="en-GB"/>
              </w:rPr>
            </w:pPr>
          </w:p>
        </w:tc>
        <w:tc>
          <w:tcPr>
            <w:tcW w:w="1145" w:type="pct"/>
          </w:tcPr>
          <w:p w14:paraId="3E5882C7" w14:textId="77777777" w:rsidR="001B5A86" w:rsidRPr="00746AAB" w:rsidRDefault="001B5A86" w:rsidP="00610709">
            <w:pPr>
              <w:spacing w:before="240" w:after="240"/>
              <w:ind w:left="100"/>
              <w:rPr>
                <w:lang w:val="en-GB"/>
              </w:rPr>
            </w:pPr>
            <w:r w:rsidRPr="00746AAB">
              <w:rPr>
                <w:lang w:val="en-GB"/>
              </w:rPr>
              <w:t>1,80,980</w:t>
            </w:r>
          </w:p>
        </w:tc>
      </w:tr>
      <w:tr w:rsidR="001B5A86" w:rsidRPr="00746AAB" w14:paraId="3ACFF228" w14:textId="77777777" w:rsidTr="00003A5D">
        <w:trPr>
          <w:trHeight w:val="500"/>
        </w:trPr>
        <w:tc>
          <w:tcPr>
            <w:tcW w:w="2869" w:type="pct"/>
          </w:tcPr>
          <w:p w14:paraId="16CC4C76" w14:textId="77777777" w:rsidR="001B5A86" w:rsidRPr="00746AAB" w:rsidRDefault="001B5A86" w:rsidP="00610709">
            <w:pPr>
              <w:spacing w:before="240" w:after="240"/>
              <w:ind w:left="100"/>
              <w:rPr>
                <w:lang w:val="en-GB"/>
              </w:rPr>
            </w:pPr>
            <w:r w:rsidRPr="00746AAB">
              <w:rPr>
                <w:lang w:val="en-GB"/>
              </w:rPr>
              <w:t>Less: Corporation tax</w:t>
            </w:r>
          </w:p>
        </w:tc>
        <w:tc>
          <w:tcPr>
            <w:tcW w:w="985" w:type="pct"/>
          </w:tcPr>
          <w:p w14:paraId="369DFCD8" w14:textId="77777777" w:rsidR="001B5A86" w:rsidRPr="00746AAB" w:rsidRDefault="001B5A86" w:rsidP="00610709">
            <w:pPr>
              <w:spacing w:before="240" w:after="240"/>
              <w:ind w:left="100"/>
              <w:rPr>
                <w:lang w:val="en-GB"/>
              </w:rPr>
            </w:pPr>
          </w:p>
        </w:tc>
        <w:tc>
          <w:tcPr>
            <w:tcW w:w="1145" w:type="pct"/>
          </w:tcPr>
          <w:p w14:paraId="65F9CA3A" w14:textId="77777777" w:rsidR="001B5A86" w:rsidRPr="00746AAB" w:rsidRDefault="001B5A86" w:rsidP="00610709">
            <w:pPr>
              <w:spacing w:before="240" w:after="240"/>
              <w:ind w:left="100"/>
              <w:rPr>
                <w:lang w:val="en-GB"/>
              </w:rPr>
            </w:pPr>
            <w:r w:rsidRPr="00746AAB">
              <w:rPr>
                <w:lang w:val="en-GB"/>
              </w:rPr>
              <w:t>68,000.00</w:t>
            </w:r>
          </w:p>
        </w:tc>
      </w:tr>
      <w:tr w:rsidR="001B5A86" w:rsidRPr="00746AAB" w14:paraId="06015BE7" w14:textId="77777777" w:rsidTr="00003A5D">
        <w:trPr>
          <w:trHeight w:val="500"/>
        </w:trPr>
        <w:tc>
          <w:tcPr>
            <w:tcW w:w="2869" w:type="pct"/>
          </w:tcPr>
          <w:p w14:paraId="5689AF43" w14:textId="77777777" w:rsidR="001B5A86" w:rsidRPr="00746AAB" w:rsidRDefault="001B5A86" w:rsidP="00610709">
            <w:pPr>
              <w:spacing w:before="240" w:after="240"/>
              <w:ind w:left="100"/>
              <w:rPr>
                <w:lang w:val="en-GB"/>
              </w:rPr>
            </w:pPr>
            <w:r w:rsidRPr="00746AAB">
              <w:rPr>
                <w:lang w:val="en-GB"/>
              </w:rPr>
              <w:t>Net profit</w:t>
            </w:r>
          </w:p>
        </w:tc>
        <w:tc>
          <w:tcPr>
            <w:tcW w:w="985" w:type="pct"/>
          </w:tcPr>
          <w:p w14:paraId="7B158929" w14:textId="77777777" w:rsidR="001B5A86" w:rsidRPr="00746AAB" w:rsidRDefault="001B5A86" w:rsidP="00610709">
            <w:pPr>
              <w:spacing w:before="240" w:after="240"/>
              <w:ind w:left="100"/>
              <w:rPr>
                <w:lang w:val="en-GB"/>
              </w:rPr>
            </w:pPr>
          </w:p>
        </w:tc>
        <w:tc>
          <w:tcPr>
            <w:tcW w:w="1145" w:type="pct"/>
          </w:tcPr>
          <w:p w14:paraId="043BD259" w14:textId="77777777" w:rsidR="001B5A86" w:rsidRPr="00746AAB" w:rsidRDefault="001B5A86" w:rsidP="00610709">
            <w:pPr>
              <w:spacing w:before="240" w:after="240"/>
              <w:ind w:left="100"/>
              <w:rPr>
                <w:lang w:val="en-GB"/>
              </w:rPr>
            </w:pPr>
            <w:r w:rsidRPr="00746AAB">
              <w:rPr>
                <w:lang w:val="en-GB"/>
              </w:rPr>
              <w:t>1,12,980.00</w:t>
            </w:r>
          </w:p>
        </w:tc>
      </w:tr>
      <w:tr w:rsidR="001B5A86" w:rsidRPr="00746AAB" w14:paraId="255FBF6B" w14:textId="77777777" w:rsidTr="00003A5D">
        <w:trPr>
          <w:trHeight w:val="500"/>
        </w:trPr>
        <w:tc>
          <w:tcPr>
            <w:tcW w:w="2869" w:type="pct"/>
          </w:tcPr>
          <w:p w14:paraId="7D2F6FE7" w14:textId="77777777" w:rsidR="001B5A86" w:rsidRPr="00746AAB" w:rsidRDefault="001B5A86" w:rsidP="00610709">
            <w:pPr>
              <w:spacing w:before="240" w:after="240"/>
              <w:ind w:left="100"/>
              <w:rPr>
                <w:lang w:val="en-GB"/>
              </w:rPr>
            </w:pPr>
            <w:r w:rsidRPr="00746AAB">
              <w:rPr>
                <w:lang w:val="en-GB"/>
              </w:rPr>
              <w:t>less: Preference dividend paid</w:t>
            </w:r>
          </w:p>
        </w:tc>
        <w:tc>
          <w:tcPr>
            <w:tcW w:w="985" w:type="pct"/>
          </w:tcPr>
          <w:p w14:paraId="1FE4D998" w14:textId="77777777" w:rsidR="001B5A86" w:rsidRPr="00746AAB" w:rsidRDefault="001B5A86" w:rsidP="00610709">
            <w:pPr>
              <w:spacing w:before="240" w:after="240"/>
              <w:ind w:left="100"/>
              <w:rPr>
                <w:lang w:val="en-GB"/>
              </w:rPr>
            </w:pPr>
            <w:r w:rsidRPr="00746AAB">
              <w:rPr>
                <w:lang w:val="en-GB"/>
              </w:rPr>
              <w:t>30,000</w:t>
            </w:r>
          </w:p>
        </w:tc>
        <w:tc>
          <w:tcPr>
            <w:tcW w:w="1145" w:type="pct"/>
          </w:tcPr>
          <w:p w14:paraId="297C6C9E" w14:textId="77777777" w:rsidR="001B5A86" w:rsidRPr="00746AAB" w:rsidRDefault="001B5A86" w:rsidP="00610709">
            <w:pPr>
              <w:spacing w:before="240" w:after="240"/>
              <w:ind w:left="100"/>
              <w:rPr>
                <w:lang w:val="en-GB"/>
              </w:rPr>
            </w:pPr>
          </w:p>
        </w:tc>
      </w:tr>
      <w:tr w:rsidR="001B5A86" w:rsidRPr="00746AAB" w14:paraId="172556AF" w14:textId="77777777" w:rsidTr="00003A5D">
        <w:trPr>
          <w:trHeight w:val="500"/>
        </w:trPr>
        <w:tc>
          <w:tcPr>
            <w:tcW w:w="2869" w:type="pct"/>
          </w:tcPr>
          <w:p w14:paraId="653F336D" w14:textId="77777777" w:rsidR="001B5A86" w:rsidRPr="00746AAB" w:rsidRDefault="001B5A86" w:rsidP="00610709">
            <w:pPr>
              <w:spacing w:before="240" w:after="240"/>
              <w:ind w:left="100"/>
              <w:rPr>
                <w:lang w:val="en-GB"/>
              </w:rPr>
            </w:pPr>
            <w:r w:rsidRPr="00746AAB">
              <w:rPr>
                <w:lang w:val="en-GB"/>
              </w:rPr>
              <w:t>Ordinary dividend paid</w:t>
            </w:r>
          </w:p>
        </w:tc>
        <w:tc>
          <w:tcPr>
            <w:tcW w:w="985" w:type="pct"/>
          </w:tcPr>
          <w:p w14:paraId="44A4C858" w14:textId="77777777" w:rsidR="001B5A86" w:rsidRPr="00746AAB" w:rsidRDefault="001B5A86" w:rsidP="00610709">
            <w:pPr>
              <w:spacing w:before="240" w:after="240"/>
              <w:ind w:left="100"/>
              <w:rPr>
                <w:lang w:val="en-GB"/>
              </w:rPr>
            </w:pPr>
            <w:r w:rsidRPr="00746AAB">
              <w:rPr>
                <w:lang w:val="en-GB"/>
              </w:rPr>
              <w:t>20,000</w:t>
            </w:r>
          </w:p>
        </w:tc>
        <w:tc>
          <w:tcPr>
            <w:tcW w:w="1145" w:type="pct"/>
          </w:tcPr>
          <w:p w14:paraId="00A6B974" w14:textId="77777777" w:rsidR="001B5A86" w:rsidRPr="00746AAB" w:rsidRDefault="001B5A86" w:rsidP="00610709">
            <w:pPr>
              <w:spacing w:before="240" w:after="240"/>
              <w:ind w:left="100"/>
              <w:rPr>
                <w:lang w:val="en-GB"/>
              </w:rPr>
            </w:pPr>
            <w:r w:rsidRPr="00746AAB">
              <w:rPr>
                <w:lang w:val="en-GB"/>
              </w:rPr>
              <w:t>50,000</w:t>
            </w:r>
          </w:p>
        </w:tc>
      </w:tr>
      <w:tr w:rsidR="001B5A86" w:rsidRPr="00746AAB" w14:paraId="43EBBC51" w14:textId="77777777" w:rsidTr="00003A5D">
        <w:trPr>
          <w:trHeight w:val="500"/>
        </w:trPr>
        <w:tc>
          <w:tcPr>
            <w:tcW w:w="2869" w:type="pct"/>
          </w:tcPr>
          <w:p w14:paraId="0E7B2C41" w14:textId="77777777" w:rsidR="001B5A86" w:rsidRPr="00746AAB" w:rsidRDefault="001B5A86" w:rsidP="00610709">
            <w:pPr>
              <w:spacing w:before="240" w:after="240"/>
              <w:ind w:left="100"/>
              <w:rPr>
                <w:lang w:val="en-GB"/>
              </w:rPr>
            </w:pPr>
            <w:r w:rsidRPr="00746AAB">
              <w:rPr>
                <w:lang w:val="en-GB"/>
              </w:rPr>
              <w:t>Retained profit</w:t>
            </w:r>
          </w:p>
        </w:tc>
        <w:tc>
          <w:tcPr>
            <w:tcW w:w="985" w:type="pct"/>
          </w:tcPr>
          <w:p w14:paraId="265D6CD4" w14:textId="77777777" w:rsidR="001B5A86" w:rsidRPr="00746AAB" w:rsidRDefault="001B5A86" w:rsidP="00610709">
            <w:pPr>
              <w:spacing w:before="240" w:after="240"/>
              <w:ind w:left="100"/>
              <w:rPr>
                <w:lang w:val="en-GB"/>
              </w:rPr>
            </w:pPr>
          </w:p>
        </w:tc>
        <w:tc>
          <w:tcPr>
            <w:tcW w:w="1145" w:type="pct"/>
          </w:tcPr>
          <w:p w14:paraId="6924CD7A" w14:textId="77777777" w:rsidR="001B5A86" w:rsidRPr="00746AAB" w:rsidRDefault="001B5A86" w:rsidP="00610709">
            <w:pPr>
              <w:spacing w:before="240" w:after="240"/>
              <w:ind w:left="100"/>
              <w:rPr>
                <w:lang w:val="en-GB"/>
              </w:rPr>
            </w:pPr>
            <w:r w:rsidRPr="00746AAB">
              <w:rPr>
                <w:lang w:val="en-GB"/>
              </w:rPr>
              <w:t>62,980.00</w:t>
            </w:r>
          </w:p>
        </w:tc>
      </w:tr>
      <w:tr w:rsidR="001B5A86" w:rsidRPr="00746AAB" w14:paraId="641996D9" w14:textId="77777777" w:rsidTr="00003A5D">
        <w:trPr>
          <w:trHeight w:val="500"/>
        </w:trPr>
        <w:tc>
          <w:tcPr>
            <w:tcW w:w="2869" w:type="pct"/>
          </w:tcPr>
          <w:p w14:paraId="45A43C4D" w14:textId="77777777" w:rsidR="001B5A86" w:rsidRPr="00746AAB" w:rsidRDefault="001B5A86" w:rsidP="00610709">
            <w:pPr>
              <w:spacing w:before="240" w:after="240"/>
              <w:ind w:left="100"/>
              <w:rPr>
                <w:lang w:val="en-GB"/>
              </w:rPr>
            </w:pPr>
            <w:r w:rsidRPr="00746AAB">
              <w:rPr>
                <w:lang w:val="en-GB"/>
              </w:rPr>
              <w:t xml:space="preserve">Particulars </w:t>
            </w:r>
          </w:p>
        </w:tc>
        <w:tc>
          <w:tcPr>
            <w:tcW w:w="985" w:type="pct"/>
          </w:tcPr>
          <w:p w14:paraId="48AA3DC0" w14:textId="77777777" w:rsidR="001B5A86" w:rsidRPr="00746AAB" w:rsidRDefault="001B5A86" w:rsidP="00610709">
            <w:pPr>
              <w:spacing w:before="240" w:after="240"/>
              <w:ind w:left="100"/>
              <w:rPr>
                <w:lang w:val="en-GB"/>
              </w:rPr>
            </w:pPr>
            <w:r w:rsidRPr="00746AAB">
              <w:rPr>
                <w:lang w:val="en-GB"/>
              </w:rPr>
              <w:t xml:space="preserve">Amount </w:t>
            </w:r>
          </w:p>
        </w:tc>
        <w:tc>
          <w:tcPr>
            <w:tcW w:w="1145" w:type="pct"/>
          </w:tcPr>
          <w:p w14:paraId="460FB82E" w14:textId="77777777" w:rsidR="001B5A86" w:rsidRPr="00746AAB" w:rsidRDefault="001B5A86" w:rsidP="00610709">
            <w:pPr>
              <w:spacing w:before="240" w:after="240"/>
              <w:ind w:left="100"/>
              <w:rPr>
                <w:lang w:val="en-GB"/>
              </w:rPr>
            </w:pPr>
            <w:r w:rsidRPr="00746AAB">
              <w:rPr>
                <w:lang w:val="en-GB"/>
              </w:rPr>
              <w:t xml:space="preserve">Amount </w:t>
            </w:r>
          </w:p>
        </w:tc>
      </w:tr>
      <w:tr w:rsidR="001B5A86" w:rsidRPr="00746AAB" w14:paraId="0F6E504A" w14:textId="77777777" w:rsidTr="00003A5D">
        <w:trPr>
          <w:trHeight w:val="500"/>
        </w:trPr>
        <w:tc>
          <w:tcPr>
            <w:tcW w:w="2869" w:type="pct"/>
          </w:tcPr>
          <w:p w14:paraId="44BCF061" w14:textId="77777777" w:rsidR="001B5A86" w:rsidRPr="00746AAB" w:rsidRDefault="001B5A86" w:rsidP="00610709">
            <w:pPr>
              <w:spacing w:before="240" w:after="240"/>
              <w:ind w:left="100"/>
              <w:rPr>
                <w:lang w:val="en-GB"/>
              </w:rPr>
            </w:pPr>
            <w:r w:rsidRPr="00746AAB">
              <w:rPr>
                <w:lang w:val="en-GB"/>
              </w:rPr>
              <w:t>Assets</w:t>
            </w:r>
          </w:p>
        </w:tc>
        <w:tc>
          <w:tcPr>
            <w:tcW w:w="985" w:type="pct"/>
          </w:tcPr>
          <w:p w14:paraId="1F5E8225" w14:textId="77777777" w:rsidR="001B5A86" w:rsidRPr="00746AAB" w:rsidRDefault="001B5A86" w:rsidP="00610709">
            <w:pPr>
              <w:spacing w:before="240" w:after="240"/>
              <w:ind w:left="100"/>
              <w:rPr>
                <w:lang w:val="en-GB"/>
              </w:rPr>
            </w:pPr>
          </w:p>
        </w:tc>
        <w:tc>
          <w:tcPr>
            <w:tcW w:w="1145" w:type="pct"/>
          </w:tcPr>
          <w:p w14:paraId="07B3952B" w14:textId="77777777" w:rsidR="001B5A86" w:rsidRPr="00746AAB" w:rsidRDefault="001B5A86" w:rsidP="00610709">
            <w:pPr>
              <w:spacing w:before="240" w:after="240"/>
              <w:ind w:left="100"/>
              <w:rPr>
                <w:lang w:val="en-GB"/>
              </w:rPr>
            </w:pPr>
          </w:p>
        </w:tc>
      </w:tr>
      <w:tr w:rsidR="001B5A86" w:rsidRPr="00746AAB" w14:paraId="44A2024B" w14:textId="77777777" w:rsidTr="00003A5D">
        <w:trPr>
          <w:trHeight w:val="500"/>
        </w:trPr>
        <w:tc>
          <w:tcPr>
            <w:tcW w:w="2869" w:type="pct"/>
          </w:tcPr>
          <w:p w14:paraId="160AED2B" w14:textId="77777777" w:rsidR="001B5A86" w:rsidRPr="00746AAB" w:rsidRDefault="001B5A86" w:rsidP="00610709">
            <w:pPr>
              <w:spacing w:before="240" w:after="240"/>
              <w:ind w:left="100"/>
              <w:rPr>
                <w:lang w:val="en-GB"/>
              </w:rPr>
            </w:pPr>
            <w:r w:rsidRPr="00746AAB">
              <w:rPr>
                <w:lang w:val="en-GB"/>
              </w:rPr>
              <w:t xml:space="preserve">Non-current assets </w:t>
            </w:r>
          </w:p>
        </w:tc>
        <w:tc>
          <w:tcPr>
            <w:tcW w:w="985" w:type="pct"/>
          </w:tcPr>
          <w:p w14:paraId="3C394CA2" w14:textId="77777777" w:rsidR="001B5A86" w:rsidRPr="00746AAB" w:rsidRDefault="001B5A86" w:rsidP="00610709">
            <w:pPr>
              <w:spacing w:before="240" w:after="240"/>
              <w:ind w:left="100"/>
              <w:rPr>
                <w:lang w:val="en-GB"/>
              </w:rPr>
            </w:pPr>
          </w:p>
        </w:tc>
        <w:tc>
          <w:tcPr>
            <w:tcW w:w="1145" w:type="pct"/>
          </w:tcPr>
          <w:p w14:paraId="7D3DBDA9" w14:textId="77777777" w:rsidR="001B5A86" w:rsidRPr="00746AAB" w:rsidRDefault="001B5A86" w:rsidP="00610709">
            <w:pPr>
              <w:spacing w:before="240" w:after="240"/>
              <w:ind w:left="100"/>
              <w:rPr>
                <w:lang w:val="en-GB"/>
              </w:rPr>
            </w:pPr>
          </w:p>
        </w:tc>
      </w:tr>
      <w:tr w:rsidR="001B5A86" w:rsidRPr="00746AAB" w14:paraId="07E156DC" w14:textId="77777777" w:rsidTr="00003A5D">
        <w:trPr>
          <w:trHeight w:val="500"/>
        </w:trPr>
        <w:tc>
          <w:tcPr>
            <w:tcW w:w="2869" w:type="pct"/>
          </w:tcPr>
          <w:p w14:paraId="163EC181" w14:textId="77777777" w:rsidR="001B5A86" w:rsidRPr="00746AAB" w:rsidRDefault="001B5A86" w:rsidP="00610709">
            <w:pPr>
              <w:spacing w:before="240" w:after="240"/>
              <w:ind w:left="100"/>
              <w:rPr>
                <w:lang w:val="en-GB"/>
              </w:rPr>
            </w:pPr>
            <w:r w:rsidRPr="00746AAB">
              <w:rPr>
                <w:lang w:val="en-GB"/>
              </w:rPr>
              <w:t>Plant and equipment</w:t>
            </w:r>
          </w:p>
        </w:tc>
        <w:tc>
          <w:tcPr>
            <w:tcW w:w="985" w:type="pct"/>
          </w:tcPr>
          <w:p w14:paraId="00922591" w14:textId="77777777" w:rsidR="001B5A86" w:rsidRPr="00746AAB" w:rsidRDefault="001B5A86" w:rsidP="00610709">
            <w:pPr>
              <w:spacing w:before="240" w:after="240"/>
              <w:ind w:left="100"/>
              <w:rPr>
                <w:lang w:val="en-GB"/>
              </w:rPr>
            </w:pPr>
            <w:r w:rsidRPr="00746AAB">
              <w:rPr>
                <w:lang w:val="en-GB"/>
              </w:rPr>
              <w:t>6,32,730</w:t>
            </w:r>
          </w:p>
        </w:tc>
        <w:tc>
          <w:tcPr>
            <w:tcW w:w="1145" w:type="pct"/>
          </w:tcPr>
          <w:p w14:paraId="01B7EBE5" w14:textId="77777777" w:rsidR="001B5A86" w:rsidRPr="00746AAB" w:rsidRDefault="001B5A86" w:rsidP="00610709">
            <w:pPr>
              <w:spacing w:before="240" w:after="240"/>
              <w:ind w:left="100"/>
              <w:rPr>
                <w:lang w:val="en-GB"/>
              </w:rPr>
            </w:pPr>
          </w:p>
        </w:tc>
      </w:tr>
      <w:tr w:rsidR="001B5A86" w:rsidRPr="00746AAB" w14:paraId="2D7FE9F7" w14:textId="77777777" w:rsidTr="00003A5D">
        <w:trPr>
          <w:trHeight w:val="500"/>
        </w:trPr>
        <w:tc>
          <w:tcPr>
            <w:tcW w:w="2869" w:type="pct"/>
          </w:tcPr>
          <w:p w14:paraId="6ACDEA68" w14:textId="77777777" w:rsidR="001B5A86" w:rsidRPr="00746AAB" w:rsidRDefault="001B5A86" w:rsidP="00610709">
            <w:pPr>
              <w:spacing w:before="240" w:after="240"/>
              <w:ind w:left="100"/>
              <w:rPr>
                <w:lang w:val="en-GB"/>
              </w:rPr>
            </w:pPr>
          </w:p>
        </w:tc>
        <w:tc>
          <w:tcPr>
            <w:tcW w:w="985" w:type="pct"/>
          </w:tcPr>
          <w:p w14:paraId="78A676FC" w14:textId="77777777" w:rsidR="001B5A86" w:rsidRPr="00746AAB" w:rsidRDefault="001B5A86" w:rsidP="00610709">
            <w:pPr>
              <w:spacing w:before="240" w:after="240"/>
              <w:ind w:left="100"/>
              <w:rPr>
                <w:lang w:val="en-GB"/>
              </w:rPr>
            </w:pPr>
          </w:p>
        </w:tc>
        <w:tc>
          <w:tcPr>
            <w:tcW w:w="1145" w:type="pct"/>
          </w:tcPr>
          <w:p w14:paraId="252F9550" w14:textId="77777777" w:rsidR="001B5A86" w:rsidRPr="00746AAB" w:rsidRDefault="001B5A86" w:rsidP="00610709">
            <w:pPr>
              <w:spacing w:before="240" w:after="240"/>
              <w:ind w:left="100"/>
              <w:rPr>
                <w:lang w:val="en-GB"/>
              </w:rPr>
            </w:pPr>
          </w:p>
        </w:tc>
      </w:tr>
      <w:tr w:rsidR="001B5A86" w:rsidRPr="00746AAB" w14:paraId="0A0F28A8" w14:textId="77777777" w:rsidTr="00003A5D">
        <w:trPr>
          <w:trHeight w:val="500"/>
        </w:trPr>
        <w:tc>
          <w:tcPr>
            <w:tcW w:w="2869" w:type="pct"/>
          </w:tcPr>
          <w:p w14:paraId="1F3F82A6" w14:textId="77777777" w:rsidR="001B5A86" w:rsidRPr="00746AAB" w:rsidRDefault="001B5A86" w:rsidP="00610709">
            <w:pPr>
              <w:spacing w:before="240" w:after="240"/>
              <w:ind w:left="100"/>
              <w:rPr>
                <w:lang w:val="en-GB"/>
              </w:rPr>
            </w:pPr>
            <w:r w:rsidRPr="00746AAB">
              <w:rPr>
                <w:lang w:val="en-GB"/>
              </w:rPr>
              <w:t>Stocks</w:t>
            </w:r>
          </w:p>
        </w:tc>
        <w:tc>
          <w:tcPr>
            <w:tcW w:w="985" w:type="pct"/>
          </w:tcPr>
          <w:p w14:paraId="6283CC94" w14:textId="77777777" w:rsidR="001B5A86" w:rsidRPr="00746AAB" w:rsidRDefault="001B5A86" w:rsidP="00610709">
            <w:pPr>
              <w:spacing w:before="240" w:after="240"/>
              <w:ind w:left="100"/>
              <w:rPr>
                <w:lang w:val="en-GB"/>
              </w:rPr>
            </w:pPr>
            <w:r w:rsidRPr="00746AAB">
              <w:rPr>
                <w:lang w:val="en-GB"/>
              </w:rPr>
              <w:t>3,30,600</w:t>
            </w:r>
          </w:p>
        </w:tc>
        <w:tc>
          <w:tcPr>
            <w:tcW w:w="1145" w:type="pct"/>
          </w:tcPr>
          <w:p w14:paraId="754C4565" w14:textId="77777777" w:rsidR="001B5A86" w:rsidRPr="00746AAB" w:rsidRDefault="001B5A86" w:rsidP="00610709">
            <w:pPr>
              <w:spacing w:before="240" w:after="240"/>
              <w:ind w:left="100"/>
              <w:rPr>
                <w:lang w:val="en-GB"/>
              </w:rPr>
            </w:pPr>
            <w:r w:rsidRPr="00746AAB">
              <w:rPr>
                <w:lang w:val="en-GB"/>
              </w:rPr>
              <w:t>9,63,330</w:t>
            </w:r>
          </w:p>
        </w:tc>
      </w:tr>
      <w:tr w:rsidR="001B5A86" w:rsidRPr="00746AAB" w14:paraId="7CCD0580" w14:textId="77777777" w:rsidTr="00003A5D">
        <w:trPr>
          <w:trHeight w:val="500"/>
        </w:trPr>
        <w:tc>
          <w:tcPr>
            <w:tcW w:w="2869" w:type="pct"/>
          </w:tcPr>
          <w:p w14:paraId="02977D57" w14:textId="77777777" w:rsidR="001B5A86" w:rsidRPr="00746AAB" w:rsidRDefault="001B5A86" w:rsidP="00610709">
            <w:pPr>
              <w:spacing w:before="240" w:after="240"/>
              <w:ind w:left="100"/>
              <w:rPr>
                <w:lang w:val="en-GB"/>
              </w:rPr>
            </w:pPr>
          </w:p>
        </w:tc>
        <w:tc>
          <w:tcPr>
            <w:tcW w:w="985" w:type="pct"/>
          </w:tcPr>
          <w:p w14:paraId="08B030F3" w14:textId="77777777" w:rsidR="001B5A86" w:rsidRPr="00746AAB" w:rsidRDefault="001B5A86" w:rsidP="00610709">
            <w:pPr>
              <w:spacing w:before="240" w:after="240"/>
              <w:ind w:left="100"/>
              <w:rPr>
                <w:lang w:val="en-GB"/>
              </w:rPr>
            </w:pPr>
          </w:p>
        </w:tc>
        <w:tc>
          <w:tcPr>
            <w:tcW w:w="1145" w:type="pct"/>
          </w:tcPr>
          <w:p w14:paraId="6A52928C" w14:textId="77777777" w:rsidR="001B5A86" w:rsidRPr="00746AAB" w:rsidRDefault="001B5A86" w:rsidP="00610709">
            <w:pPr>
              <w:spacing w:before="240" w:after="240"/>
              <w:ind w:left="100"/>
              <w:rPr>
                <w:lang w:val="en-GB"/>
              </w:rPr>
            </w:pPr>
          </w:p>
        </w:tc>
      </w:tr>
      <w:tr w:rsidR="001B5A86" w:rsidRPr="00746AAB" w14:paraId="007333FB" w14:textId="77777777" w:rsidTr="00003A5D">
        <w:trPr>
          <w:trHeight w:val="500"/>
        </w:trPr>
        <w:tc>
          <w:tcPr>
            <w:tcW w:w="2869" w:type="pct"/>
          </w:tcPr>
          <w:p w14:paraId="6058EBB2" w14:textId="77777777" w:rsidR="001B5A86" w:rsidRPr="00746AAB" w:rsidRDefault="001B5A86" w:rsidP="00610709">
            <w:pPr>
              <w:spacing w:before="240" w:after="240"/>
              <w:ind w:left="100"/>
              <w:rPr>
                <w:lang w:val="en-GB"/>
              </w:rPr>
            </w:pPr>
            <w:r w:rsidRPr="00746AAB">
              <w:rPr>
                <w:lang w:val="en-GB"/>
              </w:rPr>
              <w:t xml:space="preserve">Current assets </w:t>
            </w:r>
          </w:p>
        </w:tc>
        <w:tc>
          <w:tcPr>
            <w:tcW w:w="985" w:type="pct"/>
          </w:tcPr>
          <w:p w14:paraId="4E56F098" w14:textId="77777777" w:rsidR="001B5A86" w:rsidRPr="00746AAB" w:rsidRDefault="001B5A86" w:rsidP="00610709">
            <w:pPr>
              <w:spacing w:before="240" w:after="240"/>
              <w:ind w:left="100"/>
              <w:rPr>
                <w:lang w:val="en-GB"/>
              </w:rPr>
            </w:pPr>
          </w:p>
        </w:tc>
        <w:tc>
          <w:tcPr>
            <w:tcW w:w="1145" w:type="pct"/>
          </w:tcPr>
          <w:p w14:paraId="7858C464" w14:textId="77777777" w:rsidR="001B5A86" w:rsidRPr="00746AAB" w:rsidRDefault="001B5A86" w:rsidP="00610709">
            <w:pPr>
              <w:spacing w:before="240" w:after="240"/>
              <w:ind w:left="100"/>
              <w:rPr>
                <w:lang w:val="en-GB"/>
              </w:rPr>
            </w:pPr>
          </w:p>
        </w:tc>
      </w:tr>
      <w:tr w:rsidR="001B5A86" w:rsidRPr="00746AAB" w14:paraId="21D0751F" w14:textId="77777777" w:rsidTr="00003A5D">
        <w:trPr>
          <w:trHeight w:val="500"/>
        </w:trPr>
        <w:tc>
          <w:tcPr>
            <w:tcW w:w="2869" w:type="pct"/>
          </w:tcPr>
          <w:p w14:paraId="5E9DDD34" w14:textId="77777777" w:rsidR="001B5A86" w:rsidRPr="00746AAB" w:rsidRDefault="001B5A86" w:rsidP="00610709">
            <w:pPr>
              <w:spacing w:before="240" w:after="240"/>
              <w:ind w:left="100"/>
              <w:rPr>
                <w:lang w:val="en-GB"/>
              </w:rPr>
            </w:pPr>
            <w:r w:rsidRPr="00746AAB">
              <w:rPr>
                <w:lang w:val="en-GB"/>
              </w:rPr>
              <w:lastRenderedPageBreak/>
              <w:t>Cash and bank</w:t>
            </w:r>
          </w:p>
        </w:tc>
        <w:tc>
          <w:tcPr>
            <w:tcW w:w="985" w:type="pct"/>
          </w:tcPr>
          <w:p w14:paraId="693BF67F" w14:textId="77777777" w:rsidR="001B5A86" w:rsidRPr="00746AAB" w:rsidRDefault="001B5A86" w:rsidP="00610709">
            <w:pPr>
              <w:spacing w:before="240" w:after="240"/>
              <w:ind w:left="100"/>
              <w:rPr>
                <w:lang w:val="en-GB"/>
              </w:rPr>
            </w:pPr>
            <w:r w:rsidRPr="00746AAB">
              <w:rPr>
                <w:lang w:val="en-GB"/>
              </w:rPr>
              <w:t>12,900</w:t>
            </w:r>
          </w:p>
        </w:tc>
        <w:tc>
          <w:tcPr>
            <w:tcW w:w="1145" w:type="pct"/>
          </w:tcPr>
          <w:p w14:paraId="3C6C4CF0" w14:textId="77777777" w:rsidR="001B5A86" w:rsidRPr="00746AAB" w:rsidRDefault="001B5A86" w:rsidP="00610709">
            <w:pPr>
              <w:spacing w:before="240" w:after="240"/>
              <w:ind w:left="100"/>
              <w:rPr>
                <w:lang w:val="en-GB"/>
              </w:rPr>
            </w:pPr>
          </w:p>
        </w:tc>
      </w:tr>
      <w:tr w:rsidR="001B5A86" w:rsidRPr="00746AAB" w14:paraId="2F95FE44" w14:textId="77777777" w:rsidTr="00003A5D">
        <w:trPr>
          <w:trHeight w:val="500"/>
        </w:trPr>
        <w:tc>
          <w:tcPr>
            <w:tcW w:w="2869" w:type="pct"/>
          </w:tcPr>
          <w:p w14:paraId="5529E93F" w14:textId="77777777" w:rsidR="001B5A86" w:rsidRPr="00746AAB" w:rsidRDefault="001B5A86" w:rsidP="00610709">
            <w:pPr>
              <w:spacing w:before="240" w:after="240"/>
              <w:ind w:left="100"/>
              <w:rPr>
                <w:lang w:val="en-GB"/>
              </w:rPr>
            </w:pPr>
            <w:r w:rsidRPr="00746AAB">
              <w:rPr>
                <w:lang w:val="en-GB"/>
              </w:rPr>
              <w:t>Debtors</w:t>
            </w:r>
          </w:p>
        </w:tc>
        <w:tc>
          <w:tcPr>
            <w:tcW w:w="985" w:type="pct"/>
          </w:tcPr>
          <w:p w14:paraId="43E5FE90" w14:textId="77777777" w:rsidR="001B5A86" w:rsidRPr="00746AAB" w:rsidRDefault="001B5A86" w:rsidP="00610709">
            <w:pPr>
              <w:spacing w:before="240" w:after="240"/>
              <w:ind w:left="100"/>
              <w:rPr>
                <w:lang w:val="en-GB"/>
              </w:rPr>
            </w:pPr>
            <w:r w:rsidRPr="00746AAB">
              <w:rPr>
                <w:lang w:val="en-GB"/>
              </w:rPr>
              <w:t>980</w:t>
            </w:r>
          </w:p>
        </w:tc>
        <w:tc>
          <w:tcPr>
            <w:tcW w:w="1145" w:type="pct"/>
          </w:tcPr>
          <w:p w14:paraId="6963AAA2" w14:textId="77777777" w:rsidR="001B5A86" w:rsidRPr="00746AAB" w:rsidRDefault="001B5A86" w:rsidP="00610709">
            <w:pPr>
              <w:spacing w:before="240" w:after="240"/>
              <w:ind w:left="100"/>
              <w:rPr>
                <w:lang w:val="en-GB"/>
              </w:rPr>
            </w:pPr>
          </w:p>
        </w:tc>
      </w:tr>
      <w:tr w:rsidR="001B5A86" w:rsidRPr="00746AAB" w14:paraId="15BD2FFF" w14:textId="77777777" w:rsidTr="00003A5D">
        <w:trPr>
          <w:trHeight w:val="500"/>
        </w:trPr>
        <w:tc>
          <w:tcPr>
            <w:tcW w:w="2869" w:type="pct"/>
          </w:tcPr>
          <w:p w14:paraId="28484262" w14:textId="77777777" w:rsidR="001B5A86" w:rsidRPr="00746AAB" w:rsidRDefault="001B5A86" w:rsidP="00610709">
            <w:pPr>
              <w:spacing w:before="240" w:after="240"/>
              <w:ind w:left="100"/>
              <w:rPr>
                <w:lang w:val="en-GB"/>
              </w:rPr>
            </w:pPr>
            <w:r w:rsidRPr="00746AAB">
              <w:rPr>
                <w:lang w:val="en-GB"/>
              </w:rPr>
              <w:t>Debtors</w:t>
            </w:r>
          </w:p>
        </w:tc>
        <w:tc>
          <w:tcPr>
            <w:tcW w:w="985" w:type="pct"/>
          </w:tcPr>
          <w:p w14:paraId="77276E9C" w14:textId="77777777" w:rsidR="001B5A86" w:rsidRPr="00746AAB" w:rsidRDefault="001B5A86" w:rsidP="00610709">
            <w:pPr>
              <w:spacing w:before="240" w:after="240"/>
              <w:ind w:left="100"/>
              <w:rPr>
                <w:lang w:val="en-GB"/>
              </w:rPr>
            </w:pPr>
            <w:r w:rsidRPr="00746AAB">
              <w:rPr>
                <w:lang w:val="en-GB"/>
              </w:rPr>
              <w:t>1,70,125</w:t>
            </w:r>
          </w:p>
        </w:tc>
        <w:tc>
          <w:tcPr>
            <w:tcW w:w="1145" w:type="pct"/>
          </w:tcPr>
          <w:p w14:paraId="3ECB3BAD" w14:textId="77777777" w:rsidR="001B5A86" w:rsidRPr="00746AAB" w:rsidRDefault="001B5A86" w:rsidP="00610709">
            <w:pPr>
              <w:spacing w:before="240" w:after="240"/>
              <w:ind w:left="100"/>
              <w:rPr>
                <w:lang w:val="en-GB"/>
              </w:rPr>
            </w:pPr>
            <w:r w:rsidRPr="00746AAB">
              <w:rPr>
                <w:lang w:val="en-GB"/>
              </w:rPr>
              <w:t>1,84,005</w:t>
            </w:r>
          </w:p>
        </w:tc>
      </w:tr>
      <w:tr w:rsidR="001B5A86" w:rsidRPr="00746AAB" w14:paraId="16A70358" w14:textId="77777777" w:rsidTr="00003A5D">
        <w:trPr>
          <w:trHeight w:val="500"/>
        </w:trPr>
        <w:tc>
          <w:tcPr>
            <w:tcW w:w="2869" w:type="pct"/>
          </w:tcPr>
          <w:p w14:paraId="15E6FC71" w14:textId="77777777" w:rsidR="001B5A86" w:rsidRPr="00746AAB" w:rsidRDefault="001B5A86" w:rsidP="00610709">
            <w:pPr>
              <w:spacing w:before="240" w:after="240"/>
              <w:ind w:left="100"/>
              <w:rPr>
                <w:lang w:val="en-GB"/>
              </w:rPr>
            </w:pPr>
          </w:p>
        </w:tc>
        <w:tc>
          <w:tcPr>
            <w:tcW w:w="985" w:type="pct"/>
          </w:tcPr>
          <w:p w14:paraId="596F345F" w14:textId="77777777" w:rsidR="001B5A86" w:rsidRPr="00746AAB" w:rsidRDefault="001B5A86" w:rsidP="00610709">
            <w:pPr>
              <w:spacing w:before="240" w:after="240"/>
              <w:ind w:left="100"/>
              <w:rPr>
                <w:lang w:val="en-GB"/>
              </w:rPr>
            </w:pPr>
          </w:p>
        </w:tc>
        <w:tc>
          <w:tcPr>
            <w:tcW w:w="1145" w:type="pct"/>
          </w:tcPr>
          <w:p w14:paraId="1A38F8A1" w14:textId="77777777" w:rsidR="001B5A86" w:rsidRPr="00746AAB" w:rsidRDefault="001B5A86" w:rsidP="00610709">
            <w:pPr>
              <w:spacing w:before="240" w:after="240"/>
              <w:ind w:left="100"/>
              <w:rPr>
                <w:lang w:val="en-GB"/>
              </w:rPr>
            </w:pPr>
          </w:p>
        </w:tc>
      </w:tr>
      <w:tr w:rsidR="001B5A86" w:rsidRPr="00746AAB" w14:paraId="7DF1CF79" w14:textId="77777777" w:rsidTr="00003A5D">
        <w:trPr>
          <w:trHeight w:val="500"/>
        </w:trPr>
        <w:tc>
          <w:tcPr>
            <w:tcW w:w="2869" w:type="pct"/>
          </w:tcPr>
          <w:p w14:paraId="20380C0E" w14:textId="77777777" w:rsidR="001B5A86" w:rsidRPr="00746AAB" w:rsidRDefault="001B5A86" w:rsidP="00610709">
            <w:pPr>
              <w:spacing w:before="240" w:after="240"/>
              <w:ind w:left="100"/>
              <w:rPr>
                <w:lang w:val="en-GB"/>
              </w:rPr>
            </w:pPr>
            <w:r w:rsidRPr="00746AAB">
              <w:rPr>
                <w:lang w:val="en-GB"/>
              </w:rPr>
              <w:t xml:space="preserve">Total assets   </w:t>
            </w:r>
            <w:r w:rsidRPr="00746AAB">
              <w:rPr>
                <w:lang w:val="en-GB"/>
              </w:rPr>
              <w:tab/>
            </w:r>
          </w:p>
        </w:tc>
        <w:tc>
          <w:tcPr>
            <w:tcW w:w="985" w:type="pct"/>
          </w:tcPr>
          <w:p w14:paraId="21333AB2" w14:textId="77777777" w:rsidR="001B5A86" w:rsidRPr="00746AAB" w:rsidRDefault="001B5A86" w:rsidP="00610709">
            <w:pPr>
              <w:spacing w:before="240" w:after="240"/>
              <w:ind w:left="100"/>
              <w:rPr>
                <w:lang w:val="en-GB"/>
              </w:rPr>
            </w:pPr>
          </w:p>
        </w:tc>
        <w:tc>
          <w:tcPr>
            <w:tcW w:w="1145" w:type="pct"/>
          </w:tcPr>
          <w:p w14:paraId="455F8EB0" w14:textId="77777777" w:rsidR="001B5A86" w:rsidRPr="00746AAB" w:rsidRDefault="001B5A86" w:rsidP="00610709">
            <w:pPr>
              <w:spacing w:before="240" w:after="240"/>
              <w:ind w:left="100"/>
              <w:rPr>
                <w:lang w:val="en-GB"/>
              </w:rPr>
            </w:pPr>
            <w:r w:rsidRPr="00746AAB">
              <w:rPr>
                <w:lang w:val="en-GB"/>
              </w:rPr>
              <w:t>11,47,335</w:t>
            </w:r>
          </w:p>
        </w:tc>
      </w:tr>
      <w:tr w:rsidR="001B5A86" w:rsidRPr="00746AAB" w14:paraId="03C1779F" w14:textId="77777777" w:rsidTr="00003A5D">
        <w:trPr>
          <w:trHeight w:val="500"/>
        </w:trPr>
        <w:tc>
          <w:tcPr>
            <w:tcW w:w="2869" w:type="pct"/>
          </w:tcPr>
          <w:p w14:paraId="40B1577B" w14:textId="77777777" w:rsidR="001B5A86" w:rsidRPr="00746AAB" w:rsidRDefault="001B5A86" w:rsidP="00610709">
            <w:pPr>
              <w:spacing w:before="240" w:after="240"/>
              <w:ind w:left="100"/>
              <w:rPr>
                <w:lang w:val="en-GB"/>
              </w:rPr>
            </w:pPr>
          </w:p>
        </w:tc>
        <w:tc>
          <w:tcPr>
            <w:tcW w:w="985" w:type="pct"/>
          </w:tcPr>
          <w:p w14:paraId="6E75F3B4" w14:textId="77777777" w:rsidR="001B5A86" w:rsidRPr="00746AAB" w:rsidRDefault="001B5A86" w:rsidP="00610709">
            <w:pPr>
              <w:spacing w:before="240" w:after="240"/>
              <w:ind w:left="100"/>
              <w:rPr>
                <w:lang w:val="en-GB"/>
              </w:rPr>
            </w:pPr>
          </w:p>
        </w:tc>
        <w:tc>
          <w:tcPr>
            <w:tcW w:w="1145" w:type="pct"/>
          </w:tcPr>
          <w:p w14:paraId="3E13416B" w14:textId="77777777" w:rsidR="001B5A86" w:rsidRPr="00746AAB" w:rsidRDefault="001B5A86" w:rsidP="00610709">
            <w:pPr>
              <w:spacing w:before="240" w:after="240"/>
              <w:ind w:left="100"/>
              <w:rPr>
                <w:lang w:val="en-GB"/>
              </w:rPr>
            </w:pPr>
          </w:p>
        </w:tc>
      </w:tr>
      <w:tr w:rsidR="001B5A86" w:rsidRPr="00746AAB" w14:paraId="2194F06F" w14:textId="77777777" w:rsidTr="00003A5D">
        <w:trPr>
          <w:trHeight w:val="500"/>
        </w:trPr>
        <w:tc>
          <w:tcPr>
            <w:tcW w:w="2869" w:type="pct"/>
          </w:tcPr>
          <w:p w14:paraId="3016C8C2" w14:textId="77777777" w:rsidR="001B5A86" w:rsidRPr="00746AAB" w:rsidRDefault="001B5A86" w:rsidP="00610709">
            <w:pPr>
              <w:spacing w:before="240" w:after="240"/>
              <w:ind w:left="100"/>
              <w:rPr>
                <w:lang w:val="en-GB"/>
              </w:rPr>
            </w:pPr>
            <w:r w:rsidRPr="00746AAB">
              <w:rPr>
                <w:lang w:val="en-GB"/>
              </w:rPr>
              <w:t xml:space="preserve">Liability and equity </w:t>
            </w:r>
          </w:p>
        </w:tc>
        <w:tc>
          <w:tcPr>
            <w:tcW w:w="985" w:type="pct"/>
          </w:tcPr>
          <w:p w14:paraId="75208494" w14:textId="77777777" w:rsidR="001B5A86" w:rsidRPr="00746AAB" w:rsidRDefault="001B5A86" w:rsidP="00610709">
            <w:pPr>
              <w:spacing w:before="240" w:after="240"/>
              <w:ind w:left="100"/>
              <w:rPr>
                <w:lang w:val="en-GB"/>
              </w:rPr>
            </w:pPr>
          </w:p>
        </w:tc>
        <w:tc>
          <w:tcPr>
            <w:tcW w:w="1145" w:type="pct"/>
          </w:tcPr>
          <w:p w14:paraId="7B8B1441" w14:textId="77777777" w:rsidR="001B5A86" w:rsidRPr="00746AAB" w:rsidRDefault="001B5A86" w:rsidP="00610709">
            <w:pPr>
              <w:spacing w:before="240" w:after="240"/>
              <w:ind w:left="100"/>
              <w:rPr>
                <w:lang w:val="en-GB"/>
              </w:rPr>
            </w:pPr>
          </w:p>
        </w:tc>
      </w:tr>
      <w:tr w:rsidR="001B5A86" w:rsidRPr="00746AAB" w14:paraId="3ADF03EC" w14:textId="77777777" w:rsidTr="00003A5D">
        <w:trPr>
          <w:trHeight w:val="500"/>
        </w:trPr>
        <w:tc>
          <w:tcPr>
            <w:tcW w:w="2869" w:type="pct"/>
          </w:tcPr>
          <w:p w14:paraId="69D89EAD" w14:textId="77777777" w:rsidR="001B5A86" w:rsidRPr="00746AAB" w:rsidRDefault="001B5A86" w:rsidP="00610709">
            <w:pPr>
              <w:spacing w:before="240" w:after="240"/>
              <w:ind w:left="100"/>
              <w:rPr>
                <w:lang w:val="en-GB"/>
              </w:rPr>
            </w:pPr>
            <w:r w:rsidRPr="00746AAB">
              <w:rPr>
                <w:lang w:val="en-GB"/>
              </w:rPr>
              <w:t>Salesmen commission</w:t>
            </w:r>
          </w:p>
        </w:tc>
        <w:tc>
          <w:tcPr>
            <w:tcW w:w="985" w:type="pct"/>
          </w:tcPr>
          <w:p w14:paraId="364C3036" w14:textId="77777777" w:rsidR="001B5A86" w:rsidRPr="00746AAB" w:rsidRDefault="001B5A86" w:rsidP="00610709">
            <w:pPr>
              <w:spacing w:before="240" w:after="240"/>
              <w:ind w:left="100"/>
              <w:rPr>
                <w:lang w:val="en-GB"/>
              </w:rPr>
            </w:pPr>
            <w:r w:rsidRPr="00746AAB">
              <w:rPr>
                <w:lang w:val="en-GB"/>
              </w:rPr>
              <w:t>3,000</w:t>
            </w:r>
          </w:p>
        </w:tc>
        <w:tc>
          <w:tcPr>
            <w:tcW w:w="1145" w:type="pct"/>
          </w:tcPr>
          <w:p w14:paraId="23E24788" w14:textId="77777777" w:rsidR="001B5A86" w:rsidRPr="00746AAB" w:rsidRDefault="001B5A86" w:rsidP="00610709">
            <w:pPr>
              <w:spacing w:before="240" w:after="240"/>
              <w:ind w:left="100"/>
              <w:rPr>
                <w:lang w:val="en-GB"/>
              </w:rPr>
            </w:pPr>
          </w:p>
        </w:tc>
      </w:tr>
      <w:tr w:rsidR="001B5A86" w:rsidRPr="00746AAB" w14:paraId="6DD1ACB1" w14:textId="77777777" w:rsidTr="00003A5D">
        <w:trPr>
          <w:trHeight w:val="500"/>
        </w:trPr>
        <w:tc>
          <w:tcPr>
            <w:tcW w:w="2869" w:type="pct"/>
          </w:tcPr>
          <w:p w14:paraId="18A65492" w14:textId="77777777" w:rsidR="001B5A86" w:rsidRPr="00746AAB" w:rsidRDefault="001B5A86" w:rsidP="00610709">
            <w:pPr>
              <w:spacing w:before="240" w:after="240"/>
              <w:ind w:left="100"/>
              <w:rPr>
                <w:lang w:val="en-GB"/>
              </w:rPr>
            </w:pPr>
            <w:r w:rsidRPr="00746AAB">
              <w:rPr>
                <w:lang w:val="en-GB"/>
              </w:rPr>
              <w:t>Trade creditors</w:t>
            </w:r>
          </w:p>
        </w:tc>
        <w:tc>
          <w:tcPr>
            <w:tcW w:w="985" w:type="pct"/>
          </w:tcPr>
          <w:p w14:paraId="400724BA" w14:textId="77777777" w:rsidR="001B5A86" w:rsidRPr="00746AAB" w:rsidRDefault="001B5A86" w:rsidP="00610709">
            <w:pPr>
              <w:spacing w:before="240" w:after="240"/>
              <w:ind w:left="100"/>
              <w:rPr>
                <w:lang w:val="en-GB"/>
              </w:rPr>
            </w:pPr>
            <w:r w:rsidRPr="00746AAB">
              <w:rPr>
                <w:lang w:val="en-GB"/>
              </w:rPr>
              <w:t>1,71,355</w:t>
            </w:r>
          </w:p>
        </w:tc>
        <w:tc>
          <w:tcPr>
            <w:tcW w:w="1145" w:type="pct"/>
          </w:tcPr>
          <w:p w14:paraId="6D18DC8B" w14:textId="77777777" w:rsidR="001B5A86" w:rsidRPr="00746AAB" w:rsidRDefault="001B5A86" w:rsidP="00610709">
            <w:pPr>
              <w:spacing w:before="240" w:after="240"/>
              <w:ind w:left="100"/>
              <w:rPr>
                <w:lang w:val="en-GB"/>
              </w:rPr>
            </w:pPr>
            <w:r w:rsidRPr="00746AAB">
              <w:rPr>
                <w:lang w:val="en-GB"/>
              </w:rPr>
              <w:t>1,74,355</w:t>
            </w:r>
          </w:p>
        </w:tc>
      </w:tr>
      <w:tr w:rsidR="001B5A86" w:rsidRPr="00746AAB" w14:paraId="69807033" w14:textId="77777777" w:rsidTr="00003A5D">
        <w:trPr>
          <w:trHeight w:val="500"/>
        </w:trPr>
        <w:tc>
          <w:tcPr>
            <w:tcW w:w="2869" w:type="pct"/>
          </w:tcPr>
          <w:p w14:paraId="1FDAE73B" w14:textId="77777777" w:rsidR="001B5A86" w:rsidRPr="00746AAB" w:rsidRDefault="001B5A86" w:rsidP="00610709">
            <w:pPr>
              <w:spacing w:before="240" w:after="240"/>
              <w:ind w:left="100"/>
              <w:rPr>
                <w:lang w:val="en-GB"/>
              </w:rPr>
            </w:pPr>
            <w:r w:rsidRPr="00746AAB">
              <w:rPr>
                <w:lang w:val="en-GB"/>
              </w:rPr>
              <w:t>Equity</w:t>
            </w:r>
          </w:p>
        </w:tc>
        <w:tc>
          <w:tcPr>
            <w:tcW w:w="985" w:type="pct"/>
          </w:tcPr>
          <w:p w14:paraId="2BE58FB0" w14:textId="77777777" w:rsidR="001B5A86" w:rsidRPr="00746AAB" w:rsidRDefault="001B5A86" w:rsidP="00610709">
            <w:pPr>
              <w:spacing w:before="240" w:after="240"/>
              <w:ind w:left="100"/>
              <w:rPr>
                <w:lang w:val="en-GB"/>
              </w:rPr>
            </w:pPr>
          </w:p>
        </w:tc>
        <w:tc>
          <w:tcPr>
            <w:tcW w:w="1145" w:type="pct"/>
          </w:tcPr>
          <w:p w14:paraId="20C610D5" w14:textId="77777777" w:rsidR="001B5A86" w:rsidRPr="00746AAB" w:rsidRDefault="001B5A86" w:rsidP="00610709">
            <w:pPr>
              <w:spacing w:before="240" w:after="240"/>
              <w:ind w:left="100"/>
              <w:rPr>
                <w:lang w:val="en-GB"/>
              </w:rPr>
            </w:pPr>
          </w:p>
        </w:tc>
      </w:tr>
      <w:tr w:rsidR="001B5A86" w:rsidRPr="00746AAB" w14:paraId="36FAF101" w14:textId="77777777" w:rsidTr="00003A5D">
        <w:trPr>
          <w:trHeight w:val="500"/>
        </w:trPr>
        <w:tc>
          <w:tcPr>
            <w:tcW w:w="2869" w:type="pct"/>
          </w:tcPr>
          <w:p w14:paraId="7F5D56E6" w14:textId="77777777" w:rsidR="001B5A86" w:rsidRPr="00746AAB" w:rsidRDefault="001B5A86" w:rsidP="00610709">
            <w:pPr>
              <w:spacing w:before="240" w:after="240"/>
              <w:ind w:left="100"/>
              <w:rPr>
                <w:lang w:val="en-GB"/>
              </w:rPr>
            </w:pPr>
            <w:r w:rsidRPr="00746AAB">
              <w:rPr>
                <w:lang w:val="en-GB"/>
              </w:rPr>
              <w:t>Debentures</w:t>
            </w:r>
          </w:p>
        </w:tc>
        <w:tc>
          <w:tcPr>
            <w:tcW w:w="985" w:type="pct"/>
          </w:tcPr>
          <w:p w14:paraId="3ADBB7DB" w14:textId="77777777" w:rsidR="001B5A86" w:rsidRPr="00746AAB" w:rsidRDefault="001B5A86" w:rsidP="00610709">
            <w:pPr>
              <w:spacing w:before="240" w:after="240"/>
              <w:ind w:left="100"/>
              <w:rPr>
                <w:lang w:val="en-GB"/>
              </w:rPr>
            </w:pPr>
            <w:r w:rsidRPr="00746AAB">
              <w:rPr>
                <w:lang w:val="en-GB"/>
              </w:rPr>
              <w:t>1,00,000</w:t>
            </w:r>
          </w:p>
        </w:tc>
        <w:tc>
          <w:tcPr>
            <w:tcW w:w="1145" w:type="pct"/>
          </w:tcPr>
          <w:p w14:paraId="1A29219B" w14:textId="77777777" w:rsidR="001B5A86" w:rsidRPr="00746AAB" w:rsidRDefault="001B5A86" w:rsidP="00610709">
            <w:pPr>
              <w:spacing w:before="240" w:after="240"/>
              <w:ind w:left="100"/>
              <w:rPr>
                <w:lang w:val="en-GB"/>
              </w:rPr>
            </w:pPr>
          </w:p>
        </w:tc>
      </w:tr>
      <w:tr w:rsidR="001B5A86" w:rsidRPr="00746AAB" w14:paraId="336AAF6C" w14:textId="77777777" w:rsidTr="00003A5D">
        <w:trPr>
          <w:trHeight w:val="500"/>
        </w:trPr>
        <w:tc>
          <w:tcPr>
            <w:tcW w:w="2869" w:type="pct"/>
          </w:tcPr>
          <w:p w14:paraId="53FC87F5" w14:textId="77777777" w:rsidR="001B5A86" w:rsidRPr="00746AAB" w:rsidRDefault="001B5A86" w:rsidP="00610709">
            <w:pPr>
              <w:spacing w:before="240" w:after="240"/>
              <w:ind w:left="100"/>
              <w:rPr>
                <w:lang w:val="en-GB"/>
              </w:rPr>
            </w:pPr>
            <w:r w:rsidRPr="00746AAB">
              <w:rPr>
                <w:lang w:val="en-GB"/>
              </w:rPr>
              <w:t>ordinary shares</w:t>
            </w:r>
          </w:p>
        </w:tc>
        <w:tc>
          <w:tcPr>
            <w:tcW w:w="985" w:type="pct"/>
          </w:tcPr>
          <w:p w14:paraId="19F89E9E" w14:textId="77777777" w:rsidR="001B5A86" w:rsidRPr="00746AAB" w:rsidRDefault="001B5A86" w:rsidP="00610709">
            <w:pPr>
              <w:spacing w:before="240" w:after="240"/>
              <w:ind w:left="100"/>
              <w:rPr>
                <w:lang w:val="en-GB"/>
              </w:rPr>
            </w:pPr>
            <w:r w:rsidRPr="00746AAB">
              <w:rPr>
                <w:lang w:val="en-GB"/>
              </w:rPr>
              <w:t>3,10,000</w:t>
            </w:r>
          </w:p>
        </w:tc>
        <w:tc>
          <w:tcPr>
            <w:tcW w:w="1145" w:type="pct"/>
          </w:tcPr>
          <w:p w14:paraId="71E9DA5A" w14:textId="77777777" w:rsidR="001B5A86" w:rsidRPr="00746AAB" w:rsidRDefault="001B5A86" w:rsidP="00610709">
            <w:pPr>
              <w:spacing w:before="240" w:after="240"/>
              <w:ind w:left="100"/>
              <w:rPr>
                <w:lang w:val="en-GB"/>
              </w:rPr>
            </w:pPr>
          </w:p>
        </w:tc>
      </w:tr>
      <w:tr w:rsidR="001B5A86" w:rsidRPr="00746AAB" w14:paraId="1B8A268A" w14:textId="77777777" w:rsidTr="00003A5D">
        <w:trPr>
          <w:trHeight w:val="500"/>
        </w:trPr>
        <w:tc>
          <w:tcPr>
            <w:tcW w:w="2869" w:type="pct"/>
          </w:tcPr>
          <w:p w14:paraId="1ED89E79" w14:textId="77777777" w:rsidR="001B5A86" w:rsidRPr="00746AAB" w:rsidRDefault="001B5A86" w:rsidP="00610709">
            <w:pPr>
              <w:spacing w:before="240" w:after="240"/>
              <w:ind w:left="100"/>
              <w:rPr>
                <w:lang w:val="en-GB"/>
              </w:rPr>
            </w:pPr>
            <w:r w:rsidRPr="00746AAB">
              <w:rPr>
                <w:lang w:val="en-GB"/>
              </w:rPr>
              <w:t>preference shares</w:t>
            </w:r>
          </w:p>
        </w:tc>
        <w:tc>
          <w:tcPr>
            <w:tcW w:w="985" w:type="pct"/>
          </w:tcPr>
          <w:p w14:paraId="7744526F" w14:textId="77777777" w:rsidR="001B5A86" w:rsidRPr="00746AAB" w:rsidRDefault="001B5A86" w:rsidP="00610709">
            <w:pPr>
              <w:spacing w:before="240" w:after="240"/>
              <w:ind w:left="100"/>
              <w:rPr>
                <w:lang w:val="en-GB"/>
              </w:rPr>
            </w:pPr>
            <w:r w:rsidRPr="00746AAB">
              <w:rPr>
                <w:lang w:val="en-GB"/>
              </w:rPr>
              <w:t>3,00,000</w:t>
            </w:r>
          </w:p>
        </w:tc>
        <w:tc>
          <w:tcPr>
            <w:tcW w:w="1145" w:type="pct"/>
          </w:tcPr>
          <w:p w14:paraId="131B5B4C" w14:textId="77777777" w:rsidR="001B5A86" w:rsidRPr="00746AAB" w:rsidRDefault="001B5A86" w:rsidP="00610709">
            <w:pPr>
              <w:spacing w:before="240" w:after="240"/>
              <w:ind w:left="100"/>
              <w:rPr>
                <w:lang w:val="en-GB"/>
              </w:rPr>
            </w:pPr>
          </w:p>
        </w:tc>
      </w:tr>
      <w:tr w:rsidR="001B5A86" w:rsidRPr="00746AAB" w14:paraId="36F54CE0" w14:textId="77777777" w:rsidTr="00003A5D">
        <w:trPr>
          <w:trHeight w:val="500"/>
        </w:trPr>
        <w:tc>
          <w:tcPr>
            <w:tcW w:w="2869" w:type="pct"/>
          </w:tcPr>
          <w:p w14:paraId="1DF52AE4" w14:textId="77777777" w:rsidR="001B5A86" w:rsidRPr="00746AAB" w:rsidRDefault="001B5A86" w:rsidP="00610709">
            <w:pPr>
              <w:spacing w:before="240" w:after="240"/>
              <w:ind w:left="100"/>
              <w:rPr>
                <w:lang w:val="en-GB"/>
              </w:rPr>
            </w:pPr>
            <w:r w:rsidRPr="00746AAB">
              <w:rPr>
                <w:lang w:val="en-GB"/>
              </w:rPr>
              <w:t>Retained profits</w:t>
            </w:r>
          </w:p>
        </w:tc>
        <w:tc>
          <w:tcPr>
            <w:tcW w:w="985" w:type="pct"/>
          </w:tcPr>
          <w:p w14:paraId="617B2D7D" w14:textId="77777777" w:rsidR="001B5A86" w:rsidRPr="00746AAB" w:rsidRDefault="001B5A86" w:rsidP="00610709">
            <w:pPr>
              <w:spacing w:before="240" w:after="240"/>
              <w:ind w:left="100"/>
              <w:rPr>
                <w:lang w:val="en-GB"/>
              </w:rPr>
            </w:pPr>
            <w:r w:rsidRPr="00746AAB">
              <w:rPr>
                <w:lang w:val="en-GB"/>
              </w:rPr>
              <w:t>1,32,000</w:t>
            </w:r>
          </w:p>
        </w:tc>
        <w:tc>
          <w:tcPr>
            <w:tcW w:w="1145" w:type="pct"/>
          </w:tcPr>
          <w:p w14:paraId="4D8D0B3F" w14:textId="77777777" w:rsidR="001B5A86" w:rsidRPr="00746AAB" w:rsidRDefault="001B5A86" w:rsidP="00610709">
            <w:pPr>
              <w:spacing w:before="240" w:after="240"/>
              <w:ind w:left="100"/>
              <w:rPr>
                <w:lang w:val="en-GB"/>
              </w:rPr>
            </w:pPr>
          </w:p>
        </w:tc>
      </w:tr>
      <w:tr w:rsidR="001B5A86" w:rsidRPr="00746AAB" w14:paraId="49E58AEB" w14:textId="77777777" w:rsidTr="00003A5D">
        <w:trPr>
          <w:trHeight w:val="500"/>
        </w:trPr>
        <w:tc>
          <w:tcPr>
            <w:tcW w:w="2869" w:type="pct"/>
          </w:tcPr>
          <w:p w14:paraId="7B92F0CF" w14:textId="77777777" w:rsidR="001B5A86" w:rsidRPr="00746AAB" w:rsidRDefault="001B5A86" w:rsidP="00610709">
            <w:pPr>
              <w:spacing w:before="240" w:after="240"/>
              <w:ind w:left="100"/>
              <w:rPr>
                <w:lang w:val="en-GB"/>
              </w:rPr>
            </w:pPr>
            <w:r w:rsidRPr="00746AAB">
              <w:rPr>
                <w:lang w:val="en-GB"/>
              </w:rPr>
              <w:t>Profit</w:t>
            </w:r>
          </w:p>
        </w:tc>
        <w:tc>
          <w:tcPr>
            <w:tcW w:w="985" w:type="pct"/>
          </w:tcPr>
          <w:p w14:paraId="4F2D2152" w14:textId="77777777" w:rsidR="001B5A86" w:rsidRPr="00746AAB" w:rsidRDefault="001B5A86" w:rsidP="00610709">
            <w:pPr>
              <w:spacing w:before="240" w:after="240"/>
              <w:ind w:left="100"/>
              <w:rPr>
                <w:lang w:val="en-GB"/>
              </w:rPr>
            </w:pPr>
            <w:r w:rsidRPr="00746AAB">
              <w:rPr>
                <w:lang w:val="en-GB"/>
              </w:rPr>
              <w:t>62,980</w:t>
            </w:r>
          </w:p>
        </w:tc>
        <w:tc>
          <w:tcPr>
            <w:tcW w:w="1145" w:type="pct"/>
          </w:tcPr>
          <w:p w14:paraId="116424D4" w14:textId="77777777" w:rsidR="001B5A86" w:rsidRPr="00746AAB" w:rsidRDefault="001B5A86" w:rsidP="00610709">
            <w:pPr>
              <w:spacing w:before="240" w:after="240"/>
              <w:ind w:left="100"/>
              <w:rPr>
                <w:lang w:val="en-GB"/>
              </w:rPr>
            </w:pPr>
          </w:p>
        </w:tc>
      </w:tr>
      <w:tr w:rsidR="001B5A86" w:rsidRPr="00746AAB" w14:paraId="63D108D0" w14:textId="77777777" w:rsidTr="00003A5D">
        <w:trPr>
          <w:trHeight w:val="500"/>
        </w:trPr>
        <w:tc>
          <w:tcPr>
            <w:tcW w:w="2869" w:type="pct"/>
          </w:tcPr>
          <w:p w14:paraId="060F322A" w14:textId="77777777" w:rsidR="001B5A86" w:rsidRPr="00746AAB" w:rsidRDefault="001B5A86" w:rsidP="00610709">
            <w:pPr>
              <w:spacing w:before="240" w:after="240"/>
              <w:ind w:left="100"/>
              <w:rPr>
                <w:lang w:val="en-GB"/>
              </w:rPr>
            </w:pPr>
            <w:r w:rsidRPr="00746AAB">
              <w:rPr>
                <w:lang w:val="en-GB"/>
              </w:rPr>
              <w:lastRenderedPageBreak/>
              <w:t>Corporation tax</w:t>
            </w:r>
          </w:p>
        </w:tc>
        <w:tc>
          <w:tcPr>
            <w:tcW w:w="985" w:type="pct"/>
          </w:tcPr>
          <w:p w14:paraId="1004321A" w14:textId="77777777" w:rsidR="001B5A86" w:rsidRPr="00746AAB" w:rsidRDefault="001B5A86" w:rsidP="00610709">
            <w:pPr>
              <w:spacing w:before="240" w:after="240"/>
              <w:ind w:left="100"/>
              <w:rPr>
                <w:lang w:val="en-GB"/>
              </w:rPr>
            </w:pPr>
            <w:r w:rsidRPr="00746AAB">
              <w:rPr>
                <w:lang w:val="en-GB"/>
              </w:rPr>
              <w:t>68,000.00</w:t>
            </w:r>
          </w:p>
        </w:tc>
        <w:tc>
          <w:tcPr>
            <w:tcW w:w="1145" w:type="pct"/>
          </w:tcPr>
          <w:p w14:paraId="0C02D5CE" w14:textId="77777777" w:rsidR="001B5A86" w:rsidRPr="00746AAB" w:rsidRDefault="001B5A86" w:rsidP="00610709">
            <w:pPr>
              <w:spacing w:before="240" w:after="240"/>
              <w:ind w:left="100"/>
              <w:rPr>
                <w:lang w:val="en-GB"/>
              </w:rPr>
            </w:pPr>
            <w:r w:rsidRPr="00746AAB">
              <w:rPr>
                <w:lang w:val="en-GB"/>
              </w:rPr>
              <w:t>9,72,980</w:t>
            </w:r>
          </w:p>
        </w:tc>
      </w:tr>
      <w:tr w:rsidR="001B5A86" w:rsidRPr="00746AAB" w14:paraId="302195EA" w14:textId="77777777" w:rsidTr="00003A5D">
        <w:trPr>
          <w:trHeight w:val="500"/>
        </w:trPr>
        <w:tc>
          <w:tcPr>
            <w:tcW w:w="2869" w:type="pct"/>
          </w:tcPr>
          <w:p w14:paraId="654C109E" w14:textId="77777777" w:rsidR="001B5A86" w:rsidRPr="00746AAB" w:rsidRDefault="001B5A86" w:rsidP="00610709">
            <w:pPr>
              <w:spacing w:before="240" w:after="240"/>
              <w:ind w:left="100"/>
              <w:rPr>
                <w:lang w:val="en-GB"/>
              </w:rPr>
            </w:pPr>
            <w:r w:rsidRPr="00746AAB">
              <w:rPr>
                <w:lang w:val="en-GB"/>
              </w:rPr>
              <w:t>Total liability and equity</w:t>
            </w:r>
          </w:p>
        </w:tc>
        <w:tc>
          <w:tcPr>
            <w:tcW w:w="985" w:type="pct"/>
          </w:tcPr>
          <w:p w14:paraId="32265D4F" w14:textId="77777777" w:rsidR="001B5A86" w:rsidRPr="00746AAB" w:rsidRDefault="001B5A86" w:rsidP="00610709">
            <w:pPr>
              <w:spacing w:before="240" w:after="240"/>
              <w:ind w:left="100"/>
              <w:rPr>
                <w:lang w:val="en-GB"/>
              </w:rPr>
            </w:pPr>
          </w:p>
        </w:tc>
        <w:tc>
          <w:tcPr>
            <w:tcW w:w="1145" w:type="pct"/>
          </w:tcPr>
          <w:p w14:paraId="04D6665C" w14:textId="77777777" w:rsidR="001B5A86" w:rsidRPr="00746AAB" w:rsidRDefault="001B5A86" w:rsidP="00610709">
            <w:pPr>
              <w:spacing w:before="240" w:after="240"/>
              <w:ind w:left="100"/>
              <w:rPr>
                <w:lang w:val="en-GB"/>
              </w:rPr>
            </w:pPr>
            <w:r w:rsidRPr="00746AAB">
              <w:rPr>
                <w:lang w:val="en-GB"/>
              </w:rPr>
              <w:t>11,47,335</w:t>
            </w:r>
          </w:p>
        </w:tc>
      </w:tr>
    </w:tbl>
    <w:p w14:paraId="1380F838" w14:textId="77777777" w:rsidR="001B5A86" w:rsidRPr="00746AAB" w:rsidRDefault="001B5A86" w:rsidP="001B5A86">
      <w:pPr>
        <w:rPr>
          <w:b/>
          <w:lang w:val="en-GB"/>
        </w:rPr>
      </w:pPr>
      <w:bookmarkStart w:id="2" w:name="_heading=h.gjdgxs" w:colFirst="0" w:colLast="0"/>
      <w:bookmarkEnd w:id="2"/>
      <w:r w:rsidRPr="00746AAB">
        <w:rPr>
          <w:b/>
          <w:lang w:val="en-GB"/>
        </w:rPr>
        <w:t>Why does the statement of financial position balance?</w:t>
      </w:r>
    </w:p>
    <w:p w14:paraId="55BF3763" w14:textId="77777777" w:rsidR="008E0BC5" w:rsidRDefault="001B5A86" w:rsidP="001B5A86">
      <w:pPr>
        <w:rPr>
          <w:lang w:val="en-GB"/>
        </w:rPr>
      </w:pPr>
      <w:r w:rsidRPr="00746AAB">
        <w:rPr>
          <w:lang w:val="en-GB"/>
        </w:rPr>
        <w:t xml:space="preserve">After conducting the calculation, it has been noted that balance sheet </w:t>
      </w:r>
      <w:r w:rsidR="008E0BC5" w:rsidRPr="00746AAB">
        <w:rPr>
          <w:lang w:val="en-GB"/>
        </w:rPr>
        <w:t xml:space="preserve">includes </w:t>
      </w:r>
      <w:r w:rsidR="008E0BC5">
        <w:rPr>
          <w:lang w:val="en-GB"/>
        </w:rPr>
        <w:t>various</w:t>
      </w:r>
      <w:r w:rsidR="006078E1">
        <w:rPr>
          <w:lang w:val="en-GB"/>
        </w:rPr>
        <w:t xml:space="preserve"> activities and transaction so that business profitability can be enhanced in an effective manner. </w:t>
      </w:r>
      <w:r w:rsidR="008E0BC5">
        <w:rPr>
          <w:lang w:val="en-GB"/>
        </w:rPr>
        <w:t xml:space="preserve">From, the above calculation, the balance sheet of the organisation has been discussed. Further, the competitive position of the organisation has also been discussed. Through balance sheet the assets of the organisations </w:t>
      </w:r>
      <w:proofErr w:type="gramStart"/>
      <w:r w:rsidR="008E0BC5">
        <w:rPr>
          <w:lang w:val="en-GB"/>
        </w:rPr>
        <w:t>has</w:t>
      </w:r>
      <w:proofErr w:type="gramEnd"/>
      <w:r w:rsidR="008E0BC5">
        <w:rPr>
          <w:lang w:val="en-GB"/>
        </w:rPr>
        <w:t xml:space="preserve"> also been discussed. Further, the financial help can b</w:t>
      </w:r>
      <w:r w:rsidR="00145225">
        <w:rPr>
          <w:lang w:val="en-GB"/>
        </w:rPr>
        <w:t>e provided through loans, crowd funding and from relatives. The financial crunch may also be mitigated so that the competitive position of the organisation can be improved in an effective manner.</w:t>
      </w:r>
    </w:p>
    <w:p w14:paraId="23BCAFE7" w14:textId="77777777" w:rsidR="001B5A86" w:rsidRPr="00746AAB" w:rsidRDefault="001B5A86" w:rsidP="001B5A86">
      <w:pPr>
        <w:rPr>
          <w:lang w:val="en-GB"/>
        </w:rPr>
      </w:pPr>
      <w:r w:rsidRPr="00746AAB">
        <w:rPr>
          <w:lang w:val="en-GB"/>
        </w:rPr>
        <w:t xml:space="preserve">It also helps to enhance the profit of the organisation so that the competitive position of the organisation can be boosted in an effective manner. The resources need to be used in an effective manner so that quality of assets can be enhanced. The general asset of the company has been discussed below: </w:t>
      </w:r>
    </w:p>
    <w:p w14:paraId="18B4E9B7" w14:textId="77777777" w:rsidR="001B5A86" w:rsidRPr="00746AAB" w:rsidRDefault="001B5A86" w:rsidP="001B5A86">
      <w:pPr>
        <w:rPr>
          <w:b/>
          <w:lang w:val="en-GB"/>
        </w:rPr>
      </w:pPr>
      <w:r w:rsidRPr="00746AAB">
        <w:rPr>
          <w:b/>
          <w:lang w:val="en-GB"/>
        </w:rPr>
        <w:t>Assets:</w:t>
      </w:r>
    </w:p>
    <w:p w14:paraId="6F76DF2E" w14:textId="77777777" w:rsidR="001B5A86" w:rsidRDefault="001B5A86" w:rsidP="001B5A86">
      <w:pPr>
        <w:numPr>
          <w:ilvl w:val="0"/>
          <w:numId w:val="4"/>
        </w:numPr>
        <w:spacing w:after="0"/>
        <w:rPr>
          <w:b/>
          <w:lang w:val="en-GB"/>
        </w:rPr>
      </w:pPr>
      <w:r w:rsidRPr="00746AAB">
        <w:rPr>
          <w:b/>
          <w:lang w:val="en-GB"/>
        </w:rPr>
        <w:t>Accounts receivable</w:t>
      </w:r>
    </w:p>
    <w:p w14:paraId="3E5CCF6A" w14:textId="77777777" w:rsidR="008B659D" w:rsidRPr="008B659D" w:rsidRDefault="008B659D" w:rsidP="008B659D">
      <w:pPr>
        <w:numPr>
          <w:ilvl w:val="0"/>
          <w:numId w:val="4"/>
        </w:numPr>
        <w:spacing w:after="0"/>
        <w:rPr>
          <w:b/>
          <w:lang w:val="en-GB"/>
        </w:rPr>
      </w:pPr>
      <w:r w:rsidRPr="00746AAB">
        <w:rPr>
          <w:b/>
          <w:lang w:val="en-GB"/>
        </w:rPr>
        <w:t>Fixed Assets</w:t>
      </w:r>
    </w:p>
    <w:p w14:paraId="098DD7F9" w14:textId="77777777" w:rsidR="001B5A86" w:rsidRPr="00746AAB" w:rsidRDefault="001B5A86" w:rsidP="001B5A86">
      <w:pPr>
        <w:numPr>
          <w:ilvl w:val="0"/>
          <w:numId w:val="4"/>
        </w:numPr>
        <w:spacing w:after="0"/>
        <w:rPr>
          <w:b/>
          <w:lang w:val="en-GB"/>
        </w:rPr>
      </w:pPr>
      <w:r w:rsidRPr="00746AAB">
        <w:rPr>
          <w:b/>
          <w:lang w:val="en-GB"/>
        </w:rPr>
        <w:t>Cash</w:t>
      </w:r>
    </w:p>
    <w:p w14:paraId="21A3235B" w14:textId="77777777" w:rsidR="001B5A86" w:rsidRPr="00746AAB" w:rsidRDefault="001B5A86" w:rsidP="001B5A86">
      <w:pPr>
        <w:numPr>
          <w:ilvl w:val="0"/>
          <w:numId w:val="4"/>
        </w:numPr>
        <w:spacing w:after="0"/>
        <w:rPr>
          <w:b/>
          <w:lang w:val="en-GB"/>
        </w:rPr>
      </w:pPr>
      <w:r w:rsidRPr="00746AAB">
        <w:rPr>
          <w:b/>
          <w:lang w:val="en-GB"/>
        </w:rPr>
        <w:t>Other Assets</w:t>
      </w:r>
    </w:p>
    <w:p w14:paraId="0A9020DF" w14:textId="77777777" w:rsidR="001B5A86" w:rsidRDefault="001B5A86" w:rsidP="001B5A86">
      <w:pPr>
        <w:numPr>
          <w:ilvl w:val="0"/>
          <w:numId w:val="4"/>
        </w:numPr>
        <w:spacing w:after="0"/>
        <w:rPr>
          <w:b/>
          <w:lang w:val="en-GB"/>
        </w:rPr>
      </w:pPr>
      <w:r w:rsidRPr="00746AAB">
        <w:rPr>
          <w:b/>
          <w:lang w:val="en-GB"/>
        </w:rPr>
        <w:t>Inventory</w:t>
      </w:r>
    </w:p>
    <w:p w14:paraId="5649B113" w14:textId="77777777" w:rsidR="001B5A86" w:rsidRPr="00746AAB" w:rsidRDefault="001B5A86" w:rsidP="001B5A86">
      <w:pPr>
        <w:rPr>
          <w:b/>
          <w:lang w:val="en-GB"/>
        </w:rPr>
      </w:pPr>
      <w:r w:rsidRPr="00746AAB">
        <w:rPr>
          <w:b/>
          <w:lang w:val="en-GB"/>
        </w:rPr>
        <w:t>Liabilities:</w:t>
      </w:r>
    </w:p>
    <w:p w14:paraId="641B0A3B" w14:textId="77777777" w:rsidR="001B5A86" w:rsidRPr="00746AAB" w:rsidRDefault="001B5A86" w:rsidP="001B5A86">
      <w:pPr>
        <w:numPr>
          <w:ilvl w:val="0"/>
          <w:numId w:val="2"/>
        </w:numPr>
        <w:spacing w:after="0"/>
        <w:rPr>
          <w:b/>
          <w:lang w:val="en-GB"/>
        </w:rPr>
      </w:pPr>
      <w:r w:rsidRPr="00746AAB">
        <w:rPr>
          <w:b/>
          <w:lang w:val="en-GB"/>
        </w:rPr>
        <w:t>Accounts payable</w:t>
      </w:r>
    </w:p>
    <w:p w14:paraId="7C645B96" w14:textId="77777777" w:rsidR="001B5A86" w:rsidRDefault="001B5A86" w:rsidP="001B5A86">
      <w:pPr>
        <w:numPr>
          <w:ilvl w:val="0"/>
          <w:numId w:val="2"/>
        </w:numPr>
        <w:spacing w:after="0"/>
        <w:rPr>
          <w:b/>
          <w:lang w:val="en-GB"/>
        </w:rPr>
      </w:pPr>
      <w:r w:rsidRPr="00746AAB">
        <w:rPr>
          <w:b/>
          <w:lang w:val="en-GB"/>
        </w:rPr>
        <w:t>Sales tax liability</w:t>
      </w:r>
    </w:p>
    <w:p w14:paraId="311A87BF" w14:textId="77777777" w:rsidR="008B659D" w:rsidRPr="00746AAB" w:rsidRDefault="008B659D" w:rsidP="008B659D">
      <w:pPr>
        <w:numPr>
          <w:ilvl w:val="0"/>
          <w:numId w:val="2"/>
        </w:numPr>
        <w:spacing w:after="0"/>
        <w:rPr>
          <w:b/>
          <w:lang w:val="en-GB"/>
        </w:rPr>
      </w:pPr>
      <w:r w:rsidRPr="00746AAB">
        <w:rPr>
          <w:b/>
          <w:lang w:val="en-GB"/>
        </w:rPr>
        <w:t>Accrued expenses</w:t>
      </w:r>
    </w:p>
    <w:p w14:paraId="61D686C6" w14:textId="77777777" w:rsidR="008B659D" w:rsidRPr="00746AAB" w:rsidRDefault="008B659D" w:rsidP="008B659D">
      <w:pPr>
        <w:numPr>
          <w:ilvl w:val="0"/>
          <w:numId w:val="2"/>
        </w:numPr>
        <w:spacing w:after="0"/>
        <w:rPr>
          <w:b/>
          <w:lang w:val="en-GB"/>
        </w:rPr>
      </w:pPr>
      <w:r w:rsidRPr="00746AAB">
        <w:rPr>
          <w:b/>
          <w:lang w:val="en-GB"/>
        </w:rPr>
        <w:t>Debt</w:t>
      </w:r>
    </w:p>
    <w:p w14:paraId="7DFD3257" w14:textId="77777777" w:rsidR="008B659D" w:rsidRPr="00746AAB" w:rsidRDefault="008B659D" w:rsidP="008B659D">
      <w:pPr>
        <w:spacing w:after="0"/>
        <w:ind w:left="720"/>
        <w:rPr>
          <w:b/>
          <w:lang w:val="en-GB"/>
        </w:rPr>
      </w:pPr>
    </w:p>
    <w:p w14:paraId="758140B1" w14:textId="77777777" w:rsidR="001B5A86" w:rsidRPr="00746AAB" w:rsidRDefault="001B5A86" w:rsidP="001B5A86">
      <w:pPr>
        <w:numPr>
          <w:ilvl w:val="0"/>
          <w:numId w:val="2"/>
        </w:numPr>
        <w:spacing w:after="0"/>
        <w:rPr>
          <w:b/>
          <w:lang w:val="en-GB"/>
        </w:rPr>
      </w:pPr>
      <w:r w:rsidRPr="00746AAB">
        <w:rPr>
          <w:b/>
          <w:lang w:val="en-GB"/>
        </w:rPr>
        <w:t>Income taxes payable</w:t>
      </w:r>
    </w:p>
    <w:p w14:paraId="7A9BC7B3" w14:textId="77777777" w:rsidR="001B5A86" w:rsidRPr="00746AAB" w:rsidRDefault="001B5A86" w:rsidP="001B5A86">
      <w:pPr>
        <w:rPr>
          <w:b/>
          <w:lang w:val="en-GB"/>
        </w:rPr>
      </w:pPr>
      <w:r w:rsidRPr="00746AAB">
        <w:rPr>
          <w:b/>
          <w:lang w:val="en-GB"/>
        </w:rPr>
        <w:t>Equity:</w:t>
      </w:r>
    </w:p>
    <w:p w14:paraId="4549128A" w14:textId="77777777" w:rsidR="001B5A86" w:rsidRPr="008B659D" w:rsidRDefault="001B5A86" w:rsidP="001B5A86">
      <w:pPr>
        <w:numPr>
          <w:ilvl w:val="0"/>
          <w:numId w:val="5"/>
        </w:numPr>
        <w:spacing w:after="0"/>
        <w:rPr>
          <w:lang w:val="en-GB"/>
        </w:rPr>
      </w:pPr>
      <w:r w:rsidRPr="00746AAB">
        <w:rPr>
          <w:b/>
          <w:lang w:val="en-GB"/>
        </w:rPr>
        <w:lastRenderedPageBreak/>
        <w:t>Additional paid-in-capital</w:t>
      </w:r>
    </w:p>
    <w:p w14:paraId="1F59235C" w14:textId="77777777" w:rsidR="008B659D" w:rsidRPr="008B659D" w:rsidRDefault="008B659D" w:rsidP="008B659D">
      <w:pPr>
        <w:numPr>
          <w:ilvl w:val="0"/>
          <w:numId w:val="5"/>
        </w:numPr>
        <w:spacing w:after="0"/>
        <w:rPr>
          <w:lang w:val="en-GB"/>
        </w:rPr>
      </w:pPr>
      <w:r w:rsidRPr="00746AAB">
        <w:rPr>
          <w:b/>
          <w:lang w:val="en-GB"/>
        </w:rPr>
        <w:t>Retained earnings</w:t>
      </w:r>
    </w:p>
    <w:p w14:paraId="39AE3120" w14:textId="77777777" w:rsidR="001B5A86" w:rsidRPr="00746AAB" w:rsidRDefault="001B5A86" w:rsidP="001B5A86">
      <w:pPr>
        <w:numPr>
          <w:ilvl w:val="0"/>
          <w:numId w:val="5"/>
        </w:numPr>
        <w:spacing w:after="0"/>
        <w:rPr>
          <w:lang w:val="en-GB"/>
        </w:rPr>
      </w:pPr>
      <w:r w:rsidRPr="00746AAB">
        <w:rPr>
          <w:b/>
          <w:lang w:val="en-GB"/>
        </w:rPr>
        <w:t xml:space="preserve">Common stock </w:t>
      </w:r>
    </w:p>
    <w:p w14:paraId="6A9F7502" w14:textId="77777777" w:rsidR="001B5A86" w:rsidRPr="00746AAB" w:rsidRDefault="001B5A86" w:rsidP="001B5A86">
      <w:pPr>
        <w:rPr>
          <w:lang w:val="en-GB"/>
        </w:rPr>
      </w:pPr>
    </w:p>
    <w:p w14:paraId="0258CC82" w14:textId="77777777" w:rsidR="001B5A86" w:rsidRPr="00746AAB" w:rsidRDefault="001B5A86" w:rsidP="001B5A86">
      <w:pPr>
        <w:rPr>
          <w:lang w:val="en-GB"/>
        </w:rPr>
      </w:pPr>
      <w:r w:rsidRPr="00746AAB">
        <w:rPr>
          <w:lang w:val="en-GB"/>
        </w:rPr>
        <w:t>Question 2</w:t>
      </w:r>
    </w:p>
    <w:p w14:paraId="23AA5798" w14:textId="77777777" w:rsidR="001B5A86" w:rsidRPr="00746AAB" w:rsidRDefault="001B5A86" w:rsidP="001B5A86">
      <w:pPr>
        <w:rPr>
          <w:lang w:val="en-GB"/>
        </w:rPr>
      </w:pPr>
      <w:r w:rsidRPr="00746AAB">
        <w:rPr>
          <w:lang w:val="en-GB"/>
        </w:rPr>
        <w:t xml:space="preserve">Return on capital is the </w:t>
      </w:r>
      <w:r w:rsidR="008B659D">
        <w:rPr>
          <w:lang w:val="en-GB"/>
        </w:rPr>
        <w:t>“</w:t>
      </w:r>
      <w:r w:rsidRPr="00746AAB">
        <w:rPr>
          <w:lang w:val="en-GB"/>
        </w:rPr>
        <w:t>profitability ratio</w:t>
      </w:r>
      <w:r w:rsidR="008B659D">
        <w:rPr>
          <w:lang w:val="en-GB"/>
        </w:rPr>
        <w:t>”</w:t>
      </w:r>
      <w:r w:rsidRPr="00746AAB">
        <w:rPr>
          <w:lang w:val="en-GB"/>
        </w:rPr>
        <w:t xml:space="preserve"> that measures the degree of efficiency utilisation of capital so that profitability of organisation can be improved. In addition to that, it also helps to enhance the investment so that the profitability of organisations can be boosted. </w:t>
      </w:r>
    </w:p>
    <w:p w14:paraId="58EF16D2" w14:textId="77777777" w:rsidR="001B5A86" w:rsidRPr="00746AAB" w:rsidRDefault="001B5A86" w:rsidP="001B5A86">
      <w:pPr>
        <w:rPr>
          <w:lang w:val="en-GB"/>
        </w:rPr>
      </w:pPr>
      <w:r w:rsidRPr="00746AAB">
        <w:rPr>
          <w:lang w:val="en-GB"/>
        </w:rPr>
        <w:t xml:space="preserve">      The formula of ROCE is defined as =</w:t>
      </w:r>
    </w:p>
    <w:p w14:paraId="674B5466" w14:textId="77777777" w:rsidR="001B5A86" w:rsidRPr="00746AAB" w:rsidRDefault="001B5A86" w:rsidP="001B5A86">
      <w:pPr>
        <w:rPr>
          <w:lang w:val="en-GB"/>
        </w:rPr>
      </w:pPr>
    </w:p>
    <w:p w14:paraId="4FF1AC4A" w14:textId="77777777" w:rsidR="001B5A86" w:rsidRPr="00746AAB" w:rsidRDefault="001B5A86" w:rsidP="001B5A86">
      <w:pPr>
        <w:rPr>
          <w:lang w:val="en-GB"/>
        </w:rPr>
      </w:pPr>
      <w:r w:rsidRPr="00746AAB">
        <w:rPr>
          <w:lang w:val="en-GB"/>
        </w:rPr>
        <w:t xml:space="preserve">EBIT </w:t>
      </w:r>
      <w:proofErr w:type="gramStart"/>
      <w:r w:rsidR="00003A5D" w:rsidRPr="00746AAB">
        <w:rPr>
          <w:lang w:val="en-GB"/>
        </w:rPr>
        <w:t>/</w:t>
      </w:r>
      <w:r w:rsidRPr="00746AAB">
        <w:rPr>
          <w:lang w:val="en-GB"/>
        </w:rPr>
        <w:t>(</w:t>
      </w:r>
      <w:proofErr w:type="gramEnd"/>
      <w:r w:rsidRPr="00746AAB">
        <w:rPr>
          <w:lang w:val="en-GB"/>
        </w:rPr>
        <w:t>Total Assets - Current Liabilities)</w:t>
      </w:r>
    </w:p>
    <w:p w14:paraId="056B678E" w14:textId="77777777" w:rsidR="001B5A86" w:rsidRPr="00746AAB" w:rsidRDefault="001B5A86" w:rsidP="001B5A86">
      <w:pPr>
        <w:rPr>
          <w:lang w:val="en-GB"/>
        </w:rPr>
      </w:pPr>
    </w:p>
    <w:p w14:paraId="04706FCE" w14:textId="77777777" w:rsidR="001B5A86" w:rsidRPr="00746AAB" w:rsidRDefault="001B5A86" w:rsidP="001B5A86">
      <w:pPr>
        <w:rPr>
          <w:lang w:val="en-GB"/>
        </w:rPr>
      </w:pPr>
      <w:r w:rsidRPr="00746AAB">
        <w:rPr>
          <w:lang w:val="en-GB"/>
        </w:rPr>
        <w:t xml:space="preserve">   “</w:t>
      </w:r>
      <w:proofErr w:type="gramStart"/>
      <w:r w:rsidRPr="00746AAB">
        <w:rPr>
          <w:lang w:val="en-GB"/>
        </w:rPr>
        <w:t xml:space="preserve">Where,   </w:t>
      </w:r>
      <w:proofErr w:type="gramEnd"/>
      <w:r w:rsidRPr="00746AAB">
        <w:rPr>
          <w:lang w:val="en-GB"/>
        </w:rPr>
        <w:t xml:space="preserve">  EBIT = Earnings before interest and tax”</w:t>
      </w:r>
    </w:p>
    <w:p w14:paraId="687DF4AB" w14:textId="77777777" w:rsidR="001B5A86" w:rsidRPr="00746AAB" w:rsidRDefault="001B5A86" w:rsidP="001B5A86">
      <w:pPr>
        <w:rPr>
          <w:lang w:val="en-GB"/>
        </w:rPr>
      </w:pPr>
      <w:r w:rsidRPr="00746AAB">
        <w:rPr>
          <w:lang w:val="en-GB"/>
        </w:rPr>
        <w:t>“Total Assets - Current Liabilities = Capital Employed”</w:t>
      </w:r>
    </w:p>
    <w:p w14:paraId="43204539" w14:textId="77777777" w:rsidR="001B5A86" w:rsidRPr="00746AAB" w:rsidRDefault="001B5A86" w:rsidP="001B5A86">
      <w:pPr>
        <w:rPr>
          <w:lang w:val="en-GB"/>
        </w:rPr>
      </w:pPr>
    </w:p>
    <w:p w14:paraId="480C7446" w14:textId="77777777" w:rsidR="001B5A86" w:rsidRPr="00746AAB" w:rsidRDefault="001B5A86" w:rsidP="001B5A86">
      <w:pPr>
        <w:rPr>
          <w:lang w:val="en-GB"/>
        </w:rPr>
      </w:pPr>
      <w:r w:rsidRPr="00746AAB">
        <w:rPr>
          <w:lang w:val="en-GB"/>
        </w:rPr>
        <w:t xml:space="preserve">Ratio </w:t>
      </w:r>
      <w:r w:rsidRPr="00746AAB">
        <w:rPr>
          <w:lang w:val="en-GB"/>
        </w:rPr>
        <w:tab/>
      </w:r>
      <w:r w:rsidRPr="00746AAB">
        <w:rPr>
          <w:lang w:val="en-GB"/>
        </w:rPr>
        <w:tab/>
      </w:r>
    </w:p>
    <w:p w14:paraId="20D56FBB" w14:textId="77777777" w:rsidR="001B5A86" w:rsidRPr="00746AAB" w:rsidRDefault="001B5A86" w:rsidP="001B5A86">
      <w:pPr>
        <w:rPr>
          <w:lang w:val="en-GB"/>
        </w:rPr>
      </w:pPr>
      <w:r w:rsidRPr="00746AAB">
        <w:rPr>
          <w:lang w:val="en-GB"/>
        </w:rPr>
        <w:t>ROCE</w:t>
      </w:r>
    </w:p>
    <w:p w14:paraId="372C2BA8" w14:textId="77777777" w:rsidR="00003A5D" w:rsidRPr="00746AAB" w:rsidRDefault="00003A5D" w:rsidP="001B5A86">
      <w:pPr>
        <w:rPr>
          <w:lang w:val="en-GB"/>
        </w:rPr>
      </w:pPr>
      <w:r w:rsidRPr="00746AAB">
        <w:rPr>
          <w:lang w:val="en-GB"/>
        </w:rPr>
        <w:t>2020</w:t>
      </w:r>
    </w:p>
    <w:p w14:paraId="349393E3" w14:textId="77777777" w:rsidR="001B5A86" w:rsidRPr="00746AAB" w:rsidRDefault="001B5A86" w:rsidP="001B5A86">
      <w:pPr>
        <w:rPr>
          <w:lang w:val="en-GB"/>
        </w:rPr>
      </w:pPr>
      <w:r w:rsidRPr="00746AAB">
        <w:rPr>
          <w:lang w:val="en-GB"/>
        </w:rPr>
        <w:tab/>
        <w:t>620/ (9,736-2,511)</w:t>
      </w:r>
    </w:p>
    <w:p w14:paraId="1C9D4CB9" w14:textId="77777777" w:rsidR="00003A5D" w:rsidRPr="00746AAB" w:rsidRDefault="001B5A86" w:rsidP="001B5A86">
      <w:pPr>
        <w:rPr>
          <w:lang w:val="en-GB"/>
        </w:rPr>
      </w:pPr>
      <w:r w:rsidRPr="00746AAB">
        <w:rPr>
          <w:lang w:val="en-GB"/>
        </w:rPr>
        <w:t>= 8.5</w:t>
      </w:r>
      <w:r w:rsidRPr="00746AAB">
        <w:rPr>
          <w:lang w:val="en-GB"/>
        </w:rPr>
        <w:tab/>
      </w:r>
    </w:p>
    <w:p w14:paraId="59952634" w14:textId="77777777" w:rsidR="00003A5D" w:rsidRPr="00746AAB" w:rsidRDefault="00003A5D" w:rsidP="001B5A86">
      <w:pPr>
        <w:rPr>
          <w:lang w:val="en-GB"/>
        </w:rPr>
      </w:pPr>
      <w:r w:rsidRPr="00746AAB">
        <w:rPr>
          <w:lang w:val="en-GB"/>
        </w:rPr>
        <w:t>2019</w:t>
      </w:r>
    </w:p>
    <w:p w14:paraId="49E7804B" w14:textId="77777777" w:rsidR="001B5A86" w:rsidRPr="00746AAB" w:rsidRDefault="001B5A86" w:rsidP="001B5A86">
      <w:pPr>
        <w:rPr>
          <w:lang w:val="en-GB"/>
        </w:rPr>
      </w:pPr>
      <w:r w:rsidRPr="00746AAB">
        <w:rPr>
          <w:lang w:val="en-GB"/>
        </w:rPr>
        <w:t>539/ (10,087-3,046)</w:t>
      </w:r>
    </w:p>
    <w:p w14:paraId="51318A32" w14:textId="77777777" w:rsidR="001B5A86" w:rsidRPr="00746AAB" w:rsidRDefault="001B5A86" w:rsidP="001B5A86">
      <w:pPr>
        <w:rPr>
          <w:lang w:val="en-GB"/>
        </w:rPr>
      </w:pPr>
      <w:r w:rsidRPr="00746AAB">
        <w:rPr>
          <w:lang w:val="en-GB"/>
        </w:rPr>
        <w:t>= 7.6</w:t>
      </w:r>
    </w:p>
    <w:p w14:paraId="748F8EE8" w14:textId="77777777" w:rsidR="001B5A86" w:rsidRPr="00746AAB" w:rsidRDefault="001B5A86" w:rsidP="001B5A86">
      <w:pPr>
        <w:spacing w:before="240" w:after="240"/>
        <w:ind w:left="720"/>
        <w:rPr>
          <w:b/>
          <w:lang w:val="en-GB"/>
        </w:rPr>
      </w:pPr>
      <w:r w:rsidRPr="00746AAB">
        <w:rPr>
          <w:b/>
          <w:lang w:val="en-GB"/>
        </w:rPr>
        <w:t xml:space="preserve">2- ROE </w:t>
      </w:r>
    </w:p>
    <w:p w14:paraId="426A45F4" w14:textId="77777777" w:rsidR="001B5A86" w:rsidRPr="00746AAB" w:rsidRDefault="001B5A86" w:rsidP="001B5A86">
      <w:pPr>
        <w:ind w:left="720"/>
        <w:jc w:val="center"/>
        <w:rPr>
          <w:rFonts w:cs="Times New Roman"/>
          <w:szCs w:val="24"/>
          <w:lang w:val="en-GB"/>
        </w:rPr>
      </w:pPr>
      <w:r w:rsidRPr="00746AAB">
        <w:rPr>
          <w:lang w:val="en-GB"/>
        </w:rPr>
        <w:lastRenderedPageBreak/>
        <w:t xml:space="preserve">Return on equity is a measurement that discusses the equity. It is presented in percentage. The formula of return of Equity is </w:t>
      </w:r>
      <w:r w:rsidRPr="00746AAB">
        <w:rPr>
          <w:rFonts w:cs="Times New Roman"/>
          <w:szCs w:val="24"/>
          <w:lang w:val="en-GB"/>
        </w:rPr>
        <w:t>“Net annual income”</w:t>
      </w:r>
      <w:r w:rsidR="00497911">
        <w:rPr>
          <w:rFonts w:cs="Times New Roman"/>
          <w:noProof/>
          <w:szCs w:val="24"/>
          <w:lang w:val="en-GB"/>
        </w:rPr>
        <w:pict w14:anchorId="6CBE6A31">
          <v:rect id="_x0000_i1025" style="width:0;height:1.5pt" o:hralign="center" o:hrstd="t" o:hr="t" fillcolor="#a0a0a0" stroked="f"/>
        </w:pict>
      </w:r>
    </w:p>
    <w:p w14:paraId="020A7C3C" w14:textId="77777777" w:rsidR="001B5A86" w:rsidRPr="00746AAB" w:rsidRDefault="001B5A86" w:rsidP="001B5A86">
      <w:pPr>
        <w:ind w:left="720"/>
        <w:jc w:val="center"/>
        <w:rPr>
          <w:rFonts w:cs="Times New Roman"/>
          <w:szCs w:val="24"/>
          <w:lang w:val="en-GB"/>
        </w:rPr>
      </w:pPr>
      <w:r w:rsidRPr="00746AAB">
        <w:rPr>
          <w:rFonts w:cs="Times New Roman"/>
          <w:szCs w:val="24"/>
          <w:lang w:val="en-GB"/>
        </w:rPr>
        <w:t>“Total amount of shareholders’ equity”</w:t>
      </w:r>
    </w:p>
    <w:p w14:paraId="674CAE0F" w14:textId="77777777" w:rsidR="001B5A86" w:rsidRPr="00746AAB" w:rsidRDefault="001B5A86" w:rsidP="001B5A86">
      <w:pPr>
        <w:rPr>
          <w:rFonts w:cs="Times New Roman"/>
          <w:szCs w:val="24"/>
          <w:lang w:val="en-GB"/>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1B5A86" w:rsidRPr="00746AAB" w14:paraId="2EC83360" w14:textId="77777777" w:rsidTr="00610709">
        <w:tc>
          <w:tcPr>
            <w:tcW w:w="3120" w:type="dxa"/>
            <w:shd w:val="clear" w:color="auto" w:fill="auto"/>
            <w:tcMar>
              <w:top w:w="100" w:type="dxa"/>
              <w:left w:w="100" w:type="dxa"/>
              <w:bottom w:w="100" w:type="dxa"/>
              <w:right w:w="100" w:type="dxa"/>
            </w:tcMar>
          </w:tcPr>
          <w:p w14:paraId="03BE725C" w14:textId="77777777" w:rsidR="001B5A86" w:rsidRPr="00746AAB" w:rsidRDefault="001B5A86" w:rsidP="00610709">
            <w:pPr>
              <w:widowControl w:val="0"/>
              <w:rPr>
                <w:rFonts w:cs="Times New Roman"/>
                <w:b/>
                <w:szCs w:val="24"/>
                <w:lang w:val="en-GB"/>
              </w:rPr>
            </w:pPr>
            <w:r w:rsidRPr="00746AAB">
              <w:rPr>
                <w:rFonts w:cs="Times New Roman"/>
                <w:b/>
                <w:szCs w:val="24"/>
                <w:lang w:val="en-GB"/>
              </w:rPr>
              <w:t xml:space="preserve">Ratio </w:t>
            </w:r>
          </w:p>
        </w:tc>
        <w:tc>
          <w:tcPr>
            <w:tcW w:w="3120" w:type="dxa"/>
            <w:shd w:val="clear" w:color="auto" w:fill="auto"/>
            <w:tcMar>
              <w:top w:w="100" w:type="dxa"/>
              <w:left w:w="100" w:type="dxa"/>
              <w:bottom w:w="100" w:type="dxa"/>
              <w:right w:w="100" w:type="dxa"/>
            </w:tcMar>
          </w:tcPr>
          <w:p w14:paraId="3C35F609" w14:textId="77777777" w:rsidR="001B5A86" w:rsidRPr="00746AAB" w:rsidRDefault="001B5A86" w:rsidP="00610709">
            <w:pPr>
              <w:widowControl w:val="0"/>
              <w:rPr>
                <w:rFonts w:cs="Times New Roman"/>
                <w:b/>
                <w:szCs w:val="24"/>
                <w:lang w:val="en-GB"/>
              </w:rPr>
            </w:pPr>
            <w:r w:rsidRPr="00746AAB">
              <w:rPr>
                <w:rFonts w:cs="Times New Roman"/>
                <w:b/>
                <w:szCs w:val="24"/>
                <w:lang w:val="en-GB"/>
              </w:rPr>
              <w:t>2020</w:t>
            </w:r>
          </w:p>
        </w:tc>
        <w:tc>
          <w:tcPr>
            <w:tcW w:w="3120" w:type="dxa"/>
            <w:shd w:val="clear" w:color="auto" w:fill="auto"/>
            <w:tcMar>
              <w:top w:w="100" w:type="dxa"/>
              <w:left w:w="100" w:type="dxa"/>
              <w:bottom w:w="100" w:type="dxa"/>
              <w:right w:w="100" w:type="dxa"/>
            </w:tcMar>
          </w:tcPr>
          <w:p w14:paraId="7D2C7D19" w14:textId="77777777" w:rsidR="001B5A86" w:rsidRPr="00746AAB" w:rsidRDefault="001B5A86" w:rsidP="00610709">
            <w:pPr>
              <w:widowControl w:val="0"/>
              <w:rPr>
                <w:rFonts w:cs="Times New Roman"/>
                <w:b/>
                <w:szCs w:val="24"/>
                <w:lang w:val="en-GB"/>
              </w:rPr>
            </w:pPr>
            <w:r w:rsidRPr="00746AAB">
              <w:rPr>
                <w:rFonts w:cs="Times New Roman"/>
                <w:b/>
                <w:szCs w:val="24"/>
                <w:lang w:val="en-GB"/>
              </w:rPr>
              <w:t>2019</w:t>
            </w:r>
          </w:p>
        </w:tc>
      </w:tr>
      <w:tr w:rsidR="001B5A86" w:rsidRPr="00746AAB" w14:paraId="2A6EBB52" w14:textId="77777777" w:rsidTr="00610709">
        <w:tc>
          <w:tcPr>
            <w:tcW w:w="3120" w:type="dxa"/>
            <w:shd w:val="clear" w:color="auto" w:fill="auto"/>
            <w:tcMar>
              <w:top w:w="100" w:type="dxa"/>
              <w:left w:w="100" w:type="dxa"/>
              <w:bottom w:w="100" w:type="dxa"/>
              <w:right w:w="100" w:type="dxa"/>
            </w:tcMar>
          </w:tcPr>
          <w:p w14:paraId="5167B720" w14:textId="77777777" w:rsidR="001B5A86" w:rsidRPr="00746AAB" w:rsidRDefault="001B5A86" w:rsidP="00610709">
            <w:pPr>
              <w:rPr>
                <w:rFonts w:cs="Times New Roman"/>
                <w:b/>
                <w:szCs w:val="24"/>
                <w:lang w:val="en-GB"/>
              </w:rPr>
            </w:pPr>
            <w:r w:rsidRPr="00746AAB">
              <w:rPr>
                <w:rFonts w:cs="Times New Roman"/>
                <w:b/>
                <w:szCs w:val="24"/>
                <w:lang w:val="en-GB"/>
              </w:rPr>
              <w:t>ROE</w:t>
            </w:r>
          </w:p>
          <w:p w14:paraId="12E92AE2" w14:textId="77777777" w:rsidR="001B5A86" w:rsidRPr="00746AAB" w:rsidRDefault="001B5A86" w:rsidP="00610709">
            <w:pPr>
              <w:widowControl w:val="0"/>
              <w:rPr>
                <w:rFonts w:cs="Times New Roman"/>
                <w:szCs w:val="24"/>
                <w:lang w:val="en-GB"/>
              </w:rPr>
            </w:pPr>
          </w:p>
        </w:tc>
        <w:tc>
          <w:tcPr>
            <w:tcW w:w="3120" w:type="dxa"/>
            <w:shd w:val="clear" w:color="auto" w:fill="auto"/>
            <w:tcMar>
              <w:top w:w="100" w:type="dxa"/>
              <w:left w:w="100" w:type="dxa"/>
              <w:bottom w:w="100" w:type="dxa"/>
              <w:right w:w="100" w:type="dxa"/>
            </w:tcMar>
          </w:tcPr>
          <w:p w14:paraId="161ED4EE" w14:textId="77777777" w:rsidR="001B5A86" w:rsidRPr="00746AAB" w:rsidRDefault="001B5A86" w:rsidP="00610709">
            <w:pPr>
              <w:widowControl w:val="0"/>
              <w:rPr>
                <w:rFonts w:cs="Times New Roman"/>
                <w:szCs w:val="24"/>
                <w:lang w:val="en-GB"/>
              </w:rPr>
            </w:pPr>
            <w:r w:rsidRPr="00746AAB">
              <w:rPr>
                <w:rFonts w:cs="Times New Roman"/>
                <w:szCs w:val="24"/>
                <w:lang w:val="en-GB"/>
              </w:rPr>
              <w:t>=431/3,088*100</w:t>
            </w:r>
          </w:p>
          <w:p w14:paraId="37DB641C" w14:textId="77777777" w:rsidR="001B5A86" w:rsidRPr="00746AAB" w:rsidRDefault="001B5A86" w:rsidP="00610709">
            <w:pPr>
              <w:widowControl w:val="0"/>
              <w:rPr>
                <w:rFonts w:cs="Times New Roman"/>
                <w:szCs w:val="24"/>
                <w:lang w:val="en-GB"/>
              </w:rPr>
            </w:pPr>
            <w:r w:rsidRPr="00746AAB">
              <w:rPr>
                <w:rFonts w:cs="Times New Roman"/>
                <w:szCs w:val="24"/>
                <w:lang w:val="en-GB"/>
              </w:rPr>
              <w:t>=13.9</w:t>
            </w:r>
          </w:p>
        </w:tc>
        <w:tc>
          <w:tcPr>
            <w:tcW w:w="3120" w:type="dxa"/>
            <w:shd w:val="clear" w:color="auto" w:fill="auto"/>
            <w:tcMar>
              <w:top w:w="100" w:type="dxa"/>
              <w:left w:w="100" w:type="dxa"/>
              <w:bottom w:w="100" w:type="dxa"/>
              <w:right w:w="100" w:type="dxa"/>
            </w:tcMar>
          </w:tcPr>
          <w:p w14:paraId="769C621B" w14:textId="77777777" w:rsidR="001B5A86" w:rsidRPr="00746AAB" w:rsidRDefault="001B5A86" w:rsidP="00610709">
            <w:pPr>
              <w:widowControl w:val="0"/>
              <w:rPr>
                <w:rFonts w:cs="Times New Roman"/>
                <w:szCs w:val="24"/>
                <w:lang w:val="en-GB"/>
              </w:rPr>
            </w:pPr>
            <w:r w:rsidRPr="00746AAB">
              <w:rPr>
                <w:rFonts w:cs="Times New Roman"/>
                <w:szCs w:val="24"/>
                <w:lang w:val="en-GB"/>
              </w:rPr>
              <w:t>= 366/2,912*100</w:t>
            </w:r>
          </w:p>
          <w:p w14:paraId="686CA123" w14:textId="77777777" w:rsidR="001B5A86" w:rsidRPr="00746AAB" w:rsidRDefault="001B5A86" w:rsidP="00610709">
            <w:pPr>
              <w:widowControl w:val="0"/>
              <w:rPr>
                <w:rFonts w:cs="Times New Roman"/>
                <w:szCs w:val="24"/>
                <w:lang w:val="en-GB"/>
              </w:rPr>
            </w:pPr>
            <w:r w:rsidRPr="00746AAB">
              <w:rPr>
                <w:rFonts w:cs="Times New Roman"/>
                <w:szCs w:val="24"/>
                <w:lang w:val="en-GB"/>
              </w:rPr>
              <w:t>=12.5</w:t>
            </w:r>
          </w:p>
        </w:tc>
      </w:tr>
    </w:tbl>
    <w:p w14:paraId="7514F913" w14:textId="77777777" w:rsidR="00003A5D" w:rsidRPr="00746AAB" w:rsidRDefault="00003A5D" w:rsidP="001B5A86">
      <w:pPr>
        <w:rPr>
          <w:lang w:val="en-GB"/>
        </w:rPr>
      </w:pPr>
    </w:p>
    <w:p w14:paraId="40A44843" w14:textId="77777777" w:rsidR="00003A5D" w:rsidRPr="00746AAB" w:rsidRDefault="00003A5D" w:rsidP="001B5A86">
      <w:pPr>
        <w:rPr>
          <w:lang w:val="en-GB"/>
        </w:rPr>
      </w:pPr>
    </w:p>
    <w:p w14:paraId="7974FDA4" w14:textId="77777777" w:rsidR="001B5A86" w:rsidRPr="00746AAB" w:rsidRDefault="001B5A86" w:rsidP="001B5A86">
      <w:pPr>
        <w:rPr>
          <w:b/>
          <w:lang w:val="en-GB"/>
        </w:rPr>
      </w:pPr>
      <w:r w:rsidRPr="00746AAB">
        <w:rPr>
          <w:lang w:val="en-GB"/>
        </w:rPr>
        <w:t xml:space="preserve"> </w:t>
      </w:r>
      <w:r w:rsidRPr="00746AAB">
        <w:rPr>
          <w:rFonts w:cs="Times New Roman"/>
          <w:b/>
          <w:szCs w:val="24"/>
          <w:lang w:val="en-GB"/>
        </w:rPr>
        <w:t xml:space="preserve">3- Earnings per share </w:t>
      </w:r>
    </w:p>
    <w:p w14:paraId="18336B7A" w14:textId="77777777" w:rsidR="001B5A86" w:rsidRPr="00746AAB" w:rsidRDefault="001B5A86" w:rsidP="001B5A86">
      <w:pPr>
        <w:rPr>
          <w:b/>
          <w:lang w:val="en-GB"/>
        </w:rPr>
      </w:pPr>
      <w:r w:rsidRPr="00746AAB">
        <w:rPr>
          <w:b/>
          <w:lang w:val="en-GB"/>
        </w:rPr>
        <w:t xml:space="preserve">It </w:t>
      </w:r>
      <w:r w:rsidR="00003A5D" w:rsidRPr="00746AAB">
        <w:rPr>
          <w:b/>
          <w:lang w:val="en-GB"/>
        </w:rPr>
        <w:t>splits</w:t>
      </w:r>
      <w:r w:rsidRPr="00746AAB">
        <w:rPr>
          <w:b/>
          <w:lang w:val="en-GB"/>
        </w:rPr>
        <w:t xml:space="preserve"> the earning of the common stakeholders for a particular time. Their formulas have been discussed below: </w:t>
      </w:r>
    </w:p>
    <w:p w14:paraId="07AED435" w14:textId="77777777" w:rsidR="001B5A86" w:rsidRPr="00746AAB" w:rsidRDefault="001B5A86" w:rsidP="00003A5D">
      <w:pPr>
        <w:rPr>
          <w:rFonts w:cs="Times New Roman"/>
          <w:szCs w:val="24"/>
          <w:lang w:val="en-GB"/>
        </w:rPr>
      </w:pPr>
      <w:r w:rsidRPr="00746AAB">
        <w:rPr>
          <w:rFonts w:cs="Times New Roman"/>
          <w:szCs w:val="24"/>
          <w:lang w:val="en-GB"/>
        </w:rPr>
        <w:t xml:space="preserve">Formula for earning per share can be described as = </w:t>
      </w:r>
    </w:p>
    <w:p w14:paraId="590FA129" w14:textId="77777777" w:rsidR="001B5A86" w:rsidRPr="00746AAB" w:rsidRDefault="001B5A86" w:rsidP="001B5A86">
      <w:pPr>
        <w:ind w:left="720"/>
        <w:jc w:val="center"/>
        <w:rPr>
          <w:rFonts w:cs="Times New Roman"/>
          <w:szCs w:val="24"/>
          <w:lang w:val="en-GB"/>
        </w:rPr>
      </w:pPr>
      <w:r w:rsidRPr="00746AAB">
        <w:rPr>
          <w:rFonts w:cs="Times New Roman"/>
          <w:szCs w:val="24"/>
          <w:lang w:val="en-GB"/>
        </w:rPr>
        <w:t>“Net income - Preferred Dividends”</w:t>
      </w:r>
      <w:r w:rsidR="00003A5D" w:rsidRPr="00746AAB">
        <w:rPr>
          <w:rFonts w:cs="Times New Roman"/>
          <w:szCs w:val="24"/>
          <w:lang w:val="en-GB"/>
        </w:rPr>
        <w:t xml:space="preserve">/ </w:t>
      </w:r>
      <w:r w:rsidRPr="00746AAB">
        <w:rPr>
          <w:rFonts w:cs="Times New Roman"/>
          <w:szCs w:val="24"/>
          <w:lang w:val="en-GB"/>
        </w:rPr>
        <w:t>“Weighted average share outstanding”</w:t>
      </w:r>
    </w:p>
    <w:p w14:paraId="47A68CAB" w14:textId="77777777" w:rsidR="001B5A86" w:rsidRPr="00746AAB" w:rsidRDefault="001B5A86" w:rsidP="001B5A86">
      <w:pPr>
        <w:jc w:val="center"/>
        <w:rPr>
          <w:rFonts w:cs="Times New Roman"/>
          <w:szCs w:val="24"/>
          <w:lang w:val="en-GB"/>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1B5A86" w:rsidRPr="00746AAB" w14:paraId="6A861893" w14:textId="77777777" w:rsidTr="00610709">
        <w:tc>
          <w:tcPr>
            <w:tcW w:w="3120" w:type="dxa"/>
            <w:shd w:val="clear" w:color="auto" w:fill="auto"/>
            <w:tcMar>
              <w:top w:w="100" w:type="dxa"/>
              <w:left w:w="100" w:type="dxa"/>
              <w:bottom w:w="100" w:type="dxa"/>
              <w:right w:w="100" w:type="dxa"/>
            </w:tcMar>
          </w:tcPr>
          <w:p w14:paraId="5B6F4FBD" w14:textId="77777777" w:rsidR="001B5A86" w:rsidRPr="00746AAB" w:rsidRDefault="001B5A86" w:rsidP="00610709">
            <w:pPr>
              <w:widowControl w:val="0"/>
              <w:rPr>
                <w:rFonts w:cs="Times New Roman"/>
                <w:b/>
                <w:szCs w:val="24"/>
                <w:lang w:val="en-GB"/>
              </w:rPr>
            </w:pPr>
            <w:r w:rsidRPr="00746AAB">
              <w:rPr>
                <w:rFonts w:cs="Times New Roman"/>
                <w:b/>
                <w:szCs w:val="24"/>
                <w:lang w:val="en-GB"/>
              </w:rPr>
              <w:t xml:space="preserve">Ratio </w:t>
            </w:r>
          </w:p>
        </w:tc>
        <w:tc>
          <w:tcPr>
            <w:tcW w:w="3120" w:type="dxa"/>
            <w:shd w:val="clear" w:color="auto" w:fill="auto"/>
            <w:tcMar>
              <w:top w:w="100" w:type="dxa"/>
              <w:left w:w="100" w:type="dxa"/>
              <w:bottom w:w="100" w:type="dxa"/>
              <w:right w:w="100" w:type="dxa"/>
            </w:tcMar>
          </w:tcPr>
          <w:p w14:paraId="5852FAC6" w14:textId="77777777" w:rsidR="001B5A86" w:rsidRPr="00746AAB" w:rsidRDefault="001B5A86" w:rsidP="00610709">
            <w:pPr>
              <w:widowControl w:val="0"/>
              <w:rPr>
                <w:rFonts w:cs="Times New Roman"/>
                <w:b/>
                <w:szCs w:val="24"/>
                <w:lang w:val="en-GB"/>
              </w:rPr>
            </w:pPr>
            <w:r w:rsidRPr="00746AAB">
              <w:rPr>
                <w:rFonts w:cs="Times New Roman"/>
                <w:b/>
                <w:szCs w:val="24"/>
                <w:lang w:val="en-GB"/>
              </w:rPr>
              <w:t>2020</w:t>
            </w:r>
          </w:p>
        </w:tc>
        <w:tc>
          <w:tcPr>
            <w:tcW w:w="3120" w:type="dxa"/>
            <w:shd w:val="clear" w:color="auto" w:fill="auto"/>
            <w:tcMar>
              <w:top w:w="100" w:type="dxa"/>
              <w:left w:w="100" w:type="dxa"/>
              <w:bottom w:w="100" w:type="dxa"/>
              <w:right w:w="100" w:type="dxa"/>
            </w:tcMar>
          </w:tcPr>
          <w:p w14:paraId="026B541A" w14:textId="77777777" w:rsidR="001B5A86" w:rsidRPr="00746AAB" w:rsidRDefault="001B5A86" w:rsidP="00610709">
            <w:pPr>
              <w:widowControl w:val="0"/>
              <w:rPr>
                <w:rFonts w:cs="Times New Roman"/>
                <w:b/>
                <w:szCs w:val="24"/>
                <w:lang w:val="en-GB"/>
              </w:rPr>
            </w:pPr>
            <w:r w:rsidRPr="00746AAB">
              <w:rPr>
                <w:rFonts w:cs="Times New Roman"/>
                <w:b/>
                <w:szCs w:val="24"/>
                <w:lang w:val="en-GB"/>
              </w:rPr>
              <w:t>2019</w:t>
            </w:r>
          </w:p>
        </w:tc>
      </w:tr>
      <w:tr w:rsidR="001B5A86" w:rsidRPr="00746AAB" w14:paraId="0CF54F60" w14:textId="77777777" w:rsidTr="00610709">
        <w:tc>
          <w:tcPr>
            <w:tcW w:w="3120" w:type="dxa"/>
            <w:shd w:val="clear" w:color="auto" w:fill="auto"/>
            <w:tcMar>
              <w:top w:w="100" w:type="dxa"/>
              <w:left w:w="100" w:type="dxa"/>
              <w:bottom w:w="100" w:type="dxa"/>
              <w:right w:w="100" w:type="dxa"/>
            </w:tcMar>
          </w:tcPr>
          <w:p w14:paraId="3569A2E9" w14:textId="77777777" w:rsidR="001B5A86" w:rsidRPr="00746AAB" w:rsidRDefault="001B5A86" w:rsidP="00610709">
            <w:pPr>
              <w:rPr>
                <w:rFonts w:cs="Times New Roman"/>
                <w:b/>
                <w:szCs w:val="24"/>
                <w:lang w:val="en-GB"/>
              </w:rPr>
            </w:pPr>
            <w:r w:rsidRPr="00746AAB">
              <w:rPr>
                <w:rFonts w:cs="Times New Roman"/>
                <w:b/>
                <w:szCs w:val="24"/>
                <w:lang w:val="en-GB"/>
              </w:rPr>
              <w:t>Earnings per share</w:t>
            </w:r>
          </w:p>
          <w:p w14:paraId="309B9784" w14:textId="77777777" w:rsidR="001B5A86" w:rsidRPr="00746AAB" w:rsidRDefault="001B5A86" w:rsidP="00610709">
            <w:pPr>
              <w:widowControl w:val="0"/>
              <w:rPr>
                <w:rFonts w:cs="Times New Roman"/>
                <w:szCs w:val="24"/>
                <w:lang w:val="en-GB"/>
              </w:rPr>
            </w:pPr>
          </w:p>
        </w:tc>
        <w:tc>
          <w:tcPr>
            <w:tcW w:w="3120" w:type="dxa"/>
            <w:shd w:val="clear" w:color="auto" w:fill="auto"/>
            <w:tcMar>
              <w:top w:w="100" w:type="dxa"/>
              <w:left w:w="100" w:type="dxa"/>
              <w:bottom w:w="100" w:type="dxa"/>
              <w:right w:w="100" w:type="dxa"/>
            </w:tcMar>
          </w:tcPr>
          <w:p w14:paraId="5C1078BF" w14:textId="77777777" w:rsidR="001B5A86" w:rsidRPr="00746AAB" w:rsidRDefault="001B5A86" w:rsidP="00610709">
            <w:pPr>
              <w:widowControl w:val="0"/>
              <w:rPr>
                <w:rFonts w:cs="Times New Roman"/>
                <w:szCs w:val="24"/>
                <w:lang w:val="en-GB"/>
              </w:rPr>
            </w:pPr>
            <w:r w:rsidRPr="00746AAB">
              <w:rPr>
                <w:rFonts w:cs="Times New Roman"/>
                <w:szCs w:val="24"/>
                <w:lang w:val="en-GB"/>
              </w:rPr>
              <w:t>431-255/ 5.12</w:t>
            </w:r>
          </w:p>
          <w:p w14:paraId="7EF51066" w14:textId="77777777" w:rsidR="001B5A86" w:rsidRPr="00746AAB" w:rsidRDefault="001B5A86" w:rsidP="00610709">
            <w:pPr>
              <w:widowControl w:val="0"/>
              <w:rPr>
                <w:rFonts w:cs="Times New Roman"/>
                <w:szCs w:val="24"/>
                <w:lang w:val="en-GB"/>
              </w:rPr>
            </w:pPr>
            <w:r w:rsidRPr="00746AAB">
              <w:rPr>
                <w:rFonts w:cs="Times New Roman"/>
                <w:szCs w:val="24"/>
                <w:lang w:val="en-GB"/>
              </w:rPr>
              <w:t>=381</w:t>
            </w:r>
          </w:p>
        </w:tc>
        <w:tc>
          <w:tcPr>
            <w:tcW w:w="3120" w:type="dxa"/>
            <w:shd w:val="clear" w:color="auto" w:fill="auto"/>
            <w:tcMar>
              <w:top w:w="100" w:type="dxa"/>
              <w:left w:w="100" w:type="dxa"/>
              <w:bottom w:w="100" w:type="dxa"/>
              <w:right w:w="100" w:type="dxa"/>
            </w:tcMar>
          </w:tcPr>
          <w:p w14:paraId="1A83112B" w14:textId="77777777" w:rsidR="001B5A86" w:rsidRPr="00746AAB" w:rsidRDefault="001B5A86" w:rsidP="00610709">
            <w:pPr>
              <w:widowControl w:val="0"/>
              <w:rPr>
                <w:rFonts w:cs="Times New Roman"/>
                <w:szCs w:val="24"/>
                <w:lang w:val="en-GB"/>
              </w:rPr>
            </w:pPr>
            <w:r w:rsidRPr="00746AAB">
              <w:rPr>
                <w:rFonts w:cs="Times New Roman"/>
                <w:szCs w:val="24"/>
                <w:lang w:val="en-GB"/>
              </w:rPr>
              <w:t>366-242/4</w:t>
            </w:r>
          </w:p>
          <w:p w14:paraId="313658B1" w14:textId="77777777" w:rsidR="001B5A86" w:rsidRPr="00746AAB" w:rsidRDefault="001B5A86" w:rsidP="00610709">
            <w:pPr>
              <w:widowControl w:val="0"/>
              <w:rPr>
                <w:rFonts w:cs="Times New Roman"/>
                <w:szCs w:val="24"/>
                <w:lang w:val="en-GB"/>
              </w:rPr>
            </w:pPr>
            <w:r w:rsidRPr="00746AAB">
              <w:rPr>
                <w:rFonts w:cs="Times New Roman"/>
                <w:szCs w:val="24"/>
                <w:lang w:val="en-GB"/>
              </w:rPr>
              <w:t>=305</w:t>
            </w:r>
          </w:p>
        </w:tc>
      </w:tr>
    </w:tbl>
    <w:p w14:paraId="39F2DDE2" w14:textId="77777777" w:rsidR="001B5A86" w:rsidRPr="00746AAB" w:rsidRDefault="001B5A86" w:rsidP="001B5A86">
      <w:pPr>
        <w:rPr>
          <w:rFonts w:cs="Times New Roman"/>
          <w:szCs w:val="24"/>
          <w:highlight w:val="yellow"/>
          <w:lang w:val="en-GB"/>
        </w:rPr>
      </w:pPr>
    </w:p>
    <w:p w14:paraId="3536EFEF" w14:textId="77777777" w:rsidR="001B5A86" w:rsidRPr="00746AAB" w:rsidRDefault="001B5A86" w:rsidP="001B5A86">
      <w:pPr>
        <w:ind w:left="720"/>
        <w:rPr>
          <w:b/>
          <w:lang w:val="en-GB"/>
        </w:rPr>
      </w:pPr>
      <w:r w:rsidRPr="00746AAB">
        <w:rPr>
          <w:rFonts w:cs="Times New Roman"/>
          <w:b/>
          <w:szCs w:val="24"/>
          <w:lang w:val="en-GB"/>
        </w:rPr>
        <w:t xml:space="preserve">4- </w:t>
      </w:r>
      <w:r w:rsidRPr="00746AAB">
        <w:rPr>
          <w:b/>
          <w:lang w:val="en-GB"/>
        </w:rPr>
        <w:t>Net profit margin</w:t>
      </w:r>
    </w:p>
    <w:p w14:paraId="179F6C95" w14:textId="77777777" w:rsidR="001B5A86" w:rsidRPr="00746AAB" w:rsidRDefault="001B5A86" w:rsidP="001B5A86">
      <w:pPr>
        <w:rPr>
          <w:lang w:val="en-GB"/>
        </w:rPr>
      </w:pPr>
      <w:r w:rsidRPr="00746AAB">
        <w:rPr>
          <w:lang w:val="en-GB"/>
        </w:rPr>
        <w:lastRenderedPageBreak/>
        <w:t>It also helps to calculate the profitability of the organisation so the competitive position of the organisation in the market can be analysed. Further, the resources of the organisation need to be utilised effectively so that no issues can occur within the organisation.</w:t>
      </w:r>
    </w:p>
    <w:p w14:paraId="5A1551EA" w14:textId="77777777" w:rsidR="001B5A86" w:rsidRPr="00746AAB" w:rsidRDefault="001B5A86" w:rsidP="001B5A86">
      <w:pPr>
        <w:ind w:left="720"/>
        <w:jc w:val="center"/>
        <w:rPr>
          <w:rFonts w:cs="Times New Roman"/>
          <w:szCs w:val="24"/>
          <w:lang w:val="en-GB"/>
        </w:rPr>
      </w:pPr>
      <w:r w:rsidRPr="00746AAB">
        <w:rPr>
          <w:rFonts w:cs="Times New Roman"/>
          <w:szCs w:val="24"/>
          <w:lang w:val="en-GB"/>
        </w:rPr>
        <w:t>Net Profit</w:t>
      </w:r>
      <w:r w:rsidR="00866538" w:rsidRPr="00746AAB">
        <w:rPr>
          <w:rFonts w:cs="Times New Roman"/>
          <w:szCs w:val="24"/>
          <w:lang w:val="en-GB"/>
        </w:rPr>
        <w:t xml:space="preserve">/ </w:t>
      </w:r>
      <w:r w:rsidRPr="00746AAB">
        <w:rPr>
          <w:rFonts w:cs="Times New Roman"/>
          <w:szCs w:val="24"/>
          <w:lang w:val="en-GB"/>
        </w:rPr>
        <w:t>Revenue</w:t>
      </w:r>
    </w:p>
    <w:p w14:paraId="7EF46A47" w14:textId="77777777" w:rsidR="001B5A86" w:rsidRPr="00746AAB" w:rsidRDefault="001B5A86" w:rsidP="001B5A86">
      <w:pPr>
        <w:rPr>
          <w:rFonts w:cs="Times New Roman"/>
          <w:szCs w:val="24"/>
          <w:lang w:val="en-GB"/>
        </w:rPr>
      </w:pPr>
    </w:p>
    <w:p w14:paraId="019E11B2" w14:textId="77777777" w:rsidR="001B5A86" w:rsidRPr="00746AAB" w:rsidRDefault="001B5A86" w:rsidP="001B5A86">
      <w:pPr>
        <w:rPr>
          <w:rFonts w:cs="Times New Roman"/>
          <w:szCs w:val="24"/>
          <w:lang w:val="en-GB"/>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1B5A86" w:rsidRPr="00746AAB" w14:paraId="38902C25" w14:textId="77777777" w:rsidTr="00610709">
        <w:tc>
          <w:tcPr>
            <w:tcW w:w="3120" w:type="dxa"/>
            <w:shd w:val="clear" w:color="auto" w:fill="auto"/>
            <w:tcMar>
              <w:top w:w="100" w:type="dxa"/>
              <w:left w:w="100" w:type="dxa"/>
              <w:bottom w:w="100" w:type="dxa"/>
              <w:right w:w="100" w:type="dxa"/>
            </w:tcMar>
          </w:tcPr>
          <w:p w14:paraId="28197C5C" w14:textId="77777777" w:rsidR="001B5A86" w:rsidRPr="00746AAB" w:rsidRDefault="001B5A86" w:rsidP="00610709">
            <w:pPr>
              <w:widowControl w:val="0"/>
              <w:rPr>
                <w:rFonts w:cs="Times New Roman"/>
                <w:b/>
                <w:szCs w:val="24"/>
                <w:lang w:val="en-GB"/>
              </w:rPr>
            </w:pPr>
            <w:r w:rsidRPr="00746AAB">
              <w:rPr>
                <w:rFonts w:cs="Times New Roman"/>
                <w:b/>
                <w:szCs w:val="24"/>
                <w:lang w:val="en-GB"/>
              </w:rPr>
              <w:t xml:space="preserve">Ratio </w:t>
            </w:r>
          </w:p>
        </w:tc>
        <w:tc>
          <w:tcPr>
            <w:tcW w:w="3120" w:type="dxa"/>
            <w:shd w:val="clear" w:color="auto" w:fill="auto"/>
            <w:tcMar>
              <w:top w:w="100" w:type="dxa"/>
              <w:left w:w="100" w:type="dxa"/>
              <w:bottom w:w="100" w:type="dxa"/>
              <w:right w:w="100" w:type="dxa"/>
            </w:tcMar>
          </w:tcPr>
          <w:p w14:paraId="74C48CB8" w14:textId="77777777" w:rsidR="001B5A86" w:rsidRPr="00746AAB" w:rsidRDefault="001B5A86" w:rsidP="00610709">
            <w:pPr>
              <w:widowControl w:val="0"/>
              <w:rPr>
                <w:rFonts w:cs="Times New Roman"/>
                <w:b/>
                <w:szCs w:val="24"/>
                <w:lang w:val="en-GB"/>
              </w:rPr>
            </w:pPr>
            <w:r w:rsidRPr="00746AAB">
              <w:rPr>
                <w:rFonts w:cs="Times New Roman"/>
                <w:b/>
                <w:szCs w:val="24"/>
                <w:lang w:val="en-GB"/>
              </w:rPr>
              <w:t>2020</w:t>
            </w:r>
          </w:p>
        </w:tc>
        <w:tc>
          <w:tcPr>
            <w:tcW w:w="3120" w:type="dxa"/>
            <w:shd w:val="clear" w:color="auto" w:fill="auto"/>
            <w:tcMar>
              <w:top w:w="100" w:type="dxa"/>
              <w:left w:w="100" w:type="dxa"/>
              <w:bottom w:w="100" w:type="dxa"/>
              <w:right w:w="100" w:type="dxa"/>
            </w:tcMar>
          </w:tcPr>
          <w:p w14:paraId="33575622" w14:textId="77777777" w:rsidR="001B5A86" w:rsidRPr="00746AAB" w:rsidRDefault="001B5A86" w:rsidP="00610709">
            <w:pPr>
              <w:widowControl w:val="0"/>
              <w:rPr>
                <w:rFonts w:cs="Times New Roman"/>
                <w:b/>
                <w:szCs w:val="24"/>
                <w:lang w:val="en-GB"/>
              </w:rPr>
            </w:pPr>
            <w:r w:rsidRPr="00746AAB">
              <w:rPr>
                <w:rFonts w:cs="Times New Roman"/>
                <w:b/>
                <w:szCs w:val="24"/>
                <w:lang w:val="en-GB"/>
              </w:rPr>
              <w:t>2019</w:t>
            </w:r>
          </w:p>
        </w:tc>
      </w:tr>
      <w:tr w:rsidR="001B5A86" w:rsidRPr="00746AAB" w14:paraId="18D4C695" w14:textId="77777777" w:rsidTr="00610709">
        <w:tc>
          <w:tcPr>
            <w:tcW w:w="3120" w:type="dxa"/>
            <w:shd w:val="clear" w:color="auto" w:fill="auto"/>
            <w:tcMar>
              <w:top w:w="100" w:type="dxa"/>
              <w:left w:w="100" w:type="dxa"/>
              <w:bottom w:w="100" w:type="dxa"/>
              <w:right w:w="100" w:type="dxa"/>
            </w:tcMar>
          </w:tcPr>
          <w:p w14:paraId="0DFA6076" w14:textId="77777777" w:rsidR="001B5A86" w:rsidRPr="00746AAB" w:rsidRDefault="001B5A86" w:rsidP="00610709">
            <w:pPr>
              <w:rPr>
                <w:rFonts w:cs="Times New Roman"/>
                <w:b/>
                <w:szCs w:val="24"/>
                <w:lang w:val="en-GB"/>
              </w:rPr>
            </w:pPr>
            <w:r w:rsidRPr="00746AAB">
              <w:rPr>
                <w:rFonts w:cs="Times New Roman"/>
                <w:b/>
                <w:szCs w:val="24"/>
                <w:lang w:val="en-GB"/>
              </w:rPr>
              <w:t>Net profit margin</w:t>
            </w:r>
          </w:p>
          <w:p w14:paraId="59533A40" w14:textId="77777777" w:rsidR="001B5A86" w:rsidRPr="00746AAB" w:rsidRDefault="001B5A86" w:rsidP="00610709">
            <w:pPr>
              <w:widowControl w:val="0"/>
              <w:rPr>
                <w:rFonts w:cs="Times New Roman"/>
                <w:szCs w:val="24"/>
                <w:lang w:val="en-GB"/>
              </w:rPr>
            </w:pPr>
          </w:p>
        </w:tc>
        <w:tc>
          <w:tcPr>
            <w:tcW w:w="3120" w:type="dxa"/>
            <w:shd w:val="clear" w:color="auto" w:fill="auto"/>
            <w:tcMar>
              <w:top w:w="100" w:type="dxa"/>
              <w:left w:w="100" w:type="dxa"/>
              <w:bottom w:w="100" w:type="dxa"/>
              <w:right w:w="100" w:type="dxa"/>
            </w:tcMar>
          </w:tcPr>
          <w:p w14:paraId="68EE899B" w14:textId="77777777" w:rsidR="001B5A86" w:rsidRPr="00746AAB" w:rsidRDefault="001B5A86" w:rsidP="00610709">
            <w:pPr>
              <w:widowControl w:val="0"/>
              <w:rPr>
                <w:rFonts w:cs="Times New Roman"/>
                <w:szCs w:val="24"/>
                <w:lang w:val="en-GB"/>
              </w:rPr>
            </w:pPr>
            <w:r w:rsidRPr="00746AAB">
              <w:rPr>
                <w:rFonts w:cs="Times New Roman"/>
                <w:szCs w:val="24"/>
                <w:lang w:val="en-GB"/>
              </w:rPr>
              <w:t>431/6,738*100</w:t>
            </w:r>
          </w:p>
          <w:p w14:paraId="2221EFC7" w14:textId="77777777" w:rsidR="001B5A86" w:rsidRPr="00746AAB" w:rsidRDefault="001B5A86" w:rsidP="00610709">
            <w:pPr>
              <w:widowControl w:val="0"/>
              <w:rPr>
                <w:rFonts w:cs="Times New Roman"/>
                <w:szCs w:val="24"/>
                <w:lang w:val="en-GB"/>
              </w:rPr>
            </w:pPr>
            <w:r w:rsidRPr="00746AAB">
              <w:rPr>
                <w:rFonts w:cs="Times New Roman"/>
                <w:szCs w:val="24"/>
                <w:lang w:val="en-GB"/>
              </w:rPr>
              <w:t>=6.3</w:t>
            </w:r>
          </w:p>
        </w:tc>
        <w:tc>
          <w:tcPr>
            <w:tcW w:w="3120" w:type="dxa"/>
            <w:shd w:val="clear" w:color="auto" w:fill="auto"/>
            <w:tcMar>
              <w:top w:w="100" w:type="dxa"/>
              <w:left w:w="100" w:type="dxa"/>
              <w:bottom w:w="100" w:type="dxa"/>
              <w:right w:w="100" w:type="dxa"/>
            </w:tcMar>
          </w:tcPr>
          <w:p w14:paraId="0AF8716C" w14:textId="77777777" w:rsidR="001B5A86" w:rsidRPr="00746AAB" w:rsidRDefault="001B5A86" w:rsidP="00610709">
            <w:pPr>
              <w:widowControl w:val="0"/>
              <w:rPr>
                <w:rFonts w:cs="Times New Roman"/>
                <w:szCs w:val="24"/>
                <w:lang w:val="en-GB"/>
              </w:rPr>
            </w:pPr>
            <w:r w:rsidRPr="00746AAB">
              <w:rPr>
                <w:rFonts w:cs="Times New Roman"/>
                <w:szCs w:val="24"/>
                <w:lang w:val="en-GB"/>
              </w:rPr>
              <w:t>=366/6,441*100</w:t>
            </w:r>
          </w:p>
          <w:p w14:paraId="782404B0" w14:textId="77777777" w:rsidR="001B5A86" w:rsidRPr="00746AAB" w:rsidRDefault="001B5A86" w:rsidP="00610709">
            <w:pPr>
              <w:widowControl w:val="0"/>
              <w:rPr>
                <w:rFonts w:cs="Times New Roman"/>
                <w:szCs w:val="24"/>
                <w:lang w:val="en-GB"/>
              </w:rPr>
            </w:pPr>
            <w:r w:rsidRPr="00746AAB">
              <w:rPr>
                <w:rFonts w:cs="Times New Roman"/>
                <w:szCs w:val="24"/>
                <w:lang w:val="en-GB"/>
              </w:rPr>
              <w:t>=5.6</w:t>
            </w:r>
          </w:p>
        </w:tc>
      </w:tr>
    </w:tbl>
    <w:p w14:paraId="35D2F24F" w14:textId="77777777" w:rsidR="001B5A86" w:rsidRPr="00746AAB" w:rsidRDefault="001B5A86" w:rsidP="001B5A86">
      <w:pPr>
        <w:rPr>
          <w:rFonts w:cs="Times New Roman"/>
          <w:szCs w:val="24"/>
          <w:lang w:val="en-GB"/>
        </w:rPr>
      </w:pPr>
    </w:p>
    <w:p w14:paraId="78A692AB" w14:textId="77777777" w:rsidR="001B5A86" w:rsidRPr="00746AAB" w:rsidRDefault="001B5A86" w:rsidP="001B5A86">
      <w:pPr>
        <w:rPr>
          <w:rFonts w:cs="Times New Roman"/>
          <w:szCs w:val="24"/>
          <w:lang w:val="en-GB"/>
        </w:rPr>
      </w:pPr>
    </w:p>
    <w:p w14:paraId="29559F63" w14:textId="77777777" w:rsidR="001B5A86" w:rsidRPr="00746AAB" w:rsidRDefault="001B5A86" w:rsidP="001B5A86">
      <w:pPr>
        <w:ind w:left="720"/>
        <w:rPr>
          <w:rFonts w:cs="Times New Roman"/>
          <w:b/>
          <w:szCs w:val="24"/>
          <w:lang w:val="en-GB"/>
        </w:rPr>
      </w:pPr>
      <w:r w:rsidRPr="00746AAB">
        <w:rPr>
          <w:rFonts w:cs="Times New Roman"/>
          <w:b/>
          <w:szCs w:val="24"/>
          <w:lang w:val="en-GB"/>
        </w:rPr>
        <w:t xml:space="preserve">5- Asset turnover </w:t>
      </w:r>
    </w:p>
    <w:p w14:paraId="54D056C8" w14:textId="77777777" w:rsidR="001B5A86" w:rsidRPr="00746AAB" w:rsidRDefault="001B5A86" w:rsidP="001B5A86">
      <w:pPr>
        <w:rPr>
          <w:lang w:val="en-GB"/>
        </w:rPr>
      </w:pPr>
      <w:r w:rsidRPr="00746AAB">
        <w:rPr>
          <w:lang w:val="en-GB"/>
        </w:rPr>
        <w:t xml:space="preserve">The turnover of the organisation needs to be enhanced so that the competitive position of organisations can be boosted. It calculates the productivity of the organisation by converting current </w:t>
      </w:r>
      <w:r w:rsidR="006078E1">
        <w:rPr>
          <w:lang w:val="en-GB"/>
        </w:rPr>
        <w:t xml:space="preserve">business </w:t>
      </w:r>
      <w:r w:rsidRPr="00746AAB">
        <w:rPr>
          <w:lang w:val="en-GB"/>
        </w:rPr>
        <w:t xml:space="preserve">into sale. It also represents the ration </w:t>
      </w:r>
      <w:r w:rsidRPr="00746AAB">
        <w:rPr>
          <w:rFonts w:cs="Times New Roman"/>
          <w:szCs w:val="24"/>
          <w:lang w:val="en-GB"/>
        </w:rPr>
        <w:t>between net sales to average assets</w:t>
      </w:r>
      <w:r w:rsidRPr="00746AAB">
        <w:rPr>
          <w:lang w:val="en-GB"/>
        </w:rPr>
        <w:t xml:space="preserve"> of the venture. Lastly, turnover ratio is being compared with lower ratio, the formula: </w:t>
      </w:r>
    </w:p>
    <w:p w14:paraId="579E0AE0" w14:textId="77777777" w:rsidR="001B5A86" w:rsidRPr="00746AAB" w:rsidRDefault="001B5A86" w:rsidP="001B5A86">
      <w:pPr>
        <w:ind w:left="720"/>
        <w:jc w:val="center"/>
        <w:rPr>
          <w:rFonts w:cs="Times New Roman"/>
          <w:szCs w:val="24"/>
          <w:lang w:val="en-GB"/>
        </w:rPr>
      </w:pPr>
      <w:r w:rsidRPr="00746AAB">
        <w:rPr>
          <w:rFonts w:cs="Times New Roman"/>
          <w:szCs w:val="24"/>
          <w:lang w:val="en-GB"/>
        </w:rPr>
        <w:t>“Net sales”</w:t>
      </w:r>
      <w:r w:rsidR="00866538" w:rsidRPr="00746AAB">
        <w:rPr>
          <w:rFonts w:cs="Times New Roman"/>
          <w:szCs w:val="24"/>
          <w:lang w:val="en-GB"/>
        </w:rPr>
        <w:t xml:space="preserve">/ </w:t>
      </w:r>
      <w:r w:rsidRPr="00746AAB">
        <w:rPr>
          <w:rFonts w:cs="Times New Roman"/>
          <w:szCs w:val="24"/>
          <w:lang w:val="en-GB"/>
        </w:rPr>
        <w:t>“Average total assets”</w:t>
      </w:r>
    </w:p>
    <w:p w14:paraId="65141382" w14:textId="77777777" w:rsidR="001B5A86" w:rsidRPr="00746AAB" w:rsidRDefault="001B5A86" w:rsidP="001B5A86">
      <w:pPr>
        <w:rPr>
          <w:rFonts w:cs="Times New Roman"/>
          <w:szCs w:val="24"/>
          <w:lang w:val="en-GB"/>
        </w:rPr>
      </w:pPr>
    </w:p>
    <w:p w14:paraId="4E3D3DCA" w14:textId="77777777" w:rsidR="001B5A86" w:rsidRPr="00746AAB" w:rsidRDefault="001B5A86" w:rsidP="001B5A86">
      <w:pPr>
        <w:rPr>
          <w:rFonts w:cs="Times New Roman"/>
          <w:szCs w:val="24"/>
          <w:lang w:val="en-GB"/>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1B5A86" w:rsidRPr="00746AAB" w14:paraId="5E908910" w14:textId="77777777" w:rsidTr="00610709">
        <w:tc>
          <w:tcPr>
            <w:tcW w:w="3120" w:type="dxa"/>
            <w:shd w:val="clear" w:color="auto" w:fill="auto"/>
            <w:tcMar>
              <w:top w:w="100" w:type="dxa"/>
              <w:left w:w="100" w:type="dxa"/>
              <w:bottom w:w="100" w:type="dxa"/>
              <w:right w:w="100" w:type="dxa"/>
            </w:tcMar>
          </w:tcPr>
          <w:p w14:paraId="1E7846E0" w14:textId="77777777" w:rsidR="001B5A86" w:rsidRPr="00746AAB" w:rsidRDefault="001B5A86" w:rsidP="00610709">
            <w:pPr>
              <w:widowControl w:val="0"/>
              <w:rPr>
                <w:rFonts w:cs="Times New Roman"/>
                <w:b/>
                <w:szCs w:val="24"/>
                <w:lang w:val="en-GB"/>
              </w:rPr>
            </w:pPr>
            <w:r w:rsidRPr="00746AAB">
              <w:rPr>
                <w:rFonts w:cs="Times New Roman"/>
                <w:b/>
                <w:szCs w:val="24"/>
                <w:lang w:val="en-GB"/>
              </w:rPr>
              <w:t xml:space="preserve">Ratio </w:t>
            </w:r>
          </w:p>
        </w:tc>
        <w:tc>
          <w:tcPr>
            <w:tcW w:w="3120" w:type="dxa"/>
            <w:shd w:val="clear" w:color="auto" w:fill="auto"/>
            <w:tcMar>
              <w:top w:w="100" w:type="dxa"/>
              <w:left w:w="100" w:type="dxa"/>
              <w:bottom w:w="100" w:type="dxa"/>
              <w:right w:w="100" w:type="dxa"/>
            </w:tcMar>
          </w:tcPr>
          <w:p w14:paraId="0743C6B6" w14:textId="77777777" w:rsidR="001B5A86" w:rsidRPr="00746AAB" w:rsidRDefault="001B5A86" w:rsidP="00610709">
            <w:pPr>
              <w:widowControl w:val="0"/>
              <w:rPr>
                <w:rFonts w:cs="Times New Roman"/>
                <w:b/>
                <w:szCs w:val="24"/>
                <w:lang w:val="en-GB"/>
              </w:rPr>
            </w:pPr>
            <w:r w:rsidRPr="00746AAB">
              <w:rPr>
                <w:rFonts w:cs="Times New Roman"/>
                <w:b/>
                <w:szCs w:val="24"/>
                <w:lang w:val="en-GB"/>
              </w:rPr>
              <w:t>2020</w:t>
            </w:r>
          </w:p>
        </w:tc>
        <w:tc>
          <w:tcPr>
            <w:tcW w:w="3120" w:type="dxa"/>
            <w:shd w:val="clear" w:color="auto" w:fill="auto"/>
            <w:tcMar>
              <w:top w:w="100" w:type="dxa"/>
              <w:left w:w="100" w:type="dxa"/>
              <w:bottom w:w="100" w:type="dxa"/>
              <w:right w:w="100" w:type="dxa"/>
            </w:tcMar>
          </w:tcPr>
          <w:p w14:paraId="4E2AE498" w14:textId="77777777" w:rsidR="001B5A86" w:rsidRPr="00746AAB" w:rsidRDefault="001B5A86" w:rsidP="00610709">
            <w:pPr>
              <w:widowControl w:val="0"/>
              <w:rPr>
                <w:rFonts w:cs="Times New Roman"/>
                <w:b/>
                <w:szCs w:val="24"/>
                <w:lang w:val="en-GB"/>
              </w:rPr>
            </w:pPr>
            <w:r w:rsidRPr="00746AAB">
              <w:rPr>
                <w:rFonts w:cs="Times New Roman"/>
                <w:b/>
                <w:szCs w:val="24"/>
                <w:lang w:val="en-GB"/>
              </w:rPr>
              <w:t>2019</w:t>
            </w:r>
          </w:p>
        </w:tc>
      </w:tr>
      <w:tr w:rsidR="001B5A86" w:rsidRPr="00746AAB" w14:paraId="67C5A2F9" w14:textId="77777777" w:rsidTr="00610709">
        <w:tc>
          <w:tcPr>
            <w:tcW w:w="3120" w:type="dxa"/>
            <w:shd w:val="clear" w:color="auto" w:fill="auto"/>
            <w:tcMar>
              <w:top w:w="100" w:type="dxa"/>
              <w:left w:w="100" w:type="dxa"/>
              <w:bottom w:w="100" w:type="dxa"/>
              <w:right w:w="100" w:type="dxa"/>
            </w:tcMar>
          </w:tcPr>
          <w:p w14:paraId="69E70F97" w14:textId="77777777" w:rsidR="001B5A86" w:rsidRPr="00746AAB" w:rsidRDefault="001B5A86" w:rsidP="00610709">
            <w:pPr>
              <w:rPr>
                <w:rFonts w:cs="Times New Roman"/>
                <w:b/>
                <w:szCs w:val="24"/>
                <w:lang w:val="en-GB"/>
              </w:rPr>
            </w:pPr>
            <w:r w:rsidRPr="00746AAB">
              <w:rPr>
                <w:rFonts w:cs="Times New Roman"/>
                <w:b/>
                <w:szCs w:val="24"/>
                <w:lang w:val="en-GB"/>
              </w:rPr>
              <w:t xml:space="preserve"> Asset turnover</w:t>
            </w:r>
          </w:p>
          <w:p w14:paraId="604DF975" w14:textId="77777777" w:rsidR="001B5A86" w:rsidRPr="00746AAB" w:rsidRDefault="001B5A86" w:rsidP="00610709">
            <w:pPr>
              <w:rPr>
                <w:rFonts w:cs="Times New Roman"/>
                <w:szCs w:val="24"/>
                <w:lang w:val="en-GB"/>
              </w:rPr>
            </w:pPr>
          </w:p>
        </w:tc>
        <w:tc>
          <w:tcPr>
            <w:tcW w:w="3120" w:type="dxa"/>
            <w:shd w:val="clear" w:color="auto" w:fill="auto"/>
            <w:tcMar>
              <w:top w:w="100" w:type="dxa"/>
              <w:left w:w="100" w:type="dxa"/>
              <w:bottom w:w="100" w:type="dxa"/>
              <w:right w:w="100" w:type="dxa"/>
            </w:tcMar>
          </w:tcPr>
          <w:p w14:paraId="2A67E309" w14:textId="77777777" w:rsidR="001B5A86" w:rsidRPr="00746AAB" w:rsidRDefault="001B5A86" w:rsidP="00610709">
            <w:pPr>
              <w:widowControl w:val="0"/>
              <w:rPr>
                <w:rFonts w:cs="Times New Roman"/>
                <w:szCs w:val="24"/>
                <w:lang w:val="en-GB"/>
              </w:rPr>
            </w:pPr>
            <w:r w:rsidRPr="00746AAB">
              <w:rPr>
                <w:rFonts w:cs="Times New Roman"/>
                <w:szCs w:val="24"/>
                <w:lang w:val="en-GB"/>
              </w:rPr>
              <w:t>6,738/9,736*100</w:t>
            </w:r>
          </w:p>
          <w:p w14:paraId="6E7D8877" w14:textId="77777777" w:rsidR="001B5A86" w:rsidRPr="00746AAB" w:rsidRDefault="001B5A86" w:rsidP="00610709">
            <w:pPr>
              <w:widowControl w:val="0"/>
              <w:rPr>
                <w:rFonts w:cs="Times New Roman"/>
                <w:szCs w:val="24"/>
                <w:lang w:val="en-GB"/>
              </w:rPr>
            </w:pPr>
            <w:r w:rsidRPr="00746AAB">
              <w:rPr>
                <w:rFonts w:cs="Times New Roman"/>
                <w:szCs w:val="24"/>
                <w:lang w:val="en-GB"/>
              </w:rPr>
              <w:t>=69.2</w:t>
            </w:r>
          </w:p>
        </w:tc>
        <w:tc>
          <w:tcPr>
            <w:tcW w:w="3120" w:type="dxa"/>
            <w:shd w:val="clear" w:color="auto" w:fill="auto"/>
            <w:tcMar>
              <w:top w:w="100" w:type="dxa"/>
              <w:left w:w="100" w:type="dxa"/>
              <w:bottom w:w="100" w:type="dxa"/>
              <w:right w:w="100" w:type="dxa"/>
            </w:tcMar>
          </w:tcPr>
          <w:p w14:paraId="60E91FE9" w14:textId="77777777" w:rsidR="001B5A86" w:rsidRPr="00746AAB" w:rsidRDefault="001B5A86" w:rsidP="00610709">
            <w:pPr>
              <w:widowControl w:val="0"/>
              <w:rPr>
                <w:rFonts w:cs="Times New Roman"/>
                <w:szCs w:val="24"/>
                <w:lang w:val="en-GB"/>
              </w:rPr>
            </w:pPr>
            <w:r w:rsidRPr="00746AAB">
              <w:rPr>
                <w:rFonts w:cs="Times New Roman"/>
                <w:szCs w:val="24"/>
                <w:lang w:val="en-GB"/>
              </w:rPr>
              <w:t>6,441/10,087*100</w:t>
            </w:r>
          </w:p>
          <w:p w14:paraId="6A7A1006" w14:textId="77777777" w:rsidR="001B5A86" w:rsidRPr="00746AAB" w:rsidRDefault="001B5A86" w:rsidP="00610709">
            <w:pPr>
              <w:widowControl w:val="0"/>
              <w:rPr>
                <w:rFonts w:cs="Times New Roman"/>
                <w:szCs w:val="24"/>
                <w:lang w:val="en-GB"/>
              </w:rPr>
            </w:pPr>
            <w:r w:rsidRPr="00746AAB">
              <w:rPr>
                <w:rFonts w:cs="Times New Roman"/>
                <w:szCs w:val="24"/>
                <w:lang w:val="en-GB"/>
              </w:rPr>
              <w:t>=63.8</w:t>
            </w:r>
          </w:p>
        </w:tc>
      </w:tr>
    </w:tbl>
    <w:p w14:paraId="240A20C5" w14:textId="77777777" w:rsidR="001B5A86" w:rsidRPr="00746AAB" w:rsidRDefault="001B5A86" w:rsidP="00230216">
      <w:pPr>
        <w:rPr>
          <w:rFonts w:cs="Times New Roman"/>
          <w:b/>
          <w:szCs w:val="24"/>
          <w:lang w:val="en-GB"/>
        </w:rPr>
      </w:pPr>
    </w:p>
    <w:p w14:paraId="3397F823" w14:textId="77777777" w:rsidR="009F4195" w:rsidRPr="00746AAB" w:rsidRDefault="002E1954" w:rsidP="00230216">
      <w:pPr>
        <w:rPr>
          <w:rFonts w:cs="Times New Roman"/>
          <w:b/>
          <w:szCs w:val="24"/>
          <w:lang w:val="en-GB"/>
        </w:rPr>
      </w:pPr>
      <w:r w:rsidRPr="00746AAB">
        <w:rPr>
          <w:rFonts w:cs="Times New Roman"/>
          <w:b/>
          <w:szCs w:val="24"/>
          <w:lang w:val="en-GB"/>
        </w:rPr>
        <w:lastRenderedPageBreak/>
        <w:t>6-Stock holding days</w:t>
      </w:r>
    </w:p>
    <w:p w14:paraId="681736FF" w14:textId="77777777" w:rsidR="0089053F" w:rsidRPr="00746AAB" w:rsidRDefault="002E1954" w:rsidP="00230216">
      <w:pPr>
        <w:rPr>
          <w:rFonts w:cs="Times New Roman"/>
          <w:szCs w:val="24"/>
          <w:lang w:val="en-GB"/>
        </w:rPr>
      </w:pPr>
      <w:r w:rsidRPr="00746AAB">
        <w:rPr>
          <w:rFonts w:cs="Times New Roman"/>
          <w:szCs w:val="24"/>
          <w:lang w:val="en-GB"/>
        </w:rPr>
        <w:t xml:space="preserve">The stock holding </w:t>
      </w:r>
      <w:r w:rsidR="00EC4F35" w:rsidRPr="00746AAB">
        <w:rPr>
          <w:rFonts w:cs="Times New Roman"/>
          <w:szCs w:val="24"/>
          <w:lang w:val="en-GB"/>
        </w:rPr>
        <w:t xml:space="preserve">days is characterised as a </w:t>
      </w:r>
      <w:r w:rsidR="00CB2154" w:rsidRPr="00746AAB">
        <w:rPr>
          <w:rFonts w:cs="Times New Roman"/>
          <w:szCs w:val="24"/>
          <w:lang w:val="en-GB"/>
        </w:rPr>
        <w:t>design</w:t>
      </w:r>
      <w:r w:rsidR="00EC4F35" w:rsidRPr="00746AAB">
        <w:rPr>
          <w:rFonts w:cs="Times New Roman"/>
          <w:szCs w:val="24"/>
          <w:lang w:val="en-GB"/>
        </w:rPr>
        <w:t xml:space="preserve"> </w:t>
      </w:r>
      <w:r w:rsidR="00CB2154" w:rsidRPr="00746AAB">
        <w:rPr>
          <w:rFonts w:cs="Times New Roman"/>
          <w:szCs w:val="24"/>
          <w:lang w:val="en-GB"/>
        </w:rPr>
        <w:t>that is used for identifying the frequency of inventory utilisation of an organisation. During the identification of the differential or rate, the available inventory is considered in the average format. Apart from the mentioned, it is defined as the quantum of days that available inventory is outstanding</w:t>
      </w:r>
      <w:r w:rsidR="00981549" w:rsidRPr="00746AAB">
        <w:rPr>
          <w:rFonts w:cs="Times New Roman"/>
          <w:szCs w:val="24"/>
          <w:lang w:val="en-GB"/>
        </w:rPr>
        <w:t>. This means that the mentioned term outlines the quantum of tenure mostly in days that available and existing inventory would be available for streamlined execution of the task. As such, the immediate liquidity associated with an organisation in terms of inventory is sho</w:t>
      </w:r>
      <w:r w:rsidR="00145225">
        <w:rPr>
          <w:rFonts w:cs="Times New Roman"/>
          <w:szCs w:val="24"/>
          <w:lang w:val="en-GB"/>
        </w:rPr>
        <w:t>wcased through this calculation.</w:t>
      </w:r>
    </w:p>
    <w:p w14:paraId="5DA5BE22" w14:textId="77777777" w:rsidR="002F6704" w:rsidRPr="00746AAB" w:rsidRDefault="002E1954" w:rsidP="00230216">
      <w:pPr>
        <w:rPr>
          <w:rFonts w:cs="Times New Roman"/>
          <w:szCs w:val="24"/>
          <w:lang w:val="en-GB"/>
        </w:rPr>
      </w:pPr>
      <w:r w:rsidRPr="00746AAB">
        <w:rPr>
          <w:rFonts w:cs="Times New Roman"/>
          <w:szCs w:val="24"/>
          <w:lang w:val="en-GB"/>
        </w:rPr>
        <w:t>The associated mechanism or formula for calculation of the stock holding days is presented as:</w:t>
      </w:r>
    </w:p>
    <w:p w14:paraId="3A7C14F7" w14:textId="77777777" w:rsidR="002F6704" w:rsidRPr="00746AAB" w:rsidRDefault="002E1954" w:rsidP="00230216">
      <w:pPr>
        <w:rPr>
          <w:rFonts w:cs="Times New Roman"/>
          <w:szCs w:val="24"/>
          <w:lang w:val="en-GB"/>
        </w:rPr>
      </w:pPr>
      <w:r w:rsidRPr="00746AAB">
        <w:rPr>
          <w:rFonts w:cs="Times New Roman"/>
          <w:szCs w:val="24"/>
          <w:lang w:val="en-GB"/>
        </w:rPr>
        <w:t>(Average inventory) / (Cost</w:t>
      </w:r>
      <w:r w:rsidR="00A71DCA" w:rsidRPr="00746AAB">
        <w:rPr>
          <w:rFonts w:cs="Times New Roman"/>
          <w:szCs w:val="24"/>
          <w:lang w:val="en-GB"/>
        </w:rPr>
        <w:t xml:space="preserve"> associated with</w:t>
      </w:r>
      <w:r w:rsidRPr="00746AAB">
        <w:rPr>
          <w:rFonts w:cs="Times New Roman"/>
          <w:szCs w:val="24"/>
          <w:lang w:val="en-GB"/>
        </w:rPr>
        <w:t xml:space="preserve"> sales/ quantum of days)</w:t>
      </w:r>
    </w:p>
    <w:p w14:paraId="453D0FD0" w14:textId="77777777" w:rsidR="00D20C71" w:rsidRPr="00746AAB" w:rsidRDefault="002E1954" w:rsidP="00230216">
      <w:pPr>
        <w:rPr>
          <w:rFonts w:cs="Times New Roman"/>
          <w:szCs w:val="24"/>
          <w:lang w:val="en-GB"/>
        </w:rPr>
      </w:pPr>
      <w:r w:rsidRPr="00746AAB">
        <w:rPr>
          <w:noProof/>
          <w:lang w:eastAsia="en-IN"/>
        </w:rPr>
        <w:drawing>
          <wp:inline distT="0" distB="0" distL="0" distR="0" wp14:anchorId="5FFCD9C7" wp14:editId="023B8A6D">
            <wp:extent cx="5731510" cy="1312246"/>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5731510" cy="1312246"/>
                    </a:xfrm>
                    <a:prstGeom prst="rect">
                      <a:avLst/>
                    </a:prstGeom>
                  </pic:spPr>
                </pic:pic>
              </a:graphicData>
            </a:graphic>
          </wp:inline>
        </w:drawing>
      </w:r>
    </w:p>
    <w:p w14:paraId="52946E5C" w14:textId="77777777" w:rsidR="00322BBA" w:rsidRPr="00746AAB" w:rsidRDefault="002E1954" w:rsidP="00230216">
      <w:pPr>
        <w:rPr>
          <w:rFonts w:cs="Times New Roman"/>
          <w:b/>
          <w:szCs w:val="24"/>
          <w:lang w:val="en-GB"/>
        </w:rPr>
      </w:pPr>
      <w:r w:rsidRPr="00746AAB">
        <w:rPr>
          <w:rFonts w:cs="Times New Roman"/>
          <w:b/>
          <w:szCs w:val="24"/>
          <w:lang w:val="en-GB"/>
        </w:rPr>
        <w:t>7-</w:t>
      </w:r>
      <w:proofErr w:type="gramStart"/>
      <w:r w:rsidRPr="00746AAB">
        <w:rPr>
          <w:rFonts w:cs="Times New Roman"/>
          <w:b/>
          <w:szCs w:val="24"/>
          <w:lang w:val="en-GB"/>
        </w:rPr>
        <w:t>Debtors</w:t>
      </w:r>
      <w:proofErr w:type="gramEnd"/>
      <w:r w:rsidRPr="00746AAB">
        <w:rPr>
          <w:rFonts w:cs="Times New Roman"/>
          <w:b/>
          <w:szCs w:val="24"/>
          <w:lang w:val="en-GB"/>
        </w:rPr>
        <w:t xml:space="preserve"> collection period</w:t>
      </w:r>
    </w:p>
    <w:p w14:paraId="235AAA6C" w14:textId="77777777" w:rsidR="00145225" w:rsidRDefault="002E1954" w:rsidP="00230216">
      <w:pPr>
        <w:rPr>
          <w:rFonts w:cs="Times New Roman"/>
          <w:szCs w:val="24"/>
          <w:lang w:val="en-GB"/>
        </w:rPr>
      </w:pPr>
      <w:r w:rsidRPr="00746AAB">
        <w:rPr>
          <w:rFonts w:cs="Times New Roman"/>
          <w:szCs w:val="24"/>
          <w:lang w:val="en-GB"/>
        </w:rPr>
        <w:t>The Debtor</w:t>
      </w:r>
      <w:r w:rsidR="000529A3" w:rsidRPr="00746AAB">
        <w:rPr>
          <w:rFonts w:cs="Times New Roman"/>
          <w:szCs w:val="24"/>
          <w:lang w:val="en-GB"/>
        </w:rPr>
        <w:t xml:space="preserve">s collection period is presented as the net quantum of </w:t>
      </w:r>
      <w:r w:rsidR="0022090F" w:rsidRPr="00746AAB">
        <w:rPr>
          <w:rFonts w:cs="Times New Roman"/>
          <w:szCs w:val="24"/>
          <w:lang w:val="en-GB"/>
        </w:rPr>
        <w:t>tenure (</w:t>
      </w:r>
      <w:r w:rsidR="000529A3" w:rsidRPr="00746AAB">
        <w:rPr>
          <w:rFonts w:cs="Times New Roman"/>
          <w:szCs w:val="24"/>
          <w:lang w:val="en-GB"/>
        </w:rPr>
        <w:t xml:space="preserve">time) that is required by a corporation in the collection of the account receivables. </w:t>
      </w:r>
      <w:r w:rsidR="003D46E4" w:rsidRPr="00746AAB">
        <w:rPr>
          <w:rFonts w:cs="Times New Roman"/>
          <w:szCs w:val="24"/>
          <w:lang w:val="en-GB"/>
        </w:rPr>
        <w:t xml:space="preserve">Hence, it is projected as the addition of the quantum of days or individual time required </w:t>
      </w:r>
      <w:r w:rsidR="00A220FB" w:rsidRPr="00746AAB">
        <w:rPr>
          <w:rFonts w:cs="Times New Roman"/>
          <w:szCs w:val="24"/>
          <w:lang w:val="en-GB"/>
        </w:rPr>
        <w:t xml:space="preserve">for sourcing of </w:t>
      </w:r>
      <w:r w:rsidR="002B7346" w:rsidRPr="00746AAB">
        <w:rPr>
          <w:rFonts w:cs="Times New Roman"/>
          <w:szCs w:val="24"/>
          <w:lang w:val="en-GB"/>
        </w:rPr>
        <w:t>payments from the existing customer base as well as new clients. In such as process, the average time for collection of finances is required to be monitored. The core reason is creating a situation to place a required volume of cash for the organisation for a possible meeting of short terms expenses in the financial seg</w:t>
      </w:r>
      <w:r w:rsidR="006C58E9" w:rsidRPr="00746AAB">
        <w:rPr>
          <w:rFonts w:cs="Times New Roman"/>
          <w:szCs w:val="24"/>
          <w:lang w:val="en-GB"/>
        </w:rPr>
        <w:t xml:space="preserve">ment </w:t>
      </w:r>
    </w:p>
    <w:p w14:paraId="6848B365" w14:textId="77777777" w:rsidR="005061B0" w:rsidRPr="00746AAB" w:rsidRDefault="002E1954" w:rsidP="00230216">
      <w:pPr>
        <w:rPr>
          <w:rFonts w:cs="Times New Roman"/>
          <w:szCs w:val="24"/>
          <w:lang w:val="en-GB"/>
        </w:rPr>
      </w:pPr>
      <w:r w:rsidRPr="00746AAB">
        <w:rPr>
          <w:rFonts w:cs="Times New Roman"/>
          <w:szCs w:val="24"/>
          <w:lang w:val="en-GB"/>
        </w:rPr>
        <w:t>For calculatio</w:t>
      </w:r>
      <w:r w:rsidR="00BD4F6B" w:rsidRPr="00746AAB">
        <w:rPr>
          <w:rFonts w:cs="Times New Roman"/>
          <w:szCs w:val="24"/>
          <w:lang w:val="en-GB"/>
        </w:rPr>
        <w:t>n purposes, the same could be done through the following formula:</w:t>
      </w:r>
    </w:p>
    <w:p w14:paraId="48171271" w14:textId="77777777" w:rsidR="00BD4F6B" w:rsidRPr="00746AAB" w:rsidRDefault="002E1954" w:rsidP="00230216">
      <w:pPr>
        <w:rPr>
          <w:rFonts w:cs="Times New Roman"/>
          <w:szCs w:val="24"/>
          <w:lang w:val="en-GB"/>
        </w:rPr>
      </w:pPr>
      <w:r w:rsidRPr="00746AAB">
        <w:rPr>
          <w:rFonts w:cs="Times New Roman"/>
          <w:szCs w:val="24"/>
          <w:lang w:val="en-GB"/>
        </w:rPr>
        <w:t>(Accounts receivables balance X365) / (Total Net Sales)</w:t>
      </w:r>
    </w:p>
    <w:p w14:paraId="382B5058" w14:textId="77777777" w:rsidR="009A7AC6" w:rsidRPr="00746AAB" w:rsidRDefault="002E1954" w:rsidP="00230216">
      <w:pPr>
        <w:rPr>
          <w:rFonts w:cs="Times New Roman"/>
          <w:szCs w:val="24"/>
          <w:lang w:val="en-GB"/>
        </w:rPr>
      </w:pPr>
      <w:r w:rsidRPr="00746AAB">
        <w:rPr>
          <w:noProof/>
          <w:lang w:eastAsia="en-IN"/>
        </w:rPr>
        <w:lastRenderedPageBreak/>
        <w:drawing>
          <wp:inline distT="0" distB="0" distL="0" distR="0" wp14:anchorId="413A36FD" wp14:editId="715C5503">
            <wp:extent cx="5731510" cy="1483702"/>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cstate="print"/>
                    <a:stretch>
                      <a:fillRect/>
                    </a:stretch>
                  </pic:blipFill>
                  <pic:spPr>
                    <a:xfrm>
                      <a:off x="0" y="0"/>
                      <a:ext cx="5731510" cy="1483702"/>
                    </a:xfrm>
                    <a:prstGeom prst="rect">
                      <a:avLst/>
                    </a:prstGeom>
                  </pic:spPr>
                </pic:pic>
              </a:graphicData>
            </a:graphic>
          </wp:inline>
        </w:drawing>
      </w:r>
    </w:p>
    <w:p w14:paraId="70B60AE5" w14:textId="77777777" w:rsidR="009A7AC6" w:rsidRPr="00746AAB" w:rsidRDefault="002E1954" w:rsidP="00230216">
      <w:pPr>
        <w:rPr>
          <w:rFonts w:cs="Times New Roman"/>
          <w:b/>
          <w:szCs w:val="24"/>
          <w:lang w:val="en-GB"/>
        </w:rPr>
      </w:pPr>
      <w:r w:rsidRPr="00746AAB">
        <w:rPr>
          <w:rFonts w:cs="Times New Roman"/>
          <w:b/>
          <w:szCs w:val="24"/>
          <w:lang w:val="en-GB"/>
        </w:rPr>
        <w:t>8-Current ratio</w:t>
      </w:r>
    </w:p>
    <w:p w14:paraId="12CCE59C" w14:textId="77777777" w:rsidR="009A7AC6" w:rsidRPr="00746AAB" w:rsidRDefault="002E1954" w:rsidP="00230216">
      <w:pPr>
        <w:rPr>
          <w:rFonts w:cs="Times New Roman"/>
          <w:szCs w:val="24"/>
          <w:lang w:val="en-GB"/>
        </w:rPr>
      </w:pPr>
      <w:r w:rsidRPr="00746AAB">
        <w:rPr>
          <w:rFonts w:cs="Times New Roman"/>
          <w:szCs w:val="24"/>
          <w:lang w:val="en-GB"/>
        </w:rPr>
        <w:t xml:space="preserve">The current ratio is defined as the </w:t>
      </w:r>
      <w:r w:rsidR="004C4B64" w:rsidRPr="00746AAB">
        <w:rPr>
          <w:rFonts w:cs="Times New Roman"/>
          <w:szCs w:val="24"/>
          <w:lang w:val="en-GB"/>
        </w:rPr>
        <w:t xml:space="preserve">ability of an organisation for meeting immediate responsibilities. This includes the </w:t>
      </w:r>
      <w:proofErr w:type="gramStart"/>
      <w:r w:rsidR="004C4B64" w:rsidRPr="00746AAB">
        <w:rPr>
          <w:rFonts w:cs="Times New Roman"/>
          <w:szCs w:val="24"/>
          <w:lang w:val="en-GB"/>
        </w:rPr>
        <w:t>near term</w:t>
      </w:r>
      <w:proofErr w:type="gramEnd"/>
      <w:r w:rsidR="004C4B64" w:rsidRPr="00746AAB">
        <w:rPr>
          <w:rFonts w:cs="Times New Roman"/>
          <w:szCs w:val="24"/>
          <w:lang w:val="en-GB"/>
        </w:rPr>
        <w:t xml:space="preserve"> ones coupled with being known as working capital. </w:t>
      </w:r>
      <w:r w:rsidR="00237146" w:rsidRPr="00746AAB">
        <w:rPr>
          <w:rFonts w:cs="Times New Roman"/>
          <w:szCs w:val="24"/>
          <w:lang w:val="en-GB"/>
        </w:rPr>
        <w:t xml:space="preserve">In terms of presentation, it is produced as the ratio between present assets that an organisation has to the liabilities during the same tenure. </w:t>
      </w:r>
    </w:p>
    <w:p w14:paraId="5991533C" w14:textId="77777777" w:rsidR="001B5267" w:rsidRPr="00746AAB" w:rsidRDefault="002E1954" w:rsidP="00230216">
      <w:pPr>
        <w:rPr>
          <w:rFonts w:cs="Times New Roman"/>
          <w:szCs w:val="24"/>
          <w:lang w:val="en-GB"/>
        </w:rPr>
      </w:pPr>
      <w:r w:rsidRPr="00746AAB">
        <w:rPr>
          <w:rFonts w:cs="Times New Roman"/>
          <w:szCs w:val="24"/>
          <w:lang w:val="en-GB"/>
        </w:rPr>
        <w:t>As such, the working formula of the same could be explored as:</w:t>
      </w:r>
    </w:p>
    <w:p w14:paraId="3732FC2A" w14:textId="77777777" w:rsidR="001B5267" w:rsidRPr="00746AAB" w:rsidRDefault="002E1954" w:rsidP="00230216">
      <w:pPr>
        <w:rPr>
          <w:rFonts w:cs="Times New Roman"/>
          <w:szCs w:val="24"/>
          <w:lang w:val="en-GB"/>
        </w:rPr>
      </w:pPr>
      <w:r w:rsidRPr="00746AAB">
        <w:rPr>
          <w:rFonts w:cs="Times New Roman"/>
          <w:szCs w:val="24"/>
          <w:lang w:val="en-GB"/>
        </w:rPr>
        <w:t>Current Assets/Current liabilities</w:t>
      </w:r>
    </w:p>
    <w:p w14:paraId="3A00A928" w14:textId="77777777" w:rsidR="00E902A5" w:rsidRPr="00746AAB" w:rsidRDefault="002E1954" w:rsidP="00230216">
      <w:pPr>
        <w:rPr>
          <w:rFonts w:cs="Times New Roman"/>
          <w:szCs w:val="24"/>
          <w:lang w:val="en-GB"/>
        </w:rPr>
      </w:pPr>
      <w:r w:rsidRPr="00746AAB">
        <w:rPr>
          <w:noProof/>
          <w:lang w:eastAsia="en-IN"/>
        </w:rPr>
        <w:drawing>
          <wp:inline distT="0" distB="0" distL="0" distR="0" wp14:anchorId="7E364168" wp14:editId="02783396">
            <wp:extent cx="5731510" cy="1344088"/>
            <wp:effectExtent l="0" t="0" r="254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0" cstate="print"/>
                    <a:stretch>
                      <a:fillRect/>
                    </a:stretch>
                  </pic:blipFill>
                  <pic:spPr>
                    <a:xfrm>
                      <a:off x="0" y="0"/>
                      <a:ext cx="5731510" cy="1344088"/>
                    </a:xfrm>
                    <a:prstGeom prst="rect">
                      <a:avLst/>
                    </a:prstGeom>
                  </pic:spPr>
                </pic:pic>
              </a:graphicData>
            </a:graphic>
          </wp:inline>
        </w:drawing>
      </w:r>
    </w:p>
    <w:p w14:paraId="46662B76" w14:textId="77777777" w:rsidR="00E902A5" w:rsidRPr="00746AAB" w:rsidRDefault="002E1954" w:rsidP="00230216">
      <w:pPr>
        <w:rPr>
          <w:rFonts w:cs="Times New Roman"/>
          <w:b/>
          <w:szCs w:val="24"/>
          <w:lang w:val="en-GB"/>
        </w:rPr>
      </w:pPr>
      <w:r w:rsidRPr="00746AAB">
        <w:rPr>
          <w:rFonts w:cs="Times New Roman"/>
          <w:b/>
          <w:szCs w:val="24"/>
          <w:lang w:val="en-GB"/>
        </w:rPr>
        <w:t>9-Gearing ratio</w:t>
      </w:r>
    </w:p>
    <w:p w14:paraId="589E3617" w14:textId="77777777" w:rsidR="00E902A5" w:rsidRPr="00746AAB" w:rsidRDefault="002E1954" w:rsidP="00230216">
      <w:pPr>
        <w:rPr>
          <w:rFonts w:cs="Times New Roman"/>
          <w:szCs w:val="24"/>
          <w:lang w:val="en-GB"/>
        </w:rPr>
      </w:pPr>
      <w:r w:rsidRPr="00746AAB">
        <w:rPr>
          <w:rFonts w:cs="Times New Roman"/>
          <w:szCs w:val="24"/>
          <w:lang w:val="en-GB"/>
        </w:rPr>
        <w:t xml:space="preserve">The term gearing in finances is presented as the quantum of </w:t>
      </w:r>
      <w:r w:rsidR="00163699" w:rsidRPr="00746AAB">
        <w:rPr>
          <w:rFonts w:cs="Times New Roman"/>
          <w:szCs w:val="24"/>
          <w:lang w:val="en-GB"/>
        </w:rPr>
        <w:t xml:space="preserve">debt relative to equity capital.  This should be used by the undertaken organisation in finding the immediate present activities. </w:t>
      </w:r>
      <w:r w:rsidR="007A5349" w:rsidRPr="00746AAB">
        <w:rPr>
          <w:rFonts w:cs="Times New Roman"/>
          <w:szCs w:val="24"/>
          <w:lang w:val="en-GB"/>
        </w:rPr>
        <w:t xml:space="preserve">As such, the generic meaning of the same is that any </w:t>
      </w:r>
      <w:r w:rsidR="000B62F5" w:rsidRPr="00746AAB">
        <w:rPr>
          <w:rFonts w:cs="Times New Roman"/>
          <w:szCs w:val="24"/>
          <w:lang w:val="en-GB"/>
        </w:rPr>
        <w:t>organisations displaying a high value of gearing ratio present</w:t>
      </w:r>
      <w:r w:rsidR="007A5349" w:rsidRPr="00746AAB">
        <w:rPr>
          <w:rFonts w:cs="Times New Roman"/>
          <w:szCs w:val="24"/>
          <w:lang w:val="en-GB"/>
        </w:rPr>
        <w:t xml:space="preserve"> a higher debt to equity ratio. This may lead to bankruptcy or financial failure in the long end. The working </w:t>
      </w:r>
      <w:r w:rsidR="008734DD" w:rsidRPr="00746AAB">
        <w:rPr>
          <w:rFonts w:cs="Times New Roman"/>
          <w:szCs w:val="24"/>
          <w:lang w:val="en-GB"/>
        </w:rPr>
        <w:t xml:space="preserve">formula is placed as </w:t>
      </w:r>
      <w:r w:rsidR="008E21EA" w:rsidRPr="00746AAB">
        <w:rPr>
          <w:rFonts w:cs="Times New Roman"/>
          <w:szCs w:val="24"/>
          <w:lang w:val="en-GB"/>
        </w:rPr>
        <w:t>(total debt) / (total shareholder equity)</w:t>
      </w:r>
      <w:r w:rsidR="008211FB" w:rsidRPr="00746AAB">
        <w:rPr>
          <w:rFonts w:cs="Times New Roman"/>
          <w:szCs w:val="24"/>
          <w:lang w:val="en-GB"/>
        </w:rPr>
        <w:t>.</w:t>
      </w:r>
    </w:p>
    <w:p w14:paraId="488E0398" w14:textId="77777777" w:rsidR="00B56687" w:rsidRPr="00746AAB" w:rsidRDefault="002E1954" w:rsidP="00230216">
      <w:pPr>
        <w:rPr>
          <w:rFonts w:cs="Times New Roman"/>
          <w:szCs w:val="24"/>
          <w:lang w:val="en-GB"/>
        </w:rPr>
      </w:pPr>
      <w:r w:rsidRPr="00746AAB">
        <w:rPr>
          <w:noProof/>
          <w:lang w:eastAsia="en-IN"/>
        </w:rPr>
        <w:drawing>
          <wp:inline distT="0" distB="0" distL="0" distR="0" wp14:anchorId="585FBE42" wp14:editId="6C12CFBB">
            <wp:extent cx="5731510" cy="1247338"/>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1" cstate="print"/>
                    <a:stretch>
                      <a:fillRect/>
                    </a:stretch>
                  </pic:blipFill>
                  <pic:spPr>
                    <a:xfrm>
                      <a:off x="0" y="0"/>
                      <a:ext cx="5731510" cy="1247338"/>
                    </a:xfrm>
                    <a:prstGeom prst="rect">
                      <a:avLst/>
                    </a:prstGeom>
                  </pic:spPr>
                </pic:pic>
              </a:graphicData>
            </a:graphic>
          </wp:inline>
        </w:drawing>
      </w:r>
    </w:p>
    <w:p w14:paraId="0B2CC5FF" w14:textId="77777777" w:rsidR="00FB5AF0" w:rsidRPr="00746AAB" w:rsidRDefault="002E1954" w:rsidP="00230216">
      <w:pPr>
        <w:rPr>
          <w:rFonts w:cs="Times New Roman"/>
          <w:b/>
          <w:szCs w:val="24"/>
          <w:lang w:val="en-GB"/>
        </w:rPr>
      </w:pPr>
      <w:r w:rsidRPr="00746AAB">
        <w:rPr>
          <w:rFonts w:cs="Times New Roman"/>
          <w:b/>
          <w:szCs w:val="24"/>
          <w:lang w:val="en-GB"/>
        </w:rPr>
        <w:lastRenderedPageBreak/>
        <w:t>10-</w:t>
      </w:r>
      <w:r w:rsidR="00C87FF8" w:rsidRPr="00746AAB">
        <w:rPr>
          <w:rFonts w:cs="Times New Roman"/>
          <w:b/>
          <w:szCs w:val="24"/>
          <w:lang w:val="en-GB"/>
        </w:rPr>
        <w:t>Interest coverage ratio</w:t>
      </w:r>
    </w:p>
    <w:p w14:paraId="4FB49111" w14:textId="77777777" w:rsidR="00C87FF8" w:rsidRPr="00746AAB" w:rsidRDefault="002E1954" w:rsidP="00230216">
      <w:pPr>
        <w:rPr>
          <w:rFonts w:cs="Times New Roman"/>
          <w:szCs w:val="24"/>
          <w:lang w:val="en-GB"/>
        </w:rPr>
      </w:pPr>
      <w:r w:rsidRPr="00746AAB">
        <w:rPr>
          <w:rFonts w:cs="Times New Roman"/>
          <w:szCs w:val="24"/>
          <w:lang w:val="en-GB"/>
        </w:rPr>
        <w:t xml:space="preserve">The quantum of interest </w:t>
      </w:r>
      <w:r w:rsidR="00833535" w:rsidRPr="00746AAB">
        <w:rPr>
          <w:rFonts w:cs="Times New Roman"/>
          <w:szCs w:val="24"/>
          <w:lang w:val="en-GB"/>
        </w:rPr>
        <w:t xml:space="preserve">that any organisation could pay relative to the outstanding dues or debts </w:t>
      </w:r>
      <w:r w:rsidR="000D33A0" w:rsidRPr="00746AAB">
        <w:rPr>
          <w:rFonts w:cs="Times New Roman"/>
          <w:szCs w:val="24"/>
          <w:lang w:val="en-GB"/>
        </w:rPr>
        <w:t xml:space="preserve">in the market is identified by the interest coverage ratio. </w:t>
      </w:r>
      <w:r w:rsidR="004450A7" w:rsidRPr="00746AAB">
        <w:rPr>
          <w:rFonts w:cs="Times New Roman"/>
          <w:szCs w:val="24"/>
          <w:lang w:val="en-GB"/>
        </w:rPr>
        <w:t>Investors and moneylenders in determining the risk associated with lending quantum to an organisation use the use of this calculation</w:t>
      </w:r>
      <w:r w:rsidR="00666ECB" w:rsidRPr="00746AAB">
        <w:rPr>
          <w:rFonts w:cs="Times New Roman"/>
          <w:szCs w:val="24"/>
          <w:lang w:val="en-GB"/>
        </w:rPr>
        <w:t>. Also called the time interest earned ratio</w:t>
      </w:r>
      <w:r w:rsidR="00C916EC" w:rsidRPr="00746AAB">
        <w:rPr>
          <w:rFonts w:cs="Times New Roman"/>
          <w:szCs w:val="24"/>
          <w:lang w:val="en-GB"/>
        </w:rPr>
        <w:t xml:space="preserve">, this calculation predicts the </w:t>
      </w:r>
      <w:r w:rsidR="007046EA" w:rsidRPr="00746AAB">
        <w:rPr>
          <w:rFonts w:cs="Times New Roman"/>
          <w:szCs w:val="24"/>
          <w:lang w:val="en-GB"/>
        </w:rPr>
        <w:t>ability</w:t>
      </w:r>
      <w:r w:rsidR="00C916EC" w:rsidRPr="00746AAB">
        <w:rPr>
          <w:rFonts w:cs="Times New Roman"/>
          <w:szCs w:val="24"/>
          <w:lang w:val="en-GB"/>
        </w:rPr>
        <w:t xml:space="preserve"> of an </w:t>
      </w:r>
      <w:r w:rsidR="007046EA" w:rsidRPr="00746AAB">
        <w:rPr>
          <w:rFonts w:cs="Times New Roman"/>
          <w:szCs w:val="24"/>
          <w:lang w:val="en-GB"/>
        </w:rPr>
        <w:t>organisation</w:t>
      </w:r>
      <w:r w:rsidR="00C916EC" w:rsidRPr="00746AAB">
        <w:rPr>
          <w:rFonts w:cs="Times New Roman"/>
          <w:szCs w:val="24"/>
          <w:lang w:val="en-GB"/>
        </w:rPr>
        <w:t xml:space="preserve"> </w:t>
      </w:r>
      <w:r w:rsidR="00D93B8B" w:rsidRPr="00746AAB">
        <w:rPr>
          <w:rFonts w:cs="Times New Roman"/>
          <w:szCs w:val="24"/>
          <w:lang w:val="en-GB"/>
        </w:rPr>
        <w:t xml:space="preserve">to repay the loan or investment </w:t>
      </w:r>
      <w:r w:rsidR="001656F4" w:rsidRPr="00746AAB">
        <w:rPr>
          <w:rFonts w:cs="Times New Roman"/>
          <w:szCs w:val="24"/>
          <w:lang w:val="en-GB"/>
        </w:rPr>
        <w:t>provided</w:t>
      </w:r>
      <w:r w:rsidR="00D93B8B" w:rsidRPr="00746AAB">
        <w:rPr>
          <w:rFonts w:cs="Times New Roman"/>
          <w:szCs w:val="24"/>
          <w:lang w:val="en-GB"/>
        </w:rPr>
        <w:t xml:space="preserve">. </w:t>
      </w:r>
      <w:r w:rsidR="00F52F77" w:rsidRPr="00746AAB">
        <w:rPr>
          <w:rFonts w:cs="Times New Roman"/>
          <w:szCs w:val="24"/>
          <w:lang w:val="en-GB"/>
        </w:rPr>
        <w:t>The mathematical presentation is:</w:t>
      </w:r>
    </w:p>
    <w:p w14:paraId="5D2E1350" w14:textId="77777777" w:rsidR="00F52F77" w:rsidRPr="00746AAB" w:rsidRDefault="002E1954" w:rsidP="00230216">
      <w:pPr>
        <w:rPr>
          <w:rFonts w:cs="Times New Roman"/>
          <w:szCs w:val="24"/>
          <w:lang w:val="en-GB"/>
        </w:rPr>
      </w:pPr>
      <w:r w:rsidRPr="00746AAB">
        <w:rPr>
          <w:rFonts w:cs="Times New Roman"/>
          <w:szCs w:val="24"/>
          <w:lang w:val="en-GB"/>
        </w:rPr>
        <w:t>(</w:t>
      </w:r>
      <w:r w:rsidR="006E2E01" w:rsidRPr="00746AAB">
        <w:rPr>
          <w:rFonts w:cs="Times New Roman"/>
          <w:szCs w:val="24"/>
          <w:lang w:val="en-GB"/>
        </w:rPr>
        <w:t>Earnings</w:t>
      </w:r>
      <w:r w:rsidRPr="00746AAB">
        <w:rPr>
          <w:rFonts w:cs="Times New Roman"/>
          <w:szCs w:val="24"/>
          <w:lang w:val="en-GB"/>
        </w:rPr>
        <w:t xml:space="preserve"> before interest and taxes)</w:t>
      </w:r>
      <w:r w:rsidR="000B42B2" w:rsidRPr="00746AAB">
        <w:rPr>
          <w:rFonts w:cs="Times New Roman"/>
          <w:szCs w:val="24"/>
          <w:lang w:val="en-GB"/>
        </w:rPr>
        <w:t xml:space="preserve"> </w:t>
      </w:r>
      <w:r w:rsidRPr="00746AAB">
        <w:rPr>
          <w:rFonts w:cs="Times New Roman"/>
          <w:szCs w:val="24"/>
          <w:lang w:val="en-GB"/>
        </w:rPr>
        <w:t>/ (Interest Expenses)</w:t>
      </w:r>
    </w:p>
    <w:p w14:paraId="4BA7D19B" w14:textId="77777777" w:rsidR="006B79ED" w:rsidRPr="00746AAB" w:rsidRDefault="002E1954" w:rsidP="00230216">
      <w:pPr>
        <w:rPr>
          <w:rFonts w:cs="Times New Roman"/>
          <w:szCs w:val="24"/>
          <w:lang w:val="en-GB"/>
        </w:rPr>
      </w:pPr>
      <w:r w:rsidRPr="00746AAB">
        <w:rPr>
          <w:noProof/>
          <w:lang w:eastAsia="en-IN"/>
        </w:rPr>
        <w:drawing>
          <wp:inline distT="0" distB="0" distL="0" distR="0" wp14:anchorId="28B81D0A" wp14:editId="3A3ED5E2">
            <wp:extent cx="5731510" cy="1282854"/>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2" cstate="print"/>
                    <a:stretch>
                      <a:fillRect/>
                    </a:stretch>
                  </pic:blipFill>
                  <pic:spPr>
                    <a:xfrm>
                      <a:off x="0" y="0"/>
                      <a:ext cx="5731510" cy="1282854"/>
                    </a:xfrm>
                    <a:prstGeom prst="rect">
                      <a:avLst/>
                    </a:prstGeom>
                  </pic:spPr>
                </pic:pic>
              </a:graphicData>
            </a:graphic>
          </wp:inline>
        </w:drawing>
      </w:r>
    </w:p>
    <w:p w14:paraId="00211695" w14:textId="77777777" w:rsidR="006B79ED" w:rsidRPr="00746AAB" w:rsidRDefault="002E1954" w:rsidP="001B5A86">
      <w:pPr>
        <w:rPr>
          <w:b/>
          <w:lang w:val="en-GB"/>
        </w:rPr>
      </w:pPr>
      <w:bookmarkStart w:id="3" w:name="_Toc77429332"/>
      <w:r w:rsidRPr="00746AAB">
        <w:rPr>
          <w:b/>
          <w:lang w:val="en-GB"/>
        </w:rPr>
        <w:t xml:space="preserve">b) Comment on the financial performance and position of </w:t>
      </w:r>
      <w:proofErr w:type="spellStart"/>
      <w:r w:rsidRPr="00746AAB">
        <w:rPr>
          <w:b/>
          <w:lang w:val="en-GB"/>
        </w:rPr>
        <w:t>Chocco</w:t>
      </w:r>
      <w:proofErr w:type="spellEnd"/>
      <w:r w:rsidRPr="00746AAB">
        <w:rPr>
          <w:b/>
          <w:lang w:val="en-GB"/>
        </w:rPr>
        <w:t xml:space="preserve"> plc.</w:t>
      </w:r>
      <w:bookmarkEnd w:id="3"/>
    </w:p>
    <w:p w14:paraId="106BFB7E" w14:textId="77777777" w:rsidR="00F47CDE" w:rsidRPr="00746AAB" w:rsidRDefault="002E1954" w:rsidP="00215054">
      <w:pPr>
        <w:rPr>
          <w:rFonts w:cs="Times New Roman"/>
          <w:szCs w:val="24"/>
          <w:lang w:val="en-GB"/>
        </w:rPr>
      </w:pPr>
      <w:r w:rsidRPr="00746AAB">
        <w:rPr>
          <w:rFonts w:cs="Times New Roman"/>
          <w:szCs w:val="24"/>
          <w:lang w:val="en-GB"/>
        </w:rPr>
        <w:t xml:space="preserve">The economic performance of </w:t>
      </w:r>
      <w:proofErr w:type="spellStart"/>
      <w:r w:rsidRPr="00746AAB">
        <w:rPr>
          <w:rFonts w:cs="Times New Roman"/>
          <w:szCs w:val="24"/>
          <w:lang w:val="en-GB"/>
        </w:rPr>
        <w:t>Chocco</w:t>
      </w:r>
      <w:proofErr w:type="spellEnd"/>
      <w:r w:rsidRPr="00746AAB">
        <w:rPr>
          <w:rFonts w:cs="Times New Roman"/>
          <w:szCs w:val="24"/>
          <w:lang w:val="en-GB"/>
        </w:rPr>
        <w:t xml:space="preserve"> Plc </w:t>
      </w:r>
      <w:r w:rsidR="00214C25" w:rsidRPr="00746AAB">
        <w:rPr>
          <w:rFonts w:cs="Times New Roman"/>
          <w:szCs w:val="24"/>
          <w:lang w:val="en-GB"/>
        </w:rPr>
        <w:t>could be explored in terms of multiple financial ratios against the fiscal year of 2020. This would include relative analysis with previous years</w:t>
      </w:r>
      <w:r w:rsidR="005B2D77" w:rsidRPr="00746AAB">
        <w:rPr>
          <w:rFonts w:cs="Times New Roman"/>
          <w:szCs w:val="24"/>
          <w:lang w:val="en-GB"/>
        </w:rPr>
        <w:t xml:space="preserve">. </w:t>
      </w:r>
      <w:r w:rsidR="004C5BC2" w:rsidRPr="00746AAB">
        <w:rPr>
          <w:rFonts w:cs="Times New Roman"/>
          <w:szCs w:val="24"/>
          <w:lang w:val="en-GB"/>
        </w:rPr>
        <w:t>This would aid in the identification of the immediate market position in the operating space. For example, the Return on Capital Employed</w:t>
      </w:r>
      <w:r w:rsidR="000261FF" w:rsidRPr="00746AAB">
        <w:rPr>
          <w:rFonts w:cs="Times New Roman"/>
          <w:szCs w:val="24"/>
          <w:lang w:val="en-GB"/>
        </w:rPr>
        <w:t xml:space="preserve"> (ROCE)</w:t>
      </w:r>
      <w:r w:rsidR="003E7BF9" w:rsidRPr="00746AAB">
        <w:rPr>
          <w:rFonts w:cs="Times New Roman"/>
          <w:szCs w:val="24"/>
          <w:lang w:val="en-GB"/>
        </w:rPr>
        <w:t xml:space="preserve"> </w:t>
      </w:r>
      <w:r w:rsidR="00B60871" w:rsidRPr="00746AAB">
        <w:rPr>
          <w:rFonts w:cs="Times New Roman"/>
          <w:szCs w:val="24"/>
          <w:lang w:val="en-GB"/>
        </w:rPr>
        <w:t xml:space="preserve">has been identified to be increased in comparison to the previous. </w:t>
      </w:r>
      <w:r w:rsidR="00435E2F" w:rsidRPr="00746AAB">
        <w:rPr>
          <w:rFonts w:cs="Times New Roman"/>
          <w:szCs w:val="24"/>
          <w:lang w:val="en-GB"/>
        </w:rPr>
        <w:t xml:space="preserve">As a result, there is a high possibility that more investors would be attracted due to the numbers of ROCE as existing liabilities have been reduced. </w:t>
      </w:r>
      <w:r w:rsidR="00CE2038" w:rsidRPr="00746AAB">
        <w:rPr>
          <w:rFonts w:cs="Times New Roman"/>
          <w:szCs w:val="24"/>
          <w:lang w:val="en-GB"/>
        </w:rPr>
        <w:t xml:space="preserve">Similarly, the development in the Return on Equity (ROE) as presented by </w:t>
      </w:r>
      <w:proofErr w:type="spellStart"/>
      <w:r w:rsidR="00CE2038" w:rsidRPr="00746AAB">
        <w:rPr>
          <w:rFonts w:cs="Times New Roman"/>
          <w:szCs w:val="24"/>
          <w:lang w:val="en-GB"/>
        </w:rPr>
        <w:t>Chocco</w:t>
      </w:r>
      <w:proofErr w:type="spellEnd"/>
      <w:r w:rsidR="00CE2038" w:rsidRPr="00746AAB">
        <w:rPr>
          <w:rFonts w:cs="Times New Roman"/>
          <w:szCs w:val="24"/>
          <w:lang w:val="en-GB"/>
        </w:rPr>
        <w:t xml:space="preserve"> Plc projects an increase in the net incomes despite the prevailing pandemic. For the retail investors, the focus area could be considered in terms of </w:t>
      </w:r>
      <w:r w:rsidR="00987CD7" w:rsidRPr="00746AAB">
        <w:rPr>
          <w:rFonts w:cs="Times New Roman"/>
          <w:szCs w:val="24"/>
          <w:lang w:val="en-GB"/>
        </w:rPr>
        <w:t>availing a high degree of r</w:t>
      </w:r>
      <w:r w:rsidR="00542E78" w:rsidRPr="00746AAB">
        <w:rPr>
          <w:rFonts w:cs="Times New Roman"/>
          <w:szCs w:val="24"/>
          <w:lang w:val="en-GB"/>
        </w:rPr>
        <w:t xml:space="preserve">eturns in the form of interests. </w:t>
      </w:r>
    </w:p>
    <w:p w14:paraId="199BCE72" w14:textId="77777777" w:rsidR="00542E78" w:rsidRPr="00746AAB" w:rsidRDefault="002E1954" w:rsidP="00215054">
      <w:pPr>
        <w:rPr>
          <w:rFonts w:cs="Times New Roman"/>
          <w:szCs w:val="24"/>
          <w:lang w:val="en-GB"/>
        </w:rPr>
      </w:pPr>
      <w:r w:rsidRPr="00746AAB">
        <w:rPr>
          <w:rFonts w:cs="Times New Roman"/>
          <w:szCs w:val="24"/>
          <w:lang w:val="en-GB"/>
        </w:rPr>
        <w:t xml:space="preserve">Apart from the mentioned, the core factor that presents the financial health of an organisation is the annual net profit. As such, for the undertaken organisation, the positive turnover has increased remarkably (from 5.6 to 6.3 currency units). This presents that the </w:t>
      </w:r>
      <w:r w:rsidR="00206ECD" w:rsidRPr="00746AAB">
        <w:rPr>
          <w:rFonts w:cs="Times New Roman"/>
          <w:szCs w:val="24"/>
          <w:lang w:val="en-GB"/>
        </w:rPr>
        <w:t>manufacturer</w:t>
      </w:r>
      <w:r w:rsidRPr="00746AAB">
        <w:rPr>
          <w:rFonts w:cs="Times New Roman"/>
          <w:szCs w:val="24"/>
          <w:lang w:val="en-GB"/>
        </w:rPr>
        <w:t xml:space="preserve"> of chocolates</w:t>
      </w:r>
      <w:r w:rsidR="006B15FF" w:rsidRPr="00746AAB">
        <w:rPr>
          <w:rFonts w:cs="Times New Roman"/>
          <w:szCs w:val="24"/>
          <w:lang w:val="en-GB"/>
        </w:rPr>
        <w:t xml:space="preserve"> </w:t>
      </w:r>
      <w:r w:rsidR="000237BB" w:rsidRPr="00746AAB">
        <w:rPr>
          <w:rFonts w:cs="Times New Roman"/>
          <w:szCs w:val="24"/>
          <w:lang w:val="en-GB"/>
        </w:rPr>
        <w:t xml:space="preserve">can optimise the resources used as well as supply management. </w:t>
      </w:r>
      <w:r w:rsidR="00920D06" w:rsidRPr="00746AAB">
        <w:rPr>
          <w:rFonts w:cs="Times New Roman"/>
          <w:szCs w:val="24"/>
          <w:lang w:val="en-GB"/>
        </w:rPr>
        <w:t>This re</w:t>
      </w:r>
      <w:r w:rsidR="007641A8" w:rsidRPr="00746AAB">
        <w:rPr>
          <w:rFonts w:cs="Times New Roman"/>
          <w:szCs w:val="24"/>
          <w:lang w:val="en-GB"/>
        </w:rPr>
        <w:t xml:space="preserve">flects that an improved margin leads to higher upgradation in the upcoming projects coupled with an increase in quality. Similarly, the current assets turnover ratio has improved by the quantum of 5.4 </w:t>
      </w:r>
      <w:r w:rsidR="00C511BA" w:rsidRPr="00746AAB">
        <w:rPr>
          <w:rFonts w:cs="Times New Roman"/>
          <w:szCs w:val="24"/>
          <w:lang w:val="en-GB"/>
        </w:rPr>
        <w:t xml:space="preserve">that reflects </w:t>
      </w:r>
      <w:r w:rsidR="004B2E32" w:rsidRPr="00746AAB">
        <w:rPr>
          <w:rFonts w:cs="Times New Roman"/>
          <w:szCs w:val="24"/>
          <w:lang w:val="en-GB"/>
        </w:rPr>
        <w:t xml:space="preserve">an increase in the efficiency for resource utilisation as well as productivity. </w:t>
      </w:r>
    </w:p>
    <w:p w14:paraId="094B99B4" w14:textId="77777777" w:rsidR="004B2E32" w:rsidRPr="00746AAB" w:rsidRDefault="002E1954" w:rsidP="00215054">
      <w:pPr>
        <w:rPr>
          <w:rFonts w:cs="Times New Roman"/>
          <w:szCs w:val="24"/>
          <w:lang w:val="en-GB"/>
        </w:rPr>
      </w:pPr>
      <w:r w:rsidRPr="00746AAB">
        <w:rPr>
          <w:rFonts w:cs="Times New Roman"/>
          <w:szCs w:val="24"/>
          <w:lang w:val="en-GB"/>
        </w:rPr>
        <w:lastRenderedPageBreak/>
        <w:t xml:space="preserve">Based on the data provided, the surge in the stock </w:t>
      </w:r>
      <w:r w:rsidR="0045177F" w:rsidRPr="00746AAB">
        <w:rPr>
          <w:rFonts w:cs="Times New Roman"/>
          <w:szCs w:val="24"/>
          <w:lang w:val="en-GB"/>
        </w:rPr>
        <w:t>volume has complemented the organisati</w:t>
      </w:r>
      <w:r w:rsidR="00CC0EE0" w:rsidRPr="00746AAB">
        <w:rPr>
          <w:rFonts w:cs="Times New Roman"/>
          <w:szCs w:val="24"/>
          <w:lang w:val="en-GB"/>
        </w:rPr>
        <w:t xml:space="preserve">on to provide two more days of </w:t>
      </w:r>
      <w:r w:rsidR="00635B11" w:rsidRPr="00746AAB">
        <w:rPr>
          <w:rFonts w:cs="Times New Roman"/>
          <w:szCs w:val="24"/>
          <w:lang w:val="en-GB"/>
        </w:rPr>
        <w:t>stocks in mee</w:t>
      </w:r>
      <w:r w:rsidR="00E74543" w:rsidRPr="00746AAB">
        <w:rPr>
          <w:rFonts w:cs="Times New Roman"/>
          <w:szCs w:val="24"/>
          <w:lang w:val="en-GB"/>
        </w:rPr>
        <w:t>ting the needs of the clients. Similarly, relative to the reduced ratio associated with debt colle</w:t>
      </w:r>
      <w:r w:rsidR="00104622" w:rsidRPr="00746AAB">
        <w:rPr>
          <w:rFonts w:cs="Times New Roman"/>
          <w:szCs w:val="24"/>
          <w:lang w:val="en-GB"/>
        </w:rPr>
        <w:t xml:space="preserve">ction, cash flow is maintained by the organisation. This is </w:t>
      </w:r>
      <w:r w:rsidR="004B7312" w:rsidRPr="00746AAB">
        <w:rPr>
          <w:rFonts w:cs="Times New Roman"/>
          <w:szCs w:val="24"/>
          <w:lang w:val="en-GB"/>
        </w:rPr>
        <w:t>because;</w:t>
      </w:r>
      <w:r w:rsidR="00104622" w:rsidRPr="00746AAB">
        <w:rPr>
          <w:rFonts w:cs="Times New Roman"/>
          <w:szCs w:val="24"/>
          <w:lang w:val="en-GB"/>
        </w:rPr>
        <w:t xml:space="preserve"> the chocolate manufacturer does not have to </w:t>
      </w:r>
      <w:r w:rsidR="004B7312" w:rsidRPr="00746AAB">
        <w:rPr>
          <w:rFonts w:cs="Times New Roman"/>
          <w:szCs w:val="24"/>
          <w:lang w:val="en-GB"/>
        </w:rPr>
        <w:t>wait for the collection of finances for collectively ex</w:t>
      </w:r>
      <w:r w:rsidR="00A83A0C">
        <w:rPr>
          <w:rFonts w:cs="Times New Roman"/>
          <w:szCs w:val="24"/>
          <w:lang w:val="en-GB"/>
        </w:rPr>
        <w:t>ecuting the required operations (</w:t>
      </w:r>
      <w:r w:rsidR="00A83A0C">
        <w:rPr>
          <w:shd w:val="clear" w:color="auto" w:fill="FFFFFF"/>
        </w:rPr>
        <w:t xml:space="preserve">Akan and </w:t>
      </w:r>
      <w:proofErr w:type="spellStart"/>
      <w:r w:rsidR="00A83A0C">
        <w:rPr>
          <w:shd w:val="clear" w:color="auto" w:fill="FFFFFF"/>
        </w:rPr>
        <w:t>Tevfik</w:t>
      </w:r>
      <w:proofErr w:type="spellEnd"/>
      <w:r w:rsidR="00A83A0C">
        <w:rPr>
          <w:shd w:val="clear" w:color="auto" w:fill="FFFFFF"/>
        </w:rPr>
        <w:t>, 2020).</w:t>
      </w:r>
      <w:r w:rsidR="004B7312" w:rsidRPr="00746AAB">
        <w:rPr>
          <w:rFonts w:cs="Times New Roman"/>
          <w:szCs w:val="24"/>
          <w:lang w:val="en-GB"/>
        </w:rPr>
        <w:t xml:space="preserve"> </w:t>
      </w:r>
      <w:r w:rsidR="00B1782D" w:rsidRPr="00746AAB">
        <w:rPr>
          <w:rFonts w:cs="Times New Roman"/>
          <w:szCs w:val="24"/>
          <w:lang w:val="en-GB"/>
        </w:rPr>
        <w:t xml:space="preserve">Overall, the existence of the elevation of the current </w:t>
      </w:r>
      <w:r w:rsidR="008D70E9" w:rsidRPr="00746AAB">
        <w:rPr>
          <w:rFonts w:cs="Times New Roman"/>
          <w:szCs w:val="24"/>
          <w:lang w:val="en-GB"/>
        </w:rPr>
        <w:t xml:space="preserve">ratios </w:t>
      </w:r>
      <w:r w:rsidR="000B750E" w:rsidRPr="00746AAB">
        <w:rPr>
          <w:rFonts w:cs="Times New Roman"/>
          <w:szCs w:val="24"/>
          <w:lang w:val="en-GB"/>
        </w:rPr>
        <w:t>reflects the presenc</w:t>
      </w:r>
      <w:r w:rsidR="004D5D46" w:rsidRPr="00746AAB">
        <w:rPr>
          <w:rFonts w:cs="Times New Roman"/>
          <w:szCs w:val="24"/>
          <w:lang w:val="en-GB"/>
        </w:rPr>
        <w:t>e of</w:t>
      </w:r>
      <w:r w:rsidR="0056047A" w:rsidRPr="00746AAB">
        <w:rPr>
          <w:rFonts w:cs="Times New Roman"/>
          <w:szCs w:val="24"/>
          <w:lang w:val="en-GB"/>
        </w:rPr>
        <w:t xml:space="preserve"> a larger quantum of capital. It has been identified that </w:t>
      </w:r>
      <w:proofErr w:type="spellStart"/>
      <w:r w:rsidR="0056047A" w:rsidRPr="00746AAB">
        <w:rPr>
          <w:rFonts w:cs="Times New Roman"/>
          <w:szCs w:val="24"/>
          <w:lang w:val="en-GB"/>
        </w:rPr>
        <w:t>Chocco</w:t>
      </w:r>
      <w:proofErr w:type="spellEnd"/>
      <w:r w:rsidR="0056047A" w:rsidRPr="00746AAB">
        <w:rPr>
          <w:rFonts w:cs="Times New Roman"/>
          <w:szCs w:val="24"/>
          <w:lang w:val="en-GB"/>
        </w:rPr>
        <w:t xml:space="preserve"> Plc has increased current ratios. </w:t>
      </w:r>
      <w:r w:rsidR="00FE40ED" w:rsidRPr="00746AAB">
        <w:rPr>
          <w:rFonts w:cs="Times New Roman"/>
          <w:szCs w:val="24"/>
          <w:lang w:val="en-GB"/>
        </w:rPr>
        <w:t xml:space="preserve">This would reflect a higher degree of flexibility in a meeting of customer orders coupled with the expansion of business. This includes an increased opportunity in investments in new products. </w:t>
      </w:r>
      <w:r w:rsidR="00B3032C" w:rsidRPr="00746AAB">
        <w:rPr>
          <w:rFonts w:cs="Times New Roman"/>
          <w:szCs w:val="24"/>
          <w:lang w:val="en-GB"/>
        </w:rPr>
        <w:t xml:space="preserve">Similarly, a reduced application of gearing ratio reflects that the potency of failure of the organisation would be reduced relative to earlier financial years. </w:t>
      </w:r>
      <w:r w:rsidR="00387566" w:rsidRPr="00746AAB">
        <w:rPr>
          <w:rFonts w:cs="Times New Roman"/>
          <w:szCs w:val="24"/>
          <w:lang w:val="en-GB"/>
        </w:rPr>
        <w:t xml:space="preserve">Similarly, the extensive improvement in the interest coverage reflects the ability of the organisation in repaying debts along with the associated interest </w:t>
      </w:r>
      <w:r w:rsidR="00B42515" w:rsidRPr="00746AAB">
        <w:rPr>
          <w:rFonts w:cs="Times New Roman"/>
          <w:szCs w:val="24"/>
          <w:lang w:val="en-GB"/>
        </w:rPr>
        <w:t>quantum</w:t>
      </w:r>
      <w:r w:rsidR="00A83A0C">
        <w:rPr>
          <w:rFonts w:cs="Times New Roman"/>
          <w:szCs w:val="24"/>
          <w:lang w:val="en-GB"/>
        </w:rPr>
        <w:t xml:space="preserve"> (</w:t>
      </w:r>
      <w:r w:rsidR="00A83A0C">
        <w:rPr>
          <w:shd w:val="clear" w:color="auto" w:fill="FFFFFF"/>
        </w:rPr>
        <w:t>Bailey, 2017).</w:t>
      </w:r>
    </w:p>
    <w:p w14:paraId="34545375" w14:textId="77777777" w:rsidR="00B42515" w:rsidRPr="00746AAB" w:rsidRDefault="002E1954" w:rsidP="001B5A86">
      <w:pPr>
        <w:pStyle w:val="Heading1"/>
        <w:rPr>
          <w:lang w:val="en-GB"/>
        </w:rPr>
      </w:pPr>
      <w:bookmarkStart w:id="4" w:name="_Toc79228009"/>
      <w:r w:rsidRPr="00746AAB">
        <w:rPr>
          <w:lang w:val="en-GB"/>
        </w:rPr>
        <w:t>Conclusion</w:t>
      </w:r>
      <w:bookmarkEnd w:id="4"/>
    </w:p>
    <w:p w14:paraId="22127CF7" w14:textId="77777777" w:rsidR="00E2110F" w:rsidRPr="00746AAB" w:rsidRDefault="002E1954" w:rsidP="00215054">
      <w:pPr>
        <w:rPr>
          <w:rFonts w:cs="Times New Roman"/>
          <w:szCs w:val="24"/>
          <w:lang w:val="en-GB"/>
        </w:rPr>
      </w:pPr>
      <w:r w:rsidRPr="00746AAB">
        <w:rPr>
          <w:rFonts w:cs="Times New Roman"/>
          <w:szCs w:val="24"/>
          <w:lang w:val="en-GB"/>
        </w:rPr>
        <w:t xml:space="preserve">Relative to the study conducted, it could be inferred that the principles associated with </w:t>
      </w:r>
      <w:r w:rsidR="00C247C9" w:rsidRPr="00746AAB">
        <w:rPr>
          <w:rFonts w:cs="Times New Roman"/>
          <w:szCs w:val="24"/>
          <w:lang w:val="en-GB"/>
        </w:rPr>
        <w:t xml:space="preserve">accounting are considered a fundamental ingredient required for an industry </w:t>
      </w:r>
      <w:r w:rsidR="000D176A" w:rsidRPr="00746AAB">
        <w:rPr>
          <w:rFonts w:cs="Times New Roman"/>
          <w:szCs w:val="24"/>
          <w:lang w:val="en-GB"/>
        </w:rPr>
        <w:t xml:space="preserve">in monitoring, predicting financial transactions coupled with the evaluation of its impact. The ability associated with </w:t>
      </w:r>
      <w:r w:rsidR="00B43E93" w:rsidRPr="00746AAB">
        <w:rPr>
          <w:rFonts w:cs="Times New Roman"/>
          <w:szCs w:val="24"/>
          <w:lang w:val="en-GB"/>
        </w:rPr>
        <w:t>accounting</w:t>
      </w:r>
      <w:r w:rsidR="000D176A" w:rsidRPr="00746AAB">
        <w:rPr>
          <w:rFonts w:cs="Times New Roman"/>
          <w:szCs w:val="24"/>
          <w:lang w:val="en-GB"/>
        </w:rPr>
        <w:t xml:space="preserve"> is required </w:t>
      </w:r>
      <w:r w:rsidR="00630771" w:rsidRPr="00746AAB">
        <w:rPr>
          <w:rFonts w:cs="Times New Roman"/>
          <w:szCs w:val="24"/>
          <w:lang w:val="en-GB"/>
        </w:rPr>
        <w:t xml:space="preserve">for the generation of financial statements among others. </w:t>
      </w:r>
      <w:r w:rsidR="00B05DF1" w:rsidRPr="00746AAB">
        <w:rPr>
          <w:rFonts w:cs="Times New Roman"/>
          <w:szCs w:val="24"/>
          <w:lang w:val="en-GB"/>
        </w:rPr>
        <w:t>These uses of such statements reflect</w:t>
      </w:r>
      <w:r w:rsidR="00630771" w:rsidRPr="00746AAB">
        <w:rPr>
          <w:rFonts w:cs="Times New Roman"/>
          <w:szCs w:val="24"/>
          <w:lang w:val="en-GB"/>
        </w:rPr>
        <w:t xml:space="preserve"> the competitive advantage of an organisation coupled with its position in the immediate market. Additionally, the financial </w:t>
      </w:r>
      <w:r w:rsidR="00AE0948" w:rsidRPr="00746AAB">
        <w:rPr>
          <w:rFonts w:cs="Times New Roman"/>
          <w:szCs w:val="24"/>
          <w:lang w:val="en-GB"/>
        </w:rPr>
        <w:t>ratios aid in accounting and reflect</w:t>
      </w:r>
      <w:r w:rsidR="00630771" w:rsidRPr="00746AAB">
        <w:rPr>
          <w:rFonts w:cs="Times New Roman"/>
          <w:szCs w:val="24"/>
          <w:lang w:val="en-GB"/>
        </w:rPr>
        <w:t xml:space="preserve"> performance management. Overall, the use of ratios and </w:t>
      </w:r>
      <w:r w:rsidR="00DA2976" w:rsidRPr="00746AAB">
        <w:rPr>
          <w:rFonts w:cs="Times New Roman"/>
          <w:szCs w:val="24"/>
          <w:lang w:val="en-GB"/>
        </w:rPr>
        <w:t>statement</w:t>
      </w:r>
      <w:r w:rsidR="00630771" w:rsidRPr="00746AAB">
        <w:rPr>
          <w:rFonts w:cs="Times New Roman"/>
          <w:szCs w:val="24"/>
          <w:lang w:val="en-GB"/>
        </w:rPr>
        <w:t xml:space="preserve"> </w:t>
      </w:r>
      <w:r w:rsidR="005D442C" w:rsidRPr="00746AAB">
        <w:rPr>
          <w:rFonts w:cs="Times New Roman"/>
          <w:szCs w:val="24"/>
          <w:lang w:val="en-GB"/>
        </w:rPr>
        <w:t xml:space="preserve">is beneficial for effective accounting coupled with analysis of the future success of the organisation. </w:t>
      </w:r>
      <w:r w:rsidR="001B5A86" w:rsidRPr="00746AAB">
        <w:rPr>
          <w:rFonts w:cs="Times New Roman"/>
          <w:szCs w:val="24"/>
          <w:lang w:val="en-GB"/>
        </w:rPr>
        <w:t xml:space="preserve">Thus, after calculating the budget it has also been noted that the resources of the organisation need to be calculate the earnings of the organisation so that their profitability can be enhanced in an effective manner. Further, the financial knowledge of the employees also </w:t>
      </w:r>
      <w:proofErr w:type="gramStart"/>
      <w:r w:rsidR="001B5A86" w:rsidRPr="00746AAB">
        <w:rPr>
          <w:rFonts w:cs="Times New Roman"/>
          <w:szCs w:val="24"/>
          <w:lang w:val="en-GB"/>
        </w:rPr>
        <w:t>need</w:t>
      </w:r>
      <w:proofErr w:type="gramEnd"/>
      <w:r w:rsidR="001B5A86" w:rsidRPr="00746AAB">
        <w:rPr>
          <w:rFonts w:cs="Times New Roman"/>
          <w:szCs w:val="24"/>
          <w:lang w:val="en-GB"/>
        </w:rPr>
        <w:t xml:space="preserve"> to be analysed so that the issues related to finance can be mitigated in an effective manner. Lastly, effective finance also helps to enhance c</w:t>
      </w:r>
      <w:r w:rsidR="00F254B2">
        <w:rPr>
          <w:rFonts w:cs="Times New Roman"/>
          <w:szCs w:val="24"/>
          <w:lang w:val="en-GB"/>
        </w:rPr>
        <w:t>ompetitive position of the firm.</w:t>
      </w:r>
    </w:p>
    <w:p w14:paraId="3A50C408" w14:textId="77777777" w:rsidR="001B5A86" w:rsidRPr="00746AAB" w:rsidRDefault="001B5A86">
      <w:pPr>
        <w:spacing w:line="276" w:lineRule="auto"/>
        <w:jc w:val="left"/>
        <w:rPr>
          <w:rFonts w:cs="Times New Roman"/>
          <w:b/>
          <w:szCs w:val="24"/>
          <w:lang w:val="en-GB"/>
        </w:rPr>
      </w:pPr>
      <w:r w:rsidRPr="00746AAB">
        <w:rPr>
          <w:rFonts w:cs="Times New Roman"/>
          <w:b/>
          <w:szCs w:val="24"/>
          <w:lang w:val="en-GB"/>
        </w:rPr>
        <w:br w:type="page"/>
      </w:r>
    </w:p>
    <w:p w14:paraId="477D3881" w14:textId="77777777" w:rsidR="00B643C9" w:rsidRPr="00746AAB" w:rsidRDefault="002E1954" w:rsidP="001B5A86">
      <w:pPr>
        <w:pStyle w:val="Heading1"/>
        <w:rPr>
          <w:lang w:val="en-GB"/>
        </w:rPr>
      </w:pPr>
      <w:bookmarkStart w:id="5" w:name="_Toc79228010"/>
      <w:r w:rsidRPr="00746AAB">
        <w:rPr>
          <w:lang w:val="en-GB"/>
        </w:rPr>
        <w:lastRenderedPageBreak/>
        <w:t>References</w:t>
      </w:r>
      <w:r w:rsidR="00A83A0C">
        <w:rPr>
          <w:lang w:val="en-GB"/>
        </w:rPr>
        <w:t xml:space="preserve"> and Bibliography</w:t>
      </w:r>
      <w:bookmarkEnd w:id="5"/>
      <w:r w:rsidR="00A83A0C">
        <w:rPr>
          <w:lang w:val="en-GB"/>
        </w:rPr>
        <w:t xml:space="preserve"> </w:t>
      </w:r>
    </w:p>
    <w:p w14:paraId="29ED7F49" w14:textId="77777777" w:rsidR="00A83A0C" w:rsidRDefault="00A83A0C" w:rsidP="00A83A0C">
      <w:pPr>
        <w:rPr>
          <w:shd w:val="clear" w:color="auto" w:fill="FFFFFF"/>
        </w:rPr>
      </w:pPr>
      <w:r>
        <w:rPr>
          <w:shd w:val="clear" w:color="auto" w:fill="FFFFFF"/>
        </w:rPr>
        <w:t xml:space="preserve">Akan, M. and </w:t>
      </w:r>
      <w:proofErr w:type="spellStart"/>
      <w:r>
        <w:rPr>
          <w:shd w:val="clear" w:color="auto" w:fill="FFFFFF"/>
        </w:rPr>
        <w:t>Tevfik</w:t>
      </w:r>
      <w:proofErr w:type="spellEnd"/>
      <w:r>
        <w:rPr>
          <w:shd w:val="clear" w:color="auto" w:fill="FFFFFF"/>
        </w:rPr>
        <w:t>, A.T., 2020. Fundamentals of finance. In </w:t>
      </w:r>
      <w:r>
        <w:rPr>
          <w:i/>
          <w:iCs/>
          <w:shd w:val="clear" w:color="auto" w:fill="FFFFFF"/>
        </w:rPr>
        <w:t>Fundamentals of Finance</w:t>
      </w:r>
      <w:r>
        <w:rPr>
          <w:shd w:val="clear" w:color="auto" w:fill="FFFFFF"/>
        </w:rPr>
        <w:t>. De Gruyter.</w:t>
      </w:r>
    </w:p>
    <w:p w14:paraId="1738E5DE" w14:textId="77777777" w:rsidR="00A83A0C" w:rsidRDefault="00A83A0C" w:rsidP="00A83A0C">
      <w:pPr>
        <w:rPr>
          <w:shd w:val="clear" w:color="auto" w:fill="FFFFFF"/>
        </w:rPr>
      </w:pPr>
      <w:r>
        <w:rPr>
          <w:shd w:val="clear" w:color="auto" w:fill="FFFFFF"/>
        </w:rPr>
        <w:t>Bailey, S.J., 2017. </w:t>
      </w:r>
      <w:r>
        <w:rPr>
          <w:i/>
          <w:iCs/>
          <w:shd w:val="clear" w:color="auto" w:fill="FFFFFF"/>
        </w:rPr>
        <w:t>Strategic public finance</w:t>
      </w:r>
      <w:r>
        <w:rPr>
          <w:shd w:val="clear" w:color="auto" w:fill="FFFFFF"/>
        </w:rPr>
        <w:t>. Macmillan International Higher Education.</w:t>
      </w:r>
    </w:p>
    <w:p w14:paraId="7CD74106" w14:textId="77777777" w:rsidR="00A83A0C" w:rsidRPr="00746AAB" w:rsidRDefault="00A83A0C" w:rsidP="00A83A0C">
      <w:pPr>
        <w:rPr>
          <w:rFonts w:cs="Times New Roman"/>
          <w:b/>
          <w:szCs w:val="24"/>
          <w:lang w:val="en-GB"/>
        </w:rPr>
      </w:pPr>
      <w:proofErr w:type="spellStart"/>
      <w:r>
        <w:rPr>
          <w:shd w:val="clear" w:color="auto" w:fill="FFFFFF"/>
        </w:rPr>
        <w:t>Orus</w:t>
      </w:r>
      <w:proofErr w:type="spellEnd"/>
      <w:r>
        <w:rPr>
          <w:shd w:val="clear" w:color="auto" w:fill="FFFFFF"/>
        </w:rPr>
        <w:t xml:space="preserve">, R., </w:t>
      </w:r>
      <w:proofErr w:type="spellStart"/>
      <w:r>
        <w:rPr>
          <w:shd w:val="clear" w:color="auto" w:fill="FFFFFF"/>
        </w:rPr>
        <w:t>Mugel</w:t>
      </w:r>
      <w:proofErr w:type="spellEnd"/>
      <w:r>
        <w:rPr>
          <w:shd w:val="clear" w:color="auto" w:fill="FFFFFF"/>
        </w:rPr>
        <w:t xml:space="preserve">, S. and </w:t>
      </w:r>
      <w:proofErr w:type="spellStart"/>
      <w:r>
        <w:rPr>
          <w:shd w:val="clear" w:color="auto" w:fill="FFFFFF"/>
        </w:rPr>
        <w:t>Lizaso</w:t>
      </w:r>
      <w:proofErr w:type="spellEnd"/>
      <w:r>
        <w:rPr>
          <w:shd w:val="clear" w:color="auto" w:fill="FFFFFF"/>
        </w:rPr>
        <w:t>, E., 2019. Quantum computing for finance: Overview and prospects. </w:t>
      </w:r>
      <w:r>
        <w:rPr>
          <w:i/>
          <w:iCs/>
          <w:shd w:val="clear" w:color="auto" w:fill="FFFFFF"/>
        </w:rPr>
        <w:t>Reviews in Physics</w:t>
      </w:r>
      <w:r>
        <w:rPr>
          <w:shd w:val="clear" w:color="auto" w:fill="FFFFFF"/>
        </w:rPr>
        <w:t>, </w:t>
      </w:r>
      <w:r>
        <w:rPr>
          <w:i/>
          <w:iCs/>
          <w:shd w:val="clear" w:color="auto" w:fill="FFFFFF"/>
        </w:rPr>
        <w:t>4</w:t>
      </w:r>
      <w:r>
        <w:rPr>
          <w:shd w:val="clear" w:color="auto" w:fill="FFFFFF"/>
        </w:rPr>
        <w:t>, p.100028.</w:t>
      </w:r>
    </w:p>
    <w:p w14:paraId="68E6790A" w14:textId="77777777" w:rsidR="00A83A0C" w:rsidRDefault="00A83A0C" w:rsidP="00A83A0C">
      <w:pPr>
        <w:rPr>
          <w:shd w:val="clear" w:color="auto" w:fill="FFFFFF"/>
        </w:rPr>
      </w:pPr>
      <w:proofErr w:type="spellStart"/>
      <w:r>
        <w:rPr>
          <w:shd w:val="clear" w:color="auto" w:fill="FFFFFF"/>
        </w:rPr>
        <w:t>Schoenmaker</w:t>
      </w:r>
      <w:proofErr w:type="spellEnd"/>
      <w:r>
        <w:rPr>
          <w:shd w:val="clear" w:color="auto" w:fill="FFFFFF"/>
        </w:rPr>
        <w:t xml:space="preserve">, D. and </w:t>
      </w:r>
      <w:proofErr w:type="spellStart"/>
      <w:r>
        <w:rPr>
          <w:shd w:val="clear" w:color="auto" w:fill="FFFFFF"/>
        </w:rPr>
        <w:t>Schramade</w:t>
      </w:r>
      <w:proofErr w:type="spellEnd"/>
      <w:r>
        <w:rPr>
          <w:shd w:val="clear" w:color="auto" w:fill="FFFFFF"/>
        </w:rPr>
        <w:t>, W., 2018. </w:t>
      </w:r>
      <w:r>
        <w:rPr>
          <w:i/>
          <w:iCs/>
          <w:shd w:val="clear" w:color="auto" w:fill="FFFFFF"/>
        </w:rPr>
        <w:t>Principles of sustainable finance</w:t>
      </w:r>
      <w:r>
        <w:rPr>
          <w:shd w:val="clear" w:color="auto" w:fill="FFFFFF"/>
        </w:rPr>
        <w:t>. Oxford University Press.</w:t>
      </w:r>
    </w:p>
    <w:sectPr w:rsidR="00A83A0C" w:rsidSect="008825FC">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81659D" w14:textId="77777777" w:rsidR="00497911" w:rsidRDefault="00497911" w:rsidP="008825FC">
      <w:pPr>
        <w:spacing w:after="0" w:line="240" w:lineRule="auto"/>
      </w:pPr>
      <w:r>
        <w:separator/>
      </w:r>
    </w:p>
  </w:endnote>
  <w:endnote w:type="continuationSeparator" w:id="0">
    <w:p w14:paraId="0AE4B577" w14:textId="77777777" w:rsidR="00497911" w:rsidRDefault="00497911" w:rsidP="008825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883224"/>
      <w:docPartObj>
        <w:docPartGallery w:val="Page Numbers (Bottom of Page)"/>
        <w:docPartUnique/>
      </w:docPartObj>
    </w:sdtPr>
    <w:sdtEndPr/>
    <w:sdtContent>
      <w:p w14:paraId="73FF91E3" w14:textId="77777777" w:rsidR="001B5A86" w:rsidRDefault="003F562F">
        <w:pPr>
          <w:pStyle w:val="Footer"/>
          <w:jc w:val="right"/>
        </w:pPr>
        <w:r>
          <w:fldChar w:fldCharType="begin"/>
        </w:r>
        <w:r>
          <w:instrText xml:space="preserve"> PAGE   \* MERGEFORMAT </w:instrText>
        </w:r>
        <w:r>
          <w:fldChar w:fldCharType="separate"/>
        </w:r>
        <w:r w:rsidR="00335354">
          <w:rPr>
            <w:noProof/>
          </w:rPr>
          <w:t>15</w:t>
        </w:r>
        <w:r>
          <w:rPr>
            <w:noProof/>
          </w:rPr>
          <w:fldChar w:fldCharType="end"/>
        </w:r>
      </w:p>
    </w:sdtContent>
  </w:sdt>
  <w:p w14:paraId="2E8CA06F" w14:textId="77777777" w:rsidR="009F4195" w:rsidRDefault="009F41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B4A5E1" w14:textId="77777777" w:rsidR="00497911" w:rsidRDefault="00497911" w:rsidP="008825FC">
      <w:pPr>
        <w:spacing w:after="0" w:line="240" w:lineRule="auto"/>
      </w:pPr>
      <w:r>
        <w:separator/>
      </w:r>
    </w:p>
  </w:footnote>
  <w:footnote w:type="continuationSeparator" w:id="0">
    <w:p w14:paraId="73BDC572" w14:textId="77777777" w:rsidR="00497911" w:rsidRDefault="00497911" w:rsidP="008825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74B0D"/>
    <w:multiLevelType w:val="multilevel"/>
    <w:tmpl w:val="D898E5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898051B"/>
    <w:multiLevelType w:val="multilevel"/>
    <w:tmpl w:val="0D18B6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3D95502"/>
    <w:multiLevelType w:val="multilevel"/>
    <w:tmpl w:val="F47CD588"/>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3" w15:restartNumberingAfterBreak="0">
    <w:nsid w:val="3FF019C2"/>
    <w:multiLevelType w:val="multilevel"/>
    <w:tmpl w:val="CBA644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8C217B1"/>
    <w:multiLevelType w:val="multilevel"/>
    <w:tmpl w:val="38743092"/>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abstractNumId w:val="4"/>
  </w:num>
  <w:num w:numId="2">
    <w:abstractNumId w:val="0"/>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6C9"/>
    <w:rsid w:val="00003A5D"/>
    <w:rsid w:val="00021EFB"/>
    <w:rsid w:val="000237BB"/>
    <w:rsid w:val="000261FF"/>
    <w:rsid w:val="0003147F"/>
    <w:rsid w:val="000529A3"/>
    <w:rsid w:val="0009490B"/>
    <w:rsid w:val="000B42B2"/>
    <w:rsid w:val="000B62F5"/>
    <w:rsid w:val="000B750E"/>
    <w:rsid w:val="000D176A"/>
    <w:rsid w:val="000D33A0"/>
    <w:rsid w:val="00104622"/>
    <w:rsid w:val="00125E63"/>
    <w:rsid w:val="00145225"/>
    <w:rsid w:val="00163699"/>
    <w:rsid w:val="001656F4"/>
    <w:rsid w:val="001B145C"/>
    <w:rsid w:val="001B5267"/>
    <w:rsid w:val="001B5A86"/>
    <w:rsid w:val="001B7BCA"/>
    <w:rsid w:val="00206ECD"/>
    <w:rsid w:val="00214C25"/>
    <w:rsid w:val="00215054"/>
    <w:rsid w:val="0022090F"/>
    <w:rsid w:val="00230216"/>
    <w:rsid w:val="00237146"/>
    <w:rsid w:val="0027064D"/>
    <w:rsid w:val="00277232"/>
    <w:rsid w:val="002B7346"/>
    <w:rsid w:val="002E1954"/>
    <w:rsid w:val="002F112F"/>
    <w:rsid w:val="002F6704"/>
    <w:rsid w:val="00322BBA"/>
    <w:rsid w:val="0032368B"/>
    <w:rsid w:val="00335354"/>
    <w:rsid w:val="00387566"/>
    <w:rsid w:val="003D46E4"/>
    <w:rsid w:val="003E7BF9"/>
    <w:rsid w:val="003F562F"/>
    <w:rsid w:val="00420340"/>
    <w:rsid w:val="00435E2F"/>
    <w:rsid w:val="004450A7"/>
    <w:rsid w:val="0045177F"/>
    <w:rsid w:val="004527F0"/>
    <w:rsid w:val="00454B2E"/>
    <w:rsid w:val="00495A56"/>
    <w:rsid w:val="00497911"/>
    <w:rsid w:val="004B2E32"/>
    <w:rsid w:val="004B7312"/>
    <w:rsid w:val="004C4B64"/>
    <w:rsid w:val="004C5BC2"/>
    <w:rsid w:val="004D5D46"/>
    <w:rsid w:val="005061B0"/>
    <w:rsid w:val="00514F65"/>
    <w:rsid w:val="00542E78"/>
    <w:rsid w:val="00551504"/>
    <w:rsid w:val="0056047A"/>
    <w:rsid w:val="005B2D77"/>
    <w:rsid w:val="005B44F0"/>
    <w:rsid w:val="005D442C"/>
    <w:rsid w:val="005F49E1"/>
    <w:rsid w:val="006078E1"/>
    <w:rsid w:val="00630771"/>
    <w:rsid w:val="00635B11"/>
    <w:rsid w:val="00637D15"/>
    <w:rsid w:val="00662262"/>
    <w:rsid w:val="00666ECB"/>
    <w:rsid w:val="006B15FF"/>
    <w:rsid w:val="006B79ED"/>
    <w:rsid w:val="006C58E9"/>
    <w:rsid w:val="006D79E1"/>
    <w:rsid w:val="006E2E01"/>
    <w:rsid w:val="006E499D"/>
    <w:rsid w:val="00703A75"/>
    <w:rsid w:val="007046EA"/>
    <w:rsid w:val="00706A1F"/>
    <w:rsid w:val="00746AAB"/>
    <w:rsid w:val="007512C8"/>
    <w:rsid w:val="007641A8"/>
    <w:rsid w:val="007712B5"/>
    <w:rsid w:val="007857C8"/>
    <w:rsid w:val="007A093E"/>
    <w:rsid w:val="007A5349"/>
    <w:rsid w:val="007A57E7"/>
    <w:rsid w:val="007E6308"/>
    <w:rsid w:val="008023F2"/>
    <w:rsid w:val="008211FB"/>
    <w:rsid w:val="008243DF"/>
    <w:rsid w:val="00833535"/>
    <w:rsid w:val="00866538"/>
    <w:rsid w:val="008734DD"/>
    <w:rsid w:val="008825FC"/>
    <w:rsid w:val="0089053F"/>
    <w:rsid w:val="008961D8"/>
    <w:rsid w:val="008B659D"/>
    <w:rsid w:val="008D70E9"/>
    <w:rsid w:val="008E0BC5"/>
    <w:rsid w:val="008E21C3"/>
    <w:rsid w:val="008E21EA"/>
    <w:rsid w:val="008E64B6"/>
    <w:rsid w:val="00920D06"/>
    <w:rsid w:val="00981549"/>
    <w:rsid w:val="00987CD7"/>
    <w:rsid w:val="009A7AC6"/>
    <w:rsid w:val="009B0823"/>
    <w:rsid w:val="009F4195"/>
    <w:rsid w:val="009F66D4"/>
    <w:rsid w:val="00A04731"/>
    <w:rsid w:val="00A220FB"/>
    <w:rsid w:val="00A42CC2"/>
    <w:rsid w:val="00A71DCA"/>
    <w:rsid w:val="00A83A0C"/>
    <w:rsid w:val="00A8492C"/>
    <w:rsid w:val="00AE0948"/>
    <w:rsid w:val="00B05DF1"/>
    <w:rsid w:val="00B1782D"/>
    <w:rsid w:val="00B3032C"/>
    <w:rsid w:val="00B310BD"/>
    <w:rsid w:val="00B42515"/>
    <w:rsid w:val="00B43E93"/>
    <w:rsid w:val="00B56687"/>
    <w:rsid w:val="00B60871"/>
    <w:rsid w:val="00B643C9"/>
    <w:rsid w:val="00BD0F2D"/>
    <w:rsid w:val="00BD4F6B"/>
    <w:rsid w:val="00BE2D2E"/>
    <w:rsid w:val="00C043D5"/>
    <w:rsid w:val="00C247C9"/>
    <w:rsid w:val="00C511BA"/>
    <w:rsid w:val="00C87FF8"/>
    <w:rsid w:val="00C916EC"/>
    <w:rsid w:val="00CB2154"/>
    <w:rsid w:val="00CB3C45"/>
    <w:rsid w:val="00CC0EE0"/>
    <w:rsid w:val="00CE2038"/>
    <w:rsid w:val="00CF01AE"/>
    <w:rsid w:val="00CF63FA"/>
    <w:rsid w:val="00D20C71"/>
    <w:rsid w:val="00D93B8B"/>
    <w:rsid w:val="00DA2976"/>
    <w:rsid w:val="00E0241C"/>
    <w:rsid w:val="00E2110F"/>
    <w:rsid w:val="00E2704E"/>
    <w:rsid w:val="00E54152"/>
    <w:rsid w:val="00E5436A"/>
    <w:rsid w:val="00E566C9"/>
    <w:rsid w:val="00E74543"/>
    <w:rsid w:val="00E809DC"/>
    <w:rsid w:val="00E902A5"/>
    <w:rsid w:val="00EC4F35"/>
    <w:rsid w:val="00EE31F8"/>
    <w:rsid w:val="00F254B2"/>
    <w:rsid w:val="00F47CDE"/>
    <w:rsid w:val="00F52F77"/>
    <w:rsid w:val="00F9209C"/>
    <w:rsid w:val="00FB5AF0"/>
    <w:rsid w:val="00FC5742"/>
    <w:rsid w:val="00FE3FB0"/>
    <w:rsid w:val="00FE40ED"/>
    <w:rsid w:val="00FF594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7F9A3"/>
  <w15:docId w15:val="{797A7059-0303-784A-8D45-7BF16CD99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5A8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B5A86"/>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rsid w:val="006B79ED"/>
    <w:pPr>
      <w:keepNext/>
      <w:keepLines/>
      <w:spacing w:before="360" w:after="120"/>
      <w:outlineLvl w:val="1"/>
    </w:pPr>
    <w:rPr>
      <w:rFonts w:ascii="Arial" w:eastAsia="Arial" w:hAnsi="Arial" w:cs="Arial"/>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41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4195"/>
  </w:style>
  <w:style w:type="paragraph" w:styleId="Footer">
    <w:name w:val="footer"/>
    <w:basedOn w:val="Normal"/>
    <w:link w:val="FooterChar"/>
    <w:uiPriority w:val="99"/>
    <w:unhideWhenUsed/>
    <w:rsid w:val="009F41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4195"/>
  </w:style>
  <w:style w:type="paragraph" w:styleId="BalloonText">
    <w:name w:val="Balloon Text"/>
    <w:basedOn w:val="Normal"/>
    <w:link w:val="BalloonTextChar"/>
    <w:uiPriority w:val="99"/>
    <w:semiHidden/>
    <w:unhideWhenUsed/>
    <w:rsid w:val="00D20C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0C71"/>
    <w:rPr>
      <w:rFonts w:ascii="Tahoma" w:hAnsi="Tahoma" w:cs="Tahoma"/>
      <w:sz w:val="16"/>
      <w:szCs w:val="16"/>
    </w:rPr>
  </w:style>
  <w:style w:type="character" w:customStyle="1" w:styleId="Heading2Char">
    <w:name w:val="Heading 2 Char"/>
    <w:basedOn w:val="DefaultParagraphFont"/>
    <w:link w:val="Heading2"/>
    <w:rsid w:val="006B79ED"/>
    <w:rPr>
      <w:rFonts w:ascii="Arial" w:eastAsia="Arial" w:hAnsi="Arial" w:cs="Arial"/>
      <w:sz w:val="32"/>
      <w:szCs w:val="32"/>
    </w:rPr>
  </w:style>
  <w:style w:type="character" w:customStyle="1" w:styleId="Heading1Char">
    <w:name w:val="Heading 1 Char"/>
    <w:basedOn w:val="DefaultParagraphFont"/>
    <w:link w:val="Heading1"/>
    <w:uiPriority w:val="9"/>
    <w:rsid w:val="001B5A86"/>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1B5A86"/>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1B5A86"/>
    <w:pPr>
      <w:spacing w:after="100"/>
    </w:pPr>
  </w:style>
  <w:style w:type="paragraph" w:styleId="TOC2">
    <w:name w:val="toc 2"/>
    <w:basedOn w:val="Normal"/>
    <w:next w:val="Normal"/>
    <w:autoRedefine/>
    <w:uiPriority w:val="39"/>
    <w:unhideWhenUsed/>
    <w:rsid w:val="001B5A86"/>
    <w:pPr>
      <w:spacing w:after="100"/>
      <w:ind w:left="240"/>
    </w:pPr>
  </w:style>
  <w:style w:type="character" w:styleId="Hyperlink">
    <w:name w:val="Hyperlink"/>
    <w:basedOn w:val="DefaultParagraphFont"/>
    <w:uiPriority w:val="99"/>
    <w:unhideWhenUsed/>
    <w:rsid w:val="001B5A86"/>
    <w:rPr>
      <w:color w:val="0000FF" w:themeColor="hyperlink"/>
      <w:u w:val="single"/>
    </w:rPr>
  </w:style>
  <w:style w:type="table" w:styleId="MediumGrid3-Accent6">
    <w:name w:val="Medium Grid 3 Accent 6"/>
    <w:basedOn w:val="TableNormal"/>
    <w:uiPriority w:val="69"/>
    <w:rsid w:val="00003A5D"/>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4210E64-5067-4776-8B47-F7CFE2417C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1871</Words>
  <Characters>10857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Catalina Duta</dc:creator>
  <cp:lastModifiedBy>catalina duta</cp:lastModifiedBy>
  <cp:revision>2</cp:revision>
  <dcterms:created xsi:type="dcterms:W3CDTF">2021-09-02T14:17:00Z</dcterms:created>
  <dcterms:modified xsi:type="dcterms:W3CDTF">2021-09-02T14:17:00Z</dcterms:modified>
</cp:coreProperties>
</file>