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D7FFC7" w14:textId="77777777" w:rsidR="0048050F" w:rsidRDefault="0048050F">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48050F" w14:paraId="7EB331FD" w14:textId="77777777">
        <w:tc>
          <w:tcPr>
            <w:tcW w:w="9016" w:type="dxa"/>
            <w:gridSpan w:val="5"/>
          </w:tcPr>
          <w:p w14:paraId="697C4D2F" w14:textId="77777777" w:rsidR="0048050F" w:rsidRDefault="00C94411">
            <w:pPr>
              <w:jc w:val="center"/>
              <w:rPr>
                <w:rFonts w:ascii="Arial" w:eastAsia="Arial" w:hAnsi="Arial" w:cs="Arial"/>
                <w:b/>
                <w:bCs/>
                <w:sz w:val="22"/>
                <w:szCs w:val="22"/>
              </w:rPr>
            </w:pPr>
            <w:r>
              <w:rPr>
                <w:rFonts w:ascii="Arial" w:eastAsia="Arial" w:hAnsi="Arial" w:cs="Arial"/>
                <w:b/>
                <w:bCs/>
                <w:sz w:val="22"/>
                <w:szCs w:val="22"/>
              </w:rPr>
              <w:t>LCLM4002_BIRM Digital Skills Task 3</w:t>
            </w:r>
          </w:p>
          <w:p w14:paraId="60A9E062" w14:textId="77777777" w:rsidR="0048050F" w:rsidRDefault="00C94411">
            <w:pPr>
              <w:jc w:val="center"/>
              <w:rPr>
                <w:rFonts w:ascii="Arial" w:eastAsia="Arial" w:hAnsi="Arial" w:cs="Arial"/>
                <w:b/>
                <w:bCs/>
                <w:sz w:val="22"/>
                <w:szCs w:val="22"/>
                <w:u w:val="single"/>
              </w:rPr>
            </w:pPr>
            <w:r>
              <w:rPr>
                <w:rFonts w:ascii="Arial" w:eastAsia="Arial" w:hAnsi="Arial" w:cs="Arial"/>
                <w:b/>
                <w:bCs/>
                <w:sz w:val="22"/>
                <w:szCs w:val="22"/>
                <w:u w:val="single"/>
              </w:rPr>
              <w:t xml:space="preserve">Website Evaluation  </w:t>
            </w:r>
          </w:p>
          <w:p w14:paraId="70120769" w14:textId="77777777" w:rsidR="0048050F" w:rsidRDefault="0048050F">
            <w:pPr>
              <w:jc w:val="center"/>
              <w:rPr>
                <w:rFonts w:ascii="Arial" w:eastAsia="Arial" w:hAnsi="Arial" w:cs="Arial"/>
                <w:sz w:val="22"/>
                <w:szCs w:val="22"/>
              </w:rPr>
            </w:pPr>
          </w:p>
        </w:tc>
      </w:tr>
      <w:tr w:rsidR="0048050F" w14:paraId="5FEDE101" w14:textId="77777777">
        <w:tc>
          <w:tcPr>
            <w:tcW w:w="2122" w:type="dxa"/>
          </w:tcPr>
          <w:p w14:paraId="3B91B803" w14:textId="77777777" w:rsidR="0048050F" w:rsidRDefault="00C94411">
            <w:pPr>
              <w:rPr>
                <w:rFonts w:ascii="Arial" w:eastAsia="Arial" w:hAnsi="Arial" w:cs="Arial"/>
                <w:b/>
                <w:bCs/>
                <w:sz w:val="22"/>
                <w:szCs w:val="22"/>
              </w:rPr>
            </w:pPr>
            <w:r>
              <w:rPr>
                <w:rFonts w:ascii="Arial" w:eastAsia="Arial" w:hAnsi="Arial" w:cs="Arial"/>
                <w:b/>
                <w:bCs/>
                <w:sz w:val="22"/>
                <w:szCs w:val="22"/>
              </w:rPr>
              <w:t>Student Number</w:t>
            </w:r>
          </w:p>
        </w:tc>
        <w:tc>
          <w:tcPr>
            <w:tcW w:w="1559" w:type="dxa"/>
          </w:tcPr>
          <w:p w14:paraId="604D23BA" w14:textId="00C58A6F" w:rsidR="0048050F" w:rsidRDefault="002E49B4">
            <w:pPr>
              <w:rPr>
                <w:rFonts w:ascii="Arial" w:eastAsia="Arial" w:hAnsi="Arial" w:cs="Arial"/>
                <w:sz w:val="22"/>
                <w:szCs w:val="22"/>
              </w:rPr>
            </w:pPr>
            <w:r w:rsidRPr="002E49B4">
              <w:rPr>
                <w:rFonts w:ascii="Arial" w:eastAsia="Arial" w:hAnsi="Arial" w:cs="Arial"/>
                <w:sz w:val="22"/>
                <w:szCs w:val="22"/>
              </w:rPr>
              <w:t>2520246</w:t>
            </w:r>
          </w:p>
        </w:tc>
        <w:tc>
          <w:tcPr>
            <w:tcW w:w="1701" w:type="dxa"/>
            <w:gridSpan w:val="2"/>
          </w:tcPr>
          <w:p w14:paraId="0A609235" w14:textId="77777777" w:rsidR="0048050F" w:rsidRDefault="00C94411">
            <w:pPr>
              <w:rPr>
                <w:rFonts w:ascii="Arial" w:eastAsia="Arial" w:hAnsi="Arial" w:cs="Arial"/>
                <w:b/>
                <w:bCs/>
                <w:sz w:val="22"/>
                <w:szCs w:val="22"/>
              </w:rPr>
            </w:pPr>
            <w:r>
              <w:rPr>
                <w:rFonts w:ascii="Arial" w:eastAsia="Arial" w:hAnsi="Arial" w:cs="Arial"/>
                <w:b/>
                <w:bCs/>
                <w:sz w:val="22"/>
                <w:szCs w:val="22"/>
              </w:rPr>
              <w:t>Student Name</w:t>
            </w:r>
          </w:p>
        </w:tc>
        <w:tc>
          <w:tcPr>
            <w:tcW w:w="3634" w:type="dxa"/>
          </w:tcPr>
          <w:p w14:paraId="35D5A37E" w14:textId="5F43FE0F" w:rsidR="0048050F" w:rsidRDefault="002E49B4">
            <w:pPr>
              <w:rPr>
                <w:rFonts w:ascii="Arial" w:eastAsia="Arial" w:hAnsi="Arial" w:cs="Arial"/>
                <w:sz w:val="22"/>
                <w:szCs w:val="22"/>
              </w:rPr>
            </w:pPr>
            <w:r w:rsidRPr="002E49B4">
              <w:rPr>
                <w:rFonts w:ascii="Arial" w:eastAsia="Arial" w:hAnsi="Arial" w:cs="Arial"/>
                <w:sz w:val="20"/>
                <w:szCs w:val="20"/>
              </w:rPr>
              <w:t>CHIZOBA ONYENGE</w:t>
            </w:r>
          </w:p>
        </w:tc>
      </w:tr>
      <w:tr w:rsidR="0048050F" w14:paraId="2D45BED7" w14:textId="77777777">
        <w:tc>
          <w:tcPr>
            <w:tcW w:w="9016" w:type="dxa"/>
            <w:gridSpan w:val="5"/>
            <w:shd w:val="clear" w:color="auto" w:fill="4472C4"/>
          </w:tcPr>
          <w:p w14:paraId="43DDC119" w14:textId="77777777" w:rsidR="0048050F" w:rsidRDefault="0048050F">
            <w:pPr>
              <w:rPr>
                <w:rFonts w:ascii="Arial" w:eastAsia="Arial" w:hAnsi="Arial" w:cs="Arial"/>
                <w:sz w:val="22"/>
                <w:szCs w:val="22"/>
              </w:rPr>
            </w:pPr>
          </w:p>
        </w:tc>
      </w:tr>
      <w:tr w:rsidR="0048050F" w14:paraId="38A77157" w14:textId="77777777">
        <w:tc>
          <w:tcPr>
            <w:tcW w:w="2122" w:type="dxa"/>
          </w:tcPr>
          <w:p w14:paraId="67B70104" w14:textId="77777777" w:rsidR="0048050F" w:rsidRDefault="00C94411">
            <w:pPr>
              <w:rPr>
                <w:rFonts w:ascii="Arial" w:eastAsia="Arial" w:hAnsi="Arial" w:cs="Arial"/>
                <w:b/>
                <w:bCs/>
                <w:sz w:val="22"/>
                <w:szCs w:val="22"/>
              </w:rPr>
            </w:pPr>
            <w:r>
              <w:rPr>
                <w:rFonts w:ascii="Arial" w:eastAsia="Arial" w:hAnsi="Arial" w:cs="Arial"/>
                <w:b/>
                <w:bCs/>
                <w:sz w:val="22"/>
                <w:szCs w:val="22"/>
              </w:rPr>
              <w:t xml:space="preserve">Website Chosen </w:t>
            </w:r>
          </w:p>
        </w:tc>
        <w:tc>
          <w:tcPr>
            <w:tcW w:w="6894" w:type="dxa"/>
            <w:gridSpan w:val="4"/>
          </w:tcPr>
          <w:p w14:paraId="72AED828" w14:textId="77777777" w:rsidR="0048050F" w:rsidRDefault="00C94411">
            <w:pPr>
              <w:rPr>
                <w:rFonts w:ascii="Arial" w:eastAsia="Arial" w:hAnsi="Arial" w:cs="Arial"/>
                <w:sz w:val="22"/>
                <w:szCs w:val="22"/>
              </w:rPr>
            </w:pPr>
            <w:r>
              <w:rPr>
                <w:rFonts w:ascii="Arial" w:eastAsia="Arial" w:hAnsi="Arial" w:cs="Arial"/>
                <w:sz w:val="22"/>
                <w:szCs w:val="22"/>
              </w:rPr>
              <w:t>The Cooking Academy</w:t>
            </w:r>
          </w:p>
        </w:tc>
      </w:tr>
      <w:tr w:rsidR="0048050F" w14:paraId="73F94890" w14:textId="77777777">
        <w:tc>
          <w:tcPr>
            <w:tcW w:w="2122" w:type="dxa"/>
          </w:tcPr>
          <w:p w14:paraId="0AB3E55C" w14:textId="77777777" w:rsidR="0048050F" w:rsidRDefault="00C94411">
            <w:pPr>
              <w:rPr>
                <w:rFonts w:ascii="Arial" w:eastAsia="Arial" w:hAnsi="Arial" w:cs="Arial"/>
                <w:b/>
                <w:bCs/>
                <w:sz w:val="22"/>
                <w:szCs w:val="22"/>
              </w:rPr>
            </w:pPr>
            <w:r>
              <w:rPr>
                <w:rFonts w:ascii="Arial" w:eastAsia="Arial" w:hAnsi="Arial" w:cs="Arial"/>
                <w:b/>
                <w:bCs/>
                <w:sz w:val="22"/>
                <w:szCs w:val="22"/>
              </w:rPr>
              <w:t>Insert hyperlink to website</w:t>
            </w:r>
          </w:p>
        </w:tc>
        <w:tc>
          <w:tcPr>
            <w:tcW w:w="6894" w:type="dxa"/>
            <w:gridSpan w:val="4"/>
          </w:tcPr>
          <w:p w14:paraId="3272AA3A" w14:textId="77777777" w:rsidR="0048050F" w:rsidRDefault="00C94411">
            <w:pPr>
              <w:rPr>
                <w:rFonts w:ascii="Arial" w:eastAsia="Arial" w:hAnsi="Arial" w:cs="Arial"/>
                <w:sz w:val="22"/>
                <w:szCs w:val="22"/>
              </w:rPr>
            </w:pPr>
            <w:hyperlink r:id="rId6">
              <w:r>
                <w:rPr>
                  <w:rFonts w:ascii="Arial" w:eastAsia="Arial" w:hAnsi="Arial" w:cs="Arial"/>
                  <w:color w:val="1155CC"/>
                  <w:sz w:val="22"/>
                  <w:szCs w:val="22"/>
                  <w:u w:val="single"/>
                </w:rPr>
                <w:t>https://www.thecookingacademy.co.uk</w:t>
              </w:r>
            </w:hyperlink>
            <w:r>
              <w:rPr>
                <w:rFonts w:ascii="Arial" w:eastAsia="Arial" w:hAnsi="Arial" w:cs="Arial"/>
                <w:sz w:val="22"/>
                <w:szCs w:val="22"/>
              </w:rPr>
              <w:t xml:space="preserve"> </w:t>
            </w:r>
          </w:p>
        </w:tc>
      </w:tr>
      <w:tr w:rsidR="0048050F" w14:paraId="653CF728" w14:textId="77777777">
        <w:tc>
          <w:tcPr>
            <w:tcW w:w="9016" w:type="dxa"/>
            <w:gridSpan w:val="5"/>
            <w:shd w:val="clear" w:color="auto" w:fill="4472C4"/>
          </w:tcPr>
          <w:p w14:paraId="3D619FD1" w14:textId="77777777" w:rsidR="0048050F" w:rsidRDefault="0048050F">
            <w:pPr>
              <w:rPr>
                <w:rFonts w:ascii="Arial" w:eastAsia="Arial" w:hAnsi="Arial" w:cs="Arial"/>
                <w:sz w:val="22"/>
                <w:szCs w:val="22"/>
              </w:rPr>
            </w:pPr>
          </w:p>
        </w:tc>
      </w:tr>
      <w:tr w:rsidR="0048050F" w14:paraId="57D61C36" w14:textId="77777777">
        <w:tc>
          <w:tcPr>
            <w:tcW w:w="9016" w:type="dxa"/>
            <w:gridSpan w:val="5"/>
          </w:tcPr>
          <w:p w14:paraId="6EE29863" w14:textId="77777777" w:rsidR="0048050F" w:rsidRDefault="00C94411">
            <w:pPr>
              <w:jc w:val="center"/>
              <w:rPr>
                <w:rFonts w:ascii="Arial" w:eastAsia="Arial" w:hAnsi="Arial" w:cs="Arial"/>
                <w:b/>
                <w:bCs/>
                <w:sz w:val="22"/>
                <w:szCs w:val="22"/>
                <w:u w:val="single"/>
              </w:rPr>
            </w:pPr>
            <w:r>
              <w:rPr>
                <w:rFonts w:ascii="Arial" w:eastAsia="Arial" w:hAnsi="Arial" w:cs="Arial"/>
                <w:b/>
                <w:bCs/>
                <w:sz w:val="22"/>
                <w:szCs w:val="22"/>
                <w:u w:val="single"/>
              </w:rPr>
              <w:t>Evaluation</w:t>
            </w:r>
          </w:p>
          <w:p w14:paraId="05FD0C86" w14:textId="77777777" w:rsidR="0048050F" w:rsidRDefault="00C94411">
            <w:pPr>
              <w:rPr>
                <w:rFonts w:ascii="Arial" w:eastAsia="Arial" w:hAnsi="Arial" w:cs="Arial"/>
                <w:b/>
                <w:bCs/>
                <w:sz w:val="22"/>
                <w:szCs w:val="22"/>
              </w:rPr>
            </w:pPr>
            <w:r>
              <w:rPr>
                <w:rFonts w:ascii="Arial" w:eastAsia="Arial" w:hAnsi="Arial" w:cs="Arial"/>
                <w:b/>
                <w:bCs/>
                <w:sz w:val="22"/>
                <w:szCs w:val="22"/>
              </w:rPr>
              <w:t xml:space="preserve">Respond to each question </w:t>
            </w:r>
          </w:p>
        </w:tc>
      </w:tr>
      <w:tr w:rsidR="0048050F" w14:paraId="3206D9B2" w14:textId="77777777">
        <w:tc>
          <w:tcPr>
            <w:tcW w:w="9016" w:type="dxa"/>
            <w:gridSpan w:val="5"/>
          </w:tcPr>
          <w:p w14:paraId="4C0531E9" w14:textId="77777777" w:rsidR="0048050F" w:rsidRDefault="0048050F">
            <w:pPr>
              <w:jc w:val="center"/>
              <w:rPr>
                <w:rFonts w:ascii="Arial" w:eastAsia="Arial" w:hAnsi="Arial" w:cs="Arial"/>
                <w:b/>
                <w:bCs/>
                <w:sz w:val="22"/>
                <w:szCs w:val="22"/>
              </w:rPr>
            </w:pPr>
          </w:p>
          <w:p w14:paraId="7E589FDE" w14:textId="77777777" w:rsidR="0048050F" w:rsidRDefault="00C94411">
            <w:pPr>
              <w:jc w:val="center"/>
              <w:rPr>
                <w:rFonts w:ascii="Arial" w:eastAsia="Arial" w:hAnsi="Arial" w:cs="Arial"/>
                <w:b/>
                <w:bCs/>
                <w:sz w:val="22"/>
                <w:szCs w:val="22"/>
              </w:rPr>
            </w:pPr>
            <w:r>
              <w:rPr>
                <w:rFonts w:ascii="Arial" w:eastAsia="Arial" w:hAnsi="Arial" w:cs="Arial"/>
                <w:b/>
                <w:bCs/>
                <w:sz w:val="22"/>
                <w:szCs w:val="22"/>
              </w:rPr>
              <w:t>Section 1 – Usability</w:t>
            </w:r>
          </w:p>
          <w:p w14:paraId="28F9FAE4" w14:textId="77777777" w:rsidR="0048050F" w:rsidRDefault="0048050F">
            <w:pPr>
              <w:rPr>
                <w:rFonts w:ascii="Arial" w:eastAsia="Arial" w:hAnsi="Arial" w:cs="Arial"/>
                <w:b/>
                <w:bCs/>
                <w:sz w:val="22"/>
                <w:szCs w:val="22"/>
              </w:rPr>
            </w:pPr>
          </w:p>
          <w:p w14:paraId="191ABE65" w14:textId="77777777" w:rsidR="0048050F" w:rsidRDefault="00C94411">
            <w:pPr>
              <w:rPr>
                <w:rFonts w:ascii="Arial" w:eastAsia="Arial" w:hAnsi="Arial" w:cs="Arial"/>
                <w:b/>
                <w:bCs/>
                <w:sz w:val="22"/>
                <w:szCs w:val="22"/>
              </w:rPr>
            </w:pPr>
            <w:r>
              <w:rPr>
                <w:rFonts w:ascii="Arial" w:eastAsia="Arial" w:hAnsi="Arial" w:cs="Arial"/>
                <w:b/>
                <w:bCs/>
                <w:sz w:val="22"/>
                <w:szCs w:val="22"/>
              </w:rPr>
              <w:t>(75 words maximum for each answer)</w:t>
            </w:r>
          </w:p>
        </w:tc>
      </w:tr>
      <w:tr w:rsidR="0048050F" w14:paraId="3AEBC9C0" w14:textId="77777777">
        <w:tc>
          <w:tcPr>
            <w:tcW w:w="9016" w:type="dxa"/>
            <w:gridSpan w:val="5"/>
          </w:tcPr>
          <w:p w14:paraId="4BDA538F" w14:textId="77777777" w:rsidR="0048050F" w:rsidRDefault="00C94411">
            <w:pPr>
              <w:rPr>
                <w:rFonts w:ascii="Arial" w:eastAsia="Arial" w:hAnsi="Arial" w:cs="Arial"/>
                <w:sz w:val="22"/>
                <w:szCs w:val="22"/>
              </w:rPr>
            </w:pPr>
            <w:r>
              <w:rPr>
                <w:rFonts w:ascii="Arial" w:eastAsia="Arial" w:hAnsi="Arial" w:cs="Arial"/>
                <w:b/>
                <w:bCs/>
                <w:sz w:val="22"/>
                <w:szCs w:val="22"/>
              </w:rPr>
              <w:t>Question 1a</w:t>
            </w:r>
            <w:r>
              <w:rPr>
                <w:rFonts w:ascii="Arial" w:eastAsia="Arial" w:hAnsi="Arial" w:cs="Arial"/>
                <w:sz w:val="22"/>
                <w:szCs w:val="22"/>
              </w:rPr>
              <w:t xml:space="preserve"> - How quickly and easily does the website load? </w:t>
            </w:r>
          </w:p>
          <w:p w14:paraId="11C4833F" w14:textId="77777777" w:rsidR="0048050F" w:rsidRDefault="0048050F">
            <w:pPr>
              <w:rPr>
                <w:rFonts w:ascii="Arial" w:eastAsia="Arial" w:hAnsi="Arial" w:cs="Arial"/>
                <w:sz w:val="22"/>
                <w:szCs w:val="22"/>
              </w:rPr>
            </w:pPr>
          </w:p>
        </w:tc>
      </w:tr>
      <w:tr w:rsidR="0048050F" w14:paraId="7270BCE6" w14:textId="77777777">
        <w:tc>
          <w:tcPr>
            <w:tcW w:w="9016" w:type="dxa"/>
            <w:gridSpan w:val="5"/>
          </w:tcPr>
          <w:p w14:paraId="02A797A1" w14:textId="642FBB60"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The homepage takes around 3-5 seconds to load. It took around three seconds to load on a desktop and around five seconds on a mobile. The images are rendered clearly without any distortion, and th</w:t>
            </w:r>
            <w:r>
              <w:rPr>
                <w:rFonts w:ascii="Arial" w:eastAsia="Arial" w:hAnsi="Arial" w:cs="Arial"/>
                <w:sz w:val="22"/>
                <w:szCs w:val="22"/>
              </w:rPr>
              <w:t>e navigation is responsive without lagging. This is a great first impression and makes</w:t>
            </w:r>
            <w:r w:rsidR="002E49B4">
              <w:rPr>
                <w:rFonts w:ascii="Arial" w:eastAsia="Arial" w:hAnsi="Arial" w:cs="Arial"/>
                <w:sz w:val="22"/>
                <w:szCs w:val="22"/>
              </w:rPr>
              <w:t xml:space="preserve"> </w:t>
            </w:r>
            <w:r>
              <w:rPr>
                <w:rFonts w:ascii="Arial" w:eastAsia="Arial" w:hAnsi="Arial" w:cs="Arial"/>
                <w:sz w:val="22"/>
                <w:szCs w:val="22"/>
              </w:rPr>
              <w:t>it</w:t>
            </w:r>
            <w:r w:rsidR="002E49B4">
              <w:rPr>
                <w:rFonts w:ascii="Arial" w:eastAsia="Arial" w:hAnsi="Arial" w:cs="Arial"/>
                <w:sz w:val="22"/>
                <w:szCs w:val="22"/>
              </w:rPr>
              <w:t xml:space="preserve"> </w:t>
            </w:r>
            <w:r>
              <w:rPr>
                <w:rFonts w:ascii="Arial" w:eastAsia="Arial" w:hAnsi="Arial" w:cs="Arial"/>
                <w:sz w:val="22"/>
                <w:szCs w:val="22"/>
              </w:rPr>
              <w:t>user-friendly.</w:t>
            </w:r>
            <w:r w:rsidR="002E49B4">
              <w:rPr>
                <w:rFonts w:ascii="Arial" w:eastAsia="Arial" w:hAnsi="Arial" w:cs="Arial"/>
                <w:sz w:val="22"/>
                <w:szCs w:val="22"/>
              </w:rPr>
              <w:t xml:space="preserve"> </w:t>
            </w:r>
            <w:r>
              <w:rPr>
                <w:rFonts w:ascii="Arial" w:eastAsia="Arial" w:hAnsi="Arial" w:cs="Arial"/>
                <w:sz w:val="22"/>
                <w:szCs w:val="22"/>
              </w:rPr>
              <w:t>While five seconds is acceptable, further improvement in mobile loading times could help lower bounce rates and improve customer engagement, especially</w:t>
            </w:r>
            <w:r>
              <w:rPr>
                <w:rFonts w:ascii="Arial" w:eastAsia="Arial" w:hAnsi="Arial" w:cs="Arial"/>
                <w:sz w:val="22"/>
                <w:szCs w:val="22"/>
              </w:rPr>
              <w:t xml:space="preserve"> given the popularity of mobile browsing.</w:t>
            </w:r>
          </w:p>
        </w:tc>
      </w:tr>
      <w:tr w:rsidR="0048050F" w14:paraId="4D8E3C4E" w14:textId="77777777">
        <w:tc>
          <w:tcPr>
            <w:tcW w:w="9016" w:type="dxa"/>
            <w:gridSpan w:val="5"/>
          </w:tcPr>
          <w:p w14:paraId="6A0BB359" w14:textId="77777777" w:rsidR="0048050F" w:rsidRDefault="00C94411">
            <w:pPr>
              <w:rPr>
                <w:rFonts w:ascii="Arial" w:eastAsia="Arial" w:hAnsi="Arial" w:cs="Arial"/>
                <w:sz w:val="22"/>
                <w:szCs w:val="22"/>
              </w:rPr>
            </w:pPr>
            <w:r>
              <w:rPr>
                <w:rFonts w:ascii="Arial" w:eastAsia="Arial" w:hAnsi="Arial" w:cs="Arial"/>
                <w:b/>
                <w:bCs/>
                <w:sz w:val="22"/>
                <w:szCs w:val="22"/>
              </w:rPr>
              <w:t>Question 1b</w:t>
            </w:r>
            <w:r>
              <w:rPr>
                <w:rFonts w:ascii="Arial" w:eastAsia="Arial" w:hAnsi="Arial" w:cs="Arial"/>
                <w:sz w:val="22"/>
                <w:szCs w:val="22"/>
              </w:rPr>
              <w:t xml:space="preserve"> - Does the website contain many sub-pages? How does a prospective customer navigate these? </w:t>
            </w:r>
          </w:p>
          <w:p w14:paraId="5DEC4E8C" w14:textId="77777777" w:rsidR="0048050F" w:rsidRDefault="0048050F">
            <w:pPr>
              <w:rPr>
                <w:rFonts w:ascii="Arial" w:eastAsia="Arial" w:hAnsi="Arial" w:cs="Arial"/>
                <w:sz w:val="22"/>
                <w:szCs w:val="22"/>
              </w:rPr>
            </w:pPr>
          </w:p>
        </w:tc>
      </w:tr>
      <w:tr w:rsidR="0048050F" w14:paraId="452A6EB9" w14:textId="77777777">
        <w:tc>
          <w:tcPr>
            <w:tcW w:w="9016" w:type="dxa"/>
            <w:gridSpan w:val="5"/>
          </w:tcPr>
          <w:p w14:paraId="64AC684E"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The Cooking Academy website has a number of sub-pages, such as individual course pages, a blog, FAQ</w:t>
            </w:r>
            <w:r>
              <w:rPr>
                <w:rFonts w:ascii="Arial" w:eastAsia="Arial" w:hAnsi="Arial" w:cs="Arial"/>
                <w:sz w:val="22"/>
                <w:szCs w:val="22"/>
              </w:rPr>
              <w:t>s, pages for booking, and a contact page. These are navigated by a menu bar with dropdown options by a user who is a potential customer. The menu bar has logical categories and call-to-action buttons. The overall effect of a logical hierarchy and a consist</w:t>
            </w:r>
            <w:r>
              <w:rPr>
                <w:rFonts w:ascii="Arial" w:eastAsia="Arial" w:hAnsi="Arial" w:cs="Arial"/>
                <w:sz w:val="22"/>
                <w:szCs w:val="22"/>
              </w:rPr>
              <w:t>ent layout is that the user has a smooth experience on multiple sub-pages.</w:t>
            </w:r>
          </w:p>
        </w:tc>
      </w:tr>
      <w:tr w:rsidR="0048050F" w14:paraId="7FDE5BBB" w14:textId="77777777">
        <w:tc>
          <w:tcPr>
            <w:tcW w:w="9016" w:type="dxa"/>
            <w:gridSpan w:val="5"/>
          </w:tcPr>
          <w:p w14:paraId="07E688C0" w14:textId="77777777" w:rsidR="0048050F" w:rsidRDefault="00C94411">
            <w:pPr>
              <w:rPr>
                <w:rFonts w:ascii="Arial" w:eastAsia="Arial" w:hAnsi="Arial" w:cs="Arial"/>
                <w:sz w:val="22"/>
                <w:szCs w:val="22"/>
              </w:rPr>
            </w:pPr>
            <w:r>
              <w:rPr>
                <w:rFonts w:ascii="Arial" w:eastAsia="Arial" w:hAnsi="Arial" w:cs="Arial"/>
                <w:b/>
                <w:bCs/>
                <w:sz w:val="22"/>
                <w:szCs w:val="22"/>
              </w:rPr>
              <w:t>Question 1c</w:t>
            </w:r>
            <w:r>
              <w:rPr>
                <w:rFonts w:ascii="Arial" w:eastAsia="Arial" w:hAnsi="Arial" w:cs="Arial"/>
                <w:sz w:val="22"/>
                <w:szCs w:val="22"/>
              </w:rPr>
              <w:t xml:space="preserve"> - Can a customer make a booking via the webpage? </w:t>
            </w:r>
          </w:p>
          <w:p w14:paraId="3218E38D" w14:textId="77777777" w:rsidR="0048050F" w:rsidRDefault="00C94411">
            <w:pPr>
              <w:rPr>
                <w:rFonts w:ascii="Arial" w:eastAsia="Arial" w:hAnsi="Arial" w:cs="Arial"/>
                <w:sz w:val="22"/>
                <w:szCs w:val="22"/>
              </w:rPr>
            </w:pPr>
            <w:r>
              <w:rPr>
                <w:rFonts w:ascii="Arial" w:eastAsia="Arial" w:hAnsi="Arial" w:cs="Arial"/>
                <w:sz w:val="22"/>
                <w:szCs w:val="22"/>
              </w:rPr>
              <w:t xml:space="preserve"> </w:t>
            </w:r>
          </w:p>
        </w:tc>
      </w:tr>
      <w:tr w:rsidR="0048050F" w14:paraId="01AAA806" w14:textId="77777777">
        <w:tc>
          <w:tcPr>
            <w:tcW w:w="9016" w:type="dxa"/>
            <w:gridSpan w:val="5"/>
          </w:tcPr>
          <w:p w14:paraId="10720807"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Customers can easily book via a prominent call-to-action button at the top of the course page. Other sectio</w:t>
            </w:r>
            <w:r>
              <w:rPr>
                <w:rFonts w:ascii="Arial" w:eastAsia="Arial" w:hAnsi="Arial" w:cs="Arial"/>
                <w:sz w:val="22"/>
                <w:szCs w:val="22"/>
              </w:rPr>
              <w:t>ns, like overview, reviews, FAQs, and general enquiries, are organised hierarchically, enabling customers to obtain information before making a decision. The booking process is also straightforward and requires fewer steps, thereby improving usability.</w:t>
            </w:r>
          </w:p>
        </w:tc>
      </w:tr>
      <w:tr w:rsidR="0048050F" w14:paraId="69E582B0" w14:textId="77777777">
        <w:tc>
          <w:tcPr>
            <w:tcW w:w="9016" w:type="dxa"/>
            <w:gridSpan w:val="5"/>
          </w:tcPr>
          <w:p w14:paraId="0AFC997E" w14:textId="77777777" w:rsidR="0048050F" w:rsidRDefault="00C94411">
            <w:pPr>
              <w:rPr>
                <w:rFonts w:ascii="Arial" w:eastAsia="Arial" w:hAnsi="Arial" w:cs="Arial"/>
                <w:sz w:val="22"/>
                <w:szCs w:val="22"/>
              </w:rPr>
            </w:pPr>
            <w:r>
              <w:rPr>
                <w:rFonts w:ascii="Arial" w:eastAsia="Arial" w:hAnsi="Arial" w:cs="Arial"/>
                <w:b/>
                <w:bCs/>
                <w:sz w:val="22"/>
                <w:szCs w:val="22"/>
              </w:rPr>
              <w:t>Question 1d</w:t>
            </w:r>
            <w:r>
              <w:rPr>
                <w:rFonts w:ascii="Arial" w:eastAsia="Arial" w:hAnsi="Arial" w:cs="Arial"/>
                <w:sz w:val="22"/>
                <w:szCs w:val="22"/>
              </w:rPr>
              <w:t xml:space="preserve"> - What improvements could be made to the usability of the website?</w:t>
            </w:r>
          </w:p>
          <w:p w14:paraId="179929CE" w14:textId="77777777" w:rsidR="0048050F" w:rsidRDefault="0048050F">
            <w:pPr>
              <w:rPr>
                <w:rFonts w:ascii="Arial" w:eastAsia="Arial" w:hAnsi="Arial" w:cs="Arial"/>
                <w:sz w:val="22"/>
                <w:szCs w:val="22"/>
              </w:rPr>
            </w:pPr>
          </w:p>
        </w:tc>
      </w:tr>
      <w:tr w:rsidR="0048050F" w14:paraId="64CBB8DA" w14:textId="77777777">
        <w:tc>
          <w:tcPr>
            <w:tcW w:w="9016" w:type="dxa"/>
            <w:gridSpan w:val="5"/>
          </w:tcPr>
          <w:p w14:paraId="24D39A1B" w14:textId="77777777" w:rsidR="0048050F" w:rsidRPr="002E49B4"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sidRPr="002E49B4">
              <w:rPr>
                <w:rFonts w:ascii="Arial" w:eastAsia="Arial" w:hAnsi="Arial" w:cs="Arial"/>
                <w:sz w:val="22"/>
                <w:szCs w:val="22"/>
              </w:rPr>
              <w:t xml:space="preserve"> To make it more user-friendly, the website could consider increasing the font size in some areas to make it more readable, especially on mobile phones. Making some of </w:t>
            </w:r>
            <w:r w:rsidRPr="002E49B4">
              <w:rPr>
                <w:rFonts w:ascii="Arial" w:eastAsia="Arial" w:hAnsi="Arial" w:cs="Arial"/>
                <w:sz w:val="22"/>
                <w:szCs w:val="22"/>
              </w:rPr>
              <w:t>the design elements simpler and less cluttered would also help the user concentrate on the primary call-to-action. While the process is simple, making it even simpler or pointing out the booking button as the primary call-to-action would help.</w:t>
            </w:r>
          </w:p>
        </w:tc>
      </w:tr>
      <w:tr w:rsidR="0048050F" w14:paraId="220F224F" w14:textId="77777777">
        <w:tc>
          <w:tcPr>
            <w:tcW w:w="9016" w:type="dxa"/>
            <w:gridSpan w:val="5"/>
          </w:tcPr>
          <w:p w14:paraId="767F6220" w14:textId="77777777" w:rsidR="0048050F" w:rsidRDefault="00C94411">
            <w:pPr>
              <w:jc w:val="center"/>
              <w:rPr>
                <w:rFonts w:ascii="Arial" w:eastAsia="Arial" w:hAnsi="Arial" w:cs="Arial"/>
                <w:b/>
                <w:bCs/>
                <w:sz w:val="22"/>
                <w:szCs w:val="22"/>
              </w:rPr>
            </w:pPr>
            <w:r>
              <w:rPr>
                <w:rFonts w:ascii="Arial" w:eastAsia="Arial" w:hAnsi="Arial" w:cs="Arial"/>
                <w:b/>
                <w:bCs/>
                <w:sz w:val="22"/>
                <w:szCs w:val="22"/>
              </w:rPr>
              <w:t>Section 2 –</w:t>
            </w:r>
            <w:r>
              <w:rPr>
                <w:rFonts w:ascii="Arial" w:eastAsia="Arial" w:hAnsi="Arial" w:cs="Arial"/>
                <w:b/>
                <w:bCs/>
                <w:sz w:val="22"/>
                <w:szCs w:val="22"/>
              </w:rPr>
              <w:t xml:space="preserve"> Pleasure – Customer Experience</w:t>
            </w:r>
          </w:p>
          <w:p w14:paraId="0FE46B27" w14:textId="77777777" w:rsidR="0048050F" w:rsidRDefault="0048050F">
            <w:pPr>
              <w:jc w:val="center"/>
              <w:rPr>
                <w:rFonts w:ascii="Arial" w:eastAsia="Arial" w:hAnsi="Arial" w:cs="Arial"/>
                <w:b/>
                <w:bCs/>
                <w:sz w:val="22"/>
                <w:szCs w:val="22"/>
              </w:rPr>
            </w:pPr>
          </w:p>
          <w:p w14:paraId="48EF5EA8" w14:textId="77777777" w:rsidR="0048050F" w:rsidRDefault="00C94411">
            <w:pPr>
              <w:rPr>
                <w:rFonts w:ascii="Arial" w:eastAsia="Arial" w:hAnsi="Arial" w:cs="Arial"/>
                <w:b/>
                <w:bCs/>
                <w:sz w:val="22"/>
                <w:szCs w:val="22"/>
              </w:rPr>
            </w:pPr>
            <w:r>
              <w:rPr>
                <w:rFonts w:ascii="Arial" w:eastAsia="Arial" w:hAnsi="Arial" w:cs="Arial"/>
                <w:b/>
                <w:bCs/>
                <w:sz w:val="22"/>
                <w:szCs w:val="22"/>
              </w:rPr>
              <w:t>(75 words maximum for each answer)</w:t>
            </w:r>
          </w:p>
        </w:tc>
      </w:tr>
      <w:tr w:rsidR="0048050F" w14:paraId="7A4C275D" w14:textId="77777777">
        <w:tc>
          <w:tcPr>
            <w:tcW w:w="9016" w:type="dxa"/>
            <w:gridSpan w:val="5"/>
          </w:tcPr>
          <w:p w14:paraId="39A3EAEB" w14:textId="77777777" w:rsidR="0048050F" w:rsidRDefault="00C94411">
            <w:pPr>
              <w:rPr>
                <w:rFonts w:ascii="Arial" w:eastAsia="Arial" w:hAnsi="Arial" w:cs="Arial"/>
                <w:sz w:val="22"/>
                <w:szCs w:val="22"/>
              </w:rPr>
            </w:pPr>
            <w:r>
              <w:rPr>
                <w:rFonts w:ascii="Arial" w:eastAsia="Arial" w:hAnsi="Arial" w:cs="Arial"/>
                <w:b/>
                <w:bCs/>
                <w:sz w:val="22"/>
                <w:szCs w:val="22"/>
              </w:rPr>
              <w:t>Question 2a</w:t>
            </w:r>
            <w:r>
              <w:rPr>
                <w:rFonts w:ascii="Arial" w:eastAsia="Arial" w:hAnsi="Arial" w:cs="Arial"/>
                <w:sz w:val="22"/>
                <w:szCs w:val="22"/>
              </w:rPr>
              <w:t xml:space="preserve"> – How pleasant does the webpage look?  Are there any differences in appearance on a mobile phone versus a computer? </w:t>
            </w:r>
          </w:p>
          <w:p w14:paraId="60781861" w14:textId="77777777" w:rsidR="0048050F" w:rsidRDefault="0048050F">
            <w:pPr>
              <w:rPr>
                <w:rFonts w:ascii="Arial" w:eastAsia="Arial" w:hAnsi="Arial" w:cs="Arial"/>
                <w:sz w:val="22"/>
                <w:szCs w:val="22"/>
              </w:rPr>
            </w:pPr>
          </w:p>
        </w:tc>
      </w:tr>
      <w:tr w:rsidR="0048050F" w14:paraId="489B69CC" w14:textId="77777777">
        <w:tc>
          <w:tcPr>
            <w:tcW w:w="9016" w:type="dxa"/>
            <w:gridSpan w:val="5"/>
          </w:tcPr>
          <w:p w14:paraId="568F0ABA"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The website is clean, modern, and visually pleas</w:t>
            </w:r>
            <w:r>
              <w:rPr>
                <w:rFonts w:ascii="Arial" w:eastAsia="Arial" w:hAnsi="Arial" w:cs="Arial"/>
                <w:sz w:val="22"/>
                <w:szCs w:val="22"/>
              </w:rPr>
              <w:t xml:space="preserve">ing, with clear images and a good use of colour. On a computer, the website is laid out in a spacious and easy-to-use way. On </w:t>
            </w:r>
            <w:r>
              <w:rPr>
                <w:rFonts w:ascii="Arial" w:eastAsia="Arial" w:hAnsi="Arial" w:cs="Arial"/>
                <w:sz w:val="22"/>
                <w:szCs w:val="22"/>
              </w:rPr>
              <w:lastRenderedPageBreak/>
              <w:t>a mobile device, the website responds well, ensuring that the content is still readable. Some areas of the website look slightly m</w:t>
            </w:r>
            <w:r>
              <w:rPr>
                <w:rFonts w:ascii="Arial" w:eastAsia="Arial" w:hAnsi="Arial" w:cs="Arial"/>
                <w:sz w:val="22"/>
                <w:szCs w:val="22"/>
              </w:rPr>
              <w:t>ore compact on a mobile device, but the overall visual experience is intuitive and user-friendly.</w:t>
            </w:r>
          </w:p>
        </w:tc>
      </w:tr>
      <w:tr w:rsidR="0048050F" w14:paraId="5D673395" w14:textId="77777777">
        <w:tc>
          <w:tcPr>
            <w:tcW w:w="9016" w:type="dxa"/>
            <w:gridSpan w:val="5"/>
          </w:tcPr>
          <w:p w14:paraId="0D3683FD" w14:textId="77777777" w:rsidR="0048050F" w:rsidRDefault="00C94411">
            <w:pPr>
              <w:rPr>
                <w:rFonts w:ascii="Arial" w:eastAsia="Arial" w:hAnsi="Arial" w:cs="Arial"/>
                <w:sz w:val="22"/>
                <w:szCs w:val="22"/>
              </w:rPr>
            </w:pPr>
            <w:r>
              <w:rPr>
                <w:rFonts w:ascii="Arial" w:eastAsia="Arial" w:hAnsi="Arial" w:cs="Arial"/>
                <w:b/>
                <w:bCs/>
                <w:sz w:val="22"/>
                <w:szCs w:val="22"/>
              </w:rPr>
              <w:lastRenderedPageBreak/>
              <w:t>Question 2b</w:t>
            </w:r>
            <w:r>
              <w:rPr>
                <w:rFonts w:ascii="Arial" w:eastAsia="Arial" w:hAnsi="Arial" w:cs="Arial"/>
                <w:sz w:val="22"/>
                <w:szCs w:val="22"/>
              </w:rPr>
              <w:t xml:space="preserve"> - How does the website use imagery, video and colour? </w:t>
            </w:r>
          </w:p>
          <w:p w14:paraId="7F724252" w14:textId="77777777" w:rsidR="0048050F" w:rsidRDefault="0048050F">
            <w:pPr>
              <w:rPr>
                <w:rFonts w:ascii="Arial" w:eastAsia="Arial" w:hAnsi="Arial" w:cs="Arial"/>
                <w:sz w:val="22"/>
                <w:szCs w:val="22"/>
              </w:rPr>
            </w:pPr>
          </w:p>
        </w:tc>
      </w:tr>
      <w:tr w:rsidR="0048050F" w14:paraId="4360DF40" w14:textId="77777777">
        <w:tc>
          <w:tcPr>
            <w:tcW w:w="9016" w:type="dxa"/>
            <w:gridSpan w:val="5"/>
          </w:tcPr>
          <w:p w14:paraId="5B32B544"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The website uses professional images very effectively throughout the homepage an</w:t>
            </w:r>
            <w:r>
              <w:rPr>
                <w:rFonts w:ascii="Arial" w:eastAsia="Arial" w:hAnsi="Arial" w:cs="Arial"/>
                <w:sz w:val="22"/>
                <w:szCs w:val="22"/>
              </w:rPr>
              <w:t>d the list of classes to engage the user and convey the theme of culinary experiences. Colours are consistent and complementary, which helps key areas such as class types and calls-to-action pop out while still giving a professional look. While video conte</w:t>
            </w:r>
            <w:r>
              <w:rPr>
                <w:rFonts w:ascii="Arial" w:eastAsia="Arial" w:hAnsi="Arial" w:cs="Arial"/>
                <w:sz w:val="22"/>
                <w:szCs w:val="22"/>
              </w:rPr>
              <w:t>nt is not a prominent feature of the homepage itself, the images work well to reinforce the brand and entice the user’s interest. The inclusion of images works well to engage and reinforce the cooking theme.</w:t>
            </w:r>
          </w:p>
        </w:tc>
      </w:tr>
      <w:tr w:rsidR="0048050F" w14:paraId="710D32A4" w14:textId="77777777">
        <w:trPr>
          <w:trHeight w:val="645"/>
        </w:trPr>
        <w:tc>
          <w:tcPr>
            <w:tcW w:w="9016" w:type="dxa"/>
            <w:gridSpan w:val="5"/>
          </w:tcPr>
          <w:p w14:paraId="76616327" w14:textId="77777777" w:rsidR="0048050F" w:rsidRDefault="00C94411">
            <w:pPr>
              <w:rPr>
                <w:rFonts w:ascii="Arial" w:eastAsia="Arial" w:hAnsi="Arial" w:cs="Arial"/>
                <w:sz w:val="22"/>
                <w:szCs w:val="22"/>
              </w:rPr>
            </w:pPr>
            <w:r>
              <w:rPr>
                <w:rFonts w:ascii="Arial" w:eastAsia="Arial" w:hAnsi="Arial" w:cs="Arial"/>
                <w:b/>
                <w:bCs/>
                <w:sz w:val="22"/>
                <w:szCs w:val="22"/>
              </w:rPr>
              <w:t>Question 2c</w:t>
            </w:r>
            <w:r>
              <w:rPr>
                <w:rFonts w:ascii="Arial" w:eastAsia="Arial" w:hAnsi="Arial" w:cs="Arial"/>
                <w:sz w:val="22"/>
                <w:szCs w:val="22"/>
              </w:rPr>
              <w:t xml:space="preserve"> – Has the website made use of an online chat tool on the website? How effective is this to enquire about the product or service? </w:t>
            </w:r>
          </w:p>
          <w:p w14:paraId="1125C542" w14:textId="77777777" w:rsidR="0048050F" w:rsidRDefault="00C94411">
            <w:pPr>
              <w:rPr>
                <w:rFonts w:ascii="Arial" w:eastAsia="Arial" w:hAnsi="Arial" w:cs="Arial"/>
                <w:sz w:val="22"/>
                <w:szCs w:val="22"/>
              </w:rPr>
            </w:pPr>
            <w:r>
              <w:rPr>
                <w:rFonts w:ascii="Arial" w:eastAsia="Arial" w:hAnsi="Arial" w:cs="Arial"/>
                <w:sz w:val="22"/>
                <w:szCs w:val="22"/>
              </w:rPr>
              <w:t xml:space="preserve"> </w:t>
            </w:r>
          </w:p>
        </w:tc>
      </w:tr>
      <w:tr w:rsidR="0048050F" w14:paraId="57FB353B" w14:textId="77777777">
        <w:tc>
          <w:tcPr>
            <w:tcW w:w="9016" w:type="dxa"/>
            <w:gridSpan w:val="5"/>
          </w:tcPr>
          <w:p w14:paraId="225CAA3A"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The website does not have a live chat or automated chat option. Customer enquiries can only be made using the cont</w:t>
            </w:r>
            <w:r>
              <w:rPr>
                <w:rFonts w:ascii="Arial" w:eastAsia="Arial" w:hAnsi="Arial" w:cs="Arial"/>
                <w:sz w:val="22"/>
                <w:szCs w:val="22"/>
              </w:rPr>
              <w:t>act form, email, or phone number available on the “Contact Us” page. Although these methods can be used for communication, they do not offer instant support while browsing. The lack of a live chat option might lower customer responsiveness. According to re</w:t>
            </w:r>
            <w:r>
              <w:rPr>
                <w:rFonts w:ascii="Arial" w:eastAsia="Arial" w:hAnsi="Arial" w:cs="Arial"/>
                <w:sz w:val="22"/>
                <w:szCs w:val="22"/>
              </w:rPr>
              <w:t>search, live chat options improve customer satisfaction because they allow customers to receive instant support (</w:t>
            </w:r>
            <w:proofErr w:type="spellStart"/>
            <w:r>
              <w:rPr>
                <w:rFonts w:ascii="Arial" w:eastAsia="Arial" w:hAnsi="Arial" w:cs="Arial"/>
                <w:sz w:val="22"/>
                <w:szCs w:val="22"/>
              </w:rPr>
              <w:t>Kleitman</w:t>
            </w:r>
            <w:proofErr w:type="spellEnd"/>
            <w:r>
              <w:rPr>
                <w:rFonts w:ascii="Arial" w:eastAsia="Arial" w:hAnsi="Arial" w:cs="Arial"/>
                <w:sz w:val="22"/>
                <w:szCs w:val="22"/>
              </w:rPr>
              <w:t>, 2020).</w:t>
            </w:r>
          </w:p>
        </w:tc>
      </w:tr>
      <w:tr w:rsidR="0048050F" w14:paraId="2003C414" w14:textId="77777777">
        <w:tc>
          <w:tcPr>
            <w:tcW w:w="9016" w:type="dxa"/>
            <w:gridSpan w:val="5"/>
          </w:tcPr>
          <w:p w14:paraId="5B36012F" w14:textId="77777777" w:rsidR="0048050F" w:rsidRDefault="00C94411">
            <w:pPr>
              <w:rPr>
                <w:rFonts w:ascii="Arial" w:eastAsia="Arial" w:hAnsi="Arial" w:cs="Arial"/>
                <w:sz w:val="22"/>
                <w:szCs w:val="22"/>
              </w:rPr>
            </w:pPr>
            <w:r>
              <w:rPr>
                <w:rFonts w:ascii="Arial" w:eastAsia="Arial" w:hAnsi="Arial" w:cs="Arial"/>
                <w:b/>
                <w:bCs/>
                <w:sz w:val="22"/>
                <w:szCs w:val="22"/>
              </w:rPr>
              <w:t>Question 2d</w:t>
            </w:r>
            <w:r>
              <w:rPr>
                <w:rFonts w:ascii="Arial" w:eastAsia="Arial" w:hAnsi="Arial" w:cs="Arial"/>
                <w:sz w:val="22"/>
                <w:szCs w:val="22"/>
              </w:rPr>
              <w:t xml:space="preserve"> – How effective are the social media links on the website?</w:t>
            </w:r>
          </w:p>
          <w:p w14:paraId="41D83F5E" w14:textId="77777777" w:rsidR="0048050F" w:rsidRDefault="0048050F">
            <w:pPr>
              <w:rPr>
                <w:rFonts w:ascii="Arial" w:eastAsia="Arial" w:hAnsi="Arial" w:cs="Arial"/>
                <w:sz w:val="22"/>
                <w:szCs w:val="22"/>
              </w:rPr>
            </w:pPr>
          </w:p>
        </w:tc>
      </w:tr>
      <w:tr w:rsidR="0048050F" w14:paraId="6EA0AE46" w14:textId="77777777">
        <w:tc>
          <w:tcPr>
            <w:tcW w:w="9016" w:type="dxa"/>
            <w:gridSpan w:val="5"/>
          </w:tcPr>
          <w:p w14:paraId="4B85FF51"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The website has social media links that are </w:t>
            </w:r>
            <w:r>
              <w:rPr>
                <w:rFonts w:ascii="Arial" w:eastAsia="Arial" w:hAnsi="Arial" w:cs="Arial"/>
                <w:sz w:val="22"/>
                <w:szCs w:val="22"/>
              </w:rPr>
              <w:t>visible on the website, which include links to platforms such as Instagram, Facebook, and YouTube. These links are useful in offering additional engagement opportunities to the users. The links also enable users to engage with recipes, class updates, and p</w:t>
            </w:r>
            <w:r>
              <w:rPr>
                <w:rFonts w:ascii="Arial" w:eastAsia="Arial" w:hAnsi="Arial" w:cs="Arial"/>
                <w:sz w:val="22"/>
                <w:szCs w:val="22"/>
              </w:rPr>
              <w:t>romotions, which is useful in promoting interaction. The website could, however, improve the effectiveness of the social media links by incorporating social media feeds or calls to action.</w:t>
            </w:r>
          </w:p>
        </w:tc>
      </w:tr>
      <w:tr w:rsidR="0048050F" w14:paraId="55F973AA" w14:textId="77777777">
        <w:tc>
          <w:tcPr>
            <w:tcW w:w="9016" w:type="dxa"/>
            <w:gridSpan w:val="5"/>
          </w:tcPr>
          <w:p w14:paraId="254AAA31" w14:textId="77777777" w:rsidR="0048050F" w:rsidRDefault="0048050F">
            <w:pPr>
              <w:jc w:val="center"/>
              <w:rPr>
                <w:rFonts w:ascii="Arial" w:eastAsia="Arial" w:hAnsi="Arial" w:cs="Arial"/>
                <w:sz w:val="22"/>
                <w:szCs w:val="22"/>
              </w:rPr>
            </w:pPr>
          </w:p>
          <w:p w14:paraId="3C6FEFE5" w14:textId="77777777" w:rsidR="0048050F" w:rsidRDefault="00C94411">
            <w:pPr>
              <w:jc w:val="center"/>
              <w:rPr>
                <w:rFonts w:ascii="Arial" w:eastAsia="Arial" w:hAnsi="Arial" w:cs="Arial"/>
                <w:b/>
                <w:bCs/>
                <w:sz w:val="22"/>
                <w:szCs w:val="22"/>
              </w:rPr>
            </w:pPr>
            <w:r>
              <w:rPr>
                <w:rFonts w:ascii="Arial" w:eastAsia="Arial" w:hAnsi="Arial" w:cs="Arial"/>
                <w:b/>
                <w:bCs/>
                <w:sz w:val="22"/>
                <w:szCs w:val="22"/>
              </w:rPr>
              <w:t>Section 3 – Perceived Value</w:t>
            </w:r>
          </w:p>
          <w:p w14:paraId="2D52F2B8" w14:textId="77777777" w:rsidR="0048050F" w:rsidRDefault="0048050F">
            <w:pPr>
              <w:jc w:val="center"/>
              <w:rPr>
                <w:rFonts w:ascii="Arial" w:eastAsia="Arial" w:hAnsi="Arial" w:cs="Arial"/>
                <w:b/>
                <w:bCs/>
                <w:sz w:val="22"/>
                <w:szCs w:val="22"/>
              </w:rPr>
            </w:pPr>
          </w:p>
          <w:p w14:paraId="62363E1B" w14:textId="77777777" w:rsidR="0048050F" w:rsidRDefault="00C94411">
            <w:pPr>
              <w:rPr>
                <w:rFonts w:ascii="Arial" w:eastAsia="Arial" w:hAnsi="Arial" w:cs="Arial"/>
                <w:b/>
                <w:bCs/>
                <w:sz w:val="22"/>
                <w:szCs w:val="22"/>
              </w:rPr>
            </w:pPr>
            <w:r>
              <w:rPr>
                <w:rFonts w:ascii="Arial" w:eastAsia="Arial" w:hAnsi="Arial" w:cs="Arial"/>
                <w:b/>
                <w:bCs/>
                <w:sz w:val="22"/>
                <w:szCs w:val="22"/>
              </w:rPr>
              <w:t>(75 words maximum for each answer)</w:t>
            </w:r>
          </w:p>
        </w:tc>
      </w:tr>
      <w:tr w:rsidR="0048050F" w14:paraId="42DD8B8A" w14:textId="77777777">
        <w:tc>
          <w:tcPr>
            <w:tcW w:w="9016" w:type="dxa"/>
            <w:gridSpan w:val="5"/>
          </w:tcPr>
          <w:p w14:paraId="5DD72323" w14:textId="77777777" w:rsidR="0048050F" w:rsidRDefault="00C94411">
            <w:pPr>
              <w:rPr>
                <w:rFonts w:ascii="Arial" w:eastAsia="Arial" w:hAnsi="Arial" w:cs="Arial"/>
                <w:sz w:val="22"/>
                <w:szCs w:val="22"/>
              </w:rPr>
            </w:pPr>
            <w:r>
              <w:rPr>
                <w:rFonts w:ascii="Arial" w:eastAsia="Arial" w:hAnsi="Arial" w:cs="Arial"/>
                <w:b/>
                <w:bCs/>
                <w:sz w:val="22"/>
                <w:szCs w:val="22"/>
              </w:rPr>
              <w:t>Question 3a</w:t>
            </w:r>
            <w:r>
              <w:rPr>
                <w:rFonts w:ascii="Arial" w:eastAsia="Arial" w:hAnsi="Arial" w:cs="Arial"/>
                <w:sz w:val="22"/>
                <w:szCs w:val="22"/>
              </w:rPr>
              <w:t xml:space="preserve"> -  How are the services offered by the company made clear to customers?</w:t>
            </w:r>
          </w:p>
          <w:p w14:paraId="216BE283" w14:textId="77777777" w:rsidR="0048050F" w:rsidRDefault="0048050F">
            <w:pPr>
              <w:rPr>
                <w:rFonts w:ascii="Arial" w:eastAsia="Arial" w:hAnsi="Arial" w:cs="Arial"/>
                <w:sz w:val="22"/>
                <w:szCs w:val="22"/>
              </w:rPr>
            </w:pPr>
          </w:p>
        </w:tc>
      </w:tr>
      <w:tr w:rsidR="0048050F" w14:paraId="33E47CAD" w14:textId="77777777">
        <w:tc>
          <w:tcPr>
            <w:tcW w:w="9016" w:type="dxa"/>
            <w:gridSpan w:val="5"/>
          </w:tcPr>
          <w:p w14:paraId="483EFFB4"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The services provided by The Cooking Academy are well-articulated through well-structured course pages, descriptions, and acco</w:t>
            </w:r>
            <w:r>
              <w:rPr>
                <w:rFonts w:ascii="Arial" w:eastAsia="Arial" w:hAnsi="Arial" w:cs="Arial"/>
                <w:sz w:val="22"/>
                <w:szCs w:val="22"/>
              </w:rPr>
              <w:t>mpanying images. The classes contain an overview, important learning outcomes, schedules, and costs, which assist customers in understanding what they can expect. The supporting pages that include FAQs, reviews, and general enquiry options also assist in e</w:t>
            </w:r>
            <w:r>
              <w:rPr>
                <w:rFonts w:ascii="Arial" w:eastAsia="Arial" w:hAnsi="Arial" w:cs="Arial"/>
                <w:sz w:val="22"/>
                <w:szCs w:val="22"/>
              </w:rPr>
              <w:t>xplaining the services clearly. The well-structured hierarchy and important headings ensure that information is easily accessible, which improves transparency and allows users to make informed decisions about enrolling in a class.</w:t>
            </w:r>
          </w:p>
        </w:tc>
      </w:tr>
      <w:tr w:rsidR="0048050F" w14:paraId="28459431" w14:textId="77777777">
        <w:tc>
          <w:tcPr>
            <w:tcW w:w="9016" w:type="dxa"/>
            <w:gridSpan w:val="5"/>
          </w:tcPr>
          <w:p w14:paraId="5F8FBBFB" w14:textId="77777777" w:rsidR="0048050F" w:rsidRDefault="00C94411">
            <w:pPr>
              <w:rPr>
                <w:rFonts w:ascii="Arial" w:eastAsia="Arial" w:hAnsi="Arial" w:cs="Arial"/>
                <w:sz w:val="22"/>
                <w:szCs w:val="22"/>
              </w:rPr>
            </w:pPr>
            <w:r>
              <w:rPr>
                <w:rFonts w:ascii="Arial" w:eastAsia="Arial" w:hAnsi="Arial" w:cs="Arial"/>
                <w:b/>
                <w:bCs/>
                <w:sz w:val="22"/>
                <w:szCs w:val="22"/>
              </w:rPr>
              <w:t>Question 3b</w:t>
            </w:r>
            <w:r>
              <w:rPr>
                <w:rFonts w:ascii="Arial" w:eastAsia="Arial" w:hAnsi="Arial" w:cs="Arial"/>
                <w:sz w:val="22"/>
                <w:szCs w:val="22"/>
              </w:rPr>
              <w:t xml:space="preserve"> -  How are c</w:t>
            </w:r>
            <w:r>
              <w:rPr>
                <w:rFonts w:ascii="Arial" w:eastAsia="Arial" w:hAnsi="Arial" w:cs="Arial"/>
                <w:sz w:val="22"/>
                <w:szCs w:val="22"/>
              </w:rPr>
              <w:t xml:space="preserve">ustomer reviews made available? Are these up to date? </w:t>
            </w:r>
          </w:p>
          <w:p w14:paraId="282B82CC" w14:textId="77777777" w:rsidR="0048050F" w:rsidRDefault="0048050F">
            <w:pPr>
              <w:rPr>
                <w:rFonts w:ascii="Arial" w:eastAsia="Arial" w:hAnsi="Arial" w:cs="Arial"/>
                <w:sz w:val="22"/>
                <w:szCs w:val="22"/>
              </w:rPr>
            </w:pPr>
          </w:p>
        </w:tc>
      </w:tr>
      <w:tr w:rsidR="0048050F" w14:paraId="26D2114B" w14:textId="77777777">
        <w:tc>
          <w:tcPr>
            <w:tcW w:w="9016" w:type="dxa"/>
            <w:gridSpan w:val="5"/>
          </w:tcPr>
          <w:p w14:paraId="1052EB9A"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Customer reviews on the Cooking Academy website are shown on specific course pages, after the main information and booking area. Reviews contain ratings and comments, providing potential cust</w:t>
            </w:r>
            <w:r>
              <w:rPr>
                <w:rFonts w:ascii="Arial" w:eastAsia="Arial" w:hAnsi="Arial" w:cs="Arial"/>
                <w:sz w:val="22"/>
                <w:szCs w:val="22"/>
              </w:rPr>
              <w:t xml:space="preserve">omers with information about the class experience. The majority of customer reviews are current and applicable, which adds to the credibility of the website. The website design, which places customer reviews alongside course information, promotes informed </w:t>
            </w:r>
            <w:r>
              <w:rPr>
                <w:rFonts w:ascii="Arial" w:eastAsia="Arial" w:hAnsi="Arial" w:cs="Arial"/>
                <w:sz w:val="22"/>
                <w:szCs w:val="22"/>
              </w:rPr>
              <w:t>decision-making. Adding a filter for most helpful reviews would improve the website.</w:t>
            </w:r>
          </w:p>
          <w:p w14:paraId="58253794" w14:textId="77777777" w:rsidR="0048050F" w:rsidRDefault="0048050F">
            <w:pPr>
              <w:rPr>
                <w:rFonts w:ascii="Arial" w:eastAsia="Arial" w:hAnsi="Arial" w:cs="Arial"/>
                <w:sz w:val="22"/>
                <w:szCs w:val="22"/>
              </w:rPr>
            </w:pPr>
          </w:p>
        </w:tc>
      </w:tr>
      <w:tr w:rsidR="0048050F" w14:paraId="1A7EC85F" w14:textId="77777777">
        <w:tc>
          <w:tcPr>
            <w:tcW w:w="9016" w:type="dxa"/>
            <w:gridSpan w:val="5"/>
          </w:tcPr>
          <w:p w14:paraId="63EE2CA1" w14:textId="77777777" w:rsidR="0048050F" w:rsidRDefault="00C94411">
            <w:pPr>
              <w:rPr>
                <w:rFonts w:ascii="Arial" w:eastAsia="Arial" w:hAnsi="Arial" w:cs="Arial"/>
                <w:sz w:val="22"/>
                <w:szCs w:val="22"/>
              </w:rPr>
            </w:pPr>
            <w:r>
              <w:rPr>
                <w:rFonts w:ascii="Arial" w:eastAsia="Arial" w:hAnsi="Arial" w:cs="Arial"/>
                <w:b/>
                <w:bCs/>
                <w:sz w:val="22"/>
                <w:szCs w:val="22"/>
              </w:rPr>
              <w:lastRenderedPageBreak/>
              <w:t>Question 3c</w:t>
            </w:r>
            <w:r>
              <w:rPr>
                <w:rFonts w:ascii="Arial" w:eastAsia="Arial" w:hAnsi="Arial" w:cs="Arial"/>
                <w:sz w:val="22"/>
                <w:szCs w:val="22"/>
              </w:rPr>
              <w:t xml:space="preserve"> – How is the service presented as high quality? For what reasons would you use the company’s service or recommend to a friend or family member? </w:t>
            </w:r>
          </w:p>
          <w:p w14:paraId="43331A25" w14:textId="77777777" w:rsidR="0048050F" w:rsidRDefault="0048050F">
            <w:pPr>
              <w:rPr>
                <w:rFonts w:ascii="Arial" w:eastAsia="Arial" w:hAnsi="Arial" w:cs="Arial"/>
                <w:sz w:val="22"/>
                <w:szCs w:val="22"/>
              </w:rPr>
            </w:pPr>
          </w:p>
        </w:tc>
      </w:tr>
      <w:tr w:rsidR="0048050F" w14:paraId="16576C2A" w14:textId="77777777">
        <w:tc>
          <w:tcPr>
            <w:tcW w:w="9016" w:type="dxa"/>
            <w:gridSpan w:val="5"/>
          </w:tcPr>
          <w:p w14:paraId="0CD9B091"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Th</w:t>
            </w:r>
            <w:r>
              <w:rPr>
                <w:rFonts w:ascii="Arial" w:eastAsia="Arial" w:hAnsi="Arial" w:cs="Arial"/>
                <w:sz w:val="22"/>
                <w:szCs w:val="22"/>
              </w:rPr>
              <w:t xml:space="preserve">e Cooking Academy offers quality service through its use of professional photography, detailed course information, and learning outcomes, which show expertise and attention to detail. Customer reviews also add to the credibility of the service. The layout </w:t>
            </w:r>
            <w:r>
              <w:rPr>
                <w:rFonts w:ascii="Arial" w:eastAsia="Arial" w:hAnsi="Arial" w:cs="Arial"/>
                <w:sz w:val="22"/>
                <w:szCs w:val="22"/>
              </w:rPr>
              <w:t>and ease of use of the website are also reflective of a high-quality service. I would use or recommend the service because the classes are informative, well-organised, and fun, offering a useful skill as well as a positive experience.</w:t>
            </w:r>
          </w:p>
        </w:tc>
      </w:tr>
      <w:tr w:rsidR="0048050F" w14:paraId="5E542047" w14:textId="77777777">
        <w:tc>
          <w:tcPr>
            <w:tcW w:w="9016" w:type="dxa"/>
            <w:gridSpan w:val="5"/>
          </w:tcPr>
          <w:p w14:paraId="32DD57A8" w14:textId="77777777" w:rsidR="0048050F" w:rsidRDefault="00C94411">
            <w:pPr>
              <w:rPr>
                <w:rFonts w:ascii="Arial" w:eastAsia="Arial" w:hAnsi="Arial" w:cs="Arial"/>
                <w:sz w:val="22"/>
                <w:szCs w:val="22"/>
              </w:rPr>
            </w:pPr>
            <w:r>
              <w:rPr>
                <w:rFonts w:ascii="Arial" w:eastAsia="Arial" w:hAnsi="Arial" w:cs="Arial"/>
                <w:b/>
                <w:bCs/>
                <w:sz w:val="22"/>
                <w:szCs w:val="22"/>
              </w:rPr>
              <w:t>Question 3d</w:t>
            </w:r>
            <w:r>
              <w:rPr>
                <w:rFonts w:ascii="Arial" w:eastAsia="Arial" w:hAnsi="Arial" w:cs="Arial"/>
                <w:sz w:val="22"/>
                <w:szCs w:val="22"/>
              </w:rPr>
              <w:t xml:space="preserve"> -   Are </w:t>
            </w:r>
            <w:r>
              <w:rPr>
                <w:rFonts w:ascii="Arial" w:eastAsia="Arial" w:hAnsi="Arial" w:cs="Arial"/>
                <w:sz w:val="22"/>
                <w:szCs w:val="22"/>
              </w:rPr>
              <w:t xml:space="preserve">prices made clear to customers? If yes, do the prices reflect the quality of service shown? If no, why do you think the company has chosen not to include prices? </w:t>
            </w:r>
          </w:p>
          <w:p w14:paraId="70789E0C" w14:textId="77777777" w:rsidR="0048050F" w:rsidRDefault="0048050F">
            <w:pPr>
              <w:rPr>
                <w:rFonts w:ascii="Arial" w:eastAsia="Arial" w:hAnsi="Arial" w:cs="Arial"/>
                <w:sz w:val="22"/>
                <w:szCs w:val="22"/>
              </w:rPr>
            </w:pPr>
          </w:p>
        </w:tc>
      </w:tr>
      <w:tr w:rsidR="0048050F" w14:paraId="7D9A827B" w14:textId="77777777">
        <w:tc>
          <w:tcPr>
            <w:tcW w:w="9016" w:type="dxa"/>
            <w:gridSpan w:val="5"/>
          </w:tcPr>
          <w:p w14:paraId="5C672F9D"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The prices are displayed on each course page, giving customers an idea of the price</w:t>
            </w:r>
            <w:r>
              <w:rPr>
                <w:rFonts w:ascii="Arial" w:eastAsia="Arial" w:hAnsi="Arial" w:cs="Arial"/>
                <w:sz w:val="22"/>
                <w:szCs w:val="22"/>
              </w:rPr>
              <w:t xml:space="preserve"> before they book. The pricing reflects the well-organised and professional experience offered, from the professional images to the organised course information and the positive customer feedback, which collectively represent good value for money. The pric</w:t>
            </w:r>
            <w:r>
              <w:rPr>
                <w:rFonts w:ascii="Arial" w:eastAsia="Arial" w:hAnsi="Arial" w:cs="Arial"/>
                <w:sz w:val="22"/>
                <w:szCs w:val="22"/>
              </w:rPr>
              <w:t>es are clear, and the high-quality experience presented on the website reinforces the message that the classes are worth the money.</w:t>
            </w:r>
          </w:p>
        </w:tc>
      </w:tr>
      <w:tr w:rsidR="0048050F" w14:paraId="797C7662" w14:textId="77777777">
        <w:tc>
          <w:tcPr>
            <w:tcW w:w="9016" w:type="dxa"/>
            <w:gridSpan w:val="5"/>
          </w:tcPr>
          <w:p w14:paraId="2B8CB0D4" w14:textId="77777777" w:rsidR="0048050F" w:rsidRDefault="00C94411">
            <w:pPr>
              <w:jc w:val="center"/>
              <w:rPr>
                <w:rFonts w:ascii="Arial" w:eastAsia="Arial" w:hAnsi="Arial" w:cs="Arial"/>
                <w:b/>
                <w:bCs/>
                <w:sz w:val="22"/>
                <w:szCs w:val="22"/>
              </w:rPr>
            </w:pPr>
            <w:r>
              <w:rPr>
                <w:rFonts w:ascii="Arial" w:eastAsia="Arial" w:hAnsi="Arial" w:cs="Arial"/>
                <w:b/>
                <w:bCs/>
                <w:sz w:val="22"/>
                <w:szCs w:val="22"/>
              </w:rPr>
              <w:t>Section 4 – Searchability</w:t>
            </w:r>
          </w:p>
          <w:p w14:paraId="4F689081" w14:textId="77777777" w:rsidR="0048050F" w:rsidRDefault="0048050F">
            <w:pPr>
              <w:jc w:val="center"/>
              <w:rPr>
                <w:rFonts w:ascii="Arial" w:eastAsia="Arial" w:hAnsi="Arial" w:cs="Arial"/>
                <w:b/>
                <w:bCs/>
                <w:sz w:val="22"/>
                <w:szCs w:val="22"/>
              </w:rPr>
            </w:pPr>
          </w:p>
        </w:tc>
      </w:tr>
      <w:tr w:rsidR="0048050F" w14:paraId="68E06E7A" w14:textId="77777777">
        <w:trPr>
          <w:trHeight w:val="185"/>
        </w:trPr>
        <w:tc>
          <w:tcPr>
            <w:tcW w:w="4508" w:type="dxa"/>
            <w:gridSpan w:val="3"/>
            <w:vMerge w:val="restart"/>
          </w:tcPr>
          <w:p w14:paraId="36D67F6B" w14:textId="77777777" w:rsidR="0048050F" w:rsidRDefault="00C94411">
            <w:pPr>
              <w:rPr>
                <w:rFonts w:ascii="Arial" w:eastAsia="Arial" w:hAnsi="Arial" w:cs="Arial"/>
                <w:sz w:val="22"/>
                <w:szCs w:val="22"/>
              </w:rPr>
            </w:pPr>
            <w:r>
              <w:rPr>
                <w:rFonts w:ascii="Arial" w:eastAsia="Arial" w:hAnsi="Arial" w:cs="Arial"/>
                <w:b/>
                <w:bCs/>
                <w:sz w:val="22"/>
                <w:szCs w:val="22"/>
              </w:rPr>
              <w:t>Question 4a</w:t>
            </w:r>
            <w:r>
              <w:rPr>
                <w:rFonts w:ascii="Arial" w:eastAsia="Arial" w:hAnsi="Arial" w:cs="Arial"/>
                <w:sz w:val="22"/>
                <w:szCs w:val="22"/>
              </w:rPr>
              <w:t xml:space="preserve"> - What </w:t>
            </w:r>
            <w:r>
              <w:rPr>
                <w:rFonts w:ascii="Arial" w:eastAsia="Arial" w:hAnsi="Arial" w:cs="Arial"/>
                <w:b/>
                <w:bCs/>
                <w:sz w:val="22"/>
                <w:szCs w:val="22"/>
              </w:rPr>
              <w:t>three</w:t>
            </w:r>
            <w:r>
              <w:rPr>
                <w:rFonts w:ascii="Arial" w:eastAsia="Arial" w:hAnsi="Arial" w:cs="Arial"/>
                <w:sz w:val="22"/>
                <w:szCs w:val="22"/>
              </w:rPr>
              <w:t xml:space="preserve"> words would you type into Google to find this type of service? </w:t>
            </w:r>
          </w:p>
        </w:tc>
        <w:tc>
          <w:tcPr>
            <w:tcW w:w="4508" w:type="dxa"/>
            <w:gridSpan w:val="2"/>
          </w:tcPr>
          <w:p w14:paraId="5DE30269" w14:textId="77777777" w:rsidR="0048050F" w:rsidRDefault="00C94411">
            <w:pPr>
              <w:numPr>
                <w:ilvl w:val="0"/>
                <w:numId w:val="1"/>
              </w:numPr>
              <w:rPr>
                <w:rFonts w:ascii="Arial" w:eastAsia="Arial" w:hAnsi="Arial" w:cs="Arial"/>
                <w:sz w:val="22"/>
                <w:szCs w:val="22"/>
              </w:rPr>
            </w:pPr>
            <w:r>
              <w:rPr>
                <w:rFonts w:ascii="Arial" w:eastAsia="Arial" w:hAnsi="Arial" w:cs="Arial"/>
                <w:sz w:val="22"/>
                <w:szCs w:val="22"/>
              </w:rPr>
              <w:t>Cooking classes UK</w:t>
            </w:r>
          </w:p>
        </w:tc>
      </w:tr>
      <w:tr w:rsidR="0048050F" w14:paraId="1C132E0D" w14:textId="77777777">
        <w:trPr>
          <w:trHeight w:val="185"/>
        </w:trPr>
        <w:tc>
          <w:tcPr>
            <w:tcW w:w="4508" w:type="dxa"/>
            <w:gridSpan w:val="3"/>
            <w:vMerge/>
          </w:tcPr>
          <w:p w14:paraId="04FB3396" w14:textId="77777777" w:rsidR="0048050F" w:rsidRDefault="0048050F">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33F6BF3C" w14:textId="77777777" w:rsidR="0048050F" w:rsidRDefault="00C94411">
            <w:pPr>
              <w:numPr>
                <w:ilvl w:val="0"/>
                <w:numId w:val="1"/>
              </w:numPr>
              <w:rPr>
                <w:rFonts w:ascii="Arial" w:eastAsia="Arial" w:hAnsi="Arial" w:cs="Arial"/>
                <w:sz w:val="22"/>
                <w:szCs w:val="22"/>
              </w:rPr>
            </w:pPr>
            <w:r>
              <w:rPr>
                <w:rFonts w:ascii="Arial" w:eastAsia="Arial" w:hAnsi="Arial" w:cs="Arial"/>
                <w:sz w:val="22"/>
                <w:szCs w:val="22"/>
              </w:rPr>
              <w:t xml:space="preserve"> Malaysian cooking course</w:t>
            </w:r>
          </w:p>
        </w:tc>
      </w:tr>
      <w:tr w:rsidR="0048050F" w14:paraId="36A116B8" w14:textId="77777777">
        <w:trPr>
          <w:trHeight w:val="185"/>
        </w:trPr>
        <w:tc>
          <w:tcPr>
            <w:tcW w:w="4508" w:type="dxa"/>
            <w:gridSpan w:val="3"/>
            <w:vMerge/>
          </w:tcPr>
          <w:p w14:paraId="26DA669E" w14:textId="77777777" w:rsidR="0048050F" w:rsidRDefault="0048050F">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14:paraId="239F703A" w14:textId="77777777" w:rsidR="0048050F" w:rsidRDefault="00C94411">
            <w:pPr>
              <w:numPr>
                <w:ilvl w:val="0"/>
                <w:numId w:val="1"/>
              </w:numPr>
              <w:rPr>
                <w:rFonts w:ascii="Arial" w:eastAsia="Arial" w:hAnsi="Arial" w:cs="Arial"/>
                <w:sz w:val="22"/>
                <w:szCs w:val="22"/>
              </w:rPr>
            </w:pPr>
            <w:r>
              <w:rPr>
                <w:rFonts w:ascii="Arial" w:eastAsia="Arial" w:hAnsi="Arial" w:cs="Arial"/>
                <w:sz w:val="22"/>
                <w:szCs w:val="22"/>
              </w:rPr>
              <w:t>Hands-on cooking workshop</w:t>
            </w:r>
          </w:p>
        </w:tc>
      </w:tr>
      <w:tr w:rsidR="0048050F" w14:paraId="1E691838" w14:textId="77777777">
        <w:tc>
          <w:tcPr>
            <w:tcW w:w="9016" w:type="dxa"/>
            <w:gridSpan w:val="5"/>
          </w:tcPr>
          <w:p w14:paraId="5CF16CC8" w14:textId="77777777" w:rsidR="0048050F" w:rsidRDefault="00C94411">
            <w:pPr>
              <w:rPr>
                <w:rFonts w:ascii="Arial" w:eastAsia="Arial" w:hAnsi="Arial" w:cs="Arial"/>
                <w:sz w:val="22"/>
                <w:szCs w:val="22"/>
              </w:rPr>
            </w:pPr>
            <w:r>
              <w:rPr>
                <w:rFonts w:ascii="Arial" w:eastAsia="Arial" w:hAnsi="Arial" w:cs="Arial"/>
                <w:b/>
                <w:bCs/>
                <w:sz w:val="22"/>
                <w:szCs w:val="22"/>
              </w:rPr>
              <w:t>Question 4b – When</w:t>
            </w:r>
            <w:r>
              <w:rPr>
                <w:rFonts w:ascii="Arial" w:eastAsia="Arial" w:hAnsi="Arial" w:cs="Arial"/>
                <w:sz w:val="22"/>
                <w:szCs w:val="22"/>
              </w:rPr>
              <w:t xml:space="preserve"> you type these words into Google, does the company’s website appear in the top ten websites? </w:t>
            </w:r>
          </w:p>
          <w:p w14:paraId="34E709A0" w14:textId="77777777" w:rsidR="0048050F" w:rsidRDefault="0048050F">
            <w:pPr>
              <w:rPr>
                <w:rFonts w:ascii="Arial" w:eastAsia="Arial" w:hAnsi="Arial" w:cs="Arial"/>
                <w:sz w:val="22"/>
                <w:szCs w:val="22"/>
              </w:rPr>
            </w:pPr>
          </w:p>
        </w:tc>
      </w:tr>
      <w:tr w:rsidR="0048050F" w14:paraId="72505EE6" w14:textId="77777777">
        <w:tc>
          <w:tcPr>
            <w:tcW w:w="9016" w:type="dxa"/>
            <w:gridSpan w:val="5"/>
          </w:tcPr>
          <w:p w14:paraId="40D2CEB2"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When using search terms such as “cooking classes UK,” “Malaysian cooking course", and “hands-on cooking workshop” to search Google, the website of The Cooking Academy does not feature prominently in the top ten search results. Rather, other cooking</w:t>
            </w:r>
            <w:r>
              <w:rPr>
                <w:rFonts w:ascii="Arial" w:eastAsia="Arial" w:hAnsi="Arial" w:cs="Arial"/>
                <w:sz w:val="22"/>
                <w:szCs w:val="22"/>
              </w:rPr>
              <w:t xml:space="preserve"> class businesses and general search results feature more prominently on the first page of results. This indicates that while the content is of high quality, the search engine optimisation of the website could be improved.</w:t>
            </w:r>
          </w:p>
        </w:tc>
      </w:tr>
      <w:tr w:rsidR="0048050F" w14:paraId="626F7A9A" w14:textId="77777777">
        <w:tc>
          <w:tcPr>
            <w:tcW w:w="9016" w:type="dxa"/>
            <w:gridSpan w:val="5"/>
          </w:tcPr>
          <w:p w14:paraId="10558E66" w14:textId="77777777" w:rsidR="0048050F" w:rsidRDefault="00C94411">
            <w:pPr>
              <w:jc w:val="center"/>
              <w:rPr>
                <w:rFonts w:ascii="Arial" w:eastAsia="Arial" w:hAnsi="Arial" w:cs="Arial"/>
                <w:b/>
                <w:bCs/>
                <w:sz w:val="22"/>
                <w:szCs w:val="22"/>
              </w:rPr>
            </w:pPr>
            <w:r>
              <w:rPr>
                <w:rFonts w:ascii="Arial" w:eastAsia="Arial" w:hAnsi="Arial" w:cs="Arial"/>
                <w:b/>
                <w:bCs/>
                <w:sz w:val="22"/>
                <w:szCs w:val="22"/>
              </w:rPr>
              <w:t>Section 5 – Reflection and concl</w:t>
            </w:r>
            <w:r>
              <w:rPr>
                <w:rFonts w:ascii="Arial" w:eastAsia="Arial" w:hAnsi="Arial" w:cs="Arial"/>
                <w:b/>
                <w:bCs/>
                <w:sz w:val="22"/>
                <w:szCs w:val="22"/>
              </w:rPr>
              <w:t>usion</w:t>
            </w:r>
          </w:p>
          <w:p w14:paraId="3D44A7D0" w14:textId="77777777" w:rsidR="0048050F" w:rsidRDefault="0048050F">
            <w:pPr>
              <w:jc w:val="center"/>
              <w:rPr>
                <w:rFonts w:ascii="Arial" w:eastAsia="Arial" w:hAnsi="Arial" w:cs="Arial"/>
                <w:b/>
                <w:bCs/>
                <w:sz w:val="22"/>
                <w:szCs w:val="22"/>
              </w:rPr>
            </w:pPr>
          </w:p>
          <w:p w14:paraId="0DE6985A" w14:textId="77777777" w:rsidR="0048050F" w:rsidRDefault="00C94411">
            <w:pPr>
              <w:rPr>
                <w:rFonts w:ascii="Arial" w:eastAsia="Arial" w:hAnsi="Arial" w:cs="Arial"/>
                <w:b/>
                <w:bCs/>
                <w:sz w:val="22"/>
                <w:szCs w:val="22"/>
              </w:rPr>
            </w:pPr>
            <w:r>
              <w:rPr>
                <w:rFonts w:ascii="Arial" w:eastAsia="Arial" w:hAnsi="Arial" w:cs="Arial"/>
                <w:b/>
                <w:bCs/>
                <w:sz w:val="22"/>
                <w:szCs w:val="22"/>
              </w:rPr>
              <w:t>(120 words maximum for each answer)</w:t>
            </w:r>
          </w:p>
        </w:tc>
      </w:tr>
      <w:tr w:rsidR="0048050F" w14:paraId="6BB39486" w14:textId="77777777">
        <w:trPr>
          <w:trHeight w:val="510"/>
        </w:trPr>
        <w:tc>
          <w:tcPr>
            <w:tcW w:w="9016" w:type="dxa"/>
            <w:gridSpan w:val="5"/>
          </w:tcPr>
          <w:p w14:paraId="69BF51D7" w14:textId="77777777" w:rsidR="0048050F" w:rsidRDefault="00C94411">
            <w:pPr>
              <w:rPr>
                <w:rFonts w:ascii="Arial" w:eastAsia="Arial" w:hAnsi="Arial" w:cs="Arial"/>
                <w:sz w:val="22"/>
                <w:szCs w:val="22"/>
              </w:rPr>
            </w:pPr>
            <w:r>
              <w:rPr>
                <w:rFonts w:ascii="Arial" w:eastAsia="Arial" w:hAnsi="Arial" w:cs="Arial"/>
                <w:b/>
                <w:bCs/>
                <w:sz w:val="22"/>
                <w:szCs w:val="22"/>
              </w:rPr>
              <w:t>Question 5a</w:t>
            </w:r>
            <w:r>
              <w:rPr>
                <w:rFonts w:ascii="Arial" w:eastAsia="Arial" w:hAnsi="Arial" w:cs="Arial"/>
                <w:sz w:val="22"/>
                <w:szCs w:val="22"/>
              </w:rPr>
              <w:t xml:space="preserve"> - Do you feel that websites still have relevance in modern UK business? Explain your answer. </w:t>
            </w:r>
          </w:p>
        </w:tc>
      </w:tr>
      <w:tr w:rsidR="0048050F" w14:paraId="6A41038A" w14:textId="77777777">
        <w:tc>
          <w:tcPr>
            <w:tcW w:w="9016" w:type="dxa"/>
            <w:gridSpan w:val="5"/>
          </w:tcPr>
          <w:p w14:paraId="6355B657"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Websites remain extremely relevant for contemporary UK businesses, as they offer a common platform for customers to access information and make purchases or bookings at any time. They also create credibility and help with brand identity, as they of</w:t>
            </w:r>
            <w:r>
              <w:rPr>
                <w:rFonts w:ascii="Arial" w:eastAsia="Arial" w:hAnsi="Arial" w:cs="Arial"/>
                <w:sz w:val="22"/>
                <w:szCs w:val="22"/>
              </w:rPr>
              <w:t>fer a professional look that customers can rely on. Although social media provides an opportunity to engage with customers, websites remain a controlled environment where businesses can showcase their offerings, offer correct contact details, and ensure co</w:t>
            </w:r>
            <w:r>
              <w:rPr>
                <w:rFonts w:ascii="Arial" w:eastAsia="Arial" w:hAnsi="Arial" w:cs="Arial"/>
                <w:sz w:val="22"/>
                <w:szCs w:val="22"/>
              </w:rPr>
              <w:t>nsistency in messaging. Moreover, websites also help with search engine optimisation, ensuring that potential customers can easily find the services online. In conclusion, a website is an important aspect of competitiveness and customer engagement in the c</w:t>
            </w:r>
            <w:r>
              <w:rPr>
                <w:rFonts w:ascii="Arial" w:eastAsia="Arial" w:hAnsi="Arial" w:cs="Arial"/>
                <w:sz w:val="22"/>
                <w:szCs w:val="22"/>
              </w:rPr>
              <w:t>urrent digitally driven market (Chaffey, 2022).</w:t>
            </w:r>
          </w:p>
        </w:tc>
      </w:tr>
      <w:tr w:rsidR="0048050F" w14:paraId="17E21882" w14:textId="77777777">
        <w:tc>
          <w:tcPr>
            <w:tcW w:w="9016" w:type="dxa"/>
            <w:gridSpan w:val="5"/>
          </w:tcPr>
          <w:p w14:paraId="5B31C077" w14:textId="77777777" w:rsidR="0048050F" w:rsidRDefault="00C94411">
            <w:pPr>
              <w:rPr>
                <w:rFonts w:ascii="Arial" w:eastAsia="Arial" w:hAnsi="Arial" w:cs="Arial"/>
                <w:sz w:val="22"/>
                <w:szCs w:val="22"/>
              </w:rPr>
            </w:pPr>
            <w:r>
              <w:rPr>
                <w:rFonts w:ascii="Arial" w:eastAsia="Arial" w:hAnsi="Arial" w:cs="Arial"/>
                <w:b/>
                <w:bCs/>
                <w:sz w:val="22"/>
                <w:szCs w:val="22"/>
              </w:rPr>
              <w:t>Question 5b</w:t>
            </w:r>
            <w:r>
              <w:rPr>
                <w:rFonts w:ascii="Arial" w:eastAsia="Arial" w:hAnsi="Arial" w:cs="Arial"/>
                <w:sz w:val="22"/>
                <w:szCs w:val="22"/>
              </w:rPr>
              <w:t xml:space="preserve"> - If you were to make one recommendation about how to improve the website of your chosen company, what would it be? Why have you suggested this improvement? </w:t>
            </w:r>
          </w:p>
          <w:p w14:paraId="1EB16E53" w14:textId="77777777" w:rsidR="0048050F" w:rsidRDefault="0048050F">
            <w:pPr>
              <w:rPr>
                <w:rFonts w:ascii="Arial" w:eastAsia="Arial" w:hAnsi="Arial" w:cs="Arial"/>
                <w:sz w:val="22"/>
                <w:szCs w:val="22"/>
              </w:rPr>
            </w:pPr>
          </w:p>
        </w:tc>
      </w:tr>
      <w:tr w:rsidR="0048050F" w14:paraId="514554EC" w14:textId="77777777">
        <w:tc>
          <w:tcPr>
            <w:tcW w:w="9016" w:type="dxa"/>
            <w:gridSpan w:val="5"/>
          </w:tcPr>
          <w:p w14:paraId="57D2E919" w14:textId="77777777" w:rsidR="0048050F" w:rsidRDefault="00C94411" w:rsidP="002E49B4">
            <w:pPr>
              <w:jc w:val="both"/>
              <w:rPr>
                <w:rFonts w:ascii="Arial" w:eastAsia="Arial" w:hAnsi="Arial" w:cs="Arial"/>
                <w:sz w:val="22"/>
                <w:szCs w:val="22"/>
              </w:rPr>
            </w:pPr>
            <w:r w:rsidRPr="002E49B4">
              <w:rPr>
                <w:rFonts w:ascii="Arial" w:eastAsia="Arial" w:hAnsi="Arial" w:cs="Arial"/>
                <w:b/>
                <w:bCs/>
                <w:sz w:val="22"/>
                <w:szCs w:val="22"/>
              </w:rPr>
              <w:t>Answer</w:t>
            </w:r>
            <w:r>
              <w:rPr>
                <w:rFonts w:ascii="Arial" w:eastAsia="Arial" w:hAnsi="Arial" w:cs="Arial"/>
                <w:sz w:val="22"/>
                <w:szCs w:val="22"/>
              </w:rPr>
              <w:t xml:space="preserve">: I would suggest the addition of a live chat function on The Cooking Academy website. This will enable instant customer service and the answering of questions in real </w:t>
            </w:r>
            <w:r>
              <w:rPr>
                <w:rFonts w:ascii="Arial" w:eastAsia="Arial" w:hAnsi="Arial" w:cs="Arial"/>
                <w:sz w:val="22"/>
                <w:szCs w:val="22"/>
              </w:rPr>
              <w:lastRenderedPageBreak/>
              <w:t>time, thus promoting enquiries during the browsing of courses. At the moment, cust</w:t>
            </w:r>
            <w:r>
              <w:rPr>
                <w:rFonts w:ascii="Arial" w:eastAsia="Arial" w:hAnsi="Arial" w:cs="Arial"/>
                <w:sz w:val="22"/>
                <w:szCs w:val="22"/>
              </w:rPr>
              <w:t>omers have to use contact forms or emails, which can cause a delay in response and lower engagement. A live chat function may therefore remove obstacles in the booking process, making it faster and more user-friendly. Evidence suggests that live chat funct</w:t>
            </w:r>
            <w:r>
              <w:rPr>
                <w:rFonts w:ascii="Arial" w:eastAsia="Arial" w:hAnsi="Arial" w:cs="Arial"/>
                <w:sz w:val="22"/>
                <w:szCs w:val="22"/>
              </w:rPr>
              <w:t>ions improve customer satisfaction and trust and can even increase conversion rates by offering instant customer service (</w:t>
            </w:r>
            <w:proofErr w:type="spellStart"/>
            <w:r>
              <w:rPr>
                <w:rFonts w:ascii="Arial" w:eastAsia="Arial" w:hAnsi="Arial" w:cs="Arial"/>
                <w:sz w:val="22"/>
                <w:szCs w:val="22"/>
              </w:rPr>
              <w:t>Kleitman</w:t>
            </w:r>
            <w:proofErr w:type="spellEnd"/>
            <w:r>
              <w:rPr>
                <w:rFonts w:ascii="Arial" w:eastAsia="Arial" w:hAnsi="Arial" w:cs="Arial"/>
                <w:sz w:val="22"/>
                <w:szCs w:val="22"/>
              </w:rPr>
              <w:t>, 2020). The addition of this function will therefore enhance usability, facilitate a smooth user experience, and further impr</w:t>
            </w:r>
            <w:r>
              <w:rPr>
                <w:rFonts w:ascii="Arial" w:eastAsia="Arial" w:hAnsi="Arial" w:cs="Arial"/>
                <w:sz w:val="22"/>
                <w:szCs w:val="22"/>
              </w:rPr>
              <w:t>ove the customer experience, which is a reflection of a carefully structured customer service experience.</w:t>
            </w:r>
          </w:p>
        </w:tc>
      </w:tr>
    </w:tbl>
    <w:p w14:paraId="6D8BB9F9" w14:textId="77777777" w:rsidR="002E49B4" w:rsidRDefault="002E49B4">
      <w:pPr>
        <w:rPr>
          <w:rFonts w:ascii="Arial" w:eastAsia="Arial" w:hAnsi="Arial" w:cs="Arial"/>
          <w:sz w:val="22"/>
          <w:szCs w:val="22"/>
        </w:rPr>
      </w:pPr>
    </w:p>
    <w:p w14:paraId="516E639B" w14:textId="16344019" w:rsidR="0048050F" w:rsidRPr="002E49B4" w:rsidRDefault="00C94411">
      <w:pPr>
        <w:rPr>
          <w:rFonts w:ascii="Arial" w:eastAsia="Arial" w:hAnsi="Arial" w:cs="Arial"/>
          <w:b/>
          <w:bCs/>
          <w:sz w:val="22"/>
          <w:szCs w:val="22"/>
        </w:rPr>
      </w:pPr>
      <w:r w:rsidRPr="002E49B4">
        <w:rPr>
          <w:rFonts w:ascii="Arial" w:eastAsia="Arial" w:hAnsi="Arial" w:cs="Arial"/>
          <w:b/>
          <w:bCs/>
          <w:sz w:val="22"/>
          <w:szCs w:val="22"/>
        </w:rPr>
        <w:t xml:space="preserve">Reference List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48050F" w14:paraId="48F9D4C4" w14:textId="77777777">
        <w:trPr>
          <w:trHeight w:val="1847"/>
        </w:trPr>
        <w:tc>
          <w:tcPr>
            <w:tcW w:w="9016" w:type="dxa"/>
          </w:tcPr>
          <w:p w14:paraId="2E188CB8" w14:textId="77777777" w:rsidR="002E49B4" w:rsidRDefault="00C94411">
            <w:pPr>
              <w:spacing w:after="240" w:line="360" w:lineRule="auto"/>
              <w:rPr>
                <w:rFonts w:ascii="Arial" w:eastAsia="Arial" w:hAnsi="Arial" w:cs="Arial"/>
                <w:i/>
                <w:iCs/>
                <w:sz w:val="22"/>
                <w:szCs w:val="22"/>
              </w:rPr>
            </w:pPr>
            <w:r>
              <w:rPr>
                <w:rFonts w:ascii="Arial" w:eastAsia="Arial" w:hAnsi="Arial" w:cs="Arial"/>
                <w:sz w:val="22"/>
                <w:szCs w:val="22"/>
              </w:rPr>
              <w:t xml:space="preserve">Chaffey, D. and Ellis-Chadwick, F. (2022). </w:t>
            </w:r>
            <w:r>
              <w:rPr>
                <w:rFonts w:ascii="Arial" w:eastAsia="Arial" w:hAnsi="Arial" w:cs="Arial"/>
                <w:i/>
                <w:iCs/>
                <w:sz w:val="22"/>
                <w:szCs w:val="22"/>
              </w:rPr>
              <w:t xml:space="preserve">Digital Marketing: strategy, implementation and </w:t>
            </w:r>
          </w:p>
          <w:p w14:paraId="12EFFF76" w14:textId="4E765E9D" w:rsidR="0048050F" w:rsidRDefault="00C94411">
            <w:pPr>
              <w:spacing w:after="240" w:line="360" w:lineRule="auto"/>
              <w:rPr>
                <w:rFonts w:ascii="Arial" w:eastAsia="Arial" w:hAnsi="Arial" w:cs="Arial"/>
                <w:sz w:val="22"/>
                <w:szCs w:val="22"/>
              </w:rPr>
            </w:pPr>
            <w:r>
              <w:rPr>
                <w:rFonts w:ascii="Arial" w:eastAsia="Arial" w:hAnsi="Arial" w:cs="Arial"/>
                <w:i/>
                <w:iCs/>
                <w:sz w:val="22"/>
                <w:szCs w:val="22"/>
              </w:rPr>
              <w:t>practice</w:t>
            </w:r>
            <w:r>
              <w:rPr>
                <w:rFonts w:ascii="Arial" w:eastAsia="Arial" w:hAnsi="Arial" w:cs="Arial"/>
                <w:sz w:val="22"/>
                <w:szCs w:val="22"/>
              </w:rPr>
              <w:t>. 8th ed. [online] Harlow: Pearso</w:t>
            </w:r>
            <w:r>
              <w:rPr>
                <w:rFonts w:ascii="Arial" w:eastAsia="Arial" w:hAnsi="Arial" w:cs="Arial"/>
                <w:sz w:val="22"/>
                <w:szCs w:val="22"/>
              </w:rPr>
              <w:t xml:space="preserve">n Education Limited. </w:t>
            </w:r>
          </w:p>
          <w:p w14:paraId="1C2816A7" w14:textId="77777777" w:rsidR="0048050F" w:rsidRDefault="00C94411">
            <w:pPr>
              <w:spacing w:after="240" w:line="360" w:lineRule="auto"/>
              <w:rPr>
                <w:rFonts w:ascii="Arial" w:eastAsia="Arial" w:hAnsi="Arial" w:cs="Arial"/>
                <w:sz w:val="22"/>
                <w:szCs w:val="22"/>
              </w:rPr>
            </w:pPr>
            <w:proofErr w:type="spellStart"/>
            <w:r>
              <w:rPr>
                <w:rFonts w:ascii="Arial" w:eastAsia="Arial" w:hAnsi="Arial" w:cs="Arial"/>
                <w:sz w:val="22"/>
                <w:szCs w:val="22"/>
              </w:rPr>
              <w:t>Kleitman</w:t>
            </w:r>
            <w:proofErr w:type="spellEnd"/>
            <w:r>
              <w:rPr>
                <w:rFonts w:ascii="Arial" w:eastAsia="Arial" w:hAnsi="Arial" w:cs="Arial"/>
                <w:sz w:val="22"/>
                <w:szCs w:val="22"/>
              </w:rPr>
              <w:t xml:space="preserve">, N. (2020) ‘The impact of live chat on customer service and satisfaction’, </w:t>
            </w:r>
            <w:r>
              <w:rPr>
                <w:rFonts w:ascii="Arial" w:eastAsia="Arial" w:hAnsi="Arial" w:cs="Arial"/>
                <w:i/>
                <w:iCs/>
                <w:sz w:val="22"/>
                <w:szCs w:val="22"/>
              </w:rPr>
              <w:t>Journal of Digital Customer Experience</w:t>
            </w:r>
            <w:r>
              <w:rPr>
                <w:rFonts w:ascii="Arial" w:eastAsia="Arial" w:hAnsi="Arial" w:cs="Arial"/>
                <w:sz w:val="22"/>
                <w:szCs w:val="22"/>
              </w:rPr>
              <w:t xml:space="preserve">, 5(2), pp. 45–52. </w:t>
            </w:r>
          </w:p>
        </w:tc>
      </w:tr>
    </w:tbl>
    <w:p w14:paraId="336443B6" w14:textId="77777777" w:rsidR="0048050F" w:rsidRDefault="0048050F">
      <w:pPr>
        <w:rPr>
          <w:rFonts w:ascii="Arial" w:eastAsia="Arial" w:hAnsi="Arial" w:cs="Arial"/>
          <w:sz w:val="22"/>
          <w:szCs w:val="22"/>
        </w:rPr>
      </w:pPr>
    </w:p>
    <w:p w14:paraId="28867529" w14:textId="77777777" w:rsidR="0048050F" w:rsidRDefault="0048050F">
      <w:pPr>
        <w:rPr>
          <w:rFonts w:ascii="Arial" w:eastAsia="Arial" w:hAnsi="Arial" w:cs="Arial"/>
          <w:sz w:val="22"/>
          <w:szCs w:val="22"/>
        </w:rPr>
      </w:pPr>
    </w:p>
    <w:sectPr w:rsidR="0048050F">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embedRegular r:id="rId1" w:fontKey="{C88BCFB2-5ADE-B444-A9B4-DD54767FCF66}"/>
    <w:embedBold r:id="rId2" w:fontKey="{3C92A92A-D803-6541-895C-E155102AD065}"/>
  </w:font>
  <w:font w:name="Georgia">
    <w:panose1 w:val="02040502050405020303"/>
    <w:charset w:val="00"/>
    <w:family w:val="roman"/>
    <w:pitch w:val="variable"/>
    <w:sig w:usb0="00000287" w:usb1="00000000" w:usb2="00000000" w:usb3="00000000" w:csb0="0000009F" w:csb1="00000000"/>
    <w:embedItalic r:id="rId3" w:fontKey="{A39DDA1D-8399-7A40-A522-FE7B06594B48}"/>
  </w:font>
  <w:font w:name="Arial">
    <w:panose1 w:val="020B0604020202020204"/>
    <w:charset w:val="00"/>
    <w:family w:val="swiss"/>
    <w:pitch w:val="variable"/>
    <w:sig w:usb0="E0002AFF" w:usb1="C0007843" w:usb2="00000009" w:usb3="00000000" w:csb0="000001FF" w:csb1="00000000"/>
    <w:embedRegular r:id="rId4" w:fontKey="{66F904D2-2EC4-FD48-9A32-3B6A58C15F70}"/>
    <w:embedBold r:id="rId5" w:fontKey="{8D0600CC-D8DD-4E4C-A9C9-EA9CA6D577E3}"/>
    <w:embedItalic r:id="rId6" w:fontKey="{E11CDE77-0BF5-3548-8E36-126F0497918B}"/>
  </w:font>
  <w:font w:name="Calibri Light">
    <w:panose1 w:val="020F0302020204030204"/>
    <w:charset w:val="00"/>
    <w:family w:val="swiss"/>
    <w:pitch w:val="variable"/>
    <w:sig w:usb0="E4002EFF" w:usb1="C200247B" w:usb2="00000009" w:usb3="00000000" w:csb0="000001FF" w:csb1="00000000"/>
    <w:embedRegular r:id="rId7" w:fontKey="{E1B0182C-6D29-5C4C-9CDB-568BB3772BCA}"/>
  </w:font>
  <w:font w:name="Calibri">
    <w:panose1 w:val="020F0502020204030204"/>
    <w:charset w:val="00"/>
    <w:family w:val="swiss"/>
    <w:pitch w:val="variable"/>
    <w:sig w:usb0="E4002EFF" w:usb1="C200247B" w:usb2="00000009" w:usb3="00000000" w:csb0="000001FF" w:csb1="00000000"/>
    <w:embedRegular r:id="rId8" w:fontKey="{D81E875C-1897-2846-9B19-ECAE2E465557}"/>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C7C49"/>
    <w:multiLevelType w:val="multilevel"/>
    <w:tmpl w:val="AAD671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3"/>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050F"/>
    <w:rsid w:val="002E49B4"/>
    <w:rsid w:val="0048050F"/>
    <w:rsid w:val="00C94411"/>
  </w:rsids>
  <m:mathPr>
    <m:mathFont m:val="Cambria Math"/>
    <m:brkBin m:val="before"/>
    <m:brkBinSub m:val="--"/>
    <m:smallFrac m:val="0"/>
    <m:dispDef/>
    <m:lMargin m:val="0"/>
    <m:rMargin m:val="0"/>
    <m:defJc m:val="centerGroup"/>
    <m:wrapIndent m:val="1440"/>
    <m:intLim m:val="subSup"/>
    <m:naryLim m:val="undOvr"/>
  </m:mathPr>
  <w:themeFontLang w:val="en-NG"/>
  <w:clrSchemeMapping w:bg1="light1" w:t1="dark1" w:bg2="light2" w:t2="dark2" w:accent1="accent1" w:accent2="accent2" w:accent3="accent3" w:accent4="accent4" w:accent5="accent5" w:accent6="accent6" w:hyperlink="hyperlink" w:followedHyperlink="followedHyperlink"/>
  <w:decimalSymbol w:val="."/>
  <w:listSeparator w:val=","/>
  <w14:docId w14:val="206BE6DD"/>
  <w15:docId w15:val="{0114F87E-C2F9-4948-8385-7A6135DB6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thecookingacademy.co.uk" TargetMode="External"/><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MUG/jSMm8XqWpmMYvn+n+OYUwQ==">CgMxLjA4AHIhMW1PUkNtX1RHc0cycHlSQWxTTGhEUW0xeHpEVmE0bjVw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1606</Words>
  <Characters>9157</Characters>
  <Application>Microsoft Office Word</Application>
  <DocSecurity>0</DocSecurity>
  <Lines>76</Lines>
  <Paragraphs>21</Paragraphs>
  <ScaleCrop>false</ScaleCrop>
  <Company/>
  <LinksUpToDate>false</LinksUpToDate>
  <CharactersWithSpaces>10742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opeyemi somade-idowu</cp:lastModifiedBy>
  <cp:revision>2</cp:revision>
  <dcterms:created xsi:type="dcterms:W3CDTF">2026-02-17T10:35:00Z</dcterms:created>
  <dcterms:modified xsi:type="dcterms:W3CDTF">2026-02-17T10:35:00Z</dcterms:modified>
</cp:coreProperties>
</file>