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21FB4" w14:textId="17076108" w:rsidR="00F871C0" w:rsidRPr="00F26405" w:rsidRDefault="00A54DFA" w:rsidP="002B555F">
      <w:pPr>
        <w:spacing w:line="480" w:lineRule="auto"/>
        <w:ind w:left="284" w:right="379"/>
        <w:jc w:val="both"/>
        <w:rPr>
          <w:rFonts w:ascii="Times New Roman" w:hAnsi="Times New Roman" w:cs="Times New Roman"/>
          <w:b/>
          <w:sz w:val="24"/>
          <w:szCs w:val="24"/>
        </w:rPr>
      </w:pPr>
      <w:proofErr w:type="gramStart"/>
      <w:r>
        <w:rPr>
          <w:rFonts w:ascii="Times New Roman" w:hAnsi="Times New Roman" w:cs="Times New Roman"/>
          <w:b/>
        </w:rPr>
        <w:t xml:space="preserve">AD </w:t>
      </w:r>
      <w:r w:rsidR="00BE0229">
        <w:rPr>
          <w:rFonts w:ascii="Times New Roman" w:hAnsi="Times New Roman" w:cs="Times New Roman"/>
          <w:b/>
        </w:rPr>
        <w:t xml:space="preserve"> </w:t>
      </w:r>
      <w:r w:rsidR="00D208BC" w:rsidRPr="00F26405">
        <w:rPr>
          <w:rFonts w:ascii="Times New Roman" w:hAnsi="Times New Roman" w:cs="Times New Roman"/>
          <w:b/>
          <w:sz w:val="24"/>
          <w:szCs w:val="24"/>
        </w:rPr>
        <w:t>Critically</w:t>
      </w:r>
      <w:proofErr w:type="gramEnd"/>
      <w:r w:rsidR="00D208BC" w:rsidRPr="00F26405">
        <w:rPr>
          <w:rFonts w:ascii="Times New Roman" w:hAnsi="Times New Roman" w:cs="Times New Roman"/>
          <w:b/>
          <w:sz w:val="24"/>
          <w:szCs w:val="24"/>
        </w:rPr>
        <w:t xml:space="preserve"> discuss the nature of Roman influence on the religious life of Africa </w:t>
      </w:r>
      <w:proofErr w:type="spellStart"/>
      <w:r w:rsidR="00D208BC" w:rsidRPr="00F26405">
        <w:rPr>
          <w:rFonts w:ascii="Times New Roman" w:hAnsi="Times New Roman" w:cs="Times New Roman"/>
          <w:b/>
          <w:sz w:val="24"/>
          <w:szCs w:val="24"/>
        </w:rPr>
        <w:t>Proconsularis</w:t>
      </w:r>
      <w:proofErr w:type="spellEnd"/>
      <w:r w:rsidR="00D208BC" w:rsidRPr="00F26405">
        <w:rPr>
          <w:rFonts w:ascii="Times New Roman" w:hAnsi="Times New Roman" w:cs="Times New Roman"/>
          <w:b/>
          <w:sz w:val="24"/>
          <w:szCs w:val="24"/>
        </w:rPr>
        <w:t xml:space="preserve">. </w:t>
      </w:r>
      <w:r w:rsidR="00DE6498" w:rsidRPr="00F26405">
        <w:rPr>
          <w:rFonts w:ascii="Times New Roman" w:hAnsi="Times New Roman" w:cs="Times New Roman"/>
          <w:b/>
          <w:sz w:val="24"/>
          <w:szCs w:val="24"/>
        </w:rPr>
        <w:t>Among others, critically engage with scholarly debate, theoretical approaches and ancient evidence (archaeological, literary and epigraphic evidence) to discuss the persistence and transformation of key cults and sanctuaries in the province between the late Republic and the 3</w:t>
      </w:r>
      <w:r w:rsidR="00DE6498" w:rsidRPr="00F26405">
        <w:rPr>
          <w:rFonts w:ascii="Times New Roman" w:hAnsi="Times New Roman" w:cs="Times New Roman"/>
          <w:b/>
          <w:sz w:val="24"/>
          <w:szCs w:val="24"/>
          <w:vertAlign w:val="superscript"/>
        </w:rPr>
        <w:t>rd</w:t>
      </w:r>
      <w:r w:rsidR="00DE6498" w:rsidRPr="00F26405">
        <w:rPr>
          <w:rFonts w:ascii="Times New Roman" w:hAnsi="Times New Roman" w:cs="Times New Roman"/>
          <w:b/>
          <w:sz w:val="24"/>
          <w:szCs w:val="24"/>
        </w:rPr>
        <w:t xml:space="preserve"> century AD.</w:t>
      </w:r>
    </w:p>
    <w:p w14:paraId="17E21E9E" w14:textId="2028F7D3" w:rsidR="00DE6498" w:rsidRPr="00F26405" w:rsidRDefault="004F6A45" w:rsidP="002B555F">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R</w:t>
      </w:r>
      <w:r w:rsidR="0096089F" w:rsidRPr="00F26405">
        <w:rPr>
          <w:rFonts w:ascii="Times New Roman" w:hAnsi="Times New Roman" w:cs="Times New Roman"/>
          <w:sz w:val="24"/>
          <w:szCs w:val="24"/>
        </w:rPr>
        <w:t xml:space="preserve">eligious life in </w:t>
      </w:r>
      <w:r w:rsidR="00DE6498" w:rsidRPr="00F26405">
        <w:rPr>
          <w:rFonts w:ascii="Times New Roman" w:hAnsi="Times New Roman" w:cs="Times New Roman"/>
          <w:sz w:val="24"/>
          <w:szCs w:val="24"/>
        </w:rPr>
        <w:t xml:space="preserve">Africa </w:t>
      </w:r>
      <w:proofErr w:type="spellStart"/>
      <w:r w:rsidR="00DE6498" w:rsidRPr="00F26405">
        <w:rPr>
          <w:rFonts w:ascii="Times New Roman" w:hAnsi="Times New Roman" w:cs="Times New Roman"/>
          <w:sz w:val="24"/>
          <w:szCs w:val="24"/>
        </w:rPr>
        <w:t>Proconsularis</w:t>
      </w:r>
      <w:proofErr w:type="spellEnd"/>
      <w:r w:rsidR="00DE6498" w:rsidRPr="00F26405">
        <w:rPr>
          <w:rFonts w:ascii="Times New Roman" w:hAnsi="Times New Roman" w:cs="Times New Roman"/>
          <w:sz w:val="24"/>
          <w:szCs w:val="24"/>
        </w:rPr>
        <w:t xml:space="preserve"> was complex and varied and subject to </w:t>
      </w:r>
      <w:r w:rsidR="002B555F" w:rsidRPr="00F26405">
        <w:rPr>
          <w:rFonts w:ascii="Times New Roman" w:hAnsi="Times New Roman" w:cs="Times New Roman"/>
          <w:sz w:val="24"/>
          <w:szCs w:val="24"/>
        </w:rPr>
        <w:t xml:space="preserve">historic </w:t>
      </w:r>
      <w:r w:rsidR="00DE6498" w:rsidRPr="00F26405">
        <w:rPr>
          <w:rFonts w:ascii="Times New Roman" w:hAnsi="Times New Roman" w:cs="Times New Roman"/>
          <w:sz w:val="24"/>
          <w:szCs w:val="24"/>
        </w:rPr>
        <w:t xml:space="preserve">influences from </w:t>
      </w:r>
      <w:proofErr w:type="spellStart"/>
      <w:r w:rsidR="00DE6498" w:rsidRPr="00F26405">
        <w:rPr>
          <w:rFonts w:ascii="Times New Roman" w:hAnsi="Times New Roman" w:cs="Times New Roman"/>
          <w:sz w:val="24"/>
          <w:szCs w:val="24"/>
        </w:rPr>
        <w:t>Phoenecia</w:t>
      </w:r>
      <w:proofErr w:type="spellEnd"/>
      <w:r w:rsidR="00DE6498" w:rsidRPr="00F26405">
        <w:rPr>
          <w:rFonts w:ascii="Times New Roman" w:hAnsi="Times New Roman" w:cs="Times New Roman"/>
          <w:sz w:val="24"/>
          <w:szCs w:val="24"/>
        </w:rPr>
        <w:t>, from the Hellenistic world and from the East more generally as well as from Rome.</w:t>
      </w:r>
      <w:r w:rsidR="00642260" w:rsidRPr="00F26405">
        <w:rPr>
          <w:rStyle w:val="FootnoteReference"/>
          <w:rFonts w:ascii="Times New Roman" w:hAnsi="Times New Roman" w:cs="Times New Roman"/>
          <w:sz w:val="24"/>
          <w:szCs w:val="24"/>
        </w:rPr>
        <w:footnoteReference w:id="1"/>
      </w:r>
      <w:r w:rsidR="00DE6498" w:rsidRPr="00F26405">
        <w:rPr>
          <w:rFonts w:ascii="Times New Roman" w:hAnsi="Times New Roman" w:cs="Times New Roman"/>
          <w:sz w:val="24"/>
          <w:szCs w:val="24"/>
        </w:rPr>
        <w:t xml:space="preserve"> </w:t>
      </w:r>
      <w:r w:rsidR="00E519A6" w:rsidRPr="00F26405">
        <w:rPr>
          <w:rFonts w:ascii="Times New Roman" w:hAnsi="Times New Roman" w:cs="Times New Roman"/>
          <w:sz w:val="24"/>
          <w:szCs w:val="24"/>
        </w:rPr>
        <w:t xml:space="preserve">The scholarship of Le </w:t>
      </w:r>
      <w:proofErr w:type="spellStart"/>
      <w:r w:rsidR="00E519A6" w:rsidRPr="00F26405">
        <w:rPr>
          <w:rFonts w:ascii="Times New Roman" w:hAnsi="Times New Roman" w:cs="Times New Roman"/>
          <w:sz w:val="24"/>
          <w:szCs w:val="24"/>
        </w:rPr>
        <w:t>Gla</w:t>
      </w:r>
      <w:r w:rsidR="00582DD5" w:rsidRPr="00F26405">
        <w:rPr>
          <w:rFonts w:ascii="Times New Roman" w:hAnsi="Times New Roman" w:cs="Times New Roman"/>
          <w:sz w:val="24"/>
          <w:szCs w:val="24"/>
        </w:rPr>
        <w:t>y</w:t>
      </w:r>
      <w:proofErr w:type="spellEnd"/>
      <w:r w:rsidR="00582DD5" w:rsidRPr="00F26405">
        <w:rPr>
          <w:rFonts w:ascii="Times New Roman" w:hAnsi="Times New Roman" w:cs="Times New Roman"/>
          <w:sz w:val="24"/>
          <w:szCs w:val="24"/>
        </w:rPr>
        <w:t xml:space="preserve"> </w:t>
      </w:r>
      <w:r w:rsidR="00E519A6" w:rsidRPr="00F26405">
        <w:rPr>
          <w:rFonts w:ascii="Times New Roman" w:hAnsi="Times New Roman" w:cs="Times New Roman"/>
          <w:sz w:val="24"/>
          <w:szCs w:val="24"/>
        </w:rPr>
        <w:t xml:space="preserve">and </w:t>
      </w:r>
      <w:proofErr w:type="spellStart"/>
      <w:r w:rsidR="00E519A6" w:rsidRPr="00F26405">
        <w:rPr>
          <w:rFonts w:ascii="Times New Roman" w:hAnsi="Times New Roman" w:cs="Times New Roman"/>
          <w:sz w:val="24"/>
          <w:szCs w:val="24"/>
        </w:rPr>
        <w:t>Cadotte</w:t>
      </w:r>
      <w:proofErr w:type="spellEnd"/>
      <w:r w:rsidR="00E519A6" w:rsidRPr="00F26405">
        <w:rPr>
          <w:rFonts w:ascii="Times New Roman" w:hAnsi="Times New Roman" w:cs="Times New Roman"/>
          <w:sz w:val="24"/>
          <w:szCs w:val="24"/>
        </w:rPr>
        <w:t xml:space="preserve"> has been very </w:t>
      </w:r>
      <w:r w:rsidR="00582DD5" w:rsidRPr="00F26405">
        <w:rPr>
          <w:rFonts w:ascii="Times New Roman" w:hAnsi="Times New Roman" w:cs="Times New Roman"/>
          <w:sz w:val="24"/>
          <w:szCs w:val="24"/>
        </w:rPr>
        <w:t>influential and ha</w:t>
      </w:r>
      <w:r w:rsidR="00B32A47" w:rsidRPr="00F26405">
        <w:rPr>
          <w:rFonts w:ascii="Times New Roman" w:hAnsi="Times New Roman" w:cs="Times New Roman"/>
          <w:sz w:val="24"/>
          <w:szCs w:val="24"/>
        </w:rPr>
        <w:t>s</w:t>
      </w:r>
      <w:r w:rsidR="00582DD5" w:rsidRPr="00F26405">
        <w:rPr>
          <w:rFonts w:ascii="Times New Roman" w:hAnsi="Times New Roman" w:cs="Times New Roman"/>
          <w:sz w:val="24"/>
          <w:szCs w:val="24"/>
        </w:rPr>
        <w:t xml:space="preserve"> led to a general acceptance that </w:t>
      </w:r>
      <w:r w:rsidR="00B32A47" w:rsidRPr="00F26405">
        <w:rPr>
          <w:rFonts w:ascii="Times New Roman" w:hAnsi="Times New Roman" w:cs="Times New Roman"/>
          <w:sz w:val="24"/>
          <w:szCs w:val="24"/>
        </w:rPr>
        <w:t xml:space="preserve">the impact of the Roman empire on religious practice and belief </w:t>
      </w:r>
      <w:r w:rsidR="00500074">
        <w:rPr>
          <w:rFonts w:ascii="Times New Roman" w:hAnsi="Times New Roman" w:cs="Times New Roman"/>
          <w:sz w:val="24"/>
          <w:szCs w:val="24"/>
        </w:rPr>
        <w:t xml:space="preserve">in the province </w:t>
      </w:r>
      <w:r w:rsidR="00582DD5" w:rsidRPr="00F26405">
        <w:rPr>
          <w:rFonts w:ascii="Times New Roman" w:hAnsi="Times New Roman" w:cs="Times New Roman"/>
          <w:sz w:val="24"/>
          <w:szCs w:val="24"/>
        </w:rPr>
        <w:t>was superficial in nature</w:t>
      </w:r>
      <w:r w:rsidR="009A5EBA" w:rsidRPr="00F26405">
        <w:rPr>
          <w:rFonts w:ascii="Times New Roman" w:hAnsi="Times New Roman" w:cs="Times New Roman"/>
          <w:sz w:val="24"/>
          <w:szCs w:val="24"/>
        </w:rPr>
        <w:t xml:space="preserve">, </w:t>
      </w:r>
      <w:r w:rsidR="00582DD5" w:rsidRPr="00F26405">
        <w:rPr>
          <w:rFonts w:ascii="Times New Roman" w:hAnsi="Times New Roman" w:cs="Times New Roman"/>
          <w:sz w:val="24"/>
          <w:szCs w:val="24"/>
        </w:rPr>
        <w:t>that traditional religious practice survived largely unchanged during much of the Roman period</w:t>
      </w:r>
      <w:r w:rsidR="009A5EBA" w:rsidRPr="00F26405">
        <w:rPr>
          <w:rFonts w:ascii="Times New Roman" w:hAnsi="Times New Roman" w:cs="Times New Roman"/>
          <w:sz w:val="24"/>
          <w:szCs w:val="24"/>
        </w:rPr>
        <w:t xml:space="preserve"> and any adaptation </w:t>
      </w:r>
      <w:r w:rsidR="0004464A" w:rsidRPr="00F26405">
        <w:rPr>
          <w:rFonts w:ascii="Times New Roman" w:hAnsi="Times New Roman" w:cs="Times New Roman"/>
          <w:sz w:val="24"/>
          <w:szCs w:val="24"/>
        </w:rPr>
        <w:t>occurred</w:t>
      </w:r>
      <w:r w:rsidR="009A5EBA" w:rsidRPr="00F26405">
        <w:rPr>
          <w:rFonts w:ascii="Times New Roman" w:hAnsi="Times New Roman" w:cs="Times New Roman"/>
          <w:sz w:val="24"/>
          <w:szCs w:val="24"/>
        </w:rPr>
        <w:t xml:space="preserve"> in </w:t>
      </w:r>
      <w:r w:rsidR="0004464A" w:rsidRPr="00F26405">
        <w:rPr>
          <w:rFonts w:ascii="Times New Roman" w:hAnsi="Times New Roman" w:cs="Times New Roman"/>
          <w:sz w:val="24"/>
          <w:szCs w:val="24"/>
        </w:rPr>
        <w:t xml:space="preserve">a straightforward </w:t>
      </w:r>
      <w:r w:rsidR="009A5EBA" w:rsidRPr="00F26405">
        <w:rPr>
          <w:rFonts w:ascii="Times New Roman" w:hAnsi="Times New Roman" w:cs="Times New Roman"/>
          <w:sz w:val="24"/>
          <w:szCs w:val="24"/>
        </w:rPr>
        <w:t>linear progression</w:t>
      </w:r>
      <w:r w:rsidR="00582DD5" w:rsidRPr="00F26405">
        <w:rPr>
          <w:rFonts w:ascii="Times New Roman" w:hAnsi="Times New Roman" w:cs="Times New Roman"/>
          <w:sz w:val="24"/>
          <w:szCs w:val="24"/>
        </w:rPr>
        <w:t>.</w:t>
      </w:r>
      <w:r w:rsidR="0004727F" w:rsidRPr="00F26405">
        <w:rPr>
          <w:rStyle w:val="FootnoteReference"/>
          <w:rFonts w:ascii="Times New Roman" w:hAnsi="Times New Roman" w:cs="Times New Roman"/>
          <w:sz w:val="24"/>
          <w:szCs w:val="24"/>
        </w:rPr>
        <w:footnoteReference w:id="2"/>
      </w:r>
      <w:r w:rsidR="00582DD5" w:rsidRPr="00F26405">
        <w:rPr>
          <w:rFonts w:ascii="Times New Roman" w:hAnsi="Times New Roman" w:cs="Times New Roman"/>
          <w:sz w:val="24"/>
          <w:szCs w:val="24"/>
        </w:rPr>
        <w:t xml:space="preserve"> I will seek to test this by focusing on two areas, both concerned with the cult of </w:t>
      </w:r>
      <w:proofErr w:type="spellStart"/>
      <w:r w:rsidR="00582DD5" w:rsidRPr="00F26405">
        <w:rPr>
          <w:rFonts w:ascii="Times New Roman" w:hAnsi="Times New Roman" w:cs="Times New Roman"/>
          <w:sz w:val="24"/>
          <w:szCs w:val="24"/>
        </w:rPr>
        <w:t>Ba’al</w:t>
      </w:r>
      <w:proofErr w:type="spellEnd"/>
      <w:r w:rsidR="00582DD5" w:rsidRPr="00F26405">
        <w:rPr>
          <w:rFonts w:ascii="Times New Roman" w:hAnsi="Times New Roman" w:cs="Times New Roman"/>
          <w:sz w:val="24"/>
          <w:szCs w:val="24"/>
        </w:rPr>
        <w:t>/Saturn. Firstly, I will analyse the position across the province and then I will focus on the</w:t>
      </w:r>
      <w:r w:rsidR="00582DD5" w:rsidRPr="00F26405">
        <w:rPr>
          <w:rFonts w:ascii="Times New Roman" w:hAnsi="Times New Roman" w:cs="Times New Roman"/>
          <w:i/>
          <w:sz w:val="24"/>
          <w:szCs w:val="24"/>
        </w:rPr>
        <w:t xml:space="preserve"> </w:t>
      </w:r>
      <w:proofErr w:type="spellStart"/>
      <w:r w:rsidR="0004464A" w:rsidRPr="00F26405">
        <w:rPr>
          <w:rFonts w:ascii="Times New Roman" w:hAnsi="Times New Roman" w:cs="Times New Roman"/>
          <w:i/>
          <w:sz w:val="24"/>
          <w:szCs w:val="24"/>
        </w:rPr>
        <w:t>t</w:t>
      </w:r>
      <w:r w:rsidR="00582DD5" w:rsidRPr="00F26405">
        <w:rPr>
          <w:rFonts w:ascii="Times New Roman" w:hAnsi="Times New Roman" w:cs="Times New Roman"/>
          <w:i/>
          <w:sz w:val="24"/>
          <w:szCs w:val="24"/>
        </w:rPr>
        <w:t>ophet</w:t>
      </w:r>
      <w:proofErr w:type="spellEnd"/>
      <w:r w:rsidR="00582DD5" w:rsidRPr="00F26405">
        <w:rPr>
          <w:rFonts w:ascii="Times New Roman" w:hAnsi="Times New Roman" w:cs="Times New Roman"/>
          <w:sz w:val="24"/>
          <w:szCs w:val="24"/>
        </w:rPr>
        <w:t xml:space="preserve"> at Carthage, in both cases seeking to show that change was more profound </w:t>
      </w:r>
      <w:r w:rsidR="009A5EBA" w:rsidRPr="00F26405">
        <w:rPr>
          <w:rFonts w:ascii="Times New Roman" w:hAnsi="Times New Roman" w:cs="Times New Roman"/>
          <w:sz w:val="24"/>
          <w:szCs w:val="24"/>
        </w:rPr>
        <w:t xml:space="preserve">and subject to </w:t>
      </w:r>
      <w:r w:rsidR="005E4448">
        <w:rPr>
          <w:rFonts w:ascii="Times New Roman" w:hAnsi="Times New Roman" w:cs="Times New Roman"/>
          <w:sz w:val="24"/>
          <w:szCs w:val="24"/>
        </w:rPr>
        <w:t>more varied</w:t>
      </w:r>
      <w:r w:rsidR="009A5EBA" w:rsidRPr="00F26405">
        <w:rPr>
          <w:rFonts w:ascii="Times New Roman" w:hAnsi="Times New Roman" w:cs="Times New Roman"/>
          <w:sz w:val="24"/>
          <w:szCs w:val="24"/>
        </w:rPr>
        <w:t xml:space="preserve"> timelines and responses </w:t>
      </w:r>
      <w:r w:rsidR="00582DD5" w:rsidRPr="00F26405">
        <w:rPr>
          <w:rFonts w:ascii="Times New Roman" w:hAnsi="Times New Roman" w:cs="Times New Roman"/>
          <w:sz w:val="24"/>
          <w:szCs w:val="24"/>
        </w:rPr>
        <w:t xml:space="preserve">than is </w:t>
      </w:r>
      <w:r w:rsidR="0004464A" w:rsidRPr="00F26405">
        <w:rPr>
          <w:rFonts w:ascii="Times New Roman" w:hAnsi="Times New Roman" w:cs="Times New Roman"/>
          <w:sz w:val="24"/>
          <w:szCs w:val="24"/>
        </w:rPr>
        <w:t>sometimes acknowledged</w:t>
      </w:r>
      <w:r w:rsidR="00582DD5" w:rsidRPr="00F26405">
        <w:rPr>
          <w:rFonts w:ascii="Times New Roman" w:hAnsi="Times New Roman" w:cs="Times New Roman"/>
          <w:sz w:val="24"/>
          <w:szCs w:val="24"/>
        </w:rPr>
        <w:t>.</w:t>
      </w:r>
    </w:p>
    <w:p w14:paraId="40B5C7A0" w14:textId="667AE499" w:rsidR="00E773BD" w:rsidRPr="00F26405" w:rsidRDefault="00AA3D48" w:rsidP="00D573D9">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 xml:space="preserve">Originating in </w:t>
      </w:r>
      <w:proofErr w:type="spellStart"/>
      <w:r w:rsidRPr="00F26405">
        <w:rPr>
          <w:rFonts w:ascii="Times New Roman" w:hAnsi="Times New Roman" w:cs="Times New Roman"/>
          <w:sz w:val="24"/>
          <w:szCs w:val="24"/>
        </w:rPr>
        <w:t>Phoenecia</w:t>
      </w:r>
      <w:proofErr w:type="spellEnd"/>
      <w:r w:rsidRPr="00F26405">
        <w:rPr>
          <w:rFonts w:ascii="Times New Roman" w:hAnsi="Times New Roman" w:cs="Times New Roman"/>
          <w:sz w:val="24"/>
          <w:szCs w:val="24"/>
        </w:rPr>
        <w:t xml:space="preserve">, </w:t>
      </w:r>
      <w:r w:rsidR="002D6C40" w:rsidRPr="00F26405">
        <w:rPr>
          <w:rFonts w:ascii="Times New Roman" w:hAnsi="Times New Roman" w:cs="Times New Roman"/>
          <w:sz w:val="24"/>
          <w:szCs w:val="24"/>
        </w:rPr>
        <w:t xml:space="preserve"> </w:t>
      </w:r>
      <w:proofErr w:type="spellStart"/>
      <w:r w:rsidR="00EA5F0E" w:rsidRPr="00F26405">
        <w:rPr>
          <w:rFonts w:ascii="Times New Roman" w:hAnsi="Times New Roman" w:cs="Times New Roman"/>
          <w:sz w:val="24"/>
          <w:szCs w:val="24"/>
        </w:rPr>
        <w:t>Ba’al</w:t>
      </w:r>
      <w:proofErr w:type="spellEnd"/>
      <w:r w:rsidRPr="00F26405">
        <w:rPr>
          <w:rFonts w:ascii="Times New Roman" w:hAnsi="Times New Roman" w:cs="Times New Roman"/>
          <w:sz w:val="24"/>
          <w:szCs w:val="24"/>
        </w:rPr>
        <w:t xml:space="preserve"> became the dominant deity in most areas of Punic influence, what Shaw refers to as </w:t>
      </w:r>
      <w:r w:rsidR="00D573D9" w:rsidRPr="00F26405">
        <w:rPr>
          <w:rFonts w:ascii="Times New Roman" w:hAnsi="Times New Roman" w:cs="Times New Roman"/>
          <w:sz w:val="24"/>
          <w:szCs w:val="24"/>
        </w:rPr>
        <w:t>“</w:t>
      </w:r>
      <w:r w:rsidRPr="00F26405">
        <w:rPr>
          <w:rFonts w:ascii="Times New Roman" w:hAnsi="Times New Roman" w:cs="Times New Roman"/>
          <w:sz w:val="24"/>
          <w:szCs w:val="24"/>
        </w:rPr>
        <w:t>p</w:t>
      </w:r>
      <w:r w:rsidR="00D573D9" w:rsidRPr="00F26405">
        <w:rPr>
          <w:rFonts w:ascii="Times New Roman" w:hAnsi="Times New Roman" w:cs="Times New Roman"/>
          <w:sz w:val="24"/>
          <w:szCs w:val="24"/>
        </w:rPr>
        <w:t>ragmatic henotheism</w:t>
      </w:r>
      <w:r w:rsidR="00200195" w:rsidRPr="00F26405">
        <w:rPr>
          <w:rFonts w:ascii="Times New Roman" w:hAnsi="Times New Roman" w:cs="Times New Roman"/>
          <w:sz w:val="24"/>
          <w:szCs w:val="24"/>
        </w:rPr>
        <w:t>.</w:t>
      </w:r>
      <w:r w:rsidR="00D573D9" w:rsidRPr="00F26405">
        <w:rPr>
          <w:rFonts w:ascii="Times New Roman" w:hAnsi="Times New Roman" w:cs="Times New Roman"/>
          <w:sz w:val="24"/>
          <w:szCs w:val="24"/>
        </w:rPr>
        <w:t>”</w:t>
      </w:r>
      <w:r w:rsidR="00D573D9" w:rsidRPr="00F26405">
        <w:rPr>
          <w:rStyle w:val="FootnoteReference"/>
          <w:rFonts w:ascii="Times New Roman" w:hAnsi="Times New Roman" w:cs="Times New Roman"/>
          <w:sz w:val="24"/>
          <w:szCs w:val="24"/>
        </w:rPr>
        <w:footnoteReference w:id="3"/>
      </w:r>
      <w:r w:rsidR="00D573D9" w:rsidRPr="00F26405">
        <w:rPr>
          <w:rFonts w:ascii="Times New Roman" w:hAnsi="Times New Roman" w:cs="Times New Roman"/>
          <w:sz w:val="24"/>
          <w:szCs w:val="24"/>
        </w:rPr>
        <w:t xml:space="preserve"> </w:t>
      </w:r>
      <w:r w:rsidR="00E9391E" w:rsidRPr="00F26405">
        <w:rPr>
          <w:rFonts w:ascii="Times New Roman" w:hAnsi="Times New Roman" w:cs="Times New Roman"/>
          <w:sz w:val="24"/>
          <w:szCs w:val="24"/>
        </w:rPr>
        <w:t>The exception</w:t>
      </w:r>
      <w:r w:rsidR="009A5EBA" w:rsidRPr="00F26405">
        <w:rPr>
          <w:rFonts w:ascii="Times New Roman" w:hAnsi="Times New Roman" w:cs="Times New Roman"/>
          <w:sz w:val="24"/>
          <w:szCs w:val="24"/>
        </w:rPr>
        <w:t xml:space="preserve"> </w:t>
      </w:r>
      <w:r w:rsidR="00E9391E" w:rsidRPr="00F26405">
        <w:rPr>
          <w:rFonts w:ascii="Times New Roman" w:hAnsi="Times New Roman" w:cs="Times New Roman"/>
          <w:sz w:val="24"/>
          <w:szCs w:val="24"/>
        </w:rPr>
        <w:t xml:space="preserve">is Tripolitania where </w:t>
      </w:r>
      <w:proofErr w:type="spellStart"/>
      <w:r w:rsidR="00E9391E" w:rsidRPr="00F26405">
        <w:rPr>
          <w:rFonts w:ascii="Times New Roman" w:hAnsi="Times New Roman" w:cs="Times New Roman"/>
          <w:sz w:val="24"/>
          <w:szCs w:val="24"/>
        </w:rPr>
        <w:t>Shadrapa</w:t>
      </w:r>
      <w:proofErr w:type="spellEnd"/>
      <w:r w:rsidR="00E9391E" w:rsidRPr="00F26405">
        <w:rPr>
          <w:rFonts w:ascii="Times New Roman" w:hAnsi="Times New Roman" w:cs="Times New Roman"/>
          <w:sz w:val="24"/>
          <w:szCs w:val="24"/>
        </w:rPr>
        <w:t>/Liber Pater and Heracles/</w:t>
      </w:r>
      <w:proofErr w:type="spellStart"/>
      <w:r w:rsidR="00E9391E" w:rsidRPr="00F26405">
        <w:rPr>
          <w:rFonts w:ascii="Times New Roman" w:hAnsi="Times New Roman" w:cs="Times New Roman"/>
          <w:sz w:val="24"/>
          <w:szCs w:val="24"/>
        </w:rPr>
        <w:t>Melq’art</w:t>
      </w:r>
      <w:proofErr w:type="spellEnd"/>
      <w:r w:rsidR="00E9391E" w:rsidRPr="00F26405">
        <w:rPr>
          <w:rFonts w:ascii="Times New Roman" w:hAnsi="Times New Roman" w:cs="Times New Roman"/>
          <w:sz w:val="24"/>
          <w:szCs w:val="24"/>
        </w:rPr>
        <w:t xml:space="preserve"> were the patron deities.</w:t>
      </w:r>
      <w:r w:rsidR="00E9391E" w:rsidRPr="00F26405">
        <w:rPr>
          <w:rStyle w:val="FootnoteReference"/>
          <w:rFonts w:ascii="Times New Roman" w:hAnsi="Times New Roman" w:cs="Times New Roman"/>
          <w:sz w:val="24"/>
          <w:szCs w:val="24"/>
        </w:rPr>
        <w:footnoteReference w:id="4"/>
      </w:r>
      <w:r w:rsidR="00E9391E" w:rsidRPr="00F26405">
        <w:rPr>
          <w:rFonts w:ascii="Times New Roman" w:hAnsi="Times New Roman" w:cs="Times New Roman"/>
          <w:sz w:val="24"/>
          <w:szCs w:val="24"/>
        </w:rPr>
        <w:t xml:space="preserve"> </w:t>
      </w:r>
      <w:r w:rsidR="003329BC" w:rsidRPr="00F26405">
        <w:rPr>
          <w:rFonts w:ascii="Times New Roman" w:hAnsi="Times New Roman" w:cs="Times New Roman"/>
          <w:sz w:val="24"/>
          <w:szCs w:val="24"/>
        </w:rPr>
        <w:t xml:space="preserve"> </w:t>
      </w:r>
      <w:proofErr w:type="spellStart"/>
      <w:r w:rsidR="00200195" w:rsidRPr="00F26405">
        <w:rPr>
          <w:rFonts w:ascii="Times New Roman" w:hAnsi="Times New Roman" w:cs="Times New Roman"/>
          <w:sz w:val="24"/>
          <w:szCs w:val="24"/>
        </w:rPr>
        <w:t>Ba’al</w:t>
      </w:r>
      <w:proofErr w:type="spellEnd"/>
      <w:r w:rsidR="00200195" w:rsidRPr="00F26405">
        <w:rPr>
          <w:rFonts w:ascii="Times New Roman" w:hAnsi="Times New Roman" w:cs="Times New Roman"/>
          <w:sz w:val="24"/>
          <w:szCs w:val="24"/>
        </w:rPr>
        <w:t xml:space="preserve">, or </w:t>
      </w:r>
      <w:proofErr w:type="spellStart"/>
      <w:r w:rsidR="00200195" w:rsidRPr="00F26405">
        <w:rPr>
          <w:rFonts w:ascii="Times New Roman" w:hAnsi="Times New Roman" w:cs="Times New Roman"/>
          <w:sz w:val="24"/>
          <w:szCs w:val="24"/>
        </w:rPr>
        <w:t>Ba’al</w:t>
      </w:r>
      <w:proofErr w:type="spellEnd"/>
      <w:r w:rsidR="00200195" w:rsidRPr="00F26405">
        <w:rPr>
          <w:rFonts w:ascii="Times New Roman" w:hAnsi="Times New Roman" w:cs="Times New Roman"/>
          <w:sz w:val="24"/>
          <w:szCs w:val="24"/>
        </w:rPr>
        <w:t xml:space="preserve"> </w:t>
      </w:r>
      <w:proofErr w:type="spellStart"/>
      <w:r w:rsidR="00200195" w:rsidRPr="00F26405">
        <w:rPr>
          <w:rFonts w:ascii="Times New Roman" w:hAnsi="Times New Roman" w:cs="Times New Roman"/>
          <w:sz w:val="24"/>
          <w:szCs w:val="24"/>
        </w:rPr>
        <w:t>Hammon</w:t>
      </w:r>
      <w:proofErr w:type="spellEnd"/>
      <w:r w:rsidR="00200195" w:rsidRPr="00F26405">
        <w:rPr>
          <w:rFonts w:ascii="Times New Roman" w:hAnsi="Times New Roman" w:cs="Times New Roman"/>
          <w:sz w:val="24"/>
          <w:szCs w:val="24"/>
        </w:rPr>
        <w:t xml:space="preserve"> as he usually named in North Africa, was the supreme Lord, and closely associated with agriculture.</w:t>
      </w:r>
      <w:r w:rsidR="00200195" w:rsidRPr="00F26405">
        <w:rPr>
          <w:rStyle w:val="FootnoteReference"/>
          <w:rFonts w:ascii="Times New Roman" w:hAnsi="Times New Roman" w:cs="Times New Roman"/>
          <w:sz w:val="24"/>
          <w:szCs w:val="24"/>
        </w:rPr>
        <w:footnoteReference w:id="5"/>
      </w:r>
      <w:r w:rsidR="00FE058E" w:rsidRPr="00F26405">
        <w:rPr>
          <w:rFonts w:ascii="Times New Roman" w:hAnsi="Times New Roman" w:cs="Times New Roman"/>
          <w:sz w:val="24"/>
          <w:szCs w:val="24"/>
        </w:rPr>
        <w:t xml:space="preserve"> </w:t>
      </w:r>
      <w:r w:rsidR="0095310A" w:rsidRPr="00F26405">
        <w:rPr>
          <w:rFonts w:ascii="Times New Roman" w:hAnsi="Times New Roman" w:cs="Times New Roman"/>
          <w:sz w:val="24"/>
          <w:szCs w:val="24"/>
        </w:rPr>
        <w:t>We k</w:t>
      </w:r>
      <w:r w:rsidR="00BC18EA" w:rsidRPr="00F26405">
        <w:rPr>
          <w:rFonts w:ascii="Times New Roman" w:hAnsi="Times New Roman" w:cs="Times New Roman"/>
          <w:sz w:val="24"/>
          <w:szCs w:val="24"/>
        </w:rPr>
        <w:t xml:space="preserve">now little about why </w:t>
      </w:r>
      <w:r w:rsidR="00E773BD" w:rsidRPr="00F26405">
        <w:rPr>
          <w:rFonts w:ascii="Times New Roman" w:hAnsi="Times New Roman" w:cs="Times New Roman"/>
          <w:sz w:val="24"/>
          <w:szCs w:val="24"/>
        </w:rPr>
        <w:t>an</w:t>
      </w:r>
      <w:r w:rsidR="00F436BA" w:rsidRPr="00F26405">
        <w:rPr>
          <w:rFonts w:ascii="Times New Roman" w:hAnsi="Times New Roman" w:cs="Times New Roman"/>
          <w:sz w:val="24"/>
          <w:szCs w:val="24"/>
        </w:rPr>
        <w:t xml:space="preserve"> </w:t>
      </w:r>
      <w:r w:rsidR="00BC18EA" w:rsidRPr="00F26405">
        <w:rPr>
          <w:rFonts w:ascii="Times New Roman" w:hAnsi="Times New Roman" w:cs="Times New Roman"/>
          <w:sz w:val="24"/>
          <w:szCs w:val="24"/>
        </w:rPr>
        <w:lastRenderedPageBreak/>
        <w:t xml:space="preserve">association between </w:t>
      </w:r>
      <w:proofErr w:type="spellStart"/>
      <w:r w:rsidR="00BC18EA" w:rsidRPr="00F26405">
        <w:rPr>
          <w:rFonts w:ascii="Times New Roman" w:hAnsi="Times New Roman" w:cs="Times New Roman"/>
          <w:sz w:val="24"/>
          <w:szCs w:val="24"/>
        </w:rPr>
        <w:t>Ba</w:t>
      </w:r>
      <w:r w:rsidR="00582DD5" w:rsidRPr="00F26405">
        <w:rPr>
          <w:rFonts w:ascii="Times New Roman" w:hAnsi="Times New Roman" w:cs="Times New Roman"/>
          <w:sz w:val="24"/>
          <w:szCs w:val="24"/>
        </w:rPr>
        <w:t>’</w:t>
      </w:r>
      <w:r w:rsidR="00BC18EA" w:rsidRPr="00F26405">
        <w:rPr>
          <w:rFonts w:ascii="Times New Roman" w:hAnsi="Times New Roman" w:cs="Times New Roman"/>
          <w:sz w:val="24"/>
          <w:szCs w:val="24"/>
        </w:rPr>
        <w:t>al</w:t>
      </w:r>
      <w:proofErr w:type="spellEnd"/>
      <w:r w:rsidR="00BC18EA" w:rsidRPr="00F26405">
        <w:rPr>
          <w:rFonts w:ascii="Times New Roman" w:hAnsi="Times New Roman" w:cs="Times New Roman"/>
          <w:sz w:val="24"/>
          <w:szCs w:val="24"/>
        </w:rPr>
        <w:t xml:space="preserve"> and Saturn was first established</w:t>
      </w:r>
      <w:r w:rsidR="00F83988" w:rsidRPr="00F26405">
        <w:rPr>
          <w:rFonts w:ascii="Times New Roman" w:hAnsi="Times New Roman" w:cs="Times New Roman"/>
          <w:sz w:val="24"/>
          <w:szCs w:val="24"/>
        </w:rPr>
        <w:t xml:space="preserve"> although Saturn’s links to sowing of crops may have been influential</w:t>
      </w:r>
      <w:r w:rsidR="00BC18EA" w:rsidRPr="00F26405">
        <w:rPr>
          <w:rFonts w:ascii="Times New Roman" w:hAnsi="Times New Roman" w:cs="Times New Roman"/>
          <w:sz w:val="24"/>
          <w:szCs w:val="24"/>
        </w:rPr>
        <w:t>.</w:t>
      </w:r>
      <w:r w:rsidR="00BC18EA" w:rsidRPr="00F26405">
        <w:rPr>
          <w:rStyle w:val="FootnoteReference"/>
          <w:rFonts w:ascii="Times New Roman" w:hAnsi="Times New Roman" w:cs="Times New Roman"/>
          <w:sz w:val="24"/>
          <w:szCs w:val="24"/>
        </w:rPr>
        <w:footnoteReference w:id="6"/>
      </w:r>
      <w:r w:rsidR="00D573D9" w:rsidRPr="00F26405">
        <w:rPr>
          <w:rFonts w:ascii="Times New Roman" w:hAnsi="Times New Roman" w:cs="Times New Roman"/>
          <w:sz w:val="24"/>
          <w:szCs w:val="24"/>
        </w:rPr>
        <w:t xml:space="preserve"> </w:t>
      </w:r>
      <w:r w:rsidR="00582DD5" w:rsidRPr="00F26405">
        <w:rPr>
          <w:rFonts w:ascii="Times New Roman" w:hAnsi="Times New Roman" w:cs="Times New Roman"/>
          <w:sz w:val="24"/>
          <w:szCs w:val="24"/>
        </w:rPr>
        <w:t>At first sight, t</w:t>
      </w:r>
      <w:r w:rsidR="00F436BA" w:rsidRPr="00F26405">
        <w:rPr>
          <w:rFonts w:ascii="Times New Roman" w:hAnsi="Times New Roman" w:cs="Times New Roman"/>
          <w:sz w:val="24"/>
          <w:szCs w:val="24"/>
        </w:rPr>
        <w:t xml:space="preserve">he </w:t>
      </w:r>
      <w:r w:rsidR="00F83988" w:rsidRPr="00F26405">
        <w:rPr>
          <w:rFonts w:ascii="Times New Roman" w:hAnsi="Times New Roman" w:cs="Times New Roman"/>
          <w:sz w:val="24"/>
          <w:szCs w:val="24"/>
        </w:rPr>
        <w:t xml:space="preserve"> </w:t>
      </w:r>
      <w:r w:rsidR="00200195" w:rsidRPr="00F26405">
        <w:rPr>
          <w:rFonts w:ascii="Times New Roman" w:hAnsi="Times New Roman" w:cs="Times New Roman"/>
          <w:sz w:val="24"/>
          <w:szCs w:val="24"/>
        </w:rPr>
        <w:t xml:space="preserve">change of name appears to be </w:t>
      </w:r>
      <w:r w:rsidR="00F04F87" w:rsidRPr="00F26405">
        <w:rPr>
          <w:rFonts w:ascii="Times New Roman" w:hAnsi="Times New Roman" w:cs="Times New Roman"/>
          <w:sz w:val="24"/>
          <w:szCs w:val="24"/>
        </w:rPr>
        <w:t>nothing more than</w:t>
      </w:r>
      <w:r w:rsidR="00200195" w:rsidRPr="00F26405">
        <w:rPr>
          <w:rFonts w:ascii="Times New Roman" w:hAnsi="Times New Roman" w:cs="Times New Roman"/>
          <w:sz w:val="24"/>
          <w:szCs w:val="24"/>
        </w:rPr>
        <w:t xml:space="preserve"> syncretisation.</w:t>
      </w:r>
      <w:r w:rsidR="00D573D9" w:rsidRPr="00F26405">
        <w:rPr>
          <w:rFonts w:ascii="Times New Roman" w:hAnsi="Times New Roman" w:cs="Times New Roman"/>
          <w:sz w:val="24"/>
          <w:szCs w:val="24"/>
        </w:rPr>
        <w:t xml:space="preserve">  </w:t>
      </w:r>
      <w:r w:rsidR="00FE058E" w:rsidRPr="00F26405">
        <w:rPr>
          <w:rFonts w:ascii="Times New Roman" w:hAnsi="Times New Roman" w:cs="Times New Roman"/>
          <w:sz w:val="24"/>
          <w:szCs w:val="24"/>
        </w:rPr>
        <w:t xml:space="preserve"> </w:t>
      </w:r>
      <w:r w:rsidR="00582DD5" w:rsidRPr="00F26405">
        <w:rPr>
          <w:rFonts w:ascii="Times New Roman" w:hAnsi="Times New Roman" w:cs="Times New Roman"/>
          <w:sz w:val="24"/>
          <w:szCs w:val="24"/>
        </w:rPr>
        <w:t>For the most part, t</w:t>
      </w:r>
      <w:r w:rsidR="002701C4" w:rsidRPr="00F26405">
        <w:rPr>
          <w:rFonts w:ascii="Times New Roman" w:hAnsi="Times New Roman" w:cs="Times New Roman"/>
          <w:sz w:val="24"/>
          <w:szCs w:val="24"/>
        </w:rPr>
        <w:t xml:space="preserve">he areas where </w:t>
      </w:r>
      <w:proofErr w:type="spellStart"/>
      <w:r w:rsidR="002701C4" w:rsidRPr="00F26405">
        <w:rPr>
          <w:rFonts w:ascii="Times New Roman" w:hAnsi="Times New Roman" w:cs="Times New Roman"/>
          <w:sz w:val="24"/>
          <w:szCs w:val="24"/>
        </w:rPr>
        <w:t>Ba</w:t>
      </w:r>
      <w:r w:rsidR="00582DD5" w:rsidRPr="00F26405">
        <w:rPr>
          <w:rFonts w:ascii="Times New Roman" w:hAnsi="Times New Roman" w:cs="Times New Roman"/>
          <w:sz w:val="24"/>
          <w:szCs w:val="24"/>
        </w:rPr>
        <w:t>’</w:t>
      </w:r>
      <w:r w:rsidR="002701C4" w:rsidRPr="00F26405">
        <w:rPr>
          <w:rFonts w:ascii="Times New Roman" w:hAnsi="Times New Roman" w:cs="Times New Roman"/>
          <w:sz w:val="24"/>
          <w:szCs w:val="24"/>
        </w:rPr>
        <w:t>al</w:t>
      </w:r>
      <w:proofErr w:type="spellEnd"/>
      <w:r w:rsidR="002701C4" w:rsidRPr="00F26405">
        <w:rPr>
          <w:rFonts w:ascii="Times New Roman" w:hAnsi="Times New Roman" w:cs="Times New Roman"/>
          <w:sz w:val="24"/>
          <w:szCs w:val="24"/>
        </w:rPr>
        <w:t xml:space="preserve"> previously had dominance </w:t>
      </w:r>
      <w:r w:rsidR="00E773BD" w:rsidRPr="00F26405">
        <w:rPr>
          <w:rFonts w:ascii="Times New Roman" w:hAnsi="Times New Roman" w:cs="Times New Roman"/>
          <w:sz w:val="24"/>
          <w:szCs w:val="24"/>
        </w:rPr>
        <w:t xml:space="preserve">appear to </w:t>
      </w:r>
      <w:r w:rsidR="00B32A47" w:rsidRPr="00F26405">
        <w:rPr>
          <w:rFonts w:ascii="Times New Roman" w:hAnsi="Times New Roman" w:cs="Times New Roman"/>
          <w:sz w:val="24"/>
          <w:szCs w:val="24"/>
        </w:rPr>
        <w:t>coincide with those</w:t>
      </w:r>
      <w:r w:rsidR="002701C4" w:rsidRPr="00F26405">
        <w:rPr>
          <w:rFonts w:ascii="Times New Roman" w:hAnsi="Times New Roman" w:cs="Times New Roman"/>
          <w:sz w:val="24"/>
          <w:szCs w:val="24"/>
        </w:rPr>
        <w:t xml:space="preserve"> where Saturn predominated </w:t>
      </w:r>
      <w:proofErr w:type="spellStart"/>
      <w:r w:rsidR="002701C4" w:rsidRPr="00F26405">
        <w:rPr>
          <w:rFonts w:ascii="Times New Roman" w:hAnsi="Times New Roman" w:cs="Times New Roman"/>
          <w:sz w:val="24"/>
          <w:szCs w:val="24"/>
        </w:rPr>
        <w:t>i.e</w:t>
      </w:r>
      <w:proofErr w:type="spellEnd"/>
      <w:r w:rsidR="002701C4" w:rsidRPr="00F26405">
        <w:rPr>
          <w:rFonts w:ascii="Times New Roman" w:hAnsi="Times New Roman" w:cs="Times New Roman"/>
          <w:sz w:val="24"/>
          <w:szCs w:val="24"/>
        </w:rPr>
        <w:t xml:space="preserve"> the areas of strongest Punic influence around Carthage, acro</w:t>
      </w:r>
      <w:r w:rsidR="00D573D9" w:rsidRPr="00F26405">
        <w:rPr>
          <w:rFonts w:ascii="Times New Roman" w:hAnsi="Times New Roman" w:cs="Times New Roman"/>
          <w:sz w:val="24"/>
          <w:szCs w:val="24"/>
        </w:rPr>
        <w:t>s</w:t>
      </w:r>
      <w:r w:rsidR="002701C4" w:rsidRPr="00F26405">
        <w:rPr>
          <w:rFonts w:ascii="Times New Roman" w:hAnsi="Times New Roman" w:cs="Times New Roman"/>
          <w:sz w:val="24"/>
          <w:szCs w:val="24"/>
        </w:rPr>
        <w:t>s t</w:t>
      </w:r>
      <w:r w:rsidR="00D573D9" w:rsidRPr="00F26405">
        <w:rPr>
          <w:rFonts w:ascii="Times New Roman" w:hAnsi="Times New Roman" w:cs="Times New Roman"/>
          <w:sz w:val="24"/>
          <w:szCs w:val="24"/>
        </w:rPr>
        <w:t>o</w:t>
      </w:r>
      <w:r w:rsidR="002701C4" w:rsidRPr="00F26405">
        <w:rPr>
          <w:rFonts w:ascii="Times New Roman" w:hAnsi="Times New Roman" w:cs="Times New Roman"/>
          <w:sz w:val="24"/>
          <w:szCs w:val="24"/>
        </w:rPr>
        <w:t xml:space="preserve"> </w:t>
      </w:r>
      <w:proofErr w:type="spellStart"/>
      <w:r w:rsidR="002701C4" w:rsidRPr="00F26405">
        <w:rPr>
          <w:rFonts w:ascii="Times New Roman" w:hAnsi="Times New Roman" w:cs="Times New Roman"/>
          <w:sz w:val="24"/>
          <w:szCs w:val="24"/>
        </w:rPr>
        <w:t>Cirta</w:t>
      </w:r>
      <w:proofErr w:type="spellEnd"/>
      <w:r w:rsidR="002701C4" w:rsidRPr="00F26405">
        <w:rPr>
          <w:rFonts w:ascii="Times New Roman" w:hAnsi="Times New Roman" w:cs="Times New Roman"/>
          <w:sz w:val="24"/>
          <w:szCs w:val="24"/>
        </w:rPr>
        <w:t xml:space="preserve"> and south to </w:t>
      </w:r>
      <w:proofErr w:type="spellStart"/>
      <w:r w:rsidR="002701C4" w:rsidRPr="00F26405">
        <w:rPr>
          <w:rFonts w:ascii="Times New Roman" w:hAnsi="Times New Roman" w:cs="Times New Roman"/>
          <w:sz w:val="24"/>
          <w:szCs w:val="24"/>
        </w:rPr>
        <w:t>Thamugardi</w:t>
      </w:r>
      <w:proofErr w:type="spellEnd"/>
      <w:r w:rsidR="00582DD5" w:rsidRPr="00F26405">
        <w:rPr>
          <w:rFonts w:ascii="Times New Roman" w:hAnsi="Times New Roman" w:cs="Times New Roman"/>
          <w:sz w:val="24"/>
          <w:szCs w:val="24"/>
        </w:rPr>
        <w:t xml:space="preserve">. </w:t>
      </w:r>
      <w:r w:rsidR="00E773BD" w:rsidRPr="00F26405">
        <w:rPr>
          <w:rFonts w:ascii="Times New Roman" w:hAnsi="Times New Roman" w:cs="Times New Roman"/>
          <w:sz w:val="24"/>
          <w:szCs w:val="24"/>
        </w:rPr>
        <w:t>However, more detailed inspection of individual sites indicates that this continuity is illusory</w:t>
      </w:r>
      <w:r w:rsidR="002D6C40" w:rsidRPr="00F26405">
        <w:rPr>
          <w:rFonts w:ascii="Times New Roman" w:hAnsi="Times New Roman" w:cs="Times New Roman"/>
          <w:sz w:val="24"/>
          <w:szCs w:val="24"/>
        </w:rPr>
        <w:t>,</w:t>
      </w:r>
      <w:r w:rsidR="009A5EBA" w:rsidRPr="00F26405">
        <w:rPr>
          <w:rFonts w:ascii="Times New Roman" w:hAnsi="Times New Roman" w:cs="Times New Roman"/>
          <w:sz w:val="24"/>
          <w:szCs w:val="24"/>
        </w:rPr>
        <w:t xml:space="preserve"> as we shall see below</w:t>
      </w:r>
      <w:r w:rsidR="00E773BD" w:rsidRPr="00F26405">
        <w:rPr>
          <w:rFonts w:ascii="Times New Roman" w:hAnsi="Times New Roman" w:cs="Times New Roman"/>
          <w:sz w:val="24"/>
          <w:szCs w:val="24"/>
        </w:rPr>
        <w:t xml:space="preserve">. </w:t>
      </w:r>
      <w:r w:rsidR="00E00714" w:rsidRPr="00F26405">
        <w:rPr>
          <w:rFonts w:ascii="Times New Roman" w:hAnsi="Times New Roman" w:cs="Times New Roman"/>
          <w:sz w:val="24"/>
          <w:szCs w:val="24"/>
        </w:rPr>
        <w:t>I</w:t>
      </w:r>
      <w:r w:rsidR="002D6C40" w:rsidRPr="00F26405">
        <w:rPr>
          <w:rFonts w:ascii="Times New Roman" w:hAnsi="Times New Roman" w:cs="Times New Roman"/>
          <w:sz w:val="24"/>
          <w:szCs w:val="24"/>
        </w:rPr>
        <w:t>n this section I</w:t>
      </w:r>
      <w:r w:rsidR="00E00714" w:rsidRPr="00F26405">
        <w:rPr>
          <w:rFonts w:ascii="Times New Roman" w:hAnsi="Times New Roman" w:cs="Times New Roman"/>
          <w:sz w:val="24"/>
          <w:szCs w:val="24"/>
        </w:rPr>
        <w:t xml:space="preserve"> will look first at changes in iconography and then at the </w:t>
      </w:r>
      <w:r w:rsidR="0004464A" w:rsidRPr="00F26405">
        <w:rPr>
          <w:rFonts w:ascii="Times New Roman" w:hAnsi="Times New Roman" w:cs="Times New Roman"/>
          <w:sz w:val="24"/>
          <w:szCs w:val="24"/>
        </w:rPr>
        <w:t>development</w:t>
      </w:r>
      <w:r w:rsidR="00E00714" w:rsidRPr="00F26405">
        <w:rPr>
          <w:rFonts w:ascii="Times New Roman" w:hAnsi="Times New Roman" w:cs="Times New Roman"/>
          <w:sz w:val="24"/>
          <w:szCs w:val="24"/>
        </w:rPr>
        <w:t xml:space="preserve"> of </w:t>
      </w:r>
      <w:proofErr w:type="spellStart"/>
      <w:r w:rsidR="00E00714" w:rsidRPr="00F26405">
        <w:rPr>
          <w:rFonts w:ascii="Times New Roman" w:hAnsi="Times New Roman" w:cs="Times New Roman"/>
          <w:i/>
          <w:sz w:val="24"/>
          <w:szCs w:val="24"/>
        </w:rPr>
        <w:t>tophets</w:t>
      </w:r>
      <w:proofErr w:type="spellEnd"/>
      <w:r w:rsidR="00E00714" w:rsidRPr="00F26405">
        <w:rPr>
          <w:rFonts w:ascii="Times New Roman" w:hAnsi="Times New Roman" w:cs="Times New Roman"/>
          <w:sz w:val="24"/>
          <w:szCs w:val="24"/>
        </w:rPr>
        <w:t xml:space="preserve"> and sanctuaries across the province.</w:t>
      </w:r>
    </w:p>
    <w:p w14:paraId="20D93FD5" w14:textId="4B174957" w:rsidR="00D573D9" w:rsidRPr="00F26405" w:rsidRDefault="00BA7310" w:rsidP="00D573D9">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In p</w:t>
      </w:r>
      <w:r w:rsidR="00D573D9" w:rsidRPr="00F26405">
        <w:rPr>
          <w:rFonts w:ascii="Times New Roman" w:hAnsi="Times New Roman" w:cs="Times New Roman"/>
          <w:sz w:val="24"/>
          <w:szCs w:val="24"/>
        </w:rPr>
        <w:t xml:space="preserve">re-Roman </w:t>
      </w:r>
      <w:r w:rsidR="00200195" w:rsidRPr="00F26405">
        <w:rPr>
          <w:rFonts w:ascii="Times New Roman" w:hAnsi="Times New Roman" w:cs="Times New Roman"/>
          <w:sz w:val="24"/>
          <w:szCs w:val="24"/>
        </w:rPr>
        <w:t>iconography</w:t>
      </w:r>
      <w:r w:rsidRPr="00F26405">
        <w:rPr>
          <w:rFonts w:ascii="Times New Roman" w:hAnsi="Times New Roman" w:cs="Times New Roman"/>
          <w:sz w:val="24"/>
          <w:szCs w:val="24"/>
        </w:rPr>
        <w:t xml:space="preserve">, </w:t>
      </w:r>
      <w:proofErr w:type="spellStart"/>
      <w:r w:rsidRPr="00F26405">
        <w:rPr>
          <w:rFonts w:ascii="Times New Roman" w:hAnsi="Times New Roman" w:cs="Times New Roman"/>
          <w:sz w:val="24"/>
          <w:szCs w:val="24"/>
        </w:rPr>
        <w:t>Ba’al</w:t>
      </w:r>
      <w:proofErr w:type="spellEnd"/>
      <w:r w:rsidRPr="00F26405">
        <w:rPr>
          <w:rFonts w:ascii="Times New Roman" w:hAnsi="Times New Roman" w:cs="Times New Roman"/>
          <w:sz w:val="24"/>
          <w:szCs w:val="24"/>
        </w:rPr>
        <w:t xml:space="preserve"> is usually represented by a crescent moon, occasionally by a rosette. Sacrificial animals are typically a bull, ram or lamb. The </w:t>
      </w:r>
      <w:r w:rsidR="00200195" w:rsidRPr="00F26405">
        <w:rPr>
          <w:rFonts w:ascii="Times New Roman" w:hAnsi="Times New Roman" w:cs="Times New Roman"/>
          <w:sz w:val="24"/>
          <w:szCs w:val="24"/>
        </w:rPr>
        <w:t>image</w:t>
      </w:r>
      <w:r w:rsidR="00D573D9" w:rsidRPr="00F26405">
        <w:rPr>
          <w:rFonts w:ascii="Times New Roman" w:hAnsi="Times New Roman" w:cs="Times New Roman"/>
          <w:sz w:val="24"/>
          <w:szCs w:val="24"/>
        </w:rPr>
        <w:t xml:space="preserve"> of </w:t>
      </w:r>
      <w:r w:rsidR="00200195" w:rsidRPr="00F26405">
        <w:rPr>
          <w:rFonts w:ascii="Times New Roman" w:hAnsi="Times New Roman" w:cs="Times New Roman"/>
          <w:sz w:val="24"/>
          <w:szCs w:val="24"/>
        </w:rPr>
        <w:t xml:space="preserve">the </w:t>
      </w:r>
      <w:r w:rsidR="00D573D9" w:rsidRPr="00F26405">
        <w:rPr>
          <w:rFonts w:ascii="Times New Roman" w:hAnsi="Times New Roman" w:cs="Times New Roman"/>
          <w:sz w:val="24"/>
          <w:szCs w:val="24"/>
        </w:rPr>
        <w:t>dedicant,</w:t>
      </w:r>
      <w:r w:rsidR="0004727F" w:rsidRPr="00F26405">
        <w:rPr>
          <w:rFonts w:ascii="Times New Roman" w:hAnsi="Times New Roman" w:cs="Times New Roman"/>
          <w:sz w:val="24"/>
          <w:szCs w:val="24"/>
        </w:rPr>
        <w:t xml:space="preserve"> crudely carved</w:t>
      </w:r>
      <w:r w:rsidRPr="00F26405">
        <w:rPr>
          <w:rFonts w:ascii="Times New Roman" w:hAnsi="Times New Roman" w:cs="Times New Roman"/>
          <w:sz w:val="24"/>
          <w:szCs w:val="24"/>
        </w:rPr>
        <w:t xml:space="preserve"> and </w:t>
      </w:r>
      <w:r w:rsidR="00E00714" w:rsidRPr="00F26405">
        <w:rPr>
          <w:rFonts w:ascii="Times New Roman" w:hAnsi="Times New Roman" w:cs="Times New Roman"/>
          <w:sz w:val="24"/>
          <w:szCs w:val="24"/>
        </w:rPr>
        <w:t>shown</w:t>
      </w:r>
      <w:r w:rsidRPr="00F26405">
        <w:rPr>
          <w:rFonts w:ascii="Times New Roman" w:hAnsi="Times New Roman" w:cs="Times New Roman"/>
          <w:sz w:val="24"/>
          <w:szCs w:val="24"/>
        </w:rPr>
        <w:t xml:space="preserve"> front facing</w:t>
      </w:r>
      <w:r w:rsidR="0004727F" w:rsidRPr="00F26405">
        <w:rPr>
          <w:rFonts w:ascii="Times New Roman" w:hAnsi="Times New Roman" w:cs="Times New Roman"/>
          <w:sz w:val="24"/>
          <w:szCs w:val="24"/>
        </w:rPr>
        <w:t>,</w:t>
      </w:r>
      <w:r w:rsidR="00D573D9" w:rsidRPr="00F26405">
        <w:rPr>
          <w:rFonts w:ascii="Times New Roman" w:hAnsi="Times New Roman" w:cs="Times New Roman"/>
          <w:sz w:val="24"/>
          <w:szCs w:val="24"/>
        </w:rPr>
        <w:t xml:space="preserve"> </w:t>
      </w:r>
      <w:r w:rsidR="002D6C40" w:rsidRPr="00F26405">
        <w:rPr>
          <w:rFonts w:ascii="Times New Roman" w:hAnsi="Times New Roman" w:cs="Times New Roman"/>
          <w:sz w:val="24"/>
          <w:szCs w:val="24"/>
        </w:rPr>
        <w:t xml:space="preserve">has his </w:t>
      </w:r>
      <w:r w:rsidR="00D573D9" w:rsidRPr="00F26405">
        <w:rPr>
          <w:rFonts w:ascii="Times New Roman" w:hAnsi="Times New Roman" w:cs="Times New Roman"/>
          <w:sz w:val="24"/>
          <w:szCs w:val="24"/>
        </w:rPr>
        <w:t>arms</w:t>
      </w:r>
      <w:r w:rsidR="00200195" w:rsidRPr="00F26405">
        <w:rPr>
          <w:rFonts w:ascii="Times New Roman" w:hAnsi="Times New Roman" w:cs="Times New Roman"/>
          <w:sz w:val="24"/>
          <w:szCs w:val="24"/>
        </w:rPr>
        <w:t xml:space="preserve"> raised</w:t>
      </w:r>
      <w:r w:rsidR="00D573D9" w:rsidRPr="00F26405">
        <w:rPr>
          <w:rFonts w:ascii="Times New Roman" w:hAnsi="Times New Roman" w:cs="Times New Roman"/>
          <w:sz w:val="24"/>
          <w:szCs w:val="24"/>
        </w:rPr>
        <w:t>, hold</w:t>
      </w:r>
      <w:r w:rsidR="002D6C40" w:rsidRPr="00F26405">
        <w:rPr>
          <w:rFonts w:ascii="Times New Roman" w:hAnsi="Times New Roman" w:cs="Times New Roman"/>
          <w:sz w:val="24"/>
          <w:szCs w:val="24"/>
        </w:rPr>
        <w:t>s</w:t>
      </w:r>
      <w:r w:rsidR="00D573D9" w:rsidRPr="00F26405">
        <w:rPr>
          <w:rFonts w:ascii="Times New Roman" w:hAnsi="Times New Roman" w:cs="Times New Roman"/>
          <w:sz w:val="24"/>
          <w:szCs w:val="24"/>
        </w:rPr>
        <w:t xml:space="preserve"> offerings </w:t>
      </w:r>
      <w:r w:rsidR="009A5EBA" w:rsidRPr="00F26405">
        <w:rPr>
          <w:rFonts w:ascii="Times New Roman" w:hAnsi="Times New Roman" w:cs="Times New Roman"/>
          <w:sz w:val="24"/>
          <w:szCs w:val="24"/>
        </w:rPr>
        <w:t>and/</w:t>
      </w:r>
      <w:r w:rsidR="00D573D9" w:rsidRPr="00F26405">
        <w:rPr>
          <w:rFonts w:ascii="Times New Roman" w:hAnsi="Times New Roman" w:cs="Times New Roman"/>
          <w:sz w:val="24"/>
          <w:szCs w:val="24"/>
        </w:rPr>
        <w:t xml:space="preserve">or </w:t>
      </w:r>
      <w:r w:rsidR="002D6C40" w:rsidRPr="00F26405">
        <w:rPr>
          <w:rFonts w:ascii="Times New Roman" w:hAnsi="Times New Roman" w:cs="Times New Roman"/>
          <w:sz w:val="24"/>
          <w:szCs w:val="24"/>
        </w:rPr>
        <w:t xml:space="preserve">is </w:t>
      </w:r>
      <w:r w:rsidR="00D573D9" w:rsidRPr="00F26405">
        <w:rPr>
          <w:rFonts w:ascii="Times New Roman" w:hAnsi="Times New Roman" w:cs="Times New Roman"/>
          <w:sz w:val="24"/>
          <w:szCs w:val="24"/>
        </w:rPr>
        <w:t xml:space="preserve">accompanied by religious symbols, </w:t>
      </w:r>
      <w:r w:rsidR="00B32A47" w:rsidRPr="00F26405">
        <w:rPr>
          <w:rFonts w:ascii="Times New Roman" w:hAnsi="Times New Roman" w:cs="Times New Roman"/>
          <w:sz w:val="24"/>
          <w:szCs w:val="24"/>
        </w:rPr>
        <w:t>typically</w:t>
      </w:r>
      <w:r w:rsidR="00D573D9" w:rsidRPr="00F26405">
        <w:rPr>
          <w:rFonts w:ascii="Times New Roman" w:hAnsi="Times New Roman" w:cs="Times New Roman"/>
          <w:sz w:val="24"/>
          <w:szCs w:val="24"/>
        </w:rPr>
        <w:t xml:space="preserve"> a palm branch.</w:t>
      </w:r>
      <w:r w:rsidR="00200195" w:rsidRPr="00F26405">
        <w:rPr>
          <w:rFonts w:ascii="Times New Roman" w:hAnsi="Times New Roman" w:cs="Times New Roman"/>
          <w:sz w:val="24"/>
          <w:szCs w:val="24"/>
        </w:rPr>
        <w:t xml:space="preserve"> </w:t>
      </w:r>
      <w:r w:rsidR="00D573D9" w:rsidRPr="00F26405">
        <w:rPr>
          <w:rFonts w:ascii="Times New Roman" w:hAnsi="Times New Roman" w:cs="Times New Roman"/>
          <w:sz w:val="24"/>
          <w:szCs w:val="24"/>
        </w:rPr>
        <w:t xml:space="preserve">Often </w:t>
      </w:r>
      <w:r w:rsidR="00497A2A" w:rsidRPr="00F26405">
        <w:rPr>
          <w:rFonts w:ascii="Times New Roman" w:hAnsi="Times New Roman" w:cs="Times New Roman"/>
          <w:sz w:val="24"/>
          <w:szCs w:val="24"/>
        </w:rPr>
        <w:t>images are anepigraphic</w:t>
      </w:r>
      <w:r w:rsidR="00D573D9" w:rsidRPr="00F26405">
        <w:rPr>
          <w:rFonts w:ascii="Times New Roman" w:hAnsi="Times New Roman" w:cs="Times New Roman"/>
          <w:sz w:val="24"/>
          <w:szCs w:val="24"/>
        </w:rPr>
        <w:t xml:space="preserve"> but </w:t>
      </w:r>
      <w:r w:rsidR="00E00714" w:rsidRPr="00F26405">
        <w:rPr>
          <w:rFonts w:ascii="Times New Roman" w:hAnsi="Times New Roman" w:cs="Times New Roman"/>
          <w:sz w:val="24"/>
          <w:szCs w:val="24"/>
        </w:rPr>
        <w:t>where</w:t>
      </w:r>
      <w:r w:rsidR="00497A2A" w:rsidRPr="00F26405">
        <w:rPr>
          <w:rFonts w:ascii="Times New Roman" w:hAnsi="Times New Roman" w:cs="Times New Roman"/>
          <w:sz w:val="24"/>
          <w:szCs w:val="24"/>
        </w:rPr>
        <w:t xml:space="preserve"> an inscription</w:t>
      </w:r>
      <w:r w:rsidR="009A5EBA" w:rsidRPr="00F26405">
        <w:rPr>
          <w:rFonts w:ascii="Times New Roman" w:hAnsi="Times New Roman" w:cs="Times New Roman"/>
          <w:sz w:val="24"/>
          <w:szCs w:val="24"/>
        </w:rPr>
        <w:t xml:space="preserve"> exists</w:t>
      </w:r>
      <w:r w:rsidR="00497A2A" w:rsidRPr="00F26405">
        <w:rPr>
          <w:rFonts w:ascii="Times New Roman" w:hAnsi="Times New Roman" w:cs="Times New Roman"/>
          <w:sz w:val="24"/>
          <w:szCs w:val="24"/>
        </w:rPr>
        <w:t>, it</w:t>
      </w:r>
      <w:r w:rsidR="00D573D9" w:rsidRPr="00F26405">
        <w:rPr>
          <w:rFonts w:ascii="Times New Roman" w:hAnsi="Times New Roman" w:cs="Times New Roman"/>
          <w:sz w:val="24"/>
          <w:szCs w:val="24"/>
        </w:rPr>
        <w:t xml:space="preserve"> includes </w:t>
      </w:r>
      <w:r w:rsidR="00497A2A" w:rsidRPr="00F26405">
        <w:rPr>
          <w:rFonts w:ascii="Times New Roman" w:hAnsi="Times New Roman" w:cs="Times New Roman"/>
          <w:sz w:val="24"/>
          <w:szCs w:val="24"/>
        </w:rPr>
        <w:t xml:space="preserve">the </w:t>
      </w:r>
      <w:r w:rsidR="00D573D9" w:rsidRPr="00F26405">
        <w:rPr>
          <w:rFonts w:ascii="Times New Roman" w:hAnsi="Times New Roman" w:cs="Times New Roman"/>
          <w:sz w:val="24"/>
          <w:szCs w:val="24"/>
        </w:rPr>
        <w:t>dedicant</w:t>
      </w:r>
      <w:r w:rsidR="009A5EBA" w:rsidRPr="00F26405">
        <w:rPr>
          <w:rFonts w:ascii="Times New Roman" w:hAnsi="Times New Roman" w:cs="Times New Roman"/>
          <w:sz w:val="24"/>
          <w:szCs w:val="24"/>
        </w:rPr>
        <w:t>’s</w:t>
      </w:r>
      <w:r w:rsidR="00D573D9" w:rsidRPr="00F26405">
        <w:rPr>
          <w:rFonts w:ascii="Times New Roman" w:hAnsi="Times New Roman" w:cs="Times New Roman"/>
          <w:sz w:val="24"/>
          <w:szCs w:val="24"/>
        </w:rPr>
        <w:t xml:space="preserve"> </w:t>
      </w:r>
      <w:r w:rsidR="00E00714" w:rsidRPr="00F26405">
        <w:rPr>
          <w:rFonts w:ascii="Times New Roman" w:hAnsi="Times New Roman" w:cs="Times New Roman"/>
          <w:sz w:val="24"/>
          <w:szCs w:val="24"/>
        </w:rPr>
        <w:t xml:space="preserve">name </w:t>
      </w:r>
      <w:r w:rsidR="00D573D9" w:rsidRPr="00F26405">
        <w:rPr>
          <w:rFonts w:ascii="Times New Roman" w:hAnsi="Times New Roman" w:cs="Times New Roman"/>
          <w:sz w:val="24"/>
          <w:szCs w:val="24"/>
        </w:rPr>
        <w:t xml:space="preserve">and </w:t>
      </w:r>
      <w:r w:rsidR="009A5EBA" w:rsidRPr="00F26405">
        <w:rPr>
          <w:rFonts w:ascii="Times New Roman" w:hAnsi="Times New Roman" w:cs="Times New Roman"/>
          <w:sz w:val="24"/>
          <w:szCs w:val="24"/>
        </w:rPr>
        <w:t>that</w:t>
      </w:r>
      <w:r w:rsidR="00D573D9" w:rsidRPr="00F26405">
        <w:rPr>
          <w:rFonts w:ascii="Times New Roman" w:hAnsi="Times New Roman" w:cs="Times New Roman"/>
          <w:sz w:val="24"/>
          <w:szCs w:val="24"/>
        </w:rPr>
        <w:t xml:space="preserve"> they have fulfilled a vow. </w:t>
      </w:r>
      <w:r w:rsidR="00497A2A" w:rsidRPr="00F26405">
        <w:rPr>
          <w:rFonts w:ascii="Times New Roman" w:hAnsi="Times New Roman" w:cs="Times New Roman"/>
          <w:sz w:val="24"/>
          <w:szCs w:val="24"/>
        </w:rPr>
        <w:t xml:space="preserve">The </w:t>
      </w:r>
      <w:r w:rsidR="00F83988" w:rsidRPr="00F26405">
        <w:rPr>
          <w:rFonts w:ascii="Times New Roman" w:hAnsi="Times New Roman" w:cs="Times New Roman"/>
          <w:sz w:val="24"/>
          <w:szCs w:val="24"/>
        </w:rPr>
        <w:t xml:space="preserve">visual </w:t>
      </w:r>
      <w:r w:rsidR="00497A2A" w:rsidRPr="00F26405">
        <w:rPr>
          <w:rFonts w:ascii="Times New Roman" w:hAnsi="Times New Roman" w:cs="Times New Roman"/>
          <w:sz w:val="24"/>
          <w:szCs w:val="24"/>
        </w:rPr>
        <w:t>f</w:t>
      </w:r>
      <w:r w:rsidR="00D573D9" w:rsidRPr="00F26405">
        <w:rPr>
          <w:rFonts w:ascii="Times New Roman" w:hAnsi="Times New Roman" w:cs="Times New Roman"/>
          <w:sz w:val="24"/>
          <w:szCs w:val="24"/>
        </w:rPr>
        <w:t xml:space="preserve">ocus </w:t>
      </w:r>
      <w:r w:rsidR="00AF4F9F" w:rsidRPr="00F26405">
        <w:rPr>
          <w:rFonts w:ascii="Times New Roman" w:hAnsi="Times New Roman" w:cs="Times New Roman"/>
          <w:sz w:val="24"/>
          <w:szCs w:val="24"/>
        </w:rPr>
        <w:t>is</w:t>
      </w:r>
      <w:r w:rsidR="00E00714" w:rsidRPr="00F26405">
        <w:rPr>
          <w:rFonts w:ascii="Times New Roman" w:hAnsi="Times New Roman" w:cs="Times New Roman"/>
          <w:sz w:val="24"/>
          <w:szCs w:val="24"/>
        </w:rPr>
        <w:t xml:space="preserve"> usually</w:t>
      </w:r>
      <w:r w:rsidR="00AF4F9F" w:rsidRPr="00F26405">
        <w:rPr>
          <w:rFonts w:ascii="Times New Roman" w:hAnsi="Times New Roman" w:cs="Times New Roman"/>
          <w:sz w:val="24"/>
          <w:szCs w:val="24"/>
        </w:rPr>
        <w:t xml:space="preserve"> </w:t>
      </w:r>
      <w:r w:rsidR="00D573D9" w:rsidRPr="00F26405">
        <w:rPr>
          <w:rFonts w:ascii="Times New Roman" w:hAnsi="Times New Roman" w:cs="Times New Roman"/>
          <w:sz w:val="24"/>
          <w:szCs w:val="24"/>
        </w:rPr>
        <w:t xml:space="preserve">on </w:t>
      </w:r>
      <w:r w:rsidR="00AF4F9F" w:rsidRPr="00F26405">
        <w:rPr>
          <w:rFonts w:ascii="Times New Roman" w:hAnsi="Times New Roman" w:cs="Times New Roman"/>
          <w:sz w:val="24"/>
          <w:szCs w:val="24"/>
        </w:rPr>
        <w:t xml:space="preserve">the </w:t>
      </w:r>
      <w:r w:rsidR="00D573D9" w:rsidRPr="00F26405">
        <w:rPr>
          <w:rFonts w:ascii="Times New Roman" w:hAnsi="Times New Roman" w:cs="Times New Roman"/>
          <w:sz w:val="24"/>
          <w:szCs w:val="24"/>
        </w:rPr>
        <w:t xml:space="preserve">dedicant not </w:t>
      </w:r>
      <w:r w:rsidR="00AF4F9F" w:rsidRPr="00F26405">
        <w:rPr>
          <w:rFonts w:ascii="Times New Roman" w:hAnsi="Times New Roman" w:cs="Times New Roman"/>
          <w:sz w:val="24"/>
          <w:szCs w:val="24"/>
        </w:rPr>
        <w:t xml:space="preserve">on the </w:t>
      </w:r>
      <w:r w:rsidR="00D573D9" w:rsidRPr="00F26405">
        <w:rPr>
          <w:rFonts w:ascii="Times New Roman" w:hAnsi="Times New Roman" w:cs="Times New Roman"/>
          <w:sz w:val="24"/>
          <w:szCs w:val="24"/>
        </w:rPr>
        <w:t>deity.</w:t>
      </w:r>
      <w:r w:rsidR="0004464A" w:rsidRPr="00F26405">
        <w:rPr>
          <w:rStyle w:val="FootnoteReference"/>
          <w:rFonts w:ascii="Times New Roman" w:hAnsi="Times New Roman" w:cs="Times New Roman"/>
          <w:sz w:val="24"/>
          <w:szCs w:val="24"/>
        </w:rPr>
        <w:t xml:space="preserve"> </w:t>
      </w:r>
      <w:r w:rsidR="0004464A" w:rsidRPr="00F26405">
        <w:rPr>
          <w:rStyle w:val="FootnoteReference"/>
          <w:rFonts w:ascii="Times New Roman" w:hAnsi="Times New Roman" w:cs="Times New Roman"/>
          <w:sz w:val="24"/>
          <w:szCs w:val="24"/>
        </w:rPr>
        <w:footnoteReference w:id="7"/>
      </w:r>
      <w:r w:rsidR="0004464A" w:rsidRPr="00F26405">
        <w:rPr>
          <w:rFonts w:ascii="Times New Roman" w:hAnsi="Times New Roman" w:cs="Times New Roman"/>
          <w:sz w:val="24"/>
          <w:szCs w:val="24"/>
        </w:rPr>
        <w:t xml:space="preserve"> </w:t>
      </w:r>
      <w:r w:rsidR="00D573D9" w:rsidRPr="00F26405">
        <w:rPr>
          <w:rFonts w:ascii="Times New Roman" w:hAnsi="Times New Roman" w:cs="Times New Roman"/>
          <w:sz w:val="24"/>
          <w:szCs w:val="24"/>
        </w:rPr>
        <w:t xml:space="preserve"> </w:t>
      </w:r>
    </w:p>
    <w:p w14:paraId="341F0F5F" w14:textId="7556A288" w:rsidR="00360C15" w:rsidRPr="00F26405" w:rsidRDefault="00B32A47" w:rsidP="00360C15">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 xml:space="preserve">The name of Saturn first appears in the first century BC at </w:t>
      </w:r>
      <w:proofErr w:type="spellStart"/>
      <w:r w:rsidRPr="00F26405">
        <w:rPr>
          <w:rFonts w:ascii="Times New Roman" w:hAnsi="Times New Roman" w:cs="Times New Roman"/>
          <w:i/>
          <w:sz w:val="24"/>
          <w:szCs w:val="24"/>
        </w:rPr>
        <w:t>Belialis</w:t>
      </w:r>
      <w:proofErr w:type="spellEnd"/>
      <w:r w:rsidRPr="00F26405">
        <w:rPr>
          <w:rFonts w:ascii="Times New Roman" w:hAnsi="Times New Roman" w:cs="Times New Roman"/>
          <w:i/>
          <w:sz w:val="24"/>
          <w:szCs w:val="24"/>
        </w:rPr>
        <w:t xml:space="preserve"> </w:t>
      </w:r>
      <w:proofErr w:type="spellStart"/>
      <w:r w:rsidRPr="00F26405">
        <w:rPr>
          <w:rFonts w:ascii="Times New Roman" w:hAnsi="Times New Roman" w:cs="Times New Roman"/>
          <w:i/>
          <w:sz w:val="24"/>
          <w:szCs w:val="24"/>
        </w:rPr>
        <w:t>Maior</w:t>
      </w:r>
      <w:proofErr w:type="spellEnd"/>
      <w:r w:rsidRPr="00F26405">
        <w:rPr>
          <w:rFonts w:ascii="Times New Roman" w:hAnsi="Times New Roman" w:cs="Times New Roman"/>
          <w:sz w:val="24"/>
          <w:szCs w:val="24"/>
        </w:rPr>
        <w:t xml:space="preserve"> north of </w:t>
      </w:r>
      <w:proofErr w:type="spellStart"/>
      <w:r w:rsidRPr="00F26405">
        <w:rPr>
          <w:rFonts w:ascii="Times New Roman" w:hAnsi="Times New Roman" w:cs="Times New Roman"/>
          <w:sz w:val="24"/>
          <w:szCs w:val="24"/>
        </w:rPr>
        <w:t>Vaga</w:t>
      </w:r>
      <w:proofErr w:type="spellEnd"/>
      <w:r w:rsidRPr="00F26405">
        <w:rPr>
          <w:rFonts w:ascii="Times New Roman" w:hAnsi="Times New Roman" w:cs="Times New Roman"/>
          <w:sz w:val="24"/>
          <w:szCs w:val="24"/>
        </w:rPr>
        <w:t xml:space="preserve">, and later at </w:t>
      </w:r>
      <w:proofErr w:type="spellStart"/>
      <w:r w:rsidRPr="00F26405">
        <w:rPr>
          <w:rFonts w:ascii="Times New Roman" w:hAnsi="Times New Roman" w:cs="Times New Roman"/>
          <w:sz w:val="24"/>
          <w:szCs w:val="24"/>
        </w:rPr>
        <w:t>Thugga</w:t>
      </w:r>
      <w:proofErr w:type="spellEnd"/>
      <w:r w:rsidRPr="00F26405">
        <w:rPr>
          <w:rFonts w:ascii="Times New Roman" w:hAnsi="Times New Roman" w:cs="Times New Roman"/>
          <w:sz w:val="24"/>
          <w:szCs w:val="24"/>
        </w:rPr>
        <w:t xml:space="preserve"> in </w:t>
      </w:r>
      <w:r w:rsidR="00A54DFA">
        <w:rPr>
          <w:rFonts w:ascii="Times New Roman" w:hAnsi="Times New Roman" w:cs="Times New Roman"/>
          <w:sz w:val="24"/>
          <w:szCs w:val="24"/>
        </w:rPr>
        <w:t xml:space="preserve">AD </w:t>
      </w:r>
      <w:r w:rsidRPr="00F26405">
        <w:rPr>
          <w:rFonts w:ascii="Times New Roman" w:hAnsi="Times New Roman" w:cs="Times New Roman"/>
          <w:sz w:val="24"/>
          <w:szCs w:val="24"/>
        </w:rPr>
        <w:t>36-37.</w:t>
      </w:r>
      <w:r w:rsidR="0004464A" w:rsidRPr="00F26405">
        <w:rPr>
          <w:rStyle w:val="FootnoteReference"/>
          <w:rFonts w:ascii="Times New Roman" w:hAnsi="Times New Roman" w:cs="Times New Roman"/>
          <w:sz w:val="24"/>
          <w:szCs w:val="24"/>
        </w:rPr>
        <w:footnoteReference w:id="8"/>
      </w:r>
      <w:r w:rsidRPr="00F26405">
        <w:rPr>
          <w:rFonts w:ascii="Times New Roman" w:hAnsi="Times New Roman" w:cs="Times New Roman"/>
          <w:sz w:val="24"/>
          <w:szCs w:val="24"/>
        </w:rPr>
        <w:t xml:space="preserve"> </w:t>
      </w:r>
      <w:r w:rsidR="00E00714" w:rsidRPr="00F26405">
        <w:rPr>
          <w:rFonts w:ascii="Times New Roman" w:hAnsi="Times New Roman" w:cs="Times New Roman"/>
          <w:sz w:val="24"/>
          <w:szCs w:val="24"/>
        </w:rPr>
        <w:t>Most evidence comes from stelae which acted as grave markers or as offering</w:t>
      </w:r>
      <w:r w:rsidR="002D6C40" w:rsidRPr="00F26405">
        <w:rPr>
          <w:rFonts w:ascii="Times New Roman" w:hAnsi="Times New Roman" w:cs="Times New Roman"/>
          <w:sz w:val="24"/>
          <w:szCs w:val="24"/>
        </w:rPr>
        <w:t>s</w:t>
      </w:r>
      <w:r w:rsidR="00E00714" w:rsidRPr="00F26405">
        <w:rPr>
          <w:rFonts w:ascii="Times New Roman" w:hAnsi="Times New Roman" w:cs="Times New Roman"/>
          <w:sz w:val="24"/>
          <w:szCs w:val="24"/>
        </w:rPr>
        <w:t xml:space="preserve"> showing that a vow had been fulfilled. </w:t>
      </w:r>
      <w:r w:rsidRPr="00F26405">
        <w:rPr>
          <w:rFonts w:ascii="Times New Roman" w:hAnsi="Times New Roman" w:cs="Times New Roman"/>
          <w:sz w:val="24"/>
          <w:szCs w:val="24"/>
        </w:rPr>
        <w:t>However, many stelae are datable only in very broad terms due to poorly controlled excavation practice</w:t>
      </w:r>
      <w:r w:rsidR="00BB3A4A" w:rsidRPr="00F26405">
        <w:rPr>
          <w:rFonts w:ascii="Times New Roman" w:hAnsi="Times New Roman" w:cs="Times New Roman"/>
          <w:sz w:val="24"/>
          <w:szCs w:val="24"/>
        </w:rPr>
        <w:t xml:space="preserve"> during the 19</w:t>
      </w:r>
      <w:r w:rsidR="00BB3A4A" w:rsidRPr="00F26405">
        <w:rPr>
          <w:rFonts w:ascii="Times New Roman" w:hAnsi="Times New Roman" w:cs="Times New Roman"/>
          <w:sz w:val="24"/>
          <w:szCs w:val="24"/>
          <w:vertAlign w:val="superscript"/>
        </w:rPr>
        <w:t>th</w:t>
      </w:r>
      <w:r w:rsidR="00BB3A4A" w:rsidRPr="00F26405">
        <w:rPr>
          <w:rFonts w:ascii="Times New Roman" w:hAnsi="Times New Roman" w:cs="Times New Roman"/>
          <w:sz w:val="24"/>
          <w:szCs w:val="24"/>
        </w:rPr>
        <w:t xml:space="preserve"> century</w:t>
      </w:r>
      <w:r w:rsidRPr="00F26405">
        <w:rPr>
          <w:rFonts w:ascii="Times New Roman" w:hAnsi="Times New Roman" w:cs="Times New Roman"/>
          <w:sz w:val="24"/>
          <w:szCs w:val="24"/>
        </w:rPr>
        <w:t>.</w:t>
      </w:r>
      <w:r w:rsidRPr="00F26405">
        <w:rPr>
          <w:rStyle w:val="FootnoteReference"/>
          <w:rFonts w:ascii="Times New Roman" w:hAnsi="Times New Roman" w:cs="Times New Roman"/>
          <w:sz w:val="24"/>
          <w:szCs w:val="24"/>
        </w:rPr>
        <w:footnoteReference w:id="9"/>
      </w:r>
      <w:r w:rsidRPr="00F26405">
        <w:rPr>
          <w:rFonts w:ascii="Times New Roman" w:hAnsi="Times New Roman" w:cs="Times New Roman"/>
          <w:sz w:val="24"/>
          <w:szCs w:val="24"/>
        </w:rPr>
        <w:t xml:space="preserve"> As the majority of earlier stelae are anepigraphic the point at which dedicants began to think of Saturn as their deity rather than </w:t>
      </w:r>
      <w:proofErr w:type="spellStart"/>
      <w:r w:rsidRPr="00F26405">
        <w:rPr>
          <w:rFonts w:ascii="Times New Roman" w:hAnsi="Times New Roman" w:cs="Times New Roman"/>
          <w:sz w:val="24"/>
          <w:szCs w:val="24"/>
        </w:rPr>
        <w:t>Ba’al</w:t>
      </w:r>
      <w:proofErr w:type="spellEnd"/>
      <w:r w:rsidRPr="00F26405">
        <w:rPr>
          <w:rFonts w:ascii="Times New Roman" w:hAnsi="Times New Roman" w:cs="Times New Roman"/>
          <w:sz w:val="24"/>
          <w:szCs w:val="24"/>
        </w:rPr>
        <w:t xml:space="preserve"> </w:t>
      </w:r>
      <w:r w:rsidR="009A5EBA" w:rsidRPr="00F26405">
        <w:rPr>
          <w:rFonts w:ascii="Times New Roman" w:hAnsi="Times New Roman" w:cs="Times New Roman"/>
          <w:sz w:val="24"/>
          <w:szCs w:val="24"/>
        </w:rPr>
        <w:t xml:space="preserve">is </w:t>
      </w:r>
      <w:r w:rsidR="005E4448">
        <w:rPr>
          <w:rFonts w:ascii="Times New Roman" w:hAnsi="Times New Roman" w:cs="Times New Roman"/>
          <w:sz w:val="24"/>
          <w:szCs w:val="24"/>
        </w:rPr>
        <w:t>concealed</w:t>
      </w:r>
      <w:r w:rsidRPr="00F26405">
        <w:rPr>
          <w:rFonts w:ascii="Times New Roman" w:hAnsi="Times New Roman" w:cs="Times New Roman"/>
          <w:sz w:val="24"/>
          <w:szCs w:val="24"/>
        </w:rPr>
        <w:t xml:space="preserve">.  </w:t>
      </w:r>
      <w:r w:rsidRPr="00F26405">
        <w:rPr>
          <w:rFonts w:ascii="Times New Roman" w:hAnsi="Times New Roman" w:cs="Times New Roman"/>
          <w:sz w:val="24"/>
          <w:szCs w:val="24"/>
        </w:rPr>
        <w:lastRenderedPageBreak/>
        <w:t xml:space="preserve">Out of the thousands of inscriptions naming Saturn, only one hundred and </w:t>
      </w:r>
      <w:proofErr w:type="gramStart"/>
      <w:r w:rsidRPr="00F26405">
        <w:rPr>
          <w:rFonts w:ascii="Times New Roman" w:hAnsi="Times New Roman" w:cs="Times New Roman"/>
          <w:sz w:val="24"/>
          <w:szCs w:val="24"/>
        </w:rPr>
        <w:t>twenty nine</w:t>
      </w:r>
      <w:proofErr w:type="gramEnd"/>
      <w:r w:rsidRPr="00F26405">
        <w:rPr>
          <w:rFonts w:ascii="Times New Roman" w:hAnsi="Times New Roman" w:cs="Times New Roman"/>
          <w:sz w:val="24"/>
          <w:szCs w:val="24"/>
        </w:rPr>
        <w:t xml:space="preserve"> are datable. Of these only 14 pre-date the second century AD.</w:t>
      </w:r>
      <w:r w:rsidRPr="00F26405">
        <w:rPr>
          <w:rStyle w:val="FootnoteReference"/>
          <w:rFonts w:ascii="Times New Roman" w:hAnsi="Times New Roman" w:cs="Times New Roman"/>
          <w:sz w:val="24"/>
          <w:szCs w:val="24"/>
        </w:rPr>
        <w:footnoteReference w:id="10"/>
      </w:r>
      <w:r w:rsidRPr="00F26405">
        <w:rPr>
          <w:rFonts w:ascii="Times New Roman" w:hAnsi="Times New Roman" w:cs="Times New Roman"/>
          <w:sz w:val="24"/>
          <w:szCs w:val="24"/>
        </w:rPr>
        <w:t xml:space="preserve"> This leads to the conclusion that the change to Saturn occurred relatively late in</w:t>
      </w:r>
      <w:r w:rsidR="00C21650" w:rsidRPr="00F26405">
        <w:rPr>
          <w:rFonts w:ascii="Times New Roman" w:hAnsi="Times New Roman" w:cs="Times New Roman"/>
          <w:sz w:val="24"/>
          <w:szCs w:val="24"/>
        </w:rPr>
        <w:t>to</w:t>
      </w:r>
      <w:r w:rsidRPr="00F26405">
        <w:rPr>
          <w:rFonts w:ascii="Times New Roman" w:hAnsi="Times New Roman" w:cs="Times New Roman"/>
          <w:sz w:val="24"/>
          <w:szCs w:val="24"/>
        </w:rPr>
        <w:t xml:space="preserve"> the Roman era</w:t>
      </w:r>
      <w:r w:rsidR="005E4448">
        <w:rPr>
          <w:rFonts w:ascii="Times New Roman" w:hAnsi="Times New Roman" w:cs="Times New Roman"/>
          <w:sz w:val="24"/>
          <w:szCs w:val="24"/>
        </w:rPr>
        <w:t xml:space="preserve">, although the ‘epigraphic habit’ may also have been slow to spread in </w:t>
      </w:r>
      <w:proofErr w:type="spellStart"/>
      <w:r w:rsidR="005E4448">
        <w:rPr>
          <w:rFonts w:ascii="Times New Roman" w:hAnsi="Times New Roman" w:cs="Times New Roman"/>
          <w:sz w:val="24"/>
          <w:szCs w:val="24"/>
        </w:rPr>
        <w:t>Proconsularis</w:t>
      </w:r>
      <w:proofErr w:type="spellEnd"/>
      <w:r w:rsidR="005E4448">
        <w:rPr>
          <w:rFonts w:ascii="Times New Roman" w:hAnsi="Times New Roman" w:cs="Times New Roman"/>
          <w:sz w:val="24"/>
          <w:szCs w:val="24"/>
        </w:rPr>
        <w:t>, disguising the actual point of change.</w:t>
      </w:r>
      <w:r w:rsidRPr="00F26405">
        <w:rPr>
          <w:rFonts w:ascii="Times New Roman" w:hAnsi="Times New Roman" w:cs="Times New Roman"/>
          <w:sz w:val="24"/>
          <w:szCs w:val="24"/>
        </w:rPr>
        <w:t xml:space="preserve"> </w:t>
      </w:r>
      <w:r w:rsidR="0004464A" w:rsidRPr="00F26405">
        <w:rPr>
          <w:rStyle w:val="FootnoteReference"/>
          <w:rFonts w:ascii="Times New Roman" w:hAnsi="Times New Roman" w:cs="Times New Roman"/>
          <w:sz w:val="24"/>
          <w:szCs w:val="24"/>
        </w:rPr>
        <w:footnoteReference w:id="11"/>
      </w:r>
      <w:r w:rsidR="005E4448">
        <w:rPr>
          <w:rFonts w:ascii="Times New Roman" w:hAnsi="Times New Roman" w:cs="Times New Roman"/>
          <w:sz w:val="24"/>
          <w:szCs w:val="24"/>
        </w:rPr>
        <w:t xml:space="preserve"> </w:t>
      </w:r>
      <w:r w:rsidR="00360C15" w:rsidRPr="00F26405">
        <w:rPr>
          <w:rFonts w:ascii="Times New Roman" w:hAnsi="Times New Roman" w:cs="Times New Roman"/>
          <w:sz w:val="24"/>
          <w:szCs w:val="24"/>
        </w:rPr>
        <w:t xml:space="preserve">From the second century AD, the language of inscriptions changes in many locations to Latin, using either the </w:t>
      </w:r>
      <w:proofErr w:type="gramStart"/>
      <w:r w:rsidR="00360C15" w:rsidRPr="00F26405">
        <w:rPr>
          <w:rFonts w:ascii="Times New Roman" w:hAnsi="Times New Roman" w:cs="Times New Roman"/>
          <w:sz w:val="24"/>
          <w:szCs w:val="24"/>
        </w:rPr>
        <w:t xml:space="preserve">formula  </w:t>
      </w:r>
      <w:r w:rsidR="00360C15" w:rsidRPr="00F26405">
        <w:rPr>
          <w:rFonts w:ascii="Times New Roman" w:hAnsi="Times New Roman" w:cs="Times New Roman"/>
          <w:i/>
          <w:sz w:val="24"/>
          <w:szCs w:val="24"/>
        </w:rPr>
        <w:t>v</w:t>
      </w:r>
      <w:proofErr w:type="gramEnd"/>
      <w:r w:rsidR="00360C15" w:rsidRPr="00F26405">
        <w:rPr>
          <w:rFonts w:ascii="Times New Roman" w:hAnsi="Times New Roman" w:cs="Times New Roman"/>
          <w:i/>
          <w:sz w:val="24"/>
          <w:szCs w:val="24"/>
        </w:rPr>
        <w:t>(</w:t>
      </w:r>
      <w:proofErr w:type="spellStart"/>
      <w:r w:rsidR="00360C15" w:rsidRPr="00F26405">
        <w:rPr>
          <w:rFonts w:ascii="Times New Roman" w:hAnsi="Times New Roman" w:cs="Times New Roman"/>
          <w:i/>
          <w:sz w:val="24"/>
          <w:szCs w:val="24"/>
        </w:rPr>
        <w:t>otum</w:t>
      </w:r>
      <w:proofErr w:type="spellEnd"/>
      <w:r w:rsidR="00360C15" w:rsidRPr="00F26405">
        <w:rPr>
          <w:rFonts w:ascii="Times New Roman" w:hAnsi="Times New Roman" w:cs="Times New Roman"/>
          <w:i/>
          <w:sz w:val="24"/>
          <w:szCs w:val="24"/>
        </w:rPr>
        <w:t>) s(</w:t>
      </w:r>
      <w:proofErr w:type="spellStart"/>
      <w:r w:rsidR="00360C15" w:rsidRPr="00F26405">
        <w:rPr>
          <w:rFonts w:ascii="Times New Roman" w:hAnsi="Times New Roman" w:cs="Times New Roman"/>
          <w:i/>
          <w:sz w:val="24"/>
          <w:szCs w:val="24"/>
        </w:rPr>
        <w:t>olvit</w:t>
      </w:r>
      <w:proofErr w:type="spellEnd"/>
      <w:r w:rsidR="00360C15" w:rsidRPr="00F26405">
        <w:rPr>
          <w:rFonts w:ascii="Times New Roman" w:hAnsi="Times New Roman" w:cs="Times New Roman"/>
          <w:i/>
          <w:sz w:val="24"/>
          <w:szCs w:val="24"/>
        </w:rPr>
        <w:t>) l(</w:t>
      </w:r>
      <w:proofErr w:type="spellStart"/>
      <w:r w:rsidR="00360C15" w:rsidRPr="00F26405">
        <w:rPr>
          <w:rFonts w:ascii="Times New Roman" w:hAnsi="Times New Roman" w:cs="Times New Roman"/>
          <w:i/>
          <w:sz w:val="24"/>
          <w:szCs w:val="24"/>
        </w:rPr>
        <w:t>ibens</w:t>
      </w:r>
      <w:proofErr w:type="spellEnd"/>
      <w:r w:rsidR="00360C15" w:rsidRPr="00F26405">
        <w:rPr>
          <w:rFonts w:ascii="Times New Roman" w:hAnsi="Times New Roman" w:cs="Times New Roman"/>
          <w:i/>
          <w:sz w:val="24"/>
          <w:szCs w:val="24"/>
        </w:rPr>
        <w:t>) m(</w:t>
      </w:r>
      <w:proofErr w:type="spellStart"/>
      <w:r w:rsidR="00360C15" w:rsidRPr="00F26405">
        <w:rPr>
          <w:rFonts w:ascii="Times New Roman" w:hAnsi="Times New Roman" w:cs="Times New Roman"/>
          <w:i/>
          <w:sz w:val="24"/>
          <w:szCs w:val="24"/>
        </w:rPr>
        <w:t>erito</w:t>
      </w:r>
      <w:proofErr w:type="spellEnd"/>
      <w:r w:rsidR="00360C15" w:rsidRPr="00F26405">
        <w:rPr>
          <w:rFonts w:ascii="Times New Roman" w:hAnsi="Times New Roman" w:cs="Times New Roman"/>
          <w:i/>
          <w:sz w:val="24"/>
          <w:szCs w:val="24"/>
        </w:rPr>
        <w:t>)</w:t>
      </w:r>
      <w:r w:rsidR="00360C15" w:rsidRPr="00F26405">
        <w:rPr>
          <w:rFonts w:ascii="Times New Roman" w:hAnsi="Times New Roman" w:cs="Times New Roman"/>
          <w:sz w:val="24"/>
          <w:szCs w:val="24"/>
        </w:rPr>
        <w:t xml:space="preserve"> or the more typically African </w:t>
      </w:r>
      <w:r w:rsidR="00360C15" w:rsidRPr="00F26405">
        <w:rPr>
          <w:rFonts w:ascii="Times New Roman" w:hAnsi="Times New Roman" w:cs="Times New Roman"/>
          <w:i/>
          <w:sz w:val="24"/>
          <w:szCs w:val="24"/>
        </w:rPr>
        <w:t>v(</w:t>
      </w:r>
      <w:proofErr w:type="spellStart"/>
      <w:r w:rsidR="00360C15" w:rsidRPr="00F26405">
        <w:rPr>
          <w:rFonts w:ascii="Times New Roman" w:hAnsi="Times New Roman" w:cs="Times New Roman"/>
          <w:i/>
          <w:sz w:val="24"/>
          <w:szCs w:val="24"/>
        </w:rPr>
        <w:t>otum</w:t>
      </w:r>
      <w:proofErr w:type="spellEnd"/>
      <w:r w:rsidR="00360C15" w:rsidRPr="00F26405">
        <w:rPr>
          <w:rFonts w:ascii="Times New Roman" w:hAnsi="Times New Roman" w:cs="Times New Roman"/>
          <w:i/>
          <w:sz w:val="24"/>
          <w:szCs w:val="24"/>
        </w:rPr>
        <w:t>) s(</w:t>
      </w:r>
      <w:proofErr w:type="spellStart"/>
      <w:r w:rsidR="00360C15" w:rsidRPr="00F26405">
        <w:rPr>
          <w:rFonts w:ascii="Times New Roman" w:hAnsi="Times New Roman" w:cs="Times New Roman"/>
          <w:i/>
          <w:sz w:val="24"/>
          <w:szCs w:val="24"/>
        </w:rPr>
        <w:t>olvit</w:t>
      </w:r>
      <w:proofErr w:type="spellEnd"/>
      <w:r w:rsidR="00360C15" w:rsidRPr="00F26405">
        <w:rPr>
          <w:rFonts w:ascii="Times New Roman" w:hAnsi="Times New Roman" w:cs="Times New Roman"/>
          <w:i/>
          <w:sz w:val="24"/>
          <w:szCs w:val="24"/>
        </w:rPr>
        <w:t>) l(</w:t>
      </w:r>
      <w:proofErr w:type="spellStart"/>
      <w:r w:rsidR="00360C15" w:rsidRPr="00F26405">
        <w:rPr>
          <w:rFonts w:ascii="Times New Roman" w:hAnsi="Times New Roman" w:cs="Times New Roman"/>
          <w:i/>
          <w:sz w:val="24"/>
          <w:szCs w:val="24"/>
        </w:rPr>
        <w:t>ibens</w:t>
      </w:r>
      <w:proofErr w:type="spellEnd"/>
      <w:r w:rsidR="00360C15" w:rsidRPr="00F26405">
        <w:rPr>
          <w:rFonts w:ascii="Times New Roman" w:hAnsi="Times New Roman" w:cs="Times New Roman"/>
          <w:i/>
          <w:sz w:val="24"/>
          <w:szCs w:val="24"/>
        </w:rPr>
        <w:t>) a(</w:t>
      </w:r>
      <w:proofErr w:type="spellStart"/>
      <w:r w:rsidR="00360C15" w:rsidRPr="00F26405">
        <w:rPr>
          <w:rFonts w:ascii="Times New Roman" w:hAnsi="Times New Roman" w:cs="Times New Roman"/>
          <w:i/>
          <w:sz w:val="24"/>
          <w:szCs w:val="24"/>
        </w:rPr>
        <w:t>nimo</w:t>
      </w:r>
      <w:proofErr w:type="spellEnd"/>
      <w:r w:rsidR="00A54DFA">
        <w:rPr>
          <w:rFonts w:ascii="Times New Roman" w:hAnsi="Times New Roman" w:cs="Times New Roman"/>
          <w:i/>
          <w:sz w:val="24"/>
          <w:szCs w:val="24"/>
        </w:rPr>
        <w:t xml:space="preserve"> </w:t>
      </w:r>
      <w:r w:rsidR="00A54DFA">
        <w:rPr>
          <w:rFonts w:ascii="Times New Roman" w:hAnsi="Times New Roman" w:cs="Times New Roman"/>
          <w:sz w:val="24"/>
          <w:szCs w:val="24"/>
        </w:rPr>
        <w:t xml:space="preserve">henceforth </w:t>
      </w:r>
      <w:proofErr w:type="spellStart"/>
      <w:r w:rsidR="00A54DFA" w:rsidRPr="00A54DFA">
        <w:rPr>
          <w:rFonts w:ascii="Times New Roman" w:hAnsi="Times New Roman" w:cs="Times New Roman"/>
          <w:i/>
          <w:sz w:val="24"/>
          <w:szCs w:val="24"/>
        </w:rPr>
        <w:t>v.s.l.a</w:t>
      </w:r>
      <w:proofErr w:type="spellEnd"/>
      <w:r w:rsidR="00A54DFA">
        <w:rPr>
          <w:rFonts w:ascii="Times New Roman" w:hAnsi="Times New Roman" w:cs="Times New Roman"/>
          <w:sz w:val="24"/>
          <w:szCs w:val="24"/>
        </w:rPr>
        <w:t>.</w:t>
      </w:r>
      <w:r w:rsidR="00360C15" w:rsidRPr="00F26405">
        <w:rPr>
          <w:rFonts w:ascii="Times New Roman" w:hAnsi="Times New Roman" w:cs="Times New Roman"/>
          <w:i/>
          <w:sz w:val="24"/>
          <w:szCs w:val="24"/>
        </w:rPr>
        <w:t>)</w:t>
      </w:r>
      <w:r w:rsidR="00360C15" w:rsidRPr="00F26405">
        <w:rPr>
          <w:rFonts w:ascii="Times New Roman" w:hAnsi="Times New Roman" w:cs="Times New Roman"/>
          <w:sz w:val="24"/>
          <w:szCs w:val="24"/>
        </w:rPr>
        <w:t>.</w:t>
      </w:r>
      <w:r w:rsidR="00360C15" w:rsidRPr="00F26405">
        <w:rPr>
          <w:rStyle w:val="FootnoteReference"/>
          <w:rFonts w:ascii="Times New Roman" w:hAnsi="Times New Roman" w:cs="Times New Roman"/>
          <w:sz w:val="24"/>
          <w:szCs w:val="24"/>
        </w:rPr>
        <w:footnoteReference w:id="12"/>
      </w:r>
      <w:r w:rsidR="00360C15" w:rsidRPr="00F26405">
        <w:rPr>
          <w:rFonts w:ascii="Times New Roman" w:hAnsi="Times New Roman" w:cs="Times New Roman"/>
          <w:sz w:val="24"/>
          <w:szCs w:val="24"/>
        </w:rPr>
        <w:t xml:space="preserve"> </w:t>
      </w:r>
    </w:p>
    <w:p w14:paraId="224E65C4" w14:textId="50CBFB7D" w:rsidR="00F04F87" w:rsidRPr="00F26405" w:rsidRDefault="00F04F87" w:rsidP="00D573D9">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 xml:space="preserve">Roman period stelae found in Africa </w:t>
      </w:r>
      <w:proofErr w:type="spellStart"/>
      <w:r w:rsidRPr="00F26405">
        <w:rPr>
          <w:rFonts w:ascii="Times New Roman" w:hAnsi="Times New Roman" w:cs="Times New Roman"/>
          <w:sz w:val="24"/>
          <w:szCs w:val="24"/>
        </w:rPr>
        <w:t>Proconsularis</w:t>
      </w:r>
      <w:proofErr w:type="spellEnd"/>
      <w:r w:rsidRPr="00F26405">
        <w:rPr>
          <w:rFonts w:ascii="Times New Roman" w:hAnsi="Times New Roman" w:cs="Times New Roman"/>
          <w:sz w:val="24"/>
          <w:szCs w:val="24"/>
        </w:rPr>
        <w:t xml:space="preserve"> show some </w:t>
      </w:r>
      <w:r w:rsidR="00F83988" w:rsidRPr="00F26405">
        <w:rPr>
          <w:rFonts w:ascii="Times New Roman" w:hAnsi="Times New Roman" w:cs="Times New Roman"/>
          <w:sz w:val="24"/>
          <w:szCs w:val="24"/>
        </w:rPr>
        <w:t xml:space="preserve">developments, with </w:t>
      </w:r>
      <w:r w:rsidRPr="00F26405">
        <w:rPr>
          <w:rFonts w:ascii="Times New Roman" w:hAnsi="Times New Roman" w:cs="Times New Roman"/>
          <w:sz w:val="24"/>
          <w:szCs w:val="24"/>
        </w:rPr>
        <w:t xml:space="preserve">architectural representation, slightly more clothing detail, clearer facial features, and sometimes </w:t>
      </w:r>
      <w:r w:rsidR="005E4448">
        <w:rPr>
          <w:rFonts w:ascii="Times New Roman" w:hAnsi="Times New Roman" w:cs="Times New Roman"/>
          <w:sz w:val="24"/>
          <w:szCs w:val="24"/>
        </w:rPr>
        <w:t>include</w:t>
      </w:r>
      <w:r w:rsidRPr="00F26405">
        <w:rPr>
          <w:rFonts w:ascii="Times New Roman" w:hAnsi="Times New Roman" w:cs="Times New Roman"/>
          <w:sz w:val="24"/>
          <w:szCs w:val="24"/>
        </w:rPr>
        <w:t xml:space="preserve"> an altar. </w:t>
      </w:r>
      <w:r w:rsidR="00F83988" w:rsidRPr="00F26405">
        <w:rPr>
          <w:rFonts w:ascii="Times New Roman" w:hAnsi="Times New Roman" w:cs="Times New Roman"/>
          <w:sz w:val="24"/>
          <w:szCs w:val="24"/>
        </w:rPr>
        <w:t>At</w:t>
      </w:r>
      <w:r w:rsidRPr="00F26405">
        <w:rPr>
          <w:rFonts w:ascii="Times New Roman" w:hAnsi="Times New Roman" w:cs="Times New Roman"/>
          <w:sz w:val="24"/>
          <w:szCs w:val="24"/>
        </w:rPr>
        <w:t xml:space="preserve"> </w:t>
      </w:r>
      <w:proofErr w:type="spellStart"/>
      <w:r w:rsidRPr="00F26405">
        <w:rPr>
          <w:rFonts w:ascii="Times New Roman" w:hAnsi="Times New Roman" w:cs="Times New Roman"/>
          <w:sz w:val="24"/>
          <w:szCs w:val="24"/>
        </w:rPr>
        <w:t>Maktar</w:t>
      </w:r>
      <w:proofErr w:type="spellEnd"/>
      <w:r w:rsidR="00500074">
        <w:rPr>
          <w:rFonts w:ascii="Times New Roman" w:hAnsi="Times New Roman" w:cs="Times New Roman"/>
          <w:sz w:val="24"/>
          <w:szCs w:val="24"/>
        </w:rPr>
        <w:t xml:space="preserve">, some stelae show </w:t>
      </w:r>
      <w:r w:rsidRPr="00F26405">
        <w:rPr>
          <w:rFonts w:ascii="Times New Roman" w:hAnsi="Times New Roman" w:cs="Times New Roman"/>
          <w:sz w:val="24"/>
          <w:szCs w:val="24"/>
        </w:rPr>
        <w:t xml:space="preserve">dedicants during the second century AD </w:t>
      </w:r>
      <w:r w:rsidR="005E4448">
        <w:rPr>
          <w:rFonts w:ascii="Times New Roman" w:hAnsi="Times New Roman" w:cs="Times New Roman"/>
          <w:sz w:val="24"/>
          <w:szCs w:val="24"/>
        </w:rPr>
        <w:t xml:space="preserve">who </w:t>
      </w:r>
      <w:r w:rsidRPr="00F26405">
        <w:rPr>
          <w:rFonts w:ascii="Times New Roman" w:hAnsi="Times New Roman" w:cs="Times New Roman"/>
          <w:sz w:val="24"/>
          <w:szCs w:val="24"/>
        </w:rPr>
        <w:t xml:space="preserve">are clothed, with huge necks and crudely </w:t>
      </w:r>
      <w:r w:rsidR="00E00714" w:rsidRPr="00F26405">
        <w:rPr>
          <w:rFonts w:ascii="Times New Roman" w:hAnsi="Times New Roman" w:cs="Times New Roman"/>
          <w:sz w:val="24"/>
          <w:szCs w:val="24"/>
        </w:rPr>
        <w:t>carved</w:t>
      </w:r>
      <w:r w:rsidRPr="00F26405">
        <w:rPr>
          <w:rFonts w:ascii="Times New Roman" w:hAnsi="Times New Roman" w:cs="Times New Roman"/>
          <w:sz w:val="24"/>
          <w:szCs w:val="24"/>
        </w:rPr>
        <w:t>, with a Punic not Roman inscription.</w:t>
      </w:r>
      <w:r w:rsidRPr="00F26405">
        <w:rPr>
          <w:rStyle w:val="FootnoteReference"/>
          <w:rFonts w:ascii="Times New Roman" w:hAnsi="Times New Roman" w:cs="Times New Roman"/>
          <w:sz w:val="24"/>
          <w:szCs w:val="24"/>
        </w:rPr>
        <w:footnoteReference w:id="13"/>
      </w:r>
      <w:r w:rsidRPr="00F26405">
        <w:rPr>
          <w:rFonts w:ascii="Times New Roman" w:hAnsi="Times New Roman" w:cs="Times New Roman"/>
          <w:sz w:val="24"/>
          <w:szCs w:val="24"/>
        </w:rPr>
        <w:t xml:space="preserve">  </w:t>
      </w:r>
      <w:r w:rsidR="00E00714" w:rsidRPr="00F26405">
        <w:rPr>
          <w:rFonts w:ascii="Times New Roman" w:hAnsi="Times New Roman" w:cs="Times New Roman"/>
          <w:sz w:val="24"/>
          <w:szCs w:val="24"/>
        </w:rPr>
        <w:t xml:space="preserve">It is interesting that dramatic </w:t>
      </w:r>
      <w:r w:rsidR="00500074">
        <w:rPr>
          <w:rFonts w:ascii="Times New Roman" w:hAnsi="Times New Roman" w:cs="Times New Roman"/>
          <w:sz w:val="24"/>
          <w:szCs w:val="24"/>
        </w:rPr>
        <w:t>differences</w:t>
      </w:r>
      <w:r w:rsidR="00E00714" w:rsidRPr="00F26405">
        <w:rPr>
          <w:rFonts w:ascii="Times New Roman" w:hAnsi="Times New Roman" w:cs="Times New Roman"/>
          <w:sz w:val="24"/>
          <w:szCs w:val="24"/>
        </w:rPr>
        <w:t xml:space="preserve"> are seen in the so-called La </w:t>
      </w:r>
      <w:proofErr w:type="spellStart"/>
      <w:r w:rsidR="00E00714" w:rsidRPr="00F26405">
        <w:rPr>
          <w:rFonts w:ascii="Times New Roman" w:hAnsi="Times New Roman" w:cs="Times New Roman"/>
          <w:sz w:val="24"/>
          <w:szCs w:val="24"/>
        </w:rPr>
        <w:t>Ghorfa</w:t>
      </w:r>
      <w:proofErr w:type="spellEnd"/>
      <w:r w:rsidR="00E00714" w:rsidRPr="00F26405">
        <w:rPr>
          <w:rFonts w:ascii="Times New Roman" w:hAnsi="Times New Roman" w:cs="Times New Roman"/>
          <w:sz w:val="24"/>
          <w:szCs w:val="24"/>
        </w:rPr>
        <w:t xml:space="preserve"> stelae</w:t>
      </w:r>
      <w:r w:rsidR="00360C15" w:rsidRPr="00F26405">
        <w:rPr>
          <w:rFonts w:ascii="Times New Roman" w:hAnsi="Times New Roman" w:cs="Times New Roman"/>
          <w:sz w:val="24"/>
          <w:szCs w:val="24"/>
        </w:rPr>
        <w:t>, which are now</w:t>
      </w:r>
      <w:r w:rsidR="00E00714" w:rsidRPr="00F26405">
        <w:rPr>
          <w:rFonts w:ascii="Times New Roman" w:hAnsi="Times New Roman" w:cs="Times New Roman"/>
          <w:sz w:val="24"/>
          <w:szCs w:val="24"/>
        </w:rPr>
        <w:t xml:space="preserve"> also thought to originate in the </w:t>
      </w:r>
      <w:proofErr w:type="spellStart"/>
      <w:r w:rsidR="00E00714" w:rsidRPr="00F26405">
        <w:rPr>
          <w:rFonts w:ascii="Times New Roman" w:hAnsi="Times New Roman" w:cs="Times New Roman"/>
          <w:sz w:val="24"/>
          <w:szCs w:val="24"/>
        </w:rPr>
        <w:t>Maktar</w:t>
      </w:r>
      <w:proofErr w:type="spellEnd"/>
      <w:r w:rsidR="00E00714" w:rsidRPr="00F26405">
        <w:rPr>
          <w:rFonts w:ascii="Times New Roman" w:hAnsi="Times New Roman" w:cs="Times New Roman"/>
          <w:sz w:val="24"/>
          <w:szCs w:val="24"/>
        </w:rPr>
        <w:t xml:space="preserve"> area and dating to the 1</w:t>
      </w:r>
      <w:r w:rsidR="00E00714" w:rsidRPr="00F26405">
        <w:rPr>
          <w:rFonts w:ascii="Times New Roman" w:hAnsi="Times New Roman" w:cs="Times New Roman"/>
          <w:sz w:val="24"/>
          <w:szCs w:val="24"/>
          <w:vertAlign w:val="superscript"/>
        </w:rPr>
        <w:t>st</w:t>
      </w:r>
      <w:r w:rsidR="00E00714" w:rsidRPr="00F26405">
        <w:rPr>
          <w:rFonts w:ascii="Times New Roman" w:hAnsi="Times New Roman" w:cs="Times New Roman"/>
          <w:sz w:val="24"/>
          <w:szCs w:val="24"/>
        </w:rPr>
        <w:t>-2</w:t>
      </w:r>
      <w:r w:rsidR="00E00714" w:rsidRPr="00F26405">
        <w:rPr>
          <w:rFonts w:ascii="Times New Roman" w:hAnsi="Times New Roman" w:cs="Times New Roman"/>
          <w:sz w:val="24"/>
          <w:szCs w:val="24"/>
          <w:vertAlign w:val="superscript"/>
        </w:rPr>
        <w:t>nd</w:t>
      </w:r>
      <w:r w:rsidR="00E00714" w:rsidRPr="00F26405">
        <w:rPr>
          <w:rFonts w:ascii="Times New Roman" w:hAnsi="Times New Roman" w:cs="Times New Roman"/>
          <w:sz w:val="24"/>
          <w:szCs w:val="24"/>
        </w:rPr>
        <w:t xml:space="preserve"> centuries AD</w:t>
      </w:r>
      <w:r w:rsidR="0004464A" w:rsidRPr="00F26405">
        <w:rPr>
          <w:rFonts w:ascii="Times New Roman" w:hAnsi="Times New Roman" w:cs="Times New Roman"/>
          <w:sz w:val="24"/>
          <w:szCs w:val="24"/>
        </w:rPr>
        <w:t>. T</w:t>
      </w:r>
      <w:r w:rsidR="00E00714" w:rsidRPr="00F26405">
        <w:rPr>
          <w:rFonts w:ascii="Times New Roman" w:hAnsi="Times New Roman" w:cs="Times New Roman"/>
          <w:sz w:val="24"/>
          <w:szCs w:val="24"/>
        </w:rPr>
        <w:t xml:space="preserve">hese complex and skilled carvings combine Punic, and Graeco-Roman motifs to produce imagery which can only be termed “creolised” as it produces something which </w:t>
      </w:r>
      <w:r w:rsidR="005E5201">
        <w:rPr>
          <w:rFonts w:ascii="Times New Roman" w:hAnsi="Times New Roman" w:cs="Times New Roman"/>
          <w:sz w:val="24"/>
          <w:szCs w:val="24"/>
        </w:rPr>
        <w:t>is neither Roman nor Punic nor Libyan but entirely new in its conception and range.</w:t>
      </w:r>
      <w:r w:rsidR="00E00714" w:rsidRPr="00F26405">
        <w:rPr>
          <w:rFonts w:ascii="Times New Roman" w:hAnsi="Times New Roman" w:cs="Times New Roman"/>
          <w:sz w:val="24"/>
          <w:szCs w:val="24"/>
        </w:rPr>
        <w:t xml:space="preserve"> The imagery seems chaotic – </w:t>
      </w:r>
      <w:proofErr w:type="spellStart"/>
      <w:r w:rsidR="00E00714" w:rsidRPr="00F26405">
        <w:rPr>
          <w:rFonts w:ascii="Times New Roman" w:hAnsi="Times New Roman" w:cs="Times New Roman"/>
          <w:sz w:val="24"/>
          <w:szCs w:val="24"/>
        </w:rPr>
        <w:t>Dionysos</w:t>
      </w:r>
      <w:proofErr w:type="spellEnd"/>
      <w:r w:rsidR="00E00714" w:rsidRPr="00F26405">
        <w:rPr>
          <w:rFonts w:ascii="Times New Roman" w:hAnsi="Times New Roman" w:cs="Times New Roman"/>
          <w:sz w:val="24"/>
          <w:szCs w:val="24"/>
        </w:rPr>
        <w:t xml:space="preserve"> and Venus are included alongside Saturn, all holding their individual attributes.  The togate dedicant is portrayed within in a temple-like building, supported by two nude female figures which are highly unusual in votive </w:t>
      </w:r>
      <w:r w:rsidR="00C56CEB" w:rsidRPr="00F26405">
        <w:rPr>
          <w:rFonts w:ascii="Times New Roman" w:hAnsi="Times New Roman" w:cs="Times New Roman"/>
          <w:sz w:val="24"/>
          <w:szCs w:val="24"/>
        </w:rPr>
        <w:t>stelae</w:t>
      </w:r>
      <w:r w:rsidR="00E00714" w:rsidRPr="00F26405">
        <w:rPr>
          <w:rFonts w:ascii="Times New Roman" w:hAnsi="Times New Roman" w:cs="Times New Roman"/>
          <w:sz w:val="24"/>
          <w:szCs w:val="24"/>
        </w:rPr>
        <w:t>. The lower register shows a bull being led to sacrifice. There is no inscription.</w:t>
      </w:r>
      <w:r w:rsidR="00C56CEB" w:rsidRPr="00F26405">
        <w:rPr>
          <w:rStyle w:val="FootnoteReference"/>
          <w:rFonts w:ascii="Times New Roman" w:hAnsi="Times New Roman" w:cs="Times New Roman"/>
          <w:sz w:val="24"/>
          <w:szCs w:val="24"/>
        </w:rPr>
        <w:footnoteReference w:id="14"/>
      </w:r>
      <w:r w:rsidR="00E00714" w:rsidRPr="00F26405">
        <w:rPr>
          <w:rFonts w:ascii="Times New Roman" w:hAnsi="Times New Roman" w:cs="Times New Roman"/>
          <w:sz w:val="24"/>
          <w:szCs w:val="24"/>
        </w:rPr>
        <w:t xml:space="preserve"> </w:t>
      </w:r>
      <w:proofErr w:type="spellStart"/>
      <w:proofErr w:type="gramStart"/>
      <w:r w:rsidR="005E5201">
        <w:rPr>
          <w:rFonts w:ascii="Times New Roman" w:hAnsi="Times New Roman" w:cs="Times New Roman"/>
          <w:sz w:val="24"/>
          <w:szCs w:val="24"/>
        </w:rPr>
        <w:t>So,f</w:t>
      </w:r>
      <w:r w:rsidR="00E00714" w:rsidRPr="00F26405">
        <w:rPr>
          <w:rFonts w:ascii="Times New Roman" w:hAnsi="Times New Roman" w:cs="Times New Roman"/>
          <w:sz w:val="24"/>
          <w:szCs w:val="24"/>
        </w:rPr>
        <w:t>rom</w:t>
      </w:r>
      <w:proofErr w:type="spellEnd"/>
      <w:proofErr w:type="gramEnd"/>
      <w:r w:rsidR="00E00714" w:rsidRPr="00F26405">
        <w:rPr>
          <w:rFonts w:ascii="Times New Roman" w:hAnsi="Times New Roman" w:cs="Times New Roman"/>
          <w:sz w:val="24"/>
          <w:szCs w:val="24"/>
        </w:rPr>
        <w:t xml:space="preserve"> the same area, 250 years after Roman rule </w:t>
      </w:r>
      <w:r w:rsidR="00E00714" w:rsidRPr="00F26405">
        <w:rPr>
          <w:rFonts w:ascii="Times New Roman" w:hAnsi="Times New Roman" w:cs="Times New Roman"/>
          <w:sz w:val="24"/>
          <w:szCs w:val="24"/>
        </w:rPr>
        <w:lastRenderedPageBreak/>
        <w:t xml:space="preserve">was imposed, we see quite different responses to outside influence, suggesting that individual agency was the dominant factor here, with some individuals choosing to use imagery from a range of sources, </w:t>
      </w:r>
      <w:r w:rsidR="00500074">
        <w:rPr>
          <w:rFonts w:ascii="Times New Roman" w:hAnsi="Times New Roman" w:cs="Times New Roman"/>
          <w:sz w:val="24"/>
          <w:szCs w:val="24"/>
        </w:rPr>
        <w:t xml:space="preserve">including Roman, </w:t>
      </w:r>
      <w:r w:rsidR="00E00714" w:rsidRPr="00F26405">
        <w:rPr>
          <w:rFonts w:ascii="Times New Roman" w:hAnsi="Times New Roman" w:cs="Times New Roman"/>
          <w:sz w:val="24"/>
          <w:szCs w:val="24"/>
        </w:rPr>
        <w:t xml:space="preserve">whilst others </w:t>
      </w:r>
      <w:r w:rsidR="00C56CEB" w:rsidRPr="00F26405">
        <w:rPr>
          <w:rFonts w:ascii="Times New Roman" w:hAnsi="Times New Roman" w:cs="Times New Roman"/>
          <w:sz w:val="24"/>
          <w:szCs w:val="24"/>
        </w:rPr>
        <w:t>preferred</w:t>
      </w:r>
      <w:r w:rsidR="00E00714" w:rsidRPr="00F26405">
        <w:rPr>
          <w:rFonts w:ascii="Times New Roman" w:hAnsi="Times New Roman" w:cs="Times New Roman"/>
          <w:sz w:val="24"/>
          <w:szCs w:val="24"/>
        </w:rPr>
        <w:t xml:space="preserve"> local tradition.</w:t>
      </w:r>
    </w:p>
    <w:p w14:paraId="7186BBF5" w14:textId="4915EF98" w:rsidR="00F755FB" w:rsidRPr="00F26405" w:rsidRDefault="003366C4" w:rsidP="00D573D9">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I</w:t>
      </w:r>
      <w:r w:rsidR="00D573D9" w:rsidRPr="00F26405">
        <w:rPr>
          <w:rFonts w:ascii="Times New Roman" w:hAnsi="Times New Roman" w:cs="Times New Roman"/>
          <w:sz w:val="24"/>
          <w:szCs w:val="24"/>
        </w:rPr>
        <w:t xml:space="preserve">n </w:t>
      </w:r>
      <w:proofErr w:type="spellStart"/>
      <w:r w:rsidR="00D573D9" w:rsidRPr="00F26405">
        <w:rPr>
          <w:rFonts w:ascii="Times New Roman" w:hAnsi="Times New Roman" w:cs="Times New Roman"/>
          <w:sz w:val="24"/>
          <w:szCs w:val="24"/>
        </w:rPr>
        <w:t>T</w:t>
      </w:r>
      <w:r w:rsidR="00F64A4B" w:rsidRPr="00F26405">
        <w:rPr>
          <w:rFonts w:ascii="Times New Roman" w:hAnsi="Times New Roman" w:cs="Times New Roman"/>
          <w:sz w:val="24"/>
          <w:szCs w:val="24"/>
        </w:rPr>
        <w:t>hamagudi</w:t>
      </w:r>
      <w:proofErr w:type="spellEnd"/>
      <w:r w:rsidRPr="00F26405">
        <w:rPr>
          <w:rFonts w:ascii="Times New Roman" w:hAnsi="Times New Roman" w:cs="Times New Roman"/>
          <w:sz w:val="24"/>
          <w:szCs w:val="24"/>
        </w:rPr>
        <w:t>, we see a different response. Here</w:t>
      </w:r>
      <w:r w:rsidR="00D573D9" w:rsidRPr="00F26405">
        <w:rPr>
          <w:rFonts w:ascii="Times New Roman" w:hAnsi="Times New Roman" w:cs="Times New Roman"/>
          <w:sz w:val="24"/>
          <w:szCs w:val="24"/>
        </w:rPr>
        <w:t xml:space="preserve"> the focus is still on the dedicants, but the deity is now represented </w:t>
      </w:r>
      <w:r w:rsidR="002C4560" w:rsidRPr="00F26405">
        <w:rPr>
          <w:rFonts w:ascii="Times New Roman" w:hAnsi="Times New Roman" w:cs="Times New Roman"/>
          <w:sz w:val="24"/>
          <w:szCs w:val="24"/>
        </w:rPr>
        <w:t xml:space="preserve">more frequently </w:t>
      </w:r>
      <w:r w:rsidR="00D573D9" w:rsidRPr="00F26405">
        <w:rPr>
          <w:rFonts w:ascii="Times New Roman" w:hAnsi="Times New Roman" w:cs="Times New Roman"/>
          <w:sz w:val="24"/>
          <w:szCs w:val="24"/>
        </w:rPr>
        <w:t xml:space="preserve">by a head not a crescent moon, </w:t>
      </w:r>
      <w:r w:rsidR="002C4560" w:rsidRPr="00F26405">
        <w:rPr>
          <w:rFonts w:ascii="Times New Roman" w:hAnsi="Times New Roman" w:cs="Times New Roman"/>
          <w:sz w:val="24"/>
          <w:szCs w:val="24"/>
        </w:rPr>
        <w:t xml:space="preserve">and dedicants are </w:t>
      </w:r>
      <w:r w:rsidR="00D573D9" w:rsidRPr="00F26405">
        <w:rPr>
          <w:rFonts w:ascii="Times New Roman" w:hAnsi="Times New Roman" w:cs="Times New Roman"/>
          <w:sz w:val="24"/>
          <w:szCs w:val="24"/>
        </w:rPr>
        <w:t>more three-dimensional,</w:t>
      </w:r>
      <w:r w:rsidR="002C4560" w:rsidRPr="00F26405">
        <w:rPr>
          <w:rFonts w:ascii="Times New Roman" w:hAnsi="Times New Roman" w:cs="Times New Roman"/>
          <w:sz w:val="24"/>
          <w:szCs w:val="24"/>
        </w:rPr>
        <w:t xml:space="preserve"> in</w:t>
      </w:r>
      <w:r w:rsidR="00D573D9" w:rsidRPr="00F26405">
        <w:rPr>
          <w:rFonts w:ascii="Times New Roman" w:hAnsi="Times New Roman" w:cs="Times New Roman"/>
          <w:sz w:val="24"/>
          <w:szCs w:val="24"/>
        </w:rPr>
        <w:t xml:space="preserve"> more typically Roman poses</w:t>
      </w:r>
      <w:r w:rsidR="002C4560" w:rsidRPr="00F26405">
        <w:rPr>
          <w:rFonts w:ascii="Times New Roman" w:hAnsi="Times New Roman" w:cs="Times New Roman"/>
          <w:sz w:val="24"/>
          <w:szCs w:val="24"/>
        </w:rPr>
        <w:t>.</w:t>
      </w:r>
      <w:r w:rsidR="00F64A4B" w:rsidRPr="00F26405">
        <w:rPr>
          <w:rFonts w:ascii="Times New Roman" w:hAnsi="Times New Roman" w:cs="Times New Roman"/>
          <w:sz w:val="24"/>
          <w:szCs w:val="24"/>
        </w:rPr>
        <w:t xml:space="preserve"> </w:t>
      </w:r>
      <w:r w:rsidR="002C4560" w:rsidRPr="00F26405">
        <w:rPr>
          <w:rFonts w:ascii="Times New Roman" w:hAnsi="Times New Roman" w:cs="Times New Roman"/>
          <w:sz w:val="24"/>
          <w:szCs w:val="24"/>
        </w:rPr>
        <w:t>The stele is</w:t>
      </w:r>
      <w:r w:rsidR="00D573D9" w:rsidRPr="00F26405">
        <w:rPr>
          <w:rFonts w:ascii="Times New Roman" w:hAnsi="Times New Roman" w:cs="Times New Roman"/>
          <w:sz w:val="24"/>
          <w:szCs w:val="24"/>
        </w:rPr>
        <w:t xml:space="preserve"> ofte</w:t>
      </w:r>
      <w:r w:rsidR="002C4560" w:rsidRPr="00F26405">
        <w:rPr>
          <w:rFonts w:ascii="Times New Roman" w:hAnsi="Times New Roman" w:cs="Times New Roman"/>
          <w:sz w:val="24"/>
          <w:szCs w:val="24"/>
        </w:rPr>
        <w:t xml:space="preserve">n divided into </w:t>
      </w:r>
      <w:r w:rsidR="00D573D9" w:rsidRPr="00F26405">
        <w:rPr>
          <w:rFonts w:ascii="Times New Roman" w:hAnsi="Times New Roman" w:cs="Times New Roman"/>
          <w:sz w:val="24"/>
          <w:szCs w:val="24"/>
        </w:rPr>
        <w:t xml:space="preserve">three sections – </w:t>
      </w:r>
      <w:r w:rsidR="002C4560" w:rsidRPr="00F26405">
        <w:rPr>
          <w:rFonts w:ascii="Times New Roman" w:hAnsi="Times New Roman" w:cs="Times New Roman"/>
          <w:sz w:val="24"/>
          <w:szCs w:val="24"/>
        </w:rPr>
        <w:t xml:space="preserve">at the </w:t>
      </w:r>
      <w:r w:rsidR="00D573D9" w:rsidRPr="00F26405">
        <w:rPr>
          <w:rFonts w:ascii="Times New Roman" w:hAnsi="Times New Roman" w:cs="Times New Roman"/>
          <w:sz w:val="24"/>
          <w:szCs w:val="24"/>
        </w:rPr>
        <w:t xml:space="preserve">top Saturn, </w:t>
      </w:r>
      <w:r w:rsidR="002C4560" w:rsidRPr="00F26405">
        <w:rPr>
          <w:rFonts w:ascii="Times New Roman" w:hAnsi="Times New Roman" w:cs="Times New Roman"/>
          <w:sz w:val="24"/>
          <w:szCs w:val="24"/>
        </w:rPr>
        <w:t xml:space="preserve">perhaps accompanied by the </w:t>
      </w:r>
      <w:r w:rsidR="00D573D9" w:rsidRPr="00F26405">
        <w:rPr>
          <w:rFonts w:ascii="Times New Roman" w:hAnsi="Times New Roman" w:cs="Times New Roman"/>
          <w:sz w:val="24"/>
          <w:szCs w:val="24"/>
        </w:rPr>
        <w:t xml:space="preserve">Sun and Moon; </w:t>
      </w:r>
      <w:r w:rsidR="002C4560" w:rsidRPr="00F26405">
        <w:rPr>
          <w:rFonts w:ascii="Times New Roman" w:hAnsi="Times New Roman" w:cs="Times New Roman"/>
          <w:sz w:val="24"/>
          <w:szCs w:val="24"/>
        </w:rPr>
        <w:t xml:space="preserve">in the </w:t>
      </w:r>
      <w:r w:rsidR="00D573D9" w:rsidRPr="00F26405">
        <w:rPr>
          <w:rFonts w:ascii="Times New Roman" w:hAnsi="Times New Roman" w:cs="Times New Roman"/>
          <w:sz w:val="24"/>
          <w:szCs w:val="24"/>
        </w:rPr>
        <w:t>middle</w:t>
      </w:r>
      <w:r w:rsidR="002C4560" w:rsidRPr="00F26405">
        <w:rPr>
          <w:rFonts w:ascii="Times New Roman" w:hAnsi="Times New Roman" w:cs="Times New Roman"/>
          <w:sz w:val="24"/>
          <w:szCs w:val="24"/>
        </w:rPr>
        <w:t xml:space="preserve">, a </w:t>
      </w:r>
      <w:r w:rsidR="00D573D9" w:rsidRPr="00F26405">
        <w:rPr>
          <w:rFonts w:ascii="Times New Roman" w:hAnsi="Times New Roman" w:cs="Times New Roman"/>
          <w:sz w:val="24"/>
          <w:szCs w:val="24"/>
        </w:rPr>
        <w:t xml:space="preserve">dedicant holding grapes </w:t>
      </w:r>
      <w:r w:rsidR="00C56CEB" w:rsidRPr="00F26405">
        <w:rPr>
          <w:rFonts w:ascii="Times New Roman" w:hAnsi="Times New Roman" w:cs="Times New Roman"/>
          <w:sz w:val="24"/>
          <w:szCs w:val="24"/>
        </w:rPr>
        <w:t>or a</w:t>
      </w:r>
      <w:r w:rsidR="00D573D9" w:rsidRPr="00F26405">
        <w:rPr>
          <w:rFonts w:ascii="Times New Roman" w:hAnsi="Times New Roman" w:cs="Times New Roman"/>
          <w:sz w:val="24"/>
          <w:szCs w:val="24"/>
        </w:rPr>
        <w:t xml:space="preserve"> bird, </w:t>
      </w:r>
      <w:r w:rsidR="002C4560" w:rsidRPr="00F26405">
        <w:rPr>
          <w:rFonts w:ascii="Times New Roman" w:hAnsi="Times New Roman" w:cs="Times New Roman"/>
          <w:sz w:val="24"/>
          <w:szCs w:val="24"/>
        </w:rPr>
        <w:t xml:space="preserve">and </w:t>
      </w:r>
      <w:r w:rsidR="00D573D9" w:rsidRPr="00F26405">
        <w:rPr>
          <w:rFonts w:ascii="Times New Roman" w:hAnsi="Times New Roman" w:cs="Times New Roman"/>
          <w:sz w:val="24"/>
          <w:szCs w:val="24"/>
        </w:rPr>
        <w:t xml:space="preserve">framed by genii carrying palms; </w:t>
      </w:r>
      <w:r w:rsidR="002C4560" w:rsidRPr="00F26405">
        <w:rPr>
          <w:rFonts w:ascii="Times New Roman" w:hAnsi="Times New Roman" w:cs="Times New Roman"/>
          <w:sz w:val="24"/>
          <w:szCs w:val="24"/>
        </w:rPr>
        <w:t>on the lower section</w:t>
      </w:r>
      <w:r w:rsidR="00D573D9" w:rsidRPr="00F26405">
        <w:rPr>
          <w:rFonts w:ascii="Times New Roman" w:hAnsi="Times New Roman" w:cs="Times New Roman"/>
          <w:sz w:val="24"/>
          <w:szCs w:val="24"/>
        </w:rPr>
        <w:t xml:space="preserve"> </w:t>
      </w:r>
      <w:r w:rsidR="002C4560" w:rsidRPr="00F26405">
        <w:rPr>
          <w:rFonts w:ascii="Times New Roman" w:hAnsi="Times New Roman" w:cs="Times New Roman"/>
          <w:sz w:val="24"/>
          <w:szCs w:val="24"/>
        </w:rPr>
        <w:t xml:space="preserve">a </w:t>
      </w:r>
      <w:r w:rsidR="00D573D9" w:rsidRPr="00F26405">
        <w:rPr>
          <w:rFonts w:ascii="Times New Roman" w:hAnsi="Times New Roman" w:cs="Times New Roman"/>
          <w:sz w:val="24"/>
          <w:szCs w:val="24"/>
        </w:rPr>
        <w:t xml:space="preserve">ram </w:t>
      </w:r>
      <w:r w:rsidR="002C4560" w:rsidRPr="00F26405">
        <w:rPr>
          <w:rFonts w:ascii="Times New Roman" w:hAnsi="Times New Roman" w:cs="Times New Roman"/>
          <w:sz w:val="24"/>
          <w:szCs w:val="24"/>
        </w:rPr>
        <w:t xml:space="preserve">is </w:t>
      </w:r>
      <w:r w:rsidR="00D573D9" w:rsidRPr="00F26405">
        <w:rPr>
          <w:rFonts w:ascii="Times New Roman" w:hAnsi="Times New Roman" w:cs="Times New Roman"/>
          <w:sz w:val="24"/>
          <w:szCs w:val="24"/>
        </w:rPr>
        <w:t>being led to sacrifice.</w:t>
      </w:r>
      <w:r w:rsidR="002C4560" w:rsidRPr="00F26405">
        <w:rPr>
          <w:rStyle w:val="FootnoteReference"/>
          <w:rFonts w:ascii="Times New Roman" w:hAnsi="Times New Roman" w:cs="Times New Roman"/>
          <w:sz w:val="24"/>
          <w:szCs w:val="24"/>
        </w:rPr>
        <w:footnoteReference w:id="15"/>
      </w:r>
      <w:r w:rsidR="00D573D9" w:rsidRPr="00F26405">
        <w:rPr>
          <w:rFonts w:ascii="Times New Roman" w:hAnsi="Times New Roman" w:cs="Times New Roman"/>
          <w:sz w:val="24"/>
          <w:szCs w:val="24"/>
        </w:rPr>
        <w:t xml:space="preserve"> </w:t>
      </w:r>
      <w:r w:rsidR="002C4560" w:rsidRPr="00F26405">
        <w:rPr>
          <w:rFonts w:ascii="Times New Roman" w:hAnsi="Times New Roman" w:cs="Times New Roman"/>
          <w:sz w:val="24"/>
          <w:szCs w:val="24"/>
        </w:rPr>
        <w:t>A number of authors have commented on the likely influence of the</w:t>
      </w:r>
      <w:r w:rsidR="00500074">
        <w:rPr>
          <w:rFonts w:ascii="Times New Roman" w:hAnsi="Times New Roman" w:cs="Times New Roman"/>
          <w:sz w:val="24"/>
          <w:szCs w:val="24"/>
        </w:rPr>
        <w:t xml:space="preserve"> Roman army </w:t>
      </w:r>
      <w:r w:rsidR="002C4560" w:rsidRPr="00F26405">
        <w:rPr>
          <w:rFonts w:ascii="Times New Roman" w:hAnsi="Times New Roman" w:cs="Times New Roman"/>
          <w:sz w:val="24"/>
          <w:szCs w:val="24"/>
        </w:rPr>
        <w:t xml:space="preserve"> in this area </w:t>
      </w:r>
      <w:r w:rsidR="00236753" w:rsidRPr="00F26405">
        <w:rPr>
          <w:rFonts w:ascii="Times New Roman" w:hAnsi="Times New Roman" w:cs="Times New Roman"/>
          <w:sz w:val="24"/>
          <w:szCs w:val="24"/>
        </w:rPr>
        <w:t>(</w:t>
      </w:r>
      <w:proofErr w:type="spellStart"/>
      <w:r w:rsidR="00236753" w:rsidRPr="00F26405">
        <w:rPr>
          <w:rFonts w:ascii="Times New Roman" w:hAnsi="Times New Roman" w:cs="Times New Roman"/>
          <w:sz w:val="24"/>
          <w:szCs w:val="24"/>
        </w:rPr>
        <w:t>Thamugadi</w:t>
      </w:r>
      <w:proofErr w:type="spellEnd"/>
      <w:r w:rsidR="00236753" w:rsidRPr="00F26405">
        <w:rPr>
          <w:rFonts w:ascii="Times New Roman" w:hAnsi="Times New Roman" w:cs="Times New Roman"/>
          <w:sz w:val="24"/>
          <w:szCs w:val="24"/>
        </w:rPr>
        <w:t xml:space="preserve"> was founded as a veterans colony in 100AD) </w:t>
      </w:r>
      <w:r w:rsidR="00F03731" w:rsidRPr="00F26405">
        <w:rPr>
          <w:rFonts w:ascii="Times New Roman" w:hAnsi="Times New Roman" w:cs="Times New Roman"/>
          <w:sz w:val="24"/>
          <w:szCs w:val="24"/>
        </w:rPr>
        <w:t xml:space="preserve">perhaps influencing </w:t>
      </w:r>
      <w:r w:rsidR="002C4560" w:rsidRPr="00F26405">
        <w:rPr>
          <w:rFonts w:ascii="Times New Roman" w:hAnsi="Times New Roman" w:cs="Times New Roman"/>
          <w:sz w:val="24"/>
          <w:szCs w:val="24"/>
        </w:rPr>
        <w:t xml:space="preserve">the  more </w:t>
      </w:r>
      <w:proofErr w:type="spellStart"/>
      <w:r w:rsidR="002C4560" w:rsidRPr="00F26405">
        <w:rPr>
          <w:rFonts w:ascii="Times New Roman" w:hAnsi="Times New Roman" w:cs="Times New Roman"/>
          <w:sz w:val="24"/>
          <w:szCs w:val="24"/>
        </w:rPr>
        <w:t>romanised</w:t>
      </w:r>
      <w:proofErr w:type="spellEnd"/>
      <w:r w:rsidR="002C4560" w:rsidRPr="00F26405">
        <w:rPr>
          <w:rFonts w:ascii="Times New Roman" w:hAnsi="Times New Roman" w:cs="Times New Roman"/>
          <w:sz w:val="24"/>
          <w:szCs w:val="24"/>
        </w:rPr>
        <w:t xml:space="preserve"> representations.</w:t>
      </w:r>
      <w:r w:rsidR="00F64A4B" w:rsidRPr="00F26405">
        <w:rPr>
          <w:rFonts w:ascii="Times New Roman" w:hAnsi="Times New Roman" w:cs="Times New Roman"/>
          <w:sz w:val="24"/>
          <w:szCs w:val="24"/>
        </w:rPr>
        <w:t xml:space="preserve"> </w:t>
      </w:r>
      <w:r w:rsidR="00236753" w:rsidRPr="00F26405">
        <w:rPr>
          <w:rStyle w:val="FootnoteReference"/>
          <w:rFonts w:ascii="Times New Roman" w:hAnsi="Times New Roman" w:cs="Times New Roman"/>
          <w:sz w:val="24"/>
          <w:szCs w:val="24"/>
        </w:rPr>
        <w:footnoteReference w:id="16"/>
      </w:r>
      <w:r w:rsidR="00236753" w:rsidRPr="00F26405">
        <w:rPr>
          <w:rFonts w:ascii="Times New Roman" w:hAnsi="Times New Roman" w:cs="Times New Roman"/>
          <w:sz w:val="24"/>
          <w:szCs w:val="24"/>
          <w:vertAlign w:val="superscript"/>
        </w:rPr>
        <w:t>,</w:t>
      </w:r>
      <w:r w:rsidR="002C4560" w:rsidRPr="00F26405">
        <w:rPr>
          <w:rStyle w:val="FootnoteReference"/>
          <w:rFonts w:ascii="Times New Roman" w:hAnsi="Times New Roman" w:cs="Times New Roman"/>
          <w:sz w:val="24"/>
          <w:szCs w:val="24"/>
        </w:rPr>
        <w:footnoteReference w:id="17"/>
      </w:r>
      <w:r w:rsidR="00236753" w:rsidRPr="00F26405">
        <w:rPr>
          <w:rFonts w:ascii="Times New Roman" w:hAnsi="Times New Roman" w:cs="Times New Roman"/>
          <w:sz w:val="24"/>
          <w:szCs w:val="24"/>
        </w:rPr>
        <w:t xml:space="preserve">  </w:t>
      </w:r>
    </w:p>
    <w:p w14:paraId="38919A4D" w14:textId="465175B9" w:rsidR="00360C15" w:rsidRPr="00F26405" w:rsidRDefault="00AF4F9F" w:rsidP="00D573D9">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More</w:t>
      </w:r>
      <w:r w:rsidR="005E5201">
        <w:rPr>
          <w:rFonts w:ascii="Times New Roman" w:hAnsi="Times New Roman" w:cs="Times New Roman"/>
          <w:sz w:val="24"/>
          <w:szCs w:val="24"/>
        </w:rPr>
        <w:t xml:space="preserve"> </w:t>
      </w:r>
      <w:r w:rsidRPr="00F26405">
        <w:rPr>
          <w:rFonts w:ascii="Times New Roman" w:hAnsi="Times New Roman" w:cs="Times New Roman"/>
          <w:sz w:val="24"/>
          <w:szCs w:val="24"/>
        </w:rPr>
        <w:t xml:space="preserve">changes </w:t>
      </w:r>
      <w:r w:rsidR="00BB3A4A" w:rsidRPr="00F26405">
        <w:rPr>
          <w:rFonts w:ascii="Times New Roman" w:hAnsi="Times New Roman" w:cs="Times New Roman"/>
          <w:sz w:val="24"/>
          <w:szCs w:val="24"/>
        </w:rPr>
        <w:t>appear</w:t>
      </w:r>
      <w:r w:rsidRPr="00F26405">
        <w:rPr>
          <w:rFonts w:ascii="Times New Roman" w:hAnsi="Times New Roman" w:cs="Times New Roman"/>
          <w:sz w:val="24"/>
          <w:szCs w:val="24"/>
        </w:rPr>
        <w:t xml:space="preserve"> towards the end of the second century AD, where images of Sol and Luna or the Dioscuri appear alongside Saturn. Eit</w:t>
      </w:r>
      <w:r w:rsidR="00EC7B68" w:rsidRPr="00F26405">
        <w:rPr>
          <w:rFonts w:ascii="Times New Roman" w:hAnsi="Times New Roman" w:cs="Times New Roman"/>
          <w:sz w:val="24"/>
          <w:szCs w:val="24"/>
        </w:rPr>
        <w:t>h</w:t>
      </w:r>
      <w:r w:rsidRPr="00F26405">
        <w:rPr>
          <w:rFonts w:ascii="Times New Roman" w:hAnsi="Times New Roman" w:cs="Times New Roman"/>
          <w:sz w:val="24"/>
          <w:szCs w:val="24"/>
        </w:rPr>
        <w:t xml:space="preserve">er of these additional pairings give Saturn a more cosmic character, aligning him with the heavens. </w:t>
      </w:r>
      <w:r w:rsidR="00F03731" w:rsidRPr="00F26405">
        <w:rPr>
          <w:rFonts w:ascii="Times New Roman" w:hAnsi="Times New Roman" w:cs="Times New Roman"/>
          <w:sz w:val="24"/>
          <w:szCs w:val="24"/>
        </w:rPr>
        <w:t>Again, t</w:t>
      </w:r>
      <w:r w:rsidRPr="00F26405">
        <w:rPr>
          <w:rFonts w:ascii="Times New Roman" w:hAnsi="Times New Roman" w:cs="Times New Roman"/>
          <w:sz w:val="24"/>
          <w:szCs w:val="24"/>
        </w:rPr>
        <w:t>hese associations appear to be linked to areas where there was a military presence.</w:t>
      </w:r>
      <w:r w:rsidRPr="00F26405">
        <w:rPr>
          <w:rStyle w:val="FootnoteReference"/>
          <w:rFonts w:ascii="Times New Roman" w:hAnsi="Times New Roman" w:cs="Times New Roman"/>
          <w:sz w:val="24"/>
          <w:szCs w:val="24"/>
        </w:rPr>
        <w:footnoteReference w:id="18"/>
      </w:r>
      <w:r w:rsidRPr="00F26405">
        <w:rPr>
          <w:rFonts w:ascii="Times New Roman" w:hAnsi="Times New Roman" w:cs="Times New Roman"/>
          <w:sz w:val="24"/>
          <w:szCs w:val="24"/>
        </w:rPr>
        <w:t xml:space="preserve"> </w:t>
      </w:r>
    </w:p>
    <w:p w14:paraId="39161A46" w14:textId="2FA54046" w:rsidR="00FA6D26" w:rsidRPr="00F26405" w:rsidRDefault="005E5201" w:rsidP="009A5EBA">
      <w:pPr>
        <w:spacing w:line="48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We also see a range of changes in sacred spaces. </w:t>
      </w:r>
      <w:r w:rsidR="00FA6D26" w:rsidRPr="00F26405">
        <w:rPr>
          <w:rFonts w:ascii="Times New Roman" w:hAnsi="Times New Roman" w:cs="Times New Roman"/>
          <w:sz w:val="24"/>
          <w:szCs w:val="24"/>
        </w:rPr>
        <w:t>Punic sacred spaces were open to the air, separated from other space by a wall or ditch and</w:t>
      </w:r>
      <w:r w:rsidR="00C56CEB" w:rsidRPr="00F26405">
        <w:rPr>
          <w:rFonts w:ascii="Times New Roman" w:hAnsi="Times New Roman" w:cs="Times New Roman"/>
          <w:sz w:val="24"/>
          <w:szCs w:val="24"/>
        </w:rPr>
        <w:t xml:space="preserve"> </w:t>
      </w:r>
      <w:r w:rsidR="00FA6D26" w:rsidRPr="00F26405">
        <w:rPr>
          <w:rFonts w:ascii="Times New Roman" w:hAnsi="Times New Roman" w:cs="Times New Roman"/>
          <w:sz w:val="24"/>
          <w:szCs w:val="24"/>
        </w:rPr>
        <w:t>included an altar and a brazier</w:t>
      </w:r>
      <w:r w:rsidR="00C56CEB" w:rsidRPr="00F26405">
        <w:rPr>
          <w:rFonts w:ascii="Times New Roman" w:hAnsi="Times New Roman" w:cs="Times New Roman"/>
          <w:sz w:val="24"/>
          <w:szCs w:val="24"/>
        </w:rPr>
        <w:t>, and possibly a small shrine</w:t>
      </w:r>
      <w:r w:rsidR="00FA6D26" w:rsidRPr="00F26405">
        <w:rPr>
          <w:rFonts w:ascii="Times New Roman" w:hAnsi="Times New Roman" w:cs="Times New Roman"/>
          <w:sz w:val="24"/>
          <w:szCs w:val="24"/>
        </w:rPr>
        <w:t>.</w:t>
      </w:r>
      <w:r w:rsidR="00FA6D26" w:rsidRPr="00F26405">
        <w:rPr>
          <w:rStyle w:val="FootnoteReference"/>
          <w:rFonts w:ascii="Times New Roman" w:hAnsi="Times New Roman" w:cs="Times New Roman"/>
          <w:sz w:val="24"/>
          <w:szCs w:val="24"/>
        </w:rPr>
        <w:footnoteReference w:id="19"/>
      </w:r>
      <w:r w:rsidR="00FA6D26" w:rsidRPr="00F26405">
        <w:rPr>
          <w:rFonts w:ascii="Times New Roman" w:hAnsi="Times New Roman" w:cs="Times New Roman"/>
          <w:sz w:val="24"/>
          <w:szCs w:val="24"/>
        </w:rPr>
        <w:t xml:space="preserve"> Over time some sanctuaries became more monumentalised, with recognisable temple bui</w:t>
      </w:r>
      <w:r w:rsidR="00A97763" w:rsidRPr="00F26405">
        <w:rPr>
          <w:rFonts w:ascii="Times New Roman" w:hAnsi="Times New Roman" w:cs="Times New Roman"/>
          <w:sz w:val="24"/>
          <w:szCs w:val="24"/>
        </w:rPr>
        <w:t>l</w:t>
      </w:r>
      <w:r w:rsidR="00FA6D26" w:rsidRPr="00F26405">
        <w:rPr>
          <w:rFonts w:ascii="Times New Roman" w:hAnsi="Times New Roman" w:cs="Times New Roman"/>
          <w:sz w:val="24"/>
          <w:szCs w:val="24"/>
        </w:rPr>
        <w:t xml:space="preserve">dings. The form was tripartite, </w:t>
      </w:r>
      <w:r w:rsidR="00FA6D26" w:rsidRPr="00F26405">
        <w:rPr>
          <w:rFonts w:ascii="Times New Roman" w:hAnsi="Times New Roman" w:cs="Times New Roman"/>
          <w:sz w:val="24"/>
          <w:szCs w:val="24"/>
        </w:rPr>
        <w:lastRenderedPageBreak/>
        <w:t>comprising an entrance area</w:t>
      </w:r>
      <w:r w:rsidR="00C56CEB" w:rsidRPr="00F26405">
        <w:rPr>
          <w:rFonts w:ascii="Times New Roman" w:hAnsi="Times New Roman" w:cs="Times New Roman"/>
          <w:sz w:val="24"/>
          <w:szCs w:val="24"/>
        </w:rPr>
        <w:t>;</w:t>
      </w:r>
      <w:r w:rsidR="00FA6D26" w:rsidRPr="00F26405">
        <w:rPr>
          <w:rFonts w:ascii="Times New Roman" w:hAnsi="Times New Roman" w:cs="Times New Roman"/>
          <w:sz w:val="24"/>
          <w:szCs w:val="24"/>
        </w:rPr>
        <w:t xml:space="preserve"> a main cult area open to the sky</w:t>
      </w:r>
      <w:r w:rsidR="00A97763" w:rsidRPr="00F26405">
        <w:rPr>
          <w:rFonts w:ascii="Times New Roman" w:hAnsi="Times New Roman" w:cs="Times New Roman"/>
          <w:sz w:val="24"/>
          <w:szCs w:val="24"/>
        </w:rPr>
        <w:t xml:space="preserve">, </w:t>
      </w:r>
      <w:r w:rsidR="00C56CEB" w:rsidRPr="00F26405">
        <w:rPr>
          <w:rFonts w:ascii="Times New Roman" w:hAnsi="Times New Roman" w:cs="Times New Roman"/>
          <w:sz w:val="24"/>
          <w:szCs w:val="24"/>
        </w:rPr>
        <w:t xml:space="preserve">and </w:t>
      </w:r>
      <w:r w:rsidR="00A97763" w:rsidRPr="00F26405">
        <w:rPr>
          <w:rFonts w:ascii="Times New Roman" w:hAnsi="Times New Roman" w:cs="Times New Roman"/>
          <w:sz w:val="24"/>
          <w:szCs w:val="24"/>
        </w:rPr>
        <w:t>containing</w:t>
      </w:r>
      <w:r w:rsidR="00FA6D26" w:rsidRPr="00F26405">
        <w:rPr>
          <w:rFonts w:ascii="Times New Roman" w:hAnsi="Times New Roman" w:cs="Times New Roman"/>
          <w:sz w:val="24"/>
          <w:szCs w:val="24"/>
        </w:rPr>
        <w:t xml:space="preserve"> an altar, and the </w:t>
      </w:r>
      <w:proofErr w:type="spellStart"/>
      <w:r w:rsidR="00FA6D26" w:rsidRPr="00500074">
        <w:rPr>
          <w:rFonts w:ascii="Times New Roman" w:hAnsi="Times New Roman" w:cs="Times New Roman"/>
          <w:i/>
          <w:sz w:val="24"/>
          <w:szCs w:val="24"/>
        </w:rPr>
        <w:t>cella</w:t>
      </w:r>
      <w:proofErr w:type="spellEnd"/>
      <w:r w:rsidR="00FA6D26" w:rsidRPr="00F26405">
        <w:rPr>
          <w:rFonts w:ascii="Times New Roman" w:hAnsi="Times New Roman" w:cs="Times New Roman"/>
          <w:sz w:val="24"/>
          <w:szCs w:val="24"/>
        </w:rPr>
        <w:t xml:space="preserve"> which house</w:t>
      </w:r>
      <w:r w:rsidR="00A97763" w:rsidRPr="00F26405">
        <w:rPr>
          <w:rFonts w:ascii="Times New Roman" w:hAnsi="Times New Roman" w:cs="Times New Roman"/>
          <w:sz w:val="24"/>
          <w:szCs w:val="24"/>
        </w:rPr>
        <w:t>d</w:t>
      </w:r>
      <w:r w:rsidR="00FA6D26" w:rsidRPr="00F26405">
        <w:rPr>
          <w:rFonts w:ascii="Times New Roman" w:hAnsi="Times New Roman" w:cs="Times New Roman"/>
          <w:sz w:val="24"/>
          <w:szCs w:val="24"/>
        </w:rPr>
        <w:t xml:space="preserve"> the cult statue. </w:t>
      </w:r>
    </w:p>
    <w:p w14:paraId="71C92C12" w14:textId="69ED2B62" w:rsidR="0054147D" w:rsidRPr="00F26405" w:rsidRDefault="00A97763" w:rsidP="0054147D">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 xml:space="preserve">An </w:t>
      </w:r>
      <w:r w:rsidR="009A5EBA" w:rsidRPr="00F26405">
        <w:rPr>
          <w:rFonts w:ascii="Times New Roman" w:hAnsi="Times New Roman" w:cs="Times New Roman"/>
          <w:sz w:val="24"/>
          <w:szCs w:val="24"/>
        </w:rPr>
        <w:t>examin</w:t>
      </w:r>
      <w:r w:rsidRPr="00F26405">
        <w:rPr>
          <w:rFonts w:ascii="Times New Roman" w:hAnsi="Times New Roman" w:cs="Times New Roman"/>
          <w:sz w:val="24"/>
          <w:szCs w:val="24"/>
        </w:rPr>
        <w:t>ation of the temporal and geographical</w:t>
      </w:r>
      <w:r w:rsidR="009A5EBA" w:rsidRPr="00F26405">
        <w:rPr>
          <w:rFonts w:ascii="Times New Roman" w:hAnsi="Times New Roman" w:cs="Times New Roman"/>
          <w:sz w:val="24"/>
          <w:szCs w:val="24"/>
        </w:rPr>
        <w:t xml:space="preserve"> relationship between </w:t>
      </w:r>
      <w:proofErr w:type="spellStart"/>
      <w:r w:rsidR="009A5EBA" w:rsidRPr="00F26405">
        <w:rPr>
          <w:rFonts w:ascii="Times New Roman" w:hAnsi="Times New Roman" w:cs="Times New Roman"/>
          <w:i/>
          <w:sz w:val="24"/>
          <w:szCs w:val="24"/>
        </w:rPr>
        <w:t>toph</w:t>
      </w:r>
      <w:r w:rsidR="00F410D2" w:rsidRPr="00F26405">
        <w:rPr>
          <w:rFonts w:ascii="Times New Roman" w:hAnsi="Times New Roman" w:cs="Times New Roman"/>
          <w:i/>
          <w:sz w:val="24"/>
          <w:szCs w:val="24"/>
        </w:rPr>
        <w:t>ets</w:t>
      </w:r>
      <w:proofErr w:type="spellEnd"/>
      <w:r w:rsidR="009A5EBA" w:rsidRPr="00F26405">
        <w:rPr>
          <w:rFonts w:ascii="Times New Roman" w:hAnsi="Times New Roman" w:cs="Times New Roman"/>
          <w:sz w:val="24"/>
          <w:szCs w:val="24"/>
        </w:rPr>
        <w:t xml:space="preserve"> and sanctuaries to Saturn</w:t>
      </w:r>
      <w:r w:rsidRPr="00F26405">
        <w:rPr>
          <w:rFonts w:ascii="Times New Roman" w:hAnsi="Times New Roman" w:cs="Times New Roman"/>
          <w:sz w:val="24"/>
          <w:szCs w:val="24"/>
        </w:rPr>
        <w:t xml:space="preserve"> is enlightening</w:t>
      </w:r>
      <w:r w:rsidR="009A5EBA" w:rsidRPr="00F26405">
        <w:rPr>
          <w:rFonts w:ascii="Times New Roman" w:hAnsi="Times New Roman" w:cs="Times New Roman"/>
          <w:sz w:val="24"/>
          <w:szCs w:val="24"/>
        </w:rPr>
        <w:t xml:space="preserve">. </w:t>
      </w:r>
      <w:r w:rsidR="00F410D2" w:rsidRPr="00F26405">
        <w:rPr>
          <w:rFonts w:ascii="Times New Roman" w:hAnsi="Times New Roman" w:cs="Times New Roman"/>
          <w:sz w:val="24"/>
          <w:szCs w:val="24"/>
        </w:rPr>
        <w:t xml:space="preserve">A first key point to note is that </w:t>
      </w:r>
      <w:r w:rsidR="005E5201">
        <w:rPr>
          <w:rFonts w:ascii="Times New Roman" w:hAnsi="Times New Roman" w:cs="Times New Roman"/>
          <w:sz w:val="24"/>
          <w:szCs w:val="24"/>
        </w:rPr>
        <w:t xml:space="preserve">during the Punic era, </w:t>
      </w:r>
      <w:proofErr w:type="spellStart"/>
      <w:r w:rsidR="00F410D2" w:rsidRPr="00F26405">
        <w:rPr>
          <w:rFonts w:ascii="Times New Roman" w:hAnsi="Times New Roman" w:cs="Times New Roman"/>
          <w:i/>
          <w:sz w:val="24"/>
          <w:szCs w:val="24"/>
        </w:rPr>
        <w:t>tophets</w:t>
      </w:r>
      <w:proofErr w:type="spellEnd"/>
      <w:r w:rsidR="00F410D2" w:rsidRPr="00F26405">
        <w:rPr>
          <w:rFonts w:ascii="Times New Roman" w:hAnsi="Times New Roman" w:cs="Times New Roman"/>
          <w:sz w:val="24"/>
          <w:szCs w:val="24"/>
        </w:rPr>
        <w:t xml:space="preserve"> were concerned with child sacrifice (see below) whilst sanctuaries were not. </w:t>
      </w:r>
      <w:r w:rsidR="009A5EBA" w:rsidRPr="00F26405">
        <w:rPr>
          <w:rFonts w:ascii="Times New Roman" w:hAnsi="Times New Roman" w:cs="Times New Roman"/>
          <w:sz w:val="24"/>
          <w:szCs w:val="24"/>
        </w:rPr>
        <w:t xml:space="preserve">Until the second century BC, the only </w:t>
      </w:r>
      <w:proofErr w:type="spellStart"/>
      <w:r w:rsidR="009A5EBA" w:rsidRPr="00F26405">
        <w:rPr>
          <w:rFonts w:ascii="Times New Roman" w:hAnsi="Times New Roman" w:cs="Times New Roman"/>
          <w:i/>
          <w:sz w:val="24"/>
          <w:szCs w:val="24"/>
        </w:rPr>
        <w:t>tophets</w:t>
      </w:r>
      <w:proofErr w:type="spellEnd"/>
      <w:r w:rsidR="009A5EBA" w:rsidRPr="00F26405">
        <w:rPr>
          <w:rFonts w:ascii="Times New Roman" w:hAnsi="Times New Roman" w:cs="Times New Roman"/>
          <w:sz w:val="24"/>
          <w:szCs w:val="24"/>
        </w:rPr>
        <w:t xml:space="preserve"> in </w:t>
      </w:r>
      <w:proofErr w:type="spellStart"/>
      <w:r w:rsidR="009A5EBA" w:rsidRPr="00F26405">
        <w:rPr>
          <w:rFonts w:ascii="Times New Roman" w:hAnsi="Times New Roman" w:cs="Times New Roman"/>
          <w:sz w:val="24"/>
          <w:szCs w:val="24"/>
        </w:rPr>
        <w:t>Proconsularis</w:t>
      </w:r>
      <w:proofErr w:type="spellEnd"/>
      <w:r w:rsidR="009A5EBA" w:rsidRPr="00F26405">
        <w:rPr>
          <w:rFonts w:ascii="Times New Roman" w:hAnsi="Times New Roman" w:cs="Times New Roman"/>
          <w:sz w:val="24"/>
          <w:szCs w:val="24"/>
        </w:rPr>
        <w:t xml:space="preserve"> were at Carthage and </w:t>
      </w:r>
      <w:proofErr w:type="spellStart"/>
      <w:r w:rsidR="009A5EBA" w:rsidRPr="00F26405">
        <w:rPr>
          <w:rFonts w:ascii="Times New Roman" w:hAnsi="Times New Roman" w:cs="Times New Roman"/>
          <w:sz w:val="24"/>
          <w:szCs w:val="24"/>
        </w:rPr>
        <w:t>Hadrumentum</w:t>
      </w:r>
      <w:proofErr w:type="spellEnd"/>
      <w:r w:rsidR="009A5EBA" w:rsidRPr="00F26405">
        <w:rPr>
          <w:rFonts w:ascii="Times New Roman" w:hAnsi="Times New Roman" w:cs="Times New Roman"/>
          <w:sz w:val="24"/>
          <w:szCs w:val="24"/>
        </w:rPr>
        <w:t xml:space="preserve">. </w:t>
      </w:r>
      <w:r w:rsidR="00C56CEB" w:rsidRPr="00F26405">
        <w:rPr>
          <w:rFonts w:ascii="Times New Roman" w:hAnsi="Times New Roman" w:cs="Times New Roman"/>
          <w:sz w:val="24"/>
          <w:szCs w:val="24"/>
        </w:rPr>
        <w:t>From</w:t>
      </w:r>
      <w:r w:rsidR="009A5EBA" w:rsidRPr="00F26405">
        <w:rPr>
          <w:rFonts w:ascii="Times New Roman" w:hAnsi="Times New Roman" w:cs="Times New Roman"/>
          <w:sz w:val="24"/>
          <w:szCs w:val="24"/>
        </w:rPr>
        <w:t xml:space="preserve"> that point they began to increase </w:t>
      </w:r>
      <w:r w:rsidR="00C56CEB" w:rsidRPr="00F26405">
        <w:rPr>
          <w:rFonts w:ascii="Times New Roman" w:hAnsi="Times New Roman" w:cs="Times New Roman"/>
          <w:sz w:val="24"/>
          <w:szCs w:val="24"/>
        </w:rPr>
        <w:t xml:space="preserve">in number </w:t>
      </w:r>
      <w:r w:rsidR="009A5EBA" w:rsidRPr="00F26405">
        <w:rPr>
          <w:rFonts w:ascii="Times New Roman" w:hAnsi="Times New Roman" w:cs="Times New Roman"/>
          <w:sz w:val="24"/>
          <w:szCs w:val="24"/>
        </w:rPr>
        <w:t xml:space="preserve">so that by 47 BC there were around fifty in total. We have no evidence as to why that increase occurred but it is tempting to see a connection with the final Punic War and </w:t>
      </w:r>
      <w:r w:rsidR="00C56CEB" w:rsidRPr="00F26405">
        <w:rPr>
          <w:rFonts w:ascii="Times New Roman" w:hAnsi="Times New Roman" w:cs="Times New Roman"/>
          <w:sz w:val="24"/>
          <w:szCs w:val="24"/>
        </w:rPr>
        <w:t xml:space="preserve">perhaps an attempt to avert </w:t>
      </w:r>
      <w:r w:rsidR="009A5EBA" w:rsidRPr="00F26405">
        <w:rPr>
          <w:rFonts w:ascii="Times New Roman" w:hAnsi="Times New Roman" w:cs="Times New Roman"/>
          <w:sz w:val="24"/>
          <w:szCs w:val="24"/>
        </w:rPr>
        <w:t>the very real threat from Rome</w:t>
      </w:r>
      <w:r w:rsidR="00C56CEB" w:rsidRPr="00F26405">
        <w:rPr>
          <w:rFonts w:ascii="Times New Roman" w:hAnsi="Times New Roman" w:cs="Times New Roman"/>
          <w:sz w:val="24"/>
          <w:szCs w:val="24"/>
        </w:rPr>
        <w:t xml:space="preserve"> by </w:t>
      </w:r>
      <w:r w:rsidR="00A54DFA">
        <w:rPr>
          <w:rFonts w:ascii="Times New Roman" w:hAnsi="Times New Roman" w:cs="Times New Roman"/>
          <w:sz w:val="24"/>
          <w:szCs w:val="24"/>
        </w:rPr>
        <w:t>offering child</w:t>
      </w:r>
      <w:r w:rsidR="00C56CEB" w:rsidRPr="00F26405">
        <w:rPr>
          <w:rFonts w:ascii="Times New Roman" w:hAnsi="Times New Roman" w:cs="Times New Roman"/>
          <w:sz w:val="24"/>
          <w:szCs w:val="24"/>
        </w:rPr>
        <w:t xml:space="preserve"> sacrifices to the gods</w:t>
      </w:r>
      <w:r w:rsidR="009A5EBA" w:rsidRPr="00F26405">
        <w:rPr>
          <w:rFonts w:ascii="Times New Roman" w:hAnsi="Times New Roman" w:cs="Times New Roman"/>
          <w:sz w:val="24"/>
          <w:szCs w:val="24"/>
        </w:rPr>
        <w:t>.  From the early 1st century AD a change occur</w:t>
      </w:r>
      <w:r w:rsidRPr="00F26405">
        <w:rPr>
          <w:rFonts w:ascii="Times New Roman" w:hAnsi="Times New Roman" w:cs="Times New Roman"/>
          <w:sz w:val="24"/>
          <w:szCs w:val="24"/>
        </w:rPr>
        <w:t>s</w:t>
      </w:r>
      <w:r w:rsidR="009A5EBA" w:rsidRPr="00F26405">
        <w:rPr>
          <w:rFonts w:ascii="Times New Roman" w:hAnsi="Times New Roman" w:cs="Times New Roman"/>
          <w:sz w:val="24"/>
          <w:szCs w:val="24"/>
        </w:rPr>
        <w:t xml:space="preserve"> – sanctuaries to Saturn increase in number, at least thirty at this point, and by the second century AD </w:t>
      </w:r>
      <w:proofErr w:type="spellStart"/>
      <w:r w:rsidR="009A5EBA" w:rsidRPr="00F26405">
        <w:rPr>
          <w:rFonts w:ascii="Times New Roman" w:hAnsi="Times New Roman" w:cs="Times New Roman"/>
          <w:i/>
          <w:sz w:val="24"/>
          <w:szCs w:val="24"/>
        </w:rPr>
        <w:t>tophets</w:t>
      </w:r>
      <w:proofErr w:type="spellEnd"/>
      <w:r w:rsidR="009A5EBA" w:rsidRPr="00F26405">
        <w:rPr>
          <w:rFonts w:ascii="Times New Roman" w:hAnsi="Times New Roman" w:cs="Times New Roman"/>
          <w:sz w:val="24"/>
          <w:szCs w:val="24"/>
        </w:rPr>
        <w:t xml:space="preserve"> ha</w:t>
      </w:r>
      <w:r w:rsidR="005E5201">
        <w:rPr>
          <w:rFonts w:ascii="Times New Roman" w:hAnsi="Times New Roman" w:cs="Times New Roman"/>
          <w:sz w:val="24"/>
          <w:szCs w:val="24"/>
        </w:rPr>
        <w:t>d</w:t>
      </w:r>
      <w:r w:rsidR="009A5EBA" w:rsidRPr="00F26405">
        <w:rPr>
          <w:rFonts w:ascii="Times New Roman" w:hAnsi="Times New Roman" w:cs="Times New Roman"/>
          <w:sz w:val="24"/>
          <w:szCs w:val="24"/>
        </w:rPr>
        <w:t xml:space="preserve"> reduced in number to fifteen at most</w:t>
      </w:r>
      <w:r w:rsidR="005E5201">
        <w:rPr>
          <w:rFonts w:ascii="Times New Roman" w:hAnsi="Times New Roman" w:cs="Times New Roman"/>
          <w:sz w:val="24"/>
          <w:szCs w:val="24"/>
        </w:rPr>
        <w:t>, and the type of offering made there had changed.</w:t>
      </w:r>
      <w:r w:rsidR="009A5EBA" w:rsidRPr="00F26405">
        <w:rPr>
          <w:rFonts w:ascii="Times New Roman" w:hAnsi="Times New Roman" w:cs="Times New Roman"/>
          <w:sz w:val="24"/>
          <w:szCs w:val="24"/>
        </w:rPr>
        <w:t xml:space="preserve"> Whilst this appear</w:t>
      </w:r>
      <w:r w:rsidR="005E5201">
        <w:rPr>
          <w:rFonts w:ascii="Times New Roman" w:hAnsi="Times New Roman" w:cs="Times New Roman"/>
          <w:sz w:val="24"/>
          <w:szCs w:val="24"/>
        </w:rPr>
        <w:t>s</w:t>
      </w:r>
      <w:r w:rsidR="009A5EBA" w:rsidRPr="00F26405">
        <w:rPr>
          <w:rFonts w:ascii="Times New Roman" w:hAnsi="Times New Roman" w:cs="Times New Roman"/>
          <w:sz w:val="24"/>
          <w:szCs w:val="24"/>
        </w:rPr>
        <w:t xml:space="preserve"> to be fairly straightforward linear change,</w:t>
      </w:r>
      <w:r w:rsidRPr="00F26405">
        <w:rPr>
          <w:rFonts w:ascii="Times New Roman" w:hAnsi="Times New Roman" w:cs="Times New Roman"/>
          <w:sz w:val="24"/>
          <w:szCs w:val="24"/>
        </w:rPr>
        <w:t xml:space="preserve"> with sanctuaries to Saturn replacing Punic </w:t>
      </w:r>
      <w:proofErr w:type="spellStart"/>
      <w:r w:rsidRPr="00F26405">
        <w:rPr>
          <w:rFonts w:ascii="Times New Roman" w:hAnsi="Times New Roman" w:cs="Times New Roman"/>
          <w:i/>
          <w:sz w:val="24"/>
          <w:szCs w:val="24"/>
        </w:rPr>
        <w:t>tophets</w:t>
      </w:r>
      <w:proofErr w:type="spellEnd"/>
      <w:r w:rsidRPr="00F26405">
        <w:rPr>
          <w:rFonts w:ascii="Times New Roman" w:hAnsi="Times New Roman" w:cs="Times New Roman"/>
          <w:i/>
          <w:sz w:val="24"/>
          <w:szCs w:val="24"/>
        </w:rPr>
        <w:t>,</w:t>
      </w:r>
      <w:r w:rsidRPr="00F26405">
        <w:rPr>
          <w:rFonts w:ascii="Times New Roman" w:hAnsi="Times New Roman" w:cs="Times New Roman"/>
          <w:sz w:val="24"/>
          <w:szCs w:val="24"/>
        </w:rPr>
        <w:t xml:space="preserve"> </w:t>
      </w:r>
      <w:r w:rsidR="009A5EBA" w:rsidRPr="00F26405">
        <w:rPr>
          <w:rFonts w:ascii="Times New Roman" w:hAnsi="Times New Roman" w:cs="Times New Roman"/>
          <w:sz w:val="24"/>
          <w:szCs w:val="24"/>
        </w:rPr>
        <w:t xml:space="preserve">closer inspection shows a slightly different picture. Many more places had a </w:t>
      </w:r>
      <w:proofErr w:type="spellStart"/>
      <w:r w:rsidR="009A5EBA" w:rsidRPr="00F26405">
        <w:rPr>
          <w:rFonts w:ascii="Times New Roman" w:hAnsi="Times New Roman" w:cs="Times New Roman"/>
          <w:i/>
          <w:sz w:val="24"/>
          <w:szCs w:val="24"/>
        </w:rPr>
        <w:t>tophet</w:t>
      </w:r>
      <w:proofErr w:type="spellEnd"/>
      <w:r w:rsidR="009A5EBA" w:rsidRPr="00F26405">
        <w:rPr>
          <w:rFonts w:ascii="Times New Roman" w:hAnsi="Times New Roman" w:cs="Times New Roman"/>
          <w:sz w:val="24"/>
          <w:szCs w:val="24"/>
        </w:rPr>
        <w:t xml:space="preserve"> </w:t>
      </w:r>
      <w:r w:rsidR="009A5EBA" w:rsidRPr="00F26405">
        <w:rPr>
          <w:rFonts w:ascii="Times New Roman" w:hAnsi="Times New Roman" w:cs="Times New Roman"/>
          <w:b/>
          <w:sz w:val="24"/>
          <w:szCs w:val="24"/>
        </w:rPr>
        <w:t>or</w:t>
      </w:r>
      <w:r w:rsidR="009A5EBA" w:rsidRPr="00F26405">
        <w:rPr>
          <w:rFonts w:ascii="Times New Roman" w:hAnsi="Times New Roman" w:cs="Times New Roman"/>
          <w:sz w:val="24"/>
          <w:szCs w:val="24"/>
        </w:rPr>
        <w:t xml:space="preserve"> a sanctuary than had a </w:t>
      </w:r>
      <w:proofErr w:type="spellStart"/>
      <w:r w:rsidR="009A5EBA" w:rsidRPr="00F26405">
        <w:rPr>
          <w:rFonts w:ascii="Times New Roman" w:hAnsi="Times New Roman" w:cs="Times New Roman"/>
          <w:i/>
          <w:sz w:val="24"/>
          <w:szCs w:val="24"/>
        </w:rPr>
        <w:t>tophet</w:t>
      </w:r>
      <w:proofErr w:type="spellEnd"/>
      <w:r w:rsidR="009A5EBA" w:rsidRPr="00F26405">
        <w:rPr>
          <w:rFonts w:ascii="Times New Roman" w:hAnsi="Times New Roman" w:cs="Times New Roman"/>
          <w:sz w:val="24"/>
          <w:szCs w:val="24"/>
        </w:rPr>
        <w:t xml:space="preserve"> </w:t>
      </w:r>
      <w:r w:rsidR="009A5EBA" w:rsidRPr="00F26405">
        <w:rPr>
          <w:rFonts w:ascii="Times New Roman" w:hAnsi="Times New Roman" w:cs="Times New Roman"/>
          <w:b/>
          <w:sz w:val="24"/>
          <w:szCs w:val="24"/>
        </w:rPr>
        <w:t>and</w:t>
      </w:r>
      <w:r w:rsidR="009A5EBA" w:rsidRPr="00F26405">
        <w:rPr>
          <w:rFonts w:ascii="Times New Roman" w:hAnsi="Times New Roman" w:cs="Times New Roman"/>
          <w:sz w:val="24"/>
          <w:szCs w:val="24"/>
        </w:rPr>
        <w:t xml:space="preserve"> a sanctuary, suggesting that </w:t>
      </w:r>
      <w:r w:rsidR="00500074">
        <w:rPr>
          <w:rFonts w:ascii="Times New Roman" w:hAnsi="Times New Roman" w:cs="Times New Roman"/>
          <w:sz w:val="24"/>
          <w:szCs w:val="24"/>
        </w:rPr>
        <w:t>continuity</w:t>
      </w:r>
      <w:r w:rsidR="009A5EBA" w:rsidRPr="00F26405">
        <w:rPr>
          <w:rFonts w:ascii="Times New Roman" w:hAnsi="Times New Roman" w:cs="Times New Roman"/>
          <w:sz w:val="24"/>
          <w:szCs w:val="24"/>
        </w:rPr>
        <w:t xml:space="preserve"> was not the norm.</w:t>
      </w:r>
      <w:r w:rsidR="009A5EBA" w:rsidRPr="00F26405">
        <w:rPr>
          <w:rStyle w:val="FootnoteReference"/>
          <w:rFonts w:ascii="Times New Roman" w:hAnsi="Times New Roman" w:cs="Times New Roman"/>
          <w:sz w:val="24"/>
          <w:szCs w:val="24"/>
        </w:rPr>
        <w:footnoteReference w:id="20"/>
      </w:r>
      <w:r w:rsidR="002D6C40" w:rsidRPr="00F26405">
        <w:rPr>
          <w:rFonts w:ascii="Times New Roman" w:hAnsi="Times New Roman" w:cs="Times New Roman"/>
          <w:sz w:val="24"/>
          <w:szCs w:val="24"/>
        </w:rPr>
        <w:t xml:space="preserve"> However, even this evidence is </w:t>
      </w:r>
      <w:r w:rsidR="005E5201">
        <w:rPr>
          <w:rFonts w:ascii="Times New Roman" w:hAnsi="Times New Roman" w:cs="Times New Roman"/>
          <w:sz w:val="24"/>
          <w:szCs w:val="24"/>
        </w:rPr>
        <w:t>open to interpretation</w:t>
      </w:r>
      <w:r w:rsidR="002D6C40" w:rsidRPr="00F26405">
        <w:rPr>
          <w:rFonts w:ascii="Times New Roman" w:hAnsi="Times New Roman" w:cs="Times New Roman"/>
          <w:sz w:val="24"/>
          <w:szCs w:val="24"/>
        </w:rPr>
        <w:t xml:space="preserve">. </w:t>
      </w:r>
      <w:r w:rsidR="0054147D" w:rsidRPr="00F26405">
        <w:rPr>
          <w:rFonts w:ascii="Times New Roman" w:hAnsi="Times New Roman" w:cs="Times New Roman"/>
          <w:sz w:val="24"/>
          <w:szCs w:val="24"/>
        </w:rPr>
        <w:t xml:space="preserve"> </w:t>
      </w:r>
      <w:proofErr w:type="spellStart"/>
      <w:r w:rsidR="0054147D" w:rsidRPr="00F26405">
        <w:rPr>
          <w:rFonts w:ascii="Times New Roman" w:hAnsi="Times New Roman" w:cs="Times New Roman"/>
          <w:sz w:val="24"/>
          <w:szCs w:val="24"/>
        </w:rPr>
        <w:t>D’Andrea</w:t>
      </w:r>
      <w:proofErr w:type="spellEnd"/>
      <w:r w:rsidR="00500074">
        <w:rPr>
          <w:rFonts w:ascii="Times New Roman" w:hAnsi="Times New Roman" w:cs="Times New Roman"/>
          <w:sz w:val="24"/>
          <w:szCs w:val="24"/>
        </w:rPr>
        <w:t>,</w:t>
      </w:r>
      <w:r w:rsidR="00500074" w:rsidRPr="00500074">
        <w:rPr>
          <w:rFonts w:ascii="Times New Roman" w:hAnsi="Times New Roman" w:cs="Times New Roman"/>
          <w:sz w:val="24"/>
          <w:szCs w:val="24"/>
        </w:rPr>
        <w:t xml:space="preserve"> </w:t>
      </w:r>
      <w:r w:rsidR="005E5201">
        <w:rPr>
          <w:rFonts w:ascii="Times New Roman" w:hAnsi="Times New Roman" w:cs="Times New Roman"/>
          <w:sz w:val="24"/>
          <w:szCs w:val="24"/>
        </w:rPr>
        <w:t xml:space="preserve">investigating </w:t>
      </w:r>
      <w:proofErr w:type="spellStart"/>
      <w:r w:rsidR="005E5201" w:rsidRPr="00F26405">
        <w:rPr>
          <w:rFonts w:ascii="Times New Roman" w:hAnsi="Times New Roman" w:cs="Times New Roman"/>
          <w:sz w:val="24"/>
          <w:szCs w:val="24"/>
        </w:rPr>
        <w:t>Henchir</w:t>
      </w:r>
      <w:proofErr w:type="spellEnd"/>
      <w:r w:rsidR="005E5201" w:rsidRPr="00F26405">
        <w:rPr>
          <w:rFonts w:ascii="Times New Roman" w:hAnsi="Times New Roman" w:cs="Times New Roman"/>
          <w:sz w:val="24"/>
          <w:szCs w:val="24"/>
        </w:rPr>
        <w:t xml:space="preserve">- el-Hami </w:t>
      </w:r>
      <w:r w:rsidR="005E5201">
        <w:rPr>
          <w:rFonts w:ascii="Times New Roman" w:hAnsi="Times New Roman" w:cs="Times New Roman"/>
          <w:sz w:val="24"/>
          <w:szCs w:val="24"/>
        </w:rPr>
        <w:t xml:space="preserve">from the discovery </w:t>
      </w:r>
      <w:r w:rsidR="00500074" w:rsidRPr="00F26405">
        <w:rPr>
          <w:rFonts w:ascii="Times New Roman" w:hAnsi="Times New Roman" w:cs="Times New Roman"/>
          <w:sz w:val="24"/>
          <w:szCs w:val="24"/>
        </w:rPr>
        <w:t>of stelae found beneath it</w:t>
      </w:r>
      <w:r w:rsidR="0054147D" w:rsidRPr="00F26405">
        <w:rPr>
          <w:rFonts w:ascii="Times New Roman" w:hAnsi="Times New Roman" w:cs="Times New Roman"/>
          <w:sz w:val="24"/>
          <w:szCs w:val="24"/>
        </w:rPr>
        <w:t xml:space="preserve"> </w:t>
      </w:r>
      <w:r w:rsidR="00500074">
        <w:rPr>
          <w:rFonts w:ascii="Times New Roman" w:hAnsi="Times New Roman" w:cs="Times New Roman"/>
          <w:sz w:val="24"/>
          <w:szCs w:val="24"/>
        </w:rPr>
        <w:t>believes</w:t>
      </w:r>
      <w:r w:rsidR="0054147D" w:rsidRPr="00F26405">
        <w:rPr>
          <w:rFonts w:ascii="Times New Roman" w:hAnsi="Times New Roman" w:cs="Times New Roman"/>
          <w:sz w:val="24"/>
          <w:szCs w:val="24"/>
        </w:rPr>
        <w:t xml:space="preserve"> that </w:t>
      </w:r>
      <w:r w:rsidR="002D6C40" w:rsidRPr="00F26405">
        <w:rPr>
          <w:rFonts w:ascii="Times New Roman" w:hAnsi="Times New Roman" w:cs="Times New Roman"/>
          <w:sz w:val="24"/>
          <w:szCs w:val="24"/>
        </w:rPr>
        <w:t xml:space="preserve">at </w:t>
      </w:r>
      <w:r w:rsidR="0054147D" w:rsidRPr="00F26405">
        <w:rPr>
          <w:rFonts w:ascii="Times New Roman" w:hAnsi="Times New Roman" w:cs="Times New Roman"/>
          <w:sz w:val="24"/>
          <w:szCs w:val="24"/>
        </w:rPr>
        <w:t>the</w:t>
      </w:r>
      <w:r w:rsidR="00C56CEB" w:rsidRPr="00F26405">
        <w:rPr>
          <w:rFonts w:ascii="Times New Roman" w:hAnsi="Times New Roman" w:cs="Times New Roman"/>
          <w:sz w:val="24"/>
          <w:szCs w:val="24"/>
        </w:rPr>
        <w:t xml:space="preserve"> sanctuary was constructed on top of the</w:t>
      </w:r>
      <w:r w:rsidR="0054147D" w:rsidRPr="00F26405">
        <w:rPr>
          <w:rFonts w:ascii="Times New Roman" w:hAnsi="Times New Roman" w:cs="Times New Roman"/>
          <w:sz w:val="24"/>
          <w:szCs w:val="24"/>
        </w:rPr>
        <w:t xml:space="preserve"> </w:t>
      </w:r>
      <w:proofErr w:type="spellStart"/>
      <w:r w:rsidR="0054147D" w:rsidRPr="00F26405">
        <w:rPr>
          <w:rFonts w:ascii="Times New Roman" w:hAnsi="Times New Roman" w:cs="Times New Roman"/>
          <w:i/>
          <w:sz w:val="24"/>
          <w:szCs w:val="24"/>
        </w:rPr>
        <w:t>tophet</w:t>
      </w:r>
      <w:proofErr w:type="spellEnd"/>
      <w:r w:rsidR="00500074">
        <w:rPr>
          <w:rFonts w:ascii="Times New Roman" w:hAnsi="Times New Roman" w:cs="Times New Roman"/>
          <w:sz w:val="24"/>
          <w:szCs w:val="24"/>
        </w:rPr>
        <w:t xml:space="preserve">, therefore indicating </w:t>
      </w:r>
      <w:r w:rsidR="00127033">
        <w:rPr>
          <w:rFonts w:ascii="Times New Roman" w:hAnsi="Times New Roman" w:cs="Times New Roman"/>
          <w:sz w:val="24"/>
          <w:szCs w:val="24"/>
        </w:rPr>
        <w:t>continuity between them.</w:t>
      </w:r>
      <w:r w:rsidR="00500074">
        <w:rPr>
          <w:rFonts w:ascii="Times New Roman" w:hAnsi="Times New Roman" w:cs="Times New Roman"/>
          <w:sz w:val="24"/>
          <w:szCs w:val="24"/>
        </w:rPr>
        <w:t xml:space="preserve"> </w:t>
      </w:r>
      <w:r w:rsidR="0054147D" w:rsidRPr="00F26405">
        <w:rPr>
          <w:rFonts w:ascii="Times New Roman" w:hAnsi="Times New Roman" w:cs="Times New Roman"/>
          <w:sz w:val="24"/>
          <w:szCs w:val="24"/>
        </w:rPr>
        <w:t xml:space="preserve"> Howev</w:t>
      </w:r>
      <w:r w:rsidR="002D6C40" w:rsidRPr="00F26405">
        <w:rPr>
          <w:rFonts w:ascii="Times New Roman" w:hAnsi="Times New Roman" w:cs="Times New Roman"/>
          <w:sz w:val="24"/>
          <w:szCs w:val="24"/>
        </w:rPr>
        <w:t>e</w:t>
      </w:r>
      <w:r w:rsidR="0054147D" w:rsidRPr="00F26405">
        <w:rPr>
          <w:rFonts w:ascii="Times New Roman" w:hAnsi="Times New Roman" w:cs="Times New Roman"/>
          <w:sz w:val="24"/>
          <w:szCs w:val="24"/>
        </w:rPr>
        <w:t xml:space="preserve">r, McCarty’s interpretation is that towards the end of the second century BC, sacred activity </w:t>
      </w:r>
      <w:r w:rsidR="00127033">
        <w:rPr>
          <w:rFonts w:ascii="Times New Roman" w:hAnsi="Times New Roman" w:cs="Times New Roman"/>
          <w:sz w:val="24"/>
          <w:szCs w:val="24"/>
        </w:rPr>
        <w:t xml:space="preserve">became </w:t>
      </w:r>
      <w:r w:rsidR="0054147D" w:rsidRPr="00F26405">
        <w:rPr>
          <w:rFonts w:ascii="Times New Roman" w:hAnsi="Times New Roman" w:cs="Times New Roman"/>
          <w:sz w:val="24"/>
          <w:szCs w:val="24"/>
        </w:rPr>
        <w:t>focused on a sanctuary</w:t>
      </w:r>
      <w:r w:rsidR="00C56CEB" w:rsidRPr="00F26405">
        <w:rPr>
          <w:rFonts w:ascii="Times New Roman" w:hAnsi="Times New Roman" w:cs="Times New Roman"/>
          <w:sz w:val="24"/>
          <w:szCs w:val="24"/>
        </w:rPr>
        <w:t xml:space="preserve"> located</w:t>
      </w:r>
      <w:r w:rsidR="0054147D" w:rsidRPr="00F26405">
        <w:rPr>
          <w:rFonts w:ascii="Times New Roman" w:hAnsi="Times New Roman" w:cs="Times New Roman"/>
          <w:sz w:val="24"/>
          <w:szCs w:val="24"/>
        </w:rPr>
        <w:t xml:space="preserve"> to the north</w:t>
      </w:r>
      <w:r w:rsidR="002D6C40" w:rsidRPr="00F26405">
        <w:rPr>
          <w:rFonts w:ascii="Times New Roman" w:hAnsi="Times New Roman" w:cs="Times New Roman"/>
          <w:sz w:val="24"/>
          <w:szCs w:val="24"/>
        </w:rPr>
        <w:t xml:space="preserve"> of the </w:t>
      </w:r>
      <w:proofErr w:type="spellStart"/>
      <w:r w:rsidR="002D6C40" w:rsidRPr="00F26405">
        <w:rPr>
          <w:rFonts w:ascii="Times New Roman" w:hAnsi="Times New Roman" w:cs="Times New Roman"/>
          <w:i/>
          <w:sz w:val="24"/>
          <w:szCs w:val="24"/>
        </w:rPr>
        <w:t>tophet</w:t>
      </w:r>
      <w:proofErr w:type="spellEnd"/>
      <w:r w:rsidR="002D6C40" w:rsidRPr="00F26405">
        <w:rPr>
          <w:rFonts w:ascii="Times New Roman" w:hAnsi="Times New Roman" w:cs="Times New Roman"/>
          <w:sz w:val="24"/>
          <w:szCs w:val="24"/>
        </w:rPr>
        <w:t xml:space="preserve"> site</w:t>
      </w:r>
      <w:r w:rsidR="0054147D" w:rsidRPr="00F26405">
        <w:rPr>
          <w:rFonts w:ascii="Times New Roman" w:hAnsi="Times New Roman" w:cs="Times New Roman"/>
          <w:sz w:val="24"/>
          <w:szCs w:val="24"/>
        </w:rPr>
        <w:t>. Excavations have revealed an altar</w:t>
      </w:r>
      <w:r w:rsidR="00127033">
        <w:rPr>
          <w:rFonts w:ascii="Times New Roman" w:hAnsi="Times New Roman" w:cs="Times New Roman"/>
          <w:sz w:val="24"/>
          <w:szCs w:val="24"/>
        </w:rPr>
        <w:t xml:space="preserve"> and </w:t>
      </w:r>
      <w:r w:rsidR="0054147D" w:rsidRPr="00F26405">
        <w:rPr>
          <w:rFonts w:ascii="Times New Roman" w:hAnsi="Times New Roman" w:cs="Times New Roman"/>
          <w:sz w:val="24"/>
          <w:szCs w:val="24"/>
        </w:rPr>
        <w:t>a small multi-roomed building which used older stelae in its foundations</w:t>
      </w:r>
      <w:r w:rsidR="00127033">
        <w:rPr>
          <w:rFonts w:ascii="Times New Roman" w:hAnsi="Times New Roman" w:cs="Times New Roman"/>
          <w:sz w:val="24"/>
          <w:szCs w:val="24"/>
        </w:rPr>
        <w:t>,</w:t>
      </w:r>
      <w:r w:rsidR="0054147D" w:rsidRPr="00F26405">
        <w:rPr>
          <w:rFonts w:ascii="Times New Roman" w:hAnsi="Times New Roman" w:cs="Times New Roman"/>
          <w:sz w:val="24"/>
          <w:szCs w:val="24"/>
        </w:rPr>
        <w:t xml:space="preserve"> all surrounded by an enclosure wall</w:t>
      </w:r>
      <w:r w:rsidR="00127033">
        <w:rPr>
          <w:rFonts w:ascii="Times New Roman" w:hAnsi="Times New Roman" w:cs="Times New Roman"/>
          <w:sz w:val="24"/>
          <w:szCs w:val="24"/>
        </w:rPr>
        <w:t>.</w:t>
      </w:r>
      <w:r w:rsidR="005E5201">
        <w:rPr>
          <w:rFonts w:ascii="Times New Roman" w:hAnsi="Times New Roman" w:cs="Times New Roman"/>
          <w:sz w:val="24"/>
          <w:szCs w:val="24"/>
        </w:rPr>
        <w:t xml:space="preserve"> </w:t>
      </w:r>
      <w:r w:rsidR="00127033">
        <w:rPr>
          <w:rFonts w:ascii="Times New Roman" w:hAnsi="Times New Roman" w:cs="Times New Roman"/>
          <w:sz w:val="24"/>
          <w:szCs w:val="24"/>
        </w:rPr>
        <w:t>H</w:t>
      </w:r>
      <w:r w:rsidR="00500074">
        <w:rPr>
          <w:rFonts w:ascii="Times New Roman" w:hAnsi="Times New Roman" w:cs="Times New Roman"/>
          <w:sz w:val="24"/>
          <w:szCs w:val="24"/>
        </w:rPr>
        <w:t>e believes that</w:t>
      </w:r>
      <w:r w:rsidR="002D6C40" w:rsidRPr="00F26405">
        <w:rPr>
          <w:rFonts w:ascii="Times New Roman" w:hAnsi="Times New Roman" w:cs="Times New Roman"/>
          <w:sz w:val="24"/>
          <w:szCs w:val="24"/>
        </w:rPr>
        <w:t xml:space="preserve"> the stelae had been moved from the </w:t>
      </w:r>
      <w:proofErr w:type="spellStart"/>
      <w:r w:rsidR="002D6C40" w:rsidRPr="00F26405">
        <w:rPr>
          <w:rFonts w:ascii="Times New Roman" w:hAnsi="Times New Roman" w:cs="Times New Roman"/>
          <w:i/>
          <w:sz w:val="24"/>
          <w:szCs w:val="24"/>
        </w:rPr>
        <w:lastRenderedPageBreak/>
        <w:t>tophet</w:t>
      </w:r>
      <w:proofErr w:type="spellEnd"/>
      <w:r w:rsidR="002D6C40" w:rsidRPr="00F26405">
        <w:rPr>
          <w:rFonts w:ascii="Times New Roman" w:hAnsi="Times New Roman" w:cs="Times New Roman"/>
          <w:sz w:val="24"/>
          <w:szCs w:val="24"/>
        </w:rPr>
        <w:t xml:space="preserve"> to act as foundations in the new temple, rather than being in their original position</w:t>
      </w:r>
      <w:r w:rsidR="00C56CEB" w:rsidRPr="00F26405">
        <w:rPr>
          <w:rFonts w:ascii="Times New Roman" w:hAnsi="Times New Roman" w:cs="Times New Roman"/>
          <w:sz w:val="24"/>
          <w:szCs w:val="24"/>
        </w:rPr>
        <w:t xml:space="preserve"> as </w:t>
      </w:r>
      <w:proofErr w:type="spellStart"/>
      <w:r w:rsidR="00C56CEB" w:rsidRPr="00F26405">
        <w:rPr>
          <w:rFonts w:ascii="Times New Roman" w:hAnsi="Times New Roman" w:cs="Times New Roman"/>
          <w:sz w:val="24"/>
          <w:szCs w:val="24"/>
        </w:rPr>
        <w:t>D’Andrea</w:t>
      </w:r>
      <w:proofErr w:type="spellEnd"/>
      <w:r w:rsidR="00C56CEB" w:rsidRPr="00F26405">
        <w:rPr>
          <w:rFonts w:ascii="Times New Roman" w:hAnsi="Times New Roman" w:cs="Times New Roman"/>
          <w:sz w:val="24"/>
          <w:szCs w:val="24"/>
        </w:rPr>
        <w:t xml:space="preserve"> assumes</w:t>
      </w:r>
      <w:r w:rsidR="002D6C40" w:rsidRPr="00F26405">
        <w:rPr>
          <w:rFonts w:ascii="Times New Roman" w:hAnsi="Times New Roman" w:cs="Times New Roman"/>
          <w:sz w:val="24"/>
          <w:szCs w:val="24"/>
        </w:rPr>
        <w:t>.</w:t>
      </w:r>
      <w:r w:rsidR="0054147D" w:rsidRPr="00F26405">
        <w:rPr>
          <w:rFonts w:ascii="Times New Roman" w:hAnsi="Times New Roman" w:cs="Times New Roman"/>
          <w:sz w:val="24"/>
          <w:szCs w:val="24"/>
        </w:rPr>
        <w:t xml:space="preserve"> Hundreds of </w:t>
      </w:r>
      <w:proofErr w:type="spellStart"/>
      <w:r w:rsidR="0054147D" w:rsidRPr="00F26405">
        <w:rPr>
          <w:rFonts w:ascii="Times New Roman" w:hAnsi="Times New Roman" w:cs="Times New Roman"/>
          <w:i/>
          <w:sz w:val="24"/>
          <w:szCs w:val="24"/>
        </w:rPr>
        <w:t>ungentuaria</w:t>
      </w:r>
      <w:proofErr w:type="spellEnd"/>
      <w:r w:rsidR="0054147D" w:rsidRPr="00F26405">
        <w:rPr>
          <w:rFonts w:ascii="Times New Roman" w:hAnsi="Times New Roman" w:cs="Times New Roman"/>
          <w:sz w:val="24"/>
          <w:szCs w:val="24"/>
        </w:rPr>
        <w:t xml:space="preserve"> were found around the altar </w:t>
      </w:r>
      <w:r w:rsidR="00500074">
        <w:rPr>
          <w:rFonts w:ascii="Times New Roman" w:hAnsi="Times New Roman" w:cs="Times New Roman"/>
          <w:sz w:val="24"/>
          <w:szCs w:val="24"/>
        </w:rPr>
        <w:t xml:space="preserve">in the sanctuary, </w:t>
      </w:r>
      <w:r w:rsidR="0054147D" w:rsidRPr="00F26405">
        <w:rPr>
          <w:rFonts w:ascii="Times New Roman" w:hAnsi="Times New Roman" w:cs="Times New Roman"/>
          <w:sz w:val="24"/>
          <w:szCs w:val="24"/>
        </w:rPr>
        <w:t>suggesting a significant change in the type of offering on this site.</w:t>
      </w:r>
      <w:r w:rsidR="0054147D" w:rsidRPr="00F26405">
        <w:rPr>
          <w:rStyle w:val="FootnoteReference"/>
          <w:rFonts w:ascii="Times New Roman" w:hAnsi="Times New Roman" w:cs="Times New Roman"/>
          <w:sz w:val="24"/>
          <w:szCs w:val="24"/>
        </w:rPr>
        <w:footnoteReference w:id="21"/>
      </w:r>
    </w:p>
    <w:p w14:paraId="794CA4BE" w14:textId="45953684" w:rsidR="009A5EBA" w:rsidRPr="00F26405" w:rsidRDefault="002D6C40" w:rsidP="009A5EBA">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A</w:t>
      </w:r>
      <w:r w:rsidR="009A5EBA" w:rsidRPr="00F26405">
        <w:rPr>
          <w:rFonts w:ascii="Times New Roman" w:hAnsi="Times New Roman" w:cs="Times New Roman"/>
          <w:sz w:val="24"/>
          <w:szCs w:val="24"/>
        </w:rPr>
        <w:t xml:space="preserve">t Carthage there might have been a significant gap between the end of the </w:t>
      </w:r>
      <w:proofErr w:type="spellStart"/>
      <w:r w:rsidR="009A5EBA" w:rsidRPr="00F26405">
        <w:rPr>
          <w:rFonts w:ascii="Times New Roman" w:hAnsi="Times New Roman" w:cs="Times New Roman"/>
          <w:i/>
          <w:sz w:val="24"/>
          <w:szCs w:val="24"/>
        </w:rPr>
        <w:t>tophet</w:t>
      </w:r>
      <w:proofErr w:type="spellEnd"/>
      <w:r w:rsidR="009A5EBA" w:rsidRPr="00F26405">
        <w:rPr>
          <w:rFonts w:ascii="Times New Roman" w:hAnsi="Times New Roman" w:cs="Times New Roman"/>
          <w:sz w:val="24"/>
          <w:szCs w:val="24"/>
        </w:rPr>
        <w:t xml:space="preserve"> and the dedication of a Temple to Saturn</w:t>
      </w:r>
      <w:r w:rsidR="00A97763" w:rsidRPr="00F26405">
        <w:rPr>
          <w:rFonts w:ascii="Times New Roman" w:hAnsi="Times New Roman" w:cs="Times New Roman"/>
          <w:sz w:val="24"/>
          <w:szCs w:val="24"/>
        </w:rPr>
        <w:t xml:space="preserve"> </w:t>
      </w:r>
      <w:r w:rsidR="0054147D" w:rsidRPr="00F26405">
        <w:rPr>
          <w:rFonts w:ascii="Times New Roman" w:hAnsi="Times New Roman" w:cs="Times New Roman"/>
          <w:sz w:val="24"/>
          <w:szCs w:val="24"/>
        </w:rPr>
        <w:t>(</w:t>
      </w:r>
      <w:r w:rsidR="00A97763" w:rsidRPr="00F26405">
        <w:rPr>
          <w:rFonts w:ascii="Times New Roman" w:hAnsi="Times New Roman" w:cs="Times New Roman"/>
          <w:sz w:val="24"/>
          <w:szCs w:val="24"/>
        </w:rPr>
        <w:t>see further below</w:t>
      </w:r>
      <w:r w:rsidR="009A5EBA" w:rsidRPr="00F26405">
        <w:rPr>
          <w:rFonts w:ascii="Times New Roman" w:hAnsi="Times New Roman" w:cs="Times New Roman"/>
          <w:sz w:val="24"/>
          <w:szCs w:val="24"/>
        </w:rPr>
        <w:t>)</w:t>
      </w:r>
      <w:r w:rsidR="0054147D" w:rsidRPr="00F26405">
        <w:rPr>
          <w:rFonts w:ascii="Times New Roman" w:hAnsi="Times New Roman" w:cs="Times New Roman"/>
          <w:sz w:val="24"/>
          <w:szCs w:val="24"/>
        </w:rPr>
        <w:t>,</w:t>
      </w:r>
      <w:r w:rsidR="00127033">
        <w:rPr>
          <w:rFonts w:ascii="Times New Roman" w:hAnsi="Times New Roman" w:cs="Times New Roman"/>
          <w:sz w:val="24"/>
          <w:szCs w:val="24"/>
        </w:rPr>
        <w:t xml:space="preserve"> so continuity there is far from certain,</w:t>
      </w:r>
      <w:r w:rsidR="0054147D" w:rsidRPr="00F26405">
        <w:rPr>
          <w:rFonts w:ascii="Times New Roman" w:hAnsi="Times New Roman" w:cs="Times New Roman"/>
          <w:sz w:val="24"/>
          <w:szCs w:val="24"/>
        </w:rPr>
        <w:t xml:space="preserve"> and at</w:t>
      </w:r>
      <w:r w:rsidR="009A5EBA" w:rsidRPr="00F26405">
        <w:rPr>
          <w:rFonts w:ascii="Times New Roman" w:hAnsi="Times New Roman" w:cs="Times New Roman"/>
          <w:sz w:val="24"/>
          <w:szCs w:val="24"/>
        </w:rPr>
        <w:t xml:space="preserve"> </w:t>
      </w:r>
      <w:proofErr w:type="spellStart"/>
      <w:r w:rsidR="0054147D" w:rsidRPr="00F26405">
        <w:rPr>
          <w:rFonts w:ascii="Times New Roman" w:hAnsi="Times New Roman" w:cs="Times New Roman"/>
          <w:sz w:val="24"/>
          <w:szCs w:val="24"/>
        </w:rPr>
        <w:t>Th</w:t>
      </w:r>
      <w:r w:rsidR="009A5EBA" w:rsidRPr="00F26405">
        <w:rPr>
          <w:rFonts w:ascii="Times New Roman" w:hAnsi="Times New Roman" w:cs="Times New Roman"/>
          <w:sz w:val="24"/>
          <w:szCs w:val="24"/>
        </w:rPr>
        <w:t>ug</w:t>
      </w:r>
      <w:r w:rsidR="00C56CEB" w:rsidRPr="00F26405">
        <w:rPr>
          <w:rFonts w:ascii="Times New Roman" w:hAnsi="Times New Roman" w:cs="Times New Roman"/>
          <w:sz w:val="24"/>
          <w:szCs w:val="24"/>
        </w:rPr>
        <w:t>ga</w:t>
      </w:r>
      <w:proofErr w:type="spellEnd"/>
      <w:r w:rsidR="00C56CEB" w:rsidRPr="00F26405">
        <w:rPr>
          <w:rFonts w:ascii="Times New Roman" w:hAnsi="Times New Roman" w:cs="Times New Roman"/>
          <w:sz w:val="24"/>
          <w:szCs w:val="24"/>
        </w:rPr>
        <w:t xml:space="preserve"> </w:t>
      </w:r>
      <w:r w:rsidR="009A5EBA" w:rsidRPr="00F26405">
        <w:rPr>
          <w:rFonts w:ascii="Times New Roman" w:hAnsi="Times New Roman" w:cs="Times New Roman"/>
          <w:sz w:val="24"/>
          <w:szCs w:val="24"/>
        </w:rPr>
        <w:t xml:space="preserve">the </w:t>
      </w:r>
      <w:r w:rsidR="00C56CEB" w:rsidRPr="00F26405">
        <w:rPr>
          <w:rFonts w:ascii="Times New Roman" w:hAnsi="Times New Roman" w:cs="Times New Roman"/>
          <w:sz w:val="24"/>
          <w:szCs w:val="24"/>
        </w:rPr>
        <w:t>first</w:t>
      </w:r>
      <w:r w:rsidR="00A97763" w:rsidRPr="00F26405">
        <w:rPr>
          <w:rFonts w:ascii="Times New Roman" w:hAnsi="Times New Roman" w:cs="Times New Roman"/>
          <w:sz w:val="24"/>
          <w:szCs w:val="24"/>
        </w:rPr>
        <w:t xml:space="preserve"> </w:t>
      </w:r>
      <w:r w:rsidR="009A5EBA" w:rsidRPr="00F26405">
        <w:rPr>
          <w:rFonts w:ascii="Times New Roman" w:hAnsi="Times New Roman" w:cs="Times New Roman"/>
          <w:sz w:val="24"/>
          <w:szCs w:val="24"/>
        </w:rPr>
        <w:t xml:space="preserve">sanctuary </w:t>
      </w:r>
      <w:r w:rsidR="00C56CEB" w:rsidRPr="00F26405">
        <w:rPr>
          <w:rFonts w:ascii="Times New Roman" w:hAnsi="Times New Roman" w:cs="Times New Roman"/>
          <w:sz w:val="24"/>
          <w:szCs w:val="24"/>
        </w:rPr>
        <w:t xml:space="preserve">located </w:t>
      </w:r>
      <w:r w:rsidR="00A97763" w:rsidRPr="00F26405">
        <w:rPr>
          <w:rFonts w:ascii="Times New Roman" w:hAnsi="Times New Roman" w:cs="Times New Roman"/>
          <w:sz w:val="24"/>
          <w:szCs w:val="24"/>
        </w:rPr>
        <w:t>above</w:t>
      </w:r>
      <w:r w:rsidR="009A5EBA" w:rsidRPr="00F26405">
        <w:rPr>
          <w:rFonts w:ascii="Times New Roman" w:hAnsi="Times New Roman" w:cs="Times New Roman"/>
          <w:sz w:val="24"/>
          <w:szCs w:val="24"/>
        </w:rPr>
        <w:t xml:space="preserve"> the </w:t>
      </w:r>
      <w:proofErr w:type="spellStart"/>
      <w:r w:rsidR="009A5EBA" w:rsidRPr="00F26405">
        <w:rPr>
          <w:rFonts w:ascii="Times New Roman" w:hAnsi="Times New Roman" w:cs="Times New Roman"/>
          <w:i/>
          <w:sz w:val="24"/>
          <w:szCs w:val="24"/>
        </w:rPr>
        <w:t>tophet</w:t>
      </w:r>
      <w:proofErr w:type="spellEnd"/>
      <w:r w:rsidR="009A5EBA" w:rsidRPr="00F26405">
        <w:rPr>
          <w:rFonts w:ascii="Times New Roman" w:hAnsi="Times New Roman" w:cs="Times New Roman"/>
          <w:sz w:val="24"/>
          <w:szCs w:val="24"/>
        </w:rPr>
        <w:t xml:space="preserve"> </w:t>
      </w:r>
      <w:r w:rsidR="00A97763" w:rsidRPr="00F26405">
        <w:rPr>
          <w:rFonts w:ascii="Times New Roman" w:hAnsi="Times New Roman" w:cs="Times New Roman"/>
          <w:sz w:val="24"/>
          <w:szCs w:val="24"/>
        </w:rPr>
        <w:t>may itself have been subsequently replaced by a temple on another site</w:t>
      </w:r>
      <w:r w:rsidR="0054147D" w:rsidRPr="00F26405">
        <w:rPr>
          <w:rFonts w:ascii="Times New Roman" w:hAnsi="Times New Roman" w:cs="Times New Roman"/>
          <w:sz w:val="24"/>
          <w:szCs w:val="24"/>
        </w:rPr>
        <w:t>.</w:t>
      </w:r>
      <w:r w:rsidR="009A5EBA" w:rsidRPr="00F26405">
        <w:rPr>
          <w:rFonts w:ascii="Times New Roman" w:hAnsi="Times New Roman" w:cs="Times New Roman"/>
          <w:sz w:val="24"/>
          <w:szCs w:val="24"/>
        </w:rPr>
        <w:t xml:space="preserve"> </w:t>
      </w:r>
      <w:r w:rsidR="0054147D" w:rsidRPr="00F26405">
        <w:rPr>
          <w:rFonts w:ascii="Times New Roman" w:hAnsi="Times New Roman" w:cs="Times New Roman"/>
          <w:sz w:val="24"/>
          <w:szCs w:val="24"/>
        </w:rPr>
        <w:t>This opens the possibility of a discontinuity, even a re-focusing of cult activity, or even two sites operating at the same time.</w:t>
      </w:r>
      <w:r w:rsidR="0054147D" w:rsidRPr="00F26405">
        <w:rPr>
          <w:rStyle w:val="FootnoteReference"/>
          <w:rFonts w:ascii="Times New Roman" w:hAnsi="Times New Roman" w:cs="Times New Roman"/>
          <w:sz w:val="24"/>
          <w:szCs w:val="24"/>
        </w:rPr>
        <w:footnoteReference w:id="22"/>
      </w:r>
      <w:r w:rsidR="0054147D" w:rsidRPr="00F26405">
        <w:rPr>
          <w:rFonts w:ascii="Times New Roman" w:hAnsi="Times New Roman" w:cs="Times New Roman"/>
          <w:sz w:val="24"/>
          <w:szCs w:val="24"/>
        </w:rPr>
        <w:t xml:space="preserve">     </w:t>
      </w:r>
      <w:r w:rsidR="009A5EBA" w:rsidRPr="00F26405">
        <w:rPr>
          <w:rFonts w:ascii="Times New Roman" w:hAnsi="Times New Roman" w:cs="Times New Roman"/>
          <w:sz w:val="24"/>
          <w:szCs w:val="24"/>
        </w:rPr>
        <w:t xml:space="preserve">It should also be noted that positioning a sanctuary above a </w:t>
      </w:r>
      <w:proofErr w:type="spellStart"/>
      <w:r w:rsidR="009A5EBA" w:rsidRPr="00F26405">
        <w:rPr>
          <w:rFonts w:ascii="Times New Roman" w:hAnsi="Times New Roman" w:cs="Times New Roman"/>
          <w:i/>
          <w:sz w:val="24"/>
          <w:szCs w:val="24"/>
        </w:rPr>
        <w:t>tophet</w:t>
      </w:r>
      <w:proofErr w:type="spellEnd"/>
      <w:r w:rsidR="009A5EBA" w:rsidRPr="00F26405">
        <w:rPr>
          <w:rFonts w:ascii="Times New Roman" w:hAnsi="Times New Roman" w:cs="Times New Roman"/>
          <w:sz w:val="24"/>
          <w:szCs w:val="24"/>
        </w:rPr>
        <w:t xml:space="preserve"> might be simply continued use of a traditional sacred space rather than indicating a direct </w:t>
      </w:r>
      <w:r w:rsidR="00127033">
        <w:rPr>
          <w:rFonts w:ascii="Times New Roman" w:hAnsi="Times New Roman" w:cs="Times New Roman"/>
          <w:sz w:val="24"/>
          <w:szCs w:val="24"/>
        </w:rPr>
        <w:t>continuity</w:t>
      </w:r>
      <w:r w:rsidR="009A5EBA" w:rsidRPr="00F26405">
        <w:rPr>
          <w:rFonts w:ascii="Times New Roman" w:hAnsi="Times New Roman" w:cs="Times New Roman"/>
          <w:sz w:val="24"/>
          <w:szCs w:val="24"/>
        </w:rPr>
        <w:t xml:space="preserve"> between the worship of </w:t>
      </w:r>
      <w:proofErr w:type="spellStart"/>
      <w:r w:rsidR="009A5EBA" w:rsidRPr="00F26405">
        <w:rPr>
          <w:rFonts w:ascii="Times New Roman" w:hAnsi="Times New Roman" w:cs="Times New Roman"/>
          <w:sz w:val="24"/>
          <w:szCs w:val="24"/>
        </w:rPr>
        <w:t>Ba’al</w:t>
      </w:r>
      <w:proofErr w:type="spellEnd"/>
      <w:r w:rsidR="009A5EBA" w:rsidRPr="00F26405">
        <w:rPr>
          <w:rFonts w:ascii="Times New Roman" w:hAnsi="Times New Roman" w:cs="Times New Roman"/>
          <w:sz w:val="24"/>
          <w:szCs w:val="24"/>
        </w:rPr>
        <w:t xml:space="preserve"> and Saturn.</w:t>
      </w:r>
    </w:p>
    <w:p w14:paraId="42FF4F11" w14:textId="4AA63C39" w:rsidR="00F410D2" w:rsidRPr="00F26405" w:rsidRDefault="00F410D2" w:rsidP="00F410D2">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To summarise this first section, we have noted a variety of change, with individuals and communities choosing to adopt or adapt a variety of available ideas and iconography from the Roman world</w:t>
      </w:r>
      <w:r w:rsidR="0015418B">
        <w:rPr>
          <w:rFonts w:ascii="Times New Roman" w:hAnsi="Times New Roman" w:cs="Times New Roman"/>
          <w:sz w:val="24"/>
          <w:szCs w:val="24"/>
        </w:rPr>
        <w:t xml:space="preserve">, some of which were significant adoption of Roman “style”, some creolised and others retaining traditional forms. </w:t>
      </w:r>
      <w:r w:rsidRPr="00F26405">
        <w:rPr>
          <w:rFonts w:ascii="Times New Roman" w:hAnsi="Times New Roman" w:cs="Times New Roman"/>
          <w:sz w:val="24"/>
          <w:szCs w:val="24"/>
        </w:rPr>
        <w:t xml:space="preserve">We have seen that different trajectories occurred in different locations. </w:t>
      </w:r>
      <w:r w:rsidR="0015418B">
        <w:rPr>
          <w:rFonts w:ascii="Times New Roman" w:hAnsi="Times New Roman" w:cs="Times New Roman"/>
          <w:sz w:val="24"/>
          <w:szCs w:val="24"/>
        </w:rPr>
        <w:t xml:space="preserve">All </w:t>
      </w:r>
      <w:r w:rsidR="00127033">
        <w:rPr>
          <w:rFonts w:ascii="Times New Roman" w:hAnsi="Times New Roman" w:cs="Times New Roman"/>
          <w:sz w:val="24"/>
          <w:szCs w:val="24"/>
        </w:rPr>
        <w:t>t</w:t>
      </w:r>
      <w:r w:rsidR="0015418B">
        <w:rPr>
          <w:rFonts w:ascii="Times New Roman" w:hAnsi="Times New Roman" w:cs="Times New Roman"/>
          <w:sz w:val="24"/>
          <w:szCs w:val="24"/>
        </w:rPr>
        <w:t>hese variations are seen within the period of the 2</w:t>
      </w:r>
      <w:r w:rsidR="0015418B" w:rsidRPr="0015418B">
        <w:rPr>
          <w:rFonts w:ascii="Times New Roman" w:hAnsi="Times New Roman" w:cs="Times New Roman"/>
          <w:sz w:val="24"/>
          <w:szCs w:val="24"/>
          <w:vertAlign w:val="superscript"/>
        </w:rPr>
        <w:t>nd</w:t>
      </w:r>
      <w:r w:rsidR="0015418B">
        <w:rPr>
          <w:rFonts w:ascii="Times New Roman" w:hAnsi="Times New Roman" w:cs="Times New Roman"/>
          <w:sz w:val="24"/>
          <w:szCs w:val="24"/>
        </w:rPr>
        <w:t xml:space="preserve"> century AD.</w:t>
      </w:r>
      <w:r w:rsidR="0015418B" w:rsidRPr="00F26405">
        <w:rPr>
          <w:rFonts w:ascii="Times New Roman" w:hAnsi="Times New Roman" w:cs="Times New Roman"/>
          <w:sz w:val="24"/>
          <w:szCs w:val="24"/>
        </w:rPr>
        <w:t xml:space="preserve"> </w:t>
      </w:r>
      <w:r w:rsidRPr="00F26405">
        <w:rPr>
          <w:rFonts w:ascii="Times New Roman" w:hAnsi="Times New Roman" w:cs="Times New Roman"/>
          <w:sz w:val="24"/>
          <w:szCs w:val="24"/>
        </w:rPr>
        <w:t>Do th</w:t>
      </w:r>
      <w:r w:rsidR="00C56CEB" w:rsidRPr="00F26405">
        <w:rPr>
          <w:rFonts w:ascii="Times New Roman" w:hAnsi="Times New Roman" w:cs="Times New Roman"/>
          <w:sz w:val="24"/>
          <w:szCs w:val="24"/>
        </w:rPr>
        <w:t>e</w:t>
      </w:r>
      <w:r w:rsidRPr="00F26405">
        <w:rPr>
          <w:rFonts w:ascii="Times New Roman" w:hAnsi="Times New Roman" w:cs="Times New Roman"/>
          <w:sz w:val="24"/>
          <w:szCs w:val="24"/>
        </w:rPr>
        <w:t>s</w:t>
      </w:r>
      <w:r w:rsidR="00C56CEB" w:rsidRPr="00F26405">
        <w:rPr>
          <w:rFonts w:ascii="Times New Roman" w:hAnsi="Times New Roman" w:cs="Times New Roman"/>
          <w:sz w:val="24"/>
          <w:szCs w:val="24"/>
        </w:rPr>
        <w:t>e</w:t>
      </w:r>
      <w:r w:rsidR="0015418B">
        <w:rPr>
          <w:rFonts w:ascii="Times New Roman" w:hAnsi="Times New Roman" w:cs="Times New Roman"/>
          <w:sz w:val="24"/>
          <w:szCs w:val="24"/>
        </w:rPr>
        <w:t xml:space="preserve"> </w:t>
      </w:r>
      <w:r w:rsidRPr="00F26405">
        <w:rPr>
          <w:rFonts w:ascii="Times New Roman" w:hAnsi="Times New Roman" w:cs="Times New Roman"/>
          <w:sz w:val="24"/>
          <w:szCs w:val="24"/>
        </w:rPr>
        <w:t>change</w:t>
      </w:r>
      <w:r w:rsidR="0015418B">
        <w:rPr>
          <w:rFonts w:ascii="Times New Roman" w:hAnsi="Times New Roman" w:cs="Times New Roman"/>
          <w:sz w:val="24"/>
          <w:szCs w:val="24"/>
        </w:rPr>
        <w:t>s</w:t>
      </w:r>
      <w:r w:rsidRPr="00F26405">
        <w:rPr>
          <w:rFonts w:ascii="Times New Roman" w:hAnsi="Times New Roman" w:cs="Times New Roman"/>
          <w:sz w:val="24"/>
          <w:szCs w:val="24"/>
        </w:rPr>
        <w:t xml:space="preserve"> add up to a “veneer” of romanisation across the province, as </w:t>
      </w:r>
      <w:r w:rsidR="0015418B">
        <w:rPr>
          <w:rFonts w:ascii="Times New Roman" w:hAnsi="Times New Roman" w:cs="Times New Roman"/>
          <w:sz w:val="24"/>
          <w:szCs w:val="24"/>
        </w:rPr>
        <w:t xml:space="preserve">is </w:t>
      </w:r>
      <w:r w:rsidRPr="00F26405">
        <w:rPr>
          <w:rFonts w:ascii="Times New Roman" w:hAnsi="Times New Roman" w:cs="Times New Roman"/>
          <w:sz w:val="24"/>
          <w:szCs w:val="24"/>
        </w:rPr>
        <w:t xml:space="preserve">so often claimed? To paraphrase McCarty, </w:t>
      </w:r>
      <w:r w:rsidR="0015418B">
        <w:rPr>
          <w:rFonts w:ascii="Times New Roman" w:hAnsi="Times New Roman" w:cs="Times New Roman"/>
          <w:sz w:val="24"/>
          <w:szCs w:val="24"/>
        </w:rPr>
        <w:t xml:space="preserve">and accepting that the picture varied from place to place, </w:t>
      </w:r>
      <w:r w:rsidRPr="00F26405">
        <w:rPr>
          <w:rFonts w:ascii="Times New Roman" w:hAnsi="Times New Roman" w:cs="Times New Roman"/>
          <w:sz w:val="24"/>
          <w:szCs w:val="24"/>
        </w:rPr>
        <w:t xml:space="preserve">I would argue that we cannot sustain this view when we see religious change which involves a new theonym, new representations of the deity, new style of places of worship, and changes in ritual </w:t>
      </w:r>
      <w:r w:rsidRPr="00F26405">
        <w:rPr>
          <w:rFonts w:ascii="Times New Roman" w:hAnsi="Times New Roman" w:cs="Times New Roman"/>
          <w:sz w:val="24"/>
          <w:szCs w:val="24"/>
        </w:rPr>
        <w:lastRenderedPageBreak/>
        <w:t>offering</w:t>
      </w:r>
      <w:r w:rsidR="00C56CEB" w:rsidRPr="00F26405">
        <w:rPr>
          <w:rFonts w:ascii="Times New Roman" w:hAnsi="Times New Roman" w:cs="Times New Roman"/>
          <w:sz w:val="24"/>
          <w:szCs w:val="24"/>
        </w:rPr>
        <w:t>.</w:t>
      </w:r>
      <w:r w:rsidRPr="00F26405">
        <w:rPr>
          <w:rFonts w:ascii="Times New Roman" w:hAnsi="Times New Roman" w:cs="Times New Roman"/>
          <w:sz w:val="24"/>
          <w:szCs w:val="24"/>
        </w:rPr>
        <w:t xml:space="preserve"> </w:t>
      </w:r>
      <w:r w:rsidR="00C56CEB" w:rsidRPr="00F26405">
        <w:rPr>
          <w:rFonts w:ascii="Times New Roman" w:hAnsi="Times New Roman" w:cs="Times New Roman"/>
          <w:sz w:val="24"/>
          <w:szCs w:val="24"/>
        </w:rPr>
        <w:t>Rather, we</w:t>
      </w:r>
      <w:r w:rsidRPr="00F26405">
        <w:rPr>
          <w:rFonts w:ascii="Times New Roman" w:hAnsi="Times New Roman" w:cs="Times New Roman"/>
          <w:sz w:val="24"/>
          <w:szCs w:val="24"/>
        </w:rPr>
        <w:t xml:space="preserve"> need to consider that the impact of Rome</w:t>
      </w:r>
      <w:r w:rsidR="0015418B">
        <w:rPr>
          <w:rFonts w:ascii="Times New Roman" w:hAnsi="Times New Roman" w:cs="Times New Roman"/>
          <w:sz w:val="24"/>
          <w:szCs w:val="24"/>
        </w:rPr>
        <w:t xml:space="preserve"> </w:t>
      </w:r>
      <w:r w:rsidR="00C56CEB" w:rsidRPr="00F26405">
        <w:rPr>
          <w:rFonts w:ascii="Times New Roman" w:hAnsi="Times New Roman" w:cs="Times New Roman"/>
          <w:sz w:val="24"/>
          <w:szCs w:val="24"/>
        </w:rPr>
        <w:t xml:space="preserve">on religious practice </w:t>
      </w:r>
      <w:r w:rsidRPr="00F26405">
        <w:rPr>
          <w:rFonts w:ascii="Times New Roman" w:hAnsi="Times New Roman" w:cs="Times New Roman"/>
          <w:sz w:val="24"/>
          <w:szCs w:val="24"/>
        </w:rPr>
        <w:t>was much more profound.</w:t>
      </w:r>
      <w:r w:rsidR="00A54DFA">
        <w:rPr>
          <w:rStyle w:val="FootnoteReference"/>
          <w:rFonts w:ascii="Times New Roman" w:hAnsi="Times New Roman" w:cs="Times New Roman"/>
          <w:sz w:val="24"/>
          <w:szCs w:val="24"/>
        </w:rPr>
        <w:footnoteReference w:id="23"/>
      </w:r>
    </w:p>
    <w:p w14:paraId="31D7E6F0" w14:textId="608CDBF6" w:rsidR="00500074" w:rsidRDefault="0018428D" w:rsidP="002B555F">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 xml:space="preserve">Turning to the </w:t>
      </w:r>
      <w:proofErr w:type="spellStart"/>
      <w:r w:rsidR="00F410D2" w:rsidRPr="00F26405">
        <w:rPr>
          <w:rFonts w:ascii="Times New Roman" w:hAnsi="Times New Roman" w:cs="Times New Roman"/>
          <w:i/>
          <w:sz w:val="24"/>
          <w:szCs w:val="24"/>
        </w:rPr>
        <w:t>t</w:t>
      </w:r>
      <w:r w:rsidRPr="00F26405">
        <w:rPr>
          <w:rFonts w:ascii="Times New Roman" w:hAnsi="Times New Roman" w:cs="Times New Roman"/>
          <w:i/>
          <w:sz w:val="24"/>
          <w:szCs w:val="24"/>
        </w:rPr>
        <w:t>ophet</w:t>
      </w:r>
      <w:proofErr w:type="spellEnd"/>
      <w:r w:rsidRPr="00F26405">
        <w:rPr>
          <w:rFonts w:ascii="Times New Roman" w:hAnsi="Times New Roman" w:cs="Times New Roman"/>
          <w:sz w:val="24"/>
          <w:szCs w:val="24"/>
        </w:rPr>
        <w:t xml:space="preserve"> at Carthage, </w:t>
      </w:r>
      <w:r w:rsidR="00F410D2" w:rsidRPr="00F26405">
        <w:rPr>
          <w:rFonts w:ascii="Times New Roman" w:hAnsi="Times New Roman" w:cs="Times New Roman"/>
          <w:sz w:val="24"/>
          <w:szCs w:val="24"/>
        </w:rPr>
        <w:t xml:space="preserve">here I will consider issues of continuity between the Punic and Roman eras and </w:t>
      </w:r>
      <w:r w:rsidR="0047119E" w:rsidRPr="00F26405">
        <w:rPr>
          <w:rFonts w:ascii="Times New Roman" w:hAnsi="Times New Roman" w:cs="Times New Roman"/>
          <w:sz w:val="24"/>
          <w:szCs w:val="24"/>
        </w:rPr>
        <w:t xml:space="preserve">review the </w:t>
      </w:r>
      <w:r w:rsidR="00F410D2" w:rsidRPr="00F26405">
        <w:rPr>
          <w:rFonts w:ascii="Times New Roman" w:hAnsi="Times New Roman" w:cs="Times New Roman"/>
          <w:sz w:val="24"/>
          <w:szCs w:val="24"/>
        </w:rPr>
        <w:t>debate about child sacrifice. Recent</w:t>
      </w:r>
      <w:r w:rsidRPr="00F26405">
        <w:rPr>
          <w:rFonts w:ascii="Times New Roman" w:hAnsi="Times New Roman" w:cs="Times New Roman"/>
          <w:sz w:val="24"/>
          <w:szCs w:val="24"/>
        </w:rPr>
        <w:t xml:space="preserve"> excavations</w:t>
      </w:r>
      <w:r w:rsidR="00910474" w:rsidRPr="00F26405">
        <w:rPr>
          <w:rFonts w:ascii="Times New Roman" w:hAnsi="Times New Roman" w:cs="Times New Roman"/>
          <w:sz w:val="24"/>
          <w:szCs w:val="24"/>
        </w:rPr>
        <w:t>, using pott</w:t>
      </w:r>
      <w:r w:rsidR="00414860" w:rsidRPr="00F26405">
        <w:rPr>
          <w:rFonts w:ascii="Times New Roman" w:hAnsi="Times New Roman" w:cs="Times New Roman"/>
          <w:sz w:val="24"/>
          <w:szCs w:val="24"/>
        </w:rPr>
        <w:t>e</w:t>
      </w:r>
      <w:r w:rsidR="00910474" w:rsidRPr="00F26405">
        <w:rPr>
          <w:rFonts w:ascii="Times New Roman" w:hAnsi="Times New Roman" w:cs="Times New Roman"/>
          <w:sz w:val="24"/>
          <w:szCs w:val="24"/>
        </w:rPr>
        <w:t xml:space="preserve">ry remains and comparison with cremation rituals in the Near East, particularly </w:t>
      </w:r>
      <w:proofErr w:type="spellStart"/>
      <w:r w:rsidR="00910474" w:rsidRPr="00F26405">
        <w:rPr>
          <w:rFonts w:ascii="Times New Roman" w:hAnsi="Times New Roman" w:cs="Times New Roman"/>
          <w:sz w:val="24"/>
          <w:szCs w:val="24"/>
        </w:rPr>
        <w:t>Phoenecia</w:t>
      </w:r>
      <w:proofErr w:type="spellEnd"/>
      <w:r w:rsidR="00910474" w:rsidRPr="00F26405">
        <w:rPr>
          <w:rFonts w:ascii="Times New Roman" w:hAnsi="Times New Roman" w:cs="Times New Roman"/>
          <w:sz w:val="24"/>
          <w:szCs w:val="24"/>
        </w:rPr>
        <w:t xml:space="preserve">, </w:t>
      </w:r>
      <w:r w:rsidRPr="00F26405">
        <w:rPr>
          <w:rFonts w:ascii="Times New Roman" w:hAnsi="Times New Roman" w:cs="Times New Roman"/>
          <w:sz w:val="24"/>
          <w:szCs w:val="24"/>
        </w:rPr>
        <w:t xml:space="preserve"> have demonstrated that </w:t>
      </w:r>
      <w:r w:rsidR="00F410D2" w:rsidRPr="00F26405">
        <w:rPr>
          <w:rFonts w:ascii="Times New Roman" w:hAnsi="Times New Roman" w:cs="Times New Roman"/>
          <w:sz w:val="24"/>
          <w:szCs w:val="24"/>
        </w:rPr>
        <w:t xml:space="preserve">the </w:t>
      </w:r>
      <w:proofErr w:type="spellStart"/>
      <w:r w:rsidR="00F410D2" w:rsidRPr="00F26405">
        <w:rPr>
          <w:rFonts w:ascii="Times New Roman" w:hAnsi="Times New Roman" w:cs="Times New Roman"/>
          <w:i/>
          <w:sz w:val="24"/>
          <w:szCs w:val="24"/>
        </w:rPr>
        <w:t>tophet</w:t>
      </w:r>
      <w:proofErr w:type="spellEnd"/>
      <w:r w:rsidRPr="00F26405">
        <w:rPr>
          <w:rFonts w:ascii="Times New Roman" w:hAnsi="Times New Roman" w:cs="Times New Roman"/>
          <w:sz w:val="24"/>
          <w:szCs w:val="24"/>
        </w:rPr>
        <w:t xml:space="preserve"> dates to the foundation of Carthage.</w:t>
      </w:r>
      <w:r w:rsidRPr="00F26405">
        <w:rPr>
          <w:rStyle w:val="FootnoteReference"/>
          <w:rFonts w:ascii="Times New Roman" w:hAnsi="Times New Roman" w:cs="Times New Roman"/>
          <w:sz w:val="24"/>
          <w:szCs w:val="24"/>
        </w:rPr>
        <w:footnoteReference w:id="24"/>
      </w:r>
      <w:r w:rsidRPr="00F26405">
        <w:rPr>
          <w:rFonts w:ascii="Times New Roman" w:hAnsi="Times New Roman" w:cs="Times New Roman"/>
          <w:sz w:val="24"/>
          <w:szCs w:val="24"/>
        </w:rPr>
        <w:t xml:space="preserve"> Four main strata have been identified covering the period from c.800</w:t>
      </w:r>
      <w:r w:rsidR="00910474" w:rsidRPr="00F26405">
        <w:rPr>
          <w:rFonts w:ascii="Times New Roman" w:hAnsi="Times New Roman" w:cs="Times New Roman"/>
          <w:sz w:val="24"/>
          <w:szCs w:val="24"/>
        </w:rPr>
        <w:t xml:space="preserve"> </w:t>
      </w:r>
      <w:r w:rsidRPr="00F26405">
        <w:rPr>
          <w:rFonts w:ascii="Times New Roman" w:hAnsi="Times New Roman" w:cs="Times New Roman"/>
          <w:sz w:val="24"/>
          <w:szCs w:val="24"/>
        </w:rPr>
        <w:t>BC to 146</w:t>
      </w:r>
      <w:r w:rsidR="00414860" w:rsidRPr="00F26405">
        <w:rPr>
          <w:rFonts w:ascii="Times New Roman" w:hAnsi="Times New Roman" w:cs="Times New Roman"/>
          <w:sz w:val="24"/>
          <w:szCs w:val="24"/>
        </w:rPr>
        <w:t xml:space="preserve"> BC </w:t>
      </w:r>
      <w:r w:rsidRPr="00F26405">
        <w:rPr>
          <w:rFonts w:ascii="Times New Roman" w:hAnsi="Times New Roman" w:cs="Times New Roman"/>
          <w:sz w:val="24"/>
          <w:szCs w:val="24"/>
        </w:rPr>
        <w:t xml:space="preserve">, possibly </w:t>
      </w:r>
      <w:r w:rsidR="0047119E" w:rsidRPr="00F26405">
        <w:rPr>
          <w:rFonts w:ascii="Times New Roman" w:hAnsi="Times New Roman" w:cs="Times New Roman"/>
          <w:sz w:val="24"/>
          <w:szCs w:val="24"/>
        </w:rPr>
        <w:t xml:space="preserve">even to </w:t>
      </w:r>
      <w:r w:rsidRPr="00F26405">
        <w:rPr>
          <w:rFonts w:ascii="Times New Roman" w:hAnsi="Times New Roman" w:cs="Times New Roman"/>
          <w:sz w:val="24"/>
          <w:szCs w:val="24"/>
        </w:rPr>
        <w:t>125</w:t>
      </w:r>
      <w:r w:rsidR="00910474" w:rsidRPr="00F26405">
        <w:rPr>
          <w:rFonts w:ascii="Times New Roman" w:hAnsi="Times New Roman" w:cs="Times New Roman"/>
          <w:sz w:val="24"/>
          <w:szCs w:val="24"/>
        </w:rPr>
        <w:t xml:space="preserve"> </w:t>
      </w:r>
      <w:r w:rsidRPr="00F26405">
        <w:rPr>
          <w:rFonts w:ascii="Times New Roman" w:hAnsi="Times New Roman" w:cs="Times New Roman"/>
          <w:sz w:val="24"/>
          <w:szCs w:val="24"/>
        </w:rPr>
        <w:t>BC.</w:t>
      </w:r>
      <w:r w:rsidRPr="00F26405">
        <w:rPr>
          <w:rStyle w:val="FootnoteReference"/>
          <w:rFonts w:ascii="Times New Roman" w:hAnsi="Times New Roman" w:cs="Times New Roman"/>
          <w:sz w:val="24"/>
          <w:szCs w:val="24"/>
        </w:rPr>
        <w:footnoteReference w:id="25"/>
      </w:r>
      <w:r w:rsidR="00910474" w:rsidRPr="00F26405">
        <w:rPr>
          <w:rFonts w:ascii="Times New Roman" w:hAnsi="Times New Roman" w:cs="Times New Roman"/>
          <w:sz w:val="24"/>
          <w:szCs w:val="24"/>
        </w:rPr>
        <w:t xml:space="preserve">  Continuous use of the site is demonstrated by continuity of some styles between </w:t>
      </w:r>
      <w:r w:rsidR="00F410D2" w:rsidRPr="00F26405">
        <w:rPr>
          <w:rFonts w:ascii="Times New Roman" w:hAnsi="Times New Roman" w:cs="Times New Roman"/>
          <w:sz w:val="24"/>
          <w:szCs w:val="24"/>
        </w:rPr>
        <w:t xml:space="preserve">the end of </w:t>
      </w:r>
      <w:r w:rsidR="00910474" w:rsidRPr="00F26405">
        <w:rPr>
          <w:rFonts w:ascii="Times New Roman" w:hAnsi="Times New Roman" w:cs="Times New Roman"/>
          <w:sz w:val="24"/>
          <w:szCs w:val="24"/>
        </w:rPr>
        <w:t xml:space="preserve">one level of deposition and </w:t>
      </w:r>
      <w:r w:rsidR="00F410D2" w:rsidRPr="00F26405">
        <w:rPr>
          <w:rFonts w:ascii="Times New Roman" w:hAnsi="Times New Roman" w:cs="Times New Roman"/>
          <w:sz w:val="24"/>
          <w:szCs w:val="24"/>
        </w:rPr>
        <w:t xml:space="preserve">beginning of </w:t>
      </w:r>
      <w:r w:rsidR="00910474" w:rsidRPr="00F26405">
        <w:rPr>
          <w:rFonts w:ascii="Times New Roman" w:hAnsi="Times New Roman" w:cs="Times New Roman"/>
          <w:sz w:val="24"/>
          <w:szCs w:val="24"/>
        </w:rPr>
        <w:t xml:space="preserve">the next. </w:t>
      </w:r>
      <w:proofErr w:type="spellStart"/>
      <w:r w:rsidR="00910474" w:rsidRPr="00F26405">
        <w:rPr>
          <w:rFonts w:ascii="Times New Roman" w:hAnsi="Times New Roman" w:cs="Times New Roman"/>
          <w:sz w:val="24"/>
          <w:szCs w:val="24"/>
        </w:rPr>
        <w:t>B</w:t>
      </w:r>
      <w:r w:rsidR="00F410D2" w:rsidRPr="00F26405">
        <w:rPr>
          <w:rFonts w:ascii="Times New Roman" w:hAnsi="Times New Roman" w:cs="Times New Roman"/>
          <w:sz w:val="24"/>
          <w:szCs w:val="24"/>
        </w:rPr>
        <w:t>é</w:t>
      </w:r>
      <w:r w:rsidR="00910474" w:rsidRPr="00F26405">
        <w:rPr>
          <w:rFonts w:ascii="Times New Roman" w:hAnsi="Times New Roman" w:cs="Times New Roman"/>
          <w:sz w:val="24"/>
          <w:szCs w:val="24"/>
        </w:rPr>
        <w:t>nichou</w:t>
      </w:r>
      <w:proofErr w:type="spellEnd"/>
      <w:r w:rsidR="00910474" w:rsidRPr="00F26405">
        <w:rPr>
          <w:rFonts w:ascii="Times New Roman" w:hAnsi="Times New Roman" w:cs="Times New Roman"/>
          <w:sz w:val="24"/>
          <w:szCs w:val="24"/>
        </w:rPr>
        <w:t>-Safar concludes that there was some continu</w:t>
      </w:r>
      <w:r w:rsidR="00414860" w:rsidRPr="00F26405">
        <w:rPr>
          <w:rFonts w:ascii="Times New Roman" w:hAnsi="Times New Roman" w:cs="Times New Roman"/>
          <w:sz w:val="24"/>
          <w:szCs w:val="24"/>
        </w:rPr>
        <w:t>ed</w:t>
      </w:r>
      <w:r w:rsidR="00910474" w:rsidRPr="00F26405">
        <w:rPr>
          <w:rFonts w:ascii="Times New Roman" w:hAnsi="Times New Roman" w:cs="Times New Roman"/>
          <w:sz w:val="24"/>
          <w:szCs w:val="24"/>
        </w:rPr>
        <w:t xml:space="preserve"> use for a short period beyond the destruction of the city in</w:t>
      </w:r>
      <w:r w:rsidR="00F410D2" w:rsidRPr="00F26405">
        <w:rPr>
          <w:rFonts w:ascii="Times New Roman" w:hAnsi="Times New Roman" w:cs="Times New Roman"/>
          <w:sz w:val="24"/>
          <w:szCs w:val="24"/>
        </w:rPr>
        <w:t xml:space="preserve"> </w:t>
      </w:r>
      <w:r w:rsidR="00910474" w:rsidRPr="00F26405">
        <w:rPr>
          <w:rFonts w:ascii="Times New Roman" w:hAnsi="Times New Roman" w:cs="Times New Roman"/>
          <w:sz w:val="24"/>
          <w:szCs w:val="24"/>
        </w:rPr>
        <w:t xml:space="preserve">146 BC. She bases this on the discovery of </w:t>
      </w:r>
      <w:r w:rsidR="00414860" w:rsidRPr="00F26405">
        <w:rPr>
          <w:rFonts w:ascii="Times New Roman" w:hAnsi="Times New Roman" w:cs="Times New Roman"/>
          <w:sz w:val="24"/>
          <w:szCs w:val="24"/>
        </w:rPr>
        <w:t>cremated human remains placed in ceramic containers</w:t>
      </w:r>
      <w:r w:rsidR="00910474" w:rsidRPr="00F26405">
        <w:rPr>
          <w:rFonts w:ascii="Times New Roman" w:hAnsi="Times New Roman" w:cs="Times New Roman"/>
          <w:sz w:val="24"/>
          <w:szCs w:val="24"/>
        </w:rPr>
        <w:t xml:space="preserve"> directly </w:t>
      </w:r>
      <w:r w:rsidR="0047119E" w:rsidRPr="00F26405">
        <w:rPr>
          <w:rFonts w:ascii="Times New Roman" w:hAnsi="Times New Roman" w:cs="Times New Roman"/>
          <w:sz w:val="24"/>
          <w:szCs w:val="24"/>
        </w:rPr>
        <w:t>into</w:t>
      </w:r>
      <w:r w:rsidR="00910474" w:rsidRPr="00F26405">
        <w:rPr>
          <w:rFonts w:ascii="Times New Roman" w:hAnsi="Times New Roman" w:cs="Times New Roman"/>
          <w:sz w:val="24"/>
          <w:szCs w:val="24"/>
        </w:rPr>
        <w:t xml:space="preserve"> the burnt layers of the city</w:t>
      </w:r>
      <w:r w:rsidR="00AF4B58" w:rsidRPr="00F26405">
        <w:rPr>
          <w:rFonts w:ascii="Times New Roman" w:hAnsi="Times New Roman" w:cs="Times New Roman"/>
          <w:sz w:val="24"/>
          <w:szCs w:val="24"/>
        </w:rPr>
        <w:t>, but does not indicate if these are child or adult cremations.</w:t>
      </w:r>
      <w:r w:rsidR="00910474" w:rsidRPr="00F26405">
        <w:rPr>
          <w:rStyle w:val="FootnoteReference"/>
          <w:rFonts w:ascii="Times New Roman" w:hAnsi="Times New Roman" w:cs="Times New Roman"/>
          <w:sz w:val="24"/>
          <w:szCs w:val="24"/>
        </w:rPr>
        <w:footnoteReference w:id="26"/>
      </w:r>
      <w:r w:rsidR="00910474" w:rsidRPr="00F26405">
        <w:rPr>
          <w:rFonts w:ascii="Times New Roman" w:hAnsi="Times New Roman" w:cs="Times New Roman"/>
          <w:sz w:val="24"/>
          <w:szCs w:val="24"/>
        </w:rPr>
        <w:t xml:space="preserve"> </w:t>
      </w:r>
      <w:r w:rsidR="00414860" w:rsidRPr="00F26405">
        <w:rPr>
          <w:rFonts w:ascii="Times New Roman" w:hAnsi="Times New Roman" w:cs="Times New Roman"/>
          <w:sz w:val="24"/>
          <w:szCs w:val="24"/>
        </w:rPr>
        <w:t xml:space="preserve"> </w:t>
      </w:r>
      <w:r w:rsidR="007F726C" w:rsidRPr="00F26405">
        <w:rPr>
          <w:rFonts w:ascii="Times New Roman" w:hAnsi="Times New Roman" w:cs="Times New Roman"/>
          <w:sz w:val="24"/>
          <w:szCs w:val="24"/>
        </w:rPr>
        <w:t xml:space="preserve"> </w:t>
      </w:r>
    </w:p>
    <w:p w14:paraId="6512F003" w14:textId="049E8D61" w:rsidR="00C6192B" w:rsidRPr="00F26405" w:rsidRDefault="0047119E" w:rsidP="002B555F">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R</w:t>
      </w:r>
      <w:r w:rsidR="007F726C" w:rsidRPr="00F26405">
        <w:rPr>
          <w:rFonts w:ascii="Times New Roman" w:hAnsi="Times New Roman" w:cs="Times New Roman"/>
          <w:sz w:val="24"/>
          <w:szCs w:val="24"/>
        </w:rPr>
        <w:t>emains</w:t>
      </w:r>
      <w:r w:rsidRPr="00F26405">
        <w:rPr>
          <w:rFonts w:ascii="Times New Roman" w:hAnsi="Times New Roman" w:cs="Times New Roman"/>
          <w:sz w:val="24"/>
          <w:szCs w:val="24"/>
        </w:rPr>
        <w:t xml:space="preserve"> found in deposited urns in the main </w:t>
      </w:r>
      <w:proofErr w:type="spellStart"/>
      <w:r w:rsidRPr="00F26405">
        <w:rPr>
          <w:rFonts w:ascii="Times New Roman" w:hAnsi="Times New Roman" w:cs="Times New Roman"/>
          <w:i/>
          <w:sz w:val="24"/>
          <w:szCs w:val="24"/>
        </w:rPr>
        <w:t>tophet</w:t>
      </w:r>
      <w:proofErr w:type="spellEnd"/>
      <w:r w:rsidRPr="00F26405">
        <w:rPr>
          <w:rFonts w:ascii="Times New Roman" w:hAnsi="Times New Roman" w:cs="Times New Roman"/>
          <w:sz w:val="24"/>
          <w:szCs w:val="24"/>
        </w:rPr>
        <w:t xml:space="preserve"> site</w:t>
      </w:r>
      <w:r w:rsidR="007F726C" w:rsidRPr="00F26405">
        <w:rPr>
          <w:rFonts w:ascii="Times New Roman" w:hAnsi="Times New Roman" w:cs="Times New Roman"/>
          <w:sz w:val="24"/>
          <w:szCs w:val="24"/>
        </w:rPr>
        <w:t xml:space="preserve"> are most commonly those of a very young child, usually mixed with animal remain</w:t>
      </w:r>
      <w:r w:rsidR="006607E9" w:rsidRPr="00F26405">
        <w:rPr>
          <w:rFonts w:ascii="Times New Roman" w:hAnsi="Times New Roman" w:cs="Times New Roman"/>
          <w:sz w:val="24"/>
          <w:szCs w:val="24"/>
        </w:rPr>
        <w:t>s</w:t>
      </w:r>
      <w:r w:rsidR="007F726C" w:rsidRPr="00F26405">
        <w:rPr>
          <w:rFonts w:ascii="Times New Roman" w:hAnsi="Times New Roman" w:cs="Times New Roman"/>
          <w:sz w:val="24"/>
          <w:szCs w:val="24"/>
        </w:rPr>
        <w:t xml:space="preserve">, typically lamb or </w:t>
      </w:r>
      <w:r w:rsidR="00AF4B58" w:rsidRPr="00F26405">
        <w:rPr>
          <w:rFonts w:ascii="Times New Roman" w:hAnsi="Times New Roman" w:cs="Times New Roman"/>
          <w:sz w:val="24"/>
          <w:szCs w:val="24"/>
        </w:rPr>
        <w:t xml:space="preserve">young </w:t>
      </w:r>
      <w:r w:rsidR="007F726C" w:rsidRPr="00F26405">
        <w:rPr>
          <w:rFonts w:ascii="Times New Roman" w:hAnsi="Times New Roman" w:cs="Times New Roman"/>
          <w:sz w:val="24"/>
          <w:szCs w:val="24"/>
        </w:rPr>
        <w:t xml:space="preserve">goat, </w:t>
      </w:r>
      <w:r w:rsidR="00AF4B58" w:rsidRPr="00F26405">
        <w:rPr>
          <w:rFonts w:ascii="Times New Roman" w:hAnsi="Times New Roman" w:cs="Times New Roman"/>
          <w:sz w:val="24"/>
          <w:szCs w:val="24"/>
        </w:rPr>
        <w:t xml:space="preserve">in </w:t>
      </w:r>
      <w:r w:rsidR="00127033">
        <w:rPr>
          <w:rFonts w:ascii="Times New Roman" w:hAnsi="Times New Roman" w:cs="Times New Roman"/>
          <w:sz w:val="24"/>
          <w:szCs w:val="24"/>
        </w:rPr>
        <w:t xml:space="preserve">about 80-85% of cases, and in about </w:t>
      </w:r>
      <w:r w:rsidR="00AF4B58" w:rsidRPr="00F26405">
        <w:rPr>
          <w:rFonts w:ascii="Times New Roman" w:hAnsi="Times New Roman" w:cs="Times New Roman"/>
          <w:sz w:val="24"/>
          <w:szCs w:val="24"/>
        </w:rPr>
        <w:t>15-20% of cases,</w:t>
      </w:r>
      <w:r w:rsidR="007F726C" w:rsidRPr="00F26405">
        <w:rPr>
          <w:rFonts w:ascii="Times New Roman" w:hAnsi="Times New Roman" w:cs="Times New Roman"/>
          <w:sz w:val="24"/>
          <w:szCs w:val="24"/>
        </w:rPr>
        <w:t xml:space="preserve"> animal remains alone.</w:t>
      </w:r>
      <w:r w:rsidRPr="00F26405">
        <w:rPr>
          <w:rFonts w:ascii="Times New Roman" w:hAnsi="Times New Roman" w:cs="Times New Roman"/>
          <w:sz w:val="24"/>
          <w:szCs w:val="24"/>
        </w:rPr>
        <w:t xml:space="preserve"> </w:t>
      </w:r>
      <w:r w:rsidR="006607E9" w:rsidRPr="00F26405">
        <w:rPr>
          <w:rFonts w:ascii="Times New Roman" w:hAnsi="Times New Roman" w:cs="Times New Roman"/>
          <w:sz w:val="24"/>
          <w:szCs w:val="24"/>
        </w:rPr>
        <w:t>Th</w:t>
      </w:r>
      <w:r w:rsidR="00127033">
        <w:rPr>
          <w:rFonts w:ascii="Times New Roman" w:hAnsi="Times New Roman" w:cs="Times New Roman"/>
          <w:sz w:val="24"/>
          <w:szCs w:val="24"/>
        </w:rPr>
        <w:t>ese</w:t>
      </w:r>
      <w:r w:rsidR="00AF4B58" w:rsidRPr="00F26405">
        <w:rPr>
          <w:rFonts w:ascii="Times New Roman" w:hAnsi="Times New Roman" w:cs="Times New Roman"/>
          <w:sz w:val="24"/>
          <w:szCs w:val="24"/>
        </w:rPr>
        <w:t xml:space="preserve"> percentage</w:t>
      </w:r>
      <w:r w:rsidR="00127033">
        <w:rPr>
          <w:rFonts w:ascii="Times New Roman" w:hAnsi="Times New Roman" w:cs="Times New Roman"/>
          <w:sz w:val="24"/>
          <w:szCs w:val="24"/>
        </w:rPr>
        <w:t>s</w:t>
      </w:r>
      <w:r w:rsidR="00AF4B58" w:rsidRPr="00F26405">
        <w:rPr>
          <w:rFonts w:ascii="Times New Roman" w:hAnsi="Times New Roman" w:cs="Times New Roman"/>
          <w:sz w:val="24"/>
          <w:szCs w:val="24"/>
        </w:rPr>
        <w:t xml:space="preserve"> </w:t>
      </w:r>
      <w:r w:rsidR="00127033">
        <w:rPr>
          <w:rFonts w:ascii="Times New Roman" w:hAnsi="Times New Roman" w:cs="Times New Roman"/>
          <w:sz w:val="24"/>
          <w:szCs w:val="24"/>
        </w:rPr>
        <w:t>are</w:t>
      </w:r>
      <w:r w:rsidR="006607E9" w:rsidRPr="00F26405">
        <w:rPr>
          <w:rFonts w:ascii="Times New Roman" w:hAnsi="Times New Roman" w:cs="Times New Roman"/>
          <w:sz w:val="24"/>
          <w:szCs w:val="24"/>
        </w:rPr>
        <w:t xml:space="preserve"> remarkabl</w:t>
      </w:r>
      <w:r w:rsidR="00AF4B58" w:rsidRPr="00F26405">
        <w:rPr>
          <w:rFonts w:ascii="Times New Roman" w:hAnsi="Times New Roman" w:cs="Times New Roman"/>
          <w:sz w:val="24"/>
          <w:szCs w:val="24"/>
        </w:rPr>
        <w:t>y</w:t>
      </w:r>
      <w:r w:rsidR="006607E9" w:rsidRPr="00F26405">
        <w:rPr>
          <w:rFonts w:ascii="Times New Roman" w:hAnsi="Times New Roman" w:cs="Times New Roman"/>
          <w:sz w:val="24"/>
          <w:szCs w:val="24"/>
        </w:rPr>
        <w:t xml:space="preserve"> consisten</w:t>
      </w:r>
      <w:r w:rsidR="00AF4B58" w:rsidRPr="00F26405">
        <w:rPr>
          <w:rFonts w:ascii="Times New Roman" w:hAnsi="Times New Roman" w:cs="Times New Roman"/>
          <w:sz w:val="24"/>
          <w:szCs w:val="24"/>
        </w:rPr>
        <w:t>t</w:t>
      </w:r>
      <w:r w:rsidR="006607E9" w:rsidRPr="00F26405">
        <w:rPr>
          <w:rFonts w:ascii="Times New Roman" w:hAnsi="Times New Roman" w:cs="Times New Roman"/>
          <w:sz w:val="24"/>
          <w:szCs w:val="24"/>
        </w:rPr>
        <w:t xml:space="preserve"> during the first three phases of the </w:t>
      </w:r>
      <w:proofErr w:type="spellStart"/>
      <w:r w:rsidR="00AF4B58" w:rsidRPr="00F26405">
        <w:rPr>
          <w:rFonts w:ascii="Times New Roman" w:hAnsi="Times New Roman" w:cs="Times New Roman"/>
          <w:i/>
          <w:sz w:val="24"/>
          <w:szCs w:val="24"/>
        </w:rPr>
        <w:t>t</w:t>
      </w:r>
      <w:r w:rsidR="006607E9" w:rsidRPr="00F26405">
        <w:rPr>
          <w:rFonts w:ascii="Times New Roman" w:hAnsi="Times New Roman" w:cs="Times New Roman"/>
          <w:i/>
          <w:sz w:val="24"/>
          <w:szCs w:val="24"/>
        </w:rPr>
        <w:t>ophet</w:t>
      </w:r>
      <w:proofErr w:type="spellEnd"/>
      <w:r w:rsidR="006607E9" w:rsidRPr="00F26405">
        <w:rPr>
          <w:rFonts w:ascii="Times New Roman" w:hAnsi="Times New Roman" w:cs="Times New Roman"/>
          <w:sz w:val="24"/>
          <w:szCs w:val="24"/>
        </w:rPr>
        <w:t xml:space="preserve"> (800-300BC). Excavations of the final phase (300-125BC) have not found any examples of animal offerings</w:t>
      </w:r>
      <w:r w:rsidR="00AF4B58" w:rsidRPr="00F26405">
        <w:rPr>
          <w:rFonts w:ascii="Times New Roman" w:hAnsi="Times New Roman" w:cs="Times New Roman"/>
          <w:sz w:val="24"/>
          <w:szCs w:val="24"/>
        </w:rPr>
        <w:t xml:space="preserve"> </w:t>
      </w:r>
      <w:r w:rsidR="00127033">
        <w:rPr>
          <w:rFonts w:ascii="Times New Roman" w:hAnsi="Times New Roman" w:cs="Times New Roman"/>
          <w:sz w:val="24"/>
          <w:szCs w:val="24"/>
        </w:rPr>
        <w:t>on their own</w:t>
      </w:r>
      <w:r w:rsidR="00AF4B58" w:rsidRPr="00F26405">
        <w:rPr>
          <w:rStyle w:val="FootnoteReference"/>
          <w:rFonts w:ascii="Times New Roman" w:hAnsi="Times New Roman" w:cs="Times New Roman"/>
          <w:sz w:val="24"/>
          <w:szCs w:val="24"/>
        </w:rPr>
        <w:footnoteReference w:id="27"/>
      </w:r>
      <w:r w:rsidR="00AF4B58" w:rsidRPr="00F26405">
        <w:rPr>
          <w:rFonts w:ascii="Times New Roman" w:hAnsi="Times New Roman" w:cs="Times New Roman"/>
          <w:sz w:val="24"/>
          <w:szCs w:val="24"/>
        </w:rPr>
        <w:t xml:space="preserve"> Whether this relates to a change in</w:t>
      </w:r>
      <w:r w:rsidR="00ED4C58" w:rsidRPr="00F26405">
        <w:rPr>
          <w:rFonts w:ascii="Times New Roman" w:hAnsi="Times New Roman" w:cs="Times New Roman"/>
          <w:sz w:val="24"/>
          <w:szCs w:val="24"/>
        </w:rPr>
        <w:t xml:space="preserve"> practice, effectively a </w:t>
      </w:r>
      <w:r w:rsidR="00BB3A4A" w:rsidRPr="00F26405">
        <w:rPr>
          <w:rFonts w:ascii="Times New Roman" w:hAnsi="Times New Roman" w:cs="Times New Roman"/>
          <w:sz w:val="24"/>
          <w:szCs w:val="24"/>
        </w:rPr>
        <w:t xml:space="preserve">greater focus on </w:t>
      </w:r>
      <w:r w:rsidR="00ED4C58" w:rsidRPr="00F26405">
        <w:rPr>
          <w:rFonts w:ascii="Times New Roman" w:hAnsi="Times New Roman" w:cs="Times New Roman"/>
          <w:sz w:val="24"/>
          <w:szCs w:val="24"/>
        </w:rPr>
        <w:t>infant cremation, or is an accident of survival/discovery, is not known.</w:t>
      </w:r>
    </w:p>
    <w:p w14:paraId="08D46A23" w14:textId="6DDB2C7C" w:rsidR="00BB38AC" w:rsidRPr="00F26405" w:rsidRDefault="00500074" w:rsidP="00BB38AC">
      <w:pPr>
        <w:spacing w:line="480" w:lineRule="auto"/>
        <w:ind w:left="284"/>
        <w:jc w:val="both"/>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8F124E" w:rsidRPr="00F26405">
        <w:rPr>
          <w:rFonts w:ascii="Times New Roman" w:hAnsi="Times New Roman" w:cs="Times New Roman"/>
          <w:sz w:val="24"/>
          <w:szCs w:val="24"/>
        </w:rPr>
        <w:t xml:space="preserve">British </w:t>
      </w:r>
      <w:r>
        <w:rPr>
          <w:rFonts w:ascii="Times New Roman" w:hAnsi="Times New Roman" w:cs="Times New Roman"/>
          <w:sz w:val="24"/>
          <w:szCs w:val="24"/>
        </w:rPr>
        <w:t>team</w:t>
      </w:r>
      <w:r w:rsidR="008F124E" w:rsidRPr="00F26405">
        <w:rPr>
          <w:rFonts w:ascii="Times New Roman" w:hAnsi="Times New Roman" w:cs="Times New Roman"/>
          <w:sz w:val="24"/>
          <w:szCs w:val="24"/>
        </w:rPr>
        <w:t xml:space="preserve"> re-assessed the finds from earlier digs as well as opening new trenches</w:t>
      </w:r>
      <w:r>
        <w:rPr>
          <w:rFonts w:ascii="Times New Roman" w:hAnsi="Times New Roman" w:cs="Times New Roman"/>
          <w:sz w:val="24"/>
          <w:szCs w:val="24"/>
        </w:rPr>
        <w:t xml:space="preserve"> </w:t>
      </w:r>
      <w:r w:rsidRPr="00F26405">
        <w:rPr>
          <w:rFonts w:ascii="Times New Roman" w:hAnsi="Times New Roman" w:cs="Times New Roman"/>
          <w:sz w:val="24"/>
          <w:szCs w:val="24"/>
        </w:rPr>
        <w:t>during the mid-1990s</w:t>
      </w:r>
      <w:r w:rsidR="00C73F28" w:rsidRPr="00F26405">
        <w:rPr>
          <w:rFonts w:ascii="Times New Roman" w:hAnsi="Times New Roman" w:cs="Times New Roman"/>
          <w:sz w:val="24"/>
          <w:szCs w:val="24"/>
        </w:rPr>
        <w:t xml:space="preserve">. In the northern section of the </w:t>
      </w:r>
      <w:proofErr w:type="spellStart"/>
      <w:r w:rsidR="00BB3A4A" w:rsidRPr="00F26405">
        <w:rPr>
          <w:rFonts w:ascii="Times New Roman" w:hAnsi="Times New Roman" w:cs="Times New Roman"/>
          <w:i/>
          <w:sz w:val="24"/>
          <w:szCs w:val="24"/>
        </w:rPr>
        <w:t>t</w:t>
      </w:r>
      <w:r w:rsidR="00C73F28" w:rsidRPr="00F26405">
        <w:rPr>
          <w:rFonts w:ascii="Times New Roman" w:hAnsi="Times New Roman" w:cs="Times New Roman"/>
          <w:i/>
          <w:sz w:val="24"/>
          <w:szCs w:val="24"/>
        </w:rPr>
        <w:t>ophet</w:t>
      </w:r>
      <w:proofErr w:type="spellEnd"/>
      <w:r w:rsidR="00C73F28" w:rsidRPr="00F26405">
        <w:rPr>
          <w:rFonts w:ascii="Times New Roman" w:hAnsi="Times New Roman" w:cs="Times New Roman"/>
          <w:sz w:val="24"/>
          <w:szCs w:val="24"/>
        </w:rPr>
        <w:t xml:space="preserve">, earlier </w:t>
      </w:r>
      <w:r w:rsidR="00EA374A">
        <w:rPr>
          <w:rFonts w:ascii="Times New Roman" w:hAnsi="Times New Roman" w:cs="Times New Roman"/>
          <w:sz w:val="24"/>
          <w:szCs w:val="24"/>
        </w:rPr>
        <w:t>excavators</w:t>
      </w:r>
      <w:r w:rsidR="00C73F28" w:rsidRPr="00F26405">
        <w:rPr>
          <w:rFonts w:ascii="Times New Roman" w:hAnsi="Times New Roman" w:cs="Times New Roman"/>
          <w:sz w:val="24"/>
          <w:szCs w:val="24"/>
        </w:rPr>
        <w:t xml:space="preserve"> had discovered a bust of Saturn, remnants of a mosaic and a group of five stelae.</w:t>
      </w:r>
      <w:r w:rsidR="00C73F28" w:rsidRPr="00F26405">
        <w:rPr>
          <w:rStyle w:val="FootnoteReference"/>
          <w:rFonts w:ascii="Times New Roman" w:hAnsi="Times New Roman" w:cs="Times New Roman"/>
          <w:sz w:val="24"/>
          <w:szCs w:val="24"/>
        </w:rPr>
        <w:footnoteReference w:id="28"/>
      </w:r>
      <w:r w:rsidR="00C73F28" w:rsidRPr="00F26405">
        <w:rPr>
          <w:rFonts w:ascii="Times New Roman" w:hAnsi="Times New Roman" w:cs="Times New Roman"/>
          <w:sz w:val="24"/>
          <w:szCs w:val="24"/>
        </w:rPr>
        <w:t xml:space="preserve"> The bust which was half</w:t>
      </w:r>
      <w:r w:rsidR="00591168" w:rsidRPr="00F26405">
        <w:rPr>
          <w:rFonts w:ascii="Times New Roman" w:hAnsi="Times New Roman" w:cs="Times New Roman"/>
          <w:sz w:val="24"/>
          <w:szCs w:val="24"/>
        </w:rPr>
        <w:t xml:space="preserve"> </w:t>
      </w:r>
      <w:r w:rsidR="00C73F28" w:rsidRPr="00F26405">
        <w:rPr>
          <w:rFonts w:ascii="Times New Roman" w:hAnsi="Times New Roman" w:cs="Times New Roman"/>
          <w:sz w:val="24"/>
          <w:szCs w:val="24"/>
        </w:rPr>
        <w:t>life</w:t>
      </w:r>
      <w:r w:rsidR="00591168" w:rsidRPr="00F26405">
        <w:rPr>
          <w:rFonts w:ascii="Times New Roman" w:hAnsi="Times New Roman" w:cs="Times New Roman"/>
          <w:sz w:val="24"/>
          <w:szCs w:val="24"/>
        </w:rPr>
        <w:t>-</w:t>
      </w:r>
      <w:r w:rsidR="00C73F28" w:rsidRPr="00F26405">
        <w:rPr>
          <w:rFonts w:ascii="Times New Roman" w:hAnsi="Times New Roman" w:cs="Times New Roman"/>
          <w:sz w:val="24"/>
          <w:szCs w:val="24"/>
        </w:rPr>
        <w:t xml:space="preserve">size, showed the bearded god, with his head covered and was dated on stylistic grounds to the mid-second century AD. The mosaic which could not be preserved had an inscription </w:t>
      </w:r>
      <w:proofErr w:type="spellStart"/>
      <w:r w:rsidR="00C73F28" w:rsidRPr="00F26405">
        <w:rPr>
          <w:rFonts w:ascii="Times New Roman" w:hAnsi="Times New Roman" w:cs="Times New Roman"/>
          <w:i/>
          <w:sz w:val="24"/>
          <w:szCs w:val="24"/>
        </w:rPr>
        <w:t>Erucius</w:t>
      </w:r>
      <w:proofErr w:type="spellEnd"/>
      <w:r w:rsidR="00C73F28" w:rsidRPr="00F26405">
        <w:rPr>
          <w:rFonts w:ascii="Times New Roman" w:hAnsi="Times New Roman" w:cs="Times New Roman"/>
          <w:i/>
          <w:sz w:val="24"/>
          <w:szCs w:val="24"/>
        </w:rPr>
        <w:t xml:space="preserve"> Domino v(</w:t>
      </w:r>
      <w:proofErr w:type="spellStart"/>
      <w:r w:rsidR="00C73F28" w:rsidRPr="00F26405">
        <w:rPr>
          <w:rFonts w:ascii="Times New Roman" w:hAnsi="Times New Roman" w:cs="Times New Roman"/>
          <w:i/>
          <w:sz w:val="24"/>
          <w:szCs w:val="24"/>
        </w:rPr>
        <w:t>otum</w:t>
      </w:r>
      <w:proofErr w:type="spellEnd"/>
      <w:r w:rsidR="00C73F28" w:rsidRPr="00F26405">
        <w:rPr>
          <w:rFonts w:ascii="Times New Roman" w:hAnsi="Times New Roman" w:cs="Times New Roman"/>
          <w:i/>
          <w:sz w:val="24"/>
          <w:szCs w:val="24"/>
        </w:rPr>
        <w:t>) s(</w:t>
      </w:r>
      <w:proofErr w:type="spellStart"/>
      <w:r w:rsidR="00C73F28" w:rsidRPr="00F26405">
        <w:rPr>
          <w:rFonts w:ascii="Times New Roman" w:hAnsi="Times New Roman" w:cs="Times New Roman"/>
          <w:i/>
          <w:sz w:val="24"/>
          <w:szCs w:val="24"/>
        </w:rPr>
        <w:t>olvit</w:t>
      </w:r>
      <w:proofErr w:type="spellEnd"/>
      <w:r w:rsidR="00C73F28" w:rsidRPr="00F26405">
        <w:rPr>
          <w:rFonts w:ascii="Times New Roman" w:hAnsi="Times New Roman" w:cs="Times New Roman"/>
          <w:i/>
          <w:sz w:val="24"/>
          <w:szCs w:val="24"/>
        </w:rPr>
        <w:t>) l(</w:t>
      </w:r>
      <w:proofErr w:type="spellStart"/>
      <w:r w:rsidR="00C73F28" w:rsidRPr="00F26405">
        <w:rPr>
          <w:rFonts w:ascii="Times New Roman" w:hAnsi="Times New Roman" w:cs="Times New Roman"/>
          <w:i/>
          <w:sz w:val="24"/>
          <w:szCs w:val="24"/>
        </w:rPr>
        <w:t>ibens</w:t>
      </w:r>
      <w:proofErr w:type="spellEnd"/>
      <w:r w:rsidR="00C73F28" w:rsidRPr="00F26405">
        <w:rPr>
          <w:rFonts w:ascii="Times New Roman" w:hAnsi="Times New Roman" w:cs="Times New Roman"/>
          <w:i/>
          <w:sz w:val="24"/>
          <w:szCs w:val="24"/>
        </w:rPr>
        <w:t>) a(</w:t>
      </w:r>
      <w:proofErr w:type="spellStart"/>
      <w:r w:rsidR="00C73F28" w:rsidRPr="00F26405">
        <w:rPr>
          <w:rFonts w:ascii="Times New Roman" w:hAnsi="Times New Roman" w:cs="Times New Roman"/>
          <w:i/>
          <w:sz w:val="24"/>
          <w:szCs w:val="24"/>
        </w:rPr>
        <w:t>nimo</w:t>
      </w:r>
      <w:proofErr w:type="spellEnd"/>
      <w:r w:rsidR="00C73F28" w:rsidRPr="00F26405">
        <w:rPr>
          <w:rFonts w:ascii="Times New Roman" w:hAnsi="Times New Roman" w:cs="Times New Roman"/>
          <w:i/>
          <w:sz w:val="24"/>
          <w:szCs w:val="24"/>
        </w:rPr>
        <w:t xml:space="preserve">). </w:t>
      </w:r>
      <w:r w:rsidR="00C73F28" w:rsidRPr="00F26405">
        <w:rPr>
          <w:rFonts w:ascii="Times New Roman" w:hAnsi="Times New Roman" w:cs="Times New Roman"/>
          <w:sz w:val="24"/>
          <w:szCs w:val="24"/>
        </w:rPr>
        <w:t xml:space="preserve">Four of the five stelae were inscribed, each dedicated to </w:t>
      </w:r>
      <w:proofErr w:type="spellStart"/>
      <w:r w:rsidR="00C73F28" w:rsidRPr="00F26405">
        <w:rPr>
          <w:rFonts w:ascii="Times New Roman" w:hAnsi="Times New Roman" w:cs="Times New Roman"/>
          <w:i/>
          <w:sz w:val="24"/>
          <w:szCs w:val="24"/>
        </w:rPr>
        <w:t>Saturno</w:t>
      </w:r>
      <w:proofErr w:type="spellEnd"/>
      <w:r w:rsidR="00C73F28" w:rsidRPr="00F26405">
        <w:rPr>
          <w:rFonts w:ascii="Times New Roman" w:hAnsi="Times New Roman" w:cs="Times New Roman"/>
          <w:i/>
          <w:sz w:val="24"/>
          <w:szCs w:val="24"/>
        </w:rPr>
        <w:t xml:space="preserve"> Augusto</w:t>
      </w:r>
      <w:r w:rsidR="00C73F28" w:rsidRPr="00F26405">
        <w:rPr>
          <w:rFonts w:ascii="Times New Roman" w:hAnsi="Times New Roman" w:cs="Times New Roman"/>
          <w:sz w:val="24"/>
          <w:szCs w:val="24"/>
        </w:rPr>
        <w:t xml:space="preserve">, and in the three where the dedication survives each use the same </w:t>
      </w:r>
      <w:proofErr w:type="spellStart"/>
      <w:r w:rsidR="00C73F28" w:rsidRPr="00F26405">
        <w:rPr>
          <w:rFonts w:ascii="Times New Roman" w:hAnsi="Times New Roman" w:cs="Times New Roman"/>
          <w:i/>
          <w:sz w:val="24"/>
          <w:szCs w:val="24"/>
        </w:rPr>
        <w:t>v.s.l.a</w:t>
      </w:r>
      <w:proofErr w:type="spellEnd"/>
      <w:r w:rsidR="00C73F28" w:rsidRPr="00F26405">
        <w:rPr>
          <w:rFonts w:ascii="Times New Roman" w:hAnsi="Times New Roman" w:cs="Times New Roman"/>
          <w:sz w:val="24"/>
          <w:szCs w:val="24"/>
        </w:rPr>
        <w:t>. formula.</w:t>
      </w:r>
      <w:r w:rsidR="00C73F28" w:rsidRPr="00F26405">
        <w:rPr>
          <w:rStyle w:val="FootnoteReference"/>
          <w:rFonts w:ascii="Times New Roman" w:hAnsi="Times New Roman" w:cs="Times New Roman"/>
          <w:sz w:val="24"/>
          <w:szCs w:val="24"/>
        </w:rPr>
        <w:footnoteReference w:id="29"/>
      </w:r>
      <w:r w:rsidR="00C73F28" w:rsidRPr="00F26405">
        <w:rPr>
          <w:rFonts w:ascii="Times New Roman" w:hAnsi="Times New Roman" w:cs="Times New Roman"/>
          <w:sz w:val="24"/>
          <w:szCs w:val="24"/>
        </w:rPr>
        <w:t xml:space="preserve"> It is possible that a further seven stelae found by Le</w:t>
      </w:r>
      <w:r w:rsidR="00591168" w:rsidRPr="00F26405">
        <w:rPr>
          <w:rFonts w:ascii="Times New Roman" w:hAnsi="Times New Roman" w:cs="Times New Roman"/>
          <w:sz w:val="24"/>
          <w:szCs w:val="24"/>
        </w:rPr>
        <w:t xml:space="preserve"> </w:t>
      </w:r>
      <w:proofErr w:type="spellStart"/>
      <w:r w:rsidR="00591168" w:rsidRPr="00F26405">
        <w:rPr>
          <w:rFonts w:ascii="Times New Roman" w:hAnsi="Times New Roman" w:cs="Times New Roman"/>
          <w:sz w:val="24"/>
          <w:szCs w:val="24"/>
        </w:rPr>
        <w:t>G</w:t>
      </w:r>
      <w:r w:rsidR="00C73F28" w:rsidRPr="00F26405">
        <w:rPr>
          <w:rFonts w:ascii="Times New Roman" w:hAnsi="Times New Roman" w:cs="Times New Roman"/>
          <w:sz w:val="24"/>
          <w:szCs w:val="24"/>
        </w:rPr>
        <w:t>lay</w:t>
      </w:r>
      <w:proofErr w:type="spellEnd"/>
      <w:r w:rsidR="00C73F28" w:rsidRPr="00F26405">
        <w:rPr>
          <w:rFonts w:ascii="Times New Roman" w:hAnsi="Times New Roman" w:cs="Times New Roman"/>
          <w:sz w:val="24"/>
          <w:szCs w:val="24"/>
        </w:rPr>
        <w:t xml:space="preserve"> also belong to this site. </w:t>
      </w:r>
      <w:r w:rsidR="00202CEE" w:rsidRPr="00F26405">
        <w:rPr>
          <w:rFonts w:ascii="Times New Roman" w:hAnsi="Times New Roman" w:cs="Times New Roman"/>
          <w:sz w:val="24"/>
          <w:szCs w:val="24"/>
        </w:rPr>
        <w:t xml:space="preserve">Five of these have the same </w:t>
      </w:r>
      <w:proofErr w:type="spellStart"/>
      <w:r w:rsidR="00127033" w:rsidRPr="00127033">
        <w:rPr>
          <w:rFonts w:ascii="Times New Roman" w:hAnsi="Times New Roman" w:cs="Times New Roman"/>
          <w:i/>
          <w:sz w:val="24"/>
          <w:szCs w:val="24"/>
        </w:rPr>
        <w:t>v.s.l.a</w:t>
      </w:r>
      <w:proofErr w:type="spellEnd"/>
      <w:r w:rsidR="00127033">
        <w:rPr>
          <w:rFonts w:ascii="Times New Roman" w:hAnsi="Times New Roman" w:cs="Times New Roman"/>
          <w:sz w:val="24"/>
          <w:szCs w:val="24"/>
        </w:rPr>
        <w:t xml:space="preserve">. </w:t>
      </w:r>
      <w:r w:rsidR="00202CEE" w:rsidRPr="00F26405">
        <w:rPr>
          <w:rFonts w:ascii="Times New Roman" w:hAnsi="Times New Roman" w:cs="Times New Roman"/>
          <w:sz w:val="24"/>
          <w:szCs w:val="24"/>
        </w:rPr>
        <w:t xml:space="preserve">dedicatory formula, but one has </w:t>
      </w:r>
      <w:r w:rsidR="00202CEE" w:rsidRPr="00F26405">
        <w:rPr>
          <w:rFonts w:ascii="Times New Roman" w:hAnsi="Times New Roman" w:cs="Times New Roman"/>
          <w:i/>
          <w:sz w:val="24"/>
          <w:szCs w:val="24"/>
        </w:rPr>
        <w:t>s(</w:t>
      </w:r>
      <w:proofErr w:type="spellStart"/>
      <w:r w:rsidR="00202CEE" w:rsidRPr="00F26405">
        <w:rPr>
          <w:rFonts w:ascii="Times New Roman" w:hAnsi="Times New Roman" w:cs="Times New Roman"/>
          <w:i/>
          <w:sz w:val="24"/>
          <w:szCs w:val="24"/>
        </w:rPr>
        <w:t>acrum</w:t>
      </w:r>
      <w:proofErr w:type="spellEnd"/>
      <w:r w:rsidR="00202CEE" w:rsidRPr="00F26405">
        <w:rPr>
          <w:rFonts w:ascii="Times New Roman" w:hAnsi="Times New Roman" w:cs="Times New Roman"/>
          <w:i/>
          <w:sz w:val="24"/>
          <w:szCs w:val="24"/>
        </w:rPr>
        <w:t xml:space="preserve">) d(ono) d(edit) </w:t>
      </w:r>
      <w:r w:rsidR="00202CEE" w:rsidRPr="00127033">
        <w:rPr>
          <w:rFonts w:ascii="Times New Roman" w:hAnsi="Times New Roman" w:cs="Times New Roman"/>
          <w:sz w:val="24"/>
          <w:szCs w:val="24"/>
        </w:rPr>
        <w:t>or</w:t>
      </w:r>
      <w:r w:rsidR="00202CEE" w:rsidRPr="00F26405">
        <w:rPr>
          <w:rFonts w:ascii="Times New Roman" w:hAnsi="Times New Roman" w:cs="Times New Roman"/>
          <w:i/>
          <w:sz w:val="24"/>
          <w:szCs w:val="24"/>
        </w:rPr>
        <w:t xml:space="preserve"> d(</w:t>
      </w:r>
      <w:proofErr w:type="spellStart"/>
      <w:r w:rsidR="00202CEE" w:rsidRPr="00F26405">
        <w:rPr>
          <w:rFonts w:ascii="Times New Roman" w:hAnsi="Times New Roman" w:cs="Times New Roman"/>
          <w:i/>
          <w:sz w:val="24"/>
          <w:szCs w:val="24"/>
        </w:rPr>
        <w:t>edicavit</w:t>
      </w:r>
      <w:proofErr w:type="spellEnd"/>
      <w:r w:rsidR="00202CEE" w:rsidRPr="00F26405">
        <w:rPr>
          <w:rFonts w:ascii="Times New Roman" w:hAnsi="Times New Roman" w:cs="Times New Roman"/>
          <w:i/>
          <w:sz w:val="24"/>
          <w:szCs w:val="24"/>
        </w:rPr>
        <w:t>)</w:t>
      </w:r>
      <w:r w:rsidR="00202CEE" w:rsidRPr="00F26405">
        <w:rPr>
          <w:rFonts w:ascii="Times New Roman" w:hAnsi="Times New Roman" w:cs="Times New Roman"/>
          <w:sz w:val="24"/>
          <w:szCs w:val="24"/>
        </w:rPr>
        <w:t xml:space="preserve">. The seventh has a dedication in Punic which translates as </w:t>
      </w:r>
      <w:r w:rsidR="00202CEE" w:rsidRPr="00F26405">
        <w:rPr>
          <w:rFonts w:ascii="Times New Roman" w:hAnsi="Times New Roman" w:cs="Times New Roman"/>
          <w:i/>
          <w:sz w:val="24"/>
          <w:szCs w:val="24"/>
        </w:rPr>
        <w:t xml:space="preserve">Domino </w:t>
      </w:r>
      <w:proofErr w:type="spellStart"/>
      <w:r w:rsidR="00202CEE" w:rsidRPr="00F26405">
        <w:rPr>
          <w:rFonts w:ascii="Times New Roman" w:hAnsi="Times New Roman" w:cs="Times New Roman"/>
          <w:i/>
          <w:sz w:val="24"/>
          <w:szCs w:val="24"/>
        </w:rPr>
        <w:t>Baali</w:t>
      </w:r>
      <w:proofErr w:type="spellEnd"/>
      <w:r w:rsidR="00202CEE" w:rsidRPr="00F26405">
        <w:rPr>
          <w:rFonts w:ascii="Times New Roman" w:hAnsi="Times New Roman" w:cs="Times New Roman"/>
          <w:i/>
          <w:sz w:val="24"/>
          <w:szCs w:val="24"/>
        </w:rPr>
        <w:t xml:space="preserve"> </w:t>
      </w:r>
      <w:proofErr w:type="spellStart"/>
      <w:r w:rsidR="00202CEE" w:rsidRPr="00F26405">
        <w:rPr>
          <w:rFonts w:ascii="Times New Roman" w:hAnsi="Times New Roman" w:cs="Times New Roman"/>
          <w:i/>
          <w:sz w:val="24"/>
          <w:szCs w:val="24"/>
        </w:rPr>
        <w:t>votum</w:t>
      </w:r>
      <w:proofErr w:type="spellEnd"/>
      <w:r w:rsidR="00202CEE" w:rsidRPr="00F26405">
        <w:rPr>
          <w:rFonts w:ascii="Times New Roman" w:hAnsi="Times New Roman" w:cs="Times New Roman"/>
          <w:i/>
          <w:sz w:val="24"/>
          <w:szCs w:val="24"/>
        </w:rPr>
        <w:t xml:space="preserve"> </w:t>
      </w:r>
      <w:proofErr w:type="gramStart"/>
      <w:r w:rsidR="00202CEE" w:rsidRPr="00F26405">
        <w:rPr>
          <w:rFonts w:ascii="Times New Roman" w:hAnsi="Times New Roman" w:cs="Times New Roman"/>
          <w:i/>
          <w:sz w:val="24"/>
          <w:szCs w:val="24"/>
        </w:rPr>
        <w:t xml:space="preserve">quod  </w:t>
      </w:r>
      <w:proofErr w:type="spellStart"/>
      <w:r w:rsidR="00202CEE" w:rsidRPr="00F26405">
        <w:rPr>
          <w:rFonts w:ascii="Times New Roman" w:hAnsi="Times New Roman" w:cs="Times New Roman"/>
          <w:i/>
          <w:sz w:val="24"/>
          <w:szCs w:val="24"/>
        </w:rPr>
        <w:t>vovit</w:t>
      </w:r>
      <w:proofErr w:type="spellEnd"/>
      <w:proofErr w:type="gramEnd"/>
      <w:r w:rsidR="00202CEE" w:rsidRPr="00F26405">
        <w:rPr>
          <w:rFonts w:ascii="Times New Roman" w:hAnsi="Times New Roman" w:cs="Times New Roman"/>
          <w:i/>
          <w:sz w:val="24"/>
          <w:szCs w:val="24"/>
        </w:rPr>
        <w:t xml:space="preserve"> </w:t>
      </w:r>
      <w:proofErr w:type="spellStart"/>
      <w:r w:rsidR="00202CEE" w:rsidRPr="00F26405">
        <w:rPr>
          <w:rFonts w:ascii="Times New Roman" w:hAnsi="Times New Roman" w:cs="Times New Roman"/>
          <w:i/>
          <w:sz w:val="24"/>
          <w:szCs w:val="24"/>
        </w:rPr>
        <w:t>CREScens</w:t>
      </w:r>
      <w:proofErr w:type="spellEnd"/>
      <w:r w:rsidR="00202CEE" w:rsidRPr="00F26405">
        <w:rPr>
          <w:rFonts w:ascii="Times New Roman" w:hAnsi="Times New Roman" w:cs="Times New Roman"/>
          <w:i/>
          <w:sz w:val="24"/>
          <w:szCs w:val="24"/>
        </w:rPr>
        <w:t xml:space="preserve">; </w:t>
      </w:r>
      <w:proofErr w:type="spellStart"/>
      <w:r w:rsidR="00202CEE" w:rsidRPr="00F26405">
        <w:rPr>
          <w:rFonts w:ascii="Times New Roman" w:hAnsi="Times New Roman" w:cs="Times New Roman"/>
          <w:i/>
          <w:sz w:val="24"/>
          <w:szCs w:val="24"/>
        </w:rPr>
        <w:t>exaudivit</w:t>
      </w:r>
      <w:proofErr w:type="spellEnd"/>
      <w:r w:rsidR="00202CEE" w:rsidRPr="00F26405">
        <w:rPr>
          <w:rFonts w:ascii="Times New Roman" w:hAnsi="Times New Roman" w:cs="Times New Roman"/>
          <w:i/>
          <w:sz w:val="24"/>
          <w:szCs w:val="24"/>
        </w:rPr>
        <w:t xml:space="preserve"> </w:t>
      </w:r>
      <w:proofErr w:type="spellStart"/>
      <w:r w:rsidR="00202CEE" w:rsidRPr="00F26405">
        <w:rPr>
          <w:rFonts w:ascii="Times New Roman" w:hAnsi="Times New Roman" w:cs="Times New Roman"/>
          <w:i/>
          <w:sz w:val="24"/>
          <w:szCs w:val="24"/>
        </w:rPr>
        <w:t>vocem</w:t>
      </w:r>
      <w:proofErr w:type="spellEnd"/>
      <w:r w:rsidR="00202CEE" w:rsidRPr="00F26405">
        <w:rPr>
          <w:rFonts w:ascii="Times New Roman" w:hAnsi="Times New Roman" w:cs="Times New Roman"/>
          <w:i/>
          <w:sz w:val="24"/>
          <w:szCs w:val="24"/>
        </w:rPr>
        <w:t xml:space="preserve"> </w:t>
      </w:r>
      <w:proofErr w:type="spellStart"/>
      <w:r w:rsidR="00202CEE" w:rsidRPr="00F26405">
        <w:rPr>
          <w:rFonts w:ascii="Times New Roman" w:hAnsi="Times New Roman" w:cs="Times New Roman"/>
          <w:i/>
          <w:sz w:val="24"/>
          <w:szCs w:val="24"/>
        </w:rPr>
        <w:t>eius</w:t>
      </w:r>
      <w:proofErr w:type="spellEnd"/>
      <w:r w:rsidR="00202CEE" w:rsidRPr="00F26405">
        <w:rPr>
          <w:rFonts w:ascii="Times New Roman" w:hAnsi="Times New Roman" w:cs="Times New Roman"/>
          <w:i/>
          <w:sz w:val="24"/>
          <w:szCs w:val="24"/>
        </w:rPr>
        <w:t xml:space="preserve">, </w:t>
      </w:r>
      <w:proofErr w:type="spellStart"/>
      <w:r w:rsidR="00202CEE" w:rsidRPr="00F26405">
        <w:rPr>
          <w:rFonts w:ascii="Times New Roman" w:hAnsi="Times New Roman" w:cs="Times New Roman"/>
          <w:i/>
          <w:sz w:val="24"/>
          <w:szCs w:val="24"/>
        </w:rPr>
        <w:t>fortunavit</w:t>
      </w:r>
      <w:proofErr w:type="spellEnd"/>
      <w:r w:rsidR="00202CEE" w:rsidRPr="00F26405">
        <w:rPr>
          <w:rFonts w:ascii="Times New Roman" w:hAnsi="Times New Roman" w:cs="Times New Roman"/>
          <w:i/>
          <w:sz w:val="24"/>
          <w:szCs w:val="24"/>
        </w:rPr>
        <w:t xml:space="preserve"> (</w:t>
      </w:r>
      <w:proofErr w:type="spellStart"/>
      <w:r w:rsidR="00202CEE" w:rsidRPr="00F26405">
        <w:rPr>
          <w:rFonts w:ascii="Times New Roman" w:hAnsi="Times New Roman" w:cs="Times New Roman"/>
          <w:i/>
          <w:sz w:val="24"/>
          <w:szCs w:val="24"/>
        </w:rPr>
        <w:t>eum</w:t>
      </w:r>
      <w:proofErr w:type="spellEnd"/>
      <w:r w:rsidR="00202CEE" w:rsidRPr="00F26405">
        <w:rPr>
          <w:rFonts w:ascii="Times New Roman" w:hAnsi="Times New Roman" w:cs="Times New Roman"/>
          <w:i/>
          <w:sz w:val="24"/>
          <w:szCs w:val="24"/>
        </w:rPr>
        <w:t>)</w:t>
      </w:r>
      <w:r w:rsidR="00127033">
        <w:rPr>
          <w:rFonts w:ascii="Times New Roman" w:hAnsi="Times New Roman" w:cs="Times New Roman"/>
          <w:i/>
          <w:sz w:val="24"/>
          <w:szCs w:val="24"/>
        </w:rPr>
        <w:t xml:space="preserve"> </w:t>
      </w:r>
      <w:r w:rsidR="00202CEE" w:rsidRPr="00F26405">
        <w:rPr>
          <w:rFonts w:ascii="Times New Roman" w:hAnsi="Times New Roman" w:cs="Times New Roman"/>
          <w:sz w:val="24"/>
          <w:szCs w:val="24"/>
        </w:rPr>
        <w:t>which is noted as a standard formula in Punic inscriptions. The dedicant for one of the</w:t>
      </w:r>
      <w:r w:rsidR="00BB3A4A" w:rsidRPr="00F26405">
        <w:rPr>
          <w:rFonts w:ascii="Times New Roman" w:hAnsi="Times New Roman" w:cs="Times New Roman"/>
          <w:sz w:val="24"/>
          <w:szCs w:val="24"/>
        </w:rPr>
        <w:t xml:space="preserve"> Latin inscribed</w:t>
      </w:r>
      <w:r w:rsidR="00202CEE" w:rsidRPr="00F26405">
        <w:rPr>
          <w:rFonts w:ascii="Times New Roman" w:hAnsi="Times New Roman" w:cs="Times New Roman"/>
          <w:sz w:val="24"/>
          <w:szCs w:val="24"/>
        </w:rPr>
        <w:t xml:space="preserve"> stelae is a </w:t>
      </w:r>
      <w:proofErr w:type="spellStart"/>
      <w:r w:rsidR="00202CEE" w:rsidRPr="00F26405">
        <w:rPr>
          <w:rFonts w:ascii="Times New Roman" w:hAnsi="Times New Roman" w:cs="Times New Roman"/>
          <w:i/>
          <w:sz w:val="24"/>
          <w:szCs w:val="24"/>
        </w:rPr>
        <w:t>sacerdos</w:t>
      </w:r>
      <w:proofErr w:type="spellEnd"/>
      <w:r w:rsidR="00202CEE" w:rsidRPr="00F26405">
        <w:rPr>
          <w:rFonts w:ascii="Times New Roman" w:hAnsi="Times New Roman" w:cs="Times New Roman"/>
          <w:sz w:val="24"/>
          <w:szCs w:val="24"/>
        </w:rPr>
        <w:t xml:space="preserve"> whilst the remainder are individuals.</w:t>
      </w:r>
      <w:r w:rsidR="00202CEE" w:rsidRPr="00F26405">
        <w:rPr>
          <w:rStyle w:val="FootnoteReference"/>
          <w:rFonts w:ascii="Times New Roman" w:hAnsi="Times New Roman" w:cs="Times New Roman"/>
          <w:sz w:val="24"/>
          <w:szCs w:val="24"/>
        </w:rPr>
        <w:footnoteReference w:id="30"/>
      </w:r>
      <w:r w:rsidR="00202CEE" w:rsidRPr="00F26405">
        <w:rPr>
          <w:rFonts w:ascii="Times New Roman" w:hAnsi="Times New Roman" w:cs="Times New Roman"/>
          <w:sz w:val="24"/>
          <w:szCs w:val="24"/>
        </w:rPr>
        <w:t xml:space="preserve"> The presence of a priest suggests that at this point in Carthage’s history there was a public cult to Saturn</w:t>
      </w:r>
      <w:r w:rsidR="00127033">
        <w:rPr>
          <w:rFonts w:ascii="Times New Roman" w:hAnsi="Times New Roman" w:cs="Times New Roman"/>
          <w:sz w:val="24"/>
          <w:szCs w:val="24"/>
        </w:rPr>
        <w:t>.</w:t>
      </w:r>
      <w:r w:rsidR="00EA374A">
        <w:rPr>
          <w:rFonts w:ascii="Times New Roman" w:hAnsi="Times New Roman" w:cs="Times New Roman"/>
          <w:sz w:val="24"/>
          <w:szCs w:val="24"/>
        </w:rPr>
        <w:t xml:space="preserve"> </w:t>
      </w:r>
      <w:r w:rsidR="001F61C7" w:rsidRPr="00F26405">
        <w:rPr>
          <w:rFonts w:ascii="Times New Roman" w:hAnsi="Times New Roman" w:cs="Times New Roman"/>
          <w:sz w:val="24"/>
          <w:szCs w:val="24"/>
        </w:rPr>
        <w:t xml:space="preserve">A number of authors </w:t>
      </w:r>
      <w:r w:rsidR="0047119E" w:rsidRPr="00F26405">
        <w:rPr>
          <w:rFonts w:ascii="Times New Roman" w:hAnsi="Times New Roman" w:cs="Times New Roman"/>
          <w:sz w:val="24"/>
          <w:szCs w:val="24"/>
        </w:rPr>
        <w:t>claim</w:t>
      </w:r>
      <w:r w:rsidR="001F61C7" w:rsidRPr="00F26405">
        <w:rPr>
          <w:rFonts w:ascii="Times New Roman" w:hAnsi="Times New Roman" w:cs="Times New Roman"/>
          <w:sz w:val="24"/>
          <w:szCs w:val="24"/>
        </w:rPr>
        <w:t xml:space="preserve"> that </w:t>
      </w:r>
      <w:r w:rsidR="008327E8" w:rsidRPr="00F26405">
        <w:rPr>
          <w:rFonts w:ascii="Times New Roman" w:hAnsi="Times New Roman" w:cs="Times New Roman"/>
          <w:sz w:val="24"/>
          <w:szCs w:val="24"/>
        </w:rPr>
        <w:t>Tertullian mentions a sacred grove surrounding the Temple of Saturn in Carthage</w:t>
      </w:r>
      <w:r w:rsidR="0047119E" w:rsidRPr="00F26405">
        <w:rPr>
          <w:rFonts w:ascii="Times New Roman" w:hAnsi="Times New Roman" w:cs="Times New Roman"/>
          <w:sz w:val="24"/>
          <w:szCs w:val="24"/>
        </w:rPr>
        <w:t xml:space="preserve">. </w:t>
      </w:r>
      <w:r w:rsidR="001F61C7" w:rsidRPr="00F26405">
        <w:rPr>
          <w:rFonts w:ascii="Times New Roman" w:hAnsi="Times New Roman" w:cs="Times New Roman"/>
          <w:sz w:val="24"/>
          <w:szCs w:val="24"/>
        </w:rPr>
        <w:t xml:space="preserve">In fact he does not specifically mention Carthage, merely </w:t>
      </w:r>
      <w:proofErr w:type="gramStart"/>
      <w:r w:rsidR="001F61C7" w:rsidRPr="00F26405">
        <w:rPr>
          <w:rFonts w:ascii="Times New Roman" w:hAnsi="Times New Roman" w:cs="Times New Roman"/>
          <w:sz w:val="24"/>
          <w:szCs w:val="24"/>
        </w:rPr>
        <w:t>Africa</w:t>
      </w:r>
      <w:r w:rsidR="00127033">
        <w:rPr>
          <w:rFonts w:ascii="Times New Roman" w:hAnsi="Times New Roman" w:cs="Times New Roman"/>
          <w:sz w:val="24"/>
          <w:szCs w:val="24"/>
        </w:rPr>
        <w:t xml:space="preserve"> </w:t>
      </w:r>
      <w:r w:rsidR="00F55486" w:rsidRPr="00F26405">
        <w:rPr>
          <w:rFonts w:ascii="Times New Roman" w:hAnsi="Times New Roman" w:cs="Times New Roman"/>
          <w:sz w:val="24"/>
          <w:szCs w:val="24"/>
        </w:rPr>
        <w:t xml:space="preserve"> “</w:t>
      </w:r>
      <w:proofErr w:type="gramEnd"/>
      <w:r w:rsidR="00F55486" w:rsidRPr="00F26405">
        <w:rPr>
          <w:rFonts w:ascii="Times New Roman" w:hAnsi="Times New Roman" w:cs="Times New Roman"/>
          <w:sz w:val="24"/>
          <w:szCs w:val="24"/>
        </w:rPr>
        <w:t xml:space="preserve"> </w:t>
      </w:r>
      <w:proofErr w:type="spellStart"/>
      <w:r w:rsidR="00F55486" w:rsidRPr="00F26405">
        <w:rPr>
          <w:rFonts w:ascii="Times New Roman" w:hAnsi="Times New Roman" w:cs="Times New Roman"/>
          <w:i/>
          <w:sz w:val="24"/>
          <w:szCs w:val="24"/>
        </w:rPr>
        <w:t>Infantes</w:t>
      </w:r>
      <w:proofErr w:type="spellEnd"/>
      <w:r w:rsidR="00F55486" w:rsidRPr="00F26405">
        <w:rPr>
          <w:rFonts w:ascii="Times New Roman" w:hAnsi="Times New Roman" w:cs="Times New Roman"/>
          <w:i/>
          <w:sz w:val="24"/>
          <w:szCs w:val="24"/>
        </w:rPr>
        <w:t xml:space="preserve"> </w:t>
      </w:r>
      <w:proofErr w:type="spellStart"/>
      <w:r w:rsidR="00F55486" w:rsidRPr="00F26405">
        <w:rPr>
          <w:rFonts w:ascii="Times New Roman" w:hAnsi="Times New Roman" w:cs="Times New Roman"/>
          <w:i/>
          <w:sz w:val="24"/>
          <w:szCs w:val="24"/>
        </w:rPr>
        <w:t>pene</w:t>
      </w:r>
      <w:proofErr w:type="spellEnd"/>
      <w:r w:rsidR="00F55486" w:rsidRPr="00F26405">
        <w:rPr>
          <w:rFonts w:ascii="Times New Roman" w:hAnsi="Times New Roman" w:cs="Times New Roman"/>
          <w:i/>
          <w:sz w:val="24"/>
          <w:szCs w:val="24"/>
        </w:rPr>
        <w:t xml:space="preserve"> </w:t>
      </w:r>
      <w:proofErr w:type="spellStart"/>
      <w:r w:rsidR="00F55486" w:rsidRPr="00F26405">
        <w:rPr>
          <w:rFonts w:ascii="Times New Roman" w:hAnsi="Times New Roman" w:cs="Times New Roman"/>
          <w:i/>
          <w:sz w:val="24"/>
          <w:szCs w:val="24"/>
        </w:rPr>
        <w:t>Africam</w:t>
      </w:r>
      <w:proofErr w:type="spellEnd"/>
      <w:r w:rsidR="00F55486" w:rsidRPr="00F26405">
        <w:rPr>
          <w:rFonts w:ascii="Times New Roman" w:hAnsi="Times New Roman" w:cs="Times New Roman"/>
          <w:i/>
          <w:sz w:val="24"/>
          <w:szCs w:val="24"/>
        </w:rPr>
        <w:t xml:space="preserve"> </w:t>
      </w:r>
      <w:proofErr w:type="spellStart"/>
      <w:r w:rsidR="00F55486" w:rsidRPr="00F26405">
        <w:rPr>
          <w:rFonts w:ascii="Times New Roman" w:hAnsi="Times New Roman" w:cs="Times New Roman"/>
          <w:i/>
          <w:sz w:val="24"/>
          <w:szCs w:val="24"/>
        </w:rPr>
        <w:t>Saturno</w:t>
      </w:r>
      <w:proofErr w:type="spellEnd"/>
      <w:r w:rsidR="00F55486" w:rsidRPr="00F26405">
        <w:rPr>
          <w:rFonts w:ascii="Times New Roman" w:hAnsi="Times New Roman" w:cs="Times New Roman"/>
          <w:i/>
          <w:sz w:val="24"/>
          <w:szCs w:val="24"/>
        </w:rPr>
        <w:t xml:space="preserve"> </w:t>
      </w:r>
      <w:proofErr w:type="spellStart"/>
      <w:r w:rsidR="00F55486" w:rsidRPr="00F26405">
        <w:rPr>
          <w:rFonts w:ascii="Times New Roman" w:hAnsi="Times New Roman" w:cs="Times New Roman"/>
          <w:i/>
          <w:sz w:val="24"/>
          <w:szCs w:val="24"/>
        </w:rPr>
        <w:t>immolabantur</w:t>
      </w:r>
      <w:proofErr w:type="spellEnd"/>
      <w:r w:rsidR="00F55486" w:rsidRPr="00F26405">
        <w:rPr>
          <w:rFonts w:ascii="Times New Roman" w:hAnsi="Times New Roman" w:cs="Times New Roman"/>
          <w:sz w:val="24"/>
          <w:szCs w:val="24"/>
        </w:rPr>
        <w:t>”</w:t>
      </w:r>
      <w:r w:rsidR="001F61C7" w:rsidRPr="00F26405">
        <w:rPr>
          <w:rFonts w:ascii="Times New Roman" w:hAnsi="Times New Roman" w:cs="Times New Roman"/>
          <w:sz w:val="24"/>
          <w:szCs w:val="24"/>
        </w:rPr>
        <w:t>.</w:t>
      </w:r>
      <w:r w:rsidR="008327E8" w:rsidRPr="00F26405">
        <w:rPr>
          <w:rFonts w:ascii="Times New Roman" w:hAnsi="Times New Roman" w:cs="Times New Roman"/>
          <w:sz w:val="24"/>
          <w:szCs w:val="24"/>
        </w:rPr>
        <w:t xml:space="preserve"> </w:t>
      </w:r>
      <w:r w:rsidR="00F55486" w:rsidRPr="00F26405">
        <w:rPr>
          <w:rStyle w:val="FootnoteReference"/>
          <w:rFonts w:ascii="Times New Roman" w:hAnsi="Times New Roman" w:cs="Times New Roman"/>
          <w:sz w:val="24"/>
          <w:szCs w:val="24"/>
        </w:rPr>
        <w:footnoteReference w:id="31"/>
      </w:r>
      <w:r w:rsidR="001F61C7" w:rsidRPr="00F26405">
        <w:rPr>
          <w:rFonts w:ascii="Times New Roman" w:hAnsi="Times New Roman" w:cs="Times New Roman"/>
          <w:sz w:val="24"/>
          <w:szCs w:val="24"/>
        </w:rPr>
        <w:t xml:space="preserve"> He does however note that during the reign of Tiberius, priests were crucified for continuing the practice of child sacrifice, which if true, would date th</w:t>
      </w:r>
      <w:r w:rsidR="00127033">
        <w:rPr>
          <w:rFonts w:ascii="Times New Roman" w:hAnsi="Times New Roman" w:cs="Times New Roman"/>
          <w:sz w:val="24"/>
          <w:szCs w:val="24"/>
        </w:rPr>
        <w:t>ose</w:t>
      </w:r>
      <w:r w:rsidR="001F61C7" w:rsidRPr="00F26405">
        <w:rPr>
          <w:rFonts w:ascii="Times New Roman" w:hAnsi="Times New Roman" w:cs="Times New Roman"/>
          <w:sz w:val="24"/>
          <w:szCs w:val="24"/>
        </w:rPr>
        <w:t xml:space="preserve"> events to the period AD 14-37</w:t>
      </w:r>
      <w:r w:rsidR="00835F21">
        <w:rPr>
          <w:rFonts w:ascii="Times New Roman" w:hAnsi="Times New Roman" w:cs="Times New Roman"/>
          <w:sz w:val="24"/>
          <w:szCs w:val="24"/>
        </w:rPr>
        <w:t>.</w:t>
      </w:r>
      <w:r w:rsidR="001F61C7" w:rsidRPr="00F26405">
        <w:rPr>
          <w:rFonts w:ascii="Times New Roman" w:hAnsi="Times New Roman" w:cs="Times New Roman"/>
          <w:sz w:val="24"/>
          <w:szCs w:val="24"/>
        </w:rPr>
        <w:t xml:space="preserve"> </w:t>
      </w:r>
      <w:r w:rsidR="00835F21">
        <w:rPr>
          <w:rFonts w:ascii="Times New Roman" w:hAnsi="Times New Roman" w:cs="Times New Roman"/>
          <w:sz w:val="24"/>
          <w:szCs w:val="24"/>
        </w:rPr>
        <w:t xml:space="preserve">He also says </w:t>
      </w:r>
      <w:r w:rsidR="001F61C7" w:rsidRPr="00F26405">
        <w:rPr>
          <w:rFonts w:ascii="Times New Roman" w:hAnsi="Times New Roman" w:cs="Times New Roman"/>
          <w:sz w:val="24"/>
          <w:szCs w:val="24"/>
        </w:rPr>
        <w:t>that the practice continued in secret to his day, roughly AD 155-</w:t>
      </w:r>
      <w:proofErr w:type="gramStart"/>
      <w:r w:rsidR="001F61C7" w:rsidRPr="00F26405">
        <w:rPr>
          <w:rFonts w:ascii="Times New Roman" w:hAnsi="Times New Roman" w:cs="Times New Roman"/>
          <w:sz w:val="24"/>
          <w:szCs w:val="24"/>
        </w:rPr>
        <w:t>220</w:t>
      </w:r>
      <w:r w:rsidR="00591168" w:rsidRPr="00F26405">
        <w:rPr>
          <w:rFonts w:ascii="Times New Roman" w:hAnsi="Times New Roman" w:cs="Times New Roman"/>
          <w:sz w:val="24"/>
          <w:szCs w:val="24"/>
        </w:rPr>
        <w:t>,</w:t>
      </w:r>
      <w:r w:rsidR="0047119E" w:rsidRPr="00F26405">
        <w:rPr>
          <w:rFonts w:ascii="Times New Roman" w:hAnsi="Times New Roman" w:cs="Times New Roman"/>
          <w:sz w:val="24"/>
          <w:szCs w:val="24"/>
        </w:rPr>
        <w:t xml:space="preserve"> </w:t>
      </w:r>
      <w:r w:rsidR="00591168" w:rsidRPr="00F26405">
        <w:rPr>
          <w:rFonts w:ascii="Times New Roman" w:hAnsi="Times New Roman" w:cs="Times New Roman"/>
          <w:sz w:val="24"/>
          <w:szCs w:val="24"/>
        </w:rPr>
        <w:t xml:space="preserve"> although</w:t>
      </w:r>
      <w:proofErr w:type="gramEnd"/>
      <w:r w:rsidR="00591168" w:rsidRPr="00F26405">
        <w:rPr>
          <w:rFonts w:ascii="Times New Roman" w:hAnsi="Times New Roman" w:cs="Times New Roman"/>
          <w:sz w:val="24"/>
          <w:szCs w:val="24"/>
        </w:rPr>
        <w:t xml:space="preserve"> </w:t>
      </w:r>
      <w:r w:rsidR="00835F21">
        <w:rPr>
          <w:rFonts w:ascii="Times New Roman" w:hAnsi="Times New Roman" w:cs="Times New Roman"/>
          <w:sz w:val="24"/>
          <w:szCs w:val="24"/>
        </w:rPr>
        <w:t>at</w:t>
      </w:r>
      <w:r w:rsidR="00591168" w:rsidRPr="00F26405">
        <w:rPr>
          <w:rFonts w:ascii="Times New Roman" w:hAnsi="Times New Roman" w:cs="Times New Roman"/>
          <w:sz w:val="24"/>
          <w:szCs w:val="24"/>
        </w:rPr>
        <w:t xml:space="preserve"> Carthage </w:t>
      </w:r>
      <w:r w:rsidR="00835F21">
        <w:rPr>
          <w:rFonts w:ascii="Times New Roman" w:hAnsi="Times New Roman" w:cs="Times New Roman"/>
          <w:sz w:val="24"/>
          <w:szCs w:val="24"/>
        </w:rPr>
        <w:t xml:space="preserve">this </w:t>
      </w:r>
      <w:r w:rsidR="00EA374A">
        <w:rPr>
          <w:rFonts w:ascii="Times New Roman" w:hAnsi="Times New Roman" w:cs="Times New Roman"/>
          <w:sz w:val="24"/>
          <w:szCs w:val="24"/>
        </w:rPr>
        <w:t>appears not to be the case.</w:t>
      </w:r>
      <w:r w:rsidR="001F61C7" w:rsidRPr="00F26405">
        <w:rPr>
          <w:rFonts w:ascii="Times New Roman" w:hAnsi="Times New Roman" w:cs="Times New Roman"/>
          <w:sz w:val="24"/>
          <w:szCs w:val="24"/>
        </w:rPr>
        <w:t xml:space="preserve"> Whilst it is important to remember that Tertullian had a particular agenda in showing the superiority of the Christian faith over </w:t>
      </w:r>
      <w:r w:rsidR="001F61C7" w:rsidRPr="00F26405">
        <w:rPr>
          <w:rFonts w:ascii="Times New Roman" w:hAnsi="Times New Roman" w:cs="Times New Roman"/>
          <w:sz w:val="24"/>
          <w:szCs w:val="24"/>
        </w:rPr>
        <w:lastRenderedPageBreak/>
        <w:t xml:space="preserve">that of the ‘pagans’, his comments about the crucifixion are very specific, </w:t>
      </w:r>
      <w:r w:rsidR="00591168" w:rsidRPr="00F26405">
        <w:rPr>
          <w:rFonts w:ascii="Times New Roman" w:hAnsi="Times New Roman" w:cs="Times New Roman"/>
          <w:sz w:val="24"/>
          <w:szCs w:val="24"/>
        </w:rPr>
        <w:t xml:space="preserve">which </w:t>
      </w:r>
      <w:r w:rsidR="00276EF0" w:rsidRPr="00F26405">
        <w:rPr>
          <w:rFonts w:ascii="Times New Roman" w:hAnsi="Times New Roman" w:cs="Times New Roman"/>
          <w:sz w:val="24"/>
          <w:szCs w:val="24"/>
        </w:rPr>
        <w:t>does</w:t>
      </w:r>
      <w:r w:rsidR="001F61C7" w:rsidRPr="00F26405">
        <w:rPr>
          <w:rFonts w:ascii="Times New Roman" w:hAnsi="Times New Roman" w:cs="Times New Roman"/>
          <w:sz w:val="24"/>
          <w:szCs w:val="24"/>
        </w:rPr>
        <w:t xml:space="preserve"> </w:t>
      </w:r>
      <w:r w:rsidR="00276EF0" w:rsidRPr="00F26405">
        <w:rPr>
          <w:rFonts w:ascii="Times New Roman" w:hAnsi="Times New Roman" w:cs="Times New Roman"/>
          <w:sz w:val="24"/>
          <w:szCs w:val="24"/>
        </w:rPr>
        <w:t>lend them some credibility.</w:t>
      </w:r>
    </w:p>
    <w:p w14:paraId="1C9C80C0" w14:textId="06B5057A" w:rsidR="00EA374A" w:rsidRDefault="00FB6C90" w:rsidP="00BB38AC">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The debate about whether c</w:t>
      </w:r>
      <w:r w:rsidR="00E53552" w:rsidRPr="00F26405">
        <w:rPr>
          <w:rFonts w:ascii="Times New Roman" w:hAnsi="Times New Roman" w:cs="Times New Roman"/>
          <w:sz w:val="24"/>
          <w:szCs w:val="24"/>
        </w:rPr>
        <w:t xml:space="preserve">hild sacrifice </w:t>
      </w:r>
      <w:r w:rsidRPr="00F26405">
        <w:rPr>
          <w:rFonts w:ascii="Times New Roman" w:hAnsi="Times New Roman" w:cs="Times New Roman"/>
          <w:sz w:val="24"/>
          <w:szCs w:val="24"/>
        </w:rPr>
        <w:t>was</w:t>
      </w:r>
      <w:r w:rsidR="00E53552" w:rsidRPr="00F26405">
        <w:rPr>
          <w:rFonts w:ascii="Times New Roman" w:hAnsi="Times New Roman" w:cs="Times New Roman"/>
          <w:sz w:val="24"/>
          <w:szCs w:val="24"/>
        </w:rPr>
        <w:t xml:space="preserve"> a particular feature of the cult of Baal </w:t>
      </w:r>
      <w:r w:rsidRPr="00F26405">
        <w:rPr>
          <w:rFonts w:ascii="Times New Roman" w:hAnsi="Times New Roman" w:cs="Times New Roman"/>
          <w:sz w:val="24"/>
          <w:szCs w:val="24"/>
        </w:rPr>
        <w:t>shows little sign of resolution</w:t>
      </w:r>
      <w:r w:rsidR="00187A73" w:rsidRPr="00F26405">
        <w:rPr>
          <w:rFonts w:ascii="Times New Roman" w:hAnsi="Times New Roman" w:cs="Times New Roman"/>
          <w:sz w:val="24"/>
          <w:szCs w:val="24"/>
        </w:rPr>
        <w:t xml:space="preserve">, and has relevance to the discussion about Roman influence. If child sacrifice did occur, then any potential </w:t>
      </w:r>
      <w:r w:rsidR="008327E8" w:rsidRPr="00F26405">
        <w:rPr>
          <w:rFonts w:ascii="Times New Roman" w:hAnsi="Times New Roman" w:cs="Times New Roman"/>
          <w:sz w:val="24"/>
          <w:szCs w:val="24"/>
        </w:rPr>
        <w:t>reduction or cessation of</w:t>
      </w:r>
      <w:r w:rsidR="00187A73" w:rsidRPr="00F26405">
        <w:rPr>
          <w:rFonts w:ascii="Times New Roman" w:hAnsi="Times New Roman" w:cs="Times New Roman"/>
          <w:sz w:val="24"/>
          <w:szCs w:val="24"/>
        </w:rPr>
        <w:t xml:space="preserve"> </w:t>
      </w:r>
      <w:r w:rsidR="0047119E" w:rsidRPr="00F26405">
        <w:rPr>
          <w:rFonts w:ascii="Times New Roman" w:hAnsi="Times New Roman" w:cs="Times New Roman"/>
          <w:sz w:val="24"/>
          <w:szCs w:val="24"/>
        </w:rPr>
        <w:t>the practice</w:t>
      </w:r>
      <w:r w:rsidR="00187A73" w:rsidRPr="00F26405">
        <w:rPr>
          <w:rFonts w:ascii="Times New Roman" w:hAnsi="Times New Roman" w:cs="Times New Roman"/>
          <w:sz w:val="24"/>
          <w:szCs w:val="24"/>
        </w:rPr>
        <w:t xml:space="preserve"> during the Roman period might suggest </w:t>
      </w:r>
      <w:r w:rsidR="00835F21">
        <w:rPr>
          <w:rFonts w:ascii="Times New Roman" w:hAnsi="Times New Roman" w:cs="Times New Roman"/>
          <w:sz w:val="24"/>
          <w:szCs w:val="24"/>
        </w:rPr>
        <w:t>their</w:t>
      </w:r>
      <w:r w:rsidR="00187A73" w:rsidRPr="00F26405">
        <w:rPr>
          <w:rFonts w:ascii="Times New Roman" w:hAnsi="Times New Roman" w:cs="Times New Roman"/>
          <w:sz w:val="24"/>
          <w:szCs w:val="24"/>
        </w:rPr>
        <w:t xml:space="preserve"> influence.</w:t>
      </w:r>
      <w:r w:rsidR="00591168" w:rsidRPr="00F26405">
        <w:rPr>
          <w:rFonts w:ascii="Times New Roman" w:hAnsi="Times New Roman" w:cs="Times New Roman"/>
          <w:sz w:val="24"/>
          <w:szCs w:val="24"/>
        </w:rPr>
        <w:t xml:space="preserve"> As noted </w:t>
      </w:r>
      <w:proofErr w:type="gramStart"/>
      <w:r w:rsidR="00591168" w:rsidRPr="00F26405">
        <w:rPr>
          <w:rFonts w:ascii="Times New Roman" w:hAnsi="Times New Roman" w:cs="Times New Roman"/>
          <w:sz w:val="24"/>
          <w:szCs w:val="24"/>
        </w:rPr>
        <w:t xml:space="preserve">earlier </w:t>
      </w:r>
      <w:r w:rsidRPr="00F26405">
        <w:rPr>
          <w:rFonts w:ascii="Times New Roman" w:hAnsi="Times New Roman" w:cs="Times New Roman"/>
          <w:i/>
          <w:sz w:val="24"/>
          <w:szCs w:val="24"/>
        </w:rPr>
        <w:t xml:space="preserve"> </w:t>
      </w:r>
      <w:proofErr w:type="spellStart"/>
      <w:r w:rsidR="00591168" w:rsidRPr="00F26405">
        <w:rPr>
          <w:rFonts w:ascii="Times New Roman" w:hAnsi="Times New Roman" w:cs="Times New Roman"/>
          <w:i/>
          <w:sz w:val="24"/>
          <w:szCs w:val="24"/>
        </w:rPr>
        <w:t>t</w:t>
      </w:r>
      <w:r w:rsidR="008D3E0A" w:rsidRPr="00F26405">
        <w:rPr>
          <w:rFonts w:ascii="Times New Roman" w:hAnsi="Times New Roman" w:cs="Times New Roman"/>
          <w:i/>
          <w:sz w:val="24"/>
          <w:szCs w:val="24"/>
        </w:rPr>
        <w:t>ophets</w:t>
      </w:r>
      <w:proofErr w:type="spellEnd"/>
      <w:proofErr w:type="gramEnd"/>
      <w:r w:rsidR="008D3E0A" w:rsidRPr="00F26405">
        <w:rPr>
          <w:rFonts w:ascii="Times New Roman" w:hAnsi="Times New Roman" w:cs="Times New Roman"/>
          <w:sz w:val="24"/>
          <w:szCs w:val="24"/>
        </w:rPr>
        <w:t xml:space="preserve"> </w:t>
      </w:r>
      <w:r w:rsidR="008327E8" w:rsidRPr="00F26405">
        <w:rPr>
          <w:rFonts w:ascii="Times New Roman" w:hAnsi="Times New Roman" w:cs="Times New Roman"/>
          <w:sz w:val="24"/>
          <w:szCs w:val="24"/>
        </w:rPr>
        <w:t xml:space="preserve">have been identified </w:t>
      </w:r>
      <w:r w:rsidR="008D3E0A" w:rsidRPr="00F26405">
        <w:rPr>
          <w:rFonts w:ascii="Times New Roman" w:hAnsi="Times New Roman" w:cs="Times New Roman"/>
          <w:sz w:val="24"/>
          <w:szCs w:val="24"/>
        </w:rPr>
        <w:t xml:space="preserve">at </w:t>
      </w:r>
      <w:r w:rsidR="00591168" w:rsidRPr="00F26405">
        <w:rPr>
          <w:rFonts w:ascii="Times New Roman" w:hAnsi="Times New Roman" w:cs="Times New Roman"/>
          <w:sz w:val="24"/>
          <w:szCs w:val="24"/>
        </w:rPr>
        <w:t xml:space="preserve">a number of sites including </w:t>
      </w:r>
      <w:r w:rsidR="008D3E0A" w:rsidRPr="00F26405">
        <w:rPr>
          <w:rFonts w:ascii="Times New Roman" w:hAnsi="Times New Roman" w:cs="Times New Roman"/>
          <w:sz w:val="24"/>
          <w:szCs w:val="24"/>
        </w:rPr>
        <w:t xml:space="preserve">Carthage, </w:t>
      </w:r>
      <w:proofErr w:type="spellStart"/>
      <w:r w:rsidR="008D3E0A" w:rsidRPr="00F26405">
        <w:rPr>
          <w:rFonts w:ascii="Times New Roman" w:hAnsi="Times New Roman" w:cs="Times New Roman"/>
          <w:sz w:val="24"/>
          <w:szCs w:val="24"/>
        </w:rPr>
        <w:t>Hadrumentum</w:t>
      </w:r>
      <w:proofErr w:type="spellEnd"/>
      <w:r w:rsidR="008D3E0A" w:rsidRPr="00F26405">
        <w:rPr>
          <w:rFonts w:ascii="Times New Roman" w:hAnsi="Times New Roman" w:cs="Times New Roman"/>
          <w:sz w:val="24"/>
          <w:szCs w:val="24"/>
        </w:rPr>
        <w:t xml:space="preserve">, </w:t>
      </w:r>
      <w:proofErr w:type="spellStart"/>
      <w:r w:rsidR="008D3E0A" w:rsidRPr="00F26405">
        <w:rPr>
          <w:rFonts w:ascii="Times New Roman" w:hAnsi="Times New Roman" w:cs="Times New Roman"/>
          <w:sz w:val="24"/>
          <w:szCs w:val="24"/>
        </w:rPr>
        <w:t>Cirta</w:t>
      </w:r>
      <w:proofErr w:type="spellEnd"/>
      <w:r w:rsidR="00835F21">
        <w:rPr>
          <w:rFonts w:ascii="Times New Roman" w:hAnsi="Times New Roman" w:cs="Times New Roman"/>
          <w:sz w:val="24"/>
          <w:szCs w:val="24"/>
        </w:rPr>
        <w:t xml:space="preserve">, </w:t>
      </w:r>
      <w:proofErr w:type="spellStart"/>
      <w:r w:rsidR="00835F21">
        <w:rPr>
          <w:rFonts w:ascii="Times New Roman" w:hAnsi="Times New Roman" w:cs="Times New Roman"/>
          <w:sz w:val="24"/>
          <w:szCs w:val="24"/>
        </w:rPr>
        <w:t>Thugga</w:t>
      </w:r>
      <w:proofErr w:type="spellEnd"/>
      <w:r w:rsidR="008D3E0A" w:rsidRPr="00F26405">
        <w:rPr>
          <w:rFonts w:ascii="Times New Roman" w:hAnsi="Times New Roman" w:cs="Times New Roman"/>
          <w:sz w:val="24"/>
          <w:szCs w:val="24"/>
        </w:rPr>
        <w:t xml:space="preserve"> and </w:t>
      </w:r>
      <w:proofErr w:type="spellStart"/>
      <w:r w:rsidR="008D3E0A" w:rsidRPr="00F26405">
        <w:rPr>
          <w:rFonts w:ascii="Times New Roman" w:hAnsi="Times New Roman" w:cs="Times New Roman"/>
          <w:sz w:val="24"/>
          <w:szCs w:val="24"/>
        </w:rPr>
        <w:t>Henchir</w:t>
      </w:r>
      <w:proofErr w:type="spellEnd"/>
      <w:r w:rsidR="008D3E0A" w:rsidRPr="00F26405">
        <w:rPr>
          <w:rFonts w:ascii="Times New Roman" w:hAnsi="Times New Roman" w:cs="Times New Roman"/>
          <w:sz w:val="24"/>
          <w:szCs w:val="24"/>
        </w:rPr>
        <w:t xml:space="preserve"> al-Hami</w:t>
      </w:r>
      <w:r w:rsidR="00591168" w:rsidRPr="00F26405">
        <w:rPr>
          <w:rFonts w:ascii="Times New Roman" w:hAnsi="Times New Roman" w:cs="Times New Roman"/>
          <w:sz w:val="24"/>
          <w:szCs w:val="24"/>
        </w:rPr>
        <w:t>.</w:t>
      </w:r>
      <w:r w:rsidR="008D3E0A" w:rsidRPr="00F26405">
        <w:rPr>
          <w:rFonts w:ascii="Times New Roman" w:hAnsi="Times New Roman" w:cs="Times New Roman"/>
          <w:sz w:val="24"/>
          <w:szCs w:val="24"/>
        </w:rPr>
        <w:t xml:space="preserve"> The remains of 3000 cre</w:t>
      </w:r>
      <w:r w:rsidR="008327E8" w:rsidRPr="00F26405">
        <w:rPr>
          <w:rFonts w:ascii="Times New Roman" w:hAnsi="Times New Roman" w:cs="Times New Roman"/>
          <w:sz w:val="24"/>
          <w:szCs w:val="24"/>
        </w:rPr>
        <w:t>m</w:t>
      </w:r>
      <w:r w:rsidR="008D3E0A" w:rsidRPr="00F26405">
        <w:rPr>
          <w:rFonts w:ascii="Times New Roman" w:hAnsi="Times New Roman" w:cs="Times New Roman"/>
          <w:sz w:val="24"/>
          <w:szCs w:val="24"/>
        </w:rPr>
        <w:t xml:space="preserve">ated burials have been found at Carthage, </w:t>
      </w:r>
      <w:r w:rsidR="00EA374A">
        <w:rPr>
          <w:rFonts w:ascii="Times New Roman" w:hAnsi="Times New Roman" w:cs="Times New Roman"/>
          <w:sz w:val="24"/>
          <w:szCs w:val="24"/>
        </w:rPr>
        <w:t>containing</w:t>
      </w:r>
      <w:r w:rsidR="008D3E0A" w:rsidRPr="00F26405">
        <w:rPr>
          <w:rFonts w:ascii="Times New Roman" w:hAnsi="Times New Roman" w:cs="Times New Roman"/>
          <w:sz w:val="24"/>
          <w:szCs w:val="24"/>
        </w:rPr>
        <w:t xml:space="preserve"> a mix of infant and animal bones. </w:t>
      </w:r>
      <w:r w:rsidR="005A18AD" w:rsidRPr="00F26405">
        <w:rPr>
          <w:rFonts w:ascii="Times New Roman" w:hAnsi="Times New Roman" w:cs="Times New Roman"/>
          <w:sz w:val="24"/>
          <w:szCs w:val="24"/>
        </w:rPr>
        <w:t xml:space="preserve">The debate focuses around two differing views of the role of the </w:t>
      </w:r>
      <w:proofErr w:type="spellStart"/>
      <w:r w:rsidR="00187A73" w:rsidRPr="00F26405">
        <w:rPr>
          <w:rFonts w:ascii="Times New Roman" w:hAnsi="Times New Roman" w:cs="Times New Roman"/>
          <w:i/>
          <w:sz w:val="24"/>
          <w:szCs w:val="24"/>
        </w:rPr>
        <w:t>t</w:t>
      </w:r>
      <w:r w:rsidR="005A18AD" w:rsidRPr="00F26405">
        <w:rPr>
          <w:rFonts w:ascii="Times New Roman" w:hAnsi="Times New Roman" w:cs="Times New Roman"/>
          <w:i/>
          <w:sz w:val="24"/>
          <w:szCs w:val="24"/>
        </w:rPr>
        <w:t>ophet</w:t>
      </w:r>
      <w:proofErr w:type="spellEnd"/>
      <w:r w:rsidR="005A18AD" w:rsidRPr="00F26405">
        <w:rPr>
          <w:rFonts w:ascii="Times New Roman" w:hAnsi="Times New Roman" w:cs="Times New Roman"/>
          <w:sz w:val="24"/>
          <w:szCs w:val="24"/>
        </w:rPr>
        <w:t xml:space="preserve">. Firstly that, in line with evidence from ancient authors, and the use in inscriptions </w:t>
      </w:r>
      <w:r w:rsidR="00C57E26" w:rsidRPr="00F26405">
        <w:rPr>
          <w:rFonts w:ascii="Times New Roman" w:hAnsi="Times New Roman" w:cs="Times New Roman"/>
          <w:sz w:val="24"/>
          <w:szCs w:val="24"/>
        </w:rPr>
        <w:t xml:space="preserve">on stelae </w:t>
      </w:r>
      <w:r w:rsidR="005A18AD" w:rsidRPr="00F26405">
        <w:rPr>
          <w:rFonts w:ascii="Times New Roman" w:hAnsi="Times New Roman" w:cs="Times New Roman"/>
          <w:sz w:val="24"/>
          <w:szCs w:val="24"/>
        </w:rPr>
        <w:t>of terms such as ‘</w:t>
      </w:r>
      <w:proofErr w:type="spellStart"/>
      <w:r w:rsidR="005A18AD" w:rsidRPr="00F26405">
        <w:rPr>
          <w:rFonts w:ascii="Times New Roman" w:hAnsi="Times New Roman" w:cs="Times New Roman"/>
          <w:i/>
          <w:sz w:val="24"/>
          <w:szCs w:val="24"/>
        </w:rPr>
        <w:t>mlk</w:t>
      </w:r>
      <w:proofErr w:type="spellEnd"/>
      <w:r w:rsidR="005A18AD" w:rsidRPr="00F26405">
        <w:rPr>
          <w:rFonts w:ascii="Times New Roman" w:hAnsi="Times New Roman" w:cs="Times New Roman"/>
          <w:sz w:val="24"/>
          <w:szCs w:val="24"/>
        </w:rPr>
        <w:t>’</w:t>
      </w:r>
      <w:r w:rsidR="00C57E26" w:rsidRPr="00F26405">
        <w:rPr>
          <w:rFonts w:ascii="Times New Roman" w:hAnsi="Times New Roman" w:cs="Times New Roman"/>
          <w:sz w:val="24"/>
          <w:szCs w:val="24"/>
        </w:rPr>
        <w:t xml:space="preserve"> </w:t>
      </w:r>
      <w:proofErr w:type="spellStart"/>
      <w:r w:rsidR="00C57E26" w:rsidRPr="00F26405">
        <w:rPr>
          <w:rFonts w:ascii="Times New Roman" w:hAnsi="Times New Roman" w:cs="Times New Roman"/>
          <w:i/>
          <w:sz w:val="24"/>
          <w:szCs w:val="24"/>
        </w:rPr>
        <w:t>zrm</w:t>
      </w:r>
      <w:proofErr w:type="spellEnd"/>
      <w:r w:rsidR="00C57E26" w:rsidRPr="00F26405">
        <w:rPr>
          <w:rFonts w:ascii="Times New Roman" w:hAnsi="Times New Roman" w:cs="Times New Roman"/>
          <w:sz w:val="24"/>
          <w:szCs w:val="24"/>
        </w:rPr>
        <w:t xml:space="preserve"> (person who has not achieved maturity), </w:t>
      </w:r>
      <w:proofErr w:type="spellStart"/>
      <w:r w:rsidR="00C57E26" w:rsidRPr="00F26405">
        <w:rPr>
          <w:rFonts w:ascii="Times New Roman" w:hAnsi="Times New Roman" w:cs="Times New Roman"/>
          <w:i/>
          <w:sz w:val="24"/>
          <w:szCs w:val="24"/>
        </w:rPr>
        <w:t>mlk’dm</w:t>
      </w:r>
      <w:proofErr w:type="spellEnd"/>
      <w:r w:rsidR="00C57E26" w:rsidRPr="00F26405">
        <w:rPr>
          <w:rFonts w:ascii="Times New Roman" w:hAnsi="Times New Roman" w:cs="Times New Roman"/>
          <w:sz w:val="24"/>
          <w:szCs w:val="24"/>
        </w:rPr>
        <w:t xml:space="preserve"> (offering of a human) and </w:t>
      </w:r>
      <w:proofErr w:type="spellStart"/>
      <w:r w:rsidR="00C57E26" w:rsidRPr="00F26405">
        <w:rPr>
          <w:rFonts w:ascii="Times New Roman" w:hAnsi="Times New Roman" w:cs="Times New Roman"/>
          <w:i/>
          <w:sz w:val="24"/>
          <w:szCs w:val="24"/>
        </w:rPr>
        <w:t>mlk’mr</w:t>
      </w:r>
      <w:proofErr w:type="spellEnd"/>
      <w:r w:rsidR="00C57E26" w:rsidRPr="00F26405">
        <w:rPr>
          <w:rFonts w:ascii="Times New Roman" w:hAnsi="Times New Roman" w:cs="Times New Roman"/>
          <w:sz w:val="24"/>
          <w:szCs w:val="24"/>
        </w:rPr>
        <w:t xml:space="preserve"> (offering of a sheep)</w:t>
      </w:r>
      <w:r w:rsidR="005A18AD" w:rsidRPr="00F26405">
        <w:rPr>
          <w:rFonts w:ascii="Times New Roman" w:hAnsi="Times New Roman" w:cs="Times New Roman"/>
          <w:sz w:val="24"/>
          <w:szCs w:val="24"/>
        </w:rPr>
        <w:t xml:space="preserve"> </w:t>
      </w:r>
      <w:proofErr w:type="spellStart"/>
      <w:r w:rsidR="005A18AD" w:rsidRPr="00F26405">
        <w:rPr>
          <w:rFonts w:ascii="Times New Roman" w:hAnsi="Times New Roman" w:cs="Times New Roman"/>
          <w:i/>
          <w:sz w:val="24"/>
          <w:szCs w:val="24"/>
        </w:rPr>
        <w:t>tophets</w:t>
      </w:r>
      <w:proofErr w:type="spellEnd"/>
      <w:r w:rsidR="005A18AD" w:rsidRPr="00F26405">
        <w:rPr>
          <w:rFonts w:ascii="Times New Roman" w:hAnsi="Times New Roman" w:cs="Times New Roman"/>
          <w:sz w:val="24"/>
          <w:szCs w:val="24"/>
        </w:rPr>
        <w:t xml:space="preserve"> were locations for ritual child sacrifice. </w:t>
      </w:r>
      <w:r w:rsidR="0047119E" w:rsidRPr="00F26405">
        <w:rPr>
          <w:rStyle w:val="FootnoteReference"/>
          <w:rFonts w:ascii="Times New Roman" w:hAnsi="Times New Roman" w:cs="Times New Roman"/>
          <w:sz w:val="24"/>
          <w:szCs w:val="24"/>
        </w:rPr>
        <w:footnoteReference w:id="32"/>
      </w:r>
      <w:r w:rsidR="00EA374A">
        <w:rPr>
          <w:rFonts w:ascii="Times New Roman" w:hAnsi="Times New Roman" w:cs="Times New Roman"/>
          <w:sz w:val="24"/>
          <w:szCs w:val="24"/>
        </w:rPr>
        <w:t xml:space="preserve"> </w:t>
      </w:r>
      <w:r w:rsidR="005A18AD" w:rsidRPr="00F26405">
        <w:rPr>
          <w:rFonts w:ascii="Times New Roman" w:hAnsi="Times New Roman" w:cs="Times New Roman"/>
          <w:sz w:val="24"/>
          <w:szCs w:val="24"/>
        </w:rPr>
        <w:t xml:space="preserve">The opposing view claims that burying very young children apart from other members of the community was common practice across the ancient Mediterranean and that </w:t>
      </w:r>
      <w:proofErr w:type="spellStart"/>
      <w:r w:rsidR="005A18AD" w:rsidRPr="00F26405">
        <w:rPr>
          <w:rFonts w:ascii="Times New Roman" w:hAnsi="Times New Roman" w:cs="Times New Roman"/>
          <w:i/>
          <w:sz w:val="24"/>
          <w:szCs w:val="24"/>
        </w:rPr>
        <w:t>tophets</w:t>
      </w:r>
      <w:proofErr w:type="spellEnd"/>
      <w:r w:rsidR="005A18AD" w:rsidRPr="00F26405">
        <w:rPr>
          <w:rFonts w:ascii="Times New Roman" w:hAnsi="Times New Roman" w:cs="Times New Roman"/>
          <w:sz w:val="24"/>
          <w:szCs w:val="24"/>
        </w:rPr>
        <w:t xml:space="preserve"> are therefore </w:t>
      </w:r>
      <w:proofErr w:type="spellStart"/>
      <w:r w:rsidR="005A18AD" w:rsidRPr="00F26405">
        <w:rPr>
          <w:rFonts w:ascii="Times New Roman" w:hAnsi="Times New Roman" w:cs="Times New Roman"/>
          <w:sz w:val="24"/>
          <w:szCs w:val="24"/>
        </w:rPr>
        <w:t>cemetaries</w:t>
      </w:r>
      <w:proofErr w:type="spellEnd"/>
      <w:r w:rsidR="005A18AD" w:rsidRPr="00F26405">
        <w:rPr>
          <w:rFonts w:ascii="Times New Roman" w:hAnsi="Times New Roman" w:cs="Times New Roman"/>
          <w:sz w:val="24"/>
          <w:szCs w:val="24"/>
        </w:rPr>
        <w:t xml:space="preserve"> for still</w:t>
      </w:r>
      <w:r w:rsidR="00F842D3">
        <w:rPr>
          <w:rFonts w:ascii="Times New Roman" w:hAnsi="Times New Roman" w:cs="Times New Roman"/>
          <w:sz w:val="24"/>
          <w:szCs w:val="24"/>
        </w:rPr>
        <w:t>-</w:t>
      </w:r>
      <w:proofErr w:type="spellStart"/>
      <w:r w:rsidR="005A18AD" w:rsidRPr="00F26405">
        <w:rPr>
          <w:rFonts w:ascii="Times New Roman" w:hAnsi="Times New Roman" w:cs="Times New Roman"/>
          <w:sz w:val="24"/>
          <w:szCs w:val="24"/>
        </w:rPr>
        <w:t>borns</w:t>
      </w:r>
      <w:proofErr w:type="spellEnd"/>
      <w:r w:rsidR="005A18AD" w:rsidRPr="00F26405">
        <w:rPr>
          <w:rFonts w:ascii="Times New Roman" w:hAnsi="Times New Roman" w:cs="Times New Roman"/>
          <w:sz w:val="24"/>
          <w:szCs w:val="24"/>
        </w:rPr>
        <w:t xml:space="preserve"> and young infants who died before they </w:t>
      </w:r>
      <w:r w:rsidR="008327E8" w:rsidRPr="00F26405">
        <w:rPr>
          <w:rFonts w:ascii="Times New Roman" w:hAnsi="Times New Roman" w:cs="Times New Roman"/>
          <w:sz w:val="24"/>
          <w:szCs w:val="24"/>
        </w:rPr>
        <w:t>could be</w:t>
      </w:r>
      <w:r w:rsidR="005A18AD" w:rsidRPr="00F26405">
        <w:rPr>
          <w:rFonts w:ascii="Times New Roman" w:hAnsi="Times New Roman" w:cs="Times New Roman"/>
          <w:sz w:val="24"/>
          <w:szCs w:val="24"/>
        </w:rPr>
        <w:t xml:space="preserve"> accepted into the human community.</w:t>
      </w:r>
      <w:r w:rsidR="0047119E" w:rsidRPr="00F26405">
        <w:rPr>
          <w:rStyle w:val="FootnoteReference"/>
          <w:rFonts w:ascii="Times New Roman" w:hAnsi="Times New Roman" w:cs="Times New Roman"/>
          <w:sz w:val="24"/>
          <w:szCs w:val="24"/>
        </w:rPr>
        <w:footnoteReference w:id="33"/>
      </w:r>
      <w:r w:rsidR="0071223C" w:rsidRPr="00F26405">
        <w:rPr>
          <w:rFonts w:ascii="Times New Roman" w:hAnsi="Times New Roman" w:cs="Times New Roman"/>
          <w:sz w:val="24"/>
          <w:szCs w:val="24"/>
        </w:rPr>
        <w:t xml:space="preserve"> As previously noted, the</w:t>
      </w:r>
      <w:r w:rsidR="00CB2459" w:rsidRPr="00F26405">
        <w:rPr>
          <w:rFonts w:ascii="Times New Roman" w:hAnsi="Times New Roman" w:cs="Times New Roman"/>
          <w:sz w:val="24"/>
          <w:szCs w:val="24"/>
        </w:rPr>
        <w:t xml:space="preserve"> language on the dedications indicates that these cremations occurred in fulfilment of a vow, rather than representing a normal funerary process. Most </w:t>
      </w:r>
      <w:r w:rsidR="00835F21">
        <w:rPr>
          <w:rFonts w:ascii="Times New Roman" w:hAnsi="Times New Roman" w:cs="Times New Roman"/>
          <w:sz w:val="24"/>
          <w:szCs w:val="24"/>
        </w:rPr>
        <w:t>include a</w:t>
      </w:r>
      <w:r w:rsidR="00CB2459" w:rsidRPr="00F26405">
        <w:rPr>
          <w:rFonts w:ascii="Times New Roman" w:hAnsi="Times New Roman" w:cs="Times New Roman"/>
          <w:sz w:val="24"/>
          <w:szCs w:val="24"/>
        </w:rPr>
        <w:t xml:space="preserve"> standard formula which state</w:t>
      </w:r>
      <w:r w:rsidR="00835F21">
        <w:rPr>
          <w:rFonts w:ascii="Times New Roman" w:hAnsi="Times New Roman" w:cs="Times New Roman"/>
          <w:sz w:val="24"/>
          <w:szCs w:val="24"/>
        </w:rPr>
        <w:t>s</w:t>
      </w:r>
      <w:r w:rsidR="00CB2459" w:rsidRPr="00F26405">
        <w:rPr>
          <w:rFonts w:ascii="Times New Roman" w:hAnsi="Times New Roman" w:cs="Times New Roman"/>
          <w:sz w:val="24"/>
          <w:szCs w:val="24"/>
        </w:rPr>
        <w:t xml:space="preserve"> that the offering is made in fulfilment of a vow because “he has heard my voice and has blessed me”</w:t>
      </w:r>
      <w:r w:rsidR="00CB2459" w:rsidRPr="00F26405">
        <w:rPr>
          <w:rStyle w:val="FootnoteReference"/>
          <w:rFonts w:ascii="Times New Roman" w:hAnsi="Times New Roman" w:cs="Times New Roman"/>
          <w:sz w:val="24"/>
          <w:szCs w:val="24"/>
        </w:rPr>
        <w:footnoteReference w:id="34"/>
      </w:r>
      <w:r w:rsidR="00CB2459" w:rsidRPr="00F26405">
        <w:rPr>
          <w:rFonts w:ascii="Times New Roman" w:hAnsi="Times New Roman" w:cs="Times New Roman"/>
          <w:sz w:val="24"/>
          <w:szCs w:val="24"/>
        </w:rPr>
        <w:t xml:space="preserve">. </w:t>
      </w:r>
    </w:p>
    <w:p w14:paraId="37A5AA71" w14:textId="26B37E38" w:rsidR="00BB38AC" w:rsidRPr="00F26405" w:rsidRDefault="00CB2459" w:rsidP="00BB38AC">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lastRenderedPageBreak/>
        <w:t xml:space="preserve"> </w:t>
      </w:r>
      <w:r w:rsidR="005A18AD" w:rsidRPr="00F26405">
        <w:rPr>
          <w:rFonts w:ascii="Times New Roman" w:hAnsi="Times New Roman" w:cs="Times New Roman"/>
          <w:sz w:val="24"/>
          <w:szCs w:val="24"/>
        </w:rPr>
        <w:t>A number of scientific studies have analysed the remains fr</w:t>
      </w:r>
      <w:r w:rsidR="00591168" w:rsidRPr="00F26405">
        <w:rPr>
          <w:rFonts w:ascii="Times New Roman" w:hAnsi="Times New Roman" w:cs="Times New Roman"/>
          <w:sz w:val="24"/>
          <w:szCs w:val="24"/>
        </w:rPr>
        <w:t>o</w:t>
      </w:r>
      <w:r w:rsidR="005A18AD" w:rsidRPr="00F26405">
        <w:rPr>
          <w:rFonts w:ascii="Times New Roman" w:hAnsi="Times New Roman" w:cs="Times New Roman"/>
          <w:sz w:val="24"/>
          <w:szCs w:val="24"/>
        </w:rPr>
        <w:t>m Carthage</w:t>
      </w:r>
      <w:r w:rsidR="008327E8" w:rsidRPr="00F26405">
        <w:rPr>
          <w:rFonts w:ascii="Times New Roman" w:hAnsi="Times New Roman" w:cs="Times New Roman"/>
          <w:sz w:val="24"/>
          <w:szCs w:val="24"/>
        </w:rPr>
        <w:t xml:space="preserve">, each </w:t>
      </w:r>
      <w:r w:rsidR="005A18AD" w:rsidRPr="00F26405">
        <w:rPr>
          <w:rFonts w:ascii="Times New Roman" w:hAnsi="Times New Roman" w:cs="Times New Roman"/>
          <w:sz w:val="24"/>
          <w:szCs w:val="24"/>
        </w:rPr>
        <w:t>reaching markedly different conclusions.</w:t>
      </w:r>
      <w:r w:rsidR="00FB6C90" w:rsidRPr="00F26405">
        <w:rPr>
          <w:rFonts w:ascii="Times New Roman" w:hAnsi="Times New Roman" w:cs="Times New Roman"/>
          <w:sz w:val="24"/>
          <w:szCs w:val="24"/>
        </w:rPr>
        <w:t xml:space="preserve"> </w:t>
      </w:r>
      <w:r w:rsidR="00C57E26" w:rsidRPr="00F26405">
        <w:rPr>
          <w:rFonts w:ascii="Times New Roman" w:hAnsi="Times New Roman" w:cs="Times New Roman"/>
          <w:sz w:val="24"/>
          <w:szCs w:val="24"/>
        </w:rPr>
        <w:t xml:space="preserve">The major difficulty concerns the </w:t>
      </w:r>
      <w:r w:rsidR="0071223C" w:rsidRPr="00F26405">
        <w:rPr>
          <w:rFonts w:ascii="Times New Roman" w:hAnsi="Times New Roman" w:cs="Times New Roman"/>
          <w:sz w:val="24"/>
          <w:szCs w:val="24"/>
        </w:rPr>
        <w:t xml:space="preserve">incinerated </w:t>
      </w:r>
      <w:r w:rsidR="00C57E26" w:rsidRPr="00F26405">
        <w:rPr>
          <w:rFonts w:ascii="Times New Roman" w:hAnsi="Times New Roman" w:cs="Times New Roman"/>
          <w:sz w:val="24"/>
          <w:szCs w:val="24"/>
        </w:rPr>
        <w:t>remains of b</w:t>
      </w:r>
      <w:r w:rsidR="008D3E0A" w:rsidRPr="00F26405">
        <w:rPr>
          <w:rFonts w:ascii="Times New Roman" w:hAnsi="Times New Roman" w:cs="Times New Roman"/>
          <w:sz w:val="24"/>
          <w:szCs w:val="24"/>
        </w:rPr>
        <w:t>ones</w:t>
      </w:r>
      <w:r w:rsidR="005A18AD" w:rsidRPr="00F26405">
        <w:rPr>
          <w:rFonts w:ascii="Times New Roman" w:hAnsi="Times New Roman" w:cs="Times New Roman"/>
          <w:sz w:val="24"/>
          <w:szCs w:val="24"/>
        </w:rPr>
        <w:t>,</w:t>
      </w:r>
      <w:r w:rsidR="00187A73" w:rsidRPr="00F26405">
        <w:rPr>
          <w:rFonts w:ascii="Times New Roman" w:hAnsi="Times New Roman" w:cs="Times New Roman"/>
          <w:sz w:val="24"/>
          <w:szCs w:val="24"/>
        </w:rPr>
        <w:t xml:space="preserve"> </w:t>
      </w:r>
      <w:r w:rsidR="005A18AD" w:rsidRPr="00F26405">
        <w:rPr>
          <w:rFonts w:ascii="Times New Roman" w:hAnsi="Times New Roman" w:cs="Times New Roman"/>
          <w:sz w:val="24"/>
          <w:szCs w:val="24"/>
        </w:rPr>
        <w:t xml:space="preserve">and teeth, </w:t>
      </w:r>
      <w:r w:rsidR="00C57E26" w:rsidRPr="00F26405">
        <w:rPr>
          <w:rFonts w:ascii="Times New Roman" w:hAnsi="Times New Roman" w:cs="Times New Roman"/>
          <w:sz w:val="24"/>
          <w:szCs w:val="24"/>
        </w:rPr>
        <w:t xml:space="preserve">which </w:t>
      </w:r>
      <w:r w:rsidR="008D3E0A" w:rsidRPr="00F26405">
        <w:rPr>
          <w:rFonts w:ascii="Times New Roman" w:hAnsi="Times New Roman" w:cs="Times New Roman"/>
          <w:sz w:val="24"/>
          <w:szCs w:val="24"/>
        </w:rPr>
        <w:t>shrink during cremation</w:t>
      </w:r>
      <w:r w:rsidR="00835F21">
        <w:rPr>
          <w:rFonts w:ascii="Times New Roman" w:hAnsi="Times New Roman" w:cs="Times New Roman"/>
          <w:sz w:val="24"/>
          <w:szCs w:val="24"/>
        </w:rPr>
        <w:t>,</w:t>
      </w:r>
      <w:r w:rsidR="008D3E0A" w:rsidRPr="00F26405">
        <w:rPr>
          <w:rFonts w:ascii="Times New Roman" w:hAnsi="Times New Roman" w:cs="Times New Roman"/>
          <w:sz w:val="24"/>
          <w:szCs w:val="24"/>
        </w:rPr>
        <w:t xml:space="preserve"> making identifying age at death more difficult. </w:t>
      </w:r>
      <w:r w:rsidR="005A18AD" w:rsidRPr="00F26405">
        <w:rPr>
          <w:rFonts w:ascii="Times New Roman" w:hAnsi="Times New Roman" w:cs="Times New Roman"/>
          <w:sz w:val="24"/>
          <w:szCs w:val="24"/>
        </w:rPr>
        <w:t>The most recent studies by teams led by Schwartz and by Smith both</w:t>
      </w:r>
      <w:r w:rsidR="008D3E0A" w:rsidRPr="00F26405">
        <w:rPr>
          <w:rFonts w:ascii="Times New Roman" w:hAnsi="Times New Roman" w:cs="Times New Roman"/>
          <w:sz w:val="24"/>
          <w:szCs w:val="24"/>
        </w:rPr>
        <w:t xml:space="preserve"> </w:t>
      </w:r>
      <w:r w:rsidR="00187A73" w:rsidRPr="00F26405">
        <w:rPr>
          <w:rFonts w:ascii="Times New Roman" w:hAnsi="Times New Roman" w:cs="Times New Roman"/>
          <w:sz w:val="24"/>
          <w:szCs w:val="24"/>
        </w:rPr>
        <w:t>conclude that 55-65% of infants were under 2 months old.</w:t>
      </w:r>
      <w:r w:rsidR="008327E8" w:rsidRPr="00F26405">
        <w:rPr>
          <w:rStyle w:val="FootnoteReference"/>
          <w:rFonts w:ascii="Times New Roman" w:hAnsi="Times New Roman" w:cs="Times New Roman"/>
          <w:sz w:val="24"/>
          <w:szCs w:val="24"/>
        </w:rPr>
        <w:footnoteReference w:id="35"/>
      </w:r>
      <w:r w:rsidR="00187A73" w:rsidRPr="00F26405">
        <w:rPr>
          <w:rFonts w:ascii="Times New Roman" w:hAnsi="Times New Roman" w:cs="Times New Roman"/>
          <w:sz w:val="24"/>
          <w:szCs w:val="24"/>
        </w:rPr>
        <w:t xml:space="preserve"> The difference between the two studies lies in the percentage of those who did not survive to birth,</w:t>
      </w:r>
      <w:r w:rsidR="00591168" w:rsidRPr="00F26405">
        <w:rPr>
          <w:rFonts w:ascii="Times New Roman" w:hAnsi="Times New Roman" w:cs="Times New Roman"/>
          <w:sz w:val="24"/>
          <w:szCs w:val="24"/>
        </w:rPr>
        <w:t xml:space="preserve"> which is seen as crucial to the discussion.</w:t>
      </w:r>
      <w:r w:rsidR="00187A73" w:rsidRPr="00F26405">
        <w:rPr>
          <w:rFonts w:ascii="Times New Roman" w:hAnsi="Times New Roman" w:cs="Times New Roman"/>
          <w:sz w:val="24"/>
          <w:szCs w:val="24"/>
        </w:rPr>
        <w:t xml:space="preserve"> Schwartz sugges</w:t>
      </w:r>
      <w:r w:rsidR="00591168" w:rsidRPr="00F26405">
        <w:rPr>
          <w:rFonts w:ascii="Times New Roman" w:hAnsi="Times New Roman" w:cs="Times New Roman"/>
          <w:sz w:val="24"/>
          <w:szCs w:val="24"/>
        </w:rPr>
        <w:t>ts</w:t>
      </w:r>
      <w:r w:rsidR="00187A73" w:rsidRPr="00F26405">
        <w:rPr>
          <w:rFonts w:ascii="Times New Roman" w:hAnsi="Times New Roman" w:cs="Times New Roman"/>
          <w:sz w:val="24"/>
          <w:szCs w:val="24"/>
        </w:rPr>
        <w:t xml:space="preserve"> that as many as 23% fell into this category, whil</w:t>
      </w:r>
      <w:r w:rsidR="00C57E26" w:rsidRPr="00F26405">
        <w:rPr>
          <w:rFonts w:ascii="Times New Roman" w:hAnsi="Times New Roman" w:cs="Times New Roman"/>
          <w:sz w:val="24"/>
          <w:szCs w:val="24"/>
        </w:rPr>
        <w:t>s</w:t>
      </w:r>
      <w:r w:rsidR="00187A73" w:rsidRPr="00F26405">
        <w:rPr>
          <w:rFonts w:ascii="Times New Roman" w:hAnsi="Times New Roman" w:cs="Times New Roman"/>
          <w:sz w:val="24"/>
          <w:szCs w:val="24"/>
        </w:rPr>
        <w:t xml:space="preserve">t Smith </w:t>
      </w:r>
      <w:r w:rsidR="00C57E26" w:rsidRPr="00F26405">
        <w:rPr>
          <w:rFonts w:ascii="Times New Roman" w:hAnsi="Times New Roman" w:cs="Times New Roman"/>
          <w:sz w:val="24"/>
          <w:szCs w:val="24"/>
        </w:rPr>
        <w:t>conclude</w:t>
      </w:r>
      <w:r w:rsidR="00EA374A">
        <w:rPr>
          <w:rFonts w:ascii="Times New Roman" w:hAnsi="Times New Roman" w:cs="Times New Roman"/>
          <w:sz w:val="24"/>
          <w:szCs w:val="24"/>
        </w:rPr>
        <w:t>s</w:t>
      </w:r>
      <w:r w:rsidR="00C57E26" w:rsidRPr="00F26405">
        <w:rPr>
          <w:rFonts w:ascii="Times New Roman" w:hAnsi="Times New Roman" w:cs="Times New Roman"/>
          <w:sz w:val="24"/>
          <w:szCs w:val="24"/>
        </w:rPr>
        <w:t xml:space="preserve"> that</w:t>
      </w:r>
      <w:r w:rsidR="00187A73" w:rsidRPr="00F26405">
        <w:rPr>
          <w:rFonts w:ascii="Times New Roman" w:hAnsi="Times New Roman" w:cs="Times New Roman"/>
          <w:sz w:val="24"/>
          <w:szCs w:val="24"/>
        </w:rPr>
        <w:t xml:space="preserve"> very few</w:t>
      </w:r>
      <w:r w:rsidR="00835F21">
        <w:rPr>
          <w:rFonts w:ascii="Times New Roman" w:hAnsi="Times New Roman" w:cs="Times New Roman"/>
          <w:sz w:val="24"/>
          <w:szCs w:val="24"/>
        </w:rPr>
        <w:t xml:space="preserve"> had died at or before birth</w:t>
      </w:r>
      <w:r w:rsidR="00187A73" w:rsidRPr="00F26405">
        <w:rPr>
          <w:rFonts w:ascii="Times New Roman" w:hAnsi="Times New Roman" w:cs="Times New Roman"/>
          <w:sz w:val="24"/>
          <w:szCs w:val="24"/>
        </w:rPr>
        <w:t xml:space="preserve">. Schwartz’ </w:t>
      </w:r>
      <w:r w:rsidR="00EA374A">
        <w:rPr>
          <w:rFonts w:ascii="Times New Roman" w:hAnsi="Times New Roman" w:cs="Times New Roman"/>
          <w:sz w:val="24"/>
          <w:szCs w:val="24"/>
        </w:rPr>
        <w:t>believes</w:t>
      </w:r>
      <w:r w:rsidR="00187A73" w:rsidRPr="00F26405">
        <w:rPr>
          <w:rFonts w:ascii="Times New Roman" w:hAnsi="Times New Roman" w:cs="Times New Roman"/>
          <w:sz w:val="24"/>
          <w:szCs w:val="24"/>
        </w:rPr>
        <w:t xml:space="preserve"> that these are natural burials</w:t>
      </w:r>
      <w:r w:rsidR="00A54DFA">
        <w:rPr>
          <w:rFonts w:ascii="Times New Roman" w:hAnsi="Times New Roman" w:cs="Times New Roman"/>
          <w:sz w:val="24"/>
          <w:szCs w:val="24"/>
        </w:rPr>
        <w:t>,</w:t>
      </w:r>
      <w:r w:rsidR="00187A73" w:rsidRPr="00F26405">
        <w:rPr>
          <w:rFonts w:ascii="Times New Roman" w:hAnsi="Times New Roman" w:cs="Times New Roman"/>
          <w:sz w:val="24"/>
          <w:szCs w:val="24"/>
        </w:rPr>
        <w:t xml:space="preserve"> as sacrifice of a child already dead would be po</w:t>
      </w:r>
      <w:r w:rsidR="00C57E26" w:rsidRPr="00F26405">
        <w:rPr>
          <w:rFonts w:ascii="Times New Roman" w:hAnsi="Times New Roman" w:cs="Times New Roman"/>
          <w:sz w:val="24"/>
          <w:szCs w:val="24"/>
        </w:rPr>
        <w:t>i</w:t>
      </w:r>
      <w:r w:rsidR="00187A73" w:rsidRPr="00F26405">
        <w:rPr>
          <w:rFonts w:ascii="Times New Roman" w:hAnsi="Times New Roman" w:cs="Times New Roman"/>
          <w:sz w:val="24"/>
          <w:szCs w:val="24"/>
        </w:rPr>
        <w:t xml:space="preserve">ntless, whilst Smith’s conclusion suggests active sacrifice of the </w:t>
      </w:r>
      <w:r w:rsidR="00835F21">
        <w:rPr>
          <w:rFonts w:ascii="Times New Roman" w:hAnsi="Times New Roman" w:cs="Times New Roman"/>
          <w:sz w:val="24"/>
          <w:szCs w:val="24"/>
        </w:rPr>
        <w:t xml:space="preserve">living </w:t>
      </w:r>
      <w:r w:rsidR="00187A73" w:rsidRPr="00F26405">
        <w:rPr>
          <w:rFonts w:ascii="Times New Roman" w:hAnsi="Times New Roman" w:cs="Times New Roman"/>
          <w:sz w:val="24"/>
          <w:szCs w:val="24"/>
        </w:rPr>
        <w:t xml:space="preserve">child was more </w:t>
      </w:r>
      <w:r w:rsidR="00BB38AC" w:rsidRPr="00F26405">
        <w:rPr>
          <w:rFonts w:ascii="Times New Roman" w:hAnsi="Times New Roman" w:cs="Times New Roman"/>
          <w:sz w:val="24"/>
          <w:szCs w:val="24"/>
        </w:rPr>
        <w:t xml:space="preserve">likely. </w:t>
      </w:r>
      <w:r w:rsidR="00591168" w:rsidRPr="00F26405">
        <w:rPr>
          <w:rFonts w:ascii="Times New Roman" w:hAnsi="Times New Roman" w:cs="Times New Roman"/>
          <w:sz w:val="24"/>
          <w:szCs w:val="24"/>
        </w:rPr>
        <w:t xml:space="preserve">Much depends on the nature of any vow made to the deity. If this </w:t>
      </w:r>
      <w:r w:rsidRPr="00F26405">
        <w:rPr>
          <w:rFonts w:ascii="Times New Roman" w:hAnsi="Times New Roman" w:cs="Times New Roman"/>
          <w:sz w:val="24"/>
          <w:szCs w:val="24"/>
        </w:rPr>
        <w:t>w</w:t>
      </w:r>
      <w:r w:rsidR="00591168" w:rsidRPr="00F26405">
        <w:rPr>
          <w:rFonts w:ascii="Times New Roman" w:hAnsi="Times New Roman" w:cs="Times New Roman"/>
          <w:sz w:val="24"/>
          <w:szCs w:val="24"/>
        </w:rPr>
        <w:t>as that the next born child wo</w:t>
      </w:r>
      <w:r w:rsidRPr="00F26405">
        <w:rPr>
          <w:rFonts w:ascii="Times New Roman" w:hAnsi="Times New Roman" w:cs="Times New Roman"/>
          <w:sz w:val="24"/>
          <w:szCs w:val="24"/>
        </w:rPr>
        <w:t>u</w:t>
      </w:r>
      <w:r w:rsidR="00591168" w:rsidRPr="00F26405">
        <w:rPr>
          <w:rFonts w:ascii="Times New Roman" w:hAnsi="Times New Roman" w:cs="Times New Roman"/>
          <w:sz w:val="24"/>
          <w:szCs w:val="24"/>
        </w:rPr>
        <w:t xml:space="preserve">ld be offered to the god, then the fact the child was born dead would not necessarily invalidate </w:t>
      </w:r>
      <w:r w:rsidRPr="00F26405">
        <w:rPr>
          <w:rFonts w:ascii="Times New Roman" w:hAnsi="Times New Roman" w:cs="Times New Roman"/>
          <w:sz w:val="24"/>
          <w:szCs w:val="24"/>
        </w:rPr>
        <w:t xml:space="preserve">the </w:t>
      </w:r>
      <w:r w:rsidR="00591168" w:rsidRPr="00F26405">
        <w:rPr>
          <w:rFonts w:ascii="Times New Roman" w:hAnsi="Times New Roman" w:cs="Times New Roman"/>
          <w:sz w:val="24"/>
          <w:szCs w:val="24"/>
        </w:rPr>
        <w:t>off</w:t>
      </w:r>
      <w:r w:rsidRPr="00F26405">
        <w:rPr>
          <w:rFonts w:ascii="Times New Roman" w:hAnsi="Times New Roman" w:cs="Times New Roman"/>
          <w:sz w:val="24"/>
          <w:szCs w:val="24"/>
        </w:rPr>
        <w:t>e</w:t>
      </w:r>
      <w:r w:rsidR="00591168" w:rsidRPr="00F26405">
        <w:rPr>
          <w:rFonts w:ascii="Times New Roman" w:hAnsi="Times New Roman" w:cs="Times New Roman"/>
          <w:sz w:val="24"/>
          <w:szCs w:val="24"/>
        </w:rPr>
        <w:t>ring to the god. Indeed</w:t>
      </w:r>
      <w:r w:rsidRPr="00F26405">
        <w:rPr>
          <w:rFonts w:ascii="Times New Roman" w:hAnsi="Times New Roman" w:cs="Times New Roman"/>
          <w:sz w:val="24"/>
          <w:szCs w:val="24"/>
        </w:rPr>
        <w:t>,</w:t>
      </w:r>
      <w:r w:rsidR="00591168" w:rsidRPr="00F26405">
        <w:rPr>
          <w:rFonts w:ascii="Times New Roman" w:hAnsi="Times New Roman" w:cs="Times New Roman"/>
          <w:sz w:val="24"/>
          <w:szCs w:val="24"/>
        </w:rPr>
        <w:t xml:space="preserve"> it has been suggested that some</w:t>
      </w:r>
      <w:r w:rsidRPr="00F26405">
        <w:rPr>
          <w:rFonts w:ascii="Times New Roman" w:hAnsi="Times New Roman" w:cs="Times New Roman"/>
          <w:sz w:val="24"/>
          <w:szCs w:val="24"/>
        </w:rPr>
        <w:t xml:space="preserve"> </w:t>
      </w:r>
      <w:proofErr w:type="gramStart"/>
      <w:r w:rsidR="00591168" w:rsidRPr="00F26405">
        <w:rPr>
          <w:rFonts w:ascii="Times New Roman" w:hAnsi="Times New Roman" w:cs="Times New Roman"/>
          <w:sz w:val="24"/>
          <w:szCs w:val="24"/>
        </w:rPr>
        <w:t>mothers’</w:t>
      </w:r>
      <w:proofErr w:type="gramEnd"/>
      <w:r w:rsidRPr="00F26405">
        <w:rPr>
          <w:rFonts w:ascii="Times New Roman" w:hAnsi="Times New Roman" w:cs="Times New Roman"/>
          <w:sz w:val="24"/>
          <w:szCs w:val="24"/>
        </w:rPr>
        <w:t xml:space="preserve"> </w:t>
      </w:r>
      <w:r w:rsidR="00591168" w:rsidRPr="00F26405">
        <w:rPr>
          <w:rFonts w:ascii="Times New Roman" w:hAnsi="Times New Roman" w:cs="Times New Roman"/>
          <w:sz w:val="24"/>
          <w:szCs w:val="24"/>
        </w:rPr>
        <w:t xml:space="preserve">deliberately aborted their child in order to </w:t>
      </w:r>
      <w:r w:rsidRPr="00F26405">
        <w:rPr>
          <w:rFonts w:ascii="Times New Roman" w:hAnsi="Times New Roman" w:cs="Times New Roman"/>
          <w:sz w:val="24"/>
          <w:szCs w:val="24"/>
        </w:rPr>
        <w:t>reduce the trauma of killing a living child.</w:t>
      </w:r>
      <w:r w:rsidRPr="00F26405">
        <w:rPr>
          <w:rStyle w:val="FootnoteReference"/>
          <w:rFonts w:ascii="Times New Roman" w:hAnsi="Times New Roman" w:cs="Times New Roman"/>
          <w:sz w:val="24"/>
          <w:szCs w:val="24"/>
        </w:rPr>
        <w:footnoteReference w:id="36"/>
      </w:r>
    </w:p>
    <w:p w14:paraId="7C0A2550" w14:textId="011D9E87" w:rsidR="0018428D" w:rsidRPr="00F26405" w:rsidRDefault="008327E8" w:rsidP="002B555F">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 xml:space="preserve">Rates of deposition are </w:t>
      </w:r>
      <w:r w:rsidR="0071223C" w:rsidRPr="00F26405">
        <w:rPr>
          <w:rFonts w:ascii="Times New Roman" w:hAnsi="Times New Roman" w:cs="Times New Roman"/>
          <w:sz w:val="24"/>
          <w:szCs w:val="24"/>
        </w:rPr>
        <w:t xml:space="preserve">also </w:t>
      </w:r>
      <w:r w:rsidRPr="00F26405">
        <w:rPr>
          <w:rFonts w:ascii="Times New Roman" w:hAnsi="Times New Roman" w:cs="Times New Roman"/>
          <w:sz w:val="24"/>
          <w:szCs w:val="24"/>
        </w:rPr>
        <w:t xml:space="preserve">relevant to this question. </w:t>
      </w:r>
      <w:proofErr w:type="spellStart"/>
      <w:r w:rsidRPr="00F26405">
        <w:rPr>
          <w:rFonts w:ascii="Times New Roman" w:hAnsi="Times New Roman" w:cs="Times New Roman"/>
          <w:sz w:val="24"/>
          <w:szCs w:val="24"/>
        </w:rPr>
        <w:t>B</w:t>
      </w:r>
      <w:r w:rsidR="0071223C" w:rsidRPr="00F26405">
        <w:rPr>
          <w:rFonts w:ascii="Times New Roman" w:hAnsi="Times New Roman" w:cs="Times New Roman"/>
          <w:sz w:val="24"/>
          <w:szCs w:val="24"/>
        </w:rPr>
        <w:t>é</w:t>
      </w:r>
      <w:r w:rsidRPr="00F26405">
        <w:rPr>
          <w:rFonts w:ascii="Times New Roman" w:hAnsi="Times New Roman" w:cs="Times New Roman"/>
          <w:sz w:val="24"/>
          <w:szCs w:val="24"/>
        </w:rPr>
        <w:t>nichou</w:t>
      </w:r>
      <w:proofErr w:type="spellEnd"/>
      <w:r w:rsidRPr="00F26405">
        <w:rPr>
          <w:rFonts w:ascii="Times New Roman" w:hAnsi="Times New Roman" w:cs="Times New Roman"/>
          <w:sz w:val="24"/>
          <w:szCs w:val="24"/>
        </w:rPr>
        <w:t xml:space="preserve">-Safar estimates that 2000 depositions were made during the first phase of use of the </w:t>
      </w:r>
      <w:proofErr w:type="spellStart"/>
      <w:r w:rsidRPr="00F26405">
        <w:rPr>
          <w:rFonts w:ascii="Times New Roman" w:hAnsi="Times New Roman" w:cs="Times New Roman"/>
          <w:i/>
          <w:sz w:val="24"/>
          <w:szCs w:val="24"/>
        </w:rPr>
        <w:t>tophet</w:t>
      </w:r>
      <w:proofErr w:type="spellEnd"/>
      <w:r w:rsidRPr="00F26405">
        <w:rPr>
          <w:rFonts w:ascii="Times New Roman" w:hAnsi="Times New Roman" w:cs="Times New Roman"/>
          <w:sz w:val="24"/>
          <w:szCs w:val="24"/>
        </w:rPr>
        <w:t xml:space="preserve">, perhaps 2500 </w:t>
      </w:r>
      <w:r w:rsidR="00A54DFA">
        <w:rPr>
          <w:rFonts w:ascii="Times New Roman" w:hAnsi="Times New Roman" w:cs="Times New Roman"/>
          <w:sz w:val="24"/>
          <w:szCs w:val="24"/>
        </w:rPr>
        <w:t xml:space="preserve">individuals </w:t>
      </w:r>
      <w:r w:rsidRPr="00F26405">
        <w:rPr>
          <w:rFonts w:ascii="Times New Roman" w:hAnsi="Times New Roman" w:cs="Times New Roman"/>
          <w:sz w:val="24"/>
          <w:szCs w:val="24"/>
        </w:rPr>
        <w:t xml:space="preserve">to allow for some double or triple cremations, interred in the same urn. This would give an annual deposition rate of 16-17 cremations per year. In the absence of population figures relating to the early centuries of Carthage’s existence, it is difficult to grasp the significance of this is </w:t>
      </w:r>
      <w:r w:rsidR="00EA374A">
        <w:rPr>
          <w:rFonts w:ascii="Times New Roman" w:hAnsi="Times New Roman" w:cs="Times New Roman"/>
          <w:sz w:val="24"/>
          <w:szCs w:val="24"/>
        </w:rPr>
        <w:t xml:space="preserve">in relation to </w:t>
      </w:r>
      <w:r w:rsidRPr="00F26405">
        <w:rPr>
          <w:rFonts w:ascii="Times New Roman" w:hAnsi="Times New Roman" w:cs="Times New Roman"/>
          <w:sz w:val="24"/>
          <w:szCs w:val="24"/>
        </w:rPr>
        <w:t xml:space="preserve">the sacrifice/natural death debate. </w:t>
      </w:r>
      <w:r w:rsidR="00CB2459" w:rsidRPr="00F26405">
        <w:rPr>
          <w:rFonts w:ascii="Times New Roman" w:hAnsi="Times New Roman" w:cs="Times New Roman"/>
          <w:sz w:val="24"/>
          <w:szCs w:val="24"/>
        </w:rPr>
        <w:t>However, the relatively low numbers of depositions do suggest that a selection process of some sort was in operation.</w:t>
      </w:r>
      <w:r w:rsidRPr="00F26405">
        <w:rPr>
          <w:rFonts w:ascii="Times New Roman" w:hAnsi="Times New Roman" w:cs="Times New Roman"/>
          <w:sz w:val="24"/>
          <w:szCs w:val="24"/>
        </w:rPr>
        <w:t xml:space="preserve"> </w:t>
      </w:r>
      <w:r w:rsidR="00C57E26" w:rsidRPr="00F26405">
        <w:rPr>
          <w:rFonts w:ascii="Times New Roman" w:hAnsi="Times New Roman" w:cs="Times New Roman"/>
          <w:sz w:val="24"/>
          <w:szCs w:val="24"/>
        </w:rPr>
        <w:t xml:space="preserve">It </w:t>
      </w:r>
      <w:r w:rsidR="00A54DFA">
        <w:rPr>
          <w:rFonts w:ascii="Times New Roman" w:hAnsi="Times New Roman" w:cs="Times New Roman"/>
          <w:sz w:val="24"/>
          <w:szCs w:val="24"/>
        </w:rPr>
        <w:t>was</w:t>
      </w:r>
      <w:r w:rsidR="00C57E26" w:rsidRPr="00F26405">
        <w:rPr>
          <w:rFonts w:ascii="Times New Roman" w:hAnsi="Times New Roman" w:cs="Times New Roman"/>
          <w:sz w:val="24"/>
          <w:szCs w:val="24"/>
        </w:rPr>
        <w:t xml:space="preserve"> extremely rare in the ancient </w:t>
      </w:r>
      <w:proofErr w:type="spellStart"/>
      <w:r w:rsidR="00C57E26" w:rsidRPr="00F26405">
        <w:rPr>
          <w:rFonts w:ascii="Times New Roman" w:hAnsi="Times New Roman" w:cs="Times New Roman"/>
          <w:sz w:val="24"/>
          <w:szCs w:val="24"/>
        </w:rPr>
        <w:lastRenderedPageBreak/>
        <w:t>Mediterranan</w:t>
      </w:r>
      <w:proofErr w:type="spellEnd"/>
      <w:r w:rsidR="00F24F08" w:rsidRPr="00F26405">
        <w:rPr>
          <w:rFonts w:ascii="Times New Roman" w:hAnsi="Times New Roman" w:cs="Times New Roman"/>
          <w:sz w:val="24"/>
          <w:szCs w:val="24"/>
        </w:rPr>
        <w:t xml:space="preserve"> for</w:t>
      </w:r>
      <w:r w:rsidR="00C57E26" w:rsidRPr="00F26405">
        <w:rPr>
          <w:rFonts w:ascii="Times New Roman" w:hAnsi="Times New Roman" w:cs="Times New Roman"/>
          <w:sz w:val="24"/>
          <w:szCs w:val="24"/>
        </w:rPr>
        <w:t xml:space="preserve">  children who died at or soon after birth to be recorded in any funerary context, let alone with the ritual, cremation and marking of the grave site in the way we see in the </w:t>
      </w:r>
      <w:proofErr w:type="spellStart"/>
      <w:r w:rsidR="00C57E26" w:rsidRPr="00F26405">
        <w:rPr>
          <w:rFonts w:ascii="Times New Roman" w:hAnsi="Times New Roman" w:cs="Times New Roman"/>
          <w:i/>
          <w:sz w:val="24"/>
          <w:szCs w:val="24"/>
        </w:rPr>
        <w:t>tophets</w:t>
      </w:r>
      <w:proofErr w:type="spellEnd"/>
      <w:r w:rsidR="00C57E26" w:rsidRPr="00F26405">
        <w:rPr>
          <w:rFonts w:ascii="Times New Roman" w:hAnsi="Times New Roman" w:cs="Times New Roman"/>
          <w:sz w:val="24"/>
          <w:szCs w:val="24"/>
        </w:rPr>
        <w:t>.</w:t>
      </w:r>
      <w:r w:rsidR="00F24F08" w:rsidRPr="00F26405">
        <w:rPr>
          <w:rStyle w:val="FootnoteReference"/>
          <w:rFonts w:ascii="Times New Roman" w:hAnsi="Times New Roman" w:cs="Times New Roman"/>
          <w:sz w:val="24"/>
          <w:szCs w:val="24"/>
        </w:rPr>
        <w:footnoteReference w:id="37"/>
      </w:r>
      <w:r w:rsidR="00C57E26" w:rsidRPr="00F26405">
        <w:rPr>
          <w:rFonts w:ascii="Times New Roman" w:hAnsi="Times New Roman" w:cs="Times New Roman"/>
          <w:sz w:val="24"/>
          <w:szCs w:val="24"/>
        </w:rPr>
        <w:t xml:space="preserve"> </w:t>
      </w:r>
      <w:r w:rsidR="00EA374A">
        <w:rPr>
          <w:rFonts w:ascii="Times New Roman" w:hAnsi="Times New Roman" w:cs="Times New Roman"/>
          <w:sz w:val="24"/>
          <w:szCs w:val="24"/>
        </w:rPr>
        <w:t>Combined with the issues previously discussed, this is</w:t>
      </w:r>
      <w:r w:rsidR="00F24F08" w:rsidRPr="00F26405">
        <w:rPr>
          <w:rFonts w:ascii="Times New Roman" w:hAnsi="Times New Roman" w:cs="Times New Roman"/>
          <w:sz w:val="24"/>
          <w:szCs w:val="24"/>
        </w:rPr>
        <w:t xml:space="preserve"> convinc</w:t>
      </w:r>
      <w:r w:rsidR="00EA374A">
        <w:rPr>
          <w:rFonts w:ascii="Times New Roman" w:hAnsi="Times New Roman" w:cs="Times New Roman"/>
          <w:sz w:val="24"/>
          <w:szCs w:val="24"/>
        </w:rPr>
        <w:t>ing evidence</w:t>
      </w:r>
      <w:r w:rsidR="00F24F08" w:rsidRPr="00F26405">
        <w:rPr>
          <w:rFonts w:ascii="Times New Roman" w:hAnsi="Times New Roman" w:cs="Times New Roman"/>
          <w:sz w:val="24"/>
          <w:szCs w:val="24"/>
        </w:rPr>
        <w:t xml:space="preserve"> that the </w:t>
      </w:r>
      <w:proofErr w:type="spellStart"/>
      <w:r w:rsidR="00F24F08" w:rsidRPr="00F26405">
        <w:rPr>
          <w:rFonts w:ascii="Times New Roman" w:hAnsi="Times New Roman" w:cs="Times New Roman"/>
          <w:i/>
          <w:sz w:val="24"/>
          <w:szCs w:val="24"/>
        </w:rPr>
        <w:t>tophets</w:t>
      </w:r>
      <w:proofErr w:type="spellEnd"/>
      <w:r w:rsidR="00F24F08" w:rsidRPr="00F26405">
        <w:rPr>
          <w:rFonts w:ascii="Times New Roman" w:hAnsi="Times New Roman" w:cs="Times New Roman"/>
          <w:sz w:val="24"/>
          <w:szCs w:val="24"/>
        </w:rPr>
        <w:t xml:space="preserve"> were sites of infant sacrifice. </w:t>
      </w:r>
      <w:r w:rsidR="00BB3A4A" w:rsidRPr="00F26405">
        <w:rPr>
          <w:rFonts w:ascii="Times New Roman" w:hAnsi="Times New Roman" w:cs="Times New Roman"/>
          <w:sz w:val="24"/>
          <w:szCs w:val="24"/>
        </w:rPr>
        <w:t xml:space="preserve">As far as it is possible to ascertain, no finds suggest that child sacrifice at the </w:t>
      </w:r>
      <w:proofErr w:type="spellStart"/>
      <w:r w:rsidR="00835F21" w:rsidRPr="00835F21">
        <w:rPr>
          <w:rFonts w:ascii="Times New Roman" w:hAnsi="Times New Roman" w:cs="Times New Roman"/>
          <w:i/>
          <w:sz w:val="24"/>
          <w:szCs w:val="24"/>
        </w:rPr>
        <w:t>t</w:t>
      </w:r>
      <w:r w:rsidR="00BB3A4A" w:rsidRPr="00835F21">
        <w:rPr>
          <w:rFonts w:ascii="Times New Roman" w:hAnsi="Times New Roman" w:cs="Times New Roman"/>
          <w:i/>
          <w:sz w:val="24"/>
          <w:szCs w:val="24"/>
        </w:rPr>
        <w:t>ophet</w:t>
      </w:r>
      <w:proofErr w:type="spellEnd"/>
      <w:r w:rsidR="00BB3A4A" w:rsidRPr="00F26405">
        <w:rPr>
          <w:rFonts w:ascii="Times New Roman" w:hAnsi="Times New Roman" w:cs="Times New Roman"/>
          <w:sz w:val="24"/>
          <w:szCs w:val="24"/>
        </w:rPr>
        <w:t xml:space="preserve"> </w:t>
      </w:r>
      <w:r w:rsidR="00835F21">
        <w:rPr>
          <w:rFonts w:ascii="Times New Roman" w:hAnsi="Times New Roman" w:cs="Times New Roman"/>
          <w:sz w:val="24"/>
          <w:szCs w:val="24"/>
        </w:rPr>
        <w:t xml:space="preserve">in Carthage </w:t>
      </w:r>
      <w:r w:rsidR="00BB3A4A" w:rsidRPr="00F26405">
        <w:rPr>
          <w:rFonts w:ascii="Times New Roman" w:hAnsi="Times New Roman" w:cs="Times New Roman"/>
          <w:sz w:val="24"/>
          <w:szCs w:val="24"/>
        </w:rPr>
        <w:t xml:space="preserve">continued into Roman times.  </w:t>
      </w:r>
    </w:p>
    <w:p w14:paraId="0AA36C86" w14:textId="201C8D7F" w:rsidR="008D3E0A" w:rsidRDefault="0018428D" w:rsidP="002B555F">
      <w:pPr>
        <w:spacing w:line="480" w:lineRule="auto"/>
        <w:ind w:left="284"/>
        <w:jc w:val="both"/>
        <w:rPr>
          <w:rFonts w:ascii="Times New Roman" w:hAnsi="Times New Roman" w:cs="Times New Roman"/>
          <w:sz w:val="24"/>
          <w:szCs w:val="24"/>
        </w:rPr>
      </w:pPr>
      <w:r w:rsidRPr="00F26405">
        <w:rPr>
          <w:rFonts w:ascii="Times New Roman" w:hAnsi="Times New Roman" w:cs="Times New Roman"/>
          <w:sz w:val="24"/>
          <w:szCs w:val="24"/>
        </w:rPr>
        <w:t xml:space="preserve"> </w:t>
      </w:r>
      <w:r w:rsidR="00F24F08" w:rsidRPr="00F26405">
        <w:rPr>
          <w:rFonts w:ascii="Times New Roman" w:hAnsi="Times New Roman" w:cs="Times New Roman"/>
          <w:sz w:val="24"/>
          <w:szCs w:val="24"/>
        </w:rPr>
        <w:t xml:space="preserve">What are the implications of this when considering Roman influence? The </w:t>
      </w:r>
      <w:proofErr w:type="spellStart"/>
      <w:r w:rsidR="0071223C" w:rsidRPr="00F26405">
        <w:rPr>
          <w:rFonts w:ascii="Times New Roman" w:hAnsi="Times New Roman" w:cs="Times New Roman"/>
          <w:i/>
          <w:sz w:val="24"/>
          <w:szCs w:val="24"/>
        </w:rPr>
        <w:t>t</w:t>
      </w:r>
      <w:r w:rsidR="00F24F08" w:rsidRPr="00F26405">
        <w:rPr>
          <w:rFonts w:ascii="Times New Roman" w:hAnsi="Times New Roman" w:cs="Times New Roman"/>
          <w:i/>
          <w:sz w:val="24"/>
          <w:szCs w:val="24"/>
        </w:rPr>
        <w:t>ophet</w:t>
      </w:r>
      <w:proofErr w:type="spellEnd"/>
      <w:r w:rsidR="00F24F08" w:rsidRPr="00F26405">
        <w:rPr>
          <w:rFonts w:ascii="Times New Roman" w:hAnsi="Times New Roman" w:cs="Times New Roman"/>
          <w:sz w:val="24"/>
          <w:szCs w:val="24"/>
        </w:rPr>
        <w:t xml:space="preserve"> at Carthage remained at least in use until </w:t>
      </w:r>
      <w:r w:rsidR="0071223C" w:rsidRPr="00F26405">
        <w:rPr>
          <w:rFonts w:ascii="Times New Roman" w:hAnsi="Times New Roman" w:cs="Times New Roman"/>
          <w:sz w:val="24"/>
          <w:szCs w:val="24"/>
        </w:rPr>
        <w:t xml:space="preserve">at least </w:t>
      </w:r>
      <w:r w:rsidR="00F24F08" w:rsidRPr="00F26405">
        <w:rPr>
          <w:rFonts w:ascii="Times New Roman" w:hAnsi="Times New Roman" w:cs="Times New Roman"/>
          <w:sz w:val="24"/>
          <w:szCs w:val="24"/>
        </w:rPr>
        <w:t>146BC</w:t>
      </w:r>
      <w:r w:rsidR="00EA374A">
        <w:rPr>
          <w:rFonts w:ascii="Times New Roman" w:hAnsi="Times New Roman" w:cs="Times New Roman"/>
          <w:sz w:val="24"/>
          <w:szCs w:val="24"/>
        </w:rPr>
        <w:t>.</w:t>
      </w:r>
      <w:r w:rsidR="00F24F08" w:rsidRPr="00F26405">
        <w:rPr>
          <w:rFonts w:ascii="Times New Roman" w:hAnsi="Times New Roman" w:cs="Times New Roman"/>
          <w:sz w:val="24"/>
          <w:szCs w:val="24"/>
        </w:rPr>
        <w:t xml:space="preserve"> </w:t>
      </w:r>
      <w:r w:rsidR="0071223C" w:rsidRPr="00F26405">
        <w:rPr>
          <w:rFonts w:ascii="Times New Roman" w:hAnsi="Times New Roman" w:cs="Times New Roman"/>
          <w:sz w:val="24"/>
          <w:szCs w:val="24"/>
        </w:rPr>
        <w:t>At this point cremations/infant sacrifices</w:t>
      </w:r>
      <w:r w:rsidR="00835F21">
        <w:rPr>
          <w:rFonts w:ascii="Times New Roman" w:hAnsi="Times New Roman" w:cs="Times New Roman"/>
          <w:sz w:val="24"/>
          <w:szCs w:val="24"/>
        </w:rPr>
        <w:t xml:space="preserve">, as far as we can tell from current </w:t>
      </w:r>
      <w:proofErr w:type="gramStart"/>
      <w:r w:rsidR="00835F21">
        <w:rPr>
          <w:rFonts w:ascii="Times New Roman" w:hAnsi="Times New Roman" w:cs="Times New Roman"/>
          <w:sz w:val="24"/>
          <w:szCs w:val="24"/>
        </w:rPr>
        <w:t xml:space="preserve">excavations, </w:t>
      </w:r>
      <w:r w:rsidR="0071223C" w:rsidRPr="00F26405">
        <w:rPr>
          <w:rFonts w:ascii="Times New Roman" w:hAnsi="Times New Roman" w:cs="Times New Roman"/>
          <w:sz w:val="24"/>
          <w:szCs w:val="24"/>
        </w:rPr>
        <w:t xml:space="preserve"> stop</w:t>
      </w:r>
      <w:proofErr w:type="gramEnd"/>
      <w:r w:rsidR="0071223C" w:rsidRPr="00F26405">
        <w:rPr>
          <w:rFonts w:ascii="Times New Roman" w:hAnsi="Times New Roman" w:cs="Times New Roman"/>
          <w:sz w:val="24"/>
          <w:szCs w:val="24"/>
        </w:rPr>
        <w:t xml:space="preserve">. </w:t>
      </w:r>
      <w:r w:rsidR="00FB6C90" w:rsidRPr="00F26405">
        <w:rPr>
          <w:rFonts w:ascii="Times New Roman" w:hAnsi="Times New Roman" w:cs="Times New Roman"/>
          <w:sz w:val="24"/>
          <w:szCs w:val="24"/>
        </w:rPr>
        <w:t xml:space="preserve">In the interior, </w:t>
      </w:r>
      <w:proofErr w:type="spellStart"/>
      <w:r w:rsidR="00FB6C90" w:rsidRPr="00F26405">
        <w:rPr>
          <w:rFonts w:ascii="Times New Roman" w:hAnsi="Times New Roman" w:cs="Times New Roman"/>
          <w:i/>
          <w:sz w:val="24"/>
          <w:szCs w:val="24"/>
        </w:rPr>
        <w:t>tophets</w:t>
      </w:r>
      <w:proofErr w:type="spellEnd"/>
      <w:r w:rsidR="00FB6C90" w:rsidRPr="00F26405">
        <w:rPr>
          <w:rFonts w:ascii="Times New Roman" w:hAnsi="Times New Roman" w:cs="Times New Roman"/>
          <w:sz w:val="24"/>
          <w:szCs w:val="24"/>
        </w:rPr>
        <w:t xml:space="preserve"> c</w:t>
      </w:r>
      <w:r w:rsidR="00E53552" w:rsidRPr="00F26405">
        <w:rPr>
          <w:rFonts w:ascii="Times New Roman" w:hAnsi="Times New Roman" w:cs="Times New Roman"/>
          <w:sz w:val="24"/>
          <w:szCs w:val="24"/>
        </w:rPr>
        <w:t xml:space="preserve">ontinued </w:t>
      </w:r>
      <w:r w:rsidR="00FB6C90" w:rsidRPr="00F26405">
        <w:rPr>
          <w:rFonts w:ascii="Times New Roman" w:hAnsi="Times New Roman" w:cs="Times New Roman"/>
          <w:sz w:val="24"/>
          <w:szCs w:val="24"/>
        </w:rPr>
        <w:t xml:space="preserve">in use </w:t>
      </w:r>
      <w:r w:rsidR="00E53552" w:rsidRPr="00F26405">
        <w:rPr>
          <w:rFonts w:ascii="Times New Roman" w:hAnsi="Times New Roman" w:cs="Times New Roman"/>
          <w:sz w:val="24"/>
          <w:szCs w:val="24"/>
        </w:rPr>
        <w:t>into</w:t>
      </w:r>
      <w:r w:rsidR="00FB6C90" w:rsidRPr="00F26405">
        <w:rPr>
          <w:rFonts w:ascii="Times New Roman" w:hAnsi="Times New Roman" w:cs="Times New Roman"/>
          <w:sz w:val="24"/>
          <w:szCs w:val="24"/>
        </w:rPr>
        <w:t xml:space="preserve"> the </w:t>
      </w:r>
      <w:r w:rsidR="00E53552" w:rsidRPr="00F26405">
        <w:rPr>
          <w:rFonts w:ascii="Times New Roman" w:hAnsi="Times New Roman" w:cs="Times New Roman"/>
          <w:sz w:val="24"/>
          <w:szCs w:val="24"/>
        </w:rPr>
        <w:t xml:space="preserve">Roman period as late as </w:t>
      </w:r>
      <w:r w:rsidR="0071223C" w:rsidRPr="00F26405">
        <w:rPr>
          <w:rFonts w:ascii="Times New Roman" w:hAnsi="Times New Roman" w:cs="Times New Roman"/>
          <w:sz w:val="24"/>
          <w:szCs w:val="24"/>
        </w:rPr>
        <w:t>AD</w:t>
      </w:r>
      <w:r w:rsidR="00E53552" w:rsidRPr="00F26405">
        <w:rPr>
          <w:rFonts w:ascii="Times New Roman" w:hAnsi="Times New Roman" w:cs="Times New Roman"/>
          <w:sz w:val="24"/>
          <w:szCs w:val="24"/>
        </w:rPr>
        <w:t>170s or 180s</w:t>
      </w:r>
      <w:r w:rsidR="009B4429" w:rsidRPr="00F26405">
        <w:rPr>
          <w:rFonts w:ascii="Times New Roman" w:hAnsi="Times New Roman" w:cs="Times New Roman"/>
          <w:sz w:val="24"/>
          <w:szCs w:val="24"/>
        </w:rPr>
        <w:t xml:space="preserve">. At </w:t>
      </w:r>
      <w:proofErr w:type="spellStart"/>
      <w:r w:rsidR="009B4429" w:rsidRPr="00F26405">
        <w:rPr>
          <w:rFonts w:ascii="Times New Roman" w:hAnsi="Times New Roman" w:cs="Times New Roman"/>
          <w:sz w:val="24"/>
          <w:szCs w:val="24"/>
        </w:rPr>
        <w:t>Hadrumentum</w:t>
      </w:r>
      <w:proofErr w:type="spellEnd"/>
      <w:r w:rsidR="009B4429" w:rsidRPr="00F26405">
        <w:rPr>
          <w:rFonts w:ascii="Times New Roman" w:hAnsi="Times New Roman" w:cs="Times New Roman"/>
          <w:sz w:val="24"/>
          <w:szCs w:val="24"/>
        </w:rPr>
        <w:t xml:space="preserve"> </w:t>
      </w:r>
      <w:r w:rsidR="00FB6C90" w:rsidRPr="00F26405">
        <w:rPr>
          <w:rFonts w:ascii="Times New Roman" w:hAnsi="Times New Roman" w:cs="Times New Roman"/>
          <w:sz w:val="24"/>
          <w:szCs w:val="24"/>
        </w:rPr>
        <w:t>use continued into the</w:t>
      </w:r>
      <w:r w:rsidR="009B4429" w:rsidRPr="00F26405">
        <w:rPr>
          <w:rFonts w:ascii="Times New Roman" w:hAnsi="Times New Roman" w:cs="Times New Roman"/>
          <w:sz w:val="24"/>
          <w:szCs w:val="24"/>
        </w:rPr>
        <w:t xml:space="preserve"> </w:t>
      </w:r>
      <w:r w:rsidR="0071223C" w:rsidRPr="00F26405">
        <w:rPr>
          <w:rFonts w:ascii="Times New Roman" w:hAnsi="Times New Roman" w:cs="Times New Roman"/>
          <w:sz w:val="24"/>
          <w:szCs w:val="24"/>
        </w:rPr>
        <w:t xml:space="preserve">AD </w:t>
      </w:r>
      <w:r w:rsidR="009B4429" w:rsidRPr="00F26405">
        <w:rPr>
          <w:rFonts w:ascii="Times New Roman" w:hAnsi="Times New Roman" w:cs="Times New Roman"/>
          <w:sz w:val="24"/>
          <w:szCs w:val="24"/>
        </w:rPr>
        <w:t>80s</w:t>
      </w:r>
      <w:r w:rsidR="00835F21">
        <w:rPr>
          <w:rFonts w:ascii="Times New Roman" w:hAnsi="Times New Roman" w:cs="Times New Roman"/>
          <w:sz w:val="24"/>
          <w:szCs w:val="24"/>
        </w:rPr>
        <w:t>,</w:t>
      </w:r>
      <w:r w:rsidR="009B4429" w:rsidRPr="00F26405">
        <w:rPr>
          <w:rFonts w:ascii="Times New Roman" w:hAnsi="Times New Roman" w:cs="Times New Roman"/>
          <w:sz w:val="24"/>
          <w:szCs w:val="24"/>
        </w:rPr>
        <w:t xml:space="preserve"> but only </w:t>
      </w:r>
      <w:r w:rsidR="00F24F08" w:rsidRPr="00F26405">
        <w:rPr>
          <w:rFonts w:ascii="Times New Roman" w:hAnsi="Times New Roman" w:cs="Times New Roman"/>
          <w:sz w:val="24"/>
          <w:szCs w:val="24"/>
        </w:rPr>
        <w:t xml:space="preserve">offering </w:t>
      </w:r>
      <w:r w:rsidR="009B4429" w:rsidRPr="00F26405">
        <w:rPr>
          <w:rFonts w:ascii="Times New Roman" w:hAnsi="Times New Roman" w:cs="Times New Roman"/>
          <w:sz w:val="24"/>
          <w:szCs w:val="24"/>
        </w:rPr>
        <w:t>animal sacrifice.</w:t>
      </w:r>
      <w:r w:rsidR="00CB2459" w:rsidRPr="00F26405">
        <w:rPr>
          <w:rStyle w:val="FootnoteReference"/>
          <w:rFonts w:ascii="Times New Roman" w:hAnsi="Times New Roman" w:cs="Times New Roman"/>
          <w:sz w:val="24"/>
          <w:szCs w:val="24"/>
        </w:rPr>
        <w:footnoteReference w:id="38"/>
      </w:r>
      <w:r w:rsidR="00E53552" w:rsidRPr="00F26405">
        <w:rPr>
          <w:rFonts w:ascii="Times New Roman" w:hAnsi="Times New Roman" w:cs="Times New Roman"/>
          <w:sz w:val="24"/>
          <w:szCs w:val="24"/>
        </w:rPr>
        <w:t xml:space="preserve">  </w:t>
      </w:r>
      <w:r w:rsidR="008A32BD" w:rsidRPr="00F26405">
        <w:rPr>
          <w:rFonts w:ascii="Times New Roman" w:hAnsi="Times New Roman" w:cs="Times New Roman"/>
          <w:sz w:val="24"/>
          <w:szCs w:val="24"/>
        </w:rPr>
        <w:t>A</w:t>
      </w:r>
      <w:r w:rsidR="007A04CB" w:rsidRPr="00F26405">
        <w:rPr>
          <w:rFonts w:ascii="Times New Roman" w:hAnsi="Times New Roman" w:cs="Times New Roman"/>
          <w:sz w:val="24"/>
          <w:szCs w:val="24"/>
        </w:rPr>
        <w:t xml:space="preserve"> group of stelae from </w:t>
      </w:r>
      <w:proofErr w:type="spellStart"/>
      <w:r w:rsidR="007A04CB" w:rsidRPr="00F26405">
        <w:rPr>
          <w:rFonts w:ascii="Times New Roman" w:hAnsi="Times New Roman" w:cs="Times New Roman"/>
          <w:sz w:val="24"/>
          <w:szCs w:val="24"/>
        </w:rPr>
        <w:t>Nicuibus</w:t>
      </w:r>
      <w:proofErr w:type="spellEnd"/>
      <w:r w:rsidR="007A04CB" w:rsidRPr="00F26405">
        <w:rPr>
          <w:rFonts w:ascii="Times New Roman" w:hAnsi="Times New Roman" w:cs="Times New Roman"/>
          <w:sz w:val="24"/>
          <w:szCs w:val="24"/>
        </w:rPr>
        <w:t xml:space="preserve"> in rural </w:t>
      </w:r>
      <w:proofErr w:type="spellStart"/>
      <w:r w:rsidR="007A04CB" w:rsidRPr="00F26405">
        <w:rPr>
          <w:rFonts w:ascii="Times New Roman" w:hAnsi="Times New Roman" w:cs="Times New Roman"/>
          <w:sz w:val="24"/>
          <w:szCs w:val="24"/>
        </w:rPr>
        <w:t>Proconsularis</w:t>
      </w:r>
      <w:proofErr w:type="spellEnd"/>
      <w:r w:rsidR="008A32BD" w:rsidRPr="00F26405">
        <w:rPr>
          <w:rFonts w:ascii="Times New Roman" w:hAnsi="Times New Roman" w:cs="Times New Roman"/>
          <w:sz w:val="24"/>
          <w:szCs w:val="24"/>
        </w:rPr>
        <w:t>, dating to the end of the second century/early third century AD</w:t>
      </w:r>
      <w:r w:rsidR="007A04CB" w:rsidRPr="00F26405">
        <w:rPr>
          <w:rFonts w:ascii="Times New Roman" w:hAnsi="Times New Roman" w:cs="Times New Roman"/>
          <w:sz w:val="24"/>
          <w:szCs w:val="24"/>
        </w:rPr>
        <w:t xml:space="preserve"> specifically mention substitution sacrifice using the term </w:t>
      </w:r>
      <w:proofErr w:type="spellStart"/>
      <w:r w:rsidR="007A04CB" w:rsidRPr="00F26405">
        <w:rPr>
          <w:rFonts w:ascii="Times New Roman" w:hAnsi="Times New Roman" w:cs="Times New Roman"/>
          <w:i/>
          <w:sz w:val="24"/>
          <w:szCs w:val="24"/>
        </w:rPr>
        <w:t>molchomor</w:t>
      </w:r>
      <w:proofErr w:type="spellEnd"/>
      <w:r w:rsidR="007A04CB" w:rsidRPr="00F26405">
        <w:rPr>
          <w:rFonts w:ascii="Times New Roman" w:hAnsi="Times New Roman" w:cs="Times New Roman"/>
          <w:sz w:val="24"/>
          <w:szCs w:val="24"/>
        </w:rPr>
        <w:t xml:space="preserve"> and the formula ‘</w:t>
      </w:r>
      <w:r w:rsidR="007A04CB" w:rsidRPr="00F26405">
        <w:rPr>
          <w:rFonts w:ascii="Times New Roman" w:hAnsi="Times New Roman" w:cs="Times New Roman"/>
          <w:i/>
          <w:sz w:val="24"/>
          <w:szCs w:val="24"/>
        </w:rPr>
        <w:t xml:space="preserve">anima pro anima, sanguine pro </w:t>
      </w:r>
      <w:proofErr w:type="spellStart"/>
      <w:proofErr w:type="gramStart"/>
      <w:r w:rsidR="007A04CB" w:rsidRPr="00F26405">
        <w:rPr>
          <w:rFonts w:ascii="Times New Roman" w:hAnsi="Times New Roman" w:cs="Times New Roman"/>
          <w:i/>
          <w:sz w:val="24"/>
          <w:szCs w:val="24"/>
        </w:rPr>
        <w:t>sanguine,vita</w:t>
      </w:r>
      <w:proofErr w:type="spellEnd"/>
      <w:proofErr w:type="gramEnd"/>
      <w:r w:rsidR="007A04CB" w:rsidRPr="00F26405">
        <w:rPr>
          <w:rFonts w:ascii="Times New Roman" w:hAnsi="Times New Roman" w:cs="Times New Roman"/>
          <w:i/>
          <w:sz w:val="24"/>
          <w:szCs w:val="24"/>
        </w:rPr>
        <w:t xml:space="preserve"> pro vita’</w:t>
      </w:r>
      <w:r w:rsidR="007A04CB" w:rsidRPr="00F26405">
        <w:rPr>
          <w:rFonts w:ascii="Times New Roman" w:hAnsi="Times New Roman" w:cs="Times New Roman"/>
          <w:sz w:val="24"/>
          <w:szCs w:val="24"/>
        </w:rPr>
        <w:t>. In one case a lamb is specifically mentioned as the substitute offering.</w:t>
      </w:r>
      <w:r w:rsidR="007A04CB" w:rsidRPr="00F26405">
        <w:rPr>
          <w:rStyle w:val="FootnoteReference"/>
          <w:rFonts w:ascii="Times New Roman" w:hAnsi="Times New Roman" w:cs="Times New Roman"/>
          <w:sz w:val="24"/>
          <w:szCs w:val="24"/>
        </w:rPr>
        <w:t xml:space="preserve"> </w:t>
      </w:r>
      <w:r w:rsidR="007A04CB" w:rsidRPr="00F26405">
        <w:rPr>
          <w:rStyle w:val="FootnoteReference"/>
          <w:rFonts w:ascii="Times New Roman" w:hAnsi="Times New Roman" w:cs="Times New Roman"/>
          <w:sz w:val="24"/>
          <w:szCs w:val="24"/>
        </w:rPr>
        <w:footnoteReference w:id="39"/>
      </w:r>
      <w:r w:rsidR="00A14DE1" w:rsidRPr="00F26405">
        <w:rPr>
          <w:rFonts w:ascii="Times New Roman" w:hAnsi="Times New Roman" w:cs="Times New Roman"/>
          <w:sz w:val="24"/>
          <w:szCs w:val="24"/>
        </w:rPr>
        <w:t xml:space="preserve"> </w:t>
      </w:r>
      <w:r w:rsidR="00D61067">
        <w:rPr>
          <w:rFonts w:ascii="Times New Roman" w:hAnsi="Times New Roman" w:cs="Times New Roman"/>
          <w:sz w:val="24"/>
          <w:szCs w:val="24"/>
        </w:rPr>
        <w:t xml:space="preserve"> </w:t>
      </w:r>
      <w:r w:rsidR="00D61067" w:rsidRPr="00F26405">
        <w:rPr>
          <w:rFonts w:ascii="Times New Roman" w:hAnsi="Times New Roman" w:cs="Times New Roman"/>
          <w:sz w:val="24"/>
          <w:szCs w:val="24"/>
        </w:rPr>
        <w:t>The Roman ban on human sacrifice dating to 97 BC may, over a period of time, have led to substitution of animal sacrifice (</w:t>
      </w:r>
      <w:proofErr w:type="spellStart"/>
      <w:r w:rsidR="00D61067" w:rsidRPr="00F26405">
        <w:rPr>
          <w:rFonts w:ascii="Times New Roman" w:hAnsi="Times New Roman" w:cs="Times New Roman"/>
          <w:i/>
          <w:sz w:val="24"/>
          <w:szCs w:val="24"/>
        </w:rPr>
        <w:t>molchomor</w:t>
      </w:r>
      <w:proofErr w:type="spellEnd"/>
      <w:r w:rsidR="00D61067" w:rsidRPr="00F26405">
        <w:rPr>
          <w:rFonts w:ascii="Times New Roman" w:hAnsi="Times New Roman" w:cs="Times New Roman"/>
          <w:sz w:val="24"/>
          <w:szCs w:val="24"/>
        </w:rPr>
        <w:t>), perhaps rather more quickly in the more Romanised coastal areas than inland as noted above.</w:t>
      </w:r>
      <w:r w:rsidR="00D61067" w:rsidRPr="00F26405">
        <w:rPr>
          <w:rStyle w:val="FootnoteReference"/>
          <w:rFonts w:ascii="Times New Roman" w:hAnsi="Times New Roman" w:cs="Times New Roman"/>
          <w:sz w:val="24"/>
          <w:szCs w:val="24"/>
        </w:rPr>
        <w:footnoteReference w:id="40"/>
      </w:r>
      <w:r w:rsidR="00D61067" w:rsidRPr="00F26405">
        <w:rPr>
          <w:rFonts w:ascii="Times New Roman" w:hAnsi="Times New Roman" w:cs="Times New Roman"/>
          <w:sz w:val="24"/>
          <w:szCs w:val="24"/>
        </w:rPr>
        <w:t xml:space="preserve">  </w:t>
      </w:r>
    </w:p>
    <w:p w14:paraId="014E2FDF" w14:textId="33047401" w:rsidR="0015418B" w:rsidRPr="00F26405" w:rsidRDefault="0015418B" w:rsidP="00A54DFA">
      <w:pPr>
        <w:spacing w:line="480" w:lineRule="auto"/>
        <w:ind w:left="284" w:right="-1"/>
        <w:jc w:val="both"/>
        <w:rPr>
          <w:rFonts w:ascii="Times New Roman" w:hAnsi="Times New Roman" w:cs="Times New Roman"/>
          <w:sz w:val="24"/>
          <w:szCs w:val="24"/>
        </w:rPr>
      </w:pPr>
      <w:r>
        <w:rPr>
          <w:rFonts w:ascii="Times New Roman" w:hAnsi="Times New Roman" w:cs="Times New Roman"/>
          <w:sz w:val="24"/>
          <w:szCs w:val="24"/>
        </w:rPr>
        <w:t>We imagine that in</w:t>
      </w:r>
      <w:r w:rsidRPr="00F26405">
        <w:rPr>
          <w:rFonts w:ascii="Times New Roman" w:hAnsi="Times New Roman" w:cs="Times New Roman"/>
          <w:sz w:val="24"/>
          <w:szCs w:val="24"/>
        </w:rPr>
        <w:t xml:space="preserve"> Carthage </w:t>
      </w:r>
      <w:r>
        <w:rPr>
          <w:rFonts w:ascii="Times New Roman" w:hAnsi="Times New Roman" w:cs="Times New Roman"/>
          <w:sz w:val="24"/>
          <w:szCs w:val="24"/>
        </w:rPr>
        <w:t xml:space="preserve">there </w:t>
      </w:r>
      <w:r w:rsidRPr="00F26405">
        <w:rPr>
          <w:rFonts w:ascii="Times New Roman" w:hAnsi="Times New Roman" w:cs="Times New Roman"/>
          <w:sz w:val="24"/>
          <w:szCs w:val="24"/>
        </w:rPr>
        <w:t>must have been</w:t>
      </w:r>
      <w:r>
        <w:rPr>
          <w:rFonts w:ascii="Times New Roman" w:hAnsi="Times New Roman" w:cs="Times New Roman"/>
          <w:sz w:val="24"/>
          <w:szCs w:val="24"/>
        </w:rPr>
        <w:t xml:space="preserve"> considerable </w:t>
      </w:r>
      <w:r w:rsidRPr="00F26405">
        <w:rPr>
          <w:rFonts w:ascii="Times New Roman" w:hAnsi="Times New Roman" w:cs="Times New Roman"/>
          <w:sz w:val="24"/>
          <w:szCs w:val="24"/>
        </w:rPr>
        <w:t>mixing of Roman settlers with local people</w:t>
      </w:r>
      <w:r>
        <w:rPr>
          <w:rFonts w:ascii="Times New Roman" w:hAnsi="Times New Roman" w:cs="Times New Roman"/>
          <w:sz w:val="24"/>
          <w:szCs w:val="24"/>
        </w:rPr>
        <w:t>, over the centuries producing many people with mixed heritage</w:t>
      </w:r>
      <w:r w:rsidR="00835F21">
        <w:rPr>
          <w:rFonts w:ascii="Times New Roman" w:hAnsi="Times New Roman" w:cs="Times New Roman"/>
          <w:sz w:val="24"/>
          <w:szCs w:val="24"/>
        </w:rPr>
        <w:t>, who were in a strong position to draw from both cultures.</w:t>
      </w:r>
      <w:r w:rsidRPr="00F26405">
        <w:rPr>
          <w:rFonts w:ascii="Times New Roman" w:hAnsi="Times New Roman" w:cs="Times New Roman"/>
          <w:sz w:val="24"/>
          <w:szCs w:val="24"/>
        </w:rPr>
        <w:t xml:space="preserve"> </w:t>
      </w:r>
      <w:r>
        <w:rPr>
          <w:rFonts w:ascii="Times New Roman" w:hAnsi="Times New Roman" w:cs="Times New Roman"/>
          <w:sz w:val="24"/>
          <w:szCs w:val="24"/>
        </w:rPr>
        <w:t xml:space="preserve">It is possible that </w:t>
      </w:r>
      <w:r>
        <w:rPr>
          <w:rFonts w:ascii="Times New Roman" w:hAnsi="Times New Roman" w:cs="Times New Roman"/>
          <w:sz w:val="24"/>
          <w:szCs w:val="24"/>
        </w:rPr>
        <w:lastRenderedPageBreak/>
        <w:t>this mixing explains</w:t>
      </w:r>
      <w:r w:rsidRPr="00F26405">
        <w:rPr>
          <w:rFonts w:ascii="Times New Roman" w:hAnsi="Times New Roman" w:cs="Times New Roman"/>
          <w:sz w:val="24"/>
          <w:szCs w:val="24"/>
        </w:rPr>
        <w:t xml:space="preserve"> the apparent re-introduction of a public cult to Saturn after a gap of perhaps 150 years. </w:t>
      </w:r>
    </w:p>
    <w:p w14:paraId="75D7E374" w14:textId="24B1AD5F" w:rsidR="00C21650" w:rsidRPr="00F26405" w:rsidRDefault="00835F21" w:rsidP="00C21650">
      <w:pPr>
        <w:spacing w:line="48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Has this analysis adequately shown that a re-interpretation of the accepted view </w:t>
      </w:r>
      <w:r w:rsidR="00F26512">
        <w:rPr>
          <w:rFonts w:ascii="Times New Roman" w:hAnsi="Times New Roman" w:cs="Times New Roman"/>
          <w:sz w:val="24"/>
          <w:szCs w:val="24"/>
        </w:rPr>
        <w:t xml:space="preserve">of religious change in Roman Africa is needed?  First, a theoretical point. </w:t>
      </w:r>
      <w:r w:rsidR="001C75C0">
        <w:rPr>
          <w:rFonts w:ascii="Times New Roman" w:hAnsi="Times New Roman" w:cs="Times New Roman"/>
          <w:sz w:val="24"/>
          <w:szCs w:val="24"/>
        </w:rPr>
        <w:t xml:space="preserve">As the western world moved away from the era of colonialization from the 1960s onwards, historians and archaeologists have allowed much greater agency to conquered peoples, sometimes almost to the point of excluding Rome from any influence at all. Le </w:t>
      </w:r>
      <w:proofErr w:type="spellStart"/>
      <w:r w:rsidR="001C75C0">
        <w:rPr>
          <w:rFonts w:ascii="Times New Roman" w:hAnsi="Times New Roman" w:cs="Times New Roman"/>
          <w:sz w:val="24"/>
          <w:szCs w:val="24"/>
        </w:rPr>
        <w:t>Glay</w:t>
      </w:r>
      <w:proofErr w:type="spellEnd"/>
      <w:r w:rsidR="001C75C0">
        <w:rPr>
          <w:rFonts w:ascii="Times New Roman" w:hAnsi="Times New Roman" w:cs="Times New Roman"/>
          <w:sz w:val="24"/>
          <w:szCs w:val="24"/>
        </w:rPr>
        <w:t xml:space="preserve"> and </w:t>
      </w:r>
      <w:proofErr w:type="spellStart"/>
      <w:r w:rsidR="001C75C0">
        <w:rPr>
          <w:rFonts w:ascii="Times New Roman" w:hAnsi="Times New Roman" w:cs="Times New Roman"/>
          <w:sz w:val="24"/>
          <w:szCs w:val="24"/>
        </w:rPr>
        <w:t>Cadotte</w:t>
      </w:r>
      <w:proofErr w:type="spellEnd"/>
      <w:r w:rsidR="001C75C0">
        <w:rPr>
          <w:rFonts w:ascii="Times New Roman" w:hAnsi="Times New Roman" w:cs="Times New Roman"/>
          <w:sz w:val="24"/>
          <w:szCs w:val="24"/>
        </w:rPr>
        <w:t xml:space="preserve"> are examples of that </w:t>
      </w:r>
      <w:r w:rsidR="004E5436">
        <w:rPr>
          <w:rFonts w:ascii="Times New Roman" w:hAnsi="Times New Roman" w:cs="Times New Roman"/>
          <w:sz w:val="24"/>
          <w:szCs w:val="24"/>
        </w:rPr>
        <w:t>mindset</w:t>
      </w:r>
      <w:r w:rsidR="001C75C0">
        <w:rPr>
          <w:rFonts w:ascii="Times New Roman" w:hAnsi="Times New Roman" w:cs="Times New Roman"/>
          <w:sz w:val="24"/>
          <w:szCs w:val="24"/>
        </w:rPr>
        <w:t xml:space="preserve">. Since the turn of the century we have seen an attempt to re-balance the analysis, recognising that both conquerors and conquered were agents in decision making. </w:t>
      </w:r>
      <w:r w:rsidR="0015418B">
        <w:rPr>
          <w:rFonts w:ascii="Times New Roman" w:hAnsi="Times New Roman" w:cs="Times New Roman"/>
          <w:sz w:val="24"/>
          <w:szCs w:val="24"/>
        </w:rPr>
        <w:t xml:space="preserve">McCarty and </w:t>
      </w:r>
      <w:proofErr w:type="spellStart"/>
      <w:r w:rsidR="0015418B">
        <w:rPr>
          <w:rFonts w:ascii="Times New Roman" w:hAnsi="Times New Roman" w:cs="Times New Roman"/>
          <w:sz w:val="24"/>
          <w:szCs w:val="24"/>
        </w:rPr>
        <w:t>D’Andrea</w:t>
      </w:r>
      <w:proofErr w:type="spellEnd"/>
      <w:r w:rsidR="0015418B">
        <w:rPr>
          <w:rFonts w:ascii="Times New Roman" w:hAnsi="Times New Roman" w:cs="Times New Roman"/>
          <w:sz w:val="24"/>
          <w:szCs w:val="24"/>
        </w:rPr>
        <w:t xml:space="preserve"> </w:t>
      </w:r>
      <w:r w:rsidR="004D433B">
        <w:rPr>
          <w:rFonts w:ascii="Times New Roman" w:hAnsi="Times New Roman" w:cs="Times New Roman"/>
          <w:sz w:val="24"/>
          <w:szCs w:val="24"/>
        </w:rPr>
        <w:t>have adopted</w:t>
      </w:r>
      <w:r w:rsidR="0015418B">
        <w:rPr>
          <w:rFonts w:ascii="Times New Roman" w:hAnsi="Times New Roman" w:cs="Times New Roman"/>
          <w:sz w:val="24"/>
          <w:szCs w:val="24"/>
        </w:rPr>
        <w:t xml:space="preserve"> this approach</w:t>
      </w:r>
      <w:r w:rsidR="00F26512">
        <w:rPr>
          <w:rFonts w:ascii="Times New Roman" w:hAnsi="Times New Roman" w:cs="Times New Roman"/>
          <w:sz w:val="24"/>
          <w:szCs w:val="24"/>
        </w:rPr>
        <w:t>, and this essay attempts to build on their example.</w:t>
      </w:r>
    </w:p>
    <w:p w14:paraId="3B0E6094" w14:textId="1D5D8D91" w:rsidR="00500074" w:rsidRDefault="00D61067" w:rsidP="002B555F">
      <w:pPr>
        <w:spacing w:line="480" w:lineRule="auto"/>
        <w:ind w:left="284" w:right="521"/>
        <w:jc w:val="both"/>
        <w:rPr>
          <w:rFonts w:ascii="Times New Roman" w:hAnsi="Times New Roman" w:cs="Times New Roman"/>
          <w:sz w:val="24"/>
          <w:szCs w:val="24"/>
        </w:rPr>
      </w:pPr>
      <w:r>
        <w:rPr>
          <w:rFonts w:ascii="Times New Roman" w:hAnsi="Times New Roman" w:cs="Times New Roman"/>
          <w:sz w:val="24"/>
          <w:szCs w:val="24"/>
        </w:rPr>
        <w:t>The p</w:t>
      </w:r>
      <w:r w:rsidRPr="00F26405">
        <w:rPr>
          <w:rFonts w:ascii="Times New Roman" w:hAnsi="Times New Roman" w:cs="Times New Roman"/>
          <w:sz w:val="24"/>
          <w:szCs w:val="24"/>
        </w:rPr>
        <w:t xml:space="preserve">rocess </w:t>
      </w:r>
      <w:r>
        <w:rPr>
          <w:rFonts w:ascii="Times New Roman" w:hAnsi="Times New Roman" w:cs="Times New Roman"/>
          <w:sz w:val="24"/>
          <w:szCs w:val="24"/>
        </w:rPr>
        <w:t>which has been described above does not</w:t>
      </w:r>
      <w:r w:rsidRPr="00F26405">
        <w:rPr>
          <w:rFonts w:ascii="Times New Roman" w:hAnsi="Times New Roman" w:cs="Times New Roman"/>
          <w:sz w:val="24"/>
          <w:szCs w:val="24"/>
        </w:rPr>
        <w:t xml:space="preserve"> </w:t>
      </w:r>
      <w:r>
        <w:rPr>
          <w:rFonts w:ascii="Times New Roman" w:hAnsi="Times New Roman" w:cs="Times New Roman"/>
          <w:sz w:val="24"/>
          <w:szCs w:val="24"/>
        </w:rPr>
        <w:t xml:space="preserve">demonstrate </w:t>
      </w:r>
      <w:r w:rsidRPr="00F26405">
        <w:rPr>
          <w:rFonts w:ascii="Times New Roman" w:hAnsi="Times New Roman" w:cs="Times New Roman"/>
          <w:sz w:val="24"/>
          <w:szCs w:val="24"/>
        </w:rPr>
        <w:t>a sense of subjugatio</w:t>
      </w:r>
      <w:r>
        <w:rPr>
          <w:rFonts w:ascii="Times New Roman" w:hAnsi="Times New Roman" w:cs="Times New Roman"/>
          <w:sz w:val="24"/>
          <w:szCs w:val="24"/>
        </w:rPr>
        <w:t>n</w:t>
      </w:r>
      <w:r w:rsidRPr="00F26405">
        <w:rPr>
          <w:rFonts w:ascii="Times New Roman" w:hAnsi="Times New Roman" w:cs="Times New Roman"/>
          <w:sz w:val="24"/>
          <w:szCs w:val="24"/>
        </w:rPr>
        <w:t>,</w:t>
      </w:r>
      <w:r>
        <w:rPr>
          <w:rFonts w:ascii="Times New Roman" w:hAnsi="Times New Roman" w:cs="Times New Roman"/>
          <w:sz w:val="24"/>
          <w:szCs w:val="24"/>
        </w:rPr>
        <w:t xml:space="preserve"> nor show the conquered people as passive recipients, it shows evidence of</w:t>
      </w:r>
      <w:r w:rsidRPr="00F26405">
        <w:rPr>
          <w:rFonts w:ascii="Times New Roman" w:hAnsi="Times New Roman" w:cs="Times New Roman"/>
          <w:sz w:val="24"/>
          <w:szCs w:val="24"/>
        </w:rPr>
        <w:t xml:space="preserve"> active choice from a broad repertoire of </w:t>
      </w:r>
      <w:r>
        <w:rPr>
          <w:rFonts w:ascii="Times New Roman" w:hAnsi="Times New Roman" w:cs="Times New Roman"/>
          <w:sz w:val="24"/>
          <w:szCs w:val="24"/>
        </w:rPr>
        <w:t>options</w:t>
      </w:r>
      <w:r w:rsidRPr="00F26405">
        <w:rPr>
          <w:rFonts w:ascii="Times New Roman" w:hAnsi="Times New Roman" w:cs="Times New Roman"/>
          <w:sz w:val="24"/>
          <w:szCs w:val="24"/>
        </w:rPr>
        <w:t xml:space="preserve">, which suited </w:t>
      </w:r>
      <w:r>
        <w:rPr>
          <w:rFonts w:ascii="Times New Roman" w:hAnsi="Times New Roman" w:cs="Times New Roman"/>
          <w:sz w:val="24"/>
          <w:szCs w:val="24"/>
        </w:rPr>
        <w:t>the individual or community</w:t>
      </w:r>
      <w:r w:rsidRPr="00F26405">
        <w:rPr>
          <w:rFonts w:ascii="Times New Roman" w:hAnsi="Times New Roman" w:cs="Times New Roman"/>
          <w:sz w:val="24"/>
          <w:szCs w:val="24"/>
        </w:rPr>
        <w:t xml:space="preserve"> situation, </w:t>
      </w:r>
      <w:r>
        <w:rPr>
          <w:rFonts w:ascii="Times New Roman" w:hAnsi="Times New Roman" w:cs="Times New Roman"/>
          <w:sz w:val="24"/>
          <w:szCs w:val="24"/>
        </w:rPr>
        <w:t>on a timescale and to an extent which suited them</w:t>
      </w:r>
      <w:r w:rsidRPr="00F26405">
        <w:rPr>
          <w:rFonts w:ascii="Times New Roman" w:hAnsi="Times New Roman" w:cs="Times New Roman"/>
          <w:sz w:val="24"/>
          <w:szCs w:val="24"/>
        </w:rPr>
        <w:t xml:space="preserve">. </w:t>
      </w:r>
      <w:r w:rsidR="00A54DFA">
        <w:rPr>
          <w:rFonts w:ascii="Times New Roman" w:hAnsi="Times New Roman" w:cs="Times New Roman"/>
          <w:sz w:val="24"/>
          <w:szCs w:val="24"/>
        </w:rPr>
        <w:t xml:space="preserve">Has profound change been demonstrated? </w:t>
      </w:r>
      <w:proofErr w:type="gramStart"/>
      <w:r w:rsidR="00A54DFA">
        <w:rPr>
          <w:rFonts w:ascii="Times New Roman" w:hAnsi="Times New Roman" w:cs="Times New Roman"/>
          <w:sz w:val="24"/>
          <w:szCs w:val="24"/>
        </w:rPr>
        <w:t>Certainly</w:t>
      </w:r>
      <w:proofErr w:type="gramEnd"/>
      <w:r w:rsidR="00A54DFA">
        <w:rPr>
          <w:rFonts w:ascii="Times New Roman" w:hAnsi="Times New Roman" w:cs="Times New Roman"/>
          <w:sz w:val="24"/>
          <w:szCs w:val="24"/>
        </w:rPr>
        <w:t xml:space="preserve"> in some areas.</w:t>
      </w:r>
      <w:r w:rsidRPr="00F26405">
        <w:rPr>
          <w:rFonts w:ascii="Times New Roman" w:hAnsi="Times New Roman" w:cs="Times New Roman"/>
          <w:sz w:val="24"/>
          <w:szCs w:val="24"/>
        </w:rPr>
        <w:t xml:space="preserve"> </w:t>
      </w:r>
      <w:r>
        <w:rPr>
          <w:rFonts w:ascii="Times New Roman" w:hAnsi="Times New Roman" w:cs="Times New Roman"/>
          <w:sz w:val="24"/>
          <w:szCs w:val="24"/>
        </w:rPr>
        <w:t xml:space="preserve">It was not a case of Romans simply imposing their culture, although evidence of their impact is clear to see in the cessation of child sacrifice and in the developments in iconography and the </w:t>
      </w:r>
      <w:proofErr w:type="spellStart"/>
      <w:r w:rsidR="001C75C0">
        <w:rPr>
          <w:rFonts w:ascii="Times New Roman" w:hAnsi="Times New Roman" w:cs="Times New Roman"/>
          <w:sz w:val="24"/>
          <w:szCs w:val="24"/>
        </w:rPr>
        <w:t>monumentalisation</w:t>
      </w:r>
      <w:proofErr w:type="spellEnd"/>
      <w:r>
        <w:rPr>
          <w:rFonts w:ascii="Times New Roman" w:hAnsi="Times New Roman" w:cs="Times New Roman"/>
          <w:sz w:val="24"/>
          <w:szCs w:val="24"/>
        </w:rPr>
        <w:t xml:space="preserve"> of sacred spaces which occurred.</w:t>
      </w:r>
      <w:r w:rsidRPr="00F26405">
        <w:rPr>
          <w:rFonts w:ascii="Times New Roman" w:hAnsi="Times New Roman" w:cs="Times New Roman"/>
          <w:sz w:val="24"/>
          <w:szCs w:val="24"/>
        </w:rPr>
        <w:t xml:space="preserve"> </w:t>
      </w:r>
      <w:r w:rsidR="001C75C0">
        <w:rPr>
          <w:rFonts w:ascii="Times New Roman" w:hAnsi="Times New Roman" w:cs="Times New Roman"/>
          <w:sz w:val="24"/>
          <w:szCs w:val="24"/>
        </w:rPr>
        <w:t xml:space="preserve"> We can see evidence of the choices made by local people</w:t>
      </w:r>
      <w:r w:rsidR="00A54DFA">
        <w:rPr>
          <w:rFonts w:ascii="Times New Roman" w:hAnsi="Times New Roman" w:cs="Times New Roman"/>
          <w:sz w:val="24"/>
          <w:szCs w:val="24"/>
        </w:rPr>
        <w:t>, which suited their particular set of circumstances.</w:t>
      </w:r>
      <w:r w:rsidR="001C75C0">
        <w:rPr>
          <w:rFonts w:ascii="Times New Roman" w:hAnsi="Times New Roman" w:cs="Times New Roman"/>
          <w:sz w:val="24"/>
          <w:szCs w:val="24"/>
        </w:rPr>
        <w:t xml:space="preserve"> What we are unable to see is what meaning they gave to their actions. We are unable to see if any idea of the old god </w:t>
      </w:r>
      <w:proofErr w:type="spellStart"/>
      <w:r w:rsidR="001C75C0">
        <w:rPr>
          <w:rFonts w:ascii="Times New Roman" w:hAnsi="Times New Roman" w:cs="Times New Roman"/>
          <w:sz w:val="24"/>
          <w:szCs w:val="24"/>
        </w:rPr>
        <w:t>Ba’al</w:t>
      </w:r>
      <w:proofErr w:type="spellEnd"/>
      <w:r w:rsidR="001C75C0">
        <w:rPr>
          <w:rFonts w:ascii="Times New Roman" w:hAnsi="Times New Roman" w:cs="Times New Roman"/>
          <w:sz w:val="24"/>
          <w:szCs w:val="24"/>
        </w:rPr>
        <w:t xml:space="preserve"> remained in their worship of Saturn, although the discovery of the Punic inscription to </w:t>
      </w:r>
      <w:proofErr w:type="spellStart"/>
      <w:r w:rsidR="001C75C0">
        <w:rPr>
          <w:rFonts w:ascii="Times New Roman" w:hAnsi="Times New Roman" w:cs="Times New Roman"/>
          <w:sz w:val="24"/>
          <w:szCs w:val="24"/>
        </w:rPr>
        <w:t>Ba’al</w:t>
      </w:r>
      <w:proofErr w:type="spellEnd"/>
      <w:r w:rsidR="001C75C0">
        <w:rPr>
          <w:rFonts w:ascii="Times New Roman" w:hAnsi="Times New Roman" w:cs="Times New Roman"/>
          <w:sz w:val="24"/>
          <w:szCs w:val="24"/>
        </w:rPr>
        <w:t xml:space="preserve"> among inscriptions to Saturn at Carthage may suggest that his worship had not completely disappeared.</w:t>
      </w:r>
      <w:r w:rsidR="00A54DFA">
        <w:rPr>
          <w:rFonts w:ascii="Times New Roman" w:hAnsi="Times New Roman" w:cs="Times New Roman"/>
          <w:sz w:val="24"/>
          <w:szCs w:val="24"/>
        </w:rPr>
        <w:t xml:space="preserve">      </w:t>
      </w:r>
      <w:r w:rsidR="00F26512">
        <w:rPr>
          <w:rFonts w:ascii="Times New Roman" w:hAnsi="Times New Roman" w:cs="Times New Roman"/>
          <w:sz w:val="24"/>
          <w:szCs w:val="24"/>
        </w:rPr>
        <w:t>(35</w:t>
      </w:r>
      <w:r w:rsidR="00A54DFA">
        <w:rPr>
          <w:rFonts w:ascii="Times New Roman" w:hAnsi="Times New Roman" w:cs="Times New Roman"/>
          <w:sz w:val="24"/>
          <w:szCs w:val="24"/>
        </w:rPr>
        <w:t>38</w:t>
      </w:r>
      <w:r w:rsidR="00F26512">
        <w:rPr>
          <w:rFonts w:ascii="Times New Roman" w:hAnsi="Times New Roman" w:cs="Times New Roman"/>
          <w:sz w:val="24"/>
          <w:szCs w:val="24"/>
        </w:rPr>
        <w:t xml:space="preserve"> words)</w:t>
      </w:r>
    </w:p>
    <w:p w14:paraId="1F143AF4" w14:textId="77777777" w:rsidR="00500074" w:rsidRPr="00E47886" w:rsidRDefault="00500074" w:rsidP="00500074">
      <w:pPr>
        <w:rPr>
          <w:rFonts w:ascii="Times New Roman" w:hAnsi="Times New Roman" w:cs="Times New Roman"/>
          <w:b/>
          <w:sz w:val="24"/>
          <w:szCs w:val="24"/>
        </w:rPr>
      </w:pPr>
      <w:r w:rsidRPr="00E47886">
        <w:rPr>
          <w:rFonts w:ascii="Times New Roman" w:hAnsi="Times New Roman" w:cs="Times New Roman"/>
          <w:b/>
          <w:sz w:val="24"/>
          <w:szCs w:val="24"/>
        </w:rPr>
        <w:lastRenderedPageBreak/>
        <w:t>Ancient sources</w:t>
      </w:r>
    </w:p>
    <w:p w14:paraId="66266B78" w14:textId="77777777" w:rsidR="00500074" w:rsidRDefault="00500074" w:rsidP="00500074">
      <w:pPr>
        <w:rPr>
          <w:rFonts w:ascii="Times New Roman" w:hAnsi="Times New Roman" w:cs="Times New Roman"/>
          <w:sz w:val="24"/>
          <w:szCs w:val="24"/>
        </w:rPr>
      </w:pPr>
    </w:p>
    <w:p w14:paraId="6AF5C9B6" w14:textId="77777777" w:rsidR="00500074" w:rsidRPr="0009494D" w:rsidRDefault="00500074" w:rsidP="00500074">
      <w:pPr>
        <w:rPr>
          <w:rFonts w:ascii="Times New Roman" w:hAnsi="Times New Roman" w:cs="Times New Roman"/>
          <w:sz w:val="24"/>
          <w:szCs w:val="24"/>
        </w:rPr>
      </w:pPr>
      <w:proofErr w:type="spellStart"/>
      <w:r w:rsidRPr="0009494D">
        <w:rPr>
          <w:rFonts w:ascii="Times New Roman" w:hAnsi="Times New Roman" w:cs="Times New Roman"/>
          <w:sz w:val="24"/>
          <w:szCs w:val="24"/>
        </w:rPr>
        <w:t>Diodorus</w:t>
      </w:r>
      <w:proofErr w:type="spellEnd"/>
      <w:r w:rsidRPr="0009494D">
        <w:rPr>
          <w:rFonts w:ascii="Times New Roman" w:hAnsi="Times New Roman" w:cs="Times New Roman"/>
          <w:sz w:val="24"/>
          <w:szCs w:val="24"/>
        </w:rPr>
        <w:t xml:space="preserve"> Siculus</w:t>
      </w:r>
      <w:r>
        <w:rPr>
          <w:rFonts w:ascii="Times New Roman" w:hAnsi="Times New Roman" w:cs="Times New Roman"/>
          <w:sz w:val="24"/>
          <w:szCs w:val="24"/>
        </w:rPr>
        <w:t xml:space="preserve">, </w:t>
      </w:r>
      <w:r w:rsidRPr="00104B01">
        <w:rPr>
          <w:rFonts w:ascii="Times New Roman" w:hAnsi="Times New Roman" w:cs="Times New Roman"/>
          <w:i/>
          <w:sz w:val="24"/>
          <w:szCs w:val="24"/>
        </w:rPr>
        <w:t>The Library of History, volume 1: Books 1-2.34.</w:t>
      </w:r>
      <w:r>
        <w:rPr>
          <w:rFonts w:ascii="Times New Roman" w:hAnsi="Times New Roman" w:cs="Times New Roman"/>
          <w:sz w:val="24"/>
          <w:szCs w:val="24"/>
        </w:rPr>
        <w:t xml:space="preserve"> C.H. </w:t>
      </w:r>
      <w:proofErr w:type="spellStart"/>
      <w:r>
        <w:rPr>
          <w:rFonts w:ascii="Times New Roman" w:hAnsi="Times New Roman" w:cs="Times New Roman"/>
          <w:sz w:val="24"/>
          <w:szCs w:val="24"/>
        </w:rPr>
        <w:t>Oldfather</w:t>
      </w:r>
      <w:proofErr w:type="spellEnd"/>
      <w:r>
        <w:rPr>
          <w:rFonts w:ascii="Times New Roman" w:hAnsi="Times New Roman" w:cs="Times New Roman"/>
          <w:sz w:val="24"/>
          <w:szCs w:val="24"/>
        </w:rPr>
        <w:t xml:space="preserve"> (trans.). Cambridge: Harvard University Press.</w:t>
      </w:r>
    </w:p>
    <w:p w14:paraId="72483344" w14:textId="77777777" w:rsidR="00500074" w:rsidRPr="0009494D"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Pliny, </w:t>
      </w:r>
      <w:r w:rsidRPr="00104B01">
        <w:rPr>
          <w:rFonts w:ascii="Times New Roman" w:hAnsi="Times New Roman" w:cs="Times New Roman"/>
          <w:i/>
          <w:sz w:val="24"/>
          <w:szCs w:val="24"/>
        </w:rPr>
        <w:t>Natural History, volume VIII; Books 28- 32.</w:t>
      </w:r>
      <w:r>
        <w:rPr>
          <w:rFonts w:ascii="Times New Roman" w:hAnsi="Times New Roman" w:cs="Times New Roman"/>
          <w:sz w:val="24"/>
          <w:szCs w:val="24"/>
        </w:rPr>
        <w:t xml:space="preserve"> WH.S. Jones (trans.). Cambridge: Harvard University Press.</w:t>
      </w:r>
    </w:p>
    <w:p w14:paraId="761C332B" w14:textId="77777777"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Tertullian, </w:t>
      </w:r>
      <w:r w:rsidRPr="004E5436">
        <w:rPr>
          <w:rFonts w:ascii="Times New Roman" w:hAnsi="Times New Roman" w:cs="Times New Roman"/>
          <w:i/>
          <w:sz w:val="24"/>
          <w:szCs w:val="24"/>
        </w:rPr>
        <w:t xml:space="preserve">Apology, De </w:t>
      </w:r>
      <w:proofErr w:type="spellStart"/>
      <w:r w:rsidRPr="004E5436">
        <w:rPr>
          <w:rFonts w:ascii="Times New Roman" w:hAnsi="Times New Roman" w:cs="Times New Roman"/>
          <w:i/>
          <w:sz w:val="24"/>
          <w:szCs w:val="24"/>
        </w:rPr>
        <w:t>Spectaculis</w:t>
      </w:r>
      <w:proofErr w:type="spellEnd"/>
      <w:r>
        <w:rPr>
          <w:rFonts w:ascii="Times New Roman" w:hAnsi="Times New Roman" w:cs="Times New Roman"/>
          <w:sz w:val="24"/>
          <w:szCs w:val="24"/>
        </w:rPr>
        <w:t>. T.R. Glover (trans.).1931.</w:t>
      </w:r>
      <w:r w:rsidRPr="00104B01">
        <w:rPr>
          <w:rFonts w:ascii="Times New Roman" w:hAnsi="Times New Roman" w:cs="Times New Roman"/>
          <w:sz w:val="24"/>
          <w:szCs w:val="24"/>
        </w:rPr>
        <w:t xml:space="preserve"> </w:t>
      </w:r>
      <w:r>
        <w:rPr>
          <w:rFonts w:ascii="Times New Roman" w:hAnsi="Times New Roman" w:cs="Times New Roman"/>
          <w:sz w:val="24"/>
          <w:szCs w:val="24"/>
        </w:rPr>
        <w:t>Cambridge: Harvard University Press.</w:t>
      </w:r>
    </w:p>
    <w:p w14:paraId="32E3E6C4" w14:textId="77777777" w:rsidR="00500074" w:rsidRDefault="00500074" w:rsidP="00500074">
      <w:pPr>
        <w:rPr>
          <w:rFonts w:ascii="Times New Roman" w:hAnsi="Times New Roman" w:cs="Times New Roman"/>
          <w:sz w:val="24"/>
          <w:szCs w:val="24"/>
        </w:rPr>
      </w:pPr>
    </w:p>
    <w:p w14:paraId="6C18C7A4" w14:textId="77777777" w:rsidR="00500074" w:rsidRDefault="00500074" w:rsidP="00500074">
      <w:pPr>
        <w:rPr>
          <w:rFonts w:ascii="Times New Roman" w:hAnsi="Times New Roman" w:cs="Times New Roman"/>
          <w:b/>
          <w:sz w:val="24"/>
          <w:szCs w:val="24"/>
        </w:rPr>
      </w:pPr>
      <w:r w:rsidRPr="0009494D">
        <w:rPr>
          <w:rFonts w:ascii="Times New Roman" w:hAnsi="Times New Roman" w:cs="Times New Roman"/>
          <w:b/>
          <w:sz w:val="24"/>
          <w:szCs w:val="24"/>
        </w:rPr>
        <w:t>Modern scholarship</w:t>
      </w:r>
    </w:p>
    <w:p w14:paraId="0DAFC1A3" w14:textId="77777777"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Ben Abid, L. 2014. ‘Les </w:t>
      </w:r>
      <w:proofErr w:type="spellStart"/>
      <w:r>
        <w:rPr>
          <w:rFonts w:ascii="Times New Roman" w:hAnsi="Times New Roman" w:cs="Times New Roman"/>
          <w:sz w:val="24"/>
          <w:szCs w:val="24"/>
        </w:rPr>
        <w:t>scènes</w:t>
      </w:r>
      <w:proofErr w:type="spellEnd"/>
      <w:r>
        <w:rPr>
          <w:rFonts w:ascii="Times New Roman" w:hAnsi="Times New Roman" w:cs="Times New Roman"/>
          <w:sz w:val="24"/>
          <w:szCs w:val="24"/>
        </w:rPr>
        <w:t xml:space="preserve"> de sacrifices sur les </w:t>
      </w:r>
      <w:proofErr w:type="spellStart"/>
      <w:r>
        <w:rPr>
          <w:rFonts w:ascii="Times New Roman" w:hAnsi="Times New Roman" w:cs="Times New Roman"/>
          <w:sz w:val="24"/>
          <w:szCs w:val="24"/>
        </w:rPr>
        <w:t>stèles</w:t>
      </w:r>
      <w:proofErr w:type="spellEnd"/>
      <w:r>
        <w:rPr>
          <w:rFonts w:ascii="Times New Roman" w:hAnsi="Times New Roman" w:cs="Times New Roman"/>
          <w:sz w:val="24"/>
          <w:szCs w:val="24"/>
        </w:rPr>
        <w:t xml:space="preserve"> du </w:t>
      </w:r>
      <w:proofErr w:type="spellStart"/>
      <w:r>
        <w:rPr>
          <w:rFonts w:ascii="Times New Roman" w:hAnsi="Times New Roman" w:cs="Times New Roman"/>
          <w:sz w:val="24"/>
          <w:szCs w:val="24"/>
        </w:rPr>
        <w:t>tophet</w:t>
      </w:r>
      <w:proofErr w:type="spellEnd"/>
      <w:r>
        <w:rPr>
          <w:rFonts w:ascii="Times New Roman" w:hAnsi="Times New Roman" w:cs="Times New Roman"/>
          <w:sz w:val="24"/>
          <w:szCs w:val="24"/>
        </w:rPr>
        <w:t xml:space="preserve"> de Sousse’. </w:t>
      </w:r>
      <w:proofErr w:type="spellStart"/>
      <w:r w:rsidRPr="00335011">
        <w:rPr>
          <w:rFonts w:ascii="Times New Roman" w:hAnsi="Times New Roman" w:cs="Times New Roman"/>
          <w:i/>
          <w:sz w:val="24"/>
          <w:szCs w:val="24"/>
        </w:rPr>
        <w:t>Saguntum</w:t>
      </w:r>
      <w:proofErr w:type="spellEnd"/>
      <w:r>
        <w:rPr>
          <w:rFonts w:ascii="Times New Roman" w:hAnsi="Times New Roman" w:cs="Times New Roman"/>
          <w:sz w:val="24"/>
          <w:szCs w:val="24"/>
        </w:rPr>
        <w:t xml:space="preserve"> 46, 69-78.</w:t>
      </w:r>
    </w:p>
    <w:p w14:paraId="2AA442CA" w14:textId="77777777" w:rsidR="00500074" w:rsidRDefault="00500074" w:rsidP="00500074">
      <w:pPr>
        <w:rPr>
          <w:rFonts w:ascii="Times New Roman" w:hAnsi="Times New Roman" w:cs="Times New Roman"/>
          <w:sz w:val="24"/>
          <w:szCs w:val="24"/>
        </w:rPr>
      </w:pPr>
      <w:proofErr w:type="spellStart"/>
      <w:r>
        <w:rPr>
          <w:rFonts w:ascii="Times New Roman" w:hAnsi="Times New Roman" w:cs="Times New Roman"/>
          <w:sz w:val="24"/>
          <w:szCs w:val="24"/>
        </w:rPr>
        <w:t>Bénichou</w:t>
      </w:r>
      <w:proofErr w:type="spellEnd"/>
      <w:r>
        <w:rPr>
          <w:rFonts w:ascii="Times New Roman" w:hAnsi="Times New Roman" w:cs="Times New Roman"/>
          <w:sz w:val="24"/>
          <w:szCs w:val="24"/>
        </w:rPr>
        <w:t xml:space="preserve">-Safar, H. 2004. </w:t>
      </w:r>
      <w:r w:rsidRPr="001C2118">
        <w:rPr>
          <w:rFonts w:ascii="Times New Roman" w:hAnsi="Times New Roman" w:cs="Times New Roman"/>
          <w:i/>
          <w:sz w:val="24"/>
          <w:szCs w:val="24"/>
        </w:rPr>
        <w:t xml:space="preserve">Le Tophet du </w:t>
      </w:r>
      <w:proofErr w:type="spellStart"/>
      <w:r w:rsidRPr="001C2118">
        <w:rPr>
          <w:rFonts w:ascii="Times New Roman" w:hAnsi="Times New Roman" w:cs="Times New Roman"/>
          <w:i/>
          <w:sz w:val="24"/>
          <w:szCs w:val="24"/>
        </w:rPr>
        <w:t>Salammbô</w:t>
      </w:r>
      <w:proofErr w:type="spellEnd"/>
      <w:r w:rsidRPr="001C2118">
        <w:rPr>
          <w:rFonts w:ascii="Times New Roman" w:hAnsi="Times New Roman" w:cs="Times New Roman"/>
          <w:i/>
          <w:sz w:val="24"/>
          <w:szCs w:val="24"/>
        </w:rPr>
        <w:t xml:space="preserve"> à Carthage: </w:t>
      </w:r>
      <w:proofErr w:type="spellStart"/>
      <w:r w:rsidRPr="001C2118">
        <w:rPr>
          <w:rFonts w:ascii="Times New Roman" w:hAnsi="Times New Roman" w:cs="Times New Roman"/>
          <w:i/>
          <w:sz w:val="24"/>
          <w:szCs w:val="24"/>
        </w:rPr>
        <w:t>essai</w:t>
      </w:r>
      <w:proofErr w:type="spellEnd"/>
      <w:r w:rsidRPr="001C2118">
        <w:rPr>
          <w:rFonts w:ascii="Times New Roman" w:hAnsi="Times New Roman" w:cs="Times New Roman"/>
          <w:i/>
          <w:sz w:val="24"/>
          <w:szCs w:val="24"/>
        </w:rPr>
        <w:t xml:space="preserve"> de reconstruction</w:t>
      </w:r>
      <w:r>
        <w:rPr>
          <w:rFonts w:ascii="Times New Roman" w:hAnsi="Times New Roman" w:cs="Times New Roman"/>
          <w:sz w:val="24"/>
          <w:szCs w:val="24"/>
        </w:rPr>
        <w:t xml:space="preserve">. Rome: </w:t>
      </w:r>
      <w:r>
        <w:rPr>
          <w:rFonts w:ascii="Lucida Bright" w:hAnsi="Lucida Bright" w:cs="Times New Roman"/>
          <w:sz w:val="24"/>
          <w:szCs w:val="24"/>
        </w:rPr>
        <w:t>É</w:t>
      </w:r>
      <w:r>
        <w:rPr>
          <w:rFonts w:ascii="Times New Roman" w:hAnsi="Times New Roman" w:cs="Times New Roman"/>
          <w:sz w:val="24"/>
          <w:szCs w:val="24"/>
        </w:rPr>
        <w:t xml:space="preserve">cole </w:t>
      </w:r>
      <w:proofErr w:type="spellStart"/>
      <w:r>
        <w:rPr>
          <w:rFonts w:ascii="Times New Roman" w:hAnsi="Times New Roman" w:cs="Times New Roman"/>
          <w:sz w:val="24"/>
          <w:szCs w:val="24"/>
        </w:rPr>
        <w:t>Fran</w:t>
      </w:r>
      <w:r w:rsidRPr="001C2118">
        <w:rPr>
          <w:rFonts w:ascii="Times New Roman" w:hAnsi="Times New Roman" w:cs="Times New Roman"/>
          <w:sz w:val="24"/>
          <w:szCs w:val="24"/>
        </w:rPr>
        <w:t>ç</w:t>
      </w:r>
      <w:r>
        <w:rPr>
          <w:rFonts w:ascii="Times New Roman" w:hAnsi="Times New Roman" w:cs="Times New Roman"/>
          <w:sz w:val="24"/>
          <w:szCs w:val="24"/>
        </w:rPr>
        <w:t>aise</w:t>
      </w:r>
      <w:proofErr w:type="spellEnd"/>
      <w:r>
        <w:rPr>
          <w:rFonts w:ascii="Times New Roman" w:hAnsi="Times New Roman" w:cs="Times New Roman"/>
          <w:sz w:val="24"/>
          <w:szCs w:val="24"/>
        </w:rPr>
        <w:t xml:space="preserve"> de Rome.</w:t>
      </w:r>
    </w:p>
    <w:p w14:paraId="7AA2F82D" w14:textId="77777777"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Castro, J.L.L. 2007. ‘The western </w:t>
      </w:r>
      <w:proofErr w:type="spellStart"/>
      <w:r>
        <w:rPr>
          <w:rFonts w:ascii="Times New Roman" w:hAnsi="Times New Roman" w:cs="Times New Roman"/>
          <w:sz w:val="24"/>
          <w:szCs w:val="24"/>
        </w:rPr>
        <w:t>Phoenecians</w:t>
      </w:r>
      <w:proofErr w:type="spellEnd"/>
      <w:r>
        <w:rPr>
          <w:rFonts w:ascii="Times New Roman" w:hAnsi="Times New Roman" w:cs="Times New Roman"/>
          <w:sz w:val="24"/>
          <w:szCs w:val="24"/>
        </w:rPr>
        <w:t xml:space="preserve"> under the Roman republic: integration and persistence’ in P. Van </w:t>
      </w:r>
      <w:proofErr w:type="spellStart"/>
      <w:r>
        <w:rPr>
          <w:rFonts w:ascii="Times New Roman" w:hAnsi="Times New Roman" w:cs="Times New Roman"/>
          <w:sz w:val="24"/>
          <w:szCs w:val="24"/>
        </w:rPr>
        <w:t>Dommelen</w:t>
      </w:r>
      <w:proofErr w:type="spellEnd"/>
      <w:r>
        <w:rPr>
          <w:rFonts w:ascii="Times New Roman" w:hAnsi="Times New Roman" w:cs="Times New Roman"/>
          <w:sz w:val="24"/>
          <w:szCs w:val="24"/>
        </w:rPr>
        <w:t xml:space="preserve">, </w:t>
      </w:r>
      <w:r w:rsidRPr="00335011">
        <w:rPr>
          <w:rFonts w:ascii="Times New Roman" w:hAnsi="Times New Roman" w:cs="Times New Roman"/>
          <w:i/>
          <w:sz w:val="24"/>
          <w:szCs w:val="24"/>
        </w:rPr>
        <w:t>Articulating local cultures: power and identity under the expanding Roman republic.</w:t>
      </w:r>
      <w:r>
        <w:rPr>
          <w:rFonts w:ascii="Times New Roman" w:hAnsi="Times New Roman" w:cs="Times New Roman"/>
          <w:sz w:val="24"/>
          <w:szCs w:val="24"/>
        </w:rPr>
        <w:t xml:space="preserve"> Portsmouth: Journal of Roman Archaeology, 103-125. </w:t>
      </w:r>
    </w:p>
    <w:p w14:paraId="5917CA69" w14:textId="77777777" w:rsidR="00500074" w:rsidRDefault="00500074" w:rsidP="00500074">
      <w:pPr>
        <w:rPr>
          <w:rFonts w:ascii="Times New Roman" w:hAnsi="Times New Roman" w:cs="Times New Roman"/>
          <w:sz w:val="24"/>
          <w:szCs w:val="24"/>
        </w:rPr>
      </w:pPr>
      <w:proofErr w:type="spellStart"/>
      <w:r>
        <w:rPr>
          <w:rFonts w:ascii="Times New Roman" w:hAnsi="Times New Roman" w:cs="Times New Roman"/>
          <w:sz w:val="24"/>
          <w:szCs w:val="24"/>
        </w:rPr>
        <w:t>Cadotte</w:t>
      </w:r>
      <w:proofErr w:type="spellEnd"/>
      <w:r>
        <w:rPr>
          <w:rFonts w:ascii="Times New Roman" w:hAnsi="Times New Roman" w:cs="Times New Roman"/>
          <w:sz w:val="24"/>
          <w:szCs w:val="24"/>
        </w:rPr>
        <w:t xml:space="preserve">, A. 2007. </w:t>
      </w:r>
      <w:r w:rsidRPr="00104B01">
        <w:rPr>
          <w:rFonts w:ascii="Times New Roman" w:hAnsi="Times New Roman" w:cs="Times New Roman"/>
          <w:i/>
          <w:sz w:val="24"/>
          <w:szCs w:val="24"/>
        </w:rPr>
        <w:t xml:space="preserve">La romanisation des </w:t>
      </w:r>
      <w:proofErr w:type="spellStart"/>
      <w:r w:rsidRPr="00104B01">
        <w:rPr>
          <w:rFonts w:ascii="Times New Roman" w:hAnsi="Times New Roman" w:cs="Times New Roman"/>
          <w:i/>
          <w:sz w:val="24"/>
          <w:szCs w:val="24"/>
        </w:rPr>
        <w:t>dieux</w:t>
      </w:r>
      <w:proofErr w:type="spellEnd"/>
      <w:r w:rsidRPr="00104B01">
        <w:rPr>
          <w:rFonts w:ascii="Times New Roman" w:hAnsi="Times New Roman" w:cs="Times New Roman"/>
          <w:i/>
          <w:sz w:val="24"/>
          <w:szCs w:val="24"/>
        </w:rPr>
        <w:t xml:space="preserve">: </w:t>
      </w:r>
      <w:proofErr w:type="spellStart"/>
      <w:r w:rsidRPr="00104B01">
        <w:rPr>
          <w:rFonts w:ascii="Times New Roman" w:hAnsi="Times New Roman" w:cs="Times New Roman"/>
          <w:i/>
          <w:sz w:val="24"/>
          <w:szCs w:val="24"/>
        </w:rPr>
        <w:t>l’interpretatio</w:t>
      </w:r>
      <w:proofErr w:type="spellEnd"/>
      <w:r w:rsidRPr="00104B01">
        <w:rPr>
          <w:rFonts w:ascii="Times New Roman" w:hAnsi="Times New Roman" w:cs="Times New Roman"/>
          <w:i/>
          <w:sz w:val="24"/>
          <w:szCs w:val="24"/>
        </w:rPr>
        <w:t xml:space="preserve"> </w:t>
      </w:r>
      <w:proofErr w:type="spellStart"/>
      <w:r w:rsidRPr="00104B01">
        <w:rPr>
          <w:rFonts w:ascii="Times New Roman" w:hAnsi="Times New Roman" w:cs="Times New Roman"/>
          <w:i/>
          <w:sz w:val="24"/>
          <w:szCs w:val="24"/>
        </w:rPr>
        <w:t>romana</w:t>
      </w:r>
      <w:proofErr w:type="spellEnd"/>
      <w:r w:rsidRPr="00104B01">
        <w:rPr>
          <w:rFonts w:ascii="Times New Roman" w:hAnsi="Times New Roman" w:cs="Times New Roman"/>
          <w:i/>
          <w:sz w:val="24"/>
          <w:szCs w:val="24"/>
        </w:rPr>
        <w:t xml:space="preserve"> </w:t>
      </w:r>
      <w:proofErr w:type="spellStart"/>
      <w:r w:rsidRPr="00104B01">
        <w:rPr>
          <w:rFonts w:ascii="Times New Roman" w:hAnsi="Times New Roman" w:cs="Times New Roman"/>
          <w:i/>
          <w:sz w:val="24"/>
          <w:szCs w:val="24"/>
        </w:rPr>
        <w:t>en</w:t>
      </w:r>
      <w:proofErr w:type="spellEnd"/>
      <w:r w:rsidRPr="00104B01">
        <w:rPr>
          <w:rFonts w:ascii="Times New Roman" w:hAnsi="Times New Roman" w:cs="Times New Roman"/>
          <w:i/>
          <w:sz w:val="24"/>
          <w:szCs w:val="24"/>
        </w:rPr>
        <w:t xml:space="preserve"> Afrique du Nord sous le </w:t>
      </w:r>
      <w:proofErr w:type="spellStart"/>
      <w:r w:rsidRPr="00104B01">
        <w:rPr>
          <w:rFonts w:ascii="Times New Roman" w:hAnsi="Times New Roman" w:cs="Times New Roman"/>
          <w:i/>
          <w:sz w:val="24"/>
          <w:szCs w:val="24"/>
        </w:rPr>
        <w:t>haut</w:t>
      </w:r>
      <w:proofErr w:type="spellEnd"/>
      <w:r w:rsidRPr="00104B01">
        <w:rPr>
          <w:rFonts w:ascii="Times New Roman" w:hAnsi="Times New Roman" w:cs="Times New Roman"/>
          <w:i/>
          <w:sz w:val="24"/>
          <w:szCs w:val="24"/>
        </w:rPr>
        <w:t>-empire</w:t>
      </w:r>
      <w:r>
        <w:rPr>
          <w:rFonts w:ascii="Times New Roman" w:hAnsi="Times New Roman" w:cs="Times New Roman"/>
          <w:sz w:val="24"/>
          <w:szCs w:val="24"/>
        </w:rPr>
        <w:t>. Leiden: Brill.</w:t>
      </w:r>
    </w:p>
    <w:p w14:paraId="00BD05ED" w14:textId="77777777" w:rsidR="00500074" w:rsidRDefault="00500074" w:rsidP="00500074">
      <w:pPr>
        <w:rPr>
          <w:rFonts w:ascii="Times New Roman" w:hAnsi="Times New Roman" w:cs="Times New Roman"/>
          <w:sz w:val="24"/>
          <w:szCs w:val="24"/>
        </w:rPr>
      </w:pPr>
      <w:proofErr w:type="spellStart"/>
      <w:r>
        <w:rPr>
          <w:rFonts w:ascii="Times New Roman" w:hAnsi="Times New Roman" w:cs="Times New Roman"/>
          <w:sz w:val="24"/>
          <w:szCs w:val="24"/>
        </w:rPr>
        <w:t>Chastagnol</w:t>
      </w:r>
      <w:proofErr w:type="spellEnd"/>
      <w:r>
        <w:rPr>
          <w:rFonts w:ascii="Times New Roman" w:hAnsi="Times New Roman" w:cs="Times New Roman"/>
          <w:sz w:val="24"/>
          <w:szCs w:val="24"/>
        </w:rPr>
        <w:t xml:space="preserve">, A. 1970. ‘La </w:t>
      </w:r>
      <w:proofErr w:type="spellStart"/>
      <w:r>
        <w:rPr>
          <w:rFonts w:ascii="Times New Roman" w:hAnsi="Times New Roman" w:cs="Times New Roman"/>
          <w:sz w:val="24"/>
          <w:szCs w:val="24"/>
        </w:rPr>
        <w:t>réligion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Saturne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Afrique romaine’, </w:t>
      </w:r>
      <w:r w:rsidRPr="00B67B81">
        <w:rPr>
          <w:rFonts w:ascii="Times New Roman" w:hAnsi="Times New Roman" w:cs="Times New Roman"/>
          <w:i/>
          <w:sz w:val="24"/>
          <w:szCs w:val="24"/>
        </w:rPr>
        <w:t>Annales</w:t>
      </w:r>
      <w:r>
        <w:rPr>
          <w:rFonts w:ascii="Times New Roman" w:hAnsi="Times New Roman" w:cs="Times New Roman"/>
          <w:sz w:val="24"/>
          <w:szCs w:val="24"/>
        </w:rPr>
        <w:t>, 5, 1321-4.</w:t>
      </w:r>
    </w:p>
    <w:p w14:paraId="6E98F829" w14:textId="290CA282" w:rsidR="00500074" w:rsidRPr="00802A44" w:rsidRDefault="00500074" w:rsidP="00500074">
      <w:pPr>
        <w:rPr>
          <w:rFonts w:ascii="Times New Roman" w:hAnsi="Times New Roman" w:cs="Times New Roman"/>
          <w:sz w:val="24"/>
          <w:szCs w:val="24"/>
        </w:rPr>
      </w:pPr>
      <w:proofErr w:type="spellStart"/>
      <w:r>
        <w:rPr>
          <w:rFonts w:ascii="Times New Roman" w:hAnsi="Times New Roman" w:cs="Times New Roman"/>
          <w:sz w:val="24"/>
          <w:szCs w:val="24"/>
        </w:rPr>
        <w:t>D’Andrea</w:t>
      </w:r>
      <w:proofErr w:type="spellEnd"/>
      <w:r>
        <w:rPr>
          <w:rFonts w:ascii="Times New Roman" w:hAnsi="Times New Roman" w:cs="Times New Roman"/>
          <w:sz w:val="24"/>
          <w:szCs w:val="24"/>
        </w:rPr>
        <w:t>, B. 201</w:t>
      </w:r>
      <w:r w:rsidR="004E5436">
        <w:rPr>
          <w:rFonts w:ascii="Times New Roman" w:hAnsi="Times New Roman" w:cs="Times New Roman"/>
          <w:sz w:val="24"/>
          <w:szCs w:val="24"/>
        </w:rPr>
        <w:t>7</w:t>
      </w:r>
      <w:r>
        <w:rPr>
          <w:rFonts w:ascii="Times New Roman" w:hAnsi="Times New Roman" w:cs="Times New Roman"/>
          <w:sz w:val="24"/>
          <w:szCs w:val="24"/>
        </w:rPr>
        <w:t xml:space="preserve">. </w:t>
      </w:r>
      <w:r w:rsidRPr="00654983">
        <w:rPr>
          <w:rFonts w:ascii="Times New Roman" w:hAnsi="Times New Roman" w:cs="Times New Roman"/>
          <w:i/>
          <w:sz w:val="24"/>
          <w:szCs w:val="24"/>
        </w:rPr>
        <w:t xml:space="preserve">De Baal </w:t>
      </w:r>
      <w:r w:rsidRPr="00654983">
        <w:rPr>
          <w:rFonts w:ascii="Lucida Bright" w:hAnsi="Lucida Bright" w:cs="Times New Roman"/>
          <w:i/>
          <w:sz w:val="24"/>
          <w:szCs w:val="24"/>
        </w:rPr>
        <w:t xml:space="preserve">à </w:t>
      </w:r>
      <w:proofErr w:type="spellStart"/>
      <w:r w:rsidRPr="00654983">
        <w:rPr>
          <w:rFonts w:ascii="Times New Roman" w:hAnsi="Times New Roman" w:cs="Times New Roman"/>
          <w:i/>
          <w:sz w:val="24"/>
          <w:szCs w:val="24"/>
        </w:rPr>
        <w:t>Saturne</w:t>
      </w:r>
      <w:proofErr w:type="spellEnd"/>
      <w:r w:rsidRPr="00654983">
        <w:rPr>
          <w:rFonts w:ascii="Times New Roman" w:hAnsi="Times New Roman" w:cs="Times New Roman"/>
          <w:i/>
          <w:sz w:val="24"/>
          <w:szCs w:val="24"/>
        </w:rPr>
        <w:t xml:space="preserve">, </w:t>
      </w:r>
      <w:proofErr w:type="spellStart"/>
      <w:r w:rsidRPr="00654983">
        <w:rPr>
          <w:rFonts w:ascii="Times New Roman" w:hAnsi="Times New Roman" w:cs="Times New Roman"/>
          <w:i/>
          <w:sz w:val="24"/>
          <w:szCs w:val="24"/>
        </w:rPr>
        <w:t>continuité</w:t>
      </w:r>
      <w:proofErr w:type="spellEnd"/>
      <w:r w:rsidRPr="00654983">
        <w:rPr>
          <w:rFonts w:ascii="Times New Roman" w:hAnsi="Times New Roman" w:cs="Times New Roman"/>
          <w:i/>
          <w:sz w:val="24"/>
          <w:szCs w:val="24"/>
        </w:rPr>
        <w:t xml:space="preserve"> et transformation des </w:t>
      </w:r>
      <w:proofErr w:type="spellStart"/>
      <w:r w:rsidRPr="00654983">
        <w:rPr>
          <w:rFonts w:ascii="Times New Roman" w:hAnsi="Times New Roman" w:cs="Times New Roman"/>
          <w:i/>
          <w:sz w:val="24"/>
          <w:szCs w:val="24"/>
        </w:rPr>
        <w:t>lieux</w:t>
      </w:r>
      <w:proofErr w:type="spellEnd"/>
      <w:r w:rsidRPr="00654983">
        <w:rPr>
          <w:rFonts w:ascii="Times New Roman" w:hAnsi="Times New Roman" w:cs="Times New Roman"/>
          <w:i/>
          <w:sz w:val="24"/>
          <w:szCs w:val="24"/>
        </w:rPr>
        <w:t xml:space="preserve"> </w:t>
      </w:r>
      <w:proofErr w:type="spellStart"/>
      <w:r w:rsidRPr="00654983">
        <w:rPr>
          <w:rFonts w:ascii="Times New Roman" w:hAnsi="Times New Roman" w:cs="Times New Roman"/>
          <w:i/>
          <w:sz w:val="24"/>
          <w:szCs w:val="24"/>
        </w:rPr>
        <w:t>cultes</w:t>
      </w:r>
      <w:proofErr w:type="spellEnd"/>
      <w:r w:rsidRPr="00654983">
        <w:rPr>
          <w:rFonts w:ascii="Times New Roman" w:hAnsi="Times New Roman" w:cs="Times New Roman"/>
          <w:i/>
          <w:sz w:val="24"/>
          <w:szCs w:val="24"/>
        </w:rPr>
        <w:t xml:space="preserve"> (</w:t>
      </w:r>
      <w:proofErr w:type="spellStart"/>
      <w:r w:rsidRPr="00654983">
        <w:rPr>
          <w:rFonts w:ascii="Times New Roman" w:hAnsi="Times New Roman" w:cs="Times New Roman"/>
          <w:i/>
          <w:sz w:val="24"/>
          <w:szCs w:val="24"/>
        </w:rPr>
        <w:t>III</w:t>
      </w:r>
      <w:r w:rsidRPr="00654983">
        <w:rPr>
          <w:rFonts w:ascii="Times New Roman" w:hAnsi="Times New Roman" w:cs="Times New Roman"/>
          <w:i/>
          <w:sz w:val="24"/>
          <w:szCs w:val="24"/>
          <w:vertAlign w:val="superscript"/>
        </w:rPr>
        <w:t>e</w:t>
      </w:r>
      <w:proofErr w:type="spellEnd"/>
      <w:r w:rsidRPr="00654983">
        <w:rPr>
          <w:rFonts w:ascii="Times New Roman" w:hAnsi="Times New Roman" w:cs="Times New Roman"/>
          <w:i/>
          <w:sz w:val="24"/>
          <w:szCs w:val="24"/>
          <w:vertAlign w:val="superscript"/>
        </w:rPr>
        <w:t xml:space="preserve"> </w:t>
      </w:r>
      <w:r w:rsidRPr="00654983">
        <w:rPr>
          <w:rFonts w:ascii="Times New Roman" w:hAnsi="Times New Roman" w:cs="Times New Roman"/>
          <w:i/>
          <w:sz w:val="24"/>
          <w:szCs w:val="24"/>
        </w:rPr>
        <w:t xml:space="preserve">siècle av. J.C.- </w:t>
      </w:r>
      <w:proofErr w:type="spellStart"/>
      <w:r w:rsidRPr="00654983">
        <w:rPr>
          <w:rFonts w:ascii="Times New Roman" w:hAnsi="Times New Roman" w:cs="Times New Roman"/>
          <w:i/>
          <w:sz w:val="24"/>
          <w:szCs w:val="24"/>
        </w:rPr>
        <w:t>III</w:t>
      </w:r>
      <w:r w:rsidRPr="00654983">
        <w:rPr>
          <w:rFonts w:ascii="Times New Roman" w:hAnsi="Times New Roman" w:cs="Times New Roman"/>
          <w:i/>
          <w:sz w:val="24"/>
          <w:szCs w:val="24"/>
          <w:vertAlign w:val="superscript"/>
        </w:rPr>
        <w:t>e</w:t>
      </w:r>
      <w:proofErr w:type="spellEnd"/>
      <w:r w:rsidRPr="00654983">
        <w:rPr>
          <w:rFonts w:ascii="Times New Roman" w:hAnsi="Times New Roman" w:cs="Times New Roman"/>
          <w:i/>
          <w:sz w:val="24"/>
          <w:szCs w:val="24"/>
          <w:vertAlign w:val="superscript"/>
        </w:rPr>
        <w:t xml:space="preserve"> </w:t>
      </w:r>
      <w:r w:rsidRPr="00654983">
        <w:rPr>
          <w:rFonts w:ascii="Times New Roman" w:hAnsi="Times New Roman" w:cs="Times New Roman"/>
          <w:i/>
          <w:sz w:val="24"/>
          <w:szCs w:val="24"/>
        </w:rPr>
        <w:t xml:space="preserve">siècle </w:t>
      </w:r>
      <w:proofErr w:type="spellStart"/>
      <w:r w:rsidRPr="00654983">
        <w:rPr>
          <w:rFonts w:ascii="Times New Roman" w:hAnsi="Times New Roman" w:cs="Times New Roman"/>
          <w:i/>
          <w:sz w:val="24"/>
          <w:szCs w:val="24"/>
        </w:rPr>
        <w:t>apr.</w:t>
      </w:r>
      <w:proofErr w:type="spellEnd"/>
      <w:r w:rsidRPr="00654983">
        <w:rPr>
          <w:rFonts w:ascii="Times New Roman" w:hAnsi="Times New Roman" w:cs="Times New Roman"/>
          <w:i/>
          <w:sz w:val="24"/>
          <w:szCs w:val="24"/>
        </w:rPr>
        <w:t xml:space="preserve"> J.C.).</w:t>
      </w:r>
      <w:r>
        <w:rPr>
          <w:rFonts w:ascii="Times New Roman" w:hAnsi="Times New Roman" w:cs="Times New Roman"/>
          <w:sz w:val="24"/>
          <w:szCs w:val="24"/>
        </w:rPr>
        <w:t xml:space="preserve"> Paris: </w:t>
      </w:r>
      <w:proofErr w:type="spellStart"/>
      <w:r>
        <w:rPr>
          <w:rFonts w:ascii="Times New Roman" w:hAnsi="Times New Roman" w:cs="Times New Roman"/>
          <w:sz w:val="24"/>
          <w:szCs w:val="24"/>
        </w:rPr>
        <w:t>Fondation</w:t>
      </w:r>
      <w:proofErr w:type="spellEnd"/>
      <w:r>
        <w:rPr>
          <w:rFonts w:ascii="Times New Roman" w:hAnsi="Times New Roman" w:cs="Times New Roman"/>
          <w:sz w:val="24"/>
          <w:szCs w:val="24"/>
        </w:rPr>
        <w:t xml:space="preserve"> Maison de Sciences de </w:t>
      </w:r>
      <w:proofErr w:type="spellStart"/>
      <w:r>
        <w:rPr>
          <w:rFonts w:ascii="Times New Roman" w:hAnsi="Times New Roman" w:cs="Times New Roman"/>
          <w:sz w:val="24"/>
          <w:szCs w:val="24"/>
        </w:rPr>
        <w:t>l’Homme</w:t>
      </w:r>
      <w:proofErr w:type="spellEnd"/>
      <w:r>
        <w:rPr>
          <w:rFonts w:ascii="Times New Roman" w:hAnsi="Times New Roman" w:cs="Times New Roman"/>
          <w:sz w:val="24"/>
          <w:szCs w:val="24"/>
        </w:rPr>
        <w:t>. FMSH-WP-2017-125,</w:t>
      </w:r>
      <w:r w:rsidR="00A54DFA">
        <w:rPr>
          <w:rFonts w:ascii="Times New Roman" w:hAnsi="Times New Roman" w:cs="Times New Roman"/>
          <w:sz w:val="24"/>
          <w:szCs w:val="24"/>
        </w:rPr>
        <w:t xml:space="preserve"> </w:t>
      </w:r>
      <w:proofErr w:type="spellStart"/>
      <w:r>
        <w:rPr>
          <w:rFonts w:ascii="Times New Roman" w:hAnsi="Times New Roman" w:cs="Times New Roman"/>
          <w:sz w:val="24"/>
          <w:szCs w:val="24"/>
        </w:rPr>
        <w:t>février</w:t>
      </w:r>
      <w:proofErr w:type="spellEnd"/>
      <w:r>
        <w:rPr>
          <w:rFonts w:ascii="Times New Roman" w:hAnsi="Times New Roman" w:cs="Times New Roman"/>
          <w:sz w:val="24"/>
          <w:szCs w:val="24"/>
        </w:rPr>
        <w:t xml:space="preserve"> 2017.</w:t>
      </w:r>
    </w:p>
    <w:p w14:paraId="7D753D65" w14:textId="77777777"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Hurst, H. 1999. </w:t>
      </w:r>
      <w:r w:rsidRPr="001C2118">
        <w:rPr>
          <w:rFonts w:ascii="Times New Roman" w:hAnsi="Times New Roman" w:cs="Times New Roman"/>
          <w:i/>
          <w:sz w:val="24"/>
          <w:szCs w:val="24"/>
        </w:rPr>
        <w:t xml:space="preserve">The sanctuary of </w:t>
      </w:r>
      <w:proofErr w:type="spellStart"/>
      <w:r w:rsidRPr="001C2118">
        <w:rPr>
          <w:rFonts w:ascii="Times New Roman" w:hAnsi="Times New Roman" w:cs="Times New Roman"/>
          <w:i/>
          <w:sz w:val="24"/>
          <w:szCs w:val="24"/>
        </w:rPr>
        <w:t>Tanit</w:t>
      </w:r>
      <w:proofErr w:type="spellEnd"/>
      <w:r w:rsidRPr="001C2118">
        <w:rPr>
          <w:rFonts w:ascii="Times New Roman" w:hAnsi="Times New Roman" w:cs="Times New Roman"/>
          <w:i/>
          <w:sz w:val="24"/>
          <w:szCs w:val="24"/>
        </w:rPr>
        <w:t xml:space="preserve"> at Carthage in the Roman period: a re-interpretation</w:t>
      </w:r>
      <w:r>
        <w:rPr>
          <w:rFonts w:ascii="Times New Roman" w:hAnsi="Times New Roman" w:cs="Times New Roman"/>
          <w:sz w:val="24"/>
          <w:szCs w:val="24"/>
        </w:rPr>
        <w:t>. Portsmouth: Journal of Roman Archaeology.</w:t>
      </w:r>
    </w:p>
    <w:p w14:paraId="15C144DA" w14:textId="7CF8AA04"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Le </w:t>
      </w:r>
      <w:proofErr w:type="spellStart"/>
      <w:r>
        <w:rPr>
          <w:rFonts w:ascii="Times New Roman" w:hAnsi="Times New Roman" w:cs="Times New Roman"/>
          <w:sz w:val="24"/>
          <w:szCs w:val="24"/>
        </w:rPr>
        <w:t>Glay</w:t>
      </w:r>
      <w:proofErr w:type="spellEnd"/>
      <w:r>
        <w:rPr>
          <w:rFonts w:ascii="Times New Roman" w:hAnsi="Times New Roman" w:cs="Times New Roman"/>
          <w:sz w:val="24"/>
          <w:szCs w:val="24"/>
        </w:rPr>
        <w:t xml:space="preserve">, M.1961. </w:t>
      </w:r>
      <w:proofErr w:type="spellStart"/>
      <w:r w:rsidRPr="00630E26">
        <w:rPr>
          <w:rFonts w:ascii="Times New Roman" w:hAnsi="Times New Roman" w:cs="Times New Roman"/>
          <w:i/>
          <w:sz w:val="24"/>
          <w:szCs w:val="24"/>
        </w:rPr>
        <w:t>Saturne</w:t>
      </w:r>
      <w:proofErr w:type="spellEnd"/>
      <w:r w:rsidRPr="00630E26">
        <w:rPr>
          <w:rFonts w:ascii="Times New Roman" w:hAnsi="Times New Roman" w:cs="Times New Roman"/>
          <w:i/>
          <w:sz w:val="24"/>
          <w:szCs w:val="24"/>
        </w:rPr>
        <w:t xml:space="preserve"> </w:t>
      </w:r>
      <w:proofErr w:type="spellStart"/>
      <w:r w:rsidRPr="00630E26">
        <w:rPr>
          <w:rFonts w:ascii="Times New Roman" w:hAnsi="Times New Roman" w:cs="Times New Roman"/>
          <w:i/>
          <w:sz w:val="24"/>
          <w:szCs w:val="24"/>
        </w:rPr>
        <w:t>africaine</w:t>
      </w:r>
      <w:proofErr w:type="spellEnd"/>
      <w:r>
        <w:rPr>
          <w:rFonts w:ascii="Times New Roman" w:hAnsi="Times New Roman" w:cs="Times New Roman"/>
          <w:sz w:val="24"/>
          <w:szCs w:val="24"/>
        </w:rPr>
        <w:t xml:space="preserve">. Paris: </w:t>
      </w:r>
      <w:r>
        <w:rPr>
          <w:rFonts w:ascii="Lucida Bright" w:hAnsi="Lucida Bright" w:cs="Times New Roman"/>
          <w:sz w:val="24"/>
          <w:szCs w:val="24"/>
        </w:rPr>
        <w:t>É</w:t>
      </w:r>
      <w:r>
        <w:rPr>
          <w:rFonts w:ascii="Times New Roman" w:hAnsi="Times New Roman" w:cs="Times New Roman"/>
          <w:sz w:val="24"/>
          <w:szCs w:val="24"/>
        </w:rPr>
        <w:t>ditions CNRS</w:t>
      </w:r>
      <w:r w:rsidR="004E5436">
        <w:rPr>
          <w:rFonts w:ascii="Times New Roman" w:hAnsi="Times New Roman" w:cs="Times New Roman"/>
          <w:sz w:val="24"/>
          <w:szCs w:val="24"/>
        </w:rPr>
        <w:t>.</w:t>
      </w:r>
    </w:p>
    <w:p w14:paraId="327B2E19" w14:textId="6A9F616C"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McCarty, M.M. 2008. ‘Soldiers and stelae: votive cult and the Roman army in North Africa’, </w:t>
      </w:r>
      <w:proofErr w:type="spellStart"/>
      <w:r w:rsidRPr="005A7740">
        <w:rPr>
          <w:rFonts w:ascii="Times New Roman" w:hAnsi="Times New Roman" w:cs="Times New Roman"/>
          <w:i/>
          <w:sz w:val="24"/>
          <w:szCs w:val="24"/>
        </w:rPr>
        <w:t>Bolletin</w:t>
      </w:r>
      <w:r>
        <w:rPr>
          <w:rFonts w:ascii="Times New Roman" w:hAnsi="Times New Roman" w:cs="Times New Roman"/>
          <w:i/>
          <w:sz w:val="24"/>
          <w:szCs w:val="24"/>
        </w:rPr>
        <w:t>o</w:t>
      </w:r>
      <w:proofErr w:type="spellEnd"/>
      <w:r w:rsidRPr="005A7740">
        <w:rPr>
          <w:rFonts w:ascii="Times New Roman" w:hAnsi="Times New Roman" w:cs="Times New Roman"/>
          <w:i/>
          <w:sz w:val="24"/>
          <w:szCs w:val="24"/>
        </w:rPr>
        <w:t xml:space="preserve"> di </w:t>
      </w:r>
      <w:proofErr w:type="spellStart"/>
      <w:r w:rsidRPr="005A7740">
        <w:rPr>
          <w:rFonts w:ascii="Times New Roman" w:hAnsi="Times New Roman" w:cs="Times New Roman"/>
          <w:i/>
          <w:sz w:val="24"/>
          <w:szCs w:val="24"/>
        </w:rPr>
        <w:t>Archeologia</w:t>
      </w:r>
      <w:proofErr w:type="spellEnd"/>
      <w:r w:rsidRPr="005A7740">
        <w:rPr>
          <w:rFonts w:ascii="Times New Roman" w:hAnsi="Times New Roman" w:cs="Times New Roman"/>
          <w:i/>
          <w:sz w:val="24"/>
          <w:szCs w:val="24"/>
        </w:rPr>
        <w:t xml:space="preserve"> On Line.</w:t>
      </w:r>
      <w:r>
        <w:rPr>
          <w:rFonts w:ascii="Times New Roman" w:hAnsi="Times New Roman" w:cs="Times New Roman"/>
          <w:sz w:val="24"/>
          <w:szCs w:val="24"/>
        </w:rPr>
        <w:t xml:space="preserve"> </w:t>
      </w:r>
      <w:proofErr w:type="spellStart"/>
      <w:r>
        <w:rPr>
          <w:rFonts w:ascii="Times New Roman" w:hAnsi="Times New Roman" w:cs="Times New Roman"/>
          <w:sz w:val="24"/>
          <w:szCs w:val="24"/>
        </w:rPr>
        <w:t>Numero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speciale</w:t>
      </w:r>
      <w:proofErr w:type="spellEnd"/>
      <w:r>
        <w:rPr>
          <w:rFonts w:ascii="Times New Roman" w:hAnsi="Times New Roman" w:cs="Times New Roman"/>
          <w:sz w:val="24"/>
          <w:szCs w:val="24"/>
        </w:rPr>
        <w:t xml:space="preserve">, </w:t>
      </w:r>
      <w:hyperlink r:id="rId8" w:history="1">
        <w:r w:rsidRPr="00D119F2">
          <w:rPr>
            <w:rStyle w:val="Hyperlink"/>
            <w:rFonts w:ascii="Times New Roman" w:hAnsi="Times New Roman" w:cs="Times New Roman"/>
            <w:sz w:val="24"/>
            <w:szCs w:val="24"/>
          </w:rPr>
          <w:t>www.beniculturali.it/bao</w:t>
        </w:r>
      </w:hyperlink>
      <w:r w:rsidR="004E5436">
        <w:rPr>
          <w:rStyle w:val="Hyperlink"/>
          <w:rFonts w:ascii="Times New Roman" w:hAnsi="Times New Roman" w:cs="Times New Roman"/>
          <w:sz w:val="24"/>
          <w:szCs w:val="24"/>
        </w:rPr>
        <w:t>,</w:t>
      </w:r>
      <w:r>
        <w:rPr>
          <w:rFonts w:ascii="Times New Roman" w:hAnsi="Times New Roman" w:cs="Times New Roman"/>
          <w:sz w:val="24"/>
          <w:szCs w:val="24"/>
        </w:rPr>
        <w:t xml:space="preserve">  1-10.</w:t>
      </w:r>
    </w:p>
    <w:p w14:paraId="3AA432D3" w14:textId="77777777"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McCarty, M.M. 2012/13. ‘Continuities and contexts: the </w:t>
      </w:r>
      <w:proofErr w:type="spellStart"/>
      <w:r>
        <w:rPr>
          <w:rFonts w:ascii="Times New Roman" w:hAnsi="Times New Roman" w:cs="Times New Roman"/>
          <w:sz w:val="24"/>
          <w:szCs w:val="24"/>
        </w:rPr>
        <w:t>tophets</w:t>
      </w:r>
      <w:proofErr w:type="spellEnd"/>
      <w:r>
        <w:rPr>
          <w:rFonts w:ascii="Times New Roman" w:hAnsi="Times New Roman" w:cs="Times New Roman"/>
          <w:sz w:val="24"/>
          <w:szCs w:val="24"/>
        </w:rPr>
        <w:t xml:space="preserve"> of Roman imperial period Africa’. </w:t>
      </w:r>
      <w:proofErr w:type="spellStart"/>
      <w:r w:rsidRPr="00104B01">
        <w:rPr>
          <w:rFonts w:ascii="Times New Roman" w:hAnsi="Times New Roman" w:cs="Times New Roman"/>
          <w:i/>
          <w:sz w:val="24"/>
          <w:szCs w:val="24"/>
        </w:rPr>
        <w:t>Studi</w:t>
      </w:r>
      <w:proofErr w:type="spellEnd"/>
      <w:r w:rsidRPr="00104B01">
        <w:rPr>
          <w:rFonts w:ascii="Times New Roman" w:hAnsi="Times New Roman" w:cs="Times New Roman"/>
          <w:i/>
          <w:sz w:val="24"/>
          <w:szCs w:val="24"/>
        </w:rPr>
        <w:t xml:space="preserve"> </w:t>
      </w:r>
      <w:proofErr w:type="spellStart"/>
      <w:r w:rsidRPr="00104B01">
        <w:rPr>
          <w:rFonts w:ascii="Times New Roman" w:hAnsi="Times New Roman" w:cs="Times New Roman"/>
          <w:i/>
          <w:sz w:val="24"/>
          <w:szCs w:val="24"/>
        </w:rPr>
        <w:t>Epigrafici</w:t>
      </w:r>
      <w:proofErr w:type="spellEnd"/>
      <w:r w:rsidRPr="00104B01">
        <w:rPr>
          <w:rFonts w:ascii="Times New Roman" w:hAnsi="Times New Roman" w:cs="Times New Roman"/>
          <w:i/>
          <w:sz w:val="24"/>
          <w:szCs w:val="24"/>
        </w:rPr>
        <w:t xml:space="preserve"> e </w:t>
      </w:r>
      <w:proofErr w:type="spellStart"/>
      <w:r w:rsidRPr="00104B01">
        <w:rPr>
          <w:rFonts w:ascii="Times New Roman" w:hAnsi="Times New Roman" w:cs="Times New Roman"/>
          <w:i/>
          <w:sz w:val="24"/>
          <w:szCs w:val="24"/>
        </w:rPr>
        <w:t>Linguistici</w:t>
      </w:r>
      <w:proofErr w:type="spellEnd"/>
      <w:r>
        <w:rPr>
          <w:rFonts w:ascii="Times New Roman" w:hAnsi="Times New Roman" w:cs="Times New Roman"/>
          <w:sz w:val="24"/>
          <w:szCs w:val="24"/>
        </w:rPr>
        <w:t>, 29-30, 1-26.</w:t>
      </w:r>
    </w:p>
    <w:p w14:paraId="483E95E7" w14:textId="77777777"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Moore, J. 1999. ‘Cultural elasticity in the inscriptions of the so-called ‘La </w:t>
      </w:r>
      <w:proofErr w:type="spellStart"/>
      <w:r>
        <w:rPr>
          <w:rFonts w:ascii="Times New Roman" w:hAnsi="Times New Roman" w:cs="Times New Roman"/>
          <w:sz w:val="24"/>
          <w:szCs w:val="24"/>
        </w:rPr>
        <w:t>Ghorfa</w:t>
      </w:r>
      <w:proofErr w:type="spellEnd"/>
      <w:r>
        <w:rPr>
          <w:rFonts w:ascii="Times New Roman" w:hAnsi="Times New Roman" w:cs="Times New Roman"/>
          <w:sz w:val="24"/>
          <w:szCs w:val="24"/>
        </w:rPr>
        <w:t xml:space="preserve">’ stelae.’ </w:t>
      </w:r>
      <w:proofErr w:type="spellStart"/>
      <w:r w:rsidRPr="00BF0343">
        <w:rPr>
          <w:rFonts w:ascii="Times New Roman" w:hAnsi="Times New Roman" w:cs="Times New Roman"/>
          <w:i/>
          <w:sz w:val="24"/>
          <w:szCs w:val="24"/>
        </w:rPr>
        <w:t>Antiquités</w:t>
      </w:r>
      <w:proofErr w:type="spellEnd"/>
      <w:r w:rsidRPr="00BF0343">
        <w:rPr>
          <w:rFonts w:ascii="Times New Roman" w:hAnsi="Times New Roman" w:cs="Times New Roman"/>
          <w:i/>
          <w:sz w:val="24"/>
          <w:szCs w:val="24"/>
        </w:rPr>
        <w:t xml:space="preserve"> </w:t>
      </w:r>
      <w:proofErr w:type="spellStart"/>
      <w:r w:rsidRPr="00BF0343">
        <w:rPr>
          <w:rFonts w:ascii="Times New Roman" w:hAnsi="Times New Roman" w:cs="Times New Roman"/>
          <w:i/>
          <w:sz w:val="24"/>
          <w:szCs w:val="24"/>
        </w:rPr>
        <w:t>africaine</w:t>
      </w:r>
      <w:proofErr w:type="spellEnd"/>
      <w:r>
        <w:rPr>
          <w:rFonts w:ascii="Times New Roman" w:hAnsi="Times New Roman" w:cs="Times New Roman"/>
          <w:sz w:val="24"/>
          <w:szCs w:val="24"/>
        </w:rPr>
        <w:t>, 35, 31-37.</w:t>
      </w:r>
    </w:p>
    <w:p w14:paraId="2409A32D" w14:textId="40517A10"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Quinn, J.C. 2012/13: </w:t>
      </w:r>
      <w:r w:rsidR="004E5436">
        <w:rPr>
          <w:rFonts w:ascii="Times New Roman" w:hAnsi="Times New Roman" w:cs="Times New Roman"/>
          <w:sz w:val="24"/>
          <w:szCs w:val="24"/>
        </w:rPr>
        <w:t>‘</w:t>
      </w:r>
      <w:proofErr w:type="spellStart"/>
      <w:r>
        <w:rPr>
          <w:rFonts w:ascii="Times New Roman" w:hAnsi="Times New Roman" w:cs="Times New Roman"/>
          <w:sz w:val="24"/>
          <w:szCs w:val="24"/>
        </w:rPr>
        <w:t>Tophets</w:t>
      </w:r>
      <w:proofErr w:type="spellEnd"/>
      <w:r>
        <w:rPr>
          <w:rFonts w:ascii="Times New Roman" w:hAnsi="Times New Roman" w:cs="Times New Roman"/>
          <w:sz w:val="24"/>
          <w:szCs w:val="24"/>
        </w:rPr>
        <w:t xml:space="preserve"> in the “Punic” world</w:t>
      </w:r>
      <w:r w:rsidR="004E5436">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104B01">
        <w:rPr>
          <w:rFonts w:ascii="Times New Roman" w:hAnsi="Times New Roman" w:cs="Times New Roman"/>
          <w:i/>
          <w:sz w:val="24"/>
          <w:szCs w:val="24"/>
        </w:rPr>
        <w:t>Studi</w:t>
      </w:r>
      <w:proofErr w:type="spellEnd"/>
      <w:r w:rsidRPr="00104B01">
        <w:rPr>
          <w:rFonts w:ascii="Times New Roman" w:hAnsi="Times New Roman" w:cs="Times New Roman"/>
          <w:i/>
          <w:sz w:val="24"/>
          <w:szCs w:val="24"/>
        </w:rPr>
        <w:t xml:space="preserve"> </w:t>
      </w:r>
      <w:proofErr w:type="spellStart"/>
      <w:r w:rsidRPr="00104B01">
        <w:rPr>
          <w:rFonts w:ascii="Times New Roman" w:hAnsi="Times New Roman" w:cs="Times New Roman"/>
          <w:i/>
          <w:sz w:val="24"/>
          <w:szCs w:val="24"/>
        </w:rPr>
        <w:t>Epigrafici</w:t>
      </w:r>
      <w:proofErr w:type="spellEnd"/>
      <w:r w:rsidRPr="00104B01">
        <w:rPr>
          <w:rFonts w:ascii="Times New Roman" w:hAnsi="Times New Roman" w:cs="Times New Roman"/>
          <w:i/>
          <w:sz w:val="24"/>
          <w:szCs w:val="24"/>
        </w:rPr>
        <w:t xml:space="preserve"> e </w:t>
      </w:r>
      <w:proofErr w:type="spellStart"/>
      <w:r w:rsidRPr="00104B01">
        <w:rPr>
          <w:rFonts w:ascii="Times New Roman" w:hAnsi="Times New Roman" w:cs="Times New Roman"/>
          <w:i/>
          <w:sz w:val="24"/>
          <w:szCs w:val="24"/>
        </w:rPr>
        <w:t>Linguistici</w:t>
      </w:r>
      <w:proofErr w:type="spellEnd"/>
      <w:r>
        <w:rPr>
          <w:rFonts w:ascii="Times New Roman" w:hAnsi="Times New Roman" w:cs="Times New Roman"/>
          <w:sz w:val="24"/>
          <w:szCs w:val="24"/>
        </w:rPr>
        <w:t>, 29-30, 23-48.</w:t>
      </w:r>
    </w:p>
    <w:p w14:paraId="20C5AA2D" w14:textId="77777777" w:rsidR="00500074" w:rsidRDefault="00500074" w:rsidP="00500074">
      <w:pPr>
        <w:rPr>
          <w:rFonts w:ascii="Times New Roman" w:hAnsi="Times New Roman" w:cs="Times New Roman"/>
          <w:sz w:val="24"/>
          <w:szCs w:val="24"/>
        </w:rPr>
      </w:pPr>
      <w:r>
        <w:rPr>
          <w:rFonts w:ascii="Times New Roman" w:hAnsi="Times New Roman" w:cs="Times New Roman"/>
          <w:sz w:val="24"/>
          <w:szCs w:val="24"/>
        </w:rPr>
        <w:lastRenderedPageBreak/>
        <w:t xml:space="preserve">Raven, S. 1993. </w:t>
      </w:r>
      <w:r w:rsidRPr="00335011">
        <w:rPr>
          <w:rFonts w:ascii="Times New Roman" w:hAnsi="Times New Roman" w:cs="Times New Roman"/>
          <w:i/>
          <w:sz w:val="24"/>
          <w:szCs w:val="24"/>
        </w:rPr>
        <w:t>Rome in Africa</w:t>
      </w:r>
      <w:r>
        <w:rPr>
          <w:rFonts w:ascii="Times New Roman" w:hAnsi="Times New Roman" w:cs="Times New Roman"/>
          <w:sz w:val="24"/>
          <w:szCs w:val="24"/>
        </w:rPr>
        <w:t>. London: Routledge. 3</w:t>
      </w:r>
      <w:r w:rsidRPr="00335011">
        <w:rPr>
          <w:rFonts w:ascii="Times New Roman" w:hAnsi="Times New Roman" w:cs="Times New Roman"/>
          <w:sz w:val="24"/>
          <w:szCs w:val="24"/>
          <w:vertAlign w:val="superscript"/>
        </w:rPr>
        <w:t>rd</w:t>
      </w:r>
      <w:r>
        <w:rPr>
          <w:rFonts w:ascii="Times New Roman" w:hAnsi="Times New Roman" w:cs="Times New Roman"/>
          <w:sz w:val="24"/>
          <w:szCs w:val="24"/>
        </w:rPr>
        <w:t xml:space="preserve"> ed.</w:t>
      </w:r>
    </w:p>
    <w:p w14:paraId="5A1E35FF" w14:textId="77777777"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Rives, J. B. 1995. </w:t>
      </w:r>
      <w:r w:rsidRPr="0009494D">
        <w:rPr>
          <w:rFonts w:ascii="Times New Roman" w:hAnsi="Times New Roman" w:cs="Times New Roman"/>
          <w:i/>
          <w:sz w:val="24"/>
          <w:szCs w:val="24"/>
        </w:rPr>
        <w:t>Religion and authority in Roman Carthage from Augustus to Constantine.</w:t>
      </w:r>
      <w:r>
        <w:rPr>
          <w:rFonts w:ascii="Times New Roman" w:hAnsi="Times New Roman" w:cs="Times New Roman"/>
          <w:sz w:val="24"/>
          <w:szCs w:val="24"/>
        </w:rPr>
        <w:t xml:space="preserve"> Oxford: Clarendon Press.</w:t>
      </w:r>
    </w:p>
    <w:p w14:paraId="540A5393" w14:textId="77777777" w:rsidR="00500074" w:rsidRDefault="00500074" w:rsidP="00500074">
      <w:pPr>
        <w:rPr>
          <w:rFonts w:ascii="Times New Roman" w:hAnsi="Times New Roman" w:cs="Times New Roman"/>
          <w:sz w:val="24"/>
          <w:szCs w:val="24"/>
        </w:rPr>
      </w:pPr>
      <w:proofErr w:type="spellStart"/>
      <w:r>
        <w:rPr>
          <w:rFonts w:ascii="Times New Roman" w:hAnsi="Times New Roman" w:cs="Times New Roman"/>
          <w:sz w:val="24"/>
          <w:szCs w:val="24"/>
        </w:rPr>
        <w:t>Schörner</w:t>
      </w:r>
      <w:proofErr w:type="spellEnd"/>
      <w:r>
        <w:rPr>
          <w:rFonts w:ascii="Times New Roman" w:hAnsi="Times New Roman" w:cs="Times New Roman"/>
          <w:sz w:val="24"/>
          <w:szCs w:val="24"/>
        </w:rPr>
        <w:t xml:space="preserve">, G. 2007. ‘New images for old rituals: stelae of Saturn and personal cult in Roman North Africa’ in B. Crawford (et al). (eds.). </w:t>
      </w:r>
      <w:r w:rsidRPr="00335011">
        <w:rPr>
          <w:rFonts w:ascii="Times New Roman" w:hAnsi="Times New Roman" w:cs="Times New Roman"/>
          <w:i/>
          <w:sz w:val="24"/>
          <w:szCs w:val="24"/>
        </w:rPr>
        <w:t>TRAC 2006: proceedings of the sixteenth Annual Theoretical Roman Archaeology Conference, Cambridge 2006</w:t>
      </w:r>
      <w:r>
        <w:rPr>
          <w:rFonts w:ascii="Times New Roman" w:hAnsi="Times New Roman" w:cs="Times New Roman"/>
          <w:sz w:val="24"/>
          <w:szCs w:val="24"/>
        </w:rPr>
        <w:t>. Oxford: Oxbow Books,92-102.</w:t>
      </w:r>
    </w:p>
    <w:p w14:paraId="2B35035F" w14:textId="64C31CDB"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Schwartz, J.H. et al. 2010. ‘Skeletal remains from Punic Carthage do not support systematic sacrifice of infants’ </w:t>
      </w:r>
      <w:proofErr w:type="spellStart"/>
      <w:r w:rsidRPr="007338F6">
        <w:rPr>
          <w:rFonts w:ascii="Times New Roman" w:hAnsi="Times New Roman" w:cs="Times New Roman"/>
          <w:i/>
          <w:sz w:val="24"/>
          <w:szCs w:val="24"/>
        </w:rPr>
        <w:t>PLoS</w:t>
      </w:r>
      <w:proofErr w:type="spellEnd"/>
      <w:r w:rsidRPr="007338F6">
        <w:rPr>
          <w:rFonts w:ascii="Times New Roman" w:hAnsi="Times New Roman" w:cs="Times New Roman"/>
          <w:i/>
          <w:sz w:val="24"/>
          <w:szCs w:val="24"/>
        </w:rPr>
        <w:t xml:space="preserve"> ONE</w:t>
      </w:r>
      <w:r>
        <w:rPr>
          <w:rFonts w:ascii="Times New Roman" w:hAnsi="Times New Roman" w:cs="Times New Roman"/>
          <w:sz w:val="24"/>
          <w:szCs w:val="24"/>
        </w:rPr>
        <w:t xml:space="preserve"> 5(2). </w:t>
      </w:r>
      <w:proofErr w:type="gramStart"/>
      <w:r>
        <w:rPr>
          <w:rFonts w:ascii="Times New Roman" w:hAnsi="Times New Roman" w:cs="Times New Roman"/>
          <w:sz w:val="24"/>
          <w:szCs w:val="24"/>
        </w:rPr>
        <w:t>doi:10.1371/journal.pone</w:t>
      </w:r>
      <w:proofErr w:type="gramEnd"/>
      <w:r>
        <w:rPr>
          <w:rFonts w:ascii="Times New Roman" w:hAnsi="Times New Roman" w:cs="Times New Roman"/>
          <w:sz w:val="24"/>
          <w:szCs w:val="24"/>
        </w:rPr>
        <w:t>.0009177</w:t>
      </w:r>
    </w:p>
    <w:p w14:paraId="2BCF2C9A" w14:textId="07BCB5FF" w:rsidR="00500074" w:rsidRDefault="00500074" w:rsidP="00500074">
      <w:pPr>
        <w:rPr>
          <w:rFonts w:ascii="Times New Roman" w:hAnsi="Times New Roman" w:cs="Times New Roman"/>
          <w:sz w:val="24"/>
          <w:szCs w:val="24"/>
        </w:rPr>
      </w:pPr>
      <w:r>
        <w:rPr>
          <w:rFonts w:ascii="Times New Roman" w:hAnsi="Times New Roman" w:cs="Times New Roman"/>
          <w:sz w:val="24"/>
          <w:szCs w:val="24"/>
        </w:rPr>
        <w:t>Shaw, B.</w:t>
      </w:r>
      <w:r w:rsidR="00A54DFA">
        <w:rPr>
          <w:rFonts w:ascii="Times New Roman" w:hAnsi="Times New Roman" w:cs="Times New Roman"/>
          <w:sz w:val="24"/>
          <w:szCs w:val="24"/>
        </w:rPr>
        <w:t xml:space="preserve"> </w:t>
      </w:r>
      <w:r>
        <w:rPr>
          <w:rFonts w:ascii="Times New Roman" w:hAnsi="Times New Roman" w:cs="Times New Roman"/>
          <w:sz w:val="24"/>
          <w:szCs w:val="24"/>
        </w:rPr>
        <w:t xml:space="preserve">2013. ‘Cult and belief in Punic and Roman Africa’ </w:t>
      </w:r>
      <w:bookmarkStart w:id="0" w:name="_GoBack"/>
      <w:bookmarkEnd w:id="0"/>
      <w:r>
        <w:rPr>
          <w:rFonts w:ascii="Times New Roman" w:hAnsi="Times New Roman" w:cs="Times New Roman"/>
          <w:sz w:val="24"/>
          <w:szCs w:val="24"/>
        </w:rPr>
        <w:t xml:space="preserve">in </w:t>
      </w:r>
      <w:proofErr w:type="spellStart"/>
      <w:proofErr w:type="gramStart"/>
      <w:r>
        <w:rPr>
          <w:rFonts w:ascii="Times New Roman" w:hAnsi="Times New Roman" w:cs="Times New Roman"/>
          <w:sz w:val="24"/>
          <w:szCs w:val="24"/>
        </w:rPr>
        <w:t>W.Adler</w:t>
      </w:r>
      <w:proofErr w:type="spellEnd"/>
      <w:proofErr w:type="gramEnd"/>
      <w:r>
        <w:rPr>
          <w:rFonts w:ascii="Times New Roman" w:hAnsi="Times New Roman" w:cs="Times New Roman"/>
          <w:sz w:val="24"/>
          <w:szCs w:val="24"/>
        </w:rPr>
        <w:t xml:space="preserve"> (ed.) </w:t>
      </w:r>
      <w:r w:rsidRPr="0009494D">
        <w:rPr>
          <w:rFonts w:ascii="Times New Roman" w:hAnsi="Times New Roman" w:cs="Times New Roman"/>
          <w:i/>
          <w:sz w:val="24"/>
          <w:szCs w:val="24"/>
        </w:rPr>
        <w:t>The Cambridge History of Religions in the Ancient World. Volume 2: from the Hel</w:t>
      </w:r>
      <w:r>
        <w:rPr>
          <w:rFonts w:ascii="Times New Roman" w:hAnsi="Times New Roman" w:cs="Times New Roman"/>
          <w:i/>
          <w:sz w:val="24"/>
          <w:szCs w:val="24"/>
        </w:rPr>
        <w:t>l</w:t>
      </w:r>
      <w:r w:rsidRPr="0009494D">
        <w:rPr>
          <w:rFonts w:ascii="Times New Roman" w:hAnsi="Times New Roman" w:cs="Times New Roman"/>
          <w:i/>
          <w:sz w:val="24"/>
          <w:szCs w:val="24"/>
        </w:rPr>
        <w:t>enistic Age to Late Antiquity.</w:t>
      </w:r>
      <w:r>
        <w:rPr>
          <w:rFonts w:ascii="Times New Roman" w:hAnsi="Times New Roman" w:cs="Times New Roman"/>
          <w:sz w:val="24"/>
          <w:szCs w:val="24"/>
        </w:rPr>
        <w:t xml:space="preserve"> Cambridge: Cambridge University Press, 235-263.</w:t>
      </w:r>
    </w:p>
    <w:p w14:paraId="45EEE8A9" w14:textId="184B1CBF"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Smith, P. et al. 2013. ‘Age estimations attest to infant sacrifice at the Carthage </w:t>
      </w:r>
      <w:proofErr w:type="spellStart"/>
      <w:r>
        <w:rPr>
          <w:rFonts w:ascii="Times New Roman" w:hAnsi="Times New Roman" w:cs="Times New Roman"/>
          <w:sz w:val="24"/>
          <w:szCs w:val="24"/>
        </w:rPr>
        <w:t>tophet</w:t>
      </w:r>
      <w:proofErr w:type="spellEnd"/>
      <w:r>
        <w:rPr>
          <w:rFonts w:ascii="Times New Roman" w:hAnsi="Times New Roman" w:cs="Times New Roman"/>
          <w:sz w:val="24"/>
          <w:szCs w:val="24"/>
        </w:rPr>
        <w:t xml:space="preserve">’. </w:t>
      </w:r>
      <w:r w:rsidRPr="007338F6">
        <w:rPr>
          <w:rFonts w:ascii="Times New Roman" w:hAnsi="Times New Roman" w:cs="Times New Roman"/>
          <w:i/>
          <w:sz w:val="24"/>
          <w:szCs w:val="24"/>
        </w:rPr>
        <w:t>Antiquity</w:t>
      </w:r>
      <w:r>
        <w:rPr>
          <w:rFonts w:ascii="Times New Roman" w:hAnsi="Times New Roman" w:cs="Times New Roman"/>
          <w:sz w:val="24"/>
          <w:szCs w:val="24"/>
        </w:rPr>
        <w:t>, 87, 1191-1207</w:t>
      </w:r>
      <w:r w:rsidR="004E5436">
        <w:rPr>
          <w:rFonts w:ascii="Times New Roman" w:hAnsi="Times New Roman" w:cs="Times New Roman"/>
          <w:sz w:val="24"/>
          <w:szCs w:val="24"/>
        </w:rPr>
        <w:t>.</w:t>
      </w:r>
    </w:p>
    <w:p w14:paraId="796077A1" w14:textId="009C9F43" w:rsidR="00500074" w:rsidRDefault="00500074" w:rsidP="00500074">
      <w:pPr>
        <w:rPr>
          <w:rFonts w:ascii="Times New Roman" w:hAnsi="Times New Roman" w:cs="Times New Roman"/>
          <w:sz w:val="24"/>
          <w:szCs w:val="24"/>
        </w:rPr>
      </w:pPr>
      <w:r>
        <w:rPr>
          <w:rFonts w:ascii="Times New Roman" w:hAnsi="Times New Roman" w:cs="Times New Roman"/>
          <w:sz w:val="24"/>
          <w:szCs w:val="24"/>
        </w:rPr>
        <w:t xml:space="preserve">Wilson, A. 2005. ‘Romanizing Baal: the art of Saturn worship in North Africa’. </w:t>
      </w:r>
      <w:r w:rsidRPr="00276020">
        <w:rPr>
          <w:rFonts w:ascii="Times New Roman" w:hAnsi="Times New Roman" w:cs="Times New Roman"/>
          <w:i/>
          <w:sz w:val="24"/>
          <w:szCs w:val="24"/>
        </w:rPr>
        <w:t>Proceedings of the 8</w:t>
      </w:r>
      <w:r w:rsidRPr="00276020">
        <w:rPr>
          <w:rFonts w:ascii="Times New Roman" w:hAnsi="Times New Roman" w:cs="Times New Roman"/>
          <w:i/>
          <w:sz w:val="24"/>
          <w:szCs w:val="24"/>
          <w:vertAlign w:val="superscript"/>
        </w:rPr>
        <w:t>th</w:t>
      </w:r>
      <w:r w:rsidRPr="00276020">
        <w:rPr>
          <w:rFonts w:ascii="Times New Roman" w:hAnsi="Times New Roman" w:cs="Times New Roman"/>
          <w:i/>
          <w:sz w:val="24"/>
          <w:szCs w:val="24"/>
        </w:rPr>
        <w:t xml:space="preserve"> Colloquium of Problems in Roman Provincial </w:t>
      </w:r>
      <w:r w:rsidR="004E5436">
        <w:rPr>
          <w:rFonts w:ascii="Times New Roman" w:hAnsi="Times New Roman" w:cs="Times New Roman"/>
          <w:i/>
          <w:sz w:val="24"/>
          <w:szCs w:val="24"/>
        </w:rPr>
        <w:t>A</w:t>
      </w:r>
      <w:r w:rsidRPr="00276020">
        <w:rPr>
          <w:rFonts w:ascii="Times New Roman" w:hAnsi="Times New Roman" w:cs="Times New Roman"/>
          <w:i/>
          <w:sz w:val="24"/>
          <w:szCs w:val="24"/>
        </w:rPr>
        <w:t>rt, Zagreb, 2003</w:t>
      </w:r>
      <w:r w:rsidR="004E5436">
        <w:rPr>
          <w:rFonts w:ascii="Times New Roman" w:hAnsi="Times New Roman" w:cs="Times New Roman"/>
          <w:i/>
          <w:sz w:val="24"/>
          <w:szCs w:val="24"/>
        </w:rPr>
        <w:t xml:space="preserve">, </w:t>
      </w:r>
      <w:r>
        <w:rPr>
          <w:rFonts w:ascii="Times New Roman" w:hAnsi="Times New Roman" w:cs="Times New Roman"/>
          <w:sz w:val="24"/>
          <w:szCs w:val="24"/>
        </w:rPr>
        <w:t>403-408.</w:t>
      </w:r>
      <w:r w:rsidRPr="00276020">
        <w:rPr>
          <w:rFonts w:ascii="Times New Roman" w:hAnsi="Times New Roman" w:cs="Times New Roman"/>
          <w:sz w:val="24"/>
          <w:szCs w:val="24"/>
        </w:rPr>
        <w:t xml:space="preserve"> </w:t>
      </w:r>
    </w:p>
    <w:p w14:paraId="04DA4C56" w14:textId="139676A1" w:rsidR="00500074" w:rsidRDefault="00500074" w:rsidP="00500074">
      <w:pPr>
        <w:rPr>
          <w:rFonts w:ascii="Times New Roman" w:hAnsi="Times New Roman" w:cs="Times New Roman"/>
          <w:sz w:val="24"/>
          <w:szCs w:val="24"/>
        </w:rPr>
      </w:pPr>
      <w:proofErr w:type="spellStart"/>
      <w:r>
        <w:rPr>
          <w:rFonts w:ascii="Times New Roman" w:hAnsi="Times New Roman" w:cs="Times New Roman"/>
          <w:sz w:val="24"/>
          <w:szCs w:val="24"/>
        </w:rPr>
        <w:t>Xella</w:t>
      </w:r>
      <w:proofErr w:type="spellEnd"/>
      <w:r>
        <w:rPr>
          <w:rFonts w:ascii="Times New Roman" w:hAnsi="Times New Roman" w:cs="Times New Roman"/>
          <w:sz w:val="24"/>
          <w:szCs w:val="24"/>
        </w:rPr>
        <w:t>, P. 2012/13. “Tophet”: an overall interpretation.</w:t>
      </w:r>
      <w:r w:rsidRPr="00DB2A1C">
        <w:rPr>
          <w:rFonts w:ascii="Times New Roman" w:hAnsi="Times New Roman" w:cs="Times New Roman"/>
          <w:i/>
          <w:sz w:val="24"/>
          <w:szCs w:val="24"/>
        </w:rPr>
        <w:t xml:space="preserve">’ </w:t>
      </w:r>
      <w:proofErr w:type="spellStart"/>
      <w:r w:rsidRPr="00DB2A1C">
        <w:rPr>
          <w:rFonts w:ascii="Times New Roman" w:hAnsi="Times New Roman" w:cs="Times New Roman"/>
          <w:i/>
          <w:sz w:val="24"/>
          <w:szCs w:val="24"/>
        </w:rPr>
        <w:t>Studi</w:t>
      </w:r>
      <w:proofErr w:type="spellEnd"/>
      <w:r w:rsidRPr="00DB2A1C">
        <w:rPr>
          <w:rFonts w:ascii="Times New Roman" w:hAnsi="Times New Roman" w:cs="Times New Roman"/>
          <w:i/>
          <w:sz w:val="24"/>
          <w:szCs w:val="24"/>
        </w:rPr>
        <w:t xml:space="preserve"> </w:t>
      </w:r>
      <w:proofErr w:type="spellStart"/>
      <w:r w:rsidRPr="00DB2A1C">
        <w:rPr>
          <w:rFonts w:ascii="Times New Roman" w:hAnsi="Times New Roman" w:cs="Times New Roman"/>
          <w:i/>
          <w:sz w:val="24"/>
          <w:szCs w:val="24"/>
        </w:rPr>
        <w:t>Epigrafici</w:t>
      </w:r>
      <w:proofErr w:type="spellEnd"/>
      <w:r w:rsidRPr="00DB2A1C">
        <w:rPr>
          <w:rFonts w:ascii="Times New Roman" w:hAnsi="Times New Roman" w:cs="Times New Roman"/>
          <w:i/>
          <w:sz w:val="24"/>
          <w:szCs w:val="24"/>
        </w:rPr>
        <w:t xml:space="preserve"> e </w:t>
      </w:r>
      <w:proofErr w:type="spellStart"/>
      <w:r w:rsidRPr="00DB2A1C">
        <w:rPr>
          <w:rFonts w:ascii="Times New Roman" w:hAnsi="Times New Roman" w:cs="Times New Roman"/>
          <w:i/>
          <w:sz w:val="24"/>
          <w:szCs w:val="24"/>
        </w:rPr>
        <w:t>Linguistici</w:t>
      </w:r>
      <w:proofErr w:type="spellEnd"/>
      <w:r w:rsidRPr="00DB2A1C">
        <w:rPr>
          <w:rFonts w:ascii="Times New Roman" w:hAnsi="Times New Roman" w:cs="Times New Roman"/>
          <w:i/>
          <w:sz w:val="24"/>
          <w:szCs w:val="24"/>
        </w:rPr>
        <w:t>,</w:t>
      </w:r>
      <w:r>
        <w:rPr>
          <w:rFonts w:ascii="Times New Roman" w:hAnsi="Times New Roman" w:cs="Times New Roman"/>
          <w:sz w:val="24"/>
          <w:szCs w:val="24"/>
        </w:rPr>
        <w:t xml:space="preserve"> 29-30, 259-281</w:t>
      </w:r>
      <w:r w:rsidR="004E5436">
        <w:rPr>
          <w:rFonts w:ascii="Times New Roman" w:hAnsi="Times New Roman" w:cs="Times New Roman"/>
          <w:sz w:val="24"/>
          <w:szCs w:val="24"/>
        </w:rPr>
        <w:t>.</w:t>
      </w:r>
    </w:p>
    <w:p w14:paraId="45AF21A2" w14:textId="77777777" w:rsidR="00500074" w:rsidRPr="00276020" w:rsidRDefault="00500074" w:rsidP="00500074">
      <w:pPr>
        <w:rPr>
          <w:rFonts w:ascii="Times New Roman" w:hAnsi="Times New Roman" w:cs="Times New Roman"/>
          <w:sz w:val="24"/>
          <w:szCs w:val="24"/>
        </w:rPr>
      </w:pPr>
      <w:proofErr w:type="spellStart"/>
      <w:r>
        <w:rPr>
          <w:rFonts w:ascii="Times New Roman" w:hAnsi="Times New Roman" w:cs="Times New Roman"/>
          <w:sz w:val="24"/>
          <w:szCs w:val="24"/>
        </w:rPr>
        <w:t>Xella</w:t>
      </w:r>
      <w:proofErr w:type="spellEnd"/>
      <w:r>
        <w:rPr>
          <w:rFonts w:ascii="Times New Roman" w:hAnsi="Times New Roman" w:cs="Times New Roman"/>
          <w:sz w:val="24"/>
          <w:szCs w:val="24"/>
        </w:rPr>
        <w:t>, P. et al. 2013. ‘</w:t>
      </w:r>
      <w:proofErr w:type="spellStart"/>
      <w:r>
        <w:rPr>
          <w:rFonts w:ascii="Times New Roman" w:hAnsi="Times New Roman" w:cs="Times New Roman"/>
          <w:sz w:val="24"/>
          <w:szCs w:val="24"/>
        </w:rPr>
        <w:t>Phoenecian</w:t>
      </w:r>
      <w:proofErr w:type="spellEnd"/>
      <w:r>
        <w:rPr>
          <w:rFonts w:ascii="Times New Roman" w:hAnsi="Times New Roman" w:cs="Times New Roman"/>
          <w:sz w:val="24"/>
          <w:szCs w:val="24"/>
        </w:rPr>
        <w:t xml:space="preserve"> bones of contention’. </w:t>
      </w:r>
      <w:r w:rsidRPr="008D4F84">
        <w:rPr>
          <w:rFonts w:ascii="Times New Roman" w:hAnsi="Times New Roman" w:cs="Times New Roman"/>
          <w:i/>
          <w:sz w:val="24"/>
          <w:szCs w:val="24"/>
        </w:rPr>
        <w:t>Antiquity</w:t>
      </w:r>
      <w:r>
        <w:rPr>
          <w:rFonts w:ascii="Times New Roman" w:hAnsi="Times New Roman" w:cs="Times New Roman"/>
          <w:sz w:val="24"/>
          <w:szCs w:val="24"/>
        </w:rPr>
        <w:t>, 87, 1-9.</w:t>
      </w:r>
    </w:p>
    <w:p w14:paraId="460DEB9A" w14:textId="77777777" w:rsidR="00500074" w:rsidRPr="00F26405" w:rsidRDefault="00500074" w:rsidP="002B555F">
      <w:pPr>
        <w:spacing w:line="480" w:lineRule="auto"/>
        <w:ind w:left="284" w:right="521"/>
        <w:jc w:val="both"/>
        <w:rPr>
          <w:rFonts w:ascii="Times New Roman" w:hAnsi="Times New Roman" w:cs="Times New Roman"/>
          <w:sz w:val="24"/>
          <w:szCs w:val="24"/>
        </w:rPr>
      </w:pPr>
    </w:p>
    <w:sectPr w:rsidR="00500074" w:rsidRPr="00F26405" w:rsidSect="009A5EBA">
      <w:headerReference w:type="default" r:id="rId9"/>
      <w:footerReference w:type="default" r:id="rId10"/>
      <w:pgSz w:w="11906" w:h="16838"/>
      <w:pgMar w:top="1440" w:right="1701"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1EC12" w14:textId="77777777" w:rsidR="00F626F5" w:rsidRDefault="00F626F5" w:rsidP="00700916">
      <w:pPr>
        <w:spacing w:after="0" w:line="240" w:lineRule="auto"/>
      </w:pPr>
      <w:r>
        <w:separator/>
      </w:r>
    </w:p>
  </w:endnote>
  <w:endnote w:type="continuationSeparator" w:id="0">
    <w:p w14:paraId="56223525" w14:textId="77777777" w:rsidR="00F626F5" w:rsidRDefault="00F626F5" w:rsidP="00700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5435457"/>
      <w:docPartObj>
        <w:docPartGallery w:val="Page Numbers (Bottom of Page)"/>
        <w:docPartUnique/>
      </w:docPartObj>
    </w:sdtPr>
    <w:sdtEndPr>
      <w:rPr>
        <w:noProof/>
      </w:rPr>
    </w:sdtEndPr>
    <w:sdtContent>
      <w:p w14:paraId="69B62536" w14:textId="26B37C0D" w:rsidR="00700916" w:rsidRDefault="007009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46B644" w14:textId="77777777" w:rsidR="00700916" w:rsidRDefault="00700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97729" w14:textId="77777777" w:rsidR="00F626F5" w:rsidRDefault="00F626F5" w:rsidP="00700916">
      <w:pPr>
        <w:spacing w:after="0" w:line="240" w:lineRule="auto"/>
      </w:pPr>
      <w:r>
        <w:separator/>
      </w:r>
    </w:p>
  </w:footnote>
  <w:footnote w:type="continuationSeparator" w:id="0">
    <w:p w14:paraId="3F29D319" w14:textId="77777777" w:rsidR="00F626F5" w:rsidRDefault="00F626F5" w:rsidP="00700916">
      <w:pPr>
        <w:spacing w:after="0" w:line="240" w:lineRule="auto"/>
      </w:pPr>
      <w:r>
        <w:continuationSeparator/>
      </w:r>
    </w:p>
  </w:footnote>
  <w:footnote w:id="1">
    <w:p w14:paraId="0D96624E" w14:textId="7A288F03" w:rsidR="00642260" w:rsidRPr="002B555F" w:rsidRDefault="00642260">
      <w:pPr>
        <w:pStyle w:val="FootnoteText"/>
        <w:rPr>
          <w:rFonts w:ascii="Times New Roman" w:hAnsi="Times New Roman" w:cs="Times New Roman"/>
        </w:rPr>
      </w:pPr>
      <w:r w:rsidRPr="002B555F">
        <w:rPr>
          <w:rStyle w:val="FootnoteReference"/>
          <w:rFonts w:ascii="Times New Roman" w:hAnsi="Times New Roman" w:cs="Times New Roman"/>
        </w:rPr>
        <w:footnoteRef/>
      </w:r>
      <w:r w:rsidRPr="002B555F">
        <w:rPr>
          <w:rFonts w:ascii="Times New Roman" w:hAnsi="Times New Roman" w:cs="Times New Roman"/>
        </w:rPr>
        <w:t xml:space="preserve"> </w:t>
      </w:r>
      <w:proofErr w:type="spellStart"/>
      <w:r w:rsidRPr="002B555F">
        <w:rPr>
          <w:rFonts w:ascii="Times New Roman" w:hAnsi="Times New Roman" w:cs="Times New Roman"/>
        </w:rPr>
        <w:t>Cadotte</w:t>
      </w:r>
      <w:proofErr w:type="spellEnd"/>
      <w:r w:rsidRPr="002B555F">
        <w:rPr>
          <w:rFonts w:ascii="Times New Roman" w:hAnsi="Times New Roman" w:cs="Times New Roman"/>
        </w:rPr>
        <w:t xml:space="preserve"> 2007:421</w:t>
      </w:r>
    </w:p>
  </w:footnote>
  <w:footnote w:id="2">
    <w:p w14:paraId="7DF23D1D" w14:textId="2EB4042D" w:rsidR="0004727F" w:rsidRPr="0004727F" w:rsidRDefault="0004727F">
      <w:pPr>
        <w:pStyle w:val="FootnoteText"/>
        <w:rPr>
          <w:rFonts w:ascii="Times New Roman" w:hAnsi="Times New Roman" w:cs="Times New Roman"/>
        </w:rPr>
      </w:pPr>
      <w:r w:rsidRPr="0004727F">
        <w:rPr>
          <w:rStyle w:val="FootnoteReference"/>
          <w:rFonts w:ascii="Times New Roman" w:hAnsi="Times New Roman" w:cs="Times New Roman"/>
        </w:rPr>
        <w:footnoteRef/>
      </w:r>
      <w:r w:rsidRPr="0004727F">
        <w:rPr>
          <w:rFonts w:ascii="Times New Roman" w:hAnsi="Times New Roman" w:cs="Times New Roman"/>
        </w:rPr>
        <w:t xml:space="preserve"> For example: Le </w:t>
      </w:r>
      <w:proofErr w:type="spellStart"/>
      <w:r w:rsidRPr="0004727F">
        <w:rPr>
          <w:rFonts w:ascii="Times New Roman" w:hAnsi="Times New Roman" w:cs="Times New Roman"/>
        </w:rPr>
        <w:t>Glay</w:t>
      </w:r>
      <w:proofErr w:type="spellEnd"/>
      <w:r w:rsidRPr="0004727F">
        <w:rPr>
          <w:rFonts w:ascii="Times New Roman" w:hAnsi="Times New Roman" w:cs="Times New Roman"/>
        </w:rPr>
        <w:t xml:space="preserve"> 1961; </w:t>
      </w:r>
      <w:proofErr w:type="spellStart"/>
      <w:r w:rsidRPr="0004727F">
        <w:rPr>
          <w:rFonts w:ascii="Times New Roman" w:hAnsi="Times New Roman" w:cs="Times New Roman"/>
        </w:rPr>
        <w:t>Cadotte</w:t>
      </w:r>
      <w:proofErr w:type="spellEnd"/>
      <w:r w:rsidRPr="0004727F">
        <w:rPr>
          <w:rFonts w:ascii="Times New Roman" w:hAnsi="Times New Roman" w:cs="Times New Roman"/>
        </w:rPr>
        <w:t xml:space="preserve"> 2007</w:t>
      </w:r>
    </w:p>
  </w:footnote>
  <w:footnote w:id="3">
    <w:p w14:paraId="10DB2EB2" w14:textId="77777777" w:rsidR="00D573D9" w:rsidRPr="00FD0EC9" w:rsidRDefault="00D573D9" w:rsidP="00D573D9">
      <w:pPr>
        <w:pStyle w:val="FootnoteText"/>
        <w:rPr>
          <w:rFonts w:ascii="Times New Roman" w:hAnsi="Times New Roman" w:cs="Times New Roman"/>
        </w:rPr>
      </w:pPr>
      <w:r w:rsidRPr="00FD0EC9">
        <w:rPr>
          <w:rStyle w:val="FootnoteReference"/>
          <w:rFonts w:ascii="Times New Roman" w:hAnsi="Times New Roman" w:cs="Times New Roman"/>
        </w:rPr>
        <w:footnoteRef/>
      </w:r>
      <w:r w:rsidRPr="00FD0EC9">
        <w:rPr>
          <w:rFonts w:ascii="Times New Roman" w:hAnsi="Times New Roman" w:cs="Times New Roman"/>
        </w:rPr>
        <w:t xml:space="preserve"> Shaw 2013:236</w:t>
      </w:r>
    </w:p>
  </w:footnote>
  <w:footnote w:id="4">
    <w:p w14:paraId="37D613E8" w14:textId="77777777" w:rsidR="00E9391E" w:rsidRDefault="00E9391E" w:rsidP="00E9391E">
      <w:pPr>
        <w:pStyle w:val="FootnoteText"/>
      </w:pPr>
      <w:r w:rsidRPr="00FD0EC9">
        <w:rPr>
          <w:rStyle w:val="FootnoteReference"/>
          <w:rFonts w:ascii="Times New Roman" w:hAnsi="Times New Roman" w:cs="Times New Roman"/>
        </w:rPr>
        <w:footnoteRef/>
      </w:r>
      <w:r w:rsidRPr="00FD0EC9">
        <w:rPr>
          <w:rFonts w:ascii="Times New Roman" w:hAnsi="Times New Roman" w:cs="Times New Roman"/>
        </w:rPr>
        <w:t xml:space="preserve"> </w:t>
      </w:r>
      <w:proofErr w:type="spellStart"/>
      <w:r w:rsidRPr="00FD0EC9">
        <w:rPr>
          <w:rFonts w:ascii="Times New Roman" w:hAnsi="Times New Roman" w:cs="Times New Roman"/>
        </w:rPr>
        <w:t>Cadotte</w:t>
      </w:r>
      <w:proofErr w:type="spellEnd"/>
      <w:r w:rsidRPr="00FD0EC9">
        <w:rPr>
          <w:rFonts w:ascii="Times New Roman" w:hAnsi="Times New Roman" w:cs="Times New Roman"/>
        </w:rPr>
        <w:t xml:space="preserve"> 2007:23</w:t>
      </w:r>
      <w:r>
        <w:rPr>
          <w:rFonts w:ascii="Times New Roman" w:hAnsi="Times New Roman" w:cs="Times New Roman"/>
        </w:rPr>
        <w:t>, 256</w:t>
      </w:r>
    </w:p>
  </w:footnote>
  <w:footnote w:id="5">
    <w:p w14:paraId="6F183EF7" w14:textId="5901190A" w:rsidR="00200195" w:rsidRDefault="00200195">
      <w:pPr>
        <w:pStyle w:val="FootnoteText"/>
      </w:pPr>
      <w:r>
        <w:rPr>
          <w:rStyle w:val="FootnoteReference"/>
        </w:rPr>
        <w:footnoteRef/>
      </w:r>
      <w:r>
        <w:t xml:space="preserve"> </w:t>
      </w:r>
      <w:proofErr w:type="spellStart"/>
      <w:r w:rsidRPr="00200195">
        <w:rPr>
          <w:rFonts w:ascii="Times New Roman" w:hAnsi="Times New Roman" w:cs="Times New Roman"/>
        </w:rPr>
        <w:t>Cadotte</w:t>
      </w:r>
      <w:proofErr w:type="spellEnd"/>
      <w:r w:rsidRPr="00200195">
        <w:rPr>
          <w:rFonts w:ascii="Times New Roman" w:hAnsi="Times New Roman" w:cs="Times New Roman"/>
        </w:rPr>
        <w:t xml:space="preserve"> 2007: 26</w:t>
      </w:r>
    </w:p>
  </w:footnote>
  <w:footnote w:id="6">
    <w:p w14:paraId="31CD16CF" w14:textId="02091F6F" w:rsidR="00BC18EA" w:rsidRPr="005C3672" w:rsidRDefault="00BC18EA">
      <w:pPr>
        <w:pStyle w:val="FootnoteText"/>
        <w:rPr>
          <w:rFonts w:ascii="Times New Roman" w:hAnsi="Times New Roman" w:cs="Times New Roman"/>
        </w:rPr>
      </w:pPr>
      <w:r w:rsidRPr="00FD0EC9">
        <w:rPr>
          <w:rStyle w:val="FootnoteReference"/>
          <w:rFonts w:ascii="Times New Roman" w:hAnsi="Times New Roman" w:cs="Times New Roman"/>
        </w:rPr>
        <w:footnoteRef/>
      </w:r>
      <w:r w:rsidRPr="00FD0EC9">
        <w:rPr>
          <w:rFonts w:ascii="Times New Roman" w:hAnsi="Times New Roman" w:cs="Times New Roman"/>
        </w:rPr>
        <w:t xml:space="preserve"> </w:t>
      </w:r>
      <w:proofErr w:type="spellStart"/>
      <w:r w:rsidRPr="005C3672">
        <w:rPr>
          <w:rFonts w:ascii="Times New Roman" w:hAnsi="Times New Roman" w:cs="Times New Roman"/>
        </w:rPr>
        <w:t>Cadotte</w:t>
      </w:r>
      <w:proofErr w:type="spellEnd"/>
      <w:r w:rsidRPr="005C3672">
        <w:rPr>
          <w:rFonts w:ascii="Times New Roman" w:hAnsi="Times New Roman" w:cs="Times New Roman"/>
        </w:rPr>
        <w:t xml:space="preserve"> 2007: 26</w:t>
      </w:r>
    </w:p>
  </w:footnote>
  <w:footnote w:id="7">
    <w:p w14:paraId="09A99DCC" w14:textId="77777777" w:rsidR="0004464A" w:rsidRPr="005C3672" w:rsidRDefault="0004464A" w:rsidP="0004464A">
      <w:pPr>
        <w:pStyle w:val="FootnoteText"/>
        <w:rPr>
          <w:rFonts w:ascii="Times New Roman" w:hAnsi="Times New Roman" w:cs="Times New Roman"/>
        </w:rPr>
      </w:pPr>
      <w:r w:rsidRPr="005C3672">
        <w:rPr>
          <w:rStyle w:val="FootnoteReference"/>
          <w:rFonts w:ascii="Times New Roman" w:hAnsi="Times New Roman" w:cs="Times New Roman"/>
        </w:rPr>
        <w:footnoteRef/>
      </w:r>
      <w:r w:rsidRPr="005C3672">
        <w:rPr>
          <w:rFonts w:ascii="Times New Roman" w:hAnsi="Times New Roman" w:cs="Times New Roman"/>
        </w:rPr>
        <w:t xml:space="preserve"> Wilson 2005: 403</w:t>
      </w:r>
    </w:p>
  </w:footnote>
  <w:footnote w:id="8">
    <w:p w14:paraId="68CF0A4C" w14:textId="1233F448" w:rsidR="0004464A" w:rsidRPr="005C3672" w:rsidRDefault="0004464A">
      <w:pPr>
        <w:pStyle w:val="FootnoteText"/>
        <w:rPr>
          <w:rFonts w:ascii="Times New Roman" w:hAnsi="Times New Roman" w:cs="Times New Roman"/>
        </w:rPr>
      </w:pPr>
      <w:r w:rsidRPr="005C3672">
        <w:rPr>
          <w:rStyle w:val="FootnoteReference"/>
          <w:rFonts w:ascii="Times New Roman" w:hAnsi="Times New Roman" w:cs="Times New Roman"/>
        </w:rPr>
        <w:footnoteRef/>
      </w:r>
      <w:r w:rsidRPr="005C3672">
        <w:rPr>
          <w:rFonts w:ascii="Times New Roman" w:hAnsi="Times New Roman" w:cs="Times New Roman"/>
        </w:rPr>
        <w:t xml:space="preserve"> </w:t>
      </w:r>
      <w:proofErr w:type="spellStart"/>
      <w:r w:rsidRPr="005C3672">
        <w:rPr>
          <w:rFonts w:ascii="Times New Roman" w:hAnsi="Times New Roman" w:cs="Times New Roman"/>
        </w:rPr>
        <w:t>Cadotte</w:t>
      </w:r>
      <w:proofErr w:type="spellEnd"/>
      <w:r w:rsidRPr="005C3672">
        <w:rPr>
          <w:rFonts w:ascii="Times New Roman" w:hAnsi="Times New Roman" w:cs="Times New Roman"/>
        </w:rPr>
        <w:t xml:space="preserve"> 2007:30</w:t>
      </w:r>
    </w:p>
  </w:footnote>
  <w:footnote w:id="9">
    <w:p w14:paraId="08A8CD9A" w14:textId="77777777" w:rsidR="00B32A47" w:rsidRDefault="00B32A47" w:rsidP="00B32A47">
      <w:pPr>
        <w:pStyle w:val="FootnoteText"/>
      </w:pPr>
      <w:r w:rsidRPr="005C3672">
        <w:rPr>
          <w:rStyle w:val="FootnoteReference"/>
          <w:rFonts w:ascii="Times New Roman" w:hAnsi="Times New Roman" w:cs="Times New Roman"/>
        </w:rPr>
        <w:footnoteRef/>
      </w:r>
      <w:r w:rsidRPr="005C3672">
        <w:rPr>
          <w:rFonts w:ascii="Times New Roman" w:hAnsi="Times New Roman" w:cs="Times New Roman"/>
        </w:rPr>
        <w:t xml:space="preserve"> Wilson 2005:403</w:t>
      </w:r>
    </w:p>
  </w:footnote>
  <w:footnote w:id="10">
    <w:p w14:paraId="4EE44BBC" w14:textId="77777777" w:rsidR="00B32A47" w:rsidRPr="00F26405" w:rsidRDefault="00B32A47" w:rsidP="00B32A47">
      <w:pPr>
        <w:pStyle w:val="FootnoteText"/>
        <w:rPr>
          <w:rFonts w:ascii="Times New Roman" w:hAnsi="Times New Roman" w:cs="Times New Roman"/>
        </w:rPr>
      </w:pPr>
      <w:r w:rsidRPr="002971CF">
        <w:rPr>
          <w:rStyle w:val="FootnoteReference"/>
          <w:rFonts w:ascii="Times New Roman" w:hAnsi="Times New Roman" w:cs="Times New Roman"/>
        </w:rPr>
        <w:footnoteRef/>
      </w:r>
      <w:r w:rsidRPr="002971CF">
        <w:rPr>
          <w:rFonts w:ascii="Times New Roman" w:hAnsi="Times New Roman" w:cs="Times New Roman"/>
        </w:rPr>
        <w:t xml:space="preserve"> </w:t>
      </w:r>
      <w:r w:rsidRPr="00F26405">
        <w:rPr>
          <w:rFonts w:ascii="Times New Roman" w:hAnsi="Times New Roman" w:cs="Times New Roman"/>
        </w:rPr>
        <w:t xml:space="preserve">Wilson 2005:403; </w:t>
      </w:r>
      <w:proofErr w:type="spellStart"/>
      <w:r w:rsidRPr="00F26405">
        <w:rPr>
          <w:rFonts w:ascii="Times New Roman" w:hAnsi="Times New Roman" w:cs="Times New Roman"/>
        </w:rPr>
        <w:t>Cadotte</w:t>
      </w:r>
      <w:proofErr w:type="spellEnd"/>
      <w:r w:rsidRPr="00F26405">
        <w:rPr>
          <w:rFonts w:ascii="Times New Roman" w:hAnsi="Times New Roman" w:cs="Times New Roman"/>
        </w:rPr>
        <w:t xml:space="preserve"> 2007: 30-37</w:t>
      </w:r>
    </w:p>
  </w:footnote>
  <w:footnote w:id="11">
    <w:p w14:paraId="2C85C253" w14:textId="66AFB48A" w:rsidR="0004464A" w:rsidRPr="00F26405" w:rsidRDefault="0004464A">
      <w:pPr>
        <w:pStyle w:val="FootnoteText"/>
        <w:rPr>
          <w:rFonts w:ascii="Times New Roman" w:hAnsi="Times New Roman" w:cs="Times New Roman"/>
        </w:rPr>
      </w:pPr>
      <w:r w:rsidRPr="00F26405">
        <w:rPr>
          <w:rStyle w:val="FootnoteReference"/>
          <w:rFonts w:ascii="Times New Roman" w:hAnsi="Times New Roman" w:cs="Times New Roman"/>
        </w:rPr>
        <w:footnoteRef/>
      </w:r>
      <w:r w:rsidRPr="00F26405">
        <w:rPr>
          <w:rFonts w:ascii="Times New Roman" w:hAnsi="Times New Roman" w:cs="Times New Roman"/>
        </w:rPr>
        <w:t xml:space="preserve"> </w:t>
      </w:r>
      <w:proofErr w:type="spellStart"/>
      <w:r w:rsidRPr="00F26405">
        <w:rPr>
          <w:rFonts w:ascii="Times New Roman" w:hAnsi="Times New Roman" w:cs="Times New Roman"/>
        </w:rPr>
        <w:t>Cadotte</w:t>
      </w:r>
      <w:proofErr w:type="spellEnd"/>
      <w:r w:rsidRPr="00F26405">
        <w:rPr>
          <w:rFonts w:ascii="Times New Roman" w:hAnsi="Times New Roman" w:cs="Times New Roman"/>
        </w:rPr>
        <w:t xml:space="preserve"> 2007:30</w:t>
      </w:r>
    </w:p>
  </w:footnote>
  <w:footnote w:id="12">
    <w:p w14:paraId="269D707A" w14:textId="77777777" w:rsidR="00360C15" w:rsidRPr="00F26405" w:rsidRDefault="00360C15" w:rsidP="00360C15">
      <w:pPr>
        <w:pStyle w:val="FootnoteText"/>
        <w:rPr>
          <w:rFonts w:ascii="Times New Roman" w:hAnsi="Times New Roman" w:cs="Times New Roman"/>
        </w:rPr>
      </w:pPr>
      <w:r w:rsidRPr="00F26405">
        <w:rPr>
          <w:rStyle w:val="FootnoteReference"/>
          <w:rFonts w:ascii="Times New Roman" w:hAnsi="Times New Roman" w:cs="Times New Roman"/>
        </w:rPr>
        <w:footnoteRef/>
      </w:r>
      <w:r w:rsidRPr="00F26405">
        <w:rPr>
          <w:rFonts w:ascii="Times New Roman" w:hAnsi="Times New Roman" w:cs="Times New Roman"/>
        </w:rPr>
        <w:t xml:space="preserve"> Wilson 2005:408</w:t>
      </w:r>
    </w:p>
  </w:footnote>
  <w:footnote w:id="13">
    <w:p w14:paraId="6336DC03" w14:textId="77777777" w:rsidR="00F04F87" w:rsidRPr="00F26405" w:rsidRDefault="00F04F87" w:rsidP="00F04F87">
      <w:pPr>
        <w:pStyle w:val="FootnoteText"/>
        <w:rPr>
          <w:rFonts w:ascii="Times New Roman" w:hAnsi="Times New Roman" w:cs="Times New Roman"/>
        </w:rPr>
      </w:pPr>
      <w:r w:rsidRPr="00F26405">
        <w:rPr>
          <w:rStyle w:val="FootnoteReference"/>
          <w:rFonts w:ascii="Times New Roman" w:hAnsi="Times New Roman" w:cs="Times New Roman"/>
        </w:rPr>
        <w:footnoteRef/>
      </w:r>
      <w:r w:rsidRPr="00F26405">
        <w:rPr>
          <w:rFonts w:ascii="Times New Roman" w:hAnsi="Times New Roman" w:cs="Times New Roman"/>
        </w:rPr>
        <w:t xml:space="preserve"> Wilson 2005: 405</w:t>
      </w:r>
    </w:p>
  </w:footnote>
  <w:footnote w:id="14">
    <w:p w14:paraId="2D134255" w14:textId="5BCE93B9" w:rsidR="00C56CEB" w:rsidRDefault="00C56CEB">
      <w:pPr>
        <w:pStyle w:val="FootnoteText"/>
      </w:pPr>
      <w:r w:rsidRPr="00F26405">
        <w:rPr>
          <w:rStyle w:val="FootnoteReference"/>
          <w:rFonts w:ascii="Times New Roman" w:hAnsi="Times New Roman" w:cs="Times New Roman"/>
        </w:rPr>
        <w:footnoteRef/>
      </w:r>
      <w:r w:rsidRPr="00F26405">
        <w:rPr>
          <w:rFonts w:ascii="Times New Roman" w:hAnsi="Times New Roman" w:cs="Times New Roman"/>
        </w:rPr>
        <w:t xml:space="preserve"> Moore 1999:33-34,36; Wilson 2005:407</w:t>
      </w:r>
    </w:p>
  </w:footnote>
  <w:footnote w:id="15">
    <w:p w14:paraId="0647F22F" w14:textId="3489E566" w:rsidR="002C4560" w:rsidRPr="002C4560" w:rsidRDefault="002C4560">
      <w:pPr>
        <w:pStyle w:val="FootnoteText"/>
        <w:rPr>
          <w:rFonts w:ascii="Times New Roman" w:hAnsi="Times New Roman" w:cs="Times New Roman"/>
        </w:rPr>
      </w:pPr>
      <w:r w:rsidRPr="002C4560">
        <w:rPr>
          <w:rStyle w:val="FootnoteReference"/>
          <w:rFonts w:ascii="Times New Roman" w:hAnsi="Times New Roman" w:cs="Times New Roman"/>
        </w:rPr>
        <w:footnoteRef/>
      </w:r>
      <w:r w:rsidRPr="002C4560">
        <w:rPr>
          <w:rFonts w:ascii="Times New Roman" w:hAnsi="Times New Roman" w:cs="Times New Roman"/>
        </w:rPr>
        <w:t xml:space="preserve"> </w:t>
      </w:r>
      <w:r w:rsidRPr="0096670D">
        <w:rPr>
          <w:rFonts w:ascii="Times New Roman" w:hAnsi="Times New Roman" w:cs="Times New Roman"/>
        </w:rPr>
        <w:t>Wilson 2005: 406</w:t>
      </w:r>
    </w:p>
  </w:footnote>
  <w:footnote w:id="16">
    <w:p w14:paraId="17AEDF43" w14:textId="77777777" w:rsidR="00236753" w:rsidRDefault="00236753" w:rsidP="00236753">
      <w:pPr>
        <w:pStyle w:val="FootnoteText"/>
      </w:pPr>
      <w:r>
        <w:rPr>
          <w:rStyle w:val="FootnoteReference"/>
        </w:rPr>
        <w:footnoteRef/>
      </w:r>
      <w:r>
        <w:t xml:space="preserve"> </w:t>
      </w:r>
      <w:r w:rsidRPr="00236753">
        <w:rPr>
          <w:rFonts w:ascii="Times New Roman" w:hAnsi="Times New Roman" w:cs="Times New Roman"/>
        </w:rPr>
        <w:t>Raven 1993:73</w:t>
      </w:r>
    </w:p>
  </w:footnote>
  <w:footnote w:id="17">
    <w:p w14:paraId="36E05F85" w14:textId="2687A739" w:rsidR="002C4560" w:rsidRDefault="002C4560">
      <w:pPr>
        <w:pStyle w:val="FootnoteText"/>
      </w:pPr>
      <w:r w:rsidRPr="002C4560">
        <w:rPr>
          <w:rStyle w:val="FootnoteReference"/>
          <w:rFonts w:ascii="Times New Roman" w:hAnsi="Times New Roman" w:cs="Times New Roman"/>
        </w:rPr>
        <w:footnoteRef/>
      </w:r>
      <w:r w:rsidRPr="002C4560">
        <w:rPr>
          <w:rFonts w:ascii="Times New Roman" w:hAnsi="Times New Roman" w:cs="Times New Roman"/>
        </w:rPr>
        <w:t xml:space="preserve"> McCarty 2008:4; Wilson 2005: 405</w:t>
      </w:r>
    </w:p>
  </w:footnote>
  <w:footnote w:id="18">
    <w:p w14:paraId="2E7043A1" w14:textId="31FB9F79" w:rsidR="00AF4F9F" w:rsidRPr="00F26405" w:rsidRDefault="00AF4F9F">
      <w:pPr>
        <w:pStyle w:val="FootnoteText"/>
        <w:rPr>
          <w:rFonts w:ascii="Times New Roman" w:hAnsi="Times New Roman" w:cs="Times New Roman"/>
        </w:rPr>
      </w:pPr>
      <w:r w:rsidRPr="00F26405">
        <w:rPr>
          <w:rStyle w:val="FootnoteReference"/>
          <w:rFonts w:ascii="Times New Roman" w:hAnsi="Times New Roman" w:cs="Times New Roman"/>
        </w:rPr>
        <w:footnoteRef/>
      </w:r>
      <w:r w:rsidRPr="00F26405">
        <w:rPr>
          <w:rFonts w:ascii="Times New Roman" w:hAnsi="Times New Roman" w:cs="Times New Roman"/>
        </w:rPr>
        <w:t xml:space="preserve"> </w:t>
      </w:r>
      <w:proofErr w:type="spellStart"/>
      <w:r w:rsidRPr="00F26405">
        <w:rPr>
          <w:rFonts w:ascii="Times New Roman" w:hAnsi="Times New Roman" w:cs="Times New Roman"/>
        </w:rPr>
        <w:t>Cadotte</w:t>
      </w:r>
      <w:proofErr w:type="spellEnd"/>
      <w:r w:rsidRPr="00F26405">
        <w:rPr>
          <w:rFonts w:ascii="Times New Roman" w:hAnsi="Times New Roman" w:cs="Times New Roman"/>
        </w:rPr>
        <w:t xml:space="preserve"> 2007: 41</w:t>
      </w:r>
    </w:p>
  </w:footnote>
  <w:footnote w:id="19">
    <w:p w14:paraId="7189DEF0" w14:textId="3284B4EF" w:rsidR="00FA6D26" w:rsidRDefault="00FA6D26" w:rsidP="00FA6D26">
      <w:pPr>
        <w:pStyle w:val="FootnoteText"/>
      </w:pPr>
      <w:r>
        <w:rPr>
          <w:rStyle w:val="FootnoteReference"/>
        </w:rPr>
        <w:footnoteRef/>
      </w:r>
      <w:r>
        <w:t xml:space="preserve"> </w:t>
      </w:r>
      <w:r w:rsidRPr="0004727F">
        <w:rPr>
          <w:rFonts w:ascii="Times New Roman" w:hAnsi="Times New Roman" w:cs="Times New Roman"/>
        </w:rPr>
        <w:t>Mc</w:t>
      </w:r>
      <w:r>
        <w:rPr>
          <w:rFonts w:ascii="Times New Roman" w:hAnsi="Times New Roman" w:cs="Times New Roman"/>
        </w:rPr>
        <w:t>C</w:t>
      </w:r>
      <w:r w:rsidRPr="0004727F">
        <w:rPr>
          <w:rFonts w:ascii="Times New Roman" w:hAnsi="Times New Roman" w:cs="Times New Roman"/>
        </w:rPr>
        <w:t>arty, 2012/13:5</w:t>
      </w:r>
      <w:r>
        <w:rPr>
          <w:rFonts w:ascii="Times New Roman" w:hAnsi="Times New Roman" w:cs="Times New Roman"/>
        </w:rPr>
        <w:t xml:space="preserve">; </w:t>
      </w:r>
      <w:proofErr w:type="spellStart"/>
      <w:r>
        <w:rPr>
          <w:rFonts w:ascii="Times New Roman" w:hAnsi="Times New Roman" w:cs="Times New Roman"/>
        </w:rPr>
        <w:t>D’Andrea</w:t>
      </w:r>
      <w:proofErr w:type="spellEnd"/>
      <w:r>
        <w:rPr>
          <w:rFonts w:ascii="Times New Roman" w:hAnsi="Times New Roman" w:cs="Times New Roman"/>
        </w:rPr>
        <w:t xml:space="preserve"> 201</w:t>
      </w:r>
      <w:r w:rsidR="00F842D3">
        <w:rPr>
          <w:rFonts w:ascii="Times New Roman" w:hAnsi="Times New Roman" w:cs="Times New Roman"/>
        </w:rPr>
        <w:t>7</w:t>
      </w:r>
      <w:r>
        <w:rPr>
          <w:rFonts w:ascii="Times New Roman" w:hAnsi="Times New Roman" w:cs="Times New Roman"/>
        </w:rPr>
        <w:t>:5</w:t>
      </w:r>
    </w:p>
  </w:footnote>
  <w:footnote w:id="20">
    <w:p w14:paraId="27132689" w14:textId="77777777" w:rsidR="009A5EBA" w:rsidRDefault="009A5EBA" w:rsidP="009A5EBA">
      <w:pPr>
        <w:pStyle w:val="FootnoteText"/>
      </w:pPr>
      <w:r>
        <w:rPr>
          <w:rStyle w:val="FootnoteReference"/>
        </w:rPr>
        <w:footnoteRef/>
      </w:r>
      <w:r>
        <w:t xml:space="preserve"> </w:t>
      </w:r>
      <w:proofErr w:type="spellStart"/>
      <w:r w:rsidRPr="004D475A">
        <w:rPr>
          <w:rFonts w:ascii="Times New Roman" w:hAnsi="Times New Roman" w:cs="Times New Roman"/>
        </w:rPr>
        <w:t>D’Andrea</w:t>
      </w:r>
      <w:proofErr w:type="spellEnd"/>
      <w:r w:rsidRPr="004D475A">
        <w:rPr>
          <w:rFonts w:ascii="Times New Roman" w:hAnsi="Times New Roman" w:cs="Times New Roman"/>
        </w:rPr>
        <w:t xml:space="preserve"> 2017:8</w:t>
      </w:r>
    </w:p>
  </w:footnote>
  <w:footnote w:id="21">
    <w:p w14:paraId="4DAC91E5" w14:textId="77777777" w:rsidR="0054147D" w:rsidRDefault="0054147D" w:rsidP="0054147D">
      <w:pPr>
        <w:pStyle w:val="FootnoteText"/>
      </w:pPr>
      <w:r w:rsidRPr="00276EF0">
        <w:rPr>
          <w:rStyle w:val="FootnoteReference"/>
          <w:rFonts w:ascii="Times New Roman" w:hAnsi="Times New Roman" w:cs="Times New Roman"/>
        </w:rPr>
        <w:footnoteRef/>
      </w:r>
      <w:r w:rsidRPr="00276EF0">
        <w:rPr>
          <w:rFonts w:ascii="Times New Roman" w:hAnsi="Times New Roman" w:cs="Times New Roman"/>
        </w:rPr>
        <w:t xml:space="preserve"> McCarty 2012/13: 6</w:t>
      </w:r>
    </w:p>
  </w:footnote>
  <w:footnote w:id="22">
    <w:p w14:paraId="3E1DB267" w14:textId="20AD2965" w:rsidR="0054147D" w:rsidRDefault="0054147D" w:rsidP="0054147D">
      <w:pPr>
        <w:pStyle w:val="FootnoteText"/>
      </w:pPr>
      <w:r>
        <w:rPr>
          <w:rStyle w:val="FootnoteReference"/>
        </w:rPr>
        <w:footnoteRef/>
      </w:r>
      <w:r>
        <w:t xml:space="preserve"> </w:t>
      </w:r>
      <w:proofErr w:type="spellStart"/>
      <w:r w:rsidRPr="00023342">
        <w:rPr>
          <w:rFonts w:ascii="Times New Roman" w:hAnsi="Times New Roman" w:cs="Times New Roman"/>
        </w:rPr>
        <w:t>D’Andrea</w:t>
      </w:r>
      <w:proofErr w:type="spellEnd"/>
      <w:r w:rsidRPr="00023342">
        <w:rPr>
          <w:rFonts w:ascii="Times New Roman" w:hAnsi="Times New Roman" w:cs="Times New Roman"/>
        </w:rPr>
        <w:t xml:space="preserve"> 201</w:t>
      </w:r>
      <w:r w:rsidR="00F842D3">
        <w:rPr>
          <w:rFonts w:ascii="Times New Roman" w:hAnsi="Times New Roman" w:cs="Times New Roman"/>
        </w:rPr>
        <w:t>7</w:t>
      </w:r>
      <w:r w:rsidRPr="00023342">
        <w:rPr>
          <w:rFonts w:ascii="Times New Roman" w:hAnsi="Times New Roman" w:cs="Times New Roman"/>
        </w:rPr>
        <w:t>:8</w:t>
      </w:r>
    </w:p>
  </w:footnote>
  <w:footnote w:id="23">
    <w:p w14:paraId="66612694" w14:textId="053D9616" w:rsidR="00A54DFA" w:rsidRDefault="00A54DFA">
      <w:pPr>
        <w:pStyle w:val="FootnoteText"/>
      </w:pPr>
      <w:r>
        <w:rPr>
          <w:rStyle w:val="FootnoteReference"/>
        </w:rPr>
        <w:footnoteRef/>
      </w:r>
      <w:r>
        <w:t xml:space="preserve"> McCarty 2012/13:4</w:t>
      </w:r>
    </w:p>
  </w:footnote>
  <w:footnote w:id="24">
    <w:p w14:paraId="575D8B5B" w14:textId="32467FE2" w:rsidR="0018428D" w:rsidRPr="00910474" w:rsidRDefault="0018428D">
      <w:pPr>
        <w:pStyle w:val="FootnoteText"/>
        <w:rPr>
          <w:rFonts w:ascii="Times New Roman" w:hAnsi="Times New Roman" w:cs="Times New Roman"/>
        </w:rPr>
      </w:pPr>
      <w:r w:rsidRPr="00910474">
        <w:rPr>
          <w:rStyle w:val="FootnoteReference"/>
          <w:rFonts w:ascii="Times New Roman" w:hAnsi="Times New Roman" w:cs="Times New Roman"/>
        </w:rPr>
        <w:footnoteRef/>
      </w:r>
      <w:r w:rsidRPr="00910474">
        <w:rPr>
          <w:rFonts w:ascii="Times New Roman" w:hAnsi="Times New Roman" w:cs="Times New Roman"/>
        </w:rPr>
        <w:t xml:space="preserve"> </w:t>
      </w:r>
      <w:proofErr w:type="spellStart"/>
      <w:r w:rsidR="00F26405">
        <w:rPr>
          <w:rFonts w:ascii="Times New Roman" w:hAnsi="Times New Roman" w:cs="Times New Roman"/>
        </w:rPr>
        <w:t>Bénichou</w:t>
      </w:r>
      <w:proofErr w:type="spellEnd"/>
      <w:r w:rsidR="00F26405">
        <w:rPr>
          <w:rFonts w:ascii="Times New Roman" w:hAnsi="Times New Roman" w:cs="Times New Roman"/>
        </w:rPr>
        <w:t>-Safar 2004:170</w:t>
      </w:r>
    </w:p>
  </w:footnote>
  <w:footnote w:id="25">
    <w:p w14:paraId="2F3F9BF4" w14:textId="1E8FA7B8" w:rsidR="0018428D" w:rsidRPr="00910474" w:rsidRDefault="0018428D">
      <w:pPr>
        <w:pStyle w:val="FootnoteText"/>
        <w:rPr>
          <w:rFonts w:ascii="Times New Roman" w:hAnsi="Times New Roman" w:cs="Times New Roman"/>
        </w:rPr>
      </w:pPr>
      <w:r w:rsidRPr="00910474">
        <w:rPr>
          <w:rStyle w:val="FootnoteReference"/>
          <w:rFonts w:ascii="Times New Roman" w:hAnsi="Times New Roman" w:cs="Times New Roman"/>
        </w:rPr>
        <w:footnoteRef/>
      </w:r>
      <w:r w:rsidRPr="00910474">
        <w:rPr>
          <w:rFonts w:ascii="Times New Roman" w:hAnsi="Times New Roman" w:cs="Times New Roman"/>
        </w:rPr>
        <w:t xml:space="preserve"> </w:t>
      </w:r>
      <w:proofErr w:type="spellStart"/>
      <w:r w:rsidRPr="00910474">
        <w:rPr>
          <w:rFonts w:ascii="Times New Roman" w:hAnsi="Times New Roman" w:cs="Times New Roman"/>
        </w:rPr>
        <w:t>B</w:t>
      </w:r>
      <w:r w:rsidR="00F26405">
        <w:rPr>
          <w:rFonts w:ascii="Times New Roman" w:hAnsi="Times New Roman" w:cs="Times New Roman"/>
        </w:rPr>
        <w:t>é</w:t>
      </w:r>
      <w:r w:rsidRPr="00910474">
        <w:rPr>
          <w:rFonts w:ascii="Times New Roman" w:hAnsi="Times New Roman" w:cs="Times New Roman"/>
        </w:rPr>
        <w:t>nichou</w:t>
      </w:r>
      <w:proofErr w:type="spellEnd"/>
      <w:r w:rsidRPr="00910474">
        <w:rPr>
          <w:rFonts w:ascii="Times New Roman" w:hAnsi="Times New Roman" w:cs="Times New Roman"/>
        </w:rPr>
        <w:t xml:space="preserve">-Safar 2004: </w:t>
      </w:r>
      <w:r w:rsidR="00910474" w:rsidRPr="00910474">
        <w:rPr>
          <w:rFonts w:ascii="Times New Roman" w:hAnsi="Times New Roman" w:cs="Times New Roman"/>
        </w:rPr>
        <w:t>137</w:t>
      </w:r>
    </w:p>
  </w:footnote>
  <w:footnote w:id="26">
    <w:p w14:paraId="63AD06DA" w14:textId="369F7671" w:rsidR="00910474" w:rsidRDefault="00910474">
      <w:pPr>
        <w:pStyle w:val="FootnoteText"/>
      </w:pPr>
      <w:r w:rsidRPr="00910474">
        <w:rPr>
          <w:rStyle w:val="FootnoteReference"/>
          <w:rFonts w:ascii="Times New Roman" w:hAnsi="Times New Roman" w:cs="Times New Roman"/>
        </w:rPr>
        <w:footnoteRef/>
      </w:r>
      <w:r w:rsidRPr="00910474">
        <w:rPr>
          <w:rFonts w:ascii="Times New Roman" w:hAnsi="Times New Roman" w:cs="Times New Roman"/>
        </w:rPr>
        <w:t xml:space="preserve"> </w:t>
      </w:r>
      <w:proofErr w:type="spellStart"/>
      <w:r w:rsidRPr="00910474">
        <w:rPr>
          <w:rFonts w:ascii="Times New Roman" w:hAnsi="Times New Roman" w:cs="Times New Roman"/>
        </w:rPr>
        <w:t>B</w:t>
      </w:r>
      <w:r w:rsidR="00F26405">
        <w:rPr>
          <w:rFonts w:ascii="Times New Roman" w:hAnsi="Times New Roman" w:cs="Times New Roman"/>
        </w:rPr>
        <w:t>é</w:t>
      </w:r>
      <w:r w:rsidRPr="00910474">
        <w:rPr>
          <w:rFonts w:ascii="Times New Roman" w:hAnsi="Times New Roman" w:cs="Times New Roman"/>
        </w:rPr>
        <w:t>nichou</w:t>
      </w:r>
      <w:proofErr w:type="spellEnd"/>
      <w:r w:rsidRPr="00910474">
        <w:rPr>
          <w:rFonts w:ascii="Times New Roman" w:hAnsi="Times New Roman" w:cs="Times New Roman"/>
        </w:rPr>
        <w:t>-Safar 2004: 135</w:t>
      </w:r>
    </w:p>
  </w:footnote>
  <w:footnote w:id="27">
    <w:p w14:paraId="7F88DDB4" w14:textId="0183C168" w:rsidR="00AF4B58" w:rsidRPr="00AF4B58" w:rsidRDefault="00AF4B58">
      <w:pPr>
        <w:pStyle w:val="FootnoteText"/>
        <w:rPr>
          <w:rFonts w:ascii="Times New Roman" w:hAnsi="Times New Roman" w:cs="Times New Roman"/>
        </w:rPr>
      </w:pPr>
      <w:r w:rsidRPr="00AF4B58">
        <w:rPr>
          <w:rStyle w:val="FootnoteReference"/>
          <w:rFonts w:ascii="Times New Roman" w:hAnsi="Times New Roman" w:cs="Times New Roman"/>
        </w:rPr>
        <w:footnoteRef/>
      </w:r>
      <w:r w:rsidRPr="00AF4B58">
        <w:rPr>
          <w:rFonts w:ascii="Times New Roman" w:hAnsi="Times New Roman" w:cs="Times New Roman"/>
        </w:rPr>
        <w:t xml:space="preserve"> </w:t>
      </w:r>
      <w:proofErr w:type="spellStart"/>
      <w:r w:rsidRPr="00AF4B58">
        <w:rPr>
          <w:rFonts w:ascii="Times New Roman" w:hAnsi="Times New Roman" w:cs="Times New Roman"/>
        </w:rPr>
        <w:t>B</w:t>
      </w:r>
      <w:r w:rsidR="00F26405">
        <w:rPr>
          <w:rFonts w:ascii="Times New Roman" w:hAnsi="Times New Roman" w:cs="Times New Roman"/>
        </w:rPr>
        <w:t>é</w:t>
      </w:r>
      <w:r w:rsidRPr="00AF4B58">
        <w:rPr>
          <w:rFonts w:ascii="Times New Roman" w:hAnsi="Times New Roman" w:cs="Times New Roman"/>
        </w:rPr>
        <w:t>nichou</w:t>
      </w:r>
      <w:proofErr w:type="spellEnd"/>
      <w:r w:rsidRPr="00AF4B58">
        <w:rPr>
          <w:rFonts w:ascii="Times New Roman" w:hAnsi="Times New Roman" w:cs="Times New Roman"/>
        </w:rPr>
        <w:t>-Safar 2004: 51,76,93,108</w:t>
      </w:r>
    </w:p>
  </w:footnote>
  <w:footnote w:id="28">
    <w:p w14:paraId="6F1E4845" w14:textId="2C55F4DA" w:rsidR="00C73F28" w:rsidRDefault="00C73F28">
      <w:pPr>
        <w:pStyle w:val="FootnoteText"/>
      </w:pPr>
      <w:r>
        <w:rPr>
          <w:rStyle w:val="FootnoteReference"/>
        </w:rPr>
        <w:footnoteRef/>
      </w:r>
      <w:r>
        <w:t xml:space="preserve"> </w:t>
      </w:r>
      <w:r w:rsidRPr="00C73F28">
        <w:rPr>
          <w:rFonts w:ascii="Times New Roman" w:hAnsi="Times New Roman" w:cs="Times New Roman"/>
        </w:rPr>
        <w:t>Hurst 1999: 39</w:t>
      </w:r>
    </w:p>
  </w:footnote>
  <w:footnote w:id="29">
    <w:p w14:paraId="7F241605" w14:textId="1001DFDD" w:rsidR="00C73F28" w:rsidRPr="001F61C7" w:rsidRDefault="00C73F28">
      <w:pPr>
        <w:pStyle w:val="FootnoteText"/>
        <w:rPr>
          <w:rFonts w:ascii="Times New Roman" w:hAnsi="Times New Roman" w:cs="Times New Roman"/>
        </w:rPr>
      </w:pPr>
      <w:r>
        <w:rPr>
          <w:rStyle w:val="FootnoteReference"/>
        </w:rPr>
        <w:footnoteRef/>
      </w:r>
      <w:r>
        <w:t xml:space="preserve"> </w:t>
      </w:r>
      <w:r w:rsidRPr="001F61C7">
        <w:rPr>
          <w:rFonts w:ascii="Times New Roman" w:hAnsi="Times New Roman" w:cs="Times New Roman"/>
        </w:rPr>
        <w:t>Hurst 1999:39</w:t>
      </w:r>
    </w:p>
  </w:footnote>
  <w:footnote w:id="30">
    <w:p w14:paraId="140FD2D2" w14:textId="3D86B9BC" w:rsidR="00202CEE" w:rsidRDefault="00202CEE">
      <w:pPr>
        <w:pStyle w:val="FootnoteText"/>
      </w:pPr>
      <w:r w:rsidRPr="001F61C7">
        <w:rPr>
          <w:rStyle w:val="FootnoteReference"/>
          <w:rFonts w:ascii="Times New Roman" w:hAnsi="Times New Roman" w:cs="Times New Roman"/>
        </w:rPr>
        <w:footnoteRef/>
      </w:r>
      <w:r w:rsidRPr="001F61C7">
        <w:rPr>
          <w:rFonts w:ascii="Times New Roman" w:hAnsi="Times New Roman" w:cs="Times New Roman"/>
        </w:rPr>
        <w:t xml:space="preserve"> Hurst 1999:40</w:t>
      </w:r>
    </w:p>
  </w:footnote>
  <w:footnote w:id="31">
    <w:p w14:paraId="5C1265DC" w14:textId="77777777" w:rsidR="00F55486" w:rsidRDefault="00F55486" w:rsidP="00F55486">
      <w:pPr>
        <w:pStyle w:val="FootnoteText"/>
      </w:pPr>
      <w:r>
        <w:rPr>
          <w:rStyle w:val="FootnoteReference"/>
        </w:rPr>
        <w:footnoteRef/>
      </w:r>
      <w:r>
        <w:t xml:space="preserve"> </w:t>
      </w:r>
      <w:r w:rsidRPr="00F74E06">
        <w:rPr>
          <w:rFonts w:ascii="Times New Roman" w:hAnsi="Times New Roman" w:cs="Times New Roman"/>
        </w:rPr>
        <w:t xml:space="preserve">Hurst 1999: 41-43; Tertullian </w:t>
      </w:r>
      <w:r w:rsidRPr="00F842D3">
        <w:rPr>
          <w:rFonts w:ascii="Times New Roman" w:hAnsi="Times New Roman" w:cs="Times New Roman"/>
          <w:i/>
        </w:rPr>
        <w:t>Apol</w:t>
      </w:r>
      <w:r w:rsidRPr="00F74E06">
        <w:rPr>
          <w:rFonts w:ascii="Times New Roman" w:hAnsi="Times New Roman" w:cs="Times New Roman"/>
        </w:rPr>
        <w:t>.9.2-3</w:t>
      </w:r>
    </w:p>
  </w:footnote>
  <w:footnote w:id="32">
    <w:p w14:paraId="271F2896" w14:textId="313D353B" w:rsidR="0047119E" w:rsidRPr="0047119E" w:rsidRDefault="0047119E">
      <w:pPr>
        <w:pStyle w:val="FootnoteText"/>
        <w:rPr>
          <w:rFonts w:ascii="Times New Roman" w:hAnsi="Times New Roman" w:cs="Times New Roman"/>
        </w:rPr>
      </w:pPr>
      <w:r w:rsidRPr="0047119E">
        <w:rPr>
          <w:rStyle w:val="FootnoteReference"/>
          <w:rFonts w:ascii="Times New Roman" w:hAnsi="Times New Roman" w:cs="Times New Roman"/>
        </w:rPr>
        <w:footnoteRef/>
      </w:r>
      <w:r w:rsidRPr="0047119E">
        <w:rPr>
          <w:rFonts w:ascii="Times New Roman" w:hAnsi="Times New Roman" w:cs="Times New Roman"/>
        </w:rPr>
        <w:t xml:space="preserve"> </w:t>
      </w:r>
      <w:proofErr w:type="spellStart"/>
      <w:r w:rsidRPr="0047119E">
        <w:rPr>
          <w:rFonts w:ascii="Times New Roman" w:hAnsi="Times New Roman" w:cs="Times New Roman"/>
        </w:rPr>
        <w:t>Xella</w:t>
      </w:r>
      <w:proofErr w:type="spellEnd"/>
      <w:r w:rsidRPr="0047119E">
        <w:rPr>
          <w:rFonts w:ascii="Times New Roman" w:hAnsi="Times New Roman" w:cs="Times New Roman"/>
        </w:rPr>
        <w:t xml:space="preserve"> 2013:6</w:t>
      </w:r>
    </w:p>
  </w:footnote>
  <w:footnote w:id="33">
    <w:p w14:paraId="7CDB7CDE" w14:textId="57111938" w:rsidR="0047119E" w:rsidRDefault="0047119E">
      <w:pPr>
        <w:pStyle w:val="FootnoteText"/>
      </w:pPr>
      <w:r>
        <w:rPr>
          <w:rStyle w:val="FootnoteReference"/>
        </w:rPr>
        <w:footnoteRef/>
      </w:r>
      <w:r>
        <w:t xml:space="preserve"> </w:t>
      </w:r>
      <w:proofErr w:type="spellStart"/>
      <w:r w:rsidR="0071223C" w:rsidRPr="0071223C">
        <w:rPr>
          <w:rFonts w:ascii="Times New Roman" w:hAnsi="Times New Roman" w:cs="Times New Roman"/>
        </w:rPr>
        <w:t>Xella</w:t>
      </w:r>
      <w:proofErr w:type="spellEnd"/>
      <w:r w:rsidR="0071223C" w:rsidRPr="0071223C">
        <w:rPr>
          <w:rFonts w:ascii="Times New Roman" w:hAnsi="Times New Roman" w:cs="Times New Roman"/>
        </w:rPr>
        <w:t xml:space="preserve"> 2013:4</w:t>
      </w:r>
    </w:p>
  </w:footnote>
  <w:footnote w:id="34">
    <w:p w14:paraId="0B0584E5" w14:textId="77777777" w:rsidR="00CB2459" w:rsidRPr="0088705C" w:rsidRDefault="00CB2459" w:rsidP="00CB2459">
      <w:pPr>
        <w:pStyle w:val="FootnoteText"/>
        <w:rPr>
          <w:rFonts w:ascii="Times New Roman" w:hAnsi="Times New Roman" w:cs="Times New Roman"/>
        </w:rPr>
      </w:pPr>
      <w:r w:rsidRPr="0088705C">
        <w:rPr>
          <w:rStyle w:val="FootnoteReference"/>
          <w:rFonts w:ascii="Times New Roman" w:hAnsi="Times New Roman" w:cs="Times New Roman"/>
        </w:rPr>
        <w:footnoteRef/>
      </w:r>
      <w:r w:rsidRPr="0088705C">
        <w:rPr>
          <w:rFonts w:ascii="Times New Roman" w:hAnsi="Times New Roman" w:cs="Times New Roman"/>
        </w:rPr>
        <w:t xml:space="preserve"> </w:t>
      </w:r>
      <w:proofErr w:type="spellStart"/>
      <w:r w:rsidRPr="0088705C">
        <w:rPr>
          <w:rFonts w:ascii="Times New Roman" w:hAnsi="Times New Roman" w:cs="Times New Roman"/>
        </w:rPr>
        <w:t>Xella</w:t>
      </w:r>
      <w:proofErr w:type="spellEnd"/>
      <w:r w:rsidRPr="0088705C">
        <w:rPr>
          <w:rFonts w:ascii="Times New Roman" w:hAnsi="Times New Roman" w:cs="Times New Roman"/>
        </w:rPr>
        <w:t xml:space="preserve"> 2013: 6</w:t>
      </w:r>
    </w:p>
  </w:footnote>
  <w:footnote w:id="35">
    <w:p w14:paraId="7F82F860" w14:textId="50B2E0B1" w:rsidR="008327E8" w:rsidRDefault="008327E8">
      <w:pPr>
        <w:pStyle w:val="FootnoteText"/>
      </w:pPr>
      <w:r>
        <w:rPr>
          <w:rStyle w:val="FootnoteReference"/>
        </w:rPr>
        <w:footnoteRef/>
      </w:r>
      <w:r>
        <w:t xml:space="preserve"> </w:t>
      </w:r>
      <w:r w:rsidRPr="008327E8">
        <w:rPr>
          <w:rFonts w:ascii="Times New Roman" w:hAnsi="Times New Roman" w:cs="Times New Roman"/>
        </w:rPr>
        <w:t xml:space="preserve">Smith 2013: </w:t>
      </w:r>
      <w:r w:rsidR="00F26405">
        <w:rPr>
          <w:rFonts w:ascii="Times New Roman" w:hAnsi="Times New Roman" w:cs="Times New Roman"/>
        </w:rPr>
        <w:t>1193;</w:t>
      </w:r>
      <w:r w:rsidRPr="008327E8">
        <w:rPr>
          <w:rFonts w:ascii="Times New Roman" w:hAnsi="Times New Roman" w:cs="Times New Roman"/>
        </w:rPr>
        <w:t xml:space="preserve"> Schwartz 2010:740</w:t>
      </w:r>
    </w:p>
  </w:footnote>
  <w:footnote w:id="36">
    <w:p w14:paraId="3315C546" w14:textId="061D58D5" w:rsidR="00CB2459" w:rsidRDefault="00CB2459">
      <w:pPr>
        <w:pStyle w:val="FootnoteText"/>
      </w:pPr>
      <w:r>
        <w:rPr>
          <w:rStyle w:val="FootnoteReference"/>
        </w:rPr>
        <w:footnoteRef/>
      </w:r>
      <w:r>
        <w:t xml:space="preserve"> </w:t>
      </w:r>
      <w:proofErr w:type="spellStart"/>
      <w:r w:rsidRPr="00CB2459">
        <w:rPr>
          <w:rFonts w:ascii="Times New Roman" w:hAnsi="Times New Roman" w:cs="Times New Roman"/>
        </w:rPr>
        <w:t>Xella</w:t>
      </w:r>
      <w:proofErr w:type="spellEnd"/>
      <w:r w:rsidRPr="00CB2459">
        <w:rPr>
          <w:rFonts w:ascii="Times New Roman" w:hAnsi="Times New Roman" w:cs="Times New Roman"/>
        </w:rPr>
        <w:t xml:space="preserve"> 2012/13:  272</w:t>
      </w:r>
    </w:p>
  </w:footnote>
  <w:footnote w:id="37">
    <w:p w14:paraId="41D5FEB6" w14:textId="689D1E38" w:rsidR="00F24F08" w:rsidRDefault="00F24F08">
      <w:pPr>
        <w:pStyle w:val="FootnoteText"/>
      </w:pPr>
      <w:r>
        <w:rPr>
          <w:rStyle w:val="FootnoteReference"/>
        </w:rPr>
        <w:footnoteRef/>
      </w:r>
      <w:r>
        <w:t xml:space="preserve"> </w:t>
      </w:r>
      <w:r w:rsidRPr="00F26405">
        <w:rPr>
          <w:rFonts w:ascii="Times New Roman" w:hAnsi="Times New Roman" w:cs="Times New Roman"/>
        </w:rPr>
        <w:t>Smith 2013:1197</w:t>
      </w:r>
    </w:p>
  </w:footnote>
  <w:footnote w:id="38">
    <w:p w14:paraId="2BD80E57" w14:textId="6CDC558A" w:rsidR="00CB2459" w:rsidRDefault="00CB2459">
      <w:pPr>
        <w:pStyle w:val="FootnoteText"/>
      </w:pPr>
      <w:r>
        <w:rPr>
          <w:rStyle w:val="FootnoteReference"/>
        </w:rPr>
        <w:footnoteRef/>
      </w:r>
      <w:r>
        <w:t xml:space="preserve"> </w:t>
      </w:r>
      <w:r w:rsidRPr="00CB2459">
        <w:rPr>
          <w:rFonts w:ascii="Times New Roman" w:hAnsi="Times New Roman" w:cs="Times New Roman"/>
        </w:rPr>
        <w:t>Rives 1995:146</w:t>
      </w:r>
      <w:r>
        <w:rPr>
          <w:rFonts w:ascii="Times New Roman" w:hAnsi="Times New Roman" w:cs="Times New Roman"/>
        </w:rPr>
        <w:t xml:space="preserve">; Tertullian </w:t>
      </w:r>
      <w:proofErr w:type="spellStart"/>
      <w:r w:rsidRPr="00CB2459">
        <w:rPr>
          <w:rFonts w:ascii="Times New Roman" w:hAnsi="Times New Roman" w:cs="Times New Roman"/>
          <w:i/>
        </w:rPr>
        <w:t>Apol</w:t>
      </w:r>
      <w:proofErr w:type="spellEnd"/>
      <w:r>
        <w:rPr>
          <w:rFonts w:ascii="Times New Roman" w:hAnsi="Times New Roman" w:cs="Times New Roman"/>
        </w:rPr>
        <w:t xml:space="preserve"> 9.2-3</w:t>
      </w:r>
    </w:p>
  </w:footnote>
  <w:footnote w:id="39">
    <w:p w14:paraId="43E7802F" w14:textId="77777777" w:rsidR="007A04CB" w:rsidRDefault="007A04CB" w:rsidP="007A04CB">
      <w:pPr>
        <w:pStyle w:val="FootnoteText"/>
      </w:pPr>
      <w:r>
        <w:rPr>
          <w:rStyle w:val="FootnoteReference"/>
        </w:rPr>
        <w:footnoteRef/>
      </w:r>
      <w:r>
        <w:t xml:space="preserve"> </w:t>
      </w:r>
      <w:proofErr w:type="spellStart"/>
      <w:r w:rsidRPr="007A04CB">
        <w:rPr>
          <w:rFonts w:ascii="Times New Roman" w:hAnsi="Times New Roman" w:cs="Times New Roman"/>
        </w:rPr>
        <w:t>Cadotte</w:t>
      </w:r>
      <w:proofErr w:type="spellEnd"/>
      <w:r w:rsidRPr="007A04CB">
        <w:rPr>
          <w:rFonts w:ascii="Times New Roman" w:hAnsi="Times New Roman" w:cs="Times New Roman"/>
        </w:rPr>
        <w:t xml:space="preserve"> 2007: Cat. No’s 397-400</w:t>
      </w:r>
    </w:p>
  </w:footnote>
  <w:footnote w:id="40">
    <w:p w14:paraId="23FE2948" w14:textId="77777777" w:rsidR="00D61067" w:rsidRPr="0088705C" w:rsidRDefault="00D61067" w:rsidP="00D61067">
      <w:pPr>
        <w:pStyle w:val="FootnoteText"/>
        <w:rPr>
          <w:rFonts w:ascii="Times New Roman" w:hAnsi="Times New Roman" w:cs="Times New Roman"/>
        </w:rPr>
      </w:pPr>
      <w:r w:rsidRPr="0088705C">
        <w:rPr>
          <w:rStyle w:val="FootnoteReference"/>
          <w:rFonts w:ascii="Times New Roman" w:hAnsi="Times New Roman" w:cs="Times New Roman"/>
        </w:rPr>
        <w:footnoteRef/>
      </w:r>
      <w:r w:rsidRPr="0088705C">
        <w:rPr>
          <w:rFonts w:ascii="Times New Roman" w:hAnsi="Times New Roman" w:cs="Times New Roman"/>
        </w:rPr>
        <w:t xml:space="preserve"> Pliny </w:t>
      </w:r>
      <w:r w:rsidRPr="0088705C">
        <w:rPr>
          <w:rFonts w:ascii="Times New Roman" w:hAnsi="Times New Roman" w:cs="Times New Roman"/>
          <w:i/>
        </w:rPr>
        <w:t>NH</w:t>
      </w:r>
      <w:r w:rsidRPr="0088705C">
        <w:rPr>
          <w:rFonts w:ascii="Times New Roman" w:hAnsi="Times New Roman" w:cs="Times New Roman"/>
        </w:rPr>
        <w:t xml:space="preserve"> 30.12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E942D" w14:textId="6A12EEDE" w:rsidR="00700916" w:rsidRDefault="00700916">
    <w:pPr>
      <w:pStyle w:val="Header"/>
    </w:pPr>
    <w:r>
      <w:t xml:space="preserve">Jane </w:t>
    </w:r>
    <w:proofErr w:type="gramStart"/>
    <w:r>
      <w:t>Lawrence  Religious</w:t>
    </w:r>
    <w:proofErr w:type="gramEnd"/>
    <w:r>
      <w:t xml:space="preserve"> Life in the Roman Empire. CLAH 7017</w:t>
    </w:r>
  </w:p>
  <w:p w14:paraId="242FE411" w14:textId="77777777" w:rsidR="00700916" w:rsidRDefault="007009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972143"/>
    <w:multiLevelType w:val="hybridMultilevel"/>
    <w:tmpl w:val="A288B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916"/>
    <w:rsid w:val="00002094"/>
    <w:rsid w:val="00017B34"/>
    <w:rsid w:val="00017E40"/>
    <w:rsid w:val="00020D61"/>
    <w:rsid w:val="000213D5"/>
    <w:rsid w:val="00023284"/>
    <w:rsid w:val="00023342"/>
    <w:rsid w:val="0004464A"/>
    <w:rsid w:val="0004727F"/>
    <w:rsid w:val="000502A8"/>
    <w:rsid w:val="000662BA"/>
    <w:rsid w:val="000714D0"/>
    <w:rsid w:val="00072F49"/>
    <w:rsid w:val="00073C4A"/>
    <w:rsid w:val="00083A1F"/>
    <w:rsid w:val="000970D0"/>
    <w:rsid w:val="000978AD"/>
    <w:rsid w:val="000B3119"/>
    <w:rsid w:val="000D513D"/>
    <w:rsid w:val="000D5B02"/>
    <w:rsid w:val="000D68AC"/>
    <w:rsid w:val="000F0FD6"/>
    <w:rsid w:val="000F5E1A"/>
    <w:rsid w:val="001000C8"/>
    <w:rsid w:val="001040CF"/>
    <w:rsid w:val="001172EF"/>
    <w:rsid w:val="00122839"/>
    <w:rsid w:val="00127033"/>
    <w:rsid w:val="00135A1E"/>
    <w:rsid w:val="00136FFE"/>
    <w:rsid w:val="0015418B"/>
    <w:rsid w:val="00174AE4"/>
    <w:rsid w:val="0018428D"/>
    <w:rsid w:val="00185D52"/>
    <w:rsid w:val="00187A73"/>
    <w:rsid w:val="00190514"/>
    <w:rsid w:val="001B1D55"/>
    <w:rsid w:val="001C75C0"/>
    <w:rsid w:val="001D030D"/>
    <w:rsid w:val="001D2232"/>
    <w:rsid w:val="001D5E15"/>
    <w:rsid w:val="001E5ECA"/>
    <w:rsid w:val="001F61C7"/>
    <w:rsid w:val="001F7A0A"/>
    <w:rsid w:val="00200195"/>
    <w:rsid w:val="0020291F"/>
    <w:rsid w:val="00202CEE"/>
    <w:rsid w:val="00210BC2"/>
    <w:rsid w:val="00236753"/>
    <w:rsid w:val="00236AC1"/>
    <w:rsid w:val="002444E9"/>
    <w:rsid w:val="002518FA"/>
    <w:rsid w:val="00252811"/>
    <w:rsid w:val="002701C4"/>
    <w:rsid w:val="00276EF0"/>
    <w:rsid w:val="002971CF"/>
    <w:rsid w:val="002A165D"/>
    <w:rsid w:val="002A7A79"/>
    <w:rsid w:val="002B002F"/>
    <w:rsid w:val="002B5206"/>
    <w:rsid w:val="002B555F"/>
    <w:rsid w:val="002C4560"/>
    <w:rsid w:val="002C461C"/>
    <w:rsid w:val="002C7832"/>
    <w:rsid w:val="002D6C40"/>
    <w:rsid w:val="002D7458"/>
    <w:rsid w:val="00322FC5"/>
    <w:rsid w:val="00331E31"/>
    <w:rsid w:val="00332046"/>
    <w:rsid w:val="00332187"/>
    <w:rsid w:val="003329BC"/>
    <w:rsid w:val="003366C4"/>
    <w:rsid w:val="00337ECB"/>
    <w:rsid w:val="00350A37"/>
    <w:rsid w:val="00360C15"/>
    <w:rsid w:val="00362860"/>
    <w:rsid w:val="0036793F"/>
    <w:rsid w:val="0039007A"/>
    <w:rsid w:val="003A0C27"/>
    <w:rsid w:val="003B78C4"/>
    <w:rsid w:val="003F451E"/>
    <w:rsid w:val="00414860"/>
    <w:rsid w:val="00426029"/>
    <w:rsid w:val="00461D8C"/>
    <w:rsid w:val="0047119E"/>
    <w:rsid w:val="004735EE"/>
    <w:rsid w:val="00485DBD"/>
    <w:rsid w:val="00497A2A"/>
    <w:rsid w:val="004B319D"/>
    <w:rsid w:val="004B6BFF"/>
    <w:rsid w:val="004D433B"/>
    <w:rsid w:val="004D475A"/>
    <w:rsid w:val="004E5436"/>
    <w:rsid w:val="004F6A45"/>
    <w:rsid w:val="00500074"/>
    <w:rsid w:val="00502970"/>
    <w:rsid w:val="00505E58"/>
    <w:rsid w:val="005272DF"/>
    <w:rsid w:val="00533A12"/>
    <w:rsid w:val="0054147D"/>
    <w:rsid w:val="00541ACD"/>
    <w:rsid w:val="00550031"/>
    <w:rsid w:val="00582DD5"/>
    <w:rsid w:val="0058480E"/>
    <w:rsid w:val="00591168"/>
    <w:rsid w:val="005963D0"/>
    <w:rsid w:val="005A18AD"/>
    <w:rsid w:val="005A4E49"/>
    <w:rsid w:val="005B0F43"/>
    <w:rsid w:val="005C3672"/>
    <w:rsid w:val="005D10C0"/>
    <w:rsid w:val="005D678A"/>
    <w:rsid w:val="005D78C2"/>
    <w:rsid w:val="005E4448"/>
    <w:rsid w:val="005E5201"/>
    <w:rsid w:val="005E56FB"/>
    <w:rsid w:val="00617C53"/>
    <w:rsid w:val="00621C18"/>
    <w:rsid w:val="00621DB1"/>
    <w:rsid w:val="00626106"/>
    <w:rsid w:val="00634C96"/>
    <w:rsid w:val="0063787F"/>
    <w:rsid w:val="00642260"/>
    <w:rsid w:val="00643B7A"/>
    <w:rsid w:val="006607E9"/>
    <w:rsid w:val="00664F99"/>
    <w:rsid w:val="00683267"/>
    <w:rsid w:val="00685D79"/>
    <w:rsid w:val="006904CB"/>
    <w:rsid w:val="006B5219"/>
    <w:rsid w:val="006D1D62"/>
    <w:rsid w:val="00700916"/>
    <w:rsid w:val="00702A93"/>
    <w:rsid w:val="007116F6"/>
    <w:rsid w:val="0071223C"/>
    <w:rsid w:val="007379FB"/>
    <w:rsid w:val="00740102"/>
    <w:rsid w:val="0074705D"/>
    <w:rsid w:val="00756226"/>
    <w:rsid w:val="0078361C"/>
    <w:rsid w:val="007A04CB"/>
    <w:rsid w:val="007B6D6C"/>
    <w:rsid w:val="007C53AD"/>
    <w:rsid w:val="007D530A"/>
    <w:rsid w:val="007F726C"/>
    <w:rsid w:val="00812B12"/>
    <w:rsid w:val="00813D62"/>
    <w:rsid w:val="00824C89"/>
    <w:rsid w:val="00827182"/>
    <w:rsid w:val="008327E8"/>
    <w:rsid w:val="00835F21"/>
    <w:rsid w:val="00842BAF"/>
    <w:rsid w:val="008623C7"/>
    <w:rsid w:val="008825B8"/>
    <w:rsid w:val="00884D96"/>
    <w:rsid w:val="0088705C"/>
    <w:rsid w:val="008A0FEC"/>
    <w:rsid w:val="008A32BD"/>
    <w:rsid w:val="008B1CC1"/>
    <w:rsid w:val="008C2DF0"/>
    <w:rsid w:val="008C4CA5"/>
    <w:rsid w:val="008C6831"/>
    <w:rsid w:val="008D3E0A"/>
    <w:rsid w:val="008D6B86"/>
    <w:rsid w:val="008E1512"/>
    <w:rsid w:val="008F124E"/>
    <w:rsid w:val="00905F24"/>
    <w:rsid w:val="00910474"/>
    <w:rsid w:val="00920C9D"/>
    <w:rsid w:val="00921BA9"/>
    <w:rsid w:val="00925904"/>
    <w:rsid w:val="00935148"/>
    <w:rsid w:val="0095310A"/>
    <w:rsid w:val="0096089F"/>
    <w:rsid w:val="0096670D"/>
    <w:rsid w:val="00975225"/>
    <w:rsid w:val="00997EC4"/>
    <w:rsid w:val="00997EE9"/>
    <w:rsid w:val="009A47AC"/>
    <w:rsid w:val="009A5EBA"/>
    <w:rsid w:val="009B4429"/>
    <w:rsid w:val="009D66ED"/>
    <w:rsid w:val="00A14DE1"/>
    <w:rsid w:val="00A16EE2"/>
    <w:rsid w:val="00A54DFA"/>
    <w:rsid w:val="00A56759"/>
    <w:rsid w:val="00A97763"/>
    <w:rsid w:val="00AA3D48"/>
    <w:rsid w:val="00AA732A"/>
    <w:rsid w:val="00AD3327"/>
    <w:rsid w:val="00AF1057"/>
    <w:rsid w:val="00AF4B58"/>
    <w:rsid w:val="00AF4F9F"/>
    <w:rsid w:val="00B0764F"/>
    <w:rsid w:val="00B27F3A"/>
    <w:rsid w:val="00B30603"/>
    <w:rsid w:val="00B32A47"/>
    <w:rsid w:val="00B37DD3"/>
    <w:rsid w:val="00B65FA0"/>
    <w:rsid w:val="00B77D8E"/>
    <w:rsid w:val="00B857D1"/>
    <w:rsid w:val="00BA04E2"/>
    <w:rsid w:val="00BA130D"/>
    <w:rsid w:val="00BA7310"/>
    <w:rsid w:val="00BB38AC"/>
    <w:rsid w:val="00BB3A4A"/>
    <w:rsid w:val="00BC18EA"/>
    <w:rsid w:val="00BE0229"/>
    <w:rsid w:val="00C00323"/>
    <w:rsid w:val="00C00FE0"/>
    <w:rsid w:val="00C0296D"/>
    <w:rsid w:val="00C1379B"/>
    <w:rsid w:val="00C21650"/>
    <w:rsid w:val="00C4634E"/>
    <w:rsid w:val="00C56CEB"/>
    <w:rsid w:val="00C57E26"/>
    <w:rsid w:val="00C60074"/>
    <w:rsid w:val="00C6192B"/>
    <w:rsid w:val="00C62199"/>
    <w:rsid w:val="00C642B9"/>
    <w:rsid w:val="00C72540"/>
    <w:rsid w:val="00C73F28"/>
    <w:rsid w:val="00C7785E"/>
    <w:rsid w:val="00C84A23"/>
    <w:rsid w:val="00C90F78"/>
    <w:rsid w:val="00C92AD4"/>
    <w:rsid w:val="00CA0D40"/>
    <w:rsid w:val="00CA2FD7"/>
    <w:rsid w:val="00CB2459"/>
    <w:rsid w:val="00CB2C10"/>
    <w:rsid w:val="00CB395B"/>
    <w:rsid w:val="00CB5BD3"/>
    <w:rsid w:val="00CC228D"/>
    <w:rsid w:val="00CD3E6E"/>
    <w:rsid w:val="00CD60ED"/>
    <w:rsid w:val="00CF44CD"/>
    <w:rsid w:val="00D208BC"/>
    <w:rsid w:val="00D21E11"/>
    <w:rsid w:val="00D235A3"/>
    <w:rsid w:val="00D33CD9"/>
    <w:rsid w:val="00D51E76"/>
    <w:rsid w:val="00D56D3E"/>
    <w:rsid w:val="00D573D9"/>
    <w:rsid w:val="00D61067"/>
    <w:rsid w:val="00D716AD"/>
    <w:rsid w:val="00DB5A93"/>
    <w:rsid w:val="00DE5BE0"/>
    <w:rsid w:val="00DE6498"/>
    <w:rsid w:val="00E00714"/>
    <w:rsid w:val="00E05435"/>
    <w:rsid w:val="00E1378B"/>
    <w:rsid w:val="00E33220"/>
    <w:rsid w:val="00E3655E"/>
    <w:rsid w:val="00E36C66"/>
    <w:rsid w:val="00E519A6"/>
    <w:rsid w:val="00E53552"/>
    <w:rsid w:val="00E715C1"/>
    <w:rsid w:val="00E773BD"/>
    <w:rsid w:val="00E9391E"/>
    <w:rsid w:val="00E94D63"/>
    <w:rsid w:val="00E971CF"/>
    <w:rsid w:val="00EA374A"/>
    <w:rsid w:val="00EA5F0E"/>
    <w:rsid w:val="00EC1A9E"/>
    <w:rsid w:val="00EC6691"/>
    <w:rsid w:val="00EC7B68"/>
    <w:rsid w:val="00ED0B3D"/>
    <w:rsid w:val="00ED4C58"/>
    <w:rsid w:val="00F03731"/>
    <w:rsid w:val="00F04F87"/>
    <w:rsid w:val="00F07EA0"/>
    <w:rsid w:val="00F173A5"/>
    <w:rsid w:val="00F17836"/>
    <w:rsid w:val="00F23945"/>
    <w:rsid w:val="00F24F08"/>
    <w:rsid w:val="00F26405"/>
    <w:rsid w:val="00F26512"/>
    <w:rsid w:val="00F40E51"/>
    <w:rsid w:val="00F410D2"/>
    <w:rsid w:val="00F43032"/>
    <w:rsid w:val="00F436BA"/>
    <w:rsid w:val="00F44F59"/>
    <w:rsid w:val="00F55486"/>
    <w:rsid w:val="00F57E37"/>
    <w:rsid w:val="00F626F5"/>
    <w:rsid w:val="00F64A4B"/>
    <w:rsid w:val="00F74E06"/>
    <w:rsid w:val="00F755FB"/>
    <w:rsid w:val="00F81A96"/>
    <w:rsid w:val="00F83988"/>
    <w:rsid w:val="00F842D3"/>
    <w:rsid w:val="00F871C0"/>
    <w:rsid w:val="00FA0831"/>
    <w:rsid w:val="00FA1039"/>
    <w:rsid w:val="00FA6D26"/>
    <w:rsid w:val="00FB25B0"/>
    <w:rsid w:val="00FB6C90"/>
    <w:rsid w:val="00FC490A"/>
    <w:rsid w:val="00FC5370"/>
    <w:rsid w:val="00FD0EC9"/>
    <w:rsid w:val="00FD4451"/>
    <w:rsid w:val="00FE058E"/>
    <w:rsid w:val="00FF008C"/>
    <w:rsid w:val="00FF0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83C36"/>
  <w15:chartTrackingRefBased/>
  <w15:docId w15:val="{774660BD-9917-4119-8489-C387D7ED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0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916"/>
  </w:style>
  <w:style w:type="paragraph" w:styleId="Footer">
    <w:name w:val="footer"/>
    <w:basedOn w:val="Normal"/>
    <w:link w:val="FooterChar"/>
    <w:uiPriority w:val="99"/>
    <w:unhideWhenUsed/>
    <w:rsid w:val="00700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916"/>
  </w:style>
  <w:style w:type="paragraph" w:styleId="FootnoteText">
    <w:name w:val="footnote text"/>
    <w:basedOn w:val="Normal"/>
    <w:link w:val="FootnoteTextChar"/>
    <w:uiPriority w:val="99"/>
    <w:semiHidden/>
    <w:unhideWhenUsed/>
    <w:rsid w:val="00C642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42B9"/>
    <w:rPr>
      <w:sz w:val="20"/>
      <w:szCs w:val="20"/>
    </w:rPr>
  </w:style>
  <w:style w:type="character" w:styleId="FootnoteReference">
    <w:name w:val="footnote reference"/>
    <w:basedOn w:val="DefaultParagraphFont"/>
    <w:uiPriority w:val="99"/>
    <w:semiHidden/>
    <w:unhideWhenUsed/>
    <w:rsid w:val="00C642B9"/>
    <w:rPr>
      <w:vertAlign w:val="superscript"/>
    </w:rPr>
  </w:style>
  <w:style w:type="paragraph" w:styleId="BalloonText">
    <w:name w:val="Balloon Text"/>
    <w:basedOn w:val="Normal"/>
    <w:link w:val="BalloonTextChar"/>
    <w:uiPriority w:val="99"/>
    <w:semiHidden/>
    <w:unhideWhenUsed/>
    <w:rsid w:val="005963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3D0"/>
    <w:rPr>
      <w:rFonts w:ascii="Segoe UI" w:hAnsi="Segoe UI" w:cs="Segoe UI"/>
      <w:sz w:val="18"/>
      <w:szCs w:val="18"/>
    </w:rPr>
  </w:style>
  <w:style w:type="paragraph" w:styleId="ListParagraph">
    <w:name w:val="List Paragraph"/>
    <w:basedOn w:val="Normal"/>
    <w:uiPriority w:val="34"/>
    <w:qFormat/>
    <w:rsid w:val="00F43032"/>
    <w:pPr>
      <w:ind w:left="720"/>
      <w:contextualSpacing/>
    </w:pPr>
  </w:style>
  <w:style w:type="character" w:styleId="Hyperlink">
    <w:name w:val="Hyperlink"/>
    <w:basedOn w:val="DefaultParagraphFont"/>
    <w:uiPriority w:val="99"/>
    <w:unhideWhenUsed/>
    <w:rsid w:val="005000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niculturali.it/ba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A63A3-D346-4E7E-9C93-D469A9268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3686</Words>
  <Characters>21014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Lawrence</dc:creator>
  <cp:keywords/>
  <dc:description/>
  <cp:lastModifiedBy>Jane Lawrence</cp:lastModifiedBy>
  <cp:revision>3</cp:revision>
  <cp:lastPrinted>2019-05-24T13:04:00Z</cp:lastPrinted>
  <dcterms:created xsi:type="dcterms:W3CDTF">2019-05-24T14:45:00Z</dcterms:created>
  <dcterms:modified xsi:type="dcterms:W3CDTF">2019-05-24T15:00:00Z</dcterms:modified>
</cp:coreProperties>
</file>