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5DCD0E" w14:textId="77777777" w:rsidR="008362F8" w:rsidRDefault="008362F8" w:rsidP="008362F8">
      <w:pPr>
        <w:spacing w:line="480" w:lineRule="auto"/>
        <w:jc w:val="center"/>
        <w:rPr>
          <w:rFonts w:ascii="Times New Roman" w:hAnsi="Times New Roman" w:cs="Times New Roman"/>
          <w:sz w:val="52"/>
          <w:szCs w:val="52"/>
        </w:rPr>
      </w:pPr>
    </w:p>
    <w:p w14:paraId="65C8C8F1" w14:textId="77777777" w:rsidR="008362F8" w:rsidRDefault="008362F8" w:rsidP="008362F8">
      <w:pPr>
        <w:spacing w:line="480" w:lineRule="auto"/>
        <w:jc w:val="center"/>
        <w:rPr>
          <w:rFonts w:ascii="Times New Roman" w:hAnsi="Times New Roman" w:cs="Times New Roman"/>
          <w:sz w:val="52"/>
          <w:szCs w:val="52"/>
        </w:rPr>
      </w:pPr>
    </w:p>
    <w:p w14:paraId="182D8026" w14:textId="7AA13F9A" w:rsidR="009743EB" w:rsidRPr="008362F8" w:rsidRDefault="008362F8" w:rsidP="008362F8">
      <w:pPr>
        <w:spacing w:line="480" w:lineRule="auto"/>
        <w:jc w:val="center"/>
        <w:rPr>
          <w:rFonts w:ascii="Times New Roman" w:hAnsi="Times New Roman" w:cs="Times New Roman"/>
          <w:sz w:val="52"/>
          <w:szCs w:val="52"/>
        </w:rPr>
      </w:pPr>
      <w:r w:rsidRPr="008362F8">
        <w:rPr>
          <w:rFonts w:ascii="Times New Roman" w:hAnsi="Times New Roman" w:cs="Times New Roman"/>
          <w:sz w:val="52"/>
          <w:szCs w:val="52"/>
        </w:rPr>
        <w:t xml:space="preserve">Critically discuss the </w:t>
      </w:r>
      <w:r w:rsidR="00C712E2">
        <w:rPr>
          <w:rFonts w:ascii="Times New Roman" w:hAnsi="Times New Roman" w:cs="Times New Roman"/>
          <w:sz w:val="52"/>
          <w:szCs w:val="52"/>
        </w:rPr>
        <w:t>m</w:t>
      </w:r>
      <w:r w:rsidRPr="008362F8">
        <w:rPr>
          <w:rFonts w:ascii="Times New Roman" w:hAnsi="Times New Roman" w:cs="Times New Roman"/>
          <w:sz w:val="52"/>
          <w:szCs w:val="52"/>
        </w:rPr>
        <w:t>ethods used to explore the language deficits experienced by aphasic patients.</w:t>
      </w:r>
    </w:p>
    <w:p w14:paraId="42172922" w14:textId="15391E62" w:rsidR="009743EB" w:rsidRPr="00CA6C4C" w:rsidRDefault="00CA6C4C" w:rsidP="008362F8">
      <w:pPr>
        <w:spacing w:line="480" w:lineRule="auto"/>
        <w:jc w:val="center"/>
        <w:rPr>
          <w:rFonts w:ascii="Times New Roman" w:hAnsi="Times New Roman" w:cs="Times New Roman"/>
          <w:sz w:val="48"/>
          <w:szCs w:val="48"/>
        </w:rPr>
      </w:pPr>
      <w:r w:rsidRPr="00CA6C4C">
        <w:rPr>
          <w:rFonts w:ascii="Times New Roman" w:hAnsi="Times New Roman" w:cs="Times New Roman"/>
          <w:sz w:val="48"/>
          <w:szCs w:val="48"/>
        </w:rPr>
        <w:t>Module Code: M5X00908</w:t>
      </w:r>
    </w:p>
    <w:p w14:paraId="4B4F56CA" w14:textId="3321A62B" w:rsidR="00CA6C4C" w:rsidRPr="00CA6C4C" w:rsidRDefault="00CA6C4C" w:rsidP="008362F8">
      <w:pPr>
        <w:spacing w:line="480" w:lineRule="auto"/>
        <w:jc w:val="center"/>
        <w:rPr>
          <w:rFonts w:ascii="Times New Roman" w:hAnsi="Times New Roman" w:cs="Times New Roman"/>
          <w:sz w:val="48"/>
          <w:szCs w:val="48"/>
        </w:rPr>
      </w:pPr>
      <w:r w:rsidRPr="00CA6C4C">
        <w:rPr>
          <w:rFonts w:ascii="Times New Roman" w:hAnsi="Times New Roman" w:cs="Times New Roman"/>
          <w:sz w:val="48"/>
          <w:szCs w:val="48"/>
        </w:rPr>
        <w:t>University of Wales Trinity Saint David</w:t>
      </w:r>
      <w:r>
        <w:rPr>
          <w:rFonts w:ascii="Times New Roman" w:hAnsi="Times New Roman" w:cs="Times New Roman"/>
          <w:sz w:val="48"/>
          <w:szCs w:val="48"/>
        </w:rPr>
        <w:t>.</w:t>
      </w:r>
    </w:p>
    <w:p w14:paraId="30ED6DF9" w14:textId="77777777" w:rsidR="009743EB" w:rsidRDefault="009743EB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1663AD6" w14:textId="77777777" w:rsidR="009743EB" w:rsidRDefault="009743EB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137A329" w14:textId="77777777" w:rsidR="009743EB" w:rsidRDefault="009743EB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CBFC5E1" w14:textId="77777777" w:rsidR="009743EB" w:rsidRDefault="009743EB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A8FEBA8" w14:textId="77777777" w:rsidR="009743EB" w:rsidRDefault="009743EB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6AD88F" w14:textId="77777777" w:rsidR="00CA6C4C" w:rsidRDefault="00CA6C4C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8C11B7" w14:textId="7373347C" w:rsidR="00922C93" w:rsidRPr="008305EF" w:rsidRDefault="00A318C2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lastRenderedPageBreak/>
        <w:t>Aphasia can be described as a language deficit</w:t>
      </w:r>
      <w:r w:rsidR="00C17901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Pr="008305EF">
        <w:rPr>
          <w:rFonts w:ascii="Times New Roman" w:hAnsi="Times New Roman" w:cs="Times New Roman"/>
          <w:sz w:val="24"/>
          <w:szCs w:val="24"/>
        </w:rPr>
        <w:t>(</w:t>
      </w:r>
      <w:r w:rsidR="00295039" w:rsidRPr="008305EF">
        <w:rPr>
          <w:rFonts w:ascii="Times New Roman" w:hAnsi="Times New Roman" w:cs="Times New Roman"/>
          <w:sz w:val="24"/>
          <w:szCs w:val="24"/>
        </w:rPr>
        <w:t>NHS,2018</w:t>
      </w:r>
      <w:r w:rsidR="004B4228" w:rsidRPr="008305EF">
        <w:rPr>
          <w:rFonts w:ascii="Times New Roman" w:hAnsi="Times New Roman" w:cs="Times New Roman"/>
          <w:sz w:val="24"/>
          <w:szCs w:val="24"/>
        </w:rPr>
        <w:t>; Z</w:t>
      </w:r>
      <w:r w:rsidR="00A05B6F" w:rsidRPr="008305EF">
        <w:rPr>
          <w:rFonts w:ascii="Times New Roman" w:hAnsi="Times New Roman" w:cs="Times New Roman"/>
          <w:sz w:val="24"/>
          <w:szCs w:val="24"/>
        </w:rPr>
        <w:t xml:space="preserve">hang, Yu, Bao, </w:t>
      </w:r>
      <w:proofErr w:type="spellStart"/>
      <w:r w:rsidR="00A05B6F" w:rsidRPr="008305EF">
        <w:rPr>
          <w:rFonts w:ascii="Times New Roman" w:hAnsi="Times New Roman" w:cs="Times New Roman"/>
          <w:sz w:val="24"/>
          <w:szCs w:val="24"/>
        </w:rPr>
        <w:t>Xie</w:t>
      </w:r>
      <w:proofErr w:type="spellEnd"/>
      <w:r w:rsidR="00A05B6F" w:rsidRPr="008305EF">
        <w:rPr>
          <w:rFonts w:ascii="Times New Roman" w:hAnsi="Times New Roman" w:cs="Times New Roman"/>
          <w:sz w:val="24"/>
          <w:szCs w:val="24"/>
        </w:rPr>
        <w:t>, Xu, Zhang</w:t>
      </w:r>
      <w:r w:rsidR="00D27A15" w:rsidRPr="008305EF">
        <w:rPr>
          <w:rFonts w:ascii="Times New Roman" w:hAnsi="Times New Roman" w:cs="Times New Roman"/>
          <w:sz w:val="24"/>
          <w:szCs w:val="24"/>
        </w:rPr>
        <w:t xml:space="preserve">, Wang, </w:t>
      </w:r>
      <w:r w:rsidR="00AF2452" w:rsidRPr="008305EF">
        <w:rPr>
          <w:rFonts w:ascii="Times New Roman" w:hAnsi="Times New Roman" w:cs="Times New Roman"/>
          <w:sz w:val="24"/>
          <w:szCs w:val="24"/>
        </w:rPr>
        <w:t>2017</w:t>
      </w:r>
      <w:r w:rsidR="00295039" w:rsidRPr="008305EF">
        <w:rPr>
          <w:rFonts w:ascii="Times New Roman" w:hAnsi="Times New Roman" w:cs="Times New Roman"/>
          <w:sz w:val="24"/>
          <w:szCs w:val="24"/>
        </w:rPr>
        <w:t>)</w:t>
      </w:r>
      <w:r w:rsidR="00C712E2">
        <w:rPr>
          <w:rFonts w:ascii="Times New Roman" w:hAnsi="Times New Roman" w:cs="Times New Roman"/>
          <w:sz w:val="24"/>
          <w:szCs w:val="24"/>
        </w:rPr>
        <w:t xml:space="preserve">, which </w:t>
      </w:r>
      <w:r w:rsidRPr="008305EF">
        <w:rPr>
          <w:rFonts w:ascii="Times New Roman" w:hAnsi="Times New Roman" w:cs="Times New Roman"/>
          <w:sz w:val="24"/>
          <w:szCs w:val="24"/>
        </w:rPr>
        <w:t xml:space="preserve">can be caused as a result of damage to the brain, most commonly in strokes, tumours and often from trauma to the head </w:t>
      </w:r>
      <w:r w:rsidR="001E4F35" w:rsidRPr="008305EF">
        <w:rPr>
          <w:rFonts w:ascii="Times New Roman" w:hAnsi="Times New Roman" w:cs="Times New Roman"/>
          <w:sz w:val="24"/>
          <w:szCs w:val="24"/>
        </w:rPr>
        <w:t>(NHS,2018</w:t>
      </w:r>
      <w:r w:rsidR="00810F6D" w:rsidRPr="008305EF">
        <w:rPr>
          <w:rFonts w:ascii="Times New Roman" w:hAnsi="Times New Roman" w:cs="Times New Roman"/>
          <w:sz w:val="24"/>
          <w:szCs w:val="24"/>
        </w:rPr>
        <w:t>;</w:t>
      </w:r>
      <w:r w:rsidR="002C0C16" w:rsidRPr="008305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C0C16" w:rsidRPr="008305EF">
        <w:rPr>
          <w:rFonts w:ascii="Times New Roman" w:hAnsi="Times New Roman" w:cs="Times New Roman"/>
          <w:sz w:val="24"/>
          <w:szCs w:val="24"/>
        </w:rPr>
        <w:t>Aju</w:t>
      </w:r>
      <w:proofErr w:type="spellEnd"/>
      <w:r w:rsidR="00224C7F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24C7F" w:rsidRPr="008305EF">
        <w:rPr>
          <w:rFonts w:ascii="Times New Roman" w:hAnsi="Times New Roman" w:cs="Times New Roman"/>
          <w:sz w:val="24"/>
          <w:szCs w:val="24"/>
        </w:rPr>
        <w:t>Mahendra</w:t>
      </w:r>
      <w:proofErr w:type="spellEnd"/>
      <w:r w:rsidR="00224C7F" w:rsidRPr="008305EF">
        <w:rPr>
          <w:rFonts w:ascii="Times New Roman" w:hAnsi="Times New Roman" w:cs="Times New Roman"/>
          <w:sz w:val="24"/>
          <w:szCs w:val="24"/>
        </w:rPr>
        <w:t>, Rohan, Anish</w:t>
      </w:r>
      <w:r w:rsidR="000D7B8C" w:rsidRPr="008305EF">
        <w:rPr>
          <w:rFonts w:ascii="Times New Roman" w:hAnsi="Times New Roman" w:cs="Times New Roman"/>
          <w:sz w:val="24"/>
          <w:szCs w:val="24"/>
        </w:rPr>
        <w:t>, P. 2017)</w:t>
      </w:r>
      <w:r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4E1EBB">
        <w:rPr>
          <w:rFonts w:ascii="Times New Roman" w:hAnsi="Times New Roman" w:cs="Times New Roman"/>
          <w:sz w:val="24"/>
          <w:szCs w:val="24"/>
        </w:rPr>
        <w:t>T</w:t>
      </w:r>
      <w:r w:rsidR="00D47F4C" w:rsidRPr="008305EF">
        <w:rPr>
          <w:rFonts w:ascii="Times New Roman" w:hAnsi="Times New Roman" w:cs="Times New Roman"/>
          <w:sz w:val="24"/>
          <w:szCs w:val="24"/>
        </w:rPr>
        <w:t xml:space="preserve">he </w:t>
      </w:r>
      <w:r w:rsidR="004E1EBB" w:rsidRPr="008305EF">
        <w:rPr>
          <w:rFonts w:ascii="Times New Roman" w:hAnsi="Times New Roman" w:cs="Times New Roman"/>
          <w:sz w:val="24"/>
          <w:szCs w:val="24"/>
        </w:rPr>
        <w:t>type of aphasia an individual will have acquired</w:t>
      </w:r>
      <w:r w:rsidR="004E1EBB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247804">
        <w:rPr>
          <w:rFonts w:ascii="Times New Roman" w:hAnsi="Times New Roman" w:cs="Times New Roman"/>
          <w:sz w:val="24"/>
          <w:szCs w:val="24"/>
        </w:rPr>
        <w:t>depends on the location that</w:t>
      </w:r>
      <w:r w:rsidR="00D47F4C" w:rsidRPr="008305EF">
        <w:rPr>
          <w:rFonts w:ascii="Times New Roman" w:hAnsi="Times New Roman" w:cs="Times New Roman"/>
          <w:sz w:val="24"/>
          <w:szCs w:val="24"/>
        </w:rPr>
        <w:t xml:space="preserve"> the</w:t>
      </w:r>
      <w:r w:rsidRPr="008305EF">
        <w:rPr>
          <w:rFonts w:ascii="Times New Roman" w:hAnsi="Times New Roman" w:cs="Times New Roman"/>
          <w:sz w:val="24"/>
          <w:szCs w:val="24"/>
        </w:rPr>
        <w:t xml:space="preserve"> damage has </w:t>
      </w:r>
      <w:r w:rsidR="00A66C9E" w:rsidRPr="008305EF">
        <w:rPr>
          <w:rFonts w:ascii="Times New Roman" w:hAnsi="Times New Roman" w:cs="Times New Roman"/>
          <w:sz w:val="24"/>
          <w:szCs w:val="24"/>
        </w:rPr>
        <w:t xml:space="preserve">occurred </w:t>
      </w:r>
      <w:r w:rsidR="00D47F4C" w:rsidRPr="008305EF">
        <w:rPr>
          <w:rFonts w:ascii="Times New Roman" w:hAnsi="Times New Roman" w:cs="Times New Roman"/>
          <w:sz w:val="24"/>
          <w:szCs w:val="24"/>
        </w:rPr>
        <w:t>on</w:t>
      </w:r>
      <w:r w:rsidR="00A66C9E" w:rsidRPr="008305EF">
        <w:rPr>
          <w:rFonts w:ascii="Times New Roman" w:hAnsi="Times New Roman" w:cs="Times New Roman"/>
          <w:sz w:val="24"/>
          <w:szCs w:val="24"/>
        </w:rPr>
        <w:t xml:space="preserve"> the brain</w:t>
      </w:r>
      <w:r w:rsidR="001B201C" w:rsidRPr="008305EF">
        <w:rPr>
          <w:rFonts w:ascii="Times New Roman" w:hAnsi="Times New Roman" w:cs="Times New Roman"/>
          <w:sz w:val="24"/>
          <w:szCs w:val="24"/>
        </w:rPr>
        <w:t xml:space="preserve">. Damage to the </w:t>
      </w:r>
      <w:proofErr w:type="spellStart"/>
      <w:r w:rsidR="001B201C" w:rsidRPr="008305EF">
        <w:rPr>
          <w:rFonts w:ascii="Times New Roman" w:hAnsi="Times New Roman" w:cs="Times New Roman"/>
          <w:sz w:val="24"/>
          <w:szCs w:val="24"/>
        </w:rPr>
        <w:t>Broca’s</w:t>
      </w:r>
      <w:proofErr w:type="spellEnd"/>
      <w:r w:rsidR="001B201C" w:rsidRPr="008305EF">
        <w:rPr>
          <w:rFonts w:ascii="Times New Roman" w:hAnsi="Times New Roman" w:cs="Times New Roman"/>
          <w:sz w:val="24"/>
          <w:szCs w:val="24"/>
        </w:rPr>
        <w:t xml:space="preserve"> area will </w:t>
      </w:r>
      <w:r w:rsidR="004263A0" w:rsidRPr="008305EF">
        <w:rPr>
          <w:rFonts w:ascii="Times New Roman" w:hAnsi="Times New Roman" w:cs="Times New Roman"/>
          <w:sz w:val="24"/>
          <w:szCs w:val="24"/>
        </w:rPr>
        <w:t>affect</w:t>
      </w:r>
      <w:r w:rsidR="001B201C" w:rsidRPr="008305EF">
        <w:rPr>
          <w:rFonts w:ascii="Times New Roman" w:hAnsi="Times New Roman" w:cs="Times New Roman"/>
          <w:sz w:val="24"/>
          <w:szCs w:val="24"/>
        </w:rPr>
        <w:t xml:space="preserve"> an individual’s ability to form </w:t>
      </w:r>
      <w:r w:rsidR="00852BB8" w:rsidRPr="008305EF">
        <w:rPr>
          <w:rFonts w:ascii="Times New Roman" w:hAnsi="Times New Roman" w:cs="Times New Roman"/>
          <w:sz w:val="24"/>
          <w:szCs w:val="24"/>
        </w:rPr>
        <w:t>speech</w:t>
      </w:r>
      <w:r w:rsidR="009B7950" w:rsidRPr="008305E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9B7950" w:rsidRPr="008305EF">
        <w:rPr>
          <w:rFonts w:ascii="Times New Roman" w:hAnsi="Times New Roman" w:cs="Times New Roman"/>
          <w:sz w:val="24"/>
          <w:szCs w:val="24"/>
        </w:rPr>
        <w:t>whereas</w:t>
      </w:r>
      <w:r w:rsidR="000E6D89">
        <w:rPr>
          <w:rFonts w:ascii="Times New Roman" w:hAnsi="Times New Roman" w:cs="Times New Roman"/>
          <w:sz w:val="24"/>
          <w:szCs w:val="24"/>
        </w:rPr>
        <w:t xml:space="preserve"> damage to </w:t>
      </w:r>
      <w:r w:rsidR="001B201C" w:rsidRPr="008305EF">
        <w:rPr>
          <w:rFonts w:ascii="Times New Roman" w:hAnsi="Times New Roman" w:cs="Times New Roman"/>
          <w:sz w:val="24"/>
          <w:szCs w:val="24"/>
        </w:rPr>
        <w:t xml:space="preserve">Wernicke’s area will </w:t>
      </w:r>
      <w:r w:rsidR="00FB221C" w:rsidRPr="008305EF">
        <w:rPr>
          <w:rFonts w:ascii="Times New Roman" w:hAnsi="Times New Roman" w:cs="Times New Roman"/>
          <w:sz w:val="24"/>
          <w:szCs w:val="24"/>
        </w:rPr>
        <w:t>affect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 an individual’s </w:t>
      </w:r>
      <w:r w:rsidR="00D26C08" w:rsidRPr="008305EF">
        <w:rPr>
          <w:rFonts w:ascii="Times New Roman" w:hAnsi="Times New Roman" w:cs="Times New Roman"/>
          <w:sz w:val="24"/>
          <w:szCs w:val="24"/>
        </w:rPr>
        <w:t>comprehension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 of the spoken word. </w:t>
      </w:r>
      <w:r w:rsidR="00943B62" w:rsidRPr="008305EF">
        <w:rPr>
          <w:rFonts w:ascii="Times New Roman" w:hAnsi="Times New Roman" w:cs="Times New Roman"/>
          <w:sz w:val="24"/>
          <w:szCs w:val="24"/>
        </w:rPr>
        <w:t xml:space="preserve">It can also affect an </w:t>
      </w:r>
      <w:r w:rsidR="003676BE" w:rsidRPr="008305EF">
        <w:rPr>
          <w:rFonts w:ascii="Times New Roman" w:hAnsi="Times New Roman" w:cs="Times New Roman"/>
          <w:sz w:val="24"/>
          <w:szCs w:val="24"/>
        </w:rPr>
        <w:t>individual’s</w:t>
      </w:r>
      <w:r w:rsidR="00943B62" w:rsidRPr="008305EF">
        <w:rPr>
          <w:rFonts w:ascii="Times New Roman" w:hAnsi="Times New Roman" w:cs="Times New Roman"/>
          <w:sz w:val="24"/>
          <w:szCs w:val="24"/>
        </w:rPr>
        <w:t xml:space="preserve"> ability to </w:t>
      </w:r>
      <w:r w:rsidR="003676BE" w:rsidRPr="008305EF">
        <w:rPr>
          <w:rFonts w:ascii="Times New Roman" w:hAnsi="Times New Roman" w:cs="Times New Roman"/>
          <w:sz w:val="24"/>
          <w:szCs w:val="24"/>
        </w:rPr>
        <w:t>comprehend expressions and reading</w:t>
      </w:r>
      <w:r w:rsidR="00FD1C7A"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E4050C" w:rsidRPr="008305EF">
        <w:rPr>
          <w:rFonts w:ascii="Times New Roman" w:hAnsi="Times New Roman" w:cs="Times New Roman"/>
          <w:sz w:val="24"/>
          <w:szCs w:val="24"/>
        </w:rPr>
        <w:t>Another common form of aphasia is anomic aphasia, although a</w:t>
      </w:r>
      <w:r w:rsidR="001B201C" w:rsidRPr="008305EF">
        <w:rPr>
          <w:rFonts w:ascii="Times New Roman" w:hAnsi="Times New Roman" w:cs="Times New Roman"/>
          <w:sz w:val="24"/>
          <w:szCs w:val="24"/>
        </w:rPr>
        <w:t>phasia can b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e of different forms </w:t>
      </w:r>
      <w:r w:rsidR="00D35407">
        <w:rPr>
          <w:rFonts w:ascii="Times New Roman" w:hAnsi="Times New Roman" w:cs="Times New Roman"/>
          <w:sz w:val="24"/>
          <w:szCs w:val="24"/>
        </w:rPr>
        <w:t>and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 severity</w:t>
      </w:r>
      <w:r w:rsidR="00151A09" w:rsidRPr="008305E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A3C42" w:rsidRPr="008305EF">
        <w:rPr>
          <w:rFonts w:ascii="Times New Roman" w:hAnsi="Times New Roman" w:cs="Times New Roman"/>
          <w:sz w:val="24"/>
          <w:szCs w:val="24"/>
        </w:rPr>
        <w:t>Fridriksson</w:t>
      </w:r>
      <w:proofErr w:type="spellEnd"/>
      <w:r w:rsidR="00DA3C42" w:rsidRPr="008305EF">
        <w:rPr>
          <w:rFonts w:ascii="Times New Roman" w:hAnsi="Times New Roman" w:cs="Times New Roman"/>
          <w:sz w:val="24"/>
          <w:szCs w:val="24"/>
        </w:rPr>
        <w:t>, et al 2018)</w:t>
      </w:r>
      <w:r w:rsidR="00D35407">
        <w:rPr>
          <w:rFonts w:ascii="Times New Roman" w:hAnsi="Times New Roman" w:cs="Times New Roman"/>
          <w:sz w:val="24"/>
          <w:szCs w:val="24"/>
        </w:rPr>
        <w:t>.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35407">
        <w:rPr>
          <w:rFonts w:ascii="Times New Roman" w:hAnsi="Times New Roman" w:cs="Times New Roman"/>
          <w:sz w:val="24"/>
          <w:szCs w:val="24"/>
        </w:rPr>
        <w:t>H</w:t>
      </w:r>
      <w:r w:rsidR="009B7950" w:rsidRPr="008305EF">
        <w:rPr>
          <w:rFonts w:ascii="Times New Roman" w:hAnsi="Times New Roman" w:cs="Times New Roman"/>
          <w:sz w:val="24"/>
          <w:szCs w:val="24"/>
        </w:rPr>
        <w:t>owever</w:t>
      </w:r>
      <w:r w:rsidR="00D35407">
        <w:rPr>
          <w:rFonts w:ascii="Times New Roman" w:hAnsi="Times New Roman" w:cs="Times New Roman"/>
          <w:sz w:val="24"/>
          <w:szCs w:val="24"/>
        </w:rPr>
        <w:t>,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 it i</w:t>
      </w:r>
      <w:r w:rsidR="00CD7EF2" w:rsidRPr="008305EF">
        <w:rPr>
          <w:rFonts w:ascii="Times New Roman" w:hAnsi="Times New Roman" w:cs="Times New Roman"/>
          <w:sz w:val="24"/>
          <w:szCs w:val="24"/>
        </w:rPr>
        <w:t xml:space="preserve">s critical </w:t>
      </w:r>
      <w:r w:rsidR="009B7950" w:rsidRPr="008305EF">
        <w:rPr>
          <w:rFonts w:ascii="Times New Roman" w:hAnsi="Times New Roman" w:cs="Times New Roman"/>
          <w:sz w:val="24"/>
          <w:szCs w:val="24"/>
        </w:rPr>
        <w:t xml:space="preserve">for the recovery process to identify which form and the severity of the </w:t>
      </w:r>
      <w:r w:rsidR="008F2EC8">
        <w:rPr>
          <w:rFonts w:ascii="Times New Roman" w:hAnsi="Times New Roman" w:cs="Times New Roman"/>
          <w:sz w:val="24"/>
          <w:szCs w:val="24"/>
        </w:rPr>
        <w:t>a</w:t>
      </w:r>
      <w:r w:rsidR="009B7950" w:rsidRPr="008305EF">
        <w:rPr>
          <w:rFonts w:ascii="Times New Roman" w:hAnsi="Times New Roman" w:cs="Times New Roman"/>
          <w:sz w:val="24"/>
          <w:szCs w:val="24"/>
        </w:rPr>
        <w:t>phasia that has occurred</w:t>
      </w:r>
      <w:r w:rsidR="00852BB8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FD1E89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17252" w:rsidRPr="008305EF">
        <w:rPr>
          <w:rFonts w:ascii="Times New Roman" w:hAnsi="Times New Roman" w:cs="Times New Roman"/>
          <w:sz w:val="24"/>
          <w:szCs w:val="24"/>
        </w:rPr>
        <w:t>Gerstenecker</w:t>
      </w:r>
      <w:proofErr w:type="spellEnd"/>
      <w:r w:rsidR="00517252" w:rsidRPr="008305EF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517252" w:rsidRPr="008305EF">
        <w:rPr>
          <w:rFonts w:ascii="Times New Roman" w:hAnsi="Times New Roman" w:cs="Times New Roman"/>
          <w:sz w:val="24"/>
          <w:szCs w:val="24"/>
        </w:rPr>
        <w:t>Lazer</w:t>
      </w:r>
      <w:proofErr w:type="spellEnd"/>
      <w:r w:rsidR="00517252" w:rsidRPr="008305EF">
        <w:rPr>
          <w:rFonts w:ascii="Times New Roman" w:hAnsi="Times New Roman" w:cs="Times New Roman"/>
          <w:sz w:val="24"/>
          <w:szCs w:val="24"/>
        </w:rPr>
        <w:t xml:space="preserve">, 2019; </w:t>
      </w:r>
      <w:r w:rsidR="00FD1E89" w:rsidRPr="008305EF">
        <w:rPr>
          <w:rFonts w:ascii="Times New Roman" w:hAnsi="Times New Roman" w:cs="Times New Roman"/>
          <w:sz w:val="24"/>
          <w:szCs w:val="24"/>
        </w:rPr>
        <w:t xml:space="preserve">Rohde, Worrall, </w:t>
      </w:r>
      <w:proofErr w:type="spellStart"/>
      <w:r w:rsidR="00FD1E89" w:rsidRPr="008305EF">
        <w:rPr>
          <w:rFonts w:ascii="Times New Roman" w:hAnsi="Times New Roman" w:cs="Times New Roman"/>
          <w:sz w:val="24"/>
          <w:szCs w:val="24"/>
        </w:rPr>
        <w:t>Godecke</w:t>
      </w:r>
      <w:proofErr w:type="spellEnd"/>
      <w:r w:rsidR="00FD1E89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E05B51" w:rsidRPr="008305EF">
        <w:rPr>
          <w:rFonts w:ascii="Times New Roman" w:hAnsi="Times New Roman" w:cs="Times New Roman"/>
          <w:sz w:val="24"/>
          <w:szCs w:val="24"/>
        </w:rPr>
        <w:t xml:space="preserve">O’Halloran, Farrell, Massey, 2018; NHS, </w:t>
      </w:r>
      <w:r w:rsidR="00FA44CD" w:rsidRPr="008305EF">
        <w:rPr>
          <w:rFonts w:ascii="Times New Roman" w:hAnsi="Times New Roman" w:cs="Times New Roman"/>
          <w:sz w:val="24"/>
          <w:szCs w:val="24"/>
        </w:rPr>
        <w:t>2018</w:t>
      </w:r>
      <w:r w:rsidR="00545301" w:rsidRPr="008305EF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5B41B7" w:rsidRPr="008305EF">
        <w:rPr>
          <w:rFonts w:ascii="Times New Roman" w:hAnsi="Times New Roman" w:cs="Times New Roman"/>
          <w:sz w:val="24"/>
          <w:szCs w:val="24"/>
        </w:rPr>
        <w:t>Hachioui</w:t>
      </w:r>
      <w:proofErr w:type="spellEnd"/>
      <w:r w:rsidR="005B41B7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B41B7" w:rsidRPr="008305EF">
        <w:rPr>
          <w:rFonts w:ascii="Times New Roman" w:hAnsi="Times New Roman" w:cs="Times New Roman"/>
          <w:sz w:val="24"/>
          <w:szCs w:val="24"/>
        </w:rPr>
        <w:t>Visch</w:t>
      </w:r>
      <w:proofErr w:type="spellEnd"/>
      <w:r w:rsidR="005B41B7" w:rsidRPr="008305EF">
        <w:rPr>
          <w:rFonts w:ascii="Times New Roman" w:hAnsi="Times New Roman" w:cs="Times New Roman"/>
          <w:sz w:val="24"/>
          <w:szCs w:val="24"/>
        </w:rPr>
        <w:t xml:space="preserve">-Brink, </w:t>
      </w:r>
      <w:r w:rsidR="00BD47AA" w:rsidRPr="008305EF">
        <w:rPr>
          <w:rFonts w:ascii="Times New Roman" w:hAnsi="Times New Roman" w:cs="Times New Roman"/>
          <w:sz w:val="24"/>
          <w:szCs w:val="24"/>
        </w:rPr>
        <w:t xml:space="preserve">De Lau, </w:t>
      </w:r>
      <w:proofErr w:type="spellStart"/>
      <w:r w:rsidR="001B153C" w:rsidRPr="008305EF">
        <w:rPr>
          <w:rFonts w:ascii="Times New Roman" w:hAnsi="Times New Roman" w:cs="Times New Roman"/>
          <w:sz w:val="24"/>
          <w:szCs w:val="24"/>
        </w:rPr>
        <w:t>Sandt-Koenderman</w:t>
      </w:r>
      <w:proofErr w:type="spellEnd"/>
      <w:r w:rsidR="001B153C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B153C" w:rsidRPr="008305EF">
        <w:rPr>
          <w:rFonts w:ascii="Times New Roman" w:hAnsi="Times New Roman" w:cs="Times New Roman"/>
          <w:sz w:val="24"/>
          <w:szCs w:val="24"/>
        </w:rPr>
        <w:t>Nouwens</w:t>
      </w:r>
      <w:proofErr w:type="spellEnd"/>
      <w:r w:rsidR="001B153C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911D1" w:rsidRPr="008305EF">
        <w:rPr>
          <w:rFonts w:ascii="Times New Roman" w:hAnsi="Times New Roman" w:cs="Times New Roman"/>
          <w:sz w:val="24"/>
          <w:szCs w:val="24"/>
        </w:rPr>
        <w:t>Koudstaal</w:t>
      </w:r>
      <w:proofErr w:type="spellEnd"/>
      <w:proofErr w:type="gramStart"/>
      <w:r w:rsidR="00E911D1" w:rsidRPr="008305EF">
        <w:rPr>
          <w:rFonts w:ascii="Times New Roman" w:hAnsi="Times New Roman" w:cs="Times New Roman"/>
          <w:sz w:val="24"/>
          <w:szCs w:val="24"/>
        </w:rPr>
        <w:t>, ,</w:t>
      </w:r>
      <w:proofErr w:type="spellStart"/>
      <w:r w:rsidR="00E911D1" w:rsidRPr="008305EF">
        <w:rPr>
          <w:rFonts w:ascii="Times New Roman" w:hAnsi="Times New Roman" w:cs="Times New Roman"/>
          <w:sz w:val="24"/>
          <w:szCs w:val="24"/>
        </w:rPr>
        <w:t>Dippel</w:t>
      </w:r>
      <w:proofErr w:type="spellEnd"/>
      <w:proofErr w:type="gramEnd"/>
      <w:r w:rsidR="00E911D1" w:rsidRPr="008305EF">
        <w:rPr>
          <w:rFonts w:ascii="Times New Roman" w:hAnsi="Times New Roman" w:cs="Times New Roman"/>
          <w:sz w:val="24"/>
          <w:szCs w:val="24"/>
        </w:rPr>
        <w:t>, 20</w:t>
      </w:r>
      <w:r w:rsidR="002B358D" w:rsidRPr="008305EF">
        <w:rPr>
          <w:rFonts w:ascii="Times New Roman" w:hAnsi="Times New Roman" w:cs="Times New Roman"/>
          <w:sz w:val="24"/>
          <w:szCs w:val="24"/>
        </w:rPr>
        <w:t>17</w:t>
      </w:r>
      <w:r w:rsidR="00FA44CD" w:rsidRPr="008305EF">
        <w:rPr>
          <w:rFonts w:ascii="Times New Roman" w:hAnsi="Times New Roman" w:cs="Times New Roman"/>
          <w:sz w:val="24"/>
          <w:szCs w:val="24"/>
        </w:rPr>
        <w:t>)</w:t>
      </w:r>
      <w:r w:rsidR="00852BB8" w:rsidRPr="008305EF">
        <w:rPr>
          <w:rFonts w:ascii="Times New Roman" w:hAnsi="Times New Roman" w:cs="Times New Roman"/>
          <w:sz w:val="24"/>
          <w:szCs w:val="24"/>
        </w:rPr>
        <w:t>. There are many ways in which clinicians can diagnosis</w:t>
      </w:r>
      <w:r w:rsidR="00745070" w:rsidRPr="008305EF">
        <w:rPr>
          <w:rFonts w:ascii="Times New Roman" w:hAnsi="Times New Roman" w:cs="Times New Roman"/>
          <w:sz w:val="24"/>
          <w:szCs w:val="24"/>
        </w:rPr>
        <w:t xml:space="preserve"> and </w:t>
      </w:r>
      <w:r w:rsidR="00852BB8" w:rsidRPr="008305EF">
        <w:rPr>
          <w:rFonts w:ascii="Times New Roman" w:hAnsi="Times New Roman" w:cs="Times New Roman"/>
          <w:sz w:val="24"/>
          <w:szCs w:val="24"/>
        </w:rPr>
        <w:t>assess the severity of</w:t>
      </w:r>
      <w:r w:rsidR="00E01F06" w:rsidRPr="008305EF">
        <w:rPr>
          <w:rFonts w:ascii="Times New Roman" w:hAnsi="Times New Roman" w:cs="Times New Roman"/>
          <w:sz w:val="24"/>
          <w:szCs w:val="24"/>
        </w:rPr>
        <w:t xml:space="preserve"> aphasia</w:t>
      </w:r>
      <w:r w:rsidR="00852BB8" w:rsidRPr="008305EF">
        <w:rPr>
          <w:rFonts w:ascii="Times New Roman" w:hAnsi="Times New Roman" w:cs="Times New Roman"/>
          <w:sz w:val="24"/>
          <w:szCs w:val="24"/>
        </w:rPr>
        <w:t>, however</w:t>
      </w:r>
      <w:r w:rsidR="00B44551" w:rsidRPr="008305EF">
        <w:rPr>
          <w:rFonts w:ascii="Times New Roman" w:hAnsi="Times New Roman" w:cs="Times New Roman"/>
          <w:sz w:val="24"/>
          <w:szCs w:val="24"/>
        </w:rPr>
        <w:t xml:space="preserve"> this present paper will focus </w:t>
      </w:r>
      <w:r w:rsidR="00F35AC1" w:rsidRPr="008305EF">
        <w:rPr>
          <w:rFonts w:ascii="Times New Roman" w:hAnsi="Times New Roman" w:cs="Times New Roman"/>
          <w:sz w:val="24"/>
          <w:szCs w:val="24"/>
        </w:rPr>
        <w:t>on</w:t>
      </w:r>
      <w:r w:rsidR="00852BB8" w:rsidRPr="008305EF">
        <w:rPr>
          <w:rFonts w:ascii="Times New Roman" w:hAnsi="Times New Roman" w:cs="Times New Roman"/>
          <w:sz w:val="24"/>
          <w:szCs w:val="24"/>
        </w:rPr>
        <w:t xml:space="preserve"> neuroimaging </w:t>
      </w:r>
      <w:r w:rsidR="00E4050C" w:rsidRPr="008305EF">
        <w:rPr>
          <w:rFonts w:ascii="Times New Roman" w:hAnsi="Times New Roman" w:cs="Times New Roman"/>
          <w:sz w:val="24"/>
          <w:szCs w:val="24"/>
        </w:rPr>
        <w:t xml:space="preserve">and </w:t>
      </w:r>
      <w:r w:rsidR="0032247E" w:rsidRPr="008305EF">
        <w:rPr>
          <w:rFonts w:ascii="Times New Roman" w:hAnsi="Times New Roman" w:cs="Times New Roman"/>
          <w:sz w:val="24"/>
          <w:szCs w:val="24"/>
        </w:rPr>
        <w:t>the Bedside W</w:t>
      </w:r>
      <w:r w:rsidR="00E4050C" w:rsidRPr="008305EF">
        <w:rPr>
          <w:rFonts w:ascii="Times New Roman" w:hAnsi="Times New Roman" w:cs="Times New Roman"/>
          <w:sz w:val="24"/>
          <w:szCs w:val="24"/>
        </w:rPr>
        <w:t xml:space="preserve">estern </w:t>
      </w:r>
      <w:r w:rsidR="0032247E" w:rsidRPr="008305EF">
        <w:rPr>
          <w:rFonts w:ascii="Times New Roman" w:hAnsi="Times New Roman" w:cs="Times New Roman"/>
          <w:sz w:val="24"/>
          <w:szCs w:val="24"/>
        </w:rPr>
        <w:t>A</w:t>
      </w:r>
      <w:r w:rsidR="00E4050C" w:rsidRPr="008305EF">
        <w:rPr>
          <w:rFonts w:ascii="Times New Roman" w:hAnsi="Times New Roman" w:cs="Times New Roman"/>
          <w:sz w:val="24"/>
          <w:szCs w:val="24"/>
        </w:rPr>
        <w:t xml:space="preserve">phasia </w:t>
      </w:r>
      <w:r w:rsidR="0032247E" w:rsidRPr="008305EF">
        <w:rPr>
          <w:rFonts w:ascii="Times New Roman" w:hAnsi="Times New Roman" w:cs="Times New Roman"/>
          <w:sz w:val="24"/>
          <w:szCs w:val="24"/>
        </w:rPr>
        <w:t>B</w:t>
      </w:r>
      <w:r w:rsidR="00E4050C" w:rsidRPr="008305EF">
        <w:rPr>
          <w:rFonts w:ascii="Times New Roman" w:hAnsi="Times New Roman" w:cs="Times New Roman"/>
          <w:sz w:val="24"/>
          <w:szCs w:val="24"/>
        </w:rPr>
        <w:t>attery (WAB) testing</w:t>
      </w:r>
      <w:r w:rsidR="00157673" w:rsidRPr="008305EF">
        <w:rPr>
          <w:rFonts w:ascii="Times New Roman" w:hAnsi="Times New Roman" w:cs="Times New Roman"/>
          <w:sz w:val="24"/>
          <w:szCs w:val="24"/>
        </w:rPr>
        <w:t xml:space="preserve">, which are two methods that are used to try </w:t>
      </w:r>
      <w:r w:rsidR="00610BDD">
        <w:rPr>
          <w:rFonts w:ascii="Times New Roman" w:hAnsi="Times New Roman" w:cs="Times New Roman"/>
          <w:sz w:val="24"/>
          <w:szCs w:val="24"/>
        </w:rPr>
        <w:t xml:space="preserve">to </w:t>
      </w:r>
      <w:r w:rsidR="00157673" w:rsidRPr="008305EF">
        <w:rPr>
          <w:rFonts w:ascii="Times New Roman" w:hAnsi="Times New Roman" w:cs="Times New Roman"/>
          <w:sz w:val="24"/>
          <w:szCs w:val="24"/>
        </w:rPr>
        <w:t>understand and diagnos</w:t>
      </w:r>
      <w:r w:rsidR="00610BDD">
        <w:rPr>
          <w:rFonts w:ascii="Times New Roman" w:hAnsi="Times New Roman" w:cs="Times New Roman"/>
          <w:sz w:val="24"/>
          <w:szCs w:val="24"/>
        </w:rPr>
        <w:t>e</w:t>
      </w:r>
      <w:r w:rsidR="00157673" w:rsidRPr="008305EF">
        <w:rPr>
          <w:rFonts w:ascii="Times New Roman" w:hAnsi="Times New Roman" w:cs="Times New Roman"/>
          <w:sz w:val="24"/>
          <w:szCs w:val="24"/>
        </w:rPr>
        <w:t xml:space="preserve"> aphasia.</w:t>
      </w:r>
    </w:p>
    <w:p w14:paraId="3DF1035F" w14:textId="13505BF7" w:rsidR="004F0AFC" w:rsidRPr="008305EF" w:rsidRDefault="00490F3A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>Neuroimagi</w:t>
      </w:r>
      <w:r w:rsidR="00EC7E30" w:rsidRPr="008305EF">
        <w:rPr>
          <w:rFonts w:ascii="Times New Roman" w:hAnsi="Times New Roman" w:cs="Times New Roman"/>
          <w:sz w:val="24"/>
          <w:szCs w:val="24"/>
        </w:rPr>
        <w:t xml:space="preserve">ng </w:t>
      </w:r>
      <w:r w:rsidR="00D325C8" w:rsidRPr="008305EF">
        <w:rPr>
          <w:rFonts w:ascii="Times New Roman" w:hAnsi="Times New Roman" w:cs="Times New Roman"/>
          <w:sz w:val="24"/>
          <w:szCs w:val="24"/>
        </w:rPr>
        <w:t>is</w:t>
      </w:r>
      <w:r w:rsidR="00B105AE">
        <w:rPr>
          <w:rFonts w:ascii="Times New Roman" w:hAnsi="Times New Roman" w:cs="Times New Roman"/>
          <w:sz w:val="24"/>
          <w:szCs w:val="24"/>
        </w:rPr>
        <w:t xml:space="preserve"> a non-invas</w:t>
      </w:r>
      <w:r w:rsidR="007A6FD0">
        <w:rPr>
          <w:rFonts w:ascii="Times New Roman" w:hAnsi="Times New Roman" w:cs="Times New Roman"/>
          <w:sz w:val="24"/>
          <w:szCs w:val="24"/>
        </w:rPr>
        <w:t>ive method,</w:t>
      </w:r>
      <w:r w:rsidR="00D325C8" w:rsidRPr="008305EF">
        <w:rPr>
          <w:rFonts w:ascii="Times New Roman" w:hAnsi="Times New Roman" w:cs="Times New Roman"/>
          <w:sz w:val="24"/>
          <w:szCs w:val="24"/>
        </w:rPr>
        <w:t xml:space="preserve"> widely used within the </w:t>
      </w:r>
      <w:r w:rsidR="00610BDD">
        <w:rPr>
          <w:rFonts w:ascii="Times New Roman" w:hAnsi="Times New Roman" w:cs="Times New Roman"/>
          <w:sz w:val="24"/>
          <w:szCs w:val="24"/>
        </w:rPr>
        <w:t>N</w:t>
      </w:r>
      <w:r w:rsidR="00D325C8" w:rsidRPr="008305EF">
        <w:rPr>
          <w:rFonts w:ascii="Times New Roman" w:hAnsi="Times New Roman" w:cs="Times New Roman"/>
          <w:sz w:val="24"/>
          <w:szCs w:val="24"/>
        </w:rPr>
        <w:t xml:space="preserve">ational </w:t>
      </w:r>
      <w:r w:rsidR="00610BDD">
        <w:rPr>
          <w:rFonts w:ascii="Times New Roman" w:hAnsi="Times New Roman" w:cs="Times New Roman"/>
          <w:sz w:val="24"/>
          <w:szCs w:val="24"/>
        </w:rPr>
        <w:t>H</w:t>
      </w:r>
      <w:r w:rsidR="00D325C8" w:rsidRPr="008305EF">
        <w:rPr>
          <w:rFonts w:ascii="Times New Roman" w:hAnsi="Times New Roman" w:cs="Times New Roman"/>
          <w:sz w:val="24"/>
          <w:szCs w:val="24"/>
        </w:rPr>
        <w:t xml:space="preserve">ealth </w:t>
      </w:r>
      <w:r w:rsidR="00610BDD">
        <w:rPr>
          <w:rFonts w:ascii="Times New Roman" w:hAnsi="Times New Roman" w:cs="Times New Roman"/>
          <w:sz w:val="24"/>
          <w:szCs w:val="24"/>
        </w:rPr>
        <w:t>S</w:t>
      </w:r>
      <w:r w:rsidR="00D325C8" w:rsidRPr="008305EF">
        <w:rPr>
          <w:rFonts w:ascii="Times New Roman" w:hAnsi="Times New Roman" w:cs="Times New Roman"/>
          <w:sz w:val="24"/>
          <w:szCs w:val="24"/>
        </w:rPr>
        <w:t>ervice i</w:t>
      </w:r>
      <w:r w:rsidR="00610BDD">
        <w:rPr>
          <w:rFonts w:ascii="Times New Roman" w:hAnsi="Times New Roman" w:cs="Times New Roman"/>
          <w:sz w:val="24"/>
          <w:szCs w:val="24"/>
        </w:rPr>
        <w:t>n</w:t>
      </w:r>
      <w:r w:rsidR="00D325C8" w:rsidRPr="008305EF">
        <w:rPr>
          <w:rFonts w:ascii="Times New Roman" w:hAnsi="Times New Roman" w:cs="Times New Roman"/>
          <w:sz w:val="24"/>
          <w:szCs w:val="24"/>
        </w:rPr>
        <w:t xml:space="preserve"> the diagnosis of stroke, which is the leading cause for </w:t>
      </w:r>
      <w:r w:rsidR="00AA2D73" w:rsidRPr="008305EF">
        <w:rPr>
          <w:rFonts w:ascii="Times New Roman" w:hAnsi="Times New Roman" w:cs="Times New Roman"/>
          <w:sz w:val="24"/>
          <w:szCs w:val="24"/>
        </w:rPr>
        <w:t>aphasia, (</w:t>
      </w:r>
      <w:proofErr w:type="spellStart"/>
      <w:r w:rsidR="00CB4EE4" w:rsidRPr="008305EF">
        <w:rPr>
          <w:rFonts w:ascii="Times New Roman" w:hAnsi="Times New Roman" w:cs="Times New Roman"/>
          <w:sz w:val="24"/>
          <w:szCs w:val="24"/>
        </w:rPr>
        <w:t>Watila</w:t>
      </w:r>
      <w:proofErr w:type="spellEnd"/>
      <w:r w:rsidR="00CB4EE4" w:rsidRPr="008305EF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CB4EE4" w:rsidRPr="008305EF">
        <w:rPr>
          <w:rFonts w:ascii="Times New Roman" w:hAnsi="Times New Roman" w:cs="Times New Roman"/>
          <w:sz w:val="24"/>
          <w:szCs w:val="24"/>
        </w:rPr>
        <w:t>Balarabe</w:t>
      </w:r>
      <w:proofErr w:type="spellEnd"/>
      <w:r w:rsidR="00CB4EE4" w:rsidRPr="008305EF">
        <w:rPr>
          <w:rFonts w:ascii="Times New Roman" w:hAnsi="Times New Roman" w:cs="Times New Roman"/>
          <w:sz w:val="24"/>
          <w:szCs w:val="24"/>
        </w:rPr>
        <w:t>, 2015)</w:t>
      </w:r>
      <w:r w:rsidR="00EF737F">
        <w:rPr>
          <w:rFonts w:ascii="Times New Roman" w:hAnsi="Times New Roman" w:cs="Times New Roman"/>
          <w:sz w:val="24"/>
          <w:szCs w:val="24"/>
        </w:rPr>
        <w:t>.</w:t>
      </w:r>
      <w:r w:rsidR="009B4FF9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752007" w:rsidRPr="008305EF">
        <w:rPr>
          <w:rFonts w:ascii="Times New Roman" w:hAnsi="Times New Roman" w:cs="Times New Roman"/>
          <w:sz w:val="24"/>
          <w:szCs w:val="24"/>
        </w:rPr>
        <w:t xml:space="preserve">Magnetic </w:t>
      </w:r>
      <w:r w:rsidR="00EE378F">
        <w:rPr>
          <w:rFonts w:ascii="Times New Roman" w:hAnsi="Times New Roman" w:cs="Times New Roman"/>
          <w:sz w:val="24"/>
          <w:szCs w:val="24"/>
        </w:rPr>
        <w:t>R</w:t>
      </w:r>
      <w:r w:rsidR="00752007" w:rsidRPr="008305EF">
        <w:rPr>
          <w:rFonts w:ascii="Times New Roman" w:hAnsi="Times New Roman" w:cs="Times New Roman"/>
          <w:sz w:val="24"/>
          <w:szCs w:val="24"/>
        </w:rPr>
        <w:t xml:space="preserve">esonance </w:t>
      </w:r>
      <w:r w:rsidR="00EE378F">
        <w:rPr>
          <w:rFonts w:ascii="Times New Roman" w:hAnsi="Times New Roman" w:cs="Times New Roman"/>
          <w:sz w:val="24"/>
          <w:szCs w:val="24"/>
        </w:rPr>
        <w:t>I</w:t>
      </w:r>
      <w:r w:rsidR="00752007" w:rsidRPr="008305EF">
        <w:rPr>
          <w:rFonts w:ascii="Times New Roman" w:hAnsi="Times New Roman" w:cs="Times New Roman"/>
          <w:sz w:val="24"/>
          <w:szCs w:val="24"/>
        </w:rPr>
        <w:t>maging</w:t>
      </w:r>
      <w:r w:rsidR="00A263D5" w:rsidRPr="008305EF">
        <w:rPr>
          <w:rFonts w:ascii="Times New Roman" w:hAnsi="Times New Roman" w:cs="Times New Roman"/>
          <w:sz w:val="24"/>
          <w:szCs w:val="24"/>
        </w:rPr>
        <w:t xml:space="preserve"> (MRI)</w:t>
      </w:r>
      <w:r w:rsidR="00C9566E" w:rsidRPr="008305EF">
        <w:rPr>
          <w:rFonts w:ascii="Times New Roman" w:hAnsi="Times New Roman" w:cs="Times New Roman"/>
          <w:sz w:val="24"/>
          <w:szCs w:val="24"/>
        </w:rPr>
        <w:t xml:space="preserve"> and </w:t>
      </w:r>
      <w:r w:rsidR="00EE378F">
        <w:rPr>
          <w:rFonts w:ascii="Times New Roman" w:hAnsi="Times New Roman" w:cs="Times New Roman"/>
          <w:sz w:val="24"/>
          <w:szCs w:val="24"/>
        </w:rPr>
        <w:t>C</w:t>
      </w:r>
      <w:r w:rsidR="00C9566E" w:rsidRPr="008305EF">
        <w:rPr>
          <w:rFonts w:ascii="Times New Roman" w:hAnsi="Times New Roman" w:cs="Times New Roman"/>
          <w:sz w:val="24"/>
          <w:szCs w:val="24"/>
        </w:rPr>
        <w:t xml:space="preserve">omputed </w:t>
      </w:r>
      <w:r w:rsidR="00EE378F">
        <w:rPr>
          <w:rFonts w:ascii="Times New Roman" w:hAnsi="Times New Roman" w:cs="Times New Roman"/>
          <w:sz w:val="24"/>
          <w:szCs w:val="24"/>
        </w:rPr>
        <w:t>T</w:t>
      </w:r>
      <w:r w:rsidR="00C9566E" w:rsidRPr="008305EF">
        <w:rPr>
          <w:rFonts w:ascii="Times New Roman" w:hAnsi="Times New Roman" w:cs="Times New Roman"/>
          <w:sz w:val="24"/>
          <w:szCs w:val="24"/>
        </w:rPr>
        <w:t xml:space="preserve">omography </w:t>
      </w:r>
      <w:r w:rsidR="00EE378F">
        <w:rPr>
          <w:rFonts w:ascii="Times New Roman" w:hAnsi="Times New Roman" w:cs="Times New Roman"/>
          <w:sz w:val="24"/>
          <w:szCs w:val="24"/>
        </w:rPr>
        <w:t>S</w:t>
      </w:r>
      <w:r w:rsidR="00C9566E" w:rsidRPr="008305EF">
        <w:rPr>
          <w:rFonts w:ascii="Times New Roman" w:hAnsi="Times New Roman" w:cs="Times New Roman"/>
          <w:sz w:val="24"/>
          <w:szCs w:val="24"/>
        </w:rPr>
        <w:t>can (CT)</w:t>
      </w:r>
      <w:r w:rsidR="00A263D5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C9566E" w:rsidRPr="008305EF">
        <w:rPr>
          <w:rFonts w:ascii="Times New Roman" w:hAnsi="Times New Roman" w:cs="Times New Roman"/>
          <w:sz w:val="24"/>
          <w:szCs w:val="24"/>
        </w:rPr>
        <w:t>are</w:t>
      </w:r>
      <w:r w:rsidR="00A263D5" w:rsidRPr="008305EF">
        <w:rPr>
          <w:rFonts w:ascii="Times New Roman" w:hAnsi="Times New Roman" w:cs="Times New Roman"/>
          <w:sz w:val="24"/>
          <w:szCs w:val="24"/>
        </w:rPr>
        <w:t xml:space="preserve"> the most commonly used neuroimaging </w:t>
      </w:r>
      <w:r w:rsidR="00EE378F">
        <w:rPr>
          <w:rFonts w:ascii="Times New Roman" w:hAnsi="Times New Roman" w:cs="Times New Roman"/>
          <w:sz w:val="24"/>
          <w:szCs w:val="24"/>
        </w:rPr>
        <w:t>procedures</w:t>
      </w:r>
      <w:r w:rsidR="00EE4636" w:rsidRPr="008305EF">
        <w:rPr>
          <w:rFonts w:ascii="Times New Roman" w:hAnsi="Times New Roman" w:cs="Times New Roman"/>
          <w:sz w:val="24"/>
          <w:szCs w:val="24"/>
        </w:rPr>
        <w:t xml:space="preserve"> used in stroke patients</w:t>
      </w:r>
      <w:r w:rsidR="008D66B7" w:rsidRPr="008305EF">
        <w:rPr>
          <w:rFonts w:ascii="Times New Roman" w:hAnsi="Times New Roman" w:cs="Times New Roman"/>
          <w:sz w:val="24"/>
          <w:szCs w:val="24"/>
        </w:rPr>
        <w:t xml:space="preserve"> that provide clinicians with information to predict language </w:t>
      </w:r>
      <w:r w:rsidR="00D22AAC" w:rsidRPr="008305EF">
        <w:rPr>
          <w:rFonts w:ascii="Times New Roman" w:hAnsi="Times New Roman" w:cs="Times New Roman"/>
          <w:sz w:val="24"/>
          <w:szCs w:val="24"/>
        </w:rPr>
        <w:t>deficits and outcomes for the patients</w:t>
      </w:r>
      <w:r w:rsidR="00E50C92">
        <w:rPr>
          <w:rFonts w:ascii="Times New Roman" w:hAnsi="Times New Roman" w:cs="Times New Roman"/>
          <w:sz w:val="24"/>
          <w:szCs w:val="24"/>
        </w:rPr>
        <w:t>,</w:t>
      </w:r>
      <w:r w:rsidR="00D22AAC" w:rsidRPr="008305E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45C4" w:rsidRPr="008305EF">
        <w:rPr>
          <w:rFonts w:ascii="Times New Roman" w:hAnsi="Times New Roman" w:cs="Times New Roman"/>
          <w:sz w:val="24"/>
          <w:szCs w:val="24"/>
        </w:rPr>
        <w:t>Seghier</w:t>
      </w:r>
      <w:proofErr w:type="spellEnd"/>
      <w:r w:rsidR="00A645C4" w:rsidRPr="008305EF">
        <w:rPr>
          <w:rFonts w:ascii="Times New Roman" w:hAnsi="Times New Roman" w:cs="Times New Roman"/>
          <w:sz w:val="24"/>
          <w:szCs w:val="24"/>
        </w:rPr>
        <w:t xml:space="preserve"> et al</w:t>
      </w:r>
      <w:r w:rsidR="000837FA">
        <w:rPr>
          <w:rFonts w:ascii="Times New Roman" w:hAnsi="Times New Roman" w:cs="Times New Roman"/>
          <w:sz w:val="24"/>
          <w:szCs w:val="24"/>
        </w:rPr>
        <w:t>.</w:t>
      </w:r>
      <w:r w:rsidR="00A645C4" w:rsidRPr="008305EF">
        <w:rPr>
          <w:rFonts w:ascii="Times New Roman" w:hAnsi="Times New Roman" w:cs="Times New Roman"/>
          <w:sz w:val="24"/>
          <w:szCs w:val="24"/>
        </w:rPr>
        <w:t>, 2016)</w:t>
      </w:r>
      <w:r w:rsidR="00DB64C0">
        <w:rPr>
          <w:rFonts w:ascii="Times New Roman" w:hAnsi="Times New Roman" w:cs="Times New Roman"/>
          <w:sz w:val="24"/>
          <w:szCs w:val="24"/>
        </w:rPr>
        <w:t>.</w:t>
      </w:r>
      <w:r w:rsidR="00F21EDB" w:rsidRPr="008305E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9542F7" w:rsidRPr="008305EF">
        <w:rPr>
          <w:rFonts w:ascii="Times New Roman" w:hAnsi="Times New Roman" w:cs="Times New Roman"/>
          <w:sz w:val="24"/>
          <w:szCs w:val="24"/>
        </w:rPr>
        <w:t xml:space="preserve">Neuroimaging is </w:t>
      </w:r>
      <w:r w:rsidR="00514B1A" w:rsidRPr="008305EF">
        <w:rPr>
          <w:rFonts w:ascii="Times New Roman" w:hAnsi="Times New Roman" w:cs="Times New Roman"/>
          <w:sz w:val="24"/>
          <w:szCs w:val="24"/>
        </w:rPr>
        <w:t>one of the ways in which aphasia is identified</w:t>
      </w:r>
      <w:r w:rsidR="00E50C92">
        <w:rPr>
          <w:rFonts w:ascii="Times New Roman" w:hAnsi="Times New Roman" w:cs="Times New Roman"/>
          <w:sz w:val="24"/>
          <w:szCs w:val="24"/>
        </w:rPr>
        <w:t>, as</w:t>
      </w:r>
      <w:r w:rsidR="00514B1A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532F43" w:rsidRPr="008305EF">
        <w:rPr>
          <w:rFonts w:ascii="Times New Roman" w:hAnsi="Times New Roman" w:cs="Times New Roman"/>
          <w:sz w:val="24"/>
          <w:szCs w:val="24"/>
        </w:rPr>
        <w:t>it</w:t>
      </w:r>
      <w:r w:rsidR="00D2753E" w:rsidRPr="008305EF">
        <w:rPr>
          <w:rFonts w:ascii="Times New Roman" w:hAnsi="Times New Roman" w:cs="Times New Roman"/>
          <w:sz w:val="24"/>
          <w:szCs w:val="24"/>
        </w:rPr>
        <w:t xml:space="preserve"> provides </w:t>
      </w:r>
      <w:r w:rsidR="00532F43" w:rsidRPr="008305EF">
        <w:rPr>
          <w:rFonts w:ascii="Times New Roman" w:hAnsi="Times New Roman" w:cs="Times New Roman"/>
          <w:sz w:val="24"/>
          <w:szCs w:val="24"/>
        </w:rPr>
        <w:t>information</w:t>
      </w:r>
      <w:r w:rsidR="00A14DA5" w:rsidRPr="008305EF">
        <w:rPr>
          <w:rFonts w:ascii="Times New Roman" w:hAnsi="Times New Roman" w:cs="Times New Roman"/>
          <w:sz w:val="24"/>
          <w:szCs w:val="24"/>
        </w:rPr>
        <w:t xml:space="preserve"> as to where </w:t>
      </w:r>
      <w:r w:rsidR="005C7D69" w:rsidRPr="008305EF">
        <w:rPr>
          <w:rFonts w:ascii="Times New Roman" w:hAnsi="Times New Roman" w:cs="Times New Roman"/>
          <w:sz w:val="24"/>
          <w:szCs w:val="24"/>
        </w:rPr>
        <w:t xml:space="preserve">the </w:t>
      </w:r>
      <w:r w:rsidR="00A14DA5" w:rsidRPr="008305EF">
        <w:rPr>
          <w:rFonts w:ascii="Times New Roman" w:hAnsi="Times New Roman" w:cs="Times New Roman"/>
          <w:sz w:val="24"/>
          <w:szCs w:val="24"/>
        </w:rPr>
        <w:t>damage has occurred within the brain,</w:t>
      </w:r>
      <w:r w:rsidR="0071335C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847C1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847C1" w:rsidRPr="008305EF">
        <w:rPr>
          <w:rFonts w:ascii="Times New Roman" w:hAnsi="Times New Roman" w:cs="Times New Roman"/>
          <w:sz w:val="24"/>
          <w:szCs w:val="24"/>
        </w:rPr>
        <w:t>Hartwigsen</w:t>
      </w:r>
      <w:proofErr w:type="spellEnd"/>
      <w:r w:rsidR="00D45943" w:rsidRPr="008305EF">
        <w:rPr>
          <w:rFonts w:ascii="Times New Roman" w:hAnsi="Times New Roman" w:cs="Times New Roman"/>
          <w:sz w:val="24"/>
          <w:szCs w:val="24"/>
        </w:rPr>
        <w:t xml:space="preserve"> &amp; Saur, 2017)</w:t>
      </w:r>
      <w:r w:rsidR="008B1B9E" w:rsidRPr="008305EF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4F7E38" w:rsidRPr="008305EF">
        <w:rPr>
          <w:rFonts w:ascii="Times New Roman" w:hAnsi="Times New Roman" w:cs="Times New Roman"/>
          <w:sz w:val="24"/>
          <w:szCs w:val="24"/>
        </w:rPr>
        <w:t>it could be</w:t>
      </w:r>
      <w:r w:rsidR="008B1B9E" w:rsidRPr="008305EF">
        <w:rPr>
          <w:rFonts w:ascii="Times New Roman" w:hAnsi="Times New Roman" w:cs="Times New Roman"/>
          <w:sz w:val="24"/>
          <w:szCs w:val="24"/>
        </w:rPr>
        <w:t xml:space="preserve"> suggested</w:t>
      </w:r>
      <w:r w:rsidR="004F7E38" w:rsidRPr="008305EF">
        <w:rPr>
          <w:rFonts w:ascii="Times New Roman" w:hAnsi="Times New Roman" w:cs="Times New Roman"/>
          <w:sz w:val="24"/>
          <w:szCs w:val="24"/>
        </w:rPr>
        <w:t xml:space="preserve"> that this method </w:t>
      </w:r>
      <w:r w:rsidR="008B1B9E" w:rsidRPr="008305EF">
        <w:rPr>
          <w:rFonts w:ascii="Times New Roman" w:hAnsi="Times New Roman" w:cs="Times New Roman"/>
          <w:sz w:val="24"/>
          <w:szCs w:val="24"/>
        </w:rPr>
        <w:t xml:space="preserve">could be used </w:t>
      </w:r>
      <w:r w:rsidR="00885469" w:rsidRPr="008305EF">
        <w:rPr>
          <w:rFonts w:ascii="Times New Roman" w:hAnsi="Times New Roman" w:cs="Times New Roman"/>
          <w:sz w:val="24"/>
          <w:szCs w:val="24"/>
        </w:rPr>
        <w:t>on</w:t>
      </w:r>
      <w:r w:rsidR="004F7E38" w:rsidRPr="008305EF">
        <w:rPr>
          <w:rFonts w:ascii="Times New Roman" w:hAnsi="Times New Roman" w:cs="Times New Roman"/>
          <w:sz w:val="24"/>
          <w:szCs w:val="24"/>
        </w:rPr>
        <w:t xml:space="preserve"> any </w:t>
      </w:r>
      <w:r w:rsidR="00D850E5" w:rsidRPr="008305EF">
        <w:rPr>
          <w:rFonts w:ascii="Times New Roman" w:hAnsi="Times New Roman" w:cs="Times New Roman"/>
          <w:sz w:val="24"/>
          <w:szCs w:val="24"/>
        </w:rPr>
        <w:t>individual</w:t>
      </w:r>
      <w:r w:rsidR="00885469" w:rsidRPr="008305EF">
        <w:rPr>
          <w:rFonts w:ascii="Times New Roman" w:hAnsi="Times New Roman" w:cs="Times New Roman"/>
          <w:sz w:val="24"/>
          <w:szCs w:val="24"/>
        </w:rPr>
        <w:t>,</w:t>
      </w:r>
      <w:r w:rsidR="004F7E38" w:rsidRPr="008305EF">
        <w:rPr>
          <w:rFonts w:ascii="Times New Roman" w:hAnsi="Times New Roman" w:cs="Times New Roman"/>
          <w:sz w:val="24"/>
          <w:szCs w:val="24"/>
        </w:rPr>
        <w:t xml:space="preserve"> who </w:t>
      </w:r>
      <w:r w:rsidR="007A344C" w:rsidRPr="008305EF">
        <w:rPr>
          <w:rFonts w:ascii="Times New Roman" w:hAnsi="Times New Roman" w:cs="Times New Roman"/>
          <w:sz w:val="24"/>
          <w:szCs w:val="24"/>
        </w:rPr>
        <w:t xml:space="preserve">has been affected </w:t>
      </w:r>
      <w:r w:rsidR="007A344C" w:rsidRPr="008305EF">
        <w:rPr>
          <w:rFonts w:ascii="Times New Roman" w:hAnsi="Times New Roman" w:cs="Times New Roman"/>
          <w:sz w:val="24"/>
          <w:szCs w:val="24"/>
        </w:rPr>
        <w:lastRenderedPageBreak/>
        <w:t>by any type of aphasia</w:t>
      </w:r>
      <w:r w:rsidR="00AF2BED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7C48DE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746D7" w:rsidRPr="008305EF">
        <w:rPr>
          <w:rFonts w:ascii="Times New Roman" w:hAnsi="Times New Roman" w:cs="Times New Roman"/>
          <w:sz w:val="24"/>
          <w:szCs w:val="24"/>
        </w:rPr>
        <w:t>Fine</w:t>
      </w:r>
      <w:r w:rsidR="00C9202B" w:rsidRPr="008305EF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D5CFA" w:rsidRPr="008305EF">
        <w:rPr>
          <w:rFonts w:ascii="Times New Roman" w:hAnsi="Times New Roman" w:cs="Times New Roman"/>
          <w:sz w:val="24"/>
          <w:szCs w:val="24"/>
        </w:rPr>
        <w:t xml:space="preserve"> et al</w:t>
      </w:r>
      <w:r w:rsidR="000837FA">
        <w:rPr>
          <w:rFonts w:ascii="Times New Roman" w:hAnsi="Times New Roman" w:cs="Times New Roman"/>
          <w:sz w:val="24"/>
          <w:szCs w:val="24"/>
        </w:rPr>
        <w:t>.</w:t>
      </w:r>
      <w:r w:rsidR="002D5CFA" w:rsidRPr="008305EF">
        <w:rPr>
          <w:rFonts w:ascii="Times New Roman" w:hAnsi="Times New Roman" w:cs="Times New Roman"/>
          <w:sz w:val="24"/>
          <w:szCs w:val="24"/>
        </w:rPr>
        <w:t>, 2018)</w:t>
      </w:r>
      <w:r w:rsidR="00254A41">
        <w:rPr>
          <w:rFonts w:ascii="Times New Roman" w:hAnsi="Times New Roman" w:cs="Times New Roman"/>
          <w:sz w:val="24"/>
          <w:szCs w:val="24"/>
        </w:rPr>
        <w:t>.</w:t>
      </w:r>
      <w:r w:rsidR="00F21EDB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2373ED" w:rsidRPr="008305EF">
        <w:rPr>
          <w:rFonts w:ascii="Times New Roman" w:hAnsi="Times New Roman" w:cs="Times New Roman"/>
          <w:sz w:val="24"/>
          <w:szCs w:val="24"/>
        </w:rPr>
        <w:t>I</w:t>
      </w:r>
      <w:r w:rsidR="00034D94" w:rsidRPr="008305EF">
        <w:rPr>
          <w:rFonts w:ascii="Times New Roman" w:hAnsi="Times New Roman" w:cs="Times New Roman"/>
          <w:sz w:val="24"/>
          <w:szCs w:val="24"/>
        </w:rPr>
        <w:t xml:space="preserve">t could </w:t>
      </w:r>
      <w:r w:rsidR="00F21EDB" w:rsidRPr="008305EF">
        <w:rPr>
          <w:rFonts w:ascii="Times New Roman" w:hAnsi="Times New Roman" w:cs="Times New Roman"/>
          <w:sz w:val="24"/>
          <w:szCs w:val="24"/>
        </w:rPr>
        <w:t xml:space="preserve">also </w:t>
      </w:r>
      <w:r w:rsidR="00034D94" w:rsidRPr="008305EF">
        <w:rPr>
          <w:rFonts w:ascii="Times New Roman" w:hAnsi="Times New Roman" w:cs="Times New Roman"/>
          <w:sz w:val="24"/>
          <w:szCs w:val="24"/>
        </w:rPr>
        <w:t xml:space="preserve">be suggested that this method is beneficial for </w:t>
      </w:r>
      <w:r w:rsidR="00514B1A" w:rsidRPr="008305EF">
        <w:rPr>
          <w:rFonts w:ascii="Times New Roman" w:hAnsi="Times New Roman" w:cs="Times New Roman"/>
          <w:sz w:val="24"/>
          <w:szCs w:val="24"/>
        </w:rPr>
        <w:t>individuals</w:t>
      </w:r>
      <w:r w:rsidR="00034D94" w:rsidRPr="008305EF">
        <w:rPr>
          <w:rFonts w:ascii="Times New Roman" w:hAnsi="Times New Roman" w:cs="Times New Roman"/>
          <w:sz w:val="24"/>
          <w:szCs w:val="24"/>
        </w:rPr>
        <w:t xml:space="preserve"> who have</w:t>
      </w:r>
      <w:r w:rsidR="00793793">
        <w:rPr>
          <w:rFonts w:ascii="Times New Roman" w:hAnsi="Times New Roman" w:cs="Times New Roman"/>
          <w:sz w:val="24"/>
          <w:szCs w:val="24"/>
        </w:rPr>
        <w:t xml:space="preserve"> </w:t>
      </w:r>
      <w:r w:rsidR="00AC4997">
        <w:rPr>
          <w:rFonts w:ascii="Times New Roman" w:hAnsi="Times New Roman" w:cs="Times New Roman"/>
          <w:sz w:val="24"/>
          <w:szCs w:val="24"/>
        </w:rPr>
        <w:t>sustained</w:t>
      </w:r>
      <w:r w:rsidR="00034D94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D6035" w:rsidRPr="008305EF">
        <w:rPr>
          <w:rFonts w:ascii="Times New Roman" w:hAnsi="Times New Roman" w:cs="Times New Roman"/>
          <w:sz w:val="24"/>
          <w:szCs w:val="24"/>
        </w:rPr>
        <w:t>severe forms of aphasia</w:t>
      </w:r>
      <w:r w:rsidR="00AC4997">
        <w:rPr>
          <w:rFonts w:ascii="Times New Roman" w:hAnsi="Times New Roman" w:cs="Times New Roman"/>
          <w:sz w:val="24"/>
          <w:szCs w:val="24"/>
        </w:rPr>
        <w:t>,</w:t>
      </w:r>
      <w:r w:rsidR="006609C1" w:rsidRPr="008305EF">
        <w:rPr>
          <w:rFonts w:ascii="Times New Roman" w:hAnsi="Times New Roman" w:cs="Times New Roman"/>
          <w:sz w:val="24"/>
          <w:szCs w:val="24"/>
        </w:rPr>
        <w:t xml:space="preserve"> who may have difficulty</w:t>
      </w:r>
      <w:r w:rsidR="00DD6035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6609C1" w:rsidRPr="008305EF">
        <w:rPr>
          <w:rFonts w:ascii="Times New Roman" w:hAnsi="Times New Roman" w:cs="Times New Roman"/>
          <w:sz w:val="24"/>
          <w:szCs w:val="24"/>
        </w:rPr>
        <w:t xml:space="preserve">in </w:t>
      </w:r>
      <w:r w:rsidR="00DD6035" w:rsidRPr="008305EF">
        <w:rPr>
          <w:rFonts w:ascii="Times New Roman" w:hAnsi="Times New Roman" w:cs="Times New Roman"/>
          <w:sz w:val="24"/>
          <w:szCs w:val="24"/>
        </w:rPr>
        <w:t>communicat</w:t>
      </w:r>
      <w:r w:rsidR="006609C1" w:rsidRPr="008305EF">
        <w:rPr>
          <w:rFonts w:ascii="Times New Roman" w:hAnsi="Times New Roman" w:cs="Times New Roman"/>
          <w:sz w:val="24"/>
          <w:szCs w:val="24"/>
        </w:rPr>
        <w:t>ing</w:t>
      </w:r>
      <w:r w:rsidR="00DD6035" w:rsidRPr="008305EF">
        <w:rPr>
          <w:rFonts w:ascii="Times New Roman" w:hAnsi="Times New Roman" w:cs="Times New Roman"/>
          <w:sz w:val="24"/>
          <w:szCs w:val="24"/>
        </w:rPr>
        <w:t xml:space="preserve"> with clinicians</w:t>
      </w:r>
      <w:r w:rsidR="00070D4F">
        <w:rPr>
          <w:rFonts w:ascii="Times New Roman" w:hAnsi="Times New Roman" w:cs="Times New Roman"/>
          <w:sz w:val="24"/>
          <w:szCs w:val="24"/>
        </w:rPr>
        <w:t xml:space="preserve"> </w:t>
      </w:r>
      <w:r w:rsidR="00514B1A" w:rsidRPr="008305EF">
        <w:rPr>
          <w:rFonts w:ascii="Times New Roman" w:hAnsi="Times New Roman" w:cs="Times New Roman"/>
          <w:sz w:val="24"/>
          <w:szCs w:val="24"/>
        </w:rPr>
        <w:t>in order to be fully assessed</w:t>
      </w:r>
      <w:r w:rsidR="00070D4F">
        <w:rPr>
          <w:rFonts w:ascii="Times New Roman" w:hAnsi="Times New Roman" w:cs="Times New Roman"/>
          <w:sz w:val="24"/>
          <w:szCs w:val="24"/>
        </w:rPr>
        <w:t>.</w:t>
      </w:r>
      <w:r w:rsidR="00976877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070D4F">
        <w:rPr>
          <w:rFonts w:ascii="Times New Roman" w:hAnsi="Times New Roman" w:cs="Times New Roman"/>
          <w:sz w:val="24"/>
          <w:szCs w:val="24"/>
        </w:rPr>
        <w:t>T</w:t>
      </w:r>
      <w:r w:rsidR="00976877" w:rsidRPr="008305EF">
        <w:rPr>
          <w:rFonts w:ascii="Times New Roman" w:hAnsi="Times New Roman" w:cs="Times New Roman"/>
          <w:sz w:val="24"/>
          <w:szCs w:val="24"/>
        </w:rPr>
        <w:t xml:space="preserve">his could include an individual </w:t>
      </w:r>
      <w:r w:rsidR="002373ED" w:rsidRPr="008305EF">
        <w:rPr>
          <w:rFonts w:ascii="Times New Roman" w:hAnsi="Times New Roman" w:cs="Times New Roman"/>
          <w:sz w:val="24"/>
          <w:szCs w:val="24"/>
        </w:rPr>
        <w:t>who has been affected by global aphasia</w:t>
      </w:r>
      <w:r w:rsidR="00C269A2" w:rsidRPr="008305EF">
        <w:rPr>
          <w:rFonts w:ascii="Times New Roman" w:hAnsi="Times New Roman" w:cs="Times New Roman"/>
          <w:sz w:val="24"/>
          <w:szCs w:val="24"/>
        </w:rPr>
        <w:t xml:space="preserve">, or an </w:t>
      </w:r>
      <w:r w:rsidR="00E50617" w:rsidRPr="008305EF">
        <w:rPr>
          <w:rFonts w:ascii="Times New Roman" w:hAnsi="Times New Roman" w:cs="Times New Roman"/>
          <w:sz w:val="24"/>
          <w:szCs w:val="24"/>
        </w:rPr>
        <w:t>individual</w:t>
      </w:r>
      <w:r w:rsidR="00C269A2" w:rsidRPr="008305EF">
        <w:rPr>
          <w:rFonts w:ascii="Times New Roman" w:hAnsi="Times New Roman" w:cs="Times New Roman"/>
          <w:sz w:val="24"/>
          <w:szCs w:val="24"/>
        </w:rPr>
        <w:t xml:space="preserve"> with </w:t>
      </w:r>
      <w:r w:rsidR="00D96A17" w:rsidRPr="008305EF">
        <w:rPr>
          <w:rFonts w:ascii="Times New Roman" w:hAnsi="Times New Roman" w:cs="Times New Roman"/>
          <w:sz w:val="24"/>
          <w:szCs w:val="24"/>
        </w:rPr>
        <w:t>other conditions</w:t>
      </w:r>
      <w:r w:rsidR="00E50617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96A17" w:rsidRPr="008305EF">
        <w:rPr>
          <w:rFonts w:ascii="Times New Roman" w:hAnsi="Times New Roman" w:cs="Times New Roman"/>
          <w:sz w:val="24"/>
          <w:szCs w:val="24"/>
        </w:rPr>
        <w:t>that make it difficult for a</w:t>
      </w:r>
      <w:r w:rsidR="00E50617" w:rsidRPr="008305EF">
        <w:rPr>
          <w:rFonts w:ascii="Times New Roman" w:hAnsi="Times New Roman" w:cs="Times New Roman"/>
          <w:sz w:val="24"/>
          <w:szCs w:val="24"/>
        </w:rPr>
        <w:t xml:space="preserve"> clinician to fully assess a</w:t>
      </w:r>
      <w:r w:rsidR="004F0AFC" w:rsidRPr="008305EF">
        <w:rPr>
          <w:rFonts w:ascii="Times New Roman" w:hAnsi="Times New Roman" w:cs="Times New Roman"/>
          <w:sz w:val="24"/>
          <w:szCs w:val="24"/>
        </w:rPr>
        <w:t>n aphasic patient.</w:t>
      </w:r>
    </w:p>
    <w:p w14:paraId="74B6D9CF" w14:textId="058B1962" w:rsidR="007B6D2F" w:rsidRPr="008305EF" w:rsidRDefault="00271395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 xml:space="preserve">A recent study </w:t>
      </w:r>
      <w:r w:rsidR="00E6593C" w:rsidRPr="008305EF">
        <w:rPr>
          <w:rFonts w:ascii="Times New Roman" w:hAnsi="Times New Roman" w:cs="Times New Roman"/>
          <w:sz w:val="24"/>
          <w:szCs w:val="24"/>
        </w:rPr>
        <w:t>(Aguilar et al</w:t>
      </w:r>
      <w:r w:rsidR="000837FA">
        <w:rPr>
          <w:rFonts w:ascii="Times New Roman" w:hAnsi="Times New Roman" w:cs="Times New Roman"/>
          <w:sz w:val="24"/>
          <w:szCs w:val="24"/>
        </w:rPr>
        <w:t>.</w:t>
      </w:r>
      <w:r w:rsidR="00E6593C" w:rsidRPr="008305EF">
        <w:rPr>
          <w:rFonts w:ascii="Times New Roman" w:hAnsi="Times New Roman" w:cs="Times New Roman"/>
          <w:sz w:val="24"/>
          <w:szCs w:val="24"/>
        </w:rPr>
        <w:t>, 20</w:t>
      </w:r>
      <w:r w:rsidR="00FD5991" w:rsidRPr="008305EF">
        <w:rPr>
          <w:rFonts w:ascii="Times New Roman" w:hAnsi="Times New Roman" w:cs="Times New Roman"/>
          <w:sz w:val="24"/>
          <w:szCs w:val="24"/>
        </w:rPr>
        <w:t>18)</w:t>
      </w:r>
      <w:r w:rsidR="00314134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Pr="008305EF">
        <w:rPr>
          <w:rFonts w:ascii="Times New Roman" w:hAnsi="Times New Roman" w:cs="Times New Roman"/>
          <w:sz w:val="24"/>
          <w:szCs w:val="24"/>
        </w:rPr>
        <w:t>has</w:t>
      </w:r>
      <w:r w:rsidR="00F40AA5" w:rsidRPr="008305EF">
        <w:rPr>
          <w:rFonts w:ascii="Times New Roman" w:hAnsi="Times New Roman" w:cs="Times New Roman"/>
          <w:sz w:val="24"/>
          <w:szCs w:val="24"/>
        </w:rPr>
        <w:t xml:space="preserve"> been conducted</w:t>
      </w:r>
      <w:r w:rsidRPr="008305EF">
        <w:rPr>
          <w:rFonts w:ascii="Times New Roman" w:hAnsi="Times New Roman" w:cs="Times New Roman"/>
          <w:sz w:val="24"/>
          <w:szCs w:val="24"/>
        </w:rPr>
        <w:t>,</w:t>
      </w:r>
      <w:r w:rsidR="00F40AA5" w:rsidRPr="008305EF">
        <w:rPr>
          <w:rFonts w:ascii="Times New Roman" w:hAnsi="Times New Roman" w:cs="Times New Roman"/>
          <w:sz w:val="24"/>
          <w:szCs w:val="24"/>
        </w:rPr>
        <w:t xml:space="preserve"> w</w:t>
      </w:r>
      <w:r w:rsidR="004F0AFC" w:rsidRPr="008305EF">
        <w:rPr>
          <w:rFonts w:ascii="Times New Roman" w:hAnsi="Times New Roman" w:cs="Times New Roman"/>
          <w:sz w:val="24"/>
          <w:szCs w:val="24"/>
        </w:rPr>
        <w:t xml:space="preserve">hich </w:t>
      </w:r>
      <w:r w:rsidR="00E64099" w:rsidRPr="008305EF">
        <w:rPr>
          <w:rFonts w:ascii="Times New Roman" w:hAnsi="Times New Roman" w:cs="Times New Roman"/>
          <w:sz w:val="24"/>
          <w:szCs w:val="24"/>
        </w:rPr>
        <w:t>provide</w:t>
      </w:r>
      <w:r w:rsidR="00070D4F">
        <w:rPr>
          <w:rFonts w:ascii="Times New Roman" w:hAnsi="Times New Roman" w:cs="Times New Roman"/>
          <w:sz w:val="24"/>
          <w:szCs w:val="24"/>
        </w:rPr>
        <w:t>s</w:t>
      </w:r>
      <w:r w:rsidR="00E64099" w:rsidRPr="008305EF">
        <w:rPr>
          <w:rFonts w:ascii="Times New Roman" w:hAnsi="Times New Roman" w:cs="Times New Roman"/>
          <w:sz w:val="24"/>
          <w:szCs w:val="24"/>
        </w:rPr>
        <w:t xml:space="preserve"> evidence</w:t>
      </w:r>
      <w:r w:rsidR="004F0AFC" w:rsidRPr="008305EF">
        <w:rPr>
          <w:rFonts w:ascii="Times New Roman" w:hAnsi="Times New Roman" w:cs="Times New Roman"/>
          <w:sz w:val="24"/>
          <w:szCs w:val="24"/>
        </w:rPr>
        <w:t xml:space="preserve"> in support of the benefits of neuroimaging, </w:t>
      </w:r>
      <w:r w:rsidR="008612E5" w:rsidRPr="008305EF">
        <w:rPr>
          <w:rFonts w:ascii="Times New Roman" w:hAnsi="Times New Roman" w:cs="Times New Roman"/>
          <w:sz w:val="24"/>
          <w:szCs w:val="24"/>
        </w:rPr>
        <w:t>show</w:t>
      </w:r>
      <w:r w:rsidR="00070D4F">
        <w:rPr>
          <w:rFonts w:ascii="Times New Roman" w:hAnsi="Times New Roman" w:cs="Times New Roman"/>
          <w:sz w:val="24"/>
          <w:szCs w:val="24"/>
        </w:rPr>
        <w:t>ing</w:t>
      </w:r>
      <w:r w:rsidR="008612E5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0219AA" w:rsidRPr="008305EF">
        <w:rPr>
          <w:rFonts w:ascii="Times New Roman" w:hAnsi="Times New Roman" w:cs="Times New Roman"/>
          <w:sz w:val="24"/>
          <w:szCs w:val="24"/>
        </w:rPr>
        <w:t>that there is a link</w:t>
      </w:r>
      <w:r w:rsidR="004F0AFC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0219AA" w:rsidRPr="008305EF">
        <w:rPr>
          <w:rFonts w:ascii="Times New Roman" w:hAnsi="Times New Roman" w:cs="Times New Roman"/>
          <w:sz w:val="24"/>
          <w:szCs w:val="24"/>
        </w:rPr>
        <w:t xml:space="preserve">between the </w:t>
      </w:r>
      <w:r w:rsidR="008612E5" w:rsidRPr="008305EF">
        <w:rPr>
          <w:rFonts w:ascii="Times New Roman" w:hAnsi="Times New Roman" w:cs="Times New Roman"/>
          <w:sz w:val="24"/>
          <w:szCs w:val="24"/>
        </w:rPr>
        <w:t>lesion site</w:t>
      </w:r>
      <w:r w:rsidR="000219AA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8612E5" w:rsidRPr="008305EF">
        <w:rPr>
          <w:rFonts w:ascii="Times New Roman" w:hAnsi="Times New Roman" w:cs="Times New Roman"/>
          <w:sz w:val="24"/>
          <w:szCs w:val="24"/>
        </w:rPr>
        <w:t>on t</w:t>
      </w:r>
      <w:r w:rsidR="000219AA" w:rsidRPr="008305EF">
        <w:rPr>
          <w:rFonts w:ascii="Times New Roman" w:hAnsi="Times New Roman" w:cs="Times New Roman"/>
          <w:sz w:val="24"/>
          <w:szCs w:val="24"/>
        </w:rPr>
        <w:t xml:space="preserve">he brain and the level and severity of </w:t>
      </w:r>
      <w:r w:rsidR="00C62962" w:rsidRPr="008305EF">
        <w:rPr>
          <w:rFonts w:ascii="Times New Roman" w:hAnsi="Times New Roman" w:cs="Times New Roman"/>
          <w:sz w:val="24"/>
          <w:szCs w:val="24"/>
        </w:rPr>
        <w:t xml:space="preserve">aphasia. </w:t>
      </w:r>
      <w:r w:rsidR="00B666A8" w:rsidRPr="008305EF">
        <w:rPr>
          <w:rFonts w:ascii="Times New Roman" w:hAnsi="Times New Roman" w:cs="Times New Roman"/>
          <w:sz w:val="24"/>
          <w:szCs w:val="24"/>
        </w:rPr>
        <w:t>A</w:t>
      </w:r>
      <w:r w:rsidR="008B421C" w:rsidRPr="008305EF">
        <w:rPr>
          <w:rFonts w:ascii="Times New Roman" w:hAnsi="Times New Roman" w:cs="Times New Roman"/>
          <w:sz w:val="24"/>
          <w:szCs w:val="24"/>
        </w:rPr>
        <w:t>lthough t</w:t>
      </w:r>
      <w:r w:rsidR="003B669D" w:rsidRPr="008305EF">
        <w:rPr>
          <w:rFonts w:ascii="Times New Roman" w:hAnsi="Times New Roman" w:cs="Times New Roman"/>
          <w:sz w:val="24"/>
          <w:szCs w:val="24"/>
        </w:rPr>
        <w:t>his study</w:t>
      </w:r>
      <w:r w:rsidR="008B421C" w:rsidRPr="008305EF">
        <w:rPr>
          <w:rFonts w:ascii="Times New Roman" w:hAnsi="Times New Roman" w:cs="Times New Roman"/>
          <w:sz w:val="24"/>
          <w:szCs w:val="24"/>
        </w:rPr>
        <w:t xml:space="preserve"> provide</w:t>
      </w:r>
      <w:r w:rsidR="00070D4F">
        <w:rPr>
          <w:rFonts w:ascii="Times New Roman" w:hAnsi="Times New Roman" w:cs="Times New Roman"/>
          <w:sz w:val="24"/>
          <w:szCs w:val="24"/>
        </w:rPr>
        <w:t>s</w:t>
      </w:r>
      <w:r w:rsidR="008B421C" w:rsidRPr="008305EF">
        <w:rPr>
          <w:rFonts w:ascii="Times New Roman" w:hAnsi="Times New Roman" w:cs="Times New Roman"/>
          <w:sz w:val="24"/>
          <w:szCs w:val="24"/>
        </w:rPr>
        <w:t xml:space="preserve"> evidence </w:t>
      </w:r>
      <w:r w:rsidR="00CF45CF" w:rsidRPr="008305EF">
        <w:rPr>
          <w:rFonts w:ascii="Times New Roman" w:hAnsi="Times New Roman" w:cs="Times New Roman"/>
          <w:sz w:val="24"/>
          <w:szCs w:val="24"/>
        </w:rPr>
        <w:t>that support</w:t>
      </w:r>
      <w:r w:rsidR="00070D4F">
        <w:rPr>
          <w:rFonts w:ascii="Times New Roman" w:hAnsi="Times New Roman" w:cs="Times New Roman"/>
          <w:sz w:val="24"/>
          <w:szCs w:val="24"/>
        </w:rPr>
        <w:t>s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 neuroimaging in the diagnosis of Aspasia and the predic</w:t>
      </w:r>
      <w:r w:rsidR="000F4211">
        <w:rPr>
          <w:rFonts w:ascii="Times New Roman" w:hAnsi="Times New Roman" w:cs="Times New Roman"/>
          <w:sz w:val="24"/>
          <w:szCs w:val="24"/>
        </w:rPr>
        <w:t>tion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 of recovery</w:t>
      </w:r>
      <w:r w:rsidR="000F4211">
        <w:rPr>
          <w:rFonts w:ascii="Times New Roman" w:hAnsi="Times New Roman" w:cs="Times New Roman"/>
          <w:sz w:val="24"/>
          <w:szCs w:val="24"/>
        </w:rPr>
        <w:t>,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 these studies</w:t>
      </w:r>
      <w:r w:rsidR="000F4211">
        <w:rPr>
          <w:rFonts w:ascii="Times New Roman" w:hAnsi="Times New Roman" w:cs="Times New Roman"/>
          <w:sz w:val="24"/>
          <w:szCs w:val="24"/>
        </w:rPr>
        <w:t xml:space="preserve"> 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were conducted on a small </w:t>
      </w:r>
      <w:r w:rsidR="000129E1" w:rsidRPr="008305EF">
        <w:rPr>
          <w:rFonts w:ascii="Times New Roman" w:hAnsi="Times New Roman" w:cs="Times New Roman"/>
          <w:sz w:val="24"/>
          <w:szCs w:val="24"/>
        </w:rPr>
        <w:t>number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 of participants</w:t>
      </w:r>
      <w:r w:rsidR="002B756B">
        <w:rPr>
          <w:rFonts w:ascii="Times New Roman" w:hAnsi="Times New Roman" w:cs="Times New Roman"/>
          <w:sz w:val="24"/>
          <w:szCs w:val="24"/>
        </w:rPr>
        <w:t>,</w:t>
      </w:r>
      <w:r w:rsidR="00CF45CF" w:rsidRPr="008305EF">
        <w:rPr>
          <w:rFonts w:ascii="Times New Roman" w:hAnsi="Times New Roman" w:cs="Times New Roman"/>
          <w:sz w:val="24"/>
          <w:szCs w:val="24"/>
        </w:rPr>
        <w:t xml:space="preserve"> which could be a limitation </w:t>
      </w:r>
      <w:r w:rsidR="00DE01C0" w:rsidRPr="008305EF">
        <w:rPr>
          <w:rFonts w:ascii="Times New Roman" w:hAnsi="Times New Roman" w:cs="Times New Roman"/>
          <w:sz w:val="24"/>
          <w:szCs w:val="24"/>
        </w:rPr>
        <w:t>to the study</w:t>
      </w:r>
      <w:r w:rsidR="002B756B">
        <w:rPr>
          <w:rFonts w:ascii="Times New Roman" w:hAnsi="Times New Roman" w:cs="Times New Roman"/>
          <w:sz w:val="24"/>
          <w:szCs w:val="24"/>
        </w:rPr>
        <w:t xml:space="preserve"> and</w:t>
      </w:r>
      <w:r w:rsidR="00DE01C0" w:rsidRPr="008305EF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EC0363" w:rsidRPr="008305EF">
        <w:rPr>
          <w:rFonts w:ascii="Times New Roman" w:hAnsi="Times New Roman" w:cs="Times New Roman"/>
          <w:sz w:val="24"/>
          <w:szCs w:val="24"/>
        </w:rPr>
        <w:t xml:space="preserve">not provide an </w:t>
      </w:r>
      <w:r w:rsidR="00874529" w:rsidRPr="008305EF">
        <w:rPr>
          <w:rFonts w:ascii="Times New Roman" w:hAnsi="Times New Roman" w:cs="Times New Roman"/>
          <w:sz w:val="24"/>
          <w:szCs w:val="24"/>
        </w:rPr>
        <w:t>accurate</w:t>
      </w:r>
      <w:r w:rsidR="00EC0363" w:rsidRPr="008305EF">
        <w:rPr>
          <w:rFonts w:ascii="Times New Roman" w:hAnsi="Times New Roman" w:cs="Times New Roman"/>
          <w:sz w:val="24"/>
          <w:szCs w:val="24"/>
        </w:rPr>
        <w:t xml:space="preserve"> result when applying</w:t>
      </w:r>
      <w:r w:rsidR="00094C2B">
        <w:rPr>
          <w:rFonts w:ascii="Times New Roman" w:hAnsi="Times New Roman" w:cs="Times New Roman"/>
          <w:sz w:val="24"/>
          <w:szCs w:val="24"/>
        </w:rPr>
        <w:t xml:space="preserve"> or</w:t>
      </w:r>
      <w:r w:rsidR="00EC0363" w:rsidRPr="008305EF">
        <w:rPr>
          <w:rFonts w:ascii="Times New Roman" w:hAnsi="Times New Roman" w:cs="Times New Roman"/>
          <w:sz w:val="24"/>
          <w:szCs w:val="24"/>
        </w:rPr>
        <w:t xml:space="preserve"> trying to generalise </w:t>
      </w:r>
      <w:r w:rsidR="008E77ED" w:rsidRPr="008305EF">
        <w:rPr>
          <w:rFonts w:ascii="Times New Roman" w:hAnsi="Times New Roman" w:cs="Times New Roman"/>
          <w:sz w:val="24"/>
          <w:szCs w:val="24"/>
        </w:rPr>
        <w:t xml:space="preserve">the results to the wider population. </w:t>
      </w:r>
      <w:r w:rsidR="00AC7320" w:rsidRPr="008305EF">
        <w:rPr>
          <w:rFonts w:ascii="Times New Roman" w:hAnsi="Times New Roman" w:cs="Times New Roman"/>
          <w:sz w:val="24"/>
          <w:szCs w:val="24"/>
        </w:rPr>
        <w:t xml:space="preserve">However, with neuroimaging providing </w:t>
      </w:r>
      <w:r w:rsidR="001D0CB1" w:rsidRPr="008305EF">
        <w:rPr>
          <w:rFonts w:ascii="Times New Roman" w:hAnsi="Times New Roman" w:cs="Times New Roman"/>
          <w:sz w:val="24"/>
          <w:szCs w:val="24"/>
        </w:rPr>
        <w:t xml:space="preserve">a large amount of information in a short amount of time, </w:t>
      </w:r>
      <w:r w:rsidR="005E704A" w:rsidRPr="008305EF">
        <w:rPr>
          <w:rFonts w:ascii="Times New Roman" w:hAnsi="Times New Roman" w:cs="Times New Roman"/>
          <w:sz w:val="24"/>
          <w:szCs w:val="24"/>
        </w:rPr>
        <w:t>this does make this method time efficient</w:t>
      </w:r>
      <w:r w:rsidR="006313E6" w:rsidRPr="008305EF">
        <w:rPr>
          <w:rFonts w:ascii="Times New Roman" w:hAnsi="Times New Roman" w:cs="Times New Roman"/>
          <w:sz w:val="24"/>
          <w:szCs w:val="24"/>
        </w:rPr>
        <w:t xml:space="preserve"> in comparison to some </w:t>
      </w:r>
      <w:r w:rsidR="00A9283B" w:rsidRPr="008305EF">
        <w:rPr>
          <w:rFonts w:ascii="Times New Roman" w:hAnsi="Times New Roman" w:cs="Times New Roman"/>
          <w:sz w:val="24"/>
          <w:szCs w:val="24"/>
        </w:rPr>
        <w:t>other methods (</w:t>
      </w:r>
      <w:proofErr w:type="spellStart"/>
      <w:r w:rsidR="00A9283B" w:rsidRPr="008305EF">
        <w:rPr>
          <w:rFonts w:ascii="Times New Roman" w:hAnsi="Times New Roman" w:cs="Times New Roman"/>
          <w:sz w:val="24"/>
          <w:szCs w:val="24"/>
        </w:rPr>
        <w:t>Hach</w:t>
      </w:r>
      <w:r w:rsidR="006825B9" w:rsidRPr="008305EF">
        <w:rPr>
          <w:rFonts w:ascii="Times New Roman" w:hAnsi="Times New Roman" w:cs="Times New Roman"/>
          <w:sz w:val="24"/>
          <w:szCs w:val="24"/>
        </w:rPr>
        <w:t>ioui</w:t>
      </w:r>
      <w:proofErr w:type="spellEnd"/>
      <w:r w:rsidR="006825B9" w:rsidRPr="008305EF">
        <w:rPr>
          <w:rFonts w:ascii="Times New Roman" w:hAnsi="Times New Roman" w:cs="Times New Roman"/>
          <w:sz w:val="24"/>
          <w:szCs w:val="24"/>
        </w:rPr>
        <w:t xml:space="preserve"> et al</w:t>
      </w:r>
      <w:r w:rsidR="000837FA">
        <w:rPr>
          <w:rFonts w:ascii="Times New Roman" w:hAnsi="Times New Roman" w:cs="Times New Roman"/>
          <w:sz w:val="24"/>
          <w:szCs w:val="24"/>
        </w:rPr>
        <w:t>.</w:t>
      </w:r>
      <w:r w:rsidR="006825B9" w:rsidRPr="008305EF">
        <w:rPr>
          <w:rFonts w:ascii="Times New Roman" w:hAnsi="Times New Roman" w:cs="Times New Roman"/>
          <w:sz w:val="24"/>
          <w:szCs w:val="24"/>
        </w:rPr>
        <w:t>, 2017)</w:t>
      </w:r>
      <w:r w:rsidR="002B756B">
        <w:rPr>
          <w:rFonts w:ascii="Times New Roman" w:hAnsi="Times New Roman" w:cs="Times New Roman"/>
          <w:sz w:val="24"/>
          <w:szCs w:val="24"/>
        </w:rPr>
        <w:t>,</w:t>
      </w:r>
      <w:r w:rsidR="00643190" w:rsidRPr="008305EF">
        <w:rPr>
          <w:rFonts w:ascii="Times New Roman" w:hAnsi="Times New Roman" w:cs="Times New Roman"/>
          <w:sz w:val="24"/>
          <w:szCs w:val="24"/>
        </w:rPr>
        <w:t xml:space="preserve"> and cost effective</w:t>
      </w:r>
      <w:r w:rsidR="005E704A" w:rsidRPr="008305EF">
        <w:rPr>
          <w:rFonts w:ascii="Times New Roman" w:hAnsi="Times New Roman" w:cs="Times New Roman"/>
          <w:sz w:val="24"/>
          <w:szCs w:val="24"/>
        </w:rPr>
        <w:t xml:space="preserve"> for clinicians</w:t>
      </w:r>
      <w:r w:rsidR="00643190" w:rsidRPr="008305EF">
        <w:rPr>
          <w:rFonts w:ascii="Times New Roman" w:hAnsi="Times New Roman" w:cs="Times New Roman"/>
          <w:sz w:val="24"/>
          <w:szCs w:val="24"/>
        </w:rPr>
        <w:t xml:space="preserve"> and </w:t>
      </w:r>
      <w:r w:rsidR="002B756B">
        <w:rPr>
          <w:rFonts w:ascii="Times New Roman" w:hAnsi="Times New Roman" w:cs="Times New Roman"/>
          <w:sz w:val="24"/>
          <w:szCs w:val="24"/>
        </w:rPr>
        <w:t>N</w:t>
      </w:r>
      <w:r w:rsidR="00643190" w:rsidRPr="008305EF">
        <w:rPr>
          <w:rFonts w:ascii="Times New Roman" w:hAnsi="Times New Roman" w:cs="Times New Roman"/>
          <w:sz w:val="24"/>
          <w:szCs w:val="24"/>
        </w:rPr>
        <w:t xml:space="preserve">ational </w:t>
      </w:r>
      <w:r w:rsidR="002B756B">
        <w:rPr>
          <w:rFonts w:ascii="Times New Roman" w:hAnsi="Times New Roman" w:cs="Times New Roman"/>
          <w:sz w:val="24"/>
          <w:szCs w:val="24"/>
        </w:rPr>
        <w:t>H</w:t>
      </w:r>
      <w:r w:rsidR="00643190" w:rsidRPr="008305EF">
        <w:rPr>
          <w:rFonts w:ascii="Times New Roman" w:hAnsi="Times New Roman" w:cs="Times New Roman"/>
          <w:sz w:val="24"/>
          <w:szCs w:val="24"/>
        </w:rPr>
        <w:t xml:space="preserve">ealth </w:t>
      </w:r>
      <w:r w:rsidR="002B756B">
        <w:rPr>
          <w:rFonts w:ascii="Times New Roman" w:hAnsi="Times New Roman" w:cs="Times New Roman"/>
          <w:sz w:val="24"/>
          <w:szCs w:val="24"/>
        </w:rPr>
        <w:t>S</w:t>
      </w:r>
      <w:r w:rsidR="00643190" w:rsidRPr="008305EF">
        <w:rPr>
          <w:rFonts w:ascii="Times New Roman" w:hAnsi="Times New Roman" w:cs="Times New Roman"/>
          <w:sz w:val="24"/>
          <w:szCs w:val="24"/>
        </w:rPr>
        <w:t>ervices</w:t>
      </w:r>
      <w:r w:rsidR="006E5F2F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C9566E" w:rsidRPr="008305EF">
        <w:rPr>
          <w:rFonts w:ascii="Times New Roman" w:hAnsi="Times New Roman" w:cs="Times New Roman"/>
          <w:sz w:val="24"/>
          <w:szCs w:val="24"/>
        </w:rPr>
        <w:t>(Grant &amp; Chamberlain, 2018).</w:t>
      </w:r>
      <w:r w:rsidR="005E704A" w:rsidRPr="008305EF">
        <w:rPr>
          <w:rFonts w:ascii="Times New Roman" w:hAnsi="Times New Roman" w:cs="Times New Roman"/>
          <w:sz w:val="24"/>
          <w:szCs w:val="24"/>
        </w:rPr>
        <w:t xml:space="preserve"> This could be </w:t>
      </w:r>
      <w:r w:rsidR="000E0B44">
        <w:rPr>
          <w:rFonts w:ascii="Times New Roman" w:hAnsi="Times New Roman" w:cs="Times New Roman"/>
          <w:sz w:val="24"/>
          <w:szCs w:val="24"/>
        </w:rPr>
        <w:t>the reason as to why</w:t>
      </w:r>
      <w:r w:rsidR="005E704A" w:rsidRPr="008305EF">
        <w:rPr>
          <w:rFonts w:ascii="Times New Roman" w:hAnsi="Times New Roman" w:cs="Times New Roman"/>
          <w:sz w:val="24"/>
          <w:szCs w:val="24"/>
        </w:rPr>
        <w:t xml:space="preserve"> a large amount of research </w:t>
      </w:r>
      <w:r w:rsidR="000E0B44">
        <w:rPr>
          <w:rFonts w:ascii="Times New Roman" w:hAnsi="Times New Roman" w:cs="Times New Roman"/>
          <w:sz w:val="24"/>
          <w:szCs w:val="24"/>
        </w:rPr>
        <w:t xml:space="preserve">that </w:t>
      </w:r>
      <w:r w:rsidR="005E704A" w:rsidRPr="008305EF">
        <w:rPr>
          <w:rFonts w:ascii="Times New Roman" w:hAnsi="Times New Roman" w:cs="Times New Roman"/>
          <w:sz w:val="24"/>
          <w:szCs w:val="24"/>
        </w:rPr>
        <w:t xml:space="preserve">has been </w:t>
      </w:r>
      <w:r w:rsidR="000E0B44">
        <w:rPr>
          <w:rFonts w:ascii="Times New Roman" w:hAnsi="Times New Roman" w:cs="Times New Roman"/>
          <w:sz w:val="24"/>
          <w:szCs w:val="24"/>
        </w:rPr>
        <w:t>undertaken</w:t>
      </w:r>
      <w:r w:rsidR="005E704A" w:rsidRPr="008305EF">
        <w:rPr>
          <w:rFonts w:ascii="Times New Roman" w:hAnsi="Times New Roman" w:cs="Times New Roman"/>
          <w:sz w:val="24"/>
          <w:szCs w:val="24"/>
        </w:rPr>
        <w:t xml:space="preserve"> surrounding neuroimaging </w:t>
      </w:r>
      <w:r w:rsidR="00212E5E" w:rsidRPr="008305EF">
        <w:rPr>
          <w:rFonts w:ascii="Times New Roman" w:hAnsi="Times New Roman" w:cs="Times New Roman"/>
          <w:sz w:val="24"/>
          <w:szCs w:val="24"/>
        </w:rPr>
        <w:t xml:space="preserve">has been largely funded by the National </w:t>
      </w:r>
      <w:r w:rsidR="000E0B44">
        <w:rPr>
          <w:rFonts w:ascii="Times New Roman" w:hAnsi="Times New Roman" w:cs="Times New Roman"/>
          <w:sz w:val="24"/>
          <w:szCs w:val="24"/>
        </w:rPr>
        <w:t>H</w:t>
      </w:r>
      <w:r w:rsidR="00212E5E" w:rsidRPr="008305EF">
        <w:rPr>
          <w:rFonts w:ascii="Times New Roman" w:hAnsi="Times New Roman" w:cs="Times New Roman"/>
          <w:sz w:val="24"/>
          <w:szCs w:val="24"/>
        </w:rPr>
        <w:t xml:space="preserve">ealth </w:t>
      </w:r>
      <w:r w:rsidR="000E0B44">
        <w:rPr>
          <w:rFonts w:ascii="Times New Roman" w:hAnsi="Times New Roman" w:cs="Times New Roman"/>
          <w:sz w:val="24"/>
          <w:szCs w:val="24"/>
        </w:rPr>
        <w:t>S</w:t>
      </w:r>
      <w:r w:rsidR="00212E5E" w:rsidRPr="008305EF">
        <w:rPr>
          <w:rFonts w:ascii="Times New Roman" w:hAnsi="Times New Roman" w:cs="Times New Roman"/>
          <w:sz w:val="24"/>
          <w:szCs w:val="24"/>
        </w:rPr>
        <w:t>ervice</w:t>
      </w:r>
      <w:r w:rsidR="000B2FB6" w:rsidRPr="008305EF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962008" w:rsidRPr="008305EF">
        <w:rPr>
          <w:rFonts w:ascii="Times New Roman" w:hAnsi="Times New Roman" w:cs="Times New Roman"/>
          <w:sz w:val="24"/>
          <w:szCs w:val="24"/>
        </w:rPr>
        <w:t xml:space="preserve">health services, </w:t>
      </w:r>
      <w:r w:rsidR="00064241">
        <w:rPr>
          <w:rFonts w:ascii="Times New Roman" w:hAnsi="Times New Roman" w:cs="Times New Roman"/>
          <w:sz w:val="24"/>
          <w:szCs w:val="24"/>
        </w:rPr>
        <w:t>although</w:t>
      </w:r>
      <w:r w:rsidR="00AF5B0F">
        <w:rPr>
          <w:rFonts w:ascii="Times New Roman" w:hAnsi="Times New Roman" w:cs="Times New Roman"/>
          <w:sz w:val="24"/>
          <w:szCs w:val="24"/>
        </w:rPr>
        <w:t xml:space="preserve"> the research has </w:t>
      </w:r>
      <w:r w:rsidR="00064241">
        <w:rPr>
          <w:rFonts w:ascii="Times New Roman" w:hAnsi="Times New Roman" w:cs="Times New Roman"/>
          <w:sz w:val="24"/>
          <w:szCs w:val="24"/>
        </w:rPr>
        <w:t xml:space="preserve">not focused solely on aphasia </w:t>
      </w:r>
      <w:r w:rsidR="00420CFE" w:rsidRPr="008305EF">
        <w:rPr>
          <w:rFonts w:ascii="Times New Roman" w:hAnsi="Times New Roman" w:cs="Times New Roman"/>
          <w:sz w:val="24"/>
          <w:szCs w:val="24"/>
        </w:rPr>
        <w:t xml:space="preserve">(Wise, </w:t>
      </w:r>
      <w:proofErr w:type="spellStart"/>
      <w:r w:rsidR="00420CFE" w:rsidRPr="008305EF">
        <w:rPr>
          <w:rFonts w:ascii="Times New Roman" w:hAnsi="Times New Roman" w:cs="Times New Roman"/>
          <w:sz w:val="24"/>
          <w:szCs w:val="24"/>
        </w:rPr>
        <w:t>Arone</w:t>
      </w:r>
      <w:proofErr w:type="spellEnd"/>
      <w:r w:rsidR="00420CFE" w:rsidRPr="008305EF">
        <w:rPr>
          <w:rFonts w:ascii="Times New Roman" w:hAnsi="Times New Roman" w:cs="Times New Roman"/>
          <w:sz w:val="24"/>
          <w:szCs w:val="24"/>
        </w:rPr>
        <w:t xml:space="preserve">, Marwood, Zahn, </w:t>
      </w:r>
      <w:proofErr w:type="spellStart"/>
      <w:r w:rsidR="00420CFE" w:rsidRPr="008305EF">
        <w:rPr>
          <w:rFonts w:ascii="Times New Roman" w:hAnsi="Times New Roman" w:cs="Times New Roman"/>
          <w:sz w:val="24"/>
          <w:szCs w:val="24"/>
        </w:rPr>
        <w:t>Lythe</w:t>
      </w:r>
      <w:proofErr w:type="spellEnd"/>
      <w:r w:rsidR="00AD5D97" w:rsidRPr="008305EF">
        <w:rPr>
          <w:rFonts w:ascii="Times New Roman" w:hAnsi="Times New Roman" w:cs="Times New Roman"/>
          <w:sz w:val="24"/>
          <w:szCs w:val="24"/>
        </w:rPr>
        <w:t>, &amp; Young, 2016</w:t>
      </w:r>
      <w:r w:rsidR="00AF5B0F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25747C">
        <w:rPr>
          <w:rFonts w:ascii="Times New Roman" w:hAnsi="Times New Roman" w:cs="Times New Roman"/>
          <w:sz w:val="24"/>
          <w:szCs w:val="24"/>
        </w:rPr>
        <w:t>Kruthika</w:t>
      </w:r>
      <w:proofErr w:type="spellEnd"/>
      <w:r w:rsidR="0025747C">
        <w:rPr>
          <w:rFonts w:ascii="Times New Roman" w:hAnsi="Times New Roman" w:cs="Times New Roman"/>
          <w:sz w:val="24"/>
          <w:szCs w:val="24"/>
        </w:rPr>
        <w:t xml:space="preserve">, Rajeswari, &amp; </w:t>
      </w:r>
      <w:proofErr w:type="spellStart"/>
      <w:r w:rsidR="0025747C">
        <w:rPr>
          <w:rFonts w:ascii="Times New Roman" w:hAnsi="Times New Roman" w:cs="Times New Roman"/>
          <w:sz w:val="24"/>
          <w:szCs w:val="24"/>
        </w:rPr>
        <w:t>Maheshappa</w:t>
      </w:r>
      <w:proofErr w:type="spellEnd"/>
      <w:r w:rsidR="0025747C">
        <w:rPr>
          <w:rFonts w:ascii="Times New Roman" w:hAnsi="Times New Roman" w:cs="Times New Roman"/>
          <w:sz w:val="24"/>
          <w:szCs w:val="24"/>
        </w:rPr>
        <w:t>, 2018</w:t>
      </w:r>
      <w:r w:rsidR="00C9566E" w:rsidRPr="008305EF">
        <w:rPr>
          <w:rFonts w:ascii="Times New Roman" w:hAnsi="Times New Roman" w:cs="Times New Roman"/>
          <w:sz w:val="24"/>
          <w:szCs w:val="24"/>
        </w:rPr>
        <w:t>)</w:t>
      </w:r>
      <w:r w:rsidR="000E0B44">
        <w:rPr>
          <w:rFonts w:ascii="Times New Roman" w:hAnsi="Times New Roman" w:cs="Times New Roman"/>
          <w:sz w:val="24"/>
          <w:szCs w:val="24"/>
        </w:rPr>
        <w:t>.</w:t>
      </w:r>
    </w:p>
    <w:p w14:paraId="30583457" w14:textId="1D5FF8F3" w:rsidR="00D1653F" w:rsidRPr="008305EF" w:rsidRDefault="008869CE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 xml:space="preserve">Although neuroimaging provides clinicians with quick, reliable and accurate results, which is </w:t>
      </w:r>
      <w:r w:rsidR="00250DB0" w:rsidRPr="008305EF">
        <w:rPr>
          <w:rFonts w:ascii="Times New Roman" w:hAnsi="Times New Roman" w:cs="Times New Roman"/>
          <w:sz w:val="24"/>
          <w:szCs w:val="24"/>
        </w:rPr>
        <w:t>pivotal</w:t>
      </w:r>
      <w:r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C92193" w:rsidRPr="008305EF">
        <w:rPr>
          <w:rFonts w:ascii="Times New Roman" w:hAnsi="Times New Roman" w:cs="Times New Roman"/>
          <w:sz w:val="24"/>
          <w:szCs w:val="24"/>
        </w:rPr>
        <w:t>for recovery, especially in stroke victims</w:t>
      </w:r>
      <w:r w:rsidR="00E424D3" w:rsidRPr="008305EF">
        <w:rPr>
          <w:rFonts w:ascii="Times New Roman" w:hAnsi="Times New Roman" w:cs="Times New Roman"/>
          <w:sz w:val="24"/>
          <w:szCs w:val="24"/>
        </w:rPr>
        <w:t xml:space="preserve"> (</w:t>
      </w:r>
      <w:r w:rsidR="00C9566E" w:rsidRPr="008305EF">
        <w:rPr>
          <w:rFonts w:ascii="Times New Roman" w:hAnsi="Times New Roman" w:cs="Times New Roman"/>
          <w:sz w:val="24"/>
          <w:szCs w:val="24"/>
        </w:rPr>
        <w:t>Rhode et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C9566E" w:rsidRPr="008305EF">
        <w:rPr>
          <w:rFonts w:ascii="Times New Roman" w:hAnsi="Times New Roman" w:cs="Times New Roman"/>
          <w:sz w:val="24"/>
          <w:szCs w:val="24"/>
        </w:rPr>
        <w:t>, 2018</w:t>
      </w:r>
      <w:r w:rsidR="00F6610F" w:rsidRPr="008305EF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F6610F" w:rsidRPr="008305EF">
        <w:rPr>
          <w:rFonts w:ascii="Times New Roman" w:hAnsi="Times New Roman" w:cs="Times New Roman"/>
          <w:sz w:val="24"/>
          <w:szCs w:val="24"/>
        </w:rPr>
        <w:t>Yourgnov</w:t>
      </w:r>
      <w:proofErr w:type="spellEnd"/>
      <w:r w:rsidR="00643949" w:rsidRPr="008305EF">
        <w:rPr>
          <w:rFonts w:ascii="Times New Roman" w:hAnsi="Times New Roman" w:cs="Times New Roman"/>
          <w:sz w:val="24"/>
          <w:szCs w:val="24"/>
        </w:rPr>
        <w:t xml:space="preserve">, Smith, </w:t>
      </w:r>
      <w:proofErr w:type="spellStart"/>
      <w:r w:rsidR="00643949" w:rsidRPr="008305EF">
        <w:rPr>
          <w:rFonts w:ascii="Times New Roman" w:hAnsi="Times New Roman" w:cs="Times New Roman"/>
          <w:sz w:val="24"/>
          <w:szCs w:val="24"/>
        </w:rPr>
        <w:t>Fridrisson</w:t>
      </w:r>
      <w:proofErr w:type="spellEnd"/>
      <w:r w:rsidR="00643949" w:rsidRPr="008305EF">
        <w:rPr>
          <w:rFonts w:ascii="Times New Roman" w:hAnsi="Times New Roman" w:cs="Times New Roman"/>
          <w:sz w:val="24"/>
          <w:szCs w:val="24"/>
        </w:rPr>
        <w:t xml:space="preserve">, &amp; </w:t>
      </w:r>
      <w:proofErr w:type="spellStart"/>
      <w:r w:rsidR="00643949" w:rsidRPr="008305EF">
        <w:rPr>
          <w:rFonts w:ascii="Times New Roman" w:hAnsi="Times New Roman" w:cs="Times New Roman"/>
          <w:sz w:val="24"/>
          <w:szCs w:val="24"/>
        </w:rPr>
        <w:t>Rorden</w:t>
      </w:r>
      <w:proofErr w:type="spellEnd"/>
      <w:r w:rsidR="00643949" w:rsidRPr="008305EF">
        <w:rPr>
          <w:rFonts w:ascii="Times New Roman" w:hAnsi="Times New Roman" w:cs="Times New Roman"/>
          <w:sz w:val="24"/>
          <w:szCs w:val="24"/>
        </w:rPr>
        <w:t>, 2015</w:t>
      </w:r>
      <w:r w:rsidR="00C9566E" w:rsidRPr="008305EF">
        <w:rPr>
          <w:rFonts w:ascii="Times New Roman" w:hAnsi="Times New Roman" w:cs="Times New Roman"/>
          <w:sz w:val="24"/>
          <w:szCs w:val="24"/>
        </w:rPr>
        <w:t>)</w:t>
      </w:r>
      <w:r w:rsidR="000E0B44">
        <w:rPr>
          <w:rFonts w:ascii="Times New Roman" w:hAnsi="Times New Roman" w:cs="Times New Roman"/>
          <w:sz w:val="24"/>
          <w:szCs w:val="24"/>
        </w:rPr>
        <w:t>,</w:t>
      </w:r>
      <w:r w:rsidR="00E424D3" w:rsidRPr="008305EF">
        <w:rPr>
          <w:rFonts w:ascii="Times New Roman" w:hAnsi="Times New Roman" w:cs="Times New Roman"/>
          <w:sz w:val="24"/>
          <w:szCs w:val="24"/>
        </w:rPr>
        <w:t xml:space="preserve"> it does not provide a</w:t>
      </w:r>
      <w:r w:rsidR="00874529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E424D3" w:rsidRPr="008305EF">
        <w:rPr>
          <w:rFonts w:ascii="Times New Roman" w:hAnsi="Times New Roman" w:cs="Times New Roman"/>
          <w:sz w:val="24"/>
          <w:szCs w:val="24"/>
        </w:rPr>
        <w:t>detail</w:t>
      </w:r>
      <w:r w:rsidR="00874529" w:rsidRPr="008305EF">
        <w:rPr>
          <w:rFonts w:ascii="Times New Roman" w:hAnsi="Times New Roman" w:cs="Times New Roman"/>
          <w:sz w:val="24"/>
          <w:szCs w:val="24"/>
        </w:rPr>
        <w:t>ed</w:t>
      </w:r>
      <w:r w:rsidR="00E424D3" w:rsidRPr="008305EF">
        <w:rPr>
          <w:rFonts w:ascii="Times New Roman" w:hAnsi="Times New Roman" w:cs="Times New Roman"/>
          <w:sz w:val="24"/>
          <w:szCs w:val="24"/>
        </w:rPr>
        <w:t xml:space="preserve"> account or examination of the individual</w:t>
      </w:r>
      <w:r w:rsidR="000E0B44">
        <w:rPr>
          <w:rFonts w:ascii="Times New Roman" w:hAnsi="Times New Roman" w:cs="Times New Roman"/>
          <w:sz w:val="24"/>
          <w:szCs w:val="24"/>
        </w:rPr>
        <w:t>’</w:t>
      </w:r>
      <w:r w:rsidR="009F399E" w:rsidRPr="008305EF">
        <w:rPr>
          <w:rFonts w:ascii="Times New Roman" w:hAnsi="Times New Roman" w:cs="Times New Roman"/>
          <w:sz w:val="24"/>
          <w:szCs w:val="24"/>
        </w:rPr>
        <w:t>s language deficit</w:t>
      </w:r>
      <w:r w:rsidR="000E0B44">
        <w:rPr>
          <w:rFonts w:ascii="Times New Roman" w:hAnsi="Times New Roman" w:cs="Times New Roman"/>
          <w:sz w:val="24"/>
          <w:szCs w:val="24"/>
        </w:rPr>
        <w:t>;</w:t>
      </w:r>
      <w:r w:rsidR="009F399E" w:rsidRPr="008305EF">
        <w:rPr>
          <w:rFonts w:ascii="Times New Roman" w:hAnsi="Times New Roman" w:cs="Times New Roman"/>
          <w:sz w:val="24"/>
          <w:szCs w:val="24"/>
        </w:rPr>
        <w:t xml:space="preserve"> it provides a clinician with a</w:t>
      </w:r>
      <w:r w:rsidR="000178BC" w:rsidRPr="008305EF">
        <w:rPr>
          <w:rFonts w:ascii="Times New Roman" w:hAnsi="Times New Roman" w:cs="Times New Roman"/>
          <w:sz w:val="24"/>
          <w:szCs w:val="24"/>
        </w:rPr>
        <w:t xml:space="preserve">n idea of what has been affected </w:t>
      </w:r>
      <w:r w:rsidR="000178BC" w:rsidRPr="008305EF">
        <w:rPr>
          <w:rFonts w:ascii="Times New Roman" w:hAnsi="Times New Roman" w:cs="Times New Roman"/>
          <w:sz w:val="24"/>
          <w:szCs w:val="24"/>
        </w:rPr>
        <w:lastRenderedPageBreak/>
        <w:t>but not an in</w:t>
      </w:r>
      <w:r w:rsidR="00874529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0178BC" w:rsidRPr="008305EF">
        <w:rPr>
          <w:rFonts w:ascii="Times New Roman" w:hAnsi="Times New Roman" w:cs="Times New Roman"/>
          <w:sz w:val="24"/>
          <w:szCs w:val="24"/>
        </w:rPr>
        <w:t>de</w:t>
      </w:r>
      <w:r w:rsidR="00874529" w:rsidRPr="008305EF">
        <w:rPr>
          <w:rFonts w:ascii="Times New Roman" w:hAnsi="Times New Roman" w:cs="Times New Roman"/>
          <w:sz w:val="24"/>
          <w:szCs w:val="24"/>
        </w:rPr>
        <w:t>pth</w:t>
      </w:r>
      <w:r w:rsidR="000178BC" w:rsidRPr="008305EF">
        <w:rPr>
          <w:rFonts w:ascii="Times New Roman" w:hAnsi="Times New Roman" w:cs="Times New Roman"/>
          <w:sz w:val="24"/>
          <w:szCs w:val="24"/>
        </w:rPr>
        <w:t xml:space="preserve"> account of which areas </w:t>
      </w:r>
      <w:r w:rsidR="007E11AF">
        <w:rPr>
          <w:rFonts w:ascii="Times New Roman" w:hAnsi="Times New Roman" w:cs="Times New Roman"/>
          <w:sz w:val="24"/>
          <w:szCs w:val="24"/>
        </w:rPr>
        <w:t xml:space="preserve">are </w:t>
      </w:r>
      <w:r w:rsidR="00874529" w:rsidRPr="008305EF">
        <w:rPr>
          <w:rFonts w:ascii="Times New Roman" w:hAnsi="Times New Roman" w:cs="Times New Roman"/>
          <w:sz w:val="24"/>
          <w:szCs w:val="24"/>
        </w:rPr>
        <w:t>damaged</w:t>
      </w:r>
      <w:r w:rsidR="004F484B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7E11AF">
        <w:rPr>
          <w:rFonts w:ascii="Times New Roman" w:hAnsi="Times New Roman" w:cs="Times New Roman"/>
          <w:sz w:val="24"/>
          <w:szCs w:val="24"/>
        </w:rPr>
        <w:t xml:space="preserve">nor does it give </w:t>
      </w:r>
      <w:r w:rsidR="004F484B" w:rsidRPr="008305EF">
        <w:rPr>
          <w:rFonts w:ascii="Times New Roman" w:hAnsi="Times New Roman" w:cs="Times New Roman"/>
          <w:sz w:val="24"/>
          <w:szCs w:val="24"/>
        </w:rPr>
        <w:t>a</w:t>
      </w:r>
      <w:r w:rsidR="00545047" w:rsidRPr="008305EF">
        <w:rPr>
          <w:rFonts w:ascii="Times New Roman" w:hAnsi="Times New Roman" w:cs="Times New Roman"/>
          <w:sz w:val="24"/>
          <w:szCs w:val="24"/>
        </w:rPr>
        <w:t>n account o</w:t>
      </w:r>
      <w:r w:rsidR="007E11AF">
        <w:rPr>
          <w:rFonts w:ascii="Times New Roman" w:hAnsi="Times New Roman" w:cs="Times New Roman"/>
          <w:sz w:val="24"/>
          <w:szCs w:val="24"/>
        </w:rPr>
        <w:t>f</w:t>
      </w:r>
      <w:r w:rsidR="00545047" w:rsidRPr="008305EF">
        <w:rPr>
          <w:rFonts w:ascii="Times New Roman" w:hAnsi="Times New Roman" w:cs="Times New Roman"/>
          <w:sz w:val="24"/>
          <w:szCs w:val="24"/>
        </w:rPr>
        <w:t xml:space="preserve"> the amount of rehabilitation the individual requires, </w:t>
      </w:r>
      <w:r w:rsidR="001749B4" w:rsidRPr="008305EF">
        <w:rPr>
          <w:rFonts w:ascii="Times New Roman" w:hAnsi="Times New Roman" w:cs="Times New Roman"/>
          <w:sz w:val="24"/>
          <w:szCs w:val="24"/>
        </w:rPr>
        <w:t>(La</w:t>
      </w:r>
      <w:r w:rsidR="00E248CB" w:rsidRPr="008305EF">
        <w:rPr>
          <w:rFonts w:ascii="Times New Roman" w:hAnsi="Times New Roman" w:cs="Times New Roman"/>
          <w:sz w:val="24"/>
          <w:szCs w:val="24"/>
        </w:rPr>
        <w:t>Pointe, 2011)</w:t>
      </w:r>
      <w:r w:rsidR="00545047" w:rsidRPr="008305EF">
        <w:rPr>
          <w:rFonts w:ascii="Times New Roman" w:hAnsi="Times New Roman" w:cs="Times New Roman"/>
          <w:sz w:val="24"/>
          <w:szCs w:val="24"/>
        </w:rPr>
        <w:t>.</w:t>
      </w:r>
    </w:p>
    <w:p w14:paraId="2AEF85E8" w14:textId="5257D7EA" w:rsidR="00462F30" w:rsidRPr="008305EF" w:rsidRDefault="007B6D2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>However</w:t>
      </w:r>
      <w:r w:rsidR="003063CD" w:rsidRPr="008305EF">
        <w:rPr>
          <w:rFonts w:ascii="Times New Roman" w:hAnsi="Times New Roman" w:cs="Times New Roman"/>
          <w:sz w:val="24"/>
          <w:szCs w:val="24"/>
        </w:rPr>
        <w:t>,</w:t>
      </w:r>
      <w:r w:rsidRPr="008305EF">
        <w:rPr>
          <w:rFonts w:ascii="Times New Roman" w:hAnsi="Times New Roman" w:cs="Times New Roman"/>
          <w:sz w:val="24"/>
          <w:szCs w:val="24"/>
        </w:rPr>
        <w:t xml:space="preserve"> in contrast, despite </w:t>
      </w:r>
      <w:r w:rsidR="00C13843" w:rsidRPr="008305EF">
        <w:rPr>
          <w:rFonts w:ascii="Times New Roman" w:hAnsi="Times New Roman" w:cs="Times New Roman"/>
          <w:sz w:val="24"/>
          <w:szCs w:val="24"/>
        </w:rPr>
        <w:t xml:space="preserve">the modern benefits </w:t>
      </w:r>
      <w:r w:rsidR="00DE1E7E" w:rsidRPr="008305EF">
        <w:rPr>
          <w:rFonts w:ascii="Times New Roman" w:hAnsi="Times New Roman" w:cs="Times New Roman"/>
          <w:sz w:val="24"/>
          <w:szCs w:val="24"/>
        </w:rPr>
        <w:t>neuroimaging</w:t>
      </w:r>
      <w:r w:rsidR="00C13843" w:rsidRPr="008305EF">
        <w:rPr>
          <w:rFonts w:ascii="Times New Roman" w:hAnsi="Times New Roman" w:cs="Times New Roman"/>
          <w:sz w:val="24"/>
          <w:szCs w:val="24"/>
        </w:rPr>
        <w:t xml:space="preserve"> has provided</w:t>
      </w:r>
      <w:r w:rsidR="00DE1E7E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the </w:t>
      </w:r>
      <w:r w:rsidR="00D07A60" w:rsidRPr="008305EF">
        <w:rPr>
          <w:rFonts w:ascii="Times New Roman" w:hAnsi="Times New Roman" w:cs="Times New Roman"/>
          <w:sz w:val="24"/>
          <w:szCs w:val="24"/>
        </w:rPr>
        <w:t>W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estern </w:t>
      </w:r>
      <w:r w:rsidR="00D07A60" w:rsidRPr="008305EF">
        <w:rPr>
          <w:rFonts w:ascii="Times New Roman" w:hAnsi="Times New Roman" w:cs="Times New Roman"/>
          <w:sz w:val="24"/>
          <w:szCs w:val="24"/>
        </w:rPr>
        <w:t>A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phasia </w:t>
      </w:r>
      <w:r w:rsidR="00DB52AE">
        <w:rPr>
          <w:rFonts w:ascii="Times New Roman" w:hAnsi="Times New Roman" w:cs="Times New Roman"/>
          <w:sz w:val="24"/>
          <w:szCs w:val="24"/>
        </w:rPr>
        <w:t>B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attery </w:t>
      </w:r>
      <w:r w:rsidR="00DB52AE">
        <w:rPr>
          <w:rFonts w:ascii="Times New Roman" w:hAnsi="Times New Roman" w:cs="Times New Roman"/>
          <w:sz w:val="24"/>
          <w:szCs w:val="24"/>
        </w:rPr>
        <w:t>T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est </w:t>
      </w:r>
      <w:r w:rsidR="00A37BDD" w:rsidRPr="008305EF">
        <w:rPr>
          <w:rFonts w:ascii="Times New Roman" w:hAnsi="Times New Roman" w:cs="Times New Roman"/>
          <w:sz w:val="24"/>
          <w:szCs w:val="24"/>
        </w:rPr>
        <w:t xml:space="preserve">(bedside) </w:t>
      </w:r>
      <w:r w:rsidR="00C57F49" w:rsidRPr="008305EF">
        <w:rPr>
          <w:rFonts w:ascii="Times New Roman" w:hAnsi="Times New Roman" w:cs="Times New Roman"/>
          <w:sz w:val="24"/>
          <w:szCs w:val="24"/>
        </w:rPr>
        <w:t xml:space="preserve">which is widely used within the health care </w:t>
      </w:r>
      <w:r w:rsidR="00453BB3" w:rsidRPr="008305EF">
        <w:rPr>
          <w:rFonts w:ascii="Times New Roman" w:hAnsi="Times New Roman" w:cs="Times New Roman"/>
          <w:sz w:val="24"/>
          <w:szCs w:val="24"/>
        </w:rPr>
        <w:t xml:space="preserve">sector by </w:t>
      </w:r>
      <w:r w:rsidR="00314F1F" w:rsidRPr="008305EF">
        <w:rPr>
          <w:rFonts w:ascii="Times New Roman" w:hAnsi="Times New Roman" w:cs="Times New Roman"/>
          <w:sz w:val="24"/>
          <w:szCs w:val="24"/>
        </w:rPr>
        <w:t>clinicians</w:t>
      </w:r>
      <w:r w:rsidR="005B20A5" w:rsidRPr="008305EF">
        <w:rPr>
          <w:rFonts w:ascii="Times New Roman" w:hAnsi="Times New Roman" w:cs="Times New Roman"/>
          <w:sz w:val="24"/>
          <w:szCs w:val="24"/>
        </w:rPr>
        <w:t xml:space="preserve"> but can also be </w:t>
      </w:r>
      <w:r w:rsidR="00796C64" w:rsidRPr="008305EF">
        <w:rPr>
          <w:rFonts w:ascii="Times New Roman" w:hAnsi="Times New Roman" w:cs="Times New Roman"/>
          <w:sz w:val="24"/>
          <w:szCs w:val="24"/>
        </w:rPr>
        <w:t>used by non-specialist health care work</w:t>
      </w:r>
      <w:r w:rsidR="00F9680E" w:rsidRPr="008305EF">
        <w:rPr>
          <w:rFonts w:ascii="Times New Roman" w:hAnsi="Times New Roman" w:cs="Times New Roman"/>
          <w:sz w:val="24"/>
          <w:szCs w:val="24"/>
        </w:rPr>
        <w:t>er</w:t>
      </w:r>
      <w:r w:rsidR="00796C64" w:rsidRPr="008305EF">
        <w:rPr>
          <w:rFonts w:ascii="Times New Roman" w:hAnsi="Times New Roman" w:cs="Times New Roman"/>
          <w:sz w:val="24"/>
          <w:szCs w:val="24"/>
        </w:rPr>
        <w:t>s</w:t>
      </w:r>
      <w:r w:rsidR="00A07C20" w:rsidRPr="008305EF">
        <w:rPr>
          <w:rFonts w:ascii="Times New Roman" w:hAnsi="Times New Roman" w:cs="Times New Roman"/>
          <w:sz w:val="24"/>
          <w:szCs w:val="24"/>
        </w:rPr>
        <w:t xml:space="preserve"> and can be done by the bedside, which can be less ti</w:t>
      </w:r>
      <w:r w:rsidR="006E5B4B" w:rsidRPr="008305EF">
        <w:rPr>
          <w:rFonts w:ascii="Times New Roman" w:hAnsi="Times New Roman" w:cs="Times New Roman"/>
          <w:sz w:val="24"/>
          <w:szCs w:val="24"/>
        </w:rPr>
        <w:t>me</w:t>
      </w:r>
      <w:r w:rsidR="00A07C20" w:rsidRPr="008305EF">
        <w:rPr>
          <w:rFonts w:ascii="Times New Roman" w:hAnsi="Times New Roman" w:cs="Times New Roman"/>
          <w:sz w:val="24"/>
          <w:szCs w:val="24"/>
        </w:rPr>
        <w:t xml:space="preserve"> consuming for the patient and clinicians</w:t>
      </w:r>
      <w:r w:rsidR="00796C64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AF540D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AF540D" w:rsidRPr="008305EF">
        <w:rPr>
          <w:rFonts w:ascii="Times New Roman" w:hAnsi="Times New Roman" w:cs="Times New Roman"/>
          <w:sz w:val="24"/>
          <w:szCs w:val="24"/>
        </w:rPr>
        <w:t>Hachioui</w:t>
      </w:r>
      <w:proofErr w:type="spellEnd"/>
      <w:r w:rsidR="009E229A">
        <w:rPr>
          <w:rFonts w:ascii="Times New Roman" w:hAnsi="Times New Roman" w:cs="Times New Roman"/>
          <w:sz w:val="24"/>
          <w:szCs w:val="24"/>
        </w:rPr>
        <w:t xml:space="preserve"> </w:t>
      </w:r>
      <w:r w:rsidR="00F9680E" w:rsidRPr="008305EF">
        <w:rPr>
          <w:rFonts w:ascii="Times New Roman" w:hAnsi="Times New Roman" w:cs="Times New Roman"/>
          <w:sz w:val="24"/>
          <w:szCs w:val="24"/>
        </w:rPr>
        <w:t>et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F9680E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AF540D" w:rsidRPr="008305EF">
        <w:rPr>
          <w:rFonts w:ascii="Times New Roman" w:hAnsi="Times New Roman" w:cs="Times New Roman"/>
          <w:sz w:val="24"/>
          <w:szCs w:val="24"/>
        </w:rPr>
        <w:t>2017</w:t>
      </w:r>
      <w:r w:rsidR="00231773" w:rsidRPr="008305EF">
        <w:rPr>
          <w:rFonts w:ascii="Times New Roman" w:hAnsi="Times New Roman" w:cs="Times New Roman"/>
          <w:sz w:val="24"/>
          <w:szCs w:val="24"/>
        </w:rPr>
        <w:t xml:space="preserve">; Al-Khawaja, </w:t>
      </w:r>
      <w:r w:rsidR="00951253" w:rsidRPr="008305EF">
        <w:rPr>
          <w:rFonts w:ascii="Times New Roman" w:hAnsi="Times New Roman" w:cs="Times New Roman"/>
          <w:sz w:val="24"/>
          <w:szCs w:val="24"/>
        </w:rPr>
        <w:t>Wade &amp; Colin, 1996</w:t>
      </w:r>
      <w:r w:rsidR="00A07C20" w:rsidRPr="008305EF">
        <w:rPr>
          <w:rFonts w:ascii="Times New Roman" w:hAnsi="Times New Roman" w:cs="Times New Roman"/>
          <w:sz w:val="24"/>
          <w:szCs w:val="24"/>
        </w:rPr>
        <w:t>;</w:t>
      </w:r>
      <w:r w:rsidR="00F63424" w:rsidRPr="008305EF">
        <w:rPr>
          <w:rFonts w:ascii="Times New Roman" w:hAnsi="Times New Roman" w:cs="Times New Roman"/>
          <w:sz w:val="24"/>
          <w:szCs w:val="24"/>
        </w:rPr>
        <w:t xml:space="preserve"> Wilson, Eriksson, </w:t>
      </w:r>
      <w:proofErr w:type="spellStart"/>
      <w:r w:rsidR="00F63424" w:rsidRPr="008305EF">
        <w:rPr>
          <w:rFonts w:ascii="Times New Roman" w:hAnsi="Times New Roman" w:cs="Times New Roman"/>
          <w:sz w:val="24"/>
          <w:szCs w:val="24"/>
        </w:rPr>
        <w:t>Schneck</w:t>
      </w:r>
      <w:proofErr w:type="spellEnd"/>
      <w:r w:rsidR="00F63424" w:rsidRPr="008305EF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F63424" w:rsidRPr="008305EF">
        <w:rPr>
          <w:rFonts w:ascii="Times New Roman" w:hAnsi="Times New Roman" w:cs="Times New Roman"/>
          <w:sz w:val="24"/>
          <w:szCs w:val="24"/>
        </w:rPr>
        <w:t>Lucanie</w:t>
      </w:r>
      <w:proofErr w:type="spellEnd"/>
      <w:r w:rsidR="00F63424" w:rsidRPr="008305EF">
        <w:rPr>
          <w:rFonts w:ascii="Times New Roman" w:hAnsi="Times New Roman" w:cs="Times New Roman"/>
          <w:sz w:val="24"/>
          <w:szCs w:val="24"/>
        </w:rPr>
        <w:t>, 2018</w:t>
      </w:r>
      <w:r w:rsidR="00AF540D" w:rsidRPr="008305EF">
        <w:rPr>
          <w:rFonts w:ascii="Times New Roman" w:hAnsi="Times New Roman" w:cs="Times New Roman"/>
          <w:sz w:val="24"/>
          <w:szCs w:val="24"/>
        </w:rPr>
        <w:t>)</w:t>
      </w:r>
      <w:r w:rsidR="00462F30"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4622E2" w:rsidRPr="008305EF">
        <w:rPr>
          <w:rFonts w:ascii="Times New Roman" w:hAnsi="Times New Roman" w:cs="Times New Roman"/>
          <w:sz w:val="24"/>
          <w:szCs w:val="24"/>
        </w:rPr>
        <w:t xml:space="preserve">It could be argued that this method </w:t>
      </w:r>
      <w:r w:rsidR="00D67D71" w:rsidRPr="008305EF">
        <w:rPr>
          <w:rFonts w:ascii="Times New Roman" w:hAnsi="Times New Roman" w:cs="Times New Roman"/>
          <w:sz w:val="24"/>
          <w:szCs w:val="24"/>
        </w:rPr>
        <w:t xml:space="preserve">is very time effective </w:t>
      </w:r>
      <w:proofErr w:type="gramStart"/>
      <w:r w:rsidR="00D67D71" w:rsidRPr="008305EF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D67D71" w:rsidRPr="008305EF">
        <w:rPr>
          <w:rFonts w:ascii="Times New Roman" w:hAnsi="Times New Roman" w:cs="Times New Roman"/>
          <w:sz w:val="24"/>
          <w:szCs w:val="24"/>
        </w:rPr>
        <w:t xml:space="preserve"> cost effective for a health board, in comparison with the method of neuroimaging which is more expensive (</w:t>
      </w:r>
      <w:proofErr w:type="spellStart"/>
      <w:r w:rsidR="00D67D71" w:rsidRPr="008305EF">
        <w:rPr>
          <w:rFonts w:ascii="Times New Roman" w:hAnsi="Times New Roman" w:cs="Times New Roman"/>
          <w:sz w:val="24"/>
          <w:szCs w:val="24"/>
        </w:rPr>
        <w:t>Farrall</w:t>
      </w:r>
      <w:proofErr w:type="spellEnd"/>
      <w:r w:rsidR="00D67D71" w:rsidRPr="008305EF">
        <w:rPr>
          <w:rFonts w:ascii="Times New Roman" w:hAnsi="Times New Roman" w:cs="Times New Roman"/>
          <w:sz w:val="24"/>
          <w:szCs w:val="24"/>
        </w:rPr>
        <w:t>, 2004) and can be time consuming for the patient and health care professionals, with a possibility of waiting lists or the machinery not being availabl</w:t>
      </w:r>
      <w:r w:rsidR="002A3BD8">
        <w:rPr>
          <w:rFonts w:ascii="Times New Roman" w:hAnsi="Times New Roman" w:cs="Times New Roman"/>
          <w:sz w:val="24"/>
          <w:szCs w:val="24"/>
        </w:rPr>
        <w:t>e</w:t>
      </w:r>
      <w:r w:rsidR="00D67D71" w:rsidRPr="008305EF">
        <w:rPr>
          <w:rFonts w:ascii="Times New Roman" w:hAnsi="Times New Roman" w:cs="Times New Roman"/>
          <w:sz w:val="24"/>
          <w:szCs w:val="24"/>
        </w:rPr>
        <w:t>.</w:t>
      </w:r>
    </w:p>
    <w:p w14:paraId="67923D50" w14:textId="0EE9096B" w:rsidR="00757048" w:rsidRPr="008305EF" w:rsidRDefault="004B6281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>T</w:t>
      </w:r>
      <w:r w:rsidR="003D0100" w:rsidRPr="008305EF">
        <w:rPr>
          <w:rFonts w:ascii="Times New Roman" w:hAnsi="Times New Roman" w:cs="Times New Roman"/>
          <w:sz w:val="24"/>
          <w:szCs w:val="24"/>
        </w:rPr>
        <w:t>h</w:t>
      </w:r>
      <w:r w:rsidR="001151B3">
        <w:rPr>
          <w:rFonts w:ascii="Times New Roman" w:hAnsi="Times New Roman" w:cs="Times New Roman"/>
          <w:sz w:val="24"/>
          <w:szCs w:val="24"/>
        </w:rPr>
        <w:t xml:space="preserve">e </w:t>
      </w:r>
      <w:r w:rsidR="001151B3" w:rsidRPr="008305EF">
        <w:rPr>
          <w:rFonts w:ascii="Times New Roman" w:hAnsi="Times New Roman" w:cs="Times New Roman"/>
          <w:sz w:val="24"/>
          <w:szCs w:val="24"/>
        </w:rPr>
        <w:t xml:space="preserve">Western Aphasia </w:t>
      </w:r>
      <w:r w:rsidR="001151B3">
        <w:rPr>
          <w:rFonts w:ascii="Times New Roman" w:hAnsi="Times New Roman" w:cs="Times New Roman"/>
          <w:sz w:val="24"/>
          <w:szCs w:val="24"/>
        </w:rPr>
        <w:t>B</w:t>
      </w:r>
      <w:r w:rsidR="001151B3" w:rsidRPr="008305EF">
        <w:rPr>
          <w:rFonts w:ascii="Times New Roman" w:hAnsi="Times New Roman" w:cs="Times New Roman"/>
          <w:sz w:val="24"/>
          <w:szCs w:val="24"/>
        </w:rPr>
        <w:t xml:space="preserve">attery </w:t>
      </w:r>
      <w:r w:rsidR="001151B3">
        <w:rPr>
          <w:rFonts w:ascii="Times New Roman" w:hAnsi="Times New Roman" w:cs="Times New Roman"/>
          <w:sz w:val="24"/>
          <w:szCs w:val="24"/>
        </w:rPr>
        <w:t>T</w:t>
      </w:r>
      <w:r w:rsidR="001151B3" w:rsidRPr="008305EF">
        <w:rPr>
          <w:rFonts w:ascii="Times New Roman" w:hAnsi="Times New Roman" w:cs="Times New Roman"/>
          <w:sz w:val="24"/>
          <w:szCs w:val="24"/>
        </w:rPr>
        <w:t>est</w:t>
      </w:r>
      <w:r w:rsidR="001151B3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3D0100" w:rsidRPr="008305EF">
        <w:rPr>
          <w:rFonts w:ascii="Times New Roman" w:hAnsi="Times New Roman" w:cs="Times New Roman"/>
          <w:sz w:val="24"/>
          <w:szCs w:val="24"/>
        </w:rPr>
        <w:t>method consists of 8 sub-types</w:t>
      </w:r>
      <w:r w:rsidR="00D12536" w:rsidRPr="008305EF">
        <w:rPr>
          <w:rFonts w:ascii="Times New Roman" w:hAnsi="Times New Roman" w:cs="Times New Roman"/>
          <w:sz w:val="24"/>
          <w:szCs w:val="24"/>
        </w:rPr>
        <w:t xml:space="preserve"> and 32 short tasks</w:t>
      </w:r>
      <w:r w:rsidRPr="008305EF">
        <w:rPr>
          <w:rFonts w:ascii="Times New Roman" w:hAnsi="Times New Roman" w:cs="Times New Roman"/>
          <w:sz w:val="24"/>
          <w:szCs w:val="24"/>
        </w:rPr>
        <w:t xml:space="preserve">, the full test </w:t>
      </w:r>
      <w:r w:rsidR="001151B3">
        <w:rPr>
          <w:rFonts w:ascii="Times New Roman" w:hAnsi="Times New Roman" w:cs="Times New Roman"/>
          <w:sz w:val="24"/>
          <w:szCs w:val="24"/>
        </w:rPr>
        <w:t>being</w:t>
      </w:r>
      <w:r w:rsidRPr="008305EF">
        <w:rPr>
          <w:rFonts w:ascii="Times New Roman" w:hAnsi="Times New Roman" w:cs="Times New Roman"/>
          <w:sz w:val="24"/>
          <w:szCs w:val="24"/>
        </w:rPr>
        <w:t xml:space="preserve"> categorised into two further sections</w:t>
      </w:r>
      <w:r w:rsidR="00D62EC4" w:rsidRPr="008305EF">
        <w:rPr>
          <w:rFonts w:ascii="Times New Roman" w:hAnsi="Times New Roman" w:cs="Times New Roman"/>
          <w:sz w:val="24"/>
          <w:szCs w:val="24"/>
        </w:rPr>
        <w:t>,</w:t>
      </w:r>
      <w:r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62EC4" w:rsidRPr="008305EF">
        <w:rPr>
          <w:rFonts w:ascii="Times New Roman" w:hAnsi="Times New Roman" w:cs="Times New Roman"/>
          <w:sz w:val="24"/>
          <w:szCs w:val="24"/>
        </w:rPr>
        <w:t>Aphasia Quotient (AQ) score and Cortical Quotient (CQ)</w:t>
      </w:r>
      <w:r w:rsidR="00F13916" w:rsidRPr="008305EF">
        <w:rPr>
          <w:rFonts w:ascii="Times New Roman" w:hAnsi="Times New Roman" w:cs="Times New Roman"/>
          <w:sz w:val="24"/>
          <w:szCs w:val="24"/>
        </w:rPr>
        <w:t xml:space="preserve">, which provides an </w:t>
      </w:r>
      <w:r w:rsidR="003E0C62" w:rsidRPr="008305EF">
        <w:rPr>
          <w:rFonts w:ascii="Times New Roman" w:hAnsi="Times New Roman" w:cs="Times New Roman"/>
          <w:sz w:val="24"/>
          <w:szCs w:val="24"/>
        </w:rPr>
        <w:t>in-depth</w:t>
      </w:r>
      <w:r w:rsidR="00F13916" w:rsidRPr="008305EF">
        <w:rPr>
          <w:rFonts w:ascii="Times New Roman" w:hAnsi="Times New Roman" w:cs="Times New Roman"/>
          <w:sz w:val="24"/>
          <w:szCs w:val="24"/>
        </w:rPr>
        <w:t xml:space="preserve"> insight into the severity of the language deficit</w:t>
      </w:r>
      <w:r w:rsidR="003E0C62"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2651CD" w:rsidRPr="008305EF">
        <w:rPr>
          <w:rFonts w:ascii="Times New Roman" w:hAnsi="Times New Roman" w:cs="Times New Roman"/>
          <w:sz w:val="24"/>
          <w:szCs w:val="24"/>
        </w:rPr>
        <w:t xml:space="preserve">This method </w:t>
      </w:r>
      <w:r w:rsidR="00127E06" w:rsidRPr="008305EF">
        <w:rPr>
          <w:rFonts w:ascii="Times New Roman" w:hAnsi="Times New Roman" w:cs="Times New Roman"/>
          <w:sz w:val="24"/>
          <w:szCs w:val="24"/>
        </w:rPr>
        <w:t xml:space="preserve">is designed to test all language </w:t>
      </w:r>
      <w:r w:rsidR="009D0CD8" w:rsidRPr="008305EF">
        <w:rPr>
          <w:rFonts w:ascii="Times New Roman" w:hAnsi="Times New Roman" w:cs="Times New Roman"/>
          <w:sz w:val="24"/>
          <w:szCs w:val="24"/>
        </w:rPr>
        <w:t xml:space="preserve">functions and </w:t>
      </w:r>
      <w:r w:rsidR="00414BB3" w:rsidRPr="008305EF">
        <w:rPr>
          <w:rFonts w:ascii="Times New Roman" w:hAnsi="Times New Roman" w:cs="Times New Roman"/>
          <w:sz w:val="24"/>
          <w:szCs w:val="24"/>
        </w:rPr>
        <w:t xml:space="preserve">provides a </w:t>
      </w:r>
      <w:r w:rsidR="00A10B15" w:rsidRPr="008305EF">
        <w:rPr>
          <w:rFonts w:ascii="Times New Roman" w:hAnsi="Times New Roman" w:cs="Times New Roman"/>
          <w:sz w:val="24"/>
          <w:szCs w:val="24"/>
        </w:rPr>
        <w:t xml:space="preserve">more </w:t>
      </w:r>
      <w:r w:rsidR="003063CD" w:rsidRPr="008305EF">
        <w:rPr>
          <w:rFonts w:ascii="Times New Roman" w:hAnsi="Times New Roman" w:cs="Times New Roman"/>
          <w:sz w:val="24"/>
          <w:szCs w:val="24"/>
        </w:rPr>
        <w:t>in-depth</w:t>
      </w:r>
      <w:r w:rsidR="00A10B15" w:rsidRPr="008305EF">
        <w:rPr>
          <w:rFonts w:ascii="Times New Roman" w:hAnsi="Times New Roman" w:cs="Times New Roman"/>
          <w:sz w:val="24"/>
          <w:szCs w:val="24"/>
        </w:rPr>
        <w:t xml:space="preserve"> analysis of the extent to which the individual has been affected</w:t>
      </w:r>
      <w:r w:rsidR="002C3E2D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9D0CD8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33028" w:rsidRPr="008305EF">
        <w:rPr>
          <w:rFonts w:ascii="Times New Roman" w:hAnsi="Times New Roman" w:cs="Times New Roman"/>
          <w:sz w:val="24"/>
          <w:szCs w:val="24"/>
        </w:rPr>
        <w:t>Turkstra</w:t>
      </w:r>
      <w:proofErr w:type="spellEnd"/>
      <w:r w:rsidR="00D33028" w:rsidRPr="008305EF">
        <w:rPr>
          <w:rFonts w:ascii="Times New Roman" w:hAnsi="Times New Roman" w:cs="Times New Roman"/>
          <w:sz w:val="24"/>
          <w:szCs w:val="24"/>
        </w:rPr>
        <w:t>, 2011)</w:t>
      </w:r>
      <w:r w:rsidR="00A10B15" w:rsidRPr="008305EF">
        <w:rPr>
          <w:rFonts w:ascii="Times New Roman" w:hAnsi="Times New Roman" w:cs="Times New Roman"/>
          <w:sz w:val="24"/>
          <w:szCs w:val="24"/>
        </w:rPr>
        <w:t>.</w:t>
      </w:r>
      <w:r w:rsidR="005D2C1B" w:rsidRPr="008305EF">
        <w:rPr>
          <w:rFonts w:ascii="Times New Roman" w:hAnsi="Times New Roman" w:cs="Times New Roman"/>
          <w:sz w:val="24"/>
          <w:szCs w:val="24"/>
        </w:rPr>
        <w:t xml:space="preserve"> However</w:t>
      </w:r>
      <w:r w:rsidR="001D3944" w:rsidRPr="008305EF">
        <w:rPr>
          <w:rFonts w:ascii="Times New Roman" w:hAnsi="Times New Roman" w:cs="Times New Roman"/>
          <w:sz w:val="24"/>
          <w:szCs w:val="24"/>
        </w:rPr>
        <w:t>,</w:t>
      </w:r>
      <w:r w:rsidR="005D2C1B" w:rsidRPr="008305EF">
        <w:rPr>
          <w:rFonts w:ascii="Times New Roman" w:hAnsi="Times New Roman" w:cs="Times New Roman"/>
          <w:sz w:val="24"/>
          <w:szCs w:val="24"/>
        </w:rPr>
        <w:t xml:space="preserve"> in cont</w:t>
      </w:r>
      <w:r w:rsidR="001D3944" w:rsidRPr="008305EF">
        <w:rPr>
          <w:rFonts w:ascii="Times New Roman" w:hAnsi="Times New Roman" w:cs="Times New Roman"/>
          <w:sz w:val="24"/>
          <w:szCs w:val="24"/>
        </w:rPr>
        <w:t>rast, the shorter version of this method has yet to be validated (Wilson et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1D3944" w:rsidRPr="008305EF">
        <w:rPr>
          <w:rFonts w:ascii="Times New Roman" w:hAnsi="Times New Roman" w:cs="Times New Roman"/>
          <w:sz w:val="24"/>
          <w:szCs w:val="24"/>
        </w:rPr>
        <w:t xml:space="preserve">, 2018). </w:t>
      </w:r>
      <w:r w:rsidR="00A10B15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F25EF4">
        <w:rPr>
          <w:rFonts w:ascii="Times New Roman" w:hAnsi="Times New Roman" w:cs="Times New Roman"/>
          <w:sz w:val="24"/>
          <w:szCs w:val="24"/>
        </w:rPr>
        <w:t xml:space="preserve">This method </w:t>
      </w:r>
      <w:r w:rsidR="00A10B15" w:rsidRPr="008305EF">
        <w:rPr>
          <w:rFonts w:ascii="Times New Roman" w:hAnsi="Times New Roman" w:cs="Times New Roman"/>
          <w:sz w:val="24"/>
          <w:szCs w:val="24"/>
        </w:rPr>
        <w:t xml:space="preserve">allows </w:t>
      </w:r>
      <w:r w:rsidR="003063CD" w:rsidRPr="008305EF">
        <w:rPr>
          <w:rFonts w:ascii="Times New Roman" w:hAnsi="Times New Roman" w:cs="Times New Roman"/>
          <w:sz w:val="24"/>
          <w:szCs w:val="24"/>
        </w:rPr>
        <w:t xml:space="preserve">clinicians to give </w:t>
      </w:r>
      <w:r w:rsidR="00757048" w:rsidRPr="008305EF">
        <w:rPr>
          <w:rFonts w:ascii="Times New Roman" w:hAnsi="Times New Roman" w:cs="Times New Roman"/>
          <w:sz w:val="24"/>
          <w:szCs w:val="24"/>
        </w:rPr>
        <w:t>and concentrate on the exact areas that have been impaired</w:t>
      </w:r>
      <w:r w:rsidR="0088061D" w:rsidRPr="008305EF">
        <w:rPr>
          <w:rFonts w:ascii="Times New Roman" w:hAnsi="Times New Roman" w:cs="Times New Roman"/>
          <w:sz w:val="24"/>
          <w:szCs w:val="24"/>
        </w:rPr>
        <w:t>,</w:t>
      </w:r>
      <w:r w:rsidR="004B3BF4" w:rsidRPr="008305E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DC5F5B" w:rsidRPr="008305EF">
        <w:rPr>
          <w:rFonts w:ascii="Times New Roman" w:hAnsi="Times New Roman" w:cs="Times New Roman"/>
          <w:sz w:val="24"/>
          <w:szCs w:val="24"/>
        </w:rPr>
        <w:t>which can assist with recovery and rehabili</w:t>
      </w:r>
      <w:r w:rsidR="00F01EFF" w:rsidRPr="008305EF">
        <w:rPr>
          <w:rFonts w:ascii="Times New Roman" w:hAnsi="Times New Roman" w:cs="Times New Roman"/>
          <w:sz w:val="24"/>
          <w:szCs w:val="24"/>
        </w:rPr>
        <w:t>tation</w:t>
      </w:r>
      <w:r w:rsidR="00F25EF4">
        <w:rPr>
          <w:rFonts w:ascii="Times New Roman" w:hAnsi="Times New Roman" w:cs="Times New Roman"/>
          <w:sz w:val="24"/>
          <w:szCs w:val="24"/>
        </w:rPr>
        <w:t>.</w:t>
      </w:r>
      <w:r w:rsidR="00F01EFF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F25EF4">
        <w:rPr>
          <w:rFonts w:ascii="Times New Roman" w:hAnsi="Times New Roman" w:cs="Times New Roman"/>
          <w:sz w:val="24"/>
          <w:szCs w:val="24"/>
        </w:rPr>
        <w:t>A</w:t>
      </w:r>
      <w:r w:rsidR="004B3BF4" w:rsidRPr="008305EF">
        <w:rPr>
          <w:rFonts w:ascii="Times New Roman" w:hAnsi="Times New Roman" w:cs="Times New Roman"/>
          <w:sz w:val="24"/>
          <w:szCs w:val="24"/>
        </w:rPr>
        <w:t xml:space="preserve">lthough this method does only provide </w:t>
      </w:r>
      <w:r w:rsidR="006B7D45" w:rsidRPr="008305EF">
        <w:rPr>
          <w:rFonts w:ascii="Times New Roman" w:hAnsi="Times New Roman" w:cs="Times New Roman"/>
          <w:sz w:val="24"/>
          <w:szCs w:val="24"/>
        </w:rPr>
        <w:t>information</w:t>
      </w:r>
      <w:r w:rsidR="00E17B4F" w:rsidRPr="008305EF">
        <w:rPr>
          <w:rFonts w:ascii="Times New Roman" w:hAnsi="Times New Roman" w:cs="Times New Roman"/>
          <w:sz w:val="24"/>
          <w:szCs w:val="24"/>
        </w:rPr>
        <w:t xml:space="preserve"> of the </w:t>
      </w:r>
      <w:r w:rsidR="00CE7001" w:rsidRPr="008305EF">
        <w:rPr>
          <w:rFonts w:ascii="Times New Roman" w:hAnsi="Times New Roman" w:cs="Times New Roman"/>
          <w:sz w:val="24"/>
          <w:szCs w:val="24"/>
        </w:rPr>
        <w:t xml:space="preserve">linguistic skills and the main </w:t>
      </w:r>
      <w:r w:rsidR="00F960BD" w:rsidRPr="008305EF">
        <w:rPr>
          <w:rFonts w:ascii="Times New Roman" w:hAnsi="Times New Roman" w:cs="Times New Roman"/>
          <w:sz w:val="24"/>
          <w:szCs w:val="24"/>
        </w:rPr>
        <w:t>non-linguistic skills, it does</w:t>
      </w:r>
      <w:r w:rsidR="00F25EF4">
        <w:rPr>
          <w:rFonts w:ascii="Times New Roman" w:hAnsi="Times New Roman" w:cs="Times New Roman"/>
          <w:sz w:val="24"/>
          <w:szCs w:val="24"/>
        </w:rPr>
        <w:t>,</w:t>
      </w:r>
      <w:r w:rsidR="00F960BD" w:rsidRPr="008305EF">
        <w:rPr>
          <w:rFonts w:ascii="Times New Roman" w:hAnsi="Times New Roman" w:cs="Times New Roman"/>
          <w:sz w:val="24"/>
          <w:szCs w:val="24"/>
        </w:rPr>
        <w:t xml:space="preserve"> therefore</w:t>
      </w:r>
      <w:r w:rsidR="00F25EF4">
        <w:rPr>
          <w:rFonts w:ascii="Times New Roman" w:hAnsi="Times New Roman" w:cs="Times New Roman"/>
          <w:sz w:val="24"/>
          <w:szCs w:val="24"/>
        </w:rPr>
        <w:t>,</w:t>
      </w:r>
      <w:r w:rsidR="00F960BD" w:rsidRPr="008305EF">
        <w:rPr>
          <w:rFonts w:ascii="Times New Roman" w:hAnsi="Times New Roman" w:cs="Times New Roman"/>
          <w:sz w:val="24"/>
          <w:szCs w:val="24"/>
        </w:rPr>
        <w:t xml:space="preserve"> provide an in</w:t>
      </w:r>
      <w:r w:rsidR="00E67D0B">
        <w:rPr>
          <w:rFonts w:ascii="Times New Roman" w:hAnsi="Times New Roman" w:cs="Times New Roman"/>
          <w:sz w:val="24"/>
          <w:szCs w:val="24"/>
        </w:rPr>
        <w:t>-</w:t>
      </w:r>
      <w:r w:rsidR="00F960BD" w:rsidRPr="008305EF">
        <w:rPr>
          <w:rFonts w:ascii="Times New Roman" w:hAnsi="Times New Roman" w:cs="Times New Roman"/>
          <w:sz w:val="24"/>
          <w:szCs w:val="24"/>
        </w:rPr>
        <w:t>depth exploration of the language deficit</w:t>
      </w:r>
      <w:r w:rsidR="008407CB" w:rsidRPr="008305EF">
        <w:rPr>
          <w:rFonts w:ascii="Times New Roman" w:hAnsi="Times New Roman" w:cs="Times New Roman"/>
          <w:sz w:val="24"/>
          <w:szCs w:val="24"/>
        </w:rPr>
        <w:t>, in comparison with some of the other methods available</w:t>
      </w:r>
      <w:r w:rsidR="00E67D0B">
        <w:rPr>
          <w:rFonts w:ascii="Times New Roman" w:hAnsi="Times New Roman" w:cs="Times New Roman"/>
          <w:sz w:val="24"/>
          <w:szCs w:val="24"/>
        </w:rPr>
        <w:t>.</w:t>
      </w:r>
      <w:r w:rsidR="008407CB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E67D0B">
        <w:rPr>
          <w:rFonts w:ascii="Times New Roman" w:hAnsi="Times New Roman" w:cs="Times New Roman"/>
          <w:sz w:val="24"/>
          <w:szCs w:val="24"/>
        </w:rPr>
        <w:t>T</w:t>
      </w:r>
      <w:r w:rsidR="0041037E" w:rsidRPr="008305EF">
        <w:rPr>
          <w:rFonts w:ascii="Times New Roman" w:hAnsi="Times New Roman" w:cs="Times New Roman"/>
          <w:sz w:val="24"/>
          <w:szCs w:val="24"/>
        </w:rPr>
        <w:t>his form of screening also provides clinic</w:t>
      </w:r>
      <w:r w:rsidR="00EC01D1" w:rsidRPr="008305EF">
        <w:rPr>
          <w:rFonts w:ascii="Times New Roman" w:hAnsi="Times New Roman" w:cs="Times New Roman"/>
          <w:sz w:val="24"/>
          <w:szCs w:val="24"/>
        </w:rPr>
        <w:t xml:space="preserve">ians with a starting point for recovery to be measured </w:t>
      </w:r>
      <w:r w:rsidR="00DD3DC9" w:rsidRPr="008305EF">
        <w:rPr>
          <w:rFonts w:ascii="Times New Roman" w:hAnsi="Times New Roman" w:cs="Times New Roman"/>
          <w:sz w:val="24"/>
          <w:szCs w:val="24"/>
        </w:rPr>
        <w:t>a</w:t>
      </w:r>
      <w:r w:rsidR="00EC01D1" w:rsidRPr="008305EF">
        <w:rPr>
          <w:rFonts w:ascii="Times New Roman" w:hAnsi="Times New Roman" w:cs="Times New Roman"/>
          <w:sz w:val="24"/>
          <w:szCs w:val="24"/>
        </w:rPr>
        <w:t>gainst</w:t>
      </w:r>
      <w:r w:rsidR="00FA3334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6D09E2">
        <w:rPr>
          <w:rFonts w:ascii="Times New Roman" w:hAnsi="Times New Roman" w:cs="Times New Roman"/>
          <w:sz w:val="24"/>
          <w:szCs w:val="24"/>
        </w:rPr>
        <w:t>which</w:t>
      </w:r>
      <w:r w:rsidR="00FA3334" w:rsidRPr="008305EF">
        <w:rPr>
          <w:rFonts w:ascii="Times New Roman" w:hAnsi="Times New Roman" w:cs="Times New Roman"/>
          <w:sz w:val="24"/>
          <w:szCs w:val="24"/>
        </w:rPr>
        <w:t xml:space="preserve"> will allow and create an accurate account of the </w:t>
      </w:r>
      <w:r w:rsidR="00D06EDC" w:rsidRPr="008305EF">
        <w:rPr>
          <w:rFonts w:ascii="Times New Roman" w:hAnsi="Times New Roman" w:cs="Times New Roman"/>
          <w:sz w:val="24"/>
          <w:szCs w:val="24"/>
        </w:rPr>
        <w:t>changes an individual has made throughout the recovery process</w:t>
      </w:r>
      <w:r w:rsidR="006D09E2">
        <w:rPr>
          <w:rFonts w:ascii="Times New Roman" w:hAnsi="Times New Roman" w:cs="Times New Roman"/>
          <w:sz w:val="24"/>
          <w:szCs w:val="24"/>
        </w:rPr>
        <w:t>.</w:t>
      </w:r>
      <w:r w:rsidR="00787825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D41784" w:rsidRPr="008305EF">
        <w:rPr>
          <w:rFonts w:ascii="Times New Roman" w:hAnsi="Times New Roman" w:cs="Times New Roman"/>
          <w:sz w:val="24"/>
          <w:szCs w:val="24"/>
        </w:rPr>
        <w:t>I</w:t>
      </w:r>
      <w:r w:rsidR="00D06EDC" w:rsidRPr="008305EF">
        <w:rPr>
          <w:rFonts w:ascii="Times New Roman" w:hAnsi="Times New Roman" w:cs="Times New Roman"/>
          <w:sz w:val="24"/>
          <w:szCs w:val="24"/>
        </w:rPr>
        <w:t xml:space="preserve">t could be suggested that </w:t>
      </w:r>
      <w:r w:rsidR="00D06EDC" w:rsidRPr="008305EF">
        <w:rPr>
          <w:rFonts w:ascii="Times New Roman" w:hAnsi="Times New Roman" w:cs="Times New Roman"/>
          <w:sz w:val="24"/>
          <w:szCs w:val="24"/>
        </w:rPr>
        <w:lastRenderedPageBreak/>
        <w:t>this allows th</w:t>
      </w:r>
      <w:r w:rsidR="001D61CD" w:rsidRPr="008305EF">
        <w:rPr>
          <w:rFonts w:ascii="Times New Roman" w:hAnsi="Times New Roman" w:cs="Times New Roman"/>
          <w:sz w:val="24"/>
          <w:szCs w:val="24"/>
        </w:rPr>
        <w:t xml:space="preserve">is method to be more client </w:t>
      </w:r>
      <w:r w:rsidR="00D86799" w:rsidRPr="008305EF">
        <w:rPr>
          <w:rFonts w:ascii="Times New Roman" w:hAnsi="Times New Roman" w:cs="Times New Roman"/>
          <w:sz w:val="24"/>
          <w:szCs w:val="24"/>
        </w:rPr>
        <w:t>specific</w:t>
      </w:r>
      <w:r w:rsidR="00157E66" w:rsidRPr="008305EF">
        <w:rPr>
          <w:rFonts w:ascii="Times New Roman" w:hAnsi="Times New Roman" w:cs="Times New Roman"/>
          <w:sz w:val="24"/>
          <w:szCs w:val="24"/>
        </w:rPr>
        <w:t xml:space="preserve"> and can be adapted to the </w:t>
      </w:r>
      <w:r w:rsidR="00C13843" w:rsidRPr="008305EF">
        <w:rPr>
          <w:rFonts w:ascii="Times New Roman" w:hAnsi="Times New Roman" w:cs="Times New Roman"/>
          <w:sz w:val="24"/>
          <w:szCs w:val="24"/>
        </w:rPr>
        <w:t>client’s</w:t>
      </w:r>
      <w:r w:rsidR="00157E66" w:rsidRPr="008305EF">
        <w:rPr>
          <w:rFonts w:ascii="Times New Roman" w:hAnsi="Times New Roman" w:cs="Times New Roman"/>
          <w:sz w:val="24"/>
          <w:szCs w:val="24"/>
        </w:rPr>
        <w:t xml:space="preserve"> needs to ensure and facilitate </w:t>
      </w:r>
      <w:r w:rsidR="006D09E2">
        <w:rPr>
          <w:rFonts w:ascii="Times New Roman" w:hAnsi="Times New Roman" w:cs="Times New Roman"/>
          <w:sz w:val="24"/>
          <w:szCs w:val="24"/>
        </w:rPr>
        <w:t xml:space="preserve">that </w:t>
      </w:r>
      <w:r w:rsidR="00157E66" w:rsidRPr="008305EF">
        <w:rPr>
          <w:rFonts w:ascii="Times New Roman" w:hAnsi="Times New Roman" w:cs="Times New Roman"/>
          <w:sz w:val="24"/>
          <w:szCs w:val="24"/>
        </w:rPr>
        <w:t xml:space="preserve">the best outcome </w:t>
      </w:r>
      <w:r w:rsidR="00D86799" w:rsidRPr="008305EF">
        <w:rPr>
          <w:rFonts w:ascii="Times New Roman" w:hAnsi="Times New Roman" w:cs="Times New Roman"/>
          <w:sz w:val="24"/>
          <w:szCs w:val="24"/>
        </w:rPr>
        <w:t>is achieved for the individual</w:t>
      </w:r>
      <w:r w:rsidR="0081094D">
        <w:rPr>
          <w:rFonts w:ascii="Times New Roman" w:hAnsi="Times New Roman" w:cs="Times New Roman"/>
          <w:sz w:val="24"/>
          <w:szCs w:val="24"/>
        </w:rPr>
        <w:t>,</w:t>
      </w:r>
      <w:r w:rsidR="00D41784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6B5F19" w:rsidRPr="008305EF">
        <w:rPr>
          <w:rFonts w:ascii="Times New Roman" w:hAnsi="Times New Roman" w:cs="Times New Roman"/>
          <w:sz w:val="24"/>
          <w:szCs w:val="24"/>
        </w:rPr>
        <w:t xml:space="preserve">as an accurate </w:t>
      </w:r>
      <w:r w:rsidR="006E6CDE" w:rsidRPr="008305EF">
        <w:rPr>
          <w:rFonts w:ascii="Times New Roman" w:hAnsi="Times New Roman" w:cs="Times New Roman"/>
          <w:sz w:val="24"/>
          <w:szCs w:val="24"/>
        </w:rPr>
        <w:t xml:space="preserve">diagnosis is vital </w:t>
      </w:r>
      <w:r w:rsidR="00D41784" w:rsidRPr="008305EF">
        <w:rPr>
          <w:rFonts w:ascii="Times New Roman" w:hAnsi="Times New Roman" w:cs="Times New Roman"/>
          <w:sz w:val="24"/>
          <w:szCs w:val="24"/>
        </w:rPr>
        <w:t>(</w:t>
      </w:r>
      <w:r w:rsidR="00CB056E" w:rsidRPr="008305EF">
        <w:rPr>
          <w:rFonts w:ascii="Times New Roman" w:hAnsi="Times New Roman" w:cs="Times New Roman"/>
          <w:sz w:val="24"/>
          <w:szCs w:val="24"/>
        </w:rPr>
        <w:t>Rohde, 2018;</w:t>
      </w:r>
      <w:r w:rsidR="00D41784" w:rsidRPr="008305EF">
        <w:rPr>
          <w:rFonts w:ascii="Times New Roman" w:hAnsi="Times New Roman" w:cs="Times New Roman"/>
          <w:sz w:val="24"/>
          <w:szCs w:val="24"/>
        </w:rPr>
        <w:t>)</w:t>
      </w:r>
      <w:r w:rsidR="00D86799"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E32E86" w:rsidRPr="008305E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8D49BE" w14:textId="0455E8EA" w:rsidR="00AC2F69" w:rsidRPr="008305EF" w:rsidRDefault="004E4879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 xml:space="preserve">However, despite the obvious </w:t>
      </w:r>
      <w:r w:rsidR="00845987" w:rsidRPr="008305EF">
        <w:rPr>
          <w:rFonts w:ascii="Times New Roman" w:hAnsi="Times New Roman" w:cs="Times New Roman"/>
          <w:sz w:val="24"/>
          <w:szCs w:val="24"/>
        </w:rPr>
        <w:t xml:space="preserve">strengths for Western Aphasia Battery </w:t>
      </w:r>
      <w:r w:rsidR="00EB5015">
        <w:rPr>
          <w:rFonts w:ascii="Times New Roman" w:hAnsi="Times New Roman" w:cs="Times New Roman"/>
          <w:sz w:val="24"/>
          <w:szCs w:val="24"/>
        </w:rPr>
        <w:t>T</w:t>
      </w:r>
      <w:r w:rsidR="00845987" w:rsidRPr="008305EF">
        <w:rPr>
          <w:rFonts w:ascii="Times New Roman" w:hAnsi="Times New Roman" w:cs="Times New Roman"/>
          <w:sz w:val="24"/>
          <w:szCs w:val="24"/>
        </w:rPr>
        <w:t xml:space="preserve">est, </w:t>
      </w:r>
      <w:r w:rsidR="00C41FE9" w:rsidRPr="008305EF">
        <w:rPr>
          <w:rFonts w:ascii="Times New Roman" w:hAnsi="Times New Roman" w:cs="Times New Roman"/>
          <w:sz w:val="24"/>
          <w:szCs w:val="24"/>
        </w:rPr>
        <w:t>very little research is provided on th</w:t>
      </w:r>
      <w:r w:rsidR="00450255" w:rsidRPr="008305EF">
        <w:rPr>
          <w:rFonts w:ascii="Times New Roman" w:hAnsi="Times New Roman" w:cs="Times New Roman"/>
          <w:sz w:val="24"/>
          <w:szCs w:val="24"/>
        </w:rPr>
        <w:t>is</w:t>
      </w:r>
      <w:r w:rsidR="00C41FE9" w:rsidRPr="008305EF">
        <w:rPr>
          <w:rFonts w:ascii="Times New Roman" w:hAnsi="Times New Roman" w:cs="Times New Roman"/>
          <w:sz w:val="24"/>
          <w:szCs w:val="24"/>
        </w:rPr>
        <w:t xml:space="preserve"> method, with limited peer reviewed </w:t>
      </w:r>
      <w:r w:rsidR="008B1293" w:rsidRPr="008305EF">
        <w:rPr>
          <w:rFonts w:ascii="Times New Roman" w:hAnsi="Times New Roman" w:cs="Times New Roman"/>
          <w:sz w:val="24"/>
          <w:szCs w:val="24"/>
        </w:rPr>
        <w:t>articles</w:t>
      </w:r>
      <w:r w:rsidR="00C41FE9" w:rsidRPr="008305EF">
        <w:rPr>
          <w:rFonts w:ascii="Times New Roman" w:hAnsi="Times New Roman" w:cs="Times New Roman"/>
          <w:sz w:val="24"/>
          <w:szCs w:val="24"/>
        </w:rPr>
        <w:t xml:space="preserve"> available in support of the method. This </w:t>
      </w:r>
      <w:r w:rsidR="008B1293" w:rsidRPr="008305EF">
        <w:rPr>
          <w:rFonts w:ascii="Times New Roman" w:hAnsi="Times New Roman" w:cs="Times New Roman"/>
          <w:sz w:val="24"/>
          <w:szCs w:val="24"/>
        </w:rPr>
        <w:t xml:space="preserve">provides difficulty in establishing the validation and credibility </w:t>
      </w:r>
      <w:r w:rsidR="007C5798" w:rsidRPr="008305EF">
        <w:rPr>
          <w:rFonts w:ascii="Times New Roman" w:hAnsi="Times New Roman" w:cs="Times New Roman"/>
          <w:sz w:val="24"/>
          <w:szCs w:val="24"/>
        </w:rPr>
        <w:t xml:space="preserve">for this method in </w:t>
      </w:r>
      <w:r w:rsidR="005056BB" w:rsidRPr="008305EF">
        <w:rPr>
          <w:rFonts w:ascii="Times New Roman" w:hAnsi="Times New Roman" w:cs="Times New Roman"/>
          <w:sz w:val="24"/>
          <w:szCs w:val="24"/>
        </w:rPr>
        <w:t>stroke patients with and without aphasia (</w:t>
      </w:r>
      <w:proofErr w:type="spellStart"/>
      <w:r w:rsidR="005056BB" w:rsidRPr="008305EF">
        <w:rPr>
          <w:rFonts w:ascii="Times New Roman" w:hAnsi="Times New Roman" w:cs="Times New Roman"/>
          <w:sz w:val="24"/>
          <w:szCs w:val="24"/>
        </w:rPr>
        <w:t>Hachioui</w:t>
      </w:r>
      <w:proofErr w:type="spellEnd"/>
      <w:r w:rsidR="005056BB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F9680E" w:rsidRPr="008305EF">
        <w:rPr>
          <w:rFonts w:ascii="Times New Roman" w:hAnsi="Times New Roman" w:cs="Times New Roman"/>
          <w:sz w:val="24"/>
          <w:szCs w:val="24"/>
        </w:rPr>
        <w:t>e</w:t>
      </w:r>
      <w:r w:rsidR="00E50860" w:rsidRPr="008305EF">
        <w:rPr>
          <w:rFonts w:ascii="Times New Roman" w:hAnsi="Times New Roman" w:cs="Times New Roman"/>
          <w:sz w:val="24"/>
          <w:szCs w:val="24"/>
        </w:rPr>
        <w:t>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E50860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5056BB" w:rsidRPr="008305EF">
        <w:rPr>
          <w:rFonts w:ascii="Times New Roman" w:hAnsi="Times New Roman" w:cs="Times New Roman"/>
          <w:sz w:val="24"/>
          <w:szCs w:val="24"/>
        </w:rPr>
        <w:t>20</w:t>
      </w:r>
      <w:r w:rsidR="00EC51CF" w:rsidRPr="008305EF">
        <w:rPr>
          <w:rFonts w:ascii="Times New Roman" w:hAnsi="Times New Roman" w:cs="Times New Roman"/>
          <w:sz w:val="24"/>
          <w:szCs w:val="24"/>
        </w:rPr>
        <w:t>17)</w:t>
      </w:r>
      <w:r w:rsidR="00F67FF1">
        <w:rPr>
          <w:rFonts w:ascii="Times New Roman" w:hAnsi="Times New Roman" w:cs="Times New Roman"/>
          <w:sz w:val="24"/>
          <w:szCs w:val="24"/>
        </w:rPr>
        <w:t>. T</w:t>
      </w:r>
      <w:r w:rsidR="00F062D3" w:rsidRPr="008305EF">
        <w:rPr>
          <w:rFonts w:ascii="Times New Roman" w:hAnsi="Times New Roman" w:cs="Times New Roman"/>
          <w:sz w:val="24"/>
          <w:szCs w:val="24"/>
        </w:rPr>
        <w:t xml:space="preserve">he research and validation that </w:t>
      </w:r>
      <w:r w:rsidR="00F67FF1">
        <w:rPr>
          <w:rFonts w:ascii="Times New Roman" w:hAnsi="Times New Roman" w:cs="Times New Roman"/>
          <w:sz w:val="24"/>
          <w:szCs w:val="24"/>
        </w:rPr>
        <w:t>does</w:t>
      </w:r>
      <w:r w:rsidR="00F062D3" w:rsidRPr="008305EF">
        <w:rPr>
          <w:rFonts w:ascii="Times New Roman" w:hAnsi="Times New Roman" w:cs="Times New Roman"/>
          <w:sz w:val="24"/>
          <w:szCs w:val="24"/>
        </w:rPr>
        <w:t xml:space="preserve"> surround th</w:t>
      </w:r>
      <w:r w:rsidR="00084A74" w:rsidRPr="008305EF">
        <w:rPr>
          <w:rFonts w:ascii="Times New Roman" w:hAnsi="Times New Roman" w:cs="Times New Roman"/>
          <w:sz w:val="24"/>
          <w:szCs w:val="24"/>
        </w:rPr>
        <w:t xml:space="preserve">e </w:t>
      </w:r>
      <w:r w:rsidR="004D68FA" w:rsidRPr="008305EF">
        <w:rPr>
          <w:rFonts w:ascii="Times New Roman" w:hAnsi="Times New Roman" w:cs="Times New Roman"/>
          <w:sz w:val="24"/>
          <w:szCs w:val="24"/>
        </w:rPr>
        <w:t>Western Aphasia Battery</w:t>
      </w:r>
      <w:r w:rsidR="00F062D3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5A0114" w:rsidRPr="008305EF">
        <w:rPr>
          <w:rFonts w:ascii="Times New Roman" w:hAnsi="Times New Roman" w:cs="Times New Roman"/>
          <w:sz w:val="24"/>
          <w:szCs w:val="24"/>
        </w:rPr>
        <w:t xml:space="preserve">is </w:t>
      </w:r>
      <w:r w:rsidR="001A5D68" w:rsidRPr="008305EF">
        <w:rPr>
          <w:rFonts w:ascii="Times New Roman" w:hAnsi="Times New Roman" w:cs="Times New Roman"/>
          <w:sz w:val="24"/>
          <w:szCs w:val="24"/>
        </w:rPr>
        <w:t>dated</w:t>
      </w:r>
      <w:r w:rsidR="005E3DA6" w:rsidRPr="008305EF">
        <w:rPr>
          <w:rFonts w:ascii="Times New Roman" w:hAnsi="Times New Roman" w:cs="Times New Roman"/>
          <w:sz w:val="24"/>
          <w:szCs w:val="24"/>
        </w:rPr>
        <w:t>,</w:t>
      </w:r>
      <w:r w:rsidR="00A5624A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5E3DA6" w:rsidRPr="008305EF">
        <w:rPr>
          <w:rFonts w:ascii="Times New Roman" w:hAnsi="Times New Roman" w:cs="Times New Roman"/>
          <w:sz w:val="24"/>
          <w:szCs w:val="24"/>
        </w:rPr>
        <w:t>an</w:t>
      </w:r>
      <w:r w:rsidR="00520069" w:rsidRPr="008305EF">
        <w:rPr>
          <w:rFonts w:ascii="Times New Roman" w:hAnsi="Times New Roman" w:cs="Times New Roman"/>
          <w:sz w:val="24"/>
          <w:szCs w:val="24"/>
        </w:rPr>
        <w:t>d</w:t>
      </w:r>
      <w:r w:rsidR="005E3DA6" w:rsidRPr="008305EF">
        <w:rPr>
          <w:rFonts w:ascii="Times New Roman" w:hAnsi="Times New Roman" w:cs="Times New Roman"/>
          <w:sz w:val="24"/>
          <w:szCs w:val="24"/>
        </w:rPr>
        <w:t xml:space="preserve"> not peer reviewed</w:t>
      </w:r>
      <w:r w:rsidR="00520069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1A5D68" w:rsidRPr="008305E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A5624A" w:rsidRPr="008305EF">
        <w:rPr>
          <w:rFonts w:ascii="Times New Roman" w:hAnsi="Times New Roman" w:cs="Times New Roman"/>
          <w:sz w:val="24"/>
          <w:szCs w:val="24"/>
        </w:rPr>
        <w:t>Spreen</w:t>
      </w:r>
      <w:proofErr w:type="spellEnd"/>
      <w:r w:rsidR="00A5624A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5624A" w:rsidRPr="008305EF">
        <w:rPr>
          <w:rFonts w:ascii="Times New Roman" w:hAnsi="Times New Roman" w:cs="Times New Roman"/>
          <w:sz w:val="24"/>
          <w:szCs w:val="24"/>
        </w:rPr>
        <w:t>Riiser</w:t>
      </w:r>
      <w:proofErr w:type="spellEnd"/>
      <w:r w:rsidR="00A5624A" w:rsidRPr="008305EF">
        <w:rPr>
          <w:rFonts w:ascii="Times New Roman" w:hAnsi="Times New Roman" w:cs="Times New Roman"/>
          <w:sz w:val="24"/>
          <w:szCs w:val="24"/>
        </w:rPr>
        <w:t xml:space="preserve">, 1998; </w:t>
      </w:r>
      <w:proofErr w:type="spellStart"/>
      <w:r w:rsidR="00626454" w:rsidRPr="008305EF">
        <w:rPr>
          <w:rFonts w:ascii="Times New Roman" w:hAnsi="Times New Roman" w:cs="Times New Roman"/>
          <w:sz w:val="24"/>
          <w:szCs w:val="24"/>
        </w:rPr>
        <w:t>Kert</w:t>
      </w:r>
      <w:r w:rsidR="009D2323" w:rsidRPr="008305EF">
        <w:rPr>
          <w:rFonts w:ascii="Times New Roman" w:hAnsi="Times New Roman" w:cs="Times New Roman"/>
          <w:sz w:val="24"/>
          <w:szCs w:val="24"/>
        </w:rPr>
        <w:t>esz</w:t>
      </w:r>
      <w:proofErr w:type="spellEnd"/>
      <w:r w:rsidR="009D2323" w:rsidRPr="008305EF">
        <w:rPr>
          <w:rFonts w:ascii="Times New Roman" w:hAnsi="Times New Roman" w:cs="Times New Roman"/>
          <w:sz w:val="24"/>
          <w:szCs w:val="24"/>
        </w:rPr>
        <w:t xml:space="preserve"> &amp; </w:t>
      </w:r>
      <w:r w:rsidR="00652360" w:rsidRPr="008305EF">
        <w:rPr>
          <w:rFonts w:ascii="Times New Roman" w:hAnsi="Times New Roman" w:cs="Times New Roman"/>
          <w:sz w:val="24"/>
          <w:szCs w:val="24"/>
        </w:rPr>
        <w:t>Shewan, 1980</w:t>
      </w:r>
      <w:r w:rsidR="006A7D45" w:rsidRPr="008305EF">
        <w:rPr>
          <w:rFonts w:ascii="Times New Roman" w:hAnsi="Times New Roman" w:cs="Times New Roman"/>
          <w:sz w:val="24"/>
          <w:szCs w:val="24"/>
        </w:rPr>
        <w:t>;</w:t>
      </w:r>
      <w:r w:rsidR="00AE4DF7" w:rsidRPr="008305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DF7" w:rsidRPr="008305EF">
        <w:rPr>
          <w:rFonts w:ascii="Times New Roman" w:hAnsi="Times New Roman" w:cs="Times New Roman"/>
          <w:sz w:val="24"/>
          <w:szCs w:val="24"/>
        </w:rPr>
        <w:t>Bakheit</w:t>
      </w:r>
      <w:proofErr w:type="spellEnd"/>
      <w:r w:rsidR="00AE4DF7" w:rsidRPr="008305EF">
        <w:rPr>
          <w:rFonts w:ascii="Times New Roman" w:hAnsi="Times New Roman" w:cs="Times New Roman"/>
          <w:sz w:val="24"/>
          <w:szCs w:val="24"/>
        </w:rPr>
        <w:t>, Carrington, Griffiths &amp; Searle, 2004</w:t>
      </w:r>
      <w:r w:rsidR="009D2323" w:rsidRPr="008305EF">
        <w:rPr>
          <w:rFonts w:ascii="Times New Roman" w:hAnsi="Times New Roman" w:cs="Times New Roman"/>
          <w:sz w:val="24"/>
          <w:szCs w:val="24"/>
        </w:rPr>
        <w:t>)</w:t>
      </w:r>
      <w:r w:rsidR="00B16214" w:rsidRPr="008305EF">
        <w:rPr>
          <w:rFonts w:ascii="Times New Roman" w:hAnsi="Times New Roman" w:cs="Times New Roman"/>
          <w:sz w:val="24"/>
          <w:szCs w:val="24"/>
        </w:rPr>
        <w:t xml:space="preserve">. </w:t>
      </w:r>
      <w:r w:rsidR="00715854" w:rsidRPr="008305EF">
        <w:rPr>
          <w:rFonts w:ascii="Times New Roman" w:hAnsi="Times New Roman" w:cs="Times New Roman"/>
          <w:sz w:val="24"/>
          <w:szCs w:val="24"/>
        </w:rPr>
        <w:t xml:space="preserve">With advances in other areas </w:t>
      </w:r>
      <w:r w:rsidR="00D67B88" w:rsidRPr="008305EF">
        <w:rPr>
          <w:rFonts w:ascii="Times New Roman" w:hAnsi="Times New Roman" w:cs="Times New Roman"/>
          <w:sz w:val="24"/>
          <w:szCs w:val="24"/>
        </w:rPr>
        <w:t>of diagnosis and screening</w:t>
      </w:r>
      <w:r w:rsidR="00610BE5">
        <w:rPr>
          <w:rFonts w:ascii="Times New Roman" w:hAnsi="Times New Roman" w:cs="Times New Roman"/>
          <w:sz w:val="24"/>
          <w:szCs w:val="24"/>
        </w:rPr>
        <w:t>,</w:t>
      </w:r>
      <w:r w:rsidR="00D67B88" w:rsidRPr="008305EF">
        <w:rPr>
          <w:rFonts w:ascii="Times New Roman" w:hAnsi="Times New Roman" w:cs="Times New Roman"/>
          <w:sz w:val="24"/>
          <w:szCs w:val="24"/>
        </w:rPr>
        <w:t xml:space="preserve"> the </w:t>
      </w:r>
      <w:r w:rsidR="00CA5732" w:rsidRPr="008305EF">
        <w:rPr>
          <w:rFonts w:ascii="Times New Roman" w:hAnsi="Times New Roman" w:cs="Times New Roman"/>
          <w:sz w:val="24"/>
          <w:szCs w:val="24"/>
        </w:rPr>
        <w:t>main</w:t>
      </w:r>
      <w:r w:rsidR="00616F9E" w:rsidRPr="008305EF">
        <w:rPr>
          <w:rFonts w:ascii="Times New Roman" w:hAnsi="Times New Roman" w:cs="Times New Roman"/>
          <w:sz w:val="24"/>
          <w:szCs w:val="24"/>
        </w:rPr>
        <w:t>-</w:t>
      </w:r>
      <w:r w:rsidR="00CA5732" w:rsidRPr="008305EF">
        <w:rPr>
          <w:rFonts w:ascii="Times New Roman" w:hAnsi="Times New Roman" w:cs="Times New Roman"/>
          <w:sz w:val="24"/>
          <w:szCs w:val="24"/>
        </w:rPr>
        <w:t xml:space="preserve">focus could </w:t>
      </w:r>
      <w:r w:rsidR="00AE4DF7" w:rsidRPr="008305EF">
        <w:rPr>
          <w:rFonts w:ascii="Times New Roman" w:hAnsi="Times New Roman" w:cs="Times New Roman"/>
          <w:sz w:val="24"/>
          <w:szCs w:val="24"/>
        </w:rPr>
        <w:t xml:space="preserve">have </w:t>
      </w:r>
      <w:r w:rsidR="00CA5732" w:rsidRPr="008305EF">
        <w:rPr>
          <w:rFonts w:ascii="Times New Roman" w:hAnsi="Times New Roman" w:cs="Times New Roman"/>
          <w:sz w:val="24"/>
          <w:szCs w:val="24"/>
        </w:rPr>
        <w:t xml:space="preserve">moved towards validating </w:t>
      </w:r>
      <w:r w:rsidR="00326ABC" w:rsidRPr="008305EF">
        <w:rPr>
          <w:rFonts w:ascii="Times New Roman" w:hAnsi="Times New Roman" w:cs="Times New Roman"/>
          <w:sz w:val="24"/>
          <w:szCs w:val="24"/>
        </w:rPr>
        <w:t>and researching other methods</w:t>
      </w:r>
      <w:r w:rsidR="007646A4">
        <w:rPr>
          <w:rFonts w:ascii="Times New Roman" w:hAnsi="Times New Roman" w:cs="Times New Roman"/>
          <w:sz w:val="24"/>
          <w:szCs w:val="24"/>
        </w:rPr>
        <w:t>.</w:t>
      </w:r>
      <w:r w:rsidR="00326ABC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AC2F69" w:rsidRPr="008305EF">
        <w:rPr>
          <w:rFonts w:ascii="Times New Roman" w:hAnsi="Times New Roman" w:cs="Times New Roman"/>
          <w:sz w:val="24"/>
          <w:szCs w:val="24"/>
        </w:rPr>
        <w:t>However</w:t>
      </w:r>
      <w:r w:rsidR="003919CC" w:rsidRPr="008305EF">
        <w:rPr>
          <w:rFonts w:ascii="Times New Roman" w:hAnsi="Times New Roman" w:cs="Times New Roman"/>
          <w:sz w:val="24"/>
          <w:szCs w:val="24"/>
        </w:rPr>
        <w:t>,</w:t>
      </w:r>
      <w:r w:rsidR="00AC2F69" w:rsidRPr="008305EF">
        <w:rPr>
          <w:rFonts w:ascii="Times New Roman" w:hAnsi="Times New Roman" w:cs="Times New Roman"/>
          <w:sz w:val="24"/>
          <w:szCs w:val="24"/>
        </w:rPr>
        <w:t xml:space="preserve"> this could be an explanation as to this method being </w:t>
      </w:r>
      <w:r w:rsidR="004D3E22" w:rsidRPr="008305EF">
        <w:rPr>
          <w:rFonts w:ascii="Times New Roman" w:hAnsi="Times New Roman" w:cs="Times New Roman"/>
          <w:sz w:val="24"/>
          <w:szCs w:val="24"/>
        </w:rPr>
        <w:t xml:space="preserve">revised and adapted to the Western Aphasia Battery </w:t>
      </w:r>
      <w:r w:rsidR="00BC55F3">
        <w:rPr>
          <w:rFonts w:ascii="Times New Roman" w:hAnsi="Times New Roman" w:cs="Times New Roman"/>
          <w:sz w:val="24"/>
          <w:szCs w:val="24"/>
        </w:rPr>
        <w:t>R</w:t>
      </w:r>
      <w:r w:rsidR="00571E9F" w:rsidRPr="008305EF">
        <w:rPr>
          <w:rFonts w:ascii="Times New Roman" w:hAnsi="Times New Roman" w:cs="Times New Roman"/>
          <w:sz w:val="24"/>
          <w:szCs w:val="24"/>
        </w:rPr>
        <w:t xml:space="preserve">evised (WAB-R) </w:t>
      </w:r>
      <w:r w:rsidR="00BC55F3">
        <w:rPr>
          <w:rFonts w:ascii="Times New Roman" w:hAnsi="Times New Roman" w:cs="Times New Roman"/>
          <w:sz w:val="24"/>
          <w:szCs w:val="24"/>
        </w:rPr>
        <w:t>m</w:t>
      </w:r>
      <w:r w:rsidR="00571E9F" w:rsidRPr="008305EF">
        <w:rPr>
          <w:rFonts w:ascii="Times New Roman" w:hAnsi="Times New Roman" w:cs="Times New Roman"/>
          <w:sz w:val="24"/>
          <w:szCs w:val="24"/>
        </w:rPr>
        <w:t>ethod</w:t>
      </w:r>
      <w:r w:rsidR="003C4EFA" w:rsidRPr="008305E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E7C50" w:rsidRPr="008305EF">
        <w:rPr>
          <w:rFonts w:ascii="Times New Roman" w:hAnsi="Times New Roman" w:cs="Times New Roman"/>
          <w:sz w:val="24"/>
          <w:szCs w:val="24"/>
        </w:rPr>
        <w:t>Victoriano</w:t>
      </w:r>
      <w:proofErr w:type="spellEnd"/>
      <w:r w:rsidR="00EE7C50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E7C50" w:rsidRPr="008305EF">
        <w:rPr>
          <w:rFonts w:ascii="Times New Roman" w:hAnsi="Times New Roman" w:cs="Times New Roman"/>
          <w:sz w:val="24"/>
          <w:szCs w:val="24"/>
        </w:rPr>
        <w:t>Hornauer-hughes</w:t>
      </w:r>
      <w:proofErr w:type="spellEnd"/>
      <w:r w:rsidR="00EE7C50" w:rsidRPr="008305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E7C50" w:rsidRPr="008305EF">
        <w:rPr>
          <w:rFonts w:ascii="Times New Roman" w:hAnsi="Times New Roman" w:cs="Times New Roman"/>
          <w:sz w:val="24"/>
          <w:szCs w:val="24"/>
        </w:rPr>
        <w:t>Mos</w:t>
      </w:r>
      <w:r w:rsidR="00BE7C9D" w:rsidRPr="008305EF">
        <w:rPr>
          <w:rFonts w:ascii="Times New Roman" w:hAnsi="Times New Roman" w:cs="Times New Roman"/>
          <w:sz w:val="24"/>
          <w:szCs w:val="24"/>
        </w:rPr>
        <w:t>coso</w:t>
      </w:r>
      <w:proofErr w:type="spellEnd"/>
      <w:r w:rsidR="00BE7C9D" w:rsidRPr="008305EF">
        <w:rPr>
          <w:rFonts w:ascii="Times New Roman" w:hAnsi="Times New Roman" w:cs="Times New Roman"/>
          <w:sz w:val="24"/>
          <w:szCs w:val="24"/>
        </w:rPr>
        <w:t>, Serra, &amp; Gonzalez, 2015)</w:t>
      </w:r>
      <w:r w:rsidR="00C41956" w:rsidRPr="008305E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5DC69A5" w14:textId="6620AF81" w:rsidR="00C46B7E" w:rsidRDefault="00A877BA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305EF">
        <w:rPr>
          <w:rFonts w:ascii="Times New Roman" w:hAnsi="Times New Roman" w:cs="Times New Roman"/>
          <w:sz w:val="24"/>
          <w:szCs w:val="24"/>
        </w:rPr>
        <w:t>In conclusion,</w:t>
      </w:r>
      <w:r w:rsidR="0063414A" w:rsidRPr="008305EF">
        <w:rPr>
          <w:rFonts w:ascii="Times New Roman" w:hAnsi="Times New Roman" w:cs="Times New Roman"/>
          <w:sz w:val="24"/>
          <w:szCs w:val="24"/>
        </w:rPr>
        <w:t xml:space="preserve"> although both methods approach aphasia from very different angles</w:t>
      </w:r>
      <w:r w:rsidR="00AC509E" w:rsidRPr="008305EF">
        <w:rPr>
          <w:rFonts w:ascii="Times New Roman" w:hAnsi="Times New Roman" w:cs="Times New Roman"/>
          <w:sz w:val="24"/>
          <w:szCs w:val="24"/>
        </w:rPr>
        <w:t>,</w:t>
      </w:r>
      <w:r w:rsidR="0063414A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AC509E" w:rsidRPr="008305EF">
        <w:rPr>
          <w:rFonts w:ascii="Times New Roman" w:hAnsi="Times New Roman" w:cs="Times New Roman"/>
          <w:sz w:val="24"/>
          <w:szCs w:val="24"/>
        </w:rPr>
        <w:t>both</w:t>
      </w:r>
      <w:r w:rsidR="00EE14AB" w:rsidRPr="008305EF">
        <w:rPr>
          <w:rFonts w:ascii="Times New Roman" w:hAnsi="Times New Roman" w:cs="Times New Roman"/>
          <w:sz w:val="24"/>
          <w:szCs w:val="24"/>
        </w:rPr>
        <w:t xml:space="preserve"> methods have provided patients</w:t>
      </w:r>
      <w:r w:rsidR="00894256" w:rsidRPr="008305EF">
        <w:rPr>
          <w:rFonts w:ascii="Times New Roman" w:hAnsi="Times New Roman" w:cs="Times New Roman"/>
          <w:sz w:val="24"/>
          <w:szCs w:val="24"/>
        </w:rPr>
        <w:t xml:space="preserve">, health care workers and </w:t>
      </w:r>
      <w:r w:rsidR="00EE14AB" w:rsidRPr="008305EF">
        <w:rPr>
          <w:rFonts w:ascii="Times New Roman" w:hAnsi="Times New Roman" w:cs="Times New Roman"/>
          <w:sz w:val="24"/>
          <w:szCs w:val="24"/>
        </w:rPr>
        <w:t>researchers with vital information</w:t>
      </w:r>
      <w:r w:rsidR="00A53C92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EF3A32" w:rsidRPr="008305EF">
        <w:rPr>
          <w:rFonts w:ascii="Times New Roman" w:hAnsi="Times New Roman" w:cs="Times New Roman"/>
          <w:sz w:val="24"/>
          <w:szCs w:val="24"/>
        </w:rPr>
        <w:t xml:space="preserve">(Blank, Kiran, </w:t>
      </w:r>
      <w:proofErr w:type="spellStart"/>
      <w:r w:rsidR="00EF3A32" w:rsidRPr="008305EF">
        <w:rPr>
          <w:rFonts w:ascii="Times New Roman" w:hAnsi="Times New Roman" w:cs="Times New Roman"/>
          <w:sz w:val="24"/>
          <w:szCs w:val="24"/>
        </w:rPr>
        <w:t>Fed</w:t>
      </w:r>
      <w:r w:rsidR="002274D6" w:rsidRPr="008305EF">
        <w:rPr>
          <w:rFonts w:ascii="Times New Roman" w:hAnsi="Times New Roman" w:cs="Times New Roman"/>
          <w:sz w:val="24"/>
          <w:szCs w:val="24"/>
        </w:rPr>
        <w:t>orenko</w:t>
      </w:r>
      <w:proofErr w:type="spellEnd"/>
      <w:r w:rsidR="002274D6" w:rsidRPr="008305EF">
        <w:rPr>
          <w:rFonts w:ascii="Times New Roman" w:hAnsi="Times New Roman" w:cs="Times New Roman"/>
          <w:sz w:val="24"/>
          <w:szCs w:val="24"/>
        </w:rPr>
        <w:t>, 2017)</w:t>
      </w:r>
      <w:r w:rsidR="007B32C3" w:rsidRPr="008305EF">
        <w:rPr>
          <w:rFonts w:ascii="Times New Roman" w:hAnsi="Times New Roman" w:cs="Times New Roman"/>
          <w:sz w:val="24"/>
          <w:szCs w:val="24"/>
        </w:rPr>
        <w:t>.</w:t>
      </w:r>
      <w:r w:rsidR="00966A34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7B32C3" w:rsidRPr="008305EF">
        <w:rPr>
          <w:rFonts w:ascii="Times New Roman" w:hAnsi="Times New Roman" w:cs="Times New Roman"/>
          <w:sz w:val="24"/>
          <w:szCs w:val="24"/>
        </w:rPr>
        <w:t xml:space="preserve"> Despite both having </w:t>
      </w:r>
      <w:r w:rsidR="00DA16A3" w:rsidRPr="008305EF">
        <w:rPr>
          <w:rFonts w:ascii="Times New Roman" w:hAnsi="Times New Roman" w:cs="Times New Roman"/>
          <w:sz w:val="24"/>
          <w:szCs w:val="24"/>
        </w:rPr>
        <w:t>limitations</w:t>
      </w:r>
      <w:r w:rsidR="00A53C92" w:rsidRPr="008305EF">
        <w:rPr>
          <w:rFonts w:ascii="Times New Roman" w:hAnsi="Times New Roman" w:cs="Times New Roman"/>
          <w:sz w:val="24"/>
          <w:szCs w:val="24"/>
        </w:rPr>
        <w:t>,</w:t>
      </w:r>
      <w:r w:rsidR="007B32C3" w:rsidRPr="008305EF">
        <w:rPr>
          <w:rFonts w:ascii="Times New Roman" w:hAnsi="Times New Roman" w:cs="Times New Roman"/>
          <w:sz w:val="24"/>
          <w:szCs w:val="24"/>
        </w:rPr>
        <w:t xml:space="preserve"> both are very much required </w:t>
      </w:r>
      <w:r w:rsidR="00F9680E" w:rsidRPr="008305EF">
        <w:rPr>
          <w:rFonts w:ascii="Times New Roman" w:hAnsi="Times New Roman" w:cs="Times New Roman"/>
          <w:sz w:val="24"/>
          <w:szCs w:val="24"/>
        </w:rPr>
        <w:t xml:space="preserve">and beneficial </w:t>
      </w:r>
      <w:r w:rsidR="00111DE3" w:rsidRPr="008305EF">
        <w:rPr>
          <w:rFonts w:ascii="Times New Roman" w:hAnsi="Times New Roman" w:cs="Times New Roman"/>
          <w:sz w:val="24"/>
          <w:szCs w:val="24"/>
        </w:rPr>
        <w:t>within</w:t>
      </w:r>
      <w:r w:rsidR="007B32C3" w:rsidRPr="008305EF">
        <w:rPr>
          <w:rFonts w:ascii="Times New Roman" w:hAnsi="Times New Roman" w:cs="Times New Roman"/>
          <w:sz w:val="24"/>
          <w:szCs w:val="24"/>
        </w:rPr>
        <w:t xml:space="preserve"> th</w:t>
      </w:r>
      <w:r w:rsidR="00A53C92" w:rsidRPr="008305EF">
        <w:rPr>
          <w:rFonts w:ascii="Times New Roman" w:hAnsi="Times New Roman" w:cs="Times New Roman"/>
          <w:sz w:val="24"/>
          <w:szCs w:val="24"/>
        </w:rPr>
        <w:t>eir field</w:t>
      </w:r>
      <w:r w:rsidR="00111DE3" w:rsidRPr="008305EF">
        <w:rPr>
          <w:rFonts w:ascii="Times New Roman" w:hAnsi="Times New Roman" w:cs="Times New Roman"/>
          <w:sz w:val="24"/>
          <w:szCs w:val="24"/>
        </w:rPr>
        <w:t xml:space="preserve"> and to aphasic patients</w:t>
      </w:r>
      <w:r w:rsidR="00A53C92" w:rsidRPr="008305EF">
        <w:rPr>
          <w:rFonts w:ascii="Times New Roman" w:hAnsi="Times New Roman" w:cs="Times New Roman"/>
          <w:sz w:val="24"/>
          <w:szCs w:val="24"/>
        </w:rPr>
        <w:t xml:space="preserve">, </w:t>
      </w:r>
      <w:r w:rsidR="00DA16A3" w:rsidRPr="008305EF">
        <w:rPr>
          <w:rFonts w:ascii="Times New Roman" w:hAnsi="Times New Roman" w:cs="Times New Roman"/>
          <w:sz w:val="24"/>
          <w:szCs w:val="24"/>
        </w:rPr>
        <w:t>however it is clear that more research surround</w:t>
      </w:r>
      <w:r w:rsidR="001D640A" w:rsidRPr="008305EF">
        <w:rPr>
          <w:rFonts w:ascii="Times New Roman" w:hAnsi="Times New Roman" w:cs="Times New Roman"/>
          <w:sz w:val="24"/>
          <w:szCs w:val="24"/>
        </w:rPr>
        <w:t>ing the</w:t>
      </w:r>
      <w:r w:rsidR="00DA16A3" w:rsidRPr="008305EF">
        <w:rPr>
          <w:rFonts w:ascii="Times New Roman" w:hAnsi="Times New Roman" w:cs="Times New Roman"/>
          <w:sz w:val="24"/>
          <w:szCs w:val="24"/>
        </w:rPr>
        <w:t xml:space="preserve"> Western Aphasia </w:t>
      </w:r>
      <w:r w:rsidR="00BC55F3">
        <w:rPr>
          <w:rFonts w:ascii="Times New Roman" w:hAnsi="Times New Roman" w:cs="Times New Roman"/>
          <w:sz w:val="24"/>
          <w:szCs w:val="24"/>
        </w:rPr>
        <w:t>B</w:t>
      </w:r>
      <w:r w:rsidR="00DA16A3" w:rsidRPr="008305EF">
        <w:rPr>
          <w:rFonts w:ascii="Times New Roman" w:hAnsi="Times New Roman" w:cs="Times New Roman"/>
          <w:sz w:val="24"/>
          <w:szCs w:val="24"/>
        </w:rPr>
        <w:t xml:space="preserve">attery is required </w:t>
      </w:r>
      <w:r w:rsidR="008B4816" w:rsidRPr="008305EF">
        <w:rPr>
          <w:rFonts w:ascii="Times New Roman" w:hAnsi="Times New Roman" w:cs="Times New Roman"/>
          <w:sz w:val="24"/>
          <w:szCs w:val="24"/>
        </w:rPr>
        <w:t>to</w:t>
      </w:r>
      <w:r w:rsidR="004F7D16" w:rsidRPr="008305EF">
        <w:rPr>
          <w:rFonts w:ascii="Times New Roman" w:hAnsi="Times New Roman" w:cs="Times New Roman"/>
          <w:sz w:val="24"/>
          <w:szCs w:val="24"/>
        </w:rPr>
        <w:t xml:space="preserve"> have </w:t>
      </w:r>
      <w:r w:rsidR="00454E54">
        <w:rPr>
          <w:rFonts w:ascii="Times New Roman" w:hAnsi="Times New Roman" w:cs="Times New Roman"/>
          <w:sz w:val="24"/>
          <w:szCs w:val="24"/>
        </w:rPr>
        <w:t>a clearer understanding of</w:t>
      </w:r>
      <w:r w:rsidR="000D1562" w:rsidRPr="008305EF">
        <w:rPr>
          <w:rFonts w:ascii="Times New Roman" w:hAnsi="Times New Roman" w:cs="Times New Roman"/>
          <w:sz w:val="24"/>
          <w:szCs w:val="24"/>
        </w:rPr>
        <w:t xml:space="preserve"> the effectiveness and the reliability of the test</w:t>
      </w:r>
      <w:r w:rsidR="00894256" w:rsidRPr="008305EF">
        <w:rPr>
          <w:rFonts w:ascii="Times New Roman" w:hAnsi="Times New Roman" w:cs="Times New Roman"/>
          <w:sz w:val="24"/>
          <w:szCs w:val="24"/>
        </w:rPr>
        <w:t xml:space="preserve"> due to the lack of</w:t>
      </w:r>
      <w:r w:rsidR="00D436A8" w:rsidRPr="008305EF">
        <w:rPr>
          <w:rFonts w:ascii="Times New Roman" w:hAnsi="Times New Roman" w:cs="Times New Roman"/>
          <w:sz w:val="24"/>
          <w:szCs w:val="24"/>
        </w:rPr>
        <w:t xml:space="preserve"> evidence provided</w:t>
      </w:r>
      <w:r w:rsidR="00CF381C" w:rsidRPr="008305EF">
        <w:rPr>
          <w:rFonts w:ascii="Times New Roman" w:hAnsi="Times New Roman" w:cs="Times New Roman"/>
          <w:sz w:val="24"/>
          <w:szCs w:val="24"/>
        </w:rPr>
        <w:t xml:space="preserve"> (</w:t>
      </w:r>
      <w:r w:rsidR="00454461" w:rsidRPr="008305EF">
        <w:rPr>
          <w:rFonts w:ascii="Times New Roman" w:hAnsi="Times New Roman" w:cs="Times New Roman"/>
          <w:sz w:val="24"/>
          <w:szCs w:val="24"/>
        </w:rPr>
        <w:t>Wilson et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454461" w:rsidRPr="008305EF">
        <w:rPr>
          <w:rFonts w:ascii="Times New Roman" w:hAnsi="Times New Roman" w:cs="Times New Roman"/>
          <w:sz w:val="24"/>
          <w:szCs w:val="24"/>
        </w:rPr>
        <w:t>, 2017</w:t>
      </w:r>
      <w:r w:rsidR="00EE6261">
        <w:rPr>
          <w:rFonts w:ascii="Times New Roman" w:hAnsi="Times New Roman" w:cs="Times New Roman"/>
          <w:sz w:val="24"/>
          <w:szCs w:val="24"/>
        </w:rPr>
        <w:t>; Rhode et al</w:t>
      </w:r>
      <w:r w:rsidR="009E229A">
        <w:rPr>
          <w:rFonts w:ascii="Times New Roman" w:hAnsi="Times New Roman" w:cs="Times New Roman"/>
          <w:sz w:val="24"/>
          <w:szCs w:val="24"/>
        </w:rPr>
        <w:t>.</w:t>
      </w:r>
      <w:r w:rsidR="00EE6261">
        <w:rPr>
          <w:rFonts w:ascii="Times New Roman" w:hAnsi="Times New Roman" w:cs="Times New Roman"/>
          <w:sz w:val="24"/>
          <w:szCs w:val="24"/>
        </w:rPr>
        <w:t xml:space="preserve">, </w:t>
      </w:r>
      <w:r w:rsidR="00AF0713">
        <w:rPr>
          <w:rFonts w:ascii="Times New Roman" w:hAnsi="Times New Roman" w:cs="Times New Roman"/>
          <w:sz w:val="24"/>
          <w:szCs w:val="24"/>
        </w:rPr>
        <w:t>2018</w:t>
      </w:r>
      <w:r w:rsidR="00454461" w:rsidRPr="008305EF">
        <w:rPr>
          <w:rFonts w:ascii="Times New Roman" w:hAnsi="Times New Roman" w:cs="Times New Roman"/>
          <w:sz w:val="24"/>
          <w:szCs w:val="24"/>
        </w:rPr>
        <w:t>)</w:t>
      </w:r>
      <w:r w:rsidR="005C7AF4">
        <w:rPr>
          <w:rFonts w:ascii="Times New Roman" w:hAnsi="Times New Roman" w:cs="Times New Roman"/>
          <w:sz w:val="24"/>
          <w:szCs w:val="24"/>
        </w:rPr>
        <w:t>.</w:t>
      </w:r>
      <w:r w:rsidR="00D436A8" w:rsidRPr="008305EF">
        <w:rPr>
          <w:rFonts w:ascii="Times New Roman" w:hAnsi="Times New Roman" w:cs="Times New Roman"/>
          <w:sz w:val="24"/>
          <w:szCs w:val="24"/>
        </w:rPr>
        <w:t xml:space="preserve"> </w:t>
      </w:r>
      <w:r w:rsidR="005C7AF4">
        <w:rPr>
          <w:rFonts w:ascii="Times New Roman" w:hAnsi="Times New Roman" w:cs="Times New Roman"/>
          <w:sz w:val="24"/>
          <w:szCs w:val="24"/>
        </w:rPr>
        <w:t>H</w:t>
      </w:r>
      <w:r w:rsidR="00D436A8" w:rsidRPr="008305EF">
        <w:rPr>
          <w:rFonts w:ascii="Times New Roman" w:hAnsi="Times New Roman" w:cs="Times New Roman"/>
          <w:sz w:val="24"/>
          <w:szCs w:val="24"/>
        </w:rPr>
        <w:t>owever</w:t>
      </w:r>
      <w:r w:rsidR="005C7AF4">
        <w:rPr>
          <w:rFonts w:ascii="Times New Roman" w:hAnsi="Times New Roman" w:cs="Times New Roman"/>
          <w:sz w:val="24"/>
          <w:szCs w:val="24"/>
        </w:rPr>
        <w:t>,</w:t>
      </w:r>
      <w:r w:rsidR="00D436A8" w:rsidRPr="008305EF">
        <w:rPr>
          <w:rFonts w:ascii="Times New Roman" w:hAnsi="Times New Roman" w:cs="Times New Roman"/>
          <w:sz w:val="24"/>
          <w:szCs w:val="24"/>
        </w:rPr>
        <w:t xml:space="preserve"> it could be suggested that the </w:t>
      </w:r>
      <w:r w:rsidR="006E1163">
        <w:rPr>
          <w:rFonts w:ascii="Times New Roman" w:hAnsi="Times New Roman" w:cs="Times New Roman"/>
          <w:sz w:val="24"/>
          <w:szCs w:val="24"/>
        </w:rPr>
        <w:t>W</w:t>
      </w:r>
      <w:r w:rsidR="00D436A8" w:rsidRPr="008305EF">
        <w:rPr>
          <w:rFonts w:ascii="Times New Roman" w:hAnsi="Times New Roman" w:cs="Times New Roman"/>
          <w:sz w:val="24"/>
          <w:szCs w:val="24"/>
        </w:rPr>
        <w:t>estern Aphasia Battery Revised</w:t>
      </w:r>
      <w:r w:rsidR="006E1163">
        <w:rPr>
          <w:rFonts w:ascii="Times New Roman" w:hAnsi="Times New Roman" w:cs="Times New Roman"/>
          <w:sz w:val="24"/>
          <w:szCs w:val="24"/>
        </w:rPr>
        <w:t xml:space="preserve"> method</w:t>
      </w:r>
      <w:r w:rsidR="00D436A8" w:rsidRPr="008305EF">
        <w:rPr>
          <w:rFonts w:ascii="Times New Roman" w:hAnsi="Times New Roman" w:cs="Times New Roman"/>
          <w:sz w:val="24"/>
          <w:szCs w:val="24"/>
        </w:rPr>
        <w:t xml:space="preserve"> is more than an extension to the Western </w:t>
      </w:r>
      <w:r w:rsidR="00D436A8" w:rsidRPr="00825BBE">
        <w:rPr>
          <w:rFonts w:ascii="Times New Roman" w:hAnsi="Times New Roman" w:cs="Times New Roman"/>
          <w:sz w:val="24"/>
          <w:szCs w:val="24"/>
        </w:rPr>
        <w:t>Aphasia Battery</w:t>
      </w:r>
      <w:r w:rsidR="006E1163">
        <w:rPr>
          <w:rFonts w:ascii="Times New Roman" w:hAnsi="Times New Roman" w:cs="Times New Roman"/>
          <w:sz w:val="24"/>
          <w:szCs w:val="24"/>
        </w:rPr>
        <w:t xml:space="preserve"> test</w:t>
      </w:r>
      <w:r w:rsidR="00D436A8" w:rsidRPr="00825BBE">
        <w:rPr>
          <w:rFonts w:ascii="Times New Roman" w:hAnsi="Times New Roman" w:cs="Times New Roman"/>
          <w:sz w:val="24"/>
          <w:szCs w:val="24"/>
        </w:rPr>
        <w:t xml:space="preserve">, which has been </w:t>
      </w:r>
      <w:r w:rsidR="000E08C7" w:rsidRPr="00825BBE">
        <w:rPr>
          <w:rFonts w:ascii="Times New Roman" w:hAnsi="Times New Roman" w:cs="Times New Roman"/>
          <w:sz w:val="24"/>
          <w:szCs w:val="24"/>
        </w:rPr>
        <w:t>researched in more depth.</w:t>
      </w:r>
      <w:r w:rsidR="001D16BF" w:rsidRPr="00825BBE">
        <w:rPr>
          <w:rFonts w:ascii="Times New Roman" w:hAnsi="Times New Roman" w:cs="Times New Roman"/>
          <w:sz w:val="24"/>
          <w:szCs w:val="24"/>
        </w:rPr>
        <w:t xml:space="preserve"> </w:t>
      </w:r>
      <w:r w:rsidR="00454461" w:rsidRPr="00825BBE">
        <w:rPr>
          <w:rFonts w:ascii="Times New Roman" w:hAnsi="Times New Roman" w:cs="Times New Roman"/>
          <w:sz w:val="24"/>
          <w:szCs w:val="24"/>
        </w:rPr>
        <w:t>In contrast</w:t>
      </w:r>
      <w:r w:rsidR="006E1163">
        <w:rPr>
          <w:rFonts w:ascii="Times New Roman" w:hAnsi="Times New Roman" w:cs="Times New Roman"/>
          <w:sz w:val="24"/>
          <w:szCs w:val="24"/>
        </w:rPr>
        <w:t xml:space="preserve">, </w:t>
      </w:r>
      <w:r w:rsidR="001D16BF" w:rsidRPr="00825BBE">
        <w:rPr>
          <w:rFonts w:ascii="Times New Roman" w:hAnsi="Times New Roman" w:cs="Times New Roman"/>
          <w:sz w:val="24"/>
          <w:szCs w:val="24"/>
        </w:rPr>
        <w:t>neuroimaging is widely researched</w:t>
      </w:r>
      <w:r w:rsidR="004323C0">
        <w:rPr>
          <w:rFonts w:ascii="Times New Roman" w:hAnsi="Times New Roman" w:cs="Times New Roman"/>
          <w:sz w:val="24"/>
          <w:szCs w:val="24"/>
        </w:rPr>
        <w:t>,</w:t>
      </w:r>
      <w:r w:rsidR="001D16BF" w:rsidRPr="00825BBE">
        <w:rPr>
          <w:rFonts w:ascii="Times New Roman" w:hAnsi="Times New Roman" w:cs="Times New Roman"/>
          <w:sz w:val="24"/>
          <w:szCs w:val="24"/>
        </w:rPr>
        <w:t xml:space="preserve"> and this </w:t>
      </w:r>
      <w:r w:rsidR="001D16BF" w:rsidRPr="00825BBE">
        <w:rPr>
          <w:rFonts w:ascii="Times New Roman" w:hAnsi="Times New Roman" w:cs="Times New Roman"/>
          <w:sz w:val="24"/>
          <w:szCs w:val="24"/>
        </w:rPr>
        <w:lastRenderedPageBreak/>
        <w:t xml:space="preserve">method is continuing to be developed </w:t>
      </w:r>
      <w:r w:rsidR="00B72336" w:rsidRPr="00825BBE">
        <w:rPr>
          <w:rFonts w:ascii="Times New Roman" w:hAnsi="Times New Roman" w:cs="Times New Roman"/>
          <w:sz w:val="24"/>
          <w:szCs w:val="24"/>
        </w:rPr>
        <w:t>with the health services</w:t>
      </w:r>
      <w:r w:rsidR="003454AD" w:rsidRPr="00825BBE">
        <w:rPr>
          <w:rFonts w:ascii="Times New Roman" w:hAnsi="Times New Roman" w:cs="Times New Roman"/>
          <w:sz w:val="24"/>
          <w:szCs w:val="24"/>
        </w:rPr>
        <w:t xml:space="preserve"> with aphasic patients benefiting from the enhances and developments (</w:t>
      </w:r>
      <w:proofErr w:type="spellStart"/>
      <w:r w:rsidR="00825BBE" w:rsidRPr="00825BBE">
        <w:rPr>
          <w:rFonts w:ascii="Times New Roman" w:hAnsi="Times New Roman" w:cs="Times New Roman"/>
          <w:sz w:val="24"/>
          <w:szCs w:val="24"/>
        </w:rPr>
        <w:t>Sklerov</w:t>
      </w:r>
      <w:proofErr w:type="spellEnd"/>
      <w:r w:rsidR="00825BBE" w:rsidRPr="00825BBE">
        <w:rPr>
          <w:rFonts w:ascii="Times New Roman" w:hAnsi="Times New Roman" w:cs="Times New Roman"/>
          <w:sz w:val="24"/>
          <w:szCs w:val="24"/>
        </w:rPr>
        <w:t>, Dayan, &amp; Browner, 2018).</w:t>
      </w:r>
    </w:p>
    <w:p w14:paraId="0EF9D231" w14:textId="21014B9D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9BE8726" w14:textId="2D5390BA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E3F3D4" w14:textId="390DF810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F254F4" w14:textId="56B1F7FF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483C5EF" w14:textId="2DD1F31D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68660A" w14:textId="421F8AEA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F210175" w14:textId="4041C629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5BF8DF" w14:textId="01676506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69B3AC5" w14:textId="3C2A7C1F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4E88D80" w14:textId="288931FB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4F32CA" w14:textId="235C4999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68040BC" w14:textId="21403115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A7C2BA" w14:textId="5CE63A14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74EE94F" w14:textId="79593F95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FE926B2" w14:textId="77777777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E8F62E7" w14:textId="5F91AD44" w:rsidR="001612BF" w:rsidRDefault="001612BF" w:rsidP="008305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2B101E3" w14:textId="77777777" w:rsidR="001612BF" w:rsidRDefault="001612BF" w:rsidP="008305EF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631D9F85" w14:textId="62962A2A" w:rsidR="00962E01" w:rsidRDefault="00962E01" w:rsidP="008305EF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6683E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</w:t>
      </w:r>
    </w:p>
    <w:p w14:paraId="3446CDF2" w14:textId="01251B41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6683E">
        <w:rPr>
          <w:rFonts w:ascii="Times New Roman" w:hAnsi="Times New Roman" w:cs="Times New Roman"/>
          <w:sz w:val="24"/>
          <w:szCs w:val="24"/>
        </w:rPr>
        <w:t xml:space="preserve">Aguilar, O. M., Kerry, S. J., Ong, Y., Callaghan, M.  F.,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Crinion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J., Woodhead, Z. V. J., Price, C. J.,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Leff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A. P., &amp; Hope, T. M. H., (2018). Lesion-site-dependent responses to therapy after aphasic stroke</w:t>
      </w:r>
      <w:r w:rsidR="00C264E4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Journal of Neurology, Neurosurgery &amp; Psychiatry, </w:t>
      </w:r>
      <w:r w:rsidRPr="0076683E">
        <w:rPr>
          <w:rFonts w:ascii="Times New Roman" w:hAnsi="Times New Roman" w:cs="Times New Roman"/>
          <w:sz w:val="24"/>
          <w:szCs w:val="24"/>
        </w:rPr>
        <w:t>89(12)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http;//dx.doi.org/10.1136/jnnp-2017-317446</w:t>
      </w:r>
    </w:p>
    <w:p w14:paraId="1B5797E1" w14:textId="4C855EC8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Aju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Mahendra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J., Rohan, M., Mehta, A., &amp; P, A., (2017). Clinical impression and western aphasia battery classification of aphasia in acute ischemic stroke: Is there a </w:t>
      </w:r>
      <w:proofErr w:type="gramStart"/>
      <w:r w:rsidRPr="0076683E">
        <w:rPr>
          <w:rFonts w:ascii="Times New Roman" w:hAnsi="Times New Roman" w:cs="Times New Roman"/>
          <w:sz w:val="24"/>
          <w:szCs w:val="24"/>
        </w:rPr>
        <w:t>discrepancy?</w:t>
      </w:r>
      <w:r w:rsidR="00C264E4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Journal of Neurosciences in Rural Practice, </w:t>
      </w:r>
      <w:r w:rsidRPr="0076683E">
        <w:rPr>
          <w:rFonts w:ascii="Times New Roman" w:hAnsi="Times New Roman" w:cs="Times New Roman"/>
          <w:sz w:val="24"/>
          <w:szCs w:val="24"/>
        </w:rPr>
        <w:t>8(1), 74-78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doi:10.4103/0976-3147.193531</w:t>
      </w:r>
    </w:p>
    <w:p w14:paraId="0A6A655A" w14:textId="217EEE58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6683E">
        <w:rPr>
          <w:rFonts w:ascii="Times New Roman" w:hAnsi="Times New Roman" w:cs="Times New Roman"/>
          <w:sz w:val="24"/>
          <w:szCs w:val="24"/>
        </w:rPr>
        <w:t>Al-Khawaja, I., Wade, D. T., &amp; Collin, C. F., (1996). Bedside screening for aphasia: A comparison of two methods</w:t>
      </w:r>
      <w:r w:rsidR="00C264E4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Journal of Neurology, </w:t>
      </w:r>
      <w:r w:rsidRPr="0076683E">
        <w:rPr>
          <w:rFonts w:ascii="Times New Roman" w:hAnsi="Times New Roman" w:cs="Times New Roman"/>
          <w:sz w:val="24"/>
          <w:szCs w:val="24"/>
        </w:rPr>
        <w:t>243, 201-204.</w:t>
      </w:r>
    </w:p>
    <w:p w14:paraId="2EBED7EB" w14:textId="4FDE6E85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Bakheit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Carrinton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S., Griffiths, S., &amp; Searle, K. (2004). High scores on the Western Aphasia Battery correlate with good functional communication skills (as measured with the communicative effectiveness index) in aphasic stroke patients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Disability and Rehabilitation, </w:t>
      </w:r>
      <w:r w:rsidRPr="0076683E">
        <w:rPr>
          <w:rFonts w:ascii="Times New Roman" w:hAnsi="Times New Roman" w:cs="Times New Roman"/>
          <w:sz w:val="24"/>
          <w:szCs w:val="24"/>
        </w:rPr>
        <w:t>27(6), 287-291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76683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https://doi.org/10.1080/09638280400009006</w:t>
        </w:r>
      </w:hyperlink>
    </w:p>
    <w:p w14:paraId="6A6E26A0" w14:textId="07F87671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6683E">
        <w:rPr>
          <w:rFonts w:ascii="Times New Roman" w:hAnsi="Times New Roman" w:cs="Times New Roman"/>
          <w:sz w:val="24"/>
          <w:szCs w:val="24"/>
        </w:rPr>
        <w:t xml:space="preserve">Blank, I. A., Kiran, S., &amp;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Fedorenko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E., (2017). Can neuroimaging help aphasia researchers? Addressing generalizability, Variability and interpretability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Cognitive Neuropsychology, </w:t>
      </w:r>
      <w:r w:rsidRPr="0076683E">
        <w:rPr>
          <w:rFonts w:ascii="Times New Roman" w:hAnsi="Times New Roman" w:cs="Times New Roman"/>
          <w:sz w:val="24"/>
          <w:szCs w:val="24"/>
        </w:rPr>
        <w:t>1-18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Pr="0076683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http://doi.org/10.1080/02643294.2017.10402756</w:t>
        </w:r>
      </w:hyperlink>
    </w:p>
    <w:p w14:paraId="1ECCBEED" w14:textId="14F89A2B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Farrall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A. J, (2004). Diagnosis of stroke on neuroimaging</w:t>
      </w:r>
      <w:r w:rsidR="00C6715D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6683E">
        <w:rPr>
          <w:rFonts w:ascii="Times New Roman" w:hAnsi="Times New Roman" w:cs="Times New Roman"/>
          <w:i/>
          <w:sz w:val="24"/>
          <w:szCs w:val="24"/>
        </w:rPr>
        <w:t>TheBMJ</w:t>
      </w:r>
      <w:proofErr w:type="spellEnd"/>
      <w:r w:rsidRPr="0076683E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76683E">
        <w:rPr>
          <w:rFonts w:ascii="Times New Roman" w:hAnsi="Times New Roman" w:cs="Times New Roman"/>
          <w:sz w:val="24"/>
          <w:szCs w:val="24"/>
        </w:rPr>
        <w:t xml:space="preserve">328. </w:t>
      </w:r>
      <w:hyperlink r:id="rId8" w:history="1">
        <w:r w:rsidRPr="0076683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https://doi.org/10.1136/bmj.328.7441.655</w:t>
        </w:r>
      </w:hyperlink>
    </w:p>
    <w:p w14:paraId="2FC55062" w14:textId="60BEFD9E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Finegan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E.,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Chipika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R., Omer, T., Hutchinson, S., Doherty, M. A., Vajda, A., McLaughlin, R. L., Hardiman, O., &amp; Bede, P., (2018). The neuroimaging Profile of Primary Progressive Aphasia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Neurology, </w:t>
      </w:r>
      <w:r w:rsidRPr="0076683E">
        <w:rPr>
          <w:rFonts w:ascii="Times New Roman" w:hAnsi="Times New Roman" w:cs="Times New Roman"/>
          <w:sz w:val="24"/>
          <w:szCs w:val="24"/>
        </w:rPr>
        <w:t>90.</w:t>
      </w:r>
    </w:p>
    <w:p w14:paraId="3FA9819D" w14:textId="208F5E64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lastRenderedPageBreak/>
        <w:t>Fridriksson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J., Den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Ouden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D., Hillis, A. E., Hickok, G.,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Rorden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C.,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Basilakos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Yourganov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G., &amp;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Bonilha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L., (2018). Anatomy of aphasia revisited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Brain A Journal of Neurology, </w:t>
      </w:r>
      <w:r w:rsidRPr="0076683E">
        <w:rPr>
          <w:rFonts w:ascii="Times New Roman" w:hAnsi="Times New Roman" w:cs="Times New Roman"/>
          <w:sz w:val="24"/>
          <w:szCs w:val="24"/>
        </w:rPr>
        <w:t xml:space="preserve">141(3), 848-862. </w:t>
      </w:r>
      <w:hyperlink r:id="rId9" w:history="1">
        <w:r w:rsidRPr="0076683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https://doi-org.ezproxy.uwtsd.ac.uk/10.1093/brain/awx363</w:t>
        </w:r>
      </w:hyperlink>
    </w:p>
    <w:p w14:paraId="64DE3ED9" w14:textId="1C75A2A3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Gerstenecker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A., &amp;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Lazer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R. M. (2019). Language recovery following stroke. </w:t>
      </w:r>
      <w:r w:rsidRPr="0076683E">
        <w:rPr>
          <w:rFonts w:ascii="Times New Roman" w:hAnsi="Times New Roman" w:cs="Times New Roman"/>
          <w:i/>
          <w:sz w:val="24"/>
          <w:szCs w:val="24"/>
        </w:rPr>
        <w:t>The Clinical Neuropsychologist</w:t>
      </w:r>
      <w:r w:rsidR="00DC40EC">
        <w:rPr>
          <w:rFonts w:ascii="Times New Roman" w:hAnsi="Times New Roman" w:cs="Times New Roman"/>
          <w:i/>
          <w:sz w:val="24"/>
          <w:szCs w:val="24"/>
        </w:rPr>
        <w:t>.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Pr="0076683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https://doi.org/10.1080/13854046.2018.1562093</w:t>
        </w:r>
      </w:hyperlink>
    </w:p>
    <w:p w14:paraId="3D1DEA5E" w14:textId="1D6D3AF5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6683E">
        <w:rPr>
          <w:rFonts w:ascii="Times New Roman" w:hAnsi="Times New Roman" w:cs="Times New Roman"/>
          <w:sz w:val="24"/>
          <w:szCs w:val="24"/>
        </w:rPr>
        <w:t xml:space="preserve">Gonzalez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Victoriano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R.,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Hornauer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-Hughes, A.,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Moscoso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C. L., Serra, N. S., &amp; Gonzalez, R. V. (2015). Clinical characterisation of primary progressive aphasia cases using western aphasia battery (WAB-R)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Journal of the Neurological Sciences, </w:t>
      </w:r>
      <w:r w:rsidRPr="0076683E">
        <w:rPr>
          <w:rFonts w:ascii="Times New Roman" w:hAnsi="Times New Roman" w:cs="Times New Roman"/>
          <w:sz w:val="24"/>
          <w:szCs w:val="24"/>
        </w:rPr>
        <w:t>357(1), 449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https;//doi.org/10.1016/j.ns.2015.09.101</w:t>
      </w:r>
    </w:p>
    <w:p w14:paraId="3FB4E254" w14:textId="7E23FBEF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6683E">
        <w:rPr>
          <w:rFonts w:ascii="Times New Roman" w:hAnsi="Times New Roman" w:cs="Times New Roman"/>
          <w:sz w:val="24"/>
          <w:szCs w:val="24"/>
        </w:rPr>
        <w:t>Grant, J. E., &amp; Chamberlain, S. R., (2018). Cost and benefits of neuroimaging research in obsessive-compulsive disorder: time to take stock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CNS Spectrums, </w:t>
      </w:r>
      <w:r w:rsidRPr="0076683E">
        <w:rPr>
          <w:rFonts w:ascii="Times New Roman" w:hAnsi="Times New Roman" w:cs="Times New Roman"/>
          <w:sz w:val="24"/>
          <w:szCs w:val="24"/>
        </w:rPr>
        <w:t>23(5), 298-299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htpps://doi.org/10.1017/S1092852918000901</w:t>
      </w:r>
    </w:p>
    <w:p w14:paraId="195B839D" w14:textId="079B2D8E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Hachioui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H. E.,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Visch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-Brink, E. G., De Lau, L. M. L.,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Sandt-Koenderman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M. W. M. E.,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Noumens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F.,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Koudstaal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P. J., &amp; </w:t>
      </w:r>
      <w:proofErr w:type="spellStart"/>
      <w:r w:rsidRPr="0076683E">
        <w:rPr>
          <w:rFonts w:ascii="Times New Roman" w:hAnsi="Times New Roman" w:cs="Times New Roman"/>
          <w:sz w:val="24"/>
          <w:szCs w:val="24"/>
        </w:rPr>
        <w:t>Dippel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 xml:space="preserve">, D. W. J., (2017). Screening test for aphasia in patients with stroke: a systematic review. 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Journal of Neurology, </w:t>
      </w:r>
      <w:r w:rsidRPr="0076683E">
        <w:rPr>
          <w:rFonts w:ascii="Times New Roman" w:hAnsi="Times New Roman" w:cs="Times New Roman"/>
          <w:sz w:val="24"/>
          <w:szCs w:val="24"/>
        </w:rPr>
        <w:t>264(2), 211-220</w:t>
      </w:r>
      <w:r w:rsidR="00DC40EC">
        <w:rPr>
          <w:rFonts w:ascii="Times New Roman" w:hAnsi="Times New Roman" w:cs="Times New Roman"/>
          <w:sz w:val="24"/>
          <w:szCs w:val="24"/>
        </w:rPr>
        <w:t>.</w:t>
      </w:r>
    </w:p>
    <w:p w14:paraId="66D4E25E" w14:textId="1CD88593" w:rsidR="00C46B7E" w:rsidRPr="0076683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76683E">
        <w:rPr>
          <w:rFonts w:ascii="Times New Roman" w:hAnsi="Times New Roman" w:cs="Times New Roman"/>
          <w:sz w:val="24"/>
          <w:szCs w:val="24"/>
        </w:rPr>
        <w:t>Hartwigsen</w:t>
      </w:r>
      <w:proofErr w:type="spellEnd"/>
      <w:r w:rsidRPr="0076683E">
        <w:rPr>
          <w:rFonts w:ascii="Times New Roman" w:hAnsi="Times New Roman" w:cs="Times New Roman"/>
          <w:sz w:val="24"/>
          <w:szCs w:val="24"/>
        </w:rPr>
        <w:t>, G., &amp; Saur, D., (2017). Neuroimaging of stroke recovery from Aphasia- Insight into plasticity of the human language network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76683E">
        <w:rPr>
          <w:rFonts w:ascii="Times New Roman" w:hAnsi="Times New Roman" w:cs="Times New Roman"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i/>
          <w:sz w:val="24"/>
          <w:szCs w:val="24"/>
        </w:rPr>
        <w:t>Neuroimage</w:t>
      </w:r>
      <w:r w:rsidR="00DC40EC">
        <w:rPr>
          <w:rFonts w:ascii="Times New Roman" w:hAnsi="Times New Roman" w:cs="Times New Roman"/>
          <w:i/>
          <w:sz w:val="24"/>
          <w:szCs w:val="24"/>
        </w:rPr>
        <w:t>.</w:t>
      </w:r>
      <w:r w:rsidRPr="0076683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76683E">
        <w:rPr>
          <w:rFonts w:ascii="Times New Roman" w:hAnsi="Times New Roman" w:cs="Times New Roman"/>
          <w:sz w:val="24"/>
          <w:szCs w:val="24"/>
        </w:rPr>
        <w:t>https;//doi.org/10.1016/j.neuroimage.2017.11.056</w:t>
      </w:r>
    </w:p>
    <w:p w14:paraId="0FFD232B" w14:textId="49A0251D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Kruthika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K. R., Rajeswari, &amp;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Maheshappa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H. D., (2018). Multistage classifier-based approach for Alzheimer’s disease prediction and retrieval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r w:rsidRPr="00C46B7E">
        <w:rPr>
          <w:rFonts w:ascii="Times New Roman" w:hAnsi="Times New Roman" w:cs="Times New Roman"/>
          <w:i/>
          <w:sz w:val="24"/>
          <w:szCs w:val="24"/>
        </w:rPr>
        <w:t>Informatics in Medicine Unlocked</w:t>
      </w:r>
      <w:r w:rsidR="00DC40EC">
        <w:rPr>
          <w:rFonts w:ascii="Times New Roman" w:hAnsi="Times New Roman" w:cs="Times New Roman"/>
          <w:i/>
          <w:sz w:val="24"/>
          <w:szCs w:val="24"/>
        </w:rPr>
        <w:t>.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11" w:history="1">
        <w:r w:rsidRPr="00C46B7E">
          <w:rPr>
            <w:rStyle w:val="Hyperlink"/>
            <w:rFonts w:ascii="Times New Roman" w:hAnsi="Times New Roman" w:cs="Times New Roman"/>
            <w:i/>
            <w:sz w:val="24"/>
            <w:szCs w:val="24"/>
            <w:u w:val="none"/>
          </w:rPr>
          <w:t>https://doi.org/10.1016/j.imu.2018.12.003</w:t>
        </w:r>
      </w:hyperlink>
    </w:p>
    <w:p w14:paraId="7D3AD520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t xml:space="preserve">LaPointe, L, (2011). </w:t>
      </w:r>
      <w:r w:rsidRPr="00C46B7E">
        <w:rPr>
          <w:rFonts w:ascii="Times New Roman" w:hAnsi="Times New Roman" w:cs="Times New Roman"/>
          <w:i/>
          <w:sz w:val="24"/>
          <w:szCs w:val="24"/>
        </w:rPr>
        <w:t>Handbook of aphasia and brain-based cognitive-language disorders</w:t>
      </w:r>
      <w:r w:rsidRPr="00C46B7E">
        <w:rPr>
          <w:rFonts w:ascii="Times New Roman" w:hAnsi="Times New Roman" w:cs="Times New Roman"/>
          <w:sz w:val="24"/>
          <w:szCs w:val="24"/>
        </w:rPr>
        <w:t xml:space="preserve">, New York: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Thieme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 Medical Publishers </w:t>
      </w:r>
    </w:p>
    <w:p w14:paraId="550F28C8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lastRenderedPageBreak/>
        <w:t xml:space="preserve">NHS, (2018). Aphasia. Retrieved from: </w:t>
      </w:r>
      <w:hyperlink r:id="rId12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https://www.nhs.uk/conditions/Aphasia/</w:t>
        </w:r>
      </w:hyperlink>
    </w:p>
    <w:p w14:paraId="419C59BF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t xml:space="preserve">Rhode, A., Worrall, L.,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Godecke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E., O’Halloran, R., Farrell, A., &amp; Massey, M., (2018). Diagnosis of aphasia in stroke population: A systemic review of language tests. </w:t>
      </w:r>
      <w:proofErr w:type="spellStart"/>
      <w:r w:rsidRPr="00C46B7E">
        <w:rPr>
          <w:rFonts w:ascii="Times New Roman" w:hAnsi="Times New Roman" w:cs="Times New Roman"/>
          <w:i/>
          <w:sz w:val="24"/>
          <w:szCs w:val="24"/>
        </w:rPr>
        <w:t>Plos</w:t>
      </w:r>
      <w:proofErr w:type="spellEnd"/>
      <w:r w:rsidRPr="00C46B7E">
        <w:rPr>
          <w:rFonts w:ascii="Times New Roman" w:hAnsi="Times New Roman" w:cs="Times New Roman"/>
          <w:i/>
          <w:sz w:val="24"/>
          <w:szCs w:val="24"/>
        </w:rPr>
        <w:t xml:space="preserve"> One, </w:t>
      </w:r>
      <w:r w:rsidRPr="00C46B7E">
        <w:rPr>
          <w:rFonts w:ascii="Times New Roman" w:hAnsi="Times New Roman" w:cs="Times New Roman"/>
          <w:sz w:val="24"/>
          <w:szCs w:val="24"/>
        </w:rPr>
        <w:t>13(3). https.//doi.org/10.1371/journal.pone.0194143</w:t>
      </w:r>
    </w:p>
    <w:p w14:paraId="262BCD1B" w14:textId="75DB936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Seghier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M. L., Patel, E.,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Prejawa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S., Ramsden, S., Selmer, A., Lim, L., Browne, R., Rae, J., Haigh, Z., Ezekiel, D., Hope, T. M. H.,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Leff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A. P., &amp; Price, C. J., (2016). The PLORAS Database: A data repository for Predicting Language Outcome and Recovery After Stroke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Neuroimage, </w:t>
      </w:r>
      <w:r w:rsidRPr="00C46B7E">
        <w:rPr>
          <w:rFonts w:ascii="Times New Roman" w:hAnsi="Times New Roman" w:cs="Times New Roman"/>
          <w:sz w:val="24"/>
          <w:szCs w:val="24"/>
        </w:rPr>
        <w:t>124, 1208-1212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https://doi.org/10.1016/j.neuroimage.2015.03.083</w:t>
        </w:r>
      </w:hyperlink>
    </w:p>
    <w:p w14:paraId="79683AAE" w14:textId="7EEBE2FD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t xml:space="preserve">Shewan, C. M. &amp;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Kertesz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A. (1980). Reliability and Validity Characteristics of the Western Aphasia Battery (WAB)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Journal of Speech and Hearing Disorders, </w:t>
      </w:r>
      <w:r w:rsidRPr="00C46B7E">
        <w:rPr>
          <w:rFonts w:ascii="Times New Roman" w:hAnsi="Times New Roman" w:cs="Times New Roman"/>
          <w:sz w:val="24"/>
          <w:szCs w:val="24"/>
        </w:rPr>
        <w:t xml:space="preserve">45(3), 308-324. </w:t>
      </w:r>
      <w:hyperlink r:id="rId14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https://doi.org/10.1044/jshd.4503.308</w:t>
        </w:r>
      </w:hyperlink>
    </w:p>
    <w:p w14:paraId="2EA0160E" w14:textId="63622121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Sklerov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M., Dayan, E., &amp; Browner, N., (2018). Functional neuroimaging of the central autonomic network: recent developments and clinical implications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Clinical Autonomic Research, </w:t>
      </w:r>
      <w:r w:rsidRPr="00C46B7E">
        <w:rPr>
          <w:rFonts w:ascii="Times New Roman" w:hAnsi="Times New Roman" w:cs="Times New Roman"/>
          <w:sz w:val="24"/>
          <w:szCs w:val="24"/>
        </w:rPr>
        <w:t>1-12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https://doi.org/10.1007/s10286-018-0577-0</w:t>
      </w:r>
    </w:p>
    <w:p w14:paraId="4E7ADFD7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Spreen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O., &amp; Risser, A. H., (1998). 4 – Assessment of Aphasia.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Acquired Aphasia, </w:t>
      </w:r>
      <w:r w:rsidRPr="00C46B7E">
        <w:rPr>
          <w:rFonts w:ascii="Times New Roman" w:hAnsi="Times New Roman" w:cs="Times New Roman"/>
          <w:sz w:val="24"/>
          <w:szCs w:val="24"/>
        </w:rPr>
        <w:t xml:space="preserve">3, 71-156. </w:t>
      </w:r>
      <w:hyperlink r:id="rId15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https://doi.org/10.1016/B978-012619322-0/50007-5</w:t>
        </w:r>
      </w:hyperlink>
    </w:p>
    <w:p w14:paraId="5AEA2341" w14:textId="48C950C1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Turkstra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 L. (2011) Western Aphasia Battery. In: Kreutzer J.S., DeLuca J., Caplan B. (eds) </w:t>
      </w:r>
      <w:r w:rsidR="00DC40EC" w:rsidRPr="00C46B7E">
        <w:rPr>
          <w:rFonts w:ascii="Times New Roman" w:hAnsi="Times New Roman" w:cs="Times New Roman"/>
          <w:i/>
          <w:sz w:val="24"/>
          <w:szCs w:val="24"/>
        </w:rPr>
        <w:t>Encyclopaedia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 of Clinical Neuropsychology</w:t>
      </w:r>
      <w:r w:rsidRPr="00C46B7E">
        <w:rPr>
          <w:rFonts w:ascii="Times New Roman" w:hAnsi="Times New Roman" w:cs="Times New Roman"/>
          <w:sz w:val="24"/>
          <w:szCs w:val="24"/>
        </w:rPr>
        <w:t>. Springer, New York.</w:t>
      </w:r>
    </w:p>
    <w:p w14:paraId="635760E2" w14:textId="54E3F674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Watila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M. M., &amp;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Balarabe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S. A., (2015). Factors predicting post-stroke aphasia recovery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Journal of the Neurological Sciences, </w:t>
      </w:r>
      <w:r w:rsidRPr="00C46B7E">
        <w:rPr>
          <w:rFonts w:ascii="Times New Roman" w:hAnsi="Times New Roman" w:cs="Times New Roman"/>
          <w:sz w:val="24"/>
          <w:szCs w:val="24"/>
        </w:rPr>
        <w:t>352(1-2), 12-18</w:t>
      </w:r>
      <w:r w:rsidR="00DC40EC">
        <w:rPr>
          <w:rFonts w:ascii="Times New Roman" w:hAnsi="Times New Roman" w:cs="Times New Roman"/>
          <w:sz w:val="24"/>
          <w:szCs w:val="24"/>
        </w:rPr>
        <w:t>.</w:t>
      </w:r>
      <w:r w:rsidRPr="00C46B7E">
        <w:rPr>
          <w:rFonts w:ascii="Times New Roman" w:hAnsi="Times New Roman" w:cs="Times New Roman"/>
          <w:sz w:val="24"/>
          <w:szCs w:val="24"/>
        </w:rPr>
        <w:t xml:space="preserve"> </w:t>
      </w:r>
      <w:hyperlink r:id="rId16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https://doi.org/10.1016/j.jns.2015.03.020</w:t>
        </w:r>
      </w:hyperlink>
    </w:p>
    <w:p w14:paraId="2A2CAA00" w14:textId="165207CB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lastRenderedPageBreak/>
        <w:t xml:space="preserve">Wilson, S. M., &amp; Eriksson, D. K.,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Schneck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S. M., &amp;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Lucanie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J. M. (2018). A quick aphasia battery for efficient, reliable, and multidimensional assessment of language function</w:t>
      </w:r>
      <w:r w:rsidR="00DC40E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46B7E">
        <w:rPr>
          <w:rFonts w:ascii="Times New Roman" w:hAnsi="Times New Roman" w:cs="Times New Roman"/>
          <w:i/>
          <w:sz w:val="24"/>
          <w:szCs w:val="24"/>
        </w:rPr>
        <w:t>Plos</w:t>
      </w:r>
      <w:proofErr w:type="spellEnd"/>
      <w:r w:rsidRPr="00C46B7E">
        <w:rPr>
          <w:rFonts w:ascii="Times New Roman" w:hAnsi="Times New Roman" w:cs="Times New Roman"/>
          <w:i/>
          <w:sz w:val="24"/>
          <w:szCs w:val="24"/>
        </w:rPr>
        <w:t xml:space="preserve"> one, </w:t>
      </w:r>
      <w:r w:rsidRPr="00C46B7E">
        <w:rPr>
          <w:rFonts w:ascii="Times New Roman" w:hAnsi="Times New Roman" w:cs="Times New Roman"/>
          <w:sz w:val="24"/>
          <w:szCs w:val="24"/>
        </w:rPr>
        <w:t xml:space="preserve">13(6). </w:t>
      </w:r>
      <w:hyperlink r:id="rId17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https://doi.org/10.1371/journal.pone.0199469</w:t>
        </w:r>
      </w:hyperlink>
    </w:p>
    <w:p w14:paraId="0E828B0F" w14:textId="6FD22C9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t xml:space="preserve">Wise, T.,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Arone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D.,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Marwoord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L., Zahn, R.,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Lythe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K. E., &amp; Young, H. A., (2016). Recruiting form research studies using online public advertisements: examples from research in affective disorders, </w:t>
      </w:r>
      <w:r w:rsidRPr="00C46B7E">
        <w:rPr>
          <w:rFonts w:ascii="Times New Roman" w:hAnsi="Times New Roman" w:cs="Times New Roman"/>
          <w:i/>
          <w:sz w:val="24"/>
          <w:szCs w:val="24"/>
        </w:rPr>
        <w:t xml:space="preserve">Neuropsychiatric Disease and Treatment, </w:t>
      </w:r>
      <w:r w:rsidRPr="00C46B7E">
        <w:rPr>
          <w:rFonts w:ascii="Times New Roman" w:hAnsi="Times New Roman" w:cs="Times New Roman"/>
          <w:sz w:val="24"/>
          <w:szCs w:val="24"/>
        </w:rPr>
        <w:t>12, 279-285</w:t>
      </w:r>
      <w:r w:rsidR="00DC40EC">
        <w:rPr>
          <w:rFonts w:ascii="Times New Roman" w:hAnsi="Times New Roman" w:cs="Times New Roman"/>
          <w:sz w:val="24"/>
          <w:szCs w:val="24"/>
        </w:rPr>
        <w:t xml:space="preserve">. </w:t>
      </w:r>
      <w:r w:rsidRPr="00C46B7E">
        <w:rPr>
          <w:rFonts w:ascii="Times New Roman" w:hAnsi="Times New Roman" w:cs="Times New Roman"/>
          <w:sz w:val="24"/>
          <w:szCs w:val="24"/>
        </w:rPr>
        <w:t>doi:10.2147/NDT.S90941</w:t>
      </w:r>
    </w:p>
    <w:p w14:paraId="411D75BF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46B7E">
        <w:rPr>
          <w:rFonts w:ascii="Times New Roman" w:hAnsi="Times New Roman" w:cs="Times New Roman"/>
          <w:sz w:val="24"/>
          <w:szCs w:val="24"/>
        </w:rPr>
        <w:t>Yourganov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G., Smith, K. G.,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Fridriksson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 xml:space="preserve">, J., &amp;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Rorden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C. (2015). Predicting aphasia type from brain damage measured with structural MRI. Cortex, 73, 203-215</w:t>
      </w:r>
    </w:p>
    <w:p w14:paraId="223AFC2D" w14:textId="77777777" w:rsidR="00C46B7E" w:rsidRPr="00C46B7E" w:rsidRDefault="00C46B7E" w:rsidP="00C46B7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46B7E">
        <w:rPr>
          <w:rFonts w:ascii="Times New Roman" w:hAnsi="Times New Roman" w:cs="Times New Roman"/>
          <w:sz w:val="24"/>
          <w:szCs w:val="24"/>
        </w:rPr>
        <w:t xml:space="preserve">Zhang, J., Yu, J., Bao, Y., </w:t>
      </w:r>
      <w:proofErr w:type="spellStart"/>
      <w:r w:rsidRPr="00C46B7E">
        <w:rPr>
          <w:rFonts w:ascii="Times New Roman" w:hAnsi="Times New Roman" w:cs="Times New Roman"/>
          <w:sz w:val="24"/>
          <w:szCs w:val="24"/>
        </w:rPr>
        <w:t>Xie</w:t>
      </w:r>
      <w:proofErr w:type="spellEnd"/>
      <w:r w:rsidRPr="00C46B7E">
        <w:rPr>
          <w:rFonts w:ascii="Times New Roman" w:hAnsi="Times New Roman" w:cs="Times New Roman"/>
          <w:sz w:val="24"/>
          <w:szCs w:val="24"/>
        </w:rPr>
        <w:t>, Q., Xu, Y., Zhang, J., &amp; W</w:t>
      </w:r>
      <w:bookmarkStart w:id="0" w:name="_GoBack"/>
      <w:bookmarkEnd w:id="0"/>
      <w:r w:rsidRPr="00C46B7E">
        <w:rPr>
          <w:rFonts w:ascii="Times New Roman" w:hAnsi="Times New Roman" w:cs="Times New Roman"/>
          <w:sz w:val="24"/>
          <w:szCs w:val="24"/>
        </w:rPr>
        <w:t xml:space="preserve">ang, P. (2017). Constraint-induced aphasia therapy in poststroke aphasia rehabilitation: A systematic review and meta-analysis of randomized controlled trials. </w:t>
      </w:r>
      <w:proofErr w:type="gramStart"/>
      <w:r w:rsidRPr="00C46B7E">
        <w:rPr>
          <w:rFonts w:ascii="Times New Roman" w:hAnsi="Times New Roman" w:cs="Times New Roman"/>
          <w:i/>
          <w:sz w:val="24"/>
          <w:szCs w:val="24"/>
        </w:rPr>
        <w:t>Plus</w:t>
      </w:r>
      <w:proofErr w:type="gramEnd"/>
      <w:r w:rsidRPr="00C46B7E">
        <w:rPr>
          <w:rFonts w:ascii="Times New Roman" w:hAnsi="Times New Roman" w:cs="Times New Roman"/>
          <w:i/>
          <w:sz w:val="24"/>
          <w:szCs w:val="24"/>
        </w:rPr>
        <w:t xml:space="preserve"> One. </w:t>
      </w:r>
      <w:hyperlink r:id="rId18" w:history="1">
        <w:r w:rsidRPr="00C46B7E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https://doi.org/10.1371/journal.pone.0183349</w:t>
        </w:r>
      </w:hyperlink>
    </w:p>
    <w:p w14:paraId="68DB30BB" w14:textId="77777777" w:rsidR="0076683E" w:rsidRPr="0076683E" w:rsidRDefault="0076683E" w:rsidP="0076683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u w:val="single"/>
        </w:rPr>
      </w:pPr>
    </w:p>
    <w:p w14:paraId="3F26D0E5" w14:textId="77777777" w:rsidR="0076683E" w:rsidRPr="0076683E" w:rsidRDefault="0076683E" w:rsidP="0076683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u w:val="single"/>
        </w:rPr>
      </w:pPr>
    </w:p>
    <w:p w14:paraId="318B5E79" w14:textId="77777777" w:rsidR="00962E01" w:rsidRPr="0076683E" w:rsidRDefault="00962E01" w:rsidP="0076683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ectPr w:rsidR="00962E01" w:rsidRPr="0076683E" w:rsidSect="00C46B7E">
      <w:headerReference w:type="default" r:id="rId19"/>
      <w:head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CEDF2A" w14:textId="77777777" w:rsidR="00AF4F97" w:rsidRDefault="00AF4F97" w:rsidP="00C46B7E">
      <w:pPr>
        <w:spacing w:after="0" w:line="240" w:lineRule="auto"/>
      </w:pPr>
      <w:r>
        <w:separator/>
      </w:r>
    </w:p>
  </w:endnote>
  <w:endnote w:type="continuationSeparator" w:id="0">
    <w:p w14:paraId="688D5903" w14:textId="77777777" w:rsidR="00AF4F97" w:rsidRDefault="00AF4F97" w:rsidP="00C46B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6CFD4C" w14:textId="77777777" w:rsidR="00AF4F97" w:rsidRDefault="00AF4F97" w:rsidP="00C46B7E">
      <w:pPr>
        <w:spacing w:after="0" w:line="240" w:lineRule="auto"/>
      </w:pPr>
      <w:r>
        <w:separator/>
      </w:r>
    </w:p>
  </w:footnote>
  <w:footnote w:type="continuationSeparator" w:id="0">
    <w:p w14:paraId="4B30A8A4" w14:textId="77777777" w:rsidR="00AF4F97" w:rsidRDefault="00AF4F97" w:rsidP="00C46B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9C80A4" w14:textId="3F6DE313" w:rsidR="00CA6C4C" w:rsidRPr="00CA6C4C" w:rsidRDefault="00CA6C4C" w:rsidP="00CA6C4C">
    <w:pPr>
      <w:pStyle w:val="Header"/>
    </w:pPr>
    <w:r>
      <w:t xml:space="preserve">Running header: </w:t>
    </w:r>
    <w:r w:rsidRPr="00CA6C4C">
      <w:t xml:space="preserve">Critically discuss the </w:t>
    </w:r>
    <w:r w:rsidR="004F5AEF">
      <w:t>m</w:t>
    </w:r>
    <w:r w:rsidRPr="00CA6C4C">
      <w:t>ethods used to explore the language deficits experienced by aphasic patients.</w:t>
    </w:r>
  </w:p>
  <w:p w14:paraId="40802397" w14:textId="0D680F02" w:rsidR="00C46B7E" w:rsidRDefault="003748A8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  <w:p w14:paraId="5694A24C" w14:textId="77777777" w:rsidR="00C46B7E" w:rsidRDefault="00C46B7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5EFF86" w14:textId="4692528D" w:rsidR="008362F8" w:rsidRDefault="008362F8">
    <w:pPr>
      <w:pStyle w:val="Header"/>
    </w:pPr>
    <w:r w:rsidRPr="008362F8">
      <w:t xml:space="preserve">Critically discuss the </w:t>
    </w:r>
    <w:r w:rsidR="004F5AEF">
      <w:t>m</w:t>
    </w:r>
    <w:r w:rsidRPr="008362F8">
      <w:t>ethods used to explore the language deficits experienced by aphasic patients</w:t>
    </w:r>
    <w:r>
      <w:t>.</w:t>
    </w:r>
  </w:p>
  <w:p w14:paraId="35CDACBF" w14:textId="7268D168" w:rsidR="008362F8" w:rsidRDefault="008362F8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18C2"/>
    <w:rsid w:val="00002694"/>
    <w:rsid w:val="000129E1"/>
    <w:rsid w:val="000158E5"/>
    <w:rsid w:val="000178BC"/>
    <w:rsid w:val="000219AA"/>
    <w:rsid w:val="00027C4E"/>
    <w:rsid w:val="00034D94"/>
    <w:rsid w:val="00064241"/>
    <w:rsid w:val="00070D4F"/>
    <w:rsid w:val="00071A5F"/>
    <w:rsid w:val="000837FA"/>
    <w:rsid w:val="00084A74"/>
    <w:rsid w:val="00094C2B"/>
    <w:rsid w:val="000B2FB6"/>
    <w:rsid w:val="000C472B"/>
    <w:rsid w:val="000D1562"/>
    <w:rsid w:val="000D7B8C"/>
    <w:rsid w:val="000E08C7"/>
    <w:rsid w:val="000E0B44"/>
    <w:rsid w:val="000E6D89"/>
    <w:rsid w:val="000F4211"/>
    <w:rsid w:val="00111DE3"/>
    <w:rsid w:val="001151B3"/>
    <w:rsid w:val="00116C15"/>
    <w:rsid w:val="00127E06"/>
    <w:rsid w:val="00151A09"/>
    <w:rsid w:val="00157673"/>
    <w:rsid w:val="00157E66"/>
    <w:rsid w:val="001612BF"/>
    <w:rsid w:val="0017263D"/>
    <w:rsid w:val="001749B4"/>
    <w:rsid w:val="001A5D68"/>
    <w:rsid w:val="001B153C"/>
    <w:rsid w:val="001B201C"/>
    <w:rsid w:val="001B7DF7"/>
    <w:rsid w:val="001D0CB1"/>
    <w:rsid w:val="001D16BF"/>
    <w:rsid w:val="001D3127"/>
    <w:rsid w:val="001D3944"/>
    <w:rsid w:val="001D61CD"/>
    <w:rsid w:val="001D640A"/>
    <w:rsid w:val="001E4F35"/>
    <w:rsid w:val="00212E5E"/>
    <w:rsid w:val="00222877"/>
    <w:rsid w:val="00224C7F"/>
    <w:rsid w:val="002274D6"/>
    <w:rsid w:val="00231773"/>
    <w:rsid w:val="002373ED"/>
    <w:rsid w:val="00247804"/>
    <w:rsid w:val="00250DB0"/>
    <w:rsid w:val="00254A41"/>
    <w:rsid w:val="0025747C"/>
    <w:rsid w:val="002604DE"/>
    <w:rsid w:val="00261BE3"/>
    <w:rsid w:val="002651CD"/>
    <w:rsid w:val="00271395"/>
    <w:rsid w:val="002760AE"/>
    <w:rsid w:val="0028108F"/>
    <w:rsid w:val="00286164"/>
    <w:rsid w:val="00295039"/>
    <w:rsid w:val="00296E61"/>
    <w:rsid w:val="0029764C"/>
    <w:rsid w:val="002A3BD8"/>
    <w:rsid w:val="002B358D"/>
    <w:rsid w:val="002B756B"/>
    <w:rsid w:val="002C0C16"/>
    <w:rsid w:val="002C3E2D"/>
    <w:rsid w:val="002D5CFA"/>
    <w:rsid w:val="002F1A62"/>
    <w:rsid w:val="003014F7"/>
    <w:rsid w:val="003063CD"/>
    <w:rsid w:val="00314134"/>
    <w:rsid w:val="00314F1F"/>
    <w:rsid w:val="0032247E"/>
    <w:rsid w:val="00324062"/>
    <w:rsid w:val="00326ABC"/>
    <w:rsid w:val="003454AD"/>
    <w:rsid w:val="00366E0C"/>
    <w:rsid w:val="003676BE"/>
    <w:rsid w:val="00370775"/>
    <w:rsid w:val="003748A8"/>
    <w:rsid w:val="00380046"/>
    <w:rsid w:val="003919CC"/>
    <w:rsid w:val="003B37FC"/>
    <w:rsid w:val="003B669D"/>
    <w:rsid w:val="003C4EFA"/>
    <w:rsid w:val="003D0100"/>
    <w:rsid w:val="003E0C62"/>
    <w:rsid w:val="0041037E"/>
    <w:rsid w:val="00414BB3"/>
    <w:rsid w:val="00420CFE"/>
    <w:rsid w:val="004263A0"/>
    <w:rsid w:val="004323C0"/>
    <w:rsid w:val="00450255"/>
    <w:rsid w:val="00453BB3"/>
    <w:rsid w:val="00454461"/>
    <w:rsid w:val="00454E54"/>
    <w:rsid w:val="004622E2"/>
    <w:rsid w:val="00462F30"/>
    <w:rsid w:val="00463528"/>
    <w:rsid w:val="00490F3A"/>
    <w:rsid w:val="004B3BF4"/>
    <w:rsid w:val="004B4228"/>
    <w:rsid w:val="004B6281"/>
    <w:rsid w:val="004D3E22"/>
    <w:rsid w:val="004D68FA"/>
    <w:rsid w:val="004E1EBB"/>
    <w:rsid w:val="004E4879"/>
    <w:rsid w:val="004F0AFC"/>
    <w:rsid w:val="004F484B"/>
    <w:rsid w:val="004F5AEF"/>
    <w:rsid w:val="004F7D16"/>
    <w:rsid w:val="004F7E38"/>
    <w:rsid w:val="00504FB6"/>
    <w:rsid w:val="005056BB"/>
    <w:rsid w:val="00514B1A"/>
    <w:rsid w:val="00517252"/>
    <w:rsid w:val="00520069"/>
    <w:rsid w:val="00532F43"/>
    <w:rsid w:val="00537582"/>
    <w:rsid w:val="00545047"/>
    <w:rsid w:val="00545301"/>
    <w:rsid w:val="00571E9F"/>
    <w:rsid w:val="005A0114"/>
    <w:rsid w:val="005A4689"/>
    <w:rsid w:val="005B20A5"/>
    <w:rsid w:val="005B41B7"/>
    <w:rsid w:val="005B4F4C"/>
    <w:rsid w:val="005C7AF4"/>
    <w:rsid w:val="005C7D69"/>
    <w:rsid w:val="005D2C1B"/>
    <w:rsid w:val="005E017F"/>
    <w:rsid w:val="005E3DA6"/>
    <w:rsid w:val="005E704A"/>
    <w:rsid w:val="005F4A3B"/>
    <w:rsid w:val="00602D6A"/>
    <w:rsid w:val="00610BDD"/>
    <w:rsid w:val="00610BE5"/>
    <w:rsid w:val="00616F9E"/>
    <w:rsid w:val="0062097D"/>
    <w:rsid w:val="00621800"/>
    <w:rsid w:val="00626454"/>
    <w:rsid w:val="006313E6"/>
    <w:rsid w:val="0063414A"/>
    <w:rsid w:val="00643190"/>
    <w:rsid w:val="00643949"/>
    <w:rsid w:val="00644780"/>
    <w:rsid w:val="00650EEA"/>
    <w:rsid w:val="00652360"/>
    <w:rsid w:val="006609C1"/>
    <w:rsid w:val="006825B9"/>
    <w:rsid w:val="006A1787"/>
    <w:rsid w:val="006A6CAB"/>
    <w:rsid w:val="006A7D45"/>
    <w:rsid w:val="006B5F19"/>
    <w:rsid w:val="006B7D45"/>
    <w:rsid w:val="006D09E2"/>
    <w:rsid w:val="006E1163"/>
    <w:rsid w:val="006E5B4B"/>
    <w:rsid w:val="006E5F2F"/>
    <w:rsid w:val="006E6CDE"/>
    <w:rsid w:val="006F76AD"/>
    <w:rsid w:val="00705D8A"/>
    <w:rsid w:val="00712C7E"/>
    <w:rsid w:val="0071335C"/>
    <w:rsid w:val="00715854"/>
    <w:rsid w:val="00745070"/>
    <w:rsid w:val="00747D71"/>
    <w:rsid w:val="00752007"/>
    <w:rsid w:val="00757048"/>
    <w:rsid w:val="007646A4"/>
    <w:rsid w:val="0076683E"/>
    <w:rsid w:val="00787825"/>
    <w:rsid w:val="00791729"/>
    <w:rsid w:val="00793793"/>
    <w:rsid w:val="00796C64"/>
    <w:rsid w:val="007A0521"/>
    <w:rsid w:val="007A2045"/>
    <w:rsid w:val="007A344C"/>
    <w:rsid w:val="007A6FD0"/>
    <w:rsid w:val="007B32C3"/>
    <w:rsid w:val="007B6D2F"/>
    <w:rsid w:val="007C48DE"/>
    <w:rsid w:val="007C5798"/>
    <w:rsid w:val="007D5D4F"/>
    <w:rsid w:val="007E11AF"/>
    <w:rsid w:val="0081094D"/>
    <w:rsid w:val="00810F6D"/>
    <w:rsid w:val="00825BBE"/>
    <w:rsid w:val="0082757D"/>
    <w:rsid w:val="008305EF"/>
    <w:rsid w:val="008353E9"/>
    <w:rsid w:val="008362F8"/>
    <w:rsid w:val="008407CB"/>
    <w:rsid w:val="00845987"/>
    <w:rsid w:val="00852BB8"/>
    <w:rsid w:val="008612E5"/>
    <w:rsid w:val="00866D63"/>
    <w:rsid w:val="00874529"/>
    <w:rsid w:val="0088061D"/>
    <w:rsid w:val="00885469"/>
    <w:rsid w:val="008869CE"/>
    <w:rsid w:val="0089109E"/>
    <w:rsid w:val="00894256"/>
    <w:rsid w:val="008A5769"/>
    <w:rsid w:val="008B1293"/>
    <w:rsid w:val="008B1B9E"/>
    <w:rsid w:val="008B421C"/>
    <w:rsid w:val="008B4816"/>
    <w:rsid w:val="008D66B7"/>
    <w:rsid w:val="008E77ED"/>
    <w:rsid w:val="008F2EC8"/>
    <w:rsid w:val="0091414B"/>
    <w:rsid w:val="009152A1"/>
    <w:rsid w:val="00922C93"/>
    <w:rsid w:val="00943B62"/>
    <w:rsid w:val="00951253"/>
    <w:rsid w:val="009542F7"/>
    <w:rsid w:val="00962008"/>
    <w:rsid w:val="00962E01"/>
    <w:rsid w:val="00966A34"/>
    <w:rsid w:val="009743EB"/>
    <w:rsid w:val="00976877"/>
    <w:rsid w:val="0098079A"/>
    <w:rsid w:val="00985433"/>
    <w:rsid w:val="009B4FF9"/>
    <w:rsid w:val="009B7950"/>
    <w:rsid w:val="009D0CD8"/>
    <w:rsid w:val="009D2323"/>
    <w:rsid w:val="009E229A"/>
    <w:rsid w:val="009E7422"/>
    <w:rsid w:val="009F399E"/>
    <w:rsid w:val="00A05B6F"/>
    <w:rsid w:val="00A07C20"/>
    <w:rsid w:val="00A10B15"/>
    <w:rsid w:val="00A14DA5"/>
    <w:rsid w:val="00A263D5"/>
    <w:rsid w:val="00A318C2"/>
    <w:rsid w:val="00A37BDD"/>
    <w:rsid w:val="00A53C92"/>
    <w:rsid w:val="00A5624A"/>
    <w:rsid w:val="00A645C4"/>
    <w:rsid w:val="00A66C9E"/>
    <w:rsid w:val="00A877BA"/>
    <w:rsid w:val="00A9283B"/>
    <w:rsid w:val="00AA2D73"/>
    <w:rsid w:val="00AC2F69"/>
    <w:rsid w:val="00AC4997"/>
    <w:rsid w:val="00AC509E"/>
    <w:rsid w:val="00AC7320"/>
    <w:rsid w:val="00AD3345"/>
    <w:rsid w:val="00AD5D97"/>
    <w:rsid w:val="00AE4DF7"/>
    <w:rsid w:val="00AF0713"/>
    <w:rsid w:val="00AF2452"/>
    <w:rsid w:val="00AF2BED"/>
    <w:rsid w:val="00AF4F97"/>
    <w:rsid w:val="00AF540D"/>
    <w:rsid w:val="00AF5B0F"/>
    <w:rsid w:val="00B105AE"/>
    <w:rsid w:val="00B16214"/>
    <w:rsid w:val="00B27A5D"/>
    <w:rsid w:val="00B41365"/>
    <w:rsid w:val="00B416D9"/>
    <w:rsid w:val="00B41745"/>
    <w:rsid w:val="00B4451C"/>
    <w:rsid w:val="00B44551"/>
    <w:rsid w:val="00B5673F"/>
    <w:rsid w:val="00B666A8"/>
    <w:rsid w:val="00B72336"/>
    <w:rsid w:val="00B91234"/>
    <w:rsid w:val="00B9210B"/>
    <w:rsid w:val="00BC016A"/>
    <w:rsid w:val="00BC4A09"/>
    <w:rsid w:val="00BC55F3"/>
    <w:rsid w:val="00BD0191"/>
    <w:rsid w:val="00BD47AA"/>
    <w:rsid w:val="00BE7C9D"/>
    <w:rsid w:val="00C13843"/>
    <w:rsid w:val="00C17901"/>
    <w:rsid w:val="00C21F2C"/>
    <w:rsid w:val="00C264E4"/>
    <w:rsid w:val="00C269A2"/>
    <w:rsid w:val="00C41956"/>
    <w:rsid w:val="00C41FE9"/>
    <w:rsid w:val="00C4627C"/>
    <w:rsid w:val="00C46B7E"/>
    <w:rsid w:val="00C501D3"/>
    <w:rsid w:val="00C57F49"/>
    <w:rsid w:val="00C62962"/>
    <w:rsid w:val="00C6715D"/>
    <w:rsid w:val="00C712E2"/>
    <w:rsid w:val="00C746D7"/>
    <w:rsid w:val="00C754BE"/>
    <w:rsid w:val="00C75B1E"/>
    <w:rsid w:val="00C9202B"/>
    <w:rsid w:val="00C92193"/>
    <w:rsid w:val="00C9566E"/>
    <w:rsid w:val="00CA02AE"/>
    <w:rsid w:val="00CA5732"/>
    <w:rsid w:val="00CA6C4C"/>
    <w:rsid w:val="00CB056E"/>
    <w:rsid w:val="00CB4EE4"/>
    <w:rsid w:val="00CD7EF2"/>
    <w:rsid w:val="00CE7001"/>
    <w:rsid w:val="00CF381C"/>
    <w:rsid w:val="00CF45CF"/>
    <w:rsid w:val="00D02CD2"/>
    <w:rsid w:val="00D06EDC"/>
    <w:rsid w:val="00D07A60"/>
    <w:rsid w:val="00D12536"/>
    <w:rsid w:val="00D1653F"/>
    <w:rsid w:val="00D22AAC"/>
    <w:rsid w:val="00D26C08"/>
    <w:rsid w:val="00D2753E"/>
    <w:rsid w:val="00D27A15"/>
    <w:rsid w:val="00D318F6"/>
    <w:rsid w:val="00D325C8"/>
    <w:rsid w:val="00D33028"/>
    <w:rsid w:val="00D35407"/>
    <w:rsid w:val="00D362A3"/>
    <w:rsid w:val="00D41784"/>
    <w:rsid w:val="00D436A8"/>
    <w:rsid w:val="00D45943"/>
    <w:rsid w:val="00D47F4C"/>
    <w:rsid w:val="00D61A0A"/>
    <w:rsid w:val="00D62EC4"/>
    <w:rsid w:val="00D67B88"/>
    <w:rsid w:val="00D67D71"/>
    <w:rsid w:val="00D7233B"/>
    <w:rsid w:val="00D81CF0"/>
    <w:rsid w:val="00D847C1"/>
    <w:rsid w:val="00D850E5"/>
    <w:rsid w:val="00D86799"/>
    <w:rsid w:val="00D96A17"/>
    <w:rsid w:val="00DA16A3"/>
    <w:rsid w:val="00DA3C42"/>
    <w:rsid w:val="00DB2032"/>
    <w:rsid w:val="00DB52AE"/>
    <w:rsid w:val="00DB64C0"/>
    <w:rsid w:val="00DC40EC"/>
    <w:rsid w:val="00DC5F5B"/>
    <w:rsid w:val="00DD3DC9"/>
    <w:rsid w:val="00DD6035"/>
    <w:rsid w:val="00DE01C0"/>
    <w:rsid w:val="00DE1E7E"/>
    <w:rsid w:val="00E01F06"/>
    <w:rsid w:val="00E02623"/>
    <w:rsid w:val="00E05B51"/>
    <w:rsid w:val="00E109B9"/>
    <w:rsid w:val="00E11F25"/>
    <w:rsid w:val="00E17B4F"/>
    <w:rsid w:val="00E248CB"/>
    <w:rsid w:val="00E32E86"/>
    <w:rsid w:val="00E402D2"/>
    <w:rsid w:val="00E4050C"/>
    <w:rsid w:val="00E424D3"/>
    <w:rsid w:val="00E50617"/>
    <w:rsid w:val="00E50860"/>
    <w:rsid w:val="00E50C92"/>
    <w:rsid w:val="00E6217C"/>
    <w:rsid w:val="00E64099"/>
    <w:rsid w:val="00E6593C"/>
    <w:rsid w:val="00E67D0B"/>
    <w:rsid w:val="00E911D1"/>
    <w:rsid w:val="00EB4A22"/>
    <w:rsid w:val="00EB5015"/>
    <w:rsid w:val="00EC01D1"/>
    <w:rsid w:val="00EC0363"/>
    <w:rsid w:val="00EC51CF"/>
    <w:rsid w:val="00EC61A2"/>
    <w:rsid w:val="00EC7E30"/>
    <w:rsid w:val="00EE14AB"/>
    <w:rsid w:val="00EE378F"/>
    <w:rsid w:val="00EE4636"/>
    <w:rsid w:val="00EE6261"/>
    <w:rsid w:val="00EE7C50"/>
    <w:rsid w:val="00EF328D"/>
    <w:rsid w:val="00EF3A32"/>
    <w:rsid w:val="00EF737F"/>
    <w:rsid w:val="00F017D0"/>
    <w:rsid w:val="00F01EFF"/>
    <w:rsid w:val="00F062D3"/>
    <w:rsid w:val="00F13916"/>
    <w:rsid w:val="00F21EDB"/>
    <w:rsid w:val="00F25EF4"/>
    <w:rsid w:val="00F35AC1"/>
    <w:rsid w:val="00F40AA5"/>
    <w:rsid w:val="00F41E80"/>
    <w:rsid w:val="00F53F7A"/>
    <w:rsid w:val="00F60858"/>
    <w:rsid w:val="00F63424"/>
    <w:rsid w:val="00F6610F"/>
    <w:rsid w:val="00F67FF1"/>
    <w:rsid w:val="00F960BD"/>
    <w:rsid w:val="00F9680E"/>
    <w:rsid w:val="00FA3334"/>
    <w:rsid w:val="00FA44CD"/>
    <w:rsid w:val="00FB0BFF"/>
    <w:rsid w:val="00FB221C"/>
    <w:rsid w:val="00FC6D9A"/>
    <w:rsid w:val="00FD1C7A"/>
    <w:rsid w:val="00FD1E89"/>
    <w:rsid w:val="00FD4179"/>
    <w:rsid w:val="00FD5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4ED7D"/>
  <w15:chartTrackingRefBased/>
  <w15:docId w15:val="{28BDC5FD-79A0-4EEE-A1BE-B6134A03C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68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683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46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B7E"/>
  </w:style>
  <w:style w:type="paragraph" w:styleId="Footer">
    <w:name w:val="footer"/>
    <w:basedOn w:val="Normal"/>
    <w:link w:val="FooterChar"/>
    <w:uiPriority w:val="99"/>
    <w:unhideWhenUsed/>
    <w:rsid w:val="00C46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B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.328.7441.655" TargetMode="External"/><Relationship Id="rId13" Type="http://schemas.openxmlformats.org/officeDocument/2006/relationships/hyperlink" Target="https://doi.org/10.1016/j.neuroimage.2015.03.083" TargetMode="External"/><Relationship Id="rId18" Type="http://schemas.openxmlformats.org/officeDocument/2006/relationships/hyperlink" Target="https://doi.org/10.1371/journal.pone.0183349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doi.org/10.1080/02643294.2017.10402756" TargetMode="External"/><Relationship Id="rId12" Type="http://schemas.openxmlformats.org/officeDocument/2006/relationships/hyperlink" Target="https://www.nhs.uk/conditions/Aphasia/" TargetMode="External"/><Relationship Id="rId17" Type="http://schemas.openxmlformats.org/officeDocument/2006/relationships/hyperlink" Target="https://doi.org/10.1371/journal.pone.019946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jns.2015.03.020" TargetMode="External"/><Relationship Id="rId20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hyperlink" Target="https://doi.org/10.1080/09638280400009006" TargetMode="External"/><Relationship Id="rId11" Type="http://schemas.openxmlformats.org/officeDocument/2006/relationships/hyperlink" Target="https://doi.org/10.1016/j.imu.2018.12.003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16/B978-012619322-0/50007-5" TargetMode="External"/><Relationship Id="rId10" Type="http://schemas.openxmlformats.org/officeDocument/2006/relationships/hyperlink" Target="https://doi.org/10.1080/13854046.2018.1562093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doi-org.ezproxy.uwtsd.ac.uk/10.1093/brain/awx363" TargetMode="External"/><Relationship Id="rId14" Type="http://schemas.openxmlformats.org/officeDocument/2006/relationships/hyperlink" Target="https://doi.org/10.1044/jshd.4503.30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2272</Words>
  <Characters>12953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Harding (1700014)</dc:creator>
  <cp:keywords/>
  <dc:description/>
  <cp:lastModifiedBy>Rebecca Hough</cp:lastModifiedBy>
  <cp:revision>2</cp:revision>
  <dcterms:created xsi:type="dcterms:W3CDTF">2019-03-02T21:19:00Z</dcterms:created>
  <dcterms:modified xsi:type="dcterms:W3CDTF">2019-03-02T21:19:00Z</dcterms:modified>
</cp:coreProperties>
</file>