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9933"/>
  <w:body>
    <w:sdt>
      <w:sdtPr>
        <w:rPr>
          <w:color w:val="4472C4" w:themeColor="accent1"/>
        </w:rPr>
        <w:id w:val="1992760125"/>
        <w:docPartObj>
          <w:docPartGallery w:val="Cover Pages"/>
          <w:docPartUnique/>
        </w:docPartObj>
      </w:sdtPr>
      <w:sdtEndPr>
        <w:rPr>
          <w:rFonts w:eastAsiaTheme="minorHAnsi"/>
          <w:color w:val="auto"/>
          <w:kern w:val="2"/>
          <w:sz w:val="40"/>
          <w:szCs w:val="40"/>
          <w:lang w:eastAsia="en-US"/>
          <w14:ligatures w14:val="standardContextual"/>
        </w:rPr>
      </w:sdtEndPr>
      <w:sdtContent>
        <w:p w14:paraId="0F86385B" w14:textId="0DCAE29C" w:rsidR="003721AD" w:rsidRDefault="003721AD">
          <w:pPr>
            <w:pStyle w:val="NoSpacing"/>
            <w:spacing w:before="1540" w:after="240"/>
            <w:jc w:val="center"/>
            <w:rPr>
              <w:color w:val="4472C4" w:themeColor="accent1"/>
            </w:rPr>
          </w:pPr>
          <w:r>
            <w:rPr>
              <w:noProof/>
              <w:color w:val="4472C4" w:themeColor="accent1"/>
            </w:rPr>
            <w:drawing>
              <wp:inline distT="0" distB="0" distL="0" distR="0" wp14:anchorId="445BD335" wp14:editId="2748A7E8">
                <wp:extent cx="1977628" cy="1047750"/>
                <wp:effectExtent l="0" t="0" r="381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1982378" cy="1050266"/>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3B0E36548A524675B530276C5EB0DCDA"/>
            </w:placeholder>
            <w:dataBinding w:prefixMappings="xmlns:ns0='http://purl.org/dc/elements/1.1/' xmlns:ns1='http://schemas.openxmlformats.org/package/2006/metadata/core-properties' " w:xpath="/ns1:coreProperties[1]/ns0:title[1]" w:storeItemID="{6C3C8BC8-F283-45AE-878A-BAB7291924A1}"/>
            <w:text/>
          </w:sdtPr>
          <w:sdtContent>
            <w:p w14:paraId="2B2CA53F" w14:textId="7BA11C4E" w:rsidR="003721AD" w:rsidRPr="00F43689" w:rsidRDefault="003721A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000000" w:themeColor="text1"/>
                  <w:sz w:val="80"/>
                  <w:szCs w:val="80"/>
                </w:rPr>
              </w:pPr>
              <w:r w:rsidRPr="00F43689">
                <w:rPr>
                  <w:rFonts w:asciiTheme="majorHAnsi" w:eastAsiaTheme="majorEastAsia" w:hAnsiTheme="majorHAnsi" w:cstheme="majorBidi"/>
                  <w:b/>
                  <w:bCs/>
                  <w:caps/>
                  <w:color w:val="000000" w:themeColor="text1"/>
                  <w:sz w:val="72"/>
                  <w:szCs w:val="72"/>
                </w:rPr>
                <w:t>Workplace Culture and its impact on Organisational Efficiency</w:t>
              </w:r>
            </w:p>
          </w:sdtContent>
        </w:sdt>
        <w:p w14:paraId="6ACC1F7A" w14:textId="3CC3C32F" w:rsidR="003721AD" w:rsidRDefault="003721AD" w:rsidP="003721AD">
          <w:pPr>
            <w:pStyle w:val="NoSpacing"/>
            <w:rPr>
              <w:color w:val="4472C4" w:themeColor="accent1"/>
              <w:sz w:val="28"/>
              <w:szCs w:val="28"/>
            </w:rPr>
          </w:pPr>
        </w:p>
        <w:p w14:paraId="33E07100" w14:textId="77777777" w:rsidR="003721AD" w:rsidRDefault="003721A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C22754" wp14:editId="6F6BA0A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F7523" w14:textId="44961D4F" w:rsidR="003721AD" w:rsidRPr="00F43689" w:rsidRDefault="003721AD" w:rsidP="003721AD">
                                <w:pPr>
                                  <w:pStyle w:val="NoSpacing"/>
                                  <w:spacing w:after="40"/>
                                  <w:rPr>
                                    <w:caps/>
                                    <w:color w:val="FFFFFF" w:themeColor="background1"/>
                                    <w:sz w:val="32"/>
                                    <w:szCs w:val="32"/>
                                  </w:rPr>
                                </w:pPr>
                              </w:p>
                              <w:p w14:paraId="360D9E5A" w14:textId="4E0ECBE3" w:rsidR="003721AD" w:rsidRPr="00F43689" w:rsidRDefault="003721AD">
                                <w:pPr>
                                  <w:pStyle w:val="NoSpacing"/>
                                  <w:jc w:val="center"/>
                                  <w:rPr>
                                    <w:color w:val="000000" w:themeColor="text1"/>
                                    <w:sz w:val="32"/>
                                    <w:szCs w:val="32"/>
                                  </w:rPr>
                                </w:pPr>
                                <w:sdt>
                                  <w:sdtPr>
                                    <w:rPr>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F43689">
                                      <w:rPr>
                                        <w:caps/>
                                        <w:color w:val="000000" w:themeColor="text1"/>
                                        <w:sz w:val="32"/>
                                        <w:szCs w:val="32"/>
                                      </w:rPr>
                                      <w:t xml:space="preserve">STUDENT NAME: LEONARD HONDOR </w:t>
                                    </w:r>
                                  </w:sdtContent>
                                </w:sdt>
                              </w:p>
                              <w:p w14:paraId="4380A5FB" w14:textId="60BAC205" w:rsidR="003721AD" w:rsidRPr="00F43689" w:rsidRDefault="003721AD">
                                <w:pPr>
                                  <w:pStyle w:val="NoSpacing"/>
                                  <w:jc w:val="center"/>
                                  <w:rPr>
                                    <w:color w:val="000000" w:themeColor="text1"/>
                                    <w:sz w:val="32"/>
                                    <w:szCs w:val="32"/>
                                  </w:rPr>
                                </w:pPr>
                                <w:sdt>
                                  <w:sdtPr>
                                    <w:rPr>
                                      <w:color w:val="000000" w:themeColor="tex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F43689">
                                      <w:rPr>
                                        <w:color w:val="000000" w:themeColor="text1"/>
                                        <w:sz w:val="32"/>
                                        <w:szCs w:val="32"/>
                                      </w:rPr>
                                      <w:t xml:space="preserve">LECTURER: </w:t>
                                    </w:r>
                                  </w:sdtContent>
                                </w:sdt>
                                <w:r w:rsidRPr="00F43689">
                                  <w:rPr>
                                    <w:color w:val="000000" w:themeColor="text1"/>
                                    <w:sz w:val="32"/>
                                    <w:szCs w:val="32"/>
                                  </w:rPr>
                                  <w:t>N Mirza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C2275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20F7523" w14:textId="44961D4F" w:rsidR="003721AD" w:rsidRPr="00F43689" w:rsidRDefault="003721AD" w:rsidP="003721AD">
                          <w:pPr>
                            <w:pStyle w:val="NoSpacing"/>
                            <w:spacing w:after="40"/>
                            <w:rPr>
                              <w:caps/>
                              <w:color w:val="FFFFFF" w:themeColor="background1"/>
                              <w:sz w:val="32"/>
                              <w:szCs w:val="32"/>
                            </w:rPr>
                          </w:pPr>
                        </w:p>
                        <w:p w14:paraId="360D9E5A" w14:textId="4E0ECBE3" w:rsidR="003721AD" w:rsidRPr="00F43689" w:rsidRDefault="003721AD">
                          <w:pPr>
                            <w:pStyle w:val="NoSpacing"/>
                            <w:jc w:val="center"/>
                            <w:rPr>
                              <w:color w:val="000000" w:themeColor="text1"/>
                              <w:sz w:val="32"/>
                              <w:szCs w:val="32"/>
                            </w:rPr>
                          </w:pPr>
                          <w:sdt>
                            <w:sdtPr>
                              <w:rPr>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F43689">
                                <w:rPr>
                                  <w:caps/>
                                  <w:color w:val="000000" w:themeColor="text1"/>
                                  <w:sz w:val="32"/>
                                  <w:szCs w:val="32"/>
                                </w:rPr>
                                <w:t xml:space="preserve">STUDENT NAME: LEONARD HONDOR </w:t>
                              </w:r>
                            </w:sdtContent>
                          </w:sdt>
                        </w:p>
                        <w:p w14:paraId="4380A5FB" w14:textId="60BAC205" w:rsidR="003721AD" w:rsidRPr="00F43689" w:rsidRDefault="003721AD">
                          <w:pPr>
                            <w:pStyle w:val="NoSpacing"/>
                            <w:jc w:val="center"/>
                            <w:rPr>
                              <w:color w:val="000000" w:themeColor="text1"/>
                              <w:sz w:val="32"/>
                              <w:szCs w:val="32"/>
                            </w:rPr>
                          </w:pPr>
                          <w:sdt>
                            <w:sdtPr>
                              <w:rPr>
                                <w:color w:val="000000" w:themeColor="tex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F43689">
                                <w:rPr>
                                  <w:color w:val="000000" w:themeColor="text1"/>
                                  <w:sz w:val="32"/>
                                  <w:szCs w:val="32"/>
                                </w:rPr>
                                <w:t xml:space="preserve">LECTURER: </w:t>
                              </w:r>
                            </w:sdtContent>
                          </w:sdt>
                          <w:r w:rsidRPr="00F43689">
                            <w:rPr>
                              <w:color w:val="000000" w:themeColor="text1"/>
                              <w:sz w:val="32"/>
                              <w:szCs w:val="32"/>
                            </w:rPr>
                            <w:t>N Mirza</w:t>
                          </w:r>
                        </w:p>
                      </w:txbxContent>
                    </v:textbox>
                    <w10:wrap anchorx="margin" anchory="page"/>
                  </v:shape>
                </w:pict>
              </mc:Fallback>
            </mc:AlternateContent>
          </w:r>
          <w:r>
            <w:rPr>
              <w:noProof/>
              <w:color w:val="4472C4" w:themeColor="accent1"/>
            </w:rPr>
            <w:drawing>
              <wp:inline distT="0" distB="0" distL="0" distR="0" wp14:anchorId="0EFFDAB4" wp14:editId="103DC9B9">
                <wp:extent cx="1147147" cy="7239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1150385" cy="725943"/>
                        </a:xfrm>
                        <a:prstGeom prst="rect">
                          <a:avLst/>
                        </a:prstGeom>
                      </pic:spPr>
                    </pic:pic>
                  </a:graphicData>
                </a:graphic>
              </wp:inline>
            </w:drawing>
          </w:r>
        </w:p>
        <w:p w14:paraId="313E04E6" w14:textId="704FF51A" w:rsidR="003721AD" w:rsidRDefault="003721AD">
          <w:pPr>
            <w:rPr>
              <w:sz w:val="40"/>
              <w:szCs w:val="40"/>
            </w:rPr>
          </w:pPr>
          <w:r>
            <w:rPr>
              <w:sz w:val="40"/>
              <w:szCs w:val="40"/>
            </w:rPr>
            <w:br w:type="page"/>
          </w:r>
        </w:p>
      </w:sdtContent>
    </w:sdt>
    <w:p w14:paraId="784CCD91" w14:textId="77777777" w:rsidR="009A0C68" w:rsidRDefault="009A0C68">
      <w:pPr>
        <w:rPr>
          <w:rFonts w:ascii="Times New Roman" w:hAnsi="Times New Roman" w:cs="Times New Roman"/>
          <w:b/>
          <w:bCs/>
          <w:sz w:val="32"/>
          <w:szCs w:val="32"/>
        </w:rPr>
      </w:pPr>
    </w:p>
    <w:p w14:paraId="368FED32" w14:textId="77777777" w:rsidR="009A0C68" w:rsidRDefault="009A0C68">
      <w:pPr>
        <w:rPr>
          <w:rFonts w:ascii="Times New Roman" w:hAnsi="Times New Roman" w:cs="Times New Roman"/>
          <w:b/>
          <w:bCs/>
          <w:sz w:val="32"/>
          <w:szCs w:val="32"/>
        </w:rPr>
      </w:pPr>
    </w:p>
    <w:p w14:paraId="6294E3DF" w14:textId="77777777" w:rsidR="009A0C68" w:rsidRDefault="009A0C68">
      <w:pPr>
        <w:rPr>
          <w:rFonts w:ascii="Times New Roman" w:hAnsi="Times New Roman" w:cs="Times New Roman"/>
          <w:b/>
          <w:bCs/>
          <w:sz w:val="32"/>
          <w:szCs w:val="32"/>
        </w:rPr>
      </w:pPr>
    </w:p>
    <w:p w14:paraId="0EED8FD1" w14:textId="04F6BCAE" w:rsidR="003721AD" w:rsidRPr="009A0C68" w:rsidRDefault="009A0C68">
      <w:pPr>
        <w:rPr>
          <w:rFonts w:ascii="Times New Roman" w:hAnsi="Times New Roman" w:cs="Times New Roman"/>
          <w:b/>
          <w:bCs/>
          <w:sz w:val="32"/>
          <w:szCs w:val="32"/>
        </w:rPr>
      </w:pPr>
      <w:r>
        <w:rPr>
          <w:rFonts w:ascii="Times New Roman" w:hAnsi="Times New Roman" w:cs="Times New Roman"/>
          <w:b/>
          <w:bCs/>
          <w:sz w:val="32"/>
          <w:szCs w:val="32"/>
        </w:rPr>
        <w:t>C</w:t>
      </w:r>
      <w:r w:rsidRPr="009A0C68">
        <w:rPr>
          <w:rFonts w:ascii="Times New Roman" w:hAnsi="Times New Roman" w:cs="Times New Roman"/>
          <w:b/>
          <w:bCs/>
          <w:sz w:val="32"/>
          <w:szCs w:val="32"/>
        </w:rPr>
        <w:t>ontents</w:t>
      </w:r>
      <w:r>
        <w:rPr>
          <w:rFonts w:ascii="Times New Roman" w:hAnsi="Times New Roman" w:cs="Times New Roman"/>
          <w:b/>
          <w:bCs/>
          <w:sz w:val="32"/>
          <w:szCs w:val="32"/>
        </w:rPr>
        <w:t xml:space="preserve"> are going to be covered</w:t>
      </w:r>
      <w:r w:rsidRPr="009A0C68">
        <w:rPr>
          <w:rFonts w:ascii="Times New Roman" w:hAnsi="Times New Roman" w:cs="Times New Roman"/>
          <w:b/>
          <w:bCs/>
          <w:sz w:val="32"/>
          <w:szCs w:val="32"/>
        </w:rPr>
        <w:t>:</w:t>
      </w:r>
    </w:p>
    <w:p w14:paraId="56D50D57" w14:textId="77777777" w:rsidR="009A0C68" w:rsidRDefault="009A0C68" w:rsidP="009A0C68">
      <w:pPr>
        <w:pStyle w:val="ListParagraph"/>
        <w:rPr>
          <w:rFonts w:ascii="Times New Roman" w:hAnsi="Times New Roman" w:cs="Times New Roman"/>
          <w:sz w:val="32"/>
          <w:szCs w:val="32"/>
        </w:rPr>
      </w:pPr>
    </w:p>
    <w:p w14:paraId="789E55FC" w14:textId="77777777" w:rsidR="009A0C68" w:rsidRPr="009A0C68" w:rsidRDefault="009A0C68" w:rsidP="009A0C68">
      <w:pPr>
        <w:ind w:left="360"/>
        <w:rPr>
          <w:rFonts w:ascii="Times New Roman" w:hAnsi="Times New Roman" w:cs="Times New Roman"/>
          <w:sz w:val="32"/>
          <w:szCs w:val="32"/>
        </w:rPr>
      </w:pPr>
    </w:p>
    <w:p w14:paraId="5B96495D" w14:textId="466DAD4E" w:rsidR="009A0C68" w:rsidRP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Introduction:</w:t>
      </w:r>
    </w:p>
    <w:p w14:paraId="2F896CBF" w14:textId="77777777" w:rsidR="009A0C68" w:rsidRP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The relationship of organisational culture and structure of Easy jet and how does affect the performance financial and non-financial:</w:t>
      </w:r>
    </w:p>
    <w:p w14:paraId="461DADCF" w14:textId="77777777" w:rsidR="009A0C68" w:rsidRP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Why EasyJet has more customers than other low cost flying companies?</w:t>
      </w:r>
    </w:p>
    <w:p w14:paraId="7BA1B08B" w14:textId="77777777" w:rsidR="009A0C68" w:rsidRP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Workplace Culture of EasyJet: An Analysis of Organizational Efficiency:</w:t>
      </w:r>
    </w:p>
    <w:p w14:paraId="04FEB63E" w14:textId="77777777" w:rsidR="009A0C68" w:rsidRP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Analyse of the broader environment of EasyJet using PESTLE analysis and Porter’s Five Forces:</w:t>
      </w:r>
    </w:p>
    <w:p w14:paraId="4111EBBB" w14:textId="3AA211CF" w:rsid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How Easy Jet has been practising Ethical approaches as a part of its organisational culture and benefits thereof:</w:t>
      </w:r>
    </w:p>
    <w:p w14:paraId="08BDA1A4" w14:textId="4D900590" w:rsid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EasyJet Plc carbon strategy:</w:t>
      </w:r>
    </w:p>
    <w:p w14:paraId="085B8968" w14:textId="11106794" w:rsidR="009A0C68" w:rsidRDefault="009A0C68" w:rsidP="009A0C68">
      <w:pPr>
        <w:pStyle w:val="ListParagraph"/>
        <w:numPr>
          <w:ilvl w:val="0"/>
          <w:numId w:val="7"/>
        </w:numPr>
        <w:rPr>
          <w:rFonts w:ascii="Times New Roman" w:hAnsi="Times New Roman" w:cs="Times New Roman"/>
          <w:sz w:val="32"/>
          <w:szCs w:val="32"/>
        </w:rPr>
      </w:pPr>
      <w:r w:rsidRPr="009A0C68">
        <w:rPr>
          <w:rFonts w:ascii="Times New Roman" w:hAnsi="Times New Roman" w:cs="Times New Roman"/>
          <w:sz w:val="32"/>
          <w:szCs w:val="32"/>
        </w:rPr>
        <w:t>Advantages and disadvantages of the EasyJet PLC:</w:t>
      </w:r>
    </w:p>
    <w:p w14:paraId="7F7E1368" w14:textId="340CB8EA" w:rsidR="009A0C68" w:rsidRDefault="009A0C68" w:rsidP="009A0C68">
      <w:pPr>
        <w:pStyle w:val="ListParagraph"/>
        <w:numPr>
          <w:ilvl w:val="0"/>
          <w:numId w:val="7"/>
        </w:numPr>
        <w:rPr>
          <w:rFonts w:ascii="Times New Roman" w:hAnsi="Times New Roman" w:cs="Times New Roman"/>
          <w:sz w:val="32"/>
          <w:szCs w:val="32"/>
        </w:rPr>
      </w:pPr>
      <w:r>
        <w:rPr>
          <w:rFonts w:ascii="Times New Roman" w:hAnsi="Times New Roman" w:cs="Times New Roman"/>
          <w:sz w:val="32"/>
          <w:szCs w:val="32"/>
        </w:rPr>
        <w:t>Recommendation</w:t>
      </w:r>
    </w:p>
    <w:p w14:paraId="1F710FAC" w14:textId="4781BA41" w:rsidR="009A0C68" w:rsidRPr="009A0C68" w:rsidRDefault="009A0C68" w:rsidP="009A0C68">
      <w:pPr>
        <w:pStyle w:val="ListParagraph"/>
        <w:numPr>
          <w:ilvl w:val="0"/>
          <w:numId w:val="7"/>
        </w:numPr>
        <w:rPr>
          <w:rFonts w:ascii="Times New Roman" w:hAnsi="Times New Roman" w:cs="Times New Roman"/>
          <w:sz w:val="32"/>
          <w:szCs w:val="32"/>
        </w:rPr>
      </w:pPr>
      <w:r>
        <w:rPr>
          <w:rFonts w:ascii="Times New Roman" w:hAnsi="Times New Roman" w:cs="Times New Roman"/>
          <w:sz w:val="32"/>
          <w:szCs w:val="32"/>
        </w:rPr>
        <w:t>Conclusion</w:t>
      </w:r>
    </w:p>
    <w:p w14:paraId="6E4B38A1" w14:textId="77777777" w:rsidR="003721AD" w:rsidRDefault="003721AD">
      <w:pPr>
        <w:rPr>
          <w:sz w:val="40"/>
          <w:szCs w:val="40"/>
        </w:rPr>
      </w:pPr>
    </w:p>
    <w:p w14:paraId="63C2505C" w14:textId="77777777" w:rsidR="003721AD" w:rsidRDefault="003721AD">
      <w:pPr>
        <w:rPr>
          <w:sz w:val="40"/>
          <w:szCs w:val="40"/>
        </w:rPr>
      </w:pPr>
    </w:p>
    <w:p w14:paraId="23C8B669" w14:textId="77777777" w:rsidR="009A0C68" w:rsidRDefault="009A0C68">
      <w:pPr>
        <w:rPr>
          <w:sz w:val="40"/>
          <w:szCs w:val="40"/>
        </w:rPr>
      </w:pPr>
    </w:p>
    <w:p w14:paraId="3FB3C9BE" w14:textId="77777777" w:rsidR="009A0C68" w:rsidRDefault="009A0C68">
      <w:pPr>
        <w:rPr>
          <w:sz w:val="40"/>
          <w:szCs w:val="40"/>
        </w:rPr>
      </w:pPr>
    </w:p>
    <w:p w14:paraId="50C55826" w14:textId="77777777" w:rsidR="009A0C68" w:rsidRDefault="009A0C68">
      <w:pPr>
        <w:rPr>
          <w:sz w:val="40"/>
          <w:szCs w:val="40"/>
        </w:rPr>
      </w:pPr>
    </w:p>
    <w:p w14:paraId="761DA63B" w14:textId="77777777" w:rsidR="009A0C68" w:rsidRDefault="009A0C68">
      <w:pPr>
        <w:rPr>
          <w:sz w:val="40"/>
          <w:szCs w:val="40"/>
        </w:rPr>
      </w:pPr>
    </w:p>
    <w:p w14:paraId="3480A630" w14:textId="77777777" w:rsidR="009A0C68" w:rsidRDefault="009A0C68">
      <w:pPr>
        <w:rPr>
          <w:sz w:val="40"/>
          <w:szCs w:val="40"/>
        </w:rPr>
      </w:pPr>
    </w:p>
    <w:p w14:paraId="5CA4D9A2" w14:textId="77B21C1F" w:rsidR="00FB1CA2" w:rsidRPr="002B23FD" w:rsidRDefault="00FB1CA2"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Introduction</w:t>
      </w:r>
      <w:r w:rsidR="003721AD" w:rsidRPr="002B23FD">
        <w:rPr>
          <w:rFonts w:ascii="Times New Roman" w:hAnsi="Times New Roman" w:cs="Times New Roman"/>
          <w:b/>
          <w:bCs/>
          <w:sz w:val="32"/>
          <w:szCs w:val="32"/>
        </w:rPr>
        <w:t>:</w:t>
      </w:r>
    </w:p>
    <w:p w14:paraId="56221851"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EasyJet Plc is a leading low-cost airline in Europe that was established in 1995. Over the years, it has become a prominent player in the airline industry, operating a fleet of 308 aircraft on 927 routes across 34 countries. The company's slogan "Come on, let's fly!" reflects its innovative approach to passenger safety and organizational performance, with an emphasis on agile management practices that boost operational efficiency up to sectoral benchmarks. The company's culture of decentralization ensures that performances are monitored even in virtual working environments, with a great deal of flexibility and the adoption of suitable changes in working practices as a continuous process.</w:t>
      </w:r>
    </w:p>
    <w:p w14:paraId="750BAEAB" w14:textId="77777777" w:rsidR="00FB1CA2" w:rsidRPr="002B23FD" w:rsidRDefault="00FB1CA2" w:rsidP="002B23FD">
      <w:pPr>
        <w:jc w:val="both"/>
        <w:rPr>
          <w:rFonts w:ascii="Times New Roman" w:hAnsi="Times New Roman" w:cs="Times New Roman"/>
          <w:sz w:val="32"/>
          <w:szCs w:val="32"/>
        </w:rPr>
      </w:pPr>
    </w:p>
    <w:p w14:paraId="76D24A71" w14:textId="7C7EB84C" w:rsidR="009A0C68" w:rsidRPr="009A0C68"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EasyJet Plc's organizational structure is designed to boost performance and inspire/motivate staff members to work tirelessly. The company places great emphasis on selecting key suppliers with in-depth scrutiny and building long-term business relationships for an effective supply chain. Furthermore, EasyJet focuses on establishing long-term strategic partnerships with key operators and authorities in various locations. The company has recently undergone a restructuring of communication channels and approaches, including setting up performance standards in virtual environments.</w:t>
      </w:r>
    </w:p>
    <w:p w14:paraId="4ADAC5E3" w14:textId="77777777" w:rsidR="003721AD" w:rsidRPr="002B23FD" w:rsidRDefault="003721AD" w:rsidP="002B23FD">
      <w:pPr>
        <w:jc w:val="both"/>
        <w:rPr>
          <w:rFonts w:ascii="Times New Roman" w:hAnsi="Times New Roman" w:cs="Times New Roman"/>
          <w:b/>
          <w:bCs/>
          <w:sz w:val="32"/>
          <w:szCs w:val="32"/>
        </w:rPr>
      </w:pPr>
    </w:p>
    <w:p w14:paraId="290C64AD" w14:textId="0997D08F" w:rsidR="003721AD" w:rsidRPr="002B23FD" w:rsidRDefault="003721AD"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T</w:t>
      </w:r>
      <w:r w:rsidRPr="002B23FD">
        <w:rPr>
          <w:rFonts w:ascii="Times New Roman" w:hAnsi="Times New Roman" w:cs="Times New Roman"/>
          <w:b/>
          <w:bCs/>
          <w:sz w:val="32"/>
          <w:szCs w:val="32"/>
        </w:rPr>
        <w:t xml:space="preserve">he relationship of organisational culture and structure of Easy jet </w:t>
      </w:r>
      <w:r w:rsidRPr="002B23FD">
        <w:rPr>
          <w:rFonts w:ascii="Times New Roman" w:hAnsi="Times New Roman" w:cs="Times New Roman"/>
          <w:b/>
          <w:bCs/>
          <w:sz w:val="32"/>
          <w:szCs w:val="32"/>
        </w:rPr>
        <w:t>and how does affect the performance financial and non-financial:</w:t>
      </w:r>
    </w:p>
    <w:p w14:paraId="7882870A" w14:textId="4F2DF21D"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EasyJet's organizational culture and structure play a crucial role in determining the company's success in achieving financial and non-financial performance. The airline has a decentralized culture where employees are empowered to make decisions, and communication </w:t>
      </w:r>
      <w:r w:rsidRPr="002B23FD">
        <w:rPr>
          <w:rFonts w:ascii="Times New Roman" w:hAnsi="Times New Roman" w:cs="Times New Roman"/>
          <w:sz w:val="32"/>
          <w:szCs w:val="32"/>
        </w:rPr>
        <w:lastRenderedPageBreak/>
        <w:t>channels are open and transparent. This culture enables the company to be agile in responding to changes in the industry and market conditions.</w:t>
      </w:r>
    </w:p>
    <w:p w14:paraId="4772B387" w14:textId="30AE2AE9"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The airline's structure is designed to ensure that resources are utilized efficiently and effectively. EasyJet's fleet is standardized to reduce maintenance and operational costs, and the company has a lean approach to staffing, reducing </w:t>
      </w:r>
      <w:r w:rsidR="003721AD" w:rsidRPr="002B23FD">
        <w:rPr>
          <w:rFonts w:ascii="Times New Roman" w:hAnsi="Times New Roman" w:cs="Times New Roman"/>
          <w:sz w:val="32"/>
          <w:szCs w:val="32"/>
        </w:rPr>
        <w:t>labour</w:t>
      </w:r>
      <w:r w:rsidRPr="002B23FD">
        <w:rPr>
          <w:rFonts w:ascii="Times New Roman" w:hAnsi="Times New Roman" w:cs="Times New Roman"/>
          <w:sz w:val="32"/>
          <w:szCs w:val="32"/>
        </w:rPr>
        <w:t xml:space="preserve"> costs. The company's approach to cost control is also reflected in its organizational culture, where employees are encouraged to find ways to reduce costs and improve efficiency.</w:t>
      </w:r>
    </w:p>
    <w:p w14:paraId="35BF037D" w14:textId="24B10776"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EasyJet's culture and structure have contributed significantly to the company's financial performance. The company has consistently delivered strong financial results, with revenue increasing year on year. EasyJet's focus on cost control has enabled it to remain competitive in the low-cost airline market, where profit margins can be tight.</w:t>
      </w:r>
    </w:p>
    <w:p w14:paraId="5A3F1CA3" w14:textId="7BF5923F"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However, the relationship between EasyJet's culture and structure and non-financial performance is less clear. The airline has faced criticism in the past for its customer service, with complaints about delays, cancellations, and poor treatment of passengers. This suggests that the company's culture and structure may not be focused enough on customer service, which could be affecting non-financial performance.</w:t>
      </w:r>
    </w:p>
    <w:p w14:paraId="58819140" w14:textId="77777777" w:rsidR="002B23FD" w:rsidRDefault="002B23FD" w:rsidP="002B23FD">
      <w:pPr>
        <w:jc w:val="both"/>
        <w:rPr>
          <w:rFonts w:ascii="Times New Roman" w:hAnsi="Times New Roman" w:cs="Times New Roman"/>
          <w:sz w:val="32"/>
          <w:szCs w:val="32"/>
        </w:rPr>
      </w:pPr>
    </w:p>
    <w:p w14:paraId="6C9C8B41" w14:textId="77777777" w:rsidR="002E0620" w:rsidRDefault="002E0620" w:rsidP="002B23FD">
      <w:pPr>
        <w:jc w:val="both"/>
        <w:rPr>
          <w:rFonts w:ascii="Times New Roman" w:hAnsi="Times New Roman" w:cs="Times New Roman"/>
          <w:sz w:val="32"/>
          <w:szCs w:val="32"/>
        </w:rPr>
      </w:pPr>
    </w:p>
    <w:p w14:paraId="5E924BDD" w14:textId="77777777" w:rsidR="002E0620" w:rsidRDefault="002E0620" w:rsidP="002B23FD">
      <w:pPr>
        <w:jc w:val="both"/>
        <w:rPr>
          <w:rFonts w:ascii="Times New Roman" w:hAnsi="Times New Roman" w:cs="Times New Roman"/>
          <w:sz w:val="32"/>
          <w:szCs w:val="32"/>
        </w:rPr>
      </w:pPr>
    </w:p>
    <w:p w14:paraId="0831D160" w14:textId="77777777" w:rsidR="002E0620" w:rsidRDefault="002E0620" w:rsidP="002B23FD">
      <w:pPr>
        <w:jc w:val="both"/>
        <w:rPr>
          <w:rFonts w:ascii="Times New Roman" w:hAnsi="Times New Roman" w:cs="Times New Roman"/>
          <w:sz w:val="32"/>
          <w:szCs w:val="32"/>
        </w:rPr>
      </w:pPr>
    </w:p>
    <w:p w14:paraId="6793B634" w14:textId="0E5B6B27" w:rsidR="002B23FD" w:rsidRPr="002B23FD" w:rsidRDefault="002B23FD" w:rsidP="002B23FD">
      <w:pPr>
        <w:jc w:val="both"/>
        <w:rPr>
          <w:rFonts w:ascii="Times New Roman" w:hAnsi="Times New Roman" w:cs="Times New Roman"/>
          <w:b/>
          <w:bCs/>
          <w:sz w:val="32"/>
          <w:szCs w:val="32"/>
        </w:rPr>
      </w:pPr>
      <w:r>
        <w:rPr>
          <w:rFonts w:ascii="Times New Roman" w:hAnsi="Times New Roman" w:cs="Times New Roman"/>
          <w:b/>
          <w:bCs/>
          <w:sz w:val="32"/>
          <w:szCs w:val="32"/>
        </w:rPr>
        <w:t xml:space="preserve">Why EasyJet has more customers than other low cost flying companies? </w:t>
      </w:r>
    </w:p>
    <w:p w14:paraId="79C64E59" w14:textId="77777777" w:rsidR="002E0620" w:rsidRPr="002E0620" w:rsidRDefault="002E0620" w:rsidP="002E0620">
      <w:pPr>
        <w:jc w:val="both"/>
        <w:rPr>
          <w:rFonts w:ascii="Times New Roman" w:hAnsi="Times New Roman" w:cs="Times New Roman"/>
          <w:sz w:val="32"/>
          <w:szCs w:val="32"/>
        </w:rPr>
      </w:pPr>
      <w:r w:rsidRPr="002E0620">
        <w:rPr>
          <w:rFonts w:ascii="Times New Roman" w:hAnsi="Times New Roman" w:cs="Times New Roman"/>
          <w:sz w:val="32"/>
          <w:szCs w:val="32"/>
        </w:rPr>
        <w:t xml:space="preserve">EasyJet, one of the leading low-cost airlines in Europe, has gained a significant market share due to several factors that differentiate it from its competitors. One of the main reasons for its success is its cost-efficient business model. EasyJet has a reputation for providing affordable fares to its customers, which is made possible through </w:t>
      </w:r>
      <w:r w:rsidRPr="002E0620">
        <w:rPr>
          <w:rFonts w:ascii="Times New Roman" w:hAnsi="Times New Roman" w:cs="Times New Roman"/>
          <w:sz w:val="32"/>
          <w:szCs w:val="32"/>
        </w:rPr>
        <w:lastRenderedPageBreak/>
        <w:t>several measures, including cost control and revenue management techniques.</w:t>
      </w:r>
    </w:p>
    <w:p w14:paraId="47B8B779" w14:textId="77777777" w:rsidR="002E0620" w:rsidRPr="002E0620" w:rsidRDefault="002E0620" w:rsidP="002E0620">
      <w:pPr>
        <w:jc w:val="both"/>
        <w:rPr>
          <w:rFonts w:ascii="Times New Roman" w:hAnsi="Times New Roman" w:cs="Times New Roman"/>
          <w:sz w:val="32"/>
          <w:szCs w:val="32"/>
        </w:rPr>
      </w:pPr>
    </w:p>
    <w:p w14:paraId="146382A3" w14:textId="77777777" w:rsidR="002E0620" w:rsidRPr="002E0620" w:rsidRDefault="002E0620" w:rsidP="002E0620">
      <w:pPr>
        <w:jc w:val="both"/>
        <w:rPr>
          <w:rFonts w:ascii="Times New Roman" w:hAnsi="Times New Roman" w:cs="Times New Roman"/>
          <w:sz w:val="32"/>
          <w:szCs w:val="32"/>
        </w:rPr>
      </w:pPr>
      <w:r w:rsidRPr="002E0620">
        <w:rPr>
          <w:rFonts w:ascii="Times New Roman" w:hAnsi="Times New Roman" w:cs="Times New Roman"/>
          <w:sz w:val="32"/>
          <w:szCs w:val="32"/>
        </w:rPr>
        <w:t>EasyJet has a modern and efficient fleet of aircraft, which helps reduce maintenance costs, enhance fuel efficiency, and increase reliability. Moreover, the airline operates on a point-to-point model, which allows it to avoid the costs associated with hub-and-spoke operations, such as baggage handling, aircraft transfer, and ground handling. These measures help EasyJet keep its operating costs low and pass on the savings to its customers in the form of lower fares.</w:t>
      </w:r>
    </w:p>
    <w:p w14:paraId="48976D59" w14:textId="77777777" w:rsidR="002E0620" w:rsidRPr="002E0620" w:rsidRDefault="002E0620" w:rsidP="002E0620">
      <w:pPr>
        <w:jc w:val="both"/>
        <w:rPr>
          <w:rFonts w:ascii="Times New Roman" w:hAnsi="Times New Roman" w:cs="Times New Roman"/>
          <w:sz w:val="32"/>
          <w:szCs w:val="32"/>
        </w:rPr>
      </w:pPr>
    </w:p>
    <w:p w14:paraId="744AC9C5" w14:textId="77777777" w:rsidR="002E0620" w:rsidRPr="002E0620" w:rsidRDefault="002E0620" w:rsidP="002E0620">
      <w:pPr>
        <w:jc w:val="both"/>
        <w:rPr>
          <w:rFonts w:ascii="Times New Roman" w:hAnsi="Times New Roman" w:cs="Times New Roman"/>
          <w:sz w:val="32"/>
          <w:szCs w:val="32"/>
        </w:rPr>
      </w:pPr>
      <w:r w:rsidRPr="002E0620">
        <w:rPr>
          <w:rFonts w:ascii="Times New Roman" w:hAnsi="Times New Roman" w:cs="Times New Roman"/>
          <w:sz w:val="32"/>
          <w:szCs w:val="32"/>
        </w:rPr>
        <w:t>Another factor that sets EasyJet apart from its competitors is its customer service. The airline has invested heavily in its customer service initiatives, such as self-service check-in kiosks, mobile boarding passes, and online customer service platforms. These measures have helped EasyJet provide a seamless and hassle-free travel experience to its customers.</w:t>
      </w:r>
    </w:p>
    <w:p w14:paraId="742B6D9E" w14:textId="77777777" w:rsidR="002E0620" w:rsidRPr="002E0620" w:rsidRDefault="002E0620" w:rsidP="002E0620">
      <w:pPr>
        <w:jc w:val="both"/>
        <w:rPr>
          <w:rFonts w:ascii="Times New Roman" w:hAnsi="Times New Roman" w:cs="Times New Roman"/>
          <w:sz w:val="32"/>
          <w:szCs w:val="32"/>
        </w:rPr>
      </w:pPr>
    </w:p>
    <w:p w14:paraId="1D4098F5" w14:textId="34B896FB" w:rsidR="002B23FD" w:rsidRDefault="002E0620" w:rsidP="002E0620">
      <w:pPr>
        <w:jc w:val="both"/>
        <w:rPr>
          <w:rFonts w:ascii="Times New Roman" w:hAnsi="Times New Roman" w:cs="Times New Roman"/>
          <w:sz w:val="32"/>
          <w:szCs w:val="32"/>
        </w:rPr>
      </w:pPr>
      <w:r w:rsidRPr="002E0620">
        <w:rPr>
          <w:rFonts w:ascii="Times New Roman" w:hAnsi="Times New Roman" w:cs="Times New Roman"/>
          <w:sz w:val="32"/>
          <w:szCs w:val="32"/>
        </w:rPr>
        <w:t>EasyJet's extensive network of destinations is also a significant contributor to its success. The airline operates on more than 927 routes across 34 countries, which enables it to cater to a broad customer base. The airline's destination portfolio comprises major cities, popular holiday destinations, and lesser-known destinations that are not served by other low-cost carriers. This broad range of destinations, coupled with its affordable fares, has helped EasyJet attract a diverse range of customers, including budget travelers, business travelers, and families.</w:t>
      </w:r>
      <w:r>
        <w:rPr>
          <w:rFonts w:ascii="Times New Roman" w:hAnsi="Times New Roman" w:cs="Times New Roman"/>
          <w:sz w:val="32"/>
          <w:szCs w:val="32"/>
        </w:rPr>
        <w:t xml:space="preserve"> Also</w:t>
      </w:r>
      <w:r w:rsidRPr="002E0620">
        <w:rPr>
          <w:rFonts w:ascii="Times New Roman" w:hAnsi="Times New Roman" w:cs="Times New Roman"/>
          <w:sz w:val="32"/>
          <w:szCs w:val="32"/>
        </w:rPr>
        <w:t>, EasyJet's marketing and brand building strategies have played a vital role in its success. The airline has a catchy slogan "Come on, let's fly!" and its brand is associated with being the "web's favourite airline." These branding efforts have helped EasyJet create a positive brand image and establish itself as a reliable and trustworthy airline.</w:t>
      </w:r>
    </w:p>
    <w:p w14:paraId="08E7DCED" w14:textId="77777777" w:rsidR="00690EEE" w:rsidRDefault="00690EEE" w:rsidP="002B23FD">
      <w:pPr>
        <w:jc w:val="both"/>
        <w:rPr>
          <w:rFonts w:ascii="Times New Roman" w:hAnsi="Times New Roman" w:cs="Times New Roman"/>
          <w:b/>
          <w:bCs/>
          <w:sz w:val="32"/>
          <w:szCs w:val="32"/>
        </w:rPr>
      </w:pPr>
    </w:p>
    <w:p w14:paraId="28D0D823" w14:textId="77777777" w:rsidR="009A0C68" w:rsidRDefault="009A0C68" w:rsidP="002B23FD">
      <w:pPr>
        <w:jc w:val="both"/>
        <w:rPr>
          <w:rFonts w:ascii="Times New Roman" w:hAnsi="Times New Roman" w:cs="Times New Roman"/>
          <w:b/>
          <w:bCs/>
          <w:sz w:val="32"/>
          <w:szCs w:val="32"/>
        </w:rPr>
      </w:pPr>
    </w:p>
    <w:p w14:paraId="6669E48E" w14:textId="24714781" w:rsidR="002B23FD" w:rsidRDefault="00690EEE" w:rsidP="002B23FD">
      <w:pPr>
        <w:jc w:val="both"/>
        <w:rPr>
          <w:rFonts w:ascii="Times New Roman" w:hAnsi="Times New Roman" w:cs="Times New Roman"/>
          <w:b/>
          <w:bCs/>
          <w:sz w:val="32"/>
          <w:szCs w:val="32"/>
        </w:rPr>
      </w:pPr>
      <w:r w:rsidRPr="00690EEE">
        <w:rPr>
          <w:rFonts w:ascii="Times New Roman" w:hAnsi="Times New Roman" w:cs="Times New Roman"/>
          <w:b/>
          <w:bCs/>
          <w:sz w:val="32"/>
          <w:szCs w:val="32"/>
        </w:rPr>
        <w:t>Workplace Culture of EasyJet: An Analysis of Organizational Efficiency</w:t>
      </w:r>
      <w:r>
        <w:rPr>
          <w:rFonts w:ascii="Times New Roman" w:hAnsi="Times New Roman" w:cs="Times New Roman"/>
          <w:b/>
          <w:bCs/>
          <w:sz w:val="32"/>
          <w:szCs w:val="32"/>
        </w:rPr>
        <w:t>:</w:t>
      </w:r>
    </w:p>
    <w:p w14:paraId="56EEE9E0" w14:textId="74610E71" w:rsidR="00690EEE" w:rsidRPr="00690EEE" w:rsidRDefault="00690EEE" w:rsidP="00690EEE">
      <w:pPr>
        <w:jc w:val="both"/>
        <w:rPr>
          <w:rFonts w:ascii="Times New Roman" w:hAnsi="Times New Roman" w:cs="Times New Roman"/>
          <w:sz w:val="32"/>
          <w:szCs w:val="32"/>
        </w:rPr>
      </w:pPr>
      <w:r w:rsidRPr="00690EEE">
        <w:rPr>
          <w:rFonts w:ascii="Times New Roman" w:hAnsi="Times New Roman" w:cs="Times New Roman"/>
          <w:sz w:val="32"/>
          <w:szCs w:val="32"/>
        </w:rPr>
        <w:t>The workplace culture of an organization has a significant impact on its overall efficiency and effectiveness. It is essential to have a positive and supportive workplace culture that motivates employees to perform better, collaborate, and work towards common goals. EasyJet, one of the leading low-cost airlines in Europe, is known for its innovative approaches to passenger safety and organizational performance, with an agile management style that boosts operational efficiency.</w:t>
      </w:r>
    </w:p>
    <w:p w14:paraId="5BBE0503" w14:textId="4A73FA9D" w:rsidR="00690EEE" w:rsidRPr="00690EEE" w:rsidRDefault="00690EEE" w:rsidP="00690EEE">
      <w:pPr>
        <w:jc w:val="both"/>
        <w:rPr>
          <w:rFonts w:ascii="Times New Roman" w:hAnsi="Times New Roman" w:cs="Times New Roman"/>
          <w:sz w:val="32"/>
          <w:szCs w:val="32"/>
        </w:rPr>
      </w:pPr>
      <w:r w:rsidRPr="00690EEE">
        <w:rPr>
          <w:rFonts w:ascii="Times New Roman" w:hAnsi="Times New Roman" w:cs="Times New Roman"/>
          <w:sz w:val="32"/>
          <w:szCs w:val="32"/>
        </w:rPr>
        <w:t>At EasyJet, a culture of decentralization is strongly emphasized, where performances are monitored even in virtual working environments with a great deal of flexibility and adoption of suitable changes in working practices as a continuous process. This approach to management ensures that employees are empowered to make decisions that will benefit the organization and its customers. The company has a flat organizational structure, which means that there are fewer hierarchical layers, allowing for faster communication, decision-making, and response times.</w:t>
      </w:r>
    </w:p>
    <w:p w14:paraId="3DBAC9A2" w14:textId="5E6232B9" w:rsidR="00D92465" w:rsidRPr="002B23FD" w:rsidRDefault="00690EEE" w:rsidP="002B23FD">
      <w:pPr>
        <w:jc w:val="both"/>
        <w:rPr>
          <w:rFonts w:ascii="Times New Roman" w:hAnsi="Times New Roman" w:cs="Times New Roman"/>
          <w:sz w:val="32"/>
          <w:szCs w:val="32"/>
        </w:rPr>
      </w:pPr>
      <w:r w:rsidRPr="00690EEE">
        <w:rPr>
          <w:rFonts w:ascii="Times New Roman" w:hAnsi="Times New Roman" w:cs="Times New Roman"/>
          <w:sz w:val="32"/>
          <w:szCs w:val="32"/>
        </w:rPr>
        <w:t>The airline's workplace culture is based on core values such as safety, simplicity, and reliability. The company places great emphasis on hiring employees who share these values and are passionate about delivering high-quality customer service. EasyJet's organizational culture is characterized by a high degree of innovation, collaboration, and a focus on continuous improvement. Employees are encouraged to share ideas and contribute to the development of new products and services.</w:t>
      </w:r>
    </w:p>
    <w:p w14:paraId="00553030" w14:textId="77777777" w:rsidR="009A0C68" w:rsidRDefault="009A0C68" w:rsidP="002B23FD">
      <w:pPr>
        <w:jc w:val="both"/>
        <w:rPr>
          <w:rFonts w:ascii="Times New Roman" w:hAnsi="Times New Roman" w:cs="Times New Roman"/>
          <w:b/>
          <w:bCs/>
          <w:sz w:val="32"/>
          <w:szCs w:val="32"/>
        </w:rPr>
      </w:pPr>
    </w:p>
    <w:p w14:paraId="7A0020AD" w14:textId="02D8F602" w:rsidR="0043475B" w:rsidRPr="009A0C68" w:rsidRDefault="00D92465"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 xml:space="preserve">What is PESTLE </w:t>
      </w:r>
      <w:r w:rsidR="00CD3084" w:rsidRPr="002B23FD">
        <w:rPr>
          <w:rFonts w:ascii="Times New Roman" w:hAnsi="Times New Roman" w:cs="Times New Roman"/>
          <w:b/>
          <w:bCs/>
          <w:sz w:val="32"/>
          <w:szCs w:val="32"/>
        </w:rPr>
        <w:t>Analysis</w:t>
      </w:r>
      <w:r w:rsidRPr="002B23FD">
        <w:rPr>
          <w:rFonts w:ascii="Times New Roman" w:hAnsi="Times New Roman" w:cs="Times New Roman"/>
          <w:b/>
          <w:bCs/>
          <w:sz w:val="32"/>
          <w:szCs w:val="32"/>
        </w:rPr>
        <w:t>?</w:t>
      </w:r>
    </w:p>
    <w:p w14:paraId="71F27CA3" w14:textId="317DC179"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PESTLE analysis is a tool used to </w:t>
      </w:r>
      <w:r w:rsidR="00D92465" w:rsidRPr="002B23FD">
        <w:rPr>
          <w:rFonts w:ascii="Times New Roman" w:hAnsi="Times New Roman" w:cs="Times New Roman"/>
          <w:sz w:val="32"/>
          <w:szCs w:val="32"/>
        </w:rPr>
        <w:t>analyse</w:t>
      </w:r>
      <w:r w:rsidRPr="002B23FD">
        <w:rPr>
          <w:rFonts w:ascii="Times New Roman" w:hAnsi="Times New Roman" w:cs="Times New Roman"/>
          <w:sz w:val="32"/>
          <w:szCs w:val="32"/>
        </w:rPr>
        <w:t xml:space="preserve"> the external macro-environmental factors that affect an organization's operations. The acronym stands for Political, Economic, Social, Technological, Legal, and Environmental factors. These factors are </w:t>
      </w:r>
      <w:r w:rsidR="00D92465" w:rsidRPr="002B23FD">
        <w:rPr>
          <w:rFonts w:ascii="Times New Roman" w:hAnsi="Times New Roman" w:cs="Times New Roman"/>
          <w:sz w:val="32"/>
          <w:szCs w:val="32"/>
        </w:rPr>
        <w:t>analysed</w:t>
      </w:r>
      <w:r w:rsidRPr="002B23FD">
        <w:rPr>
          <w:rFonts w:ascii="Times New Roman" w:hAnsi="Times New Roman" w:cs="Times New Roman"/>
          <w:sz w:val="32"/>
          <w:szCs w:val="32"/>
        </w:rPr>
        <w:t xml:space="preserve"> to identify </w:t>
      </w:r>
      <w:r w:rsidRPr="002B23FD">
        <w:rPr>
          <w:rFonts w:ascii="Times New Roman" w:hAnsi="Times New Roman" w:cs="Times New Roman"/>
          <w:sz w:val="32"/>
          <w:szCs w:val="32"/>
        </w:rPr>
        <w:lastRenderedPageBreak/>
        <w:t>opportunities and threats to the organization, and to develop strategies to address them.</w:t>
      </w:r>
    </w:p>
    <w:p w14:paraId="7EA479B7" w14:textId="77777777" w:rsidR="0043475B" w:rsidRPr="002B23FD" w:rsidRDefault="0043475B" w:rsidP="002B23FD">
      <w:pPr>
        <w:jc w:val="both"/>
        <w:rPr>
          <w:rFonts w:ascii="Times New Roman" w:hAnsi="Times New Roman" w:cs="Times New Roman"/>
          <w:sz w:val="32"/>
          <w:szCs w:val="32"/>
        </w:rPr>
      </w:pPr>
    </w:p>
    <w:p w14:paraId="06DE4F1B" w14:textId="2A678E33"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Political factors include government policies, regulations, and political stability. Economic factors include macroeconomic conditions such as inflation, exchange rates, and economic growth. Social factors include demographic trends, lifestyle changes, and cultural attitudes. Technological factors include technological advancements, innovation, and automation. Legal factors include laws and regulations that affect the organization's operations. Environmental factors include natural resources, climate change, and sustainability.</w:t>
      </w:r>
    </w:p>
    <w:p w14:paraId="414AED4E" w14:textId="77777777" w:rsidR="002E0620" w:rsidRPr="002B23FD" w:rsidRDefault="002E0620" w:rsidP="002B23FD">
      <w:pPr>
        <w:jc w:val="both"/>
        <w:rPr>
          <w:rFonts w:ascii="Times New Roman" w:hAnsi="Times New Roman" w:cs="Times New Roman"/>
          <w:b/>
          <w:bCs/>
          <w:sz w:val="32"/>
          <w:szCs w:val="32"/>
        </w:rPr>
      </w:pPr>
    </w:p>
    <w:p w14:paraId="2E07BDE2" w14:textId="77777777" w:rsidR="00D92465" w:rsidRPr="002B23FD" w:rsidRDefault="00D92465"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What is Porter’s Five Forces?</w:t>
      </w:r>
    </w:p>
    <w:p w14:paraId="60EABD43" w14:textId="3A501A25" w:rsidR="0043475B" w:rsidRPr="002B23FD" w:rsidRDefault="0043475B" w:rsidP="002B23FD">
      <w:pPr>
        <w:jc w:val="both"/>
        <w:rPr>
          <w:rFonts w:ascii="Times New Roman" w:hAnsi="Times New Roman" w:cs="Times New Roman"/>
          <w:b/>
          <w:bCs/>
          <w:sz w:val="32"/>
          <w:szCs w:val="32"/>
        </w:rPr>
      </w:pPr>
      <w:r w:rsidRPr="002B23FD">
        <w:rPr>
          <w:rFonts w:ascii="Times New Roman" w:hAnsi="Times New Roman" w:cs="Times New Roman"/>
          <w:sz w:val="32"/>
          <w:szCs w:val="32"/>
        </w:rPr>
        <w:t>Porter's Five Forces:</w:t>
      </w:r>
    </w:p>
    <w:p w14:paraId="420B2443" w14:textId="5C730580"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Porter's Five Forces is a framework used to </w:t>
      </w:r>
      <w:r w:rsidR="00D92465" w:rsidRPr="002B23FD">
        <w:rPr>
          <w:rFonts w:ascii="Times New Roman" w:hAnsi="Times New Roman" w:cs="Times New Roman"/>
          <w:sz w:val="32"/>
          <w:szCs w:val="32"/>
        </w:rPr>
        <w:t>analyse</w:t>
      </w:r>
      <w:r w:rsidRPr="002B23FD">
        <w:rPr>
          <w:rFonts w:ascii="Times New Roman" w:hAnsi="Times New Roman" w:cs="Times New Roman"/>
          <w:sz w:val="32"/>
          <w:szCs w:val="32"/>
        </w:rPr>
        <w:t xml:space="preserve"> the competitive forces within an industry. The model identifies five key forces that shape the competitive landscape and affect a company's profitability. The five forces are:</w:t>
      </w:r>
    </w:p>
    <w:p w14:paraId="407AEE97" w14:textId="77777777" w:rsidR="0043475B" w:rsidRPr="002B23FD" w:rsidRDefault="0043475B" w:rsidP="002B23FD">
      <w:pPr>
        <w:pStyle w:val="ListParagraph"/>
        <w:numPr>
          <w:ilvl w:val="0"/>
          <w:numId w:val="1"/>
        </w:numPr>
        <w:jc w:val="both"/>
        <w:rPr>
          <w:rFonts w:ascii="Times New Roman" w:hAnsi="Times New Roman" w:cs="Times New Roman"/>
          <w:sz w:val="32"/>
          <w:szCs w:val="32"/>
        </w:rPr>
      </w:pPr>
      <w:r w:rsidRPr="002B23FD">
        <w:rPr>
          <w:rFonts w:ascii="Times New Roman" w:hAnsi="Times New Roman" w:cs="Times New Roman"/>
          <w:sz w:val="32"/>
          <w:szCs w:val="32"/>
        </w:rPr>
        <w:t>Threat of new entrants: the degree to which new competitors can enter the market and pose a threat to existing players.</w:t>
      </w:r>
    </w:p>
    <w:p w14:paraId="6D68D477" w14:textId="77777777" w:rsidR="00D92465" w:rsidRPr="002B23FD" w:rsidRDefault="00D92465" w:rsidP="002B23FD">
      <w:pPr>
        <w:pStyle w:val="ListParagraph"/>
        <w:jc w:val="both"/>
        <w:rPr>
          <w:rFonts w:ascii="Times New Roman" w:hAnsi="Times New Roman" w:cs="Times New Roman"/>
          <w:sz w:val="32"/>
          <w:szCs w:val="32"/>
        </w:rPr>
      </w:pPr>
    </w:p>
    <w:p w14:paraId="471FDEF0" w14:textId="77777777" w:rsidR="0043475B" w:rsidRPr="002B23FD" w:rsidRDefault="0043475B" w:rsidP="002B23FD">
      <w:pPr>
        <w:pStyle w:val="ListParagraph"/>
        <w:numPr>
          <w:ilvl w:val="0"/>
          <w:numId w:val="1"/>
        </w:numPr>
        <w:jc w:val="both"/>
        <w:rPr>
          <w:rFonts w:ascii="Times New Roman" w:hAnsi="Times New Roman" w:cs="Times New Roman"/>
          <w:sz w:val="32"/>
          <w:szCs w:val="32"/>
        </w:rPr>
      </w:pPr>
      <w:r w:rsidRPr="002B23FD">
        <w:rPr>
          <w:rFonts w:ascii="Times New Roman" w:hAnsi="Times New Roman" w:cs="Times New Roman"/>
          <w:sz w:val="32"/>
          <w:szCs w:val="32"/>
        </w:rPr>
        <w:t>Bargaining power of suppliers: the degree to which suppliers can influence the price and quality of inputs.</w:t>
      </w:r>
    </w:p>
    <w:p w14:paraId="2CB86CFD" w14:textId="77777777" w:rsidR="0043475B" w:rsidRPr="002B23FD" w:rsidRDefault="0043475B" w:rsidP="002B23FD">
      <w:pPr>
        <w:pStyle w:val="ListParagraph"/>
        <w:numPr>
          <w:ilvl w:val="0"/>
          <w:numId w:val="1"/>
        </w:numPr>
        <w:jc w:val="both"/>
        <w:rPr>
          <w:rFonts w:ascii="Times New Roman" w:hAnsi="Times New Roman" w:cs="Times New Roman"/>
          <w:sz w:val="32"/>
          <w:szCs w:val="32"/>
        </w:rPr>
      </w:pPr>
      <w:r w:rsidRPr="002B23FD">
        <w:rPr>
          <w:rFonts w:ascii="Times New Roman" w:hAnsi="Times New Roman" w:cs="Times New Roman"/>
          <w:sz w:val="32"/>
          <w:szCs w:val="32"/>
        </w:rPr>
        <w:t>Bargaining power of buyers: the degree to which customers can influence the price and quality of products or services.</w:t>
      </w:r>
    </w:p>
    <w:p w14:paraId="7C2F5DA1" w14:textId="77777777" w:rsidR="00D92465" w:rsidRPr="002B23FD" w:rsidRDefault="00D92465" w:rsidP="002B23FD">
      <w:pPr>
        <w:pStyle w:val="ListParagraph"/>
        <w:jc w:val="both"/>
        <w:rPr>
          <w:rFonts w:ascii="Times New Roman" w:hAnsi="Times New Roman" w:cs="Times New Roman"/>
          <w:sz w:val="32"/>
          <w:szCs w:val="32"/>
        </w:rPr>
      </w:pPr>
    </w:p>
    <w:p w14:paraId="3A39EA8C" w14:textId="74933D43" w:rsidR="0043475B" w:rsidRPr="002B23FD" w:rsidRDefault="0043475B" w:rsidP="002B23FD">
      <w:pPr>
        <w:pStyle w:val="ListParagraph"/>
        <w:numPr>
          <w:ilvl w:val="0"/>
          <w:numId w:val="1"/>
        </w:numPr>
        <w:jc w:val="both"/>
        <w:rPr>
          <w:rFonts w:ascii="Times New Roman" w:hAnsi="Times New Roman" w:cs="Times New Roman"/>
          <w:sz w:val="32"/>
          <w:szCs w:val="32"/>
        </w:rPr>
      </w:pPr>
      <w:r w:rsidRPr="002B23FD">
        <w:rPr>
          <w:rFonts w:ascii="Times New Roman" w:hAnsi="Times New Roman" w:cs="Times New Roman"/>
          <w:sz w:val="32"/>
          <w:szCs w:val="32"/>
        </w:rPr>
        <w:t xml:space="preserve">Threat of substitute products or services: the degree to which alternative products or services can </w:t>
      </w:r>
      <w:r w:rsidR="00D92465" w:rsidRPr="002B23FD">
        <w:rPr>
          <w:rFonts w:ascii="Times New Roman" w:hAnsi="Times New Roman" w:cs="Times New Roman"/>
          <w:sz w:val="32"/>
          <w:szCs w:val="32"/>
        </w:rPr>
        <w:t>fulfil</w:t>
      </w:r>
      <w:r w:rsidRPr="002B23FD">
        <w:rPr>
          <w:rFonts w:ascii="Times New Roman" w:hAnsi="Times New Roman" w:cs="Times New Roman"/>
          <w:sz w:val="32"/>
          <w:szCs w:val="32"/>
        </w:rPr>
        <w:t xml:space="preserve"> the same needs as the company's offerings.</w:t>
      </w:r>
    </w:p>
    <w:p w14:paraId="4DCBD3E1" w14:textId="77777777" w:rsidR="00D92465" w:rsidRPr="002B23FD" w:rsidRDefault="00D92465" w:rsidP="002B23FD">
      <w:pPr>
        <w:pStyle w:val="ListParagraph"/>
        <w:jc w:val="both"/>
        <w:rPr>
          <w:rFonts w:ascii="Times New Roman" w:hAnsi="Times New Roman" w:cs="Times New Roman"/>
          <w:sz w:val="32"/>
          <w:szCs w:val="32"/>
        </w:rPr>
      </w:pPr>
    </w:p>
    <w:p w14:paraId="5490B064" w14:textId="77777777" w:rsidR="00D92465" w:rsidRPr="002B23FD" w:rsidRDefault="00D92465" w:rsidP="002B23FD">
      <w:pPr>
        <w:pStyle w:val="ListParagraph"/>
        <w:jc w:val="both"/>
        <w:rPr>
          <w:rFonts w:ascii="Times New Roman" w:hAnsi="Times New Roman" w:cs="Times New Roman"/>
          <w:sz w:val="32"/>
          <w:szCs w:val="32"/>
        </w:rPr>
      </w:pPr>
    </w:p>
    <w:p w14:paraId="36827FDE" w14:textId="4C2D8F0F" w:rsidR="002B23FD" w:rsidRDefault="0043475B" w:rsidP="002B23FD">
      <w:pPr>
        <w:pStyle w:val="ListParagraph"/>
        <w:numPr>
          <w:ilvl w:val="0"/>
          <w:numId w:val="1"/>
        </w:numPr>
        <w:jc w:val="both"/>
        <w:rPr>
          <w:rFonts w:ascii="Times New Roman" w:hAnsi="Times New Roman" w:cs="Times New Roman"/>
          <w:sz w:val="32"/>
          <w:szCs w:val="32"/>
        </w:rPr>
      </w:pPr>
      <w:r w:rsidRPr="002B23FD">
        <w:rPr>
          <w:rFonts w:ascii="Times New Roman" w:hAnsi="Times New Roman" w:cs="Times New Roman"/>
          <w:sz w:val="32"/>
          <w:szCs w:val="32"/>
        </w:rPr>
        <w:lastRenderedPageBreak/>
        <w:t>Rivalry among existing competitors: the degree of competition within the industry, including factors such as pricing, advertising, and innovation.</w:t>
      </w:r>
    </w:p>
    <w:p w14:paraId="53BBA0DC" w14:textId="77777777" w:rsidR="002B23FD" w:rsidRPr="002B23FD" w:rsidRDefault="002B23FD" w:rsidP="002B23FD">
      <w:pPr>
        <w:pStyle w:val="ListParagraph"/>
        <w:jc w:val="both"/>
        <w:rPr>
          <w:rFonts w:ascii="Times New Roman" w:hAnsi="Times New Roman" w:cs="Times New Roman"/>
          <w:sz w:val="32"/>
          <w:szCs w:val="32"/>
        </w:rPr>
      </w:pPr>
    </w:p>
    <w:p w14:paraId="69110AF7" w14:textId="77777777" w:rsidR="00690EEE" w:rsidRDefault="00690EEE" w:rsidP="002B23FD">
      <w:pPr>
        <w:jc w:val="both"/>
        <w:rPr>
          <w:rFonts w:ascii="Times New Roman" w:hAnsi="Times New Roman" w:cs="Times New Roman"/>
          <w:b/>
          <w:bCs/>
          <w:sz w:val="32"/>
          <w:szCs w:val="32"/>
        </w:rPr>
      </w:pPr>
    </w:p>
    <w:p w14:paraId="3E8350DD" w14:textId="7840CD4D" w:rsidR="00D92465" w:rsidRPr="002B23FD" w:rsidRDefault="00D92465"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 xml:space="preserve">Analyse of the </w:t>
      </w:r>
      <w:r w:rsidRPr="002B23FD">
        <w:rPr>
          <w:rFonts w:ascii="Times New Roman" w:hAnsi="Times New Roman" w:cs="Times New Roman"/>
          <w:b/>
          <w:bCs/>
          <w:sz w:val="32"/>
          <w:szCs w:val="32"/>
        </w:rPr>
        <w:t>broader environment of EasyJet</w:t>
      </w:r>
      <w:r w:rsidRPr="002B23FD">
        <w:rPr>
          <w:rFonts w:ascii="Times New Roman" w:hAnsi="Times New Roman" w:cs="Times New Roman"/>
          <w:b/>
          <w:bCs/>
          <w:sz w:val="32"/>
          <w:szCs w:val="32"/>
        </w:rPr>
        <w:t xml:space="preserve"> using PESTLE</w:t>
      </w:r>
      <w:r w:rsidR="00CD3084" w:rsidRPr="002B23FD">
        <w:rPr>
          <w:rFonts w:ascii="Times New Roman" w:hAnsi="Times New Roman" w:cs="Times New Roman"/>
          <w:b/>
          <w:bCs/>
          <w:sz w:val="32"/>
          <w:szCs w:val="32"/>
        </w:rPr>
        <w:t xml:space="preserve"> analysis</w:t>
      </w:r>
      <w:r w:rsidRPr="002B23FD">
        <w:rPr>
          <w:rFonts w:ascii="Times New Roman" w:hAnsi="Times New Roman" w:cs="Times New Roman"/>
          <w:b/>
          <w:bCs/>
          <w:sz w:val="32"/>
          <w:szCs w:val="32"/>
        </w:rPr>
        <w:t xml:space="preserve"> and Porter’s Five Forces:</w:t>
      </w:r>
    </w:p>
    <w:p w14:paraId="54FE7425" w14:textId="47704A07" w:rsidR="002B23FD"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EasyJet operates in a dynamic and highly competitive industry, where factors such as economic conditions, regulatory requirements, and technological advancements can have a significant impact on the company's operations. To evaluate the broader environment of EasyJet, we will use PESTEL and Porter's Five Forces Model to identify the key drivers of change in working practices and approaches at the company.</w:t>
      </w:r>
    </w:p>
    <w:p w14:paraId="6D39C102" w14:textId="77777777" w:rsidR="002B23FD" w:rsidRDefault="002B23FD" w:rsidP="002B23FD">
      <w:pPr>
        <w:jc w:val="both"/>
        <w:rPr>
          <w:rFonts w:ascii="Times New Roman" w:hAnsi="Times New Roman" w:cs="Times New Roman"/>
          <w:b/>
          <w:bCs/>
          <w:sz w:val="32"/>
          <w:szCs w:val="32"/>
        </w:rPr>
      </w:pPr>
    </w:p>
    <w:p w14:paraId="3F249371" w14:textId="6016FECC" w:rsidR="00FB1CA2" w:rsidRPr="002B23FD" w:rsidRDefault="00FB1CA2"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PESTEL Analysis:</w:t>
      </w:r>
    </w:p>
    <w:p w14:paraId="7939203A"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Political - EasyJet operates in a highly regulated industry, and changes in government policies and regulations can have a significant impact on the company's operations. For example, Brexit has created uncertainty for the airline industry, as it may affect market access and the movement of people and goods.</w:t>
      </w:r>
    </w:p>
    <w:p w14:paraId="1F964A88" w14:textId="77777777" w:rsidR="00FB1CA2" w:rsidRPr="002B23FD" w:rsidRDefault="00FB1CA2" w:rsidP="002B23FD">
      <w:pPr>
        <w:jc w:val="both"/>
        <w:rPr>
          <w:rFonts w:ascii="Times New Roman" w:hAnsi="Times New Roman" w:cs="Times New Roman"/>
          <w:sz w:val="32"/>
          <w:szCs w:val="32"/>
        </w:rPr>
      </w:pPr>
    </w:p>
    <w:p w14:paraId="63B607D0"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Economic - Economic conditions such as inflation, exchange rates, and consumer spending can affect EasyJet's financial performance. The COVID-19 pandemic has had a significant impact on the airline industry, with travel restrictions and reduced demand for air travel leading to significant revenue losses.</w:t>
      </w:r>
    </w:p>
    <w:p w14:paraId="5956B08B" w14:textId="77777777" w:rsidR="00FB1CA2" w:rsidRPr="002B23FD" w:rsidRDefault="00FB1CA2" w:rsidP="002B23FD">
      <w:pPr>
        <w:jc w:val="both"/>
        <w:rPr>
          <w:rFonts w:ascii="Times New Roman" w:hAnsi="Times New Roman" w:cs="Times New Roman"/>
          <w:sz w:val="32"/>
          <w:szCs w:val="32"/>
        </w:rPr>
      </w:pPr>
    </w:p>
    <w:p w14:paraId="6DBFB99B" w14:textId="48455F28"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Sociocultural - Changes in consumer </w:t>
      </w:r>
      <w:r w:rsidR="00D92465" w:rsidRPr="002B23FD">
        <w:rPr>
          <w:rFonts w:ascii="Times New Roman" w:hAnsi="Times New Roman" w:cs="Times New Roman"/>
          <w:sz w:val="32"/>
          <w:szCs w:val="32"/>
        </w:rPr>
        <w:t>behaviour</w:t>
      </w:r>
      <w:r w:rsidRPr="002B23FD">
        <w:rPr>
          <w:rFonts w:ascii="Times New Roman" w:hAnsi="Times New Roman" w:cs="Times New Roman"/>
          <w:sz w:val="32"/>
          <w:szCs w:val="32"/>
        </w:rPr>
        <w:t>, preferences, and values can also affect EasyJet's operations. For example, increasing awareness of environmental issues has led to a demand for more sustainable and eco-friendly practices in the airline industry.</w:t>
      </w:r>
    </w:p>
    <w:p w14:paraId="6F406BD6" w14:textId="77777777" w:rsidR="00FB1CA2" w:rsidRPr="002B23FD" w:rsidRDefault="00FB1CA2" w:rsidP="002B23FD">
      <w:pPr>
        <w:jc w:val="both"/>
        <w:rPr>
          <w:rFonts w:ascii="Times New Roman" w:hAnsi="Times New Roman" w:cs="Times New Roman"/>
          <w:sz w:val="32"/>
          <w:szCs w:val="32"/>
        </w:rPr>
      </w:pPr>
    </w:p>
    <w:p w14:paraId="1575ECC0"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Technological - Technological advancements can create new opportunities and challenges for EasyJet. The company has been investing in digital technologies such as online booking and mobile apps to enhance the customer experience and improve operational efficiency.</w:t>
      </w:r>
    </w:p>
    <w:p w14:paraId="68084CE7" w14:textId="77777777" w:rsidR="00FB1CA2" w:rsidRPr="002B23FD" w:rsidRDefault="00FB1CA2" w:rsidP="002B23FD">
      <w:pPr>
        <w:jc w:val="both"/>
        <w:rPr>
          <w:rFonts w:ascii="Times New Roman" w:hAnsi="Times New Roman" w:cs="Times New Roman"/>
          <w:sz w:val="32"/>
          <w:szCs w:val="32"/>
        </w:rPr>
      </w:pPr>
    </w:p>
    <w:p w14:paraId="217B1AE1"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Environmental - Environmental factors such as climate change and carbon emissions are becoming increasingly important for the airline industry. EasyJet has made a commitment to reduce carbon emissions and has invested in more fuel-efficient aircraft.</w:t>
      </w:r>
    </w:p>
    <w:p w14:paraId="0AC2DEDE" w14:textId="77777777" w:rsidR="00FB1CA2" w:rsidRPr="002B23FD" w:rsidRDefault="00FB1CA2" w:rsidP="002B23FD">
      <w:pPr>
        <w:jc w:val="both"/>
        <w:rPr>
          <w:rFonts w:ascii="Times New Roman" w:hAnsi="Times New Roman" w:cs="Times New Roman"/>
          <w:sz w:val="32"/>
          <w:szCs w:val="32"/>
        </w:rPr>
      </w:pPr>
    </w:p>
    <w:p w14:paraId="724B5BE4" w14:textId="58626638" w:rsidR="00F43689" w:rsidRPr="00F43689"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Legal - Legal factors such as employment laws and regulations can affect EasyJet's operations. The company has faced legal challenges related to employment practices and passenger rights</w:t>
      </w:r>
      <w:r w:rsidR="009A0C68">
        <w:rPr>
          <w:rFonts w:ascii="Times New Roman" w:hAnsi="Times New Roman" w:cs="Times New Roman"/>
          <w:sz w:val="32"/>
          <w:szCs w:val="32"/>
        </w:rPr>
        <w:t>.</w:t>
      </w:r>
    </w:p>
    <w:p w14:paraId="4CA16B97" w14:textId="6572704E" w:rsidR="00FB1CA2" w:rsidRPr="002B23FD" w:rsidRDefault="00FB1CA2"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Porter's Five Forces Model:</w:t>
      </w:r>
    </w:p>
    <w:p w14:paraId="6544E5F5" w14:textId="64C4671F" w:rsidR="00FB1CA2"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Threat of new entrants - The airline industry is highly competitive, with low barriers to entry. However, the high capital costs of purchasing and maintaining aircraft can act as a barrier to new entrants.</w:t>
      </w:r>
    </w:p>
    <w:p w14:paraId="060ED95D" w14:textId="77777777" w:rsidR="00F43689" w:rsidRPr="002B23FD" w:rsidRDefault="00F43689" w:rsidP="002B23FD">
      <w:pPr>
        <w:jc w:val="both"/>
        <w:rPr>
          <w:rFonts w:ascii="Times New Roman" w:hAnsi="Times New Roman" w:cs="Times New Roman"/>
          <w:sz w:val="32"/>
          <w:szCs w:val="32"/>
        </w:rPr>
      </w:pPr>
    </w:p>
    <w:p w14:paraId="1F36D361"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Bargaining power of suppliers - EasyJet has </w:t>
      </w:r>
      <w:proofErr w:type="gramStart"/>
      <w:r w:rsidRPr="002B23FD">
        <w:rPr>
          <w:rFonts w:ascii="Times New Roman" w:hAnsi="Times New Roman" w:cs="Times New Roman"/>
          <w:sz w:val="32"/>
          <w:szCs w:val="32"/>
        </w:rPr>
        <w:t>a large number of</w:t>
      </w:r>
      <w:proofErr w:type="gramEnd"/>
      <w:r w:rsidRPr="002B23FD">
        <w:rPr>
          <w:rFonts w:ascii="Times New Roman" w:hAnsi="Times New Roman" w:cs="Times New Roman"/>
          <w:sz w:val="32"/>
          <w:szCs w:val="32"/>
        </w:rPr>
        <w:t xml:space="preserve"> suppliers, including aircraft manufacturers, fuel suppliers, and airports. However, the company has significant bargaining power due to its size and scale.</w:t>
      </w:r>
    </w:p>
    <w:p w14:paraId="1557EEE2" w14:textId="77777777" w:rsidR="00FB1CA2" w:rsidRPr="002B23FD" w:rsidRDefault="00FB1CA2" w:rsidP="002B23FD">
      <w:pPr>
        <w:jc w:val="both"/>
        <w:rPr>
          <w:rFonts w:ascii="Times New Roman" w:hAnsi="Times New Roman" w:cs="Times New Roman"/>
          <w:sz w:val="32"/>
          <w:szCs w:val="32"/>
        </w:rPr>
      </w:pPr>
    </w:p>
    <w:p w14:paraId="697401E1"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Bargaining power of buyers - The bargaining power of buyers is relatively low in the airline industry, as there are few alternatives to air travel for long-distance travel.</w:t>
      </w:r>
    </w:p>
    <w:p w14:paraId="22791445" w14:textId="77777777" w:rsidR="00FB1CA2" w:rsidRPr="002B23FD" w:rsidRDefault="00FB1CA2" w:rsidP="002B23FD">
      <w:pPr>
        <w:jc w:val="both"/>
        <w:rPr>
          <w:rFonts w:ascii="Times New Roman" w:hAnsi="Times New Roman" w:cs="Times New Roman"/>
          <w:sz w:val="32"/>
          <w:szCs w:val="32"/>
        </w:rPr>
      </w:pPr>
    </w:p>
    <w:p w14:paraId="1A0B5464"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lastRenderedPageBreak/>
        <w:t>Threat of substitutes - There are few substitutes for air travel, particularly for long-distance travel, which reduces the threat of substitutes.</w:t>
      </w:r>
    </w:p>
    <w:p w14:paraId="3FB13215" w14:textId="77777777" w:rsidR="00FB1CA2" w:rsidRPr="002B23FD" w:rsidRDefault="00FB1CA2" w:rsidP="002B23FD">
      <w:pPr>
        <w:jc w:val="both"/>
        <w:rPr>
          <w:rFonts w:ascii="Times New Roman" w:hAnsi="Times New Roman" w:cs="Times New Roman"/>
          <w:sz w:val="32"/>
          <w:szCs w:val="32"/>
        </w:rPr>
      </w:pPr>
    </w:p>
    <w:p w14:paraId="0BDB1A7C" w14:textId="77777777" w:rsidR="00FB1CA2" w:rsidRPr="002B23FD"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Rivalry among existing competitors - The airline industry is highly competitive, with many low-cost airlines competing for market share. EasyJet faces significant competition from other low-cost airlines such as Ryanair and Wizz Air.</w:t>
      </w:r>
    </w:p>
    <w:p w14:paraId="6F93CC21" w14:textId="77777777" w:rsidR="00FB1CA2" w:rsidRPr="002B23FD" w:rsidRDefault="00FB1CA2" w:rsidP="002B23FD">
      <w:pPr>
        <w:jc w:val="both"/>
        <w:rPr>
          <w:rFonts w:ascii="Times New Roman" w:hAnsi="Times New Roman" w:cs="Times New Roman"/>
          <w:sz w:val="32"/>
          <w:szCs w:val="32"/>
        </w:rPr>
      </w:pPr>
    </w:p>
    <w:p w14:paraId="5B2BE5BC" w14:textId="77777777" w:rsidR="00690EEE"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The key drivers for change in working practices and approaches at EasyJet are primarily related to the COVID-19 pandemic and the need to adapt to changing market conditions. The pandemic has forced the airline industry to change the way it operates, with a focus on cost reduction and digital transformation. EasyJet has had to adjust its operations to comply with changing regulations and to ensure the safety of passengers and employees.</w:t>
      </w:r>
    </w:p>
    <w:p w14:paraId="2842D017" w14:textId="3EB8DDCA" w:rsidR="00690EEE" w:rsidRPr="00690EEE" w:rsidRDefault="00FB1CA2"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 </w:t>
      </w:r>
    </w:p>
    <w:p w14:paraId="4B1B3ADE" w14:textId="62E5B09B" w:rsidR="00FB1CA2" w:rsidRPr="002B23FD" w:rsidRDefault="00D92465"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t>H</w:t>
      </w:r>
      <w:r w:rsidRPr="002B23FD">
        <w:rPr>
          <w:rFonts w:ascii="Times New Roman" w:hAnsi="Times New Roman" w:cs="Times New Roman"/>
          <w:b/>
          <w:bCs/>
          <w:sz w:val="32"/>
          <w:szCs w:val="32"/>
        </w:rPr>
        <w:t xml:space="preserve">ow Easy Jet has been </w:t>
      </w:r>
      <w:r w:rsidR="009A0C68" w:rsidRPr="002B23FD">
        <w:rPr>
          <w:rFonts w:ascii="Times New Roman" w:hAnsi="Times New Roman" w:cs="Times New Roman"/>
          <w:b/>
          <w:bCs/>
          <w:sz w:val="32"/>
          <w:szCs w:val="32"/>
        </w:rPr>
        <w:t>practising Ethical</w:t>
      </w:r>
      <w:r w:rsidRPr="002B23FD">
        <w:rPr>
          <w:rFonts w:ascii="Times New Roman" w:hAnsi="Times New Roman" w:cs="Times New Roman"/>
          <w:b/>
          <w:bCs/>
          <w:sz w:val="32"/>
          <w:szCs w:val="32"/>
        </w:rPr>
        <w:t xml:space="preserve"> approaches as a part of its organisational culture and benefits thereof</w:t>
      </w:r>
      <w:r w:rsidRPr="002B23FD">
        <w:rPr>
          <w:rFonts w:ascii="Times New Roman" w:hAnsi="Times New Roman" w:cs="Times New Roman"/>
          <w:b/>
          <w:bCs/>
          <w:sz w:val="32"/>
          <w:szCs w:val="32"/>
        </w:rPr>
        <w:t>:</w:t>
      </w:r>
    </w:p>
    <w:p w14:paraId="5AA2EBC3" w14:textId="77777777"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Ethical considerations are an important aspect of any organization's culture. EasyJet Plc has been practicing various ethical approaches as part of its organizational culture. The company has recognized the importance of corporate social responsibility (CSR) and sustainability in its operations. EasyJet has implemented several initiatives to promote ethical practices in its business activities.</w:t>
      </w:r>
    </w:p>
    <w:p w14:paraId="622C1131" w14:textId="0585E7F4"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One of the key ethical approaches that EasyJet has adopted is sustainability. The company has set a target to reduce its carbon emissions per passenger-kilometer by 10% by 2022, compared to its 2016 baseline. The company has also invested in more fuel-efficient aircraft, and it is working on developing sustainable aviation fuels. </w:t>
      </w:r>
      <w:r w:rsidRPr="002B23FD">
        <w:rPr>
          <w:rFonts w:ascii="Times New Roman" w:hAnsi="Times New Roman" w:cs="Times New Roman"/>
          <w:sz w:val="32"/>
          <w:szCs w:val="32"/>
        </w:rPr>
        <w:lastRenderedPageBreak/>
        <w:t>EasyJet has also implemented a program to reduce its waste and promote recycling.</w:t>
      </w:r>
    </w:p>
    <w:p w14:paraId="40265CE1" w14:textId="71AE79FE"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A</w:t>
      </w:r>
      <w:r w:rsidR="00D92465" w:rsidRPr="002B23FD">
        <w:rPr>
          <w:rFonts w:ascii="Times New Roman" w:hAnsi="Times New Roman" w:cs="Times New Roman"/>
          <w:sz w:val="32"/>
          <w:szCs w:val="32"/>
        </w:rPr>
        <w:t xml:space="preserve"> different</w:t>
      </w:r>
      <w:r w:rsidRPr="002B23FD">
        <w:rPr>
          <w:rFonts w:ascii="Times New Roman" w:hAnsi="Times New Roman" w:cs="Times New Roman"/>
          <w:sz w:val="32"/>
          <w:szCs w:val="32"/>
        </w:rPr>
        <w:t xml:space="preserve"> ethical approach that EasyJet has adopted is transparency. The company has recognized the importance of transparency in its business activities, and it has taken steps to improve transparency in its communication with stakeholders. For example, the company has published an annual report on its carbon emissions, which provides stakeholders with information on its carbon footprint.</w:t>
      </w:r>
    </w:p>
    <w:p w14:paraId="36EEBBD6" w14:textId="4917CFC4"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EasyJet has also adopted a responsible sourcing policy, which outlines the company's commitment to ethical practices in its supply chain. The company has set standards for its suppliers, which include compliance with applicable laws and regulations, respect for human rights, and responsible environmental practices. </w:t>
      </w:r>
    </w:p>
    <w:p w14:paraId="0C6BD114" w14:textId="6A6EFEDB"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Furthermore, EasyJet has recognized the importance of diversity and inclusion in its organizational culture. The company has implemented several initiatives to promote diversity and inclusion, including training programs for its staff members. The company has also set targets to increase the diversity of its workforce, particularly in leadership positions.</w:t>
      </w:r>
    </w:p>
    <w:p w14:paraId="0F92F2CC" w14:textId="00BB85A6"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Overall, EasyJet's ethical approaches have helped the company to build a positive reputation and to establish itself as a responsible and sustainable business. The company's commitment to sustainability, transparency, responsible sourcing, and diversity and inclusion has helped it to attract and retain customers, employees, and other stakeholders.</w:t>
      </w:r>
    </w:p>
    <w:p w14:paraId="17492983" w14:textId="77777777" w:rsidR="00CD3084" w:rsidRDefault="00CD3084" w:rsidP="002B23FD">
      <w:pPr>
        <w:jc w:val="both"/>
        <w:rPr>
          <w:rFonts w:ascii="Times New Roman" w:hAnsi="Times New Roman" w:cs="Times New Roman"/>
          <w:sz w:val="32"/>
          <w:szCs w:val="32"/>
        </w:rPr>
      </w:pPr>
    </w:p>
    <w:p w14:paraId="60358062" w14:textId="77777777" w:rsidR="009A0C68" w:rsidRDefault="009A0C68" w:rsidP="002B23FD">
      <w:pPr>
        <w:jc w:val="both"/>
        <w:rPr>
          <w:rFonts w:ascii="Times New Roman" w:hAnsi="Times New Roman" w:cs="Times New Roman"/>
          <w:sz w:val="32"/>
          <w:szCs w:val="32"/>
        </w:rPr>
      </w:pPr>
    </w:p>
    <w:p w14:paraId="154376B9" w14:textId="77777777" w:rsidR="009A0C68" w:rsidRDefault="009A0C68" w:rsidP="002B23FD">
      <w:pPr>
        <w:jc w:val="both"/>
        <w:rPr>
          <w:rFonts w:ascii="Times New Roman" w:hAnsi="Times New Roman" w:cs="Times New Roman"/>
          <w:sz w:val="32"/>
          <w:szCs w:val="32"/>
        </w:rPr>
      </w:pPr>
    </w:p>
    <w:p w14:paraId="0601CA13" w14:textId="77777777" w:rsidR="009A0C68" w:rsidRDefault="009A0C68" w:rsidP="002B23FD">
      <w:pPr>
        <w:jc w:val="both"/>
        <w:rPr>
          <w:rFonts w:ascii="Times New Roman" w:hAnsi="Times New Roman" w:cs="Times New Roman"/>
          <w:sz w:val="32"/>
          <w:szCs w:val="32"/>
        </w:rPr>
      </w:pPr>
    </w:p>
    <w:p w14:paraId="7CBFA02B" w14:textId="77777777" w:rsidR="009A0C68" w:rsidRPr="002B23FD" w:rsidRDefault="009A0C68" w:rsidP="002B23FD">
      <w:pPr>
        <w:jc w:val="both"/>
        <w:rPr>
          <w:rFonts w:ascii="Times New Roman" w:hAnsi="Times New Roman" w:cs="Times New Roman"/>
          <w:sz w:val="32"/>
          <w:szCs w:val="32"/>
        </w:rPr>
      </w:pPr>
    </w:p>
    <w:p w14:paraId="2576DE25" w14:textId="77777777" w:rsidR="002B23FD" w:rsidRDefault="002B23FD" w:rsidP="002B23FD">
      <w:pPr>
        <w:jc w:val="both"/>
        <w:rPr>
          <w:rFonts w:ascii="Times New Roman" w:hAnsi="Times New Roman" w:cs="Times New Roman"/>
          <w:b/>
          <w:bCs/>
          <w:sz w:val="32"/>
          <w:szCs w:val="32"/>
        </w:rPr>
      </w:pPr>
    </w:p>
    <w:p w14:paraId="2ED7F47D" w14:textId="318A65F9" w:rsidR="0043475B" w:rsidRPr="002B23FD" w:rsidRDefault="0043475B"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lastRenderedPageBreak/>
        <w:t>Benefits of Ethical Approaches at EasyJet Plc</w:t>
      </w:r>
      <w:r w:rsidR="00CD3084" w:rsidRPr="002B23FD">
        <w:rPr>
          <w:rFonts w:ascii="Times New Roman" w:hAnsi="Times New Roman" w:cs="Times New Roman"/>
          <w:b/>
          <w:bCs/>
          <w:sz w:val="32"/>
          <w:szCs w:val="32"/>
        </w:rPr>
        <w:t>:</w:t>
      </w:r>
    </w:p>
    <w:p w14:paraId="65B9BC71" w14:textId="369069C3"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EasyJet's ethical approaches have resulted in several benefits for the company. First, the company has been able to reduce its environmental impact by implementing sustainable practices in its operations. This has helped the company to reduce its costs and to improve its efficiency.</w:t>
      </w:r>
    </w:p>
    <w:p w14:paraId="25456A00" w14:textId="5D3621CC"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Second, EasyJet's commitment to transparency has helped to build trust with its stakeholders. By providing stakeholders with information on its carbon emissions and other aspects of its business activities, EasyJet has been able to demonstrate its commitment to responsible and sustainable business practices.</w:t>
      </w:r>
    </w:p>
    <w:p w14:paraId="730040DD" w14:textId="77777777"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Third, EasyJet's responsible sourcing policy has helped the company to ensure that its suppliers are complying with ethical standards. This has helped to minimize the risk of reputational damage and legal liabilities for the company.</w:t>
      </w:r>
    </w:p>
    <w:p w14:paraId="7FD8F59E" w14:textId="6CCA3498"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Fourth, EasyJet's focus on diversity and inclusion has helped to create a positive work culture and to attract and retain talented employees. </w:t>
      </w:r>
    </w:p>
    <w:p w14:paraId="4DA20354" w14:textId="4153A10A" w:rsidR="0043475B"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In summary, EasyJet's ethical approaches have resulted in several benefits for the company, including reduced environmental impact, improved transparency, minimized risk, and a positive work culture. By continuing to prioritize ethical practices, EasyJet can continue to build its reputation as a responsible and sustainable business.</w:t>
      </w:r>
    </w:p>
    <w:p w14:paraId="7A8CA47F" w14:textId="77777777" w:rsidR="00690EEE" w:rsidRDefault="00690EEE" w:rsidP="002B23FD">
      <w:pPr>
        <w:jc w:val="both"/>
        <w:rPr>
          <w:rFonts w:ascii="Times New Roman" w:hAnsi="Times New Roman" w:cs="Times New Roman"/>
          <w:b/>
          <w:bCs/>
          <w:sz w:val="32"/>
          <w:szCs w:val="32"/>
        </w:rPr>
      </w:pPr>
    </w:p>
    <w:p w14:paraId="217E9B25" w14:textId="77777777" w:rsidR="00690EEE" w:rsidRDefault="00690EEE" w:rsidP="002B23FD">
      <w:pPr>
        <w:jc w:val="both"/>
        <w:rPr>
          <w:rFonts w:ascii="Times New Roman" w:hAnsi="Times New Roman" w:cs="Times New Roman"/>
          <w:b/>
          <w:bCs/>
          <w:sz w:val="32"/>
          <w:szCs w:val="32"/>
        </w:rPr>
      </w:pPr>
    </w:p>
    <w:p w14:paraId="69B793A2" w14:textId="008FA376" w:rsidR="002B23FD" w:rsidRPr="00690EEE" w:rsidRDefault="002B23FD" w:rsidP="002B23FD">
      <w:pPr>
        <w:jc w:val="both"/>
        <w:rPr>
          <w:rFonts w:ascii="Times New Roman" w:hAnsi="Times New Roman" w:cs="Times New Roman"/>
          <w:b/>
          <w:bCs/>
          <w:sz w:val="32"/>
          <w:szCs w:val="32"/>
        </w:rPr>
      </w:pPr>
      <w:bookmarkStart w:id="0" w:name="_Hlk133174168"/>
      <w:r w:rsidRPr="00690EEE">
        <w:rPr>
          <w:rFonts w:ascii="Times New Roman" w:hAnsi="Times New Roman" w:cs="Times New Roman"/>
          <w:b/>
          <w:bCs/>
          <w:sz w:val="32"/>
          <w:szCs w:val="32"/>
        </w:rPr>
        <w:t>EasyJet Plc carbon strategy:</w:t>
      </w:r>
    </w:p>
    <w:bookmarkEnd w:id="0"/>
    <w:p w14:paraId="42A797E0" w14:textId="77777777" w:rsidR="002B23FD" w:rsidRPr="002B23FD" w:rsidRDefault="002B23FD" w:rsidP="002B23FD">
      <w:pPr>
        <w:jc w:val="both"/>
        <w:rPr>
          <w:rFonts w:ascii="Times New Roman" w:hAnsi="Times New Roman" w:cs="Times New Roman"/>
          <w:sz w:val="32"/>
          <w:szCs w:val="32"/>
        </w:rPr>
      </w:pPr>
      <w:r w:rsidRPr="002B23FD">
        <w:rPr>
          <w:rFonts w:ascii="Times New Roman" w:hAnsi="Times New Roman" w:cs="Times New Roman"/>
          <w:sz w:val="32"/>
          <w:szCs w:val="32"/>
        </w:rPr>
        <w:t>EasyJet has recognized the environmental impact of air travel and has implemented measures to minimize its carbon footprint. The company has a carbon strategy in place to ensure that it reduces its carbon emissions and complies with relevant environmental regulations. The strategy is built on four pillars: operational efficiency, fleet efficiency, infrastructure efficiency, and customer awareness.</w:t>
      </w:r>
    </w:p>
    <w:p w14:paraId="0D629BFA" w14:textId="0902ACC1" w:rsidR="00690EEE" w:rsidRDefault="002B23FD" w:rsidP="002B23FD">
      <w:pPr>
        <w:jc w:val="both"/>
        <w:rPr>
          <w:rFonts w:ascii="Times New Roman" w:hAnsi="Times New Roman" w:cs="Times New Roman"/>
          <w:sz w:val="32"/>
          <w:szCs w:val="32"/>
        </w:rPr>
      </w:pPr>
      <w:r w:rsidRPr="002B23FD">
        <w:rPr>
          <w:rFonts w:ascii="Times New Roman" w:hAnsi="Times New Roman" w:cs="Times New Roman"/>
          <w:sz w:val="32"/>
          <w:szCs w:val="32"/>
        </w:rPr>
        <w:lastRenderedPageBreak/>
        <w:t>To improve operational efficiency, EasyJet uses a range of measures such as reducing fuel burn during taxiing, optimizing routes and altitude, and reducing the weight of the aircraft. The company also employs advanced technology to enhance efficiency, such as GPS-based navigation systems and digital optimization of the aircraft's descent path.</w:t>
      </w:r>
    </w:p>
    <w:p w14:paraId="78B6DC4F" w14:textId="46AA27F4" w:rsidR="00690EEE" w:rsidRDefault="002B23FD" w:rsidP="002B23FD">
      <w:pPr>
        <w:jc w:val="both"/>
        <w:rPr>
          <w:rFonts w:ascii="Times New Roman" w:hAnsi="Times New Roman" w:cs="Times New Roman"/>
          <w:sz w:val="32"/>
          <w:szCs w:val="32"/>
        </w:rPr>
      </w:pPr>
      <w:r w:rsidRPr="002B23FD">
        <w:rPr>
          <w:rFonts w:ascii="Times New Roman" w:hAnsi="Times New Roman" w:cs="Times New Roman"/>
          <w:sz w:val="32"/>
          <w:szCs w:val="32"/>
        </w:rPr>
        <w:t>EasyJet's fleet efficiency measures include investing in new aircraft with more fuel-efficient engines, deploying lightweight seats, and maximizing the use of aircraft. Additionally, the company carries out regular maintenance and upgrades to ensure that the aircraft are operating at optimal efficiency.</w:t>
      </w:r>
    </w:p>
    <w:p w14:paraId="626061A9" w14:textId="69F1B4ED" w:rsidR="00690EEE" w:rsidRDefault="002B23FD" w:rsidP="002B23FD">
      <w:pPr>
        <w:jc w:val="both"/>
        <w:rPr>
          <w:rFonts w:ascii="Times New Roman" w:hAnsi="Times New Roman" w:cs="Times New Roman"/>
          <w:sz w:val="32"/>
          <w:szCs w:val="32"/>
        </w:rPr>
      </w:pPr>
      <w:r w:rsidRPr="002B23FD">
        <w:rPr>
          <w:rFonts w:ascii="Times New Roman" w:hAnsi="Times New Roman" w:cs="Times New Roman"/>
          <w:sz w:val="32"/>
          <w:szCs w:val="32"/>
        </w:rPr>
        <w:t>The infrastructure efficiency pillar of the carbon strategy involves reducing emissions related to ground operations, such as airport energy usage, waste management, and water consumption. EasyJet works closely with its airport partners to improve energy efficiency, such as using renewable energy sources, and minimizing waste by recycling and reusing resources.</w:t>
      </w:r>
    </w:p>
    <w:p w14:paraId="294E5FAB" w14:textId="77777777" w:rsidR="00690EEE" w:rsidRDefault="002B23FD" w:rsidP="002B23FD">
      <w:pPr>
        <w:jc w:val="both"/>
        <w:rPr>
          <w:rFonts w:ascii="Times New Roman" w:hAnsi="Times New Roman" w:cs="Times New Roman"/>
          <w:sz w:val="32"/>
          <w:szCs w:val="32"/>
        </w:rPr>
      </w:pPr>
      <w:r w:rsidRPr="002B23FD">
        <w:rPr>
          <w:rFonts w:ascii="Times New Roman" w:hAnsi="Times New Roman" w:cs="Times New Roman"/>
          <w:sz w:val="32"/>
          <w:szCs w:val="32"/>
        </w:rPr>
        <w:t>EasyJet also aims to raise awareness among its customers about the importance of sustainable air travel. The company provides carbon offset options for passengers who want to mitigate their carbon emissions, and it has partnered with various organizations to promote sustainable aviation practices.</w:t>
      </w:r>
    </w:p>
    <w:p w14:paraId="1DA8B3A5" w14:textId="77777777" w:rsidR="009A0C68" w:rsidRDefault="009A0C68" w:rsidP="002B23FD">
      <w:pPr>
        <w:jc w:val="both"/>
        <w:rPr>
          <w:rFonts w:ascii="Times New Roman" w:hAnsi="Times New Roman" w:cs="Times New Roman"/>
          <w:sz w:val="32"/>
          <w:szCs w:val="32"/>
        </w:rPr>
      </w:pPr>
    </w:p>
    <w:p w14:paraId="1EF33F99" w14:textId="6C008D37" w:rsidR="00690EEE" w:rsidRDefault="0043475B" w:rsidP="002B23FD">
      <w:pPr>
        <w:jc w:val="both"/>
        <w:rPr>
          <w:rFonts w:ascii="Times New Roman" w:hAnsi="Times New Roman" w:cs="Times New Roman"/>
          <w:sz w:val="32"/>
          <w:szCs w:val="32"/>
        </w:rPr>
      </w:pPr>
      <w:bookmarkStart w:id="1" w:name="_Hlk133174195"/>
      <w:r w:rsidRPr="002B23FD">
        <w:rPr>
          <w:rFonts w:ascii="Times New Roman" w:hAnsi="Times New Roman" w:cs="Times New Roman"/>
          <w:b/>
          <w:bCs/>
          <w:sz w:val="32"/>
          <w:szCs w:val="32"/>
        </w:rPr>
        <w:t xml:space="preserve">Advantages and </w:t>
      </w:r>
      <w:r w:rsidR="00CD3084" w:rsidRPr="002B23FD">
        <w:rPr>
          <w:rFonts w:ascii="Times New Roman" w:hAnsi="Times New Roman" w:cs="Times New Roman"/>
          <w:b/>
          <w:bCs/>
          <w:sz w:val="32"/>
          <w:szCs w:val="32"/>
        </w:rPr>
        <w:t xml:space="preserve">disadvantages of the </w:t>
      </w:r>
      <w:r w:rsidR="002B23FD">
        <w:rPr>
          <w:rFonts w:ascii="Times New Roman" w:hAnsi="Times New Roman" w:cs="Times New Roman"/>
          <w:b/>
          <w:bCs/>
          <w:sz w:val="32"/>
          <w:szCs w:val="32"/>
        </w:rPr>
        <w:t>EasyJet PLC</w:t>
      </w:r>
      <w:r w:rsidR="00CD3084" w:rsidRPr="002B23FD">
        <w:rPr>
          <w:rFonts w:ascii="Times New Roman" w:hAnsi="Times New Roman" w:cs="Times New Roman"/>
          <w:b/>
          <w:bCs/>
          <w:sz w:val="32"/>
          <w:szCs w:val="32"/>
        </w:rPr>
        <w:t>:</w:t>
      </w:r>
      <w:bookmarkEnd w:id="1"/>
    </w:p>
    <w:p w14:paraId="594E75A4" w14:textId="189172F1"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Advantages:</w:t>
      </w:r>
    </w:p>
    <w:p w14:paraId="3203F05E" w14:textId="77777777" w:rsidR="0043475B" w:rsidRPr="002B23FD" w:rsidRDefault="0043475B" w:rsidP="002B23FD">
      <w:pPr>
        <w:pStyle w:val="ListParagraph"/>
        <w:numPr>
          <w:ilvl w:val="0"/>
          <w:numId w:val="3"/>
        </w:numPr>
        <w:jc w:val="both"/>
        <w:rPr>
          <w:rFonts w:ascii="Times New Roman" w:hAnsi="Times New Roman" w:cs="Times New Roman"/>
          <w:sz w:val="32"/>
          <w:szCs w:val="32"/>
        </w:rPr>
      </w:pPr>
      <w:r w:rsidRPr="002B23FD">
        <w:rPr>
          <w:rFonts w:ascii="Times New Roman" w:hAnsi="Times New Roman" w:cs="Times New Roman"/>
          <w:sz w:val="32"/>
          <w:szCs w:val="32"/>
        </w:rPr>
        <w:t>Strong brand identity: EasyJet has built a strong brand identity over the years, which has helped it establish a loyal customer base.</w:t>
      </w:r>
    </w:p>
    <w:p w14:paraId="5C290D2E" w14:textId="77777777" w:rsidR="0043475B" w:rsidRPr="002B23FD" w:rsidRDefault="0043475B" w:rsidP="002B23FD">
      <w:pPr>
        <w:pStyle w:val="ListParagraph"/>
        <w:numPr>
          <w:ilvl w:val="0"/>
          <w:numId w:val="3"/>
        </w:numPr>
        <w:jc w:val="both"/>
        <w:rPr>
          <w:rFonts w:ascii="Times New Roman" w:hAnsi="Times New Roman" w:cs="Times New Roman"/>
          <w:sz w:val="32"/>
          <w:szCs w:val="32"/>
        </w:rPr>
      </w:pPr>
      <w:r w:rsidRPr="002B23FD">
        <w:rPr>
          <w:rFonts w:ascii="Times New Roman" w:hAnsi="Times New Roman" w:cs="Times New Roman"/>
          <w:sz w:val="32"/>
          <w:szCs w:val="32"/>
        </w:rPr>
        <w:t>Innovative safety measures: EasyJet has implemented innovative safety measures to ensure the safety of its passengers, which has helped build trust and confidence in the brand.</w:t>
      </w:r>
    </w:p>
    <w:p w14:paraId="2DEB7F0B" w14:textId="77777777" w:rsidR="0043475B" w:rsidRPr="002B23FD" w:rsidRDefault="0043475B" w:rsidP="002B23FD">
      <w:pPr>
        <w:pStyle w:val="ListParagraph"/>
        <w:numPr>
          <w:ilvl w:val="0"/>
          <w:numId w:val="3"/>
        </w:numPr>
        <w:jc w:val="both"/>
        <w:rPr>
          <w:rFonts w:ascii="Times New Roman" w:hAnsi="Times New Roman" w:cs="Times New Roman"/>
          <w:sz w:val="32"/>
          <w:szCs w:val="32"/>
        </w:rPr>
      </w:pPr>
      <w:r w:rsidRPr="002B23FD">
        <w:rPr>
          <w:rFonts w:ascii="Times New Roman" w:hAnsi="Times New Roman" w:cs="Times New Roman"/>
          <w:sz w:val="32"/>
          <w:szCs w:val="32"/>
        </w:rPr>
        <w:lastRenderedPageBreak/>
        <w:t>Agile management approach: EasyJet's agile management approach has enabled it to quickly adapt to changing market conditions and improve operational efficiencies.</w:t>
      </w:r>
    </w:p>
    <w:p w14:paraId="3E75A0F6" w14:textId="77777777" w:rsidR="0043475B" w:rsidRPr="002B23FD" w:rsidRDefault="0043475B" w:rsidP="002B23FD">
      <w:pPr>
        <w:pStyle w:val="ListParagraph"/>
        <w:numPr>
          <w:ilvl w:val="0"/>
          <w:numId w:val="3"/>
        </w:numPr>
        <w:jc w:val="both"/>
        <w:rPr>
          <w:rFonts w:ascii="Times New Roman" w:hAnsi="Times New Roman" w:cs="Times New Roman"/>
          <w:sz w:val="32"/>
          <w:szCs w:val="32"/>
        </w:rPr>
      </w:pPr>
      <w:r w:rsidRPr="002B23FD">
        <w:rPr>
          <w:rFonts w:ascii="Times New Roman" w:hAnsi="Times New Roman" w:cs="Times New Roman"/>
          <w:sz w:val="32"/>
          <w:szCs w:val="32"/>
        </w:rPr>
        <w:t>Decentralized organizational culture: EasyJet's decentralized organizational culture has encouraged employee autonomy, which has led to higher employee satisfaction and motivation.</w:t>
      </w:r>
    </w:p>
    <w:p w14:paraId="41ACE0A6" w14:textId="77777777" w:rsidR="0043475B" w:rsidRPr="002B23FD" w:rsidRDefault="0043475B" w:rsidP="002B23FD">
      <w:pPr>
        <w:pStyle w:val="ListParagraph"/>
        <w:numPr>
          <w:ilvl w:val="0"/>
          <w:numId w:val="3"/>
        </w:numPr>
        <w:jc w:val="both"/>
        <w:rPr>
          <w:rFonts w:ascii="Times New Roman" w:hAnsi="Times New Roman" w:cs="Times New Roman"/>
          <w:sz w:val="32"/>
          <w:szCs w:val="32"/>
        </w:rPr>
      </w:pPr>
      <w:r w:rsidRPr="002B23FD">
        <w:rPr>
          <w:rFonts w:ascii="Times New Roman" w:hAnsi="Times New Roman" w:cs="Times New Roman"/>
          <w:sz w:val="32"/>
          <w:szCs w:val="32"/>
        </w:rPr>
        <w:t>Strong supplier relationships: EasyJet has established strong relationships with its suppliers, which has helped it maintain a reliable and efficient supply chain.</w:t>
      </w:r>
    </w:p>
    <w:p w14:paraId="29624BB4" w14:textId="77777777" w:rsidR="00690EEE" w:rsidRDefault="00690EEE" w:rsidP="002B23FD">
      <w:pPr>
        <w:jc w:val="both"/>
        <w:rPr>
          <w:rFonts w:ascii="Times New Roman" w:hAnsi="Times New Roman" w:cs="Times New Roman"/>
          <w:sz w:val="32"/>
          <w:szCs w:val="32"/>
        </w:rPr>
      </w:pPr>
    </w:p>
    <w:p w14:paraId="619EC4B5" w14:textId="74DBA553" w:rsidR="0043475B" w:rsidRPr="002B23FD" w:rsidRDefault="0043475B" w:rsidP="002B23FD">
      <w:pPr>
        <w:jc w:val="both"/>
        <w:rPr>
          <w:rFonts w:ascii="Times New Roman" w:hAnsi="Times New Roman" w:cs="Times New Roman"/>
          <w:sz w:val="32"/>
          <w:szCs w:val="32"/>
        </w:rPr>
      </w:pPr>
      <w:r w:rsidRPr="002B23FD">
        <w:rPr>
          <w:rFonts w:ascii="Times New Roman" w:hAnsi="Times New Roman" w:cs="Times New Roman"/>
          <w:sz w:val="32"/>
          <w:szCs w:val="32"/>
        </w:rPr>
        <w:t>Disadvantages:</w:t>
      </w:r>
    </w:p>
    <w:p w14:paraId="22ED5130" w14:textId="77777777" w:rsidR="0043475B" w:rsidRPr="002B23FD" w:rsidRDefault="0043475B" w:rsidP="002B23FD">
      <w:pPr>
        <w:pStyle w:val="ListParagraph"/>
        <w:numPr>
          <w:ilvl w:val="0"/>
          <w:numId w:val="4"/>
        </w:numPr>
        <w:jc w:val="both"/>
        <w:rPr>
          <w:rFonts w:ascii="Times New Roman" w:hAnsi="Times New Roman" w:cs="Times New Roman"/>
          <w:sz w:val="32"/>
          <w:szCs w:val="32"/>
        </w:rPr>
      </w:pPr>
      <w:r w:rsidRPr="002B23FD">
        <w:rPr>
          <w:rFonts w:ascii="Times New Roman" w:hAnsi="Times New Roman" w:cs="Times New Roman"/>
          <w:sz w:val="32"/>
          <w:szCs w:val="32"/>
        </w:rPr>
        <w:t>Intense competition: EasyJet operates in a highly competitive industry, which puts pressure on the company to constantly innovate and improve its offerings.</w:t>
      </w:r>
    </w:p>
    <w:p w14:paraId="05505477" w14:textId="77777777" w:rsidR="0043475B" w:rsidRPr="002B23FD" w:rsidRDefault="0043475B" w:rsidP="002B23FD">
      <w:pPr>
        <w:pStyle w:val="ListParagraph"/>
        <w:numPr>
          <w:ilvl w:val="0"/>
          <w:numId w:val="4"/>
        </w:numPr>
        <w:jc w:val="both"/>
        <w:rPr>
          <w:rFonts w:ascii="Times New Roman" w:hAnsi="Times New Roman" w:cs="Times New Roman"/>
          <w:sz w:val="32"/>
          <w:szCs w:val="32"/>
        </w:rPr>
      </w:pPr>
      <w:r w:rsidRPr="002B23FD">
        <w:rPr>
          <w:rFonts w:ascii="Times New Roman" w:hAnsi="Times New Roman" w:cs="Times New Roman"/>
          <w:sz w:val="32"/>
          <w:szCs w:val="32"/>
        </w:rPr>
        <w:t>Dependence on fuel prices: EasyJet's profitability is heavily influenced by fluctuations in fuel prices, which can be unpredictable and volatile.</w:t>
      </w:r>
    </w:p>
    <w:p w14:paraId="75C50B48" w14:textId="77777777" w:rsidR="0043475B" w:rsidRPr="002B23FD" w:rsidRDefault="0043475B" w:rsidP="002B23FD">
      <w:pPr>
        <w:pStyle w:val="ListParagraph"/>
        <w:numPr>
          <w:ilvl w:val="0"/>
          <w:numId w:val="4"/>
        </w:numPr>
        <w:jc w:val="both"/>
        <w:rPr>
          <w:rFonts w:ascii="Times New Roman" w:hAnsi="Times New Roman" w:cs="Times New Roman"/>
          <w:sz w:val="32"/>
          <w:szCs w:val="32"/>
        </w:rPr>
      </w:pPr>
      <w:r w:rsidRPr="002B23FD">
        <w:rPr>
          <w:rFonts w:ascii="Times New Roman" w:hAnsi="Times New Roman" w:cs="Times New Roman"/>
          <w:sz w:val="32"/>
          <w:szCs w:val="32"/>
        </w:rPr>
        <w:t>Impact of external factors: EasyJet is susceptible to external factors such as natural disasters, economic downturns, and political instability, which can have a significant impact on its operations.</w:t>
      </w:r>
    </w:p>
    <w:p w14:paraId="234EAFE3" w14:textId="77777777" w:rsidR="0043475B" w:rsidRPr="002B23FD" w:rsidRDefault="0043475B" w:rsidP="002B23FD">
      <w:pPr>
        <w:pStyle w:val="ListParagraph"/>
        <w:numPr>
          <w:ilvl w:val="0"/>
          <w:numId w:val="4"/>
        </w:numPr>
        <w:jc w:val="both"/>
        <w:rPr>
          <w:rFonts w:ascii="Times New Roman" w:hAnsi="Times New Roman" w:cs="Times New Roman"/>
          <w:sz w:val="32"/>
          <w:szCs w:val="32"/>
        </w:rPr>
      </w:pPr>
      <w:r w:rsidRPr="002B23FD">
        <w:rPr>
          <w:rFonts w:ascii="Times New Roman" w:hAnsi="Times New Roman" w:cs="Times New Roman"/>
          <w:sz w:val="32"/>
          <w:szCs w:val="32"/>
        </w:rPr>
        <w:t>Ethical concerns: The airline industry has faced scrutiny over its environmental impact and treatment of customers, which can negatively affect EasyJet's reputation and customer loyalty.</w:t>
      </w:r>
    </w:p>
    <w:p w14:paraId="6C951D25" w14:textId="1CBE4C24" w:rsidR="0043475B" w:rsidRPr="002B23FD" w:rsidRDefault="0043475B" w:rsidP="002B23FD">
      <w:pPr>
        <w:pStyle w:val="ListParagraph"/>
        <w:numPr>
          <w:ilvl w:val="0"/>
          <w:numId w:val="4"/>
        </w:numPr>
        <w:jc w:val="both"/>
        <w:rPr>
          <w:rFonts w:ascii="Times New Roman" w:hAnsi="Times New Roman" w:cs="Times New Roman"/>
          <w:sz w:val="32"/>
          <w:szCs w:val="32"/>
        </w:rPr>
      </w:pPr>
      <w:r w:rsidRPr="002B23FD">
        <w:rPr>
          <w:rFonts w:ascii="Times New Roman" w:hAnsi="Times New Roman" w:cs="Times New Roman"/>
          <w:sz w:val="32"/>
          <w:szCs w:val="32"/>
        </w:rPr>
        <w:t>Employee turnover: The airline industry is notorious for its high employee turnover rates, which can lead to increased costs and lower employee morale.</w:t>
      </w:r>
    </w:p>
    <w:p w14:paraId="74F5128E" w14:textId="77777777" w:rsidR="00CD3084" w:rsidRDefault="00CD3084" w:rsidP="002B23FD">
      <w:pPr>
        <w:pStyle w:val="ListParagraph"/>
        <w:jc w:val="both"/>
        <w:rPr>
          <w:rFonts w:ascii="Times New Roman" w:hAnsi="Times New Roman" w:cs="Times New Roman"/>
          <w:sz w:val="32"/>
          <w:szCs w:val="32"/>
        </w:rPr>
      </w:pPr>
    </w:p>
    <w:p w14:paraId="146AECA5" w14:textId="77777777" w:rsidR="00CD3084" w:rsidRPr="002B23FD" w:rsidRDefault="00CD3084" w:rsidP="002B23FD">
      <w:pPr>
        <w:jc w:val="both"/>
        <w:rPr>
          <w:rFonts w:ascii="Times New Roman" w:hAnsi="Times New Roman" w:cs="Times New Roman"/>
          <w:sz w:val="32"/>
          <w:szCs w:val="32"/>
        </w:rPr>
      </w:pPr>
    </w:p>
    <w:p w14:paraId="05E0A582" w14:textId="77777777" w:rsidR="009A0C68" w:rsidRDefault="009A0C68" w:rsidP="002B23FD">
      <w:pPr>
        <w:jc w:val="both"/>
        <w:rPr>
          <w:rFonts w:ascii="Times New Roman" w:hAnsi="Times New Roman" w:cs="Times New Roman"/>
          <w:b/>
          <w:bCs/>
          <w:sz w:val="32"/>
          <w:szCs w:val="32"/>
        </w:rPr>
      </w:pPr>
    </w:p>
    <w:p w14:paraId="5179F00F" w14:textId="77777777" w:rsidR="009A0C68" w:rsidRDefault="009A0C68" w:rsidP="002B23FD">
      <w:pPr>
        <w:jc w:val="both"/>
        <w:rPr>
          <w:rFonts w:ascii="Times New Roman" w:hAnsi="Times New Roman" w:cs="Times New Roman"/>
          <w:b/>
          <w:bCs/>
          <w:sz w:val="32"/>
          <w:szCs w:val="32"/>
        </w:rPr>
      </w:pPr>
    </w:p>
    <w:p w14:paraId="554C3523" w14:textId="163A3117" w:rsidR="00C66851" w:rsidRPr="002B23FD" w:rsidRDefault="00C66851"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lastRenderedPageBreak/>
        <w:t>Recommendation:</w:t>
      </w:r>
    </w:p>
    <w:p w14:paraId="2C410182" w14:textId="77777777" w:rsidR="00C66851" w:rsidRPr="002B23FD" w:rsidRDefault="00C66851" w:rsidP="002B23FD">
      <w:pPr>
        <w:jc w:val="both"/>
        <w:rPr>
          <w:rFonts w:ascii="Times New Roman" w:hAnsi="Times New Roman" w:cs="Times New Roman"/>
          <w:sz w:val="32"/>
          <w:szCs w:val="32"/>
        </w:rPr>
      </w:pPr>
      <w:r w:rsidRPr="002B23FD">
        <w:rPr>
          <w:rFonts w:ascii="Times New Roman" w:hAnsi="Times New Roman" w:cs="Times New Roman"/>
          <w:sz w:val="32"/>
          <w:szCs w:val="32"/>
        </w:rPr>
        <w:t>Based on the environmental and ethical challenges, EasyJet needs to consider some recommendations to improve its performance. These recommendations are as follows:</w:t>
      </w:r>
    </w:p>
    <w:p w14:paraId="54E3AB8C" w14:textId="77777777" w:rsidR="00C66851" w:rsidRPr="002B23FD" w:rsidRDefault="00C66851" w:rsidP="002B23FD">
      <w:pPr>
        <w:jc w:val="both"/>
        <w:rPr>
          <w:rFonts w:ascii="Times New Roman" w:hAnsi="Times New Roman" w:cs="Times New Roman"/>
          <w:sz w:val="32"/>
          <w:szCs w:val="32"/>
        </w:rPr>
      </w:pPr>
    </w:p>
    <w:p w14:paraId="3D38F319" w14:textId="77777777" w:rsidR="00C66851"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t>Strengthening of supply chain management: EasyJet needs to focus on strengthening its supply chain management by building more long-term strategic relationships with its suppliers. This can be done by ensuring that there are no supply chain disruptions and by monitoring the performance of suppliers regularly.</w:t>
      </w:r>
    </w:p>
    <w:p w14:paraId="4CD2ECBC" w14:textId="77777777" w:rsidR="00C66851" w:rsidRPr="002B23FD" w:rsidRDefault="00C66851" w:rsidP="002B23FD">
      <w:pPr>
        <w:jc w:val="both"/>
        <w:rPr>
          <w:rFonts w:ascii="Times New Roman" w:hAnsi="Times New Roman" w:cs="Times New Roman"/>
          <w:sz w:val="32"/>
          <w:szCs w:val="32"/>
        </w:rPr>
      </w:pPr>
    </w:p>
    <w:p w14:paraId="52D0BC4A" w14:textId="77777777" w:rsidR="00C66851"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t>Adapting to changing consumer preferences: EasyJet needs to adapt to the changing preferences of consumers by providing more personalized services, offering more value-added services, and ensuring customer satisfaction. This can be done by collecting feedback from customers and implementing necessary changes to meet their needs.</w:t>
      </w:r>
    </w:p>
    <w:p w14:paraId="2CD4547A" w14:textId="77777777" w:rsidR="00C66851" w:rsidRPr="002B23FD" w:rsidRDefault="00C66851" w:rsidP="002B23FD">
      <w:pPr>
        <w:jc w:val="both"/>
        <w:rPr>
          <w:rFonts w:ascii="Times New Roman" w:hAnsi="Times New Roman" w:cs="Times New Roman"/>
          <w:sz w:val="32"/>
          <w:szCs w:val="32"/>
        </w:rPr>
      </w:pPr>
    </w:p>
    <w:p w14:paraId="68B98DE1" w14:textId="77777777" w:rsidR="00C66851"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t>Emphasizing sustainability: EasyJet needs to emphasize sustainability by reducing its carbon footprint and adopting eco-friendly practices. This can be done by investing in fuel-efficient aircraft, promoting recycling, and reducing waste generation.</w:t>
      </w:r>
    </w:p>
    <w:p w14:paraId="3184EE78" w14:textId="77777777" w:rsidR="00C66851" w:rsidRPr="002B23FD" w:rsidRDefault="00C66851" w:rsidP="002B23FD">
      <w:pPr>
        <w:jc w:val="both"/>
        <w:rPr>
          <w:rFonts w:ascii="Times New Roman" w:hAnsi="Times New Roman" w:cs="Times New Roman"/>
          <w:sz w:val="32"/>
          <w:szCs w:val="32"/>
        </w:rPr>
      </w:pPr>
    </w:p>
    <w:p w14:paraId="53BD437D" w14:textId="77777777" w:rsidR="00C66851"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t>Leveraging technology: EasyJet needs to leverage technology to improve its operational efficiency, reduce costs, and enhance customer experience. This can be done by adopting new technologies like artificial intelligence, machine learning, and data analytics.</w:t>
      </w:r>
    </w:p>
    <w:p w14:paraId="1ED300B5" w14:textId="77777777" w:rsidR="00C66851" w:rsidRPr="002B23FD" w:rsidRDefault="00C66851" w:rsidP="002B23FD">
      <w:pPr>
        <w:jc w:val="both"/>
        <w:rPr>
          <w:rFonts w:ascii="Times New Roman" w:hAnsi="Times New Roman" w:cs="Times New Roman"/>
          <w:sz w:val="32"/>
          <w:szCs w:val="32"/>
        </w:rPr>
      </w:pPr>
    </w:p>
    <w:p w14:paraId="1FCEE19E" w14:textId="77777777" w:rsidR="00C66851"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lastRenderedPageBreak/>
        <w:t>Encouraging employee engagement: EasyJet needs to encourage employee engagement by providing a positive work environment, offering training and development opportunities, and recognizing the contributions of employees. This can be done by creating a culture of innovation, collaboration, and learning.</w:t>
      </w:r>
    </w:p>
    <w:p w14:paraId="5EB23746" w14:textId="77777777" w:rsidR="00C66851" w:rsidRPr="002B23FD" w:rsidRDefault="00C66851" w:rsidP="002B23FD">
      <w:pPr>
        <w:jc w:val="both"/>
        <w:rPr>
          <w:rFonts w:ascii="Times New Roman" w:hAnsi="Times New Roman" w:cs="Times New Roman"/>
          <w:sz w:val="32"/>
          <w:szCs w:val="32"/>
        </w:rPr>
      </w:pPr>
    </w:p>
    <w:p w14:paraId="75169931" w14:textId="3F276C15" w:rsidR="00CD3084" w:rsidRPr="002B23FD" w:rsidRDefault="00C66851" w:rsidP="002B23FD">
      <w:pPr>
        <w:pStyle w:val="ListParagraph"/>
        <w:numPr>
          <w:ilvl w:val="0"/>
          <w:numId w:val="5"/>
        </w:numPr>
        <w:jc w:val="both"/>
        <w:rPr>
          <w:rFonts w:ascii="Times New Roman" w:hAnsi="Times New Roman" w:cs="Times New Roman"/>
          <w:sz w:val="32"/>
          <w:szCs w:val="32"/>
        </w:rPr>
      </w:pPr>
      <w:r w:rsidRPr="002B23FD">
        <w:rPr>
          <w:rFonts w:ascii="Times New Roman" w:hAnsi="Times New Roman" w:cs="Times New Roman"/>
          <w:sz w:val="32"/>
          <w:szCs w:val="32"/>
        </w:rPr>
        <w:t>Strengthening ethical practices: EasyJet needs to strengthen its ethical practices by adhering to ethical standards, promoting transparency, and ensuring compliance with legal and regulatory requirements. This can be done by developing a code of conduct, implementing a whistle-blower policy, and conducting regular audits</w:t>
      </w:r>
      <w:r w:rsidR="002B23FD">
        <w:rPr>
          <w:rFonts w:ascii="Times New Roman" w:hAnsi="Times New Roman" w:cs="Times New Roman"/>
          <w:sz w:val="32"/>
          <w:szCs w:val="32"/>
        </w:rPr>
        <w:t>.</w:t>
      </w:r>
    </w:p>
    <w:p w14:paraId="3A2E7CCE" w14:textId="77777777" w:rsidR="00CD3084" w:rsidRPr="002B23FD" w:rsidRDefault="00CD3084" w:rsidP="002B23FD">
      <w:pPr>
        <w:jc w:val="both"/>
        <w:rPr>
          <w:rFonts w:ascii="Times New Roman" w:hAnsi="Times New Roman" w:cs="Times New Roman"/>
          <w:sz w:val="32"/>
          <w:szCs w:val="32"/>
        </w:rPr>
      </w:pPr>
    </w:p>
    <w:p w14:paraId="5AE4F417" w14:textId="77777777" w:rsidR="00CD3084" w:rsidRPr="002B23FD" w:rsidRDefault="00C66851" w:rsidP="002B23FD">
      <w:pPr>
        <w:jc w:val="both"/>
        <w:rPr>
          <w:rFonts w:ascii="Times New Roman" w:hAnsi="Times New Roman" w:cs="Times New Roman"/>
          <w:sz w:val="32"/>
          <w:szCs w:val="32"/>
        </w:rPr>
      </w:pPr>
      <w:r w:rsidRPr="002B23FD">
        <w:rPr>
          <w:rFonts w:ascii="Times New Roman" w:hAnsi="Times New Roman" w:cs="Times New Roman"/>
          <w:sz w:val="32"/>
          <w:szCs w:val="32"/>
        </w:rPr>
        <w:t xml:space="preserve">EasyJet Plc is a leading low-cost airline in Europe with a strong emphasis on decentralization and innovation. The organizational culture and structure of EasyJet are critical factors in achieving financial and non-financial performance. </w:t>
      </w:r>
    </w:p>
    <w:p w14:paraId="031793E1" w14:textId="09A97206" w:rsidR="00C66851" w:rsidRPr="002B23FD" w:rsidRDefault="00C66851" w:rsidP="002B23FD">
      <w:pPr>
        <w:jc w:val="both"/>
        <w:rPr>
          <w:rFonts w:ascii="Times New Roman" w:hAnsi="Times New Roman" w:cs="Times New Roman"/>
          <w:sz w:val="32"/>
          <w:szCs w:val="32"/>
        </w:rPr>
      </w:pPr>
      <w:r w:rsidRPr="002B23FD">
        <w:rPr>
          <w:rFonts w:ascii="Times New Roman" w:hAnsi="Times New Roman" w:cs="Times New Roman"/>
          <w:sz w:val="32"/>
          <w:szCs w:val="32"/>
        </w:rPr>
        <w:t>The company operates in a highly competitive environment and faces challenges like regulatory changes, technological disruptions, and sustainability concerns. To improve its performance, EasyJet needs to focus on strengthening its supply chain management, adapting to changing consumer preferences, emphasizing sustainability, leveraging technology, encouraging employee engagement, and strengthening ethical practices. By implementing these recommendations, EasyJet can improve its efficiency, competitiveness, and profitability in the long run.</w:t>
      </w:r>
    </w:p>
    <w:p w14:paraId="68D52657" w14:textId="77777777" w:rsidR="00690EEE" w:rsidRDefault="00690EEE" w:rsidP="002B23FD">
      <w:pPr>
        <w:jc w:val="both"/>
        <w:rPr>
          <w:rFonts w:ascii="Times New Roman" w:hAnsi="Times New Roman" w:cs="Times New Roman"/>
          <w:b/>
          <w:bCs/>
          <w:sz w:val="32"/>
          <w:szCs w:val="32"/>
        </w:rPr>
      </w:pPr>
    </w:p>
    <w:p w14:paraId="3C992928" w14:textId="77777777" w:rsidR="009A0C68" w:rsidRDefault="009A0C68" w:rsidP="002B23FD">
      <w:pPr>
        <w:jc w:val="both"/>
        <w:rPr>
          <w:rFonts w:ascii="Times New Roman" w:hAnsi="Times New Roman" w:cs="Times New Roman"/>
          <w:b/>
          <w:bCs/>
          <w:sz w:val="32"/>
          <w:szCs w:val="32"/>
        </w:rPr>
      </w:pPr>
    </w:p>
    <w:p w14:paraId="7D7820F0" w14:textId="77777777" w:rsidR="009A0C68" w:rsidRDefault="009A0C68" w:rsidP="002B23FD">
      <w:pPr>
        <w:jc w:val="both"/>
        <w:rPr>
          <w:rFonts w:ascii="Times New Roman" w:hAnsi="Times New Roman" w:cs="Times New Roman"/>
          <w:b/>
          <w:bCs/>
          <w:sz w:val="32"/>
          <w:szCs w:val="32"/>
        </w:rPr>
      </w:pPr>
    </w:p>
    <w:p w14:paraId="50B20968" w14:textId="77777777" w:rsidR="009A0C68" w:rsidRDefault="009A0C68" w:rsidP="002B23FD">
      <w:pPr>
        <w:jc w:val="both"/>
        <w:rPr>
          <w:rFonts w:ascii="Times New Roman" w:hAnsi="Times New Roman" w:cs="Times New Roman"/>
          <w:b/>
          <w:bCs/>
          <w:sz w:val="32"/>
          <w:szCs w:val="32"/>
        </w:rPr>
      </w:pPr>
    </w:p>
    <w:p w14:paraId="308667C1" w14:textId="77777777" w:rsidR="009A0C68" w:rsidRDefault="009A0C68" w:rsidP="002B23FD">
      <w:pPr>
        <w:jc w:val="both"/>
        <w:rPr>
          <w:rFonts w:ascii="Times New Roman" w:hAnsi="Times New Roman" w:cs="Times New Roman"/>
          <w:b/>
          <w:bCs/>
          <w:sz w:val="32"/>
          <w:szCs w:val="32"/>
        </w:rPr>
      </w:pPr>
    </w:p>
    <w:p w14:paraId="7A0B0209" w14:textId="591FB598" w:rsidR="00CD3084" w:rsidRPr="002B23FD" w:rsidRDefault="00CD3084" w:rsidP="002B23FD">
      <w:pPr>
        <w:jc w:val="both"/>
        <w:rPr>
          <w:rFonts w:ascii="Times New Roman" w:hAnsi="Times New Roman" w:cs="Times New Roman"/>
          <w:b/>
          <w:bCs/>
          <w:sz w:val="32"/>
          <w:szCs w:val="32"/>
        </w:rPr>
      </w:pPr>
      <w:r w:rsidRPr="002B23FD">
        <w:rPr>
          <w:rFonts w:ascii="Times New Roman" w:hAnsi="Times New Roman" w:cs="Times New Roman"/>
          <w:b/>
          <w:bCs/>
          <w:sz w:val="32"/>
          <w:szCs w:val="32"/>
        </w:rPr>
        <w:lastRenderedPageBreak/>
        <w:t>Conclusion:</w:t>
      </w:r>
    </w:p>
    <w:p w14:paraId="7368464F" w14:textId="1BE418A0" w:rsidR="00690EEE" w:rsidRPr="00690EEE" w:rsidRDefault="00C66851" w:rsidP="003721AD">
      <w:pPr>
        <w:jc w:val="both"/>
        <w:rPr>
          <w:rFonts w:ascii="Times New Roman" w:hAnsi="Times New Roman" w:cs="Times New Roman"/>
          <w:sz w:val="32"/>
          <w:szCs w:val="32"/>
        </w:rPr>
      </w:pPr>
      <w:r w:rsidRPr="002B23FD">
        <w:rPr>
          <w:rFonts w:ascii="Times New Roman" w:hAnsi="Times New Roman" w:cs="Times New Roman"/>
          <w:sz w:val="32"/>
          <w:szCs w:val="32"/>
        </w:rPr>
        <w:t xml:space="preserve">In conclusion, EasyJet Plc has been able to achieve remarkable success by fostering a strong organisational culture and structure. The company's innovative and agile approach to passenger safety and operational efficiency, combined with a decentralised management style, has enabled it to adapt to changing market conditions and outperform competitors. Through its focus on ethical practices and building strong relationships with suppliers, key operators, and authorities, EasyJet Plc has been able to create a sustainable competitive advantage. However, </w:t>
      </w:r>
      <w:proofErr w:type="gramStart"/>
      <w:r w:rsidRPr="002B23FD">
        <w:rPr>
          <w:rFonts w:ascii="Times New Roman" w:hAnsi="Times New Roman" w:cs="Times New Roman"/>
          <w:sz w:val="32"/>
          <w:szCs w:val="32"/>
        </w:rPr>
        <w:t>in order to</w:t>
      </w:r>
      <w:proofErr w:type="gramEnd"/>
      <w:r w:rsidRPr="002B23FD">
        <w:rPr>
          <w:rFonts w:ascii="Times New Roman" w:hAnsi="Times New Roman" w:cs="Times New Roman"/>
          <w:sz w:val="32"/>
          <w:szCs w:val="32"/>
        </w:rPr>
        <w:t xml:space="preserve"> address emerging challenges such as environmental concerns and changing consumer preferences, the company needs to continue to evolve and implement strategies that support sustainable growth and long-term success.</w:t>
      </w:r>
    </w:p>
    <w:p w14:paraId="714D544A" w14:textId="77777777" w:rsidR="00690EEE" w:rsidRDefault="00690EEE" w:rsidP="003721AD">
      <w:pPr>
        <w:jc w:val="both"/>
        <w:rPr>
          <w:b/>
          <w:bCs/>
          <w:sz w:val="32"/>
          <w:szCs w:val="32"/>
        </w:rPr>
      </w:pPr>
    </w:p>
    <w:p w14:paraId="7A9EA6E6" w14:textId="025E28BC" w:rsidR="002B23FD" w:rsidRDefault="002B23FD" w:rsidP="003721AD">
      <w:pPr>
        <w:jc w:val="both"/>
        <w:rPr>
          <w:b/>
          <w:bCs/>
          <w:sz w:val="32"/>
          <w:szCs w:val="32"/>
        </w:rPr>
      </w:pPr>
      <w:r>
        <w:rPr>
          <w:b/>
          <w:bCs/>
          <w:sz w:val="32"/>
          <w:szCs w:val="32"/>
        </w:rPr>
        <w:t>Reference:</w:t>
      </w:r>
    </w:p>
    <w:p w14:paraId="61A0B761"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Chesbrough, H. (2003). Open innovation: The new imperative for creating and profiting from technology. Harvard Business Press.</w:t>
      </w:r>
    </w:p>
    <w:p w14:paraId="6DA7E498" w14:textId="77777777" w:rsidR="002E0620" w:rsidRPr="00690EEE" w:rsidRDefault="002E0620" w:rsidP="002E0620">
      <w:pPr>
        <w:jc w:val="both"/>
        <w:rPr>
          <w:rFonts w:ascii="Times New Roman" w:hAnsi="Times New Roman" w:cs="Times New Roman"/>
          <w:sz w:val="28"/>
          <w:szCs w:val="28"/>
        </w:rPr>
      </w:pPr>
    </w:p>
    <w:p w14:paraId="5CF98BAF" w14:textId="107DC6A6"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 xml:space="preserve">EasyJet. (2022). About us. </w:t>
      </w:r>
      <w:hyperlink r:id="rId8" w:history="1">
        <w:r w:rsidRPr="00690EEE">
          <w:rPr>
            <w:rStyle w:val="Hyperlink"/>
            <w:rFonts w:ascii="Times New Roman" w:hAnsi="Times New Roman" w:cs="Times New Roman"/>
            <w:sz w:val="28"/>
            <w:szCs w:val="28"/>
          </w:rPr>
          <w:t>https://www.easyjet.com/en/</w:t>
        </w:r>
      </w:hyperlink>
      <w:r w:rsidRPr="00690EEE">
        <w:rPr>
          <w:rFonts w:ascii="Times New Roman" w:hAnsi="Times New Roman" w:cs="Times New Roman"/>
          <w:sz w:val="28"/>
          <w:szCs w:val="28"/>
        </w:rPr>
        <w:t xml:space="preserve">. </w:t>
      </w:r>
    </w:p>
    <w:p w14:paraId="6C70AB23" w14:textId="77777777" w:rsidR="002E0620" w:rsidRPr="00690EEE" w:rsidRDefault="002E0620" w:rsidP="002E0620">
      <w:pPr>
        <w:jc w:val="both"/>
        <w:rPr>
          <w:rFonts w:ascii="Times New Roman" w:hAnsi="Times New Roman" w:cs="Times New Roman"/>
          <w:sz w:val="28"/>
          <w:szCs w:val="28"/>
        </w:rPr>
      </w:pPr>
    </w:p>
    <w:p w14:paraId="39625381" w14:textId="478F36F9"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 xml:space="preserve">Ehrnrooth, M., &amp; </w:t>
      </w:r>
      <w:r w:rsidRPr="00690EEE">
        <w:rPr>
          <w:rFonts w:ascii="Times New Roman" w:hAnsi="Times New Roman" w:cs="Times New Roman"/>
          <w:sz w:val="28"/>
          <w:szCs w:val="28"/>
        </w:rPr>
        <w:t>Bjorkman</w:t>
      </w:r>
      <w:r w:rsidRPr="00690EEE">
        <w:rPr>
          <w:rFonts w:ascii="Times New Roman" w:hAnsi="Times New Roman" w:cs="Times New Roman"/>
          <w:sz w:val="28"/>
          <w:szCs w:val="28"/>
        </w:rPr>
        <w:t>, I. (2012). An integrative HRM process theorization: Beyond signalling effects and mutual gains. Human Resource Management Review, 22(2), 127-139.</w:t>
      </w:r>
    </w:p>
    <w:p w14:paraId="0C2A4406" w14:textId="77777777" w:rsidR="002E0620" w:rsidRPr="00690EEE" w:rsidRDefault="002E0620" w:rsidP="002E0620">
      <w:pPr>
        <w:jc w:val="both"/>
        <w:rPr>
          <w:rFonts w:ascii="Times New Roman" w:hAnsi="Times New Roman" w:cs="Times New Roman"/>
          <w:sz w:val="28"/>
          <w:szCs w:val="28"/>
        </w:rPr>
      </w:pPr>
    </w:p>
    <w:p w14:paraId="4C804A95"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Grant, R. M. (2016). Contemporary strategy analysis: Text and cases edition. John Wiley &amp; Sons.</w:t>
      </w:r>
    </w:p>
    <w:p w14:paraId="70BA1D01" w14:textId="77777777" w:rsidR="002E0620" w:rsidRPr="00690EEE" w:rsidRDefault="002E0620" w:rsidP="002E0620">
      <w:pPr>
        <w:jc w:val="both"/>
        <w:rPr>
          <w:rFonts w:ascii="Times New Roman" w:hAnsi="Times New Roman" w:cs="Times New Roman"/>
          <w:sz w:val="28"/>
          <w:szCs w:val="28"/>
        </w:rPr>
      </w:pPr>
    </w:p>
    <w:p w14:paraId="2EF79844"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 xml:space="preserve">Johnson, G., Whittington, R., Scholes, K., Angwin, D., &amp; </w:t>
      </w:r>
      <w:proofErr w:type="spellStart"/>
      <w:r w:rsidRPr="00690EEE">
        <w:rPr>
          <w:rFonts w:ascii="Times New Roman" w:hAnsi="Times New Roman" w:cs="Times New Roman"/>
          <w:sz w:val="28"/>
          <w:szCs w:val="28"/>
        </w:rPr>
        <w:t>Regnér</w:t>
      </w:r>
      <w:proofErr w:type="spellEnd"/>
      <w:r w:rsidRPr="00690EEE">
        <w:rPr>
          <w:rFonts w:ascii="Times New Roman" w:hAnsi="Times New Roman" w:cs="Times New Roman"/>
          <w:sz w:val="28"/>
          <w:szCs w:val="28"/>
        </w:rPr>
        <w:t>, P. (2017). Exploring strategy: Text and cases. Pearson.</w:t>
      </w:r>
    </w:p>
    <w:p w14:paraId="6B992791" w14:textId="77777777" w:rsidR="002E0620" w:rsidRPr="00690EEE" w:rsidRDefault="002E0620" w:rsidP="002E0620">
      <w:pPr>
        <w:jc w:val="both"/>
        <w:rPr>
          <w:rFonts w:ascii="Times New Roman" w:hAnsi="Times New Roman" w:cs="Times New Roman"/>
          <w:sz w:val="28"/>
          <w:szCs w:val="28"/>
        </w:rPr>
      </w:pPr>
    </w:p>
    <w:p w14:paraId="6D8FCEB9"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lastRenderedPageBreak/>
        <w:t>Porter, M. E. (2008). The five competitive forces that shape strategy. Harvard Business Review, 86(1), 78-93.</w:t>
      </w:r>
    </w:p>
    <w:p w14:paraId="40FA8286" w14:textId="77777777" w:rsidR="002E0620" w:rsidRPr="00690EEE" w:rsidRDefault="002E0620" w:rsidP="002E0620">
      <w:pPr>
        <w:jc w:val="both"/>
        <w:rPr>
          <w:rFonts w:ascii="Times New Roman" w:hAnsi="Times New Roman" w:cs="Times New Roman"/>
          <w:sz w:val="28"/>
          <w:szCs w:val="28"/>
        </w:rPr>
      </w:pPr>
    </w:p>
    <w:p w14:paraId="656E1722"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Robson, W., &amp; Potter, A. (2015). Introduction to economics. Pearson Higher Education AU.</w:t>
      </w:r>
    </w:p>
    <w:p w14:paraId="4B7A65FE" w14:textId="77777777" w:rsidR="002E0620" w:rsidRPr="00690EEE" w:rsidRDefault="002E0620" w:rsidP="002E0620">
      <w:pPr>
        <w:jc w:val="both"/>
        <w:rPr>
          <w:rFonts w:ascii="Times New Roman" w:hAnsi="Times New Roman" w:cs="Times New Roman"/>
          <w:sz w:val="28"/>
          <w:szCs w:val="28"/>
        </w:rPr>
      </w:pPr>
    </w:p>
    <w:p w14:paraId="31A797AB"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Saunders, M., Lewis, P., &amp; Thornhill, A. (2019). Research methods for business students. Pearson Education Limited.</w:t>
      </w:r>
    </w:p>
    <w:p w14:paraId="05723F29" w14:textId="77777777" w:rsidR="002E0620" w:rsidRPr="00690EEE" w:rsidRDefault="002E0620" w:rsidP="002E0620">
      <w:pPr>
        <w:jc w:val="both"/>
        <w:rPr>
          <w:rFonts w:ascii="Times New Roman" w:hAnsi="Times New Roman" w:cs="Times New Roman"/>
          <w:sz w:val="28"/>
          <w:szCs w:val="28"/>
        </w:rPr>
      </w:pPr>
    </w:p>
    <w:p w14:paraId="0AEDB8AD" w14:textId="77777777" w:rsidR="002E0620"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Schumpeter, J. A. (1934). The theory of economic development: An inquiry into profits, capital, credit, interest, and the business cycle. Harvard Economic Studies.</w:t>
      </w:r>
    </w:p>
    <w:p w14:paraId="5CD281D6" w14:textId="77777777" w:rsidR="002E0620" w:rsidRPr="00690EEE" w:rsidRDefault="002E0620" w:rsidP="002E0620">
      <w:pPr>
        <w:jc w:val="both"/>
        <w:rPr>
          <w:rFonts w:ascii="Times New Roman" w:hAnsi="Times New Roman" w:cs="Times New Roman"/>
          <w:sz w:val="28"/>
          <w:szCs w:val="28"/>
        </w:rPr>
      </w:pPr>
    </w:p>
    <w:p w14:paraId="0248F8B0" w14:textId="4AC12AFD" w:rsidR="002B23FD" w:rsidRPr="00690EEE" w:rsidRDefault="002E0620" w:rsidP="002E0620">
      <w:pPr>
        <w:pStyle w:val="ListParagraph"/>
        <w:numPr>
          <w:ilvl w:val="0"/>
          <w:numId w:val="6"/>
        </w:numPr>
        <w:jc w:val="both"/>
        <w:rPr>
          <w:rFonts w:ascii="Times New Roman" w:hAnsi="Times New Roman" w:cs="Times New Roman"/>
          <w:sz w:val="28"/>
          <w:szCs w:val="28"/>
        </w:rPr>
      </w:pPr>
      <w:r w:rsidRPr="00690EEE">
        <w:rPr>
          <w:rFonts w:ascii="Times New Roman" w:hAnsi="Times New Roman" w:cs="Times New Roman"/>
          <w:sz w:val="28"/>
          <w:szCs w:val="28"/>
        </w:rPr>
        <w:t xml:space="preserve">Smith, M. (2017). The PESTLE analysis tool. Strategic Management Insight. </w:t>
      </w:r>
      <w:hyperlink r:id="rId9" w:history="1">
        <w:r w:rsidRPr="00690EEE">
          <w:rPr>
            <w:rStyle w:val="Hyperlink"/>
            <w:rFonts w:ascii="Times New Roman" w:hAnsi="Times New Roman" w:cs="Times New Roman"/>
            <w:sz w:val="28"/>
            <w:szCs w:val="28"/>
          </w:rPr>
          <w:t>https://www.strategicmanagementinsight.com/tools/pestle-analysis-how-to-guide.html</w:t>
        </w:r>
      </w:hyperlink>
      <w:r w:rsidRPr="00690EEE">
        <w:rPr>
          <w:rFonts w:ascii="Times New Roman" w:hAnsi="Times New Roman" w:cs="Times New Roman"/>
          <w:sz w:val="28"/>
          <w:szCs w:val="28"/>
        </w:rPr>
        <w:t xml:space="preserve">. </w:t>
      </w:r>
    </w:p>
    <w:sectPr w:rsidR="002B23FD" w:rsidRPr="00690EEE" w:rsidSect="003721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F0984"/>
    <w:multiLevelType w:val="hybridMultilevel"/>
    <w:tmpl w:val="5D70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5212AA"/>
    <w:multiLevelType w:val="hybridMultilevel"/>
    <w:tmpl w:val="6CBE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11831"/>
    <w:multiLevelType w:val="hybridMultilevel"/>
    <w:tmpl w:val="ADE22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A3491"/>
    <w:multiLevelType w:val="hybridMultilevel"/>
    <w:tmpl w:val="C602D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E46AF2"/>
    <w:multiLevelType w:val="hybridMultilevel"/>
    <w:tmpl w:val="1D4C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694BE6"/>
    <w:multiLevelType w:val="hybridMultilevel"/>
    <w:tmpl w:val="118E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235F1"/>
    <w:multiLevelType w:val="hybridMultilevel"/>
    <w:tmpl w:val="25A8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822344">
    <w:abstractNumId w:val="2"/>
  </w:num>
  <w:num w:numId="2" w16cid:durableId="513954494">
    <w:abstractNumId w:val="6"/>
  </w:num>
  <w:num w:numId="3" w16cid:durableId="789280703">
    <w:abstractNumId w:val="0"/>
  </w:num>
  <w:num w:numId="4" w16cid:durableId="570309333">
    <w:abstractNumId w:val="1"/>
  </w:num>
  <w:num w:numId="5" w16cid:durableId="1965234607">
    <w:abstractNumId w:val="5"/>
  </w:num>
  <w:num w:numId="6" w16cid:durableId="664669327">
    <w:abstractNumId w:val="4"/>
  </w:num>
  <w:num w:numId="7" w16cid:durableId="1498423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CA2"/>
    <w:rsid w:val="002B23FD"/>
    <w:rsid w:val="002E0620"/>
    <w:rsid w:val="003721AD"/>
    <w:rsid w:val="0043475B"/>
    <w:rsid w:val="00690EEE"/>
    <w:rsid w:val="009A0C68"/>
    <w:rsid w:val="00C66851"/>
    <w:rsid w:val="00CD3084"/>
    <w:rsid w:val="00D92465"/>
    <w:rsid w:val="00F43689"/>
    <w:rsid w:val="00FB1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
    </o:shapedefaults>
    <o:shapelayout v:ext="edit">
      <o:idmap v:ext="edit" data="1"/>
    </o:shapelayout>
  </w:shapeDefaults>
  <w:decimalSymbol w:val="."/>
  <w:listSeparator w:val=","/>
  <w14:docId w14:val="52B9BC77"/>
  <w15:chartTrackingRefBased/>
  <w15:docId w15:val="{C00F0333-CB3B-4DB4-96B3-C24CD017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21A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721AD"/>
    <w:rPr>
      <w:rFonts w:eastAsiaTheme="minorEastAsia"/>
      <w:kern w:val="0"/>
      <w:lang w:eastAsia="en-GB"/>
      <w14:ligatures w14:val="none"/>
    </w:rPr>
  </w:style>
  <w:style w:type="paragraph" w:styleId="ListParagraph">
    <w:name w:val="List Paragraph"/>
    <w:basedOn w:val="Normal"/>
    <w:uiPriority w:val="34"/>
    <w:qFormat/>
    <w:rsid w:val="00D92465"/>
    <w:pPr>
      <w:ind w:left="720"/>
      <w:contextualSpacing/>
    </w:pPr>
  </w:style>
  <w:style w:type="character" w:styleId="Hyperlink">
    <w:name w:val="Hyperlink"/>
    <w:basedOn w:val="DefaultParagraphFont"/>
    <w:uiPriority w:val="99"/>
    <w:unhideWhenUsed/>
    <w:rsid w:val="002E0620"/>
    <w:rPr>
      <w:color w:val="0563C1" w:themeColor="hyperlink"/>
      <w:u w:val="single"/>
    </w:rPr>
  </w:style>
  <w:style w:type="character" w:styleId="UnresolvedMention">
    <w:name w:val="Unresolved Mention"/>
    <w:basedOn w:val="DefaultParagraphFont"/>
    <w:uiPriority w:val="99"/>
    <w:semiHidden/>
    <w:unhideWhenUsed/>
    <w:rsid w:val="002E0620"/>
    <w:rPr>
      <w:color w:val="605E5C"/>
      <w:shd w:val="clear" w:color="auto" w:fill="E1DFDD"/>
    </w:rPr>
  </w:style>
  <w:style w:type="table" w:styleId="TableGrid">
    <w:name w:val="Table Grid"/>
    <w:basedOn w:val="TableNormal"/>
    <w:uiPriority w:val="39"/>
    <w:rsid w:val="00F43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jet.com/en/"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rategicmanagementinsight.com/tools/pestle-analysis-how-to-guide.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0E36548A524675B530276C5EB0DCDA"/>
        <w:category>
          <w:name w:val="General"/>
          <w:gallery w:val="placeholder"/>
        </w:category>
        <w:types>
          <w:type w:val="bbPlcHdr"/>
        </w:types>
        <w:behaviors>
          <w:behavior w:val="content"/>
        </w:behaviors>
        <w:guid w:val="{E21285F9-2263-4A93-951B-0EC4D0AE1B77}"/>
      </w:docPartPr>
      <w:docPartBody>
        <w:p w:rsidR="00000000" w:rsidRDefault="00665BD4" w:rsidP="00665BD4">
          <w:pPr>
            <w:pStyle w:val="3B0E36548A524675B530276C5EB0DCD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D4"/>
    <w:rsid w:val="00665BD4"/>
    <w:rsid w:val="00976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0E36548A524675B530276C5EB0DCDA">
    <w:name w:val="3B0E36548A524675B530276C5EB0DCDA"/>
    <w:rsid w:val="00665BD4"/>
  </w:style>
  <w:style w:type="paragraph" w:customStyle="1" w:styleId="D891DE9109DB46E297FE57CAD43E9A3C">
    <w:name w:val="D891DE9109DB46E297FE57CAD43E9A3C"/>
    <w:rsid w:val="00665B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3749</Words>
  <Characters>21372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STUDENT NAME: LEONARD HONDOR</Company>
  <LinksUpToDate>false</LinksUpToDate>
  <CharactersWithSpaces>25071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
  <dc:creator>Leonard Hondor</dc:creator>
  <cp:keywords/>
  <dc:description/>
  <cp:lastModifiedBy>Leonard Hondor</cp:lastModifiedBy>
  <cp:revision>3</cp:revision>
  <dcterms:created xsi:type="dcterms:W3CDTF">2023-04-23T13:28:00Z</dcterms:created>
  <dcterms:modified xsi:type="dcterms:W3CDTF">2023-04-23T19:34:00Z</dcterms:modified>
</cp:coreProperties>
</file>