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639" w:rsidRDefault="00854639" w:rsidP="0090072B">
      <w:pPr>
        <w:pStyle w:val="Heading1"/>
        <w:jc w:val="center"/>
        <w:rPr>
          <w:rFonts w:ascii="Arial" w:hAnsi="Arial" w:cs="Arial"/>
          <w:b/>
          <w:color w:val="auto"/>
          <w:szCs w:val="28"/>
          <w:u w:val="single"/>
        </w:rPr>
      </w:pPr>
      <w:bookmarkStart w:id="0" w:name="_Toc38540082"/>
      <w:bookmarkStart w:id="1" w:name="_Toc38479504"/>
      <w:r w:rsidRPr="0090072B">
        <w:rPr>
          <w:rFonts w:ascii="Arial" w:hAnsi="Arial" w:cs="Arial"/>
          <w:b/>
          <w:color w:val="auto"/>
          <w:szCs w:val="28"/>
          <w:u w:val="single"/>
        </w:rPr>
        <w:t>Methodology</w:t>
      </w:r>
    </w:p>
    <w:p w:rsidR="0090072B" w:rsidRPr="0090072B" w:rsidRDefault="0090072B" w:rsidP="0090072B">
      <w:bookmarkStart w:id="2" w:name="_GoBack"/>
      <w:bookmarkEnd w:id="2"/>
    </w:p>
    <w:p w:rsidR="00854639" w:rsidRDefault="00854639" w:rsidP="00854639"/>
    <w:p w:rsidR="00854639" w:rsidRPr="00AF19C5" w:rsidRDefault="00F9255C" w:rsidP="0090072B">
      <w:pPr>
        <w:spacing w:line="360" w:lineRule="auto"/>
        <w:rPr>
          <w:rFonts w:ascii="Times New Roman" w:hAnsi="Times New Roman" w:cs="Times New Roman"/>
          <w:sz w:val="24"/>
        </w:rPr>
      </w:pPr>
      <w:r>
        <w:rPr>
          <w:rFonts w:ascii="Times New Roman" w:hAnsi="Times New Roman" w:cs="Times New Roman"/>
          <w:sz w:val="24"/>
        </w:rPr>
        <w:t xml:space="preserve">This </w:t>
      </w:r>
      <w:r w:rsidR="00854639" w:rsidRPr="00AF19C5">
        <w:rPr>
          <w:rFonts w:ascii="Times New Roman" w:hAnsi="Times New Roman" w:cs="Times New Roman"/>
          <w:sz w:val="24"/>
        </w:rPr>
        <w:t xml:space="preserve">chapter will analyse and outline the methods used to </w:t>
      </w:r>
      <w:r w:rsidR="00A7202D" w:rsidRPr="00AF19C5">
        <w:rPr>
          <w:rFonts w:ascii="Times New Roman" w:hAnsi="Times New Roman" w:cs="Times New Roman"/>
          <w:sz w:val="24"/>
        </w:rPr>
        <w:t>investigate</w:t>
      </w:r>
      <w:r>
        <w:rPr>
          <w:rFonts w:ascii="Times New Roman" w:hAnsi="Times New Roman" w:cs="Times New Roman"/>
          <w:sz w:val="24"/>
        </w:rPr>
        <w:t xml:space="preserve"> the</w:t>
      </w:r>
      <w:r w:rsidR="00A7202D" w:rsidRPr="00AF19C5">
        <w:rPr>
          <w:rFonts w:ascii="Times New Roman" w:hAnsi="Times New Roman" w:cs="Times New Roman"/>
          <w:sz w:val="24"/>
        </w:rPr>
        <w:t xml:space="preserve"> increased demands for mental health services, specifically through the C</w:t>
      </w:r>
      <w:r>
        <w:rPr>
          <w:rFonts w:ascii="Times New Roman" w:hAnsi="Times New Roman" w:cs="Times New Roman"/>
          <w:sz w:val="24"/>
        </w:rPr>
        <w:t xml:space="preserve">OVID-19 pandemic and how it </w:t>
      </w:r>
      <w:r w:rsidR="00A7202D" w:rsidRPr="00AF19C5">
        <w:rPr>
          <w:rFonts w:ascii="Times New Roman" w:hAnsi="Times New Roman" w:cs="Times New Roman"/>
          <w:sz w:val="24"/>
        </w:rPr>
        <w:t>im</w:t>
      </w:r>
      <w:r w:rsidR="001A4B91" w:rsidRPr="00AF19C5">
        <w:rPr>
          <w:rFonts w:ascii="Times New Roman" w:hAnsi="Times New Roman" w:cs="Times New Roman"/>
          <w:sz w:val="24"/>
        </w:rPr>
        <w:t>pacted front-line policing. It</w:t>
      </w:r>
      <w:r>
        <w:rPr>
          <w:rFonts w:ascii="Times New Roman" w:hAnsi="Times New Roman" w:cs="Times New Roman"/>
          <w:sz w:val="24"/>
        </w:rPr>
        <w:t xml:space="preserve"> will </w:t>
      </w:r>
      <w:r w:rsidR="00A7202D" w:rsidRPr="00AF19C5">
        <w:rPr>
          <w:rFonts w:ascii="Times New Roman" w:hAnsi="Times New Roman" w:cs="Times New Roman"/>
          <w:sz w:val="24"/>
        </w:rPr>
        <w:t xml:space="preserve">explain </w:t>
      </w:r>
      <w:r w:rsidR="00617CD3" w:rsidRPr="00AF19C5">
        <w:rPr>
          <w:rFonts w:ascii="Times New Roman" w:hAnsi="Times New Roman" w:cs="Times New Roman"/>
          <w:sz w:val="24"/>
        </w:rPr>
        <w:t>and rationale why a questionnaire has been c</w:t>
      </w:r>
      <w:r>
        <w:rPr>
          <w:rFonts w:ascii="Times New Roman" w:hAnsi="Times New Roman" w:cs="Times New Roman"/>
          <w:sz w:val="24"/>
        </w:rPr>
        <w:t>hosen as the best option for this research</w:t>
      </w:r>
      <w:r w:rsidR="00617CD3" w:rsidRPr="00AF19C5">
        <w:rPr>
          <w:rFonts w:ascii="Times New Roman" w:hAnsi="Times New Roman" w:cs="Times New Roman"/>
          <w:sz w:val="24"/>
        </w:rPr>
        <w:t xml:space="preserve">. As well as </w:t>
      </w:r>
      <w:r>
        <w:rPr>
          <w:rFonts w:ascii="Times New Roman" w:hAnsi="Times New Roman" w:cs="Times New Roman"/>
          <w:sz w:val="24"/>
        </w:rPr>
        <w:t>outlining</w:t>
      </w:r>
      <w:r w:rsidR="00617CD3" w:rsidRPr="00AF19C5">
        <w:rPr>
          <w:rFonts w:ascii="Times New Roman" w:hAnsi="Times New Roman" w:cs="Times New Roman"/>
          <w:sz w:val="24"/>
        </w:rPr>
        <w:t xml:space="preserve"> any ethical issues </w:t>
      </w:r>
      <w:r>
        <w:rPr>
          <w:rFonts w:ascii="Times New Roman" w:hAnsi="Times New Roman" w:cs="Times New Roman"/>
          <w:sz w:val="24"/>
        </w:rPr>
        <w:t xml:space="preserve">encountered </w:t>
      </w:r>
      <w:r w:rsidR="00617CD3" w:rsidRPr="00AF19C5">
        <w:rPr>
          <w:rFonts w:ascii="Times New Roman" w:hAnsi="Times New Roman" w:cs="Times New Roman"/>
          <w:sz w:val="24"/>
        </w:rPr>
        <w:t xml:space="preserve">when collecting data through questionnaire.   </w:t>
      </w:r>
    </w:p>
    <w:p w:rsidR="00BF10A7" w:rsidRPr="00AF19C5" w:rsidRDefault="001A4B91" w:rsidP="0090072B">
      <w:pPr>
        <w:spacing w:line="360" w:lineRule="auto"/>
        <w:rPr>
          <w:rFonts w:ascii="Times New Roman" w:hAnsi="Times New Roman" w:cs="Times New Roman"/>
          <w:sz w:val="24"/>
        </w:rPr>
      </w:pPr>
      <w:r w:rsidRPr="00AF19C5">
        <w:rPr>
          <w:rFonts w:ascii="Times New Roman" w:hAnsi="Times New Roman" w:cs="Times New Roman"/>
          <w:sz w:val="24"/>
        </w:rPr>
        <w:t xml:space="preserve">Methodology is based around research gathered and how it is articulated (Clough &amp; Nutbrown, 2012). The two main elements of research are Quantitative and Qualitative, the difference is limited to whether the research is based on “words, numbers or both” (Jansen &amp; Warren, 2020). </w:t>
      </w:r>
      <w:r w:rsidR="00BF10A7" w:rsidRPr="00AF19C5">
        <w:rPr>
          <w:rFonts w:ascii="Times New Roman" w:hAnsi="Times New Roman" w:cs="Times New Roman"/>
          <w:sz w:val="24"/>
        </w:rPr>
        <w:t xml:space="preserve">A questionnaire however allows the opportunity for </w:t>
      </w:r>
      <w:r w:rsidR="0090072B" w:rsidRPr="00AF19C5">
        <w:rPr>
          <w:rFonts w:ascii="Times New Roman" w:hAnsi="Times New Roman" w:cs="Times New Roman"/>
          <w:sz w:val="24"/>
        </w:rPr>
        <w:t xml:space="preserve">this </w:t>
      </w:r>
      <w:r w:rsidR="00BF10A7" w:rsidRPr="00AF19C5">
        <w:rPr>
          <w:rFonts w:ascii="Times New Roman" w:hAnsi="Times New Roman" w:cs="Times New Roman"/>
          <w:sz w:val="24"/>
        </w:rPr>
        <w:t xml:space="preserve">research to consist of a mixed-method, which has been described as being “the best of both” (Jansen, D. and Warren, K., 2020). </w:t>
      </w:r>
    </w:p>
    <w:p w:rsidR="001A4B91" w:rsidRPr="00AF19C5" w:rsidRDefault="00A56F67" w:rsidP="0090072B">
      <w:pPr>
        <w:spacing w:line="360" w:lineRule="auto"/>
        <w:rPr>
          <w:rFonts w:ascii="Times New Roman" w:hAnsi="Times New Roman" w:cs="Times New Roman"/>
          <w:sz w:val="24"/>
        </w:rPr>
      </w:pPr>
      <w:r w:rsidRPr="00AF19C5">
        <w:rPr>
          <w:rFonts w:ascii="Times New Roman" w:hAnsi="Times New Roman" w:cs="Times New Roman"/>
          <w:sz w:val="24"/>
        </w:rPr>
        <w:t xml:space="preserve">A </w:t>
      </w:r>
      <w:r w:rsidR="00BF10A7" w:rsidRPr="00AF19C5">
        <w:rPr>
          <w:rFonts w:ascii="Times New Roman" w:hAnsi="Times New Roman" w:cs="Times New Roman"/>
          <w:sz w:val="24"/>
        </w:rPr>
        <w:t xml:space="preserve">mixed-method </w:t>
      </w:r>
      <w:r w:rsidRPr="00AF19C5">
        <w:rPr>
          <w:rFonts w:ascii="Times New Roman" w:hAnsi="Times New Roman" w:cs="Times New Roman"/>
          <w:sz w:val="24"/>
        </w:rPr>
        <w:t xml:space="preserve">has been chosen as the most appropriate method for the topic of discussion in this research. The research intends to target a specific audience, being working professionals, based around their experience of dealing with those suffering with mental health. </w:t>
      </w:r>
      <w:r w:rsidR="00BF10A7" w:rsidRPr="00AF19C5">
        <w:rPr>
          <w:rFonts w:ascii="Times New Roman" w:hAnsi="Times New Roman" w:cs="Times New Roman"/>
          <w:sz w:val="24"/>
        </w:rPr>
        <w:t xml:space="preserve">Integrating the research gathered from different sources can allow the research to be more accurate and reliable. </w:t>
      </w:r>
    </w:p>
    <w:p w:rsidR="00BF10A7" w:rsidRPr="00AF19C5" w:rsidRDefault="00E11AD9" w:rsidP="0090072B">
      <w:pPr>
        <w:spacing w:line="360" w:lineRule="auto"/>
        <w:rPr>
          <w:rFonts w:ascii="Times New Roman" w:hAnsi="Times New Roman" w:cs="Times New Roman"/>
          <w:sz w:val="24"/>
        </w:rPr>
      </w:pPr>
      <w:r w:rsidRPr="00AF19C5">
        <w:rPr>
          <w:rFonts w:ascii="Times New Roman" w:hAnsi="Times New Roman" w:cs="Times New Roman"/>
          <w:sz w:val="24"/>
        </w:rPr>
        <w:t xml:space="preserve">A questionnaire has been chosen as the most appropriate method of research, based on the audience and information required </w:t>
      </w:r>
      <w:r w:rsidR="001A4B91" w:rsidRPr="00AF19C5">
        <w:rPr>
          <w:rFonts w:ascii="Times New Roman" w:hAnsi="Times New Roman" w:cs="Times New Roman"/>
          <w:sz w:val="24"/>
        </w:rPr>
        <w:t>as a result</w:t>
      </w:r>
      <w:r w:rsidRPr="00AF19C5">
        <w:rPr>
          <w:rFonts w:ascii="Times New Roman" w:hAnsi="Times New Roman" w:cs="Times New Roman"/>
          <w:sz w:val="24"/>
        </w:rPr>
        <w:t xml:space="preserve"> of the research. </w:t>
      </w:r>
      <w:r w:rsidR="00A56F67" w:rsidRPr="00AF19C5">
        <w:rPr>
          <w:rFonts w:ascii="Times New Roman" w:hAnsi="Times New Roman" w:cs="Times New Roman"/>
          <w:sz w:val="24"/>
        </w:rPr>
        <w:t xml:space="preserve">McLeod (2018) defines a questionnaire as “a research instrument consisting of a series of questions for the purpose of gathering information </w:t>
      </w:r>
      <w:r w:rsidR="00BF10A7" w:rsidRPr="00AF19C5">
        <w:rPr>
          <w:rFonts w:ascii="Times New Roman" w:hAnsi="Times New Roman" w:cs="Times New Roman"/>
          <w:sz w:val="24"/>
        </w:rPr>
        <w:t>from respondents”</w:t>
      </w:r>
      <w:r w:rsidR="00A56F67" w:rsidRPr="00AF19C5">
        <w:rPr>
          <w:rFonts w:ascii="Times New Roman" w:hAnsi="Times New Roman" w:cs="Times New Roman"/>
          <w:sz w:val="24"/>
        </w:rPr>
        <w:t xml:space="preserve">. </w:t>
      </w:r>
    </w:p>
    <w:p w:rsidR="00E11AD9" w:rsidRPr="00AF19C5" w:rsidRDefault="00BF10A7" w:rsidP="0090072B">
      <w:pPr>
        <w:spacing w:line="360" w:lineRule="auto"/>
        <w:rPr>
          <w:rFonts w:ascii="Times New Roman" w:hAnsi="Times New Roman" w:cs="Times New Roman"/>
          <w:sz w:val="24"/>
        </w:rPr>
      </w:pPr>
      <w:r w:rsidRPr="00AF19C5">
        <w:rPr>
          <w:rFonts w:ascii="Times New Roman" w:hAnsi="Times New Roman" w:cs="Times New Roman"/>
          <w:sz w:val="24"/>
        </w:rPr>
        <w:t xml:space="preserve">The </w:t>
      </w:r>
      <w:r w:rsidR="00E11AD9" w:rsidRPr="00AF19C5">
        <w:rPr>
          <w:rFonts w:ascii="Times New Roman" w:hAnsi="Times New Roman" w:cs="Times New Roman"/>
          <w:sz w:val="24"/>
        </w:rPr>
        <w:t>specific objectives of the research</w:t>
      </w:r>
      <w:r w:rsidRPr="00AF19C5">
        <w:rPr>
          <w:rFonts w:ascii="Times New Roman" w:hAnsi="Times New Roman" w:cs="Times New Roman"/>
          <w:sz w:val="24"/>
        </w:rPr>
        <w:t xml:space="preserve"> are</w:t>
      </w:r>
      <w:r w:rsidR="00E11AD9" w:rsidRPr="00AF19C5">
        <w:rPr>
          <w:rFonts w:ascii="Times New Roman" w:hAnsi="Times New Roman" w:cs="Times New Roman"/>
          <w:sz w:val="24"/>
        </w:rPr>
        <w:t xml:space="preserve">: </w:t>
      </w:r>
    </w:p>
    <w:p w:rsidR="00617CD3" w:rsidRPr="00AF19C5" w:rsidRDefault="00617CD3" w:rsidP="0090072B">
      <w:pPr>
        <w:pStyle w:val="ListParagraph"/>
        <w:numPr>
          <w:ilvl w:val="0"/>
          <w:numId w:val="3"/>
        </w:numPr>
        <w:spacing w:line="360" w:lineRule="auto"/>
        <w:rPr>
          <w:rFonts w:ascii="Times New Roman" w:hAnsi="Times New Roman" w:cs="Times New Roman"/>
          <w:sz w:val="24"/>
        </w:rPr>
      </w:pPr>
      <w:r w:rsidRPr="00AF19C5">
        <w:rPr>
          <w:rFonts w:ascii="Times New Roman" w:hAnsi="Times New Roman" w:cs="Times New Roman"/>
          <w:sz w:val="24"/>
        </w:rPr>
        <w:t xml:space="preserve">How the Covid-19 pandemic has affected people who are developing or have pre-existing mental illnesses. Whether because of isolation, which leads to limited social contact, or because they are afraid of contracting the virus. </w:t>
      </w:r>
    </w:p>
    <w:p w:rsidR="00617CD3" w:rsidRPr="00AF19C5" w:rsidRDefault="00617CD3" w:rsidP="0090072B">
      <w:pPr>
        <w:pStyle w:val="ListParagraph"/>
        <w:numPr>
          <w:ilvl w:val="0"/>
          <w:numId w:val="3"/>
        </w:numPr>
        <w:spacing w:line="360" w:lineRule="auto"/>
        <w:rPr>
          <w:rFonts w:ascii="Times New Roman" w:hAnsi="Times New Roman" w:cs="Times New Roman"/>
          <w:sz w:val="24"/>
        </w:rPr>
      </w:pPr>
      <w:r w:rsidRPr="00AF19C5">
        <w:rPr>
          <w:rFonts w:ascii="Times New Roman" w:hAnsi="Times New Roman" w:cs="Times New Roman"/>
          <w:sz w:val="24"/>
        </w:rPr>
        <w:t xml:space="preserve">How front line police officers are dealing with the demand of mental health related calls, and whether they should be handled by police, mental health services or NHS. </w:t>
      </w:r>
    </w:p>
    <w:p w:rsidR="001A4B91" w:rsidRPr="00AF19C5" w:rsidRDefault="00E11AD9" w:rsidP="0090072B">
      <w:pPr>
        <w:pStyle w:val="ListParagraph"/>
        <w:numPr>
          <w:ilvl w:val="0"/>
          <w:numId w:val="3"/>
        </w:numPr>
        <w:spacing w:line="360" w:lineRule="auto"/>
        <w:rPr>
          <w:rFonts w:ascii="Times New Roman" w:hAnsi="Times New Roman" w:cs="Times New Roman"/>
          <w:sz w:val="24"/>
        </w:rPr>
      </w:pPr>
      <w:r w:rsidRPr="00AF19C5">
        <w:rPr>
          <w:rFonts w:ascii="Times New Roman" w:hAnsi="Times New Roman" w:cs="Times New Roman"/>
          <w:sz w:val="24"/>
        </w:rPr>
        <w:t xml:space="preserve">Identify the difference in demand for policing prior to the pandemic, during the pandemic and now that it is over. </w:t>
      </w:r>
    </w:p>
    <w:p w:rsidR="00F87E23" w:rsidRPr="00AF19C5" w:rsidRDefault="00F87E23" w:rsidP="0090072B">
      <w:pPr>
        <w:spacing w:line="360" w:lineRule="auto"/>
        <w:rPr>
          <w:rFonts w:ascii="Times New Roman" w:hAnsi="Times New Roman" w:cs="Times New Roman"/>
          <w:sz w:val="24"/>
        </w:rPr>
      </w:pPr>
      <w:r w:rsidRPr="00AF19C5">
        <w:rPr>
          <w:rFonts w:ascii="Times New Roman" w:hAnsi="Times New Roman" w:cs="Times New Roman"/>
          <w:sz w:val="24"/>
        </w:rPr>
        <w:lastRenderedPageBreak/>
        <w:t xml:space="preserve">The research for this study will be specifically targeted towards police officers and mental health triage workers. The research will be gathered by utilising an online questionnaire using a mixed variety of questioning techniques. At the start of the questionnaire participants will be provided with an introduction of the study and will be reminded of their anonymity whilst participating. </w:t>
      </w:r>
      <w:r w:rsidR="001B3469" w:rsidRPr="00AF19C5">
        <w:rPr>
          <w:rFonts w:ascii="Times New Roman" w:hAnsi="Times New Roman" w:cs="Times New Roman"/>
          <w:sz w:val="24"/>
        </w:rPr>
        <w:t xml:space="preserve">The research will be aimed to have a sample of around 50 participants, which will allow sufficient data to be analysed. </w:t>
      </w:r>
      <w:r w:rsidR="00F9255C">
        <w:rPr>
          <w:rFonts w:ascii="Times New Roman" w:hAnsi="Times New Roman" w:cs="Times New Roman"/>
          <w:sz w:val="24"/>
        </w:rPr>
        <w:t xml:space="preserve">Whilst considering the time frame of the research, I have considered that it is possible that there may be less respondents as I am counting on professionals having time to complete the questionnaire. With the sample size being 50, this will allow the data collected to be of a good quality even if the expected size is not achieved. I will ensure that the questionnaire is direct in order to achieve quality answers from the respondents. </w:t>
      </w:r>
    </w:p>
    <w:bookmarkEnd w:id="0"/>
    <w:bookmarkEnd w:id="1"/>
    <w:p w:rsidR="00CB3B9C" w:rsidRPr="00AF19C5" w:rsidRDefault="00270A9D" w:rsidP="0090072B">
      <w:pPr>
        <w:spacing w:line="360" w:lineRule="auto"/>
        <w:rPr>
          <w:rFonts w:ascii="Times New Roman" w:hAnsi="Times New Roman" w:cs="Times New Roman"/>
          <w:sz w:val="24"/>
        </w:rPr>
      </w:pPr>
      <w:r w:rsidRPr="00AF19C5">
        <w:rPr>
          <w:rFonts w:ascii="Times New Roman" w:hAnsi="Times New Roman" w:cs="Times New Roman"/>
          <w:sz w:val="24"/>
        </w:rPr>
        <w:t xml:space="preserve">It is important to consider the targeted audience when deciding the most appropriate research method. Whilst considering that the targeted audience may not want to take part in research whilst their identity can be known. </w:t>
      </w:r>
      <w:r w:rsidR="00FC4658" w:rsidRPr="00AF19C5">
        <w:rPr>
          <w:rFonts w:ascii="Times New Roman" w:hAnsi="Times New Roman" w:cs="Times New Roman"/>
          <w:sz w:val="24"/>
        </w:rPr>
        <w:t xml:space="preserve">When anonymity is in place, those participating are more inclined to discuss issues of a sensitive nature and be honest in their answers (Cleave, 2021). </w:t>
      </w:r>
      <w:r w:rsidRPr="00AF19C5">
        <w:rPr>
          <w:rFonts w:ascii="Times New Roman" w:hAnsi="Times New Roman" w:cs="Times New Roman"/>
          <w:sz w:val="24"/>
        </w:rPr>
        <w:t xml:space="preserve">Therefore, a questionnaire which is done online provides complete anonymity </w:t>
      </w:r>
      <w:r w:rsidR="003C78FE" w:rsidRPr="00AF19C5">
        <w:rPr>
          <w:rFonts w:ascii="Times New Roman" w:hAnsi="Times New Roman" w:cs="Times New Roman"/>
          <w:sz w:val="24"/>
        </w:rPr>
        <w:t xml:space="preserve">for the participants and for this investigation it is suitable because the targeted audience is working professionals. </w:t>
      </w:r>
      <w:r w:rsidR="00FC4658" w:rsidRPr="00AF19C5">
        <w:rPr>
          <w:rFonts w:ascii="Times New Roman" w:hAnsi="Times New Roman" w:cs="Times New Roman"/>
          <w:sz w:val="24"/>
        </w:rPr>
        <w:t xml:space="preserve">Within this research, the only data that will be required of any form of identity is what profession the participants work under. </w:t>
      </w:r>
      <w:r w:rsidR="00190617" w:rsidRPr="00AF19C5">
        <w:rPr>
          <w:rFonts w:ascii="Times New Roman" w:hAnsi="Times New Roman" w:cs="Times New Roman"/>
          <w:sz w:val="24"/>
        </w:rPr>
        <w:t xml:space="preserve">Research can be timely and can take up a large amount of time during an investigation, however questionnaires allow </w:t>
      </w:r>
      <w:r w:rsidR="000E4C67" w:rsidRPr="00AF19C5">
        <w:rPr>
          <w:rFonts w:ascii="Times New Roman" w:hAnsi="Times New Roman" w:cs="Times New Roman"/>
          <w:sz w:val="24"/>
        </w:rPr>
        <w:t>a wider audience to be reached in a shorter period of time (Garton et al., 1999).</w:t>
      </w:r>
      <w:r w:rsidR="00994826" w:rsidRPr="00AF19C5">
        <w:rPr>
          <w:rFonts w:ascii="Times New Roman" w:hAnsi="Times New Roman" w:cs="Times New Roman"/>
          <w:sz w:val="24"/>
        </w:rPr>
        <w:t xml:space="preserve"> Research can often also take a lot of time for participants an</w:t>
      </w:r>
      <w:r w:rsidR="00FC4658" w:rsidRPr="00AF19C5">
        <w:rPr>
          <w:rFonts w:ascii="Times New Roman" w:hAnsi="Times New Roman" w:cs="Times New Roman"/>
          <w:sz w:val="24"/>
        </w:rPr>
        <w:t xml:space="preserve">d questionnaires are good for </w:t>
      </w:r>
      <w:r w:rsidR="00994826" w:rsidRPr="00AF19C5">
        <w:rPr>
          <w:rFonts w:ascii="Times New Roman" w:hAnsi="Times New Roman" w:cs="Times New Roman"/>
          <w:sz w:val="24"/>
        </w:rPr>
        <w:t>precise and concise</w:t>
      </w:r>
      <w:r w:rsidR="00FC4658" w:rsidRPr="00AF19C5">
        <w:rPr>
          <w:rFonts w:ascii="Times New Roman" w:hAnsi="Times New Roman" w:cs="Times New Roman"/>
          <w:sz w:val="24"/>
        </w:rPr>
        <w:t xml:space="preserve"> answers</w:t>
      </w:r>
      <w:r w:rsidR="00994826" w:rsidRPr="00AF19C5">
        <w:rPr>
          <w:rFonts w:ascii="Times New Roman" w:hAnsi="Times New Roman" w:cs="Times New Roman"/>
          <w:sz w:val="24"/>
        </w:rPr>
        <w:t xml:space="preserve">, shortening the time required for participants to take part. </w:t>
      </w:r>
      <w:r w:rsidR="00FC4658" w:rsidRPr="00AF19C5">
        <w:rPr>
          <w:rFonts w:ascii="Times New Roman" w:hAnsi="Times New Roman" w:cs="Times New Roman"/>
          <w:sz w:val="24"/>
        </w:rPr>
        <w:t>This plays a huge part in this research because those required to take part are against time constraints within their profession.</w:t>
      </w:r>
      <w:r w:rsidR="00412CD2" w:rsidRPr="00AF19C5">
        <w:rPr>
          <w:rFonts w:ascii="Times New Roman" w:hAnsi="Times New Roman" w:cs="Times New Roman"/>
          <w:sz w:val="24"/>
        </w:rPr>
        <w:t xml:space="preserve"> </w:t>
      </w:r>
      <w:r w:rsidR="00FC4658" w:rsidRPr="00AF19C5">
        <w:rPr>
          <w:rFonts w:ascii="Times New Roman" w:hAnsi="Times New Roman" w:cs="Times New Roman"/>
          <w:sz w:val="24"/>
        </w:rPr>
        <w:t xml:space="preserve">Whilst considering alternatives, questionnaires in comparison to face-to-face interviews are less time restraining. </w:t>
      </w:r>
      <w:r w:rsidR="005A139E" w:rsidRPr="00AF19C5">
        <w:rPr>
          <w:rFonts w:ascii="Times New Roman" w:hAnsi="Times New Roman" w:cs="Times New Roman"/>
          <w:sz w:val="24"/>
        </w:rPr>
        <w:t xml:space="preserve">Questionnaires can achieve results from participants in shorter periods of time (Cornell, 2022). </w:t>
      </w:r>
    </w:p>
    <w:p w:rsidR="0090072B" w:rsidRPr="00AF19C5" w:rsidRDefault="0090072B" w:rsidP="0090072B">
      <w:pPr>
        <w:spacing w:line="360" w:lineRule="auto"/>
        <w:rPr>
          <w:rFonts w:ascii="Times New Roman" w:hAnsi="Times New Roman" w:cs="Times New Roman"/>
          <w:sz w:val="24"/>
        </w:rPr>
      </w:pPr>
      <w:r w:rsidRPr="00AF19C5">
        <w:rPr>
          <w:rFonts w:ascii="Times New Roman" w:hAnsi="Times New Roman" w:cs="Times New Roman"/>
          <w:sz w:val="24"/>
        </w:rPr>
        <w:t>Whilst considering any issues that may arise whilst conducting the research, the main</w:t>
      </w:r>
      <w:r w:rsidR="00F9255C">
        <w:rPr>
          <w:rFonts w:ascii="Times New Roman" w:hAnsi="Times New Roman" w:cs="Times New Roman"/>
          <w:sz w:val="24"/>
        </w:rPr>
        <w:t xml:space="preserve"> problem with questionnaires is</w:t>
      </w:r>
      <w:r w:rsidRPr="00AF19C5">
        <w:rPr>
          <w:rFonts w:ascii="Times New Roman" w:hAnsi="Times New Roman" w:cs="Times New Roman"/>
          <w:sz w:val="24"/>
        </w:rPr>
        <w:t xml:space="preserve"> that they can be too lengthy. Questionnaires that are too long, confusing or hard to understand can often disengage respondents (Beretta, 2014). Therefore, the questionnaire will aim to be precise and to the point of the question set out for the research. </w:t>
      </w:r>
    </w:p>
    <w:p w:rsidR="001B3469" w:rsidRPr="00AF19C5" w:rsidRDefault="00FF01D2" w:rsidP="0090072B">
      <w:pPr>
        <w:spacing w:line="360" w:lineRule="auto"/>
        <w:rPr>
          <w:rFonts w:ascii="Times New Roman" w:hAnsi="Times New Roman" w:cs="Times New Roman"/>
          <w:sz w:val="24"/>
        </w:rPr>
      </w:pPr>
      <w:r w:rsidRPr="00AF19C5">
        <w:rPr>
          <w:rFonts w:ascii="Times New Roman" w:hAnsi="Times New Roman" w:cs="Times New Roman"/>
          <w:sz w:val="24"/>
        </w:rPr>
        <w:lastRenderedPageBreak/>
        <w:t xml:space="preserve">When all the data is gathered from the research it will need to be analysed to collate the findings. </w:t>
      </w:r>
      <w:r w:rsidR="00837C24" w:rsidRPr="00AF19C5">
        <w:rPr>
          <w:rFonts w:ascii="Times New Roman" w:hAnsi="Times New Roman" w:cs="Times New Roman"/>
          <w:sz w:val="24"/>
        </w:rPr>
        <w:t xml:space="preserve">Research suggests that </w:t>
      </w:r>
      <w:r w:rsidR="004A6285" w:rsidRPr="00AF19C5">
        <w:rPr>
          <w:rFonts w:ascii="Times New Roman" w:hAnsi="Times New Roman" w:cs="Times New Roman"/>
          <w:sz w:val="24"/>
        </w:rPr>
        <w:t xml:space="preserve">thematic analysis is an efficient way to identify patterns in research, which will assist in concluding the findings for this type of research. Thematic analysis has been described as being a “powerful yet flexible” way of analysing data (Kiger and Varpio, 2020). </w:t>
      </w:r>
      <w:r w:rsidR="00F87E23" w:rsidRPr="00AF19C5">
        <w:rPr>
          <w:rFonts w:ascii="Times New Roman" w:hAnsi="Times New Roman" w:cs="Times New Roman"/>
          <w:sz w:val="24"/>
        </w:rPr>
        <w:t>For the research in this investigation, the importance will be surrounding any patterns in the findings to be able to accurately analyse the information gathered. The research will be analysed</w:t>
      </w:r>
      <w:r w:rsidR="001B3469" w:rsidRPr="00AF19C5">
        <w:rPr>
          <w:rFonts w:ascii="Times New Roman" w:hAnsi="Times New Roman" w:cs="Times New Roman"/>
          <w:sz w:val="24"/>
        </w:rPr>
        <w:t xml:space="preserve"> mainly by</w:t>
      </w:r>
      <w:r w:rsidR="00F87E23" w:rsidRPr="00AF19C5">
        <w:rPr>
          <w:rFonts w:ascii="Times New Roman" w:hAnsi="Times New Roman" w:cs="Times New Roman"/>
          <w:sz w:val="24"/>
        </w:rPr>
        <w:t xml:space="preserve"> utilising graphs</w:t>
      </w:r>
      <w:r w:rsidR="001B3469" w:rsidRPr="00AF19C5">
        <w:rPr>
          <w:rFonts w:ascii="Times New Roman" w:hAnsi="Times New Roman" w:cs="Times New Roman"/>
          <w:sz w:val="24"/>
        </w:rPr>
        <w:t xml:space="preserve"> and</w:t>
      </w:r>
      <w:r w:rsidR="00F87E23" w:rsidRPr="00AF19C5">
        <w:rPr>
          <w:rFonts w:ascii="Times New Roman" w:hAnsi="Times New Roman" w:cs="Times New Roman"/>
          <w:sz w:val="24"/>
        </w:rPr>
        <w:t xml:space="preserve"> </w:t>
      </w:r>
      <w:r w:rsidR="001B3469" w:rsidRPr="00AF19C5">
        <w:rPr>
          <w:rFonts w:ascii="Times New Roman" w:hAnsi="Times New Roman" w:cs="Times New Roman"/>
          <w:sz w:val="24"/>
        </w:rPr>
        <w:t xml:space="preserve">pie charts, however some will utilise tables for any answers written in words. </w:t>
      </w:r>
    </w:p>
    <w:p w:rsidR="00F87E23" w:rsidRPr="0090072B" w:rsidRDefault="004D2EC3" w:rsidP="0090072B">
      <w:pPr>
        <w:spacing w:line="360" w:lineRule="auto"/>
        <w:rPr>
          <w:rFonts w:ascii="Times New Roman" w:hAnsi="Times New Roman" w:cs="Times New Roman"/>
          <w:sz w:val="24"/>
        </w:rPr>
      </w:pPr>
      <w:r w:rsidRPr="00AF19C5">
        <w:rPr>
          <w:rFonts w:ascii="Times New Roman" w:hAnsi="Times New Roman" w:cs="Times New Roman"/>
          <w:sz w:val="24"/>
        </w:rPr>
        <w:t>When considering any ethical issues whilst conducting the research, the main element is ensuring that there are no questions asked of the participants to identify them personally. Anonymity is the main focus and will be guaranteed for all participants. This study will follow ethical guidelines for the gathering of research throughout, Bera (2018) sets out ethical guidelines for educational research which allows participants to “be treated fairly, sensitively, and with dignity and freedom from prejudice”. The key part of the research methodology is that all participants consent to take part in the research, which will be carried out at the start of the questionnaire.</w:t>
      </w:r>
      <w:r w:rsidRPr="0090072B">
        <w:rPr>
          <w:rFonts w:ascii="Times New Roman" w:hAnsi="Times New Roman" w:cs="Times New Roman"/>
          <w:sz w:val="24"/>
        </w:rPr>
        <w:t xml:space="preserve"> </w:t>
      </w:r>
    </w:p>
    <w:p w:rsidR="00190617" w:rsidRPr="0090072B" w:rsidRDefault="00190617" w:rsidP="0090072B">
      <w:pPr>
        <w:spacing w:line="360" w:lineRule="auto"/>
        <w:rPr>
          <w:sz w:val="24"/>
        </w:rPr>
      </w:pPr>
    </w:p>
    <w:p w:rsidR="00994826" w:rsidRPr="0090072B" w:rsidRDefault="00994826" w:rsidP="0090072B">
      <w:pPr>
        <w:spacing w:line="360" w:lineRule="auto"/>
        <w:rPr>
          <w:sz w:val="24"/>
        </w:rPr>
      </w:pPr>
    </w:p>
    <w:p w:rsidR="000E4C67" w:rsidRPr="0090072B" w:rsidRDefault="000E4C67" w:rsidP="0090072B">
      <w:pPr>
        <w:spacing w:line="360" w:lineRule="auto"/>
        <w:rPr>
          <w:sz w:val="24"/>
        </w:rPr>
      </w:pPr>
    </w:p>
    <w:p w:rsidR="000E4C67" w:rsidRPr="0090072B" w:rsidRDefault="000E4C67"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90072B" w:rsidRDefault="0090072B" w:rsidP="0090072B">
      <w:pPr>
        <w:spacing w:line="360" w:lineRule="auto"/>
        <w:rPr>
          <w:sz w:val="24"/>
        </w:rPr>
      </w:pPr>
    </w:p>
    <w:p w:rsidR="000E4C67" w:rsidRPr="0090072B" w:rsidRDefault="000E4C67"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Bibliography: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Bera. (2018) </w:t>
      </w:r>
      <w:r w:rsidRPr="0090072B">
        <w:rPr>
          <w:rFonts w:ascii="Times New Roman" w:hAnsi="Times New Roman" w:cs="Times New Roman"/>
          <w:i/>
          <w:sz w:val="24"/>
        </w:rPr>
        <w:t xml:space="preserve">Ethical Guidelines for Educational Research, fourth edition. </w:t>
      </w:r>
      <w:r w:rsidRPr="0090072B">
        <w:rPr>
          <w:rFonts w:ascii="Times New Roman" w:hAnsi="Times New Roman" w:cs="Times New Roman"/>
          <w:sz w:val="24"/>
        </w:rPr>
        <w:t xml:space="preserve">Available at: </w:t>
      </w:r>
      <w:hyperlink r:id="rId8" w:history="1">
        <w:r w:rsidRPr="0090072B">
          <w:rPr>
            <w:rStyle w:val="Hyperlink"/>
            <w:rFonts w:ascii="Times New Roman" w:hAnsi="Times New Roman" w:cs="Times New Roman"/>
            <w:sz w:val="24"/>
          </w:rPr>
          <w:t>https://www.bera.ac.uk/publication/ethical-guidelines-for-educational-research-2018-online</w:t>
        </w:r>
      </w:hyperlink>
      <w:r w:rsidRPr="0090072B">
        <w:rPr>
          <w:rFonts w:ascii="Times New Roman" w:hAnsi="Times New Roman" w:cs="Times New Roman"/>
          <w:sz w:val="24"/>
        </w:rPr>
        <w:t xml:space="preserve"> (Accessed: 30 August 2022).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Beretta. (2014) </w:t>
      </w:r>
      <w:r w:rsidRPr="0090072B">
        <w:rPr>
          <w:rFonts w:ascii="Times New Roman" w:hAnsi="Times New Roman" w:cs="Times New Roman"/>
          <w:i/>
          <w:sz w:val="24"/>
        </w:rPr>
        <w:t xml:space="preserve">Top Ten Common Problems In Designing Effective Surevy Questions. </w:t>
      </w:r>
      <w:r w:rsidRPr="0090072B">
        <w:rPr>
          <w:rFonts w:ascii="Times New Roman" w:hAnsi="Times New Roman" w:cs="Times New Roman"/>
          <w:sz w:val="24"/>
        </w:rPr>
        <w:t xml:space="preserve">Available at: </w:t>
      </w:r>
      <w:hyperlink r:id="rId9" w:history="1">
        <w:r w:rsidRPr="0090072B">
          <w:rPr>
            <w:rStyle w:val="Hyperlink"/>
            <w:rFonts w:ascii="Times New Roman" w:hAnsi="Times New Roman" w:cs="Times New Roman"/>
            <w:sz w:val="24"/>
          </w:rPr>
          <w:t>https://www.satrixsolutions.com/blog/top-ten-common-problems-designing-effective-survey-questions</w:t>
        </w:r>
      </w:hyperlink>
      <w:r w:rsidRPr="0090072B">
        <w:rPr>
          <w:rFonts w:ascii="Times New Roman" w:hAnsi="Times New Roman" w:cs="Times New Roman"/>
          <w:sz w:val="24"/>
        </w:rPr>
        <w:t xml:space="preserve"> (Accessed: 23 August 2022).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Cleve, P. (2021) </w:t>
      </w:r>
      <w:r w:rsidRPr="0090072B">
        <w:rPr>
          <w:rFonts w:ascii="Times New Roman" w:hAnsi="Times New Roman" w:cs="Times New Roman"/>
          <w:i/>
          <w:sz w:val="24"/>
        </w:rPr>
        <w:t xml:space="preserve">The Benefits of Anonymous Surveys. </w:t>
      </w:r>
      <w:r w:rsidRPr="0090072B">
        <w:rPr>
          <w:rFonts w:ascii="Times New Roman" w:hAnsi="Times New Roman" w:cs="Times New Roman"/>
          <w:sz w:val="24"/>
        </w:rPr>
        <w:t xml:space="preserve">Available at: </w:t>
      </w:r>
      <w:hyperlink r:id="rId10" w:history="1">
        <w:r w:rsidRPr="0090072B">
          <w:rPr>
            <w:rStyle w:val="Hyperlink"/>
            <w:rFonts w:ascii="Times New Roman" w:hAnsi="Times New Roman" w:cs="Times New Roman"/>
            <w:sz w:val="24"/>
          </w:rPr>
          <w:t>https://www.smartsurvey.co.uk/blog/the-benefits-of-anonymous-surveys</w:t>
        </w:r>
      </w:hyperlink>
      <w:r w:rsidRPr="0090072B">
        <w:rPr>
          <w:rFonts w:ascii="Times New Roman" w:hAnsi="Times New Roman" w:cs="Times New Roman"/>
          <w:sz w:val="24"/>
        </w:rPr>
        <w:t xml:space="preserve"> (Accessed: 23 August 2022).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Clough, P. and Nutbrown, C. (2012) </w:t>
      </w:r>
      <w:r w:rsidRPr="0090072B">
        <w:rPr>
          <w:rFonts w:ascii="Times New Roman" w:hAnsi="Times New Roman" w:cs="Times New Roman"/>
          <w:i/>
          <w:sz w:val="24"/>
        </w:rPr>
        <w:t xml:space="preserve">A Student’s Guide to Methodology. </w:t>
      </w:r>
      <w:r w:rsidRPr="0090072B">
        <w:rPr>
          <w:rFonts w:ascii="Times New Roman" w:hAnsi="Times New Roman" w:cs="Times New Roman"/>
          <w:sz w:val="24"/>
        </w:rPr>
        <w:t xml:space="preserve">Available at: </w:t>
      </w:r>
      <w:hyperlink r:id="rId11" w:anchor="v=onepage&amp;q=a%20students%20guide%20to%20methodology&amp;f=false" w:history="1">
        <w:r w:rsidRPr="0090072B">
          <w:rPr>
            <w:rStyle w:val="Hyperlink"/>
            <w:rFonts w:ascii="Times New Roman" w:hAnsi="Times New Roman" w:cs="Times New Roman"/>
            <w:sz w:val="24"/>
          </w:rPr>
          <w:t>https://books.google.co.uk/books?hl=en&amp;lr=&amp;id=jKUBy_v-KPsC&amp;oi=fnd&amp;pg=PP2&amp;dq=a+students+guide+to+methodology&amp;ots=fHEcsUhyf9&amp;sig=WKQpvjCO1DuWcYjQvfpfHp0ShBE#v=onepage&amp;q=a%20students%20guide%20to%20methodology&amp;f=false</w:t>
        </w:r>
      </w:hyperlink>
      <w:r w:rsidRPr="0090072B">
        <w:rPr>
          <w:rFonts w:ascii="Times New Roman" w:hAnsi="Times New Roman" w:cs="Times New Roman"/>
          <w:sz w:val="24"/>
        </w:rPr>
        <w:t xml:space="preserve"> (Accessed: 10 August 2022).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Cornell, J. (2022) </w:t>
      </w:r>
      <w:r w:rsidRPr="0090072B">
        <w:rPr>
          <w:rFonts w:ascii="Times New Roman" w:hAnsi="Times New Roman" w:cs="Times New Roman"/>
          <w:i/>
          <w:sz w:val="24"/>
        </w:rPr>
        <w:t xml:space="preserve">12 Advantages &amp; Disadvantages of Questionnaires. </w:t>
      </w:r>
      <w:r w:rsidRPr="0090072B">
        <w:rPr>
          <w:rFonts w:ascii="Times New Roman" w:hAnsi="Times New Roman" w:cs="Times New Roman"/>
          <w:sz w:val="24"/>
        </w:rPr>
        <w:t xml:space="preserve">Available at: </w:t>
      </w:r>
      <w:hyperlink r:id="rId12" w:history="1">
        <w:r w:rsidRPr="0090072B">
          <w:rPr>
            <w:rStyle w:val="Hyperlink"/>
            <w:rFonts w:ascii="Times New Roman" w:hAnsi="Times New Roman" w:cs="Times New Roman"/>
            <w:sz w:val="24"/>
          </w:rPr>
          <w:t>https://www.proprofssurvey.com/blog/advantages-disadvantages-of-questionnaires/</w:t>
        </w:r>
      </w:hyperlink>
      <w:r w:rsidRPr="0090072B">
        <w:rPr>
          <w:rFonts w:ascii="Times New Roman" w:hAnsi="Times New Roman" w:cs="Times New Roman"/>
          <w:sz w:val="24"/>
        </w:rPr>
        <w:t xml:space="preserve"> (Accessed: 10 August 2022).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Garton, L. et al. (1999) Doing Internet Research: Critical Issues and Methods for Examining the Net. Available at: </w:t>
      </w:r>
      <w:hyperlink r:id="rId13" w:anchor="v=onepage&amp;q&amp;f=false" w:history="1">
        <w:r w:rsidRPr="0090072B">
          <w:rPr>
            <w:rStyle w:val="Hyperlink"/>
            <w:rFonts w:ascii="Times New Roman" w:hAnsi="Times New Roman" w:cs="Times New Roman"/>
            <w:sz w:val="24"/>
          </w:rPr>
          <w:t>https://books.google.co.uk/books?hl=en&amp;lr=&amp;id=tQhzAwAAQBAJ&amp;oi=fnd&amp;pg=PP1&amp;ots=R45aZBiDUc&amp;sig=33FStPCmKt-c7JgEqUka6c5qHLY&amp;redir_esc=y#v=onepage&amp;q&amp;f=false</w:t>
        </w:r>
      </w:hyperlink>
      <w:r w:rsidRPr="0090072B">
        <w:rPr>
          <w:rFonts w:ascii="Times New Roman" w:hAnsi="Times New Roman" w:cs="Times New Roman"/>
          <w:sz w:val="24"/>
        </w:rPr>
        <w:t xml:space="preserve"> (Accessed: 10 August 2022).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Jansen, D. and Warren, K. (2020) </w:t>
      </w:r>
      <w:r w:rsidRPr="0090072B">
        <w:rPr>
          <w:rFonts w:ascii="Times New Roman" w:hAnsi="Times New Roman" w:cs="Times New Roman"/>
          <w:i/>
          <w:sz w:val="24"/>
        </w:rPr>
        <w:t xml:space="preserve">What (Exactly Is Research Methodology? </w:t>
      </w:r>
      <w:r w:rsidRPr="0090072B">
        <w:rPr>
          <w:rFonts w:ascii="Times New Roman" w:hAnsi="Times New Roman" w:cs="Times New Roman"/>
          <w:sz w:val="24"/>
        </w:rPr>
        <w:t xml:space="preserve">Available at: </w:t>
      </w:r>
      <w:hyperlink r:id="rId14" w:history="1">
        <w:r w:rsidRPr="0090072B">
          <w:rPr>
            <w:rStyle w:val="Hyperlink"/>
            <w:rFonts w:ascii="Times New Roman" w:hAnsi="Times New Roman" w:cs="Times New Roman"/>
            <w:sz w:val="24"/>
          </w:rPr>
          <w:t>https://gradcoach.com/what-is-research-methodology/</w:t>
        </w:r>
      </w:hyperlink>
      <w:r w:rsidRPr="0090072B">
        <w:rPr>
          <w:rFonts w:ascii="Times New Roman" w:hAnsi="Times New Roman" w:cs="Times New Roman"/>
          <w:sz w:val="24"/>
        </w:rPr>
        <w:t xml:space="preserve"> (Accessed: 10 August 2022).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Kiger, M. and Varpio, L. (2020) </w:t>
      </w:r>
      <w:r w:rsidRPr="0090072B">
        <w:rPr>
          <w:rFonts w:ascii="Times New Roman" w:hAnsi="Times New Roman" w:cs="Times New Roman"/>
          <w:i/>
          <w:sz w:val="24"/>
        </w:rPr>
        <w:t xml:space="preserve">Thematic analysis of qualitative data: AMEE Guide No. 131. </w:t>
      </w:r>
      <w:r w:rsidRPr="0090072B">
        <w:rPr>
          <w:rFonts w:ascii="Times New Roman" w:hAnsi="Times New Roman" w:cs="Times New Roman"/>
          <w:sz w:val="24"/>
        </w:rPr>
        <w:t xml:space="preserve">Available at: </w:t>
      </w:r>
      <w:hyperlink r:id="rId15" w:history="1">
        <w:r w:rsidRPr="0090072B">
          <w:rPr>
            <w:rStyle w:val="Hyperlink"/>
            <w:rFonts w:ascii="Times New Roman" w:hAnsi="Times New Roman" w:cs="Times New Roman"/>
            <w:sz w:val="24"/>
          </w:rPr>
          <w:t>https://www.plymouth.ac.uk/uploads/production/document/path/18/18247/Kiger_and_Varpio</w:t>
        </w:r>
        <w:r w:rsidRPr="0090072B">
          <w:rPr>
            <w:rStyle w:val="Hyperlink"/>
            <w:rFonts w:ascii="Times New Roman" w:hAnsi="Times New Roman" w:cs="Times New Roman"/>
            <w:sz w:val="24"/>
          </w:rPr>
          <w:lastRenderedPageBreak/>
          <w:t>__2020__Thematic_analysis_of_qualitative_data_AMEE_Guide_No_131.pdf</w:t>
        </w:r>
      </w:hyperlink>
      <w:r w:rsidRPr="0090072B">
        <w:rPr>
          <w:rFonts w:ascii="Times New Roman" w:hAnsi="Times New Roman" w:cs="Times New Roman"/>
          <w:sz w:val="24"/>
        </w:rPr>
        <w:t xml:space="preserve"> (Accessed: 30 August 2022). </w:t>
      </w:r>
    </w:p>
    <w:p w:rsidR="0090072B" w:rsidRPr="0090072B" w:rsidRDefault="0090072B" w:rsidP="0090072B">
      <w:pPr>
        <w:spacing w:line="360" w:lineRule="auto"/>
        <w:rPr>
          <w:rFonts w:ascii="Times New Roman" w:hAnsi="Times New Roman" w:cs="Times New Roman"/>
          <w:sz w:val="24"/>
        </w:rPr>
      </w:pPr>
      <w:r w:rsidRPr="0090072B">
        <w:rPr>
          <w:rFonts w:ascii="Times New Roman" w:hAnsi="Times New Roman" w:cs="Times New Roman"/>
          <w:sz w:val="24"/>
        </w:rPr>
        <w:t xml:space="preserve">McLeod, S. (2018) </w:t>
      </w:r>
      <w:r w:rsidRPr="0090072B">
        <w:rPr>
          <w:rFonts w:ascii="Times New Roman" w:hAnsi="Times New Roman" w:cs="Times New Roman"/>
          <w:i/>
          <w:sz w:val="24"/>
        </w:rPr>
        <w:t xml:space="preserve">Questionnaire: Definition, Examples, Design and Types. </w:t>
      </w:r>
      <w:r w:rsidRPr="0090072B">
        <w:rPr>
          <w:rFonts w:ascii="Times New Roman" w:hAnsi="Times New Roman" w:cs="Times New Roman"/>
          <w:sz w:val="24"/>
        </w:rPr>
        <w:t xml:space="preserve">Available at: </w:t>
      </w:r>
      <w:hyperlink r:id="rId16" w:history="1">
        <w:r w:rsidRPr="0090072B">
          <w:rPr>
            <w:rStyle w:val="Hyperlink"/>
            <w:rFonts w:ascii="Times New Roman" w:hAnsi="Times New Roman" w:cs="Times New Roman"/>
            <w:sz w:val="24"/>
          </w:rPr>
          <w:t>https://www.simplypsychology.org/questionnaires.html</w:t>
        </w:r>
      </w:hyperlink>
      <w:r w:rsidRPr="0090072B">
        <w:rPr>
          <w:rFonts w:ascii="Times New Roman" w:hAnsi="Times New Roman" w:cs="Times New Roman"/>
          <w:sz w:val="24"/>
        </w:rPr>
        <w:t xml:space="preserve"> (Accessed: 23 August 2022).</w:t>
      </w:r>
    </w:p>
    <w:sectPr w:rsidR="0090072B" w:rsidRPr="0090072B" w:rsidSect="00E11AD9">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AD9" w:rsidRDefault="00E11AD9" w:rsidP="00E11AD9">
      <w:pPr>
        <w:spacing w:after="0" w:line="240" w:lineRule="auto"/>
      </w:pPr>
      <w:r>
        <w:separator/>
      </w:r>
    </w:p>
  </w:endnote>
  <w:endnote w:type="continuationSeparator" w:id="0">
    <w:p w:rsidR="00E11AD9" w:rsidRDefault="00E11AD9" w:rsidP="00E11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7ED" w:rsidRDefault="004F00A6" w:rsidP="004F00A6">
    <w:pPr>
      <w:pStyle w:val="Footer"/>
      <w:rPr>
        <w:color w:val="000000"/>
        <w:sz w:val="17"/>
      </w:rPr>
    </w:pPr>
    <w:bookmarkStart w:id="5" w:name="TITUS1FooterEvenPages"/>
    <w:r>
      <w:rPr>
        <w:color w:val="000000"/>
        <w:sz w:val="17"/>
      </w:rPr>
      <w:t> </w:t>
    </w:r>
  </w:p>
  <w:bookmarkEnd w:id="5"/>
  <w:p w:rsidR="00F977ED" w:rsidRDefault="00F977ED" w:rsidP="00F977ED">
    <w:pPr>
      <w:pStyle w:val="Footer"/>
    </w:pPr>
  </w:p>
  <w:p w:rsidR="00E11AD9" w:rsidRDefault="00E11A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AD9" w:rsidRDefault="004F00A6" w:rsidP="004F00A6">
    <w:pPr>
      <w:pStyle w:val="Footer"/>
      <w:rPr>
        <w:color w:val="000000"/>
        <w:sz w:val="17"/>
      </w:rPr>
    </w:pPr>
    <w:bookmarkStart w:id="6" w:name="TITUS1FooterPrimary"/>
    <w:r>
      <w:rPr>
        <w:color w:val="000000"/>
        <w:sz w:val="17"/>
      </w:rPr>
      <w:t> </w:t>
    </w:r>
  </w:p>
  <w:bookmarkEnd w:id="6"/>
  <w:p w:rsidR="00E11AD9" w:rsidRDefault="00E11A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AD9" w:rsidRDefault="004F00A6" w:rsidP="004F00A6">
    <w:pPr>
      <w:pStyle w:val="Footer"/>
      <w:rPr>
        <w:color w:val="000000"/>
        <w:sz w:val="17"/>
      </w:rPr>
    </w:pPr>
    <w:bookmarkStart w:id="8" w:name="TITUS1FooterFirstPage"/>
    <w:r>
      <w:rPr>
        <w:color w:val="000000"/>
        <w:sz w:val="17"/>
      </w:rPr>
      <w:t> </w:t>
    </w:r>
  </w:p>
  <w:bookmarkEnd w:id="8"/>
  <w:p w:rsidR="00E11AD9" w:rsidRDefault="00E11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AD9" w:rsidRDefault="00E11AD9" w:rsidP="00E11AD9">
      <w:pPr>
        <w:spacing w:after="0" w:line="240" w:lineRule="auto"/>
      </w:pPr>
      <w:r>
        <w:separator/>
      </w:r>
    </w:p>
  </w:footnote>
  <w:footnote w:type="continuationSeparator" w:id="0">
    <w:p w:rsidR="00E11AD9" w:rsidRDefault="00E11AD9" w:rsidP="00E11A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7ED" w:rsidRDefault="004F00A6" w:rsidP="004F00A6">
    <w:pPr>
      <w:pStyle w:val="Header"/>
      <w:rPr>
        <w:color w:val="000000"/>
        <w:sz w:val="17"/>
      </w:rPr>
    </w:pPr>
    <w:bookmarkStart w:id="3" w:name="TITUS1HeaderEvenPages"/>
    <w:r>
      <w:rPr>
        <w:color w:val="000000"/>
        <w:sz w:val="17"/>
      </w:rPr>
      <w:t> </w:t>
    </w:r>
  </w:p>
  <w:bookmarkEnd w:id="3"/>
  <w:p w:rsidR="00F977ED" w:rsidRDefault="00F977ED" w:rsidP="00F977ED">
    <w:pPr>
      <w:pStyle w:val="Header"/>
    </w:pPr>
  </w:p>
  <w:p w:rsidR="00E11AD9" w:rsidRDefault="00E11A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AD9" w:rsidRDefault="004F00A6" w:rsidP="004F00A6">
    <w:pPr>
      <w:pStyle w:val="Header"/>
      <w:rPr>
        <w:color w:val="000000"/>
        <w:sz w:val="17"/>
      </w:rPr>
    </w:pPr>
    <w:bookmarkStart w:id="4" w:name="TITUS1HeaderPrimary"/>
    <w:r>
      <w:rPr>
        <w:color w:val="000000"/>
        <w:sz w:val="17"/>
      </w:rPr>
      <w:t> </w:t>
    </w:r>
  </w:p>
  <w:bookmarkEnd w:id="4"/>
  <w:p w:rsidR="00E11AD9" w:rsidRDefault="00E11A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AD9" w:rsidRDefault="004F00A6" w:rsidP="004F00A6">
    <w:pPr>
      <w:pStyle w:val="Header"/>
      <w:rPr>
        <w:color w:val="000000"/>
        <w:sz w:val="17"/>
      </w:rPr>
    </w:pPr>
    <w:bookmarkStart w:id="7" w:name="TITUS1HeaderFirstPage"/>
    <w:r>
      <w:rPr>
        <w:color w:val="000000"/>
        <w:sz w:val="17"/>
      </w:rPr>
      <w:t> </w:t>
    </w:r>
  </w:p>
  <w:bookmarkEnd w:id="7"/>
  <w:p w:rsidR="00E11AD9" w:rsidRDefault="00E11A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F2589"/>
    <w:multiLevelType w:val="hybridMultilevel"/>
    <w:tmpl w:val="85522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BC6545F"/>
    <w:multiLevelType w:val="hybridMultilevel"/>
    <w:tmpl w:val="0A9C4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639"/>
    <w:rsid w:val="000304A1"/>
    <w:rsid w:val="00055155"/>
    <w:rsid w:val="000E4C67"/>
    <w:rsid w:val="00190617"/>
    <w:rsid w:val="001A4B91"/>
    <w:rsid w:val="001B3469"/>
    <w:rsid w:val="00270A9D"/>
    <w:rsid w:val="002B5183"/>
    <w:rsid w:val="00387439"/>
    <w:rsid w:val="003C78FE"/>
    <w:rsid w:val="00412CD2"/>
    <w:rsid w:val="004A6285"/>
    <w:rsid w:val="004D2EC3"/>
    <w:rsid w:val="004F00A6"/>
    <w:rsid w:val="005359A1"/>
    <w:rsid w:val="005A139E"/>
    <w:rsid w:val="00617CD3"/>
    <w:rsid w:val="006C5289"/>
    <w:rsid w:val="00837C24"/>
    <w:rsid w:val="00854639"/>
    <w:rsid w:val="0090072B"/>
    <w:rsid w:val="00994826"/>
    <w:rsid w:val="009D3DC4"/>
    <w:rsid w:val="00A56F67"/>
    <w:rsid w:val="00A7202D"/>
    <w:rsid w:val="00AF19C5"/>
    <w:rsid w:val="00BF10A7"/>
    <w:rsid w:val="00C10025"/>
    <w:rsid w:val="00C901FA"/>
    <w:rsid w:val="00CB3B9C"/>
    <w:rsid w:val="00D93D45"/>
    <w:rsid w:val="00E11AD9"/>
    <w:rsid w:val="00E141F3"/>
    <w:rsid w:val="00F87E23"/>
    <w:rsid w:val="00F9255C"/>
    <w:rsid w:val="00F977ED"/>
    <w:rsid w:val="00FC4658"/>
    <w:rsid w:val="00FF0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7522C42"/>
  <w15:chartTrackingRefBased/>
  <w15:docId w15:val="{07CB4571-A030-4758-BBB3-D38EA6C9B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639"/>
    <w:pPr>
      <w:spacing w:line="256" w:lineRule="auto"/>
    </w:pPr>
  </w:style>
  <w:style w:type="paragraph" w:styleId="Heading1">
    <w:name w:val="heading 1"/>
    <w:basedOn w:val="Normal"/>
    <w:next w:val="Normal"/>
    <w:link w:val="Heading1Char"/>
    <w:uiPriority w:val="9"/>
    <w:qFormat/>
    <w:rsid w:val="008546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63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54639"/>
    <w:pPr>
      <w:ind w:left="720"/>
      <w:contextualSpacing/>
    </w:pPr>
  </w:style>
  <w:style w:type="paragraph" w:styleId="Header">
    <w:name w:val="header"/>
    <w:basedOn w:val="Normal"/>
    <w:link w:val="HeaderChar"/>
    <w:uiPriority w:val="99"/>
    <w:unhideWhenUsed/>
    <w:rsid w:val="00E11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AD9"/>
  </w:style>
  <w:style w:type="paragraph" w:styleId="Footer">
    <w:name w:val="footer"/>
    <w:basedOn w:val="Normal"/>
    <w:link w:val="FooterChar"/>
    <w:uiPriority w:val="99"/>
    <w:unhideWhenUsed/>
    <w:rsid w:val="00E11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AD9"/>
  </w:style>
  <w:style w:type="character" w:styleId="Hyperlink">
    <w:name w:val="Hyperlink"/>
    <w:basedOn w:val="DefaultParagraphFont"/>
    <w:uiPriority w:val="99"/>
    <w:unhideWhenUsed/>
    <w:rsid w:val="00D93D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53636">
      <w:bodyDiv w:val="1"/>
      <w:marLeft w:val="0"/>
      <w:marRight w:val="0"/>
      <w:marTop w:val="0"/>
      <w:marBottom w:val="0"/>
      <w:divBdr>
        <w:top w:val="none" w:sz="0" w:space="0" w:color="auto"/>
        <w:left w:val="none" w:sz="0" w:space="0" w:color="auto"/>
        <w:bottom w:val="none" w:sz="0" w:space="0" w:color="auto"/>
        <w:right w:val="none" w:sz="0" w:space="0" w:color="auto"/>
      </w:divBdr>
    </w:div>
    <w:div w:id="142646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books.google.co.uk/books?hl=en&amp;lr=&amp;id=tQhzAwAAQBAJ&amp;oi=fnd&amp;pg=PP1&amp;ots=R45aZBiDUc&amp;sig=33FStPCmKt-c7JgEqUka6c5qHLY&amp;redir_esc=y"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proprofssurvey.com/blog/advantages-disadvantages-of-questionnair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implypsychology.org/questionnaire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hl=en&amp;lr=&amp;id=jKUBy_v-KPsC&amp;oi=fnd&amp;pg=PP2&amp;dq=a+students+guide+to+methodology&amp;ots=fHEcsUhyf9&amp;sig=WKQpvjCO1DuWcYjQvfpfHp0ShB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ymouth.ac.uk/uploads/production/document/path/18/18247/Kiger_and_Varpio__2020__Thematic_analysis_of_qualitative_data_AMEE_Guide_No_131.pdf" TargetMode="External"/><Relationship Id="rId23" Type="http://schemas.openxmlformats.org/officeDocument/2006/relationships/fontTable" Target="fontTable.xml"/><Relationship Id="rId10" Type="http://schemas.openxmlformats.org/officeDocument/2006/relationships/hyperlink" Target="https://www.smartsurvey.co.uk/blog/the-benefits-of-anonymous-survey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atrixsolutions.com/blog/top-ten-common-problems-designing-effective-survey-questions" TargetMode="External"/><Relationship Id="rId14" Type="http://schemas.openxmlformats.org/officeDocument/2006/relationships/hyperlink" Target="https://gradcoach.com/what-is-research-methodology/"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938A7-8616-464B-BFE8-34CC76293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5</Pages>
  <Words>1408</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Powderhill,Scot swp6606</dc:creator>
  <cp:keywords/>
  <dc:description/>
  <cp:lastModifiedBy>Powderhill,Scot swp6606</cp:lastModifiedBy>
  <cp:revision>18</cp:revision>
  <dcterms:created xsi:type="dcterms:W3CDTF">2022-08-23T21:54:00Z</dcterms:created>
  <dcterms:modified xsi:type="dcterms:W3CDTF">2022-09-04T17:01:00Z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c2175cfc-f57c-410b-a9e7-65626ace981e</vt:lpwstr>
  </property>
  <property fmtid="{D5CDD505-2E9C-101B-9397-08002B2CF9AE}" pid="3" name="Classification">
    <vt:lpwstr>OFFICIAL</vt:lpwstr>
  </property>
  <property fmtid="{D5CDD505-2E9C-101B-9397-08002B2CF9AE}" pid="4" name="Visibility">
    <vt:lpwstr>NOT VISIBLE</vt:lpwstr>
  </property>
</Properties>
</file>