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69470" w14:textId="30FB5542" w:rsidR="00A156BA" w:rsidRDefault="00305609" w:rsidP="00305609">
      <w:pPr>
        <w:pStyle w:val="Heading1"/>
        <w:spacing w:after="200" w:line="358" w:lineRule="auto"/>
      </w:pPr>
      <w:r>
        <w:rPr>
          <w:rFonts w:ascii="Calibri" w:eastAsia="Calibri" w:hAnsi="Calibri" w:cs="Calibri"/>
        </w:rPr>
        <w:t>Title:</w:t>
      </w:r>
      <w:r w:rsidR="008457C3">
        <w:rPr>
          <w:rFonts w:ascii="Calibri" w:eastAsia="Calibri" w:hAnsi="Calibri" w:cs="Calibri"/>
        </w:rPr>
        <w:t xml:space="preserve"> </w:t>
      </w:r>
      <w:r w:rsidR="00A156BA">
        <w:t xml:space="preserve">A COMPARISON OF THE MARKETING METHODS OF SHERATON HOTELS AND RESORTS AND IBIS HOTEL </w:t>
      </w:r>
    </w:p>
    <w:p w14:paraId="6841859F" w14:textId="6D396A6C" w:rsidR="00A63DF7" w:rsidRDefault="002124FE">
      <w:pPr>
        <w:spacing w:after="829" w:line="259" w:lineRule="auto"/>
        <w:ind w:left="0" w:right="0" w:firstLine="0"/>
        <w:jc w:val="left"/>
      </w:pPr>
      <w:r>
        <w:rPr>
          <w:rFonts w:ascii="Calibri" w:eastAsia="Calibri" w:hAnsi="Calibri" w:cs="Calibri"/>
        </w:rPr>
        <w:t xml:space="preserve">     </w:t>
      </w:r>
    </w:p>
    <w:p w14:paraId="34B000A0" w14:textId="7002183F" w:rsidR="00A63DF7" w:rsidRDefault="002124FE">
      <w:pPr>
        <w:spacing w:after="177" w:line="259" w:lineRule="auto"/>
        <w:ind w:left="0" w:right="0" w:firstLine="0"/>
        <w:jc w:val="left"/>
      </w:pPr>
      <w:r>
        <w:rPr>
          <w:rFonts w:ascii="Calibri" w:eastAsia="Calibri" w:hAnsi="Calibri" w:cs="Calibri"/>
          <w:b/>
          <w:sz w:val="48"/>
        </w:rPr>
        <w:t>Name:</w:t>
      </w:r>
      <w:r w:rsidR="00BF72C6">
        <w:rPr>
          <w:rFonts w:ascii="Calibri" w:eastAsia="Calibri" w:hAnsi="Calibri" w:cs="Calibri"/>
          <w:b/>
          <w:sz w:val="48"/>
        </w:rPr>
        <w:t xml:space="preserve"> FASILAT </w:t>
      </w:r>
      <w:r>
        <w:rPr>
          <w:rFonts w:ascii="Calibri" w:eastAsia="Calibri" w:hAnsi="Calibri" w:cs="Calibri"/>
          <w:b/>
          <w:sz w:val="48"/>
        </w:rPr>
        <w:t>Abiodun</w:t>
      </w:r>
      <w:r w:rsidR="00BF72C6">
        <w:rPr>
          <w:rFonts w:ascii="Calibri" w:eastAsia="Calibri" w:hAnsi="Calibri" w:cs="Calibri"/>
          <w:b/>
          <w:sz w:val="48"/>
        </w:rPr>
        <w:t xml:space="preserve"> </w:t>
      </w:r>
      <w:r>
        <w:rPr>
          <w:rFonts w:ascii="Calibri" w:eastAsia="Calibri" w:hAnsi="Calibri" w:cs="Calibri"/>
          <w:b/>
          <w:sz w:val="48"/>
        </w:rPr>
        <w:t>Sanyaolu</w:t>
      </w:r>
    </w:p>
    <w:p w14:paraId="5F14C820" w14:textId="77777777" w:rsidR="00A63DF7" w:rsidRDefault="002124FE">
      <w:pPr>
        <w:spacing w:after="494" w:line="259" w:lineRule="auto"/>
        <w:ind w:left="0" w:right="0" w:firstLine="0"/>
        <w:jc w:val="left"/>
      </w:pPr>
      <w:r>
        <w:rPr>
          <w:rFonts w:ascii="Calibri" w:eastAsia="Calibri" w:hAnsi="Calibri" w:cs="Calibri"/>
        </w:rPr>
        <w:t xml:space="preserve"> </w:t>
      </w:r>
    </w:p>
    <w:p w14:paraId="3B4E50D6" w14:textId="77777777" w:rsidR="00A63DF7" w:rsidRDefault="002124FE">
      <w:pPr>
        <w:spacing w:after="391" w:line="259" w:lineRule="auto"/>
        <w:ind w:left="-5" w:right="0"/>
        <w:jc w:val="left"/>
      </w:pPr>
      <w:r>
        <w:rPr>
          <w:rFonts w:ascii="Calibri" w:eastAsia="Calibri" w:hAnsi="Calibri" w:cs="Calibri"/>
          <w:b/>
          <w:sz w:val="36"/>
        </w:rPr>
        <w:t xml:space="preserve"> Student number ID:2129103 </w:t>
      </w:r>
    </w:p>
    <w:p w14:paraId="467FFA15" w14:textId="77777777" w:rsidR="00A63DF7" w:rsidRDefault="002124FE">
      <w:pPr>
        <w:spacing w:after="391" w:line="259" w:lineRule="auto"/>
        <w:ind w:left="0" w:right="0" w:firstLine="0"/>
        <w:jc w:val="left"/>
      </w:pPr>
      <w:r>
        <w:rPr>
          <w:rFonts w:ascii="Calibri" w:eastAsia="Calibri" w:hAnsi="Calibri" w:cs="Calibri"/>
          <w:b/>
          <w:sz w:val="36"/>
        </w:rPr>
        <w:t xml:space="preserve"> </w:t>
      </w:r>
    </w:p>
    <w:p w14:paraId="36A9D763" w14:textId="0998DEA2" w:rsidR="00A63DF7" w:rsidRDefault="002124FE">
      <w:pPr>
        <w:spacing w:after="391" w:line="259" w:lineRule="auto"/>
        <w:ind w:left="-5" w:right="0"/>
        <w:jc w:val="left"/>
      </w:pPr>
      <w:r>
        <w:rPr>
          <w:rFonts w:ascii="Calibri" w:eastAsia="Calibri" w:hAnsi="Calibri" w:cs="Calibri"/>
          <w:b/>
          <w:sz w:val="36"/>
        </w:rPr>
        <w:t xml:space="preserve">Module </w:t>
      </w:r>
      <w:r w:rsidR="00521326">
        <w:rPr>
          <w:rFonts w:ascii="Calibri" w:eastAsia="Calibri" w:hAnsi="Calibri" w:cs="Calibri"/>
          <w:b/>
          <w:sz w:val="36"/>
        </w:rPr>
        <w:t>title</w:t>
      </w:r>
      <w:r w:rsidR="001D6D42">
        <w:rPr>
          <w:rFonts w:ascii="Calibri" w:eastAsia="Calibri" w:hAnsi="Calibri" w:cs="Calibri"/>
          <w:b/>
          <w:sz w:val="36"/>
        </w:rPr>
        <w:t xml:space="preserve"> </w:t>
      </w:r>
      <w:r w:rsidR="00521326">
        <w:rPr>
          <w:rFonts w:ascii="Calibri" w:eastAsia="Calibri" w:hAnsi="Calibri" w:cs="Calibri"/>
          <w:b/>
          <w:sz w:val="36"/>
        </w:rPr>
        <w:t>:BMIH</w:t>
      </w:r>
      <w:r>
        <w:rPr>
          <w:rFonts w:ascii="Calibri" w:eastAsia="Calibri" w:hAnsi="Calibri" w:cs="Calibri"/>
          <w:b/>
          <w:sz w:val="36"/>
        </w:rPr>
        <w:t xml:space="preserve">1005 </w:t>
      </w:r>
    </w:p>
    <w:p w14:paraId="2CB8D00D" w14:textId="77777777" w:rsidR="00A63DF7" w:rsidRDefault="002124FE">
      <w:pPr>
        <w:spacing w:after="391" w:line="259" w:lineRule="auto"/>
        <w:ind w:left="0" w:right="0" w:firstLine="0"/>
        <w:jc w:val="left"/>
      </w:pPr>
      <w:r>
        <w:rPr>
          <w:rFonts w:ascii="Calibri" w:eastAsia="Calibri" w:hAnsi="Calibri" w:cs="Calibri"/>
          <w:b/>
          <w:sz w:val="36"/>
        </w:rPr>
        <w:t xml:space="preserve"> </w:t>
      </w:r>
    </w:p>
    <w:p w14:paraId="49124974" w14:textId="17C620EA" w:rsidR="00A63DF7" w:rsidRDefault="002124FE">
      <w:pPr>
        <w:spacing w:after="391" w:line="259" w:lineRule="auto"/>
        <w:ind w:left="-5" w:right="0"/>
        <w:jc w:val="left"/>
      </w:pPr>
      <w:r>
        <w:rPr>
          <w:rFonts w:ascii="Calibri" w:eastAsia="Calibri" w:hAnsi="Calibri" w:cs="Calibri"/>
          <w:b/>
          <w:sz w:val="36"/>
        </w:rPr>
        <w:t>Lecturer’s name:</w:t>
      </w:r>
      <w:r w:rsidR="00FD5CC3">
        <w:rPr>
          <w:rFonts w:ascii="Calibri" w:eastAsia="Calibri" w:hAnsi="Calibri" w:cs="Calibri"/>
          <w:b/>
          <w:sz w:val="36"/>
        </w:rPr>
        <w:t xml:space="preserve"> RUTH </w:t>
      </w:r>
      <w:r>
        <w:rPr>
          <w:rFonts w:ascii="Calibri" w:eastAsia="Calibri" w:hAnsi="Calibri" w:cs="Calibri"/>
          <w:b/>
          <w:sz w:val="36"/>
        </w:rPr>
        <w:t xml:space="preserve">TAYLOR DAVIES </w:t>
      </w:r>
    </w:p>
    <w:p w14:paraId="5D98D2F6" w14:textId="77777777" w:rsidR="00A63DF7" w:rsidRDefault="002124FE">
      <w:pPr>
        <w:spacing w:after="390" w:line="259" w:lineRule="auto"/>
        <w:ind w:left="0" w:right="0" w:firstLine="0"/>
        <w:jc w:val="left"/>
      </w:pPr>
      <w:r>
        <w:rPr>
          <w:rFonts w:ascii="Calibri" w:eastAsia="Calibri" w:hAnsi="Calibri" w:cs="Calibri"/>
          <w:b/>
          <w:sz w:val="36"/>
        </w:rPr>
        <w:t xml:space="preserve"> </w:t>
      </w:r>
    </w:p>
    <w:p w14:paraId="4AE20FD1" w14:textId="3DD65446" w:rsidR="00A63DF7" w:rsidRDefault="002124FE">
      <w:pPr>
        <w:spacing w:after="0" w:line="259" w:lineRule="auto"/>
        <w:ind w:left="-5" w:right="0"/>
        <w:jc w:val="left"/>
        <w:rPr>
          <w:rFonts w:ascii="Calibri" w:eastAsia="Calibri" w:hAnsi="Calibri" w:cs="Calibri"/>
          <w:b/>
          <w:sz w:val="36"/>
        </w:rPr>
      </w:pPr>
      <w:r>
        <w:rPr>
          <w:rFonts w:ascii="Calibri" w:eastAsia="Calibri" w:hAnsi="Calibri" w:cs="Calibri"/>
          <w:b/>
          <w:sz w:val="36"/>
        </w:rPr>
        <w:t xml:space="preserve">Date:21/10/2022 </w:t>
      </w:r>
    </w:p>
    <w:p w14:paraId="626BDD37" w14:textId="77777777" w:rsidR="00A222A4" w:rsidRDefault="00A222A4">
      <w:pPr>
        <w:spacing w:after="0" w:line="259" w:lineRule="auto"/>
        <w:ind w:left="-5" w:right="0"/>
        <w:jc w:val="left"/>
      </w:pPr>
    </w:p>
    <w:p w14:paraId="5D85A6B5" w14:textId="77777777" w:rsidR="00A63DF7" w:rsidRDefault="002124FE">
      <w:pPr>
        <w:spacing w:after="319" w:line="259" w:lineRule="auto"/>
        <w:ind w:left="0" w:right="0" w:firstLine="0"/>
        <w:jc w:val="left"/>
      </w:pPr>
      <w:r>
        <w:rPr>
          <w:rFonts w:ascii="Calibri" w:eastAsia="Calibri" w:hAnsi="Calibri" w:cs="Calibri"/>
        </w:rPr>
        <w:t xml:space="preserve"> </w:t>
      </w:r>
    </w:p>
    <w:p w14:paraId="7F8FF47B" w14:textId="5D310D41" w:rsidR="00A63DF7" w:rsidRDefault="002124FE" w:rsidP="008457C3">
      <w:pPr>
        <w:spacing w:after="324" w:line="259" w:lineRule="auto"/>
        <w:ind w:left="0" w:right="0" w:firstLine="0"/>
        <w:jc w:val="left"/>
      </w:pPr>
      <w:r>
        <w:rPr>
          <w:rFonts w:ascii="Calibri" w:eastAsia="Calibri" w:hAnsi="Calibri" w:cs="Calibri"/>
        </w:rPr>
        <w:t xml:space="preserve"> </w:t>
      </w:r>
      <w:r w:rsidR="006B71F8">
        <w:rPr>
          <w:rFonts w:ascii="Calibri" w:eastAsia="Calibri" w:hAnsi="Calibri" w:cs="Calibri"/>
        </w:rPr>
        <w:t xml:space="preserve">                           </w:t>
      </w:r>
      <w:r w:rsidR="00A222A4">
        <w:rPr>
          <w:rFonts w:ascii="Calibri" w:eastAsia="Calibri" w:hAnsi="Calibri" w:cs="Calibri"/>
        </w:rPr>
        <w:t xml:space="preserve">      </w:t>
      </w:r>
      <w:r w:rsidR="006B71F8">
        <w:rPr>
          <w:rFonts w:ascii="Calibri" w:eastAsia="Calibri" w:hAnsi="Calibri" w:cs="Calibri"/>
        </w:rPr>
        <w:t xml:space="preserve">    </w:t>
      </w:r>
      <w:r w:rsidR="00A222A4">
        <w:rPr>
          <w:rFonts w:ascii="Calibri" w:eastAsia="Calibri" w:hAnsi="Calibri" w:cs="Calibri"/>
        </w:rPr>
        <w:t xml:space="preserve">INTRODUCTION </w:t>
      </w:r>
    </w:p>
    <w:p w14:paraId="50A30792" w14:textId="77777777" w:rsidR="00A63DF7" w:rsidRDefault="002124FE">
      <w:pPr>
        <w:ind w:left="-5" w:right="0"/>
      </w:pPr>
      <w:r>
        <w:t>E</w:t>
      </w:r>
      <w:r>
        <w:t>stablished in 1937 with its headquarters in the United States, Sheraton hotels and resorts is a multinational hotel chain owned by Marriott International (Chathoth, 2016)</w:t>
      </w:r>
      <w:r>
        <w:t>. As of September 2020, Sheraton has over 463 hotels in about 75 countries across the globe (Sheraton, 2022). Founded in 1974 with its headquarter in France, Ibis is also a multinational brand with a chain of economy hotels owned by Accor. As of 2020, Ibis</w:t>
      </w:r>
      <w:r>
        <w:t xml:space="preserve"> has 2,043 hotels in 67 countries (Ibis, 2022).  </w:t>
      </w:r>
    </w:p>
    <w:p w14:paraId="196653AB" w14:textId="77777777" w:rsidR="00A63DF7" w:rsidRDefault="002124FE">
      <w:pPr>
        <w:ind w:left="-5" w:right="0"/>
      </w:pPr>
      <w:r>
        <w:lastRenderedPageBreak/>
        <w:t>The two brands are used for the study because both are multinationals that have branches in several countries and have been able to maintain and preserve their global relevance for years despite changing ti</w:t>
      </w:r>
      <w:r>
        <w:t xml:space="preserve">mes and trends in marketing strategies. In the 1900s, Sheraton was popularly known as the Sheraton Inn, they competed based on cost and non-financial edges, such as location and offerings (Ingram, 1996) </w:t>
      </w:r>
    </w:p>
    <w:p w14:paraId="05A4829E" w14:textId="77777777" w:rsidR="00A63DF7" w:rsidRDefault="002124FE">
      <w:pPr>
        <w:ind w:left="-5" w:right="0"/>
      </w:pPr>
      <w:r>
        <w:t>Then, Sheraton used no electronic media. Print was u</w:t>
      </w:r>
      <w:r>
        <w:t xml:space="preserve">sed only for special occasions for the domestic market; however, regular newspapers, brochures and outdoor advertising were used to target tourists. They got people to buy rooms through direct sales, mail, adverts, posters and secondary sellers. They also </w:t>
      </w:r>
      <w:r>
        <w:t xml:space="preserve">used sponsorship of sports events as a brand marketing strategy (Shepherd, 1983) </w:t>
      </w:r>
    </w:p>
    <w:p w14:paraId="1333A36B" w14:textId="77777777" w:rsidR="00A63DF7" w:rsidRDefault="002124FE">
      <w:pPr>
        <w:spacing w:after="198" w:line="358" w:lineRule="auto"/>
        <w:ind w:left="-5" w:right="-5"/>
      </w:pPr>
      <w:r>
        <w:t>The historical background of Ibis is quite similar to that of Sheraton, given that at the time of its establishment, traditional marketing strategies such as the ones Sherato</w:t>
      </w:r>
      <w:r>
        <w:t xml:space="preserve">n employed were still in use. </w:t>
      </w:r>
      <w:r>
        <w:rPr>
          <w:color w:val="212529"/>
        </w:rPr>
        <w:t>However, with the advent of technology, these brands have evolved from traditional marketing strategies to digital marketing and globalization-oriented strategies, aligning with technological advancements, changes in the hospi</w:t>
      </w:r>
      <w:r>
        <w:rPr>
          <w:color w:val="212529"/>
        </w:rPr>
        <w:t xml:space="preserve">tality industry and customer requirements. </w:t>
      </w:r>
    </w:p>
    <w:p w14:paraId="3F11064E" w14:textId="77777777" w:rsidR="00A63DF7" w:rsidRDefault="002124FE">
      <w:pPr>
        <w:spacing w:after="0" w:line="358" w:lineRule="auto"/>
        <w:ind w:left="0" w:right="2" w:firstLine="0"/>
      </w:pPr>
      <w:r>
        <w:rPr>
          <w:color w:val="171719"/>
        </w:rPr>
        <w:t>Sheraton's "Where Actions Speak Louder" campaign is a strategic marketing plan that combines television and print promotion with the use of digital channels, such as video and banner ads on sites like YouTube and</w:t>
      </w:r>
      <w:r>
        <w:rPr>
          <w:color w:val="171719"/>
        </w:rPr>
        <w:t xml:space="preserve"> Facebook (Lim and Seo, 2021)</w:t>
      </w:r>
      <w:r>
        <w:t xml:space="preserve">. </w:t>
      </w:r>
      <w:r>
        <w:rPr>
          <w:color w:val="171719"/>
        </w:rPr>
        <w:t>Guests at Sheraton are comprised of younger consumers. Thus, Sheraton aims to attract the "contemporary, sophisticated visitor constituted of ingenious and driven persons" (Sheraton, 2022).</w:t>
      </w:r>
      <w:r>
        <w:t xml:space="preserve"> </w:t>
      </w:r>
    </w:p>
    <w:p w14:paraId="0B2BAE4A" w14:textId="77777777" w:rsidR="00A63DF7" w:rsidRDefault="002124FE">
      <w:pPr>
        <w:ind w:left="-5" w:right="0"/>
      </w:pPr>
      <w:r>
        <w:t>The company's entire marketing str</w:t>
      </w:r>
      <w:r>
        <w:t>ategy is based on a focus on people and client pleasure. In addition to dry cleaning, gift shops, currency exchange, newsstands, Non-smoking and function rooms, a robust Wi-Fi connection, and many others, they offer other services that contribute to the ov</w:t>
      </w:r>
      <w:r>
        <w:t xml:space="preserve">erall ease, convenience, and delight of its clients (Perenc, 2020). </w:t>
      </w:r>
    </w:p>
    <w:p w14:paraId="25C9F918" w14:textId="77777777" w:rsidR="00A63DF7" w:rsidRDefault="002124FE">
      <w:pPr>
        <w:ind w:left="-5" w:right="0"/>
      </w:pPr>
      <w:r>
        <w:t>It also employs digital marketing strategies such as social media promotions, sales promotion, email marketing and direct marketing (Sheraton, 2022). A quick visit to Sheraton hotel’s Ins</w:t>
      </w:r>
      <w:r>
        <w:t xml:space="preserve">tagram account shows that the company also employs the use of Travel Influencers. On the other hand, </w:t>
      </w:r>
      <w:r>
        <w:rPr>
          <w:color w:val="212529"/>
        </w:rPr>
        <w:t>Ibis's overall business goal is to provide consumers with an affordable internationalgrade hotel experience. The amenities in the rooms are suitable for th</w:t>
      </w:r>
      <w:r>
        <w:rPr>
          <w:color w:val="212529"/>
        </w:rPr>
        <w:t>e peculiar requirements of each guest (Cheng, 2019).</w:t>
      </w:r>
      <w:r>
        <w:t xml:space="preserve"> </w:t>
      </w:r>
    </w:p>
    <w:p w14:paraId="5065C7A3" w14:textId="5B114D3C" w:rsidR="00A63DF7" w:rsidRDefault="00A222A4">
      <w:pPr>
        <w:spacing w:after="198" w:line="358" w:lineRule="auto"/>
        <w:ind w:left="-5" w:right="-5"/>
      </w:pPr>
      <w:r>
        <w:rPr>
          <w:color w:val="212529"/>
        </w:rPr>
        <w:lastRenderedPageBreak/>
        <w:t>A</w:t>
      </w:r>
      <w:r w:rsidR="002124FE">
        <w:rPr>
          <w:color w:val="212529"/>
        </w:rPr>
        <w:t xml:space="preserve">ddition, the Ibis hotel in the United Kingdom offers a </w:t>
      </w:r>
      <w:r w:rsidR="007B198A">
        <w:rPr>
          <w:color w:val="212529"/>
        </w:rPr>
        <w:t xml:space="preserve">numbers of extras like </w:t>
      </w:r>
      <w:r w:rsidR="002124FE">
        <w:rPr>
          <w:color w:val="212529"/>
        </w:rPr>
        <w:t xml:space="preserve">meal delivery, business services, and </w:t>
      </w:r>
      <w:r w:rsidR="00E46816">
        <w:rPr>
          <w:color w:val="212529"/>
        </w:rPr>
        <w:t>leisure activities</w:t>
      </w:r>
      <w:r w:rsidR="002124FE">
        <w:rPr>
          <w:color w:val="212529"/>
        </w:rPr>
        <w:t>.</w:t>
      </w:r>
      <w:r w:rsidR="000117F3">
        <w:rPr>
          <w:color w:val="212529"/>
        </w:rPr>
        <w:t xml:space="preserve"> B</w:t>
      </w:r>
      <w:r w:rsidR="002124FE">
        <w:rPr>
          <w:color w:val="212529"/>
        </w:rPr>
        <w:t xml:space="preserve">oth visible and </w:t>
      </w:r>
      <w:r w:rsidR="000117F3">
        <w:rPr>
          <w:color w:val="212529"/>
        </w:rPr>
        <w:t>unseen</w:t>
      </w:r>
      <w:r w:rsidR="002124FE">
        <w:rPr>
          <w:color w:val="212529"/>
        </w:rPr>
        <w:t xml:space="preserve"> products</w:t>
      </w:r>
      <w:r w:rsidR="000117F3">
        <w:rPr>
          <w:color w:val="212529"/>
        </w:rPr>
        <w:t xml:space="preserve"> are </w:t>
      </w:r>
      <w:r w:rsidR="00934AA2">
        <w:rPr>
          <w:color w:val="212529"/>
        </w:rPr>
        <w:t xml:space="preserve">produced by this industry. </w:t>
      </w:r>
      <w:r w:rsidR="002124FE">
        <w:rPr>
          <w:color w:val="212529"/>
        </w:rPr>
        <w:t>There is no set standard for the p</w:t>
      </w:r>
      <w:r w:rsidR="002124FE">
        <w:rPr>
          <w:color w:val="212529"/>
        </w:rPr>
        <w:t>rovided services. In contrast, personalised services are preferred by clients (Sakovska et al., 2022).</w:t>
      </w:r>
    </w:p>
    <w:p w14:paraId="6BA8A1B6" w14:textId="77777777" w:rsidR="00A63DF7" w:rsidRDefault="002124FE">
      <w:pPr>
        <w:spacing w:after="116"/>
        <w:ind w:left="-5" w:right="0"/>
      </w:pPr>
      <w:r>
        <w:t>Ibis hotels offer seasonal and holiday discounts to entice clients. They provide discounts of 20% around the New Year and other holidays. As part of its</w:t>
      </w:r>
      <w:r>
        <w:t xml:space="preserve"> marketing mix pricing strategy, Ibis offers a best-price guarantee to its clients. They guarantee to match the price and offer a 10% reduction if a buyer discovers a lower one elsewhere (Ibis, 2022). </w:t>
      </w:r>
    </w:p>
    <w:p w14:paraId="3F50B9BB" w14:textId="77777777" w:rsidR="00A63DF7" w:rsidRDefault="002124FE">
      <w:pPr>
        <w:ind w:left="-5" w:right="0"/>
      </w:pPr>
      <w:r>
        <w:t>Ibis, a significant participant in the hotel industry,</w:t>
      </w:r>
      <w:r>
        <w:t xml:space="preserve"> adopts a customer-centric company strategy and prioritises its customers and workers. Customers are attracted by the hotels' strategic positions, such as airports, train stations, and city centres, and their low pricing (Damnjanovic et al., 2020). Both br</w:t>
      </w:r>
      <w:r>
        <w:t xml:space="preserve">ands invest largely in their people and place, as the hospitality industry is primarily a service industry, and they also use Travel SEO as a marketing strategy to reach a wider audience.  </w:t>
      </w:r>
    </w:p>
    <w:p w14:paraId="16F20318" w14:textId="77777777" w:rsidR="00A63DF7" w:rsidRDefault="002124FE">
      <w:pPr>
        <w:ind w:left="-5" w:right="0"/>
      </w:pPr>
      <w:r>
        <w:t>The difference in the marketing strategy of both brands is that Ib</w:t>
      </w:r>
      <w:r>
        <w:t>is has a plan to reward direct bookings, while Sheraton does not. Unlike Sheraton, Ibis has a larger global presence and provides budget hotels. In London Heathrow, for example, the lowest price for a room at Sheraton is 129 pounds, while that of Ibis is 8</w:t>
      </w:r>
      <w:r>
        <w:t xml:space="preserve">9 pounds (Sheraton, 2022; Ibis, 2022). While Sheraton uses a pricing strategy, Ibis adopts a flexible pricing plan.  </w:t>
      </w:r>
    </w:p>
    <w:p w14:paraId="5D6D601F" w14:textId="77777777" w:rsidR="00A63DF7" w:rsidRDefault="002124FE">
      <w:pPr>
        <w:ind w:left="-5" w:right="0"/>
      </w:pPr>
      <w:r>
        <w:t>Unlike Sheraton, Ibis has a larger global presence and provides budget hotels. In London Heathrow, for example, the lowest price for a roo</w:t>
      </w:r>
      <w:r>
        <w:t xml:space="preserve">m at Sheraton is 129 pounds, while that of Ibis is 89 pounds (Sheraton, 2022; Ibis, 2022). Also, While Sheraton uses a pricing strategy, Ibis adopts a flexible pricing plan. </w:t>
      </w:r>
    </w:p>
    <w:p w14:paraId="480D6C23" w14:textId="3BF5EAA8" w:rsidR="00A63DF7" w:rsidRDefault="002124FE" w:rsidP="00B323DB">
      <w:pPr>
        <w:ind w:left="-5" w:right="0"/>
      </w:pPr>
      <w:r>
        <w:t xml:space="preserve">When building marketing </w:t>
      </w:r>
      <w:r w:rsidR="00990AAE">
        <w:t>tactics</w:t>
      </w:r>
      <w:r>
        <w:t xml:space="preserve">, the STP model is efficient </w:t>
      </w:r>
      <w:r w:rsidR="003A6184">
        <w:t>in</w:t>
      </w:r>
      <w:r>
        <w:t xml:space="preserve"> </w:t>
      </w:r>
      <w:r w:rsidR="003A6184">
        <w:t xml:space="preserve">view of </w:t>
      </w:r>
      <w:r w:rsidR="006100C5">
        <w:t xml:space="preserve">the fact that it </w:t>
      </w:r>
      <w:r w:rsidR="00EC117D">
        <w:t>enables</w:t>
      </w:r>
      <w:r w:rsidR="002F5B36">
        <w:t xml:space="preserve"> marketers </w:t>
      </w:r>
      <w:r w:rsidR="00C56395">
        <w:t>to emphasize</w:t>
      </w:r>
      <w:r w:rsidR="00A54272">
        <w:t xml:space="preserve"> the concept and </w:t>
      </w:r>
      <w:r w:rsidR="00126048">
        <w:t>then develop</w:t>
      </w:r>
      <w:r>
        <w:t xml:space="preserve"> </w:t>
      </w:r>
      <w:r w:rsidR="00126048">
        <w:t>individualized</w:t>
      </w:r>
      <w:r>
        <w:t xml:space="preserve"> and suitable messages to target diverse audiences (Camilleri, 2018)</w:t>
      </w:r>
      <w:r w:rsidR="005062E3">
        <w:t xml:space="preserve"> </w:t>
      </w:r>
      <w:r>
        <w:t xml:space="preserve"> Sheraton’s STP model is provided below:  </w:t>
      </w:r>
    </w:p>
    <w:p w14:paraId="45FA639D" w14:textId="77777777" w:rsidR="00A63DF7" w:rsidRDefault="002124FE">
      <w:pPr>
        <w:ind w:left="-5" w:right="0"/>
      </w:pPr>
      <w:r>
        <w:rPr>
          <w:b/>
        </w:rPr>
        <w:t>Segmentation:</w:t>
      </w:r>
      <w:r>
        <w:t xml:space="preserve"> Leisure and Business Travelers. It also segments its customers to </w:t>
      </w:r>
      <w:r>
        <w:t xml:space="preserve">cater for people of all demographics.  </w:t>
      </w:r>
    </w:p>
    <w:p w14:paraId="31CC6344" w14:textId="77777777" w:rsidR="00A63DF7" w:rsidRDefault="002124FE">
      <w:pPr>
        <w:spacing w:after="315" w:line="259" w:lineRule="auto"/>
        <w:ind w:left="-5" w:right="0"/>
      </w:pPr>
      <w:r>
        <w:rPr>
          <w:b/>
        </w:rPr>
        <w:t>Targeting</w:t>
      </w:r>
      <w:r>
        <w:t xml:space="preserve">: Tourists, Business travellers, Honeymooners </w:t>
      </w:r>
    </w:p>
    <w:p w14:paraId="0908EA65" w14:textId="77777777" w:rsidR="00A63DF7" w:rsidRDefault="002124FE">
      <w:pPr>
        <w:spacing w:after="315" w:line="259" w:lineRule="auto"/>
        <w:ind w:left="-5" w:right="0"/>
      </w:pPr>
      <w:r>
        <w:rPr>
          <w:b/>
        </w:rPr>
        <w:lastRenderedPageBreak/>
        <w:t>Positioning:</w:t>
      </w:r>
      <w:r>
        <w:t xml:space="preserve"> Superior customer service and luxury </w:t>
      </w:r>
    </w:p>
    <w:p w14:paraId="3614CB21" w14:textId="7A35D284" w:rsidR="00A63DF7" w:rsidRDefault="002124FE">
      <w:pPr>
        <w:ind w:left="-5" w:right="0"/>
      </w:pPr>
      <w:r>
        <w:t xml:space="preserve">Sheraton segments the market according to geographical, demographic, and </w:t>
      </w:r>
      <w:r w:rsidR="00A3714B">
        <w:t>behavioral</w:t>
      </w:r>
      <w:r>
        <w:t xml:space="preserve"> criteria. Additionally, the brand's positioning helps them attract additional customers. The positioning approach focuses on offering great service to customers of all age</w:t>
      </w:r>
      <w:r>
        <w:t xml:space="preserve">s and demographics, regardless of their financial means; thus, tree house for lodging, pool bar, and other innovations (Shahid and Paul, 2022).  </w:t>
      </w:r>
    </w:p>
    <w:p w14:paraId="56C191CB" w14:textId="15D3723C" w:rsidR="00A63DF7" w:rsidRDefault="002124FE">
      <w:pPr>
        <w:spacing w:after="198" w:line="358" w:lineRule="auto"/>
        <w:ind w:left="-5" w:right="-7"/>
      </w:pPr>
      <w:r>
        <w:t>Sheraton's website's primary marketing communication is its website, which contains information on the hotel's</w:t>
      </w:r>
      <w:r>
        <w:t xml:space="preserve"> branches in several countries and the latest information about the brand. It also uses email marketing, online and social media marketing. </w:t>
      </w:r>
      <w:r>
        <w:rPr>
          <w:color w:val="1F2024"/>
        </w:rPr>
        <w:t xml:space="preserve">According to Howells and Lowe (2018), segmentation in the hotel business frequently combines </w:t>
      </w:r>
      <w:r w:rsidR="00A3714B">
        <w:rPr>
          <w:color w:val="1F2024"/>
        </w:rPr>
        <w:t>behavioral</w:t>
      </w:r>
      <w:r>
        <w:rPr>
          <w:color w:val="1F2024"/>
        </w:rPr>
        <w:t xml:space="preserve"> and demogra</w:t>
      </w:r>
      <w:r>
        <w:rPr>
          <w:color w:val="1F2024"/>
        </w:rPr>
        <w:t>phic factors. This segmentation strategy generates four major hotel consumer groups: budget, midscale, premium, and deluxe (Damnjanovic, 2020). Accor Group operates in each market group, indicating that Ibis employs a strategy of mixed segmentation.</w:t>
      </w:r>
      <w:r>
        <w:t xml:space="preserve"> </w:t>
      </w:r>
    </w:p>
    <w:p w14:paraId="5B030CA9" w14:textId="77777777" w:rsidR="00A63DF7" w:rsidRDefault="002124FE">
      <w:pPr>
        <w:spacing w:after="198" w:line="358" w:lineRule="auto"/>
        <w:ind w:left="-5" w:right="-7"/>
      </w:pPr>
      <w:r>
        <w:rPr>
          <w:color w:val="1F2024"/>
        </w:rPr>
        <w:t>TARGE</w:t>
      </w:r>
      <w:r>
        <w:rPr>
          <w:color w:val="1F2024"/>
        </w:rPr>
        <w:t>TING: Ibis targets and seeks to provide for consumers of different demography. It has various levels of luxurious rooms with different pricing and budget-friendly services. It also offers seasonal and festive discounts to attract more customers (Ibis, 2022</w:t>
      </w:r>
      <w:r>
        <w:rPr>
          <w:color w:val="1F2024"/>
        </w:rPr>
        <w:t xml:space="preserve">) </w:t>
      </w:r>
    </w:p>
    <w:p w14:paraId="1F098929" w14:textId="7F523A4F" w:rsidR="00A63DF7" w:rsidRDefault="002124FE">
      <w:pPr>
        <w:spacing w:after="198" w:line="358" w:lineRule="auto"/>
        <w:ind w:left="-5" w:right="-7"/>
      </w:pPr>
      <w:r>
        <w:rPr>
          <w:color w:val="1F2024"/>
        </w:rPr>
        <w:t xml:space="preserve">POSITIONING: Ibis is situated in commercial </w:t>
      </w:r>
      <w:r w:rsidR="00A3714B">
        <w:rPr>
          <w:color w:val="1F2024"/>
        </w:rPr>
        <w:t>centers</w:t>
      </w:r>
      <w:r>
        <w:rPr>
          <w:color w:val="1F2024"/>
        </w:rPr>
        <w:t xml:space="preserve"> or locations with good access to the major cities. Ibis's overall business strategy is to provide consumers with an international-grade hotel experience at an affordable price </w:t>
      </w:r>
      <w:r>
        <w:rPr>
          <w:color w:val="202124"/>
        </w:rPr>
        <w:t xml:space="preserve">(Chibili, 2019). </w:t>
      </w:r>
    </w:p>
    <w:p w14:paraId="4BDFB499" w14:textId="77777777" w:rsidR="00A63DF7" w:rsidRDefault="002124FE">
      <w:pPr>
        <w:ind w:left="-5" w:right="0"/>
      </w:pPr>
      <w:r>
        <w:rPr>
          <w:color w:val="202124"/>
        </w:rPr>
        <w:t>It also</w:t>
      </w:r>
      <w:r>
        <w:rPr>
          <w:color w:val="202124"/>
        </w:rPr>
        <w:t xml:space="preserve"> has similar marketing communications with Sheraton. However, the researcher has observed that Ibis has a more intensive digital marketing strategy and greater online presence.  </w:t>
      </w:r>
      <w:r>
        <w:t>Via recycling and composting, Sheraton removes at least 70 per cent of its sol</w:t>
      </w:r>
      <w:r>
        <w:t>id waste. Sixtyeight to seventy per cent of the wash water is recycled, and eco-friendly cleaning chemicals are utilised (Sheraton, 2022).</w:t>
      </w:r>
      <w:r>
        <w:rPr>
          <w:color w:val="202124"/>
        </w:rPr>
        <w:t xml:space="preserve"> </w:t>
      </w:r>
    </w:p>
    <w:p w14:paraId="60202F17" w14:textId="6A4615EC" w:rsidR="00A63DF7" w:rsidRDefault="002124FE">
      <w:pPr>
        <w:ind w:left="-5" w:right="0"/>
      </w:pPr>
      <w:r>
        <w:t xml:space="preserve">Make- a- green-choice is a sustainable development </w:t>
      </w:r>
      <w:r w:rsidR="00A3714B">
        <w:t>programmed</w:t>
      </w:r>
      <w:r>
        <w:t xml:space="preserve"> that allows guests to lessen their environmental footpr</w:t>
      </w:r>
      <w:r>
        <w:t>int. Sheraton has been awarded the Green Seal 33 for its commitment to waste reduction, power conservation, management of freshwater supplies and sewage management, pollution control, and eco-conscious shopping (Sheraton, 2022).</w:t>
      </w:r>
      <w:r>
        <w:rPr>
          <w:b/>
          <w:color w:val="4D5156"/>
        </w:rPr>
        <w:t xml:space="preserve">                            </w:t>
      </w:r>
      <w:r>
        <w:rPr>
          <w:b/>
          <w:color w:val="4D5156"/>
        </w:rPr>
        <w:t xml:space="preserve">                      </w:t>
      </w:r>
    </w:p>
    <w:p w14:paraId="4DBB7992" w14:textId="4DB60106" w:rsidR="00A63DF7" w:rsidRDefault="002124FE">
      <w:pPr>
        <w:spacing w:after="196" w:line="357" w:lineRule="auto"/>
        <w:ind w:left="0" w:right="0" w:firstLine="0"/>
        <w:jc w:val="left"/>
      </w:pPr>
      <w:r>
        <w:lastRenderedPageBreak/>
        <w:t xml:space="preserve">The Ibis hotel predominantly </w:t>
      </w:r>
      <w:r w:rsidR="00375F60">
        <w:t>utilizes</w:t>
      </w:r>
      <w:r>
        <w:t xml:space="preserve"> products cultivated in its kitchen gardens and other local products. It has since prohibited overfished species in its restaurants while devoting itself to using Eco-designs and environmentally f</w:t>
      </w:r>
      <w:r>
        <w:t xml:space="preserve">riendly products such as Eco-label toilet paper. For cleaning purposes, it uses ecological and bio-based products by eliminating the use of chemical detergents. (Ibis, 2022). </w:t>
      </w:r>
    </w:p>
    <w:p w14:paraId="2C33A551" w14:textId="77777777" w:rsidR="00A63DF7" w:rsidRDefault="002124FE">
      <w:pPr>
        <w:ind w:left="-5" w:right="0"/>
      </w:pPr>
      <w:r>
        <w:t>Ibis offers a digital experience for its restaurant menus, eliminating paper men</w:t>
      </w:r>
      <w:r>
        <w:t xml:space="preserve">us to safeguard the environment. It has drastically reduced plastic usage, hence reducing waste. All Ibis hotels are dedicated to meeting ISO14001 requirements. Currently, 270 IBIS hotels in 15 countries are certified. In 2004, Ibis became the first hotel </w:t>
      </w:r>
      <w:r>
        <w:t xml:space="preserve">chain in the world to obtain ISO 14001 environmental accreditation (Ibis, 2022). </w:t>
      </w:r>
    </w:p>
    <w:p w14:paraId="5459CEA5" w14:textId="77777777" w:rsidR="00A63DF7" w:rsidRDefault="002124FE">
      <w:pPr>
        <w:ind w:left="-5" w:right="0"/>
      </w:pPr>
      <w:r>
        <w:t>These environmental considerations and sustainability oriented strategies of both companies are used to market the brand and promote it as an eco-friendly one which is not me</w:t>
      </w:r>
      <w:r>
        <w:t>rely profit oriented but is also concerned about the sustainability agenda. This is an effective marketing strategy,given that public awareness as regards sustainability has greatly increased over the years, as more individuals are now interested in unders</w:t>
      </w:r>
      <w:r>
        <w:t xml:space="preserve">tanding the ecological footprints and impact of brands they transact with (Kok and Barendregt, 2021).  </w:t>
      </w:r>
    </w:p>
    <w:p w14:paraId="14596EF4" w14:textId="5BA1DC21" w:rsidR="00A63DF7" w:rsidRDefault="00E3048D">
      <w:pPr>
        <w:ind w:left="-5" w:right="0"/>
      </w:pPr>
      <w:r>
        <w:t>On</w:t>
      </w:r>
      <w:r w:rsidR="002124FE">
        <w:t>e of the</w:t>
      </w:r>
      <w:r w:rsidR="00FA4C2E">
        <w:t xml:space="preserve"> </w:t>
      </w:r>
      <w:r w:rsidR="002124FE">
        <w:t xml:space="preserve">significant </w:t>
      </w:r>
      <w:r w:rsidR="00FA4C2E">
        <w:t xml:space="preserve">moments </w:t>
      </w:r>
      <w:r w:rsidR="002124FE">
        <w:t xml:space="preserve">of the </w:t>
      </w:r>
      <w:r w:rsidR="005736F9">
        <w:t xml:space="preserve">twenty-first </w:t>
      </w:r>
      <w:r w:rsidR="002124FE">
        <w:t>century</w:t>
      </w:r>
      <w:r w:rsidR="005736F9">
        <w:t xml:space="preserve"> is the coronavirus</w:t>
      </w:r>
      <w:r w:rsidR="002B351C">
        <w:t xml:space="preserve"> epidemic and </w:t>
      </w:r>
      <w:r w:rsidR="002124FE">
        <w:t>its influence on the hospitality and tourism ind</w:t>
      </w:r>
      <w:r w:rsidR="002124FE">
        <w:t>ustries is enormous (Zenker and Kock, 2020). The pandemic severely damaged Sheraton, a brand that typically targets visitors, and Ibis was no exception. Sheraton did not engage in hard-selling promotion; rather, it was involved in soft-selling and develope</w:t>
      </w:r>
      <w:r w:rsidR="002124FE">
        <w:t xml:space="preserve">d preparations for after the crisis subsided (Nata et al., 2020) </w:t>
      </w:r>
    </w:p>
    <w:p w14:paraId="46024668" w14:textId="77777777" w:rsidR="00A63DF7" w:rsidRDefault="002124FE">
      <w:pPr>
        <w:ind w:left="-5" w:right="0"/>
      </w:pPr>
      <w:r>
        <w:t xml:space="preserve">Primarily, brands in the hospitality industry are working towards building future resilience measures (Nata et al., 2020). However, at the time of the research, the researcher was unable to uncover resilience-targeted strategies being put in place by both </w:t>
      </w:r>
      <w:r>
        <w:t xml:space="preserve">brands as such information is not provided on their database, and the researcher wouldn't want to make assumptions, considering that primary research is beyond the research scope.  </w:t>
      </w:r>
    </w:p>
    <w:p w14:paraId="6053CD5C" w14:textId="5F8CF6BE" w:rsidR="00A63DF7" w:rsidRDefault="002124FE">
      <w:pPr>
        <w:spacing w:after="202" w:line="356" w:lineRule="auto"/>
        <w:ind w:left="0" w:right="7" w:firstLine="0"/>
      </w:pPr>
      <w:r>
        <w:t xml:space="preserve">Brands are </w:t>
      </w:r>
      <w:r>
        <w:rPr>
          <w:color w:val="212121"/>
        </w:rPr>
        <w:t>communicating about their safety precautions and compliance wit</w:t>
      </w:r>
      <w:r>
        <w:rPr>
          <w:color w:val="212121"/>
        </w:rPr>
        <w:t>h health guidelines to reassure customers (Ibis, 2022; Sheraton, 2022) In addition, both brands have</w:t>
      </w:r>
      <w:r w:rsidR="00D90330">
        <w:rPr>
          <w:color w:val="212121"/>
        </w:rPr>
        <w:t xml:space="preserve"> an excellent method </w:t>
      </w:r>
      <w:r w:rsidR="003D6025">
        <w:rPr>
          <w:color w:val="212121"/>
        </w:rPr>
        <w:t xml:space="preserve">for managing consumer feedback, and </w:t>
      </w:r>
      <w:r w:rsidR="00230243">
        <w:rPr>
          <w:color w:val="212121"/>
        </w:rPr>
        <w:t>purchaser has been the most considerable</w:t>
      </w:r>
      <w:r w:rsidR="00404922">
        <w:rPr>
          <w:color w:val="212121"/>
        </w:rPr>
        <w:t>.</w:t>
      </w:r>
    </w:p>
    <w:p w14:paraId="09FA2A80" w14:textId="77777777" w:rsidR="00A63DF7" w:rsidRDefault="002124FE">
      <w:pPr>
        <w:spacing w:after="315" w:line="259" w:lineRule="auto"/>
        <w:ind w:left="0" w:right="0" w:firstLine="0"/>
        <w:jc w:val="left"/>
      </w:pPr>
      <w:r>
        <w:lastRenderedPageBreak/>
        <w:t xml:space="preserve"> </w:t>
      </w:r>
    </w:p>
    <w:p w14:paraId="5D3D2F70" w14:textId="77777777" w:rsidR="00A63DF7" w:rsidRDefault="002124FE">
      <w:pPr>
        <w:pStyle w:val="Heading1"/>
        <w:ind w:left="-5"/>
      </w:pPr>
      <w:r>
        <w:t xml:space="preserve">                                                RECOMME</w:t>
      </w:r>
      <w:r>
        <w:t xml:space="preserve">NDATION  </w:t>
      </w:r>
    </w:p>
    <w:p w14:paraId="0F51CBB5" w14:textId="77777777" w:rsidR="00A63DF7" w:rsidRDefault="002124FE">
      <w:pPr>
        <w:ind w:left="-5" w:right="0"/>
      </w:pPr>
      <w:r>
        <w:t>There are a lot of contemporary concerns facing the hospitality industry, which include competition from rival brands, increasing energy costs, technological advancements and many others. Therefore, both brands need to be strategically positioned</w:t>
      </w:r>
      <w:r>
        <w:t xml:space="preserve"> and proactive in combating these challenges and others that may arise over time.  </w:t>
      </w:r>
    </w:p>
    <w:p w14:paraId="5000A76F" w14:textId="77777777" w:rsidR="00A63DF7" w:rsidRDefault="002124FE">
      <w:pPr>
        <w:ind w:left="-5" w:right="0"/>
      </w:pPr>
      <w:r>
        <w:t>This research has uncovered the need for both brands to invest more in SEO marketing, study their competitors more, identify and leverage their most essential key performan</w:t>
      </w:r>
      <w:r>
        <w:t>ce indicators, and most importantly, be prepared to invest more into marketing and evolve with advancements. The competition in the hospitality industry is fierce. Ibis is doing better than Sheraton, but to maintain relevance and growth, both brands need t</w:t>
      </w:r>
      <w:r>
        <w:t xml:space="preserve">o work on more intensive market penetration and marketing strategy. </w:t>
      </w:r>
    </w:p>
    <w:p w14:paraId="44242E82" w14:textId="77777777" w:rsidR="00A63DF7" w:rsidRDefault="002124FE">
      <w:pPr>
        <w:spacing w:after="0" w:line="259" w:lineRule="auto"/>
        <w:ind w:left="0" w:right="0" w:firstLine="0"/>
        <w:jc w:val="left"/>
      </w:pPr>
      <w:r>
        <w:rPr>
          <w:color w:val="909090"/>
        </w:rPr>
        <w:t xml:space="preserve"> </w:t>
      </w:r>
    </w:p>
    <w:p w14:paraId="3B18FB42" w14:textId="58DD35D1" w:rsidR="00A63DF7" w:rsidRDefault="002124FE">
      <w:pPr>
        <w:pStyle w:val="Heading1"/>
        <w:ind w:left="-5"/>
      </w:pPr>
      <w:r>
        <w:t xml:space="preserve">                                              </w:t>
      </w:r>
      <w:r w:rsidR="00E01715">
        <w:t>REFERENCES</w:t>
      </w:r>
    </w:p>
    <w:p w14:paraId="486BD823" w14:textId="77777777" w:rsidR="00A63DF7" w:rsidRDefault="002124FE">
      <w:pPr>
        <w:spacing w:after="200" w:line="356" w:lineRule="auto"/>
        <w:ind w:left="-5" w:right="0"/>
      </w:pPr>
      <w:r>
        <w:rPr>
          <w:color w:val="222222"/>
        </w:rPr>
        <w:t xml:space="preserve">Camilleri, M.A., 2018. Market segmentation, targeting and positioning. In </w:t>
      </w:r>
      <w:r>
        <w:rPr>
          <w:i/>
          <w:color w:val="222222"/>
        </w:rPr>
        <w:t xml:space="preserve">Travel marketing, tourism economics and the airline </w:t>
      </w:r>
      <w:r>
        <w:rPr>
          <w:i/>
          <w:color w:val="222222"/>
        </w:rPr>
        <w:t>product</w:t>
      </w:r>
      <w:r>
        <w:rPr>
          <w:color w:val="222222"/>
        </w:rPr>
        <w:t xml:space="preserve"> (pp. 69-83). Springer, Cham.</w:t>
      </w:r>
      <w:r>
        <w:t xml:space="preserve"> </w:t>
      </w:r>
    </w:p>
    <w:p w14:paraId="6C4F834A" w14:textId="77777777" w:rsidR="00A63DF7" w:rsidRDefault="002124FE">
      <w:pPr>
        <w:spacing w:after="200" w:line="356" w:lineRule="auto"/>
        <w:ind w:left="-5" w:right="0"/>
      </w:pPr>
      <w:r>
        <w:rPr>
          <w:color w:val="222222"/>
        </w:rPr>
        <w:t xml:space="preserve">Chathoth, P.K., 2016. Historical evolution of hotel chains. In </w:t>
      </w:r>
      <w:r>
        <w:rPr>
          <w:i/>
          <w:color w:val="222222"/>
        </w:rPr>
        <w:t>The Routledge Handbook of Hotel Chain Management</w:t>
      </w:r>
      <w:r>
        <w:rPr>
          <w:color w:val="222222"/>
        </w:rPr>
        <w:t xml:space="preserve"> (pp. 27-40). Routledge. </w:t>
      </w:r>
    </w:p>
    <w:p w14:paraId="416CA026" w14:textId="77777777" w:rsidR="00A63DF7" w:rsidRDefault="002124FE">
      <w:pPr>
        <w:spacing w:after="200" w:line="356" w:lineRule="auto"/>
        <w:ind w:left="-5" w:right="0"/>
      </w:pPr>
      <w:r>
        <w:rPr>
          <w:color w:val="222222"/>
        </w:rPr>
        <w:t>Cheng, J., 2019. Research and Suggestions on Declining Market Shares of Ibis Budg</w:t>
      </w:r>
      <w:r>
        <w:rPr>
          <w:color w:val="222222"/>
        </w:rPr>
        <w:t xml:space="preserve">et Hotels. </w:t>
      </w:r>
      <w:r>
        <w:rPr>
          <w:i/>
          <w:color w:val="222222"/>
        </w:rPr>
        <w:t>Open Journal of Social Sciences</w:t>
      </w:r>
      <w:r>
        <w:rPr>
          <w:color w:val="222222"/>
        </w:rPr>
        <w:t xml:space="preserve">, </w:t>
      </w:r>
      <w:r>
        <w:rPr>
          <w:i/>
          <w:color w:val="222222"/>
        </w:rPr>
        <w:t>8</w:t>
      </w:r>
      <w:r>
        <w:rPr>
          <w:color w:val="222222"/>
        </w:rPr>
        <w:t xml:space="preserve">(1), pp.253-261. </w:t>
      </w:r>
    </w:p>
    <w:p w14:paraId="7F48ABCA" w14:textId="77777777" w:rsidR="00A63DF7" w:rsidRDefault="002124FE">
      <w:pPr>
        <w:spacing w:after="231" w:line="356" w:lineRule="auto"/>
        <w:ind w:left="-5" w:right="0"/>
      </w:pPr>
      <w:r>
        <w:rPr>
          <w:color w:val="222222"/>
        </w:rPr>
        <w:t xml:space="preserve">Chibili, M.N., 2019. Rating Systems and the Structure of the Hospitality Industry. In </w:t>
      </w:r>
      <w:r>
        <w:rPr>
          <w:i/>
          <w:color w:val="222222"/>
        </w:rPr>
        <w:t>Modern Hotel Operations Management</w:t>
      </w:r>
      <w:r>
        <w:rPr>
          <w:color w:val="222222"/>
        </w:rPr>
        <w:t xml:space="preserve"> (pp. 48-91). Routledge.</w:t>
      </w:r>
      <w:r>
        <w:t xml:space="preserve"> </w:t>
      </w:r>
    </w:p>
    <w:p w14:paraId="21F36A5B" w14:textId="77777777" w:rsidR="00A63DF7" w:rsidRDefault="002124FE">
      <w:pPr>
        <w:spacing w:after="200" w:line="356" w:lineRule="auto"/>
        <w:ind w:left="-5" w:right="0"/>
      </w:pPr>
      <w:r>
        <w:rPr>
          <w:color w:val="222222"/>
        </w:rPr>
        <w:t>Damnjanović, V., Lončarić, D. and Dlačić, J., 2</w:t>
      </w:r>
      <w:r>
        <w:rPr>
          <w:color w:val="222222"/>
        </w:rPr>
        <w:t xml:space="preserve">020. TEACHING CASE STUDY: Digital marketing strategy of Accor Hotels: shaping the future of hospitality. </w:t>
      </w:r>
      <w:r>
        <w:rPr>
          <w:i/>
          <w:color w:val="222222"/>
        </w:rPr>
        <w:t>Tourism and hospitality management</w:t>
      </w:r>
      <w:r>
        <w:rPr>
          <w:color w:val="222222"/>
        </w:rPr>
        <w:t xml:space="preserve">, </w:t>
      </w:r>
      <w:r>
        <w:rPr>
          <w:i/>
          <w:color w:val="222222"/>
        </w:rPr>
        <w:t>26</w:t>
      </w:r>
      <w:r>
        <w:rPr>
          <w:color w:val="222222"/>
        </w:rPr>
        <w:t>(1), pp.233-244.</w:t>
      </w:r>
      <w:r>
        <w:t xml:space="preserve"> </w:t>
      </w:r>
    </w:p>
    <w:p w14:paraId="1243F636" w14:textId="77777777" w:rsidR="00A63DF7" w:rsidRDefault="002124FE">
      <w:pPr>
        <w:spacing w:after="200" w:line="356" w:lineRule="auto"/>
        <w:ind w:left="-5" w:right="0"/>
      </w:pPr>
      <w:r>
        <w:rPr>
          <w:color w:val="222222"/>
        </w:rPr>
        <w:lastRenderedPageBreak/>
        <w:t>Howells, J. and Lowe, M., 2018. Innovation, market segmentation and entrepreneurship in service</w:t>
      </w:r>
      <w:r>
        <w:rPr>
          <w:color w:val="222222"/>
        </w:rPr>
        <w:t xml:space="preserve">s: The case of the hotel industry. In </w:t>
      </w:r>
      <w:r>
        <w:rPr>
          <w:i/>
          <w:color w:val="222222"/>
        </w:rPr>
        <w:t>The Routledge Companion to the Geography of International Business</w:t>
      </w:r>
      <w:r>
        <w:rPr>
          <w:color w:val="222222"/>
        </w:rPr>
        <w:t xml:space="preserve"> (pp. 493-508). Routledge.</w:t>
      </w:r>
      <w:r>
        <w:t xml:space="preserve"> </w:t>
      </w:r>
    </w:p>
    <w:p w14:paraId="54491E3A" w14:textId="77777777" w:rsidR="00A63DF7" w:rsidRDefault="002124FE">
      <w:pPr>
        <w:ind w:left="-5" w:right="0"/>
      </w:pPr>
      <w:r>
        <w:t xml:space="preserve">Ibis (2022) All Ibis Hotels. Available at: </w:t>
      </w:r>
      <w:hyperlink r:id="rId4">
        <w:r>
          <w:rPr>
            <w:color w:val="0000FF"/>
            <w:u w:val="single" w:color="0000FF"/>
          </w:rPr>
          <w:t>https://ibis.accor.com/gb/world/hotels</w:t>
        </w:r>
      </w:hyperlink>
      <w:hyperlink r:id="rId5">
        <w:r>
          <w:rPr>
            <w:color w:val="0000FF"/>
            <w:u w:val="single" w:color="0000FF"/>
          </w:rPr>
          <w:t>-</w:t>
        </w:r>
      </w:hyperlink>
      <w:hyperlink r:id="rId6">
        <w:r>
          <w:rPr>
            <w:color w:val="0000FF"/>
            <w:u w:val="single" w:color="0000FF"/>
          </w:rPr>
          <w:t>ibis</w:t>
        </w:r>
      </w:hyperlink>
      <w:hyperlink r:id="rId7">
        <w:r>
          <w:rPr>
            <w:color w:val="0000FF"/>
            <w:u w:val="single" w:color="0000FF"/>
          </w:rPr>
          <w:t>-</w:t>
        </w:r>
      </w:hyperlink>
      <w:hyperlink r:id="rId8">
        <w:r>
          <w:rPr>
            <w:color w:val="0000FF"/>
            <w:u w:val="single" w:color="0000FF"/>
          </w:rPr>
          <w:t>monde.shtml</w:t>
        </w:r>
      </w:hyperlink>
      <w:hyperlink r:id="rId9">
        <w:r>
          <w:t xml:space="preserve"> </w:t>
        </w:r>
      </w:hyperlink>
      <w:r>
        <w:t xml:space="preserve">(Accessed 21 October 2022) </w:t>
      </w:r>
    </w:p>
    <w:p w14:paraId="14198225" w14:textId="77777777" w:rsidR="00A63DF7" w:rsidRDefault="002124FE">
      <w:pPr>
        <w:spacing w:after="200" w:line="356" w:lineRule="auto"/>
        <w:ind w:left="-5" w:right="0"/>
      </w:pPr>
      <w:r>
        <w:rPr>
          <w:color w:val="222222"/>
        </w:rPr>
        <w:t>Ibis (2022) Book a cheap hotel wi</w:t>
      </w:r>
      <w:r>
        <w:rPr>
          <w:color w:val="222222"/>
        </w:rPr>
        <w:t xml:space="preserve">th Ibis- All our Hotels- Accor. Available at: </w:t>
      </w:r>
      <w:hyperlink r:id="rId10">
        <w:r>
          <w:rPr>
            <w:color w:val="0000FF"/>
            <w:u w:val="single" w:color="0000FF"/>
          </w:rPr>
          <w:t>https://ibis.accor.com/northamerica/index.en.shtml</w:t>
        </w:r>
      </w:hyperlink>
      <w:hyperlink r:id="rId11">
        <w:r>
          <w:rPr>
            <w:color w:val="222222"/>
          </w:rPr>
          <w:t xml:space="preserve"> </w:t>
        </w:r>
      </w:hyperlink>
      <w:r>
        <w:rPr>
          <w:color w:val="222222"/>
        </w:rPr>
        <w:t xml:space="preserve">(Accessed 21 October 2022)  </w:t>
      </w:r>
    </w:p>
    <w:p w14:paraId="31A28E93" w14:textId="77777777" w:rsidR="00A63DF7" w:rsidRDefault="002124FE">
      <w:pPr>
        <w:spacing w:after="200" w:line="356" w:lineRule="auto"/>
        <w:ind w:left="-5" w:right="0"/>
      </w:pPr>
      <w:r>
        <w:rPr>
          <w:color w:val="222222"/>
        </w:rPr>
        <w:t xml:space="preserve">Ibis (2022) Our Planet 21 Sustainable Development Program-Ibis (Hotel) Available at: </w:t>
      </w:r>
      <w:hyperlink r:id="rId12">
        <w:r>
          <w:rPr>
            <w:color w:val="0000FF"/>
            <w:u w:val="single" w:color="0000FF"/>
          </w:rPr>
          <w:t>https://ibis.accor.com/sustainable</w:t>
        </w:r>
      </w:hyperlink>
      <w:hyperlink r:id="rId13">
        <w:r>
          <w:rPr>
            <w:color w:val="0000FF"/>
            <w:u w:val="single" w:color="0000FF"/>
          </w:rPr>
          <w:t>-</w:t>
        </w:r>
      </w:hyperlink>
      <w:hyperlink r:id="rId14">
        <w:r>
          <w:rPr>
            <w:color w:val="0000FF"/>
            <w:u w:val="single" w:color="0000FF"/>
          </w:rPr>
          <w:t>development/index.en.shtml</w:t>
        </w:r>
      </w:hyperlink>
      <w:hyperlink r:id="rId15">
        <w:r>
          <w:rPr>
            <w:color w:val="222222"/>
          </w:rPr>
          <w:t xml:space="preserve"> </w:t>
        </w:r>
      </w:hyperlink>
      <w:r>
        <w:rPr>
          <w:color w:val="222222"/>
        </w:rPr>
        <w:t xml:space="preserve">(Accessed, 21 October 2022) </w:t>
      </w:r>
    </w:p>
    <w:p w14:paraId="44445BAB" w14:textId="77777777" w:rsidR="00A63DF7" w:rsidRDefault="002124FE">
      <w:pPr>
        <w:spacing w:after="200" w:line="356" w:lineRule="auto"/>
        <w:ind w:left="-5" w:right="0"/>
      </w:pPr>
      <w:r>
        <w:rPr>
          <w:color w:val="222222"/>
        </w:rPr>
        <w:t>Ingram, P., 1996. Organizational form as a solution to the problem of credib</w:t>
      </w:r>
      <w:r>
        <w:rPr>
          <w:color w:val="222222"/>
        </w:rPr>
        <w:t xml:space="preserve">le commitment: The evolution of naming strategies among US hotel chains, 1896–1980. </w:t>
      </w:r>
      <w:r>
        <w:rPr>
          <w:i/>
          <w:color w:val="222222"/>
        </w:rPr>
        <w:t>Strategic management journal</w:t>
      </w:r>
      <w:r>
        <w:rPr>
          <w:color w:val="222222"/>
        </w:rPr>
        <w:t xml:space="preserve">, </w:t>
      </w:r>
      <w:r>
        <w:rPr>
          <w:i/>
          <w:color w:val="222222"/>
        </w:rPr>
        <w:t>17</w:t>
      </w:r>
      <w:r>
        <w:rPr>
          <w:color w:val="222222"/>
        </w:rPr>
        <w:t xml:space="preserve">(S1), pp.85-98. </w:t>
      </w:r>
    </w:p>
    <w:p w14:paraId="0D7D86CA" w14:textId="77777777" w:rsidR="00A63DF7" w:rsidRDefault="002124FE">
      <w:pPr>
        <w:spacing w:after="200" w:line="356" w:lineRule="auto"/>
        <w:ind w:left="-5" w:right="0"/>
      </w:pPr>
      <w:r>
        <w:rPr>
          <w:color w:val="222222"/>
        </w:rPr>
        <w:t xml:space="preserve">Kok, A.L. and Barendregt, W., 2021. Understanding the adoption, use, and effects of ecological footprint calculators among </w:t>
      </w:r>
      <w:r>
        <w:rPr>
          <w:color w:val="222222"/>
        </w:rPr>
        <w:t xml:space="preserve">Dutch citizens. </w:t>
      </w:r>
      <w:r>
        <w:rPr>
          <w:i/>
          <w:color w:val="222222"/>
        </w:rPr>
        <w:t>Journal of Cleaner Production</w:t>
      </w:r>
      <w:r>
        <w:rPr>
          <w:color w:val="222222"/>
        </w:rPr>
        <w:t xml:space="preserve">, </w:t>
      </w:r>
      <w:r>
        <w:rPr>
          <w:i/>
          <w:color w:val="222222"/>
        </w:rPr>
        <w:t>326</w:t>
      </w:r>
      <w:r>
        <w:rPr>
          <w:color w:val="222222"/>
        </w:rPr>
        <w:t xml:space="preserve">, p.129341. </w:t>
      </w:r>
    </w:p>
    <w:p w14:paraId="23A8BACB" w14:textId="77777777" w:rsidR="00A63DF7" w:rsidRDefault="002124FE">
      <w:pPr>
        <w:spacing w:after="200" w:line="356" w:lineRule="auto"/>
        <w:ind w:left="-5" w:right="0"/>
      </w:pPr>
      <w:r>
        <w:rPr>
          <w:color w:val="222222"/>
        </w:rPr>
        <w:t xml:space="preserve">Lim, H.W. and Seo, D.S., 2021. Improvement Strategy According to the Change of Hotel Environment. </w:t>
      </w:r>
      <w:r>
        <w:rPr>
          <w:i/>
          <w:color w:val="222222"/>
        </w:rPr>
        <w:t>International Journal of Advanced Culture Technology</w:t>
      </w:r>
      <w:r>
        <w:rPr>
          <w:color w:val="222222"/>
        </w:rPr>
        <w:t xml:space="preserve">, </w:t>
      </w:r>
      <w:r>
        <w:rPr>
          <w:i/>
          <w:color w:val="222222"/>
        </w:rPr>
        <w:t>9</w:t>
      </w:r>
      <w:r>
        <w:rPr>
          <w:color w:val="222222"/>
        </w:rPr>
        <w:t>(2), pp.72-79.</w:t>
      </w:r>
      <w:r>
        <w:t xml:space="preserve"> </w:t>
      </w:r>
    </w:p>
    <w:p w14:paraId="1B12B532" w14:textId="77777777" w:rsidR="00A63DF7" w:rsidRDefault="002124FE">
      <w:pPr>
        <w:spacing w:after="200" w:line="356" w:lineRule="auto"/>
        <w:ind w:left="-5" w:right="0"/>
      </w:pPr>
      <w:r>
        <w:rPr>
          <w:color w:val="222222"/>
        </w:rPr>
        <w:t>Nata, J.H., Suriani, N.E</w:t>
      </w:r>
      <w:r>
        <w:rPr>
          <w:color w:val="222222"/>
        </w:rPr>
        <w:t xml:space="preserve">. and Darmawan, M.R., 2020. Differences in Marketing Communication Activities at Sheraton Surabaya Hotel &amp; Towers in the middle of COVID-19 Pandemic. </w:t>
      </w:r>
      <w:r>
        <w:rPr>
          <w:i/>
          <w:color w:val="222222"/>
        </w:rPr>
        <w:t>TIJAB (The International Journal of Applied Business)</w:t>
      </w:r>
      <w:r>
        <w:rPr>
          <w:color w:val="222222"/>
        </w:rPr>
        <w:t xml:space="preserve">, </w:t>
      </w:r>
      <w:r>
        <w:rPr>
          <w:i/>
          <w:color w:val="222222"/>
        </w:rPr>
        <w:t>4</w:t>
      </w:r>
      <w:r>
        <w:rPr>
          <w:color w:val="222222"/>
        </w:rPr>
        <w:t>(2), pp.125-138.</w:t>
      </w:r>
      <w:r>
        <w:t xml:space="preserve"> </w:t>
      </w:r>
    </w:p>
    <w:p w14:paraId="37BE0287" w14:textId="77777777" w:rsidR="00A63DF7" w:rsidRDefault="002124FE">
      <w:pPr>
        <w:spacing w:after="200" w:line="356" w:lineRule="auto"/>
        <w:ind w:left="-5" w:right="0"/>
      </w:pPr>
      <w:r>
        <w:rPr>
          <w:color w:val="222222"/>
        </w:rPr>
        <w:t>Perenc, J., 2020. Factors determ</w:t>
      </w:r>
      <w:r>
        <w:rPr>
          <w:color w:val="222222"/>
        </w:rPr>
        <w:t xml:space="preserve">ining the improvement of hotel service quality as seen by customers of Sheraton Hotel in Warsaw. </w:t>
      </w:r>
      <w:r>
        <w:rPr>
          <w:i/>
          <w:color w:val="222222"/>
        </w:rPr>
        <w:t>StudiaPeriegetica</w:t>
      </w:r>
      <w:r>
        <w:rPr>
          <w:color w:val="222222"/>
        </w:rPr>
        <w:t xml:space="preserve">, </w:t>
      </w:r>
      <w:r>
        <w:rPr>
          <w:i/>
          <w:color w:val="222222"/>
        </w:rPr>
        <w:t>30</w:t>
      </w:r>
      <w:r>
        <w:rPr>
          <w:color w:val="222222"/>
        </w:rPr>
        <w:t>, pp.125-136.</w:t>
      </w:r>
      <w:r>
        <w:t xml:space="preserve"> </w:t>
      </w:r>
    </w:p>
    <w:p w14:paraId="0F73B3D6" w14:textId="77777777" w:rsidR="00A63DF7" w:rsidRDefault="002124FE">
      <w:pPr>
        <w:spacing w:after="200" w:line="356" w:lineRule="auto"/>
        <w:ind w:left="-5" w:right="0"/>
      </w:pPr>
      <w:r>
        <w:rPr>
          <w:color w:val="222222"/>
        </w:rPr>
        <w:t xml:space="preserve">Sakovska, O., Kozhukhivska, R., Kustrich, L., Gomeniuk, M. and Podzihun, S., 2022. Improvement of the Marketing Management </w:t>
      </w:r>
      <w:r>
        <w:rPr>
          <w:color w:val="222222"/>
        </w:rPr>
        <w:t xml:space="preserve">System of Tourism and Hospitality Industry Enterprises on the Basis of Innovations. In </w:t>
      </w:r>
      <w:r>
        <w:rPr>
          <w:i/>
          <w:color w:val="222222"/>
        </w:rPr>
        <w:t>International Conference on Business and Technology</w:t>
      </w:r>
      <w:r>
        <w:rPr>
          <w:color w:val="222222"/>
        </w:rPr>
        <w:t xml:space="preserve"> (pp. 881-895). Springer, Cham.</w:t>
      </w:r>
      <w:r>
        <w:t xml:space="preserve"> </w:t>
      </w:r>
    </w:p>
    <w:p w14:paraId="64C6D475" w14:textId="77777777" w:rsidR="00A63DF7" w:rsidRDefault="002124FE">
      <w:pPr>
        <w:spacing w:after="200" w:line="356" w:lineRule="auto"/>
        <w:ind w:left="-5" w:right="0"/>
      </w:pPr>
      <w:r>
        <w:rPr>
          <w:color w:val="222222"/>
        </w:rPr>
        <w:t>Shahid, S. and Paul, J., 2022. Examining guests’ experience in luxury hotels: Evidenc</w:t>
      </w:r>
      <w:r>
        <w:rPr>
          <w:color w:val="222222"/>
        </w:rPr>
        <w:t xml:space="preserve">e from an emerging market. </w:t>
      </w:r>
      <w:r>
        <w:rPr>
          <w:i/>
          <w:color w:val="222222"/>
        </w:rPr>
        <w:t>Journal of Marketing Management</w:t>
      </w:r>
      <w:r>
        <w:rPr>
          <w:color w:val="222222"/>
        </w:rPr>
        <w:t>, pp.1-29.</w:t>
      </w:r>
      <w:r>
        <w:t xml:space="preserve"> </w:t>
      </w:r>
    </w:p>
    <w:p w14:paraId="3AD183CA" w14:textId="77777777" w:rsidR="00A63DF7" w:rsidRDefault="002124FE">
      <w:pPr>
        <w:tabs>
          <w:tab w:val="center" w:pos="1735"/>
          <w:tab w:val="center" w:pos="3045"/>
          <w:tab w:val="center" w:pos="4391"/>
          <w:tab w:val="center" w:pos="5688"/>
          <w:tab w:val="center" w:pos="6839"/>
          <w:tab w:val="center" w:pos="8090"/>
          <w:tab w:val="right" w:pos="9365"/>
        </w:tabs>
        <w:spacing w:after="121" w:line="259" w:lineRule="auto"/>
        <w:ind w:left="-15" w:right="0" w:firstLine="0"/>
        <w:jc w:val="left"/>
      </w:pPr>
      <w:r>
        <w:lastRenderedPageBreak/>
        <w:t xml:space="preserve">Sheraton </w:t>
      </w:r>
      <w:r>
        <w:tab/>
        <w:t xml:space="preserve">(2022) </w:t>
      </w:r>
      <w:r>
        <w:tab/>
        <w:t xml:space="preserve">Sheraton </w:t>
      </w:r>
      <w:r>
        <w:tab/>
        <w:t xml:space="preserve">Hotels- </w:t>
      </w:r>
      <w:r>
        <w:tab/>
        <w:t xml:space="preserve">Official </w:t>
      </w:r>
      <w:r>
        <w:tab/>
        <w:t xml:space="preserve">Site. </w:t>
      </w:r>
      <w:r>
        <w:tab/>
        <w:t xml:space="preserve">Available </w:t>
      </w:r>
      <w:r>
        <w:tab/>
        <w:t xml:space="preserve">at: </w:t>
      </w:r>
    </w:p>
    <w:p w14:paraId="12B9BCD2" w14:textId="77777777" w:rsidR="00A63DF7" w:rsidRDefault="002124FE">
      <w:pPr>
        <w:spacing w:after="0" w:line="358" w:lineRule="auto"/>
        <w:ind w:left="-5" w:right="0"/>
        <w:jc w:val="left"/>
      </w:pPr>
      <w:hyperlink r:id="rId16">
        <w:r>
          <w:rPr>
            <w:color w:val="0000FF"/>
            <w:u w:val="single" w:color="0000FF"/>
          </w:rPr>
          <w:t xml:space="preserve">https://www.googleadservices.com/pagead/aclk?sa=L&amp;ai=DChcSEwi1jIH91vH6AhWSwXcKH </w:t>
        </w:r>
      </w:hyperlink>
      <w:hyperlink r:id="rId17">
        <w:r>
          <w:rPr>
            <w:color w:val="0000FF"/>
            <w:u w:val="single" w:color="0000FF"/>
          </w:rPr>
          <w:t>b</w:t>
        </w:r>
        <w:r>
          <w:rPr>
            <w:color w:val="0000FF"/>
            <w:u w:val="single" w:color="0000FF"/>
          </w:rPr>
          <w:t>GGCxgYABAAGgJlZg&amp;ohost=www.google.com&amp;cid=CAESa</w:t>
        </w:r>
      </w:hyperlink>
      <w:hyperlink r:id="rId18"/>
      <w:hyperlink r:id="rId19">
        <w:r>
          <w:rPr>
            <w:color w:val="0000FF"/>
            <w:u w:val="single" w:color="0000FF"/>
          </w:rPr>
          <w:t>D2tu8viHFCt7H9ftlD9D1wmZW6Xukpxm5i</w:t>
        </w:r>
      </w:hyperlink>
      <w:hyperlink r:id="rId20">
        <w:r>
          <w:rPr>
            <w:color w:val="0000FF"/>
            <w:u w:val="single" w:color="0000FF"/>
          </w:rPr>
          <w:t>-</w:t>
        </w:r>
      </w:hyperlink>
      <w:hyperlink r:id="rId21">
        <w:r>
          <w:rPr>
            <w:color w:val="0000FF"/>
            <w:u w:val="single" w:color="0000FF"/>
          </w:rPr>
          <w:t>AALsqrMpu73</w:t>
        </w:r>
      </w:hyperlink>
      <w:hyperlink r:id="rId22">
        <w:r>
          <w:rPr>
            <w:color w:val="0000FF"/>
            <w:u w:val="single" w:color="0000FF"/>
          </w:rPr>
          <w:t>-</w:t>
        </w:r>
      </w:hyperlink>
      <w:hyperlink r:id="rId23">
        <w:r>
          <w:rPr>
            <w:color w:val="0000FF"/>
            <w:u w:val="single" w:color="0000FF"/>
          </w:rPr>
          <w:t>hylL4Cq7</w:t>
        </w:r>
      </w:hyperlink>
      <w:hyperlink r:id="rId24">
        <w:r>
          <w:rPr>
            <w:color w:val="0000FF"/>
            <w:u w:val="single" w:color="0000FF"/>
          </w:rPr>
          <w:t>-</w:t>
        </w:r>
      </w:hyperlink>
    </w:p>
    <w:p w14:paraId="7A8D6EFF" w14:textId="77777777" w:rsidR="00A63DF7" w:rsidRDefault="002124FE">
      <w:pPr>
        <w:spacing w:after="115" w:line="259" w:lineRule="auto"/>
        <w:ind w:left="-5" w:right="0"/>
        <w:jc w:val="left"/>
      </w:pPr>
      <w:hyperlink r:id="rId25">
        <w:r>
          <w:rPr>
            <w:color w:val="0000FF"/>
            <w:u w:val="single" w:color="0000FF"/>
          </w:rPr>
          <w:t>_itEc3UmadQs3nSH2wxlqdIH7U3eBdhZ9</w:t>
        </w:r>
      </w:hyperlink>
      <w:hyperlink r:id="rId26">
        <w:r>
          <w:rPr>
            <w:color w:val="0000FF"/>
            <w:u w:val="single" w:color="0000FF"/>
          </w:rPr>
          <w:t>-</w:t>
        </w:r>
      </w:hyperlink>
    </w:p>
    <w:p w14:paraId="1EE81B02" w14:textId="77777777" w:rsidR="00A63DF7" w:rsidRDefault="002124FE">
      <w:pPr>
        <w:spacing w:after="200" w:line="358" w:lineRule="auto"/>
        <w:ind w:left="-5" w:right="0"/>
        <w:jc w:val="left"/>
      </w:pPr>
      <w:hyperlink r:id="rId27">
        <w:r>
          <w:rPr>
            <w:color w:val="0000FF"/>
            <w:u w:val="single" w:color="0000FF"/>
          </w:rPr>
          <w:t>BO5tFOz6Jy33</w:t>
        </w:r>
        <w:r>
          <w:rPr>
            <w:color w:val="0000FF"/>
            <w:u w:val="single" w:color="0000FF"/>
          </w:rPr>
          <w:t xml:space="preserve">92qikXRvZR3cfGm6JgwszSL1MkYJQ_gIFpNvekJS&amp;sig=AOD64_3iLj0jib8zt </w:t>
        </w:r>
      </w:hyperlink>
      <w:hyperlink r:id="rId28">
        <w:r>
          <w:rPr>
            <w:color w:val="0000FF"/>
            <w:u w:val="single" w:color="0000FF"/>
          </w:rPr>
          <w:t>Ln7Ax2HkNsiUHLJGg&amp;q&amp;adurl&amp;ved</w:t>
        </w:r>
        <w:r>
          <w:rPr>
            <w:color w:val="0000FF"/>
            <w:u w:val="single" w:color="0000FF"/>
          </w:rPr>
          <w:t xml:space="preserve">=2ahUKEwjs_Pf81vH6AhVC_aQKHTShDjAQ0Qx6BA </w:t>
        </w:r>
      </w:hyperlink>
      <w:hyperlink r:id="rId29">
        <w:r>
          <w:rPr>
            <w:color w:val="0000FF"/>
            <w:u w:val="single" w:color="0000FF"/>
          </w:rPr>
          <w:t>gJEAE</w:t>
        </w:r>
      </w:hyperlink>
      <w:hyperlink r:id="rId30">
        <w:r>
          <w:t xml:space="preserve"> </w:t>
        </w:r>
      </w:hyperlink>
      <w:r>
        <w:t xml:space="preserve">(Accessed 21 October 2022) </w:t>
      </w:r>
    </w:p>
    <w:p w14:paraId="4960E4A2" w14:textId="77777777" w:rsidR="00A63DF7" w:rsidRDefault="002124FE">
      <w:pPr>
        <w:tabs>
          <w:tab w:val="center" w:pos="1555"/>
          <w:tab w:val="center" w:pos="2684"/>
          <w:tab w:val="center" w:pos="3820"/>
          <w:tab w:val="center" w:pos="4782"/>
          <w:tab w:val="center" w:pos="5538"/>
          <w:tab w:val="center" w:pos="6722"/>
          <w:tab w:val="center" w:pos="8264"/>
          <w:tab w:val="right" w:pos="9365"/>
        </w:tabs>
        <w:spacing w:after="117" w:line="259" w:lineRule="auto"/>
        <w:ind w:left="-15" w:right="0" w:firstLine="0"/>
        <w:jc w:val="left"/>
      </w:pPr>
      <w:r>
        <w:t xml:space="preserve">Sheraton </w:t>
      </w:r>
      <w:r>
        <w:tab/>
        <w:t xml:space="preserve">(2022) </w:t>
      </w:r>
      <w:r>
        <w:tab/>
        <w:t xml:space="preserve">Sheraton </w:t>
      </w:r>
      <w:r>
        <w:tab/>
        <w:t xml:space="preserve">Seattle </w:t>
      </w:r>
      <w:r>
        <w:tab/>
        <w:t xml:space="preserve">Sales </w:t>
      </w:r>
      <w:r>
        <w:tab/>
        <w:t xml:space="preserve">@ </w:t>
      </w:r>
      <w:r>
        <w:tab/>
        <w:t xml:space="preserve">Sheraton.com. </w:t>
      </w:r>
      <w:r>
        <w:tab/>
        <w:t>Ava</w:t>
      </w:r>
      <w:r>
        <w:t xml:space="preserve">ilable </w:t>
      </w:r>
      <w:r>
        <w:tab/>
        <w:t xml:space="preserve">at: </w:t>
      </w:r>
    </w:p>
    <w:p w14:paraId="252FEA94" w14:textId="77777777" w:rsidR="00A63DF7" w:rsidRDefault="002124FE">
      <w:pPr>
        <w:spacing w:after="200" w:line="358" w:lineRule="auto"/>
        <w:ind w:left="-5" w:right="0"/>
        <w:jc w:val="left"/>
      </w:pPr>
      <w:hyperlink r:id="rId31">
        <w:r>
          <w:rPr>
            <w:color w:val="0000FF"/>
            <w:u w:val="single" w:color="0000FF"/>
          </w:rPr>
          <w:t>https://aom.org/docs/default</w:t>
        </w:r>
      </w:hyperlink>
      <w:hyperlink r:id="rId32">
        <w:r>
          <w:rPr>
            <w:color w:val="0000FF"/>
            <w:u w:val="single" w:color="0000FF"/>
          </w:rPr>
          <w:t>-</w:t>
        </w:r>
      </w:hyperlink>
      <w:hyperlink r:id="rId33">
        <w:r>
          <w:rPr>
            <w:color w:val="0000FF"/>
            <w:u w:val="single" w:color="0000FF"/>
          </w:rPr>
          <w:t>so</w:t>
        </w:r>
        <w:r>
          <w:rPr>
            <w:color w:val="0000FF"/>
            <w:u w:val="single" w:color="0000FF"/>
          </w:rPr>
          <w:t>urce/events/hotel</w:t>
        </w:r>
      </w:hyperlink>
      <w:hyperlink r:id="rId34">
        <w:r>
          <w:rPr>
            <w:color w:val="0000FF"/>
            <w:u w:val="single" w:color="0000FF"/>
          </w:rPr>
          <w:t>-</w:t>
        </w:r>
      </w:hyperlink>
      <w:hyperlink r:id="rId35">
        <w:r>
          <w:rPr>
            <w:color w:val="0000FF"/>
            <w:u w:val="single" w:color="0000FF"/>
          </w:rPr>
          <w:t>greening/sheraton</w:t>
        </w:r>
      </w:hyperlink>
      <w:hyperlink r:id="rId36">
        <w:r>
          <w:rPr>
            <w:color w:val="0000FF"/>
            <w:u w:val="single" w:color="0000FF"/>
          </w:rPr>
          <w:t>-</w:t>
        </w:r>
      </w:hyperlink>
      <w:hyperlink r:id="rId37">
        <w:r>
          <w:rPr>
            <w:color w:val="0000FF"/>
            <w:u w:val="single" w:color="0000FF"/>
          </w:rPr>
          <w:t>grand</w:t>
        </w:r>
      </w:hyperlink>
      <w:hyperlink r:id="rId38">
        <w:r>
          <w:rPr>
            <w:color w:val="0000FF"/>
            <w:u w:val="single" w:color="0000FF"/>
          </w:rPr>
          <w:t>-</w:t>
        </w:r>
      </w:hyperlink>
      <w:hyperlink r:id="rId39">
        <w:r>
          <w:rPr>
            <w:color w:val="0000FF"/>
            <w:u w:val="single" w:color="0000FF"/>
          </w:rPr>
          <w:t>green</w:t>
        </w:r>
      </w:hyperlink>
      <w:hyperlink r:id="rId40">
        <w:r>
          <w:rPr>
            <w:color w:val="0000FF"/>
            <w:u w:val="single" w:color="0000FF"/>
          </w:rPr>
          <w:t>-</w:t>
        </w:r>
      </w:hyperlink>
      <w:hyperlink r:id="rId41">
        <w:r>
          <w:rPr>
            <w:color w:val="0000FF"/>
            <w:u w:val="single" w:color="0000FF"/>
          </w:rPr>
          <w:t>initiatives</w:t>
        </w:r>
      </w:hyperlink>
      <w:hyperlink r:id="rId42"/>
      <w:hyperlink r:id="rId43">
        <w:r>
          <w:rPr>
            <w:color w:val="0000FF"/>
            <w:u w:val="single" w:color="0000FF"/>
          </w:rPr>
          <w:t>(2022).pdf?sfvrsn=520e</w:t>
        </w:r>
        <w:r>
          <w:rPr>
            <w:color w:val="0000FF"/>
            <w:u w:val="single" w:color="0000FF"/>
          </w:rPr>
          <w:t>b828_2</w:t>
        </w:r>
      </w:hyperlink>
      <w:hyperlink r:id="rId44">
        <w:r>
          <w:t xml:space="preserve"> </w:t>
        </w:r>
      </w:hyperlink>
      <w:r>
        <w:t xml:space="preserve"> (Accessed 21 October 2022) </w:t>
      </w:r>
    </w:p>
    <w:p w14:paraId="3A46ED6F" w14:textId="77777777" w:rsidR="00A63DF7" w:rsidRDefault="002124FE">
      <w:pPr>
        <w:spacing w:after="316" w:line="259" w:lineRule="auto"/>
        <w:ind w:left="-5" w:right="0"/>
      </w:pPr>
      <w:r>
        <w:rPr>
          <w:color w:val="222222"/>
        </w:rPr>
        <w:t>Shepherd, B.</w:t>
      </w:r>
      <w:r>
        <w:rPr>
          <w:color w:val="222222"/>
        </w:rPr>
        <w:t>L., 1983. Sheraton Inn| A marketing study.p 13</w:t>
      </w:r>
      <w:r>
        <w:t xml:space="preserve"> </w:t>
      </w:r>
    </w:p>
    <w:p w14:paraId="4E0F819B" w14:textId="77777777" w:rsidR="00A63DF7" w:rsidRDefault="002124FE">
      <w:pPr>
        <w:spacing w:after="200" w:line="356" w:lineRule="auto"/>
        <w:ind w:left="-5" w:right="0"/>
      </w:pPr>
      <w:r>
        <w:rPr>
          <w:color w:val="222222"/>
        </w:rPr>
        <w:t xml:space="preserve">Zenker, S. and Kock, F., 2020. The coronavirus pandemic–A critical discussion of a tourism research agenda. </w:t>
      </w:r>
      <w:r>
        <w:rPr>
          <w:i/>
          <w:color w:val="222222"/>
        </w:rPr>
        <w:t>Tourism management</w:t>
      </w:r>
      <w:r>
        <w:rPr>
          <w:color w:val="222222"/>
        </w:rPr>
        <w:t xml:space="preserve">, </w:t>
      </w:r>
      <w:r>
        <w:rPr>
          <w:i/>
          <w:color w:val="222222"/>
        </w:rPr>
        <w:t>81</w:t>
      </w:r>
      <w:r>
        <w:rPr>
          <w:color w:val="222222"/>
        </w:rPr>
        <w:t>, p.104164.</w:t>
      </w:r>
      <w:r>
        <w:t xml:space="preserve"> </w:t>
      </w:r>
    </w:p>
    <w:p w14:paraId="43EBFFAF" w14:textId="77777777" w:rsidR="00A63DF7" w:rsidRDefault="002124FE">
      <w:pPr>
        <w:spacing w:after="315" w:line="259" w:lineRule="auto"/>
        <w:ind w:left="0" w:right="0" w:firstLine="0"/>
      </w:pPr>
      <w:r>
        <w:t xml:space="preserve"> </w:t>
      </w:r>
    </w:p>
    <w:p w14:paraId="4FBCB763" w14:textId="77777777" w:rsidR="00A63DF7" w:rsidRDefault="002124FE">
      <w:pPr>
        <w:spacing w:after="315" w:line="259" w:lineRule="auto"/>
        <w:ind w:left="0" w:right="0" w:firstLine="0"/>
      </w:pPr>
      <w:r>
        <w:rPr>
          <w:b/>
        </w:rPr>
        <w:t xml:space="preserve"> </w:t>
      </w:r>
    </w:p>
    <w:p w14:paraId="15D43080" w14:textId="77777777" w:rsidR="00A63DF7" w:rsidRDefault="002124FE">
      <w:pPr>
        <w:spacing w:after="0" w:line="259" w:lineRule="auto"/>
        <w:ind w:left="0" w:right="0" w:firstLine="0"/>
      </w:pPr>
      <w:r>
        <w:t xml:space="preserve"> </w:t>
      </w:r>
    </w:p>
    <w:sectPr w:rsidR="00A63DF7">
      <w:pgSz w:w="12240" w:h="15840"/>
      <w:pgMar w:top="1452" w:right="1435" w:bottom="1569"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3DF7"/>
    <w:rsid w:val="000117F3"/>
    <w:rsid w:val="000660D0"/>
    <w:rsid w:val="00126048"/>
    <w:rsid w:val="001D6D42"/>
    <w:rsid w:val="00230243"/>
    <w:rsid w:val="002B351C"/>
    <w:rsid w:val="002F5B36"/>
    <w:rsid w:val="00305609"/>
    <w:rsid w:val="00375F60"/>
    <w:rsid w:val="003A6184"/>
    <w:rsid w:val="003D6025"/>
    <w:rsid w:val="00404922"/>
    <w:rsid w:val="004D2802"/>
    <w:rsid w:val="005062E3"/>
    <w:rsid w:val="00521326"/>
    <w:rsid w:val="005736F9"/>
    <w:rsid w:val="005A1753"/>
    <w:rsid w:val="006100C5"/>
    <w:rsid w:val="006B71F8"/>
    <w:rsid w:val="007B198A"/>
    <w:rsid w:val="008457C3"/>
    <w:rsid w:val="00934AA2"/>
    <w:rsid w:val="00990AAE"/>
    <w:rsid w:val="009A0040"/>
    <w:rsid w:val="00A156BA"/>
    <w:rsid w:val="00A222A4"/>
    <w:rsid w:val="00A3714B"/>
    <w:rsid w:val="00A54272"/>
    <w:rsid w:val="00A63DF7"/>
    <w:rsid w:val="00B323DB"/>
    <w:rsid w:val="00BA7B8E"/>
    <w:rsid w:val="00BF72C6"/>
    <w:rsid w:val="00C56395"/>
    <w:rsid w:val="00D654CB"/>
    <w:rsid w:val="00D90330"/>
    <w:rsid w:val="00DF3F6D"/>
    <w:rsid w:val="00E01715"/>
    <w:rsid w:val="00E3048D"/>
    <w:rsid w:val="00E46816"/>
    <w:rsid w:val="00E84E39"/>
    <w:rsid w:val="00EC117D"/>
    <w:rsid w:val="00FA4C2E"/>
    <w:rsid w:val="00FD5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9DAE4E"/>
  <w15:docId w15:val="{5DD196F1-9E6D-0542-BCB2-21C16A0EF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4" w:line="362" w:lineRule="auto"/>
      <w:ind w:left="10" w:right="6" w:hanging="10"/>
      <w:jc w:val="both"/>
    </w:pPr>
    <w:rPr>
      <w:rFonts w:ascii="Times New Roman" w:eastAsia="Times New Roman" w:hAnsi="Times New Roman" w:cs="Times New Roman"/>
      <w:color w:val="000000"/>
      <w:sz w:val="24"/>
      <w:lang w:val="en-US" w:eastAsia="en-US" w:bidi="en-US"/>
    </w:rPr>
  </w:style>
  <w:style w:type="paragraph" w:styleId="Heading1">
    <w:name w:val="heading 1"/>
    <w:next w:val="Normal"/>
    <w:link w:val="Heading1Char"/>
    <w:uiPriority w:val="9"/>
    <w:qFormat/>
    <w:pPr>
      <w:keepNext/>
      <w:keepLines/>
      <w:spacing w:after="315"/>
      <w:ind w:left="10" w:hanging="10"/>
      <w:outlineLvl w:val="0"/>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ibis.accor.com/gb/world/hotels-ibis-monde.shtml" TargetMode="External" /><Relationship Id="rId13" Type="http://schemas.openxmlformats.org/officeDocument/2006/relationships/hyperlink" Target="https://ibis.accor.com/sustainable-development/index.en.shtml" TargetMode="External" /><Relationship Id="rId18"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26"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39" Type="http://schemas.openxmlformats.org/officeDocument/2006/relationships/hyperlink" Target="https://aom.org/docs/default-source/events/hotel-greening/sheraton-grand-green-initiatives-(2022).pdf?sfvrsn=520eb828_2" TargetMode="External" /><Relationship Id="rId3" Type="http://schemas.openxmlformats.org/officeDocument/2006/relationships/webSettings" Target="webSettings.xml" /><Relationship Id="rId21"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34" Type="http://schemas.openxmlformats.org/officeDocument/2006/relationships/hyperlink" Target="https://aom.org/docs/default-source/events/hotel-greening/sheraton-grand-green-initiatives-(2022).pdf?sfvrsn=520eb828_2" TargetMode="External" /><Relationship Id="rId42" Type="http://schemas.openxmlformats.org/officeDocument/2006/relationships/hyperlink" Target="https://aom.org/docs/default-source/events/hotel-greening/sheraton-grand-green-initiatives-(2022).pdf?sfvrsn=520eb828_2" TargetMode="External" /><Relationship Id="rId7" Type="http://schemas.openxmlformats.org/officeDocument/2006/relationships/hyperlink" Target="https://ibis.accor.com/gb/world/hotels-ibis-monde.shtml" TargetMode="External" /><Relationship Id="rId12" Type="http://schemas.openxmlformats.org/officeDocument/2006/relationships/hyperlink" Target="https://ibis.accor.com/sustainable-development/index.en.shtml" TargetMode="External" /><Relationship Id="rId17"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25"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33" Type="http://schemas.openxmlformats.org/officeDocument/2006/relationships/hyperlink" Target="https://aom.org/docs/default-source/events/hotel-greening/sheraton-grand-green-initiatives-(2022).pdf?sfvrsn=520eb828_2" TargetMode="External" /><Relationship Id="rId38" Type="http://schemas.openxmlformats.org/officeDocument/2006/relationships/hyperlink" Target="https://aom.org/docs/default-source/events/hotel-greening/sheraton-grand-green-initiatives-(2022).pdf?sfvrsn=520eb828_2" TargetMode="External" /><Relationship Id="rId46"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20"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29"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41" Type="http://schemas.openxmlformats.org/officeDocument/2006/relationships/hyperlink" Target="https://aom.org/docs/default-source/events/hotel-greening/sheraton-grand-green-initiatives-(2022).pdf?sfvrsn=520eb828_2" TargetMode="External" /><Relationship Id="rId1" Type="http://schemas.openxmlformats.org/officeDocument/2006/relationships/styles" Target="styles.xml" /><Relationship Id="rId6" Type="http://schemas.openxmlformats.org/officeDocument/2006/relationships/hyperlink" Target="https://ibis.accor.com/gb/world/hotels-ibis-monde.shtml" TargetMode="External" /><Relationship Id="rId11" Type="http://schemas.openxmlformats.org/officeDocument/2006/relationships/hyperlink" Target="https://ibis.accor.com/northamerica/index.en.shtml" TargetMode="External" /><Relationship Id="rId24"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32" Type="http://schemas.openxmlformats.org/officeDocument/2006/relationships/hyperlink" Target="https://aom.org/docs/default-source/events/hotel-greening/sheraton-grand-green-initiatives-(2022).pdf?sfvrsn=520eb828_2" TargetMode="External" /><Relationship Id="rId37" Type="http://schemas.openxmlformats.org/officeDocument/2006/relationships/hyperlink" Target="https://aom.org/docs/default-source/events/hotel-greening/sheraton-grand-green-initiatives-(2022).pdf?sfvrsn=520eb828_2" TargetMode="External" /><Relationship Id="rId40" Type="http://schemas.openxmlformats.org/officeDocument/2006/relationships/hyperlink" Target="https://aom.org/docs/default-source/events/hotel-greening/sheraton-grand-green-initiatives-(2022).pdf?sfvrsn=520eb828_2" TargetMode="External" /><Relationship Id="rId45" Type="http://schemas.openxmlformats.org/officeDocument/2006/relationships/fontTable" Target="fontTable.xml" /><Relationship Id="rId5" Type="http://schemas.openxmlformats.org/officeDocument/2006/relationships/hyperlink" Target="https://ibis.accor.com/gb/world/hotels-ibis-monde.shtml" TargetMode="External" /><Relationship Id="rId15" Type="http://schemas.openxmlformats.org/officeDocument/2006/relationships/hyperlink" Target="https://ibis.accor.com/sustainable-development/index.en.shtml" TargetMode="External" /><Relationship Id="rId23"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28"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36" Type="http://schemas.openxmlformats.org/officeDocument/2006/relationships/hyperlink" Target="https://aom.org/docs/default-source/events/hotel-greening/sheraton-grand-green-initiatives-(2022).pdf?sfvrsn=520eb828_2" TargetMode="External" /><Relationship Id="rId10" Type="http://schemas.openxmlformats.org/officeDocument/2006/relationships/hyperlink" Target="https://ibis.accor.com/northamerica/index.en.shtml" TargetMode="External" /><Relationship Id="rId19"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31" Type="http://schemas.openxmlformats.org/officeDocument/2006/relationships/hyperlink" Target="https://aom.org/docs/default-source/events/hotel-greening/sheraton-grand-green-initiatives-(2022).pdf?sfvrsn=520eb828_2" TargetMode="External" /><Relationship Id="rId44" Type="http://schemas.openxmlformats.org/officeDocument/2006/relationships/hyperlink" Target="https://aom.org/docs/default-source/events/hotel-greening/sheraton-grand-green-initiatives-(2022).pdf?sfvrsn=520eb828_2" TargetMode="External" /><Relationship Id="rId4" Type="http://schemas.openxmlformats.org/officeDocument/2006/relationships/hyperlink" Target="https://ibis.accor.com/gb/world/hotels-ibis-monde.shtml" TargetMode="External" /><Relationship Id="rId9" Type="http://schemas.openxmlformats.org/officeDocument/2006/relationships/hyperlink" Target="https://ibis.accor.com/gb/world/hotels-ibis-monde.shtml" TargetMode="External" /><Relationship Id="rId14" Type="http://schemas.openxmlformats.org/officeDocument/2006/relationships/hyperlink" Target="https://ibis.accor.com/sustainable-development/index.en.shtml" TargetMode="External" /><Relationship Id="rId22"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27"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30" Type="http://schemas.openxmlformats.org/officeDocument/2006/relationships/hyperlink" Target="https://www.googleadservices.com/pagead/aclk?sa=L&amp;ai=DChcSEwi1jIH91vH6AhWSwXcKHbGGCxgYABAAGgJlZg&amp;ohost=www.google.com&amp;cid=CAESa-D2tu8viHFCt7H9ftlD9D1wmZW6Xukpxm5i-AALsqrMpu73-hylL4Cq7-_itEc3UmadQs3nSH2wxlqdIH7U3eBdhZ9-BO5tFOz6Jy3392qikXRvZR3cfGm6JgwszSL1MkYJQ_gIFpNvekJS&amp;sig=AOD64_3iLj0jib8ztLn7Ax2HkNsiUHLJGg&amp;q&amp;adurl&amp;ved=2ahUKEwjs_Pf81vH6AhVC_aQKHTShDjAQ0Qx6BAgJEAE" TargetMode="External" /><Relationship Id="rId35" Type="http://schemas.openxmlformats.org/officeDocument/2006/relationships/hyperlink" Target="https://aom.org/docs/default-source/events/hotel-greening/sheraton-grand-green-initiatives-(2022).pdf?sfvrsn=520eb828_2" TargetMode="External" /><Relationship Id="rId43" Type="http://schemas.openxmlformats.org/officeDocument/2006/relationships/hyperlink" Target="https://aom.org/docs/default-source/events/hotel-greening/sheraton-grand-green-initiatives-(2022).pdf?sfvrsn=520eb828_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3585</Words>
  <Characters>20439</Characters>
  <Application>Microsoft Office Word</Application>
  <DocSecurity>0</DocSecurity>
  <Lines>170</Lines>
  <Paragraphs>47</Paragraphs>
  <ScaleCrop>false</ScaleCrop>
  <Company/>
  <LinksUpToDate>false</LinksUpToDate>
  <CharactersWithSpaces>23977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Fasilat Sanyaolu</dc:creator>
  <cp:keywords/>
  <dc:description/>
  <cp:lastModifiedBy>Fasilat Sanyaolu</cp:lastModifiedBy>
  <cp:revision>2</cp:revision>
  <dcterms:created xsi:type="dcterms:W3CDTF">2022-11-02T13:36:00Z</dcterms:created>
  <dcterms:modified xsi:type="dcterms:W3CDTF">2022-11-02T13:36:00Z</dcterms:modified>
</cp:coreProperties>
</file>