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B0120" w14:textId="77777777" w:rsidR="003118D9" w:rsidRDefault="003118D9" w:rsidP="003118D9">
      <w:pPr>
        <w:jc w:val="both"/>
        <w:rPr>
          <w:rFonts w:ascii="Times New Roman" w:hAnsi="Times New Roman" w:cs="Times New Roman"/>
          <w:b/>
          <w:sz w:val="24"/>
          <w:szCs w:val="24"/>
        </w:rPr>
      </w:pPr>
      <w:r w:rsidRPr="006B4D86">
        <w:rPr>
          <w:rFonts w:ascii="Times New Roman" w:hAnsi="Times New Roman" w:cs="Times New Roman"/>
          <w:b/>
          <w:sz w:val="24"/>
          <w:szCs w:val="24"/>
        </w:rPr>
        <w:t xml:space="preserve">LEVEL- 7 </w:t>
      </w:r>
    </w:p>
    <w:p w14:paraId="5D96D282" w14:textId="77777777" w:rsidR="003118D9" w:rsidRPr="006B4D86" w:rsidRDefault="003118D9" w:rsidP="003118D9">
      <w:pPr>
        <w:jc w:val="both"/>
        <w:rPr>
          <w:rFonts w:ascii="Times New Roman" w:hAnsi="Times New Roman" w:cs="Times New Roman"/>
          <w:b/>
          <w:sz w:val="24"/>
          <w:szCs w:val="24"/>
        </w:rPr>
      </w:pPr>
      <w:r w:rsidRPr="006B4D86">
        <w:rPr>
          <w:rFonts w:ascii="Times New Roman" w:hAnsi="Times New Roman" w:cs="Times New Roman"/>
          <w:b/>
          <w:sz w:val="24"/>
          <w:szCs w:val="24"/>
        </w:rPr>
        <w:t>SEMESTERS: 1</w:t>
      </w:r>
    </w:p>
    <w:p w14:paraId="7E16B3AB" w14:textId="52106213" w:rsidR="003118D9" w:rsidRPr="006B4D86" w:rsidRDefault="003118D9" w:rsidP="003118D9">
      <w:pPr>
        <w:jc w:val="both"/>
        <w:rPr>
          <w:rFonts w:ascii="Times New Roman" w:hAnsi="Times New Roman" w:cs="Times New Roman"/>
          <w:b/>
          <w:sz w:val="24"/>
          <w:szCs w:val="24"/>
        </w:rPr>
      </w:pPr>
      <w:r w:rsidRPr="006B4D86">
        <w:rPr>
          <w:rFonts w:ascii="Times New Roman" w:hAnsi="Times New Roman" w:cs="Times New Roman"/>
          <w:b/>
          <w:sz w:val="24"/>
          <w:szCs w:val="24"/>
        </w:rPr>
        <w:t>MODULE CODE: LCMB700</w:t>
      </w:r>
      <w:r w:rsidR="00AF67C7">
        <w:rPr>
          <w:rFonts w:ascii="Times New Roman" w:hAnsi="Times New Roman" w:cs="Times New Roman"/>
          <w:b/>
          <w:sz w:val="24"/>
          <w:szCs w:val="24"/>
        </w:rPr>
        <w:t>1</w:t>
      </w:r>
    </w:p>
    <w:p w14:paraId="47F79D48" w14:textId="77777777" w:rsidR="003118D9" w:rsidRPr="006B4D86" w:rsidRDefault="003118D9" w:rsidP="003118D9">
      <w:pPr>
        <w:jc w:val="both"/>
        <w:rPr>
          <w:rFonts w:ascii="Times New Roman" w:hAnsi="Times New Roman" w:cs="Times New Roman"/>
          <w:b/>
          <w:sz w:val="24"/>
          <w:szCs w:val="24"/>
        </w:rPr>
      </w:pPr>
      <w:r w:rsidRPr="006B4D86">
        <w:rPr>
          <w:rFonts w:ascii="Times New Roman" w:hAnsi="Times New Roman" w:cs="Times New Roman"/>
          <w:b/>
          <w:sz w:val="24"/>
          <w:szCs w:val="24"/>
        </w:rPr>
        <w:t>NAME: PRIYA PRABAKARAN</w:t>
      </w:r>
    </w:p>
    <w:p w14:paraId="0159BE3C" w14:textId="77777777" w:rsidR="003118D9" w:rsidRPr="006B4D86" w:rsidRDefault="003118D9" w:rsidP="003118D9">
      <w:pPr>
        <w:jc w:val="both"/>
        <w:rPr>
          <w:rFonts w:ascii="Times New Roman" w:hAnsi="Times New Roman" w:cs="Times New Roman"/>
          <w:b/>
          <w:sz w:val="24"/>
          <w:szCs w:val="24"/>
        </w:rPr>
      </w:pPr>
      <w:r w:rsidRPr="006B4D86">
        <w:rPr>
          <w:rFonts w:ascii="Times New Roman" w:hAnsi="Times New Roman" w:cs="Times New Roman"/>
          <w:b/>
          <w:sz w:val="24"/>
          <w:szCs w:val="24"/>
        </w:rPr>
        <w:t>STUDENT NUMBER: 1913958</w:t>
      </w:r>
    </w:p>
    <w:p w14:paraId="6AE3A690" w14:textId="3D055805" w:rsidR="003118D9" w:rsidRPr="006B4D86" w:rsidRDefault="003118D9" w:rsidP="003118D9">
      <w:pPr>
        <w:jc w:val="both"/>
        <w:rPr>
          <w:rFonts w:ascii="Times New Roman" w:hAnsi="Times New Roman" w:cs="Times New Roman"/>
          <w:b/>
          <w:sz w:val="24"/>
          <w:szCs w:val="24"/>
        </w:rPr>
      </w:pPr>
      <w:r w:rsidRPr="006B4D86">
        <w:rPr>
          <w:rFonts w:ascii="Times New Roman" w:hAnsi="Times New Roman" w:cs="Times New Roman"/>
          <w:b/>
          <w:sz w:val="24"/>
          <w:szCs w:val="24"/>
        </w:rPr>
        <w:t xml:space="preserve">MODULE TILE: </w:t>
      </w:r>
      <w:r w:rsidR="00AF67C7">
        <w:rPr>
          <w:rFonts w:ascii="Times New Roman" w:hAnsi="Times New Roman" w:cs="Times New Roman"/>
          <w:b/>
          <w:sz w:val="24"/>
          <w:szCs w:val="24"/>
        </w:rPr>
        <w:t>MARKETING MANAGEMENT</w:t>
      </w:r>
    </w:p>
    <w:p w14:paraId="3A79C6F1" w14:textId="40022737" w:rsidR="003118D9" w:rsidRPr="006B4D86" w:rsidRDefault="003118D9" w:rsidP="003118D9">
      <w:pPr>
        <w:jc w:val="both"/>
        <w:rPr>
          <w:rFonts w:ascii="Times New Roman" w:hAnsi="Times New Roman" w:cs="Times New Roman"/>
          <w:b/>
          <w:sz w:val="24"/>
          <w:szCs w:val="24"/>
        </w:rPr>
      </w:pPr>
      <w:r w:rsidRPr="006B4D86">
        <w:rPr>
          <w:rFonts w:ascii="Times New Roman" w:hAnsi="Times New Roman" w:cs="Times New Roman"/>
          <w:b/>
          <w:sz w:val="24"/>
          <w:szCs w:val="24"/>
        </w:rPr>
        <w:t xml:space="preserve">ASSIGNMENT TITLE: </w:t>
      </w:r>
      <w:r>
        <w:rPr>
          <w:rFonts w:ascii="Times New Roman" w:hAnsi="Times New Roman" w:cs="Times New Roman"/>
          <w:b/>
          <w:sz w:val="24"/>
          <w:szCs w:val="24"/>
        </w:rPr>
        <w:t>MARKETING MANAGEMENT</w:t>
      </w:r>
      <w:r w:rsidRPr="006B4D86">
        <w:rPr>
          <w:rFonts w:ascii="Times New Roman" w:hAnsi="Times New Roman" w:cs="Times New Roman"/>
          <w:b/>
          <w:sz w:val="24"/>
          <w:szCs w:val="24"/>
        </w:rPr>
        <w:t>-ASSESSMENT 1</w:t>
      </w:r>
    </w:p>
    <w:p w14:paraId="6CD1EED4" w14:textId="387BCB15" w:rsidR="003118D9" w:rsidRDefault="003118D9" w:rsidP="003118D9">
      <w:pPr>
        <w:jc w:val="both"/>
        <w:rPr>
          <w:rFonts w:ascii="Times New Roman" w:hAnsi="Times New Roman" w:cs="Times New Roman"/>
          <w:b/>
          <w:sz w:val="24"/>
          <w:szCs w:val="24"/>
        </w:rPr>
      </w:pPr>
      <w:r w:rsidRPr="006B4D86">
        <w:rPr>
          <w:rFonts w:ascii="Times New Roman" w:hAnsi="Times New Roman" w:cs="Times New Roman"/>
          <w:b/>
          <w:sz w:val="24"/>
          <w:szCs w:val="24"/>
        </w:rPr>
        <w:t xml:space="preserve">MODULE LECTURERS NAME: </w:t>
      </w:r>
      <w:r w:rsidR="00AF67C7">
        <w:rPr>
          <w:rFonts w:ascii="Times New Roman" w:hAnsi="Times New Roman" w:cs="Times New Roman"/>
          <w:b/>
          <w:sz w:val="24"/>
          <w:szCs w:val="24"/>
        </w:rPr>
        <w:t>TUSHARA BALENDRAN</w:t>
      </w:r>
    </w:p>
    <w:p w14:paraId="002AB0D6" w14:textId="77777777" w:rsidR="00460BF7" w:rsidRPr="006B4D86" w:rsidRDefault="00460BF7" w:rsidP="003118D9">
      <w:pPr>
        <w:jc w:val="both"/>
        <w:rPr>
          <w:rFonts w:ascii="Times New Roman" w:hAnsi="Times New Roman" w:cs="Times New Roman"/>
          <w:b/>
          <w:sz w:val="24"/>
          <w:szCs w:val="24"/>
        </w:rPr>
      </w:pPr>
    </w:p>
    <w:p w14:paraId="1B2A3844" w14:textId="39ACF13F"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INTRODUCTION</w:t>
      </w:r>
    </w:p>
    <w:p w14:paraId="3DBD51FC"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This report discusses the innovative marketing strategy created by Sports Direct International plc. The communication model, stages of integrated marketing communication, a new promotional strategy designed to create awareness about its brand. Relating it to Keller’s brand equity model, advantages and disadvantages of the brand equity model, managing and evaluating the customer journey and customer touchpoints of sports direct with total engagement model, using different communication channels that ensure the current and future stakeholder’s expectations.</w:t>
      </w:r>
    </w:p>
    <w:p w14:paraId="22FEFCC0"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COMMUNICATION</w:t>
      </w:r>
    </w:p>
    <w:p w14:paraId="2B33212D"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Communication is the process of distribution of data by transferring information. Marketing communication is transferring a piece of adequate information about an excellent, service, or an idea targeted at stakeholders and consumers within the target market segments. Marketing communication focuses on a promotional mix that includes advertising, public relations, personal selling, sales promotion, direct mail, sponsorship, and the internet (Dibb, 2012). The company concentrates on the principal recipient with a promotional message. The product adoption process is awareness, interest, evaluation, trial, and adaptation.</w:t>
      </w:r>
    </w:p>
    <w:p w14:paraId="638C8380"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COMMUNICATION MODEL</w:t>
      </w:r>
    </w:p>
    <w:p w14:paraId="1E397821" w14:textId="5F40815D" w:rsidR="0043050D"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 xml:space="preserve">The Shannon and Weaver communication model consists of a sender, transmitter, channel, reception, destination, noise, and feedback. A sender </w:t>
      </w:r>
      <w:r w:rsidRPr="00734BE8">
        <w:rPr>
          <w:rFonts w:ascii="Times New Roman" w:hAnsi="Times New Roman" w:cs="Times New Roman"/>
          <w:sz w:val="28"/>
          <w:szCs w:val="28"/>
        </w:rPr>
        <w:lastRenderedPageBreak/>
        <w:t>(organization) which intended to convey a message to its customer through an advertisement. The reception (receiver)is the one who decodes the message; the organization needs to understand the customer’s behaviour and try to express their products attractively. The transmitter conveys the message from the organization to the receiver, e.g., radio, television, mobile phone, the internet. The signals have converted into concepts or ideas; the signal must translate in the right way to reach effectively. For example, The KFC made a big mistake when launching their business in China their product slogan “Finger Licking Good “it translates in the Chinese language as “Eating fingers off” created a bad image. (Paul Dana, 1999). Noise is the interruption cause while transmitting the signal or may be unfamiliar to the consumer. The receiver’s response is the feedback; this will take some time while direct communication the sender can receive immediate feedback. In terms of digital communication, it is hard and takes time to recognize the feedback, observing in sales volume, customer’s attitude, awareness, or through a survey. The recognition of products has detected through product adoption process awareness, interest, evaluation, trial, and adoption. (Dibb, 2012)</w:t>
      </w:r>
    </w:p>
    <w:p w14:paraId="48AFB5AF" w14:textId="2ADAE194"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noProof/>
          <w:sz w:val="28"/>
          <w:szCs w:val="28"/>
        </w:rPr>
        <w:drawing>
          <wp:inline distT="0" distB="0" distL="0" distR="0" wp14:anchorId="530B17DF" wp14:editId="0F1971B9">
            <wp:extent cx="4999791" cy="24758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07489" cy="2479677"/>
                    </a:xfrm>
                    <a:prstGeom prst="rect">
                      <a:avLst/>
                    </a:prstGeom>
                    <a:noFill/>
                  </pic:spPr>
                </pic:pic>
              </a:graphicData>
            </a:graphic>
          </wp:inline>
        </w:drawing>
      </w:r>
    </w:p>
    <w:p w14:paraId="279628CF"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INTEGRATED MARKETING COMMUNICATIONS</w:t>
      </w:r>
    </w:p>
    <w:p w14:paraId="46A85E6C"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 xml:space="preserve">Integrated marketing communication is the collective combination of all communication tools. It is using all openings and sources into a united programme for marketing communication activities for the development. This program has developed in order to minimise the impact on consumer, businesses or target audience at low cost. It avoids wastage and duplication because it is controlled by separate managers or through different agencies. The IMC supports to give clear clarity to customers, marketing channel members, </w:t>
      </w:r>
      <w:r w:rsidRPr="00734BE8">
        <w:rPr>
          <w:rFonts w:ascii="Times New Roman" w:hAnsi="Times New Roman" w:cs="Times New Roman"/>
          <w:sz w:val="28"/>
          <w:szCs w:val="28"/>
        </w:rPr>
        <w:lastRenderedPageBreak/>
        <w:t>employees and suppliers at minimum cost, influence on marketplace gains a competitive advantage, increase sales, profit and create brand awareness. (Dibb, 2012)</w:t>
      </w:r>
    </w:p>
    <w:p w14:paraId="443B2B2D" w14:textId="742B0A65" w:rsidR="00735CA6" w:rsidRPr="00734BE8" w:rsidRDefault="00734BE8" w:rsidP="00735CA6">
      <w:pPr>
        <w:rPr>
          <w:rFonts w:ascii="Times New Roman" w:hAnsi="Times New Roman" w:cs="Times New Roman"/>
          <w:sz w:val="28"/>
          <w:szCs w:val="28"/>
        </w:rPr>
      </w:pPr>
      <w:r>
        <w:rPr>
          <w:noProof/>
          <w:lang w:eastAsia="en-GB"/>
        </w:rPr>
        <w:drawing>
          <wp:inline distT="0" distB="0" distL="0" distR="0" wp14:anchorId="323AC066" wp14:editId="16EB03FE">
            <wp:extent cx="3076244" cy="255143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1586" cy="2555860"/>
                    </a:xfrm>
                    <a:prstGeom prst="rect">
                      <a:avLst/>
                    </a:prstGeom>
                    <a:noFill/>
                    <a:ln>
                      <a:noFill/>
                    </a:ln>
                  </pic:spPr>
                </pic:pic>
              </a:graphicData>
            </a:graphic>
          </wp:inline>
        </w:drawing>
      </w:r>
    </w:p>
    <w:p w14:paraId="31ED077A" w14:textId="5104F4F9"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STAGES OF INTEGRATED MARKETING COMMUNICATION</w:t>
      </w:r>
    </w:p>
    <w:p w14:paraId="4636DC28" w14:textId="73271B0E" w:rsidR="00734BE8" w:rsidRPr="00734BE8" w:rsidRDefault="00734BE8" w:rsidP="00735CA6">
      <w:pP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3E45D5B5" wp14:editId="182450B5">
            <wp:extent cx="3209925" cy="3002280"/>
            <wp:effectExtent l="0" t="0" r="9525" b="762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9925" cy="3002280"/>
                    </a:xfrm>
                    <a:prstGeom prst="rect">
                      <a:avLst/>
                    </a:prstGeom>
                    <a:noFill/>
                    <a:ln>
                      <a:noFill/>
                    </a:ln>
                  </pic:spPr>
                </pic:pic>
              </a:graphicData>
            </a:graphic>
          </wp:inline>
        </w:drawing>
      </w:r>
    </w:p>
    <w:p w14:paraId="6D44B46D"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 xml:space="preserve"> </w:t>
      </w:r>
    </w:p>
    <w:p w14:paraId="7FCAA305"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TARGET AUDIENCE</w:t>
      </w:r>
    </w:p>
    <w:p w14:paraId="1BDCE689" w14:textId="652AEC1C"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 xml:space="preserve">Market research is essential while targeting the audience and fix the goal. According to the information and analysis develop a campaign and establish the marketing products. Advertisers analyse target audience for the campaign concept, the information used for the campaign includes age, income, ethnic </w:t>
      </w:r>
      <w:r w:rsidRPr="00734BE8">
        <w:rPr>
          <w:rFonts w:ascii="Times New Roman" w:hAnsi="Times New Roman" w:cs="Times New Roman"/>
          <w:sz w:val="28"/>
          <w:szCs w:val="28"/>
        </w:rPr>
        <w:lastRenderedPageBreak/>
        <w:t xml:space="preserve">origin, sex, education, consumer attitude, competitive products, lifestyles, buying behaviour, and media habits. (Dibb, </w:t>
      </w:r>
      <w:r w:rsidR="00C3716A" w:rsidRPr="00734BE8">
        <w:rPr>
          <w:rFonts w:ascii="Times New Roman" w:hAnsi="Times New Roman" w:cs="Times New Roman"/>
          <w:sz w:val="28"/>
          <w:szCs w:val="28"/>
        </w:rPr>
        <w:t>2012) This</w:t>
      </w:r>
      <w:r w:rsidRPr="00734BE8">
        <w:rPr>
          <w:rFonts w:ascii="Times New Roman" w:hAnsi="Times New Roman" w:cs="Times New Roman"/>
          <w:sz w:val="28"/>
          <w:szCs w:val="28"/>
        </w:rPr>
        <w:t xml:space="preserve"> profile helps to understand the consumers’ expectations and their views of the product as advertised. The actual information discovered by the organisation depends on the product helps to know the levels of brand awareness, characteristics of the target and the type and amount of competition. If the target not analysed and identified precisely, the campaign will not succeed.</w:t>
      </w:r>
    </w:p>
    <w:p w14:paraId="0484E905"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PROMOTIONAL OBJECTIVES</w:t>
      </w:r>
    </w:p>
    <w:p w14:paraId="79EC10B9" w14:textId="238AA6C0"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The promotional objectives involve the organisational target and hope to achieve in the campaign. It supports to communicate with the target audience, and develop brand awareness, progress the excellent image of the brand, improve the sales of the product, boost the customers to buy the product. (Dibb, 2012</w:t>
      </w:r>
      <w:r w:rsidR="00C3716A" w:rsidRPr="00734BE8">
        <w:rPr>
          <w:rFonts w:ascii="Times New Roman" w:hAnsi="Times New Roman" w:cs="Times New Roman"/>
          <w:sz w:val="28"/>
          <w:szCs w:val="28"/>
        </w:rPr>
        <w:t>). The</w:t>
      </w:r>
      <w:r w:rsidRPr="00734BE8">
        <w:rPr>
          <w:rFonts w:ascii="Times New Roman" w:hAnsi="Times New Roman" w:cs="Times New Roman"/>
          <w:sz w:val="28"/>
          <w:szCs w:val="28"/>
        </w:rPr>
        <w:t xml:space="preserve"> objectives should be </w:t>
      </w:r>
      <w:r w:rsidR="00C3716A" w:rsidRPr="00734BE8">
        <w:rPr>
          <w:rFonts w:ascii="Times New Roman" w:hAnsi="Times New Roman" w:cs="Times New Roman"/>
          <w:sz w:val="28"/>
          <w:szCs w:val="28"/>
        </w:rPr>
        <w:t>stated clearly</w:t>
      </w:r>
      <w:r w:rsidRPr="00734BE8">
        <w:rPr>
          <w:rFonts w:ascii="Times New Roman" w:hAnsi="Times New Roman" w:cs="Times New Roman"/>
          <w:sz w:val="28"/>
          <w:szCs w:val="28"/>
        </w:rPr>
        <w:t>, measurably and exactly. The exact and measurable terms help to estimate the success and judge at the end of the campaign. For example, the company should mark the current level of sales and the amount of sales increased after promotion to be noted to analyse the progress. All the campaigns not designed to increase the sales quickly, sometimes to create brand awareness and for the organisations unbeatable long run.</w:t>
      </w:r>
    </w:p>
    <w:p w14:paraId="704A73FA"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PROMOTIONAL BUDGET</w:t>
      </w:r>
    </w:p>
    <w:p w14:paraId="735037E0"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The promotional budget is the total amount of money allocated by the marketer for promoting its brand for a period. The amount of money used for advertising is not measured because the effectiveness of spending cannot get immediately. The environmental area, distribution of buyers, plays a vital role in making the decision. Considering the available resources and designing the strategies and plan for the promotional budget is necessary. The organisation must plan its budget according to its size and capability. Most of the amount will spend on personal selling, direct mail and trade show. (Dibb, 2012)</w:t>
      </w:r>
    </w:p>
    <w:p w14:paraId="677C8887"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PROMOTIONAL MIX</w:t>
      </w:r>
    </w:p>
    <w:p w14:paraId="2F8EA27F"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 xml:space="preserve">The promotional mix has a combination of communication tools such as advertising, sales promotion, public relations, personal selling’s that helps to establish the organisations objective. </w:t>
      </w:r>
    </w:p>
    <w:p w14:paraId="0DFCBADB" w14:textId="77777777" w:rsidR="00735CA6" w:rsidRPr="00734BE8" w:rsidRDefault="00735CA6" w:rsidP="00735CA6">
      <w:pPr>
        <w:rPr>
          <w:rFonts w:ascii="Times New Roman" w:hAnsi="Times New Roman" w:cs="Times New Roman"/>
          <w:sz w:val="28"/>
          <w:szCs w:val="28"/>
        </w:rPr>
      </w:pPr>
    </w:p>
    <w:p w14:paraId="3399196F"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lastRenderedPageBreak/>
        <w:t>ADVERTISING</w:t>
      </w:r>
    </w:p>
    <w:p w14:paraId="137181CE"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Advertising is the method of communicating indirectly through a mass medium about an organisation and its product targeting to get the attention of the audience. The organisation pays the promotion of the advertisement. Through a medium such as television, radio, newspaper, magazines, direct mail, public transport, cinema, outdoor display, and on the internet. (Dibb, 2012). The advertisements aim to reach a massive audience.</w:t>
      </w:r>
    </w:p>
    <w:p w14:paraId="048D8472" w14:textId="5C02F65A" w:rsidR="00735CA6"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 xml:space="preserve">Sports Direct International plc advertises in posters, gift cards, Bags, company vehicles, London taxi </w:t>
      </w:r>
      <w:r w:rsidR="00C3716A" w:rsidRPr="00734BE8">
        <w:rPr>
          <w:rFonts w:ascii="Times New Roman" w:hAnsi="Times New Roman" w:cs="Times New Roman"/>
          <w:sz w:val="28"/>
          <w:szCs w:val="28"/>
        </w:rPr>
        <w:t>advertising (</w:t>
      </w:r>
      <w:r w:rsidRPr="00734BE8">
        <w:rPr>
          <w:rFonts w:ascii="Times New Roman" w:hAnsi="Times New Roman" w:cs="Times New Roman"/>
          <w:sz w:val="28"/>
          <w:szCs w:val="28"/>
        </w:rPr>
        <w:t>stevens, 2017)</w:t>
      </w:r>
    </w:p>
    <w:p w14:paraId="0153B63F" w14:textId="03832F56" w:rsidR="00734BE8" w:rsidRPr="00734BE8" w:rsidRDefault="00734BE8" w:rsidP="00735CA6">
      <w:pP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5ABB9C4E" wp14:editId="6A684C29">
            <wp:extent cx="3750310" cy="1752600"/>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0310" cy="1752600"/>
                    </a:xfrm>
                    <a:prstGeom prst="rect">
                      <a:avLst/>
                    </a:prstGeom>
                    <a:noFill/>
                    <a:ln>
                      <a:noFill/>
                    </a:ln>
                  </pic:spPr>
                </pic:pic>
              </a:graphicData>
            </a:graphic>
          </wp:inline>
        </w:drawing>
      </w:r>
    </w:p>
    <w:p w14:paraId="441EBD44" w14:textId="77777777" w:rsidR="00735CA6" w:rsidRPr="00734BE8" w:rsidRDefault="00735CA6" w:rsidP="00735CA6">
      <w:pPr>
        <w:rPr>
          <w:rFonts w:ascii="Times New Roman" w:hAnsi="Times New Roman" w:cs="Times New Roman"/>
          <w:sz w:val="28"/>
          <w:szCs w:val="28"/>
        </w:rPr>
      </w:pPr>
    </w:p>
    <w:p w14:paraId="6A4FA7DA"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The direct sports pay around £2million a year for billboards advertising at Newcastle United (Douglas, 2019)</w:t>
      </w:r>
    </w:p>
    <w:p w14:paraId="0CE74159"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DIFFERENTIATING ADVERTISING AND SALES PROMOTION</w:t>
      </w:r>
    </w:p>
    <w:p w14:paraId="1EC29D12"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Advertising is the paid promotion by the organisation to reach a massive audience through a mass medium such as television, radio, newspaper, social media, and magazines. It develops long term sales, and it strengthens the brand image of the company. It also helps to encourage loyal customers.</w:t>
      </w:r>
    </w:p>
    <w:p w14:paraId="2B1075AF"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Sales promotions are a short-term strategy used by the organisation to promote sales in a short period; it offers coupons, free samples, special events, and discounts. It supports to know about products and the brand. (Dibb, 2012)</w:t>
      </w:r>
    </w:p>
    <w:p w14:paraId="317F929E"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SALES PROMOTION</w:t>
      </w:r>
    </w:p>
    <w:p w14:paraId="06287B4A"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 xml:space="preserve">Sales promotion acts as a direct influence on consumers by offering discounts or added value to promote the rate of sales in a short period. It offers coupons, on-pack deals, bonus and contest to boost the sales of the product. The sales </w:t>
      </w:r>
      <w:r w:rsidRPr="00734BE8">
        <w:rPr>
          <w:rFonts w:ascii="Times New Roman" w:hAnsi="Times New Roman" w:cs="Times New Roman"/>
          <w:sz w:val="28"/>
          <w:szCs w:val="28"/>
        </w:rPr>
        <w:lastRenderedPageBreak/>
        <w:t>promotion is also a part of advertising, personal selling, public relations, publicity, sponsorship, direct mail, the internet and direct marketing. Marketers design this sales promotion to gain immediate and short-run sales. Marketers use this strategy irregular or seasonal; they use sales promotion more than advertising. Popular techniques used by marketers are buyback allowance, temporary price reductions, incentives and gifts. (PAHWA, 2019)</w:t>
      </w:r>
    </w:p>
    <w:p w14:paraId="5A0E68B9"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PUSH AND PULL STRATEGY</w:t>
      </w:r>
    </w:p>
    <w:p w14:paraId="75D46CCD" w14:textId="3E3EAA18" w:rsidR="00735CA6"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The advertising approach that push the product to the customer, the quick way to move the customer from product awareness to purchase. The push policy influence directly on the customer to create demand through advertising, sales promotion, direct mail, sponsorship, websites and packaging to attract the customer in order to maintain demand and market share. where pull strategy pulls customers towards products to create strong consumer demand and tries to make a relationship with the brand. (Dibb, 2012).</w:t>
      </w:r>
    </w:p>
    <w:p w14:paraId="05103576" w14:textId="60F2C444" w:rsidR="00734BE8" w:rsidRPr="00734BE8" w:rsidRDefault="00734BE8" w:rsidP="00735CA6">
      <w:pP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5C605C10" wp14:editId="77B8B936">
            <wp:extent cx="3433445" cy="30880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3445" cy="3088005"/>
                    </a:xfrm>
                    <a:prstGeom prst="rect">
                      <a:avLst/>
                    </a:prstGeom>
                    <a:noFill/>
                    <a:ln>
                      <a:noFill/>
                    </a:ln>
                  </pic:spPr>
                </pic:pic>
              </a:graphicData>
            </a:graphic>
          </wp:inline>
        </w:drawing>
      </w:r>
    </w:p>
    <w:p w14:paraId="715EEE61"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 xml:space="preserve"> </w:t>
      </w:r>
    </w:p>
    <w:p w14:paraId="61EBED75"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PUBLIC RELATIONS</w:t>
      </w:r>
    </w:p>
    <w:p w14:paraId="330182D6" w14:textId="072A0B29"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 xml:space="preserve">The public relations acts as a connector that manages and controls the reputation of the organisation. It will influence on the company’s sustainability and leading towards success. The company’s reputation later becomes its assets and reflects on standing out of the market. Public relations play a vital role because of the available source of information online and increased digital communication </w:t>
      </w:r>
      <w:r w:rsidRPr="00734BE8">
        <w:rPr>
          <w:rFonts w:ascii="Times New Roman" w:hAnsi="Times New Roman" w:cs="Times New Roman"/>
          <w:sz w:val="28"/>
          <w:szCs w:val="28"/>
        </w:rPr>
        <w:lastRenderedPageBreak/>
        <w:t>through social media. The company uses its webpages, press release, conference, interview, articles and workshops to create a right image and build a relationship. They also use third party endorsement to develop trust and respect. (Dibb, 2012</w:t>
      </w:r>
      <w:r w:rsidR="00C3716A" w:rsidRPr="00734BE8">
        <w:rPr>
          <w:rFonts w:ascii="Times New Roman" w:hAnsi="Times New Roman" w:cs="Times New Roman"/>
          <w:sz w:val="28"/>
          <w:szCs w:val="28"/>
        </w:rPr>
        <w:t>). The</w:t>
      </w:r>
      <w:r w:rsidRPr="00734BE8">
        <w:rPr>
          <w:rFonts w:ascii="Times New Roman" w:hAnsi="Times New Roman" w:cs="Times New Roman"/>
          <w:sz w:val="28"/>
          <w:szCs w:val="28"/>
        </w:rPr>
        <w:t xml:space="preserve"> organisation prepared to obtain reputation and maintain goodwill, build up understanding among the public.</w:t>
      </w:r>
    </w:p>
    <w:p w14:paraId="10E8B899"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PUBLICITY</w:t>
      </w:r>
    </w:p>
    <w:p w14:paraId="4AFE8A71" w14:textId="4BE61201" w:rsidR="00735CA6"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Publicity refers to a non-personal communication through newspapers, magazines, radio or article that describes the product or the organisation that attracts the intention of the public through the mass medium at no cost. sometimes the publicity is pre-planned and implemented with the encouragement of the organisation, it cannot be controlled at some extend. (Dibb, 2012)</w:t>
      </w:r>
    </w:p>
    <w:p w14:paraId="544D8B8D" w14:textId="3DEF7C3C" w:rsidR="00734BE8" w:rsidRPr="00734BE8" w:rsidRDefault="00734BE8" w:rsidP="00735CA6">
      <w:pPr>
        <w:rPr>
          <w:rFonts w:ascii="Times New Roman" w:hAnsi="Times New Roman" w:cs="Times New Roman"/>
          <w:sz w:val="28"/>
          <w:szCs w:val="28"/>
        </w:rPr>
      </w:pPr>
      <w:r>
        <w:rPr>
          <w:noProof/>
          <w:lang w:eastAsia="en-GB"/>
        </w:rPr>
        <w:drawing>
          <wp:inline distT="0" distB="0" distL="0" distR="0" wp14:anchorId="277DE5BC" wp14:editId="670CB849">
            <wp:extent cx="5731510" cy="2111375"/>
            <wp:effectExtent l="0" t="0" r="0" b="0"/>
            <wp:docPr id="70" name="Picture 70" descr="Image may contain: 1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may contain: 1 pers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111375"/>
                    </a:xfrm>
                    <a:prstGeom prst="rect">
                      <a:avLst/>
                    </a:prstGeom>
                    <a:noFill/>
                    <a:ln>
                      <a:noFill/>
                    </a:ln>
                  </pic:spPr>
                </pic:pic>
              </a:graphicData>
            </a:graphic>
          </wp:inline>
        </w:drawing>
      </w:r>
    </w:p>
    <w:p w14:paraId="2402A349"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SPONSORSHIP</w:t>
      </w:r>
    </w:p>
    <w:p w14:paraId="143EFFF0" w14:textId="2A1E3469" w:rsidR="00735CA6"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 xml:space="preserve">The monetary or quantifiable funding given by an organisation to conduct an event, team, activity or an individual is called sponsorship. Sponsorship creates brand awareness, publicity and reputation of the </w:t>
      </w:r>
      <w:r w:rsidR="00C3716A" w:rsidRPr="00734BE8">
        <w:rPr>
          <w:rFonts w:ascii="Times New Roman" w:hAnsi="Times New Roman" w:cs="Times New Roman"/>
          <w:sz w:val="28"/>
          <w:szCs w:val="28"/>
        </w:rPr>
        <w:t>organisation. (</w:t>
      </w:r>
      <w:r w:rsidRPr="00734BE8">
        <w:rPr>
          <w:rFonts w:ascii="Times New Roman" w:hAnsi="Times New Roman" w:cs="Times New Roman"/>
          <w:sz w:val="28"/>
          <w:szCs w:val="28"/>
        </w:rPr>
        <w:t>Dibb, 2012</w:t>
      </w:r>
      <w:r w:rsidR="00C3716A" w:rsidRPr="00734BE8">
        <w:rPr>
          <w:rFonts w:ascii="Times New Roman" w:hAnsi="Times New Roman" w:cs="Times New Roman"/>
          <w:sz w:val="28"/>
          <w:szCs w:val="28"/>
        </w:rPr>
        <w:t>). The</w:t>
      </w:r>
      <w:r w:rsidRPr="00734BE8">
        <w:rPr>
          <w:rFonts w:ascii="Times New Roman" w:hAnsi="Times New Roman" w:cs="Times New Roman"/>
          <w:sz w:val="28"/>
          <w:szCs w:val="28"/>
        </w:rPr>
        <w:t xml:space="preserve"> frequent display of a product, brand or organisation impact on public and creates awareness. </w:t>
      </w:r>
    </w:p>
    <w:p w14:paraId="0FE987DF" w14:textId="28D1F37A" w:rsidR="00734BE8" w:rsidRPr="00734BE8" w:rsidRDefault="00734BE8" w:rsidP="00735CA6">
      <w:pPr>
        <w:rPr>
          <w:rFonts w:ascii="Times New Roman" w:hAnsi="Times New Roman" w:cs="Times New Roman"/>
          <w:sz w:val="28"/>
          <w:szCs w:val="28"/>
        </w:rPr>
      </w:pPr>
      <w:r>
        <w:rPr>
          <w:noProof/>
          <w:lang w:eastAsia="en-GB"/>
        </w:rPr>
        <w:lastRenderedPageBreak/>
        <w:drawing>
          <wp:inline distT="0" distB="0" distL="0" distR="0" wp14:anchorId="1976512F" wp14:editId="6B1544F3">
            <wp:extent cx="3516630" cy="2221230"/>
            <wp:effectExtent l="0" t="0" r="7620" b="7620"/>
            <wp:docPr id="69" name="Picture 69" descr="Rebranded: The stadium's name has been changed but few are going along with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Rebranded: The stadium's name has been changed but few are going along with i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16630" cy="2221230"/>
                    </a:xfrm>
                    <a:prstGeom prst="rect">
                      <a:avLst/>
                    </a:prstGeom>
                    <a:noFill/>
                    <a:ln>
                      <a:noFill/>
                    </a:ln>
                  </pic:spPr>
                </pic:pic>
              </a:graphicData>
            </a:graphic>
          </wp:inline>
        </w:drawing>
      </w:r>
    </w:p>
    <w:p w14:paraId="7CE072CB"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DIRECT MARKETING</w:t>
      </w:r>
    </w:p>
    <w:p w14:paraId="49A0CFF4"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Direct marketing deals directly with customers through email, text messages, websites, online advertisements, database marketing, fliers, catalogue distribution and promotional letters. (Dibb, 2012)</w:t>
      </w:r>
    </w:p>
    <w:p w14:paraId="3956A75F" w14:textId="77777777" w:rsidR="00735CA6" w:rsidRPr="00734BE8"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Sports Direct uses marketing strategies by sending direct mail to customers, online advertisements, sales promotion, websites.</w:t>
      </w:r>
    </w:p>
    <w:p w14:paraId="4C5FB849" w14:textId="77777777" w:rsidR="00735CA6" w:rsidRPr="00460BF7" w:rsidRDefault="00735CA6" w:rsidP="00735CA6">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OUTLETS</w:t>
      </w:r>
    </w:p>
    <w:p w14:paraId="2A0CB818" w14:textId="557DBC06" w:rsidR="00735CA6" w:rsidRDefault="00735CA6" w:rsidP="00735CA6">
      <w:pPr>
        <w:rPr>
          <w:rFonts w:ascii="Times New Roman" w:hAnsi="Times New Roman" w:cs="Times New Roman"/>
          <w:sz w:val="28"/>
          <w:szCs w:val="28"/>
        </w:rPr>
      </w:pPr>
      <w:r w:rsidRPr="00734BE8">
        <w:rPr>
          <w:rFonts w:ascii="Times New Roman" w:hAnsi="Times New Roman" w:cs="Times New Roman"/>
          <w:sz w:val="28"/>
          <w:szCs w:val="28"/>
        </w:rPr>
        <w:t>It is operating with 367 stores in England, 37 in Scotland, 28 in Wales and 17 in Northern Ireland with 35 other fascia’s including USC. They are investing in opening more new generation stores and developed four different store formats small, medium, large and extra-large. The outdoor advertisements such as New Castle stadium, banners, tourist spots adverts like (Piccadilly circus) will attract more people to buy their products. (Sports Direct,2020)</w:t>
      </w:r>
    </w:p>
    <w:p w14:paraId="53A324BF" w14:textId="34C582D0" w:rsidR="00734BE8" w:rsidRPr="00734BE8" w:rsidRDefault="00734BE8" w:rsidP="00735CA6">
      <w:pPr>
        <w:rPr>
          <w:rFonts w:ascii="Times New Roman" w:hAnsi="Times New Roman" w:cs="Times New Roman"/>
          <w:sz w:val="28"/>
          <w:szCs w:val="28"/>
        </w:rPr>
      </w:pPr>
      <w:r>
        <w:rPr>
          <w:noProof/>
          <w:lang w:eastAsia="en-GB"/>
        </w:rPr>
        <w:drawing>
          <wp:inline distT="0" distB="0" distL="0" distR="0" wp14:anchorId="18382DB9" wp14:editId="18BA9D71">
            <wp:extent cx="5731510" cy="2657475"/>
            <wp:effectExtent l="0" t="0" r="0" b="0"/>
            <wp:docPr id="68" name="Picture 68" descr="Piccadilly circus; old and new? | Page 5 | Skyscraper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cadilly circus; old and new? | Page 5 | SkyscraperC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657475"/>
                    </a:xfrm>
                    <a:prstGeom prst="rect">
                      <a:avLst/>
                    </a:prstGeom>
                    <a:noFill/>
                    <a:ln>
                      <a:noFill/>
                    </a:ln>
                  </pic:spPr>
                </pic:pic>
              </a:graphicData>
            </a:graphic>
          </wp:inline>
        </w:drawing>
      </w:r>
    </w:p>
    <w:p w14:paraId="572F1BE8"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lastRenderedPageBreak/>
        <w:t>E-MAIL</w:t>
      </w:r>
    </w:p>
    <w:p w14:paraId="454E834D" w14:textId="77777777"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Sports direct send promotional discount code to customers mail, information is about a new product launch, keep on sending e-mails from the stage of purchase to delivery and tracking shipment facility. (Sports Direct,2020)</w:t>
      </w:r>
    </w:p>
    <w:p w14:paraId="2D838CDA"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 xml:space="preserve">ONLINE ADVERTISEMENTS </w:t>
      </w:r>
    </w:p>
    <w:p w14:paraId="2ABF514D" w14:textId="2521A0EB"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 xml:space="preserve">Sports direct use online advertisements and they have YouTube channels, </w:t>
      </w:r>
      <w:r w:rsidR="00C3716A" w:rsidRPr="00734BE8">
        <w:rPr>
          <w:rFonts w:ascii="Times New Roman" w:hAnsi="Times New Roman" w:cs="Times New Roman"/>
          <w:sz w:val="28"/>
          <w:szCs w:val="28"/>
        </w:rPr>
        <w:t>Face Book</w:t>
      </w:r>
      <w:r w:rsidRPr="00734BE8">
        <w:rPr>
          <w:rFonts w:ascii="Times New Roman" w:hAnsi="Times New Roman" w:cs="Times New Roman"/>
          <w:sz w:val="28"/>
          <w:szCs w:val="28"/>
        </w:rPr>
        <w:t>, Twitter, Search engines like yahoo, Google. Keep on remained customers about its discounts with attractive online advertisements to engage more online shoppers to buy its products. (Sports Direct,2020)</w:t>
      </w:r>
    </w:p>
    <w:p w14:paraId="089EC31A"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SALES PROMOTION</w:t>
      </w:r>
    </w:p>
    <w:p w14:paraId="4DAF84E7" w14:textId="52B603A2" w:rsidR="00DA551C"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The sports direct offers discounts which are seasonal summer, winter, spring and autumn discounts which are planned to increase the sales rate. (Sports Direct,2020)</w:t>
      </w:r>
    </w:p>
    <w:p w14:paraId="2BB63B5D" w14:textId="09102CA4" w:rsidR="00734BE8" w:rsidRPr="00734BE8" w:rsidRDefault="00734BE8" w:rsidP="00DA551C">
      <w:pP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4C8D387D" wp14:editId="60BCF3FE">
            <wp:extent cx="4485640" cy="21736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85640" cy="2173605"/>
                    </a:xfrm>
                    <a:prstGeom prst="rect">
                      <a:avLst/>
                    </a:prstGeom>
                    <a:noFill/>
                    <a:ln>
                      <a:noFill/>
                    </a:ln>
                  </pic:spPr>
                </pic:pic>
              </a:graphicData>
            </a:graphic>
          </wp:inline>
        </w:drawing>
      </w:r>
    </w:p>
    <w:p w14:paraId="144C7A8F"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DATABASE MARKETING</w:t>
      </w:r>
    </w:p>
    <w:p w14:paraId="550683FC" w14:textId="77777777"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Sports direct uses the customers information (name, addresses, phone numbers, e-mails, purchase history) through applications forms, subscriptions and newsletters. This helps them to communicate and target customers according to similar products purchase, wish lists and new promotion. (Sports Direct,2020)</w:t>
      </w:r>
    </w:p>
    <w:p w14:paraId="760231AF"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DIGITAL MARKETING</w:t>
      </w:r>
    </w:p>
    <w:p w14:paraId="4D39104B" w14:textId="77777777"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The digital marketing targets the customers through digital channels such as search engine, websites, social media, e-mail and mobile apps. This medium is cost-effective and reach the public effectively. (Barone, 2020)</w:t>
      </w:r>
    </w:p>
    <w:p w14:paraId="2132E1B1"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lastRenderedPageBreak/>
        <w:t>SPORTS DIRECT DIGITAL MARKETING</w:t>
      </w:r>
    </w:p>
    <w:p w14:paraId="380911FA" w14:textId="1FF21ED6" w:rsidR="00DA551C"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It uses all the sources of digital marketing like search engines, websites, social media, e-mail and mobile apps. Unique mobile application created by sports direct helps to view all product catalogue with high definition images gives customers an exciting shopping experience. (Sports Direct,2020)</w:t>
      </w:r>
    </w:p>
    <w:p w14:paraId="2695C166" w14:textId="5A292EBC" w:rsidR="00734BE8" w:rsidRPr="00734BE8" w:rsidRDefault="00734BE8" w:rsidP="00DA551C">
      <w:pPr>
        <w:rPr>
          <w:rFonts w:ascii="Times New Roman" w:hAnsi="Times New Roman" w:cs="Times New Roman"/>
          <w:sz w:val="28"/>
          <w:szCs w:val="28"/>
        </w:rPr>
      </w:pPr>
      <w:r>
        <w:rPr>
          <w:noProof/>
          <w:lang w:eastAsia="en-GB"/>
        </w:rPr>
        <w:drawing>
          <wp:inline distT="0" distB="0" distL="0" distR="0" wp14:anchorId="78F2C37A" wp14:editId="5D2A8144">
            <wp:extent cx="4921857" cy="2863697"/>
            <wp:effectExtent l="0" t="0" r="0" b="0"/>
            <wp:docPr id="66" name="Picture 66" descr="https://media-assets-02.thedrum.com/cache/images/thedrum-prod/s3-news-tmp-10557-sports_direct_0--2x1--8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edia-assets-02.thedrum.com/cache/images/thedrum-prod/s3-news-tmp-10557-sports_direct_0--2x1--86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34724" cy="2871183"/>
                    </a:xfrm>
                    <a:prstGeom prst="rect">
                      <a:avLst/>
                    </a:prstGeom>
                    <a:noFill/>
                    <a:ln>
                      <a:noFill/>
                    </a:ln>
                  </pic:spPr>
                </pic:pic>
              </a:graphicData>
            </a:graphic>
          </wp:inline>
        </w:drawing>
      </w:r>
    </w:p>
    <w:p w14:paraId="5260606E"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EVALUATING THE RESULTS</w:t>
      </w:r>
    </w:p>
    <w:p w14:paraId="56603F17" w14:textId="77777777"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The evaluation of results helps to measure the performance and understand the effectiveness of the strategy. According to the initial and final stage survey, the firm can identify its improvement in sales, product awareness, brand awareness and communication level. The firm has to know the effectiveness, productivity and value for money achieved through the campaign. While evaluating the company needs to analyse its expectation, actual situation, effects of its communication, the reason for its success or failure, learning from the campaign and the organisation’s expectation to happen in future. (Pickton, 2004)</w:t>
      </w:r>
    </w:p>
    <w:p w14:paraId="45613B1C"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 xml:space="preserve"> PROMOTIONS ONLINE</w:t>
      </w:r>
    </w:p>
    <w:p w14:paraId="3E256E46" w14:textId="77777777"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 xml:space="preserve">The Sports Direct can provide premium offers for regular customers like free delivery with discounts. The promotional strategy for existing customers and new customers is the same; they can adapt separate strategies to hold existing customers from switching. They are selling the third-party brand; they can promote their brand. Using celebrity endorsement in advertisements will reach more people. </w:t>
      </w:r>
    </w:p>
    <w:p w14:paraId="3D0449BF"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lastRenderedPageBreak/>
        <w:t>PROMOTION OFFLINE</w:t>
      </w:r>
    </w:p>
    <w:p w14:paraId="688E07D0" w14:textId="77777777"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The sports direct can offer self-checkout facilities for customers to avoid waiting in queues and wastage of time. They can implement duty-free stores in airports and mobility stores (near beach areas to sell summer clothing) to improve sales. In posh areas, they can offer outlets stores with high brands and reduce low quality to attract high-class customers. They can use more environmentally friendly products, promote recycling and care nature.</w:t>
      </w:r>
    </w:p>
    <w:p w14:paraId="2BCEB831"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DISCUSSION</w:t>
      </w:r>
    </w:p>
    <w:p w14:paraId="347CEC6B" w14:textId="77777777"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Sports Direct offers discounts, even introducing a new product in stores, people may discourage of promotional advertisements says 30% off but real discount after analysed by the customers is 5% (Graham, 2018). Now a day’s public are aware of marketing strategy, price comparison with other companies. Misleading customers using unfair marketing practice will create a lousy image about the company. The outlet’s promotions like close sales are not a sensible method to attract customers when advertising as UK’S NO 1 sports retailer. Some of the offers are applicable only for online buyers and not in outlets, exchange of any products from online cannot be replaced in-store the customer has to post it back.  The staff turn over issues, and Zero hours contract problems lead to negative impressions, and newspapers projections every day will direct customers to lose their trust and quality on the brand (BBC, 2017). The sports direct must consider and modify its marketing strategy to be more productive.</w:t>
      </w:r>
    </w:p>
    <w:p w14:paraId="37869CB0"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BRAND EQUITY</w:t>
      </w:r>
    </w:p>
    <w:p w14:paraId="4235E148" w14:textId="77777777"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The brand value created by the company through the products increases creditable name compared to its competitive companies. Every organisation creates brand equity to build a special memory, more accessible identity, emphasis the quality and trustworthiness. (Hayes,2019)</w:t>
      </w:r>
    </w:p>
    <w:p w14:paraId="28105CBA"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KELLER’S BRAND EQUITY MODEL</w:t>
      </w:r>
    </w:p>
    <w:p w14:paraId="16C20FAF" w14:textId="6DA10CD2" w:rsidR="00DA551C"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 xml:space="preserve">The customer-based brand equity models took the shape of a pyramid, that emphasis establishing a good relationship with the customer is the foundation that will make the organisational brand more powerful. It must influence customers in a right path of feelings, opinion, awareness and good thoughts. If the organisation established it successfully, the customers become more loyal, buys more products and started spreading the right image about the company’s product. The reverse order of the pyramid has four levels they are identity, </w:t>
      </w:r>
      <w:r w:rsidRPr="00734BE8">
        <w:rPr>
          <w:rFonts w:ascii="Times New Roman" w:hAnsi="Times New Roman" w:cs="Times New Roman"/>
          <w:sz w:val="28"/>
          <w:szCs w:val="28"/>
        </w:rPr>
        <w:lastRenderedPageBreak/>
        <w:t>meaning, response and relationship. The frequently asked customer-based questions present in the pyramid helps to build a successful brand. (Kapferer, 2012)</w:t>
      </w:r>
    </w:p>
    <w:p w14:paraId="5675D803" w14:textId="01ECD185" w:rsidR="00734BE8" w:rsidRPr="00734BE8" w:rsidRDefault="00734BE8" w:rsidP="00DA551C">
      <w:pP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752E9A67" wp14:editId="17E65F61">
            <wp:extent cx="3985260" cy="2044700"/>
            <wp:effectExtent l="0" t="0" r="0" b="0"/>
            <wp:docPr id="65" name="Picture 65" descr="Keller's Brand Equity Model - Strategy Too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ller's Brand Equity Model - Strategy Tools From MindTools.co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85260" cy="2044700"/>
                    </a:xfrm>
                    <a:prstGeom prst="rect">
                      <a:avLst/>
                    </a:prstGeom>
                    <a:noFill/>
                    <a:ln>
                      <a:noFill/>
                    </a:ln>
                  </pic:spPr>
                </pic:pic>
              </a:graphicData>
            </a:graphic>
          </wp:inline>
        </w:drawing>
      </w:r>
    </w:p>
    <w:p w14:paraId="2DE06453" w14:textId="77777777" w:rsidR="00DA551C" w:rsidRPr="00734BE8" w:rsidRDefault="00DA551C" w:rsidP="00DA551C">
      <w:pPr>
        <w:rPr>
          <w:rFonts w:ascii="Times New Roman" w:hAnsi="Times New Roman" w:cs="Times New Roman"/>
          <w:sz w:val="28"/>
          <w:szCs w:val="28"/>
        </w:rPr>
      </w:pPr>
    </w:p>
    <w:p w14:paraId="14757D07"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IDENTITY</w:t>
      </w:r>
    </w:p>
    <w:p w14:paraId="7A4A23D8" w14:textId="4BE4FF29" w:rsidR="00DA551C"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The main aim of the brand identity is to create brand awareness and ensure that customers familiar with the product and aware of it. In the beginning, the organisation must understand the type of customers, learn by analysing the market and know how customers see the brand. Comparing the brands of competitors decide whether the organisations product satisfies the group of people. Understanding the needs and wants of customers and design the product to attract them. Communicate with customers and know how the products satisfy their needs. Communications helps to identify the issues and enhance the service, designing products, and the way of communication to establish a strong identity among customers. (Kapferer, 2012</w:t>
      </w:r>
      <w:r w:rsidR="00C3716A" w:rsidRPr="00734BE8">
        <w:rPr>
          <w:rFonts w:ascii="Times New Roman" w:hAnsi="Times New Roman" w:cs="Times New Roman"/>
          <w:sz w:val="28"/>
          <w:szCs w:val="28"/>
        </w:rPr>
        <w:t>). For</w:t>
      </w:r>
      <w:r w:rsidRPr="00734BE8">
        <w:rPr>
          <w:rFonts w:ascii="Times New Roman" w:hAnsi="Times New Roman" w:cs="Times New Roman"/>
          <w:sz w:val="28"/>
          <w:szCs w:val="28"/>
        </w:rPr>
        <w:t xml:space="preserve"> example, Luxury clothing which superior emphasis quality, high price and standard.</w:t>
      </w:r>
    </w:p>
    <w:p w14:paraId="379CA54B" w14:textId="7B369046" w:rsidR="00734BE8" w:rsidRPr="00734BE8" w:rsidRDefault="00734BE8" w:rsidP="00DA551C">
      <w:pP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7749BCB2" wp14:editId="62D8EED3">
            <wp:extent cx="4882515" cy="1630680"/>
            <wp:effectExtent l="0" t="0" r="0" b="7620"/>
            <wp:docPr id="64" name="Picture 64" descr="Keller's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eller's Brand Equity Mode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82515" cy="1630680"/>
                    </a:xfrm>
                    <a:prstGeom prst="rect">
                      <a:avLst/>
                    </a:prstGeom>
                    <a:noFill/>
                    <a:ln>
                      <a:noFill/>
                    </a:ln>
                  </pic:spPr>
                </pic:pic>
              </a:graphicData>
            </a:graphic>
          </wp:inline>
        </w:drawing>
      </w:r>
    </w:p>
    <w:p w14:paraId="094E1F6A" w14:textId="00CEAACF" w:rsidR="00DA551C" w:rsidRDefault="00DA551C" w:rsidP="00DA551C">
      <w:pPr>
        <w:rPr>
          <w:rFonts w:ascii="Times New Roman" w:hAnsi="Times New Roman" w:cs="Times New Roman"/>
          <w:sz w:val="28"/>
          <w:szCs w:val="28"/>
        </w:rPr>
      </w:pPr>
    </w:p>
    <w:p w14:paraId="137B68FF" w14:textId="77777777" w:rsidR="00460BF7" w:rsidRPr="00734BE8" w:rsidRDefault="00460BF7" w:rsidP="00DA551C">
      <w:pPr>
        <w:rPr>
          <w:rFonts w:ascii="Times New Roman" w:hAnsi="Times New Roman" w:cs="Times New Roman"/>
          <w:sz w:val="28"/>
          <w:szCs w:val="28"/>
        </w:rPr>
      </w:pPr>
    </w:p>
    <w:p w14:paraId="1517E86C"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lastRenderedPageBreak/>
        <w:t>MEANING</w:t>
      </w:r>
    </w:p>
    <w:p w14:paraId="513C3294" w14:textId="7F5DC55C" w:rsidR="00DA551C"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It demonstrates what the organisations brand means; its goal is to identify and communicate with customers about the performance and develop a good impression of the brand. The brand meaning will create loyal customers when they understand how well the brand meets the needs of customers in social and psychological level. (Kapferer, 2012) The organisation can add features like eco-friendly, best customer service, superior quality, value for money, recycling the materials, support social cause and care for the environment will create the right meaning about the brand.</w:t>
      </w:r>
    </w:p>
    <w:p w14:paraId="4B695514" w14:textId="22F1C772" w:rsidR="00734BE8" w:rsidRPr="00734BE8" w:rsidRDefault="00734BE8" w:rsidP="00DA551C">
      <w:pP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307D1876" wp14:editId="4A203B9C">
            <wp:extent cx="3924935" cy="163068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24935" cy="1630680"/>
                    </a:xfrm>
                    <a:prstGeom prst="rect">
                      <a:avLst/>
                    </a:prstGeom>
                    <a:noFill/>
                    <a:ln>
                      <a:noFill/>
                    </a:ln>
                  </pic:spPr>
                </pic:pic>
              </a:graphicData>
            </a:graphic>
          </wp:inline>
        </w:drawing>
      </w:r>
    </w:p>
    <w:p w14:paraId="3045E24B" w14:textId="0077BD6B" w:rsidR="00DA551C" w:rsidRPr="00460BF7" w:rsidRDefault="00DA551C" w:rsidP="00DA551C">
      <w:pPr>
        <w:rPr>
          <w:rFonts w:ascii="Times New Roman" w:hAnsi="Times New Roman" w:cs="Times New Roman"/>
          <w:b/>
          <w:bCs/>
          <w:sz w:val="28"/>
          <w:szCs w:val="28"/>
          <w:u w:val="single"/>
        </w:rPr>
      </w:pPr>
      <w:r w:rsidRPr="00734BE8">
        <w:rPr>
          <w:rFonts w:ascii="Times New Roman" w:hAnsi="Times New Roman" w:cs="Times New Roman"/>
          <w:sz w:val="28"/>
          <w:szCs w:val="28"/>
        </w:rPr>
        <w:t xml:space="preserve"> </w:t>
      </w:r>
      <w:r w:rsidRPr="00460BF7">
        <w:rPr>
          <w:rFonts w:ascii="Times New Roman" w:hAnsi="Times New Roman" w:cs="Times New Roman"/>
          <w:b/>
          <w:bCs/>
          <w:sz w:val="28"/>
          <w:szCs w:val="28"/>
          <w:u w:val="single"/>
        </w:rPr>
        <w:t>RESPONSE</w:t>
      </w:r>
    </w:p>
    <w:p w14:paraId="04072673" w14:textId="5BDE88AC"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The customer’s judgement and feelings after the purchase or usage of the products determines the response. The quality, believability, considering the uniqueness and advantage of using the product, while comparing to other competitors. (Kapferer, 2012</w:t>
      </w:r>
      <w:r w:rsidR="00C3716A" w:rsidRPr="00734BE8">
        <w:rPr>
          <w:rFonts w:ascii="Times New Roman" w:hAnsi="Times New Roman" w:cs="Times New Roman"/>
          <w:sz w:val="28"/>
          <w:szCs w:val="28"/>
        </w:rPr>
        <w:t>). The</w:t>
      </w:r>
      <w:r w:rsidRPr="00734BE8">
        <w:rPr>
          <w:rFonts w:ascii="Times New Roman" w:hAnsi="Times New Roman" w:cs="Times New Roman"/>
          <w:sz w:val="28"/>
          <w:szCs w:val="28"/>
        </w:rPr>
        <w:t xml:space="preserve"> response shows how the product full fill the expectations of the customers.</w:t>
      </w:r>
    </w:p>
    <w:p w14:paraId="215ABD08"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RELATIONSHIP</w:t>
      </w:r>
    </w:p>
    <w:p w14:paraId="311298AD" w14:textId="25EC3FF0" w:rsidR="00DA551C"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The final stage of the model relationship tends to create an emotional connection with the brand. If a brand successful creates the emotional bond customers become loyal, they do not think about substitute products in the market. (Kapferer, 2012</w:t>
      </w:r>
      <w:r w:rsidR="00C3716A" w:rsidRPr="00734BE8">
        <w:rPr>
          <w:rFonts w:ascii="Times New Roman" w:hAnsi="Times New Roman" w:cs="Times New Roman"/>
          <w:sz w:val="28"/>
          <w:szCs w:val="28"/>
        </w:rPr>
        <w:t>). Then</w:t>
      </w:r>
      <w:r w:rsidRPr="00734BE8">
        <w:rPr>
          <w:rFonts w:ascii="Times New Roman" w:hAnsi="Times New Roman" w:cs="Times New Roman"/>
          <w:sz w:val="28"/>
          <w:szCs w:val="28"/>
        </w:rPr>
        <w:t xml:space="preserve"> they start purchasing it regularly, love the brand, sense of community may create, and they started following in social </w:t>
      </w:r>
      <w:r w:rsidRPr="00734BE8">
        <w:rPr>
          <w:rFonts w:ascii="Times New Roman" w:hAnsi="Times New Roman" w:cs="Times New Roman"/>
          <w:sz w:val="28"/>
          <w:szCs w:val="28"/>
        </w:rPr>
        <w:lastRenderedPageBreak/>
        <w:t>media, events and outside activities related to the brand.</w:t>
      </w:r>
      <w:r w:rsidR="00734BE8">
        <w:rPr>
          <w:rFonts w:ascii="Times New Roman" w:hAnsi="Times New Roman" w:cs="Times New Roman"/>
          <w:noProof/>
          <w:sz w:val="28"/>
          <w:szCs w:val="28"/>
        </w:rPr>
        <w:drawing>
          <wp:inline distT="0" distB="0" distL="0" distR="0" wp14:anchorId="3DF029E2" wp14:editId="18DDBCE0">
            <wp:extent cx="4864735" cy="182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64735" cy="1828800"/>
                    </a:xfrm>
                    <a:prstGeom prst="rect">
                      <a:avLst/>
                    </a:prstGeom>
                    <a:noFill/>
                  </pic:spPr>
                </pic:pic>
              </a:graphicData>
            </a:graphic>
          </wp:inline>
        </w:drawing>
      </w:r>
    </w:p>
    <w:p w14:paraId="2B541D76" w14:textId="7F861E6F"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ADVANTAGES OF KELLER’S BRAND EQUITY</w:t>
      </w:r>
    </w:p>
    <w:p w14:paraId="54FB1321" w14:textId="77777777"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This brand analysis helps to predict the marketing strategy, and enhance the communication by building a strong relationship, implement a strong brand image, understand the expectation of customers and providing excellent service. (Keller,2009). The four levels support to identify and modify the plan, attract and target audience, supports to increase the sales and generate the right brand image. When the brand is familiar and offers benefits to the customers memory, it will build substantial brand equity.</w:t>
      </w:r>
    </w:p>
    <w:p w14:paraId="3F19BBF8"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DISADVANTAGE</w:t>
      </w:r>
    </w:p>
    <w:p w14:paraId="11959899" w14:textId="603DD215" w:rsidR="00734BE8" w:rsidRDefault="00DA551C" w:rsidP="00460BF7">
      <w:pPr>
        <w:jc w:val="both"/>
        <w:rPr>
          <w:rFonts w:ascii="Times New Roman" w:hAnsi="Times New Roman" w:cs="Times New Roman"/>
          <w:sz w:val="28"/>
          <w:szCs w:val="28"/>
        </w:rPr>
      </w:pPr>
      <w:r w:rsidRPr="00734BE8">
        <w:rPr>
          <w:rFonts w:ascii="Times New Roman" w:hAnsi="Times New Roman" w:cs="Times New Roman"/>
          <w:sz w:val="28"/>
          <w:szCs w:val="28"/>
        </w:rPr>
        <w:t>According to Kuhn et al. (2008), the feelings do not play any role in creating brand equity, so the Keller’s model needs modification to be more productive. The personal selling (one to one communication) also develops a good relationship and build brand equity, so this element must be added to the model (Zubak, 2017)</w:t>
      </w:r>
      <w:r w:rsidR="00460BF7">
        <w:rPr>
          <w:rFonts w:ascii="Times New Roman" w:hAnsi="Times New Roman" w:cs="Times New Roman"/>
          <w:sz w:val="28"/>
          <w:szCs w:val="28"/>
        </w:rPr>
        <w:t>.</w:t>
      </w:r>
    </w:p>
    <w:p w14:paraId="77C2EFFC" w14:textId="2F66B0B3"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CONCLUSION</w:t>
      </w:r>
    </w:p>
    <w:p w14:paraId="0C7D927B" w14:textId="77777777"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It is hard to create a brand equity in a short period and significant challenge for start-up companies, once they identify the marketing strategies, modify and apply it. That offers enormous opportunity to establish brand equity, achieve the target market and the organisations goal.</w:t>
      </w:r>
    </w:p>
    <w:p w14:paraId="48693CF1"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CUSTOMER JOURNEY</w:t>
      </w:r>
    </w:p>
    <w:p w14:paraId="0853D59A" w14:textId="77777777" w:rsidR="00DA551C" w:rsidRPr="00734BE8"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 xml:space="preserve">The total experience gained by the customer while interacting with the company and its brand. The journey starts when the customer comes to know the product, investigate it, make a purchase, benefited by the product and adapting it, </w:t>
      </w:r>
      <w:r w:rsidRPr="00734BE8">
        <w:rPr>
          <w:rFonts w:ascii="Times New Roman" w:hAnsi="Times New Roman" w:cs="Times New Roman"/>
          <w:sz w:val="28"/>
          <w:szCs w:val="28"/>
        </w:rPr>
        <w:lastRenderedPageBreak/>
        <w:t>become the supporter of the product or brand and started spreading the goodness of the product by word of mouth. (Zubak, 2017)</w:t>
      </w:r>
    </w:p>
    <w:p w14:paraId="13362594" w14:textId="77777777" w:rsidR="00DA551C" w:rsidRPr="00460BF7" w:rsidRDefault="00DA551C" w:rsidP="00DA551C">
      <w:pPr>
        <w:rPr>
          <w:rFonts w:ascii="Times New Roman" w:hAnsi="Times New Roman" w:cs="Times New Roman"/>
          <w:b/>
          <w:bCs/>
          <w:sz w:val="28"/>
          <w:szCs w:val="28"/>
          <w:u w:val="single"/>
        </w:rPr>
      </w:pPr>
      <w:r w:rsidRPr="00460BF7">
        <w:rPr>
          <w:rFonts w:ascii="Times New Roman" w:hAnsi="Times New Roman" w:cs="Times New Roman"/>
          <w:b/>
          <w:bCs/>
          <w:sz w:val="28"/>
          <w:szCs w:val="28"/>
          <w:u w:val="single"/>
        </w:rPr>
        <w:t>STAGES OF CUSTOMER JOURNEY</w:t>
      </w:r>
    </w:p>
    <w:p w14:paraId="293669D3" w14:textId="623330BB" w:rsidR="00735CA6" w:rsidRDefault="00DA551C" w:rsidP="00DA551C">
      <w:pPr>
        <w:rPr>
          <w:rFonts w:ascii="Times New Roman" w:hAnsi="Times New Roman" w:cs="Times New Roman"/>
          <w:sz w:val="28"/>
          <w:szCs w:val="28"/>
        </w:rPr>
      </w:pPr>
      <w:r w:rsidRPr="00734BE8">
        <w:rPr>
          <w:rFonts w:ascii="Times New Roman" w:hAnsi="Times New Roman" w:cs="Times New Roman"/>
          <w:sz w:val="28"/>
          <w:szCs w:val="28"/>
        </w:rPr>
        <w:t>The stages of the customer journey help to understand the customer’s needs and wants and perfecting the customer experience gains more positive thoughts comparing the competitors. So, the company needs to enhance itself from the initial stage of interaction that involves awareness, consideration, purchase, retention and advocacy. (Zubak, 2017)</w:t>
      </w:r>
    </w:p>
    <w:p w14:paraId="60E15B03" w14:textId="406D5D34" w:rsidR="00734BE8" w:rsidRPr="00734BE8" w:rsidRDefault="00734BE8" w:rsidP="00DA551C">
      <w:pP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3E9D68EF" wp14:editId="37CF78E2">
            <wp:extent cx="5727700" cy="3096895"/>
            <wp:effectExtent l="0" t="0" r="6350" b="8255"/>
            <wp:docPr id="61" name="Picture 61" descr="Customer Journey Mapping Solution | ConceptDraw.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tomer Journey Mapping Solution | ConceptDraw.co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3096895"/>
                    </a:xfrm>
                    <a:prstGeom prst="rect">
                      <a:avLst/>
                    </a:prstGeom>
                    <a:noFill/>
                    <a:ln>
                      <a:noFill/>
                    </a:ln>
                  </pic:spPr>
                </pic:pic>
              </a:graphicData>
            </a:graphic>
          </wp:inline>
        </w:drawing>
      </w:r>
    </w:p>
    <w:p w14:paraId="0524448E" w14:textId="3EB153E2"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AWARENESS</w:t>
      </w:r>
    </w:p>
    <w:p w14:paraId="33EBE04A" w14:textId="77777777" w:rsidR="00460BF7" w:rsidRPr="00734BE8" w:rsidRDefault="00460BF7" w:rsidP="00734BE8">
      <w:pPr>
        <w:pStyle w:val="NormalWeb"/>
        <w:spacing w:before="0" w:beforeAutospacing="0" w:after="0" w:afterAutospacing="0"/>
        <w:rPr>
          <w:color w:val="0E101A"/>
          <w:sz w:val="28"/>
          <w:szCs w:val="28"/>
        </w:rPr>
      </w:pPr>
    </w:p>
    <w:p w14:paraId="5B669E93" w14:textId="0960F722" w:rsidR="00734BE8" w:rsidRDefault="00734BE8" w:rsidP="00460BF7">
      <w:pPr>
        <w:pStyle w:val="NormalWeb"/>
        <w:spacing w:before="0" w:beforeAutospacing="0" w:after="0" w:afterAutospacing="0"/>
        <w:jc w:val="both"/>
        <w:rPr>
          <w:color w:val="0E101A"/>
          <w:sz w:val="28"/>
          <w:szCs w:val="28"/>
        </w:rPr>
      </w:pPr>
      <w:r w:rsidRPr="00734BE8">
        <w:rPr>
          <w:color w:val="0E101A"/>
          <w:sz w:val="28"/>
          <w:szCs w:val="28"/>
        </w:rPr>
        <w:t xml:space="preserve">It is essential to create awareness about the product and existence of the company to the public. The company needs to understand the problems and needs of the customer and make a promotion according to it. When the customers search for a credible resource, they </w:t>
      </w:r>
      <w:r w:rsidR="00C3716A" w:rsidRPr="00734BE8">
        <w:rPr>
          <w:color w:val="0E101A"/>
          <w:sz w:val="28"/>
          <w:szCs w:val="28"/>
        </w:rPr>
        <w:t>aware</w:t>
      </w:r>
      <w:r w:rsidRPr="00734BE8">
        <w:rPr>
          <w:color w:val="0E101A"/>
          <w:sz w:val="28"/>
          <w:szCs w:val="28"/>
        </w:rPr>
        <w:t xml:space="preserve"> of this product and the first impression of the company creates a memory. Awareness can be created through public relations, radio, televisions and online advertisement. (Zubak, 2017)</w:t>
      </w:r>
      <w:r w:rsidR="00460BF7">
        <w:rPr>
          <w:color w:val="0E101A"/>
          <w:sz w:val="28"/>
          <w:szCs w:val="28"/>
        </w:rPr>
        <w:t>.</w:t>
      </w:r>
    </w:p>
    <w:p w14:paraId="67F58208" w14:textId="77777777" w:rsidR="00460BF7" w:rsidRPr="00734BE8" w:rsidRDefault="00460BF7" w:rsidP="00460BF7">
      <w:pPr>
        <w:pStyle w:val="NormalWeb"/>
        <w:spacing w:before="0" w:beforeAutospacing="0" w:after="0" w:afterAutospacing="0"/>
        <w:jc w:val="both"/>
        <w:rPr>
          <w:color w:val="0E101A"/>
          <w:sz w:val="28"/>
          <w:szCs w:val="28"/>
        </w:rPr>
      </w:pPr>
    </w:p>
    <w:p w14:paraId="0ADE66F1" w14:textId="508A4CF7"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CONSIDERATION</w:t>
      </w:r>
    </w:p>
    <w:p w14:paraId="64B77453" w14:textId="77777777" w:rsidR="00460BF7" w:rsidRPr="00734BE8" w:rsidRDefault="00460BF7" w:rsidP="00734BE8">
      <w:pPr>
        <w:pStyle w:val="NormalWeb"/>
        <w:spacing w:before="0" w:beforeAutospacing="0" w:after="0" w:afterAutospacing="0"/>
        <w:rPr>
          <w:color w:val="0E101A"/>
          <w:sz w:val="28"/>
          <w:szCs w:val="28"/>
        </w:rPr>
      </w:pPr>
    </w:p>
    <w:p w14:paraId="111FD07E" w14:textId="4550D629" w:rsidR="00734BE8" w:rsidRDefault="00734BE8" w:rsidP="00734BE8">
      <w:pPr>
        <w:pStyle w:val="NormalWeb"/>
        <w:spacing w:before="0" w:beforeAutospacing="0" w:after="0" w:afterAutospacing="0"/>
        <w:rPr>
          <w:color w:val="0E101A"/>
          <w:sz w:val="28"/>
          <w:szCs w:val="28"/>
        </w:rPr>
      </w:pPr>
      <w:r w:rsidRPr="00734BE8">
        <w:rPr>
          <w:color w:val="0E101A"/>
          <w:sz w:val="28"/>
          <w:szCs w:val="28"/>
        </w:rPr>
        <w:t xml:space="preserve">In the second stage, the customer is aware of the products and research to compare the products and its service with the substitute products. They start to learn more about the price, online reviews and the substitute products available in the market. So, the company should position itself comparing its competitors </w:t>
      </w:r>
      <w:r w:rsidRPr="00734BE8">
        <w:rPr>
          <w:color w:val="0E101A"/>
          <w:sz w:val="28"/>
          <w:szCs w:val="28"/>
        </w:rPr>
        <w:lastRenderedPageBreak/>
        <w:t>and added value given to its product description and ensure the best solution for their needs. (Zubak, 2017)</w:t>
      </w:r>
      <w:r w:rsidR="00460BF7">
        <w:rPr>
          <w:color w:val="0E101A"/>
          <w:sz w:val="28"/>
          <w:szCs w:val="28"/>
        </w:rPr>
        <w:t>.</w:t>
      </w:r>
    </w:p>
    <w:p w14:paraId="4934BD55" w14:textId="77777777" w:rsidR="00460BF7" w:rsidRPr="00734BE8" w:rsidRDefault="00460BF7" w:rsidP="00734BE8">
      <w:pPr>
        <w:pStyle w:val="NormalWeb"/>
        <w:spacing w:before="0" w:beforeAutospacing="0" w:after="0" w:afterAutospacing="0"/>
        <w:rPr>
          <w:color w:val="0E101A"/>
          <w:sz w:val="28"/>
          <w:szCs w:val="28"/>
        </w:rPr>
      </w:pPr>
    </w:p>
    <w:p w14:paraId="0C8E3A4F" w14:textId="075048F0"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PURCHASE</w:t>
      </w:r>
    </w:p>
    <w:p w14:paraId="2E0AD79C" w14:textId="77777777" w:rsidR="00460BF7" w:rsidRPr="00734BE8" w:rsidRDefault="00460BF7" w:rsidP="00734BE8">
      <w:pPr>
        <w:pStyle w:val="NormalWeb"/>
        <w:spacing w:before="0" w:beforeAutospacing="0" w:after="0" w:afterAutospacing="0"/>
        <w:rPr>
          <w:color w:val="0E101A"/>
          <w:sz w:val="28"/>
          <w:szCs w:val="28"/>
        </w:rPr>
      </w:pPr>
    </w:p>
    <w:p w14:paraId="475F9595" w14:textId="66D8C322" w:rsidR="00734BE8" w:rsidRDefault="00734BE8" w:rsidP="00734BE8">
      <w:pPr>
        <w:pStyle w:val="NormalWeb"/>
        <w:spacing w:before="0" w:beforeAutospacing="0" w:after="0" w:afterAutospacing="0"/>
        <w:rPr>
          <w:color w:val="0E101A"/>
          <w:sz w:val="28"/>
          <w:szCs w:val="28"/>
        </w:rPr>
      </w:pPr>
      <w:r w:rsidRPr="00734BE8">
        <w:rPr>
          <w:color w:val="0E101A"/>
          <w:sz w:val="28"/>
          <w:szCs w:val="28"/>
        </w:rPr>
        <w:t>In this stage, the customer finalises the product and believes that it will work for their problem and make a purchase. Most of the times, the customers decision is influenced by the reviews. Making available of customers testimonials, good reviews in the websites will influence them to purchase the product. Offering free trials, live demo, and free consultations help to know more about the company and its products. (Zubak, 2017)</w:t>
      </w:r>
      <w:r w:rsidR="00460BF7">
        <w:rPr>
          <w:color w:val="0E101A"/>
          <w:sz w:val="28"/>
          <w:szCs w:val="28"/>
        </w:rPr>
        <w:t>.</w:t>
      </w:r>
    </w:p>
    <w:p w14:paraId="24C2D661" w14:textId="77777777" w:rsidR="00460BF7" w:rsidRPr="00734BE8" w:rsidRDefault="00460BF7" w:rsidP="00734BE8">
      <w:pPr>
        <w:pStyle w:val="NormalWeb"/>
        <w:spacing w:before="0" w:beforeAutospacing="0" w:after="0" w:afterAutospacing="0"/>
        <w:rPr>
          <w:color w:val="0E101A"/>
          <w:sz w:val="28"/>
          <w:szCs w:val="28"/>
        </w:rPr>
      </w:pPr>
    </w:p>
    <w:p w14:paraId="38FA4767" w14:textId="61A717B6"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RETENTION</w:t>
      </w:r>
    </w:p>
    <w:p w14:paraId="62457E1A" w14:textId="77777777" w:rsidR="00460BF7" w:rsidRPr="00734BE8" w:rsidRDefault="00460BF7" w:rsidP="00734BE8">
      <w:pPr>
        <w:pStyle w:val="NormalWeb"/>
        <w:spacing w:before="0" w:beforeAutospacing="0" w:after="0" w:afterAutospacing="0"/>
        <w:rPr>
          <w:color w:val="0E101A"/>
          <w:sz w:val="28"/>
          <w:szCs w:val="28"/>
        </w:rPr>
      </w:pPr>
    </w:p>
    <w:p w14:paraId="7491FED3" w14:textId="1F03953F" w:rsidR="00734BE8" w:rsidRDefault="00734BE8" w:rsidP="00734BE8">
      <w:pPr>
        <w:pStyle w:val="NormalWeb"/>
        <w:spacing w:before="0" w:beforeAutospacing="0" w:after="0" w:afterAutospacing="0"/>
        <w:rPr>
          <w:color w:val="0E101A"/>
          <w:sz w:val="28"/>
          <w:szCs w:val="28"/>
        </w:rPr>
      </w:pPr>
      <w:r w:rsidRPr="00734BE8">
        <w:rPr>
          <w:color w:val="0E101A"/>
          <w:sz w:val="28"/>
          <w:szCs w:val="28"/>
        </w:rPr>
        <w:t>It is hard to hold the existing customer and to prevent from switching. The company has to take many steps to build trust and make loyal customers. Survey by getting feedback from customers, requesting testimonials and service satisfaction. (Zubak, 2017)</w:t>
      </w:r>
    </w:p>
    <w:p w14:paraId="678157A5" w14:textId="77777777" w:rsidR="00460BF7" w:rsidRPr="00734BE8" w:rsidRDefault="00460BF7" w:rsidP="00734BE8">
      <w:pPr>
        <w:pStyle w:val="NormalWeb"/>
        <w:spacing w:before="0" w:beforeAutospacing="0" w:after="0" w:afterAutospacing="0"/>
        <w:rPr>
          <w:color w:val="0E101A"/>
          <w:sz w:val="28"/>
          <w:szCs w:val="28"/>
        </w:rPr>
      </w:pPr>
    </w:p>
    <w:p w14:paraId="1FE9DEA3" w14:textId="680C32E6"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ADVOCACY</w:t>
      </w:r>
    </w:p>
    <w:p w14:paraId="37099937" w14:textId="77777777" w:rsidR="00460BF7" w:rsidRPr="00734BE8" w:rsidRDefault="00460BF7" w:rsidP="00734BE8">
      <w:pPr>
        <w:pStyle w:val="NormalWeb"/>
        <w:spacing w:before="0" w:beforeAutospacing="0" w:after="0" w:afterAutospacing="0"/>
        <w:rPr>
          <w:color w:val="0E101A"/>
          <w:sz w:val="28"/>
          <w:szCs w:val="28"/>
        </w:rPr>
      </w:pPr>
    </w:p>
    <w:p w14:paraId="6A0EE1F6" w14:textId="0733A0AA" w:rsidR="00734BE8" w:rsidRDefault="00734BE8" w:rsidP="00734BE8">
      <w:pPr>
        <w:pStyle w:val="NormalWeb"/>
        <w:spacing w:before="0" w:beforeAutospacing="0" w:after="0" w:afterAutospacing="0"/>
        <w:rPr>
          <w:color w:val="0E101A"/>
          <w:sz w:val="28"/>
          <w:szCs w:val="28"/>
        </w:rPr>
      </w:pPr>
      <w:r w:rsidRPr="00734BE8">
        <w:rPr>
          <w:color w:val="0E101A"/>
          <w:sz w:val="28"/>
          <w:szCs w:val="28"/>
        </w:rPr>
        <w:t>It is quite hard to satisfy the customers in all aspects and make them speak about the product. Once the company reach this stage, the customers become loyal and do not think about switching to substitutes. The company should ensure the quality, results and provide excellent service. The customers will become ambassadors and started suggesting the products to their friends and family, share their experience and results. The company can encourage word of mouth marketing among the customers to reach its target audience. (Zubak, 2017)</w:t>
      </w:r>
      <w:r w:rsidR="00460BF7">
        <w:rPr>
          <w:color w:val="0E101A"/>
          <w:sz w:val="28"/>
          <w:szCs w:val="28"/>
        </w:rPr>
        <w:t>.</w:t>
      </w:r>
    </w:p>
    <w:p w14:paraId="62A73D46" w14:textId="77777777" w:rsidR="00460BF7" w:rsidRPr="00734BE8" w:rsidRDefault="00460BF7" w:rsidP="00734BE8">
      <w:pPr>
        <w:pStyle w:val="NormalWeb"/>
        <w:spacing w:before="0" w:beforeAutospacing="0" w:after="0" w:afterAutospacing="0"/>
        <w:rPr>
          <w:color w:val="0E101A"/>
          <w:sz w:val="28"/>
          <w:szCs w:val="28"/>
        </w:rPr>
      </w:pPr>
    </w:p>
    <w:p w14:paraId="57FF96E6" w14:textId="44E68404"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CUSTOMER TOUCHPOINTS</w:t>
      </w:r>
    </w:p>
    <w:p w14:paraId="5A636245" w14:textId="77777777" w:rsidR="00460BF7" w:rsidRPr="00460BF7" w:rsidRDefault="00460BF7" w:rsidP="00734BE8">
      <w:pPr>
        <w:pStyle w:val="NormalWeb"/>
        <w:spacing w:before="0" w:beforeAutospacing="0" w:after="0" w:afterAutospacing="0"/>
        <w:rPr>
          <w:b/>
          <w:bCs/>
          <w:color w:val="0E101A"/>
          <w:sz w:val="28"/>
          <w:szCs w:val="28"/>
          <w:u w:val="single"/>
        </w:rPr>
      </w:pPr>
    </w:p>
    <w:p w14:paraId="034CCB0D" w14:textId="7354857D" w:rsidR="00734BE8" w:rsidRDefault="00734BE8" w:rsidP="00734BE8">
      <w:pPr>
        <w:pStyle w:val="NormalWeb"/>
        <w:spacing w:before="0" w:beforeAutospacing="0" w:after="0" w:afterAutospacing="0"/>
        <w:rPr>
          <w:color w:val="0E101A"/>
          <w:sz w:val="28"/>
          <w:szCs w:val="28"/>
        </w:rPr>
      </w:pPr>
      <w:r w:rsidRPr="00734BE8">
        <w:rPr>
          <w:color w:val="0E101A"/>
          <w:sz w:val="28"/>
          <w:szCs w:val="28"/>
        </w:rPr>
        <w:t>The customer touchpoint can happen anytime when the customer comes in contact with the brand or the product it can happen before, after or during purchase. The organisation must identify its touchpoints, and ensure that the customers are satisfied, make practical improvements to keep them happy. (PAHWA, 2019)</w:t>
      </w:r>
    </w:p>
    <w:p w14:paraId="0C921190" w14:textId="5AB86C3F" w:rsidR="00734BE8" w:rsidRPr="00734BE8" w:rsidRDefault="00734BE8" w:rsidP="00734BE8">
      <w:pPr>
        <w:pStyle w:val="NormalWeb"/>
        <w:spacing w:before="0" w:beforeAutospacing="0" w:after="0" w:afterAutospacing="0"/>
        <w:rPr>
          <w:color w:val="0E101A"/>
          <w:sz w:val="28"/>
          <w:szCs w:val="28"/>
        </w:rPr>
      </w:pPr>
      <w:r>
        <w:rPr>
          <w:noProof/>
        </w:rPr>
        <w:lastRenderedPageBreak/>
        <w:drawing>
          <wp:inline distT="0" distB="0" distL="0" distR="0" wp14:anchorId="701D89CC" wp14:editId="3FC10E4F">
            <wp:extent cx="5731510" cy="2569594"/>
            <wp:effectExtent l="0" t="0" r="0" b="0"/>
            <wp:docPr id="60" name="Picture 60" descr="How to identify customer touchpoints | Wots the Big Idea blog Wo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ow to identify customer touchpoints | Wots the Big Idea blog Wot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569594"/>
                    </a:xfrm>
                    <a:prstGeom prst="rect">
                      <a:avLst/>
                    </a:prstGeom>
                    <a:noFill/>
                    <a:ln>
                      <a:noFill/>
                    </a:ln>
                  </pic:spPr>
                </pic:pic>
              </a:graphicData>
            </a:graphic>
          </wp:inline>
        </w:drawing>
      </w:r>
    </w:p>
    <w:p w14:paraId="34166EDD" w14:textId="77777777" w:rsidR="00734BE8" w:rsidRPr="00734BE8" w:rsidRDefault="00734BE8" w:rsidP="00734BE8">
      <w:pPr>
        <w:pStyle w:val="NormalWeb"/>
        <w:spacing w:before="0" w:beforeAutospacing="0" w:after="0" w:afterAutospacing="0"/>
        <w:rPr>
          <w:color w:val="0E101A"/>
          <w:sz w:val="28"/>
          <w:szCs w:val="28"/>
        </w:rPr>
      </w:pPr>
    </w:p>
    <w:p w14:paraId="5BA7F684" w14:textId="77777777" w:rsidR="00734BE8" w:rsidRPr="00734BE8" w:rsidRDefault="00734BE8" w:rsidP="00734BE8">
      <w:pPr>
        <w:pStyle w:val="NormalWeb"/>
        <w:spacing w:before="0" w:beforeAutospacing="0" w:after="0" w:afterAutospacing="0"/>
        <w:rPr>
          <w:color w:val="0E101A"/>
          <w:sz w:val="28"/>
          <w:szCs w:val="28"/>
        </w:rPr>
      </w:pPr>
    </w:p>
    <w:p w14:paraId="55A91BD0" w14:textId="6C4EC1E4"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TOUCHPOINTS BEFORE PURCHASE</w:t>
      </w:r>
    </w:p>
    <w:p w14:paraId="247135D3" w14:textId="77777777" w:rsidR="00734BE8" w:rsidRPr="00460BF7" w:rsidRDefault="00734BE8" w:rsidP="00734BE8">
      <w:pPr>
        <w:pStyle w:val="NormalWeb"/>
        <w:spacing w:before="0" w:beforeAutospacing="0" w:after="0" w:afterAutospacing="0"/>
        <w:rPr>
          <w:b/>
          <w:bCs/>
          <w:color w:val="0E101A"/>
          <w:sz w:val="28"/>
          <w:szCs w:val="28"/>
          <w:u w:val="single"/>
        </w:rPr>
      </w:pPr>
    </w:p>
    <w:p w14:paraId="539CF00D" w14:textId="262AAC02" w:rsidR="00734BE8" w:rsidRDefault="00734BE8" w:rsidP="00734BE8">
      <w:pPr>
        <w:pStyle w:val="NormalWeb"/>
        <w:spacing w:before="0" w:beforeAutospacing="0" w:after="0" w:afterAutospacing="0"/>
        <w:rPr>
          <w:color w:val="0E101A"/>
          <w:sz w:val="28"/>
          <w:szCs w:val="28"/>
        </w:rPr>
      </w:pPr>
      <w:r w:rsidRPr="00734BE8">
        <w:rPr>
          <w:color w:val="0E101A"/>
          <w:sz w:val="28"/>
          <w:szCs w:val="28"/>
        </w:rPr>
        <w:t>In the beginning, the customer need to aware of brand or product in order to meet the needs and wants through many mediums like social media, e-mail, promos, displays, word of mouth before purchasing the product. (Keane, 2016)</w:t>
      </w:r>
    </w:p>
    <w:p w14:paraId="4E157FB9" w14:textId="77777777" w:rsidR="00734BE8" w:rsidRPr="00734BE8" w:rsidRDefault="00734BE8" w:rsidP="00734BE8">
      <w:pPr>
        <w:pStyle w:val="NormalWeb"/>
        <w:spacing w:before="0" w:beforeAutospacing="0" w:after="0" w:afterAutospacing="0"/>
        <w:rPr>
          <w:color w:val="0E101A"/>
          <w:sz w:val="28"/>
          <w:szCs w:val="28"/>
        </w:rPr>
      </w:pPr>
    </w:p>
    <w:p w14:paraId="46B1F55E" w14:textId="29D1C27C"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SOCIAL MEDIA</w:t>
      </w:r>
    </w:p>
    <w:p w14:paraId="6F1EE690" w14:textId="77777777" w:rsidR="00734BE8" w:rsidRPr="00734BE8" w:rsidRDefault="00734BE8" w:rsidP="00734BE8">
      <w:pPr>
        <w:pStyle w:val="NormalWeb"/>
        <w:spacing w:before="0" w:beforeAutospacing="0" w:after="0" w:afterAutospacing="0"/>
        <w:rPr>
          <w:color w:val="0E101A"/>
          <w:sz w:val="28"/>
          <w:szCs w:val="28"/>
        </w:rPr>
      </w:pPr>
    </w:p>
    <w:p w14:paraId="341EFE67" w14:textId="31BDE295" w:rsidR="00734BE8" w:rsidRDefault="00734BE8" w:rsidP="00734BE8">
      <w:pPr>
        <w:pStyle w:val="NormalWeb"/>
        <w:spacing w:before="0" w:beforeAutospacing="0" w:after="0" w:afterAutospacing="0"/>
        <w:rPr>
          <w:color w:val="0E101A"/>
          <w:sz w:val="28"/>
          <w:szCs w:val="28"/>
        </w:rPr>
      </w:pPr>
      <w:r w:rsidRPr="00734BE8">
        <w:rPr>
          <w:color w:val="0E101A"/>
          <w:sz w:val="28"/>
          <w:szCs w:val="28"/>
        </w:rPr>
        <w:t>The sports direct international plc uses all social mediums to communicate with people and make aware of its products. They have individual accounts on Facebook, Twitter, YouTube and website to know the customers’ expectations and reviews about the company’s product. (Sports Direct,2020)</w:t>
      </w:r>
      <w:r w:rsidR="00460BF7">
        <w:rPr>
          <w:color w:val="0E101A"/>
          <w:sz w:val="28"/>
          <w:szCs w:val="28"/>
        </w:rPr>
        <w:t>.</w:t>
      </w:r>
    </w:p>
    <w:p w14:paraId="74EFBDC6" w14:textId="77777777" w:rsidR="00734BE8" w:rsidRDefault="00734BE8" w:rsidP="00734BE8">
      <w:pPr>
        <w:rPr>
          <w:rFonts w:ascii="Times New Roman" w:hAnsi="Times New Roman" w:cs="Times New Roman"/>
          <w:sz w:val="28"/>
          <w:szCs w:val="28"/>
        </w:rPr>
      </w:pPr>
      <w:r>
        <w:rPr>
          <w:rFonts w:ascii="Times New Roman" w:hAnsi="Times New Roman" w:cs="Times New Roman"/>
          <w:sz w:val="28"/>
          <w:szCs w:val="28"/>
        </w:rPr>
        <w:t xml:space="preserve">Sports direct got </w:t>
      </w:r>
      <w:r>
        <w:rPr>
          <w:rFonts w:ascii="Times New Roman" w:hAnsi="Times New Roman" w:cs="Times New Roman"/>
          <w:noProof/>
          <w:sz w:val="28"/>
          <w:szCs w:val="28"/>
          <w:lang w:eastAsia="en-GB"/>
        </w:rPr>
        <w:drawing>
          <wp:inline distT="0" distB="0" distL="0" distR="0" wp14:anchorId="2C50476C" wp14:editId="1ED0C2B1">
            <wp:extent cx="233045" cy="233045"/>
            <wp:effectExtent l="0" t="0" r="0" b="0"/>
            <wp:docPr id="59" name="Picture 59" descr="Highlights info ro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ighlights info row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3045" cy="233045"/>
                    </a:xfrm>
                    <a:prstGeom prst="rect">
                      <a:avLst/>
                    </a:prstGeom>
                    <a:noFill/>
                    <a:ln>
                      <a:noFill/>
                    </a:ln>
                  </pic:spPr>
                </pic:pic>
              </a:graphicData>
            </a:graphic>
          </wp:inline>
        </w:drawing>
      </w:r>
      <w:r>
        <w:rPr>
          <w:rFonts w:ascii="Times New Roman" w:hAnsi="Times New Roman" w:cs="Times New Roman"/>
          <w:sz w:val="28"/>
          <w:szCs w:val="28"/>
        </w:rPr>
        <w:t xml:space="preserve">2,579,177 likes and </w:t>
      </w:r>
      <w:r>
        <w:rPr>
          <w:rFonts w:ascii="Times New Roman" w:hAnsi="Times New Roman" w:cs="Times New Roman"/>
          <w:noProof/>
          <w:sz w:val="28"/>
          <w:szCs w:val="28"/>
          <w:lang w:eastAsia="en-GB"/>
        </w:rPr>
        <w:drawing>
          <wp:inline distT="0" distB="0" distL="0" distR="0" wp14:anchorId="49C9CC94" wp14:editId="5DBA2028">
            <wp:extent cx="233045" cy="233045"/>
            <wp:effectExtent l="0" t="0" r="0" b="0"/>
            <wp:docPr id="58" name="Picture 58" descr="Highlights info ro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ighlights info row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3045" cy="233045"/>
                    </a:xfrm>
                    <a:prstGeom prst="rect">
                      <a:avLst/>
                    </a:prstGeom>
                    <a:noFill/>
                    <a:ln>
                      <a:noFill/>
                    </a:ln>
                  </pic:spPr>
                </pic:pic>
              </a:graphicData>
            </a:graphic>
          </wp:inline>
        </w:drawing>
      </w:r>
      <w:r>
        <w:rPr>
          <w:rFonts w:ascii="Times New Roman" w:hAnsi="Times New Roman" w:cs="Times New Roman"/>
          <w:sz w:val="28"/>
          <w:szCs w:val="28"/>
        </w:rPr>
        <w:t xml:space="preserve"> 2,579,446 follows in YouTube for its clothing brand.  </w:t>
      </w:r>
    </w:p>
    <w:p w14:paraId="730996F2" w14:textId="5CAA4F16"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ONLINE ADVERTISEMENT</w:t>
      </w:r>
    </w:p>
    <w:p w14:paraId="0CA8DA7C" w14:textId="77777777" w:rsidR="00460BF7" w:rsidRPr="00460BF7" w:rsidRDefault="00460BF7" w:rsidP="00734BE8">
      <w:pPr>
        <w:pStyle w:val="NormalWeb"/>
        <w:spacing w:before="0" w:beforeAutospacing="0" w:after="0" w:afterAutospacing="0"/>
        <w:rPr>
          <w:b/>
          <w:bCs/>
          <w:color w:val="0E101A"/>
          <w:sz w:val="28"/>
          <w:szCs w:val="28"/>
          <w:u w:val="single"/>
        </w:rPr>
      </w:pPr>
    </w:p>
    <w:p w14:paraId="51F0ACD6" w14:textId="60CEB9CE" w:rsidR="00734BE8" w:rsidRDefault="00734BE8" w:rsidP="00734BE8">
      <w:pPr>
        <w:pStyle w:val="NormalWeb"/>
        <w:spacing w:before="0" w:beforeAutospacing="0" w:after="0" w:afterAutospacing="0"/>
        <w:rPr>
          <w:color w:val="0E101A"/>
          <w:sz w:val="28"/>
          <w:szCs w:val="28"/>
        </w:rPr>
      </w:pPr>
      <w:r w:rsidRPr="00734BE8">
        <w:rPr>
          <w:color w:val="0E101A"/>
          <w:sz w:val="28"/>
          <w:szCs w:val="28"/>
        </w:rPr>
        <w:t>The online advertisements target to attract online shoppers, particularly young males, who are interested in sporting. It attracts new customers to try the products. (Sports Direct,2020)</w:t>
      </w:r>
    </w:p>
    <w:p w14:paraId="75BAEB46" w14:textId="1EE0DBA9" w:rsidR="00734BE8" w:rsidRPr="00734BE8" w:rsidRDefault="00734BE8" w:rsidP="00734BE8">
      <w:pPr>
        <w:pStyle w:val="NormalWeb"/>
        <w:spacing w:before="0" w:beforeAutospacing="0" w:after="0" w:afterAutospacing="0"/>
        <w:rPr>
          <w:color w:val="0E101A"/>
          <w:sz w:val="28"/>
          <w:szCs w:val="28"/>
        </w:rPr>
      </w:pPr>
      <w:r>
        <w:rPr>
          <w:noProof/>
          <w:sz w:val="28"/>
          <w:szCs w:val="28"/>
        </w:rPr>
        <w:lastRenderedPageBreak/>
        <w:drawing>
          <wp:inline distT="0" distB="0" distL="0" distR="0" wp14:anchorId="3357A65B" wp14:editId="6BF4F7DE">
            <wp:extent cx="5731510" cy="39751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975100"/>
                    </a:xfrm>
                    <a:prstGeom prst="rect">
                      <a:avLst/>
                    </a:prstGeom>
                    <a:noFill/>
                    <a:ln>
                      <a:noFill/>
                    </a:ln>
                  </pic:spPr>
                </pic:pic>
              </a:graphicData>
            </a:graphic>
          </wp:inline>
        </w:drawing>
      </w:r>
    </w:p>
    <w:p w14:paraId="19236F60" w14:textId="77777777" w:rsidR="00734BE8" w:rsidRPr="00734BE8" w:rsidRDefault="00734BE8" w:rsidP="00734BE8">
      <w:pPr>
        <w:pStyle w:val="NormalWeb"/>
        <w:spacing w:before="0" w:beforeAutospacing="0" w:after="0" w:afterAutospacing="0"/>
        <w:rPr>
          <w:color w:val="0E101A"/>
          <w:sz w:val="28"/>
          <w:szCs w:val="28"/>
        </w:rPr>
      </w:pPr>
    </w:p>
    <w:p w14:paraId="33DFE67E" w14:textId="2FD5FD01"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DIGITAL MARKETING CONTENT</w:t>
      </w:r>
    </w:p>
    <w:p w14:paraId="3F57E4DB" w14:textId="77777777" w:rsidR="00734BE8" w:rsidRPr="00734BE8" w:rsidRDefault="00734BE8" w:rsidP="00734BE8">
      <w:pPr>
        <w:pStyle w:val="NormalWeb"/>
        <w:spacing w:before="0" w:beforeAutospacing="0" w:after="0" w:afterAutospacing="0"/>
        <w:rPr>
          <w:color w:val="0E101A"/>
          <w:sz w:val="28"/>
          <w:szCs w:val="28"/>
        </w:rPr>
      </w:pPr>
    </w:p>
    <w:p w14:paraId="2F9A3EAD"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The digital marketing content is design to attract and distribute values, relating to company strategy, defined and targeted to engage customers. It uses the specific set of strategies, policies and tactics to create brand awareness, engagement, sales, nurturing, customers retention and loyalty, improve up-selling and cross-selling and encourages word of mouth.</w:t>
      </w:r>
    </w:p>
    <w:p w14:paraId="4B633097" w14:textId="587426B5" w:rsidR="00734BE8" w:rsidRDefault="00734BE8" w:rsidP="00734BE8">
      <w:pPr>
        <w:pStyle w:val="NormalWeb"/>
        <w:spacing w:before="0" w:beforeAutospacing="0" w:after="0" w:afterAutospacing="0"/>
        <w:rPr>
          <w:color w:val="0E101A"/>
          <w:sz w:val="28"/>
          <w:szCs w:val="28"/>
        </w:rPr>
      </w:pPr>
      <w:r w:rsidRPr="00734BE8">
        <w:rPr>
          <w:color w:val="0E101A"/>
          <w:sz w:val="28"/>
          <w:szCs w:val="28"/>
        </w:rPr>
        <w:t>Sports direct uses sales vouchers, coupons, gift card, promoting through blogs, podcast, videos and social media. (Sports Direct,2020)</w:t>
      </w:r>
      <w:r w:rsidR="00460BF7">
        <w:rPr>
          <w:color w:val="0E101A"/>
          <w:sz w:val="28"/>
          <w:szCs w:val="28"/>
        </w:rPr>
        <w:t>.</w:t>
      </w:r>
    </w:p>
    <w:p w14:paraId="7AFDC438" w14:textId="77777777" w:rsidR="00460BF7" w:rsidRPr="00734BE8" w:rsidRDefault="00460BF7" w:rsidP="00734BE8">
      <w:pPr>
        <w:pStyle w:val="NormalWeb"/>
        <w:spacing w:before="0" w:beforeAutospacing="0" w:after="0" w:afterAutospacing="0"/>
        <w:rPr>
          <w:color w:val="0E101A"/>
          <w:sz w:val="28"/>
          <w:szCs w:val="28"/>
        </w:rPr>
      </w:pPr>
    </w:p>
    <w:p w14:paraId="374BDE1B" w14:textId="745D89B5"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COMPANY EVENTS</w:t>
      </w:r>
    </w:p>
    <w:p w14:paraId="4378DE36" w14:textId="77777777" w:rsidR="00460BF7" w:rsidRPr="00734BE8" w:rsidRDefault="00460BF7" w:rsidP="00734BE8">
      <w:pPr>
        <w:pStyle w:val="NormalWeb"/>
        <w:spacing w:before="0" w:beforeAutospacing="0" w:after="0" w:afterAutospacing="0"/>
        <w:rPr>
          <w:color w:val="0E101A"/>
          <w:sz w:val="28"/>
          <w:szCs w:val="28"/>
        </w:rPr>
      </w:pPr>
    </w:p>
    <w:p w14:paraId="121ED0B2" w14:textId="77777777" w:rsidR="00734BE8" w:rsidRDefault="00734BE8" w:rsidP="00734BE8">
      <w:pPr>
        <w:pStyle w:val="NormalWeb"/>
        <w:spacing w:before="0" w:beforeAutospacing="0" w:after="0" w:afterAutospacing="0"/>
        <w:rPr>
          <w:color w:val="0E101A"/>
          <w:sz w:val="28"/>
          <w:szCs w:val="28"/>
        </w:rPr>
      </w:pPr>
      <w:r w:rsidRPr="00734BE8">
        <w:rPr>
          <w:color w:val="0E101A"/>
          <w:sz w:val="28"/>
          <w:szCs w:val="28"/>
        </w:rPr>
        <w:t>The Sports direct recently raised funds for the children’s cancer unit charity, friends of ash lea school, narcolepsy UK, The salvation army, Lighthouse educational foundation, Tiggy winkles, St. Andrews Chorus. They officially sponsor and conducted race to raise funds for ‘race for life’ cancer research and comic relief. (PMA, 2020)</w:t>
      </w:r>
      <w:r>
        <w:rPr>
          <w:color w:val="0E101A"/>
          <w:sz w:val="28"/>
          <w:szCs w:val="28"/>
        </w:rPr>
        <w:t>.</w:t>
      </w:r>
    </w:p>
    <w:p w14:paraId="7494960F" w14:textId="26360FE3" w:rsidR="00734BE8" w:rsidRDefault="00734BE8" w:rsidP="00734BE8">
      <w:pPr>
        <w:pStyle w:val="NormalWeb"/>
        <w:spacing w:before="0" w:beforeAutospacing="0" w:after="0" w:afterAutospacing="0"/>
        <w:rPr>
          <w:color w:val="0E101A"/>
          <w:sz w:val="28"/>
          <w:szCs w:val="28"/>
        </w:rPr>
      </w:pPr>
      <w:r>
        <w:rPr>
          <w:noProof/>
          <w:color w:val="0E101A"/>
          <w:sz w:val="28"/>
          <w:szCs w:val="28"/>
        </w:rPr>
        <w:drawing>
          <wp:inline distT="0" distB="0" distL="0" distR="0" wp14:anchorId="606C3C99" wp14:editId="6BF63BF6">
            <wp:extent cx="1353185" cy="6464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53185" cy="646430"/>
                    </a:xfrm>
                    <a:prstGeom prst="rect">
                      <a:avLst/>
                    </a:prstGeom>
                    <a:noFill/>
                  </pic:spPr>
                </pic:pic>
              </a:graphicData>
            </a:graphic>
          </wp:inline>
        </w:drawing>
      </w:r>
      <w:r>
        <w:rPr>
          <w:noProof/>
        </w:rPr>
        <w:drawing>
          <wp:inline distT="0" distB="0" distL="0" distR="0" wp14:anchorId="1E723115" wp14:editId="1DD1AEE0">
            <wp:extent cx="1552575" cy="647065"/>
            <wp:effectExtent l="0" t="0" r="9525" b="635"/>
            <wp:docPr id="55" name="Picture 55" descr="Friends of Ash Lea School (F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riends of Ash Lea School (FOAL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52575" cy="647065"/>
                    </a:xfrm>
                    <a:prstGeom prst="rect">
                      <a:avLst/>
                    </a:prstGeom>
                    <a:noFill/>
                    <a:ln>
                      <a:noFill/>
                    </a:ln>
                  </pic:spPr>
                </pic:pic>
              </a:graphicData>
            </a:graphic>
          </wp:inline>
        </w:drawing>
      </w:r>
      <w:r>
        <w:rPr>
          <w:noProof/>
        </w:rPr>
        <w:drawing>
          <wp:inline distT="0" distB="0" distL="0" distR="0" wp14:anchorId="7CC502F3" wp14:editId="2D0F2AA0">
            <wp:extent cx="1302385" cy="1035050"/>
            <wp:effectExtent l="0" t="0" r="0" b="0"/>
            <wp:docPr id="54" name="Picture 54" descr="The Salvation Ar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The Salvation Army"/>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02385" cy="1035050"/>
                    </a:xfrm>
                    <a:prstGeom prst="rect">
                      <a:avLst/>
                    </a:prstGeom>
                    <a:noFill/>
                    <a:ln>
                      <a:noFill/>
                    </a:ln>
                  </pic:spPr>
                </pic:pic>
              </a:graphicData>
            </a:graphic>
          </wp:inline>
        </w:drawing>
      </w:r>
      <w:r>
        <w:rPr>
          <w:noProof/>
        </w:rPr>
        <w:drawing>
          <wp:inline distT="0" distB="0" distL="0" distR="0" wp14:anchorId="0CE457E8" wp14:editId="2F0D244B">
            <wp:extent cx="931545" cy="974725"/>
            <wp:effectExtent l="0" t="0" r="1905" b="0"/>
            <wp:docPr id="53" name="Picture 53" descr="Narcolep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arcolepsy UK"/>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31545" cy="974725"/>
                    </a:xfrm>
                    <a:prstGeom prst="rect">
                      <a:avLst/>
                    </a:prstGeom>
                    <a:noFill/>
                    <a:ln>
                      <a:noFill/>
                    </a:ln>
                  </pic:spPr>
                </pic:pic>
              </a:graphicData>
            </a:graphic>
          </wp:inline>
        </w:drawing>
      </w:r>
    </w:p>
    <w:p w14:paraId="030C4B9D" w14:textId="3900D0D1" w:rsidR="00734BE8" w:rsidRDefault="00734BE8" w:rsidP="00734BE8">
      <w:pPr>
        <w:pStyle w:val="NormalWeb"/>
        <w:spacing w:before="0" w:beforeAutospacing="0" w:after="0" w:afterAutospacing="0"/>
        <w:rPr>
          <w:color w:val="0E101A"/>
          <w:sz w:val="28"/>
          <w:szCs w:val="28"/>
        </w:rPr>
      </w:pPr>
      <w:r>
        <w:rPr>
          <w:noProof/>
        </w:rPr>
        <w:lastRenderedPageBreak/>
        <w:drawing>
          <wp:inline distT="0" distB="0" distL="0" distR="0" wp14:anchorId="7C5B21F0" wp14:editId="4F31E315">
            <wp:extent cx="1371600" cy="1405890"/>
            <wp:effectExtent l="0" t="0" r="0" b="3810"/>
            <wp:docPr id="52" name="Picture 52" descr="Lighthouse Educational Foundation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Lighthouse Educational Foundation Lt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0" cy="1405890"/>
                    </a:xfrm>
                    <a:prstGeom prst="rect">
                      <a:avLst/>
                    </a:prstGeom>
                    <a:noFill/>
                    <a:ln>
                      <a:noFill/>
                    </a:ln>
                  </pic:spPr>
                </pic:pic>
              </a:graphicData>
            </a:graphic>
          </wp:inline>
        </w:drawing>
      </w:r>
      <w:r>
        <w:rPr>
          <w:noProof/>
        </w:rPr>
        <w:drawing>
          <wp:inline distT="0" distB="0" distL="0" distR="0" wp14:anchorId="167FC256" wp14:editId="3E4F0C5F">
            <wp:extent cx="1863090" cy="1319530"/>
            <wp:effectExtent l="0" t="0" r="3810" b="0"/>
            <wp:docPr id="51" name="Picture 51" descr="Tiggywinkles Wildlife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iggywinkles Wildlife Hospital"/>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63090" cy="1319530"/>
                    </a:xfrm>
                    <a:prstGeom prst="rect">
                      <a:avLst/>
                    </a:prstGeom>
                    <a:noFill/>
                    <a:ln>
                      <a:noFill/>
                    </a:ln>
                  </pic:spPr>
                </pic:pic>
              </a:graphicData>
            </a:graphic>
          </wp:inline>
        </w:drawing>
      </w:r>
      <w:r>
        <w:rPr>
          <w:noProof/>
        </w:rPr>
        <w:drawing>
          <wp:inline distT="0" distB="0" distL="0" distR="0" wp14:anchorId="6F57B133" wp14:editId="1235DD94">
            <wp:extent cx="1819910" cy="1535430"/>
            <wp:effectExtent l="0" t="0" r="8890" b="7620"/>
            <wp:docPr id="50" name="Picture 50" descr="St Andrews Cho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t Andrews Choru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19910" cy="1535430"/>
                    </a:xfrm>
                    <a:prstGeom prst="rect">
                      <a:avLst/>
                    </a:prstGeom>
                    <a:noFill/>
                    <a:ln>
                      <a:noFill/>
                    </a:ln>
                  </pic:spPr>
                </pic:pic>
              </a:graphicData>
            </a:graphic>
          </wp:inline>
        </w:drawing>
      </w:r>
    </w:p>
    <w:p w14:paraId="567211E6" w14:textId="0EF1A865"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PEER REFERRAL</w:t>
      </w:r>
    </w:p>
    <w:p w14:paraId="67D5D7F2" w14:textId="77777777" w:rsidR="00460BF7" w:rsidRPr="00460BF7" w:rsidRDefault="00460BF7" w:rsidP="00734BE8">
      <w:pPr>
        <w:pStyle w:val="NormalWeb"/>
        <w:spacing w:before="0" w:beforeAutospacing="0" w:after="0" w:afterAutospacing="0"/>
        <w:rPr>
          <w:b/>
          <w:bCs/>
          <w:color w:val="0E101A"/>
          <w:sz w:val="28"/>
          <w:szCs w:val="28"/>
          <w:u w:val="single"/>
        </w:rPr>
      </w:pPr>
    </w:p>
    <w:p w14:paraId="71258C67" w14:textId="1A0666B7" w:rsidR="00734BE8" w:rsidRDefault="00734BE8" w:rsidP="00734BE8">
      <w:pPr>
        <w:pStyle w:val="NormalWeb"/>
        <w:spacing w:before="0" w:beforeAutospacing="0" w:after="0" w:afterAutospacing="0"/>
        <w:rPr>
          <w:color w:val="0E101A"/>
          <w:sz w:val="28"/>
          <w:szCs w:val="28"/>
        </w:rPr>
      </w:pPr>
      <w:r w:rsidRPr="00734BE8">
        <w:rPr>
          <w:color w:val="0E101A"/>
          <w:sz w:val="28"/>
          <w:szCs w:val="28"/>
        </w:rPr>
        <w:t>The peer referral plays a vital role by influencing the people to purchase. The sports direct is described by fans as secure, reliable, good value and offers good deals. (YouGov, 2020)</w:t>
      </w:r>
      <w:r w:rsidR="00460BF7">
        <w:rPr>
          <w:color w:val="0E101A"/>
          <w:sz w:val="28"/>
          <w:szCs w:val="28"/>
        </w:rPr>
        <w:t>.</w:t>
      </w:r>
    </w:p>
    <w:p w14:paraId="029F299D" w14:textId="77777777" w:rsidR="00460BF7" w:rsidRPr="00734BE8" w:rsidRDefault="00460BF7" w:rsidP="00734BE8">
      <w:pPr>
        <w:pStyle w:val="NormalWeb"/>
        <w:spacing w:before="0" w:beforeAutospacing="0" w:after="0" w:afterAutospacing="0"/>
        <w:rPr>
          <w:color w:val="0E101A"/>
          <w:sz w:val="28"/>
          <w:szCs w:val="28"/>
        </w:rPr>
      </w:pPr>
    </w:p>
    <w:p w14:paraId="4888422E" w14:textId="2F0C292E"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TOUCHPOINTS DURING PURCHASE</w:t>
      </w:r>
    </w:p>
    <w:p w14:paraId="00948596" w14:textId="77777777" w:rsidR="00460BF7" w:rsidRPr="00734BE8" w:rsidRDefault="00460BF7" w:rsidP="00734BE8">
      <w:pPr>
        <w:pStyle w:val="NormalWeb"/>
        <w:spacing w:before="0" w:beforeAutospacing="0" w:after="0" w:afterAutospacing="0"/>
        <w:rPr>
          <w:color w:val="0E101A"/>
          <w:sz w:val="28"/>
          <w:szCs w:val="28"/>
        </w:rPr>
      </w:pPr>
    </w:p>
    <w:p w14:paraId="2E5FB4CE" w14:textId="18B97409" w:rsidR="00734BE8" w:rsidRDefault="00734BE8" w:rsidP="00734BE8">
      <w:pPr>
        <w:pStyle w:val="NormalWeb"/>
        <w:spacing w:before="0" w:beforeAutospacing="0" w:after="0" w:afterAutospacing="0"/>
        <w:rPr>
          <w:color w:val="0E101A"/>
          <w:sz w:val="28"/>
          <w:szCs w:val="28"/>
        </w:rPr>
      </w:pPr>
      <w:r w:rsidRPr="00734BE8">
        <w:rPr>
          <w:color w:val="0E101A"/>
          <w:sz w:val="28"/>
          <w:szCs w:val="28"/>
        </w:rPr>
        <w:t>When the customer is satisfied with the demos/reviews, and they will purchase the product online or in stores. The impression created in the stores by the environment, employees made an impact on customers. The positive approach will create a good memory and tends to purchase again (Grohawk, 2019)</w:t>
      </w:r>
    </w:p>
    <w:p w14:paraId="1DA52FC6" w14:textId="77777777" w:rsidR="00734BE8" w:rsidRPr="00734BE8" w:rsidRDefault="00734BE8" w:rsidP="00734BE8">
      <w:pPr>
        <w:pStyle w:val="NormalWeb"/>
        <w:spacing w:before="0" w:beforeAutospacing="0" w:after="0" w:afterAutospacing="0"/>
        <w:rPr>
          <w:color w:val="0E101A"/>
          <w:sz w:val="28"/>
          <w:szCs w:val="28"/>
        </w:rPr>
      </w:pPr>
    </w:p>
    <w:p w14:paraId="28A8115D" w14:textId="77777777"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CONVERSATIONS WITH COMPANY REPRESENTATIVE </w:t>
      </w:r>
    </w:p>
    <w:p w14:paraId="52AEDE0C"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19895438"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The experience gained from the sales representative will impact on customers. The well-organised, pleasant environment and classy looks create positive thoughts about the company. (HAYES, 2019)</w:t>
      </w:r>
    </w:p>
    <w:p w14:paraId="4470A45D"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305E4A38" w14:textId="77777777" w:rsidR="00734BE8" w:rsidRPr="00460BF7" w:rsidRDefault="00734BE8" w:rsidP="00734BE8">
      <w:pPr>
        <w:pStyle w:val="NormalWeb"/>
        <w:spacing w:before="0" w:beforeAutospacing="0" w:after="0" w:afterAutospacing="0"/>
        <w:rPr>
          <w:b/>
          <w:bCs/>
          <w:color w:val="0E101A"/>
          <w:sz w:val="28"/>
          <w:szCs w:val="28"/>
          <w:u w:val="single"/>
        </w:rPr>
      </w:pPr>
      <w:r w:rsidRPr="00734BE8">
        <w:rPr>
          <w:color w:val="0E101A"/>
          <w:sz w:val="28"/>
          <w:szCs w:val="28"/>
        </w:rPr>
        <w:t>​</w:t>
      </w:r>
      <w:r w:rsidRPr="00460BF7">
        <w:rPr>
          <w:b/>
          <w:bCs/>
          <w:color w:val="0E101A"/>
          <w:sz w:val="28"/>
          <w:szCs w:val="28"/>
          <w:u w:val="single"/>
        </w:rPr>
        <w:t>PRODUCT CATALOGUES</w:t>
      </w:r>
    </w:p>
    <w:p w14:paraId="2C52164B"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642E0DD1"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The product catalogues include all range of products and its specific details, information’s, images, specialisation and price. It has to be maintained with quality and updated frequently; it helps customers to view and purchase products. (HAYES, 2019)</w:t>
      </w:r>
    </w:p>
    <w:p w14:paraId="55D4EB35"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645039C0" w14:textId="77777777"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PRODUCT REVIEWS</w:t>
      </w:r>
    </w:p>
    <w:p w14:paraId="74C4715C"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2F3DC4DE" w14:textId="5CD574A0" w:rsidR="00734BE8" w:rsidRDefault="00734BE8" w:rsidP="00734BE8">
      <w:pPr>
        <w:pStyle w:val="NormalWeb"/>
        <w:spacing w:before="0" w:beforeAutospacing="0" w:after="0" w:afterAutospacing="0"/>
        <w:rPr>
          <w:color w:val="0E101A"/>
          <w:sz w:val="28"/>
          <w:szCs w:val="28"/>
        </w:rPr>
      </w:pPr>
      <w:r w:rsidRPr="00734BE8">
        <w:rPr>
          <w:color w:val="0E101A"/>
          <w:sz w:val="28"/>
          <w:szCs w:val="28"/>
        </w:rPr>
        <w:t>Products reviews are a helpful resource that shows the positive or negative results about the products by the familiar people supports customers to get an idea about the product. These product reviews impact on customers to buy and try out the product. (HAYES, 2019)</w:t>
      </w:r>
    </w:p>
    <w:p w14:paraId="03E8139E" w14:textId="79454C24" w:rsidR="00460BF7" w:rsidRDefault="00460BF7" w:rsidP="00734BE8">
      <w:pPr>
        <w:pStyle w:val="NormalWeb"/>
        <w:spacing w:before="0" w:beforeAutospacing="0" w:after="0" w:afterAutospacing="0"/>
        <w:rPr>
          <w:color w:val="0E101A"/>
          <w:sz w:val="28"/>
          <w:szCs w:val="28"/>
        </w:rPr>
      </w:pPr>
    </w:p>
    <w:p w14:paraId="728706AC" w14:textId="77777777" w:rsidR="00460BF7" w:rsidRPr="00734BE8" w:rsidRDefault="00460BF7" w:rsidP="00734BE8">
      <w:pPr>
        <w:pStyle w:val="NormalWeb"/>
        <w:spacing w:before="0" w:beforeAutospacing="0" w:after="0" w:afterAutospacing="0"/>
        <w:rPr>
          <w:color w:val="0E101A"/>
          <w:sz w:val="28"/>
          <w:szCs w:val="28"/>
        </w:rPr>
      </w:pPr>
    </w:p>
    <w:p w14:paraId="6FB64898"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3F0BE827" w14:textId="77777777"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lastRenderedPageBreak/>
        <w:t>WEBSITE </w:t>
      </w:r>
    </w:p>
    <w:p w14:paraId="46D6009A"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1AE1E505"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In this improved marketing culture, all the companies use websites with updated version software which has all information about the company and its products. Some companies offer promotions, discounts for those who buy their products through online. These websites help customers to know all information is about the products(ingredients) and its background. (HAYES, 2019)</w:t>
      </w:r>
    </w:p>
    <w:p w14:paraId="671BB8D2"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2D8E3F7C" w14:textId="77777777"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POINT OF SALES </w:t>
      </w:r>
    </w:p>
    <w:p w14:paraId="452640CD"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w:t>
      </w:r>
    </w:p>
    <w:p w14:paraId="6790E09F"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Point of sales refers to the place which is utilised by customers for making payments for products/service usually at the ends of the stores which allows the customer to view all the products and make a purchase. Now, customers have facilities to pay online using credit cards and mobile banking and Google pay. (HAYES, 2019)</w:t>
      </w:r>
    </w:p>
    <w:p w14:paraId="3C062009"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5207BECD" w14:textId="4117EF98"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TOUCHPOINTS AFTER PURCHASE</w:t>
      </w:r>
    </w:p>
    <w:p w14:paraId="4E4F5E7A" w14:textId="77777777" w:rsidR="00460BF7" w:rsidRPr="00460BF7" w:rsidRDefault="00460BF7" w:rsidP="00734BE8">
      <w:pPr>
        <w:pStyle w:val="NormalWeb"/>
        <w:spacing w:before="0" w:beforeAutospacing="0" w:after="0" w:afterAutospacing="0"/>
        <w:rPr>
          <w:b/>
          <w:bCs/>
          <w:color w:val="0E101A"/>
          <w:sz w:val="28"/>
          <w:szCs w:val="28"/>
          <w:u w:val="single"/>
        </w:rPr>
      </w:pPr>
    </w:p>
    <w:p w14:paraId="0E2FADE5" w14:textId="35EEF156" w:rsidR="00734BE8" w:rsidRDefault="00734BE8" w:rsidP="00734BE8">
      <w:pPr>
        <w:pStyle w:val="NormalWeb"/>
        <w:spacing w:before="0" w:beforeAutospacing="0" w:after="0" w:afterAutospacing="0"/>
        <w:rPr>
          <w:color w:val="0E101A"/>
          <w:sz w:val="28"/>
          <w:szCs w:val="28"/>
        </w:rPr>
      </w:pPr>
      <w:r w:rsidRPr="00734BE8">
        <w:rPr>
          <w:color w:val="0E101A"/>
          <w:sz w:val="28"/>
          <w:szCs w:val="28"/>
        </w:rPr>
        <w:t xml:space="preserve">When the purchase is over, the company still follows the customer to know whether they are satisfied or expecting more. They experience they got from the beginning, during purchase, after purchase, service provided by the company, interaction with the sales representative, stores environment all </w:t>
      </w:r>
      <w:r w:rsidR="00C3716A" w:rsidRPr="00734BE8">
        <w:rPr>
          <w:color w:val="0E101A"/>
          <w:sz w:val="28"/>
          <w:szCs w:val="28"/>
        </w:rPr>
        <w:t>plays</w:t>
      </w:r>
      <w:r w:rsidRPr="00734BE8">
        <w:rPr>
          <w:color w:val="0E101A"/>
          <w:sz w:val="28"/>
          <w:szCs w:val="28"/>
        </w:rPr>
        <w:t xml:space="preserve"> a significant role in building the relationship with the customer. if the customer is satisfied and happy, they started spreading the experience to everyone around them. (Grohawk, 2019)</w:t>
      </w:r>
    </w:p>
    <w:p w14:paraId="11727543" w14:textId="77777777" w:rsidR="00734BE8" w:rsidRPr="00734BE8" w:rsidRDefault="00734BE8" w:rsidP="00734BE8">
      <w:pPr>
        <w:pStyle w:val="NormalWeb"/>
        <w:spacing w:before="0" w:beforeAutospacing="0" w:after="0" w:afterAutospacing="0"/>
        <w:rPr>
          <w:color w:val="0E101A"/>
          <w:sz w:val="28"/>
          <w:szCs w:val="28"/>
        </w:rPr>
      </w:pPr>
    </w:p>
    <w:p w14:paraId="562EE17D" w14:textId="6F0954B1" w:rsidR="00734BE8" w:rsidRPr="00460BF7" w:rsidRDefault="00734BE8" w:rsidP="00734BE8">
      <w:pPr>
        <w:pStyle w:val="NormalWeb"/>
        <w:spacing w:before="0" w:beforeAutospacing="0" w:after="0" w:afterAutospacing="0"/>
        <w:rPr>
          <w:b/>
          <w:bCs/>
          <w:color w:val="0E101A"/>
          <w:sz w:val="28"/>
          <w:szCs w:val="28"/>
          <w:u w:val="single"/>
        </w:rPr>
      </w:pPr>
      <w:r w:rsidRPr="00734BE8">
        <w:rPr>
          <w:color w:val="0E101A"/>
          <w:sz w:val="28"/>
          <w:szCs w:val="28"/>
        </w:rPr>
        <w:t> </w:t>
      </w:r>
      <w:r w:rsidRPr="00460BF7">
        <w:rPr>
          <w:b/>
          <w:bCs/>
          <w:color w:val="0E101A"/>
          <w:sz w:val="28"/>
          <w:szCs w:val="28"/>
          <w:u w:val="single"/>
        </w:rPr>
        <w:t>THANK YOU LETTERS</w:t>
      </w:r>
    </w:p>
    <w:p w14:paraId="540303D5" w14:textId="77777777" w:rsidR="00734BE8" w:rsidRPr="00734BE8" w:rsidRDefault="00734BE8" w:rsidP="00734BE8">
      <w:pPr>
        <w:pStyle w:val="NormalWeb"/>
        <w:spacing w:before="0" w:beforeAutospacing="0" w:after="0" w:afterAutospacing="0"/>
        <w:rPr>
          <w:color w:val="0E101A"/>
          <w:sz w:val="28"/>
          <w:szCs w:val="28"/>
        </w:rPr>
      </w:pPr>
    </w:p>
    <w:p w14:paraId="5F8D5432" w14:textId="55E85A5E" w:rsidR="00734BE8" w:rsidRDefault="00734BE8" w:rsidP="00734BE8">
      <w:pPr>
        <w:pStyle w:val="NormalWeb"/>
        <w:spacing w:before="0" w:beforeAutospacing="0" w:after="0" w:afterAutospacing="0"/>
        <w:rPr>
          <w:color w:val="0E101A"/>
          <w:sz w:val="28"/>
          <w:szCs w:val="28"/>
        </w:rPr>
      </w:pPr>
      <w:r w:rsidRPr="00734BE8">
        <w:rPr>
          <w:color w:val="0E101A"/>
          <w:sz w:val="28"/>
          <w:szCs w:val="28"/>
        </w:rPr>
        <w:t>The Thankyou letters are planned approach giving by the company to customers after purchase to create a positive image about the company and its small effort to make them happy. It is sent through e-mail, letters or text messages to impress the customers. (Bernazzani, 2019)</w:t>
      </w:r>
    </w:p>
    <w:p w14:paraId="4DDF9F24" w14:textId="77777777" w:rsidR="00460BF7" w:rsidRPr="00734BE8" w:rsidRDefault="00460BF7" w:rsidP="00734BE8">
      <w:pPr>
        <w:pStyle w:val="NormalWeb"/>
        <w:spacing w:before="0" w:beforeAutospacing="0" w:after="0" w:afterAutospacing="0"/>
        <w:rPr>
          <w:color w:val="0E101A"/>
          <w:sz w:val="28"/>
          <w:szCs w:val="28"/>
        </w:rPr>
      </w:pPr>
    </w:p>
    <w:p w14:paraId="4BE3EF8F" w14:textId="12B6F433" w:rsidR="00734BE8" w:rsidRDefault="00734BE8" w:rsidP="00734BE8">
      <w:pPr>
        <w:pStyle w:val="NormalWeb"/>
        <w:spacing w:before="0" w:beforeAutospacing="0" w:after="0" w:afterAutospacing="0"/>
        <w:rPr>
          <w:color w:val="0E101A"/>
          <w:sz w:val="28"/>
          <w:szCs w:val="28"/>
        </w:rPr>
      </w:pPr>
      <w:r w:rsidRPr="00460BF7">
        <w:rPr>
          <w:b/>
          <w:bCs/>
          <w:color w:val="0E101A"/>
          <w:sz w:val="28"/>
          <w:szCs w:val="28"/>
          <w:u w:val="single"/>
        </w:rPr>
        <w:t>PRODUCT FEEDBACK SURVEYS</w:t>
      </w:r>
      <w:r w:rsidRPr="00734BE8">
        <w:rPr>
          <w:color w:val="0E101A"/>
          <w:sz w:val="28"/>
          <w:szCs w:val="28"/>
        </w:rPr>
        <w:t>​</w:t>
      </w:r>
    </w:p>
    <w:p w14:paraId="0FC2F8A2" w14:textId="77777777" w:rsidR="00734BE8" w:rsidRPr="00734BE8" w:rsidRDefault="00734BE8" w:rsidP="00734BE8">
      <w:pPr>
        <w:pStyle w:val="NormalWeb"/>
        <w:spacing w:before="0" w:beforeAutospacing="0" w:after="0" w:afterAutospacing="0"/>
        <w:rPr>
          <w:color w:val="0E101A"/>
          <w:sz w:val="28"/>
          <w:szCs w:val="28"/>
        </w:rPr>
      </w:pPr>
    </w:p>
    <w:p w14:paraId="026A2249" w14:textId="0351CDAD" w:rsidR="00734BE8" w:rsidRDefault="00734BE8" w:rsidP="00734BE8">
      <w:pPr>
        <w:pStyle w:val="NormalWeb"/>
        <w:spacing w:before="0" w:beforeAutospacing="0" w:after="0" w:afterAutospacing="0"/>
        <w:rPr>
          <w:color w:val="0E101A"/>
          <w:sz w:val="28"/>
          <w:szCs w:val="28"/>
        </w:rPr>
      </w:pPr>
      <w:r w:rsidRPr="00734BE8">
        <w:rPr>
          <w:color w:val="0E101A"/>
          <w:sz w:val="28"/>
          <w:szCs w:val="28"/>
        </w:rPr>
        <w:t>The product feedback surveys used to measure the satisfaction level of customers about the product or to identify the issues. These are a set of questions design to understand the customers. It helps to know the positive and negative side of the product and suggests things to be improved. (Bhat, 2018)</w:t>
      </w:r>
      <w:r w:rsidR="00460BF7">
        <w:rPr>
          <w:color w:val="0E101A"/>
          <w:sz w:val="28"/>
          <w:szCs w:val="28"/>
        </w:rPr>
        <w:t>.</w:t>
      </w:r>
    </w:p>
    <w:p w14:paraId="744C25D5" w14:textId="2854613B" w:rsidR="00460BF7" w:rsidRDefault="00460BF7" w:rsidP="00734BE8">
      <w:pPr>
        <w:pStyle w:val="NormalWeb"/>
        <w:spacing w:before="0" w:beforeAutospacing="0" w:after="0" w:afterAutospacing="0"/>
        <w:rPr>
          <w:color w:val="0E101A"/>
          <w:sz w:val="28"/>
          <w:szCs w:val="28"/>
        </w:rPr>
      </w:pPr>
    </w:p>
    <w:p w14:paraId="4822E0C9" w14:textId="7D165C60" w:rsidR="00460BF7" w:rsidRDefault="00460BF7" w:rsidP="00734BE8">
      <w:pPr>
        <w:pStyle w:val="NormalWeb"/>
        <w:spacing w:before="0" w:beforeAutospacing="0" w:after="0" w:afterAutospacing="0"/>
        <w:rPr>
          <w:color w:val="0E101A"/>
          <w:sz w:val="28"/>
          <w:szCs w:val="28"/>
        </w:rPr>
      </w:pPr>
    </w:p>
    <w:p w14:paraId="5DE2DB84" w14:textId="77777777" w:rsidR="00460BF7" w:rsidRDefault="00460BF7" w:rsidP="00734BE8">
      <w:pPr>
        <w:pStyle w:val="NormalWeb"/>
        <w:spacing w:before="0" w:beforeAutospacing="0" w:after="0" w:afterAutospacing="0"/>
        <w:rPr>
          <w:color w:val="0E101A"/>
          <w:sz w:val="28"/>
          <w:szCs w:val="28"/>
        </w:rPr>
      </w:pPr>
    </w:p>
    <w:p w14:paraId="51578994" w14:textId="77777777" w:rsidR="00734BE8" w:rsidRPr="00734BE8" w:rsidRDefault="00734BE8" w:rsidP="00734BE8">
      <w:pPr>
        <w:pStyle w:val="NormalWeb"/>
        <w:spacing w:before="0" w:beforeAutospacing="0" w:after="0" w:afterAutospacing="0"/>
        <w:rPr>
          <w:color w:val="0E101A"/>
          <w:sz w:val="28"/>
          <w:szCs w:val="28"/>
        </w:rPr>
      </w:pPr>
    </w:p>
    <w:p w14:paraId="3CB1FC1F" w14:textId="2645D67F"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lastRenderedPageBreak/>
        <w:t>UP-SELLING / CROSS-SELLING</w:t>
      </w:r>
    </w:p>
    <w:p w14:paraId="604296E8" w14:textId="77777777" w:rsidR="00734BE8" w:rsidRPr="00734BE8" w:rsidRDefault="00734BE8" w:rsidP="00734BE8">
      <w:pPr>
        <w:pStyle w:val="NormalWeb"/>
        <w:spacing w:before="0" w:beforeAutospacing="0" w:after="0" w:afterAutospacing="0"/>
        <w:rPr>
          <w:color w:val="0E101A"/>
          <w:sz w:val="28"/>
          <w:szCs w:val="28"/>
        </w:rPr>
      </w:pPr>
    </w:p>
    <w:p w14:paraId="1322148C" w14:textId="630C2E8B" w:rsidR="00734BE8" w:rsidRDefault="00734BE8" w:rsidP="00734BE8">
      <w:pPr>
        <w:pStyle w:val="NormalWeb"/>
        <w:spacing w:before="0" w:beforeAutospacing="0" w:after="0" w:afterAutospacing="0"/>
        <w:rPr>
          <w:color w:val="0E101A"/>
          <w:sz w:val="28"/>
          <w:szCs w:val="28"/>
        </w:rPr>
      </w:pPr>
      <w:r w:rsidRPr="00734BE8">
        <w:rPr>
          <w:color w:val="0E101A"/>
          <w:sz w:val="28"/>
          <w:szCs w:val="28"/>
        </w:rPr>
        <w:t>Up-selling encourages customers to buy high range products that show the comparison pricing of products available in the market tends customers to get the offer immediately. Where, cross-selling suggests customers to buy products related to their search or corresponding to it. That is satisfactory with an additional value like buying a phone with a headset at the same price. Both are beneficial for customers. (Bigcommerce, 2017)</w:t>
      </w:r>
      <w:r w:rsidR="00460BF7">
        <w:rPr>
          <w:color w:val="0E101A"/>
          <w:sz w:val="28"/>
          <w:szCs w:val="28"/>
        </w:rPr>
        <w:t>.</w:t>
      </w:r>
    </w:p>
    <w:p w14:paraId="387DAD65" w14:textId="4871C2F3" w:rsidR="00734BE8" w:rsidRPr="00734BE8" w:rsidRDefault="00734BE8" w:rsidP="00734BE8">
      <w:pPr>
        <w:pStyle w:val="NormalWeb"/>
        <w:spacing w:before="0" w:beforeAutospacing="0" w:after="0" w:afterAutospacing="0"/>
        <w:rPr>
          <w:color w:val="0E101A"/>
          <w:sz w:val="28"/>
          <w:szCs w:val="28"/>
        </w:rPr>
      </w:pPr>
      <w:r w:rsidRPr="00EE77C2">
        <w:rPr>
          <w:noProof/>
          <w:position w:val="1"/>
          <w:sz w:val="28"/>
          <w:szCs w:val="28"/>
        </w:rPr>
        <w:drawing>
          <wp:inline distT="0" distB="0" distL="0" distR="0" wp14:anchorId="4F50B426" wp14:editId="661C07C5">
            <wp:extent cx="3010535" cy="1518285"/>
            <wp:effectExtent l="0" t="0" r="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10535" cy="1518285"/>
                    </a:xfrm>
                    <a:prstGeom prst="rect">
                      <a:avLst/>
                    </a:prstGeom>
                    <a:noFill/>
                    <a:ln>
                      <a:noFill/>
                    </a:ln>
                  </pic:spPr>
                </pic:pic>
              </a:graphicData>
            </a:graphic>
          </wp:inline>
        </w:drawing>
      </w:r>
    </w:p>
    <w:p w14:paraId="1D7AFCD4" w14:textId="77777777" w:rsidR="00734BE8" w:rsidRPr="00734BE8" w:rsidRDefault="00734BE8" w:rsidP="00734BE8">
      <w:pPr>
        <w:pStyle w:val="NormalWeb"/>
        <w:spacing w:before="0" w:beforeAutospacing="0" w:after="0" w:afterAutospacing="0"/>
        <w:rPr>
          <w:color w:val="0E101A"/>
          <w:sz w:val="28"/>
          <w:szCs w:val="28"/>
        </w:rPr>
      </w:pPr>
    </w:p>
    <w:p w14:paraId="12420CD0" w14:textId="5C62F4F8"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SUBSCRIPTION RENEWAL</w:t>
      </w:r>
    </w:p>
    <w:p w14:paraId="5B5CB738" w14:textId="77777777" w:rsidR="00734BE8" w:rsidRPr="00734BE8" w:rsidRDefault="00734BE8" w:rsidP="00734BE8">
      <w:pPr>
        <w:pStyle w:val="NormalWeb"/>
        <w:spacing w:before="0" w:beforeAutospacing="0" w:after="0" w:afterAutospacing="0"/>
        <w:rPr>
          <w:color w:val="0E101A"/>
          <w:sz w:val="28"/>
          <w:szCs w:val="28"/>
        </w:rPr>
      </w:pPr>
    </w:p>
    <w:p w14:paraId="0AF23918" w14:textId="523F98FC" w:rsidR="00734BE8" w:rsidRDefault="00734BE8" w:rsidP="00734BE8">
      <w:pPr>
        <w:pStyle w:val="NormalWeb"/>
        <w:spacing w:before="0" w:beforeAutospacing="0" w:after="0" w:afterAutospacing="0"/>
        <w:rPr>
          <w:color w:val="0E101A"/>
          <w:sz w:val="28"/>
          <w:szCs w:val="28"/>
        </w:rPr>
      </w:pPr>
      <w:r w:rsidRPr="00734BE8">
        <w:rPr>
          <w:color w:val="0E101A"/>
          <w:sz w:val="28"/>
          <w:szCs w:val="28"/>
        </w:rPr>
        <w:t xml:space="preserve">When a customer already purchased the product and benefited by it, they paid for a </w:t>
      </w:r>
      <w:r w:rsidR="00C3716A" w:rsidRPr="00734BE8">
        <w:rPr>
          <w:color w:val="0E101A"/>
          <w:sz w:val="28"/>
          <w:szCs w:val="28"/>
        </w:rPr>
        <w:t>period</w:t>
      </w:r>
      <w:r w:rsidRPr="00734BE8">
        <w:rPr>
          <w:color w:val="0E101A"/>
          <w:sz w:val="28"/>
          <w:szCs w:val="28"/>
        </w:rPr>
        <w:t xml:space="preserve"> when time is expired; the customer needs to renew the subscription to use it continuously.</w:t>
      </w:r>
      <w:r>
        <w:rPr>
          <w:color w:val="0E101A"/>
          <w:sz w:val="28"/>
          <w:szCs w:val="28"/>
        </w:rPr>
        <w:t xml:space="preserve"> </w:t>
      </w:r>
      <w:r w:rsidRPr="00734BE8">
        <w:rPr>
          <w:color w:val="0E101A"/>
          <w:sz w:val="28"/>
          <w:szCs w:val="28"/>
        </w:rPr>
        <w:t>If the company provides some discounts or combo offers for existing customers, it engages customers to use it continuously. (CAMPBELL, 2020)</w:t>
      </w:r>
    </w:p>
    <w:p w14:paraId="40FC24A2" w14:textId="77777777" w:rsidR="00734BE8" w:rsidRPr="00734BE8" w:rsidRDefault="00734BE8" w:rsidP="00734BE8">
      <w:pPr>
        <w:pStyle w:val="NormalWeb"/>
        <w:spacing w:before="0" w:beforeAutospacing="0" w:after="0" w:afterAutospacing="0"/>
        <w:rPr>
          <w:color w:val="0E101A"/>
          <w:sz w:val="28"/>
          <w:szCs w:val="28"/>
        </w:rPr>
      </w:pPr>
    </w:p>
    <w:p w14:paraId="098503AC" w14:textId="77777777"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CUSTOMER JOURNEY MAP</w:t>
      </w:r>
    </w:p>
    <w:p w14:paraId="4EEA8891" w14:textId="6562714C" w:rsidR="00734BE8" w:rsidRPr="00460BF7" w:rsidRDefault="00734BE8" w:rsidP="00734BE8">
      <w:pPr>
        <w:pStyle w:val="NormalWeb"/>
        <w:spacing w:before="0" w:beforeAutospacing="0" w:after="0" w:afterAutospacing="0"/>
        <w:rPr>
          <w:b/>
          <w:bCs/>
          <w:color w:val="0E101A"/>
          <w:sz w:val="28"/>
          <w:szCs w:val="28"/>
          <w:u w:val="single"/>
        </w:rPr>
      </w:pPr>
    </w:p>
    <w:p w14:paraId="16860D87" w14:textId="70B65454" w:rsidR="00734BE8" w:rsidRDefault="00734BE8" w:rsidP="00734BE8">
      <w:pPr>
        <w:pStyle w:val="NormalWeb"/>
        <w:spacing w:before="0" w:beforeAutospacing="0" w:after="0" w:afterAutospacing="0"/>
        <w:rPr>
          <w:color w:val="0E101A"/>
          <w:sz w:val="28"/>
          <w:szCs w:val="28"/>
        </w:rPr>
      </w:pPr>
      <w:r w:rsidRPr="00734BE8">
        <w:rPr>
          <w:color w:val="0E101A"/>
          <w:sz w:val="28"/>
          <w:szCs w:val="28"/>
        </w:rPr>
        <w:t xml:space="preserve">The photographic representation of customers experiences when they interact with the organisation or products or brand demonstrates the customer journey mapping. It explains all the stages of customers experience and gives hope for a </w:t>
      </w:r>
      <w:r w:rsidR="00C3716A" w:rsidRPr="00734BE8">
        <w:rPr>
          <w:color w:val="0E101A"/>
          <w:sz w:val="28"/>
          <w:szCs w:val="28"/>
        </w:rPr>
        <w:t>long-term</w:t>
      </w:r>
      <w:r w:rsidRPr="00734BE8">
        <w:rPr>
          <w:color w:val="0E101A"/>
          <w:sz w:val="28"/>
          <w:szCs w:val="28"/>
        </w:rPr>
        <w:t xml:space="preserve"> relationship with the company. (Salesforce, 2016).</w:t>
      </w:r>
    </w:p>
    <w:p w14:paraId="0266422F" w14:textId="77777777" w:rsidR="00734BE8" w:rsidRPr="00734BE8" w:rsidRDefault="00734BE8" w:rsidP="00734BE8">
      <w:pPr>
        <w:pStyle w:val="NormalWeb"/>
        <w:spacing w:before="0" w:beforeAutospacing="0" w:after="0" w:afterAutospacing="0"/>
        <w:rPr>
          <w:color w:val="0E101A"/>
          <w:sz w:val="28"/>
          <w:szCs w:val="28"/>
        </w:rPr>
      </w:pPr>
    </w:p>
    <w:p w14:paraId="2FC1A845" w14:textId="2805BE19"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BENEFITS OF CUSTOMER JOURNEY MAP</w:t>
      </w:r>
    </w:p>
    <w:p w14:paraId="7F5A8153" w14:textId="77777777" w:rsidR="00734BE8" w:rsidRPr="00734BE8" w:rsidRDefault="00734BE8" w:rsidP="00734BE8">
      <w:pPr>
        <w:pStyle w:val="NormalWeb"/>
        <w:spacing w:before="0" w:beforeAutospacing="0" w:after="0" w:afterAutospacing="0"/>
        <w:rPr>
          <w:color w:val="0E101A"/>
          <w:sz w:val="28"/>
          <w:szCs w:val="28"/>
        </w:rPr>
      </w:pPr>
    </w:p>
    <w:p w14:paraId="336129B2" w14:textId="23E8617C" w:rsidR="00734BE8" w:rsidRDefault="00734BE8" w:rsidP="00734BE8">
      <w:pPr>
        <w:pStyle w:val="NormalWeb"/>
        <w:spacing w:before="0" w:beforeAutospacing="0" w:after="0" w:afterAutospacing="0"/>
        <w:rPr>
          <w:color w:val="0E101A"/>
          <w:sz w:val="28"/>
          <w:szCs w:val="28"/>
        </w:rPr>
      </w:pPr>
      <w:r w:rsidRPr="00734BE8">
        <w:rPr>
          <w:color w:val="0E101A"/>
          <w:sz w:val="28"/>
          <w:szCs w:val="28"/>
        </w:rPr>
        <w:t xml:space="preserve">The customer journey map provides sources which helps the organisation to view customers perspective, modify and improve the strategies to meet the expectations of customers. The adaptive measures will attract and fulfil the needs of customers and shows growth in sales. Customers wants the organisation to understand, remember, notice their behaviour and needs. The customer journey map assistances to know through which medium the customers interact with the company helps to concentrate on a specific group of customers at different stages in the purchasing process, supports to analyse the customer’s journey phases in the perfect direction, screening the outside </w:t>
      </w:r>
      <w:r w:rsidRPr="00734BE8">
        <w:rPr>
          <w:color w:val="0E101A"/>
          <w:sz w:val="28"/>
          <w:szCs w:val="28"/>
        </w:rPr>
        <w:lastRenderedPageBreak/>
        <w:t>perceptive of the sales process, displaying the differential distance between the expected customer experience and the received ones, emphasising to develop priorities, suggestions to concentrate on the issues in order to maximise effectiveness. (Salesforce, 2016)</w:t>
      </w:r>
      <w:r w:rsidR="00460BF7">
        <w:rPr>
          <w:color w:val="0E101A"/>
          <w:sz w:val="28"/>
          <w:szCs w:val="28"/>
        </w:rPr>
        <w:t>.</w:t>
      </w:r>
    </w:p>
    <w:p w14:paraId="24F0945C" w14:textId="77777777" w:rsidR="00460BF7" w:rsidRPr="00734BE8" w:rsidRDefault="00460BF7" w:rsidP="00734BE8">
      <w:pPr>
        <w:pStyle w:val="NormalWeb"/>
        <w:spacing w:before="0" w:beforeAutospacing="0" w:after="0" w:afterAutospacing="0"/>
        <w:rPr>
          <w:color w:val="0E101A"/>
          <w:sz w:val="28"/>
          <w:szCs w:val="28"/>
        </w:rPr>
      </w:pPr>
    </w:p>
    <w:p w14:paraId="31896835" w14:textId="3C785DBF" w:rsidR="00734BE8" w:rsidRPr="00460BF7" w:rsidRDefault="00734BE8" w:rsidP="00734BE8">
      <w:pPr>
        <w:pStyle w:val="NormalWeb"/>
        <w:spacing w:before="0" w:beforeAutospacing="0" w:after="0" w:afterAutospacing="0"/>
        <w:rPr>
          <w:rStyle w:val="Strong"/>
          <w:color w:val="0E101A"/>
          <w:sz w:val="28"/>
          <w:szCs w:val="28"/>
          <w:u w:val="single"/>
        </w:rPr>
      </w:pPr>
      <w:r w:rsidRPr="00460BF7">
        <w:rPr>
          <w:rStyle w:val="Strong"/>
          <w:color w:val="0E101A"/>
          <w:sz w:val="28"/>
          <w:szCs w:val="28"/>
          <w:u w:val="single"/>
        </w:rPr>
        <w:t>Sports Direct Customer Journey Map</w:t>
      </w:r>
    </w:p>
    <w:p w14:paraId="70B1376F" w14:textId="77777777" w:rsidR="00460BF7" w:rsidRPr="00460BF7" w:rsidRDefault="00460BF7" w:rsidP="00734BE8">
      <w:pPr>
        <w:pStyle w:val="NormalWeb"/>
        <w:spacing w:before="0" w:beforeAutospacing="0" w:after="0" w:afterAutospacing="0"/>
        <w:rPr>
          <w:rStyle w:val="Strong"/>
          <w:color w:val="0E101A"/>
          <w:sz w:val="28"/>
          <w:szCs w:val="28"/>
          <w:u w:val="single"/>
        </w:rPr>
      </w:pPr>
    </w:p>
    <w:p w14:paraId="4630A5CE" w14:textId="33AE232F" w:rsidR="00734BE8" w:rsidRDefault="00734BE8" w:rsidP="00734BE8">
      <w:pPr>
        <w:pStyle w:val="NormalWeb"/>
        <w:spacing w:before="0" w:beforeAutospacing="0" w:after="0" w:afterAutospacing="0"/>
        <w:rPr>
          <w:color w:val="0E101A"/>
          <w:sz w:val="28"/>
          <w:szCs w:val="28"/>
        </w:rPr>
      </w:pPr>
      <w:r>
        <w:rPr>
          <w:noProof/>
        </w:rPr>
        <w:drawing>
          <wp:inline distT="0" distB="0" distL="0" distR="0" wp14:anchorId="32CB2468" wp14:editId="36407BE7">
            <wp:extent cx="3329940" cy="2590469"/>
            <wp:effectExtent l="0" t="0" r="3810" b="635"/>
            <wp:docPr id="48" name="Picture 48" descr="Cricket Direct - England Cricket Clo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ricket Direct - England Cricket Clothi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35031" cy="2594429"/>
                    </a:xfrm>
                    <a:prstGeom prst="rect">
                      <a:avLst/>
                    </a:prstGeom>
                    <a:noFill/>
                    <a:ln>
                      <a:noFill/>
                    </a:ln>
                  </pic:spPr>
                </pic:pic>
              </a:graphicData>
            </a:graphic>
          </wp:inline>
        </w:drawing>
      </w:r>
    </w:p>
    <w:p w14:paraId="3A8881C4" w14:textId="399122F5" w:rsidR="00734BE8" w:rsidRDefault="00734BE8" w:rsidP="00734BE8">
      <w:pPr>
        <w:pStyle w:val="NormalWeb"/>
        <w:spacing w:before="0" w:beforeAutospacing="0" w:after="0" w:afterAutospacing="0"/>
        <w:rPr>
          <w:color w:val="0E101A"/>
          <w:sz w:val="28"/>
          <w:szCs w:val="28"/>
        </w:rPr>
      </w:pPr>
    </w:p>
    <w:p w14:paraId="0FF6EE4B" w14:textId="0F206C32" w:rsidR="00734BE8" w:rsidRDefault="00734BE8" w:rsidP="00734BE8">
      <w:pPr>
        <w:pStyle w:val="NormalWeb"/>
        <w:spacing w:before="0" w:beforeAutospacing="0" w:after="0" w:afterAutospacing="0"/>
        <w:rPr>
          <w:color w:val="0E101A"/>
          <w:sz w:val="28"/>
          <w:szCs w:val="28"/>
        </w:rPr>
      </w:pPr>
    </w:p>
    <w:p w14:paraId="69E36F70" w14:textId="5536FB25" w:rsidR="00734BE8" w:rsidRDefault="00734BE8" w:rsidP="00734BE8">
      <w:pPr>
        <w:pStyle w:val="NormalWeb"/>
        <w:spacing w:before="0" w:beforeAutospacing="0" w:after="0" w:afterAutospacing="0"/>
        <w:rPr>
          <w:color w:val="0E101A"/>
          <w:sz w:val="28"/>
          <w:szCs w:val="28"/>
        </w:rPr>
      </w:pPr>
    </w:p>
    <w:p w14:paraId="394DA404" w14:textId="729A04AB" w:rsidR="00734BE8" w:rsidRDefault="00734BE8" w:rsidP="00734BE8">
      <w:pPr>
        <w:pStyle w:val="NormalWeb"/>
        <w:spacing w:before="0" w:beforeAutospacing="0" w:after="0" w:afterAutospacing="0"/>
        <w:rPr>
          <w:color w:val="0E101A"/>
          <w:sz w:val="28"/>
          <w:szCs w:val="28"/>
        </w:rPr>
      </w:pPr>
    </w:p>
    <w:p w14:paraId="19B1FE72" w14:textId="5C7B2BA9" w:rsidR="00734BE8" w:rsidRDefault="00734BE8" w:rsidP="00734BE8">
      <w:pPr>
        <w:pStyle w:val="NormalWeb"/>
        <w:spacing w:before="0" w:beforeAutospacing="0" w:after="0" w:afterAutospacing="0"/>
        <w:rPr>
          <w:color w:val="0E101A"/>
          <w:sz w:val="28"/>
          <w:szCs w:val="28"/>
        </w:rPr>
      </w:pPr>
    </w:p>
    <w:p w14:paraId="7C46E0D6" w14:textId="462C67E7" w:rsidR="00734BE8" w:rsidRDefault="00734BE8" w:rsidP="00734BE8">
      <w:pPr>
        <w:pStyle w:val="NormalWeb"/>
        <w:spacing w:before="0" w:beforeAutospacing="0" w:after="0" w:afterAutospacing="0"/>
        <w:rPr>
          <w:color w:val="0E101A"/>
          <w:sz w:val="28"/>
          <w:szCs w:val="28"/>
        </w:rPr>
      </w:pPr>
    </w:p>
    <w:p w14:paraId="309AF3FE" w14:textId="438F2067" w:rsidR="00734BE8" w:rsidRDefault="00734BE8" w:rsidP="00734BE8">
      <w:pPr>
        <w:pStyle w:val="NormalWeb"/>
        <w:spacing w:before="0" w:beforeAutospacing="0" w:after="0" w:afterAutospacing="0"/>
        <w:rPr>
          <w:color w:val="0E101A"/>
          <w:sz w:val="28"/>
          <w:szCs w:val="28"/>
        </w:rPr>
      </w:pPr>
    </w:p>
    <w:p w14:paraId="64DAF40B" w14:textId="3ED14807" w:rsidR="00734BE8" w:rsidRDefault="00734BE8" w:rsidP="00734BE8">
      <w:pPr>
        <w:pStyle w:val="NormalWeb"/>
        <w:spacing w:before="0" w:beforeAutospacing="0" w:after="0" w:afterAutospacing="0"/>
        <w:rPr>
          <w:color w:val="0E101A"/>
          <w:sz w:val="28"/>
          <w:szCs w:val="28"/>
        </w:rPr>
      </w:pPr>
    </w:p>
    <w:p w14:paraId="7DC4FBF2" w14:textId="09027717" w:rsidR="00734BE8" w:rsidRDefault="00734BE8" w:rsidP="00734BE8">
      <w:pPr>
        <w:pStyle w:val="NormalWeb"/>
        <w:spacing w:before="0" w:beforeAutospacing="0" w:after="0" w:afterAutospacing="0"/>
        <w:rPr>
          <w:color w:val="0E101A"/>
          <w:sz w:val="28"/>
          <w:szCs w:val="28"/>
        </w:rPr>
      </w:pPr>
    </w:p>
    <w:p w14:paraId="3E9F70B7" w14:textId="05B401A3" w:rsidR="00734BE8" w:rsidRDefault="00734BE8" w:rsidP="00734BE8">
      <w:pPr>
        <w:pStyle w:val="NormalWeb"/>
        <w:spacing w:before="0" w:beforeAutospacing="0" w:after="0" w:afterAutospacing="0"/>
        <w:rPr>
          <w:color w:val="0E101A"/>
          <w:sz w:val="28"/>
          <w:szCs w:val="28"/>
        </w:rPr>
      </w:pPr>
    </w:p>
    <w:p w14:paraId="65AF85EE" w14:textId="19B1F2C0" w:rsidR="00734BE8" w:rsidRDefault="00734BE8" w:rsidP="00734BE8">
      <w:pPr>
        <w:pStyle w:val="NormalWeb"/>
        <w:spacing w:before="0" w:beforeAutospacing="0" w:after="0" w:afterAutospacing="0"/>
        <w:rPr>
          <w:color w:val="0E101A"/>
          <w:sz w:val="28"/>
          <w:szCs w:val="28"/>
        </w:rPr>
      </w:pPr>
    </w:p>
    <w:p w14:paraId="5ABA69D1" w14:textId="3C7A6E5D" w:rsidR="00734BE8" w:rsidRDefault="00734BE8" w:rsidP="00734BE8">
      <w:pPr>
        <w:pStyle w:val="NormalWeb"/>
        <w:spacing w:before="0" w:beforeAutospacing="0" w:after="0" w:afterAutospacing="0"/>
        <w:rPr>
          <w:color w:val="0E101A"/>
          <w:sz w:val="28"/>
          <w:szCs w:val="28"/>
        </w:rPr>
      </w:pPr>
    </w:p>
    <w:p w14:paraId="3FE8ADCB" w14:textId="5C600D93" w:rsidR="00734BE8" w:rsidRDefault="00734BE8" w:rsidP="00734BE8">
      <w:pPr>
        <w:pStyle w:val="NormalWeb"/>
        <w:spacing w:before="0" w:beforeAutospacing="0" w:after="0" w:afterAutospacing="0"/>
        <w:rPr>
          <w:color w:val="0E101A"/>
          <w:sz w:val="28"/>
          <w:szCs w:val="28"/>
        </w:rPr>
      </w:pPr>
    </w:p>
    <w:p w14:paraId="6BF5AF85" w14:textId="4B5B6977" w:rsidR="00734BE8" w:rsidRDefault="00734BE8" w:rsidP="00734BE8">
      <w:pPr>
        <w:pStyle w:val="NormalWeb"/>
        <w:spacing w:before="0" w:beforeAutospacing="0" w:after="0" w:afterAutospacing="0"/>
        <w:rPr>
          <w:color w:val="0E101A"/>
          <w:sz w:val="28"/>
          <w:szCs w:val="28"/>
        </w:rPr>
      </w:pPr>
    </w:p>
    <w:p w14:paraId="0CE9E6A8" w14:textId="04426824" w:rsidR="00734BE8" w:rsidRDefault="00734BE8" w:rsidP="00734BE8">
      <w:pPr>
        <w:pStyle w:val="NormalWeb"/>
        <w:spacing w:before="0" w:beforeAutospacing="0" w:after="0" w:afterAutospacing="0"/>
        <w:rPr>
          <w:color w:val="0E101A"/>
          <w:sz w:val="28"/>
          <w:szCs w:val="28"/>
        </w:rPr>
      </w:pPr>
    </w:p>
    <w:p w14:paraId="02A1EDE5" w14:textId="1930223E" w:rsidR="00734BE8" w:rsidRDefault="00734BE8" w:rsidP="00734BE8">
      <w:pPr>
        <w:pStyle w:val="NormalWeb"/>
        <w:spacing w:before="0" w:beforeAutospacing="0" w:after="0" w:afterAutospacing="0"/>
        <w:rPr>
          <w:color w:val="0E101A"/>
          <w:sz w:val="28"/>
          <w:szCs w:val="28"/>
        </w:rPr>
      </w:pPr>
    </w:p>
    <w:p w14:paraId="690464B1" w14:textId="77777777" w:rsidR="00460BF7" w:rsidRDefault="00460BF7" w:rsidP="00734BE8">
      <w:pPr>
        <w:rPr>
          <w:rFonts w:ascii="Times New Roman" w:hAnsi="Times New Roman" w:cs="Times New Roman"/>
          <w:b/>
          <w:sz w:val="36"/>
          <w:szCs w:val="36"/>
        </w:rPr>
      </w:pPr>
      <w:r>
        <w:rPr>
          <w:rFonts w:ascii="Times New Roman" w:hAnsi="Times New Roman" w:cs="Times New Roman"/>
          <w:b/>
          <w:sz w:val="36"/>
          <w:szCs w:val="36"/>
        </w:rPr>
        <w:t xml:space="preserve"> </w:t>
      </w:r>
    </w:p>
    <w:p w14:paraId="2EC4E887" w14:textId="77777777" w:rsidR="00460BF7" w:rsidRDefault="00460BF7" w:rsidP="00734BE8">
      <w:pPr>
        <w:rPr>
          <w:rFonts w:ascii="Times New Roman" w:hAnsi="Times New Roman" w:cs="Times New Roman"/>
          <w:b/>
          <w:sz w:val="36"/>
          <w:szCs w:val="36"/>
          <w:u w:val="single"/>
        </w:rPr>
      </w:pPr>
    </w:p>
    <w:p w14:paraId="0BE83FFD" w14:textId="77777777" w:rsidR="00460BF7" w:rsidRDefault="00460BF7" w:rsidP="00734BE8">
      <w:pPr>
        <w:rPr>
          <w:rFonts w:ascii="Times New Roman" w:hAnsi="Times New Roman" w:cs="Times New Roman"/>
          <w:b/>
          <w:sz w:val="36"/>
          <w:szCs w:val="36"/>
          <w:u w:val="single"/>
        </w:rPr>
      </w:pPr>
    </w:p>
    <w:p w14:paraId="510AE33D" w14:textId="77777777" w:rsidR="00460BF7" w:rsidRDefault="00460BF7" w:rsidP="00734BE8">
      <w:pPr>
        <w:rPr>
          <w:rFonts w:ascii="Times New Roman" w:hAnsi="Times New Roman" w:cs="Times New Roman"/>
          <w:b/>
          <w:sz w:val="36"/>
          <w:szCs w:val="36"/>
          <w:u w:val="single"/>
        </w:rPr>
      </w:pPr>
    </w:p>
    <w:p w14:paraId="2B20D4D8" w14:textId="67EB82EE" w:rsidR="00734BE8" w:rsidRPr="00460BF7" w:rsidRDefault="00734BE8" w:rsidP="00734BE8">
      <w:pPr>
        <w:rPr>
          <w:rFonts w:ascii="Times New Roman" w:hAnsi="Times New Roman" w:cs="Times New Roman"/>
          <w:b/>
          <w:sz w:val="28"/>
          <w:szCs w:val="28"/>
          <w:u w:val="single"/>
        </w:rPr>
      </w:pPr>
      <w:r w:rsidRPr="00460BF7">
        <w:rPr>
          <w:rFonts w:ascii="Times New Roman" w:hAnsi="Times New Roman" w:cs="Times New Roman"/>
          <w:b/>
          <w:sz w:val="36"/>
          <w:szCs w:val="36"/>
          <w:u w:val="single"/>
        </w:rPr>
        <w:lastRenderedPageBreak/>
        <w:t>(Sport direct) England Cricket world cup t-shirt 2019</w:t>
      </w:r>
    </w:p>
    <w:tbl>
      <w:tblPr>
        <w:tblStyle w:val="TableGrid"/>
        <w:tblW w:w="11055" w:type="dxa"/>
        <w:tblInd w:w="-856" w:type="dxa"/>
        <w:tblLayout w:type="fixed"/>
        <w:tblLook w:val="04A0" w:firstRow="1" w:lastRow="0" w:firstColumn="1" w:lastColumn="0" w:noHBand="0" w:noVBand="1"/>
      </w:tblPr>
      <w:tblGrid>
        <w:gridCol w:w="1276"/>
        <w:gridCol w:w="2948"/>
        <w:gridCol w:w="2012"/>
        <w:gridCol w:w="1701"/>
        <w:gridCol w:w="1559"/>
        <w:gridCol w:w="1559"/>
      </w:tblGrid>
      <w:tr w:rsidR="00734BE8" w14:paraId="7F5BD865" w14:textId="77777777" w:rsidTr="000322DB">
        <w:trPr>
          <w:trHeight w:val="1401"/>
        </w:trPr>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922E99"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Customer journey map</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126C09"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Awareness</w:t>
            </w:r>
          </w:p>
        </w:tc>
        <w:tc>
          <w:tcPr>
            <w:tcW w:w="20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C787EA"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Discover</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B5CC2F"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purchase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671F68"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use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2CE50C"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bond</w:t>
            </w:r>
          </w:p>
        </w:tc>
      </w:tr>
      <w:tr w:rsidR="00734BE8" w14:paraId="646AFD68" w14:textId="77777777" w:rsidTr="000322DB">
        <w:trPr>
          <w:trHeight w:val="709"/>
        </w:trPr>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898F22"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Website</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44C952" w14:textId="23FDABBD" w:rsidR="00734BE8" w:rsidRDefault="00734BE8" w:rsidP="000322DB">
            <w:pPr>
              <w:jc w:val="both"/>
              <w:rPr>
                <w:rFonts w:ascii="Times New Roman" w:hAnsi="Times New Roman" w:cs="Times New Roman"/>
                <w:sz w:val="32"/>
                <w:szCs w:val="32"/>
              </w:rPr>
            </w:pPr>
            <w:r>
              <w:rPr>
                <w:noProof/>
              </w:rPr>
              <w:pict w14:anchorId="3799D7EF">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81" o:spid="_x0000_s1034" type="#_x0000_t34" style="position:absolute;left:0;text-align:left;margin-left:65pt;margin-top:32.65pt;width:70.65pt;height:243.1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" strokecolor="#4579b8 [3044]">
                  <v:stroke endarrow="block"/>
                  <o:lock v:ext="edit" shapetype="f"/>
                </v:shape>
              </w:pict>
            </w:r>
          </w:p>
        </w:tc>
        <w:tc>
          <w:tcPr>
            <w:tcW w:w="20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EC0A96" w14:textId="3DDF94EC" w:rsidR="00734BE8" w:rsidRDefault="00734BE8" w:rsidP="000322DB">
            <w:pPr>
              <w:rPr>
                <w:rFonts w:ascii="Times New Roman" w:hAnsi="Times New Roman" w:cs="Times New Roman"/>
                <w:sz w:val="32"/>
                <w:szCs w:val="32"/>
              </w:rPr>
            </w:pPr>
            <w:r>
              <w:rPr>
                <w:noProof/>
              </w:rPr>
              <w:pict w14:anchorId="6A75A248">
                <v:shape id="Connector: Elbow 80" o:spid="_x0000_s1033" type="#_x0000_t34" style="position:absolute;margin-left:62.25pt;margin-top:40.8pt;width:16.3pt;height:326.0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" strokecolor="#4579b8 [3044]">
                  <v:stroke endarrow="block"/>
                  <o:lock v:ext="edit" shapetype="f"/>
                </v:shape>
              </w:pict>
            </w:r>
            <w:r>
              <w:rPr>
                <w:rFonts w:ascii="Times New Roman" w:hAnsi="Times New Roman" w:cs="Times New Roman"/>
                <w:sz w:val="32"/>
                <w:szCs w:val="32"/>
              </w:rPr>
              <w:t xml:space="preserve">Review of world cup start day </w:t>
            </w:r>
            <w:r>
              <w:rPr>
                <w:rFonts w:ascii="Times New Roman" w:hAnsi="Times New Roman" w:cs="Times New Roman"/>
                <w:sz w:val="32"/>
                <w:szCs w:val="32"/>
                <w:highlight w:val="red"/>
              </w:rPr>
              <w:t>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ED986" w14:textId="520DEBB2" w:rsidR="00734BE8" w:rsidRDefault="00734BE8" w:rsidP="000322DB">
            <w:pPr>
              <w:jc w:val="both"/>
              <w:rPr>
                <w:rFonts w:ascii="Times New Roman" w:hAnsi="Times New Roman" w:cs="Times New Roman"/>
                <w:sz w:val="32"/>
                <w:szCs w:val="32"/>
              </w:rPr>
            </w:pPr>
            <w:r>
              <w:rPr>
                <w:noProof/>
              </w:rPr>
              <w:pict w14:anchorId="0BC65094">
                <v:shape id="Connector: Elbow 79" o:spid="_x0000_s1032" type="#_x0000_t34" style="position:absolute;left:0;text-align:left;margin-left:68.95pt;margin-top:38.05pt;width:25.8pt;height:47.5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" strokecolor="#4579b8 [3044]">
                  <v:stroke endarrow="block"/>
                  <o:lock v:ext="edit" shapetype="f"/>
                </v:shape>
              </w:pic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CBAE46"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 xml:space="preserve">Review of additional services </w:t>
            </w:r>
            <w:r>
              <w:rPr>
                <w:rFonts w:ascii="Times New Roman" w:hAnsi="Times New Roman" w:cs="Times New Roman"/>
                <w:sz w:val="32"/>
                <w:szCs w:val="32"/>
                <w:highlight w:val="red"/>
              </w:rPr>
              <w:t>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E9ABA8" w14:textId="65DC6C39" w:rsidR="00734BE8" w:rsidRDefault="00734BE8" w:rsidP="000322DB">
            <w:pPr>
              <w:jc w:val="both"/>
              <w:rPr>
                <w:rFonts w:ascii="Times New Roman" w:hAnsi="Times New Roman" w:cs="Times New Roman"/>
                <w:sz w:val="32"/>
                <w:szCs w:val="32"/>
              </w:rPr>
            </w:pPr>
            <w:r>
              <w:rPr>
                <w:noProof/>
              </w:rPr>
              <w:pict w14:anchorId="5AF43685">
                <v:shape id="Connector: Elbow 78" o:spid="_x0000_s1031" type="#_x0000_t34" style="position:absolute;left:0;text-align:left;margin-left:-3.7pt;margin-top:26.5pt;width:15.6pt;height:31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" strokecolor="#4579b8 [3044]">
                  <v:stroke endarrow="block"/>
                  <o:lock v:ext="edit" shapetype="f"/>
                </v:shape>
              </w:pict>
            </w:r>
          </w:p>
        </w:tc>
      </w:tr>
      <w:tr w:rsidR="00734BE8" w14:paraId="7F7A2E97" w14:textId="77777777" w:rsidTr="000322DB">
        <w:trPr>
          <w:trHeight w:val="1116"/>
        </w:trPr>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887384"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Store</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48F01" w14:textId="77777777" w:rsidR="00734BE8" w:rsidRDefault="00734BE8" w:rsidP="000322DB">
            <w:pPr>
              <w:jc w:val="both"/>
              <w:rPr>
                <w:rFonts w:ascii="Times New Roman" w:hAnsi="Times New Roman" w:cs="Times New Roman"/>
                <w:sz w:val="32"/>
                <w:szCs w:val="32"/>
              </w:rPr>
            </w:pPr>
          </w:p>
        </w:tc>
        <w:tc>
          <w:tcPr>
            <w:tcW w:w="20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AF038A" w14:textId="689E2B45" w:rsidR="00734BE8" w:rsidRDefault="00734BE8" w:rsidP="000322DB">
            <w:pPr>
              <w:rPr>
                <w:rFonts w:ascii="Times New Roman" w:hAnsi="Times New Roman" w:cs="Times New Roman"/>
                <w:sz w:val="32"/>
                <w:szCs w:val="32"/>
              </w:rPr>
            </w:pPr>
            <w:r>
              <w:rPr>
                <w:noProof/>
              </w:rPr>
              <w:pict w14:anchorId="6514C388">
                <v:shape id="Connector: Elbow 77" o:spid="_x0000_s1030" type="#_x0000_t34" style="position:absolute;margin-left:33.7pt;margin-top:19.8pt;width:80.15pt;height:27.1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" strokecolor="#4579b8 [3044]">
                  <v:stroke endarrow="block"/>
                  <o:lock v:ext="edit" shapetype="f"/>
                </v:shape>
              </w:pict>
            </w:r>
            <w:r>
              <w:rPr>
                <w:noProof/>
              </w:rPr>
              <w:pict w14:anchorId="3BA64B9F">
                <v:shape id="Connector: Elbow 76" o:spid="_x0000_s1029" type="#_x0000_t34" style="position:absolute;margin-left:78.8pt;margin-top:36.1pt;width:13.3pt;height:292.7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" strokecolor="#4579b8 [3044]">
                  <v:stroke endarrow="block"/>
                  <o:lock v:ext="edit" shapetype="f"/>
                </v:shape>
              </w:pict>
            </w:r>
            <w:r>
              <w:rPr>
                <w:rFonts w:ascii="Times New Roman" w:hAnsi="Times New Roman" w:cs="Times New Roman"/>
                <w:sz w:val="32"/>
                <w:szCs w:val="32"/>
              </w:rPr>
              <w:t xml:space="preserve">Trial of        t-shirts </w:t>
            </w:r>
            <w:r>
              <w:rPr>
                <w:rFonts w:ascii="Times New Roman" w:hAnsi="Times New Roman" w:cs="Times New Roman"/>
                <w:sz w:val="32"/>
                <w:szCs w:val="32"/>
                <w:highlight w:val="red"/>
              </w:rPr>
              <w:t>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27875E"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 xml:space="preserve">Purchase of t-shirts </w:t>
            </w:r>
            <w:r>
              <w:rPr>
                <w:rFonts w:ascii="Times New Roman" w:hAnsi="Times New Roman" w:cs="Times New Roman"/>
                <w:sz w:val="32"/>
                <w:szCs w:val="32"/>
                <w:highlight w:val="red"/>
              </w:rPr>
              <w:t>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8110DF"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0E7D1" w14:textId="77777777" w:rsidR="00734BE8" w:rsidRDefault="00734BE8" w:rsidP="000322DB">
            <w:pPr>
              <w:jc w:val="both"/>
              <w:rPr>
                <w:rFonts w:ascii="Times New Roman" w:hAnsi="Times New Roman" w:cs="Times New Roman"/>
                <w:sz w:val="32"/>
                <w:szCs w:val="32"/>
              </w:rPr>
            </w:pPr>
          </w:p>
        </w:tc>
      </w:tr>
      <w:tr w:rsidR="00734BE8" w14:paraId="7F735507" w14:textId="77777777" w:rsidTr="000322DB">
        <w:trPr>
          <w:trHeight w:val="1103"/>
        </w:trPr>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A45C1"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Call Centre</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2A9FE" w14:textId="77777777" w:rsidR="00734BE8" w:rsidRDefault="00734BE8" w:rsidP="000322DB">
            <w:pPr>
              <w:jc w:val="both"/>
              <w:rPr>
                <w:rFonts w:ascii="Times New Roman" w:hAnsi="Times New Roman" w:cs="Times New Roman"/>
                <w:sz w:val="32"/>
                <w:szCs w:val="32"/>
              </w:rPr>
            </w:pPr>
          </w:p>
        </w:tc>
        <w:tc>
          <w:tcPr>
            <w:tcW w:w="20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06DE9" w14:textId="77777777" w:rsidR="00734BE8" w:rsidRDefault="00734BE8" w:rsidP="000322DB">
            <w:pPr>
              <w:jc w:val="both"/>
              <w:rPr>
                <w:rFonts w:ascii="Times New Roman" w:hAnsi="Times New Roman" w:cs="Times New Roman"/>
                <w:sz w:val="32"/>
                <w:szCs w:val="3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5480E"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A14B5"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93281" w14:textId="77777777" w:rsidR="00734BE8" w:rsidRDefault="00734BE8" w:rsidP="000322DB">
            <w:pPr>
              <w:jc w:val="both"/>
              <w:rPr>
                <w:rFonts w:ascii="Times New Roman" w:hAnsi="Times New Roman" w:cs="Times New Roman"/>
                <w:sz w:val="32"/>
                <w:szCs w:val="32"/>
              </w:rPr>
            </w:pPr>
          </w:p>
        </w:tc>
      </w:tr>
      <w:tr w:rsidR="00734BE8" w14:paraId="7F2C29D8" w14:textId="77777777" w:rsidTr="000322DB">
        <w:trPr>
          <w:trHeight w:val="924"/>
        </w:trPr>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91E967"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Face book</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3D1A3" w14:textId="77777777" w:rsidR="00734BE8" w:rsidRDefault="00734BE8" w:rsidP="000322DB">
            <w:pPr>
              <w:jc w:val="both"/>
              <w:rPr>
                <w:rFonts w:ascii="Times New Roman" w:hAnsi="Times New Roman" w:cs="Times New Roman"/>
                <w:sz w:val="32"/>
                <w:szCs w:val="32"/>
              </w:rPr>
            </w:pPr>
          </w:p>
        </w:tc>
        <w:tc>
          <w:tcPr>
            <w:tcW w:w="20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7E1D0D" w14:textId="77777777" w:rsidR="00734BE8" w:rsidRDefault="00734BE8" w:rsidP="000322DB">
            <w:pPr>
              <w:jc w:val="both"/>
              <w:rPr>
                <w:rFonts w:ascii="Times New Roman" w:hAnsi="Times New Roman" w:cs="Times New Roman"/>
                <w:sz w:val="32"/>
                <w:szCs w:val="3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D5677"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AC56F"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5501A0" w14:textId="77777777" w:rsidR="00734BE8" w:rsidRDefault="00734BE8" w:rsidP="000322DB">
            <w:pPr>
              <w:jc w:val="both"/>
              <w:rPr>
                <w:rFonts w:ascii="Times New Roman" w:hAnsi="Times New Roman" w:cs="Times New Roman"/>
                <w:sz w:val="32"/>
                <w:szCs w:val="32"/>
              </w:rPr>
            </w:pPr>
          </w:p>
        </w:tc>
      </w:tr>
      <w:tr w:rsidR="00734BE8" w14:paraId="63C181E1" w14:textId="77777777" w:rsidTr="000322DB">
        <w:trPr>
          <w:trHeight w:val="1232"/>
        </w:trPr>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4E31B0"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Web Forums</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50E45" w14:textId="77777777" w:rsidR="00734BE8" w:rsidRDefault="00734BE8" w:rsidP="000322DB">
            <w:pPr>
              <w:jc w:val="both"/>
              <w:rPr>
                <w:rFonts w:ascii="Times New Roman" w:hAnsi="Times New Roman" w:cs="Times New Roman"/>
                <w:sz w:val="32"/>
                <w:szCs w:val="32"/>
              </w:rPr>
            </w:pPr>
          </w:p>
        </w:tc>
        <w:tc>
          <w:tcPr>
            <w:tcW w:w="20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14509" w14:textId="77777777" w:rsidR="00734BE8" w:rsidRDefault="00734BE8" w:rsidP="000322DB">
            <w:pPr>
              <w:jc w:val="both"/>
              <w:rPr>
                <w:rFonts w:ascii="Times New Roman" w:hAnsi="Times New Roman" w:cs="Times New Roman"/>
                <w:sz w:val="32"/>
                <w:szCs w:val="3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2272F"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7629C4"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2D0911" w14:textId="77777777" w:rsidR="00734BE8" w:rsidRDefault="00734BE8" w:rsidP="000322DB">
            <w:pPr>
              <w:jc w:val="both"/>
              <w:rPr>
                <w:rFonts w:ascii="Times New Roman" w:hAnsi="Times New Roman" w:cs="Times New Roman"/>
                <w:sz w:val="32"/>
                <w:szCs w:val="32"/>
              </w:rPr>
            </w:pPr>
          </w:p>
        </w:tc>
      </w:tr>
      <w:tr w:rsidR="00734BE8" w14:paraId="79FB99F2" w14:textId="77777777" w:rsidTr="000322DB">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A07121"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Word of Mouth</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20B10A" w14:textId="77777777" w:rsidR="00734BE8" w:rsidRDefault="00734BE8" w:rsidP="000322DB">
            <w:pPr>
              <w:jc w:val="center"/>
              <w:rPr>
                <w:rFonts w:ascii="Times New Roman" w:hAnsi="Times New Roman" w:cs="Times New Roman"/>
                <w:sz w:val="32"/>
                <w:szCs w:val="32"/>
              </w:rPr>
            </w:pPr>
            <w:r>
              <w:rPr>
                <w:rFonts w:ascii="Times New Roman" w:hAnsi="Times New Roman" w:cs="Times New Roman"/>
                <w:sz w:val="32"/>
                <w:szCs w:val="32"/>
              </w:rPr>
              <w:t xml:space="preserve">Heard from school friends about cricket world cup </w:t>
            </w:r>
            <w:r>
              <w:rPr>
                <w:rFonts w:ascii="Times New Roman" w:hAnsi="Times New Roman" w:cs="Times New Roman"/>
                <w:sz w:val="32"/>
                <w:szCs w:val="32"/>
                <w:highlight w:val="red"/>
              </w:rPr>
              <w:t>1</w:t>
            </w:r>
          </w:p>
        </w:tc>
        <w:tc>
          <w:tcPr>
            <w:tcW w:w="20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34B35C" w14:textId="77777777" w:rsidR="00734BE8" w:rsidRDefault="00734BE8" w:rsidP="000322DB">
            <w:pPr>
              <w:jc w:val="both"/>
              <w:rPr>
                <w:rFonts w:ascii="Times New Roman" w:hAnsi="Times New Roman" w:cs="Times New Roman"/>
                <w:sz w:val="32"/>
                <w:szCs w:val="3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D1AB63"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A8BC12"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43E6D7" w14:textId="77777777" w:rsidR="00734BE8" w:rsidRDefault="00734BE8" w:rsidP="000322DB">
            <w:pPr>
              <w:jc w:val="center"/>
              <w:rPr>
                <w:rFonts w:ascii="Times New Roman" w:hAnsi="Times New Roman" w:cs="Times New Roman"/>
                <w:sz w:val="32"/>
                <w:szCs w:val="32"/>
              </w:rPr>
            </w:pPr>
            <w:r>
              <w:rPr>
                <w:rFonts w:ascii="Times New Roman" w:hAnsi="Times New Roman" w:cs="Times New Roman"/>
                <w:sz w:val="32"/>
                <w:szCs w:val="32"/>
              </w:rPr>
              <w:t xml:space="preserve">Express positive feedback </w:t>
            </w:r>
            <w:r>
              <w:rPr>
                <w:rFonts w:ascii="Times New Roman" w:hAnsi="Times New Roman" w:cs="Times New Roman"/>
                <w:sz w:val="32"/>
                <w:szCs w:val="32"/>
                <w:highlight w:val="red"/>
              </w:rPr>
              <w:t>7</w:t>
            </w:r>
          </w:p>
        </w:tc>
      </w:tr>
      <w:tr w:rsidR="00734BE8" w14:paraId="4DB58085" w14:textId="77777777" w:rsidTr="000322DB">
        <w:trPr>
          <w:trHeight w:val="612"/>
        </w:trPr>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4DE2EF"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E-mail</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7B4C6" w14:textId="77777777" w:rsidR="00734BE8" w:rsidRDefault="00734BE8" w:rsidP="000322DB">
            <w:pPr>
              <w:jc w:val="both"/>
              <w:rPr>
                <w:rFonts w:ascii="Times New Roman" w:hAnsi="Times New Roman" w:cs="Times New Roman"/>
                <w:sz w:val="32"/>
                <w:szCs w:val="32"/>
              </w:rPr>
            </w:pPr>
          </w:p>
        </w:tc>
        <w:tc>
          <w:tcPr>
            <w:tcW w:w="20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AF1AD8"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 xml:space="preserve">Review      t-shirts realising day </w:t>
            </w:r>
            <w:r>
              <w:rPr>
                <w:rFonts w:ascii="Times New Roman" w:hAnsi="Times New Roman" w:cs="Times New Roman"/>
                <w:sz w:val="32"/>
                <w:szCs w:val="32"/>
                <w:highlight w:val="red"/>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5C7AD"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EA37C1"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99CE9" w14:textId="77777777" w:rsidR="00734BE8" w:rsidRDefault="00734BE8" w:rsidP="000322DB">
            <w:pPr>
              <w:jc w:val="both"/>
              <w:rPr>
                <w:rFonts w:ascii="Times New Roman" w:hAnsi="Times New Roman" w:cs="Times New Roman"/>
                <w:sz w:val="32"/>
                <w:szCs w:val="32"/>
              </w:rPr>
            </w:pPr>
          </w:p>
        </w:tc>
      </w:tr>
      <w:tr w:rsidR="00734BE8" w14:paraId="0BB7F948" w14:textId="77777777" w:rsidTr="000322DB">
        <w:trPr>
          <w:trHeight w:val="903"/>
        </w:trPr>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103B1E" w14:textId="77777777" w:rsidR="00734BE8" w:rsidRDefault="00734BE8" w:rsidP="000322DB">
            <w:pPr>
              <w:jc w:val="both"/>
              <w:rPr>
                <w:rFonts w:ascii="Times New Roman" w:hAnsi="Times New Roman" w:cs="Times New Roman"/>
                <w:sz w:val="32"/>
                <w:szCs w:val="32"/>
              </w:rPr>
            </w:pPr>
            <w:r>
              <w:rPr>
                <w:rFonts w:ascii="Times New Roman" w:hAnsi="Times New Roman" w:cs="Times New Roman"/>
                <w:sz w:val="32"/>
                <w:szCs w:val="32"/>
              </w:rPr>
              <w:t>Post</w:t>
            </w:r>
          </w:p>
        </w:tc>
        <w:tc>
          <w:tcPr>
            <w:tcW w:w="29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B8CEB4" w14:textId="77777777" w:rsidR="00734BE8" w:rsidRDefault="00734BE8" w:rsidP="000322DB">
            <w:pPr>
              <w:jc w:val="both"/>
              <w:rPr>
                <w:rFonts w:ascii="Times New Roman" w:hAnsi="Times New Roman" w:cs="Times New Roman"/>
                <w:sz w:val="32"/>
                <w:szCs w:val="32"/>
              </w:rPr>
            </w:pPr>
          </w:p>
        </w:tc>
        <w:tc>
          <w:tcPr>
            <w:tcW w:w="20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EC34E" w14:textId="77777777" w:rsidR="00734BE8" w:rsidRDefault="00734BE8" w:rsidP="000322DB">
            <w:pPr>
              <w:jc w:val="both"/>
              <w:rPr>
                <w:rFonts w:ascii="Times New Roman" w:hAnsi="Times New Roman" w:cs="Times New Roman"/>
                <w:sz w:val="32"/>
                <w:szCs w:val="32"/>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7611A"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4ED27" w14:textId="77777777" w:rsidR="00734BE8" w:rsidRDefault="00734BE8" w:rsidP="000322DB">
            <w:pPr>
              <w:jc w:val="both"/>
              <w:rPr>
                <w:rFonts w:ascii="Times New Roman" w:hAnsi="Times New Roman" w:cs="Times New Roman"/>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AA851" w14:textId="77777777" w:rsidR="00734BE8" w:rsidRDefault="00734BE8" w:rsidP="000322DB">
            <w:pPr>
              <w:jc w:val="both"/>
              <w:rPr>
                <w:rFonts w:ascii="Times New Roman" w:hAnsi="Times New Roman" w:cs="Times New Roman"/>
                <w:sz w:val="32"/>
                <w:szCs w:val="32"/>
              </w:rPr>
            </w:pPr>
          </w:p>
        </w:tc>
      </w:tr>
    </w:tbl>
    <w:p w14:paraId="7FF4ACF9" w14:textId="61992CC1" w:rsidR="00734BE8" w:rsidRPr="00734BE8" w:rsidRDefault="00734BE8" w:rsidP="00734BE8">
      <w:pPr>
        <w:pStyle w:val="NormalWeb"/>
        <w:spacing w:before="0" w:beforeAutospacing="0" w:after="0" w:afterAutospacing="0"/>
        <w:rPr>
          <w:color w:val="0E101A"/>
          <w:sz w:val="28"/>
          <w:szCs w:val="28"/>
        </w:rPr>
      </w:pPr>
    </w:p>
    <w:p w14:paraId="5AB00555" w14:textId="2937721D"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2DC96E77"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239F83E1"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39930E81"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59A03471"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7208BB20"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t>  </w:t>
      </w:r>
    </w:p>
    <w:p w14:paraId="53FF9FED" w14:textId="77777777" w:rsidR="00734BE8" w:rsidRPr="00734BE8" w:rsidRDefault="00734BE8" w:rsidP="00734BE8">
      <w:pPr>
        <w:pStyle w:val="NormalWeb"/>
        <w:spacing w:before="0" w:beforeAutospacing="0" w:after="0" w:afterAutospacing="0"/>
        <w:rPr>
          <w:color w:val="0E101A"/>
          <w:sz w:val="28"/>
          <w:szCs w:val="28"/>
        </w:rPr>
      </w:pPr>
      <w:r w:rsidRPr="00734BE8">
        <w:rPr>
          <w:color w:val="0E101A"/>
          <w:sz w:val="28"/>
          <w:szCs w:val="28"/>
        </w:rPr>
        <w:lastRenderedPageBreak/>
        <w:t> </w:t>
      </w:r>
    </w:p>
    <w:p w14:paraId="24AC1847" w14:textId="77777777" w:rsidR="00460BF7" w:rsidRDefault="00460BF7" w:rsidP="00734BE8">
      <w:pPr>
        <w:pStyle w:val="NormalWeb"/>
        <w:spacing w:before="0" w:beforeAutospacing="0" w:after="0" w:afterAutospacing="0"/>
        <w:rPr>
          <w:color w:val="0E101A"/>
          <w:sz w:val="28"/>
          <w:szCs w:val="28"/>
        </w:rPr>
      </w:pPr>
    </w:p>
    <w:p w14:paraId="10A7371E" w14:textId="6897DAA7"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STRENGTHS OF CUSTOMER JOURNEY MAP</w:t>
      </w:r>
    </w:p>
    <w:p w14:paraId="549621C8" w14:textId="77777777" w:rsidR="00734BE8" w:rsidRPr="00734BE8" w:rsidRDefault="00734BE8" w:rsidP="00734BE8">
      <w:pPr>
        <w:pStyle w:val="NormalWeb"/>
        <w:spacing w:before="0" w:beforeAutospacing="0" w:after="0" w:afterAutospacing="0"/>
        <w:rPr>
          <w:color w:val="0E101A"/>
          <w:sz w:val="28"/>
          <w:szCs w:val="28"/>
        </w:rPr>
      </w:pPr>
    </w:p>
    <w:p w14:paraId="79FA4293" w14:textId="3FCFBC6E" w:rsidR="00734BE8" w:rsidRDefault="00734BE8" w:rsidP="00734BE8">
      <w:pPr>
        <w:pStyle w:val="NormalWeb"/>
        <w:spacing w:before="0" w:beforeAutospacing="0" w:after="0" w:afterAutospacing="0"/>
        <w:rPr>
          <w:color w:val="0E101A"/>
          <w:sz w:val="28"/>
          <w:szCs w:val="28"/>
        </w:rPr>
      </w:pPr>
      <w:r w:rsidRPr="00734BE8">
        <w:rPr>
          <w:color w:val="0E101A"/>
          <w:sz w:val="28"/>
          <w:szCs w:val="28"/>
        </w:rPr>
        <w:t xml:space="preserve">This customer journey map helps to connect customers with the sports direct; it helps to identify and understand the needs and expectations of customers using this survey. Providing customer’s service and touchpoints helps to build bonding with customers. It helps to rectify issues and modify strategies to provide service in the expectation level. The cricket t-shirt selling creates brand awareness, new customers who are interested in sporting and fitness keep on purchasing </w:t>
      </w:r>
      <w:r w:rsidR="00C3716A" w:rsidRPr="00734BE8">
        <w:rPr>
          <w:color w:val="0E101A"/>
          <w:sz w:val="28"/>
          <w:szCs w:val="28"/>
        </w:rPr>
        <w:t>equipment’s</w:t>
      </w:r>
      <w:r w:rsidRPr="00734BE8">
        <w:rPr>
          <w:color w:val="0E101A"/>
          <w:sz w:val="28"/>
          <w:szCs w:val="28"/>
        </w:rPr>
        <w:t xml:space="preserve"> because of the availability of a massive range of products. The customers word of mouth marketing is beneficial; it will reach efficiently and improves sales. The reviews in the online help to guide customers. (SportsDirect,2020)</w:t>
      </w:r>
      <w:r w:rsidR="00460BF7">
        <w:rPr>
          <w:color w:val="0E101A"/>
          <w:sz w:val="28"/>
          <w:szCs w:val="28"/>
        </w:rPr>
        <w:t>.</w:t>
      </w:r>
    </w:p>
    <w:p w14:paraId="1F7C8F12" w14:textId="77777777" w:rsidR="00460BF7" w:rsidRPr="00734BE8" w:rsidRDefault="00460BF7" w:rsidP="00734BE8">
      <w:pPr>
        <w:pStyle w:val="NormalWeb"/>
        <w:spacing w:before="0" w:beforeAutospacing="0" w:after="0" w:afterAutospacing="0"/>
        <w:rPr>
          <w:color w:val="0E101A"/>
          <w:sz w:val="28"/>
          <w:szCs w:val="28"/>
        </w:rPr>
      </w:pPr>
    </w:p>
    <w:p w14:paraId="10D908F3" w14:textId="0889677B"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WEAKNESS </w:t>
      </w:r>
    </w:p>
    <w:p w14:paraId="1A53872B" w14:textId="77777777" w:rsidR="00460BF7" w:rsidRPr="00734BE8" w:rsidRDefault="00460BF7" w:rsidP="00734BE8">
      <w:pPr>
        <w:pStyle w:val="NormalWeb"/>
        <w:spacing w:before="0" w:beforeAutospacing="0" w:after="0" w:afterAutospacing="0"/>
        <w:rPr>
          <w:color w:val="0E101A"/>
          <w:sz w:val="28"/>
          <w:szCs w:val="28"/>
        </w:rPr>
      </w:pPr>
    </w:p>
    <w:p w14:paraId="71391C61" w14:textId="117539EA" w:rsidR="00734BE8" w:rsidRDefault="00734BE8" w:rsidP="00734BE8">
      <w:pPr>
        <w:pStyle w:val="NormalWeb"/>
        <w:spacing w:before="0" w:beforeAutospacing="0" w:after="0" w:afterAutospacing="0"/>
        <w:rPr>
          <w:color w:val="0E101A"/>
          <w:sz w:val="28"/>
          <w:szCs w:val="28"/>
        </w:rPr>
      </w:pPr>
      <w:r w:rsidRPr="00734BE8">
        <w:rPr>
          <w:color w:val="0E101A"/>
          <w:sz w:val="28"/>
          <w:szCs w:val="28"/>
        </w:rPr>
        <w:t>The customers want, and needs will change based on the environment, it keeps on changing. The organisation cannot use the same strategy all the times. The world cup t-shirts will not be kept for sales all the times even though it creates publicity. Sports direct competitive marketing strategy requires time to do marketing analysis before displaying the price. Investing too much in researching. (SportsDirect,2020)</w:t>
      </w:r>
    </w:p>
    <w:p w14:paraId="593B8FD0" w14:textId="77777777" w:rsidR="00460BF7" w:rsidRPr="00734BE8" w:rsidRDefault="00460BF7" w:rsidP="00734BE8">
      <w:pPr>
        <w:pStyle w:val="NormalWeb"/>
        <w:spacing w:before="0" w:beforeAutospacing="0" w:after="0" w:afterAutospacing="0"/>
        <w:rPr>
          <w:color w:val="0E101A"/>
          <w:sz w:val="28"/>
          <w:szCs w:val="28"/>
        </w:rPr>
      </w:pPr>
    </w:p>
    <w:p w14:paraId="3702A7BB" w14:textId="5D08F52E"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RECTIFYING WEAKNESSES</w:t>
      </w:r>
    </w:p>
    <w:p w14:paraId="3BB2BEA7" w14:textId="77777777" w:rsidR="00460BF7" w:rsidRPr="00734BE8" w:rsidRDefault="00460BF7" w:rsidP="00734BE8">
      <w:pPr>
        <w:pStyle w:val="NormalWeb"/>
        <w:spacing w:before="0" w:beforeAutospacing="0" w:after="0" w:afterAutospacing="0"/>
        <w:rPr>
          <w:color w:val="0E101A"/>
          <w:sz w:val="28"/>
          <w:szCs w:val="28"/>
        </w:rPr>
      </w:pPr>
    </w:p>
    <w:p w14:paraId="7BE97963" w14:textId="5348D772" w:rsidR="00734BE8" w:rsidRDefault="00734BE8" w:rsidP="00734BE8">
      <w:pPr>
        <w:pStyle w:val="NormalWeb"/>
        <w:spacing w:before="0" w:beforeAutospacing="0" w:after="0" w:afterAutospacing="0"/>
        <w:rPr>
          <w:color w:val="0E101A"/>
          <w:sz w:val="28"/>
          <w:szCs w:val="28"/>
        </w:rPr>
      </w:pPr>
      <w:r w:rsidRPr="00734BE8">
        <w:rPr>
          <w:color w:val="0E101A"/>
          <w:sz w:val="28"/>
          <w:szCs w:val="28"/>
        </w:rPr>
        <w:t>The customers behaviour should be watched frequently to understand their needs to make them happy. The organisation has to create an innovative marketing strategy and implementing it to reach success. The perfect planning for implementing short term sales (cricket world cup t-shirt). Planning and organising teams for the research and allocating funds. (SportsDirect,2020)</w:t>
      </w:r>
    </w:p>
    <w:p w14:paraId="2C7E14E5" w14:textId="77777777" w:rsidR="00460BF7" w:rsidRPr="00734BE8" w:rsidRDefault="00460BF7" w:rsidP="00734BE8">
      <w:pPr>
        <w:pStyle w:val="NormalWeb"/>
        <w:spacing w:before="0" w:beforeAutospacing="0" w:after="0" w:afterAutospacing="0"/>
        <w:rPr>
          <w:color w:val="0E101A"/>
          <w:sz w:val="28"/>
          <w:szCs w:val="28"/>
        </w:rPr>
      </w:pPr>
    </w:p>
    <w:p w14:paraId="46E2BD9B" w14:textId="7BF45EEB"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THE TOTAL ENGAGEMENT MODEL</w:t>
      </w:r>
    </w:p>
    <w:p w14:paraId="68EA5362" w14:textId="77777777" w:rsidR="00460BF7" w:rsidRPr="00734BE8" w:rsidRDefault="00460BF7" w:rsidP="00734BE8">
      <w:pPr>
        <w:pStyle w:val="NormalWeb"/>
        <w:spacing w:before="0" w:beforeAutospacing="0" w:after="0" w:afterAutospacing="0"/>
        <w:rPr>
          <w:color w:val="0E101A"/>
          <w:sz w:val="28"/>
          <w:szCs w:val="28"/>
        </w:rPr>
      </w:pPr>
    </w:p>
    <w:p w14:paraId="0390B9DB" w14:textId="48E70EED" w:rsidR="00734BE8" w:rsidRDefault="00734BE8" w:rsidP="00734BE8">
      <w:pPr>
        <w:pStyle w:val="NormalWeb"/>
        <w:spacing w:before="0" w:beforeAutospacing="0" w:after="0" w:afterAutospacing="0"/>
        <w:rPr>
          <w:color w:val="0E101A"/>
          <w:sz w:val="28"/>
          <w:szCs w:val="28"/>
        </w:rPr>
      </w:pPr>
      <w:r w:rsidRPr="00734BE8">
        <w:rPr>
          <w:color w:val="0E101A"/>
          <w:sz w:val="28"/>
          <w:szCs w:val="28"/>
        </w:rPr>
        <w:t xml:space="preserve">If the organisation agrees to delivers a well-defined value proposition and customer experience to generate engagement of customers. Brand value indicates the value proposition of the company and the internal culture which engage the employees. The total engagement model diversifies its area to engage the customers and employees to be more productive. The organisation has to make sure its strategy, marketing plan and its pathway clearly to engage employees and work together for success. When the employees are engaged, they are more productive, involved and dedicated. It is essential to establish a strategic and collaborative connection between customers and employees to </w:t>
      </w:r>
      <w:r w:rsidRPr="00734BE8">
        <w:rPr>
          <w:color w:val="0E101A"/>
          <w:sz w:val="28"/>
          <w:szCs w:val="28"/>
        </w:rPr>
        <w:lastRenderedPageBreak/>
        <w:t>build a long-term relationship. The key elements are brand advertising, culture, customer experience, customer value proposition.</w:t>
      </w:r>
    </w:p>
    <w:p w14:paraId="633465EC" w14:textId="6C37080A" w:rsidR="00734BE8" w:rsidRPr="00734BE8" w:rsidRDefault="00734BE8" w:rsidP="00734BE8">
      <w:pPr>
        <w:pStyle w:val="NormalWeb"/>
        <w:spacing w:before="0" w:beforeAutospacing="0" w:after="0" w:afterAutospacing="0"/>
        <w:rPr>
          <w:color w:val="0E101A"/>
          <w:sz w:val="28"/>
          <w:szCs w:val="28"/>
        </w:rPr>
      </w:pPr>
      <w:r>
        <w:rPr>
          <w:noProof/>
          <w:sz w:val="28"/>
          <w:szCs w:val="28"/>
        </w:rPr>
        <w:drawing>
          <wp:inline distT="0" distB="0" distL="0" distR="0" wp14:anchorId="163C6AC3" wp14:editId="26D86986">
            <wp:extent cx="3128645" cy="236921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54738" cy="2388977"/>
                    </a:xfrm>
                    <a:prstGeom prst="rect">
                      <a:avLst/>
                    </a:prstGeom>
                    <a:noFill/>
                    <a:ln>
                      <a:noFill/>
                    </a:ln>
                  </pic:spPr>
                </pic:pic>
              </a:graphicData>
            </a:graphic>
          </wp:inline>
        </w:drawing>
      </w:r>
    </w:p>
    <w:p w14:paraId="6236B22A" w14:textId="77777777" w:rsidR="00734BE8" w:rsidRPr="00734BE8" w:rsidRDefault="00734BE8" w:rsidP="00734BE8">
      <w:pPr>
        <w:pStyle w:val="NormalWeb"/>
        <w:spacing w:before="0" w:beforeAutospacing="0" w:after="0" w:afterAutospacing="0"/>
        <w:rPr>
          <w:color w:val="0E101A"/>
          <w:sz w:val="28"/>
          <w:szCs w:val="28"/>
        </w:rPr>
      </w:pPr>
    </w:p>
    <w:p w14:paraId="675DEA85" w14:textId="008DB3BE"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BRAND</w:t>
      </w:r>
    </w:p>
    <w:p w14:paraId="57352B08" w14:textId="77777777" w:rsidR="00460BF7" w:rsidRPr="00734BE8" w:rsidRDefault="00460BF7" w:rsidP="00734BE8">
      <w:pPr>
        <w:pStyle w:val="NormalWeb"/>
        <w:spacing w:before="0" w:beforeAutospacing="0" w:after="0" w:afterAutospacing="0"/>
        <w:rPr>
          <w:color w:val="0E101A"/>
          <w:sz w:val="28"/>
          <w:szCs w:val="28"/>
        </w:rPr>
      </w:pPr>
    </w:p>
    <w:p w14:paraId="18FAD46C" w14:textId="2DC0B5CA" w:rsidR="00734BE8" w:rsidRDefault="00734BE8" w:rsidP="00734BE8">
      <w:pPr>
        <w:pStyle w:val="NormalWeb"/>
        <w:spacing w:before="0" w:beforeAutospacing="0" w:after="0" w:afterAutospacing="0"/>
        <w:rPr>
          <w:color w:val="0E101A"/>
          <w:sz w:val="28"/>
          <w:szCs w:val="28"/>
        </w:rPr>
      </w:pPr>
      <w:r w:rsidRPr="00734BE8">
        <w:rPr>
          <w:color w:val="0E101A"/>
          <w:sz w:val="28"/>
          <w:szCs w:val="28"/>
        </w:rPr>
        <w:t>Brand says the collective value of the company, quality and its standard; it does not merely mean the symbol or the name. The value proposition plays a significant role for the brand. (Roberts, 2010)</w:t>
      </w:r>
    </w:p>
    <w:p w14:paraId="550ACA31" w14:textId="77777777" w:rsidR="00460BF7" w:rsidRPr="00734BE8" w:rsidRDefault="00460BF7" w:rsidP="00734BE8">
      <w:pPr>
        <w:pStyle w:val="NormalWeb"/>
        <w:spacing w:before="0" w:beforeAutospacing="0" w:after="0" w:afterAutospacing="0"/>
        <w:rPr>
          <w:color w:val="0E101A"/>
          <w:sz w:val="28"/>
          <w:szCs w:val="28"/>
        </w:rPr>
      </w:pPr>
    </w:p>
    <w:p w14:paraId="69B4007C" w14:textId="19FBA267" w:rsidR="00734BE8"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CULTURE</w:t>
      </w:r>
    </w:p>
    <w:p w14:paraId="659212C5" w14:textId="77777777" w:rsidR="00460BF7" w:rsidRPr="00460BF7" w:rsidRDefault="00460BF7" w:rsidP="00734BE8">
      <w:pPr>
        <w:pStyle w:val="NormalWeb"/>
        <w:spacing w:before="0" w:beforeAutospacing="0" w:after="0" w:afterAutospacing="0"/>
        <w:rPr>
          <w:b/>
          <w:bCs/>
          <w:color w:val="0E101A"/>
          <w:sz w:val="28"/>
          <w:szCs w:val="28"/>
          <w:u w:val="single"/>
        </w:rPr>
      </w:pPr>
    </w:p>
    <w:p w14:paraId="3983794D" w14:textId="2FE7091A" w:rsidR="00734BE8" w:rsidRDefault="00734BE8" w:rsidP="00734BE8">
      <w:pPr>
        <w:pStyle w:val="NormalWeb"/>
        <w:spacing w:before="0" w:beforeAutospacing="0" w:after="0" w:afterAutospacing="0"/>
        <w:rPr>
          <w:color w:val="0E101A"/>
          <w:sz w:val="28"/>
          <w:szCs w:val="28"/>
        </w:rPr>
      </w:pPr>
      <w:r w:rsidRPr="00734BE8">
        <w:rPr>
          <w:color w:val="0E101A"/>
          <w:sz w:val="28"/>
          <w:szCs w:val="28"/>
        </w:rPr>
        <w:t>The culture refers to the subjective nature of the company that is marketing strategies, principles, ethics, behaviour and goals. This working environment designs the employee’s nature and reflect in delivering the company’s value proposition and customer experience. (Roberts, 2010)</w:t>
      </w:r>
    </w:p>
    <w:p w14:paraId="4D54F5BF" w14:textId="77777777" w:rsidR="00460BF7" w:rsidRPr="00734BE8" w:rsidRDefault="00460BF7" w:rsidP="00734BE8">
      <w:pPr>
        <w:pStyle w:val="NormalWeb"/>
        <w:spacing w:before="0" w:beforeAutospacing="0" w:after="0" w:afterAutospacing="0"/>
        <w:rPr>
          <w:color w:val="0E101A"/>
          <w:sz w:val="28"/>
          <w:szCs w:val="28"/>
        </w:rPr>
      </w:pPr>
    </w:p>
    <w:p w14:paraId="03D15A2A" w14:textId="4F648F48"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CUSTOMER EXPERIENCE</w:t>
      </w:r>
    </w:p>
    <w:p w14:paraId="5FD99066" w14:textId="77777777" w:rsidR="00460BF7" w:rsidRPr="00734BE8" w:rsidRDefault="00460BF7" w:rsidP="00734BE8">
      <w:pPr>
        <w:pStyle w:val="NormalWeb"/>
        <w:spacing w:before="0" w:beforeAutospacing="0" w:after="0" w:afterAutospacing="0"/>
        <w:rPr>
          <w:color w:val="0E101A"/>
          <w:sz w:val="28"/>
          <w:szCs w:val="28"/>
        </w:rPr>
      </w:pPr>
    </w:p>
    <w:p w14:paraId="117CB2E9" w14:textId="7732F7B5" w:rsidR="00734BE8" w:rsidRDefault="00734BE8" w:rsidP="00734BE8">
      <w:pPr>
        <w:pStyle w:val="NormalWeb"/>
        <w:spacing w:before="0" w:beforeAutospacing="0" w:after="0" w:afterAutospacing="0"/>
        <w:rPr>
          <w:color w:val="0E101A"/>
          <w:sz w:val="28"/>
          <w:szCs w:val="28"/>
        </w:rPr>
      </w:pPr>
      <w:r w:rsidRPr="00734BE8">
        <w:rPr>
          <w:color w:val="0E101A"/>
          <w:sz w:val="28"/>
          <w:szCs w:val="28"/>
        </w:rPr>
        <w:t>When the customer encounters the brand, product or company they had experience, later it builds emotional and physical bonding. Customers will determine the standard of the company according to the service delivered. (Roberts, 2010)</w:t>
      </w:r>
      <w:r w:rsidR="00460BF7">
        <w:rPr>
          <w:color w:val="0E101A"/>
          <w:sz w:val="28"/>
          <w:szCs w:val="28"/>
        </w:rPr>
        <w:t>.</w:t>
      </w:r>
    </w:p>
    <w:p w14:paraId="7955D4BC" w14:textId="77777777" w:rsidR="00460BF7" w:rsidRPr="00734BE8" w:rsidRDefault="00460BF7" w:rsidP="00734BE8">
      <w:pPr>
        <w:pStyle w:val="NormalWeb"/>
        <w:spacing w:before="0" w:beforeAutospacing="0" w:after="0" w:afterAutospacing="0"/>
        <w:rPr>
          <w:color w:val="0E101A"/>
          <w:sz w:val="28"/>
          <w:szCs w:val="28"/>
        </w:rPr>
      </w:pPr>
    </w:p>
    <w:p w14:paraId="77E84A37" w14:textId="6CCF2568"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CUSTOMER VALUE PROPOSITION</w:t>
      </w:r>
    </w:p>
    <w:p w14:paraId="61DB0363" w14:textId="77777777" w:rsidR="00460BF7" w:rsidRPr="00460BF7" w:rsidRDefault="00460BF7" w:rsidP="00734BE8">
      <w:pPr>
        <w:pStyle w:val="NormalWeb"/>
        <w:spacing w:before="0" w:beforeAutospacing="0" w:after="0" w:afterAutospacing="0"/>
        <w:rPr>
          <w:b/>
          <w:bCs/>
          <w:color w:val="0E101A"/>
          <w:sz w:val="28"/>
          <w:szCs w:val="28"/>
          <w:u w:val="single"/>
        </w:rPr>
      </w:pPr>
    </w:p>
    <w:p w14:paraId="25741B50" w14:textId="53C819DA" w:rsidR="00734BE8" w:rsidRDefault="00734BE8" w:rsidP="00734BE8">
      <w:pPr>
        <w:pStyle w:val="NormalWeb"/>
        <w:spacing w:before="0" w:beforeAutospacing="0" w:after="0" w:afterAutospacing="0"/>
        <w:rPr>
          <w:color w:val="0E101A"/>
          <w:sz w:val="28"/>
          <w:szCs w:val="28"/>
        </w:rPr>
      </w:pPr>
      <w:r w:rsidRPr="00734BE8">
        <w:rPr>
          <w:color w:val="0E101A"/>
          <w:sz w:val="28"/>
          <w:szCs w:val="28"/>
        </w:rPr>
        <w:t>The promised quality, standard and value delivered by the company controls the customer value proposition. When the products meet the customer’s expectation, they tend to repurchase it even though. Customers come across substitutes. (Roberts, 2010)</w:t>
      </w:r>
      <w:r w:rsidR="00460BF7">
        <w:rPr>
          <w:color w:val="0E101A"/>
          <w:sz w:val="28"/>
          <w:szCs w:val="28"/>
        </w:rPr>
        <w:t>.</w:t>
      </w:r>
    </w:p>
    <w:p w14:paraId="3E949EAE" w14:textId="669854EC" w:rsidR="00460BF7" w:rsidRDefault="00460BF7" w:rsidP="00734BE8">
      <w:pPr>
        <w:pStyle w:val="NormalWeb"/>
        <w:spacing w:before="0" w:beforeAutospacing="0" w:after="0" w:afterAutospacing="0"/>
        <w:rPr>
          <w:color w:val="0E101A"/>
          <w:sz w:val="28"/>
          <w:szCs w:val="28"/>
        </w:rPr>
      </w:pPr>
    </w:p>
    <w:p w14:paraId="7CFEC828" w14:textId="77777777" w:rsidR="00460BF7" w:rsidRPr="00734BE8" w:rsidRDefault="00460BF7" w:rsidP="00734BE8">
      <w:pPr>
        <w:pStyle w:val="NormalWeb"/>
        <w:spacing w:before="0" w:beforeAutospacing="0" w:after="0" w:afterAutospacing="0"/>
        <w:rPr>
          <w:color w:val="0E101A"/>
          <w:sz w:val="28"/>
          <w:szCs w:val="28"/>
        </w:rPr>
      </w:pPr>
    </w:p>
    <w:p w14:paraId="7248A54D" w14:textId="5551B259" w:rsidR="00734BE8"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lastRenderedPageBreak/>
        <w:t>CONCLUSION</w:t>
      </w:r>
    </w:p>
    <w:p w14:paraId="3A33D813" w14:textId="77777777" w:rsidR="00460BF7" w:rsidRPr="00460BF7" w:rsidRDefault="00460BF7" w:rsidP="00734BE8">
      <w:pPr>
        <w:pStyle w:val="NormalWeb"/>
        <w:spacing w:before="0" w:beforeAutospacing="0" w:after="0" w:afterAutospacing="0"/>
        <w:rPr>
          <w:b/>
          <w:bCs/>
          <w:color w:val="0E101A"/>
          <w:sz w:val="28"/>
          <w:szCs w:val="28"/>
          <w:u w:val="single"/>
        </w:rPr>
      </w:pPr>
    </w:p>
    <w:p w14:paraId="67FA619F" w14:textId="71F51F46" w:rsidR="00734BE8" w:rsidRDefault="00734BE8" w:rsidP="00734BE8">
      <w:pPr>
        <w:pStyle w:val="NormalWeb"/>
        <w:spacing w:before="0" w:beforeAutospacing="0" w:after="0" w:afterAutospacing="0"/>
        <w:rPr>
          <w:color w:val="0E101A"/>
          <w:sz w:val="28"/>
          <w:szCs w:val="28"/>
        </w:rPr>
      </w:pPr>
      <w:r w:rsidRPr="00734BE8">
        <w:rPr>
          <w:color w:val="0E101A"/>
          <w:sz w:val="28"/>
          <w:szCs w:val="28"/>
        </w:rPr>
        <w:t xml:space="preserve">The sports direct international plc </w:t>
      </w:r>
      <w:r w:rsidR="00C3716A" w:rsidRPr="00734BE8">
        <w:rPr>
          <w:color w:val="0E101A"/>
          <w:sz w:val="28"/>
          <w:szCs w:val="28"/>
        </w:rPr>
        <w:t>applies</w:t>
      </w:r>
      <w:r w:rsidRPr="00734BE8">
        <w:rPr>
          <w:color w:val="0E101A"/>
          <w:sz w:val="28"/>
          <w:szCs w:val="28"/>
        </w:rPr>
        <w:t xml:space="preserve"> competitive strategic marketing principles to improve sales and make profits. It has a vast range of products available for all age groups, operating 400 stores in the UK with unbeatable long run. However, the increased staff turn-over and zero-hours contract controversy will create a bad image for the company. It has to implement unique value proposition, standard quality and maintain trustworthiness. Too many third-party brands available in sports direct will leads to confusion. Considering the drawbacks and modify strategies according to it will help for the company’s long run. </w:t>
      </w:r>
    </w:p>
    <w:p w14:paraId="63BDC07B" w14:textId="77777777" w:rsidR="00460BF7" w:rsidRPr="00734BE8" w:rsidRDefault="00460BF7" w:rsidP="00734BE8">
      <w:pPr>
        <w:pStyle w:val="NormalWeb"/>
        <w:spacing w:before="0" w:beforeAutospacing="0" w:after="0" w:afterAutospacing="0"/>
        <w:rPr>
          <w:color w:val="0E101A"/>
          <w:sz w:val="28"/>
          <w:szCs w:val="28"/>
        </w:rPr>
      </w:pPr>
    </w:p>
    <w:p w14:paraId="0B800B46" w14:textId="018E18DC" w:rsidR="00734BE8" w:rsidRPr="00460BF7" w:rsidRDefault="00734BE8" w:rsidP="00734BE8">
      <w:pPr>
        <w:pStyle w:val="NormalWeb"/>
        <w:spacing w:before="0" w:beforeAutospacing="0" w:after="0" w:afterAutospacing="0"/>
        <w:rPr>
          <w:b/>
          <w:bCs/>
          <w:color w:val="0E101A"/>
          <w:sz w:val="28"/>
          <w:szCs w:val="28"/>
          <w:u w:val="single"/>
        </w:rPr>
      </w:pPr>
      <w:r w:rsidRPr="00460BF7">
        <w:rPr>
          <w:b/>
          <w:bCs/>
          <w:color w:val="0E101A"/>
          <w:sz w:val="28"/>
          <w:szCs w:val="28"/>
          <w:u w:val="single"/>
        </w:rPr>
        <w:t>RECOMMENDATIONS</w:t>
      </w:r>
    </w:p>
    <w:p w14:paraId="435C7229" w14:textId="77777777" w:rsidR="00460BF7" w:rsidRPr="00734BE8" w:rsidRDefault="00460BF7" w:rsidP="00734BE8">
      <w:pPr>
        <w:pStyle w:val="NormalWeb"/>
        <w:spacing w:before="0" w:beforeAutospacing="0" w:after="0" w:afterAutospacing="0"/>
        <w:rPr>
          <w:color w:val="0E101A"/>
          <w:sz w:val="28"/>
          <w:szCs w:val="28"/>
        </w:rPr>
      </w:pPr>
    </w:p>
    <w:p w14:paraId="720A6DE2" w14:textId="77777777" w:rsidR="00460BF7" w:rsidRDefault="00734BE8" w:rsidP="00460BF7">
      <w:pPr>
        <w:pStyle w:val="NormalWeb"/>
        <w:numPr>
          <w:ilvl w:val="0"/>
          <w:numId w:val="1"/>
        </w:numPr>
        <w:spacing w:before="0" w:beforeAutospacing="0" w:after="0" w:afterAutospacing="0"/>
        <w:rPr>
          <w:color w:val="0E101A"/>
          <w:sz w:val="28"/>
          <w:szCs w:val="28"/>
        </w:rPr>
      </w:pPr>
      <w:r w:rsidRPr="00734BE8">
        <w:rPr>
          <w:color w:val="0E101A"/>
          <w:sz w:val="28"/>
          <w:szCs w:val="28"/>
        </w:rPr>
        <w:t>Sports direct can collaborate with other organisations like (Debenhams) to get advantages from them and to provide benefits to customers (if they link with a petroleum company, implementing shops in a petrol station and it is easy for customers to shop)</w:t>
      </w:r>
    </w:p>
    <w:p w14:paraId="4A3D2F3B" w14:textId="4C945840" w:rsidR="00734BE8" w:rsidRPr="00734BE8" w:rsidRDefault="00734BE8" w:rsidP="00460BF7">
      <w:pPr>
        <w:pStyle w:val="NormalWeb"/>
        <w:numPr>
          <w:ilvl w:val="0"/>
          <w:numId w:val="1"/>
        </w:numPr>
        <w:spacing w:before="0" w:beforeAutospacing="0" w:after="0" w:afterAutospacing="0"/>
        <w:rPr>
          <w:color w:val="0E101A"/>
          <w:sz w:val="28"/>
          <w:szCs w:val="28"/>
        </w:rPr>
      </w:pPr>
      <w:r w:rsidRPr="00734BE8">
        <w:rPr>
          <w:color w:val="0E101A"/>
          <w:sz w:val="28"/>
          <w:szCs w:val="28"/>
        </w:rPr>
        <w:t>.Alternative benefits like shoe repair, clothes alteration available in the same place.</w:t>
      </w:r>
    </w:p>
    <w:p w14:paraId="2849CA1E" w14:textId="77777777" w:rsidR="00734BE8" w:rsidRPr="00734BE8" w:rsidRDefault="00734BE8" w:rsidP="00460BF7">
      <w:pPr>
        <w:pStyle w:val="NormalWeb"/>
        <w:numPr>
          <w:ilvl w:val="0"/>
          <w:numId w:val="1"/>
        </w:numPr>
        <w:spacing w:before="0" w:beforeAutospacing="0" w:after="0" w:afterAutospacing="0"/>
        <w:rPr>
          <w:color w:val="0E101A"/>
          <w:sz w:val="28"/>
          <w:szCs w:val="28"/>
        </w:rPr>
      </w:pPr>
      <w:r w:rsidRPr="00734BE8">
        <w:rPr>
          <w:color w:val="0E101A"/>
          <w:sz w:val="28"/>
          <w:szCs w:val="28"/>
        </w:rPr>
        <w:t>Offer ethnic products according to the majority of the population present in the county will encourage people to buy.</w:t>
      </w:r>
    </w:p>
    <w:p w14:paraId="31DBB904" w14:textId="77777777" w:rsidR="00734BE8" w:rsidRPr="00734BE8" w:rsidRDefault="00734BE8" w:rsidP="00460BF7">
      <w:pPr>
        <w:pStyle w:val="NormalWeb"/>
        <w:numPr>
          <w:ilvl w:val="0"/>
          <w:numId w:val="1"/>
        </w:numPr>
        <w:spacing w:before="0" w:beforeAutospacing="0" w:after="0" w:afterAutospacing="0"/>
        <w:rPr>
          <w:color w:val="0E101A"/>
          <w:sz w:val="28"/>
          <w:szCs w:val="28"/>
        </w:rPr>
      </w:pPr>
      <w:r w:rsidRPr="00734BE8">
        <w:rPr>
          <w:color w:val="0E101A"/>
          <w:sz w:val="28"/>
          <w:szCs w:val="28"/>
        </w:rPr>
        <w:t>Implement more eco-friendly products and avoid plastics, improve usage of paper bags instead of polythene, recycle plastics and care for nature engage customers contribution.</w:t>
      </w:r>
    </w:p>
    <w:p w14:paraId="5555994E" w14:textId="77777777" w:rsidR="00734BE8" w:rsidRPr="00734BE8" w:rsidRDefault="00734BE8" w:rsidP="00460BF7">
      <w:pPr>
        <w:pStyle w:val="NormalWeb"/>
        <w:numPr>
          <w:ilvl w:val="0"/>
          <w:numId w:val="1"/>
        </w:numPr>
        <w:spacing w:before="0" w:beforeAutospacing="0" w:after="0" w:afterAutospacing="0"/>
        <w:rPr>
          <w:color w:val="0E101A"/>
          <w:sz w:val="28"/>
          <w:szCs w:val="28"/>
        </w:rPr>
      </w:pPr>
      <w:r w:rsidRPr="00734BE8">
        <w:rPr>
          <w:color w:val="0E101A"/>
          <w:sz w:val="28"/>
          <w:szCs w:val="28"/>
        </w:rPr>
        <w:t>Should include offers which are applicable both in online and in stores. Stock availability in outlets should improve according to customers purchase history.</w:t>
      </w:r>
    </w:p>
    <w:p w14:paraId="4FE730C8" w14:textId="3017E6F7" w:rsidR="00734BE8" w:rsidRPr="00734BE8" w:rsidRDefault="00734BE8" w:rsidP="00460BF7">
      <w:pPr>
        <w:pStyle w:val="NormalWeb"/>
        <w:numPr>
          <w:ilvl w:val="0"/>
          <w:numId w:val="1"/>
        </w:numPr>
        <w:spacing w:before="0" w:beforeAutospacing="0" w:after="0" w:afterAutospacing="0"/>
        <w:rPr>
          <w:color w:val="0E101A"/>
          <w:sz w:val="28"/>
          <w:szCs w:val="28"/>
        </w:rPr>
      </w:pPr>
      <w:r w:rsidRPr="00734BE8">
        <w:rPr>
          <w:color w:val="0E101A"/>
          <w:sz w:val="28"/>
          <w:szCs w:val="28"/>
        </w:rPr>
        <w:t xml:space="preserve">Provides self-checkouts like supermarkets will be </w:t>
      </w:r>
      <w:r w:rsidR="00C3716A" w:rsidRPr="00734BE8">
        <w:rPr>
          <w:color w:val="0E101A"/>
          <w:sz w:val="28"/>
          <w:szCs w:val="28"/>
        </w:rPr>
        <w:t>time efficient</w:t>
      </w:r>
      <w:r w:rsidRPr="00734BE8">
        <w:rPr>
          <w:color w:val="0E101A"/>
          <w:sz w:val="28"/>
          <w:szCs w:val="28"/>
        </w:rPr>
        <w:t>.</w:t>
      </w:r>
    </w:p>
    <w:p w14:paraId="734754A0" w14:textId="77777777" w:rsidR="00734BE8" w:rsidRPr="00734BE8" w:rsidRDefault="00734BE8" w:rsidP="00460BF7">
      <w:pPr>
        <w:pStyle w:val="NormalWeb"/>
        <w:numPr>
          <w:ilvl w:val="0"/>
          <w:numId w:val="1"/>
        </w:numPr>
        <w:spacing w:before="0" w:beforeAutospacing="0" w:after="0" w:afterAutospacing="0"/>
        <w:rPr>
          <w:color w:val="0E101A"/>
          <w:sz w:val="28"/>
          <w:szCs w:val="28"/>
        </w:rPr>
      </w:pPr>
      <w:r w:rsidRPr="00734BE8">
        <w:rPr>
          <w:color w:val="0E101A"/>
          <w:sz w:val="28"/>
          <w:szCs w:val="28"/>
        </w:rPr>
        <w:t>Sports direct can implement its brand instead of using third-party brands.</w:t>
      </w:r>
    </w:p>
    <w:p w14:paraId="12867484" w14:textId="17E20D44" w:rsidR="00734BE8" w:rsidRPr="00734BE8" w:rsidRDefault="00734BE8" w:rsidP="00460BF7">
      <w:pPr>
        <w:pStyle w:val="NormalWeb"/>
        <w:numPr>
          <w:ilvl w:val="0"/>
          <w:numId w:val="1"/>
        </w:numPr>
        <w:spacing w:before="0" w:beforeAutospacing="0" w:after="0" w:afterAutospacing="0"/>
        <w:rPr>
          <w:color w:val="0E101A"/>
          <w:sz w:val="28"/>
          <w:szCs w:val="28"/>
        </w:rPr>
      </w:pPr>
      <w:r w:rsidRPr="00734BE8">
        <w:rPr>
          <w:color w:val="0E101A"/>
          <w:sz w:val="28"/>
          <w:szCs w:val="28"/>
        </w:rPr>
        <w:t>It can develop strategies to target all age group to improves sales. </w:t>
      </w:r>
    </w:p>
    <w:p w14:paraId="4B309F21" w14:textId="039BBCFA" w:rsidR="00734BE8" w:rsidRDefault="00734BE8" w:rsidP="00460BF7">
      <w:pPr>
        <w:pStyle w:val="NormalWeb"/>
        <w:numPr>
          <w:ilvl w:val="0"/>
          <w:numId w:val="1"/>
        </w:numPr>
        <w:spacing w:before="0" w:beforeAutospacing="0" w:after="0" w:afterAutospacing="0"/>
        <w:rPr>
          <w:color w:val="0E101A"/>
          <w:sz w:val="28"/>
          <w:szCs w:val="28"/>
        </w:rPr>
      </w:pPr>
      <w:bookmarkStart w:id="0" w:name="_GoBack"/>
      <w:bookmarkEnd w:id="0"/>
      <w:r w:rsidRPr="00734BE8">
        <w:rPr>
          <w:color w:val="0E101A"/>
          <w:sz w:val="28"/>
          <w:szCs w:val="28"/>
        </w:rPr>
        <w:t>Improves staff well-being and create the right working conditions and implement strategies to treat everyone equally.</w:t>
      </w:r>
    </w:p>
    <w:p w14:paraId="08AD69F0" w14:textId="7FC5C89E" w:rsidR="00734BE8" w:rsidRDefault="00734BE8" w:rsidP="00734BE8">
      <w:pPr>
        <w:pStyle w:val="NormalWeb"/>
        <w:spacing w:before="0" w:beforeAutospacing="0" w:after="0" w:afterAutospacing="0"/>
        <w:rPr>
          <w:color w:val="0E101A"/>
          <w:sz w:val="28"/>
          <w:szCs w:val="28"/>
        </w:rPr>
      </w:pPr>
    </w:p>
    <w:p w14:paraId="767039A0" w14:textId="4EDD0D93" w:rsidR="00734BE8" w:rsidRDefault="00734BE8" w:rsidP="00734BE8">
      <w:pPr>
        <w:rPr>
          <w:rFonts w:ascii="Times New Roman" w:hAnsi="Times New Roman" w:cs="Times New Roman"/>
          <w:sz w:val="28"/>
          <w:szCs w:val="28"/>
        </w:rPr>
      </w:pPr>
      <w:r>
        <w:rPr>
          <w:rFonts w:ascii="Times New Roman" w:hAnsi="Times New Roman" w:cs="Times New Roman"/>
          <w:sz w:val="28"/>
          <w:szCs w:val="28"/>
        </w:rPr>
        <w:t>.</w:t>
      </w:r>
    </w:p>
    <w:sdt>
      <w:sdtPr>
        <w:id w:val="-107275905"/>
        <w:docPartObj>
          <w:docPartGallery w:val="Bibliographies"/>
          <w:docPartUnique/>
        </w:docPartObj>
      </w:sdtPr>
      <w:sdtEndPr>
        <w:rPr>
          <w:rFonts w:ascii="Times New Roman" w:eastAsiaTheme="minorHAnsi" w:hAnsi="Times New Roman" w:cs="Times New Roman"/>
          <w:color w:val="auto"/>
          <w:sz w:val="28"/>
          <w:szCs w:val="28"/>
          <w:lang w:val="en-GB"/>
        </w:rPr>
      </w:sdtEndPr>
      <w:sdtContent>
        <w:p w14:paraId="4A5FA6DC" w14:textId="77777777" w:rsidR="00734BE8" w:rsidRPr="00734BE8" w:rsidRDefault="00734BE8" w:rsidP="00734BE8">
          <w:pPr>
            <w:pStyle w:val="Heading1"/>
            <w:rPr>
              <w:rFonts w:ascii="Times New Roman" w:hAnsi="Times New Roman" w:cs="Times New Roman"/>
              <w:b/>
              <w:bCs/>
              <w:color w:val="auto"/>
              <w:sz w:val="36"/>
              <w:szCs w:val="36"/>
            </w:rPr>
          </w:pPr>
          <w:r w:rsidRPr="00734BE8">
            <w:rPr>
              <w:rFonts w:ascii="Times New Roman" w:hAnsi="Times New Roman" w:cs="Times New Roman"/>
              <w:b/>
              <w:bCs/>
              <w:color w:val="auto"/>
              <w:sz w:val="36"/>
              <w:szCs w:val="36"/>
            </w:rPr>
            <w:t>References</w:t>
          </w:r>
        </w:p>
        <w:sdt>
          <w:sdtPr>
            <w:rPr>
              <w:rFonts w:ascii="Times New Roman" w:hAnsi="Times New Roman" w:cs="Times New Roman"/>
              <w:sz w:val="28"/>
              <w:szCs w:val="28"/>
            </w:rPr>
            <w:id w:val="-573587230"/>
            <w:bibliography/>
          </w:sdtPr>
          <w:sdtContent>
            <w:p w14:paraId="529129F3" w14:textId="76C1A3DA"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sz w:val="28"/>
                  <w:szCs w:val="28"/>
                </w:rPr>
                <w:fldChar w:fldCharType="begin"/>
              </w:r>
              <w:r w:rsidRPr="00362B70">
                <w:rPr>
                  <w:rFonts w:ascii="Times New Roman" w:hAnsi="Times New Roman" w:cs="Times New Roman"/>
                  <w:sz w:val="28"/>
                  <w:szCs w:val="28"/>
                </w:rPr>
                <w:instrText xml:space="preserve"> BIBLIOGRAPHY </w:instrText>
              </w:r>
              <w:r w:rsidRPr="00362B70">
                <w:rPr>
                  <w:rFonts w:ascii="Times New Roman" w:hAnsi="Times New Roman" w:cs="Times New Roman"/>
                  <w:sz w:val="28"/>
                  <w:szCs w:val="28"/>
                </w:rPr>
                <w:fldChar w:fldCharType="separate"/>
              </w:r>
              <w:r w:rsidRPr="00362B70">
                <w:rPr>
                  <w:rFonts w:ascii="Times New Roman" w:hAnsi="Times New Roman" w:cs="Times New Roman"/>
                  <w:noProof/>
                  <w:sz w:val="28"/>
                  <w:szCs w:val="28"/>
                  <w:lang w:val="en-US"/>
                </w:rPr>
                <w:t xml:space="preserve">Kotler,P. 2009' </w:t>
              </w:r>
              <w:r w:rsidRPr="00362B70">
                <w:rPr>
                  <w:rFonts w:ascii="Times New Roman" w:hAnsi="Times New Roman" w:cs="Times New Roman"/>
                  <w:i/>
                  <w:iCs/>
                  <w:noProof/>
                  <w:sz w:val="28"/>
                  <w:szCs w:val="28"/>
                  <w:lang w:val="en-US"/>
                </w:rPr>
                <w:t xml:space="preserve">Marketing Management'. </w:t>
              </w:r>
              <w:r w:rsidRPr="00362B70">
                <w:rPr>
                  <w:rFonts w:ascii="Times New Roman" w:hAnsi="Times New Roman" w:cs="Times New Roman"/>
                  <w:noProof/>
                  <w:sz w:val="28"/>
                  <w:szCs w:val="28"/>
                  <w:lang w:val="en-US"/>
                </w:rPr>
                <w:t>Pearson Education M.U.A.[e-book].Available at:</w:t>
              </w:r>
              <w:r w:rsidRPr="00362B70">
                <w:rPr>
                  <w:rFonts w:ascii="Times New Roman" w:hAnsi="Times New Roman" w:cs="Times New Roman"/>
                  <w:sz w:val="28"/>
                  <w:szCs w:val="28"/>
                </w:rPr>
                <w:t xml:space="preserve"> https://www-dawsonera-com.ezproxy. uwtsd.ac.uk/ read online/ </w:t>
              </w:r>
              <w:r w:rsidR="00C3716A" w:rsidRPr="00362B70">
                <w:rPr>
                  <w:rFonts w:ascii="Times New Roman" w:hAnsi="Times New Roman" w:cs="Times New Roman"/>
                  <w:sz w:val="28"/>
                  <w:szCs w:val="28"/>
                </w:rPr>
                <w:t>9780273718819.</w:t>
              </w:r>
              <w:r w:rsidRPr="00362B70">
                <w:rPr>
                  <w:rFonts w:ascii="Times New Roman" w:hAnsi="Times New Roman" w:cs="Times New Roman"/>
                  <w:sz w:val="28"/>
                  <w:szCs w:val="28"/>
                </w:rPr>
                <w:t xml:space="preserve"> [Accessed:2May2020]</w:t>
              </w:r>
              <w:r w:rsidRPr="00362B70">
                <w:rPr>
                  <w:rFonts w:ascii="Times New Roman" w:hAnsi="Times New Roman" w:cs="Times New Roman"/>
                  <w:noProof/>
                  <w:sz w:val="28"/>
                  <w:szCs w:val="28"/>
                  <w:lang w:val="en-US"/>
                </w:rPr>
                <w:t xml:space="preserve">. </w:t>
              </w:r>
            </w:p>
            <w:p w14:paraId="26033BED" w14:textId="22A4E6D1"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lastRenderedPageBreak/>
                <w:t>André Bühler, G. N, 2010. '</w:t>
              </w:r>
              <w:r w:rsidRPr="00362B70">
                <w:rPr>
                  <w:rFonts w:ascii="Times New Roman" w:hAnsi="Times New Roman" w:cs="Times New Roman"/>
                  <w:i/>
                  <w:iCs/>
                  <w:noProof/>
                  <w:sz w:val="28"/>
                  <w:szCs w:val="28"/>
                  <w:lang w:val="en-US"/>
                </w:rPr>
                <w:t>Relationship Marketing in Sports</w:t>
              </w:r>
              <w:r w:rsidR="00C3716A" w:rsidRPr="00362B70">
                <w:rPr>
                  <w:rFonts w:ascii="Times New Roman" w:hAnsi="Times New Roman" w:cs="Times New Roman"/>
                  <w:i/>
                  <w:iCs/>
                  <w:noProof/>
                  <w:sz w:val="28"/>
                  <w:szCs w:val="28"/>
                  <w:lang w:val="en-US"/>
                </w:rPr>
                <w:t>’. Amsterdam</w:t>
              </w:r>
              <w:r w:rsidR="00C3716A" w:rsidRPr="00362B70">
                <w:rPr>
                  <w:rFonts w:ascii="Times New Roman" w:hAnsi="Times New Roman" w:cs="Times New Roman"/>
                  <w:color w:val="3A3A3A"/>
                  <w:sz w:val="28"/>
                  <w:szCs w:val="28"/>
                  <w:shd w:val="clear" w:color="auto" w:fill="F3F3F3"/>
                </w:rPr>
                <w:t>;</w:t>
              </w:r>
              <w:r w:rsidRPr="00362B70">
                <w:rPr>
                  <w:rFonts w:ascii="Times New Roman" w:hAnsi="Times New Roman" w:cs="Times New Roman"/>
                  <w:color w:val="3A3A3A"/>
                  <w:sz w:val="28"/>
                  <w:szCs w:val="28"/>
                  <w:shd w:val="clear" w:color="auto" w:fill="F3F3F3"/>
                </w:rPr>
                <w:t xml:space="preserve"> </w:t>
              </w:r>
              <w:r w:rsidR="00C3716A" w:rsidRPr="00362B70">
                <w:rPr>
                  <w:rFonts w:ascii="Times New Roman" w:hAnsi="Times New Roman" w:cs="Times New Roman"/>
                  <w:color w:val="3A3A3A"/>
                  <w:sz w:val="28"/>
                  <w:szCs w:val="28"/>
                  <w:shd w:val="clear" w:color="auto" w:fill="F3F3F3"/>
                </w:rPr>
                <w:t>London:</w:t>
              </w:r>
              <w:r w:rsidRPr="00362B70">
                <w:rPr>
                  <w:rFonts w:ascii="Times New Roman" w:hAnsi="Times New Roman" w:cs="Times New Roman"/>
                  <w:color w:val="3A3A3A"/>
                  <w:sz w:val="28"/>
                  <w:szCs w:val="28"/>
                  <w:shd w:val="clear" w:color="auto" w:fill="F3F3F3"/>
                </w:rPr>
                <w:t xml:space="preserve"> Butterworth-</w:t>
              </w:r>
              <w:r w:rsidR="00C3716A" w:rsidRPr="00362B70">
                <w:rPr>
                  <w:rFonts w:ascii="Times New Roman" w:hAnsi="Times New Roman" w:cs="Times New Roman"/>
                  <w:color w:val="3A3A3A"/>
                  <w:sz w:val="28"/>
                  <w:szCs w:val="28"/>
                  <w:shd w:val="clear" w:color="auto" w:fill="F3F3F3"/>
                </w:rPr>
                <w:t>Heinemann. [</w:t>
              </w:r>
              <w:r w:rsidRPr="00362B70">
                <w:rPr>
                  <w:rFonts w:ascii="Times New Roman" w:hAnsi="Times New Roman" w:cs="Times New Roman"/>
                  <w:color w:val="3A3A3A"/>
                  <w:sz w:val="28"/>
                  <w:szCs w:val="28"/>
                  <w:shd w:val="clear" w:color="auto" w:fill="F3F3F3"/>
                </w:rPr>
                <w:t>e-book</w:t>
              </w:r>
              <w:r w:rsidR="00C3716A" w:rsidRPr="00362B70">
                <w:rPr>
                  <w:rFonts w:ascii="Times New Roman" w:hAnsi="Times New Roman" w:cs="Times New Roman"/>
                  <w:color w:val="3A3A3A"/>
                  <w:sz w:val="28"/>
                  <w:szCs w:val="28"/>
                  <w:shd w:val="clear" w:color="auto" w:fill="F3F3F3"/>
                </w:rPr>
                <w:t>]. Available</w:t>
              </w:r>
              <w:r w:rsidRPr="00362B70">
                <w:rPr>
                  <w:rFonts w:ascii="Times New Roman" w:hAnsi="Times New Roman" w:cs="Times New Roman"/>
                  <w:color w:val="3A3A3A"/>
                  <w:sz w:val="28"/>
                  <w:szCs w:val="28"/>
                  <w:shd w:val="clear" w:color="auto" w:fill="F3F3F3"/>
                </w:rPr>
                <w:t xml:space="preserve"> at:</w:t>
              </w:r>
              <w:r w:rsidRPr="00362B70">
                <w:rPr>
                  <w:rFonts w:ascii="Times New Roman" w:hAnsi="Times New Roman" w:cs="Times New Roman"/>
                  <w:sz w:val="28"/>
                  <w:szCs w:val="28"/>
                </w:rPr>
                <w:t xml:space="preserve"> </w:t>
              </w:r>
              <w:r w:rsidR="00C3716A" w:rsidRPr="00362B70">
                <w:rPr>
                  <w:rFonts w:ascii="Times New Roman" w:hAnsi="Times New Roman" w:cs="Times New Roman"/>
                  <w:sz w:val="28"/>
                  <w:szCs w:val="28"/>
                </w:rPr>
                <w:t>https://www-dawsonera-com.ezproxy.uwtsd.ac.uk/readonline/9780080942339</w:t>
              </w:r>
              <w:r w:rsidR="00C3716A" w:rsidRPr="00362B70">
                <w:rPr>
                  <w:rFonts w:ascii="Times New Roman" w:hAnsi="Times New Roman" w:cs="Times New Roman"/>
                  <w:noProof/>
                  <w:sz w:val="28"/>
                  <w:szCs w:val="28"/>
                  <w:lang w:val="en-US"/>
                </w:rPr>
                <w:t>. [</w:t>
              </w:r>
              <w:r w:rsidRPr="00362B70">
                <w:rPr>
                  <w:rFonts w:ascii="Times New Roman" w:hAnsi="Times New Roman" w:cs="Times New Roman"/>
                  <w:noProof/>
                  <w:sz w:val="28"/>
                  <w:szCs w:val="28"/>
                  <w:lang w:val="en-US"/>
                </w:rPr>
                <w:t>Accessed:1May2020]</w:t>
              </w:r>
            </w:p>
            <w:p w14:paraId="651EB51C" w14:textId="77777777" w:rsidR="00734BE8" w:rsidRPr="00362B70" w:rsidRDefault="00734BE8" w:rsidP="00734BE8">
              <w:pPr>
                <w:pStyle w:val="Bibliography"/>
                <w:rPr>
                  <w:rFonts w:ascii="Times New Roman" w:hAnsi="Times New Roman" w:cs="Times New Roman"/>
                  <w:noProof/>
                  <w:sz w:val="28"/>
                  <w:szCs w:val="28"/>
                  <w:lang w:val="en-US"/>
                </w:rPr>
              </w:pPr>
            </w:p>
            <w:p w14:paraId="6616CDFC"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Barone, A., 2020. '</w:t>
              </w:r>
              <w:r w:rsidRPr="00362B70">
                <w:rPr>
                  <w:rFonts w:ascii="Times New Roman" w:hAnsi="Times New Roman" w:cs="Times New Roman"/>
                  <w:i/>
                  <w:iCs/>
                  <w:noProof/>
                  <w:sz w:val="28"/>
                  <w:szCs w:val="28"/>
                  <w:lang w:val="en-US"/>
                </w:rPr>
                <w:t xml:space="preserve">Digital Marketing'.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https://www.investopedia.com/terms/d/digital-marketing.asp</w:t>
              </w:r>
              <w:r w:rsidRPr="00362B70">
                <w:rPr>
                  <w:rFonts w:ascii="Times New Roman" w:hAnsi="Times New Roman" w:cs="Times New Roman"/>
                  <w:noProof/>
                  <w:sz w:val="28"/>
                  <w:szCs w:val="28"/>
                  <w:lang w:val="en-US"/>
                </w:rPr>
                <w:br/>
                <w:t>[Accessed 13 May 2020].</w:t>
              </w:r>
            </w:p>
            <w:p w14:paraId="13E91C15"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BBC, 2017.' </w:t>
              </w:r>
              <w:r w:rsidRPr="00362B70">
                <w:rPr>
                  <w:rFonts w:ascii="Times New Roman" w:hAnsi="Times New Roman" w:cs="Times New Roman"/>
                  <w:i/>
                  <w:iCs/>
                  <w:noProof/>
                  <w:sz w:val="28"/>
                  <w:szCs w:val="28"/>
                  <w:lang w:val="en-US"/>
                </w:rPr>
                <w:t xml:space="preserve">Sports Direct 'broke promise' to axe zero-hours contract's.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https://www.bbc.co.uk/news/business-41160746</w:t>
              </w:r>
              <w:r w:rsidRPr="00362B70">
                <w:rPr>
                  <w:rFonts w:ascii="Times New Roman" w:hAnsi="Times New Roman" w:cs="Times New Roman"/>
                  <w:noProof/>
                  <w:sz w:val="28"/>
                  <w:szCs w:val="28"/>
                  <w:lang w:val="en-US"/>
                </w:rPr>
                <w:br/>
                <w:t>[Accessed 9 May 2020].</w:t>
              </w:r>
            </w:p>
            <w:p w14:paraId="70E71BCE"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Bernazzani, S., 2019. '</w:t>
              </w:r>
              <w:r w:rsidRPr="00362B70">
                <w:rPr>
                  <w:rFonts w:ascii="Times New Roman" w:hAnsi="Times New Roman" w:cs="Times New Roman"/>
                  <w:i/>
                  <w:iCs/>
                  <w:noProof/>
                  <w:sz w:val="28"/>
                  <w:szCs w:val="28"/>
                  <w:lang w:val="en-US"/>
                </w:rPr>
                <w:t xml:space="preserve">How to Write Thank You Letters to Your Customers to Show Them You Care'.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https://blog.hubspot.com/service/thank-you-letter-customer</w:t>
              </w:r>
              <w:r w:rsidRPr="00362B70">
                <w:rPr>
                  <w:rFonts w:ascii="Times New Roman" w:hAnsi="Times New Roman" w:cs="Times New Roman"/>
                  <w:noProof/>
                  <w:sz w:val="28"/>
                  <w:szCs w:val="28"/>
                  <w:lang w:val="en-US"/>
                </w:rPr>
                <w:br/>
                <w:t>[Accessed 4 May 2020].</w:t>
              </w:r>
            </w:p>
            <w:p w14:paraId="6D22A74B"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Bersin, J., 2015. 'Deloitte Insights. </w:t>
              </w:r>
              <w:r w:rsidRPr="00362B70">
                <w:rPr>
                  <w:rFonts w:ascii="Times New Roman" w:hAnsi="Times New Roman" w:cs="Times New Roman"/>
                  <w:i/>
                  <w:iCs/>
                  <w:noProof/>
                  <w:sz w:val="28"/>
                  <w:szCs w:val="28"/>
                  <w:lang w:val="en-US"/>
                </w:rPr>
                <w:t>Becoming irresistible: A new model for employee engagement'</w:t>
              </w:r>
              <w:r w:rsidRPr="00362B70">
                <w:rPr>
                  <w:rFonts w:ascii="Times New Roman" w:hAnsi="Times New Roman" w:cs="Times New Roman"/>
                  <w:noProof/>
                  <w:sz w:val="28"/>
                  <w:szCs w:val="28"/>
                  <w:lang w:val="en-US"/>
                </w:rPr>
                <w:t>, 27 January , Issue 16, p. 3.</w:t>
              </w:r>
            </w:p>
            <w:p w14:paraId="6578D304"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Bhat, A., 2018.' </w:t>
              </w:r>
              <w:r w:rsidRPr="00362B70">
                <w:rPr>
                  <w:rFonts w:ascii="Times New Roman" w:hAnsi="Times New Roman" w:cs="Times New Roman"/>
                  <w:i/>
                  <w:iCs/>
                  <w:noProof/>
                  <w:sz w:val="28"/>
                  <w:szCs w:val="28"/>
                  <w:lang w:val="en-US"/>
                </w:rPr>
                <w:t xml:space="preserve">FEEDBACK SURVEY: DEFINITION, WHY IT MATTERS, HOW TO CREATE, AND ADVANTAGES'.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https://www.questionpro.com/blog/feedback-survey/</w:t>
              </w:r>
              <w:r w:rsidRPr="00362B70">
                <w:rPr>
                  <w:rFonts w:ascii="Times New Roman" w:hAnsi="Times New Roman" w:cs="Times New Roman"/>
                  <w:noProof/>
                  <w:sz w:val="28"/>
                  <w:szCs w:val="28"/>
                  <w:lang w:val="en-US"/>
                </w:rPr>
                <w:br/>
                <w:t>[Accessed: 6 May 2020].</w:t>
              </w:r>
            </w:p>
            <w:p w14:paraId="67443A82"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Bigcommerce, 2017. '</w:t>
              </w:r>
              <w:r w:rsidRPr="00362B70">
                <w:rPr>
                  <w:rFonts w:ascii="Times New Roman" w:hAnsi="Times New Roman" w:cs="Times New Roman"/>
                  <w:i/>
                  <w:iCs/>
                  <w:noProof/>
                  <w:sz w:val="28"/>
                  <w:szCs w:val="28"/>
                  <w:lang w:val="en-US"/>
                </w:rPr>
                <w:t xml:space="preserve">What is the difference between upselling and cross-selling'?.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https://www.bigcommerce.co.uk/ecommerce-answers/what-difference-between-upselling-and-cross-selling/</w:t>
              </w:r>
              <w:r w:rsidRPr="00362B70">
                <w:rPr>
                  <w:rFonts w:ascii="Times New Roman" w:hAnsi="Times New Roman" w:cs="Times New Roman"/>
                  <w:noProof/>
                  <w:sz w:val="28"/>
                  <w:szCs w:val="28"/>
                  <w:lang w:val="en-US"/>
                </w:rPr>
                <w:br/>
                <w:t>[Accessed :1 May 2020].</w:t>
              </w:r>
            </w:p>
            <w:p w14:paraId="3F85894F"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CAMPBELL, P., 2020. '</w:t>
              </w:r>
              <w:r w:rsidRPr="00362B70">
                <w:rPr>
                  <w:rFonts w:ascii="Times New Roman" w:hAnsi="Times New Roman" w:cs="Times New Roman"/>
                  <w:i/>
                  <w:iCs/>
                  <w:noProof/>
                  <w:sz w:val="28"/>
                  <w:szCs w:val="28"/>
                  <w:lang w:val="en-US"/>
                </w:rPr>
                <w:t xml:space="preserve">UNDERSTANDING SUBSCRIPTION RENEWAL: REVERSING FAILED PAYMENTS AND RENEWING SUBSCRIPTIONS'.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https://www.profitwell.com/blog/subscription-renewal</w:t>
              </w:r>
              <w:r w:rsidRPr="00362B70">
                <w:rPr>
                  <w:rFonts w:ascii="Times New Roman" w:hAnsi="Times New Roman" w:cs="Times New Roman"/>
                  <w:noProof/>
                  <w:sz w:val="28"/>
                  <w:szCs w:val="28"/>
                  <w:lang w:val="en-US"/>
                </w:rPr>
                <w:br/>
                <w:t>[Accessed: 3 May 2020].</w:t>
              </w:r>
            </w:p>
            <w:p w14:paraId="00F16DC0" w14:textId="27BA65CC"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lastRenderedPageBreak/>
                <w:t>Chernatony, D., 2010. '</w:t>
              </w:r>
              <w:r w:rsidRPr="00362B70">
                <w:rPr>
                  <w:rFonts w:ascii="Times New Roman" w:hAnsi="Times New Roman" w:cs="Times New Roman"/>
                  <w:i/>
                  <w:iCs/>
                  <w:noProof/>
                  <w:sz w:val="28"/>
                  <w:szCs w:val="28"/>
                  <w:lang w:val="en-US"/>
                </w:rPr>
                <w:t xml:space="preserve">Creating Powerful Brands. </w:t>
              </w:r>
              <w:r w:rsidRPr="00362B70">
                <w:rPr>
                  <w:rFonts w:ascii="Times New Roman" w:hAnsi="Times New Roman" w:cs="Times New Roman"/>
                  <w:noProof/>
                  <w:sz w:val="28"/>
                  <w:szCs w:val="28"/>
                  <w:lang w:val="en-US"/>
                </w:rPr>
                <w:t>Oxford; : Routledge Ltd.[e-book].Available at:</w:t>
              </w:r>
              <w:r w:rsidRPr="00362B70">
                <w:rPr>
                  <w:rFonts w:ascii="Times New Roman" w:hAnsi="Times New Roman" w:cs="Times New Roman"/>
                  <w:sz w:val="28"/>
                  <w:szCs w:val="28"/>
                </w:rPr>
                <w:t xml:space="preserve"> https://www-dawsonera-com.ezproxy.uwtsd.ac.uk/ read online/</w:t>
              </w:r>
              <w:r w:rsidR="00C3716A" w:rsidRPr="00362B70">
                <w:rPr>
                  <w:rFonts w:ascii="Times New Roman" w:hAnsi="Times New Roman" w:cs="Times New Roman"/>
                  <w:sz w:val="28"/>
                  <w:szCs w:val="28"/>
                </w:rPr>
                <w:t>9781856178501. [</w:t>
              </w:r>
              <w:r w:rsidRPr="00362B70">
                <w:rPr>
                  <w:rFonts w:ascii="Times New Roman" w:hAnsi="Times New Roman" w:cs="Times New Roman"/>
                  <w:sz w:val="28"/>
                  <w:szCs w:val="28"/>
                </w:rPr>
                <w:t>Accessed:4may2020].</w:t>
              </w:r>
            </w:p>
            <w:p w14:paraId="490C0E41"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Dana, P., 2019. </w:t>
              </w:r>
              <w:r w:rsidRPr="00362B70">
                <w:rPr>
                  <w:rFonts w:ascii="Times New Roman" w:hAnsi="Times New Roman" w:cs="Times New Roman"/>
                  <w:i/>
                  <w:iCs/>
                  <w:noProof/>
                  <w:sz w:val="28"/>
                  <w:szCs w:val="28"/>
                  <w:lang w:val="en-US"/>
                </w:rPr>
                <w:t xml:space="preserve">'-Cultural Mistakes by Renowned Brands – Evaluating the Success and Failures of Brands in Host Nations'.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https://www.ijtsrd.com/papers/ijtsrd20268.pdf.[Accessed:8May2020]</w:t>
              </w:r>
            </w:p>
            <w:p w14:paraId="6E8BB398" w14:textId="5F44A1A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Dibb, S., 2012.' </w:t>
              </w:r>
              <w:r w:rsidRPr="00362B70">
                <w:rPr>
                  <w:rFonts w:ascii="Times New Roman" w:hAnsi="Times New Roman" w:cs="Times New Roman"/>
                  <w:i/>
                  <w:iCs/>
                  <w:noProof/>
                  <w:sz w:val="28"/>
                  <w:szCs w:val="28"/>
                  <w:lang w:val="en-US"/>
                </w:rPr>
                <w:t>Marketing concepts and strategies'.</w:t>
              </w:r>
              <w:r w:rsidRPr="00362B70">
                <w:rPr>
                  <w:rFonts w:ascii="Times New Roman" w:hAnsi="Times New Roman" w:cs="Times New Roman"/>
                  <w:noProof/>
                  <w:sz w:val="28"/>
                  <w:szCs w:val="28"/>
                  <w:lang w:val="en-US"/>
                </w:rPr>
                <w:t xml:space="preserve"> Andover : Cengage Learning.[e-book].Available at:</w:t>
              </w:r>
              <w:r w:rsidRPr="00362B70">
                <w:rPr>
                  <w:rFonts w:ascii="Times New Roman" w:hAnsi="Times New Roman" w:cs="Times New Roman"/>
                  <w:sz w:val="28"/>
                  <w:szCs w:val="28"/>
                </w:rPr>
                <w:t xml:space="preserve"> https://www-dawsonera-com.ezproxy.uwtsd.ac.uk/readonline /</w:t>
              </w:r>
              <w:r w:rsidR="00C3716A" w:rsidRPr="00362B70">
                <w:rPr>
                  <w:rFonts w:ascii="Times New Roman" w:hAnsi="Times New Roman" w:cs="Times New Roman"/>
                  <w:sz w:val="28"/>
                  <w:szCs w:val="28"/>
                </w:rPr>
                <w:t>9781408071144. [</w:t>
              </w:r>
              <w:r w:rsidRPr="00362B70">
                <w:rPr>
                  <w:rFonts w:ascii="Times New Roman" w:hAnsi="Times New Roman" w:cs="Times New Roman"/>
                  <w:sz w:val="28"/>
                  <w:szCs w:val="28"/>
                </w:rPr>
                <w:t>Accessed:8May2020].</w:t>
              </w:r>
            </w:p>
            <w:p w14:paraId="0075CDAD"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Direct, S., 2020. </w:t>
              </w:r>
              <w:r w:rsidRPr="00362B70">
                <w:rPr>
                  <w:rFonts w:ascii="Times New Roman" w:hAnsi="Times New Roman" w:cs="Times New Roman"/>
                  <w:i/>
                  <w:iCs/>
                  <w:noProof/>
                  <w:sz w:val="28"/>
                  <w:szCs w:val="28"/>
                  <w:lang w:val="en-US"/>
                </w:rPr>
                <w:t xml:space="preserve">Store Portfolio – Sports Stores – UK incl. Northern Ireland.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https://www.sportsdirectplc.com/about-us/where-we-operate.aspx</w:t>
              </w:r>
              <w:r w:rsidRPr="00362B70">
                <w:rPr>
                  <w:rFonts w:ascii="Times New Roman" w:hAnsi="Times New Roman" w:cs="Times New Roman"/>
                  <w:noProof/>
                  <w:sz w:val="28"/>
                  <w:szCs w:val="28"/>
                  <w:lang w:val="en-US"/>
                </w:rPr>
                <w:br/>
                <w:t>[Accessed 14 May 2020].</w:t>
              </w:r>
            </w:p>
            <w:p w14:paraId="42601846"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Douglas, M., 2019. </w:t>
              </w:r>
              <w:r w:rsidRPr="00362B70">
                <w:rPr>
                  <w:rFonts w:ascii="Times New Roman" w:hAnsi="Times New Roman" w:cs="Times New Roman"/>
                  <w:i/>
                  <w:iCs/>
                  <w:noProof/>
                  <w:sz w:val="28"/>
                  <w:szCs w:val="28"/>
                  <w:lang w:val="en-US"/>
                </w:rPr>
                <w:t xml:space="preserve">The amount Sports Direct pays for advertising at St James' Park revealed for the first time.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https://www.chroniclelive.co.uk/sport/football/football-news/sports-direct-newcastle-united-advertising-16653604.[Accessed:9May2020].</w:t>
              </w:r>
            </w:p>
            <w:p w14:paraId="7B9018A2"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Edwards, S., 2020. </w:t>
              </w:r>
              <w:r w:rsidRPr="00362B70">
                <w:rPr>
                  <w:rFonts w:ascii="Times New Roman" w:hAnsi="Times New Roman" w:cs="Times New Roman"/>
                  <w:i/>
                  <w:iCs/>
                  <w:noProof/>
                  <w:sz w:val="28"/>
                  <w:szCs w:val="28"/>
                  <w:lang w:val="en-US"/>
                </w:rPr>
                <w:t xml:space="preserve">What are customer touchpoints?.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https://www.makeitclear.co.uk/what-are-customer-touchpoints/</w:t>
              </w:r>
              <w:r w:rsidRPr="00362B70">
                <w:rPr>
                  <w:rFonts w:ascii="Times New Roman" w:hAnsi="Times New Roman" w:cs="Times New Roman"/>
                  <w:noProof/>
                  <w:sz w:val="28"/>
                  <w:szCs w:val="28"/>
                  <w:lang w:val="en-US"/>
                </w:rPr>
                <w:br/>
                <w:t>[Accessed 13 May 2020].</w:t>
              </w:r>
            </w:p>
            <w:p w14:paraId="620DF709"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Graham, H., 2018. </w:t>
              </w:r>
              <w:r w:rsidRPr="00362B70">
                <w:rPr>
                  <w:rFonts w:ascii="Times New Roman" w:hAnsi="Times New Roman" w:cs="Times New Roman"/>
                  <w:i/>
                  <w:iCs/>
                  <w:noProof/>
                  <w:sz w:val="28"/>
                  <w:szCs w:val="28"/>
                  <w:lang w:val="en-US"/>
                </w:rPr>
                <w:t xml:space="preserve">"Misleading" Sports Direct ad banned by advertising watchdog after prices drew customer complaint.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https://www.chroniclelive.co.uk/news/north-east-news/misleading-sports-direct-ad-banned-15002105</w:t>
              </w:r>
              <w:r w:rsidRPr="00362B70">
                <w:rPr>
                  <w:rFonts w:ascii="Times New Roman" w:hAnsi="Times New Roman" w:cs="Times New Roman"/>
                  <w:noProof/>
                  <w:sz w:val="28"/>
                  <w:szCs w:val="28"/>
                  <w:lang w:val="en-US"/>
                </w:rPr>
                <w:br/>
                <w:t>[Accessed 10 May 2020].</w:t>
              </w:r>
            </w:p>
            <w:p w14:paraId="4CCAFB98"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Grohawk, 2019. </w:t>
              </w:r>
              <w:r w:rsidRPr="00362B70">
                <w:rPr>
                  <w:rFonts w:ascii="Times New Roman" w:hAnsi="Times New Roman" w:cs="Times New Roman"/>
                  <w:i/>
                  <w:iCs/>
                  <w:noProof/>
                  <w:sz w:val="28"/>
                  <w:szCs w:val="28"/>
                  <w:lang w:val="en-US"/>
                </w:rPr>
                <w:t xml:space="preserve">What are Customer Touch Points?.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 https://www.grohawk.com/what-are-customer-touch-points/</w:t>
              </w:r>
              <w:r w:rsidRPr="00362B70">
                <w:rPr>
                  <w:rFonts w:ascii="Times New Roman" w:hAnsi="Times New Roman" w:cs="Times New Roman"/>
                  <w:noProof/>
                  <w:sz w:val="28"/>
                  <w:szCs w:val="28"/>
                  <w:lang w:val="en-US"/>
                </w:rPr>
                <w:br/>
                <w:t>[Accessed 6 May 2020].</w:t>
              </w:r>
            </w:p>
            <w:p w14:paraId="2222E291"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HAYES, A., 2019. </w:t>
              </w:r>
              <w:r w:rsidRPr="00362B70">
                <w:rPr>
                  <w:rFonts w:ascii="Times New Roman" w:hAnsi="Times New Roman" w:cs="Times New Roman"/>
                  <w:i/>
                  <w:iCs/>
                  <w:noProof/>
                  <w:sz w:val="28"/>
                  <w:szCs w:val="28"/>
                  <w:lang w:val="en-US"/>
                </w:rPr>
                <w:t xml:space="preserve">Marketing Essentials.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https://www.investopedia.com/terms/b/brandequity.asp</w:t>
              </w:r>
              <w:r w:rsidRPr="00362B70">
                <w:rPr>
                  <w:rFonts w:ascii="Times New Roman" w:hAnsi="Times New Roman" w:cs="Times New Roman"/>
                  <w:noProof/>
                  <w:sz w:val="28"/>
                  <w:szCs w:val="28"/>
                  <w:lang w:val="en-US"/>
                </w:rPr>
                <w:br/>
                <w:t>[Accessed 12th May 2020].</w:t>
              </w:r>
            </w:p>
            <w:p w14:paraId="2F5AA12E" w14:textId="385C8FD3"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lastRenderedPageBreak/>
                <w:t xml:space="preserve">Hooley, G. J., 2014. </w:t>
              </w:r>
              <w:r w:rsidRPr="00362B70">
                <w:rPr>
                  <w:rFonts w:ascii="Times New Roman" w:hAnsi="Times New Roman" w:cs="Times New Roman"/>
                  <w:i/>
                  <w:iCs/>
                  <w:noProof/>
                  <w:sz w:val="28"/>
                  <w:szCs w:val="28"/>
                  <w:lang w:val="en-US"/>
                </w:rPr>
                <w:t xml:space="preserve">Marketing Strategy and Competitive Positioning. </w:t>
              </w:r>
              <w:r w:rsidRPr="00362B70">
                <w:rPr>
                  <w:rFonts w:ascii="Times New Roman" w:hAnsi="Times New Roman" w:cs="Times New Roman"/>
                  <w:noProof/>
                  <w:sz w:val="28"/>
                  <w:szCs w:val="28"/>
                  <w:lang w:val="en-US"/>
                </w:rPr>
                <w:t>s.l.: Financial Times/ Prentice Hall - M.U.A.[e-book].Available at:</w:t>
              </w:r>
              <w:r w:rsidRPr="00362B70">
                <w:rPr>
                  <w:rFonts w:ascii="Times New Roman" w:hAnsi="Times New Roman" w:cs="Times New Roman"/>
                  <w:sz w:val="28"/>
                  <w:szCs w:val="28"/>
                </w:rPr>
                <w:t xml:space="preserve"> </w:t>
              </w:r>
              <w:r w:rsidR="00C3716A" w:rsidRPr="00362B70">
                <w:rPr>
                  <w:rFonts w:ascii="Times New Roman" w:hAnsi="Times New Roman" w:cs="Times New Roman"/>
                  <w:sz w:val="28"/>
                  <w:szCs w:val="28"/>
                </w:rPr>
                <w:t>https://www-dawsonera-com.ezproxy.uwtsd.ac.uk/readonline/9780273740940. [</w:t>
              </w:r>
              <w:r w:rsidRPr="00362B70">
                <w:rPr>
                  <w:rFonts w:ascii="Times New Roman" w:hAnsi="Times New Roman" w:cs="Times New Roman"/>
                  <w:sz w:val="28"/>
                  <w:szCs w:val="28"/>
                </w:rPr>
                <w:t>Accessed:9May2020]</w:t>
              </w:r>
            </w:p>
            <w:p w14:paraId="42E626A5"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Kapferer, J. N., 2012. The new strategic brand management advanced insights and strategic thinking. In: 5th ed. s.l.:London ; Philadelphia : Kogan Page, p. 152.</w:t>
              </w:r>
            </w:p>
            <w:p w14:paraId="126565FB"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Katherine N. Lemon, P. C. V., 2016. Journal of marketing. </w:t>
              </w:r>
              <w:r w:rsidRPr="00362B70">
                <w:rPr>
                  <w:rFonts w:ascii="Times New Roman" w:hAnsi="Times New Roman" w:cs="Times New Roman"/>
                  <w:i/>
                  <w:iCs/>
                  <w:noProof/>
                  <w:sz w:val="28"/>
                  <w:szCs w:val="28"/>
                  <w:lang w:val="en-US"/>
                </w:rPr>
                <w:t xml:space="preserve">Understanding Customer Experience Throughout the Customer Journey, </w:t>
              </w:r>
              <w:r w:rsidRPr="00362B70">
                <w:rPr>
                  <w:rFonts w:ascii="Times New Roman" w:hAnsi="Times New Roman" w:cs="Times New Roman"/>
                  <w:noProof/>
                  <w:sz w:val="28"/>
                  <w:szCs w:val="28"/>
                  <w:lang w:val="en-US"/>
                </w:rPr>
                <w:t>November, 80(6), pp. 60-96.</w:t>
              </w:r>
            </w:p>
            <w:p w14:paraId="57060016"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Keane, L., 2016. </w:t>
              </w:r>
              <w:r w:rsidRPr="00362B70">
                <w:rPr>
                  <w:rFonts w:ascii="Times New Roman" w:hAnsi="Times New Roman" w:cs="Times New Roman"/>
                  <w:i/>
                  <w:iCs/>
                  <w:noProof/>
                  <w:sz w:val="28"/>
                  <w:szCs w:val="28"/>
                  <w:lang w:val="en-US"/>
                </w:rPr>
                <w:t xml:space="preserve">Why Brands Need to Understand the Customer Journey.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https://blog.globalwebindex.com/marketing/consumer-buying-process/</w:t>
              </w:r>
              <w:r w:rsidRPr="00362B70">
                <w:rPr>
                  <w:rFonts w:ascii="Times New Roman" w:hAnsi="Times New Roman" w:cs="Times New Roman"/>
                  <w:noProof/>
                  <w:sz w:val="28"/>
                  <w:szCs w:val="28"/>
                  <w:lang w:val="en-US"/>
                </w:rPr>
                <w:br/>
                <w:t>[Accessed 11 May 2020].</w:t>
              </w:r>
            </w:p>
            <w:p w14:paraId="1C3E24C9" w14:textId="64DCF8CE"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Kotler, P., 2019. </w:t>
              </w:r>
              <w:r w:rsidRPr="00362B70">
                <w:rPr>
                  <w:rFonts w:ascii="Times New Roman" w:hAnsi="Times New Roman" w:cs="Times New Roman"/>
                  <w:i/>
                  <w:iCs/>
                  <w:noProof/>
                  <w:sz w:val="28"/>
                  <w:szCs w:val="28"/>
                  <w:lang w:val="en-US"/>
                </w:rPr>
                <w:t xml:space="preserve">Principles of Marketing. </w:t>
              </w:r>
              <w:r w:rsidRPr="00362B70">
                <w:rPr>
                  <w:rFonts w:ascii="Times New Roman" w:hAnsi="Times New Roman" w:cs="Times New Roman"/>
                  <w:noProof/>
                  <w:sz w:val="28"/>
                  <w:szCs w:val="28"/>
                  <w:lang w:val="en-US"/>
                </w:rPr>
                <w:t>Harlow: Pearson.[e-book]Available at:</w:t>
              </w:r>
              <w:r w:rsidRPr="00362B70">
                <w:rPr>
                  <w:rFonts w:ascii="Times New Roman" w:hAnsi="Times New Roman" w:cs="Times New Roman"/>
                  <w:sz w:val="28"/>
                  <w:szCs w:val="28"/>
                </w:rPr>
                <w:t xml:space="preserve"> </w:t>
              </w:r>
              <w:r w:rsidR="00C3716A" w:rsidRPr="00362B70">
                <w:rPr>
                  <w:rFonts w:ascii="Times New Roman" w:hAnsi="Times New Roman" w:cs="Times New Roman"/>
                  <w:sz w:val="28"/>
                  <w:szCs w:val="28"/>
                </w:rPr>
                <w:t>https://www-dawsonera-com.ezproxy.uwtsd.ac.uk/readonline/9781292269603</w:t>
              </w:r>
              <w:r w:rsidR="00C3716A" w:rsidRPr="00362B70">
                <w:rPr>
                  <w:rFonts w:ascii="Times New Roman" w:hAnsi="Times New Roman" w:cs="Times New Roman"/>
                  <w:noProof/>
                  <w:sz w:val="28"/>
                  <w:szCs w:val="28"/>
                  <w:lang w:val="en-US"/>
                </w:rPr>
                <w:t>. [</w:t>
              </w:r>
              <w:r w:rsidRPr="00362B70">
                <w:rPr>
                  <w:rFonts w:ascii="Times New Roman" w:hAnsi="Times New Roman" w:cs="Times New Roman"/>
                  <w:noProof/>
                  <w:sz w:val="28"/>
                  <w:szCs w:val="28"/>
                  <w:lang w:val="en-US"/>
                </w:rPr>
                <w:t>Accessed:8May2020]</w:t>
              </w:r>
            </w:p>
            <w:p w14:paraId="1715EFDD" w14:textId="07050234"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Martin Christopher,B., 2013. '</w:t>
              </w:r>
              <w:r w:rsidRPr="00362B70">
                <w:rPr>
                  <w:rFonts w:ascii="Times New Roman" w:hAnsi="Times New Roman" w:cs="Times New Roman"/>
                  <w:i/>
                  <w:iCs/>
                  <w:noProof/>
                  <w:sz w:val="28"/>
                  <w:szCs w:val="28"/>
                  <w:lang w:val="en-US"/>
                </w:rPr>
                <w:t xml:space="preserve">Relationship Marketing'. </w:t>
              </w:r>
              <w:r w:rsidRPr="00362B70">
                <w:rPr>
                  <w:rFonts w:ascii="Times New Roman" w:hAnsi="Times New Roman" w:cs="Times New Roman"/>
                  <w:noProof/>
                  <w:sz w:val="28"/>
                  <w:szCs w:val="28"/>
                  <w:lang w:val="en-US"/>
                </w:rPr>
                <w:t>s.l.: Routledge Ltd.[e-book].Available at:</w:t>
              </w:r>
              <w:r w:rsidRPr="00362B70">
                <w:rPr>
                  <w:rFonts w:ascii="Times New Roman" w:hAnsi="Times New Roman" w:cs="Times New Roman"/>
                  <w:sz w:val="28"/>
                  <w:szCs w:val="28"/>
                </w:rPr>
                <w:t xml:space="preserve"> https://www-dawsonera-com.ezproxy.uwtsd.ac.uk/readonline /</w:t>
              </w:r>
              <w:r w:rsidR="00C3716A" w:rsidRPr="00362B70">
                <w:rPr>
                  <w:rFonts w:ascii="Times New Roman" w:hAnsi="Times New Roman" w:cs="Times New Roman"/>
                  <w:sz w:val="28"/>
                  <w:szCs w:val="28"/>
                </w:rPr>
                <w:t>9780080516042. [</w:t>
              </w:r>
              <w:r w:rsidRPr="00362B70">
                <w:rPr>
                  <w:rFonts w:ascii="Times New Roman" w:hAnsi="Times New Roman" w:cs="Times New Roman"/>
                  <w:sz w:val="28"/>
                  <w:szCs w:val="28"/>
                </w:rPr>
                <w:t>Accessed:11May2020]</w:t>
              </w:r>
            </w:p>
            <w:p w14:paraId="3F9FB7A5"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Michael John Baker, M. S., 2010. </w:t>
              </w:r>
              <w:r w:rsidRPr="00362B70">
                <w:rPr>
                  <w:rFonts w:ascii="Times New Roman" w:hAnsi="Times New Roman" w:cs="Times New Roman"/>
                  <w:i/>
                  <w:iCs/>
                  <w:noProof/>
                  <w:sz w:val="28"/>
                  <w:szCs w:val="28"/>
                  <w:lang w:val="en-US"/>
                </w:rPr>
                <w:t xml:space="preserve">Marketing Theory. </w:t>
              </w:r>
              <w:r w:rsidRPr="00362B70">
                <w:rPr>
                  <w:rFonts w:ascii="Times New Roman" w:hAnsi="Times New Roman" w:cs="Times New Roman"/>
                  <w:noProof/>
                  <w:sz w:val="28"/>
                  <w:szCs w:val="28"/>
                  <w:lang w:val="en-US"/>
                </w:rPr>
                <w:t>s.l.: Sage Publications Ltd.[e-book].Available at:</w:t>
              </w:r>
              <w:r w:rsidRPr="00362B70">
                <w:rPr>
                  <w:rFonts w:ascii="Times New Roman" w:hAnsi="Times New Roman" w:cs="Times New Roman"/>
                  <w:sz w:val="28"/>
                  <w:szCs w:val="28"/>
                </w:rPr>
                <w:t xml:space="preserve"> https://www-dawsonera-com.ezproxy.uwtsd.ac.uk/readonline/9781446211045. [Accessed:12may2020]</w:t>
              </w:r>
            </w:p>
            <w:p w14:paraId="6D54FDEB"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PAHWA, A., 2019. </w:t>
              </w:r>
              <w:r w:rsidRPr="00362B70">
                <w:rPr>
                  <w:rFonts w:ascii="Times New Roman" w:hAnsi="Times New Roman" w:cs="Times New Roman"/>
                  <w:i/>
                  <w:iCs/>
                  <w:noProof/>
                  <w:sz w:val="28"/>
                  <w:szCs w:val="28"/>
                  <w:lang w:val="en-US"/>
                </w:rPr>
                <w:t xml:space="preserve">What are Customer Touchpoints? Analysis, Mapping, &amp; Examples..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https://www.feedough.com/customer-touch-points/</w:t>
              </w:r>
              <w:r w:rsidRPr="00362B70">
                <w:rPr>
                  <w:rFonts w:ascii="Times New Roman" w:hAnsi="Times New Roman" w:cs="Times New Roman"/>
                  <w:noProof/>
                  <w:sz w:val="28"/>
                  <w:szCs w:val="28"/>
                  <w:lang w:val="en-US"/>
                </w:rPr>
                <w:br/>
                <w:t>[Accessed 13 May 2020].</w:t>
              </w:r>
            </w:p>
            <w:p w14:paraId="709E1D6C" w14:textId="6FEC7A30"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Pickton, 2004. Integrated marketing communications. In: s.l.:Prentice Hall Fiancial Times[e-book] .Available at:</w:t>
              </w:r>
              <w:r w:rsidRPr="00362B70">
                <w:rPr>
                  <w:rFonts w:ascii="Times New Roman" w:hAnsi="Times New Roman" w:cs="Times New Roman"/>
                  <w:sz w:val="28"/>
                  <w:szCs w:val="28"/>
                </w:rPr>
                <w:t xml:space="preserve"> </w:t>
              </w:r>
              <w:r w:rsidR="00C3716A" w:rsidRPr="00362B70">
                <w:rPr>
                  <w:rFonts w:ascii="Times New Roman" w:hAnsi="Times New Roman" w:cs="Times New Roman"/>
                  <w:sz w:val="28"/>
                  <w:szCs w:val="28"/>
                </w:rPr>
                <w:t>https://www-dawsonera-com.ezproxy.uwtsd.ac.uk/readonline/9781405870931.</w:t>
              </w:r>
              <w:r w:rsidR="00C3716A" w:rsidRPr="00362B70">
                <w:rPr>
                  <w:rFonts w:ascii="Times New Roman" w:hAnsi="Times New Roman" w:cs="Times New Roman"/>
                  <w:noProof/>
                  <w:sz w:val="28"/>
                  <w:szCs w:val="28"/>
                  <w:lang w:val="en-US"/>
                </w:rPr>
                <w:t xml:space="preserve"> [</w:t>
              </w:r>
              <w:r w:rsidRPr="00362B70">
                <w:rPr>
                  <w:rFonts w:ascii="Times New Roman" w:hAnsi="Times New Roman" w:cs="Times New Roman"/>
                  <w:noProof/>
                  <w:sz w:val="28"/>
                  <w:szCs w:val="28"/>
                  <w:lang w:val="en-US"/>
                </w:rPr>
                <w:t>Accessed:13May2020]</w:t>
              </w:r>
            </w:p>
            <w:p w14:paraId="7CDBBE94"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lastRenderedPageBreak/>
                <w:t xml:space="preserve">PMA, 2020. </w:t>
              </w:r>
              <w:r w:rsidRPr="00362B70">
                <w:rPr>
                  <w:rFonts w:ascii="Times New Roman" w:hAnsi="Times New Roman" w:cs="Times New Roman"/>
                  <w:i/>
                  <w:iCs/>
                  <w:noProof/>
                  <w:sz w:val="28"/>
                  <w:szCs w:val="28"/>
                  <w:lang w:val="en-US"/>
                </w:rPr>
                <w:t xml:space="preserve">Sports Direct.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http://www.pmamarketing.com/pma/sports-direct</w:t>
              </w:r>
              <w:r w:rsidRPr="00362B70">
                <w:rPr>
                  <w:rFonts w:ascii="Times New Roman" w:hAnsi="Times New Roman" w:cs="Times New Roman"/>
                  <w:noProof/>
                  <w:sz w:val="28"/>
                  <w:szCs w:val="28"/>
                  <w:lang w:val="en-US"/>
                </w:rPr>
                <w:br/>
                <w:t>[Accessed 6 May 2020].</w:t>
              </w:r>
            </w:p>
            <w:p w14:paraId="152B27D5"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Roberts, C., 2010. Total customer engagement: designing andaligning key strategic elements to achieve growth. </w:t>
              </w:r>
              <w:r w:rsidRPr="00362B70">
                <w:rPr>
                  <w:rFonts w:ascii="Times New Roman" w:hAnsi="Times New Roman" w:cs="Times New Roman"/>
                  <w:i/>
                  <w:iCs/>
                  <w:noProof/>
                  <w:sz w:val="28"/>
                  <w:szCs w:val="28"/>
                  <w:lang w:val="en-US"/>
                </w:rPr>
                <w:t xml:space="preserve">Journal of Product &amp; Brand Management, </w:t>
              </w:r>
              <w:r w:rsidRPr="00362B70">
                <w:rPr>
                  <w:rFonts w:ascii="Times New Roman" w:hAnsi="Times New Roman" w:cs="Times New Roman"/>
                  <w:noProof/>
                  <w:sz w:val="28"/>
                  <w:szCs w:val="28"/>
                  <w:lang w:val="en-US"/>
                </w:rPr>
                <w:t>3 November, Volume 19, p. 200.</w:t>
              </w:r>
            </w:p>
            <w:p w14:paraId="33A3D7CB"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Rosenbaum, M. S., 2017. Business Horizons. </w:t>
              </w:r>
              <w:r w:rsidRPr="00362B70">
                <w:rPr>
                  <w:rFonts w:ascii="Times New Roman" w:hAnsi="Times New Roman" w:cs="Times New Roman"/>
                  <w:i/>
                  <w:iCs/>
                  <w:noProof/>
                  <w:sz w:val="28"/>
                  <w:szCs w:val="28"/>
                  <w:lang w:val="en-US"/>
                </w:rPr>
                <w:t xml:space="preserve">How to create a realistic customer journey map, </w:t>
              </w:r>
              <w:r w:rsidRPr="00362B70">
                <w:rPr>
                  <w:rFonts w:ascii="Times New Roman" w:hAnsi="Times New Roman" w:cs="Times New Roman"/>
                  <w:noProof/>
                  <w:sz w:val="28"/>
                  <w:szCs w:val="28"/>
                  <w:lang w:val="en-US"/>
                </w:rPr>
                <w:t>Feburary, Issue 1, p. 143.</w:t>
              </w:r>
            </w:p>
            <w:p w14:paraId="2F9A502D"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Salesforce, 2016. </w:t>
              </w:r>
              <w:r w:rsidRPr="00362B70">
                <w:rPr>
                  <w:rFonts w:ascii="Times New Roman" w:hAnsi="Times New Roman" w:cs="Times New Roman"/>
                  <w:i/>
                  <w:iCs/>
                  <w:noProof/>
                  <w:sz w:val="28"/>
                  <w:szCs w:val="28"/>
                  <w:lang w:val="en-US"/>
                </w:rPr>
                <w:t xml:space="preserve">What is Customer Journey Mapping &amp; Why is it Important?.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https://www.salesforce.com/uk/blog/2016/03/customer-journey-mapping-explained.html%E2%80%8B%E2%80%8B</w:t>
              </w:r>
              <w:r w:rsidRPr="00362B70">
                <w:rPr>
                  <w:rFonts w:ascii="Times New Roman" w:hAnsi="Times New Roman" w:cs="Times New Roman"/>
                  <w:noProof/>
                  <w:sz w:val="28"/>
                  <w:szCs w:val="28"/>
                  <w:lang w:val="en-US"/>
                </w:rPr>
                <w:br/>
                <w:t>[Accessed 13 May 2020].</w:t>
              </w:r>
            </w:p>
            <w:p w14:paraId="4E02A87C"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SportsDirect, 2020. </w:t>
              </w:r>
              <w:r w:rsidRPr="00362B70">
                <w:rPr>
                  <w:rFonts w:ascii="Times New Roman" w:hAnsi="Times New Roman" w:cs="Times New Roman"/>
                  <w:i/>
                  <w:iCs/>
                  <w:noProof/>
                  <w:sz w:val="28"/>
                  <w:szCs w:val="28"/>
                  <w:lang w:val="en-US"/>
                </w:rPr>
                <w:t xml:space="preserve">SportsDirect.com offers, voucher codes and free donations.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https://www.giveasyoulive.com/stores/sportsdirect</w:t>
              </w:r>
              <w:r w:rsidRPr="00362B70">
                <w:rPr>
                  <w:rFonts w:ascii="Times New Roman" w:hAnsi="Times New Roman" w:cs="Times New Roman"/>
                  <w:noProof/>
                  <w:sz w:val="28"/>
                  <w:szCs w:val="28"/>
                  <w:lang w:val="en-US"/>
                </w:rPr>
                <w:br/>
                <w:t>[Accessed 8 May 2020].</w:t>
              </w:r>
            </w:p>
            <w:p w14:paraId="57068A97"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stevenr, 2017. </w:t>
              </w:r>
              <w:r w:rsidRPr="00362B70">
                <w:rPr>
                  <w:rFonts w:ascii="Times New Roman" w:hAnsi="Times New Roman" w:cs="Times New Roman"/>
                  <w:i/>
                  <w:iCs/>
                  <w:noProof/>
                  <w:sz w:val="28"/>
                  <w:szCs w:val="28"/>
                  <w:lang w:val="en-US"/>
                </w:rPr>
                <w:t xml:space="preserve">Sports Direct London Taxi Advertising.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https://londontaxiadvertising.com/client/sports-direct/attachment/sports-direct-london-taxi-advertising/.[Accessed:14May2020]</w:t>
              </w:r>
            </w:p>
            <w:p w14:paraId="30FFB220"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YouGov, 2020. </w:t>
              </w:r>
              <w:r w:rsidRPr="00362B70">
                <w:rPr>
                  <w:rFonts w:ascii="Times New Roman" w:hAnsi="Times New Roman" w:cs="Times New Roman"/>
                  <w:i/>
                  <w:iCs/>
                  <w:noProof/>
                  <w:sz w:val="28"/>
                  <w:szCs w:val="28"/>
                  <w:lang w:val="en-US"/>
                </w:rPr>
                <w:t xml:space="preserve">Sports Direct.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https://yougov.co.uk/topics/consumer/explore/brand/Sports_Direct</w:t>
              </w:r>
              <w:r w:rsidRPr="00362B70">
                <w:rPr>
                  <w:rFonts w:ascii="Times New Roman" w:hAnsi="Times New Roman" w:cs="Times New Roman"/>
                  <w:noProof/>
                  <w:sz w:val="28"/>
                  <w:szCs w:val="28"/>
                  <w:lang w:val="en-US"/>
                </w:rPr>
                <w:br/>
                <w:t>[Accessed 7 May 2020].</w:t>
              </w:r>
            </w:p>
            <w:p w14:paraId="5C614559" w14:textId="77777777" w:rsidR="00734BE8" w:rsidRPr="00362B70" w:rsidRDefault="00734BE8" w:rsidP="00734BE8">
              <w:pPr>
                <w:pStyle w:val="Bibliography"/>
                <w:rPr>
                  <w:rFonts w:ascii="Times New Roman" w:hAnsi="Times New Roman" w:cs="Times New Roman"/>
                  <w:noProof/>
                  <w:sz w:val="28"/>
                  <w:szCs w:val="28"/>
                  <w:lang w:val="en-US"/>
                </w:rPr>
              </w:pPr>
              <w:r w:rsidRPr="00362B70">
                <w:rPr>
                  <w:rFonts w:ascii="Times New Roman" w:hAnsi="Times New Roman" w:cs="Times New Roman"/>
                  <w:noProof/>
                  <w:sz w:val="28"/>
                  <w:szCs w:val="28"/>
                  <w:lang w:val="en-US"/>
                </w:rPr>
                <w:t xml:space="preserve">Zubak, J., 2017. </w:t>
              </w:r>
              <w:r w:rsidRPr="00362B70">
                <w:rPr>
                  <w:rFonts w:ascii="Times New Roman" w:hAnsi="Times New Roman" w:cs="Times New Roman"/>
                  <w:i/>
                  <w:iCs/>
                  <w:noProof/>
                  <w:sz w:val="28"/>
                  <w:szCs w:val="28"/>
                  <w:lang w:val="en-US"/>
                </w:rPr>
                <w:t xml:space="preserve">How to Deliver Value at Every Stage of the Customer Journey. </w:t>
              </w:r>
              <w:r w:rsidRPr="00362B70">
                <w:rPr>
                  <w:rFonts w:ascii="Times New Roman" w:hAnsi="Times New Roman" w:cs="Times New Roman"/>
                  <w:noProof/>
                  <w:sz w:val="28"/>
                  <w:szCs w:val="28"/>
                  <w:lang w:val="en-US"/>
                </w:rPr>
                <w:t xml:space="preserve">[Online] </w:t>
              </w:r>
              <w:r w:rsidRPr="00362B70">
                <w:rPr>
                  <w:rFonts w:ascii="Times New Roman" w:hAnsi="Times New Roman" w:cs="Times New Roman"/>
                  <w:noProof/>
                  <w:sz w:val="28"/>
                  <w:szCs w:val="28"/>
                  <w:lang w:val="en-US"/>
                </w:rPr>
                <w:br/>
                <w:t xml:space="preserve">Available at: </w:t>
              </w:r>
              <w:r w:rsidRPr="00362B70">
                <w:rPr>
                  <w:rFonts w:ascii="Times New Roman" w:hAnsi="Times New Roman" w:cs="Times New Roman"/>
                  <w:noProof/>
                  <w:sz w:val="28"/>
                  <w:szCs w:val="28"/>
                  <w:u w:val="single"/>
                  <w:lang w:val="en-US"/>
                </w:rPr>
                <w:t>https://powerdigitalmarketing.com/blog/how-to-deliver-value-at-every-stage-of-the-customer-journey/#gref</w:t>
              </w:r>
              <w:r w:rsidRPr="00362B70">
                <w:rPr>
                  <w:rFonts w:ascii="Times New Roman" w:hAnsi="Times New Roman" w:cs="Times New Roman"/>
                  <w:noProof/>
                  <w:sz w:val="28"/>
                  <w:szCs w:val="28"/>
                  <w:lang w:val="en-US"/>
                </w:rPr>
                <w:br/>
                <w:t>[Accessed 13 May 2020].</w:t>
              </w:r>
            </w:p>
            <w:p w14:paraId="1AAE4B5D" w14:textId="77777777" w:rsidR="00734BE8" w:rsidRPr="00362B70" w:rsidRDefault="00734BE8" w:rsidP="00734BE8">
              <w:pPr>
                <w:rPr>
                  <w:rFonts w:ascii="Times New Roman" w:hAnsi="Times New Roman" w:cs="Times New Roman"/>
                  <w:sz w:val="28"/>
                  <w:szCs w:val="28"/>
                </w:rPr>
              </w:pPr>
              <w:r w:rsidRPr="00362B70">
                <w:rPr>
                  <w:rFonts w:ascii="Times New Roman" w:hAnsi="Times New Roman" w:cs="Times New Roman"/>
                  <w:b/>
                  <w:bCs/>
                  <w:noProof/>
                  <w:sz w:val="28"/>
                  <w:szCs w:val="28"/>
                </w:rPr>
                <w:fldChar w:fldCharType="end"/>
              </w:r>
            </w:p>
          </w:sdtContent>
        </w:sdt>
      </w:sdtContent>
    </w:sdt>
    <w:p w14:paraId="2B8DF512" w14:textId="77777777" w:rsidR="00734BE8" w:rsidRPr="00362B70" w:rsidRDefault="00734BE8" w:rsidP="00734BE8">
      <w:pPr>
        <w:rPr>
          <w:rFonts w:ascii="Times New Roman" w:hAnsi="Times New Roman" w:cs="Times New Roman"/>
          <w:sz w:val="28"/>
          <w:szCs w:val="28"/>
        </w:rPr>
      </w:pPr>
    </w:p>
    <w:p w14:paraId="7FFF758C" w14:textId="77777777" w:rsidR="00734BE8" w:rsidRPr="00362B70" w:rsidRDefault="00734BE8" w:rsidP="00734BE8">
      <w:pPr>
        <w:rPr>
          <w:rFonts w:ascii="Times New Roman" w:hAnsi="Times New Roman" w:cs="Times New Roman"/>
          <w:sz w:val="28"/>
          <w:szCs w:val="28"/>
        </w:rPr>
      </w:pPr>
    </w:p>
    <w:p w14:paraId="064D7D0A" w14:textId="77777777" w:rsidR="00734BE8" w:rsidRPr="00362B70" w:rsidRDefault="00734BE8" w:rsidP="00734BE8">
      <w:pPr>
        <w:rPr>
          <w:rFonts w:ascii="Times New Roman" w:hAnsi="Times New Roman" w:cs="Times New Roman"/>
          <w:sz w:val="28"/>
          <w:szCs w:val="28"/>
        </w:rPr>
      </w:pPr>
    </w:p>
    <w:p w14:paraId="65C2A1CD" w14:textId="77777777" w:rsidR="00734BE8" w:rsidRPr="00362B70" w:rsidRDefault="00734BE8" w:rsidP="00734BE8">
      <w:pPr>
        <w:rPr>
          <w:rFonts w:ascii="Times New Roman" w:hAnsi="Times New Roman" w:cs="Times New Roman"/>
          <w:sz w:val="28"/>
          <w:szCs w:val="28"/>
        </w:rPr>
      </w:pPr>
    </w:p>
    <w:p w14:paraId="76C62603" w14:textId="77777777" w:rsidR="00734BE8" w:rsidRPr="00362B70" w:rsidRDefault="00734BE8" w:rsidP="00734BE8">
      <w:pPr>
        <w:rPr>
          <w:rFonts w:ascii="Times New Roman" w:hAnsi="Times New Roman" w:cs="Times New Roman"/>
          <w:sz w:val="28"/>
          <w:szCs w:val="28"/>
        </w:rPr>
      </w:pPr>
    </w:p>
    <w:p w14:paraId="2AAD3A8D" w14:textId="77777777" w:rsidR="00734BE8" w:rsidRDefault="00734BE8" w:rsidP="00734BE8">
      <w:pPr>
        <w:rPr>
          <w:rFonts w:ascii="Times New Roman" w:hAnsi="Times New Roman" w:cs="Times New Roman"/>
          <w:sz w:val="28"/>
          <w:szCs w:val="28"/>
        </w:rPr>
      </w:pPr>
    </w:p>
    <w:p w14:paraId="52ABF7A2" w14:textId="77777777" w:rsidR="00734BE8" w:rsidRDefault="00734BE8" w:rsidP="00734BE8">
      <w:pPr>
        <w:rPr>
          <w:rFonts w:ascii="Times New Roman" w:hAnsi="Times New Roman" w:cs="Times New Roman"/>
          <w:sz w:val="28"/>
          <w:szCs w:val="28"/>
        </w:rPr>
      </w:pPr>
    </w:p>
    <w:p w14:paraId="2A47D579" w14:textId="77777777" w:rsidR="00734BE8" w:rsidRDefault="00734BE8" w:rsidP="00734BE8">
      <w:pPr>
        <w:rPr>
          <w:rFonts w:ascii="Times New Roman" w:hAnsi="Times New Roman" w:cs="Times New Roman"/>
          <w:sz w:val="28"/>
          <w:szCs w:val="28"/>
        </w:rPr>
      </w:pPr>
    </w:p>
    <w:p w14:paraId="20D551B5" w14:textId="77777777" w:rsidR="00734BE8" w:rsidRDefault="00734BE8" w:rsidP="00734BE8">
      <w:pPr>
        <w:rPr>
          <w:rFonts w:ascii="Times New Roman" w:hAnsi="Times New Roman" w:cs="Times New Roman"/>
          <w:b/>
          <w:sz w:val="28"/>
          <w:szCs w:val="28"/>
        </w:rPr>
      </w:pPr>
    </w:p>
    <w:p w14:paraId="32AC62EC" w14:textId="77777777" w:rsidR="00734BE8" w:rsidRDefault="00734BE8" w:rsidP="00734BE8">
      <w:pPr>
        <w:rPr>
          <w:rFonts w:ascii="Times New Roman" w:hAnsi="Times New Roman" w:cs="Times New Roman"/>
          <w:b/>
          <w:sz w:val="28"/>
          <w:szCs w:val="28"/>
        </w:rPr>
      </w:pPr>
    </w:p>
    <w:p w14:paraId="1A5BCD3B" w14:textId="77777777" w:rsidR="00734BE8" w:rsidRDefault="00734BE8" w:rsidP="00734BE8">
      <w:pPr>
        <w:rPr>
          <w:rFonts w:ascii="Times New Roman" w:hAnsi="Times New Roman" w:cs="Times New Roman"/>
          <w:b/>
          <w:sz w:val="28"/>
          <w:szCs w:val="28"/>
        </w:rPr>
      </w:pPr>
    </w:p>
    <w:p w14:paraId="61AE4A96" w14:textId="77777777" w:rsidR="00734BE8" w:rsidRPr="00734BE8" w:rsidRDefault="00734BE8" w:rsidP="00734BE8">
      <w:pPr>
        <w:pStyle w:val="NormalWeb"/>
        <w:spacing w:before="0" w:beforeAutospacing="0" w:after="0" w:afterAutospacing="0"/>
        <w:rPr>
          <w:color w:val="0E101A"/>
          <w:sz w:val="28"/>
          <w:szCs w:val="28"/>
        </w:rPr>
      </w:pPr>
    </w:p>
    <w:p w14:paraId="56C09757" w14:textId="77777777" w:rsidR="00734BE8" w:rsidRPr="00734BE8" w:rsidRDefault="00734BE8" w:rsidP="00DA551C">
      <w:pPr>
        <w:rPr>
          <w:rFonts w:ascii="Times New Roman" w:hAnsi="Times New Roman" w:cs="Times New Roman"/>
          <w:sz w:val="28"/>
          <w:szCs w:val="28"/>
        </w:rPr>
      </w:pPr>
    </w:p>
    <w:sectPr w:rsidR="00734BE8" w:rsidRPr="00734B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6100EB"/>
    <w:multiLevelType w:val="hybridMultilevel"/>
    <w:tmpl w:val="E0469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735CA6"/>
    <w:rsid w:val="003118D9"/>
    <w:rsid w:val="00360FCD"/>
    <w:rsid w:val="00460BF7"/>
    <w:rsid w:val="00734BE8"/>
    <w:rsid w:val="00735CA6"/>
    <w:rsid w:val="00A901FD"/>
    <w:rsid w:val="00AF67C7"/>
    <w:rsid w:val="00C3716A"/>
    <w:rsid w:val="00DA520D"/>
    <w:rsid w:val="00DA5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Connector: Elbow 76"/>
        <o:r id="V:Rule2" type="connector" idref="#Connector: Elbow 77"/>
        <o:r id="V:Rule3" type="connector" idref="#Connector: Elbow 78"/>
        <o:r id="V:Rule4" type="connector" idref="#Connector: Elbow 79"/>
        <o:r id="V:Rule5" type="connector" idref="#Connector: Elbow 80"/>
        <o:r id="V:Rule6" type="connector" idref="#Connector: Elbow 81"/>
      </o:rules>
    </o:shapelayout>
  </w:shapeDefaults>
  <w:decimalSymbol w:val="."/>
  <w:listSeparator w:val=","/>
  <w14:docId w14:val="43DEA04F"/>
  <w15:chartTrackingRefBased/>
  <w15:docId w15:val="{26BC8FFC-A092-4C55-B3CF-FE515375C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BE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4B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4BE8"/>
    <w:rPr>
      <w:b/>
      <w:bCs/>
    </w:rPr>
  </w:style>
  <w:style w:type="table" w:styleId="TableGrid">
    <w:name w:val="Table Grid"/>
    <w:basedOn w:val="TableNormal"/>
    <w:uiPriority w:val="59"/>
    <w:unhideWhenUsed/>
    <w:rsid w:val="00734BE8"/>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734BE8"/>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734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36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gif"/><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Sal12</b:Tag>
    <b:SourceType>Book</b:SourceType>
    <b:Guid>{B50DE819-C848-40E3-A2DE-05897E2F615E}</b:Guid>
    <b:Title>Marketing concepts and strategies</b:Title>
    <b:Year>2012</b:Year>
    <b:Author>
      <b:Author>
        <b:NameList>
          <b:Person>
            <b:Last>Dibb</b:Last>
            <b:First>Sally</b:First>
          </b:Person>
        </b:NameList>
      </b:Author>
    </b:Author>
    <b:City>Andover</b:City>
    <b:Publisher>Andover : Cengage Learning</b:Publisher>
    <b:RefOrder>15</b:RefOrder>
  </b:Source>
  <b:Source>
    <b:Tag>Pau19</b:Tag>
    <b:SourceType>InternetSite</b:SourceType>
    <b:Guid>{15535170-77DD-4C8A-BC5C-585C184B7BC2}</b:Guid>
    <b:Title>Cross-Cultural Mistakes by Renowned Brands – Evaluating the Success and Failures of Brands in Host Nations</b:Title>
    <b:Year>2019</b:Year>
    <b:Author>
      <b:Author>
        <b:NameList>
          <b:Person>
            <b:Last>Dana</b:Last>
            <b:First>Paul</b:First>
          </b:Person>
        </b:NameList>
      </b:Author>
    </b:Author>
    <b:InternetSiteTitle>International Journal of Trend in Scientific Research and Development (IJTSRD)</b:InternetSiteTitle>
    <b:Month>Febuary</b:Month>
    <b:Day>2</b:Day>
    <b:URL>https://www.ijtsrd.com/papers/ijtsrd20268.pdf</b:URL>
    <b:RefOrder>16</b:RefOrder>
  </b:Source>
  <b:Source>
    <b:Tag>Mar19</b:Tag>
    <b:SourceType>InternetSite</b:SourceType>
    <b:Guid>{5EA0ECEF-84CC-4726-8E08-AF9773D8431F}</b:Guid>
    <b:Title>The amount Sports Direct pays for advertising at St James' Park revealed for the first time</b:Title>
    <b:InternetSiteTitle>Chronicle Live</b:InternetSiteTitle>
    <b:Year>2019</b:Year>
    <b:Month>July</b:Month>
    <b:Day>26</b:Day>
    <b:URL>https://www.chroniclelive.co.uk/sport/football/football-news/sports-direct-newcastle-united-advertising-16653604</b:URL>
    <b:Author>
      <b:Author>
        <b:NameList>
          <b:Person>
            <b:Last>Douglas</b:Last>
            <b:First>Mark</b:First>
          </b:Person>
        </b:NameList>
      </b:Author>
    </b:Author>
    <b:RefOrder>17</b:RefOrder>
  </b:Source>
  <b:Source>
    <b:Tag>ste17</b:Tag>
    <b:SourceType>InternetSite</b:SourceType>
    <b:Guid>{D167C942-90E7-4C6C-B3AD-BE342188A23B}</b:Guid>
    <b:Author>
      <b:Author>
        <b:NameList>
          <b:Person>
            <b:Last>stevenr</b:Last>
          </b:Person>
        </b:NameList>
      </b:Author>
    </b:Author>
    <b:Title>Sports Direct London Taxi Advertising</b:Title>
    <b:InternetSiteTitle>London Taxi Advertising</b:InternetSiteTitle>
    <b:Year>2017</b:Year>
    <b:Month>July</b:Month>
    <b:Day>11</b:Day>
    <b:URL>https://londontaxiadvertising.com/client/sports-direct/attachment/sports-direct-london-taxi-advertising/</b:URL>
    <b:RefOrder>18</b:RefOrder>
  </b:Source>
  <b:Source>
    <b:Tag>Pic04</b:Tag>
    <b:SourceType>BookSection</b:SourceType>
    <b:Guid>{3388C473-0D5D-47F8-B6FD-AAFB8ADE11C1}</b:Guid>
    <b:Title>Integrated marketing communications</b:Title>
    <b:Year>2004</b:Year>
    <b:URL>https://www-dawsonera-com.ezproxy.uwtsd.ac.uk/readonline/9781405870931</b:URL>
    <b:Publisher>Prentice Hall Fiancial Times</b:Publisher>
    <b:Author>
      <b:Author>
        <b:NameList>
          <b:Person>
            <b:Last>Pickton</b:Last>
          </b:Person>
        </b:NameList>
      </b:Author>
    </b:Author>
    <b:Medium>online</b:Medium>
    <b:YearAccessed>2020</b:YearAccessed>
    <b:MonthAccessed>May</b:MonthAccessed>
    <b:DayAccessed>12</b:DayAccessed>
    <b:RefOrder>19</b:RefOrder>
  </b:Source>
  <b:Source>
    <b:Tag>HAY19</b:Tag>
    <b:SourceType>InternetSite</b:SourceType>
    <b:Guid>{FCAAB15D-0448-4600-B023-692F44B18CDD}</b:Guid>
    <b:Title>Marketing Essentials</b:Title>
    <b:Year>2019</b:Year>
    <b:Author>
      <b:Author>
        <b:NameList>
          <b:Person>
            <b:Last>HAYES</b:Last>
            <b:First>ADAM</b:First>
          </b:Person>
        </b:NameList>
      </b:Author>
    </b:Author>
    <b:InternetSiteTitle>Investopedia</b:InternetSiteTitle>
    <b:Month>May</b:Month>
    <b:Day>3</b:Day>
    <b:URL>https://www.investopedia.com/terms/b/brandequity.asp</b:URL>
    <b:YearAccessed>2020</b:YearAccessed>
    <b:MonthAccessed>May</b:MonthAccessed>
    <b:DayAccessed>12th</b:DayAccessed>
    <b:RefOrder>10</b:RefOrder>
  </b:Source>
  <b:Source>
    <b:Tag>Jea12</b:Tag>
    <b:SourceType>BookSection</b:SourceType>
    <b:Guid>{426B7028-67D3-4E34-BFCE-4C0F959E5909}</b:Guid>
    <b:Title>The new strategic brand management advanced insights and strategic thinking</b:Title>
    <b:Year>2012</b:Year>
    <b:URL>https://www-dawsonera-com.ezproxy.uwtsd.ac.uk/readonline/9780749465162</b:URL>
    <b:Pages>152</b:Pages>
    <b:Publisher>London ; Philadelphia : Kogan Page</b:Publisher>
    <b:Author>
      <b:Author>
        <b:NameList>
          <b:Person>
            <b:Last>Kapferer</b:Last>
            <b:First>Jean</b:First>
            <b:Middle>Noel</b:Middle>
          </b:Person>
        </b:NameList>
      </b:Author>
    </b:Author>
    <b:Edition>5th</b:Edition>
    <b:Medium>online</b:Medium>
    <b:YearAccessed>2020</b:YearAccessed>
    <b:MonthAccessed>May</b:MonthAccessed>
    <b:DayAccessed>12</b:DayAccessed>
    <b:RefOrder>20</b:RefOrder>
  </b:Source>
  <b:Source>
    <b:Tag>Jul17</b:Tag>
    <b:SourceType>InternetSite</b:SourceType>
    <b:Guid>{2D7FDCE7-D763-4808-A3A5-A855322BFA1C}</b:Guid>
    <b:Title>How to Deliver Value at Every Stage of the Customer Journey</b:Title>
    <b:Year>2017</b:Year>
    <b:Month>july</b:Month>
    <b:Day>10</b:Day>
    <b:InternetSiteTitle>Powerful digital marketing</b:InternetSiteTitle>
    <b:URL>https://powerdigitalmarketing.com/blog/how-to-deliver-value-at-every-stage-of-the-customer-journey/#gref</b:URL>
    <b:Author>
      <b:Author>
        <b:NameList>
          <b:Person>
            <b:Last>Zubak</b:Last>
            <b:First>Julie</b:First>
          </b:Person>
        </b:NameList>
      </b:Author>
    </b:Author>
    <b:YearAccessed>2020</b:YearAccessed>
    <b:MonthAccessed>May</b:MonthAccessed>
    <b:DayAccessed>13</b:DayAccessed>
    <b:Medium>online</b:Medium>
    <b:RefOrder>5</b:RefOrder>
  </b:Source>
  <b:Source>
    <b:Tag>AAS19</b:Tag>
    <b:SourceType>DocumentFromInternetSite</b:SourceType>
    <b:Guid>{E506EE49-131A-460A-9703-D59E1CA3C71C}</b:Guid>
    <b:Title>What are Customer Touchpoints? Analysis, Mapping, &amp; Examples.</b:Title>
    <b:InternetSiteTitle>Feedough the entrepreneurs guide</b:InternetSiteTitle>
    <b:Year>2019</b:Year>
    <b:Month>November</b:Month>
    <b:Day>13</b:Day>
    <b:URL>https://www.feedough.com/customer-touch-points/</b:URL>
    <b:Medium>online</b:Medium>
    <b:YearAccessed>2020</b:YearAccessed>
    <b:MonthAccessed>May</b:MonthAccessed>
    <b:DayAccessed>13</b:DayAccessed>
    <b:Author>
      <b:Author>
        <b:NameList>
          <b:Person>
            <b:Last>PAHWA</b:Last>
            <b:First>AASHISH</b:First>
          </b:Person>
        </b:NameList>
      </b:Author>
    </b:Author>
    <b:RefOrder>1</b:RefOrder>
  </b:Source>
  <b:Source>
    <b:Tag>Sal16</b:Tag>
    <b:SourceType>InternetSite</b:SourceType>
    <b:Guid>{64FE09D8-48B6-4654-9851-F3A0B305A9F6}</b:Guid>
    <b:Title>What is Customer Journey Mapping &amp; Why is it Important?</b:Title>
    <b:InternetSiteTitle>Salesforce blog</b:InternetSiteTitle>
    <b:Year>2016</b:Year>
    <b:Month>March</b:Month>
    <b:Day>23</b:Day>
    <b:URL>https://www.salesforce.com/uk/blog/2016/03/customer-journey-mapping-explained.html%E2%80%8B%E2%80%8B</b:URL>
    <b:Author>
      <b:Author>
        <b:Corporate>Salesforce</b:Corporate>
      </b:Author>
    </b:Author>
    <b:YearAccessed>2020</b:YearAccessed>
    <b:MonthAccessed>May</b:MonthAccessed>
    <b:DayAccessed>13</b:DayAccessed>
    <b:Medium>online</b:Medium>
    <b:RefOrder>21</b:RefOrder>
  </b:Source>
  <b:Source>
    <b:Tag>Edw20</b:Tag>
    <b:SourceType>InternetSite</b:SourceType>
    <b:Guid>{A5131677-76DE-40DB-9F74-DF1DA241C42B}</b:Guid>
    <b:Author>
      <b:Author>
        <b:NameList>
          <b:Person>
            <b:Last>Edwards</b:Last>
            <b:First>Sarah</b:First>
          </b:Person>
        </b:NameList>
      </b:Author>
    </b:Author>
    <b:Title>What are customer touchpoints?</b:Title>
    <b:InternetSiteTitle>Makeitclear</b:InternetSiteTitle>
    <b:Year>2020</b:Year>
    <b:Month>January</b:Month>
    <b:Day>13</b:Day>
    <b:URL>https://www.makeitclear.co.uk/what-are-customer-touchpoints/</b:URL>
    <b:YearAccessed>2020</b:YearAccessed>
    <b:MonthAccessed>May</b:MonthAccessed>
    <b:DayAccessed>13</b:DayAccessed>
    <b:Medium>online</b:Medium>
    <b:RefOrder>22</b:RefOrder>
  </b:Source>
  <b:Source>
    <b:Tag>Chr10</b:Tag>
    <b:SourceType>JournalArticle</b:SourceType>
    <b:Guid>{CBD7EEB3-7A8B-44FC-BB70-4BB3C68A1B32}</b:Guid>
    <b:Title>Total customer engagement: designing andaligning key strategic elements to achieve growth</b:Title>
    <b:Year>2010</b:Year>
    <b:Month>November</b:Month>
    <b:Day>3</b:Day>
    <b:URL>https://www.researchgate.net/publication/49513186_Total_customer_engagement_Designing_and_aligning_key_strategic_elements_to_achieve_growth</b:URL>
    <b:JournalName>Journal of Product &amp; Brand Management</b:JournalName>
    <b:Pages>200</b:Pages>
    <b:Author>
      <b:Author>
        <b:NameList>
          <b:Person>
            <b:Last>Roberts</b:Last>
            <b:First>Christopher</b:First>
          </b:Person>
        </b:NameList>
      </b:Author>
    </b:Author>
    <b:Volume>19</b:Volume>
    <b:Medium>online</b:Medium>
    <b:YearAccessed>2020</b:YearAccessed>
    <b:MonthAccessed>May</b:MonthAccessed>
    <b:DayAccessed>13</b:DayAccessed>
    <b:RefOrder>23</b:RefOrder>
  </b:Source>
  <b:Source>
    <b:Tag>Jos15</b:Tag>
    <b:SourceType>ArticleInAPeriodical</b:SourceType>
    <b:Guid>{B51165C5-344E-4C9D-9043-25995EDBFD2E}</b:Guid>
    <b:Title>Deloitte Insights</b:Title>
    <b:Year>2015</b:Year>
    <b:Pages>3</b:Pages>
    <b:PeriodicalTitle>Becoming irresistible: A new model for employee engagement</b:PeriodicalTitle>
    <b:Month> January </b:Month>
    <b:Day>27</b:Day>
    <b:Author>
      <b:Author>
        <b:NameList>
          <b:Person>
            <b:Last>Bersin</b:Last>
            <b:First>Josh</b:First>
          </b:Person>
        </b:NameList>
      </b:Author>
    </b:Author>
    <b:Issue>16</b:Issue>
    <b:Medium>online</b:Medium>
    <b:YearAccessed>2020</b:YearAccessed>
    <b:MonthAccessed>May</b:MonthAccessed>
    <b:DayAccessed>13</b:DayAccessed>
    <b:URL>https://www2.deloitte.com/us/en/insights/deloitte-review/issue-16/employee-engagement-strategies.html</b:URL>
    <b:RefOrder>24</b:RefOrder>
  </b:Source>
  <b:Source>
    <b:Tag>Ros17</b:Tag>
    <b:SourceType>JournalArticle</b:SourceType>
    <b:Guid>{DF3ABE2B-56C0-48E4-8E5C-8866A3DEADC8}</b:Guid>
    <b:Title>Business Horizons</b:Title>
    <b:Year>2017</b:Year>
    <b:Month>Feburary</b:Month>
    <b:Pages>143</b:Pages>
    <b:Author>
      <b:Author>
        <b:NameList>
          <b:Person>
            <b:Last>Rosenbaum</b:Last>
            <b:First>Mark</b:First>
            <b:Middle>S.</b:Middle>
          </b:Person>
        </b:NameList>
      </b:Author>
    </b:Author>
    <b:JournalName>How to create a realistic customer journey map</b:JournalName>
    <b:Issue>1</b:Issue>
    <b:Medium>online</b:Medium>
    <b:YearAccessed>2020</b:YearAccessed>
    <b:MonthAccessed>May</b:MonthAccessed>
    <b:DayAccessed>3</b:DayAccessed>
    <b:URL>https://www-sciencedirect-com.ezproxy.uwtsd.ac.uk/science/article/pii/S0007681316300982#!</b:URL>
    <b:RefOrder>25</b:RefOrder>
  </b:Source>
  <b:Source>
    <b:Tag>Kat16</b:Tag>
    <b:SourceType>JournalArticle</b:SourceType>
    <b:Guid>{CEB78FE4-62AE-4903-B84C-2A72DF5D80D1}</b:Guid>
    <b:Title>Journal of marketing</b:Title>
    <b:JournalName>Understanding Customer Experience Throughout the Customer Journey</b:JournalName>
    <b:Year>2016</b:Year>
    <b:Pages>60-96</b:Pages>
    <b:Author>
      <b:Author>
        <b:NameList>
          <b:Person>
            <b:Last>Katherine N. Lemon</b:Last>
            <b:First>Peter</b:First>
            <b:Middle>C. Verhoef</b:Middle>
          </b:Person>
        </b:NameList>
      </b:Author>
    </b:Author>
    <b:Month>November</b:Month>
    <b:Volume>80</b:Volume>
    <b:Issue>6</b:Issue>
    <b:Medium>online</b:Medium>
    <b:YearAccessed>2020</b:YearAccessed>
    <b:MonthAccessed>May</b:MonthAccessed>
    <b:DayAccessed>4</b:DayAccessed>
    <b:URL>http://pdfs.semanticscholar.org/3906/cb7c3a7376b00ecbcbf7dba4ec50afbea21e.pdf</b:URL>
    <b:RefOrder>26</b:RefOrder>
  </b:Source>
  <b:Source>
    <b:Tag>Aut09</b:Tag>
    <b:SourceType>Book</b:SourceType>
    <b:Guid>{B7CE66E2-E956-420C-A054-94782EF91562}</b:Guid>
    <b:Title>Marketing Management:First European Edition</b:Title>
    <b:Year>2009</b:Year>
    <b:Publisher> Pearson Education M.U.A.</b:Publisher>
    <b:Author>
      <b:Author>
        <b:NameList>
          <b:Person>
            <b:Last>Al.].</b:Last>
            <b:First>Author:</b:First>
            <b:Middle>Philip Kotler ... [et</b:Middle>
          </b:Person>
        </b:NameList>
      </b:Author>
    </b:Author>
    <b:Medium>e-book</b:Medium>
    <b:YearAccessed>2020</b:YearAccessed>
    <b:MonthAccessed>May</b:MonthAccessed>
    <b:DayAccessed>11</b:DayAccessed>
    <b:URL>https://www-dawsonera-com.ezproxy.uwtsd.ac.uk/abstract/9780273718819</b:URL>
    <b:RefOrder>27</b:RefOrder>
  </b:Source>
  <b:Source>
    <b:Tag>And12</b:Tag>
    <b:SourceType>Book</b:SourceType>
    <b:Guid>{1F4BF232-8845-4431-8E09-91156101F007}</b:Guid>
    <b:Author>
      <b:Author>
        <b:NameList>
          <b:Person>
            <b:Last>André Bühler</b:Last>
            <b:First>Gerd</b:First>
            <b:Middle>Nufer.</b:Middle>
          </b:Person>
        </b:NameList>
      </b:Author>
    </b:Author>
    <b:Title>Relationship Marketing in Sports</b:Title>
    <b:Year>2012</b:Year>
    <b:Publisher> Routledge Ltd</b:Publisher>
    <b:Medium>e-book</b:Medium>
    <b:YearAccessed>2020</b:YearAccessed>
    <b:MonthAccessed>May</b:MonthAccessed>
    <b:DayAccessed>1</b:DayAccessed>
    <b:URL>https://www-dawsonera-com.ezproxy.uwtsd.ac.uk/abstract/9780080942339</b:URL>
    <b:RefOrder>28</b:RefOrder>
  </b:Source>
  <b:Source>
    <b:Tag>Mar13</b:Tag>
    <b:SourceType>Book</b:SourceType>
    <b:Guid>{2AA44F9C-A36B-44BE-AB96-3B1187FC916A}</b:Guid>
    <b:Title>Relationship Marketing</b:Title>
    <b:Year>2013</b:Year>
    <b:Publisher> Routledge Ltd</b:Publisher>
    <b:Author>
      <b:Author>
        <b:NameList>
          <b:Person>
            <b:Last>Martin Christopher</b:Last>
            <b:First>Adrian</b:First>
            <b:Middle>Payne, David Ballantyne</b:Middle>
          </b:Person>
        </b:NameList>
      </b:Author>
    </b:Author>
    <b:Medium>e-book</b:Medium>
    <b:YearAccessed>2020</b:YearAccessed>
    <b:MonthAccessed>May</b:MonthAccessed>
    <b:DayAccessed>5</b:DayAccessed>
    <b:URL>https://www-dawsonera-com.ezproxy.uwtsd.ac.uk/abstract/9780080516042</b:URL>
    <b:RefOrder>29</b:RefOrder>
  </b:Source>
  <b:Source>
    <b:Tag>Kot19</b:Tag>
    <b:SourceType>Book</b:SourceType>
    <b:Guid>{A79F6DE7-72D4-4370-B8D2-D26E43DB7798}</b:Guid>
    <b:Author>
      <b:Author>
        <b:NameList>
          <b:Person>
            <b:Last>Kotler</b:Last>
            <b:First>Philip</b:First>
          </b:Person>
        </b:NameList>
      </b:Author>
    </b:Author>
    <b:Title>Principles of Marketing</b:Title>
    <b:Year>2019</b:Year>
    <b:City>Harlow</b:City>
    <b:Publisher>Pearson</b:Publisher>
    <b:Medium>e-book</b:Medium>
    <b:YearAccessed>2020</b:YearAccessed>
    <b:MonthAccessed>May</b:MonthAccessed>
    <b:DayAccessed>7</b:DayAccessed>
    <b:URL>https://www-dawsonera-com.ezproxy.uwtsd.ac.uk/abstract/9781292269603</b:URL>
    <b:RefOrder>30</b:RefOrder>
  </b:Source>
  <b:Source>
    <b:Tag>Mic10</b:Tag>
    <b:SourceType>Book</b:SourceType>
    <b:Guid>{F04FECF2-ED82-4BB1-9CD7-2CE65C21886B}</b:Guid>
    <b:Author>
      <b:Author>
        <b:NameList>
          <b:Person>
            <b:Last>Michael John Baker</b:Last>
            <b:First>Michael</b:First>
            <b:Middle>Saren</b:Middle>
          </b:Person>
        </b:NameList>
      </b:Author>
    </b:Author>
    <b:Title>Marketing Theory</b:Title>
    <b:Year>2010</b:Year>
    <b:Publisher> Sage Publications Ltd</b:Publisher>
    <b:Medium>e-book</b:Medium>
    <b:YearAccessed>2020</b:YearAccessed>
    <b:MonthAccessed>May</b:MonthAccessed>
    <b:DayAccessed>8</b:DayAccessed>
    <b:URL>https://www-dawsonera-com.ezproxy.uwtsd.ac.uk/abstract/9781446211045</b:URL>
    <b:RefOrder>31</b:RefOrder>
  </b:Source>
  <b:Source>
    <b:Tag>Hoo14</b:Tag>
    <b:SourceType>Book</b:SourceType>
    <b:Guid>{DDE245E1-8769-4084-B485-66188AAECC90}</b:Guid>
    <b:Author>
      <b:Author>
        <b:NameList>
          <b:Person>
            <b:Last>Hooley</b:Last>
            <b:First>Graham</b:First>
            <b:Middle>J.</b:Middle>
          </b:Person>
        </b:NameList>
      </b:Author>
    </b:Author>
    <b:Title>Marketing Strategy and Competitive Positioning</b:Title>
    <b:Year>2014</b:Year>
    <b:Publisher> Financial Times/ Prentice Hall - M.U.A</b:Publisher>
    <b:Medium>e-book</b:Medium>
    <b:YearAccessed>2020</b:YearAccessed>
    <b:MonthAccessed>May</b:MonthAccessed>
    <b:DayAccessed>9</b:DayAccessed>
    <b:URL>https://www-dawsonera-com.ezproxy.uwtsd.ac.uk/abstract/9780273740940</b:URL>
    <b:RefOrder>32</b:RefOrder>
  </b:Source>
  <b:Source>
    <b:Tag>Che10</b:Tag>
    <b:SourceType>Book</b:SourceType>
    <b:Guid>{75DA01A7-D742-46EA-9B67-5A19B286690E}</b:Guid>
    <b:Author>
      <b:Author>
        <b:NameList>
          <b:Person>
            <b:Last>Chernatony</b:Last>
            <b:First>De</b:First>
          </b:Person>
        </b:NameList>
      </b:Author>
    </b:Author>
    <b:Title>Creating Powerful Brands</b:Title>
    <b:Year>2010</b:Year>
    <b:City>Oxford </b:City>
    <b:Publisher> Routledge Ltd</b:Publisher>
    <b:Medium>e-book</b:Medium>
    <b:YearAccessed>2020</b:YearAccessed>
    <b:MonthAccessed>May</b:MonthAccessed>
    <b:DayAccessed>10</b:DayAccessed>
    <b:URL>https://www-dawsonera-com.ezproxy.uwtsd.ac.uk/abstract/9781856178501</b:URL>
    <b:RefOrder>33</b:RefOrder>
  </b:Source>
  <b:Source>
    <b:Tag>Placeholder1</b:Tag>
    <b:SourceType>Book</b:SourceType>
    <b:Guid>{78D8D63D-8CDC-4DD0-A068-31230E36E79C}</b:Guid>
    <b:RefOrder>34</b:RefOrder>
  </b:Source>
  <b:Source>
    <b:Tag>Dir20</b:Tag>
    <b:SourceType>InternetSite</b:SourceType>
    <b:Guid>{0A84596B-C6B3-4445-AF94-E61BDB30C019}</b:Guid>
    <b:Title>Store Portfolio – Sports Stores – UK incl. Northern Ireland</b:Title>
    <b:Year>2020</b:Year>
    <b:Author>
      <b:Author>
        <b:NameList>
          <b:Person>
            <b:Last>Direct</b:Last>
            <b:First>Sports</b:First>
          </b:Person>
        </b:NameList>
      </b:Author>
    </b:Author>
    <b:InternetSiteTitle>Sports Direct.com</b:InternetSiteTitle>
    <b:URL>https://www.sportsdirectplc.com/about-us/where-we-operate.aspx</b:URL>
    <b:YearAccessed>2020</b:YearAccessed>
    <b:MonthAccessed>May</b:MonthAccessed>
    <b:DayAccessed>14</b:DayAccessed>
    <b:Medium>online</b:Medium>
    <b:RefOrder>35</b:RefOrder>
  </b:Source>
  <b:Source>
    <b:Tag>Bar20</b:Tag>
    <b:SourceType>InternetSite</b:SourceType>
    <b:Guid>{087991F8-135A-48A8-8357-FB71A3851B2E}</b:Guid>
    <b:Author>
      <b:Author>
        <b:NameList>
          <b:Person>
            <b:Last>Barone</b:Last>
            <b:First>Adam</b:First>
          </b:Person>
        </b:NameList>
      </b:Author>
    </b:Author>
    <b:Title>Digital Marketing</b:Title>
    <b:InternetSiteTitle>Investopedia</b:InternetSiteTitle>
    <b:Year>2020</b:Year>
    <b:Month>March</b:Month>
    <b:Day>28</b:Day>
    <b:URL>https://www.investopedia.com/terms/d/digital-marketing.asp</b:URL>
    <b:YearAccessed>2020</b:YearAccessed>
    <b:MonthAccessed>May</b:MonthAccessed>
    <b:DayAccessed>13</b:DayAccessed>
    <b:Medium>online</b:Medium>
    <b:RefOrder>2</b:RefOrder>
  </b:Source>
  <b:Source>
    <b:Tag>Gra18</b:Tag>
    <b:SourceType>InternetSite</b:SourceType>
    <b:Guid>{3E25AA20-77F0-4743-BD26-3574CC51C0AB}</b:Guid>
    <b:Author>
      <b:Author>
        <b:NameList>
          <b:Person>
            <b:Last>Graham</b:Last>
            <b:First>Hannah</b:First>
          </b:Person>
        </b:NameList>
      </b:Author>
    </b:Author>
    <b:Title>"Misleading" Sports Direct ad banned by advertising watchdog after prices drew customer complaint</b:Title>
    <b:InternetSiteTitle>Chronicle Live</b:InternetSiteTitle>
    <b:Year>2018</b:Year>
    <b:Month>August</b:Month>
    <b:Day>8</b:Day>
    <b:URL>https://www.chroniclelive.co.uk/news/north-east-news/misleading-sports-direct-ad-banned-15002105</b:URL>
    <b:YearAccessed>2020</b:YearAccessed>
    <b:MonthAccessed>May</b:MonthAccessed>
    <b:DayAccessed>10</b:DayAccessed>
    <b:Medium>online</b:Medium>
    <b:RefOrder>3</b:RefOrder>
  </b:Source>
  <b:Source>
    <b:Tag>BBC17</b:Tag>
    <b:SourceType>InternetSite</b:SourceType>
    <b:Guid>{DAEEAD21-5240-4B20-8C82-2FE3F4CE6EBE}</b:Guid>
    <b:Author>
      <b:Author>
        <b:NameList>
          <b:Person>
            <b:Last>BBC</b:Last>
          </b:Person>
        </b:NameList>
      </b:Author>
    </b:Author>
    <b:Title>Sports Direct 'broke promise' to axe zero-hours contracts</b:Title>
    <b:InternetSiteTitle>BBC News</b:InternetSiteTitle>
    <b:Year>2017</b:Year>
    <b:Month>September</b:Month>
    <b:Day>5</b:Day>
    <b:URL>https://www.bbc.co.uk/news/business-41160746</b:URL>
    <b:YearAccessed>2020</b:YearAccessed>
    <b:MonthAccessed>May</b:MonthAccessed>
    <b:DayAccessed>9</b:DayAccessed>
    <b:Medium>online</b:Medium>
    <b:RefOrder>4</b:RefOrder>
  </b:Source>
  <b:Source>
    <b:Tag>Kea16</b:Tag>
    <b:SourceType>InternetSite</b:SourceType>
    <b:Guid>{5441D6E2-0082-43DB-9C25-98A74DF81886}</b:Guid>
    <b:Author>
      <b:Author>
        <b:NameList>
          <b:Person>
            <b:Last>Keane</b:Last>
            <b:First>Lorna</b:First>
          </b:Person>
        </b:NameList>
      </b:Author>
    </b:Author>
    <b:Title>Why Brands Need to Understand the Customer Journey</b:Title>
    <b:InternetSiteTitle>globalwebindex</b:InternetSiteTitle>
    <b:Year>2016</b:Year>
    <b:Month>June</b:Month>
    <b:Day>6</b:Day>
    <b:URL>https://blog.globalwebindex.com/marketing/consumer-buying-process/</b:URL>
    <b:YearAccessed>2020</b:YearAccessed>
    <b:MonthAccessed>May</b:MonthAccessed>
    <b:DayAccessed>11</b:DayAccessed>
    <b:Medium>online</b:Medium>
    <b:RefOrder>6</b:RefOrder>
  </b:Source>
  <b:Source>
    <b:Tag>PMA20</b:Tag>
    <b:SourceType>InternetSite</b:SourceType>
    <b:Guid>{72D7A369-8E30-4BE6-B43B-F1A681D8D2E4}</b:Guid>
    <b:Author>
      <b:Author>
        <b:NameList>
          <b:Person>
            <b:Last>PMA</b:Last>
          </b:Person>
        </b:NameList>
      </b:Author>
    </b:Author>
    <b:Title>Sports Direct</b:Title>
    <b:InternetSiteTitle>PMA Marketing</b:InternetSiteTitle>
    <b:Year>2020</b:Year>
    <b:URL>http://www.pmamarketing.com/pma/sports-direct</b:URL>
    <b:YearAccessed>2020</b:YearAccessed>
    <b:MonthAccessed>May</b:MonthAccessed>
    <b:DayAccessed>6</b:DayAccessed>
    <b:Medium>online</b:Medium>
    <b:RefOrder>7</b:RefOrder>
  </b:Source>
  <b:Source>
    <b:Tag>Spo201</b:Tag>
    <b:SourceType>InternetSite</b:SourceType>
    <b:Guid>{6F6D159A-F99C-4841-AF69-889D15EBE674}</b:Guid>
    <b:Author>
      <b:Author>
        <b:Corporate>SportsDirect</b:Corporate>
      </b:Author>
    </b:Author>
    <b:Title>SportsDirect.com offers, voucher codes and free donations</b:Title>
    <b:InternetSiteTitle>Give as you live onine</b:InternetSiteTitle>
    <b:Year>2020</b:Year>
    <b:URL>https://www.giveasyoulive.com/stores/sportsdirect</b:URL>
    <b:YearAccessed>2020</b:YearAccessed>
    <b:MonthAccessed>May</b:MonthAccessed>
    <b:DayAccessed>8</b:DayAccessed>
    <b:Medium>online</b:Medium>
    <b:RefOrder>36</b:RefOrder>
  </b:Source>
  <b:Source>
    <b:Tag>You20</b:Tag>
    <b:SourceType>InternetSite</b:SourceType>
    <b:Guid>{D3AC6FCB-7A3F-42E3-9B53-D31E424406DA}</b:Guid>
    <b:Author>
      <b:Author>
        <b:NameList>
          <b:Person>
            <b:Last>YouGov</b:Last>
          </b:Person>
        </b:NameList>
      </b:Author>
    </b:Author>
    <b:Title>Sports Direct</b:Title>
    <b:InternetSiteTitle>YouGov</b:InternetSiteTitle>
    <b:Year>2020</b:Year>
    <b:Month>Febuary</b:Month>
    <b:URL>https://yougov.co.uk/topics/consumer/explore/brand/Sports_Direct</b:URL>
    <b:YearAccessed>2020</b:YearAccessed>
    <b:MonthAccessed>May</b:MonthAccessed>
    <b:DayAccessed>7</b:DayAccessed>
    <b:Medium>online</b:Medium>
    <b:RefOrder>8</b:RefOrder>
  </b:Source>
  <b:Source>
    <b:Tag>Gro19</b:Tag>
    <b:SourceType>InternetSite</b:SourceType>
    <b:Guid>{BB41FD43-8608-4653-BE6B-C268E13F84F2}</b:Guid>
    <b:Author>
      <b:Author>
        <b:NameList>
          <b:Person>
            <b:Last>Grohawk</b:Last>
          </b:Person>
        </b:NameList>
      </b:Author>
    </b:Author>
    <b:Title>What are Customer Touch Points?</b:Title>
    <b:InternetSiteTitle>GrowHawk</b:InternetSiteTitle>
    <b:Year>2019</b:Year>
    <b:URL>. https://www.grohawk.com/what-are-customer-touch-points/</b:URL>
    <b:YearAccessed>2020</b:YearAccessed>
    <b:MonthAccessed>May</b:MonthAccessed>
    <b:DayAccessed>6</b:DayAccessed>
    <b:Medium>online</b:Medium>
    <b:RefOrder>9</b:RefOrder>
  </b:Source>
  <b:Source>
    <b:Tag>Bha18</b:Tag>
    <b:SourceType>DocumentFromInternetSite</b:SourceType>
    <b:Guid>{035BA5E9-7EE8-4987-9DB4-CDCB7D89CB5A}</b:Guid>
    <b:Title>FEEDBACK SURVEY: DEFINITION, WHY IT MATTERS, HOW TO CREATE, AND ADVANTAGES</b:Title>
    <b:InternetSiteTitle>QuestionPro</b:InternetSiteTitle>
    <b:Year>2018</b:Year>
    <b:URL>https://www.questionpro.com/blog/feedback-survey/</b:URL>
    <b:Author>
      <b:Author>
        <b:NameList>
          <b:Person>
            <b:Last>Bhat</b:Last>
            <b:First>Adi</b:First>
          </b:Person>
        </b:NameList>
      </b:Author>
    </b:Author>
    <b:YearAccessed>2020</b:YearAccessed>
    <b:MonthAccessed>May</b:MonthAccessed>
    <b:DayAccessed>6</b:DayAccessed>
    <b:Medium>online</b:Medium>
    <b:RefOrder>12</b:RefOrder>
  </b:Source>
  <b:Source>
    <b:Tag>Ber19</b:Tag>
    <b:SourceType>DocumentFromInternetSite</b:SourceType>
    <b:Guid>{D8486BE0-C989-4199-9794-E364D34D57BC}</b:Guid>
    <b:Author>
      <b:Author>
        <b:NameList>
          <b:Person>
            <b:Last>Bernazzani</b:Last>
            <b:First>Sophia</b:First>
          </b:Person>
        </b:NameList>
      </b:Author>
    </b:Author>
    <b:Title>How to Write Thank You Letters to Your Customers to Show Them You Care</b:Title>
    <b:InternetSiteTitle>HubSpot</b:InternetSiteTitle>
    <b:Year>2019</b:Year>
    <b:URL>https://blog.hubspot.com/service/thank-you-letter-customer</b:URL>
    <b:YearAccessed>2020</b:YearAccessed>
    <b:MonthAccessed>May</b:MonthAccessed>
    <b:DayAccessed>4</b:DayAccessed>
    <b:Medium>online</b:Medium>
    <b:RefOrder>11</b:RefOrder>
  </b:Source>
  <b:Source>
    <b:Tag>Big17</b:Tag>
    <b:SourceType>DocumentFromInternetSite</b:SourceType>
    <b:Guid>{C5BA36C3-AB03-4D2D-A9C0-9A5C6BBF1213}</b:Guid>
    <b:Author>
      <b:Author>
        <b:NameList>
          <b:Person>
            <b:Last>Bigcommerce</b:Last>
          </b:Person>
        </b:NameList>
      </b:Author>
    </b:Author>
    <b:Title>What is the difference between upselling and cross-selling?</b:Title>
    <b:InternetSiteTitle>BigCommerce</b:InternetSiteTitle>
    <b:Year>2017</b:Year>
    <b:URL>https://www.bigcommerce.co.uk/ecommerce-answers/what-difference-between-upselling-and-cross-selling/</b:URL>
    <b:YearAccessed>2020</b:YearAccessed>
    <b:MonthAccessed>May</b:MonthAccessed>
    <b:DayAccessed>1</b:DayAccessed>
    <b:Medium>online</b:Medium>
    <b:RefOrder>13</b:RefOrder>
  </b:Source>
  <b:Source>
    <b:Tag>CAM20</b:Tag>
    <b:SourceType>DocumentFromInternetSite</b:SourceType>
    <b:Guid>{5EE85C7E-9B2F-4AC8-B17E-06639EF7D2D4}</b:Guid>
    <b:Author>
      <b:Author>
        <b:NameList>
          <b:Person>
            <b:Last>CAMPBELL</b:Last>
            <b:First>PATRICK</b:First>
          </b:Person>
        </b:NameList>
      </b:Author>
    </b:Author>
    <b:Title>UNDERSTANDING SUBSCRIPTION RENEWAL: REVERSING FAILED PAYMENTS AND RENEWING SUBSCRIPTIONS</b:Title>
    <b:InternetSiteTitle>ProfitWell</b:InternetSiteTitle>
    <b:Year>2020</b:Year>
    <b:Month>May</b:Month>
    <b:Day>4</b:Day>
    <b:URL>https://www.profitwell.com/blog/subscription-renewal</b:URL>
    <b:YearAccessed>2020</b:YearAccessed>
    <b:MonthAccessed>May</b:MonthAccessed>
    <b:DayAccessed>3</b:DayAccessed>
    <b:Medium>online</b:Medium>
    <b:RefOrder>14</b:RefOrder>
  </b:Source>
</b:Sources>
</file>

<file path=customXml/itemProps1.xml><?xml version="1.0" encoding="utf-8"?>
<ds:datastoreItem xmlns:ds="http://schemas.openxmlformats.org/officeDocument/2006/customXml" ds:itemID="{A0F24BE0-1594-4E96-BDB2-CA6BBA53B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31</Pages>
  <Words>6293</Words>
  <Characters>35872</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 Prabakaran (1913958)</dc:creator>
  <cp:keywords/>
  <dc:description/>
  <cp:lastModifiedBy>Priya Prabakaran (1913958)</cp:lastModifiedBy>
  <cp:revision>5</cp:revision>
  <dcterms:created xsi:type="dcterms:W3CDTF">2020-05-15T10:03:00Z</dcterms:created>
  <dcterms:modified xsi:type="dcterms:W3CDTF">2020-05-15T11:37:00Z</dcterms:modified>
</cp:coreProperties>
</file>