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384DE2" w14:textId="77777777" w:rsidR="00947614" w:rsidRPr="00B85504" w:rsidRDefault="00947614" w:rsidP="007B2C65">
      <w:pPr>
        <w:spacing w:line="360" w:lineRule="auto"/>
        <w:jc w:val="center"/>
        <w:rPr>
          <w:rFonts w:ascii="Arial" w:hAnsi="Arial" w:cs="Arial"/>
          <w:b/>
          <w:bCs/>
          <w:sz w:val="24"/>
          <w:szCs w:val="24"/>
        </w:rPr>
      </w:pPr>
    </w:p>
    <w:p w14:paraId="07A321A8" w14:textId="67447F97" w:rsidR="00947614" w:rsidRPr="00B85504" w:rsidRDefault="006A6D03" w:rsidP="007B2C65">
      <w:pPr>
        <w:spacing w:line="360" w:lineRule="auto"/>
        <w:jc w:val="center"/>
        <w:rPr>
          <w:rFonts w:ascii="Arial" w:hAnsi="Arial" w:cs="Arial"/>
          <w:b/>
          <w:bCs/>
          <w:sz w:val="24"/>
          <w:szCs w:val="24"/>
        </w:rPr>
      </w:pPr>
      <w:r w:rsidRPr="00B85504">
        <w:rPr>
          <w:rFonts w:ascii="Arial" w:hAnsi="Arial" w:cs="Arial"/>
          <w:b/>
          <w:bCs/>
          <w:sz w:val="24"/>
          <w:szCs w:val="24"/>
        </w:rPr>
        <w:t>Lu</w:t>
      </w:r>
      <w:r w:rsidR="00447B99" w:rsidRPr="00B85504">
        <w:rPr>
          <w:rFonts w:ascii="Arial" w:hAnsi="Arial" w:cs="Arial"/>
          <w:b/>
          <w:bCs/>
          <w:sz w:val="24"/>
          <w:szCs w:val="24"/>
        </w:rPr>
        <w:t>sharnia Gordon</w:t>
      </w:r>
    </w:p>
    <w:p w14:paraId="49DFA1F7" w14:textId="5E520B96" w:rsidR="00447B99" w:rsidRPr="00B85504" w:rsidRDefault="00447B99" w:rsidP="007B2C65">
      <w:pPr>
        <w:spacing w:line="360" w:lineRule="auto"/>
        <w:jc w:val="center"/>
        <w:rPr>
          <w:rFonts w:ascii="Arial" w:hAnsi="Arial" w:cs="Arial"/>
          <w:b/>
          <w:bCs/>
          <w:sz w:val="24"/>
          <w:szCs w:val="24"/>
        </w:rPr>
      </w:pPr>
      <w:r w:rsidRPr="00B85504">
        <w:rPr>
          <w:rFonts w:ascii="Arial" w:hAnsi="Arial" w:cs="Arial"/>
          <w:b/>
          <w:bCs/>
          <w:sz w:val="24"/>
          <w:szCs w:val="24"/>
        </w:rPr>
        <w:t>1905474</w:t>
      </w:r>
    </w:p>
    <w:p w14:paraId="0C935F9F" w14:textId="2783BCFF" w:rsidR="00447B99" w:rsidRPr="00B85504" w:rsidRDefault="003A2D72" w:rsidP="007B2C65">
      <w:pPr>
        <w:spacing w:line="360" w:lineRule="auto"/>
        <w:jc w:val="center"/>
        <w:rPr>
          <w:rFonts w:ascii="Arial" w:hAnsi="Arial" w:cs="Arial"/>
          <w:b/>
          <w:bCs/>
          <w:sz w:val="24"/>
          <w:szCs w:val="24"/>
        </w:rPr>
      </w:pPr>
      <w:r w:rsidRPr="00B85504">
        <w:rPr>
          <w:rFonts w:ascii="Arial" w:hAnsi="Arial" w:cs="Arial"/>
          <w:b/>
          <w:bCs/>
          <w:sz w:val="24"/>
          <w:szCs w:val="24"/>
        </w:rPr>
        <w:t>Ch</w:t>
      </w:r>
      <w:r w:rsidR="008606DC" w:rsidRPr="00B85504">
        <w:rPr>
          <w:rFonts w:ascii="Arial" w:hAnsi="Arial" w:cs="Arial"/>
          <w:b/>
          <w:bCs/>
          <w:sz w:val="24"/>
          <w:szCs w:val="24"/>
        </w:rPr>
        <w:t>angemaker: Creativity and Value</w:t>
      </w:r>
      <w:r w:rsidR="008C3360" w:rsidRPr="00B85504">
        <w:rPr>
          <w:rFonts w:ascii="Arial" w:hAnsi="Arial" w:cs="Arial"/>
          <w:b/>
          <w:bCs/>
          <w:sz w:val="24"/>
          <w:szCs w:val="24"/>
        </w:rPr>
        <w:t xml:space="preserve"> Creation</w:t>
      </w:r>
    </w:p>
    <w:p w14:paraId="03F6555D" w14:textId="20455743" w:rsidR="008C3360" w:rsidRPr="00B85504" w:rsidRDefault="008C3360" w:rsidP="007B2C65">
      <w:pPr>
        <w:spacing w:line="360" w:lineRule="auto"/>
        <w:jc w:val="center"/>
        <w:rPr>
          <w:rFonts w:ascii="Arial" w:hAnsi="Arial" w:cs="Arial"/>
          <w:b/>
          <w:bCs/>
          <w:sz w:val="24"/>
          <w:szCs w:val="24"/>
        </w:rPr>
      </w:pPr>
      <w:r w:rsidRPr="00B85504">
        <w:rPr>
          <w:rFonts w:ascii="Arial" w:hAnsi="Arial" w:cs="Arial"/>
          <w:b/>
          <w:bCs/>
          <w:sz w:val="24"/>
          <w:szCs w:val="24"/>
        </w:rPr>
        <w:t>BMHP5014_</w:t>
      </w:r>
      <w:r w:rsidR="00AB6C22" w:rsidRPr="00B85504">
        <w:rPr>
          <w:rFonts w:ascii="Arial" w:hAnsi="Arial" w:cs="Arial"/>
          <w:b/>
          <w:bCs/>
          <w:sz w:val="24"/>
          <w:szCs w:val="24"/>
        </w:rPr>
        <w:t>BIRM</w:t>
      </w:r>
    </w:p>
    <w:p w14:paraId="1F3177FD" w14:textId="68305612" w:rsidR="00AB6C22" w:rsidRPr="00B85504" w:rsidRDefault="00AB6C22" w:rsidP="007B2C65">
      <w:pPr>
        <w:spacing w:line="360" w:lineRule="auto"/>
        <w:jc w:val="center"/>
        <w:rPr>
          <w:rFonts w:ascii="Arial" w:hAnsi="Arial" w:cs="Arial"/>
          <w:b/>
          <w:bCs/>
          <w:sz w:val="24"/>
          <w:szCs w:val="24"/>
        </w:rPr>
      </w:pPr>
      <w:r w:rsidRPr="00B85504">
        <w:rPr>
          <w:rFonts w:ascii="Arial" w:hAnsi="Arial" w:cs="Arial"/>
          <w:b/>
          <w:bCs/>
          <w:sz w:val="24"/>
          <w:szCs w:val="24"/>
        </w:rPr>
        <w:t>Dr Azora Hurd</w:t>
      </w:r>
    </w:p>
    <w:p w14:paraId="28A3EF21" w14:textId="0598A609" w:rsidR="00FC30A8" w:rsidRDefault="005F7745" w:rsidP="007B2C65">
      <w:pPr>
        <w:spacing w:line="360" w:lineRule="auto"/>
        <w:jc w:val="center"/>
        <w:rPr>
          <w:rFonts w:ascii="Arial" w:hAnsi="Arial" w:cs="Arial"/>
          <w:b/>
          <w:bCs/>
          <w:sz w:val="24"/>
          <w:szCs w:val="24"/>
        </w:rPr>
      </w:pPr>
      <w:r>
        <w:rPr>
          <w:rFonts w:ascii="Arial" w:hAnsi="Arial" w:cs="Arial"/>
          <w:b/>
          <w:bCs/>
          <w:sz w:val="24"/>
          <w:szCs w:val="24"/>
        </w:rPr>
        <w:t>(Task 3 &amp; 4)</w:t>
      </w:r>
    </w:p>
    <w:p w14:paraId="54F7C7CF" w14:textId="77777777" w:rsidR="00FC30A8" w:rsidRDefault="00FC30A8">
      <w:pPr>
        <w:rPr>
          <w:rFonts w:ascii="Arial" w:hAnsi="Arial" w:cs="Arial"/>
          <w:b/>
          <w:bCs/>
          <w:sz w:val="24"/>
          <w:szCs w:val="24"/>
        </w:rPr>
      </w:pPr>
      <w:r>
        <w:rPr>
          <w:rFonts w:ascii="Arial" w:hAnsi="Arial" w:cs="Arial"/>
          <w:b/>
          <w:bCs/>
          <w:sz w:val="24"/>
          <w:szCs w:val="24"/>
        </w:rPr>
        <w:br w:type="page"/>
      </w:r>
    </w:p>
    <w:p w14:paraId="1BDC044E" w14:textId="04A95525" w:rsidR="00FC30A8" w:rsidRDefault="00FC30A8" w:rsidP="007B2C65">
      <w:pPr>
        <w:spacing w:line="360" w:lineRule="auto"/>
        <w:jc w:val="center"/>
        <w:rPr>
          <w:rFonts w:ascii="Arial" w:hAnsi="Arial" w:cs="Arial"/>
          <w:b/>
          <w:bCs/>
          <w:sz w:val="24"/>
          <w:szCs w:val="24"/>
        </w:rPr>
      </w:pPr>
    </w:p>
    <w:p w14:paraId="50F49632" w14:textId="616CE74F" w:rsidR="00FC30A8" w:rsidRPr="008F6F4C" w:rsidRDefault="00FC30A8" w:rsidP="00FC30A8">
      <w:pPr>
        <w:spacing w:line="360" w:lineRule="auto"/>
        <w:rPr>
          <w:rFonts w:ascii="Arial" w:hAnsi="Arial" w:cs="Arial"/>
          <w:b/>
          <w:bCs/>
          <w:sz w:val="24"/>
          <w:szCs w:val="24"/>
          <w:u w:val="single"/>
        </w:rPr>
      </w:pPr>
      <w:r w:rsidRPr="008F6F4C">
        <w:rPr>
          <w:rFonts w:ascii="Arial" w:hAnsi="Arial" w:cs="Arial"/>
          <w:b/>
          <w:bCs/>
          <w:sz w:val="24"/>
          <w:szCs w:val="24"/>
          <w:u w:val="single"/>
        </w:rPr>
        <w:t xml:space="preserve">Pitch </w:t>
      </w:r>
    </w:p>
    <w:p w14:paraId="5232D388" w14:textId="77777777" w:rsidR="00FC30A8" w:rsidRDefault="00FC30A8" w:rsidP="00FC30A8">
      <w:pPr>
        <w:spacing w:line="360" w:lineRule="auto"/>
        <w:rPr>
          <w:rFonts w:ascii="Arial" w:hAnsi="Arial" w:cs="Arial"/>
          <w:b/>
          <w:bCs/>
          <w:i/>
          <w:iCs/>
          <w:sz w:val="24"/>
          <w:szCs w:val="24"/>
        </w:rPr>
      </w:pPr>
      <w:r w:rsidRPr="00DC0221">
        <w:rPr>
          <w:rFonts w:ascii="Arial" w:hAnsi="Arial" w:cs="Arial"/>
          <w:b/>
          <w:bCs/>
          <w:i/>
          <w:iCs/>
          <w:sz w:val="24"/>
          <w:szCs w:val="24"/>
        </w:rPr>
        <w:t>Idea: Interactive Schools with updated curriculum</w:t>
      </w:r>
    </w:p>
    <w:p w14:paraId="02E9DA4F" w14:textId="77777777" w:rsidR="00FC30A8" w:rsidRPr="00DC0221" w:rsidRDefault="00FC30A8" w:rsidP="00FC30A8">
      <w:pPr>
        <w:spacing w:line="360" w:lineRule="auto"/>
        <w:rPr>
          <w:rFonts w:ascii="Arial" w:hAnsi="Arial" w:cs="Arial"/>
          <w:b/>
          <w:bCs/>
          <w:i/>
          <w:iCs/>
          <w:sz w:val="24"/>
          <w:szCs w:val="24"/>
        </w:rPr>
      </w:pPr>
    </w:p>
    <w:p w14:paraId="6068AA44" w14:textId="77777777" w:rsidR="00FC30A8" w:rsidRPr="00B85504" w:rsidRDefault="00FC30A8" w:rsidP="00FC30A8">
      <w:pPr>
        <w:spacing w:line="360" w:lineRule="auto"/>
        <w:rPr>
          <w:rFonts w:ascii="Arial" w:hAnsi="Arial" w:cs="Arial"/>
          <w:sz w:val="24"/>
          <w:szCs w:val="24"/>
        </w:rPr>
      </w:pPr>
      <w:r w:rsidRPr="00B85504">
        <w:rPr>
          <w:rFonts w:ascii="Arial" w:hAnsi="Arial" w:cs="Arial"/>
          <w:sz w:val="24"/>
          <w:szCs w:val="24"/>
        </w:rPr>
        <w:t>Innovations and inventions</w:t>
      </w:r>
      <w:r>
        <w:rPr>
          <w:rFonts w:ascii="Arial" w:hAnsi="Arial" w:cs="Arial"/>
          <w:sz w:val="24"/>
          <w:szCs w:val="24"/>
        </w:rPr>
        <w:t xml:space="preserve"> </w:t>
      </w:r>
      <w:r w:rsidRPr="00B85504">
        <w:rPr>
          <w:rFonts w:ascii="Arial" w:hAnsi="Arial" w:cs="Arial"/>
          <w:sz w:val="24"/>
          <w:szCs w:val="24"/>
        </w:rPr>
        <w:t>continue to be of tremendous value to us as a society</w:t>
      </w:r>
      <w:r>
        <w:rPr>
          <w:rFonts w:ascii="Arial" w:hAnsi="Arial" w:cs="Arial"/>
          <w:sz w:val="24"/>
          <w:szCs w:val="24"/>
        </w:rPr>
        <w:t>,</w:t>
      </w:r>
      <w:r w:rsidRPr="00B85504">
        <w:rPr>
          <w:rFonts w:ascii="Arial" w:hAnsi="Arial" w:cs="Arial"/>
          <w:sz w:val="24"/>
          <w:szCs w:val="24"/>
        </w:rPr>
        <w:t xml:space="preserve"> and most pressingly to health and social care. There are so many challenges that </w:t>
      </w:r>
      <w:r>
        <w:rPr>
          <w:rFonts w:ascii="Arial" w:hAnsi="Arial" w:cs="Arial"/>
          <w:sz w:val="24"/>
          <w:szCs w:val="24"/>
        </w:rPr>
        <w:t>we face</w:t>
      </w:r>
      <w:r w:rsidRPr="00B85504">
        <w:rPr>
          <w:rFonts w:ascii="Arial" w:hAnsi="Arial" w:cs="Arial"/>
          <w:sz w:val="24"/>
          <w:szCs w:val="24"/>
        </w:rPr>
        <w:t xml:space="preserve"> within our </w:t>
      </w:r>
      <w:r>
        <w:rPr>
          <w:rFonts w:ascii="Arial" w:hAnsi="Arial" w:cs="Arial"/>
          <w:sz w:val="24"/>
          <w:szCs w:val="24"/>
        </w:rPr>
        <w:t>society daily.</w:t>
      </w:r>
      <w:r w:rsidRPr="00B85504">
        <w:rPr>
          <w:rFonts w:ascii="Arial" w:hAnsi="Arial" w:cs="Arial"/>
          <w:sz w:val="24"/>
          <w:szCs w:val="24"/>
        </w:rPr>
        <w:t xml:space="preserve"> </w:t>
      </w:r>
      <w:r>
        <w:rPr>
          <w:rFonts w:ascii="Arial" w:hAnsi="Arial" w:cs="Arial"/>
          <w:sz w:val="24"/>
          <w:szCs w:val="24"/>
        </w:rPr>
        <w:t xml:space="preserve">As </w:t>
      </w:r>
      <w:r w:rsidRPr="00B85504">
        <w:rPr>
          <w:rFonts w:ascii="Arial" w:hAnsi="Arial" w:cs="Arial"/>
          <w:sz w:val="24"/>
          <w:szCs w:val="24"/>
        </w:rPr>
        <w:t>life changing as these innovations and inventions have been, problems still arise, such as:</w:t>
      </w:r>
    </w:p>
    <w:p w14:paraId="2A58DAEF" w14:textId="77777777" w:rsidR="00FC30A8" w:rsidRPr="00B85504" w:rsidRDefault="00FC30A8" w:rsidP="00FC30A8">
      <w:pPr>
        <w:pStyle w:val="ListParagraph"/>
        <w:numPr>
          <w:ilvl w:val="0"/>
          <w:numId w:val="1"/>
        </w:numPr>
        <w:spacing w:line="360" w:lineRule="auto"/>
        <w:rPr>
          <w:rFonts w:ascii="Arial" w:hAnsi="Arial" w:cs="Arial"/>
          <w:sz w:val="24"/>
          <w:szCs w:val="24"/>
        </w:rPr>
      </w:pPr>
      <w:r w:rsidRPr="00B85504">
        <w:rPr>
          <w:rFonts w:ascii="Arial" w:hAnsi="Arial" w:cs="Arial"/>
          <w:sz w:val="24"/>
          <w:szCs w:val="24"/>
        </w:rPr>
        <w:t>Gang and youth crime</w:t>
      </w:r>
    </w:p>
    <w:p w14:paraId="2DD3C057" w14:textId="77777777" w:rsidR="00FC30A8" w:rsidRPr="00B85504" w:rsidRDefault="00FC30A8" w:rsidP="00FC30A8">
      <w:pPr>
        <w:pStyle w:val="ListParagraph"/>
        <w:numPr>
          <w:ilvl w:val="0"/>
          <w:numId w:val="1"/>
        </w:numPr>
        <w:spacing w:line="360" w:lineRule="auto"/>
        <w:rPr>
          <w:rFonts w:ascii="Arial" w:hAnsi="Arial" w:cs="Arial"/>
          <w:sz w:val="24"/>
          <w:szCs w:val="24"/>
        </w:rPr>
      </w:pPr>
      <w:r w:rsidRPr="00B85504">
        <w:rPr>
          <w:rFonts w:ascii="Arial" w:hAnsi="Arial" w:cs="Arial"/>
          <w:sz w:val="24"/>
          <w:szCs w:val="24"/>
        </w:rPr>
        <w:t>Poverty</w:t>
      </w:r>
    </w:p>
    <w:p w14:paraId="2F86A851" w14:textId="77777777" w:rsidR="00FC30A8" w:rsidRPr="00B85504" w:rsidRDefault="00FC30A8" w:rsidP="00FC30A8">
      <w:pPr>
        <w:pStyle w:val="ListParagraph"/>
        <w:numPr>
          <w:ilvl w:val="0"/>
          <w:numId w:val="1"/>
        </w:numPr>
        <w:spacing w:line="360" w:lineRule="auto"/>
        <w:rPr>
          <w:rFonts w:ascii="Arial" w:hAnsi="Arial" w:cs="Arial"/>
          <w:sz w:val="24"/>
          <w:szCs w:val="24"/>
        </w:rPr>
      </w:pPr>
      <w:r w:rsidRPr="00B85504">
        <w:rPr>
          <w:rFonts w:ascii="Arial" w:hAnsi="Arial" w:cs="Arial"/>
          <w:sz w:val="24"/>
          <w:szCs w:val="24"/>
        </w:rPr>
        <w:t>Mental health Problems/Depression</w:t>
      </w:r>
    </w:p>
    <w:p w14:paraId="5BF3F5AE" w14:textId="77777777" w:rsidR="00FC30A8" w:rsidRPr="00B85504" w:rsidRDefault="00FC30A8" w:rsidP="00FC30A8">
      <w:pPr>
        <w:pStyle w:val="ListParagraph"/>
        <w:numPr>
          <w:ilvl w:val="0"/>
          <w:numId w:val="1"/>
        </w:numPr>
        <w:spacing w:line="360" w:lineRule="auto"/>
        <w:rPr>
          <w:rFonts w:ascii="Arial" w:hAnsi="Arial" w:cs="Arial"/>
          <w:sz w:val="24"/>
          <w:szCs w:val="24"/>
        </w:rPr>
      </w:pPr>
      <w:r w:rsidRPr="00B85504">
        <w:rPr>
          <w:rFonts w:ascii="Arial" w:hAnsi="Arial" w:cs="Arial"/>
          <w:sz w:val="24"/>
          <w:szCs w:val="24"/>
        </w:rPr>
        <w:t xml:space="preserve">Suicide </w:t>
      </w:r>
    </w:p>
    <w:p w14:paraId="3924EE47" w14:textId="77777777" w:rsidR="00FC30A8" w:rsidRDefault="00FC30A8" w:rsidP="00FC30A8">
      <w:pPr>
        <w:pStyle w:val="ListParagraph"/>
        <w:numPr>
          <w:ilvl w:val="0"/>
          <w:numId w:val="1"/>
        </w:numPr>
        <w:spacing w:line="360" w:lineRule="auto"/>
        <w:rPr>
          <w:rFonts w:ascii="Arial" w:hAnsi="Arial" w:cs="Arial"/>
          <w:sz w:val="24"/>
          <w:szCs w:val="24"/>
        </w:rPr>
      </w:pPr>
      <w:r w:rsidRPr="00B85504">
        <w:rPr>
          <w:rFonts w:ascii="Arial" w:hAnsi="Arial" w:cs="Arial"/>
          <w:sz w:val="24"/>
          <w:szCs w:val="24"/>
        </w:rPr>
        <w:t>Poor Quality of life</w:t>
      </w:r>
    </w:p>
    <w:p w14:paraId="58D5DA01" w14:textId="77777777" w:rsidR="00FC30A8" w:rsidRPr="00B85504" w:rsidRDefault="00FC30A8" w:rsidP="00FC30A8">
      <w:pPr>
        <w:pStyle w:val="ListParagraph"/>
        <w:spacing w:line="360" w:lineRule="auto"/>
        <w:rPr>
          <w:rFonts w:ascii="Arial" w:hAnsi="Arial" w:cs="Arial"/>
          <w:sz w:val="24"/>
          <w:szCs w:val="24"/>
        </w:rPr>
      </w:pPr>
    </w:p>
    <w:p w14:paraId="1F194BC1" w14:textId="77777777" w:rsidR="00FC30A8" w:rsidRDefault="00FC30A8" w:rsidP="00FC30A8">
      <w:pPr>
        <w:spacing w:line="360" w:lineRule="auto"/>
        <w:rPr>
          <w:rFonts w:ascii="Arial" w:hAnsi="Arial" w:cs="Arial"/>
          <w:sz w:val="24"/>
          <w:szCs w:val="24"/>
        </w:rPr>
      </w:pPr>
      <w:r>
        <w:rPr>
          <w:rFonts w:ascii="Arial" w:hAnsi="Arial" w:cs="Arial"/>
          <w:sz w:val="24"/>
          <w:szCs w:val="24"/>
        </w:rPr>
        <w:t>T</w:t>
      </w:r>
      <w:r w:rsidRPr="00B85504">
        <w:rPr>
          <w:rFonts w:ascii="Arial" w:hAnsi="Arial" w:cs="Arial"/>
          <w:sz w:val="24"/>
          <w:szCs w:val="24"/>
        </w:rPr>
        <w:t>echnology has become of great value to us</w:t>
      </w:r>
      <w:r>
        <w:rPr>
          <w:rFonts w:ascii="Arial" w:hAnsi="Arial" w:cs="Arial"/>
          <w:sz w:val="24"/>
          <w:szCs w:val="24"/>
        </w:rPr>
        <w:t>, h</w:t>
      </w:r>
      <w:r w:rsidRPr="00B85504">
        <w:rPr>
          <w:rFonts w:ascii="Arial" w:hAnsi="Arial" w:cs="Arial"/>
          <w:sz w:val="24"/>
          <w:szCs w:val="24"/>
        </w:rPr>
        <w:t>owever as great as the latest technology is, we struggle to adapt</w:t>
      </w:r>
      <w:r>
        <w:rPr>
          <w:rFonts w:ascii="Arial" w:hAnsi="Arial" w:cs="Arial"/>
          <w:sz w:val="24"/>
          <w:szCs w:val="24"/>
        </w:rPr>
        <w:t>. W</w:t>
      </w:r>
      <w:r w:rsidRPr="00B85504">
        <w:rPr>
          <w:rFonts w:ascii="Arial" w:hAnsi="Arial" w:cs="Arial"/>
          <w:sz w:val="24"/>
          <w:szCs w:val="24"/>
        </w:rPr>
        <w:t>hich then causes a breakdown of communication. Miscommunication comes in many different forms, depending on how the information is being received and transmitted</w:t>
      </w:r>
      <w:r>
        <w:rPr>
          <w:rFonts w:ascii="Arial" w:hAnsi="Arial" w:cs="Arial"/>
          <w:sz w:val="24"/>
          <w:szCs w:val="24"/>
        </w:rPr>
        <w:t xml:space="preserve">, whichever </w:t>
      </w:r>
      <w:r w:rsidRPr="00B85504">
        <w:rPr>
          <w:rFonts w:ascii="Arial" w:hAnsi="Arial" w:cs="Arial"/>
          <w:sz w:val="24"/>
          <w:szCs w:val="24"/>
        </w:rPr>
        <w:t>the case may be this then leads to a negative feeling</w:t>
      </w:r>
      <w:r>
        <w:rPr>
          <w:rFonts w:ascii="Arial" w:hAnsi="Arial" w:cs="Arial"/>
          <w:sz w:val="24"/>
          <w:szCs w:val="24"/>
        </w:rPr>
        <w:t>,</w:t>
      </w:r>
      <w:r w:rsidRPr="00B85504">
        <w:rPr>
          <w:rFonts w:ascii="Arial" w:hAnsi="Arial" w:cs="Arial"/>
          <w:sz w:val="24"/>
          <w:szCs w:val="24"/>
        </w:rPr>
        <w:t xml:space="preserve"> </w:t>
      </w:r>
      <w:proofErr w:type="gramStart"/>
      <w:r w:rsidRPr="00B85504">
        <w:rPr>
          <w:rFonts w:ascii="Arial" w:hAnsi="Arial" w:cs="Arial"/>
          <w:sz w:val="24"/>
          <w:szCs w:val="24"/>
        </w:rPr>
        <w:t>emotion</w:t>
      </w:r>
      <w:proofErr w:type="gramEnd"/>
      <w:r w:rsidRPr="00B85504">
        <w:rPr>
          <w:rFonts w:ascii="Arial" w:hAnsi="Arial" w:cs="Arial"/>
          <w:sz w:val="24"/>
          <w:szCs w:val="24"/>
        </w:rPr>
        <w:t xml:space="preserve"> or consequential action</w:t>
      </w:r>
      <w:r>
        <w:rPr>
          <w:rFonts w:ascii="Arial" w:hAnsi="Arial" w:cs="Arial"/>
          <w:sz w:val="24"/>
          <w:szCs w:val="24"/>
        </w:rPr>
        <w:t xml:space="preserve"> (Izard, 2009).</w:t>
      </w:r>
    </w:p>
    <w:p w14:paraId="287BFA77" w14:textId="77777777" w:rsidR="00FC30A8" w:rsidRPr="00B85504" w:rsidRDefault="00FC30A8" w:rsidP="00FC30A8">
      <w:pPr>
        <w:spacing w:line="360" w:lineRule="auto"/>
        <w:rPr>
          <w:rFonts w:ascii="Arial" w:hAnsi="Arial" w:cs="Arial"/>
          <w:sz w:val="24"/>
          <w:szCs w:val="24"/>
        </w:rPr>
      </w:pPr>
      <w:r w:rsidRPr="00B85504">
        <w:rPr>
          <w:rFonts w:ascii="Arial" w:hAnsi="Arial" w:cs="Arial"/>
          <w:sz w:val="24"/>
          <w:szCs w:val="24"/>
        </w:rPr>
        <w:t>The negative impact these challenges inflict on each generation cause many common problems, a few examples of these are:</w:t>
      </w:r>
    </w:p>
    <w:p w14:paraId="3744686B"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Procrastinating</w:t>
      </w:r>
    </w:p>
    <w:p w14:paraId="5666ABC2"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Poor eating/sleeping habits.</w:t>
      </w:r>
    </w:p>
    <w:p w14:paraId="3BD817FB"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Falling behind</w:t>
      </w:r>
    </w:p>
    <w:p w14:paraId="6C1CBE3D"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Lack of motivation/drive</w:t>
      </w:r>
    </w:p>
    <w:p w14:paraId="25BB23FF"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Lack of enthusiasm/confidence</w:t>
      </w:r>
    </w:p>
    <w:p w14:paraId="1760AE9A"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Self-doubt/fear</w:t>
      </w:r>
    </w:p>
    <w:p w14:paraId="73170FED" w14:textId="77777777" w:rsidR="00FC30A8" w:rsidRPr="00B85504" w:rsidRDefault="00FC30A8" w:rsidP="00FC30A8">
      <w:pPr>
        <w:pStyle w:val="ListParagraph"/>
        <w:numPr>
          <w:ilvl w:val="0"/>
          <w:numId w:val="3"/>
        </w:numPr>
        <w:spacing w:line="360" w:lineRule="auto"/>
        <w:rPr>
          <w:rFonts w:ascii="Arial" w:hAnsi="Arial" w:cs="Arial"/>
          <w:sz w:val="24"/>
          <w:szCs w:val="24"/>
        </w:rPr>
      </w:pPr>
      <w:r w:rsidRPr="00B85504">
        <w:rPr>
          <w:rFonts w:ascii="Arial" w:hAnsi="Arial" w:cs="Arial"/>
          <w:sz w:val="24"/>
          <w:szCs w:val="24"/>
        </w:rPr>
        <w:t>Bullying</w:t>
      </w:r>
    </w:p>
    <w:p w14:paraId="56CAE9F6" w14:textId="77777777" w:rsidR="00FC30A8" w:rsidRDefault="00FC30A8" w:rsidP="00FC30A8">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Increased </w:t>
      </w:r>
      <w:r w:rsidRPr="00B85504">
        <w:rPr>
          <w:rFonts w:ascii="Arial" w:hAnsi="Arial" w:cs="Arial"/>
          <w:sz w:val="24"/>
          <w:szCs w:val="24"/>
        </w:rPr>
        <w:t xml:space="preserve">Drop-out rate </w:t>
      </w:r>
    </w:p>
    <w:p w14:paraId="417E6DBD" w14:textId="77777777" w:rsidR="00FC30A8" w:rsidRPr="00DC0221" w:rsidRDefault="00FC30A8" w:rsidP="00FC30A8">
      <w:pPr>
        <w:pStyle w:val="ListParagraph"/>
        <w:spacing w:line="360" w:lineRule="auto"/>
        <w:ind w:left="766"/>
        <w:rPr>
          <w:rFonts w:ascii="Arial" w:hAnsi="Arial" w:cs="Arial"/>
          <w:sz w:val="24"/>
          <w:szCs w:val="24"/>
        </w:rPr>
      </w:pPr>
    </w:p>
    <w:p w14:paraId="2A44D0AA" w14:textId="33013991" w:rsidR="00FC30A8" w:rsidRDefault="00FC30A8" w:rsidP="00FC30A8">
      <w:pPr>
        <w:spacing w:line="360" w:lineRule="auto"/>
        <w:rPr>
          <w:rFonts w:ascii="Arial" w:hAnsi="Arial" w:cs="Arial"/>
          <w:sz w:val="24"/>
          <w:szCs w:val="24"/>
        </w:rPr>
      </w:pPr>
      <w:r>
        <w:rPr>
          <w:rFonts w:ascii="Arial" w:hAnsi="Arial" w:cs="Arial"/>
          <w:sz w:val="24"/>
          <w:szCs w:val="24"/>
        </w:rPr>
        <w:lastRenderedPageBreak/>
        <w:t>With i</w:t>
      </w:r>
      <w:r w:rsidRPr="00B85504">
        <w:rPr>
          <w:rFonts w:ascii="Arial" w:hAnsi="Arial" w:cs="Arial"/>
          <w:sz w:val="24"/>
          <w:szCs w:val="24"/>
        </w:rPr>
        <w:t xml:space="preserve">nnovations </w:t>
      </w:r>
      <w:r>
        <w:rPr>
          <w:rFonts w:ascii="Arial" w:hAnsi="Arial" w:cs="Arial"/>
          <w:sz w:val="24"/>
          <w:szCs w:val="24"/>
        </w:rPr>
        <w:t>ra</w:t>
      </w:r>
      <w:r w:rsidRPr="00B85504">
        <w:rPr>
          <w:rFonts w:ascii="Arial" w:hAnsi="Arial" w:cs="Arial"/>
          <w:sz w:val="24"/>
          <w:szCs w:val="24"/>
        </w:rPr>
        <w:t>pidly changing and growing then naturally the world</w:t>
      </w:r>
      <w:r>
        <w:rPr>
          <w:rFonts w:ascii="Arial" w:hAnsi="Arial" w:cs="Arial"/>
          <w:sz w:val="24"/>
          <w:szCs w:val="24"/>
        </w:rPr>
        <w:t xml:space="preserve"> </w:t>
      </w:r>
      <w:r w:rsidRPr="00B85504">
        <w:rPr>
          <w:rFonts w:ascii="Arial" w:hAnsi="Arial" w:cs="Arial"/>
          <w:sz w:val="24"/>
          <w:szCs w:val="24"/>
        </w:rPr>
        <w:t>we live in changes too. My theory is, prevention is better than a cure, right? So, in that case if we go to the start, the beginning and try to see what needs to be done then to prevent the chaos and challenges we face along the line, then resulting in solving a wider issue.</w:t>
      </w:r>
    </w:p>
    <w:p w14:paraId="2D05DDE7" w14:textId="77777777" w:rsidR="00FC30A8" w:rsidRPr="00B85504" w:rsidRDefault="00FC30A8" w:rsidP="00FC30A8">
      <w:pPr>
        <w:spacing w:line="360" w:lineRule="auto"/>
        <w:rPr>
          <w:rFonts w:ascii="Arial" w:hAnsi="Arial" w:cs="Arial"/>
          <w:sz w:val="24"/>
          <w:szCs w:val="24"/>
        </w:rPr>
      </w:pPr>
    </w:p>
    <w:p w14:paraId="551EC015" w14:textId="77777777" w:rsidR="00FC30A8" w:rsidRDefault="00FC30A8" w:rsidP="00FC30A8">
      <w:pPr>
        <w:spacing w:line="360" w:lineRule="auto"/>
        <w:rPr>
          <w:rFonts w:ascii="Arial" w:hAnsi="Arial" w:cs="Arial"/>
          <w:sz w:val="24"/>
          <w:szCs w:val="24"/>
        </w:rPr>
      </w:pPr>
      <w:r w:rsidRPr="00B85504">
        <w:rPr>
          <w:rFonts w:ascii="Arial" w:hAnsi="Arial" w:cs="Arial"/>
          <w:sz w:val="24"/>
          <w:szCs w:val="24"/>
        </w:rPr>
        <w:t>So why not do just that, let us start with the youth, the next generation of students, adults, parents, employers, and employees. That is where it all begins. Where do children go to learn and grow, at school. This is the most crucial stages of society, the most valuable stage of our lives. It all starts with the student’s attitudes and behaviour</w:t>
      </w:r>
      <w:r>
        <w:rPr>
          <w:rFonts w:ascii="Arial" w:hAnsi="Arial" w:cs="Arial"/>
          <w:sz w:val="24"/>
          <w:szCs w:val="24"/>
        </w:rPr>
        <w:t xml:space="preserve">. Has </w:t>
      </w:r>
      <w:r w:rsidRPr="00B85504">
        <w:rPr>
          <w:rFonts w:ascii="Arial" w:hAnsi="Arial" w:cs="Arial"/>
          <w:sz w:val="24"/>
          <w:szCs w:val="24"/>
        </w:rPr>
        <w:t>education and schooling adapted to the 21</w:t>
      </w:r>
      <w:r w:rsidRPr="00B85504">
        <w:rPr>
          <w:rFonts w:ascii="Arial" w:hAnsi="Arial" w:cs="Arial"/>
          <w:sz w:val="24"/>
          <w:szCs w:val="24"/>
          <w:vertAlign w:val="superscript"/>
        </w:rPr>
        <w:t>st</w:t>
      </w:r>
      <w:r w:rsidRPr="00B85504">
        <w:rPr>
          <w:rFonts w:ascii="Arial" w:hAnsi="Arial" w:cs="Arial"/>
          <w:sz w:val="24"/>
          <w:szCs w:val="24"/>
        </w:rPr>
        <w:t xml:space="preserve"> century and its innovations to its full capacity? </w:t>
      </w:r>
    </w:p>
    <w:p w14:paraId="17BBC551" w14:textId="77777777" w:rsidR="00FC30A8" w:rsidRPr="00CB0755" w:rsidRDefault="00FC30A8" w:rsidP="00FC30A8">
      <w:pPr>
        <w:spacing w:line="360" w:lineRule="auto"/>
        <w:rPr>
          <w:rFonts w:ascii="Arial" w:hAnsi="Arial" w:cs="Arial"/>
          <w:sz w:val="24"/>
          <w:szCs w:val="24"/>
        </w:rPr>
      </w:pPr>
      <w:r w:rsidRPr="00B85504">
        <w:rPr>
          <w:rFonts w:ascii="Arial" w:hAnsi="Arial" w:cs="Arial"/>
          <w:sz w:val="24"/>
          <w:szCs w:val="24"/>
        </w:rPr>
        <w:t>The curriculum and teaching methods should change too.</w:t>
      </w:r>
      <w:r w:rsidRPr="00262BBE">
        <w:rPr>
          <w:rFonts w:ascii="Arial" w:hAnsi="Arial" w:cs="Arial"/>
          <w:sz w:val="24"/>
          <w:szCs w:val="24"/>
        </w:rPr>
        <w:t xml:space="preserve"> </w:t>
      </w:r>
      <w:r>
        <w:rPr>
          <w:rFonts w:ascii="Arial" w:hAnsi="Arial" w:cs="Arial"/>
          <w:sz w:val="24"/>
          <w:szCs w:val="24"/>
        </w:rPr>
        <w:t>It was once said by a great leader that education is the most powerful weapon you can choose to change the world (Nelson Mandela). Invest in your child’s future today!</w:t>
      </w:r>
    </w:p>
    <w:p w14:paraId="6F34114E" w14:textId="198D662E" w:rsidR="00FC30A8" w:rsidRDefault="00FC30A8">
      <w:pPr>
        <w:rPr>
          <w:rFonts w:ascii="Arial" w:hAnsi="Arial" w:cs="Arial"/>
          <w:b/>
          <w:bCs/>
          <w:sz w:val="24"/>
          <w:szCs w:val="24"/>
        </w:rPr>
      </w:pPr>
    </w:p>
    <w:p w14:paraId="2EC98969" w14:textId="77777777" w:rsidR="00FC30A8" w:rsidRDefault="00FC30A8" w:rsidP="007B2C65">
      <w:pPr>
        <w:spacing w:line="360" w:lineRule="auto"/>
        <w:jc w:val="center"/>
        <w:rPr>
          <w:rFonts w:ascii="Arial" w:hAnsi="Arial" w:cs="Arial"/>
          <w:b/>
          <w:bCs/>
          <w:sz w:val="24"/>
          <w:szCs w:val="24"/>
        </w:rPr>
      </w:pPr>
    </w:p>
    <w:p w14:paraId="257D6B6D" w14:textId="7DF11F6E" w:rsidR="006C7554" w:rsidRDefault="00FC30A8" w:rsidP="00AF32D6">
      <w:pPr>
        <w:rPr>
          <w:rFonts w:ascii="Arial" w:hAnsi="Arial" w:cs="Arial"/>
          <w:b/>
          <w:bCs/>
          <w:sz w:val="24"/>
          <w:szCs w:val="24"/>
        </w:rPr>
      </w:pPr>
      <w:r>
        <w:rPr>
          <w:rFonts w:ascii="Arial" w:hAnsi="Arial" w:cs="Arial"/>
          <w:b/>
          <w:bCs/>
          <w:sz w:val="24"/>
          <w:szCs w:val="24"/>
        </w:rPr>
        <w:br w:type="page"/>
      </w:r>
    </w:p>
    <w:p w14:paraId="0DF2D27D" w14:textId="67087D97" w:rsidR="006C7554" w:rsidRDefault="006C7554">
      <w:pPr>
        <w:rPr>
          <w:rFonts w:ascii="Arial" w:hAnsi="Arial" w:cs="Arial"/>
          <w:b/>
          <w:bCs/>
          <w:sz w:val="24"/>
          <w:szCs w:val="24"/>
        </w:rPr>
      </w:pPr>
    </w:p>
    <w:p w14:paraId="5398AB65" w14:textId="77777777" w:rsidR="00947614" w:rsidRPr="00B85504" w:rsidRDefault="00947614" w:rsidP="007B2C65">
      <w:pPr>
        <w:spacing w:line="360" w:lineRule="auto"/>
        <w:rPr>
          <w:rFonts w:ascii="Arial" w:hAnsi="Arial" w:cs="Arial"/>
          <w:b/>
          <w:bCs/>
          <w:sz w:val="24"/>
          <w:szCs w:val="24"/>
        </w:rPr>
      </w:pPr>
    </w:p>
    <w:p w14:paraId="47DCA6A3" w14:textId="317C7F25" w:rsidR="00393869" w:rsidRPr="00B85504" w:rsidRDefault="00C61998" w:rsidP="00C61998">
      <w:pPr>
        <w:pStyle w:val="TOCHeading"/>
        <w:spacing w:line="360" w:lineRule="auto"/>
        <w:rPr>
          <w:rFonts w:ascii="Arial" w:hAnsi="Arial" w:cs="Arial"/>
          <w:color w:val="000000" w:themeColor="text1"/>
          <w:sz w:val="24"/>
          <w:szCs w:val="24"/>
        </w:rPr>
      </w:pPr>
      <w:r>
        <w:rPr>
          <w:rFonts w:ascii="Arial" w:hAnsi="Arial" w:cs="Arial"/>
          <w:color w:val="000000" w:themeColor="text1"/>
          <w:sz w:val="24"/>
          <w:szCs w:val="24"/>
        </w:rPr>
        <w:object w:dxaOrig="6122" w:dyaOrig="7908" w14:anchorId="10266F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5.9pt;height:395.35pt" o:ole="">
            <v:imagedata r:id="rId8" o:title=""/>
          </v:shape>
          <o:OLEObject Type="Embed" ProgID="PowerPoint.Slide.12" ShapeID="_x0000_i1025" DrawAspect="Content" ObjectID="_1678275007" r:id="rId9"/>
        </w:object>
      </w:r>
    </w:p>
    <w:p w14:paraId="50B59D22" w14:textId="77777777" w:rsidR="006A6D03" w:rsidRPr="00B85504" w:rsidRDefault="006A6D03" w:rsidP="007B2C65">
      <w:pPr>
        <w:spacing w:line="360" w:lineRule="auto"/>
        <w:rPr>
          <w:rFonts w:ascii="Arial" w:hAnsi="Arial" w:cs="Arial"/>
          <w:b/>
          <w:bCs/>
          <w:color w:val="000000" w:themeColor="text1"/>
          <w:sz w:val="24"/>
          <w:szCs w:val="24"/>
        </w:rPr>
      </w:pPr>
    </w:p>
    <w:p w14:paraId="7EE9A48B" w14:textId="77777777" w:rsidR="00FD4E33" w:rsidRDefault="004969D3" w:rsidP="007B2C65">
      <w:pPr>
        <w:pStyle w:val="Heading1"/>
        <w:spacing w:line="360" w:lineRule="auto"/>
        <w:rPr>
          <w:rFonts w:ascii="Arial" w:hAnsi="Arial" w:cs="Arial"/>
          <w:b/>
          <w:bCs/>
          <w:sz w:val="24"/>
          <w:szCs w:val="24"/>
        </w:rPr>
      </w:pPr>
      <w:r>
        <w:rPr>
          <w:rFonts w:ascii="Arial" w:hAnsi="Arial" w:cs="Arial"/>
          <w:b/>
          <w:bCs/>
          <w:sz w:val="24"/>
          <w:szCs w:val="24"/>
        </w:rPr>
        <w:object w:dxaOrig="6122" w:dyaOrig="7908" w14:anchorId="697817A6">
          <v:shape id="_x0000_i1026" type="#_x0000_t75" style="width:305.9pt;height:395.35pt" o:ole="">
            <v:imagedata r:id="rId10" o:title=""/>
          </v:shape>
          <o:OLEObject Type="Embed" ProgID="PowerPoint.Slide.12" ShapeID="_x0000_i1026" DrawAspect="Content" ObjectID="_1678275008" r:id="rId11"/>
        </w:object>
      </w:r>
    </w:p>
    <w:p w14:paraId="7A8F36DC" w14:textId="77777777" w:rsidR="00FD4E33" w:rsidRDefault="00FD4E33" w:rsidP="007B2C65">
      <w:pPr>
        <w:pStyle w:val="Heading1"/>
        <w:spacing w:line="360" w:lineRule="auto"/>
        <w:rPr>
          <w:rFonts w:ascii="Arial" w:hAnsi="Arial" w:cs="Arial"/>
          <w:b/>
          <w:bCs/>
          <w:sz w:val="24"/>
          <w:szCs w:val="24"/>
        </w:rPr>
      </w:pPr>
    </w:p>
    <w:p w14:paraId="0A4C192D" w14:textId="77777777" w:rsidR="00FD4E33" w:rsidRDefault="00FD4E33" w:rsidP="007B2C65">
      <w:pPr>
        <w:pStyle w:val="Heading1"/>
        <w:spacing w:line="360" w:lineRule="auto"/>
        <w:rPr>
          <w:rFonts w:ascii="Arial" w:hAnsi="Arial" w:cs="Arial"/>
          <w:b/>
          <w:bCs/>
          <w:sz w:val="24"/>
          <w:szCs w:val="24"/>
        </w:rPr>
      </w:pPr>
    </w:p>
    <w:p w14:paraId="3E14CB63" w14:textId="77777777" w:rsidR="00FD4E33" w:rsidRDefault="00FD4E33" w:rsidP="007B2C65">
      <w:pPr>
        <w:pStyle w:val="Heading1"/>
        <w:spacing w:line="360" w:lineRule="auto"/>
        <w:rPr>
          <w:rFonts w:ascii="Arial" w:hAnsi="Arial" w:cs="Arial"/>
          <w:b/>
          <w:bCs/>
          <w:sz w:val="24"/>
          <w:szCs w:val="24"/>
        </w:rPr>
      </w:pPr>
    </w:p>
    <w:p w14:paraId="1C78113F" w14:textId="77777777" w:rsidR="00FD4E33" w:rsidRDefault="00FD4E33" w:rsidP="007B2C65">
      <w:pPr>
        <w:pStyle w:val="Heading1"/>
        <w:spacing w:line="360" w:lineRule="auto"/>
        <w:rPr>
          <w:rFonts w:ascii="Arial" w:hAnsi="Arial" w:cs="Arial"/>
          <w:b/>
          <w:bCs/>
          <w:sz w:val="24"/>
          <w:szCs w:val="24"/>
        </w:rPr>
      </w:pPr>
    </w:p>
    <w:p w14:paraId="68C354CB" w14:textId="77777777" w:rsidR="00FD4E33" w:rsidRDefault="00FD4E33" w:rsidP="007B2C65">
      <w:pPr>
        <w:pStyle w:val="Heading1"/>
        <w:spacing w:line="360" w:lineRule="auto"/>
        <w:rPr>
          <w:rFonts w:ascii="Arial" w:hAnsi="Arial" w:cs="Arial"/>
          <w:b/>
          <w:bCs/>
          <w:sz w:val="24"/>
          <w:szCs w:val="24"/>
        </w:rPr>
      </w:pPr>
    </w:p>
    <w:p w14:paraId="09ED207C" w14:textId="77777777" w:rsidR="00FD4E33" w:rsidRDefault="00FD4E33" w:rsidP="007B2C65">
      <w:pPr>
        <w:pStyle w:val="Heading1"/>
        <w:spacing w:line="360" w:lineRule="auto"/>
        <w:rPr>
          <w:rFonts w:ascii="Arial" w:hAnsi="Arial" w:cs="Arial"/>
          <w:b/>
          <w:bCs/>
          <w:sz w:val="24"/>
          <w:szCs w:val="24"/>
        </w:rPr>
      </w:pPr>
    </w:p>
    <w:p w14:paraId="56BCC5B0" w14:textId="77777777" w:rsidR="00FD4E33" w:rsidRDefault="00FD4E33" w:rsidP="007B2C65">
      <w:pPr>
        <w:pStyle w:val="Heading1"/>
        <w:spacing w:line="360" w:lineRule="auto"/>
        <w:rPr>
          <w:rFonts w:ascii="Arial" w:hAnsi="Arial" w:cs="Arial"/>
          <w:b/>
          <w:bCs/>
          <w:sz w:val="24"/>
          <w:szCs w:val="24"/>
        </w:rPr>
      </w:pPr>
    </w:p>
    <w:p w14:paraId="3C5473CE" w14:textId="77777777" w:rsidR="00FD4E33" w:rsidRDefault="00FD4E33" w:rsidP="007B2C65">
      <w:pPr>
        <w:pStyle w:val="Heading1"/>
        <w:spacing w:line="360" w:lineRule="auto"/>
        <w:rPr>
          <w:rFonts w:ascii="Arial" w:hAnsi="Arial" w:cs="Arial"/>
          <w:b/>
          <w:bCs/>
          <w:sz w:val="24"/>
          <w:szCs w:val="24"/>
        </w:rPr>
      </w:pPr>
    </w:p>
    <w:p w14:paraId="789423CA" w14:textId="77777777" w:rsidR="00FD4E33" w:rsidRDefault="00FD4E33" w:rsidP="007B2C65">
      <w:pPr>
        <w:pStyle w:val="Heading1"/>
        <w:spacing w:line="360" w:lineRule="auto"/>
        <w:rPr>
          <w:rFonts w:ascii="Arial" w:hAnsi="Arial" w:cs="Arial"/>
          <w:b/>
          <w:bCs/>
          <w:sz w:val="24"/>
          <w:szCs w:val="24"/>
        </w:rPr>
      </w:pPr>
    </w:p>
    <w:p w14:paraId="0A1DDC40" w14:textId="678CDE36" w:rsidR="00FD4E33" w:rsidRDefault="0074763F" w:rsidP="007B2C65">
      <w:pPr>
        <w:pStyle w:val="Heading1"/>
        <w:spacing w:line="360" w:lineRule="auto"/>
        <w:rPr>
          <w:rFonts w:ascii="Arial" w:hAnsi="Arial" w:cs="Arial"/>
          <w:b/>
          <w:bCs/>
          <w:sz w:val="24"/>
          <w:szCs w:val="24"/>
        </w:rPr>
      </w:pPr>
      <w:r>
        <w:rPr>
          <w:rFonts w:ascii="Arial" w:hAnsi="Arial" w:cs="Arial"/>
          <w:b/>
          <w:bCs/>
          <w:sz w:val="24"/>
          <w:szCs w:val="24"/>
        </w:rPr>
        <w:object w:dxaOrig="5949" w:dyaOrig="4186" w14:anchorId="665C45B8">
          <v:shape id="_x0000_i1072" type="#_x0000_t75" style="width:382.6pt;height:216.45pt" o:ole="">
            <v:imagedata r:id="rId12" o:title=""/>
          </v:shape>
          <o:OLEObject Type="Embed" ProgID="PowerPoint.Slide.12" ShapeID="_x0000_i1072" DrawAspect="Content" ObjectID="_1678275009" r:id="rId13"/>
        </w:object>
      </w:r>
    </w:p>
    <w:p w14:paraId="3F3346AF" w14:textId="66DF7F10" w:rsidR="00696CF2" w:rsidRDefault="006A6D03" w:rsidP="007B2C65">
      <w:pPr>
        <w:pStyle w:val="Heading1"/>
        <w:spacing w:line="360" w:lineRule="auto"/>
        <w:rPr>
          <w:rFonts w:ascii="Arial" w:hAnsi="Arial" w:cs="Arial"/>
          <w:b/>
          <w:bCs/>
          <w:sz w:val="24"/>
          <w:szCs w:val="24"/>
        </w:rPr>
      </w:pPr>
      <w:r w:rsidRPr="00B85504">
        <w:rPr>
          <w:rFonts w:ascii="Arial" w:hAnsi="Arial" w:cs="Arial"/>
          <w:b/>
          <w:bCs/>
          <w:sz w:val="24"/>
          <w:szCs w:val="24"/>
        </w:rPr>
        <w:br w:type="page"/>
      </w:r>
    </w:p>
    <w:p w14:paraId="5D73AF68" w14:textId="102C565D" w:rsidR="00FE0623" w:rsidRPr="00696CF2" w:rsidRDefault="00CB2A8F" w:rsidP="00696CF2">
      <w:pPr>
        <w:rPr>
          <w:rFonts w:ascii="Arial" w:eastAsiaTheme="majorEastAsia" w:hAnsi="Arial" w:cs="Arial"/>
          <w:b/>
          <w:bCs/>
          <w:color w:val="2F5496" w:themeColor="accent1" w:themeShade="BF"/>
          <w:sz w:val="24"/>
          <w:szCs w:val="24"/>
        </w:rPr>
      </w:pPr>
      <w:r w:rsidRPr="00CB2A8F">
        <w:rPr>
          <w:rFonts w:ascii="Arial" w:eastAsiaTheme="majorEastAsia" w:hAnsi="Arial" w:cs="Arial"/>
          <w:b/>
          <w:bCs/>
          <w:color w:val="2F5496" w:themeColor="accent1" w:themeShade="BF"/>
          <w:sz w:val="24"/>
          <w:szCs w:val="24"/>
        </w:rPr>
        <w:lastRenderedPageBreak/>
        <mc:AlternateContent>
          <mc:Choice Requires="wps">
            <w:drawing>
              <wp:anchor distT="0" distB="0" distL="114300" distR="114300" simplePos="0" relativeHeight="251659264" behindDoc="0" locked="0" layoutInCell="1" allowOverlap="1" wp14:anchorId="0FF9FA24" wp14:editId="55CCC395">
                <wp:simplePos x="0" y="0"/>
                <wp:positionH relativeFrom="column">
                  <wp:posOffset>-587829</wp:posOffset>
                </wp:positionH>
                <wp:positionV relativeFrom="paragraph">
                  <wp:posOffset>0</wp:posOffset>
                </wp:positionV>
                <wp:extent cx="7108009" cy="4801333"/>
                <wp:effectExtent l="0" t="0" r="0" b="0"/>
                <wp:wrapNone/>
                <wp:docPr id="2" name="Title 1">
                  <a:extLst xmlns:a="http://schemas.openxmlformats.org/drawingml/2006/main">
                    <a:ext uri="{FF2B5EF4-FFF2-40B4-BE49-F238E27FC236}">
                      <a16:creationId xmlns:a16="http://schemas.microsoft.com/office/drawing/2014/main" id="{39F1BA03-F784-46CF-86E0-11307E5F2FDD}"/>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108009" cy="4801333"/>
                        </a:xfrm>
                        <a:prstGeom prst="rect">
                          <a:avLst/>
                        </a:prstGeom>
                      </wps:spPr>
                      <wps:txbx>
                        <w:txbxContent>
                          <w:p w14:paraId="3256B0C0" w14:textId="77777777" w:rsidR="00ED1C2A" w:rsidRDefault="00CB2A8F" w:rsidP="00CB2A8F">
                            <w:pPr>
                              <w:spacing w:line="216" w:lineRule="auto"/>
                              <w:textAlignment w:val="baseline"/>
                              <w:rPr>
                                <w:rFonts w:ascii="Arial" w:eastAsiaTheme="majorEastAsia" w:hAnsi="Arial" w:cs="Arial"/>
                                <w:color w:val="000000"/>
                                <w:kern w:val="24"/>
                              </w:rPr>
                            </w:pPr>
                            <w:r>
                              <w:rPr>
                                <w:rFonts w:eastAsiaTheme="majorEastAsia" w:cstheme="majorBidi"/>
                                <w:color w:val="000000"/>
                                <w:kern w:val="24"/>
                                <w:sz w:val="38"/>
                                <w:szCs w:val="38"/>
                              </w:rPr>
                              <w:t>References</w:t>
                            </w:r>
                            <w:r>
                              <w:rPr>
                                <w:rFonts w:eastAsiaTheme="majorEastAsia" w:cstheme="majorBidi"/>
                                <w:color w:val="000000"/>
                                <w:kern w:val="24"/>
                                <w:sz w:val="38"/>
                                <w:szCs w:val="38"/>
                              </w:rPr>
                              <w:br/>
                            </w:r>
                            <w:r>
                              <w:rPr>
                                <w:rFonts w:eastAsiaTheme="majorEastAsia" w:cstheme="majorBidi"/>
                                <w:color w:val="000000"/>
                                <w:kern w:val="24"/>
                                <w:sz w:val="38"/>
                                <w:szCs w:val="38"/>
                              </w:rPr>
                              <w:br/>
                            </w:r>
                            <w:r>
                              <w:rPr>
                                <w:rFonts w:ascii="Arial" w:eastAsiaTheme="majorEastAsia" w:hAnsi="Arial" w:cs="Arial"/>
                                <w:color w:val="000000"/>
                                <w:kern w:val="24"/>
                              </w:rPr>
                              <w:t>Cider, J., 2010. </w:t>
                            </w:r>
                            <w:r>
                              <w:rPr>
                                <w:rFonts w:ascii="Arial" w:eastAsiaTheme="majorEastAsia" w:hAnsi="Arial" w:cs="Arial"/>
                                <w:i/>
                                <w:iCs/>
                                <w:color w:val="000000"/>
                                <w:kern w:val="24"/>
                              </w:rPr>
                              <w:t>The Importance of Interactive Learning in School</w:t>
                            </w:r>
                            <w:r>
                              <w:rPr>
                                <w:rFonts w:ascii="Arial" w:eastAsiaTheme="majorEastAsia" w:hAnsi="Arial" w:cs="Arial"/>
                                <w:color w:val="000000"/>
                                <w:kern w:val="24"/>
                              </w:rPr>
                              <w:t>. [online] QA Education Magazine. Available at: &lt;https://www.qaeducation.co.uk/article/importance-interactive-learning-school&gt; [Accessed 26 March 2021].</w:t>
                            </w:r>
                            <w:r>
                              <w:rPr>
                                <w:rFonts w:ascii="Arial" w:eastAsiaTheme="majorEastAsia" w:hAnsi="Arial" w:cs="Arial"/>
                                <w:color w:val="000000"/>
                                <w:kern w:val="24"/>
                              </w:rPr>
                              <w:br/>
                            </w:r>
                            <w:r>
                              <w:rPr>
                                <w:rFonts w:ascii="Arial" w:eastAsiaTheme="majorEastAsia" w:hAnsi="Arial" w:cs="Arial"/>
                                <w:color w:val="000000"/>
                                <w:kern w:val="24"/>
                              </w:rPr>
                              <w:br/>
                              <w:t>Gray, J., 2021. </w:t>
                            </w:r>
                            <w:r>
                              <w:rPr>
                                <w:rFonts w:ascii="Arial" w:eastAsiaTheme="majorEastAsia" w:hAnsi="Arial" w:cs="Arial"/>
                                <w:i/>
                                <w:iCs/>
                                <w:color w:val="000000"/>
                                <w:kern w:val="24"/>
                              </w:rPr>
                              <w:t>The Power and Benefits of Mindfulness Meditation| Child Mind Institute</w:t>
                            </w:r>
                            <w:r>
                              <w:rPr>
                                <w:rFonts w:ascii="Arial" w:eastAsiaTheme="majorEastAsia" w:hAnsi="Arial" w:cs="Arial"/>
                                <w:color w:val="000000"/>
                                <w:kern w:val="24"/>
                              </w:rPr>
                              <w:t>. [online] Child Mind Institute. Available at: &lt;https://childmind.org/article/the-power-of-mindfulness/&gt; [Accessed 26 March 2021].</w:t>
                            </w:r>
                            <w:r>
                              <w:rPr>
                                <w:rFonts w:ascii="Arial" w:eastAsiaTheme="majorEastAsia" w:hAnsi="Arial" w:cs="Arial"/>
                                <w:color w:val="000000"/>
                                <w:kern w:val="24"/>
                              </w:rPr>
                              <w:br/>
                            </w:r>
                          </w:p>
                          <w:p w14:paraId="1D0A7552" w14:textId="1A3AB12F" w:rsidR="00266FD9" w:rsidRDefault="00E567C1" w:rsidP="00CB2A8F">
                            <w:pPr>
                              <w:spacing w:line="216" w:lineRule="auto"/>
                              <w:textAlignment w:val="baseline"/>
                              <w:rPr>
                                <w:rFonts w:ascii="Arial" w:eastAsiaTheme="majorEastAsia" w:hAnsi="Arial" w:cs="Arial"/>
                                <w:color w:val="000000"/>
                                <w:kern w:val="24"/>
                              </w:rPr>
                            </w:pPr>
                            <w:r>
                              <w:rPr>
                                <w:rFonts w:ascii="Arial" w:eastAsiaTheme="majorEastAsia" w:hAnsi="Arial" w:cs="Arial"/>
                                <w:color w:val="000000"/>
                                <w:kern w:val="24"/>
                              </w:rPr>
                              <w:t xml:space="preserve">Dreamtimes, 2021. </w:t>
                            </w:r>
                            <w:r w:rsidR="00434220" w:rsidRPr="00E567C1">
                              <w:rPr>
                                <w:rFonts w:ascii="Arial" w:eastAsiaTheme="majorEastAsia" w:hAnsi="Arial" w:cs="Arial"/>
                                <w:i/>
                                <w:iCs/>
                                <w:color w:val="000000"/>
                                <w:kern w:val="24"/>
                              </w:rPr>
                              <w:t>Stock photos</w:t>
                            </w:r>
                            <w:r w:rsidR="00266FD9">
                              <w:rPr>
                                <w:rFonts w:ascii="Arial" w:eastAsiaTheme="majorEastAsia" w:hAnsi="Arial" w:cs="Arial"/>
                                <w:color w:val="000000"/>
                                <w:kern w:val="24"/>
                              </w:rPr>
                              <w:t>. [image].</w:t>
                            </w:r>
                          </w:p>
                          <w:p w14:paraId="4136A789" w14:textId="58AC0E05" w:rsidR="00CB2A8F" w:rsidRDefault="00CB2A8F" w:rsidP="00CB2A8F">
                            <w:pPr>
                              <w:spacing w:line="216" w:lineRule="auto"/>
                              <w:textAlignment w:val="baseline"/>
                              <w:rPr>
                                <w:rFonts w:ascii="Arial" w:eastAsiaTheme="majorEastAsia" w:hAnsi="Arial" w:cs="Arial"/>
                                <w:color w:val="000000"/>
                                <w:kern w:val="24"/>
                              </w:rPr>
                            </w:pPr>
                            <w:r>
                              <w:rPr>
                                <w:rFonts w:ascii="Arial" w:eastAsiaTheme="majorEastAsia" w:hAnsi="Arial" w:cs="Arial"/>
                                <w:color w:val="000000"/>
                                <w:kern w:val="24"/>
                              </w:rPr>
                              <w:br/>
                              <w:t>Izard, C., 2009. </w:t>
                            </w:r>
                            <w:r>
                              <w:rPr>
                                <w:rFonts w:ascii="Arial" w:eastAsiaTheme="majorEastAsia" w:hAnsi="Arial" w:cs="Arial"/>
                                <w:i/>
                                <w:iCs/>
                                <w:color w:val="000000"/>
                                <w:kern w:val="24"/>
                              </w:rPr>
                              <w:t xml:space="preserve">Emotion theory and research: highlights, unanswered questions, and emerging </w:t>
                            </w:r>
                            <w:proofErr w:type="gramStart"/>
                            <w:r>
                              <w:rPr>
                                <w:rFonts w:ascii="Arial" w:eastAsiaTheme="majorEastAsia" w:hAnsi="Arial" w:cs="Arial"/>
                                <w:i/>
                                <w:iCs/>
                                <w:color w:val="000000"/>
                                <w:kern w:val="24"/>
                              </w:rPr>
                              <w:t>issues.</w:t>
                            </w:r>
                            <w:r>
                              <w:rPr>
                                <w:rFonts w:ascii="Arial" w:eastAsiaTheme="majorEastAsia" w:hAnsi="Arial" w:cs="Arial"/>
                                <w:color w:val="000000"/>
                                <w:kern w:val="24"/>
                              </w:rPr>
                              <w:t>.</w:t>
                            </w:r>
                            <w:proofErr w:type="gramEnd"/>
                            <w:r>
                              <w:rPr>
                                <w:rFonts w:ascii="Arial" w:eastAsiaTheme="majorEastAsia" w:hAnsi="Arial" w:cs="Arial"/>
                                <w:color w:val="000000"/>
                                <w:kern w:val="24"/>
                              </w:rPr>
                              <w:t xml:space="preserve"> [online] Pdfs.semanticscholar.org. Available at: &lt;https://pdfs.semanticscholar.org/0ce2/8bb27561d4fc957e28e7461139c197d1e66f.pdf&gt; [Accessed 26 March 2021].</w:t>
                            </w:r>
                            <w:r>
                              <w:rPr>
                                <w:rFonts w:ascii="Arial" w:eastAsiaTheme="majorEastAsia" w:hAnsi="Arial" w:cs="Arial"/>
                                <w:color w:val="000000"/>
                                <w:kern w:val="24"/>
                              </w:rPr>
                              <w:br/>
                            </w:r>
                            <w:r>
                              <w:rPr>
                                <w:rFonts w:ascii="Arial" w:eastAsiaTheme="majorEastAsia" w:hAnsi="Arial" w:cs="Arial"/>
                                <w:color w:val="000000"/>
                                <w:kern w:val="24"/>
                              </w:rPr>
                              <w:br/>
                              <w:t>Lee, I., 2018. </w:t>
                            </w:r>
                            <w:r>
                              <w:rPr>
                                <w:rFonts w:ascii="Arial" w:eastAsiaTheme="majorEastAsia" w:hAnsi="Arial" w:cs="Arial"/>
                                <w:i/>
                                <w:iCs/>
                                <w:color w:val="000000"/>
                                <w:kern w:val="24"/>
                              </w:rPr>
                              <w:t>Transcript of "Where joy hides and how to find it"</w:t>
                            </w:r>
                            <w:r>
                              <w:rPr>
                                <w:rFonts w:ascii="Arial" w:eastAsiaTheme="majorEastAsia" w:hAnsi="Arial" w:cs="Arial"/>
                                <w:color w:val="000000"/>
                                <w:kern w:val="24"/>
                              </w:rPr>
                              <w:t>. [online] Ted.com. Available at: &lt;https://www.ted.com/talks/ingrid_fetell_lee_where_joy_hides_and_how_to_find_it/transcript&gt; [Accessed 26 March 2021].</w:t>
                            </w:r>
                            <w:r>
                              <w:rPr>
                                <w:rFonts w:ascii="Arial" w:eastAsiaTheme="majorEastAsia" w:hAnsi="Arial" w:cs="Arial"/>
                                <w:color w:val="000000"/>
                                <w:kern w:val="24"/>
                              </w:rPr>
                              <w:br/>
                            </w:r>
                            <w:r>
                              <w:rPr>
                                <w:rFonts w:ascii="Arial" w:eastAsiaTheme="majorEastAsia" w:hAnsi="Arial" w:cs="Arial"/>
                                <w:color w:val="000000"/>
                                <w:kern w:val="24"/>
                              </w:rPr>
                              <w:br/>
                              <w:t>Mandela, N., 2017. </w:t>
                            </w:r>
                            <w:r>
                              <w:rPr>
                                <w:rFonts w:ascii="Arial" w:eastAsiaTheme="majorEastAsia" w:hAnsi="Arial" w:cs="Arial"/>
                                <w:i/>
                                <w:iCs/>
                                <w:color w:val="000000"/>
                                <w:kern w:val="24"/>
                              </w:rPr>
                              <w:t>Education, the most powerful agent of change – Nelson Mandela Foundation</w:t>
                            </w:r>
                            <w:r>
                              <w:rPr>
                                <w:rFonts w:ascii="Arial" w:eastAsiaTheme="majorEastAsia" w:hAnsi="Arial" w:cs="Arial"/>
                                <w:color w:val="000000"/>
                                <w:kern w:val="24"/>
                              </w:rPr>
                              <w:t>. [online] Nelsonmandela.org. Available at: &lt;https://www.nelsonmandela.org/news/entry/education-the-most-powerful-agent-of-change&gt; [Accessed 26 March 2021].</w:t>
                            </w:r>
                          </w:p>
                          <w:p w14:paraId="5BA2CDA0" w14:textId="1806EE08" w:rsidR="00434220" w:rsidRDefault="00434220" w:rsidP="00CB2A8F">
                            <w:pPr>
                              <w:spacing w:line="216" w:lineRule="auto"/>
                              <w:textAlignment w:val="baseline"/>
                              <w:rPr>
                                <w:rFonts w:eastAsiaTheme="majorEastAsia" w:cstheme="majorBidi"/>
                                <w:color w:val="000000"/>
                                <w:kern w:val="24"/>
                                <w:sz w:val="38"/>
                                <w:szCs w:val="38"/>
                              </w:rPr>
                            </w:pPr>
                            <w:r>
                              <w:rPr>
                                <w:rFonts w:ascii="Arial" w:eastAsiaTheme="majorEastAsia" w:hAnsi="Arial" w:cs="Arial"/>
                                <w:color w:val="000000"/>
                                <w:kern w:val="24"/>
                              </w:rPr>
                              <w:t>Shutterstock</w:t>
                            </w:r>
                            <w:r w:rsidR="00EE09F6">
                              <w:rPr>
                                <w:rFonts w:ascii="Arial" w:eastAsiaTheme="majorEastAsia" w:hAnsi="Arial" w:cs="Arial"/>
                                <w:color w:val="000000"/>
                                <w:kern w:val="24"/>
                              </w:rPr>
                              <w:t>,</w:t>
                            </w:r>
                            <w:r w:rsidR="00EE09F6" w:rsidRPr="00EE09F6">
                              <w:rPr>
                                <w:rFonts w:ascii="Arial" w:eastAsiaTheme="majorEastAsia" w:hAnsi="Arial" w:cs="Arial"/>
                                <w:i/>
                                <w:iCs/>
                                <w:color w:val="000000"/>
                                <w:kern w:val="24"/>
                              </w:rPr>
                              <w:t xml:space="preserve"> Logo design </w:t>
                            </w:r>
                            <w:r w:rsidR="00EE09F6">
                              <w:rPr>
                                <w:rFonts w:ascii="Arial" w:eastAsiaTheme="majorEastAsia" w:hAnsi="Arial" w:cs="Arial"/>
                                <w:color w:val="000000"/>
                                <w:kern w:val="24"/>
                              </w:rPr>
                              <w:t>2021. [image].</w:t>
                            </w:r>
                          </w:p>
                        </w:txbxContent>
                      </wps:txbx>
                      <wps:bodyPr wrap="square" numCol="1"/>
                    </wps:wsp>
                  </a:graphicData>
                </a:graphic>
                <wp14:sizeRelH relativeFrom="margin">
                  <wp14:pctWidth>0</wp14:pctWidth>
                </wp14:sizeRelH>
              </wp:anchor>
            </w:drawing>
          </mc:Choice>
          <mc:Fallback>
            <w:pict>
              <v:rect w14:anchorId="0FF9FA24" id="Title 1" o:spid="_x0000_s1026" style="position:absolute;margin-left:-46.3pt;margin-top:0;width:559.7pt;height:378.0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" filled="f" stroked="f">
                <o:lock v:ext="edit" grouping="t"/>
                <v:textbox>
                  <w:txbxContent>
                    <w:p w14:paraId="3256B0C0" w14:textId="77777777" w:rsidR="00ED1C2A" w:rsidRDefault="00CB2A8F" w:rsidP="00CB2A8F">
                      <w:pPr>
                        <w:spacing w:line="216" w:lineRule="auto"/>
                        <w:textAlignment w:val="baseline"/>
                        <w:rPr>
                          <w:rFonts w:ascii="Arial" w:eastAsiaTheme="majorEastAsia" w:hAnsi="Arial" w:cs="Arial"/>
                          <w:color w:val="000000"/>
                          <w:kern w:val="24"/>
                        </w:rPr>
                      </w:pPr>
                      <w:r>
                        <w:rPr>
                          <w:rFonts w:eastAsiaTheme="majorEastAsia" w:cstheme="majorBidi"/>
                          <w:color w:val="000000"/>
                          <w:kern w:val="24"/>
                          <w:sz w:val="38"/>
                          <w:szCs w:val="38"/>
                        </w:rPr>
                        <w:t>References</w:t>
                      </w:r>
                      <w:r>
                        <w:rPr>
                          <w:rFonts w:eastAsiaTheme="majorEastAsia" w:cstheme="majorBidi"/>
                          <w:color w:val="000000"/>
                          <w:kern w:val="24"/>
                          <w:sz w:val="38"/>
                          <w:szCs w:val="38"/>
                        </w:rPr>
                        <w:br/>
                      </w:r>
                      <w:r>
                        <w:rPr>
                          <w:rFonts w:eastAsiaTheme="majorEastAsia" w:cstheme="majorBidi"/>
                          <w:color w:val="000000"/>
                          <w:kern w:val="24"/>
                          <w:sz w:val="38"/>
                          <w:szCs w:val="38"/>
                        </w:rPr>
                        <w:br/>
                      </w:r>
                      <w:r>
                        <w:rPr>
                          <w:rFonts w:ascii="Arial" w:eastAsiaTheme="majorEastAsia" w:hAnsi="Arial" w:cs="Arial"/>
                          <w:color w:val="000000"/>
                          <w:kern w:val="24"/>
                        </w:rPr>
                        <w:t>Cider, J., 2010. </w:t>
                      </w:r>
                      <w:r>
                        <w:rPr>
                          <w:rFonts w:ascii="Arial" w:eastAsiaTheme="majorEastAsia" w:hAnsi="Arial" w:cs="Arial"/>
                          <w:i/>
                          <w:iCs/>
                          <w:color w:val="000000"/>
                          <w:kern w:val="24"/>
                        </w:rPr>
                        <w:t>The Importance of Interactive Learning in School</w:t>
                      </w:r>
                      <w:r>
                        <w:rPr>
                          <w:rFonts w:ascii="Arial" w:eastAsiaTheme="majorEastAsia" w:hAnsi="Arial" w:cs="Arial"/>
                          <w:color w:val="000000"/>
                          <w:kern w:val="24"/>
                        </w:rPr>
                        <w:t>. [online] QA Education Magazine. Available at: &lt;https://www.qaeducation.co.uk/article/importance-interactive-learning-school&gt; [Accessed 26 March 2021].</w:t>
                      </w:r>
                      <w:r>
                        <w:rPr>
                          <w:rFonts w:ascii="Arial" w:eastAsiaTheme="majorEastAsia" w:hAnsi="Arial" w:cs="Arial"/>
                          <w:color w:val="000000"/>
                          <w:kern w:val="24"/>
                        </w:rPr>
                        <w:br/>
                      </w:r>
                      <w:r>
                        <w:rPr>
                          <w:rFonts w:ascii="Arial" w:eastAsiaTheme="majorEastAsia" w:hAnsi="Arial" w:cs="Arial"/>
                          <w:color w:val="000000"/>
                          <w:kern w:val="24"/>
                        </w:rPr>
                        <w:br/>
                        <w:t>Gray, J., 2021. </w:t>
                      </w:r>
                      <w:r>
                        <w:rPr>
                          <w:rFonts w:ascii="Arial" w:eastAsiaTheme="majorEastAsia" w:hAnsi="Arial" w:cs="Arial"/>
                          <w:i/>
                          <w:iCs/>
                          <w:color w:val="000000"/>
                          <w:kern w:val="24"/>
                        </w:rPr>
                        <w:t>The Power and Benefits of Mindfulness Meditation| Child Mind Institute</w:t>
                      </w:r>
                      <w:r>
                        <w:rPr>
                          <w:rFonts w:ascii="Arial" w:eastAsiaTheme="majorEastAsia" w:hAnsi="Arial" w:cs="Arial"/>
                          <w:color w:val="000000"/>
                          <w:kern w:val="24"/>
                        </w:rPr>
                        <w:t>. [online] Child Mind Institute. Available at: &lt;https://childmind.org/article/the-power-of-mindfulness/&gt; [Accessed 26 March 2021].</w:t>
                      </w:r>
                      <w:r>
                        <w:rPr>
                          <w:rFonts w:ascii="Arial" w:eastAsiaTheme="majorEastAsia" w:hAnsi="Arial" w:cs="Arial"/>
                          <w:color w:val="000000"/>
                          <w:kern w:val="24"/>
                        </w:rPr>
                        <w:br/>
                      </w:r>
                    </w:p>
                    <w:p w14:paraId="1D0A7552" w14:textId="1A3AB12F" w:rsidR="00266FD9" w:rsidRDefault="00E567C1" w:rsidP="00CB2A8F">
                      <w:pPr>
                        <w:spacing w:line="216" w:lineRule="auto"/>
                        <w:textAlignment w:val="baseline"/>
                        <w:rPr>
                          <w:rFonts w:ascii="Arial" w:eastAsiaTheme="majorEastAsia" w:hAnsi="Arial" w:cs="Arial"/>
                          <w:color w:val="000000"/>
                          <w:kern w:val="24"/>
                        </w:rPr>
                      </w:pPr>
                      <w:r>
                        <w:rPr>
                          <w:rFonts w:ascii="Arial" w:eastAsiaTheme="majorEastAsia" w:hAnsi="Arial" w:cs="Arial"/>
                          <w:color w:val="000000"/>
                          <w:kern w:val="24"/>
                        </w:rPr>
                        <w:t xml:space="preserve">Dreamtimes, 2021. </w:t>
                      </w:r>
                      <w:r w:rsidR="00434220" w:rsidRPr="00E567C1">
                        <w:rPr>
                          <w:rFonts w:ascii="Arial" w:eastAsiaTheme="majorEastAsia" w:hAnsi="Arial" w:cs="Arial"/>
                          <w:i/>
                          <w:iCs/>
                          <w:color w:val="000000"/>
                          <w:kern w:val="24"/>
                        </w:rPr>
                        <w:t>Stock photos</w:t>
                      </w:r>
                      <w:r w:rsidR="00266FD9">
                        <w:rPr>
                          <w:rFonts w:ascii="Arial" w:eastAsiaTheme="majorEastAsia" w:hAnsi="Arial" w:cs="Arial"/>
                          <w:color w:val="000000"/>
                          <w:kern w:val="24"/>
                        </w:rPr>
                        <w:t>. [image].</w:t>
                      </w:r>
                    </w:p>
                    <w:p w14:paraId="4136A789" w14:textId="58AC0E05" w:rsidR="00CB2A8F" w:rsidRDefault="00CB2A8F" w:rsidP="00CB2A8F">
                      <w:pPr>
                        <w:spacing w:line="216" w:lineRule="auto"/>
                        <w:textAlignment w:val="baseline"/>
                        <w:rPr>
                          <w:rFonts w:ascii="Arial" w:eastAsiaTheme="majorEastAsia" w:hAnsi="Arial" w:cs="Arial"/>
                          <w:color w:val="000000"/>
                          <w:kern w:val="24"/>
                        </w:rPr>
                      </w:pPr>
                      <w:r>
                        <w:rPr>
                          <w:rFonts w:ascii="Arial" w:eastAsiaTheme="majorEastAsia" w:hAnsi="Arial" w:cs="Arial"/>
                          <w:color w:val="000000"/>
                          <w:kern w:val="24"/>
                        </w:rPr>
                        <w:br/>
                        <w:t>Izard, C., 2009. </w:t>
                      </w:r>
                      <w:r>
                        <w:rPr>
                          <w:rFonts w:ascii="Arial" w:eastAsiaTheme="majorEastAsia" w:hAnsi="Arial" w:cs="Arial"/>
                          <w:i/>
                          <w:iCs/>
                          <w:color w:val="000000"/>
                          <w:kern w:val="24"/>
                        </w:rPr>
                        <w:t xml:space="preserve">Emotion theory and research: highlights, unanswered questions, and emerging </w:t>
                      </w:r>
                      <w:proofErr w:type="gramStart"/>
                      <w:r>
                        <w:rPr>
                          <w:rFonts w:ascii="Arial" w:eastAsiaTheme="majorEastAsia" w:hAnsi="Arial" w:cs="Arial"/>
                          <w:i/>
                          <w:iCs/>
                          <w:color w:val="000000"/>
                          <w:kern w:val="24"/>
                        </w:rPr>
                        <w:t>issues.</w:t>
                      </w:r>
                      <w:r>
                        <w:rPr>
                          <w:rFonts w:ascii="Arial" w:eastAsiaTheme="majorEastAsia" w:hAnsi="Arial" w:cs="Arial"/>
                          <w:color w:val="000000"/>
                          <w:kern w:val="24"/>
                        </w:rPr>
                        <w:t>.</w:t>
                      </w:r>
                      <w:proofErr w:type="gramEnd"/>
                      <w:r>
                        <w:rPr>
                          <w:rFonts w:ascii="Arial" w:eastAsiaTheme="majorEastAsia" w:hAnsi="Arial" w:cs="Arial"/>
                          <w:color w:val="000000"/>
                          <w:kern w:val="24"/>
                        </w:rPr>
                        <w:t xml:space="preserve"> [online] Pdfs.semanticscholar.org. Available at: &lt;https://pdfs.semanticscholar.org/0ce2/8bb27561d4fc957e28e7461139c197d1e66f.pdf&gt; [Accessed 26 March 2021].</w:t>
                      </w:r>
                      <w:r>
                        <w:rPr>
                          <w:rFonts w:ascii="Arial" w:eastAsiaTheme="majorEastAsia" w:hAnsi="Arial" w:cs="Arial"/>
                          <w:color w:val="000000"/>
                          <w:kern w:val="24"/>
                        </w:rPr>
                        <w:br/>
                      </w:r>
                      <w:r>
                        <w:rPr>
                          <w:rFonts w:ascii="Arial" w:eastAsiaTheme="majorEastAsia" w:hAnsi="Arial" w:cs="Arial"/>
                          <w:color w:val="000000"/>
                          <w:kern w:val="24"/>
                        </w:rPr>
                        <w:br/>
                        <w:t>Lee, I., 2018. </w:t>
                      </w:r>
                      <w:r>
                        <w:rPr>
                          <w:rFonts w:ascii="Arial" w:eastAsiaTheme="majorEastAsia" w:hAnsi="Arial" w:cs="Arial"/>
                          <w:i/>
                          <w:iCs/>
                          <w:color w:val="000000"/>
                          <w:kern w:val="24"/>
                        </w:rPr>
                        <w:t>Transcript of "Where joy hides and how to find it"</w:t>
                      </w:r>
                      <w:r>
                        <w:rPr>
                          <w:rFonts w:ascii="Arial" w:eastAsiaTheme="majorEastAsia" w:hAnsi="Arial" w:cs="Arial"/>
                          <w:color w:val="000000"/>
                          <w:kern w:val="24"/>
                        </w:rPr>
                        <w:t>. [online] Ted.com. Available at: &lt;https://www.ted.com/talks/ingrid_fetell_lee_where_joy_hides_and_how_to_find_it/transcript&gt; [Accessed 26 March 2021].</w:t>
                      </w:r>
                      <w:r>
                        <w:rPr>
                          <w:rFonts w:ascii="Arial" w:eastAsiaTheme="majorEastAsia" w:hAnsi="Arial" w:cs="Arial"/>
                          <w:color w:val="000000"/>
                          <w:kern w:val="24"/>
                        </w:rPr>
                        <w:br/>
                      </w:r>
                      <w:r>
                        <w:rPr>
                          <w:rFonts w:ascii="Arial" w:eastAsiaTheme="majorEastAsia" w:hAnsi="Arial" w:cs="Arial"/>
                          <w:color w:val="000000"/>
                          <w:kern w:val="24"/>
                        </w:rPr>
                        <w:br/>
                        <w:t>Mandela, N., 2017. </w:t>
                      </w:r>
                      <w:r>
                        <w:rPr>
                          <w:rFonts w:ascii="Arial" w:eastAsiaTheme="majorEastAsia" w:hAnsi="Arial" w:cs="Arial"/>
                          <w:i/>
                          <w:iCs/>
                          <w:color w:val="000000"/>
                          <w:kern w:val="24"/>
                        </w:rPr>
                        <w:t>Education, the most powerful agent of change – Nelson Mandela Foundation</w:t>
                      </w:r>
                      <w:r>
                        <w:rPr>
                          <w:rFonts w:ascii="Arial" w:eastAsiaTheme="majorEastAsia" w:hAnsi="Arial" w:cs="Arial"/>
                          <w:color w:val="000000"/>
                          <w:kern w:val="24"/>
                        </w:rPr>
                        <w:t>. [online] Nelsonmandela.org. Available at: &lt;https://www.nelsonmandela.org/news/entry/education-the-most-powerful-agent-of-change&gt; [Accessed 26 March 2021].</w:t>
                      </w:r>
                    </w:p>
                    <w:p w14:paraId="5BA2CDA0" w14:textId="1806EE08" w:rsidR="00434220" w:rsidRDefault="00434220" w:rsidP="00CB2A8F">
                      <w:pPr>
                        <w:spacing w:line="216" w:lineRule="auto"/>
                        <w:textAlignment w:val="baseline"/>
                        <w:rPr>
                          <w:rFonts w:eastAsiaTheme="majorEastAsia" w:cstheme="majorBidi"/>
                          <w:color w:val="000000"/>
                          <w:kern w:val="24"/>
                          <w:sz w:val="38"/>
                          <w:szCs w:val="38"/>
                        </w:rPr>
                      </w:pPr>
                      <w:r>
                        <w:rPr>
                          <w:rFonts w:ascii="Arial" w:eastAsiaTheme="majorEastAsia" w:hAnsi="Arial" w:cs="Arial"/>
                          <w:color w:val="000000"/>
                          <w:kern w:val="24"/>
                        </w:rPr>
                        <w:t>Shutterstock</w:t>
                      </w:r>
                      <w:r w:rsidR="00EE09F6">
                        <w:rPr>
                          <w:rFonts w:ascii="Arial" w:eastAsiaTheme="majorEastAsia" w:hAnsi="Arial" w:cs="Arial"/>
                          <w:color w:val="000000"/>
                          <w:kern w:val="24"/>
                        </w:rPr>
                        <w:t>,</w:t>
                      </w:r>
                      <w:r w:rsidR="00EE09F6" w:rsidRPr="00EE09F6">
                        <w:rPr>
                          <w:rFonts w:ascii="Arial" w:eastAsiaTheme="majorEastAsia" w:hAnsi="Arial" w:cs="Arial"/>
                          <w:i/>
                          <w:iCs/>
                          <w:color w:val="000000"/>
                          <w:kern w:val="24"/>
                        </w:rPr>
                        <w:t xml:space="preserve"> Logo design </w:t>
                      </w:r>
                      <w:r w:rsidR="00EE09F6">
                        <w:rPr>
                          <w:rFonts w:ascii="Arial" w:eastAsiaTheme="majorEastAsia" w:hAnsi="Arial" w:cs="Arial"/>
                          <w:color w:val="000000"/>
                          <w:kern w:val="24"/>
                        </w:rPr>
                        <w:t>2021. [image].</w:t>
                      </w:r>
                    </w:p>
                  </w:txbxContent>
                </v:textbox>
              </v:rect>
            </w:pict>
          </mc:Fallback>
        </mc:AlternateContent>
      </w:r>
    </w:p>
    <w:sectPr w:rsidR="00FE0623" w:rsidRPr="00696CF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8FD1A9" w14:textId="77777777" w:rsidR="00BC66EB" w:rsidRDefault="00BC66EB" w:rsidP="00947614">
      <w:pPr>
        <w:spacing w:after="0" w:line="240" w:lineRule="auto"/>
      </w:pPr>
      <w:r>
        <w:separator/>
      </w:r>
    </w:p>
  </w:endnote>
  <w:endnote w:type="continuationSeparator" w:id="0">
    <w:p w14:paraId="2598A6FA" w14:textId="77777777" w:rsidR="00BC66EB" w:rsidRDefault="00BC66EB" w:rsidP="00947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9286295"/>
      <w:docPartObj>
        <w:docPartGallery w:val="Page Numbers (Bottom of Page)"/>
        <w:docPartUnique/>
      </w:docPartObj>
    </w:sdtPr>
    <w:sdtEndPr>
      <w:rPr>
        <w:noProof/>
      </w:rPr>
    </w:sdtEndPr>
    <w:sdtContent>
      <w:p w14:paraId="710B0B0F" w14:textId="4FE5C913" w:rsidR="00947614" w:rsidRDefault="009476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12589C" w14:textId="77777777" w:rsidR="00947614" w:rsidRDefault="00947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0B8F0" w14:textId="77777777" w:rsidR="00BC66EB" w:rsidRDefault="00BC66EB" w:rsidP="00947614">
      <w:pPr>
        <w:spacing w:after="0" w:line="240" w:lineRule="auto"/>
      </w:pPr>
      <w:r>
        <w:separator/>
      </w:r>
    </w:p>
  </w:footnote>
  <w:footnote w:type="continuationSeparator" w:id="0">
    <w:p w14:paraId="5DD735A7" w14:textId="77777777" w:rsidR="00BC66EB" w:rsidRDefault="00BC66EB" w:rsidP="00947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2D0F2E"/>
    <w:multiLevelType w:val="hybridMultilevel"/>
    <w:tmpl w:val="2DB2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96222"/>
    <w:multiLevelType w:val="hybridMultilevel"/>
    <w:tmpl w:val="D612285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330C18E0"/>
    <w:multiLevelType w:val="hybridMultilevel"/>
    <w:tmpl w:val="178A8F9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47885E2F"/>
    <w:multiLevelType w:val="hybridMultilevel"/>
    <w:tmpl w:val="DB9C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284513"/>
    <w:multiLevelType w:val="hybridMultilevel"/>
    <w:tmpl w:val="59822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DF8"/>
    <w:rsid w:val="00040535"/>
    <w:rsid w:val="00044DF5"/>
    <w:rsid w:val="00055684"/>
    <w:rsid w:val="000A36D8"/>
    <w:rsid w:val="000A5BF9"/>
    <w:rsid w:val="000B3089"/>
    <w:rsid w:val="000F1E67"/>
    <w:rsid w:val="00100C78"/>
    <w:rsid w:val="001415FC"/>
    <w:rsid w:val="0014760D"/>
    <w:rsid w:val="00167226"/>
    <w:rsid w:val="001A0338"/>
    <w:rsid w:val="001A091F"/>
    <w:rsid w:val="001D44A9"/>
    <w:rsid w:val="00206EC2"/>
    <w:rsid w:val="00215A2F"/>
    <w:rsid w:val="002455F1"/>
    <w:rsid w:val="00266FD9"/>
    <w:rsid w:val="00285B4E"/>
    <w:rsid w:val="002A0E21"/>
    <w:rsid w:val="002B2930"/>
    <w:rsid w:val="002F7355"/>
    <w:rsid w:val="00302D37"/>
    <w:rsid w:val="003269D6"/>
    <w:rsid w:val="0032786D"/>
    <w:rsid w:val="00376DF2"/>
    <w:rsid w:val="00393869"/>
    <w:rsid w:val="003A2D72"/>
    <w:rsid w:val="003F2F6F"/>
    <w:rsid w:val="00405636"/>
    <w:rsid w:val="004171F0"/>
    <w:rsid w:val="004250D4"/>
    <w:rsid w:val="00434220"/>
    <w:rsid w:val="00447B99"/>
    <w:rsid w:val="00451997"/>
    <w:rsid w:val="00473806"/>
    <w:rsid w:val="0048463D"/>
    <w:rsid w:val="004969D3"/>
    <w:rsid w:val="00496C63"/>
    <w:rsid w:val="004D7DF8"/>
    <w:rsid w:val="0051007F"/>
    <w:rsid w:val="00510643"/>
    <w:rsid w:val="00530684"/>
    <w:rsid w:val="00541A03"/>
    <w:rsid w:val="00582328"/>
    <w:rsid w:val="00590E19"/>
    <w:rsid w:val="005D3D70"/>
    <w:rsid w:val="005E7383"/>
    <w:rsid w:val="005F66E6"/>
    <w:rsid w:val="005F7745"/>
    <w:rsid w:val="00635C06"/>
    <w:rsid w:val="00661D9C"/>
    <w:rsid w:val="00673F04"/>
    <w:rsid w:val="006801CB"/>
    <w:rsid w:val="0068545E"/>
    <w:rsid w:val="006902CA"/>
    <w:rsid w:val="00696CF2"/>
    <w:rsid w:val="006A17BE"/>
    <w:rsid w:val="006A6D03"/>
    <w:rsid w:val="006C7554"/>
    <w:rsid w:val="006E5656"/>
    <w:rsid w:val="007319FA"/>
    <w:rsid w:val="0074763F"/>
    <w:rsid w:val="00772C30"/>
    <w:rsid w:val="007A4474"/>
    <w:rsid w:val="007B2C65"/>
    <w:rsid w:val="007B5093"/>
    <w:rsid w:val="007D501B"/>
    <w:rsid w:val="007F34F4"/>
    <w:rsid w:val="0082388B"/>
    <w:rsid w:val="00847DCB"/>
    <w:rsid w:val="008606DC"/>
    <w:rsid w:val="00872BF4"/>
    <w:rsid w:val="00897BA2"/>
    <w:rsid w:val="008C3360"/>
    <w:rsid w:val="008D7F91"/>
    <w:rsid w:val="00907BF2"/>
    <w:rsid w:val="00913A48"/>
    <w:rsid w:val="00927F10"/>
    <w:rsid w:val="009324F2"/>
    <w:rsid w:val="00947614"/>
    <w:rsid w:val="009D74DF"/>
    <w:rsid w:val="009E5C45"/>
    <w:rsid w:val="00A017C9"/>
    <w:rsid w:val="00A138F5"/>
    <w:rsid w:val="00A42256"/>
    <w:rsid w:val="00A42298"/>
    <w:rsid w:val="00A621A1"/>
    <w:rsid w:val="00A85274"/>
    <w:rsid w:val="00AA3A3F"/>
    <w:rsid w:val="00AB6C22"/>
    <w:rsid w:val="00AE1DBA"/>
    <w:rsid w:val="00AE1ECD"/>
    <w:rsid w:val="00AF2297"/>
    <w:rsid w:val="00AF32D6"/>
    <w:rsid w:val="00B0168F"/>
    <w:rsid w:val="00B02052"/>
    <w:rsid w:val="00B5348C"/>
    <w:rsid w:val="00B66AEC"/>
    <w:rsid w:val="00B85504"/>
    <w:rsid w:val="00BB2D63"/>
    <w:rsid w:val="00BC66EB"/>
    <w:rsid w:val="00BD04FD"/>
    <w:rsid w:val="00BE29AF"/>
    <w:rsid w:val="00BE5728"/>
    <w:rsid w:val="00C1715D"/>
    <w:rsid w:val="00C61998"/>
    <w:rsid w:val="00C66909"/>
    <w:rsid w:val="00C76772"/>
    <w:rsid w:val="00C8451F"/>
    <w:rsid w:val="00C91DA6"/>
    <w:rsid w:val="00CB2A8F"/>
    <w:rsid w:val="00D07882"/>
    <w:rsid w:val="00D2069A"/>
    <w:rsid w:val="00DB6B79"/>
    <w:rsid w:val="00DC5C33"/>
    <w:rsid w:val="00DD257C"/>
    <w:rsid w:val="00DE0C60"/>
    <w:rsid w:val="00E05CD5"/>
    <w:rsid w:val="00E16A0E"/>
    <w:rsid w:val="00E428D0"/>
    <w:rsid w:val="00E5667B"/>
    <w:rsid w:val="00E567C1"/>
    <w:rsid w:val="00E57E32"/>
    <w:rsid w:val="00E74BE8"/>
    <w:rsid w:val="00ED1C2A"/>
    <w:rsid w:val="00EE09F6"/>
    <w:rsid w:val="00F90E83"/>
    <w:rsid w:val="00FB1CA9"/>
    <w:rsid w:val="00FC05E3"/>
    <w:rsid w:val="00FC30A8"/>
    <w:rsid w:val="00FD4E33"/>
    <w:rsid w:val="00FE0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81DF8"/>
  <w15:chartTrackingRefBased/>
  <w15:docId w15:val="{588C4385-7811-4682-818B-0C95267FF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8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DF8"/>
    <w:pPr>
      <w:ind w:left="720"/>
      <w:contextualSpacing/>
    </w:pPr>
  </w:style>
  <w:style w:type="paragraph" w:styleId="Header">
    <w:name w:val="header"/>
    <w:basedOn w:val="Normal"/>
    <w:link w:val="HeaderChar"/>
    <w:uiPriority w:val="99"/>
    <w:unhideWhenUsed/>
    <w:rsid w:val="00947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614"/>
  </w:style>
  <w:style w:type="paragraph" w:styleId="Footer">
    <w:name w:val="footer"/>
    <w:basedOn w:val="Normal"/>
    <w:link w:val="FooterChar"/>
    <w:uiPriority w:val="99"/>
    <w:unhideWhenUsed/>
    <w:rsid w:val="00947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614"/>
  </w:style>
  <w:style w:type="character" w:customStyle="1" w:styleId="Heading1Char">
    <w:name w:val="Heading 1 Char"/>
    <w:basedOn w:val="DefaultParagraphFont"/>
    <w:link w:val="Heading1"/>
    <w:uiPriority w:val="9"/>
    <w:rsid w:val="003938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86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274B78-3D79-4D46-966A-4BF3D7AFC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353</Words>
  <Characters>2018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Lusharnia Gordon (1905474)</dc:creator>
  <cp:keywords/>
  <dc:description/>
  <cp:lastModifiedBy>Lusharnia Gordon</cp:lastModifiedBy>
  <cp:revision>9</cp:revision>
  <dcterms:created xsi:type="dcterms:W3CDTF">2021-03-26T14:25:00Z</dcterms:created>
  <dcterms:modified xsi:type="dcterms:W3CDTF">2021-03-26T14:42:00Z</dcterms:modified>
</cp:coreProperties>
</file>