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E69714" w14:textId="77777777" w:rsidR="005676DD" w:rsidRDefault="005676DD" w:rsidP="00BC0417">
      <w:pPr>
        <w:spacing w:line="480" w:lineRule="auto"/>
        <w:rPr>
          <w:rFonts w:ascii="Arial" w:hAnsi="Arial" w:cs="Arial"/>
          <w:b/>
          <w:bCs/>
          <w:sz w:val="24"/>
          <w:szCs w:val="24"/>
        </w:rPr>
      </w:pPr>
    </w:p>
    <w:p w14:paraId="5F69ECBF" w14:textId="4A4364C9" w:rsidR="007570BC" w:rsidRDefault="007570BC" w:rsidP="00BC0417">
      <w:pPr>
        <w:spacing w:line="480" w:lineRule="auto"/>
        <w:ind w:left="1440" w:firstLine="720"/>
        <w:jc w:val="both"/>
        <w:rPr>
          <w:rFonts w:ascii="Arial" w:hAnsi="Arial" w:cs="Arial"/>
          <w:b/>
          <w:bCs/>
          <w:sz w:val="24"/>
          <w:szCs w:val="24"/>
          <w:u w:val="single"/>
        </w:rPr>
      </w:pPr>
      <w:r>
        <w:rPr>
          <w:rFonts w:ascii="Arial" w:hAnsi="Arial" w:cs="Arial"/>
          <w:b/>
          <w:bCs/>
          <w:sz w:val="24"/>
          <w:szCs w:val="24"/>
          <w:u w:val="single"/>
        </w:rPr>
        <w:t>Supervision and Support Skills Assessment III</w:t>
      </w:r>
    </w:p>
    <w:p w14:paraId="54C8E988" w14:textId="6D3C0F2F" w:rsidR="005676DD" w:rsidRPr="007570BC" w:rsidRDefault="005676DD" w:rsidP="00BC0417">
      <w:pPr>
        <w:spacing w:line="480" w:lineRule="auto"/>
        <w:ind w:left="2880" w:firstLine="720"/>
        <w:jc w:val="both"/>
        <w:rPr>
          <w:rFonts w:ascii="Arial" w:hAnsi="Arial" w:cs="Arial"/>
          <w:b/>
          <w:bCs/>
          <w:sz w:val="24"/>
          <w:szCs w:val="24"/>
          <w:u w:val="single"/>
        </w:rPr>
      </w:pPr>
      <w:r w:rsidRPr="007570BC">
        <w:rPr>
          <w:rFonts w:ascii="Arial" w:hAnsi="Arial" w:cs="Arial"/>
          <w:b/>
          <w:bCs/>
          <w:sz w:val="24"/>
          <w:szCs w:val="24"/>
          <w:u w:val="single"/>
        </w:rPr>
        <w:t>I</w:t>
      </w:r>
      <w:r w:rsidR="007570BC">
        <w:rPr>
          <w:rFonts w:ascii="Arial" w:hAnsi="Arial" w:cs="Arial"/>
          <w:b/>
          <w:bCs/>
          <w:sz w:val="24"/>
          <w:szCs w:val="24"/>
          <w:u w:val="single"/>
        </w:rPr>
        <w:t>ntroduction</w:t>
      </w:r>
      <w:r w:rsidRPr="007570BC">
        <w:rPr>
          <w:rFonts w:ascii="Arial" w:hAnsi="Arial" w:cs="Arial"/>
          <w:b/>
          <w:bCs/>
          <w:sz w:val="24"/>
          <w:szCs w:val="24"/>
          <w:u w:val="single"/>
        </w:rPr>
        <w:t xml:space="preserve">: </w:t>
      </w:r>
    </w:p>
    <w:p w14:paraId="0D93902B" w14:textId="67F4ECAF" w:rsidR="00192751" w:rsidRDefault="00192751" w:rsidP="00BC0417">
      <w:pPr>
        <w:spacing w:line="480" w:lineRule="auto"/>
        <w:jc w:val="both"/>
        <w:rPr>
          <w:rFonts w:ascii="Arial" w:hAnsi="Arial" w:cs="Arial"/>
          <w:sz w:val="24"/>
          <w:szCs w:val="24"/>
        </w:rPr>
      </w:pPr>
      <w:r w:rsidRPr="00192751">
        <w:rPr>
          <w:rFonts w:ascii="Arial" w:hAnsi="Arial" w:cs="Arial"/>
          <w:sz w:val="24"/>
          <w:szCs w:val="24"/>
        </w:rPr>
        <w:t>This</w:t>
      </w:r>
      <w:r>
        <w:rPr>
          <w:rFonts w:ascii="Arial" w:hAnsi="Arial" w:cs="Arial"/>
          <w:sz w:val="24"/>
          <w:szCs w:val="24"/>
        </w:rPr>
        <w:t xml:space="preserve"> Essay will provide a brief definition of what Supervision is and will focus on providing the authors a</w:t>
      </w:r>
      <w:r w:rsidRPr="00192751">
        <w:rPr>
          <w:rFonts w:ascii="Arial" w:hAnsi="Arial" w:cs="Arial"/>
          <w:sz w:val="24"/>
          <w:szCs w:val="24"/>
        </w:rPr>
        <w:t xml:space="preserve">nalysis the </w:t>
      </w:r>
      <w:r>
        <w:rPr>
          <w:rFonts w:ascii="Arial" w:hAnsi="Arial" w:cs="Arial"/>
          <w:sz w:val="24"/>
          <w:szCs w:val="24"/>
        </w:rPr>
        <w:t>f</w:t>
      </w:r>
      <w:r w:rsidRPr="00192751">
        <w:rPr>
          <w:rFonts w:ascii="Arial" w:hAnsi="Arial" w:cs="Arial"/>
          <w:sz w:val="24"/>
          <w:szCs w:val="24"/>
        </w:rPr>
        <w:t xml:space="preserve">unctions of Supervision </w:t>
      </w:r>
      <w:r>
        <w:rPr>
          <w:rFonts w:ascii="Arial" w:hAnsi="Arial" w:cs="Arial"/>
          <w:sz w:val="24"/>
          <w:szCs w:val="24"/>
        </w:rPr>
        <w:t>in relation to</w:t>
      </w:r>
      <w:r w:rsidRPr="00192751">
        <w:rPr>
          <w:rFonts w:ascii="Arial" w:hAnsi="Arial" w:cs="Arial"/>
          <w:sz w:val="24"/>
          <w:szCs w:val="24"/>
        </w:rPr>
        <w:t xml:space="preserve"> how</w:t>
      </w:r>
      <w:r>
        <w:rPr>
          <w:rFonts w:ascii="Arial" w:hAnsi="Arial" w:cs="Arial"/>
          <w:sz w:val="24"/>
          <w:szCs w:val="24"/>
        </w:rPr>
        <w:t xml:space="preserve"> their</w:t>
      </w:r>
      <w:r w:rsidRPr="00192751">
        <w:rPr>
          <w:rFonts w:ascii="Arial" w:hAnsi="Arial" w:cs="Arial"/>
          <w:sz w:val="24"/>
          <w:szCs w:val="24"/>
        </w:rPr>
        <w:t xml:space="preserve"> knowledge </w:t>
      </w:r>
      <w:r>
        <w:rPr>
          <w:rFonts w:ascii="Arial" w:hAnsi="Arial" w:cs="Arial"/>
          <w:sz w:val="24"/>
          <w:szCs w:val="24"/>
        </w:rPr>
        <w:t xml:space="preserve">and experiences of Supervision in Youth Work Practice </w:t>
      </w:r>
      <w:r w:rsidRPr="00192751">
        <w:rPr>
          <w:rFonts w:ascii="Arial" w:hAnsi="Arial" w:cs="Arial"/>
          <w:sz w:val="24"/>
          <w:szCs w:val="24"/>
        </w:rPr>
        <w:t>has been used to Supervise others</w:t>
      </w:r>
      <w:r>
        <w:rPr>
          <w:rFonts w:ascii="Arial" w:hAnsi="Arial" w:cs="Arial"/>
          <w:sz w:val="24"/>
          <w:szCs w:val="24"/>
        </w:rPr>
        <w:t xml:space="preserve"> effectively.</w:t>
      </w:r>
      <w:r w:rsidR="00F7748C">
        <w:rPr>
          <w:rFonts w:ascii="Arial" w:hAnsi="Arial" w:cs="Arial"/>
          <w:sz w:val="24"/>
          <w:szCs w:val="24"/>
        </w:rPr>
        <w:t xml:space="preserve"> </w:t>
      </w:r>
      <w:bookmarkStart w:id="0" w:name="_GoBack"/>
      <w:bookmarkEnd w:id="0"/>
    </w:p>
    <w:p w14:paraId="147D415F" w14:textId="5042FAE7" w:rsidR="00E134C2" w:rsidRPr="00192751" w:rsidRDefault="00E134C2" w:rsidP="00BC0417">
      <w:pPr>
        <w:spacing w:line="480" w:lineRule="auto"/>
        <w:jc w:val="both"/>
        <w:rPr>
          <w:rFonts w:ascii="Arial" w:hAnsi="Arial" w:cs="Arial"/>
          <w:sz w:val="24"/>
          <w:szCs w:val="24"/>
        </w:rPr>
      </w:pPr>
      <w:r>
        <w:rPr>
          <w:rFonts w:ascii="Arial" w:hAnsi="Arial" w:cs="Arial"/>
          <w:sz w:val="24"/>
          <w:szCs w:val="24"/>
        </w:rPr>
        <w:t>Supervision has been defined by the author and fellow student peers as “a safe space to promote critical thinking and an awakening of critical self-reflection in order to develop and improve practice” (</w:t>
      </w:r>
      <w:proofErr w:type="spellStart"/>
      <w:r>
        <w:rPr>
          <w:rFonts w:ascii="Arial" w:hAnsi="Arial" w:cs="Arial"/>
          <w:sz w:val="24"/>
          <w:szCs w:val="24"/>
        </w:rPr>
        <w:t>Poyntz</w:t>
      </w:r>
      <w:proofErr w:type="spellEnd"/>
      <w:r>
        <w:rPr>
          <w:rFonts w:ascii="Arial" w:hAnsi="Arial" w:cs="Arial"/>
          <w:sz w:val="24"/>
          <w:szCs w:val="24"/>
        </w:rPr>
        <w:t>-Thomas, Preston-Cowell, Preston-</w:t>
      </w:r>
      <w:proofErr w:type="spellStart"/>
      <w:r>
        <w:rPr>
          <w:rFonts w:ascii="Arial" w:hAnsi="Arial" w:cs="Arial"/>
          <w:sz w:val="24"/>
          <w:szCs w:val="24"/>
        </w:rPr>
        <w:t>Joch</w:t>
      </w:r>
      <w:proofErr w:type="spellEnd"/>
      <w:r>
        <w:rPr>
          <w:rFonts w:ascii="Arial" w:hAnsi="Arial" w:cs="Arial"/>
          <w:sz w:val="24"/>
          <w:szCs w:val="24"/>
        </w:rPr>
        <w:t xml:space="preserve"> and Whiting, 2020).</w:t>
      </w:r>
    </w:p>
    <w:p w14:paraId="193B94CF" w14:textId="5095B9B6" w:rsidR="008729E6" w:rsidRDefault="008729E6" w:rsidP="00BC0417">
      <w:pPr>
        <w:spacing w:line="480" w:lineRule="auto"/>
        <w:jc w:val="both"/>
        <w:rPr>
          <w:rFonts w:ascii="Arial" w:hAnsi="Arial" w:cs="Arial"/>
          <w:sz w:val="24"/>
          <w:szCs w:val="24"/>
        </w:rPr>
      </w:pPr>
      <w:r>
        <w:rPr>
          <w:rFonts w:ascii="Arial" w:hAnsi="Arial" w:cs="Arial"/>
          <w:sz w:val="24"/>
          <w:szCs w:val="24"/>
        </w:rPr>
        <w:t xml:space="preserve">The authors </w:t>
      </w:r>
      <w:r w:rsidR="005E614C">
        <w:rPr>
          <w:rFonts w:ascii="Arial" w:hAnsi="Arial" w:cs="Arial"/>
          <w:sz w:val="24"/>
          <w:szCs w:val="24"/>
        </w:rPr>
        <w:t>supervision described by this essay,</w:t>
      </w:r>
      <w:r>
        <w:rPr>
          <w:rFonts w:ascii="Arial" w:hAnsi="Arial" w:cs="Arial"/>
          <w:sz w:val="24"/>
          <w:szCs w:val="24"/>
        </w:rPr>
        <w:t xml:space="preserve"> </w:t>
      </w:r>
      <w:r w:rsidR="005E614C">
        <w:rPr>
          <w:rFonts w:ascii="Arial" w:hAnsi="Arial" w:cs="Arial"/>
          <w:sz w:val="24"/>
          <w:szCs w:val="24"/>
        </w:rPr>
        <w:t>is</w:t>
      </w:r>
      <w:r>
        <w:rPr>
          <w:rFonts w:ascii="Arial" w:hAnsi="Arial" w:cs="Arial"/>
          <w:sz w:val="24"/>
          <w:szCs w:val="24"/>
        </w:rPr>
        <w:t xml:space="preserve"> linked to having been the </w:t>
      </w:r>
      <w:r w:rsidR="007071A8">
        <w:rPr>
          <w:rFonts w:ascii="Arial" w:hAnsi="Arial" w:cs="Arial"/>
          <w:sz w:val="24"/>
          <w:szCs w:val="24"/>
        </w:rPr>
        <w:t>chairperson</w:t>
      </w:r>
      <w:r>
        <w:rPr>
          <w:rFonts w:ascii="Arial" w:hAnsi="Arial" w:cs="Arial"/>
          <w:sz w:val="24"/>
          <w:szCs w:val="24"/>
        </w:rPr>
        <w:t xml:space="preserve"> and lead Youth Work Manager of a small non-profit Youth Project, supervising a lower level Youth Work Student on their first Work Placement. </w:t>
      </w:r>
    </w:p>
    <w:p w14:paraId="2CB9C975" w14:textId="49E04C8C" w:rsidR="008729E6" w:rsidRDefault="007071A8" w:rsidP="00BC0417">
      <w:pPr>
        <w:spacing w:line="480" w:lineRule="auto"/>
        <w:jc w:val="both"/>
        <w:rPr>
          <w:rFonts w:ascii="Arial" w:hAnsi="Arial" w:cs="Arial"/>
          <w:sz w:val="24"/>
          <w:szCs w:val="24"/>
        </w:rPr>
      </w:pPr>
      <w:r>
        <w:rPr>
          <w:rFonts w:ascii="Arial" w:hAnsi="Arial" w:cs="Arial"/>
          <w:sz w:val="24"/>
          <w:szCs w:val="24"/>
        </w:rPr>
        <w:t>Having work</w:t>
      </w:r>
      <w:r w:rsidR="007D23A2">
        <w:rPr>
          <w:rFonts w:ascii="Arial" w:hAnsi="Arial" w:cs="Arial"/>
          <w:sz w:val="24"/>
          <w:szCs w:val="24"/>
        </w:rPr>
        <w:t>ed</w:t>
      </w:r>
      <w:r>
        <w:rPr>
          <w:rFonts w:ascii="Arial" w:hAnsi="Arial" w:cs="Arial"/>
          <w:sz w:val="24"/>
          <w:szCs w:val="24"/>
        </w:rPr>
        <w:t xml:space="preserve"> closely and onsite with the supervisee </w:t>
      </w:r>
      <w:r w:rsidR="008729E6">
        <w:rPr>
          <w:rFonts w:ascii="Arial" w:hAnsi="Arial" w:cs="Arial"/>
          <w:sz w:val="24"/>
          <w:szCs w:val="24"/>
        </w:rPr>
        <w:t>enabled the author</w:t>
      </w:r>
      <w:r>
        <w:rPr>
          <w:rFonts w:ascii="Arial" w:hAnsi="Arial" w:cs="Arial"/>
          <w:sz w:val="24"/>
          <w:szCs w:val="24"/>
        </w:rPr>
        <w:t xml:space="preserve"> </w:t>
      </w:r>
      <w:r w:rsidR="005E614C">
        <w:rPr>
          <w:rFonts w:ascii="Arial" w:hAnsi="Arial" w:cs="Arial"/>
          <w:sz w:val="24"/>
          <w:szCs w:val="24"/>
        </w:rPr>
        <w:t>to develop</w:t>
      </w:r>
      <w:r>
        <w:rPr>
          <w:rFonts w:ascii="Arial" w:hAnsi="Arial" w:cs="Arial"/>
          <w:sz w:val="24"/>
          <w:szCs w:val="24"/>
        </w:rPr>
        <w:t xml:space="preserve"> a working relationship with their supervisee and</w:t>
      </w:r>
      <w:r w:rsidR="008729E6">
        <w:rPr>
          <w:rFonts w:ascii="Arial" w:hAnsi="Arial" w:cs="Arial"/>
          <w:sz w:val="24"/>
          <w:szCs w:val="24"/>
        </w:rPr>
        <w:t xml:space="preserve"> </w:t>
      </w:r>
      <w:r w:rsidR="000B06E8">
        <w:rPr>
          <w:rFonts w:ascii="Arial" w:hAnsi="Arial" w:cs="Arial"/>
          <w:sz w:val="24"/>
          <w:szCs w:val="24"/>
        </w:rPr>
        <w:t xml:space="preserve">regularly </w:t>
      </w:r>
      <w:r w:rsidR="008729E6">
        <w:rPr>
          <w:rFonts w:ascii="Arial" w:hAnsi="Arial" w:cs="Arial"/>
          <w:sz w:val="24"/>
          <w:szCs w:val="24"/>
        </w:rPr>
        <w:t>use key supervisory skills</w:t>
      </w:r>
      <w:r>
        <w:rPr>
          <w:rFonts w:ascii="Arial" w:hAnsi="Arial" w:cs="Arial"/>
          <w:sz w:val="24"/>
          <w:szCs w:val="24"/>
        </w:rPr>
        <w:t xml:space="preserve"> to assist their development. These include methods</w:t>
      </w:r>
      <w:r w:rsidR="008729E6">
        <w:rPr>
          <w:rFonts w:ascii="Arial" w:hAnsi="Arial" w:cs="Arial"/>
          <w:sz w:val="24"/>
          <w:szCs w:val="24"/>
        </w:rPr>
        <w:t xml:space="preserve"> such as informal discussions with emphasis on active listening</w:t>
      </w:r>
      <w:r w:rsidR="004E6169">
        <w:rPr>
          <w:rFonts w:ascii="Arial" w:hAnsi="Arial" w:cs="Arial"/>
          <w:sz w:val="24"/>
          <w:szCs w:val="24"/>
        </w:rPr>
        <w:t xml:space="preserve"> (Rogers, 1969 cited in Sapin, 2013)</w:t>
      </w:r>
      <w:r w:rsidR="008729E6">
        <w:rPr>
          <w:rFonts w:ascii="Arial" w:hAnsi="Arial" w:cs="Arial"/>
          <w:sz w:val="24"/>
          <w:szCs w:val="24"/>
        </w:rPr>
        <w:t xml:space="preserve"> and </w:t>
      </w:r>
      <w:r>
        <w:rPr>
          <w:rFonts w:ascii="Arial" w:hAnsi="Arial" w:cs="Arial"/>
          <w:sz w:val="24"/>
          <w:szCs w:val="24"/>
        </w:rPr>
        <w:t>critical self-</w:t>
      </w:r>
      <w:r w:rsidR="008729E6">
        <w:rPr>
          <w:rFonts w:ascii="Arial" w:hAnsi="Arial" w:cs="Arial"/>
          <w:sz w:val="24"/>
          <w:szCs w:val="24"/>
        </w:rPr>
        <w:t>reflective practice</w:t>
      </w:r>
      <w:r w:rsidR="008729E6" w:rsidRPr="009C04C0">
        <w:rPr>
          <w:rFonts w:ascii="Arial" w:hAnsi="Arial" w:cs="Arial"/>
          <w:sz w:val="24"/>
          <w:szCs w:val="24"/>
        </w:rPr>
        <w:t xml:space="preserve"> </w:t>
      </w:r>
      <w:r w:rsidR="008729E6">
        <w:rPr>
          <w:rFonts w:ascii="Arial" w:hAnsi="Arial" w:cs="Arial"/>
          <w:sz w:val="24"/>
          <w:szCs w:val="24"/>
        </w:rPr>
        <w:t>filling in gaps of knowledge, to guide the supervisee to better understand their roles, responsibilities and targets to achieve a higher standard of work</w:t>
      </w:r>
      <w:r>
        <w:rPr>
          <w:rFonts w:ascii="Arial" w:hAnsi="Arial" w:cs="Arial"/>
          <w:sz w:val="24"/>
          <w:szCs w:val="24"/>
        </w:rPr>
        <w:t xml:space="preserve"> and develop their skills and knowledge in the Youth Work field.</w:t>
      </w:r>
    </w:p>
    <w:p w14:paraId="1935859A" w14:textId="77777777" w:rsidR="007071A8" w:rsidRDefault="007071A8" w:rsidP="00BC0417">
      <w:pPr>
        <w:spacing w:line="480" w:lineRule="auto"/>
        <w:jc w:val="both"/>
        <w:rPr>
          <w:rFonts w:ascii="Arial" w:hAnsi="Arial" w:cs="Arial"/>
          <w:sz w:val="24"/>
          <w:szCs w:val="24"/>
        </w:rPr>
      </w:pPr>
    </w:p>
    <w:p w14:paraId="62FCA374" w14:textId="62F57468" w:rsidR="005676DD" w:rsidRDefault="007071A8" w:rsidP="00BC0417">
      <w:pPr>
        <w:spacing w:line="480" w:lineRule="auto"/>
        <w:jc w:val="both"/>
        <w:rPr>
          <w:rFonts w:ascii="Arial" w:hAnsi="Arial" w:cs="Arial"/>
          <w:sz w:val="24"/>
          <w:szCs w:val="24"/>
        </w:rPr>
      </w:pPr>
      <w:r>
        <w:rPr>
          <w:rFonts w:ascii="Arial" w:hAnsi="Arial" w:cs="Arial"/>
          <w:sz w:val="24"/>
          <w:szCs w:val="24"/>
        </w:rPr>
        <w:lastRenderedPageBreak/>
        <w:t>The author</w:t>
      </w:r>
      <w:r w:rsidR="00BF040C">
        <w:rPr>
          <w:rFonts w:ascii="Arial" w:hAnsi="Arial" w:cs="Arial"/>
          <w:sz w:val="24"/>
          <w:szCs w:val="24"/>
        </w:rPr>
        <w:t xml:space="preserve">’s Youth Work </w:t>
      </w:r>
      <w:r w:rsidR="00192751">
        <w:rPr>
          <w:rFonts w:ascii="Arial" w:hAnsi="Arial" w:cs="Arial"/>
          <w:sz w:val="24"/>
          <w:szCs w:val="24"/>
        </w:rPr>
        <w:t>Supervision consist</w:t>
      </w:r>
      <w:r w:rsidR="00BF040C">
        <w:rPr>
          <w:rFonts w:ascii="Arial" w:hAnsi="Arial" w:cs="Arial"/>
          <w:sz w:val="24"/>
          <w:szCs w:val="24"/>
        </w:rPr>
        <w:t>ed</w:t>
      </w:r>
      <w:r w:rsidR="00932DE7">
        <w:rPr>
          <w:rFonts w:ascii="Arial" w:hAnsi="Arial" w:cs="Arial"/>
          <w:sz w:val="24"/>
          <w:szCs w:val="24"/>
        </w:rPr>
        <w:t xml:space="preserve"> of</w:t>
      </w:r>
      <w:r w:rsidR="00BF040C">
        <w:rPr>
          <w:rFonts w:ascii="Arial" w:hAnsi="Arial" w:cs="Arial"/>
          <w:sz w:val="24"/>
          <w:szCs w:val="24"/>
        </w:rPr>
        <w:t xml:space="preserve"> and addressed the</w:t>
      </w:r>
      <w:r w:rsidR="00192751">
        <w:rPr>
          <w:rFonts w:ascii="Arial" w:hAnsi="Arial" w:cs="Arial"/>
          <w:sz w:val="24"/>
          <w:szCs w:val="24"/>
        </w:rPr>
        <w:t xml:space="preserve"> three main functions</w:t>
      </w:r>
      <w:r w:rsidR="00BF040C">
        <w:rPr>
          <w:rFonts w:ascii="Arial" w:hAnsi="Arial" w:cs="Arial"/>
          <w:sz w:val="24"/>
          <w:szCs w:val="24"/>
        </w:rPr>
        <w:t xml:space="preserve"> of supervision</w:t>
      </w:r>
      <w:r w:rsidR="00C8013A">
        <w:rPr>
          <w:rFonts w:ascii="Arial" w:hAnsi="Arial" w:cs="Arial"/>
          <w:sz w:val="24"/>
          <w:szCs w:val="24"/>
        </w:rPr>
        <w:t>, these include the</w:t>
      </w:r>
      <w:r w:rsidR="00192751">
        <w:rPr>
          <w:rFonts w:ascii="Arial" w:hAnsi="Arial" w:cs="Arial"/>
          <w:sz w:val="24"/>
          <w:szCs w:val="24"/>
        </w:rPr>
        <w:t xml:space="preserve"> Administration, Education and Support</w:t>
      </w:r>
      <w:r w:rsidR="00C8013A">
        <w:rPr>
          <w:rFonts w:ascii="Arial" w:hAnsi="Arial" w:cs="Arial"/>
          <w:sz w:val="24"/>
          <w:szCs w:val="24"/>
        </w:rPr>
        <w:t xml:space="preserve"> of supervisees development of knowledge, skills and competencies</w:t>
      </w:r>
      <w:r w:rsidR="00BF040C">
        <w:rPr>
          <w:rFonts w:ascii="Arial" w:hAnsi="Arial" w:cs="Arial"/>
          <w:sz w:val="24"/>
          <w:szCs w:val="24"/>
        </w:rPr>
        <w:t xml:space="preserve"> (</w:t>
      </w:r>
      <w:proofErr w:type="spellStart"/>
      <w:r w:rsidR="00BF040C" w:rsidRPr="00C8013A">
        <w:rPr>
          <w:rFonts w:ascii="Arial" w:hAnsi="Arial" w:cs="Arial"/>
          <w:sz w:val="24"/>
          <w:szCs w:val="24"/>
        </w:rPr>
        <w:t>Kadushin</w:t>
      </w:r>
      <w:proofErr w:type="spellEnd"/>
      <w:r w:rsidR="00BF040C" w:rsidRPr="00C8013A">
        <w:rPr>
          <w:rFonts w:ascii="Arial" w:hAnsi="Arial" w:cs="Arial"/>
          <w:sz w:val="24"/>
          <w:szCs w:val="24"/>
        </w:rPr>
        <w:t xml:space="preserve"> and Harkness</w:t>
      </w:r>
      <w:r w:rsidR="00BF040C">
        <w:rPr>
          <w:rFonts w:ascii="Arial" w:hAnsi="Arial" w:cs="Arial"/>
          <w:sz w:val="24"/>
          <w:szCs w:val="24"/>
        </w:rPr>
        <w:t xml:space="preserve">, </w:t>
      </w:r>
      <w:r w:rsidR="00BF040C" w:rsidRPr="00C8013A">
        <w:rPr>
          <w:rFonts w:ascii="Arial" w:hAnsi="Arial" w:cs="Arial"/>
          <w:sz w:val="24"/>
          <w:szCs w:val="24"/>
        </w:rPr>
        <w:t>2002</w:t>
      </w:r>
      <w:r w:rsidR="00BF040C">
        <w:rPr>
          <w:rFonts w:ascii="Arial" w:hAnsi="Arial" w:cs="Arial"/>
          <w:sz w:val="24"/>
          <w:szCs w:val="24"/>
        </w:rPr>
        <w:t xml:space="preserve"> cited in Herman, 2012</w:t>
      </w:r>
      <w:r w:rsidR="00BF040C" w:rsidRPr="00C8013A">
        <w:rPr>
          <w:rFonts w:ascii="Arial" w:hAnsi="Arial" w:cs="Arial"/>
          <w:sz w:val="24"/>
          <w:szCs w:val="24"/>
        </w:rPr>
        <w:t>)</w:t>
      </w:r>
      <w:r w:rsidR="00192751">
        <w:rPr>
          <w:rFonts w:ascii="Arial" w:hAnsi="Arial" w:cs="Arial"/>
          <w:sz w:val="24"/>
          <w:szCs w:val="24"/>
        </w:rPr>
        <w:t>. These three functions will be explained in more detail below.</w:t>
      </w:r>
    </w:p>
    <w:p w14:paraId="5BAB3CB3" w14:textId="77777777" w:rsidR="00192751" w:rsidRDefault="00192751" w:rsidP="00BC0417">
      <w:pPr>
        <w:spacing w:line="480" w:lineRule="auto"/>
        <w:jc w:val="both"/>
        <w:rPr>
          <w:rFonts w:ascii="Arial" w:hAnsi="Arial" w:cs="Arial"/>
          <w:sz w:val="24"/>
          <w:szCs w:val="24"/>
        </w:rPr>
      </w:pPr>
    </w:p>
    <w:p w14:paraId="4FB36A0A" w14:textId="3E0F2681" w:rsidR="005676DD" w:rsidRPr="007570BC" w:rsidRDefault="005676DD" w:rsidP="00BC0417">
      <w:pPr>
        <w:spacing w:line="480" w:lineRule="auto"/>
        <w:ind w:left="2880" w:firstLine="720"/>
        <w:jc w:val="both"/>
        <w:rPr>
          <w:rFonts w:ascii="Arial" w:hAnsi="Arial" w:cs="Arial"/>
          <w:b/>
          <w:bCs/>
          <w:sz w:val="24"/>
          <w:szCs w:val="24"/>
          <w:u w:val="single"/>
        </w:rPr>
      </w:pPr>
      <w:r w:rsidRPr="007570BC">
        <w:rPr>
          <w:rFonts w:ascii="Arial" w:hAnsi="Arial" w:cs="Arial"/>
          <w:b/>
          <w:bCs/>
          <w:sz w:val="24"/>
          <w:szCs w:val="24"/>
          <w:u w:val="single"/>
        </w:rPr>
        <w:t>A</w:t>
      </w:r>
      <w:r w:rsidR="007570BC">
        <w:rPr>
          <w:rFonts w:ascii="Arial" w:hAnsi="Arial" w:cs="Arial"/>
          <w:b/>
          <w:bCs/>
          <w:sz w:val="24"/>
          <w:szCs w:val="24"/>
          <w:u w:val="single"/>
        </w:rPr>
        <w:t>dministration</w:t>
      </w:r>
      <w:r w:rsidRPr="007570BC">
        <w:rPr>
          <w:rFonts w:ascii="Arial" w:hAnsi="Arial" w:cs="Arial"/>
          <w:b/>
          <w:bCs/>
          <w:sz w:val="24"/>
          <w:szCs w:val="24"/>
          <w:u w:val="single"/>
        </w:rPr>
        <w:t xml:space="preserve">: </w:t>
      </w:r>
    </w:p>
    <w:p w14:paraId="187EBA12" w14:textId="134F4575" w:rsidR="005676DD" w:rsidRDefault="00C8013A" w:rsidP="00BC0417">
      <w:pPr>
        <w:spacing w:line="480" w:lineRule="auto"/>
        <w:jc w:val="both"/>
        <w:rPr>
          <w:rFonts w:ascii="Arial" w:hAnsi="Arial" w:cs="Arial"/>
          <w:sz w:val="24"/>
          <w:szCs w:val="24"/>
        </w:rPr>
      </w:pPr>
      <w:r>
        <w:rPr>
          <w:rFonts w:ascii="Arial" w:hAnsi="Arial" w:cs="Arial"/>
          <w:sz w:val="24"/>
          <w:szCs w:val="24"/>
        </w:rPr>
        <w:t>This is also known as th</w:t>
      </w:r>
      <w:r w:rsidR="005676DD" w:rsidRPr="00C8013A">
        <w:rPr>
          <w:rFonts w:ascii="Arial" w:hAnsi="Arial" w:cs="Arial"/>
          <w:sz w:val="24"/>
          <w:szCs w:val="24"/>
        </w:rPr>
        <w:t>e Normative Function with Managerial Effects</w:t>
      </w:r>
      <w:r w:rsidR="005E614C">
        <w:rPr>
          <w:rFonts w:ascii="Arial" w:hAnsi="Arial" w:cs="Arial"/>
          <w:sz w:val="24"/>
          <w:szCs w:val="24"/>
        </w:rPr>
        <w:t xml:space="preserve"> </w:t>
      </w:r>
      <w:r w:rsidR="00A4338A">
        <w:rPr>
          <w:rFonts w:ascii="Arial" w:hAnsi="Arial" w:cs="Arial"/>
          <w:sz w:val="24"/>
          <w:szCs w:val="24"/>
        </w:rPr>
        <w:t>and</w:t>
      </w:r>
      <w:r w:rsidR="00C224E7">
        <w:rPr>
          <w:rFonts w:ascii="Arial" w:hAnsi="Arial" w:cs="Arial"/>
          <w:sz w:val="24"/>
          <w:szCs w:val="24"/>
        </w:rPr>
        <w:t xml:space="preserve"> focuses more on the Norming of standards of the </w:t>
      </w:r>
      <w:r w:rsidR="00E65D3B">
        <w:rPr>
          <w:rFonts w:ascii="Arial" w:hAnsi="Arial" w:cs="Arial"/>
          <w:sz w:val="24"/>
          <w:szCs w:val="24"/>
        </w:rPr>
        <w:t>supervisee’s</w:t>
      </w:r>
      <w:r w:rsidR="00C224E7">
        <w:rPr>
          <w:rFonts w:ascii="Arial" w:hAnsi="Arial" w:cs="Arial"/>
          <w:sz w:val="24"/>
          <w:szCs w:val="24"/>
        </w:rPr>
        <w:t xml:space="preserve"> youth work practice, ensuring that</w:t>
      </w:r>
      <w:r w:rsidR="00172D4C">
        <w:rPr>
          <w:rFonts w:ascii="Arial" w:hAnsi="Arial" w:cs="Arial"/>
          <w:sz w:val="24"/>
          <w:szCs w:val="24"/>
        </w:rPr>
        <w:t xml:space="preserve"> their thoughts, actions, knowledge and skills comply with both the ethical and legal frames of the work. This function can be thought of as a form of quality control, designed to ensure ethical and legal boundaries are not overstepped or disregarded and that the work conducted with young people is not dangerous, harmful or compromising to the young person</w:t>
      </w:r>
      <w:r w:rsidR="005E614C">
        <w:rPr>
          <w:rFonts w:ascii="Arial" w:hAnsi="Arial" w:cs="Arial"/>
          <w:sz w:val="24"/>
          <w:szCs w:val="24"/>
        </w:rPr>
        <w:t>’</w:t>
      </w:r>
      <w:r w:rsidR="00172D4C">
        <w:rPr>
          <w:rFonts w:ascii="Arial" w:hAnsi="Arial" w:cs="Arial"/>
          <w:sz w:val="24"/>
          <w:szCs w:val="24"/>
        </w:rPr>
        <w:t xml:space="preserve">s development and adheres to the organisations policies and </w:t>
      </w:r>
      <w:r w:rsidR="00E65D3B">
        <w:rPr>
          <w:rFonts w:ascii="Arial" w:hAnsi="Arial" w:cs="Arial"/>
          <w:sz w:val="24"/>
          <w:szCs w:val="24"/>
        </w:rPr>
        <w:t>procedures</w:t>
      </w:r>
      <w:r w:rsidR="00172D4C">
        <w:rPr>
          <w:rFonts w:ascii="Arial" w:hAnsi="Arial" w:cs="Arial"/>
          <w:sz w:val="24"/>
          <w:szCs w:val="24"/>
        </w:rPr>
        <w:t xml:space="preserve">. </w:t>
      </w:r>
    </w:p>
    <w:p w14:paraId="45B504CE" w14:textId="4C863152" w:rsidR="00872C36" w:rsidRDefault="00872C36" w:rsidP="00BC0417">
      <w:pPr>
        <w:spacing w:line="480" w:lineRule="auto"/>
        <w:jc w:val="both"/>
        <w:rPr>
          <w:rFonts w:ascii="Arial" w:hAnsi="Arial" w:cs="Arial"/>
          <w:sz w:val="24"/>
          <w:szCs w:val="24"/>
        </w:rPr>
      </w:pPr>
    </w:p>
    <w:p w14:paraId="21D3701D" w14:textId="360434DF" w:rsidR="00872C36" w:rsidRDefault="008729E6" w:rsidP="00BC0417">
      <w:pPr>
        <w:spacing w:line="480" w:lineRule="auto"/>
        <w:jc w:val="both"/>
        <w:rPr>
          <w:rFonts w:ascii="Arial" w:hAnsi="Arial" w:cs="Arial"/>
          <w:sz w:val="24"/>
          <w:szCs w:val="24"/>
        </w:rPr>
      </w:pPr>
      <w:r>
        <w:rPr>
          <w:rFonts w:ascii="Arial" w:hAnsi="Arial" w:cs="Arial"/>
          <w:sz w:val="24"/>
          <w:szCs w:val="24"/>
        </w:rPr>
        <w:t xml:space="preserve">Being that the Youth Work Student Supervisee was new to the concepts of youth work as well as the author having had more experience and knowledge of what was expected of the student and how to </w:t>
      </w:r>
      <w:r w:rsidR="00932DE7">
        <w:rPr>
          <w:rFonts w:ascii="Arial" w:hAnsi="Arial" w:cs="Arial"/>
          <w:sz w:val="24"/>
          <w:szCs w:val="24"/>
        </w:rPr>
        <w:t>conduct the</w:t>
      </w:r>
      <w:r>
        <w:rPr>
          <w:rFonts w:ascii="Arial" w:hAnsi="Arial" w:cs="Arial"/>
          <w:sz w:val="24"/>
          <w:szCs w:val="24"/>
        </w:rPr>
        <w:t xml:space="preserve"> work, the author was more able to direct the Supervisee’s learning and maintain an oversight as to their professional progression and development.</w:t>
      </w:r>
    </w:p>
    <w:p w14:paraId="13F5ED96" w14:textId="77777777" w:rsidR="001024C0" w:rsidRDefault="001024C0" w:rsidP="00BC0417">
      <w:pPr>
        <w:spacing w:line="480" w:lineRule="auto"/>
        <w:jc w:val="both"/>
        <w:rPr>
          <w:rFonts w:ascii="Arial" w:hAnsi="Arial" w:cs="Arial"/>
          <w:sz w:val="24"/>
          <w:szCs w:val="24"/>
        </w:rPr>
      </w:pPr>
    </w:p>
    <w:p w14:paraId="3479A591" w14:textId="63FE91DD" w:rsidR="00872C36" w:rsidRPr="00C8013A" w:rsidRDefault="00872C36" w:rsidP="00BC0417">
      <w:pPr>
        <w:spacing w:line="480" w:lineRule="auto"/>
        <w:jc w:val="both"/>
        <w:rPr>
          <w:rFonts w:ascii="Arial" w:hAnsi="Arial" w:cs="Arial"/>
          <w:sz w:val="24"/>
          <w:szCs w:val="24"/>
        </w:rPr>
      </w:pPr>
      <w:r>
        <w:rPr>
          <w:rFonts w:ascii="Arial" w:hAnsi="Arial" w:cs="Arial"/>
          <w:sz w:val="24"/>
          <w:szCs w:val="24"/>
        </w:rPr>
        <w:lastRenderedPageBreak/>
        <w:t xml:space="preserve">For the </w:t>
      </w:r>
      <w:r w:rsidR="00863812">
        <w:rPr>
          <w:rFonts w:ascii="Arial" w:hAnsi="Arial" w:cs="Arial"/>
          <w:sz w:val="24"/>
          <w:szCs w:val="24"/>
        </w:rPr>
        <w:t>most part</w:t>
      </w:r>
      <w:r>
        <w:rPr>
          <w:rFonts w:ascii="Arial" w:hAnsi="Arial" w:cs="Arial"/>
          <w:sz w:val="24"/>
          <w:szCs w:val="24"/>
        </w:rPr>
        <w:t xml:space="preserve">, </w:t>
      </w:r>
      <w:r w:rsidR="00863812">
        <w:rPr>
          <w:rFonts w:ascii="Arial" w:hAnsi="Arial" w:cs="Arial"/>
          <w:sz w:val="24"/>
          <w:szCs w:val="24"/>
        </w:rPr>
        <w:t xml:space="preserve">Youth Work Students </w:t>
      </w:r>
      <w:r w:rsidR="00AC6F28">
        <w:rPr>
          <w:rFonts w:ascii="Arial" w:hAnsi="Arial" w:cs="Arial"/>
          <w:sz w:val="24"/>
          <w:szCs w:val="24"/>
        </w:rPr>
        <w:t xml:space="preserve">at entry level, </w:t>
      </w:r>
      <w:r w:rsidR="00863812">
        <w:rPr>
          <w:rFonts w:ascii="Arial" w:hAnsi="Arial" w:cs="Arial"/>
          <w:sz w:val="24"/>
          <w:szCs w:val="24"/>
        </w:rPr>
        <w:t>who are learning the basic concepts of the work are often unfamiliar with what the National Occupational Standards for Youth Work requires them to do</w:t>
      </w:r>
      <w:r w:rsidR="00A06516">
        <w:rPr>
          <w:rFonts w:ascii="Arial" w:hAnsi="Arial" w:cs="Arial"/>
          <w:sz w:val="24"/>
          <w:szCs w:val="24"/>
        </w:rPr>
        <w:t xml:space="preserve"> (Sapin, 2013)</w:t>
      </w:r>
      <w:r w:rsidR="00863812">
        <w:rPr>
          <w:rFonts w:ascii="Arial" w:hAnsi="Arial" w:cs="Arial"/>
          <w:sz w:val="24"/>
          <w:szCs w:val="24"/>
        </w:rPr>
        <w:t>, especially when on their first ever youth work placement</w:t>
      </w:r>
      <w:r w:rsidR="00371100">
        <w:rPr>
          <w:rFonts w:ascii="Arial" w:hAnsi="Arial" w:cs="Arial"/>
          <w:sz w:val="24"/>
          <w:szCs w:val="24"/>
        </w:rPr>
        <w:t>.</w:t>
      </w:r>
      <w:r w:rsidR="00863812">
        <w:rPr>
          <w:rFonts w:ascii="Arial" w:hAnsi="Arial" w:cs="Arial"/>
          <w:sz w:val="24"/>
          <w:szCs w:val="24"/>
        </w:rPr>
        <w:t xml:space="preserve"> This is where the author acted as an effective supervisor and guided the youth work student toward</w:t>
      </w:r>
      <w:r w:rsidR="00970E1A">
        <w:rPr>
          <w:rFonts w:ascii="Arial" w:hAnsi="Arial" w:cs="Arial"/>
          <w:sz w:val="24"/>
          <w:szCs w:val="24"/>
        </w:rPr>
        <w:t>s</w:t>
      </w:r>
      <w:r w:rsidR="00863812">
        <w:rPr>
          <w:rFonts w:ascii="Arial" w:hAnsi="Arial" w:cs="Arial"/>
          <w:sz w:val="24"/>
          <w:szCs w:val="24"/>
        </w:rPr>
        <w:t xml:space="preserve"> the correct ethical and legal procedure</w:t>
      </w:r>
      <w:r w:rsidR="00F2441F">
        <w:rPr>
          <w:rFonts w:ascii="Arial" w:hAnsi="Arial" w:cs="Arial"/>
          <w:sz w:val="24"/>
          <w:szCs w:val="24"/>
        </w:rPr>
        <w:t xml:space="preserve"> and</w:t>
      </w:r>
      <w:r w:rsidR="00A4338A">
        <w:rPr>
          <w:rFonts w:ascii="Arial" w:hAnsi="Arial" w:cs="Arial"/>
          <w:sz w:val="24"/>
          <w:szCs w:val="24"/>
        </w:rPr>
        <w:t xml:space="preserve"> understanding</w:t>
      </w:r>
      <w:r w:rsidR="00863812">
        <w:rPr>
          <w:rFonts w:ascii="Arial" w:hAnsi="Arial" w:cs="Arial"/>
          <w:sz w:val="24"/>
          <w:szCs w:val="24"/>
        </w:rPr>
        <w:t xml:space="preserve"> of the work through educating the </w:t>
      </w:r>
      <w:r w:rsidR="009C04C0">
        <w:rPr>
          <w:rFonts w:ascii="Arial" w:hAnsi="Arial" w:cs="Arial"/>
          <w:sz w:val="24"/>
          <w:szCs w:val="24"/>
        </w:rPr>
        <w:t>s</w:t>
      </w:r>
      <w:r w:rsidR="00863812">
        <w:rPr>
          <w:rFonts w:ascii="Arial" w:hAnsi="Arial" w:cs="Arial"/>
          <w:sz w:val="24"/>
          <w:szCs w:val="24"/>
        </w:rPr>
        <w:t xml:space="preserve">tudent </w:t>
      </w:r>
      <w:r w:rsidR="009C04C0">
        <w:rPr>
          <w:rFonts w:ascii="Arial" w:hAnsi="Arial" w:cs="Arial"/>
          <w:sz w:val="24"/>
          <w:szCs w:val="24"/>
        </w:rPr>
        <w:t>s</w:t>
      </w:r>
      <w:r w:rsidR="00863812">
        <w:rPr>
          <w:rFonts w:ascii="Arial" w:hAnsi="Arial" w:cs="Arial"/>
          <w:sz w:val="24"/>
          <w:szCs w:val="24"/>
        </w:rPr>
        <w:t>upervisee</w:t>
      </w:r>
      <w:r w:rsidR="009C04C0">
        <w:rPr>
          <w:rFonts w:ascii="Arial" w:hAnsi="Arial" w:cs="Arial"/>
          <w:sz w:val="24"/>
          <w:szCs w:val="24"/>
        </w:rPr>
        <w:t xml:space="preserve"> </w:t>
      </w:r>
      <w:r w:rsidR="00AC6F28">
        <w:rPr>
          <w:rFonts w:ascii="Arial" w:hAnsi="Arial" w:cs="Arial"/>
          <w:sz w:val="24"/>
          <w:szCs w:val="24"/>
        </w:rPr>
        <w:t>on the principle and purposes of Youth Work (</w:t>
      </w:r>
      <w:r w:rsidR="00A06516">
        <w:rPr>
          <w:rFonts w:ascii="Arial" w:hAnsi="Arial" w:cs="Arial"/>
          <w:sz w:val="24"/>
          <w:szCs w:val="24"/>
        </w:rPr>
        <w:t xml:space="preserve">Learning and Skills Improvement Service, 2012; </w:t>
      </w:r>
      <w:r w:rsidR="00AC6F28">
        <w:rPr>
          <w:rFonts w:ascii="Arial" w:hAnsi="Arial" w:cs="Arial"/>
          <w:sz w:val="24"/>
          <w:szCs w:val="24"/>
        </w:rPr>
        <w:t xml:space="preserve">Youth Work in Wales Review Group, 2018) </w:t>
      </w:r>
      <w:r w:rsidR="009C04C0">
        <w:rPr>
          <w:rFonts w:ascii="Arial" w:hAnsi="Arial" w:cs="Arial"/>
          <w:sz w:val="24"/>
          <w:szCs w:val="24"/>
        </w:rPr>
        <w:t>and develop</w:t>
      </w:r>
      <w:r w:rsidR="00A06516">
        <w:rPr>
          <w:rFonts w:ascii="Arial" w:hAnsi="Arial" w:cs="Arial"/>
          <w:sz w:val="24"/>
          <w:szCs w:val="24"/>
        </w:rPr>
        <w:t>ed</w:t>
      </w:r>
      <w:r w:rsidR="009C04C0">
        <w:rPr>
          <w:rFonts w:ascii="Arial" w:hAnsi="Arial" w:cs="Arial"/>
          <w:sz w:val="24"/>
          <w:szCs w:val="24"/>
        </w:rPr>
        <w:t xml:space="preserve"> their knowledge and skills to conduct the work accordance with </w:t>
      </w:r>
      <w:r w:rsidR="00AC6F28">
        <w:rPr>
          <w:rFonts w:ascii="Arial" w:hAnsi="Arial" w:cs="Arial"/>
          <w:sz w:val="24"/>
          <w:szCs w:val="24"/>
        </w:rPr>
        <w:t>local, national,</w:t>
      </w:r>
      <w:r w:rsidR="009C04C0">
        <w:rPr>
          <w:rFonts w:ascii="Arial" w:hAnsi="Arial" w:cs="Arial"/>
          <w:sz w:val="24"/>
          <w:szCs w:val="24"/>
        </w:rPr>
        <w:t xml:space="preserve"> organisational and legal </w:t>
      </w:r>
      <w:r w:rsidR="00A4338A">
        <w:rPr>
          <w:rFonts w:ascii="Arial" w:hAnsi="Arial" w:cs="Arial"/>
          <w:sz w:val="24"/>
          <w:szCs w:val="24"/>
        </w:rPr>
        <w:t xml:space="preserve">Youth Work </w:t>
      </w:r>
      <w:r w:rsidR="009C04C0">
        <w:rPr>
          <w:rFonts w:ascii="Arial" w:hAnsi="Arial" w:cs="Arial"/>
          <w:sz w:val="24"/>
          <w:szCs w:val="24"/>
        </w:rPr>
        <w:t>policies</w:t>
      </w:r>
      <w:r w:rsidR="00A4338A">
        <w:rPr>
          <w:rFonts w:ascii="Arial" w:hAnsi="Arial" w:cs="Arial"/>
          <w:sz w:val="24"/>
          <w:szCs w:val="24"/>
        </w:rPr>
        <w:t xml:space="preserve"> (Welsh Assembly Government, 2007; Welsh Government, 2014; 2019).</w:t>
      </w:r>
    </w:p>
    <w:p w14:paraId="4A3F5BC1" w14:textId="7BAFCFC7" w:rsidR="005676DD" w:rsidRDefault="005676DD" w:rsidP="00BC0417">
      <w:pPr>
        <w:spacing w:line="480" w:lineRule="auto"/>
        <w:jc w:val="both"/>
        <w:rPr>
          <w:rFonts w:ascii="Arial" w:hAnsi="Arial" w:cs="Arial"/>
          <w:sz w:val="24"/>
          <w:szCs w:val="24"/>
        </w:rPr>
      </w:pPr>
    </w:p>
    <w:p w14:paraId="22C30F3D" w14:textId="2B590642" w:rsidR="005676DD" w:rsidRPr="007570BC" w:rsidRDefault="005676DD" w:rsidP="00BC0417">
      <w:pPr>
        <w:spacing w:line="480" w:lineRule="auto"/>
        <w:ind w:left="2880" w:firstLine="720"/>
        <w:jc w:val="both"/>
        <w:rPr>
          <w:rFonts w:ascii="Arial" w:hAnsi="Arial" w:cs="Arial"/>
          <w:b/>
          <w:bCs/>
          <w:sz w:val="24"/>
          <w:szCs w:val="24"/>
          <w:u w:val="single"/>
        </w:rPr>
      </w:pPr>
      <w:r w:rsidRPr="007570BC">
        <w:rPr>
          <w:rFonts w:ascii="Arial" w:hAnsi="Arial" w:cs="Arial"/>
          <w:b/>
          <w:bCs/>
          <w:sz w:val="24"/>
          <w:szCs w:val="24"/>
          <w:u w:val="single"/>
        </w:rPr>
        <w:t>E</w:t>
      </w:r>
      <w:r w:rsidR="007570BC">
        <w:rPr>
          <w:rFonts w:ascii="Arial" w:hAnsi="Arial" w:cs="Arial"/>
          <w:b/>
          <w:bCs/>
          <w:sz w:val="24"/>
          <w:szCs w:val="24"/>
          <w:u w:val="single"/>
        </w:rPr>
        <w:t>ducation</w:t>
      </w:r>
      <w:r w:rsidRPr="007570BC">
        <w:rPr>
          <w:rFonts w:ascii="Arial" w:hAnsi="Arial" w:cs="Arial"/>
          <w:b/>
          <w:bCs/>
          <w:sz w:val="24"/>
          <w:szCs w:val="24"/>
          <w:u w:val="single"/>
        </w:rPr>
        <w:t xml:space="preserve">: </w:t>
      </w:r>
    </w:p>
    <w:p w14:paraId="503999EE" w14:textId="0A85D957" w:rsidR="00932DE7" w:rsidRDefault="00F74438" w:rsidP="00BC0417">
      <w:pPr>
        <w:spacing w:line="480" w:lineRule="auto"/>
        <w:jc w:val="both"/>
        <w:rPr>
          <w:rFonts w:ascii="Arial" w:hAnsi="Arial" w:cs="Arial"/>
          <w:sz w:val="24"/>
          <w:szCs w:val="24"/>
        </w:rPr>
      </w:pPr>
      <w:r>
        <w:rPr>
          <w:rFonts w:ascii="Arial" w:hAnsi="Arial" w:cs="Arial"/>
          <w:sz w:val="24"/>
          <w:szCs w:val="24"/>
        </w:rPr>
        <w:t>This is also known as th</w:t>
      </w:r>
      <w:r w:rsidRPr="00C8013A">
        <w:rPr>
          <w:rFonts w:ascii="Arial" w:hAnsi="Arial" w:cs="Arial"/>
          <w:sz w:val="24"/>
          <w:szCs w:val="24"/>
        </w:rPr>
        <w:t>e</w:t>
      </w:r>
      <w:r>
        <w:rPr>
          <w:rFonts w:ascii="Arial" w:hAnsi="Arial" w:cs="Arial"/>
          <w:sz w:val="24"/>
          <w:szCs w:val="24"/>
        </w:rPr>
        <w:t xml:space="preserve"> </w:t>
      </w:r>
      <w:r w:rsidRPr="00F74438">
        <w:rPr>
          <w:rFonts w:ascii="Arial" w:hAnsi="Arial" w:cs="Arial"/>
          <w:sz w:val="24"/>
          <w:szCs w:val="24"/>
        </w:rPr>
        <w:t>Formative Function with Teaching Effects</w:t>
      </w:r>
      <w:r w:rsidR="005E614C">
        <w:rPr>
          <w:rFonts w:ascii="Arial" w:hAnsi="Arial" w:cs="Arial"/>
          <w:sz w:val="24"/>
          <w:szCs w:val="24"/>
        </w:rPr>
        <w:t xml:space="preserve"> and </w:t>
      </w:r>
      <w:r>
        <w:rPr>
          <w:rFonts w:ascii="Arial" w:hAnsi="Arial" w:cs="Arial"/>
          <w:sz w:val="24"/>
          <w:szCs w:val="24"/>
        </w:rPr>
        <w:t xml:space="preserve">focuses on developing the supervisees </w:t>
      </w:r>
      <w:r w:rsidR="00316ED6">
        <w:rPr>
          <w:rFonts w:ascii="Arial" w:hAnsi="Arial" w:cs="Arial"/>
          <w:sz w:val="24"/>
          <w:szCs w:val="24"/>
        </w:rPr>
        <w:t xml:space="preserve">professional </w:t>
      </w:r>
      <w:r>
        <w:rPr>
          <w:rFonts w:ascii="Arial" w:hAnsi="Arial" w:cs="Arial"/>
          <w:sz w:val="24"/>
          <w:szCs w:val="24"/>
        </w:rPr>
        <w:t>knowledge, understanding and skills of how their work is conducted and how specific issues, experiences and circumstances are linked to theory</w:t>
      </w:r>
      <w:r w:rsidR="00316ED6">
        <w:rPr>
          <w:rFonts w:ascii="Arial" w:hAnsi="Arial" w:cs="Arial"/>
          <w:sz w:val="24"/>
          <w:szCs w:val="24"/>
        </w:rPr>
        <w:t xml:space="preserve"> (Sapin, 2013)</w:t>
      </w:r>
      <w:r>
        <w:rPr>
          <w:rFonts w:ascii="Arial" w:hAnsi="Arial" w:cs="Arial"/>
          <w:sz w:val="24"/>
          <w:szCs w:val="24"/>
        </w:rPr>
        <w:t xml:space="preserve">. For youth workers, having a wider understanding of theories related to young people and the work conducted with young people is of </w:t>
      </w:r>
      <w:r w:rsidR="001024C0">
        <w:rPr>
          <w:rFonts w:ascii="Arial" w:hAnsi="Arial" w:cs="Arial"/>
          <w:sz w:val="24"/>
          <w:szCs w:val="24"/>
        </w:rPr>
        <w:t>vital</w:t>
      </w:r>
      <w:r>
        <w:rPr>
          <w:rFonts w:ascii="Arial" w:hAnsi="Arial" w:cs="Arial"/>
          <w:sz w:val="24"/>
          <w:szCs w:val="24"/>
        </w:rPr>
        <w:t xml:space="preserve"> importance.</w:t>
      </w:r>
      <w:r w:rsidR="00932DE7">
        <w:rPr>
          <w:rFonts w:ascii="Arial" w:hAnsi="Arial" w:cs="Arial"/>
          <w:sz w:val="24"/>
          <w:szCs w:val="24"/>
        </w:rPr>
        <w:t xml:space="preserve"> Theories can help a worker identify suitable methods of working and provide a wider picture of the issue at hand.</w:t>
      </w:r>
    </w:p>
    <w:p w14:paraId="5A39483D" w14:textId="77777777" w:rsidR="00932DE7" w:rsidRDefault="00932DE7" w:rsidP="00BC0417">
      <w:pPr>
        <w:spacing w:line="480" w:lineRule="auto"/>
        <w:jc w:val="both"/>
        <w:rPr>
          <w:rFonts w:ascii="Arial" w:hAnsi="Arial" w:cs="Arial"/>
          <w:sz w:val="24"/>
          <w:szCs w:val="24"/>
        </w:rPr>
      </w:pPr>
    </w:p>
    <w:p w14:paraId="625A1A3F" w14:textId="69214492" w:rsidR="005676DD" w:rsidRDefault="00932DE7" w:rsidP="00BC0417">
      <w:pPr>
        <w:spacing w:line="480" w:lineRule="auto"/>
        <w:jc w:val="both"/>
        <w:rPr>
          <w:rFonts w:ascii="Arial" w:hAnsi="Arial" w:cs="Arial"/>
          <w:sz w:val="24"/>
          <w:szCs w:val="24"/>
        </w:rPr>
      </w:pPr>
      <w:r>
        <w:rPr>
          <w:rFonts w:ascii="Arial" w:hAnsi="Arial" w:cs="Arial"/>
          <w:sz w:val="24"/>
          <w:szCs w:val="24"/>
        </w:rPr>
        <w:t>T</w:t>
      </w:r>
      <w:r w:rsidR="00F74438">
        <w:rPr>
          <w:rFonts w:ascii="Arial" w:hAnsi="Arial" w:cs="Arial"/>
          <w:sz w:val="24"/>
          <w:szCs w:val="24"/>
        </w:rPr>
        <w:t xml:space="preserve">he </w:t>
      </w:r>
      <w:r w:rsidR="001024C0">
        <w:rPr>
          <w:rFonts w:ascii="Arial" w:hAnsi="Arial" w:cs="Arial"/>
          <w:sz w:val="24"/>
          <w:szCs w:val="24"/>
        </w:rPr>
        <w:t>a</w:t>
      </w:r>
      <w:r w:rsidR="00F74438">
        <w:rPr>
          <w:rFonts w:ascii="Arial" w:hAnsi="Arial" w:cs="Arial"/>
          <w:sz w:val="24"/>
          <w:szCs w:val="24"/>
        </w:rPr>
        <w:t xml:space="preserve">uthor recalls having a discussion with their supervisee on why </w:t>
      </w:r>
      <w:r w:rsidR="00BE78D1">
        <w:rPr>
          <w:rFonts w:ascii="Arial" w:hAnsi="Arial" w:cs="Arial"/>
          <w:sz w:val="24"/>
          <w:szCs w:val="24"/>
        </w:rPr>
        <w:t xml:space="preserve">playing board games </w:t>
      </w:r>
      <w:r w:rsidR="001024C0">
        <w:rPr>
          <w:rFonts w:ascii="Arial" w:hAnsi="Arial" w:cs="Arial"/>
          <w:sz w:val="24"/>
          <w:szCs w:val="24"/>
        </w:rPr>
        <w:t>with</w:t>
      </w:r>
      <w:r w:rsidR="00BE78D1">
        <w:rPr>
          <w:rFonts w:ascii="Arial" w:hAnsi="Arial" w:cs="Arial"/>
          <w:sz w:val="24"/>
          <w:szCs w:val="24"/>
        </w:rPr>
        <w:t xml:space="preserve"> a </w:t>
      </w:r>
      <w:proofErr w:type="gramStart"/>
      <w:r w:rsidR="00BE78D1">
        <w:rPr>
          <w:rFonts w:ascii="Arial" w:hAnsi="Arial" w:cs="Arial"/>
          <w:sz w:val="24"/>
          <w:szCs w:val="24"/>
        </w:rPr>
        <w:t>particular group</w:t>
      </w:r>
      <w:proofErr w:type="gramEnd"/>
      <w:r w:rsidR="00BE78D1">
        <w:rPr>
          <w:rFonts w:ascii="Arial" w:hAnsi="Arial" w:cs="Arial"/>
          <w:sz w:val="24"/>
          <w:szCs w:val="24"/>
        </w:rPr>
        <w:t xml:space="preserve"> of young people participants at their placement</w:t>
      </w:r>
      <w:r w:rsidR="00F2441F" w:rsidRPr="00F2441F">
        <w:rPr>
          <w:rFonts w:ascii="Arial" w:hAnsi="Arial" w:cs="Arial"/>
          <w:sz w:val="24"/>
          <w:szCs w:val="24"/>
        </w:rPr>
        <w:t xml:space="preserve"> </w:t>
      </w:r>
      <w:r w:rsidR="00970E1A">
        <w:rPr>
          <w:rFonts w:ascii="Arial" w:hAnsi="Arial" w:cs="Arial"/>
          <w:sz w:val="24"/>
          <w:szCs w:val="24"/>
        </w:rPr>
        <w:t>was</w:t>
      </w:r>
      <w:r w:rsidR="00F2441F">
        <w:rPr>
          <w:rFonts w:ascii="Arial" w:hAnsi="Arial" w:cs="Arial"/>
          <w:sz w:val="24"/>
          <w:szCs w:val="24"/>
        </w:rPr>
        <w:t xml:space="preserve"> </w:t>
      </w:r>
      <w:r>
        <w:rPr>
          <w:rFonts w:ascii="Arial" w:hAnsi="Arial" w:cs="Arial"/>
          <w:sz w:val="24"/>
          <w:szCs w:val="24"/>
        </w:rPr>
        <w:t xml:space="preserve">both </w:t>
      </w:r>
      <w:r w:rsidR="00F2441F">
        <w:rPr>
          <w:rFonts w:ascii="Arial" w:hAnsi="Arial" w:cs="Arial"/>
          <w:sz w:val="24"/>
          <w:szCs w:val="24"/>
        </w:rPr>
        <w:t>relevant and important.</w:t>
      </w:r>
      <w:r w:rsidR="004E6169">
        <w:rPr>
          <w:rFonts w:ascii="Arial" w:hAnsi="Arial" w:cs="Arial"/>
          <w:sz w:val="24"/>
          <w:szCs w:val="24"/>
        </w:rPr>
        <w:t xml:space="preserve"> </w:t>
      </w:r>
      <w:r w:rsidR="00BE78D1">
        <w:rPr>
          <w:rFonts w:ascii="Arial" w:hAnsi="Arial" w:cs="Arial"/>
          <w:sz w:val="24"/>
          <w:szCs w:val="24"/>
        </w:rPr>
        <w:t xml:space="preserve">The </w:t>
      </w:r>
      <w:r w:rsidR="00F2441F">
        <w:rPr>
          <w:rFonts w:ascii="Arial" w:hAnsi="Arial" w:cs="Arial"/>
          <w:sz w:val="24"/>
          <w:szCs w:val="24"/>
        </w:rPr>
        <w:t>Supervisor knew that the young people</w:t>
      </w:r>
      <w:r>
        <w:rPr>
          <w:rFonts w:ascii="Arial" w:hAnsi="Arial" w:cs="Arial"/>
          <w:sz w:val="24"/>
          <w:szCs w:val="24"/>
        </w:rPr>
        <w:t xml:space="preserve"> in question</w:t>
      </w:r>
      <w:r w:rsidR="00F2441F">
        <w:rPr>
          <w:rFonts w:ascii="Arial" w:hAnsi="Arial" w:cs="Arial"/>
          <w:sz w:val="24"/>
          <w:szCs w:val="24"/>
        </w:rPr>
        <w:t xml:space="preserve"> </w:t>
      </w:r>
      <w:r w:rsidR="00F2441F">
        <w:rPr>
          <w:rFonts w:ascii="Arial" w:hAnsi="Arial" w:cs="Arial"/>
          <w:sz w:val="24"/>
          <w:szCs w:val="24"/>
        </w:rPr>
        <w:lastRenderedPageBreak/>
        <w:t xml:space="preserve">struggle with social communications, </w:t>
      </w:r>
      <w:r w:rsidR="00431607">
        <w:rPr>
          <w:rFonts w:ascii="Arial" w:hAnsi="Arial" w:cs="Arial"/>
          <w:sz w:val="24"/>
          <w:szCs w:val="24"/>
        </w:rPr>
        <w:t xml:space="preserve">have </w:t>
      </w:r>
      <w:r w:rsidR="00F2441F">
        <w:rPr>
          <w:rFonts w:ascii="Arial" w:hAnsi="Arial" w:cs="Arial"/>
          <w:sz w:val="24"/>
          <w:szCs w:val="24"/>
        </w:rPr>
        <w:t>low levels of confidence</w:t>
      </w:r>
      <w:r w:rsidR="00431607">
        <w:rPr>
          <w:rFonts w:ascii="Arial" w:hAnsi="Arial" w:cs="Arial"/>
          <w:sz w:val="24"/>
          <w:szCs w:val="24"/>
        </w:rPr>
        <w:t>, poor mental health and wellbeing</w:t>
      </w:r>
      <w:r w:rsidR="00F2441F">
        <w:rPr>
          <w:rFonts w:ascii="Arial" w:hAnsi="Arial" w:cs="Arial"/>
          <w:sz w:val="24"/>
          <w:szCs w:val="24"/>
        </w:rPr>
        <w:t xml:space="preserve"> and lack social connectivity and friendship circles</w:t>
      </w:r>
      <w:r w:rsidR="004E6169">
        <w:rPr>
          <w:rFonts w:ascii="Arial" w:hAnsi="Arial" w:cs="Arial"/>
          <w:sz w:val="24"/>
          <w:szCs w:val="24"/>
        </w:rPr>
        <w:t xml:space="preserve">, and </w:t>
      </w:r>
      <w:r w:rsidR="00F2441F">
        <w:rPr>
          <w:rFonts w:ascii="Arial" w:hAnsi="Arial" w:cs="Arial"/>
          <w:sz w:val="24"/>
          <w:szCs w:val="24"/>
        </w:rPr>
        <w:t xml:space="preserve">hinted to the </w:t>
      </w:r>
      <w:r w:rsidR="00BE78D1">
        <w:rPr>
          <w:rFonts w:ascii="Arial" w:hAnsi="Arial" w:cs="Arial"/>
          <w:sz w:val="24"/>
          <w:szCs w:val="24"/>
        </w:rPr>
        <w:t xml:space="preserve">supervisee to do some background research on mental wellbeing and </w:t>
      </w:r>
      <w:r w:rsidR="001024C0">
        <w:rPr>
          <w:rFonts w:ascii="Arial" w:hAnsi="Arial" w:cs="Arial"/>
          <w:sz w:val="24"/>
          <w:szCs w:val="24"/>
        </w:rPr>
        <w:t>its links to</w:t>
      </w:r>
      <w:r w:rsidR="00BE78D1">
        <w:rPr>
          <w:rFonts w:ascii="Arial" w:hAnsi="Arial" w:cs="Arial"/>
          <w:sz w:val="24"/>
          <w:szCs w:val="24"/>
        </w:rPr>
        <w:t xml:space="preserve"> social activity </w:t>
      </w:r>
      <w:r w:rsidR="00F2441F">
        <w:rPr>
          <w:rFonts w:ascii="Arial" w:hAnsi="Arial" w:cs="Arial"/>
          <w:sz w:val="24"/>
          <w:szCs w:val="24"/>
        </w:rPr>
        <w:t>as well as</w:t>
      </w:r>
      <w:r w:rsidR="00BE78D1">
        <w:rPr>
          <w:rFonts w:ascii="Arial" w:hAnsi="Arial" w:cs="Arial"/>
          <w:sz w:val="24"/>
          <w:szCs w:val="24"/>
        </w:rPr>
        <w:t xml:space="preserve"> relationship</w:t>
      </w:r>
      <w:r w:rsidR="00F2441F">
        <w:rPr>
          <w:rFonts w:ascii="Arial" w:hAnsi="Arial" w:cs="Arial"/>
          <w:sz w:val="24"/>
          <w:szCs w:val="24"/>
        </w:rPr>
        <w:t xml:space="preserve"> and team</w:t>
      </w:r>
      <w:r w:rsidR="00BE78D1">
        <w:rPr>
          <w:rFonts w:ascii="Arial" w:hAnsi="Arial" w:cs="Arial"/>
          <w:sz w:val="24"/>
          <w:szCs w:val="24"/>
        </w:rPr>
        <w:t xml:space="preserve"> building for their next reflection</w:t>
      </w:r>
      <w:r w:rsidR="00F2441F">
        <w:rPr>
          <w:rFonts w:ascii="Arial" w:hAnsi="Arial" w:cs="Arial"/>
          <w:sz w:val="24"/>
          <w:szCs w:val="24"/>
        </w:rPr>
        <w:t>. A</w:t>
      </w:r>
      <w:r w:rsidR="00BE78D1">
        <w:rPr>
          <w:rFonts w:ascii="Arial" w:hAnsi="Arial" w:cs="Arial"/>
          <w:sz w:val="24"/>
          <w:szCs w:val="24"/>
        </w:rPr>
        <w:t>fter a week had passed the supervisee returned with a completely different outlook on the work they had been conducting and felt a sense of pride in having</w:t>
      </w:r>
      <w:r>
        <w:rPr>
          <w:rFonts w:ascii="Arial" w:hAnsi="Arial" w:cs="Arial"/>
          <w:sz w:val="24"/>
          <w:szCs w:val="24"/>
        </w:rPr>
        <w:t xml:space="preserve"> now</w:t>
      </w:r>
      <w:r w:rsidR="00BE78D1">
        <w:rPr>
          <w:rFonts w:ascii="Arial" w:hAnsi="Arial" w:cs="Arial"/>
          <w:sz w:val="24"/>
          <w:szCs w:val="24"/>
        </w:rPr>
        <w:t xml:space="preserve"> understood the merits of their work</w:t>
      </w:r>
      <w:r w:rsidR="001024C0">
        <w:rPr>
          <w:rFonts w:ascii="Arial" w:hAnsi="Arial" w:cs="Arial"/>
          <w:sz w:val="24"/>
          <w:szCs w:val="24"/>
        </w:rPr>
        <w:t>, which they had previously not comprehended.</w:t>
      </w:r>
    </w:p>
    <w:p w14:paraId="56BC0AAD" w14:textId="77777777" w:rsidR="00F74438" w:rsidRDefault="00F74438" w:rsidP="00BC0417">
      <w:pPr>
        <w:spacing w:line="480" w:lineRule="auto"/>
        <w:jc w:val="both"/>
        <w:rPr>
          <w:rFonts w:ascii="Arial" w:hAnsi="Arial" w:cs="Arial"/>
          <w:sz w:val="24"/>
          <w:szCs w:val="24"/>
        </w:rPr>
      </w:pPr>
    </w:p>
    <w:p w14:paraId="2D5EC2DF" w14:textId="7496D7E4" w:rsidR="005676DD" w:rsidRPr="007570BC" w:rsidRDefault="005676DD" w:rsidP="00BC0417">
      <w:pPr>
        <w:spacing w:line="480" w:lineRule="auto"/>
        <w:ind w:left="2880" w:firstLine="720"/>
        <w:jc w:val="both"/>
        <w:rPr>
          <w:rFonts w:ascii="Arial" w:hAnsi="Arial" w:cs="Arial"/>
          <w:b/>
          <w:bCs/>
          <w:sz w:val="24"/>
          <w:szCs w:val="24"/>
          <w:u w:val="single"/>
        </w:rPr>
      </w:pPr>
      <w:r w:rsidRPr="007570BC">
        <w:rPr>
          <w:rFonts w:ascii="Arial" w:hAnsi="Arial" w:cs="Arial"/>
          <w:b/>
          <w:bCs/>
          <w:sz w:val="24"/>
          <w:szCs w:val="24"/>
          <w:u w:val="single"/>
        </w:rPr>
        <w:t>S</w:t>
      </w:r>
      <w:r w:rsidR="007570BC">
        <w:rPr>
          <w:rFonts w:ascii="Arial" w:hAnsi="Arial" w:cs="Arial"/>
          <w:b/>
          <w:bCs/>
          <w:sz w:val="24"/>
          <w:szCs w:val="24"/>
          <w:u w:val="single"/>
        </w:rPr>
        <w:t>upport</w:t>
      </w:r>
      <w:r w:rsidRPr="007570BC">
        <w:rPr>
          <w:rFonts w:ascii="Arial" w:hAnsi="Arial" w:cs="Arial"/>
          <w:b/>
          <w:bCs/>
          <w:sz w:val="24"/>
          <w:szCs w:val="24"/>
          <w:u w:val="single"/>
        </w:rPr>
        <w:t xml:space="preserve">: </w:t>
      </w:r>
    </w:p>
    <w:p w14:paraId="18FFCA16" w14:textId="25D4367F" w:rsidR="00E53923" w:rsidRDefault="00BE78D1" w:rsidP="00BC0417">
      <w:pPr>
        <w:spacing w:line="480" w:lineRule="auto"/>
        <w:jc w:val="both"/>
        <w:rPr>
          <w:rFonts w:ascii="Arial" w:hAnsi="Arial" w:cs="Arial"/>
          <w:sz w:val="24"/>
          <w:szCs w:val="24"/>
        </w:rPr>
      </w:pPr>
      <w:r>
        <w:rPr>
          <w:rFonts w:ascii="Arial" w:hAnsi="Arial" w:cs="Arial"/>
          <w:sz w:val="24"/>
          <w:szCs w:val="24"/>
        </w:rPr>
        <w:t>This is also known as th</w:t>
      </w:r>
      <w:r w:rsidRPr="00C8013A">
        <w:rPr>
          <w:rFonts w:ascii="Arial" w:hAnsi="Arial" w:cs="Arial"/>
          <w:sz w:val="24"/>
          <w:szCs w:val="24"/>
        </w:rPr>
        <w:t>e</w:t>
      </w:r>
      <w:r>
        <w:rPr>
          <w:rFonts w:ascii="Arial" w:hAnsi="Arial" w:cs="Arial"/>
          <w:sz w:val="24"/>
          <w:szCs w:val="24"/>
        </w:rPr>
        <w:t xml:space="preserve"> </w:t>
      </w:r>
      <w:r w:rsidRPr="00BE78D1">
        <w:rPr>
          <w:rFonts w:ascii="Arial" w:hAnsi="Arial" w:cs="Arial"/>
          <w:sz w:val="24"/>
          <w:szCs w:val="24"/>
        </w:rPr>
        <w:t>Restorative Function with Helping Effects</w:t>
      </w:r>
      <w:r w:rsidR="005E614C">
        <w:rPr>
          <w:rFonts w:ascii="Arial" w:hAnsi="Arial" w:cs="Arial"/>
          <w:sz w:val="24"/>
          <w:szCs w:val="24"/>
        </w:rPr>
        <w:t xml:space="preserve"> and </w:t>
      </w:r>
      <w:r>
        <w:rPr>
          <w:rFonts w:ascii="Arial" w:hAnsi="Arial" w:cs="Arial"/>
          <w:sz w:val="24"/>
          <w:szCs w:val="24"/>
        </w:rPr>
        <w:t>focuses on</w:t>
      </w:r>
      <w:r w:rsidR="00427533">
        <w:rPr>
          <w:rFonts w:ascii="Arial" w:hAnsi="Arial" w:cs="Arial"/>
          <w:sz w:val="24"/>
          <w:szCs w:val="24"/>
        </w:rPr>
        <w:t xml:space="preserve"> r</w:t>
      </w:r>
      <w:r>
        <w:rPr>
          <w:rFonts w:ascii="Arial" w:hAnsi="Arial" w:cs="Arial"/>
          <w:sz w:val="24"/>
          <w:szCs w:val="24"/>
        </w:rPr>
        <w:t xml:space="preserve">estoring the supervisees mental and emotional health and wellbeing, to a workable standard to avoid negative </w:t>
      </w:r>
      <w:r w:rsidR="001024C0">
        <w:rPr>
          <w:rFonts w:ascii="Arial" w:hAnsi="Arial" w:cs="Arial"/>
          <w:sz w:val="24"/>
          <w:szCs w:val="24"/>
        </w:rPr>
        <w:t>backlashes</w:t>
      </w:r>
      <w:r>
        <w:rPr>
          <w:rFonts w:ascii="Arial" w:hAnsi="Arial" w:cs="Arial"/>
          <w:sz w:val="24"/>
          <w:szCs w:val="24"/>
        </w:rPr>
        <w:t xml:space="preserve"> of prolonged mental worry and stress. Many </w:t>
      </w:r>
      <w:r w:rsidR="00E53923">
        <w:rPr>
          <w:rFonts w:ascii="Arial" w:hAnsi="Arial" w:cs="Arial"/>
          <w:sz w:val="24"/>
          <w:szCs w:val="24"/>
        </w:rPr>
        <w:t>times,</w:t>
      </w:r>
      <w:r>
        <w:rPr>
          <w:rFonts w:ascii="Arial" w:hAnsi="Arial" w:cs="Arial"/>
          <w:sz w:val="24"/>
          <w:szCs w:val="24"/>
        </w:rPr>
        <w:t xml:space="preserve"> youth workers are thrown into the deep end of situations they had not anticipated</w:t>
      </w:r>
      <w:r w:rsidR="005E614C">
        <w:rPr>
          <w:rFonts w:ascii="Arial" w:hAnsi="Arial" w:cs="Arial"/>
          <w:sz w:val="24"/>
          <w:szCs w:val="24"/>
        </w:rPr>
        <w:t xml:space="preserve">, </w:t>
      </w:r>
      <w:r>
        <w:rPr>
          <w:rFonts w:ascii="Arial" w:hAnsi="Arial" w:cs="Arial"/>
          <w:sz w:val="24"/>
          <w:szCs w:val="24"/>
        </w:rPr>
        <w:t>lack experience of handling</w:t>
      </w:r>
      <w:r w:rsidR="005E614C">
        <w:rPr>
          <w:rFonts w:ascii="Arial" w:hAnsi="Arial" w:cs="Arial"/>
          <w:sz w:val="24"/>
          <w:szCs w:val="24"/>
        </w:rPr>
        <w:t xml:space="preserve"> or simply lack adequate preparation (Wilson-Ahlstrom, 2008 cited in </w:t>
      </w:r>
      <w:r w:rsidR="001E3BCA">
        <w:rPr>
          <w:rFonts w:ascii="Arial" w:hAnsi="Arial" w:cs="Arial"/>
          <w:sz w:val="24"/>
          <w:szCs w:val="24"/>
        </w:rPr>
        <w:t xml:space="preserve">Herman, 2012). </w:t>
      </w:r>
    </w:p>
    <w:p w14:paraId="0BA87084" w14:textId="27243A99" w:rsidR="00BE78D1" w:rsidRDefault="00E53923" w:rsidP="00BC0417">
      <w:pPr>
        <w:spacing w:line="480" w:lineRule="auto"/>
        <w:jc w:val="both"/>
        <w:rPr>
          <w:rFonts w:ascii="Arial" w:hAnsi="Arial" w:cs="Arial"/>
          <w:sz w:val="24"/>
          <w:szCs w:val="24"/>
        </w:rPr>
      </w:pPr>
      <w:r>
        <w:rPr>
          <w:rFonts w:ascii="Arial" w:hAnsi="Arial" w:cs="Arial"/>
          <w:sz w:val="24"/>
          <w:szCs w:val="24"/>
        </w:rPr>
        <w:t>This can be very testing and</w:t>
      </w:r>
      <w:r w:rsidR="00427533">
        <w:rPr>
          <w:rFonts w:ascii="Arial" w:hAnsi="Arial" w:cs="Arial"/>
          <w:sz w:val="24"/>
          <w:szCs w:val="24"/>
        </w:rPr>
        <w:t xml:space="preserve"> can prove </w:t>
      </w:r>
      <w:r>
        <w:rPr>
          <w:rFonts w:ascii="Arial" w:hAnsi="Arial" w:cs="Arial"/>
          <w:sz w:val="24"/>
          <w:szCs w:val="24"/>
        </w:rPr>
        <w:t xml:space="preserve">to be </w:t>
      </w:r>
      <w:r w:rsidR="00427533">
        <w:rPr>
          <w:rFonts w:ascii="Arial" w:hAnsi="Arial" w:cs="Arial"/>
          <w:sz w:val="24"/>
          <w:szCs w:val="24"/>
        </w:rPr>
        <w:t>difficult for any person to handle, especially newcomers to the profession</w:t>
      </w:r>
      <w:r>
        <w:rPr>
          <w:rFonts w:ascii="Arial" w:hAnsi="Arial" w:cs="Arial"/>
          <w:sz w:val="24"/>
          <w:szCs w:val="24"/>
        </w:rPr>
        <w:t>. T</w:t>
      </w:r>
      <w:r w:rsidR="00427533">
        <w:rPr>
          <w:rFonts w:ascii="Arial" w:hAnsi="Arial" w:cs="Arial"/>
          <w:sz w:val="24"/>
          <w:szCs w:val="24"/>
        </w:rPr>
        <w:t xml:space="preserve">he author recalls having some discussions around emotional and mental support related to the </w:t>
      </w:r>
      <w:r w:rsidR="008729E6">
        <w:rPr>
          <w:rFonts w:ascii="Arial" w:hAnsi="Arial" w:cs="Arial"/>
          <w:sz w:val="24"/>
          <w:szCs w:val="24"/>
        </w:rPr>
        <w:t>supervisee’s</w:t>
      </w:r>
      <w:r w:rsidR="00427533">
        <w:rPr>
          <w:rFonts w:ascii="Arial" w:hAnsi="Arial" w:cs="Arial"/>
          <w:sz w:val="24"/>
          <w:szCs w:val="24"/>
        </w:rPr>
        <w:t xml:space="preserve"> experiences, both </w:t>
      </w:r>
      <w:r w:rsidR="008729E6">
        <w:rPr>
          <w:rFonts w:ascii="Arial" w:hAnsi="Arial" w:cs="Arial"/>
          <w:sz w:val="24"/>
          <w:szCs w:val="24"/>
        </w:rPr>
        <w:t>within their</w:t>
      </w:r>
      <w:r w:rsidR="00427533">
        <w:rPr>
          <w:rFonts w:ascii="Arial" w:hAnsi="Arial" w:cs="Arial"/>
          <w:sz w:val="24"/>
          <w:szCs w:val="24"/>
        </w:rPr>
        <w:t xml:space="preserve"> </w:t>
      </w:r>
      <w:r>
        <w:rPr>
          <w:rFonts w:ascii="Arial" w:hAnsi="Arial" w:cs="Arial"/>
          <w:sz w:val="24"/>
          <w:szCs w:val="24"/>
        </w:rPr>
        <w:t>professional youth work</w:t>
      </w:r>
      <w:r w:rsidR="00427533">
        <w:rPr>
          <w:rFonts w:ascii="Arial" w:hAnsi="Arial" w:cs="Arial"/>
          <w:sz w:val="24"/>
          <w:szCs w:val="24"/>
        </w:rPr>
        <w:t xml:space="preserve"> practice as well as </w:t>
      </w:r>
      <w:r>
        <w:rPr>
          <w:rFonts w:ascii="Arial" w:hAnsi="Arial" w:cs="Arial"/>
          <w:sz w:val="24"/>
          <w:szCs w:val="24"/>
        </w:rPr>
        <w:t>within</w:t>
      </w:r>
      <w:r w:rsidR="00427533">
        <w:rPr>
          <w:rFonts w:ascii="Arial" w:hAnsi="Arial" w:cs="Arial"/>
          <w:sz w:val="24"/>
          <w:szCs w:val="24"/>
        </w:rPr>
        <w:t xml:space="preserve"> their personal life. The</w:t>
      </w:r>
      <w:r>
        <w:rPr>
          <w:rFonts w:ascii="Arial" w:hAnsi="Arial" w:cs="Arial"/>
          <w:sz w:val="24"/>
          <w:szCs w:val="24"/>
        </w:rPr>
        <w:t xml:space="preserve"> author</w:t>
      </w:r>
      <w:r w:rsidR="00427533">
        <w:rPr>
          <w:rFonts w:ascii="Arial" w:hAnsi="Arial" w:cs="Arial"/>
          <w:sz w:val="24"/>
          <w:szCs w:val="24"/>
        </w:rPr>
        <w:t xml:space="preserve"> </w:t>
      </w:r>
      <w:r>
        <w:rPr>
          <w:rFonts w:ascii="Arial" w:hAnsi="Arial" w:cs="Arial"/>
          <w:sz w:val="24"/>
          <w:szCs w:val="24"/>
        </w:rPr>
        <w:t>believes that</w:t>
      </w:r>
      <w:r w:rsidR="00427533">
        <w:rPr>
          <w:rFonts w:ascii="Arial" w:hAnsi="Arial" w:cs="Arial"/>
          <w:sz w:val="24"/>
          <w:szCs w:val="24"/>
        </w:rPr>
        <w:t xml:space="preserve"> if </w:t>
      </w:r>
      <w:r w:rsidR="008729E6">
        <w:rPr>
          <w:rFonts w:ascii="Arial" w:hAnsi="Arial" w:cs="Arial"/>
          <w:sz w:val="24"/>
          <w:szCs w:val="24"/>
        </w:rPr>
        <w:t>the worker is</w:t>
      </w:r>
      <w:r w:rsidR="00427533">
        <w:rPr>
          <w:rFonts w:ascii="Arial" w:hAnsi="Arial" w:cs="Arial"/>
          <w:sz w:val="24"/>
          <w:szCs w:val="24"/>
        </w:rPr>
        <w:t xml:space="preserve"> unwell or unfit for purpose it could have extreme consequences for others, whether the young people they are working with</w:t>
      </w:r>
      <w:r>
        <w:rPr>
          <w:rFonts w:ascii="Arial" w:hAnsi="Arial" w:cs="Arial"/>
          <w:sz w:val="24"/>
          <w:szCs w:val="24"/>
        </w:rPr>
        <w:t>, their colleagues</w:t>
      </w:r>
      <w:r w:rsidR="00427533">
        <w:rPr>
          <w:rFonts w:ascii="Arial" w:hAnsi="Arial" w:cs="Arial"/>
          <w:sz w:val="24"/>
          <w:szCs w:val="24"/>
        </w:rPr>
        <w:t xml:space="preserve"> or the organisation itself.</w:t>
      </w:r>
      <w:r w:rsidR="001E3BCA">
        <w:rPr>
          <w:rFonts w:ascii="Arial" w:hAnsi="Arial" w:cs="Arial"/>
          <w:sz w:val="24"/>
          <w:szCs w:val="24"/>
        </w:rPr>
        <w:t xml:space="preserve"> The author</w:t>
      </w:r>
      <w:r>
        <w:rPr>
          <w:rFonts w:ascii="Arial" w:hAnsi="Arial" w:cs="Arial"/>
          <w:sz w:val="24"/>
          <w:szCs w:val="24"/>
        </w:rPr>
        <w:t xml:space="preserve"> supported the supervisee’s emotional and mental wellbeing by</w:t>
      </w:r>
      <w:r w:rsidR="001E3BCA">
        <w:rPr>
          <w:rFonts w:ascii="Arial" w:hAnsi="Arial" w:cs="Arial"/>
          <w:sz w:val="24"/>
          <w:szCs w:val="24"/>
        </w:rPr>
        <w:t xml:space="preserve"> work</w:t>
      </w:r>
      <w:r>
        <w:rPr>
          <w:rFonts w:ascii="Arial" w:hAnsi="Arial" w:cs="Arial"/>
          <w:sz w:val="24"/>
          <w:szCs w:val="24"/>
        </w:rPr>
        <w:t>ing</w:t>
      </w:r>
      <w:r w:rsidR="001E3BCA">
        <w:rPr>
          <w:rFonts w:ascii="Arial" w:hAnsi="Arial" w:cs="Arial"/>
          <w:sz w:val="24"/>
          <w:szCs w:val="24"/>
        </w:rPr>
        <w:t xml:space="preserve"> with their supervisee to develop methods to increase </w:t>
      </w:r>
      <w:r w:rsidR="001E3BCA">
        <w:rPr>
          <w:rFonts w:ascii="Arial" w:hAnsi="Arial" w:cs="Arial"/>
          <w:sz w:val="24"/>
          <w:szCs w:val="24"/>
        </w:rPr>
        <w:lastRenderedPageBreak/>
        <w:t>and promote their own wellbeing through dialogue</w:t>
      </w:r>
      <w:r w:rsidR="00316ED6">
        <w:rPr>
          <w:rFonts w:ascii="Arial" w:hAnsi="Arial" w:cs="Arial"/>
          <w:sz w:val="24"/>
          <w:szCs w:val="24"/>
        </w:rPr>
        <w:t>,</w:t>
      </w:r>
      <w:r w:rsidR="001E3BCA">
        <w:rPr>
          <w:rFonts w:ascii="Arial" w:hAnsi="Arial" w:cs="Arial"/>
          <w:sz w:val="24"/>
          <w:szCs w:val="24"/>
        </w:rPr>
        <w:t xml:space="preserve"> critical reflection</w:t>
      </w:r>
      <w:r w:rsidR="00316ED6">
        <w:rPr>
          <w:rFonts w:ascii="Arial" w:hAnsi="Arial" w:cs="Arial"/>
          <w:sz w:val="24"/>
          <w:szCs w:val="24"/>
        </w:rPr>
        <w:t xml:space="preserve"> and by setting a good example and mentoring their emotions.</w:t>
      </w:r>
    </w:p>
    <w:p w14:paraId="5B132182" w14:textId="07F96ED7" w:rsidR="00BE78D1" w:rsidRDefault="00BE78D1" w:rsidP="00BC0417">
      <w:pPr>
        <w:spacing w:line="480" w:lineRule="auto"/>
        <w:jc w:val="both"/>
        <w:rPr>
          <w:rFonts w:ascii="Arial" w:hAnsi="Arial" w:cs="Arial"/>
          <w:sz w:val="24"/>
          <w:szCs w:val="24"/>
        </w:rPr>
      </w:pPr>
    </w:p>
    <w:p w14:paraId="071DF631" w14:textId="77777777" w:rsidR="00BE78D1" w:rsidRDefault="00BE78D1" w:rsidP="00BC0417">
      <w:pPr>
        <w:spacing w:line="480" w:lineRule="auto"/>
        <w:jc w:val="both"/>
        <w:rPr>
          <w:rFonts w:ascii="Arial" w:hAnsi="Arial" w:cs="Arial"/>
          <w:sz w:val="24"/>
          <w:szCs w:val="24"/>
        </w:rPr>
      </w:pPr>
    </w:p>
    <w:p w14:paraId="6D876EFC" w14:textId="7EC0EE4E" w:rsidR="005676DD" w:rsidRPr="007570BC" w:rsidRDefault="005676DD" w:rsidP="00BC0417">
      <w:pPr>
        <w:spacing w:line="480" w:lineRule="auto"/>
        <w:ind w:left="2880" w:firstLine="720"/>
        <w:jc w:val="both"/>
        <w:rPr>
          <w:rFonts w:ascii="Arial" w:hAnsi="Arial" w:cs="Arial"/>
          <w:b/>
          <w:bCs/>
          <w:sz w:val="24"/>
          <w:szCs w:val="24"/>
          <w:u w:val="single"/>
        </w:rPr>
      </w:pPr>
      <w:r w:rsidRPr="007570BC">
        <w:rPr>
          <w:rFonts w:ascii="Arial" w:hAnsi="Arial" w:cs="Arial"/>
          <w:b/>
          <w:bCs/>
          <w:sz w:val="24"/>
          <w:szCs w:val="24"/>
          <w:u w:val="single"/>
        </w:rPr>
        <w:t>C</w:t>
      </w:r>
      <w:r w:rsidR="007570BC">
        <w:rPr>
          <w:rFonts w:ascii="Arial" w:hAnsi="Arial" w:cs="Arial"/>
          <w:b/>
          <w:bCs/>
          <w:sz w:val="24"/>
          <w:szCs w:val="24"/>
          <w:u w:val="single"/>
        </w:rPr>
        <w:t>onclusion</w:t>
      </w:r>
      <w:r w:rsidRPr="007570BC">
        <w:rPr>
          <w:rFonts w:ascii="Arial" w:hAnsi="Arial" w:cs="Arial"/>
          <w:b/>
          <w:bCs/>
          <w:sz w:val="24"/>
          <w:szCs w:val="24"/>
          <w:u w:val="single"/>
        </w:rPr>
        <w:t xml:space="preserve">: </w:t>
      </w:r>
    </w:p>
    <w:p w14:paraId="45437642" w14:textId="79B1161B" w:rsidR="00C82BF5" w:rsidRPr="00C82BF5" w:rsidRDefault="00C82BF5" w:rsidP="00BC0417">
      <w:pPr>
        <w:spacing w:line="480" w:lineRule="auto"/>
        <w:jc w:val="both"/>
        <w:rPr>
          <w:rFonts w:ascii="Arial" w:hAnsi="Arial" w:cs="Arial"/>
          <w:sz w:val="24"/>
          <w:szCs w:val="24"/>
        </w:rPr>
      </w:pPr>
      <w:r>
        <w:rPr>
          <w:rFonts w:ascii="Arial" w:hAnsi="Arial" w:cs="Arial"/>
          <w:sz w:val="24"/>
          <w:szCs w:val="24"/>
        </w:rPr>
        <w:t xml:space="preserve">Ultimately, </w:t>
      </w:r>
      <w:r w:rsidR="00970E1A">
        <w:rPr>
          <w:rFonts w:ascii="Arial" w:hAnsi="Arial" w:cs="Arial"/>
          <w:sz w:val="24"/>
          <w:szCs w:val="24"/>
        </w:rPr>
        <w:t xml:space="preserve">the author used </w:t>
      </w:r>
      <w:r>
        <w:rPr>
          <w:rFonts w:ascii="Arial" w:hAnsi="Arial" w:cs="Arial"/>
          <w:sz w:val="24"/>
          <w:szCs w:val="24"/>
        </w:rPr>
        <w:t xml:space="preserve">Supervision as a tool to bridge the gap between </w:t>
      </w:r>
      <w:r w:rsidR="00316ED6">
        <w:rPr>
          <w:rFonts w:ascii="Arial" w:hAnsi="Arial" w:cs="Arial"/>
          <w:sz w:val="24"/>
          <w:szCs w:val="24"/>
        </w:rPr>
        <w:t>t</w:t>
      </w:r>
      <w:r>
        <w:rPr>
          <w:rFonts w:ascii="Arial" w:hAnsi="Arial" w:cs="Arial"/>
          <w:sz w:val="24"/>
          <w:szCs w:val="24"/>
        </w:rPr>
        <w:t xml:space="preserve">heory and </w:t>
      </w:r>
      <w:r w:rsidR="00316ED6">
        <w:rPr>
          <w:rFonts w:ascii="Arial" w:hAnsi="Arial" w:cs="Arial"/>
          <w:sz w:val="24"/>
          <w:szCs w:val="24"/>
        </w:rPr>
        <w:t>p</w:t>
      </w:r>
      <w:r>
        <w:rPr>
          <w:rFonts w:ascii="Arial" w:hAnsi="Arial" w:cs="Arial"/>
          <w:sz w:val="24"/>
          <w:szCs w:val="24"/>
        </w:rPr>
        <w:t>ractice</w:t>
      </w:r>
      <w:r w:rsidR="001024C0">
        <w:rPr>
          <w:rFonts w:ascii="Arial" w:hAnsi="Arial" w:cs="Arial"/>
          <w:sz w:val="24"/>
          <w:szCs w:val="24"/>
        </w:rPr>
        <w:t xml:space="preserve"> and ensure an oversight of both the wellbeing of the supervisee and the quality of the work the supervisee conducts. </w:t>
      </w:r>
      <w:r w:rsidR="00970E1A">
        <w:rPr>
          <w:rFonts w:ascii="Arial" w:hAnsi="Arial" w:cs="Arial"/>
          <w:sz w:val="24"/>
          <w:szCs w:val="24"/>
        </w:rPr>
        <w:t>The</w:t>
      </w:r>
      <w:r>
        <w:rPr>
          <w:rFonts w:ascii="Arial" w:hAnsi="Arial" w:cs="Arial"/>
          <w:sz w:val="24"/>
          <w:szCs w:val="24"/>
        </w:rPr>
        <w:t xml:space="preserve"> Youth Work trained Supervisor work</w:t>
      </w:r>
      <w:r w:rsidR="00970E1A">
        <w:rPr>
          <w:rFonts w:ascii="Arial" w:hAnsi="Arial" w:cs="Arial"/>
          <w:sz w:val="24"/>
          <w:szCs w:val="24"/>
        </w:rPr>
        <w:t>ed</w:t>
      </w:r>
      <w:r>
        <w:rPr>
          <w:rFonts w:ascii="Arial" w:hAnsi="Arial" w:cs="Arial"/>
          <w:sz w:val="24"/>
          <w:szCs w:val="24"/>
        </w:rPr>
        <w:t xml:space="preserve"> to continuously gather and compile data</w:t>
      </w:r>
      <w:r w:rsidR="00D75BBF">
        <w:rPr>
          <w:rFonts w:ascii="Arial" w:hAnsi="Arial" w:cs="Arial"/>
          <w:sz w:val="24"/>
          <w:szCs w:val="24"/>
        </w:rPr>
        <w:t xml:space="preserve"> </w:t>
      </w:r>
      <w:r>
        <w:rPr>
          <w:rFonts w:ascii="Arial" w:hAnsi="Arial" w:cs="Arial"/>
          <w:sz w:val="24"/>
          <w:szCs w:val="24"/>
        </w:rPr>
        <w:t>related to the work conducted with young people, identif</w:t>
      </w:r>
      <w:r w:rsidR="00970E1A">
        <w:rPr>
          <w:rFonts w:ascii="Arial" w:hAnsi="Arial" w:cs="Arial"/>
          <w:sz w:val="24"/>
          <w:szCs w:val="24"/>
        </w:rPr>
        <w:t>ied</w:t>
      </w:r>
      <w:r>
        <w:rPr>
          <w:rFonts w:ascii="Arial" w:hAnsi="Arial" w:cs="Arial"/>
          <w:sz w:val="24"/>
          <w:szCs w:val="24"/>
        </w:rPr>
        <w:t xml:space="preserve"> key themes and </w:t>
      </w:r>
      <w:r w:rsidR="00970E1A">
        <w:rPr>
          <w:rFonts w:ascii="Arial" w:hAnsi="Arial" w:cs="Arial"/>
          <w:sz w:val="24"/>
          <w:szCs w:val="24"/>
        </w:rPr>
        <w:t xml:space="preserve">arising </w:t>
      </w:r>
      <w:r>
        <w:rPr>
          <w:rFonts w:ascii="Arial" w:hAnsi="Arial" w:cs="Arial"/>
          <w:sz w:val="24"/>
          <w:szCs w:val="24"/>
        </w:rPr>
        <w:t>issues and act</w:t>
      </w:r>
      <w:r w:rsidR="00970E1A">
        <w:rPr>
          <w:rFonts w:ascii="Arial" w:hAnsi="Arial" w:cs="Arial"/>
          <w:sz w:val="24"/>
          <w:szCs w:val="24"/>
        </w:rPr>
        <w:t>ed</w:t>
      </w:r>
      <w:r>
        <w:rPr>
          <w:rFonts w:ascii="Arial" w:hAnsi="Arial" w:cs="Arial"/>
          <w:sz w:val="24"/>
          <w:szCs w:val="24"/>
        </w:rPr>
        <w:t xml:space="preserve"> as a coach or mentor to other staff members and volunteers working with the young people clients.</w:t>
      </w:r>
    </w:p>
    <w:p w14:paraId="676458CE" w14:textId="77777777" w:rsidR="00970E1A" w:rsidRDefault="00970E1A" w:rsidP="00BC0417">
      <w:pPr>
        <w:spacing w:line="480" w:lineRule="auto"/>
        <w:jc w:val="both"/>
        <w:rPr>
          <w:rFonts w:ascii="Arial" w:hAnsi="Arial" w:cs="Arial"/>
          <w:sz w:val="24"/>
          <w:szCs w:val="24"/>
        </w:rPr>
      </w:pPr>
    </w:p>
    <w:p w14:paraId="3BD85D84" w14:textId="714461AF" w:rsidR="00970E1A" w:rsidRPr="00970E1A" w:rsidRDefault="00970E1A" w:rsidP="00BC0417">
      <w:pPr>
        <w:spacing w:line="480" w:lineRule="auto"/>
        <w:ind w:left="2160" w:firstLine="720"/>
        <w:jc w:val="both"/>
        <w:rPr>
          <w:rFonts w:ascii="Arial" w:hAnsi="Arial" w:cs="Arial"/>
          <w:b/>
          <w:bCs/>
          <w:sz w:val="24"/>
          <w:szCs w:val="24"/>
          <w:u w:val="single"/>
        </w:rPr>
      </w:pPr>
      <w:r w:rsidRPr="00970E1A">
        <w:rPr>
          <w:rFonts w:ascii="Arial" w:hAnsi="Arial" w:cs="Arial"/>
          <w:b/>
          <w:bCs/>
          <w:sz w:val="24"/>
          <w:szCs w:val="24"/>
          <w:u w:val="single"/>
        </w:rPr>
        <w:t>Recommendations:</w:t>
      </w:r>
    </w:p>
    <w:p w14:paraId="13936704" w14:textId="5C695D9B" w:rsidR="005676DD" w:rsidRDefault="007071A8" w:rsidP="00BC0417">
      <w:pPr>
        <w:spacing w:line="480" w:lineRule="auto"/>
        <w:jc w:val="both"/>
        <w:rPr>
          <w:rFonts w:ascii="Arial" w:hAnsi="Arial" w:cs="Arial"/>
          <w:sz w:val="24"/>
          <w:szCs w:val="24"/>
        </w:rPr>
      </w:pPr>
      <w:r>
        <w:rPr>
          <w:rFonts w:ascii="Arial" w:hAnsi="Arial" w:cs="Arial"/>
          <w:sz w:val="24"/>
          <w:szCs w:val="24"/>
        </w:rPr>
        <w:t>The author believes that their experiences, both as a Supervisor and as a Supervisee, have dramatically improved their knowledge, understanding and skill in providing support to others in the work field of Youth and Community work sector.</w:t>
      </w:r>
      <w:r w:rsidR="00970E1A">
        <w:rPr>
          <w:rFonts w:ascii="Arial" w:hAnsi="Arial" w:cs="Arial"/>
          <w:sz w:val="24"/>
          <w:szCs w:val="24"/>
        </w:rPr>
        <w:t xml:space="preserve"> However, the author believes that studying the supervision module earlier in the academic timeline would prove more beneficial, especially when students at level 6 are expected to effectively and professionally Supervise others.</w:t>
      </w:r>
    </w:p>
    <w:p w14:paraId="1EE907AE" w14:textId="77777777" w:rsidR="00C82BF5" w:rsidRDefault="00C82BF5">
      <w:pPr>
        <w:rPr>
          <w:rFonts w:ascii="Arial" w:hAnsi="Arial" w:cs="Arial"/>
          <w:b/>
          <w:bCs/>
          <w:sz w:val="24"/>
          <w:szCs w:val="24"/>
        </w:rPr>
      </w:pPr>
      <w:r>
        <w:rPr>
          <w:rFonts w:ascii="Arial" w:hAnsi="Arial" w:cs="Arial"/>
          <w:b/>
          <w:bCs/>
          <w:sz w:val="24"/>
          <w:szCs w:val="24"/>
        </w:rPr>
        <w:br w:type="page"/>
      </w:r>
    </w:p>
    <w:p w14:paraId="718D08B8" w14:textId="4458D4D0" w:rsidR="005676DD" w:rsidRDefault="006954C5">
      <w:pPr>
        <w:rPr>
          <w:rFonts w:ascii="Arial" w:hAnsi="Arial" w:cs="Arial"/>
          <w:b/>
          <w:bCs/>
          <w:sz w:val="24"/>
          <w:szCs w:val="24"/>
        </w:rPr>
      </w:pPr>
      <w:r>
        <w:rPr>
          <w:rFonts w:ascii="Arial" w:hAnsi="Arial" w:cs="Arial"/>
          <w:b/>
          <w:bCs/>
          <w:sz w:val="24"/>
          <w:szCs w:val="24"/>
        </w:rPr>
        <w:lastRenderedPageBreak/>
        <w:t>REFERENCE LIST:</w:t>
      </w:r>
    </w:p>
    <w:p w14:paraId="7182C282" w14:textId="13683A2B" w:rsidR="006954C5" w:rsidRDefault="006954C5">
      <w:pPr>
        <w:rPr>
          <w:rFonts w:ascii="Arial" w:hAnsi="Arial" w:cs="Arial"/>
          <w:sz w:val="24"/>
          <w:szCs w:val="24"/>
        </w:rPr>
      </w:pPr>
    </w:p>
    <w:p w14:paraId="3D501595" w14:textId="77777777" w:rsidR="00C82BF5" w:rsidRDefault="00C82BF5" w:rsidP="00C82BF5">
      <w:pPr>
        <w:spacing w:line="240" w:lineRule="auto"/>
        <w:rPr>
          <w:rFonts w:ascii="Arial" w:hAnsi="Arial" w:cs="Arial"/>
          <w:sz w:val="24"/>
          <w:szCs w:val="24"/>
        </w:rPr>
      </w:pPr>
      <w:r>
        <w:rPr>
          <w:rFonts w:ascii="Arial" w:hAnsi="Arial" w:cs="Arial"/>
          <w:sz w:val="24"/>
          <w:szCs w:val="24"/>
        </w:rPr>
        <w:t xml:space="preserve">Herman, M. (2012) </w:t>
      </w:r>
      <w:r w:rsidRPr="00CA2D49">
        <w:rPr>
          <w:rFonts w:ascii="Arial" w:hAnsi="Arial" w:cs="Arial"/>
          <w:i/>
          <w:iCs/>
          <w:sz w:val="24"/>
          <w:szCs w:val="24"/>
        </w:rPr>
        <w:t>Youth and Policy: Reflective Practice Meets Youth Work Supervision</w:t>
      </w:r>
      <w:r>
        <w:rPr>
          <w:rFonts w:ascii="Arial" w:hAnsi="Arial" w:cs="Arial"/>
          <w:i/>
          <w:iCs/>
          <w:sz w:val="24"/>
          <w:szCs w:val="24"/>
        </w:rPr>
        <w:t>.</w:t>
      </w:r>
      <w:r>
        <w:rPr>
          <w:rFonts w:ascii="Arial" w:hAnsi="Arial" w:cs="Arial"/>
          <w:sz w:val="24"/>
          <w:szCs w:val="24"/>
        </w:rPr>
        <w:t xml:space="preserve"> [PDF] Available at: </w:t>
      </w:r>
      <w:hyperlink r:id="rId7" w:history="1">
        <w:r w:rsidRPr="00C7237D">
          <w:rPr>
            <w:rStyle w:val="Hyperlink"/>
            <w:rFonts w:ascii="Arial" w:hAnsi="Arial" w:cs="Arial"/>
            <w:sz w:val="24"/>
            <w:szCs w:val="24"/>
          </w:rPr>
          <w:t>https://www.youthandpolicy.org/wp-content/uploads/2017/06/herman_reflective_practice_meets_youth_work_supervision.pdf</w:t>
        </w:r>
      </w:hyperlink>
      <w:r>
        <w:rPr>
          <w:rFonts w:ascii="Arial" w:hAnsi="Arial" w:cs="Arial"/>
          <w:sz w:val="24"/>
          <w:szCs w:val="24"/>
        </w:rPr>
        <w:t xml:space="preserve"> (Accessed: 7</w:t>
      </w:r>
      <w:r w:rsidRPr="00CA2D49">
        <w:rPr>
          <w:rFonts w:ascii="Arial" w:hAnsi="Arial" w:cs="Arial"/>
          <w:sz w:val="24"/>
          <w:szCs w:val="24"/>
          <w:vertAlign w:val="superscript"/>
        </w:rPr>
        <w:t>th</w:t>
      </w:r>
      <w:r>
        <w:rPr>
          <w:rFonts w:ascii="Arial" w:hAnsi="Arial" w:cs="Arial"/>
          <w:sz w:val="24"/>
          <w:szCs w:val="24"/>
        </w:rPr>
        <w:t xml:space="preserve"> March 2020).</w:t>
      </w:r>
    </w:p>
    <w:p w14:paraId="39E38E07" w14:textId="77777777" w:rsidR="00A4338A" w:rsidRDefault="00A4338A" w:rsidP="00A4338A">
      <w:pPr>
        <w:spacing w:line="240" w:lineRule="auto"/>
        <w:rPr>
          <w:rFonts w:ascii="Arial" w:hAnsi="Arial" w:cs="Arial"/>
          <w:sz w:val="24"/>
          <w:szCs w:val="24"/>
        </w:rPr>
      </w:pPr>
    </w:p>
    <w:p w14:paraId="14F4706B" w14:textId="77777777" w:rsidR="00A4338A" w:rsidRDefault="00A4338A" w:rsidP="00A4338A">
      <w:pPr>
        <w:spacing w:line="240" w:lineRule="auto"/>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w:t>
      </w:r>
      <w:proofErr w:type="spellStart"/>
      <w:proofErr w:type="gramStart"/>
      <w:r>
        <w:rPr>
          <w:rFonts w:ascii="Arial" w:hAnsi="Arial" w:cs="Arial"/>
          <w:sz w:val="24"/>
          <w:szCs w:val="24"/>
        </w:rPr>
        <w:t>Coventry:LSIS</w:t>
      </w:r>
      <w:proofErr w:type="spellEnd"/>
      <w:proofErr w:type="gramEnd"/>
    </w:p>
    <w:p w14:paraId="64091611" w14:textId="77777777" w:rsidR="00A4338A" w:rsidRDefault="00A4338A" w:rsidP="00A4338A">
      <w:pPr>
        <w:spacing w:line="240" w:lineRule="auto"/>
        <w:rPr>
          <w:rFonts w:ascii="Arial" w:hAnsi="Arial" w:cs="Arial"/>
          <w:sz w:val="24"/>
          <w:szCs w:val="24"/>
        </w:rPr>
      </w:pPr>
    </w:p>
    <w:p w14:paraId="42AA7660" w14:textId="6DB31F1C" w:rsidR="005020D2" w:rsidRPr="005020D2" w:rsidRDefault="005020D2" w:rsidP="00A4338A">
      <w:pPr>
        <w:spacing w:line="240" w:lineRule="auto"/>
        <w:rPr>
          <w:rFonts w:ascii="Arial" w:hAnsi="Arial" w:cs="Arial"/>
          <w:sz w:val="24"/>
          <w:szCs w:val="24"/>
        </w:rPr>
      </w:pPr>
      <w:r>
        <w:rPr>
          <w:rFonts w:ascii="Arial" w:hAnsi="Arial" w:cs="Arial"/>
          <w:sz w:val="24"/>
          <w:szCs w:val="24"/>
        </w:rPr>
        <w:t xml:space="preserve">Sapin, K. (2013) </w:t>
      </w:r>
      <w:r>
        <w:rPr>
          <w:rFonts w:ascii="Arial" w:hAnsi="Arial" w:cs="Arial"/>
          <w:i/>
          <w:iCs/>
          <w:sz w:val="24"/>
          <w:szCs w:val="24"/>
        </w:rPr>
        <w:t>Essential Skills for Youth Work Practice. 2</w:t>
      </w:r>
      <w:r w:rsidRPr="005020D2">
        <w:rPr>
          <w:rFonts w:ascii="Arial" w:hAnsi="Arial" w:cs="Arial"/>
          <w:i/>
          <w:iCs/>
          <w:sz w:val="24"/>
          <w:szCs w:val="24"/>
          <w:vertAlign w:val="superscript"/>
        </w:rPr>
        <w:t>nd</w:t>
      </w:r>
      <w:r>
        <w:rPr>
          <w:rFonts w:ascii="Arial" w:hAnsi="Arial" w:cs="Arial"/>
          <w:i/>
          <w:iCs/>
          <w:sz w:val="24"/>
          <w:szCs w:val="24"/>
        </w:rPr>
        <w:t xml:space="preserve"> Edition.</w:t>
      </w:r>
      <w:r>
        <w:rPr>
          <w:rFonts w:ascii="Arial" w:hAnsi="Arial" w:cs="Arial"/>
          <w:sz w:val="24"/>
          <w:szCs w:val="24"/>
        </w:rPr>
        <w:t xml:space="preserve"> </w:t>
      </w:r>
      <w:proofErr w:type="spellStart"/>
      <w:proofErr w:type="gramStart"/>
      <w:r>
        <w:rPr>
          <w:rFonts w:ascii="Arial" w:hAnsi="Arial" w:cs="Arial"/>
          <w:sz w:val="24"/>
          <w:szCs w:val="24"/>
        </w:rPr>
        <w:t>London:Sage</w:t>
      </w:r>
      <w:proofErr w:type="spellEnd"/>
      <w:proofErr w:type="gramEnd"/>
    </w:p>
    <w:p w14:paraId="3A2BCD2E" w14:textId="77777777" w:rsidR="005020D2" w:rsidRDefault="005020D2" w:rsidP="00A4338A">
      <w:pPr>
        <w:spacing w:line="240" w:lineRule="auto"/>
        <w:rPr>
          <w:rFonts w:ascii="Arial" w:hAnsi="Arial" w:cs="Arial"/>
          <w:sz w:val="24"/>
          <w:szCs w:val="24"/>
        </w:rPr>
      </w:pPr>
    </w:p>
    <w:p w14:paraId="0183924C" w14:textId="208C1C71" w:rsidR="00A4338A" w:rsidRDefault="00A4338A" w:rsidP="00A4338A">
      <w:pPr>
        <w:spacing w:line="240" w:lineRule="auto"/>
        <w:rPr>
          <w:rFonts w:ascii="Arial" w:hAnsi="Arial" w:cs="Arial"/>
          <w:sz w:val="24"/>
          <w:szCs w:val="24"/>
        </w:rPr>
      </w:pPr>
      <w:r>
        <w:rPr>
          <w:rFonts w:ascii="Arial" w:hAnsi="Arial" w:cs="Arial"/>
          <w:sz w:val="24"/>
          <w:szCs w:val="24"/>
        </w:rPr>
        <w:t xml:space="preserve">Welsh Assembly Government (2007) </w:t>
      </w:r>
      <w:r>
        <w:rPr>
          <w:rFonts w:ascii="Arial" w:hAnsi="Arial" w:cs="Arial"/>
          <w:i/>
          <w:iCs/>
          <w:sz w:val="24"/>
          <w:szCs w:val="24"/>
        </w:rPr>
        <w:t>Young people, Youth work, Youth Service: National Youth Service Strategy for Wales.</w:t>
      </w:r>
      <w:r>
        <w:rPr>
          <w:rFonts w:ascii="Arial" w:hAnsi="Arial" w:cs="Arial"/>
          <w:sz w:val="24"/>
          <w:szCs w:val="24"/>
        </w:rPr>
        <w:t xml:space="preserve"> [PDF] Available at: </w:t>
      </w:r>
      <w:hyperlink r:id="rId8" w:history="1">
        <w:r>
          <w:rPr>
            <w:rStyle w:val="Hyperlink"/>
            <w:rFonts w:ascii="Arial" w:hAnsi="Arial" w:cs="Arial"/>
            <w:sz w:val="24"/>
            <w:szCs w:val="24"/>
          </w:rPr>
          <w:t>https://moodle.uwtsd.ac.uk/pluginfile.php/144053/mod_resource/content/1/National%20Youth%20Service%20Strategy%20for%20Wales.pdf</w:t>
        </w:r>
      </w:hyperlink>
      <w:r>
        <w:rPr>
          <w:rFonts w:ascii="Arial" w:hAnsi="Arial" w:cs="Arial"/>
          <w:sz w:val="24"/>
          <w:szCs w:val="24"/>
        </w:rPr>
        <w:t xml:space="preserve"> (Accessed: 4</w:t>
      </w:r>
      <w:r>
        <w:rPr>
          <w:rFonts w:ascii="Arial" w:hAnsi="Arial" w:cs="Arial"/>
          <w:sz w:val="24"/>
          <w:szCs w:val="24"/>
          <w:vertAlign w:val="superscript"/>
        </w:rPr>
        <w:t>th</w:t>
      </w:r>
      <w:r>
        <w:rPr>
          <w:rFonts w:ascii="Arial" w:hAnsi="Arial" w:cs="Arial"/>
          <w:sz w:val="24"/>
          <w:szCs w:val="24"/>
        </w:rPr>
        <w:t xml:space="preserve"> March 2020).</w:t>
      </w:r>
    </w:p>
    <w:p w14:paraId="2F902163" w14:textId="77777777" w:rsidR="00A4338A" w:rsidRDefault="00A4338A" w:rsidP="00A4338A">
      <w:pPr>
        <w:spacing w:line="240" w:lineRule="auto"/>
        <w:rPr>
          <w:rFonts w:ascii="Arial" w:hAnsi="Arial" w:cs="Arial"/>
          <w:sz w:val="24"/>
          <w:szCs w:val="24"/>
        </w:rPr>
      </w:pPr>
    </w:p>
    <w:p w14:paraId="475D9A26" w14:textId="77777777" w:rsidR="00A4338A" w:rsidRDefault="00A4338A" w:rsidP="00A4338A">
      <w:pPr>
        <w:spacing w:line="240" w:lineRule="auto"/>
        <w:rPr>
          <w:rFonts w:ascii="Arial" w:hAnsi="Arial" w:cs="Arial"/>
          <w:sz w:val="24"/>
          <w:szCs w:val="24"/>
        </w:rPr>
      </w:pPr>
      <w:r>
        <w:rPr>
          <w:rFonts w:ascii="Arial" w:hAnsi="Arial" w:cs="Arial"/>
          <w:sz w:val="24"/>
          <w:szCs w:val="24"/>
        </w:rPr>
        <w:t xml:space="preserve">Welsh Government (2014) </w:t>
      </w:r>
      <w:r>
        <w:rPr>
          <w:rFonts w:ascii="Arial" w:hAnsi="Arial" w:cs="Arial"/>
          <w:i/>
          <w:iCs/>
          <w:sz w:val="24"/>
          <w:szCs w:val="24"/>
        </w:rPr>
        <w:t>The National Youth Work Strategy for Wales 2014–2018.</w:t>
      </w:r>
      <w:r>
        <w:rPr>
          <w:rFonts w:ascii="Arial" w:hAnsi="Arial" w:cs="Arial"/>
          <w:sz w:val="24"/>
          <w:szCs w:val="24"/>
        </w:rPr>
        <w:t xml:space="preserve"> [PDF] Available at: </w:t>
      </w:r>
      <w:hyperlink r:id="rId9" w:history="1">
        <w:r>
          <w:rPr>
            <w:rStyle w:val="Hyperlink"/>
            <w:rFonts w:ascii="Arial" w:hAnsi="Arial" w:cs="Arial"/>
            <w:sz w:val="24"/>
            <w:szCs w:val="24"/>
          </w:rPr>
          <w:t>https://moodle.uwtsd.ac.uk/pluginfile.php/144058/mod_resource/content/1/National%20Youth%20Work%20Strategy%20for%20Wales.pdf</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February 2020).</w:t>
      </w:r>
    </w:p>
    <w:p w14:paraId="4C64D744" w14:textId="77777777" w:rsidR="00A4338A" w:rsidRDefault="00A4338A" w:rsidP="00A4338A">
      <w:pPr>
        <w:spacing w:line="240" w:lineRule="auto"/>
        <w:rPr>
          <w:rFonts w:ascii="Arial" w:hAnsi="Arial" w:cs="Arial"/>
          <w:sz w:val="24"/>
          <w:szCs w:val="24"/>
        </w:rPr>
      </w:pPr>
    </w:p>
    <w:p w14:paraId="08C38038" w14:textId="1863EC16" w:rsidR="00A4338A" w:rsidRDefault="00A4338A" w:rsidP="00A4338A">
      <w:pPr>
        <w:spacing w:line="24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Youth Work Strategy for Wales.</w:t>
      </w:r>
      <w:r>
        <w:rPr>
          <w:rFonts w:ascii="Arial" w:hAnsi="Arial" w:cs="Arial"/>
          <w:sz w:val="24"/>
          <w:szCs w:val="24"/>
        </w:rPr>
        <w:t xml:space="preserve"> [PDF] Available at: </w:t>
      </w:r>
      <w:hyperlink r:id="rId10" w:history="1">
        <w:r>
          <w:rPr>
            <w:rStyle w:val="Hyperlink"/>
            <w:rFonts w:ascii="Arial" w:hAnsi="Arial" w:cs="Arial"/>
            <w:sz w:val="24"/>
            <w:szCs w:val="24"/>
          </w:rPr>
          <w:t>https://moodle.uwtsd.ac.uk/pluginfile.php/343811/mod_resource/content/1/youth-work-strategy-for-wales.pdf</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February 2020).</w:t>
      </w:r>
    </w:p>
    <w:p w14:paraId="4F1A9B0A" w14:textId="77777777" w:rsidR="00A4338A" w:rsidRDefault="00A4338A" w:rsidP="00A4338A">
      <w:pPr>
        <w:spacing w:line="240" w:lineRule="auto"/>
        <w:rPr>
          <w:rFonts w:ascii="Arial" w:hAnsi="Arial" w:cs="Arial"/>
          <w:sz w:val="24"/>
          <w:szCs w:val="24"/>
        </w:rPr>
      </w:pPr>
    </w:p>
    <w:p w14:paraId="4ABABF66" w14:textId="77777777" w:rsidR="00A4338A" w:rsidRDefault="00A4338A" w:rsidP="00A4338A">
      <w:pPr>
        <w:spacing w:line="240" w:lineRule="auto"/>
        <w:rPr>
          <w:rFonts w:ascii="Arial" w:hAnsi="Arial" w:cs="Arial"/>
          <w:sz w:val="24"/>
          <w:szCs w:val="24"/>
        </w:rPr>
      </w:pPr>
      <w:r>
        <w:rPr>
          <w:rFonts w:ascii="Arial" w:hAnsi="Arial" w:cs="Arial"/>
          <w:sz w:val="24"/>
          <w:szCs w:val="24"/>
        </w:rPr>
        <w:t xml:space="preserve">Youth Work in Wales Review Group (2018) </w:t>
      </w:r>
      <w:r>
        <w:rPr>
          <w:rFonts w:ascii="Arial" w:hAnsi="Arial" w:cs="Arial"/>
          <w:i/>
          <w:iCs/>
          <w:sz w:val="24"/>
          <w:szCs w:val="24"/>
        </w:rPr>
        <w:t>Youth Work in Wales: Principles and Purposes.</w:t>
      </w:r>
      <w:r>
        <w:rPr>
          <w:rFonts w:ascii="Arial" w:hAnsi="Arial" w:cs="Arial"/>
          <w:sz w:val="24"/>
          <w:szCs w:val="24"/>
        </w:rPr>
        <w:t xml:space="preserve"> [PDF] Available at: </w:t>
      </w:r>
      <w:hyperlink r:id="rId11" w:history="1">
        <w:r>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February 2020).</w:t>
      </w:r>
    </w:p>
    <w:p w14:paraId="51E8AADF" w14:textId="77777777" w:rsidR="00A4338A" w:rsidRPr="006954C5" w:rsidRDefault="00A4338A">
      <w:pPr>
        <w:rPr>
          <w:rFonts w:ascii="Arial" w:hAnsi="Arial" w:cs="Arial"/>
          <w:sz w:val="24"/>
          <w:szCs w:val="24"/>
        </w:rPr>
      </w:pPr>
    </w:p>
    <w:sectPr w:rsidR="00A4338A" w:rsidRPr="006954C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AF2B65" w14:textId="77777777" w:rsidR="001E41A2" w:rsidRDefault="001E41A2" w:rsidP="007570BC">
      <w:pPr>
        <w:spacing w:after="0" w:line="240" w:lineRule="auto"/>
      </w:pPr>
      <w:r>
        <w:separator/>
      </w:r>
    </w:p>
  </w:endnote>
  <w:endnote w:type="continuationSeparator" w:id="0">
    <w:p w14:paraId="5E670DDD" w14:textId="77777777" w:rsidR="001E41A2" w:rsidRDefault="001E41A2" w:rsidP="00757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0376FC" w14:textId="77777777" w:rsidR="001E41A2" w:rsidRDefault="001E41A2" w:rsidP="007570BC">
      <w:pPr>
        <w:spacing w:after="0" w:line="240" w:lineRule="auto"/>
      </w:pPr>
      <w:r>
        <w:separator/>
      </w:r>
    </w:p>
  </w:footnote>
  <w:footnote w:type="continuationSeparator" w:id="0">
    <w:p w14:paraId="105E5ECE" w14:textId="77777777" w:rsidR="001E41A2" w:rsidRDefault="001E41A2" w:rsidP="00757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CEDAF5" w14:textId="554B2FC8" w:rsidR="007570BC" w:rsidRDefault="007570BC">
    <w:pPr>
      <w:pStyle w:val="Header"/>
    </w:pPr>
    <w:r>
      <w:t>1705244</w:t>
    </w:r>
    <w:r>
      <w:ptab w:relativeTo="margin" w:alignment="center" w:leader="none"/>
    </w:r>
    <w:r>
      <w:ptab w:relativeTo="margin" w:alignment="right" w:leader="none"/>
    </w:r>
    <w:r>
      <w:t>SJYW6015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734C84"/>
    <w:multiLevelType w:val="hybridMultilevel"/>
    <w:tmpl w:val="A6F0A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8E0CF6"/>
    <w:multiLevelType w:val="hybridMultilevel"/>
    <w:tmpl w:val="ECD8C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6DD"/>
    <w:rsid w:val="000B06E8"/>
    <w:rsid w:val="001024C0"/>
    <w:rsid w:val="00172D4C"/>
    <w:rsid w:val="00192751"/>
    <w:rsid w:val="001E3BCA"/>
    <w:rsid w:val="001E41A2"/>
    <w:rsid w:val="00280424"/>
    <w:rsid w:val="00316ED6"/>
    <w:rsid w:val="00365EE5"/>
    <w:rsid w:val="00371100"/>
    <w:rsid w:val="00427533"/>
    <w:rsid w:val="00431607"/>
    <w:rsid w:val="0045439F"/>
    <w:rsid w:val="004E6169"/>
    <w:rsid w:val="005020D2"/>
    <w:rsid w:val="005676DD"/>
    <w:rsid w:val="005E614C"/>
    <w:rsid w:val="006954C5"/>
    <w:rsid w:val="007071A8"/>
    <w:rsid w:val="007570BC"/>
    <w:rsid w:val="007D23A2"/>
    <w:rsid w:val="00863812"/>
    <w:rsid w:val="008729E6"/>
    <w:rsid w:val="00872C36"/>
    <w:rsid w:val="00932DE7"/>
    <w:rsid w:val="00970E1A"/>
    <w:rsid w:val="009C04C0"/>
    <w:rsid w:val="00A06516"/>
    <w:rsid w:val="00A4338A"/>
    <w:rsid w:val="00AC6F28"/>
    <w:rsid w:val="00BC0417"/>
    <w:rsid w:val="00BD2177"/>
    <w:rsid w:val="00BE78D1"/>
    <w:rsid w:val="00BF040C"/>
    <w:rsid w:val="00C224E7"/>
    <w:rsid w:val="00C8013A"/>
    <w:rsid w:val="00C82BF5"/>
    <w:rsid w:val="00C97A00"/>
    <w:rsid w:val="00D75BBF"/>
    <w:rsid w:val="00E134C2"/>
    <w:rsid w:val="00E53923"/>
    <w:rsid w:val="00E65D3B"/>
    <w:rsid w:val="00EB6402"/>
    <w:rsid w:val="00F2441F"/>
    <w:rsid w:val="00F67B42"/>
    <w:rsid w:val="00F74438"/>
    <w:rsid w:val="00F77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082D0"/>
  <w15:chartTrackingRefBased/>
  <w15:docId w15:val="{4BA461AE-379E-419B-9484-270F17712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76DD"/>
    <w:pPr>
      <w:ind w:left="720"/>
      <w:contextualSpacing/>
    </w:pPr>
  </w:style>
  <w:style w:type="character" w:styleId="Hyperlink">
    <w:name w:val="Hyperlink"/>
    <w:basedOn w:val="DefaultParagraphFont"/>
    <w:uiPriority w:val="99"/>
    <w:unhideWhenUsed/>
    <w:rsid w:val="00C82BF5"/>
    <w:rPr>
      <w:color w:val="0563C1" w:themeColor="hyperlink"/>
      <w:u w:val="single"/>
    </w:rPr>
  </w:style>
  <w:style w:type="paragraph" w:styleId="BalloonText">
    <w:name w:val="Balloon Text"/>
    <w:basedOn w:val="Normal"/>
    <w:link w:val="BalloonTextChar"/>
    <w:uiPriority w:val="99"/>
    <w:semiHidden/>
    <w:unhideWhenUsed/>
    <w:rsid w:val="00F67B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7B42"/>
    <w:rPr>
      <w:rFonts w:ascii="Segoe UI" w:hAnsi="Segoe UI" w:cs="Segoe UI"/>
      <w:sz w:val="18"/>
      <w:szCs w:val="18"/>
    </w:rPr>
  </w:style>
  <w:style w:type="paragraph" w:styleId="Header">
    <w:name w:val="header"/>
    <w:basedOn w:val="Normal"/>
    <w:link w:val="HeaderChar"/>
    <w:uiPriority w:val="99"/>
    <w:unhideWhenUsed/>
    <w:rsid w:val="00757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0BC"/>
  </w:style>
  <w:style w:type="paragraph" w:styleId="Footer">
    <w:name w:val="footer"/>
    <w:basedOn w:val="Normal"/>
    <w:link w:val="FooterChar"/>
    <w:uiPriority w:val="99"/>
    <w:unhideWhenUsed/>
    <w:rsid w:val="00757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809522">
      <w:bodyDiv w:val="1"/>
      <w:marLeft w:val="0"/>
      <w:marRight w:val="0"/>
      <w:marTop w:val="0"/>
      <w:marBottom w:val="0"/>
      <w:divBdr>
        <w:top w:val="none" w:sz="0" w:space="0" w:color="auto"/>
        <w:left w:val="none" w:sz="0" w:space="0" w:color="auto"/>
        <w:bottom w:val="none" w:sz="0" w:space="0" w:color="auto"/>
        <w:right w:val="none" w:sz="0" w:space="0" w:color="auto"/>
      </w:divBdr>
    </w:div>
    <w:div w:id="1893149813">
      <w:bodyDiv w:val="1"/>
      <w:marLeft w:val="0"/>
      <w:marRight w:val="0"/>
      <w:marTop w:val="0"/>
      <w:marBottom w:val="0"/>
      <w:divBdr>
        <w:top w:val="none" w:sz="0" w:space="0" w:color="auto"/>
        <w:left w:val="none" w:sz="0" w:space="0" w:color="auto"/>
        <w:bottom w:val="none" w:sz="0" w:space="0" w:color="auto"/>
        <w:right w:val="none" w:sz="0" w:space="0" w:color="auto"/>
      </w:divBdr>
    </w:div>
    <w:div w:id="191424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44053/mod_resource/content/1/National%20Youth%20Service%20Strategy%20for%20Wal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handpolicy.org/wp-content/uploads/2017/06/herman_reflective_practice_meets_youth_work_supervision.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wvys.org.uk/wp-content/uploads/2018/11/YOUTH-WORK-IN-WALES-PRINCIPLES-AND-PURPOSES.pdf" TargetMode="External"/><Relationship Id="rId5" Type="http://schemas.openxmlformats.org/officeDocument/2006/relationships/footnotes" Target="footnotes.xml"/><Relationship Id="rId10" Type="http://schemas.openxmlformats.org/officeDocument/2006/relationships/hyperlink" Target="https://moodle.uwtsd.ac.uk/pluginfile.php/343811/mod_resource/content/1/youth-work-strategy-for-wales.pdf" TargetMode="External"/><Relationship Id="rId4" Type="http://schemas.openxmlformats.org/officeDocument/2006/relationships/webSettings" Target="webSettings.xml"/><Relationship Id="rId9" Type="http://schemas.openxmlformats.org/officeDocument/2006/relationships/hyperlink" Target="https://moodle.uwtsd.ac.uk/pluginfile.php/144058/mod_resource/content/1/National%20Youth%20Work%20Strategy%20for%20Wale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750</TotalTime>
  <Pages>6</Pages>
  <Words>1390</Words>
  <Characters>7928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c:creator>
  <cp:keywords/>
  <dc:description/>
  <cp:lastModifiedBy>Kai Preston-cowell (1705244)</cp:lastModifiedBy>
  <cp:revision>20</cp:revision>
  <cp:lastPrinted>2020-05-05T17:19:00Z</cp:lastPrinted>
  <dcterms:created xsi:type="dcterms:W3CDTF">2020-05-04T16:47:00Z</dcterms:created>
  <dcterms:modified xsi:type="dcterms:W3CDTF">2020-05-11T11:24:00Z</dcterms:modified>
</cp:coreProperties>
</file>