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0766F03B" w:rsidR="00E611D9" w:rsidRDefault="00E611D9" w:rsidP="00E611D9">
      <w:pPr>
        <w:pStyle w:val="AssignBody"/>
      </w:pPr>
    </w:p>
    <w:tbl>
      <w:tblPr>
        <w:tblStyle w:val="TableGrid"/>
        <w:tblW w:w="0" w:type="auto"/>
        <w:tblLook w:val="04A0" w:firstRow="1" w:lastRow="0" w:firstColumn="1" w:lastColumn="0" w:noHBand="0" w:noVBand="1"/>
      </w:tblPr>
      <w:tblGrid>
        <w:gridCol w:w="1838"/>
        <w:gridCol w:w="7178"/>
      </w:tblGrid>
      <w:tr w:rsidR="002229F0" w14:paraId="4072E411" w14:textId="77777777" w:rsidTr="00663CCD">
        <w:tc>
          <w:tcPr>
            <w:tcW w:w="1838" w:type="dxa"/>
          </w:tcPr>
          <w:p w14:paraId="3BDD7132" w14:textId="220C4E82" w:rsidR="002229F0" w:rsidRDefault="002229F0" w:rsidP="00663CCD">
            <w:pPr>
              <w:pStyle w:val="AssignBody"/>
            </w:pPr>
            <w:r>
              <w:t>T</w:t>
            </w:r>
            <w:bookmarkStart w:id="0" w:name="cysill"/>
            <w:bookmarkEnd w:id="0"/>
            <w:r>
              <w:t>arged 1</w:t>
            </w:r>
          </w:p>
        </w:tc>
        <w:tc>
          <w:tcPr>
            <w:tcW w:w="7178" w:type="dxa"/>
          </w:tcPr>
          <w:p w14:paraId="394C5558" w14:textId="6ECA9916" w:rsidR="002229F0" w:rsidRDefault="00506DB6" w:rsidP="00663CCD">
            <w:pPr>
              <w:pStyle w:val="AssignBody"/>
            </w:pPr>
            <w:r>
              <w:t>Ni osodwyd y targedau a'u hadnabu o'r aseiniad cynt ar ddechrau'r gwaith.</w:t>
            </w:r>
          </w:p>
        </w:tc>
      </w:tr>
      <w:tr w:rsidR="002229F0" w14:paraId="73A65764" w14:textId="77777777" w:rsidTr="00663CCD">
        <w:tc>
          <w:tcPr>
            <w:tcW w:w="1838" w:type="dxa"/>
          </w:tcPr>
          <w:p w14:paraId="12A42483" w14:textId="67170230" w:rsidR="002229F0" w:rsidRDefault="002229F0" w:rsidP="00663CCD">
            <w:pPr>
              <w:pStyle w:val="AssignBody"/>
            </w:pPr>
            <w:r>
              <w:t>Targed 2</w:t>
            </w:r>
          </w:p>
        </w:tc>
        <w:tc>
          <w:tcPr>
            <w:tcW w:w="7178" w:type="dxa"/>
          </w:tcPr>
          <w:p w14:paraId="3E19823E" w14:textId="71374820" w:rsidR="002229F0" w:rsidRDefault="00506DB6" w:rsidP="00663CCD">
            <w:pPr>
              <w:pStyle w:val="AssignBody"/>
            </w:pPr>
            <w:r>
              <w:t>Prawf ddarllen er mwyn osgoi unrhyw gam sillafu/ cam dreiglo.</w:t>
            </w:r>
          </w:p>
        </w:tc>
      </w:tr>
      <w:tr w:rsidR="002229F0" w14:paraId="0216786F" w14:textId="77777777" w:rsidTr="00663CCD">
        <w:tc>
          <w:tcPr>
            <w:tcW w:w="1838" w:type="dxa"/>
          </w:tcPr>
          <w:p w14:paraId="4F73937C" w14:textId="7BC59CA3" w:rsidR="002229F0" w:rsidRDefault="002229F0" w:rsidP="00663CCD">
            <w:pPr>
              <w:pStyle w:val="AssignBody"/>
            </w:pPr>
            <w:r>
              <w:t>Targed 3</w:t>
            </w:r>
          </w:p>
        </w:tc>
        <w:tc>
          <w:tcPr>
            <w:tcW w:w="7178" w:type="dxa"/>
          </w:tcPr>
          <w:p w14:paraId="1FEDD524" w14:textId="69CEF791" w:rsidR="002229F0" w:rsidRPr="00506DB6" w:rsidRDefault="00506DB6" w:rsidP="00506DB6">
            <w:pPr>
              <w:spacing w:line="360" w:lineRule="auto"/>
              <w:rPr>
                <w:rFonts w:ascii="Arial" w:hAnsi="Arial"/>
              </w:rPr>
            </w:pPr>
            <w:r w:rsidRPr="00506DB6">
              <w:rPr>
                <w:rFonts w:ascii="Arial" w:hAnsi="Arial"/>
              </w:rPr>
              <w:t>Ystyried testunau pellach i gefnogi'r sgwrs - o erthyglau a chyhoeddiadau cydnabyddedig.</w:t>
            </w:r>
          </w:p>
        </w:tc>
      </w:tr>
    </w:tbl>
    <w:p w14:paraId="45E34BBD" w14:textId="77777777" w:rsidR="002229F0" w:rsidRDefault="002229F0" w:rsidP="00E611D9">
      <w:pPr>
        <w:pStyle w:val="AssignBody"/>
      </w:pPr>
    </w:p>
    <w:p w14:paraId="18095298" w14:textId="5F6978B5" w:rsidR="001E6271" w:rsidRPr="001E6271" w:rsidRDefault="001E6271" w:rsidP="0016476C">
      <w:pPr>
        <w:spacing w:before="120" w:after="120" w:line="240" w:lineRule="auto"/>
        <w:rPr>
          <w:rFonts w:ascii="Arial" w:eastAsia="Times New Roman" w:hAnsi="Arial" w:cs="Arial"/>
          <w:b/>
          <w:sz w:val="36"/>
          <w:szCs w:val="36"/>
          <w:lang w:val="cy-GB" w:eastAsia="en-GB"/>
        </w:rPr>
      </w:pPr>
    </w:p>
    <w:p w14:paraId="4788793E" w14:textId="2E29F4A0" w:rsidR="00935E0E" w:rsidRPr="00BB0A8F" w:rsidRDefault="001E6271" w:rsidP="00BB0A8F">
      <w:pPr>
        <w:pStyle w:val="AssignHeader"/>
        <w:rPr>
          <w:szCs w:val="36"/>
        </w:rPr>
      </w:pPr>
      <w:r w:rsidRPr="001E6271">
        <w:rPr>
          <w:rFonts w:eastAsia="Times New Roman" w:cs="Arial"/>
          <w:szCs w:val="36"/>
          <w:lang w:val="cy-GB" w:eastAsia="en-GB"/>
        </w:rPr>
        <w:t>Ysgrifennwch adroddiad adfyfyriol personol yn archwilio natur cymunedau, teuluoedd ac ysgolion mewn perthynas â’ch credoau a’ch tybiaethau – sut gallai’r rhain lywio eich datblygiad i fod yn athro proffesiynol</w:t>
      </w:r>
    </w:p>
    <w:p w14:paraId="70D9B559" w14:textId="77777777" w:rsidR="00935E0E" w:rsidRPr="00935E0E" w:rsidRDefault="00935E0E" w:rsidP="00935E0E">
      <w:pPr>
        <w:pStyle w:val="AssignBody"/>
      </w:pPr>
    </w:p>
    <w:p w14:paraId="36CEA093" w14:textId="5B003D9D" w:rsidR="00EA4D0A" w:rsidRDefault="00EA4D0A" w:rsidP="00E611D9">
      <w:pPr>
        <w:pStyle w:val="AssignBody"/>
      </w:pPr>
    </w:p>
    <w:p w14:paraId="3348909E" w14:textId="01E0DC69" w:rsidR="003B0625" w:rsidRDefault="003B0625" w:rsidP="00E611D9">
      <w:pPr>
        <w:pStyle w:val="AssignBody"/>
      </w:pPr>
    </w:p>
    <w:p w14:paraId="2A7467E9" w14:textId="4EC31F3A" w:rsidR="003B0625" w:rsidRDefault="003B0625" w:rsidP="00E611D9">
      <w:pPr>
        <w:pStyle w:val="AssignBody"/>
      </w:pPr>
    </w:p>
    <w:p w14:paraId="2E91CCC9" w14:textId="2A6A1742" w:rsidR="003B0625" w:rsidRDefault="003B0625" w:rsidP="00E611D9">
      <w:pPr>
        <w:pStyle w:val="AssignBody"/>
      </w:pPr>
    </w:p>
    <w:p w14:paraId="430B0975" w14:textId="1976961D" w:rsidR="003B0625" w:rsidRDefault="003B0625" w:rsidP="00E611D9">
      <w:pPr>
        <w:pStyle w:val="AssignBody"/>
      </w:pPr>
    </w:p>
    <w:p w14:paraId="75698A62" w14:textId="77777777" w:rsidR="003B0625" w:rsidRDefault="003B0625" w:rsidP="00E611D9">
      <w:pPr>
        <w:pStyle w:val="AssignBody"/>
      </w:pPr>
    </w:p>
    <w:p w14:paraId="1472E804" w14:textId="173B9023" w:rsidR="00EA4D0A" w:rsidRDefault="00EA4D0A" w:rsidP="00E611D9">
      <w:pPr>
        <w:pStyle w:val="AssignBody"/>
      </w:pPr>
    </w:p>
    <w:p w14:paraId="63154868" w14:textId="4287B8BD" w:rsidR="00EA4D0A" w:rsidRDefault="00EA4D0A" w:rsidP="00E611D9">
      <w:pPr>
        <w:pStyle w:val="AssignBody"/>
      </w:pPr>
    </w:p>
    <w:p w14:paraId="6BC70745" w14:textId="4D6ECF63" w:rsidR="00EA4D0A" w:rsidRDefault="00EA4D0A" w:rsidP="00E611D9">
      <w:pPr>
        <w:pStyle w:val="AssignBody"/>
      </w:pPr>
    </w:p>
    <w:p w14:paraId="2F16E368" w14:textId="1C1EC97A" w:rsidR="00EA4D0A" w:rsidRDefault="00EA4D0A" w:rsidP="00E611D9">
      <w:pPr>
        <w:pStyle w:val="AssignBody"/>
      </w:pPr>
    </w:p>
    <w:p w14:paraId="642405BD" w14:textId="54FD1B3F" w:rsidR="00EA4D0A" w:rsidRDefault="00EA4D0A" w:rsidP="00E611D9">
      <w:pPr>
        <w:pStyle w:val="AssignBody"/>
      </w:pPr>
    </w:p>
    <w:p w14:paraId="0D0B15D5" w14:textId="7D514CF7" w:rsidR="00EA4D0A" w:rsidRDefault="00EA4D0A" w:rsidP="00E611D9">
      <w:pPr>
        <w:pStyle w:val="AssignBody"/>
      </w:pPr>
    </w:p>
    <w:p w14:paraId="33028F99" w14:textId="044BC1C5" w:rsidR="00EA4D0A" w:rsidRDefault="00EA4D0A" w:rsidP="00E611D9">
      <w:pPr>
        <w:pStyle w:val="AssignBody"/>
      </w:pPr>
    </w:p>
    <w:p w14:paraId="6955463B" w14:textId="077430F6" w:rsidR="00EA4D0A" w:rsidRDefault="00EA4D0A" w:rsidP="00E611D9">
      <w:pPr>
        <w:pStyle w:val="AssignBody"/>
      </w:pPr>
    </w:p>
    <w:p w14:paraId="0F86F395" w14:textId="473B6708" w:rsidR="00EA4D0A" w:rsidRDefault="00EA4D0A" w:rsidP="00E611D9">
      <w:pPr>
        <w:pStyle w:val="AssignBody"/>
      </w:pPr>
    </w:p>
    <w:p w14:paraId="4CEC77D2" w14:textId="26BD8BEE" w:rsidR="00EA4D0A" w:rsidRDefault="00EA4D0A" w:rsidP="00E611D9">
      <w:pPr>
        <w:pStyle w:val="AssignBody"/>
      </w:pPr>
    </w:p>
    <w:p w14:paraId="50ADFEBB" w14:textId="3E121A89" w:rsidR="00EA4D0A" w:rsidRDefault="00EA4D0A" w:rsidP="00E611D9">
      <w:pPr>
        <w:pStyle w:val="AssignBody"/>
      </w:pPr>
    </w:p>
    <w:p w14:paraId="0226BA30" w14:textId="22C16EC0" w:rsidR="009743F4" w:rsidRDefault="009743F4" w:rsidP="00E611D9">
      <w:pPr>
        <w:pStyle w:val="AssignBody"/>
      </w:pPr>
    </w:p>
    <w:p w14:paraId="3FADB071" w14:textId="2030B40E" w:rsidR="009743F4" w:rsidRDefault="00D02093" w:rsidP="00E611D9">
      <w:pPr>
        <w:pStyle w:val="AssignBody"/>
        <w:rPr>
          <w:rFonts w:cs="Arial"/>
        </w:rPr>
      </w:pPr>
      <w:r>
        <w:rPr>
          <w:rFonts w:cs="Arial"/>
        </w:rPr>
        <w:t xml:space="preserve">Roedd gen i sawl </w:t>
      </w:r>
      <w:r w:rsidR="00142FFF">
        <w:rPr>
          <w:rFonts w:cs="Arial"/>
        </w:rPr>
        <w:t>credo</w:t>
      </w:r>
      <w:r w:rsidR="007014F6">
        <w:rPr>
          <w:rFonts w:cs="Arial"/>
        </w:rPr>
        <w:t>au</w:t>
      </w:r>
      <w:r w:rsidR="007C5F6F">
        <w:rPr>
          <w:rFonts w:cs="Arial"/>
        </w:rPr>
        <w:t xml:space="preserve"> a </w:t>
      </w:r>
      <w:r w:rsidR="00142FFF">
        <w:rPr>
          <w:rFonts w:cs="Arial"/>
        </w:rPr>
        <w:t>thybiaethau</w:t>
      </w:r>
      <w:r>
        <w:rPr>
          <w:rFonts w:cs="Arial"/>
        </w:rPr>
        <w:t xml:space="preserve"> cyn dechrau'r cwrs hwn. Dylanwad fy mhrofiadau</w:t>
      </w:r>
      <w:r w:rsidR="00C34C23">
        <w:rPr>
          <w:rFonts w:cs="Arial"/>
        </w:rPr>
        <w:t xml:space="preserve"> </w:t>
      </w:r>
      <w:r>
        <w:rPr>
          <w:rFonts w:cs="Arial"/>
        </w:rPr>
        <w:t>yn yr ysgol</w:t>
      </w:r>
      <w:r w:rsidR="0042279D">
        <w:rPr>
          <w:rFonts w:cs="Arial"/>
        </w:rPr>
        <w:t xml:space="preserve"> sydd wedi </w:t>
      </w:r>
      <w:r w:rsidR="00142FFF">
        <w:rPr>
          <w:rFonts w:cs="Arial"/>
        </w:rPr>
        <w:t>creu'r</w:t>
      </w:r>
      <w:r w:rsidR="0042279D">
        <w:rPr>
          <w:rFonts w:cs="Arial"/>
        </w:rPr>
        <w:t xml:space="preserve"> tybiaethau hyn.</w:t>
      </w:r>
      <w:r>
        <w:rPr>
          <w:rFonts w:cs="Arial"/>
        </w:rPr>
        <w:t xml:space="preserve"> Yn gyntaf, ni sylweddolais sut mae tlodi yn effeithio ar les a datblygiad disgyblion. C</w:t>
      </w:r>
      <w:r w:rsidR="005C6FAA">
        <w:rPr>
          <w:rFonts w:cs="Arial"/>
        </w:rPr>
        <w:t>redaf</w:t>
      </w:r>
      <w:r>
        <w:rPr>
          <w:rFonts w:cs="Arial"/>
        </w:rPr>
        <w:t xml:space="preserve"> fod polisi'r llywodraeth fel prydau</w:t>
      </w:r>
      <w:r w:rsidR="0010642F">
        <w:rPr>
          <w:rFonts w:cs="Arial"/>
        </w:rPr>
        <w:t xml:space="preserve"> bwyd</w:t>
      </w:r>
      <w:r>
        <w:rPr>
          <w:rFonts w:cs="Arial"/>
        </w:rPr>
        <w:t xml:space="preserve"> am ddim a chlwb brecwast yn lleddfu llawer o'r materion yn ymwneud â thlodi</w:t>
      </w:r>
      <w:r w:rsidR="0010642F">
        <w:rPr>
          <w:rFonts w:cs="Arial"/>
        </w:rPr>
        <w:t xml:space="preserve"> yn yr ysgol</w:t>
      </w:r>
      <w:r>
        <w:rPr>
          <w:rFonts w:cs="Arial"/>
        </w:rPr>
        <w:t xml:space="preserve">. Erbyn hyn, rwy'n ymwybodol trwy ymchwil a siarad ag athrawon fod tlodi yn cael effaith niweidiol ar blant. Yn ddiweddar, </w:t>
      </w:r>
      <w:r w:rsidR="00FF70DB">
        <w:rPr>
          <w:rFonts w:cs="Arial"/>
        </w:rPr>
        <w:t>rwy wedi dod yn</w:t>
      </w:r>
      <w:r>
        <w:rPr>
          <w:rFonts w:cs="Arial"/>
        </w:rPr>
        <w:t xml:space="preserve"> ymwybodol o'r diffyg cyfleoedd i blant sy'n byw mewn tlodi. </w:t>
      </w:r>
      <w:r w:rsidR="004B76CD">
        <w:rPr>
          <w:rFonts w:cs="Arial"/>
        </w:rPr>
        <w:t>Tybi</w:t>
      </w:r>
      <w:r w:rsidR="005660EB">
        <w:rPr>
          <w:rFonts w:cs="Arial"/>
        </w:rPr>
        <w:t xml:space="preserve">aeth arall </w:t>
      </w:r>
      <w:r w:rsidR="00E13197">
        <w:rPr>
          <w:rFonts w:cs="Arial"/>
        </w:rPr>
        <w:t>credaf</w:t>
      </w:r>
      <w:r>
        <w:rPr>
          <w:rFonts w:cs="Arial"/>
        </w:rPr>
        <w:t xml:space="preserve"> oedd bod y berthynas rhwng rhieni a’u plant yn hanfodol ar gyfer lles y plant</w:t>
      </w:r>
      <w:r w:rsidR="00142FFF">
        <w:rPr>
          <w:rFonts w:cs="Arial"/>
        </w:rPr>
        <w:t>. Ond</w:t>
      </w:r>
      <w:r>
        <w:rPr>
          <w:rFonts w:cs="Arial"/>
        </w:rPr>
        <w:t xml:space="preserve"> nad oeddwn yn ymwybodol </w:t>
      </w:r>
      <w:r w:rsidR="000673A8">
        <w:rPr>
          <w:rFonts w:cs="Arial"/>
        </w:rPr>
        <w:t>fod</w:t>
      </w:r>
      <w:r w:rsidR="00E45A10">
        <w:rPr>
          <w:rFonts w:cs="Arial"/>
        </w:rPr>
        <w:t xml:space="preserve"> yn hanfodol i</w:t>
      </w:r>
      <w:r w:rsidR="000673A8">
        <w:rPr>
          <w:rFonts w:cs="Arial"/>
        </w:rPr>
        <w:t xml:space="preserve"> </w:t>
      </w:r>
      <w:r w:rsidR="00142FFF">
        <w:rPr>
          <w:rFonts w:cs="Arial"/>
        </w:rPr>
        <w:t>rieni</w:t>
      </w:r>
      <w:r>
        <w:rPr>
          <w:rFonts w:cs="Arial"/>
        </w:rPr>
        <w:t xml:space="preserve"> yn </w:t>
      </w:r>
      <w:r w:rsidR="00523632">
        <w:rPr>
          <w:rFonts w:cs="Arial"/>
        </w:rPr>
        <w:t xml:space="preserve">cymryd rhan mewn </w:t>
      </w:r>
      <w:r>
        <w:rPr>
          <w:rFonts w:cs="Arial"/>
        </w:rPr>
        <w:t>addysg eu plant y</w:t>
      </w:r>
      <w:r w:rsidR="00E45A10">
        <w:rPr>
          <w:rFonts w:cs="Arial"/>
        </w:rPr>
        <w:t>n</w:t>
      </w:r>
      <w:r>
        <w:rPr>
          <w:rFonts w:cs="Arial"/>
        </w:rPr>
        <w:t xml:space="preserve"> er mwyn i blant gyrraedd eu potensial. </w:t>
      </w:r>
      <w:r w:rsidR="000027CC">
        <w:rPr>
          <w:rFonts w:cs="Arial"/>
        </w:rPr>
        <w:t>Hefyd, ni</w:t>
      </w:r>
      <w:r>
        <w:rPr>
          <w:rFonts w:cs="Arial"/>
        </w:rPr>
        <w:t xml:space="preserve">d oeddwn yn ymwybodol o ba mor bwysig yw'r cysylltiadau ysgol â'r teuluoedd, trwy e-byst, digwyddiadau neu'r athrawon yn </w:t>
      </w:r>
      <w:r w:rsidR="00601C5C">
        <w:rPr>
          <w:rFonts w:cs="Arial"/>
        </w:rPr>
        <w:t>fod yn</w:t>
      </w:r>
      <w:r>
        <w:rPr>
          <w:rFonts w:cs="Arial"/>
        </w:rPr>
        <w:t xml:space="preserve"> bresennol tra bod rhieni'n casglu eu plant. Hefyd, dysgais trwy ymchwil a s</w:t>
      </w:r>
      <w:r w:rsidR="00CA6B3A">
        <w:rPr>
          <w:rFonts w:cs="Arial"/>
        </w:rPr>
        <w:t>iarad</w:t>
      </w:r>
      <w:r>
        <w:rPr>
          <w:rFonts w:cs="Arial"/>
        </w:rPr>
        <w:t xml:space="preserve"> </w:t>
      </w:r>
      <w:r w:rsidR="00142FFF">
        <w:rPr>
          <w:rFonts w:cs="Arial"/>
        </w:rPr>
        <w:t>gydag</w:t>
      </w:r>
      <w:r w:rsidR="00CA6B3A">
        <w:rPr>
          <w:rFonts w:cs="Arial"/>
        </w:rPr>
        <w:t xml:space="preserve"> </w:t>
      </w:r>
      <w:r>
        <w:rPr>
          <w:rFonts w:cs="Arial"/>
        </w:rPr>
        <w:t>athrawon e</w:t>
      </w:r>
      <w:r w:rsidR="00CA6B3A">
        <w:rPr>
          <w:rFonts w:cs="Arial"/>
        </w:rPr>
        <w:t>u</w:t>
      </w:r>
      <w:r>
        <w:rPr>
          <w:rFonts w:cs="Arial"/>
        </w:rPr>
        <w:t xml:space="preserve"> bod tadau yn gyffredinol yn chwarae llai o ran yn </w:t>
      </w:r>
      <w:r w:rsidR="00B40EDD">
        <w:rPr>
          <w:rFonts w:cs="Arial"/>
        </w:rPr>
        <w:t>addysg</w:t>
      </w:r>
      <w:r>
        <w:rPr>
          <w:rFonts w:cs="Arial"/>
        </w:rPr>
        <w:t xml:space="preserve"> eu plant na mamau.</w:t>
      </w:r>
      <w:r w:rsidR="009945FC">
        <w:rPr>
          <w:rFonts w:cs="Arial"/>
        </w:rPr>
        <w:t xml:space="preserve"> Y lleiaf mae rhieni yn </w:t>
      </w:r>
      <w:r>
        <w:rPr>
          <w:rFonts w:cs="Arial"/>
        </w:rPr>
        <w:t>cymryd rhan yn addysg eu plant, y lleiaf tebygol y bydd plant yn llwyddo yn academaidd.</w:t>
      </w:r>
      <w:r w:rsidR="00FE36CF">
        <w:rPr>
          <w:rFonts w:cs="Arial"/>
        </w:rPr>
        <w:t xml:space="preserve"> Awgrymodd Castro fod heb y cyswllt rhwng </w:t>
      </w:r>
      <w:r w:rsidR="00142FFF">
        <w:rPr>
          <w:rFonts w:cs="Arial"/>
        </w:rPr>
        <w:t>y</w:t>
      </w:r>
      <w:r w:rsidR="00FE36CF">
        <w:rPr>
          <w:rFonts w:cs="Arial"/>
        </w:rPr>
        <w:t xml:space="preserve"> teuluoedd ac yr ysgol ni fydd yn </w:t>
      </w:r>
      <w:r w:rsidR="00142FFF">
        <w:rPr>
          <w:rFonts w:cs="Arial"/>
        </w:rPr>
        <w:t>bosib</w:t>
      </w:r>
      <w:r w:rsidR="00FE36CF">
        <w:rPr>
          <w:rFonts w:cs="Arial"/>
        </w:rPr>
        <w:t xml:space="preserve"> i’r disgyblion i </w:t>
      </w:r>
      <w:r w:rsidR="00142FFF">
        <w:rPr>
          <w:rFonts w:cs="Arial"/>
        </w:rPr>
        <w:t>gyrraedd</w:t>
      </w:r>
      <w:r w:rsidR="00FE36CF">
        <w:rPr>
          <w:rFonts w:cs="Arial"/>
        </w:rPr>
        <w:t xml:space="preserve"> eu potensial (Castro </w:t>
      </w:r>
      <w:r w:rsidR="00FE36CF">
        <w:rPr>
          <w:rFonts w:cs="Arial"/>
          <w:i/>
        </w:rPr>
        <w:t>et al</w:t>
      </w:r>
      <w:r w:rsidR="00FE36CF">
        <w:rPr>
          <w:rFonts w:cs="Arial"/>
        </w:rPr>
        <w:t xml:space="preserve">, 2015, t. 34). </w:t>
      </w:r>
      <w:r>
        <w:rPr>
          <w:rFonts w:cs="Arial"/>
        </w:rPr>
        <w:t xml:space="preserve">Yn </w:t>
      </w:r>
      <w:r w:rsidR="00866D86">
        <w:rPr>
          <w:rFonts w:cs="Arial"/>
        </w:rPr>
        <w:t>yr adroddiad y</w:t>
      </w:r>
      <w:r w:rsidR="00754B0E">
        <w:rPr>
          <w:rFonts w:cs="Arial"/>
        </w:rPr>
        <w:t>ma</w:t>
      </w:r>
      <w:r>
        <w:rPr>
          <w:rFonts w:cs="Arial"/>
        </w:rPr>
        <w:t xml:space="preserve">, byddaf yn edrych ar effaith tlodi </w:t>
      </w:r>
      <w:bookmarkStart w:id="1" w:name="_GoBack"/>
      <w:bookmarkEnd w:id="1"/>
      <w:r>
        <w:rPr>
          <w:rFonts w:cs="Arial"/>
        </w:rPr>
        <w:t>ar les plant gan ganolbwyntio'n benodol ar sut mae tlodi'n effeithio ar addysg</w:t>
      </w:r>
      <w:r w:rsidR="00754B0E">
        <w:rPr>
          <w:rFonts w:cs="Arial"/>
        </w:rPr>
        <w:t xml:space="preserve"> yn gyntaf</w:t>
      </w:r>
      <w:r>
        <w:rPr>
          <w:rFonts w:cs="Arial"/>
        </w:rPr>
        <w:t>.</w:t>
      </w:r>
    </w:p>
    <w:p w14:paraId="00AD9145" w14:textId="5F765ED5" w:rsidR="00122063" w:rsidRPr="00122063" w:rsidRDefault="00122063" w:rsidP="00122063">
      <w:pPr>
        <w:spacing w:after="0" w:line="360" w:lineRule="auto"/>
        <w:rPr>
          <w:rFonts w:ascii="Arial" w:hAnsi="Arial"/>
        </w:rPr>
      </w:pPr>
    </w:p>
    <w:p w14:paraId="5BC4A409" w14:textId="6D47A7AE" w:rsidR="00BB1651" w:rsidRDefault="00BB1651" w:rsidP="00BB1651">
      <w:pPr>
        <w:autoSpaceDE w:val="0"/>
        <w:autoSpaceDN w:val="0"/>
        <w:adjustRightInd w:val="0"/>
        <w:spacing w:after="0" w:line="360" w:lineRule="auto"/>
        <w:rPr>
          <w:rFonts w:ascii="Arial" w:hAnsi="Arial" w:cs="Arial"/>
        </w:rPr>
      </w:pPr>
      <w:r>
        <w:rPr>
          <w:rFonts w:ascii="Arial" w:hAnsi="Arial" w:cs="Arial"/>
        </w:rPr>
        <w:t xml:space="preserve">Roeddwn i'n arfer credu bod tlodi yn bod yn ddigartref ac yn defnyddio banciau bwyd i oroesi. Trwy edrych i mewn i dlodi sylweddolais fod tlodi yn llawer mwy cymhleth na hyn. Mewn gwirionedd, mae gan y mwyafrif o blant sy'n byw mewn tlodi o leiaf un rhiant sydd yn gweithio (Llywodraeth Cymru, 2019). Realiti’r economi yng Nghymru yw bod mwy o bobl ar gyflog isel a chontractau sero awr sy’n gwneud teuluoedd yn llai diogel ac yn rhoi straen ar gyllid teuluoedd (Cynulliad Cenedlaethol Cymru, 2018). Disgrifiodd ‘Joseph Rowntree Foundation’ </w:t>
      </w:r>
      <w:r w:rsidR="002C57AD">
        <w:rPr>
          <w:rFonts w:ascii="Arial" w:hAnsi="Arial" w:cs="Arial"/>
        </w:rPr>
        <w:t>fod</w:t>
      </w:r>
      <w:r>
        <w:rPr>
          <w:rFonts w:ascii="Arial" w:hAnsi="Arial" w:cs="Arial"/>
        </w:rPr>
        <w:t xml:space="preserve"> “poverty is when your resources are well below your minimum needs” (Joseph Rowntree Foundation, d.d.). </w:t>
      </w:r>
    </w:p>
    <w:p w14:paraId="21D5D499" w14:textId="77777777" w:rsidR="00BB1651" w:rsidRDefault="00BB1651" w:rsidP="00BB1651">
      <w:pPr>
        <w:autoSpaceDE w:val="0"/>
        <w:autoSpaceDN w:val="0"/>
        <w:adjustRightInd w:val="0"/>
        <w:spacing w:after="0" w:line="360" w:lineRule="auto"/>
        <w:rPr>
          <w:rFonts w:ascii="Arial" w:hAnsi="Arial" w:cs="Arial"/>
        </w:rPr>
      </w:pPr>
    </w:p>
    <w:p w14:paraId="5B20EB71" w14:textId="75D1A366" w:rsidR="00BB1651" w:rsidRDefault="00BB1651" w:rsidP="00BB1651">
      <w:pPr>
        <w:spacing w:after="0" w:line="360" w:lineRule="auto"/>
        <w:rPr>
          <w:rFonts w:ascii="Arial" w:hAnsi="Arial" w:cs="Arial"/>
        </w:rPr>
      </w:pPr>
      <w:r>
        <w:rPr>
          <w:rFonts w:ascii="Arial" w:hAnsi="Arial" w:cs="Arial"/>
        </w:rPr>
        <w:t xml:space="preserve">Newidiodd fy nghredoau ar ôl i mi sylweddoli fod teuluoedd yn fy ardal yn dioddef o dlodi, yn enwedig ar ôl Credyd Cynhwysol cael i sefydlu. Hefyd, ar ôl wneud ymchwil amdano effaith tlodi ar blant sylweddolais fod môr gymaint o blant mewn Cymru yn byw mewn tlodi. Dangoswyd ystadegau Llywodraeth Cymru mae 29% o blant yng Nghymru yn byw mewn tlodi (Stats Gymru, 2019). Er fy mod yn ymwybodol bod tlodi yn bodoli yn Gymru nid oeddwn yn credu fod e yn effeithio ar </w:t>
      </w:r>
      <w:r w:rsidR="0071761D">
        <w:rPr>
          <w:rFonts w:ascii="Arial" w:hAnsi="Arial" w:cs="Arial"/>
        </w:rPr>
        <w:t xml:space="preserve">mor </w:t>
      </w:r>
      <w:r>
        <w:rPr>
          <w:rFonts w:ascii="Arial" w:hAnsi="Arial" w:cs="Arial"/>
        </w:rPr>
        <w:t>gymaint o blant. Nododd Winkler dylai Llywodraeth Cymru gwneud y canlynol i leihau'r effaith o dlodi ar blant: helpu'r rheini i ddarganfod swyddi; helpu rhieni i ddatblygu eu sgiliau trwy gynnal cyrsiau a helpu rhieni gyda gofal plant (Winkler, 2009, t. 1). Cyflwynodd Llywodraeth Cymru y ddogfen ‘Child Poverty Strategy’ yn 2015 ac yn y ddogfen mae’n disgrifio’r strategaethau i leihau tlodi (Llywodraeth Cymru, 2015). Awgrymodd y ddogfen fod rhaid helpu teuluoedd mewn i waith gan helpu gyda gofal plant; annog rhieni cynyddu eu sgiliau trwy wneud cyrsiau neu wirfoddoli ac i greu economi gr</w:t>
      </w:r>
      <w:r w:rsidR="00F742D1">
        <w:rPr>
          <w:rFonts w:ascii="Arial" w:hAnsi="Arial" w:cs="Arial"/>
        </w:rPr>
        <w:t>yf</w:t>
      </w:r>
      <w:r>
        <w:rPr>
          <w:rFonts w:ascii="Arial" w:hAnsi="Arial" w:cs="Arial"/>
        </w:rPr>
        <w:t xml:space="preserve"> i gynyddu cyfleoedd gwaith (Llywodraeth Cymru, 2015). Hefyd, yn y ddogfen mae’n nodi'r strategaethau i wella tlodi yn yr ystafell ddosbarth. Mae'r rhain yn cynnwys prydau bwyd am ddim, brecwast am ddim, grantiau ar gyfer ysgolion a dechrau’n deg (Llywodraeth Cymru, 2015).</w:t>
      </w:r>
    </w:p>
    <w:p w14:paraId="076CE517" w14:textId="77777777" w:rsidR="00BB1651" w:rsidRPr="00122063" w:rsidRDefault="00BB1651" w:rsidP="00BB1651">
      <w:pPr>
        <w:spacing w:after="0" w:line="360" w:lineRule="auto"/>
        <w:rPr>
          <w:rFonts w:ascii="Arial" w:hAnsi="Arial"/>
        </w:rPr>
      </w:pPr>
    </w:p>
    <w:p w14:paraId="0753F944" w14:textId="1F77EC08" w:rsidR="00E97C24" w:rsidRDefault="00E97C24" w:rsidP="00E97C24">
      <w:pPr>
        <w:autoSpaceDE w:val="0"/>
        <w:autoSpaceDN w:val="0"/>
        <w:adjustRightInd w:val="0"/>
        <w:spacing w:after="0" w:line="360" w:lineRule="auto"/>
        <w:rPr>
          <w:rFonts w:ascii="Arial" w:hAnsi="Arial" w:cs="Arial"/>
        </w:rPr>
      </w:pPr>
      <w:r>
        <w:rPr>
          <w:rFonts w:ascii="Arial" w:hAnsi="Arial" w:cs="Arial"/>
        </w:rPr>
        <w:t xml:space="preserve">Nid oeddwn yn ymwybodol bod plant sydd ar brydau bwyd am ddim yn llai tebygol i lwyddo yn academic na phlant nad ydynt yn derbyn bwyd am ddim. Awgrymodd Washbrook a Woldfogel fod sgiliau llythrennedd plant difreintiedig un flwyddyn tu ôl plant mwy cyfoethog (Washbrook a Woldfogel, 2010, t. 36). Mae'r ystadegau o Stats Cymru (2019) yn dangos bod ym mhob pwnc mae plant sydd yn derbyn prydau bwyd am ddim yn llai tebygol i ‘cyrraedd deilliant disgwyliedig’. Yn benodol, mae’r ystadegau o blant difreintiedig yn cyrraedd y deilliant disgwyliedig yn sgiliau iaith Saesneg a Chymraeg yn wael, gyda dim ond 62.4% </w:t>
      </w:r>
      <w:r w:rsidR="00CD6600">
        <w:rPr>
          <w:rFonts w:ascii="Arial" w:hAnsi="Arial" w:cs="Arial"/>
        </w:rPr>
        <w:t xml:space="preserve">sydd </w:t>
      </w:r>
      <w:r>
        <w:rPr>
          <w:rFonts w:ascii="Arial" w:hAnsi="Arial" w:cs="Arial"/>
        </w:rPr>
        <w:t xml:space="preserve">yn cyrraedd y targed yn Gymraeg i gymharu gyda 85.3% o’r plant sydd ddim yn derbyn prydau bwyd am ddim (Stats Cymru, 2019). Mae ysgolion yn galluogi fod plant difreintiedig yn cael mwy o gefnogaeth ond mae Washbrook a Woldfogel yn dadlau fod rhaid cael mwy o gefnogaeth i’r plant cyn iddyn nhw ddechrau ysgol (Washbrook a Woldfogel, 2010, t. 36). </w:t>
      </w:r>
    </w:p>
    <w:p w14:paraId="3B8E6D56" w14:textId="77777777" w:rsidR="00E97C24" w:rsidRDefault="00E97C24" w:rsidP="00E97C24">
      <w:pPr>
        <w:autoSpaceDE w:val="0"/>
        <w:autoSpaceDN w:val="0"/>
        <w:adjustRightInd w:val="0"/>
        <w:spacing w:after="0" w:line="360" w:lineRule="auto"/>
        <w:rPr>
          <w:rFonts w:ascii="Arial" w:hAnsi="Arial" w:cs="Arial"/>
        </w:rPr>
      </w:pPr>
    </w:p>
    <w:p w14:paraId="24C1103D" w14:textId="48A1AB53" w:rsidR="00C201C2" w:rsidRDefault="00122063" w:rsidP="00C201C2">
      <w:pPr>
        <w:pStyle w:val="AssignBody"/>
        <w:rPr>
          <w:rFonts w:cs="Arial"/>
        </w:rPr>
      </w:pPr>
      <w:r>
        <w:rPr>
          <w:rFonts w:cs="Arial"/>
        </w:rPr>
        <w:t>Esboni</w:t>
      </w:r>
      <w:r w:rsidR="00C54927">
        <w:rPr>
          <w:rFonts w:cs="Arial"/>
        </w:rPr>
        <w:t>odd</w:t>
      </w:r>
      <w:r>
        <w:rPr>
          <w:rFonts w:cs="Arial"/>
        </w:rPr>
        <w:t xml:space="preserve"> yr athrawes </w:t>
      </w:r>
      <w:r w:rsidR="00E97C24">
        <w:rPr>
          <w:rFonts w:cs="Arial"/>
        </w:rPr>
        <w:t>o'r ysgol lleoliad</w:t>
      </w:r>
      <w:r>
        <w:rPr>
          <w:rFonts w:cs="Arial"/>
        </w:rPr>
        <w:t xml:space="preserve"> fod ganddyn nhw system monitor cynnydd </w:t>
      </w:r>
      <w:r w:rsidR="00DF5FDF">
        <w:rPr>
          <w:rFonts w:cs="Arial"/>
        </w:rPr>
        <w:t>e</w:t>
      </w:r>
      <w:r w:rsidR="00632918">
        <w:rPr>
          <w:rFonts w:cs="Arial"/>
        </w:rPr>
        <w:t>u</w:t>
      </w:r>
      <w:r w:rsidR="005C4307">
        <w:rPr>
          <w:rFonts w:cs="Arial"/>
        </w:rPr>
        <w:t xml:space="preserve"> </w:t>
      </w:r>
      <w:r w:rsidR="007420C8">
        <w:rPr>
          <w:rFonts w:cs="Arial"/>
        </w:rPr>
        <w:t>d</w:t>
      </w:r>
      <w:r>
        <w:rPr>
          <w:rFonts w:cs="Arial"/>
        </w:rPr>
        <w:t xml:space="preserve">disgyblion ac maent yn edrych ar </w:t>
      </w:r>
      <w:r w:rsidR="00E97C24">
        <w:rPr>
          <w:rFonts w:cs="Arial"/>
        </w:rPr>
        <w:t>gynnydd</w:t>
      </w:r>
      <w:r>
        <w:rPr>
          <w:rFonts w:cs="Arial"/>
        </w:rPr>
        <w:t xml:space="preserve"> disgyblion sydd yn derbyn prydau bwyd am ddim. Awgrymodd Estyn i ysgolion i </w:t>
      </w:r>
      <w:r w:rsidR="00E97C24">
        <w:rPr>
          <w:rFonts w:cs="Arial"/>
        </w:rPr>
        <w:t>gasglu</w:t>
      </w:r>
      <w:r>
        <w:rPr>
          <w:rFonts w:cs="Arial"/>
        </w:rPr>
        <w:t xml:space="preserve"> data amdano </w:t>
      </w:r>
      <w:r w:rsidR="00E97C24">
        <w:rPr>
          <w:rFonts w:cs="Arial"/>
        </w:rPr>
        <w:t>blant</w:t>
      </w:r>
      <w:r>
        <w:rPr>
          <w:rFonts w:cs="Arial"/>
        </w:rPr>
        <w:t xml:space="preserve"> sydd yn derbyn prydau bwyd am ddim ac i </w:t>
      </w:r>
      <w:r w:rsidR="00E97C24">
        <w:rPr>
          <w:rFonts w:cs="Arial"/>
        </w:rPr>
        <w:t>ddefnyddio’r</w:t>
      </w:r>
      <w:r>
        <w:rPr>
          <w:rFonts w:cs="Arial"/>
        </w:rPr>
        <w:t xml:space="preserve"> data “i ddadansoddi cynnydd grwpiau o ddysgwyr” (Estyn, 2012</w:t>
      </w:r>
      <w:r w:rsidR="00E97C24">
        <w:rPr>
          <w:rFonts w:cs="Arial"/>
        </w:rPr>
        <w:t>).</w:t>
      </w:r>
      <w:r>
        <w:rPr>
          <w:rFonts w:cs="Arial"/>
        </w:rPr>
        <w:t xml:space="preserve"> Mae’r ysgol yn cynnal </w:t>
      </w:r>
      <w:r w:rsidR="00E97C24">
        <w:rPr>
          <w:rFonts w:cs="Arial"/>
        </w:rPr>
        <w:t>sesiynau ychwanegol i ddisgyblion</w:t>
      </w:r>
      <w:r>
        <w:rPr>
          <w:rFonts w:cs="Arial"/>
        </w:rPr>
        <w:t xml:space="preserve"> sydd yn derbyn </w:t>
      </w:r>
      <w:r w:rsidR="00E97C24">
        <w:rPr>
          <w:rFonts w:cs="Arial"/>
        </w:rPr>
        <w:t>prydau</w:t>
      </w:r>
      <w:r>
        <w:rPr>
          <w:rFonts w:cs="Arial"/>
        </w:rPr>
        <w:t xml:space="preserve"> bwyd am ddim i </w:t>
      </w:r>
      <w:r w:rsidR="00E97C24">
        <w:rPr>
          <w:rFonts w:cs="Arial"/>
        </w:rPr>
        <w:t>gefnogi</w:t>
      </w:r>
      <w:r>
        <w:rPr>
          <w:rFonts w:cs="Arial"/>
        </w:rPr>
        <w:t xml:space="preserve"> nhw. </w:t>
      </w:r>
      <w:r w:rsidR="00E97C24">
        <w:rPr>
          <w:rFonts w:cs="Arial"/>
        </w:rPr>
        <w:t>Maen</w:t>
      </w:r>
      <w:r>
        <w:rPr>
          <w:rFonts w:cs="Arial"/>
        </w:rPr>
        <w:t xml:space="preserve"> nhw’n cael </w:t>
      </w:r>
      <w:r w:rsidR="00E97C24">
        <w:rPr>
          <w:rFonts w:cs="Arial"/>
        </w:rPr>
        <w:t>sesiynau</w:t>
      </w:r>
      <w:r>
        <w:rPr>
          <w:rFonts w:cs="Arial"/>
        </w:rPr>
        <w:t xml:space="preserve"> hyn mewn grwpiau bach fel tasg ffocws. Mae’r ysgolion y sylweddoli fod angen darpariaeth ychwanegol i helpu’r plant </w:t>
      </w:r>
      <w:r w:rsidR="00E97C24">
        <w:rPr>
          <w:rFonts w:cs="Arial"/>
        </w:rPr>
        <w:t>difreintiedig</w:t>
      </w:r>
      <w:r>
        <w:rPr>
          <w:rFonts w:cs="Arial"/>
        </w:rPr>
        <w:t xml:space="preserve"> cyrraedd eu potensial. Yn y Safonau Proffesiynol Addysgu ac Arweinyddiaeth mae angen i athrawon bod ymwybodol amdano’r “cyd-destunau bywyd go iawn” ac mae hyn yn cynnwys </w:t>
      </w:r>
      <w:r w:rsidR="00E97C24">
        <w:rPr>
          <w:rFonts w:cs="Arial"/>
        </w:rPr>
        <w:t>sefyllfa</w:t>
      </w:r>
      <w:r>
        <w:rPr>
          <w:rFonts w:cs="Arial"/>
        </w:rPr>
        <w:t xml:space="preserve"> “economaidd-gymdeithasol y dysgwr” (Partneriaeth Dysgu </w:t>
      </w:r>
      <w:r w:rsidR="00E97C24">
        <w:rPr>
          <w:rFonts w:cs="Arial"/>
        </w:rPr>
        <w:t>Broffesiynol</w:t>
      </w:r>
      <w:r>
        <w:rPr>
          <w:rFonts w:cs="Arial"/>
        </w:rPr>
        <w:t xml:space="preserve"> Yr Athrofa, 2019, t. 3). </w:t>
      </w:r>
      <w:r w:rsidR="00B67ED2">
        <w:rPr>
          <w:rFonts w:cs="Arial"/>
        </w:rPr>
        <w:t xml:space="preserve">Felly, i ddod yn athrawes </w:t>
      </w:r>
      <w:r w:rsidR="00E97C24">
        <w:rPr>
          <w:rFonts w:cs="Arial"/>
        </w:rPr>
        <w:t>broffesiynol</w:t>
      </w:r>
      <w:r w:rsidR="00B67ED2">
        <w:rPr>
          <w:rFonts w:cs="Arial"/>
        </w:rPr>
        <w:t xml:space="preserve"> mae </w:t>
      </w:r>
      <w:r w:rsidR="00E97C24">
        <w:rPr>
          <w:rFonts w:cs="Arial"/>
        </w:rPr>
        <w:t>rhaid</w:t>
      </w:r>
      <w:r w:rsidR="00B67ED2">
        <w:rPr>
          <w:rFonts w:cs="Arial"/>
        </w:rPr>
        <w:t xml:space="preserve"> i mi </w:t>
      </w:r>
      <w:r w:rsidR="00E97C24">
        <w:rPr>
          <w:rFonts w:cs="Arial"/>
        </w:rPr>
        <w:t>wneud</w:t>
      </w:r>
      <w:r w:rsidR="00B5030D">
        <w:rPr>
          <w:rFonts w:cs="Arial"/>
        </w:rPr>
        <w:t xml:space="preserve"> mwy o ymchwil amdano </w:t>
      </w:r>
      <w:r w:rsidR="00E97C24">
        <w:rPr>
          <w:rFonts w:cs="Arial"/>
        </w:rPr>
        <w:t>faterion</w:t>
      </w:r>
      <w:r w:rsidR="0038584A">
        <w:rPr>
          <w:rFonts w:cs="Arial"/>
        </w:rPr>
        <w:t xml:space="preserve">. </w:t>
      </w:r>
      <w:r w:rsidR="00007FF5">
        <w:rPr>
          <w:rFonts w:cs="Arial"/>
        </w:rPr>
        <w:t xml:space="preserve">Sylweddolais fod rhaid meddwl am y materion sydd </w:t>
      </w:r>
      <w:r w:rsidR="00994040">
        <w:rPr>
          <w:rFonts w:cs="Arial"/>
        </w:rPr>
        <w:t xml:space="preserve">yn </w:t>
      </w:r>
      <w:r w:rsidR="00E97C24">
        <w:rPr>
          <w:rFonts w:cs="Arial"/>
        </w:rPr>
        <w:t>effeithio’r</w:t>
      </w:r>
      <w:r w:rsidR="00994040">
        <w:rPr>
          <w:rFonts w:cs="Arial"/>
        </w:rPr>
        <w:t xml:space="preserve"> addysg plant ac i </w:t>
      </w:r>
      <w:r w:rsidR="00E97C24">
        <w:rPr>
          <w:rFonts w:cs="Arial"/>
        </w:rPr>
        <w:t>baratoi</w:t>
      </w:r>
      <w:r w:rsidR="00445B24">
        <w:rPr>
          <w:rFonts w:cs="Arial"/>
        </w:rPr>
        <w:t xml:space="preserve"> fel i </w:t>
      </w:r>
      <w:r w:rsidR="00E97C24">
        <w:rPr>
          <w:rFonts w:cs="Arial"/>
        </w:rPr>
        <w:t>leihau'r</w:t>
      </w:r>
      <w:r w:rsidR="00445B24">
        <w:rPr>
          <w:rFonts w:cs="Arial"/>
        </w:rPr>
        <w:t xml:space="preserve"> problemau yma.</w:t>
      </w:r>
    </w:p>
    <w:p w14:paraId="685D7A4B" w14:textId="77777777" w:rsidR="00E97C24" w:rsidRDefault="00E97C24" w:rsidP="00E97C24">
      <w:pPr>
        <w:pStyle w:val="AssignBody"/>
      </w:pPr>
    </w:p>
    <w:p w14:paraId="69AB2512" w14:textId="6765A9D2" w:rsidR="006A188B" w:rsidRDefault="006A188B" w:rsidP="00963E68">
      <w:pPr>
        <w:autoSpaceDE w:val="0"/>
        <w:autoSpaceDN w:val="0"/>
        <w:adjustRightInd w:val="0"/>
        <w:spacing w:line="360" w:lineRule="auto"/>
        <w:rPr>
          <w:rFonts w:ascii="Arial" w:hAnsi="Arial" w:cs="Arial"/>
        </w:rPr>
      </w:pPr>
      <w:r>
        <w:rPr>
          <w:rFonts w:ascii="Arial" w:hAnsi="Arial" w:cs="Arial"/>
        </w:rPr>
        <w:t>Cyn mynd i ysgolion nid oeddwn yn ymwybodol bod rhieni yn cael effaith ar gyrhaeddiad</w:t>
      </w:r>
      <w:r w:rsidR="0064665F">
        <w:rPr>
          <w:rFonts w:ascii="Arial" w:hAnsi="Arial" w:cs="Arial"/>
        </w:rPr>
        <w:t xml:space="preserve"> </w:t>
      </w:r>
      <w:r>
        <w:rPr>
          <w:rFonts w:ascii="Arial" w:hAnsi="Arial" w:cs="Arial"/>
        </w:rPr>
        <w:t>plant. Credais fod mwyafrif o’r dysgu yn digwydd yn yr ysgol. Erbyn hyn, rwy’n deall y pwysigrwydd o rieni yn cymryd diddordeb yn addysg a datblygiad eu plant. Nododd y Education Endowment Foundation bod yna “established link between the home learning environment at all ages and children’s performance at school” (Education Endowment Foundation, 2018, t. 6). Awgrymodd Vygotsky fod teuluoedd, ffrindiau a'r gymuned yn hanfodol i ddatblygiad plentyn (Vygotsky mewn Pound, 2006, t. 40). Hefyd, yn y Safonau Proffesiynol Addysg ac Arweinyddiaeth mae pwysleisio fod rhaid athrawon proffesiynol cael “</w:t>
      </w:r>
      <w:r>
        <w:rPr>
          <w:rFonts w:ascii="Arial" w:hAnsi="Arial" w:cs="Arial"/>
          <w:color w:val="000000"/>
        </w:rPr>
        <w:t>Dealltwriaeth glir o bwysigrwydd cynnwys rhieni/gofalwyr a phartneriaid eraill mewn ffordd gadarnhaol”. Felly, i ddod yn athrawes broffesiynol mae rhaid fi cael perthnasau da gyda rhieni</w:t>
      </w:r>
      <w:r w:rsidR="00BB064F">
        <w:rPr>
          <w:rFonts w:ascii="Arial" w:hAnsi="Arial" w:cs="Arial"/>
          <w:color w:val="000000"/>
        </w:rPr>
        <w:t xml:space="preserve"> ac y gymuned</w:t>
      </w:r>
      <w:r>
        <w:rPr>
          <w:rFonts w:ascii="Arial" w:hAnsi="Arial" w:cs="Arial"/>
          <w:color w:val="000000"/>
        </w:rPr>
        <w:t xml:space="preserve">. </w:t>
      </w:r>
      <w:r>
        <w:rPr>
          <w:rFonts w:ascii="Arial" w:hAnsi="Arial" w:cs="Arial"/>
        </w:rPr>
        <w:t>(Partneriaeth Dysgu Broffesiynol Yr Athrofa, 2019, t. 3).</w:t>
      </w:r>
    </w:p>
    <w:p w14:paraId="63193135" w14:textId="77777777" w:rsidR="00963E68" w:rsidRDefault="00963E68" w:rsidP="00963E68">
      <w:pPr>
        <w:autoSpaceDE w:val="0"/>
        <w:autoSpaceDN w:val="0"/>
        <w:adjustRightInd w:val="0"/>
        <w:spacing w:line="360" w:lineRule="auto"/>
        <w:rPr>
          <w:rFonts w:ascii="Arial" w:hAnsi="Arial" w:cs="Arial"/>
        </w:rPr>
      </w:pPr>
    </w:p>
    <w:p w14:paraId="59D45A2C" w14:textId="77777777" w:rsidR="009F0FD7" w:rsidRDefault="006A188B" w:rsidP="00144F62">
      <w:pPr>
        <w:autoSpaceDE w:val="0"/>
        <w:autoSpaceDN w:val="0"/>
        <w:adjustRightInd w:val="0"/>
        <w:spacing w:after="0" w:line="360" w:lineRule="auto"/>
        <w:rPr>
          <w:rFonts w:ascii="Arial" w:hAnsi="Arial" w:cs="Arial"/>
        </w:rPr>
      </w:pPr>
      <w:r>
        <w:rPr>
          <w:rFonts w:ascii="Arial" w:hAnsi="Arial" w:cs="Arial"/>
        </w:rPr>
        <w:t>Felly, ni all y pwysigrwydd rhieni i addysgu eu plant cael eu hanwybyddu.</w:t>
      </w:r>
      <w:r w:rsidR="00A2664D">
        <w:rPr>
          <w:rFonts w:ascii="Arial" w:hAnsi="Arial" w:cs="Arial"/>
        </w:rPr>
        <w:t xml:space="preserve"> Deuthum yn ymwybodol o ba mor bwysig yw'r perthnasoedd rhwng y rhieni a'r athrawon ar ôl dywedodd un o'r athrawon wrthyf am eu hwythnosau cyswllt. Mae'r ysgol yn rhoi cymaint o amser ac ymdrech i greu'r wythnos hon i'r plant gysylltu â'u rhieni mewn lleoliad gwahanol. Mae hefyd yn helpu'r rhieni i ddod yn adnabod </w:t>
      </w:r>
      <w:r>
        <w:rPr>
          <w:rFonts w:ascii="Arial" w:hAnsi="Arial" w:cs="Arial"/>
        </w:rPr>
        <w:t>y</w:t>
      </w:r>
      <w:r w:rsidR="00A2664D">
        <w:rPr>
          <w:rFonts w:ascii="Arial" w:hAnsi="Arial" w:cs="Arial"/>
        </w:rPr>
        <w:t xml:space="preserve"> technegau mae’r athrawon yn eu defnyddio. Mae Carter-Wall a Whitfield (2012) wedi dadlau bod ymgysylltiad rhieni yn effeithio ar gyrhaeddiad a lles plant. Maent hefyd yn awgrymu fod trwy gynnwys rhieni yn yr ysgol ac yn addysg eu plant mae’r cyrhaeddiad plant yn </w:t>
      </w:r>
      <w:r>
        <w:rPr>
          <w:rFonts w:ascii="Arial" w:hAnsi="Arial" w:cs="Arial"/>
        </w:rPr>
        <w:t>gwella (Carter-Wall a Whitfiled, 2012, t.</w:t>
      </w:r>
      <w:r w:rsidR="00A2664D">
        <w:rPr>
          <w:rFonts w:ascii="Arial" w:hAnsi="Arial" w:cs="Arial"/>
        </w:rPr>
        <w:t xml:space="preserve"> 5).</w:t>
      </w:r>
      <w:r w:rsidR="009F0FD7">
        <w:rPr>
          <w:rFonts w:ascii="Arial" w:hAnsi="Arial" w:cs="Arial"/>
        </w:rPr>
        <w:t xml:space="preserve"> Ar y llaw arall, dadleuodd Beng a Gorard nad oes digon o dystiolaeth i awgrymu fod y gweithdai a digwyddiadau hyn yn gwella cyrhaeddiad disgyblion (Beng a Gorard, 2015, t. 259). Credon nhw fod y mathau o ddigwyddiadau hyn gallu niweidio datblygiad disgyblion oherwydd gallai’r arian a wariwyd mynd tuag at adnoddau i’r ysgol (Beng a Gorard, 2015, t. 260). </w:t>
      </w:r>
    </w:p>
    <w:p w14:paraId="6EBB69F8" w14:textId="77777777" w:rsidR="00A2664D" w:rsidRDefault="00A2664D" w:rsidP="00A2664D">
      <w:pPr>
        <w:spacing w:after="0" w:line="360" w:lineRule="auto"/>
        <w:rPr>
          <w:rFonts w:ascii="Arial" w:hAnsi="Arial" w:cs="Arial"/>
        </w:rPr>
      </w:pPr>
    </w:p>
    <w:p w14:paraId="3C24F229" w14:textId="456ECE26" w:rsidR="00122063" w:rsidRDefault="00A2664D" w:rsidP="001F65EF">
      <w:pPr>
        <w:autoSpaceDE w:val="0"/>
        <w:autoSpaceDN w:val="0"/>
        <w:adjustRightInd w:val="0"/>
        <w:spacing w:after="0" w:line="360" w:lineRule="auto"/>
        <w:rPr>
          <w:rFonts w:ascii="Arial" w:hAnsi="Arial" w:cs="Arial"/>
        </w:rPr>
      </w:pPr>
      <w:r>
        <w:rPr>
          <w:rFonts w:ascii="Arial" w:hAnsi="Arial" w:cs="Arial"/>
        </w:rPr>
        <w:t>Yn fy ysgol leoliad maent yn rhoi ymdrech mewn i gynnal perthnasoedd da gyda rhieni ddisgyblion. Maen nhw'n gwneud hyn trwy siarad â rhieni am faterion tra bod y plant yn cyrraedd ac yn gadael yr ysgol. Hefyd, maen nhw yn cynnal wythnos gyswllt unwaith neu ddwywaith y flwyddyn sy'n rhoi gwahoddiad i rieni i ddod i'r ysgol i helpu gyda gwahanol weithgareddau. Mae'r athrawes wedi nodi bod y berthynas rhwng rhieni a staff wedi gwella ers y</w:t>
      </w:r>
      <w:r w:rsidR="00312348">
        <w:rPr>
          <w:rFonts w:ascii="Arial" w:hAnsi="Arial" w:cs="Arial"/>
        </w:rPr>
        <w:t xml:space="preserve"> dechrau</w:t>
      </w:r>
      <w:r>
        <w:rPr>
          <w:rFonts w:ascii="Arial" w:hAnsi="Arial" w:cs="Arial"/>
        </w:rPr>
        <w:t xml:space="preserve"> digwyddiadau hyn.</w:t>
      </w:r>
    </w:p>
    <w:p w14:paraId="706AE595" w14:textId="77777777" w:rsidR="00B304EB" w:rsidRDefault="00B304EB" w:rsidP="001F65EF">
      <w:pPr>
        <w:autoSpaceDE w:val="0"/>
        <w:autoSpaceDN w:val="0"/>
        <w:adjustRightInd w:val="0"/>
        <w:spacing w:after="0" w:line="360" w:lineRule="auto"/>
        <w:rPr>
          <w:rFonts w:ascii="Arial" w:hAnsi="Arial" w:cs="Arial"/>
        </w:rPr>
      </w:pPr>
    </w:p>
    <w:p w14:paraId="2DE8176D" w14:textId="4FF68B66" w:rsidR="00B304EB" w:rsidRPr="00B304EB" w:rsidRDefault="00B304EB" w:rsidP="00B304EB">
      <w:pPr>
        <w:spacing w:after="0" w:line="360" w:lineRule="auto"/>
        <w:rPr>
          <w:rFonts w:ascii="Arial" w:hAnsi="Arial"/>
        </w:rPr>
      </w:pPr>
      <w:r>
        <w:rPr>
          <w:rFonts w:ascii="Arial" w:hAnsi="Arial" w:cs="Arial"/>
        </w:rPr>
        <w:t xml:space="preserve">Mae’r Cwricwlwm i Gymru yn </w:t>
      </w:r>
      <w:r w:rsidR="001F65EF">
        <w:rPr>
          <w:rFonts w:ascii="Arial" w:hAnsi="Arial" w:cs="Arial"/>
        </w:rPr>
        <w:t>pwysleisio'r</w:t>
      </w:r>
      <w:r>
        <w:rPr>
          <w:rFonts w:ascii="Arial" w:hAnsi="Arial" w:cs="Arial"/>
        </w:rPr>
        <w:t xml:space="preserve"> pwysigrwydd o </w:t>
      </w:r>
      <w:r w:rsidR="001F65EF">
        <w:rPr>
          <w:rFonts w:ascii="Arial" w:hAnsi="Arial" w:cs="Arial"/>
        </w:rPr>
        <w:t>les</w:t>
      </w:r>
      <w:r>
        <w:rPr>
          <w:rFonts w:ascii="Arial" w:hAnsi="Arial" w:cs="Arial"/>
        </w:rPr>
        <w:t xml:space="preserve"> plant </w:t>
      </w:r>
      <w:r w:rsidR="001F65EF">
        <w:rPr>
          <w:rFonts w:ascii="Arial" w:hAnsi="Arial" w:cs="Arial"/>
        </w:rPr>
        <w:t>gydag</w:t>
      </w:r>
      <w:r>
        <w:rPr>
          <w:rFonts w:ascii="Arial" w:hAnsi="Arial" w:cs="Arial"/>
        </w:rPr>
        <w:t xml:space="preserve"> un o’r pedwar diben amdano </w:t>
      </w:r>
      <w:r w:rsidR="001F65EF">
        <w:rPr>
          <w:rFonts w:ascii="Arial" w:hAnsi="Arial" w:cs="Arial"/>
        </w:rPr>
        <w:t>greu</w:t>
      </w:r>
      <w:r>
        <w:rPr>
          <w:rFonts w:ascii="Arial" w:hAnsi="Arial" w:cs="Arial"/>
        </w:rPr>
        <w:t xml:space="preserve"> ‘unigolion iach’ (Llywodraeth Cymru, 2020, t. 11). Mae’r perthnasau rhwng rhieni ar ysgol yn </w:t>
      </w:r>
      <w:r w:rsidR="001F65EF">
        <w:rPr>
          <w:rFonts w:ascii="Arial" w:hAnsi="Arial" w:cs="Arial"/>
        </w:rPr>
        <w:t>bwysig</w:t>
      </w:r>
      <w:r>
        <w:rPr>
          <w:rFonts w:ascii="Arial" w:hAnsi="Arial" w:cs="Arial"/>
        </w:rPr>
        <w:t xml:space="preserve"> i sicrhau lles y plentyn. Dadleuodd Estyn fod ysgolion yn </w:t>
      </w:r>
      <w:r w:rsidR="001F65EF">
        <w:rPr>
          <w:rFonts w:ascii="Arial" w:hAnsi="Arial" w:cs="Arial"/>
        </w:rPr>
        <w:t>dueddol</w:t>
      </w:r>
      <w:r>
        <w:rPr>
          <w:rFonts w:ascii="Arial" w:hAnsi="Arial" w:cs="Arial"/>
        </w:rPr>
        <w:t xml:space="preserve"> o </w:t>
      </w:r>
      <w:r w:rsidR="001F65EF">
        <w:rPr>
          <w:rFonts w:ascii="Arial" w:hAnsi="Arial" w:cs="Arial"/>
        </w:rPr>
        <w:t>gyfathrebu gydag</w:t>
      </w:r>
      <w:r>
        <w:rPr>
          <w:rFonts w:ascii="Arial" w:hAnsi="Arial" w:cs="Arial"/>
        </w:rPr>
        <w:t xml:space="preserve"> un rhiant, y </w:t>
      </w:r>
      <w:r w:rsidR="001F65EF">
        <w:rPr>
          <w:rFonts w:ascii="Arial" w:hAnsi="Arial" w:cs="Arial"/>
        </w:rPr>
        <w:t>fam</w:t>
      </w:r>
      <w:r>
        <w:rPr>
          <w:rFonts w:ascii="Arial" w:hAnsi="Arial" w:cs="Arial"/>
        </w:rPr>
        <w:t xml:space="preserve"> ond mae angen i ysgolion wneud mwy i </w:t>
      </w:r>
      <w:r w:rsidR="001F65EF">
        <w:rPr>
          <w:rFonts w:ascii="Arial" w:hAnsi="Arial" w:cs="Arial"/>
        </w:rPr>
        <w:t>ddatblygu</w:t>
      </w:r>
      <w:r>
        <w:rPr>
          <w:rFonts w:ascii="Arial" w:hAnsi="Arial" w:cs="Arial"/>
        </w:rPr>
        <w:t xml:space="preserve"> perthnasoedd gyda </w:t>
      </w:r>
      <w:r w:rsidR="001F65EF">
        <w:rPr>
          <w:rFonts w:ascii="Arial" w:hAnsi="Arial" w:cs="Arial"/>
        </w:rPr>
        <w:t>thadau</w:t>
      </w:r>
      <w:r>
        <w:rPr>
          <w:rFonts w:ascii="Arial" w:hAnsi="Arial" w:cs="Arial"/>
        </w:rPr>
        <w:t xml:space="preserve"> (Estyn, 2018, t. 4). Sylweddolodd Ysgol Gynradd Lansdowne nad oedd y tadau’n teimlo eu bod wedi cael eu cynnwys yn addysg eu plant (Estyn, 2017). Penderfynodd yr ysgol i weithio gyda </w:t>
      </w:r>
      <w:r w:rsidR="001F65EF">
        <w:rPr>
          <w:rFonts w:ascii="Arial" w:hAnsi="Arial" w:cs="Arial"/>
        </w:rPr>
        <w:t>grŵp</w:t>
      </w:r>
      <w:r>
        <w:rPr>
          <w:rFonts w:ascii="Arial" w:hAnsi="Arial" w:cs="Arial"/>
        </w:rPr>
        <w:t xml:space="preserve"> o dadau i weithredu system newydd i gyfathrebu’n effeithiol a thadau (Estyn, 2017). Nododd Estyn fod ‘tadau yn fwy tebygol o ymgysylltu â gwybodaeth am yr ysgol os caiff ei rhannu’n ddigidol’ (Estyn, 2018, t. 16). Mae’r </w:t>
      </w:r>
      <w:r w:rsidR="001F65EF">
        <w:rPr>
          <w:rFonts w:ascii="Arial" w:hAnsi="Arial" w:cs="Arial"/>
        </w:rPr>
        <w:t>dystiolaeth</w:t>
      </w:r>
      <w:r>
        <w:rPr>
          <w:rFonts w:ascii="Arial" w:hAnsi="Arial" w:cs="Arial"/>
        </w:rPr>
        <w:t xml:space="preserve"> hyn yn awgrymu dylai mwy o ysgolion defnyddio’r </w:t>
      </w:r>
      <w:r w:rsidR="001F65EF">
        <w:rPr>
          <w:rFonts w:ascii="Arial" w:hAnsi="Arial" w:cs="Arial"/>
        </w:rPr>
        <w:t>dechnoleg</w:t>
      </w:r>
      <w:r>
        <w:rPr>
          <w:rFonts w:ascii="Arial" w:hAnsi="Arial" w:cs="Arial"/>
        </w:rPr>
        <w:t xml:space="preserve"> i gyfathrebu a rhieni. Felly, mae’n bwysig fod ysgolion yn cysylltu gyda’r </w:t>
      </w:r>
      <w:r w:rsidR="001F65EF">
        <w:rPr>
          <w:rFonts w:ascii="Arial" w:hAnsi="Arial" w:cs="Arial"/>
        </w:rPr>
        <w:t>ddau riant</w:t>
      </w:r>
      <w:r>
        <w:rPr>
          <w:rFonts w:ascii="Arial" w:hAnsi="Arial" w:cs="Arial"/>
        </w:rPr>
        <w:t xml:space="preserve"> yn effeithiol i </w:t>
      </w:r>
      <w:r w:rsidR="001F65EF">
        <w:rPr>
          <w:rFonts w:ascii="Arial" w:hAnsi="Arial" w:cs="Arial"/>
        </w:rPr>
        <w:t>ddatblygu’r</w:t>
      </w:r>
      <w:r>
        <w:rPr>
          <w:rFonts w:ascii="Arial" w:hAnsi="Arial" w:cs="Arial"/>
        </w:rPr>
        <w:t xml:space="preserve"> perthnasoedd i </w:t>
      </w:r>
      <w:r w:rsidR="001F65EF">
        <w:rPr>
          <w:rFonts w:ascii="Arial" w:hAnsi="Arial" w:cs="Arial"/>
        </w:rPr>
        <w:t>gefnogi’r</w:t>
      </w:r>
      <w:r>
        <w:rPr>
          <w:rFonts w:ascii="Arial" w:hAnsi="Arial" w:cs="Arial"/>
        </w:rPr>
        <w:t xml:space="preserve"> disgyblion.</w:t>
      </w:r>
    </w:p>
    <w:p w14:paraId="3CE30396" w14:textId="77777777" w:rsidR="003E5ABD" w:rsidRDefault="003E5ABD" w:rsidP="003E5ABD">
      <w:pPr>
        <w:autoSpaceDE w:val="0"/>
        <w:autoSpaceDN w:val="0"/>
        <w:adjustRightInd w:val="0"/>
        <w:spacing w:after="0" w:line="360" w:lineRule="auto"/>
        <w:rPr>
          <w:rFonts w:ascii="Arial" w:hAnsi="Arial" w:cs="Arial"/>
        </w:rPr>
      </w:pPr>
    </w:p>
    <w:p w14:paraId="2BAF088A" w14:textId="7CA4E712" w:rsidR="00270BB3" w:rsidRDefault="003E5ABD" w:rsidP="00FC6EDF">
      <w:pPr>
        <w:autoSpaceDE w:val="0"/>
        <w:autoSpaceDN w:val="0"/>
        <w:adjustRightInd w:val="0"/>
        <w:spacing w:after="0" w:line="360" w:lineRule="auto"/>
        <w:rPr>
          <w:rFonts w:ascii="Arial" w:hAnsi="Arial" w:cs="Arial"/>
        </w:rPr>
      </w:pPr>
      <w:r>
        <w:rPr>
          <w:rFonts w:ascii="Arial" w:hAnsi="Arial" w:cs="Arial"/>
        </w:rPr>
        <w:t>Ar ôl ymchwilio tlodi a'r pwysigrwydd o rieni mewn addysg, rwyf wedi sylweddoli bod tlodi mewn ysgolion yn fwy cyffredin nag oeddwn i'n meddwl. Hefyd mae cyfraniad rhieni yn hanfodol i blant lwyddo'n academaidd. Deallaf fod rhaid imi herio fy marnau a chredoau gan nad ydynt bob amser yn gywir. Sylweddolais</w:t>
      </w:r>
      <w:r w:rsidR="00FC6EDF">
        <w:rPr>
          <w:rFonts w:ascii="Arial" w:hAnsi="Arial" w:cs="Arial"/>
        </w:rPr>
        <w:t>,</w:t>
      </w:r>
      <w:r>
        <w:rPr>
          <w:rFonts w:ascii="Arial" w:hAnsi="Arial" w:cs="Arial"/>
        </w:rPr>
        <w:t xml:space="preserve"> i fod yn athrawes broffesiynol mae rhaid i mi ddeall bod sefyllfa pob plentyn yn hollol wahanol. Rhaid i mi fod yn ymwybodol bod yna ffactorau eraill sy'n dylanwadu ar gyrhaeddiad plant, gan gynnwys tlodi a diffyg cefnogaeth rhieni. Mae angen i mi gefnogi'r disgyblion er mwyn iddynt wella. Gall hyn gynnwys trefnu digwyddiadau i deuluoedd ymgysylltu â'r ysgol neu greu sesiynau ychwanegol ar gyfer blant sydd yn derbyn prydau bwyd am ddim. </w:t>
      </w:r>
    </w:p>
    <w:p w14:paraId="5737EBE5" w14:textId="77777777" w:rsidR="00FC6EDF" w:rsidRDefault="00FC6EDF" w:rsidP="00FC6EDF">
      <w:pPr>
        <w:autoSpaceDE w:val="0"/>
        <w:autoSpaceDN w:val="0"/>
        <w:adjustRightInd w:val="0"/>
        <w:spacing w:after="0" w:line="360" w:lineRule="auto"/>
        <w:rPr>
          <w:rFonts w:ascii="Arial" w:hAnsi="Arial" w:cs="Arial"/>
        </w:rPr>
      </w:pPr>
    </w:p>
    <w:p w14:paraId="76F724AD" w14:textId="02470912" w:rsidR="00270BB3" w:rsidRDefault="00270BB3" w:rsidP="00E611D9">
      <w:pPr>
        <w:pStyle w:val="AssignBody"/>
      </w:pPr>
    </w:p>
    <w:p w14:paraId="7A33B3B4" w14:textId="2C81FB21" w:rsidR="00270BB3" w:rsidRDefault="00270BB3" w:rsidP="00E611D9">
      <w:pPr>
        <w:pStyle w:val="AssignBody"/>
      </w:pPr>
    </w:p>
    <w:p w14:paraId="118BD96A" w14:textId="3D20625E" w:rsidR="00270BB3" w:rsidRDefault="00270BB3" w:rsidP="00E611D9">
      <w:pPr>
        <w:pStyle w:val="AssignBody"/>
      </w:pPr>
    </w:p>
    <w:p w14:paraId="1E6A8618" w14:textId="77A7074E" w:rsidR="00270BB3" w:rsidRDefault="00270BB3" w:rsidP="00E611D9">
      <w:pPr>
        <w:pStyle w:val="AssignBody"/>
      </w:pPr>
    </w:p>
    <w:p w14:paraId="5DD02B34" w14:textId="16164B13" w:rsidR="00270BB3" w:rsidRDefault="00270BB3" w:rsidP="00E611D9">
      <w:pPr>
        <w:pStyle w:val="AssignBody"/>
      </w:pPr>
    </w:p>
    <w:p w14:paraId="704AE1EE" w14:textId="03CA52FD" w:rsidR="00270BB3" w:rsidRDefault="00270BB3" w:rsidP="00E611D9">
      <w:pPr>
        <w:pStyle w:val="AssignBody"/>
      </w:pPr>
    </w:p>
    <w:p w14:paraId="03DE5A34" w14:textId="04372967" w:rsidR="00270BB3" w:rsidRDefault="00270BB3" w:rsidP="00E611D9">
      <w:pPr>
        <w:pStyle w:val="AssignBody"/>
      </w:pPr>
    </w:p>
    <w:p w14:paraId="533C03D9" w14:textId="406C74D9" w:rsidR="00270BB3" w:rsidRDefault="00270BB3" w:rsidP="00E611D9">
      <w:pPr>
        <w:pStyle w:val="AssignBody"/>
      </w:pPr>
    </w:p>
    <w:p w14:paraId="1BCB7A95" w14:textId="682A601F" w:rsidR="00270BB3" w:rsidRDefault="00270BB3" w:rsidP="00E611D9">
      <w:pPr>
        <w:pStyle w:val="AssignBody"/>
      </w:pPr>
    </w:p>
    <w:p w14:paraId="3CB675BB" w14:textId="3ECF5310" w:rsidR="00270BB3" w:rsidRDefault="00270BB3" w:rsidP="00E611D9">
      <w:pPr>
        <w:pStyle w:val="AssignBody"/>
      </w:pPr>
    </w:p>
    <w:p w14:paraId="32B25545" w14:textId="7E7E0457" w:rsidR="00270BB3" w:rsidRDefault="00270BB3" w:rsidP="00E611D9">
      <w:pPr>
        <w:pStyle w:val="AssignBody"/>
      </w:pPr>
    </w:p>
    <w:p w14:paraId="43797A5C" w14:textId="265805E6" w:rsidR="00270BB3" w:rsidRDefault="00270BB3" w:rsidP="00E611D9">
      <w:pPr>
        <w:pStyle w:val="AssignBody"/>
      </w:pPr>
    </w:p>
    <w:p w14:paraId="19E7004E" w14:textId="4E036935" w:rsidR="00270BB3" w:rsidRDefault="00270BB3" w:rsidP="00E611D9">
      <w:pPr>
        <w:pStyle w:val="AssignBody"/>
      </w:pPr>
    </w:p>
    <w:p w14:paraId="73E7EAEC" w14:textId="232C4351" w:rsidR="00270BB3" w:rsidRDefault="00270BB3" w:rsidP="00E611D9">
      <w:pPr>
        <w:pStyle w:val="AssignBody"/>
      </w:pPr>
    </w:p>
    <w:p w14:paraId="03662C56" w14:textId="77777777" w:rsidR="00963E68" w:rsidRDefault="00963E68" w:rsidP="00E611D9">
      <w:pPr>
        <w:pStyle w:val="AssignBody"/>
      </w:pPr>
    </w:p>
    <w:p w14:paraId="2DEAE8D4" w14:textId="77777777" w:rsidR="00963E68" w:rsidRDefault="00963E68" w:rsidP="00E611D9">
      <w:pPr>
        <w:pStyle w:val="AssignBody"/>
      </w:pPr>
    </w:p>
    <w:p w14:paraId="2850B91F" w14:textId="77777777" w:rsidR="00963E68" w:rsidRDefault="00963E68" w:rsidP="00E611D9">
      <w:pPr>
        <w:pStyle w:val="AssignBody"/>
      </w:pPr>
    </w:p>
    <w:p w14:paraId="4C8A65AA" w14:textId="77777777" w:rsidR="00963E68" w:rsidRDefault="00963E68" w:rsidP="00E611D9">
      <w:pPr>
        <w:pStyle w:val="AssignBody"/>
      </w:pPr>
    </w:p>
    <w:p w14:paraId="4A81FD66" w14:textId="77777777" w:rsidR="00963E68" w:rsidRDefault="00963E68" w:rsidP="00E611D9">
      <w:pPr>
        <w:pStyle w:val="AssignBody"/>
      </w:pPr>
    </w:p>
    <w:p w14:paraId="5B5AACBA" w14:textId="77777777" w:rsidR="00963E68" w:rsidRDefault="00963E68" w:rsidP="00E611D9">
      <w:pPr>
        <w:pStyle w:val="AssignBody"/>
      </w:pPr>
    </w:p>
    <w:p w14:paraId="2710E72C" w14:textId="4E81587A" w:rsidR="00270BB3" w:rsidRDefault="00270BB3" w:rsidP="00E611D9">
      <w:pPr>
        <w:pStyle w:val="AssignBody"/>
      </w:pPr>
    </w:p>
    <w:p w14:paraId="5EACB891" w14:textId="77777777" w:rsidR="00133B8F" w:rsidRPr="00133B8F" w:rsidRDefault="00133B8F" w:rsidP="00133B8F">
      <w:pPr>
        <w:spacing w:after="0" w:line="360" w:lineRule="auto"/>
        <w:rPr>
          <w:rFonts w:ascii="Arial" w:hAnsi="Arial" w:cs="Arial"/>
        </w:rPr>
      </w:pPr>
      <w:r w:rsidRPr="00133B8F">
        <w:rPr>
          <w:rFonts w:ascii="Arial" w:hAnsi="Arial" w:cs="Arial"/>
          <w:u w:val="single"/>
        </w:rPr>
        <w:t>Rhestr Cyfernodi</w:t>
      </w:r>
      <w:r w:rsidRPr="00133B8F">
        <w:rPr>
          <w:rFonts w:ascii="Arial" w:hAnsi="Arial" w:cs="Arial"/>
        </w:rPr>
        <w:t xml:space="preserve"> –</w:t>
      </w:r>
    </w:p>
    <w:p w14:paraId="23318937" w14:textId="77777777" w:rsidR="00133B8F" w:rsidRPr="00133B8F" w:rsidRDefault="00133B8F" w:rsidP="00133B8F">
      <w:pPr>
        <w:spacing w:after="0" w:line="360" w:lineRule="auto"/>
        <w:rPr>
          <w:rFonts w:ascii="Apple Color Emoji" w:eastAsiaTheme="minorEastAsia" w:hAnsi="Apple Color Emoji"/>
          <w:lang w:eastAsia="en-GB"/>
        </w:rPr>
      </w:pPr>
    </w:p>
    <w:p w14:paraId="3E69C418" w14:textId="77777777" w:rsidR="00133B8F" w:rsidRPr="00133B8F" w:rsidRDefault="00133B8F" w:rsidP="00133B8F">
      <w:pPr>
        <w:spacing w:after="0" w:line="360" w:lineRule="auto"/>
        <w:rPr>
          <w:rFonts w:ascii="Arial" w:eastAsiaTheme="minorEastAsia" w:hAnsi="Arial" w:cs="Arial"/>
          <w:lang w:eastAsia="en-GB"/>
        </w:rPr>
      </w:pPr>
      <w:r w:rsidRPr="00133B8F">
        <w:rPr>
          <w:rFonts w:ascii="Arial" w:eastAsiaTheme="minorEastAsia" w:hAnsi="Arial" w:cs="Arial"/>
          <w:lang w:eastAsia="en-GB"/>
        </w:rPr>
        <w:t xml:space="preserve">Beng, H. and Gorard, S. (2015) ‘Does intervening to enhance parental involvement in education lead to better academic results for children? An extended review’, </w:t>
      </w:r>
      <w:r w:rsidRPr="00133B8F">
        <w:rPr>
          <w:rFonts w:ascii="Arial" w:eastAsiaTheme="minorEastAsia" w:hAnsi="Arial" w:cs="Arial"/>
          <w:i/>
          <w:lang w:eastAsia="en-GB"/>
        </w:rPr>
        <w:t>Journal of Children’s Services</w:t>
      </w:r>
      <w:r w:rsidRPr="00133B8F">
        <w:rPr>
          <w:rFonts w:ascii="Arial" w:eastAsiaTheme="minorEastAsia" w:hAnsi="Arial" w:cs="Arial"/>
          <w:lang w:eastAsia="en-GB"/>
        </w:rPr>
        <w:t>, 10 (3), tt. 252–264.</w:t>
      </w:r>
    </w:p>
    <w:p w14:paraId="7A94A0A3" w14:textId="77777777" w:rsidR="00133B8F" w:rsidRPr="00133B8F" w:rsidRDefault="00133B8F" w:rsidP="00133B8F">
      <w:pPr>
        <w:spacing w:after="0" w:line="360" w:lineRule="auto"/>
        <w:rPr>
          <w:rFonts w:ascii="Arial" w:eastAsiaTheme="minorEastAsia" w:hAnsi="Arial" w:cs="Arial"/>
          <w:lang w:eastAsia="en-GB"/>
        </w:rPr>
      </w:pPr>
    </w:p>
    <w:p w14:paraId="32E377D7" w14:textId="77777777" w:rsidR="00133B8F" w:rsidRPr="00133B8F" w:rsidRDefault="00133B8F" w:rsidP="00133B8F">
      <w:pPr>
        <w:spacing w:after="0" w:line="360" w:lineRule="auto"/>
        <w:rPr>
          <w:rFonts w:ascii="Arial" w:hAnsi="Arial" w:cs="Arial"/>
        </w:rPr>
      </w:pPr>
      <w:r w:rsidRPr="00133B8F">
        <w:rPr>
          <w:rFonts w:ascii="Arial" w:hAnsi="Arial" w:cs="Arial"/>
        </w:rPr>
        <w:t xml:space="preserve">Carter-Wall, C. and Whitfield, G. (2012) The role of aspirations, attitudes and behaviour in closing the educational attainment gap. York: Joseph Rowntree Foundation  </w:t>
      </w:r>
    </w:p>
    <w:p w14:paraId="5B7938DD" w14:textId="77777777" w:rsidR="00133B8F" w:rsidRPr="00133B8F" w:rsidRDefault="00133B8F" w:rsidP="00133B8F">
      <w:pPr>
        <w:spacing w:after="0" w:line="360" w:lineRule="auto"/>
        <w:rPr>
          <w:rFonts w:ascii="Arial" w:hAnsi="Arial" w:cs="Arial"/>
        </w:rPr>
      </w:pPr>
    </w:p>
    <w:p w14:paraId="5487543F" w14:textId="77777777" w:rsidR="00133B8F" w:rsidRPr="00133B8F" w:rsidRDefault="00133B8F" w:rsidP="00133B8F">
      <w:pPr>
        <w:spacing w:after="0" w:line="360" w:lineRule="auto"/>
        <w:rPr>
          <w:rFonts w:ascii="Arial" w:eastAsiaTheme="minorEastAsia" w:hAnsi="Arial" w:cs="Arial"/>
          <w:lang w:eastAsia="en-GB"/>
        </w:rPr>
      </w:pPr>
      <w:r w:rsidRPr="00133B8F">
        <w:rPr>
          <w:rFonts w:ascii="Arial" w:eastAsiaTheme="minorEastAsia" w:hAnsi="Arial" w:cs="Arial"/>
          <w:lang w:eastAsia="en-GB"/>
        </w:rPr>
        <w:t xml:space="preserve">Castro, M., </w:t>
      </w:r>
      <w:r w:rsidRPr="00133B8F">
        <w:rPr>
          <w:rFonts w:ascii="Arial" w:eastAsiaTheme="minorEastAsia" w:hAnsi="Arial" w:cs="Arial"/>
          <w:i/>
          <w:iCs/>
          <w:lang w:eastAsia="en-GB"/>
        </w:rPr>
        <w:t>et al.</w:t>
      </w:r>
      <w:r w:rsidRPr="00133B8F">
        <w:rPr>
          <w:rFonts w:ascii="Arial" w:eastAsiaTheme="minorEastAsia" w:hAnsi="Arial" w:cs="Arial"/>
          <w:lang w:eastAsia="en-GB"/>
        </w:rPr>
        <w:t xml:space="preserve"> (2015) ‘Parental involvement on student academic achievement: A meta-analysis’, </w:t>
      </w:r>
      <w:r w:rsidRPr="00133B8F">
        <w:rPr>
          <w:rFonts w:ascii="Arial" w:eastAsiaTheme="minorEastAsia" w:hAnsi="Arial" w:cs="Arial"/>
          <w:i/>
          <w:lang w:eastAsia="en-GB"/>
        </w:rPr>
        <w:t>Educational Research Review</w:t>
      </w:r>
      <w:r w:rsidRPr="00133B8F">
        <w:rPr>
          <w:rFonts w:ascii="Arial" w:eastAsiaTheme="minorEastAsia" w:hAnsi="Arial" w:cs="Arial"/>
          <w:lang w:eastAsia="en-GB"/>
        </w:rPr>
        <w:t>, 14, tt. 33–46.</w:t>
      </w:r>
    </w:p>
    <w:p w14:paraId="66B7C62F" w14:textId="77777777" w:rsidR="00133B8F" w:rsidRPr="00133B8F" w:rsidRDefault="00133B8F" w:rsidP="00133B8F">
      <w:pPr>
        <w:spacing w:after="0" w:line="360" w:lineRule="auto"/>
        <w:rPr>
          <w:rFonts w:ascii="Arial" w:eastAsiaTheme="minorEastAsia" w:hAnsi="Arial" w:cs="Arial"/>
          <w:lang w:eastAsia="en-GB"/>
        </w:rPr>
      </w:pPr>
    </w:p>
    <w:p w14:paraId="333AD5FD" w14:textId="77777777" w:rsidR="00133B8F" w:rsidRPr="00133B8F" w:rsidRDefault="00133B8F" w:rsidP="00133B8F">
      <w:pPr>
        <w:spacing w:line="360" w:lineRule="auto"/>
        <w:rPr>
          <w:rFonts w:ascii="Apple Color Emoji" w:hAnsi="Apple Color Emoji" w:cs="Arial"/>
        </w:rPr>
      </w:pPr>
      <w:r w:rsidRPr="00133B8F">
        <w:rPr>
          <w:rFonts w:ascii="Arial" w:hAnsi="Arial" w:cs="Arial"/>
        </w:rPr>
        <w:t>Cwricwlwm i Gymru. (2020) Ar gael ar: https://hwb.gov.wales/curriculum-for-wales/health-and-well-being/statements-of-what-matters/ [Darllenwyd: 07 Chwefror. 2020].</w:t>
      </w:r>
    </w:p>
    <w:p w14:paraId="73300760" w14:textId="77777777" w:rsidR="00133B8F" w:rsidRPr="00133B8F" w:rsidRDefault="00133B8F" w:rsidP="00133B8F">
      <w:pPr>
        <w:spacing w:after="0" w:line="360" w:lineRule="auto"/>
        <w:rPr>
          <w:rFonts w:ascii="Arial" w:hAnsi="Arial" w:cs="Arial"/>
        </w:rPr>
      </w:pPr>
      <w:r w:rsidRPr="00133B8F">
        <w:rPr>
          <w:rFonts w:ascii="Arial" w:hAnsi="Arial" w:cs="Arial"/>
        </w:rPr>
        <w:t xml:space="preserve">Cynulliad Cenedlaethol Cymru (2018) </w:t>
      </w:r>
      <w:r w:rsidRPr="00133B8F">
        <w:rPr>
          <w:rFonts w:ascii="Arial" w:hAnsi="Arial" w:cs="Arial"/>
          <w:i/>
          <w:iCs/>
        </w:rPr>
        <w:t>Gig economy and zero hours contracts causing more in-work poverty, says National Assembly Committee</w:t>
      </w:r>
      <w:r w:rsidRPr="00133B8F">
        <w:rPr>
          <w:rFonts w:ascii="Arial" w:hAnsi="Arial" w:cs="Arial"/>
        </w:rPr>
        <w:t>. Ar gael ar: https://www.assembly.wales/en/newhome/pages/newsitem.aspx?itemid=1860 [Darllenwyd: 11 Chwefror 2020].</w:t>
      </w:r>
    </w:p>
    <w:p w14:paraId="1497DE1F" w14:textId="77777777" w:rsidR="00133B8F" w:rsidRPr="00133B8F" w:rsidRDefault="00133B8F" w:rsidP="00133B8F">
      <w:pPr>
        <w:spacing w:after="0" w:line="360" w:lineRule="auto"/>
        <w:rPr>
          <w:rFonts w:ascii="Arial" w:hAnsi="Arial" w:cs="Arial"/>
        </w:rPr>
      </w:pPr>
    </w:p>
    <w:p w14:paraId="213102A3" w14:textId="77777777" w:rsidR="00133B8F" w:rsidRPr="00133B8F" w:rsidRDefault="00133B8F" w:rsidP="00133B8F">
      <w:pPr>
        <w:spacing w:line="360" w:lineRule="auto"/>
        <w:rPr>
          <w:rFonts w:ascii="Arial" w:hAnsi="Arial" w:cs="Arial"/>
        </w:rPr>
      </w:pPr>
      <w:r w:rsidRPr="00133B8F">
        <w:rPr>
          <w:rFonts w:ascii="Arial" w:hAnsi="Arial" w:cs="Arial"/>
        </w:rPr>
        <w:t xml:space="preserve">Education Endowment Foundation. (2018) </w:t>
      </w:r>
      <w:r w:rsidRPr="00133B8F">
        <w:rPr>
          <w:rFonts w:ascii="Arial" w:hAnsi="Arial" w:cs="Arial"/>
          <w:i/>
          <w:iCs/>
        </w:rPr>
        <w:t>Working with parents to support children’s learning.</w:t>
      </w:r>
      <w:r w:rsidRPr="00133B8F">
        <w:rPr>
          <w:rFonts w:ascii="Arial" w:hAnsi="Arial" w:cs="Arial"/>
        </w:rPr>
        <w:t xml:space="preserve"> Ar gael ar:  https://educationendowmentfoundation.org.uk/public/files/Publications/ParentalEngagement/EEF_Parental_Engagement_Guidance_Report.pdf [Darllenwyd: 2 Chwefror. 2020]. </w:t>
      </w:r>
    </w:p>
    <w:p w14:paraId="703EE39B" w14:textId="77777777" w:rsidR="00133B8F" w:rsidRPr="00133B8F" w:rsidRDefault="00133B8F" w:rsidP="00133B8F">
      <w:pPr>
        <w:spacing w:after="0" w:line="360" w:lineRule="auto"/>
        <w:rPr>
          <w:rFonts w:ascii="Arial" w:eastAsiaTheme="minorEastAsia" w:hAnsi="Arial" w:cs="Arial"/>
          <w:lang w:eastAsia="en-GB"/>
        </w:rPr>
      </w:pPr>
      <w:r w:rsidRPr="00133B8F">
        <w:rPr>
          <w:rFonts w:ascii="Arial" w:eastAsiaTheme="minorEastAsia" w:hAnsi="Arial" w:cs="Arial"/>
          <w:lang w:eastAsia="en-GB"/>
        </w:rPr>
        <w:t xml:space="preserve">ESTYN (2012) </w:t>
      </w:r>
      <w:r w:rsidRPr="00133B8F">
        <w:rPr>
          <w:rFonts w:ascii="Arial" w:eastAsiaTheme="minorEastAsia" w:hAnsi="Arial" w:cs="Arial"/>
          <w:i/>
          <w:iCs/>
          <w:lang w:eastAsia="en-GB"/>
        </w:rPr>
        <w:t>Arfer Effeithiol wrth fynd i’r afael â Thlodi ac Anfantais mewn Ysgolion</w:t>
      </w:r>
      <w:r w:rsidRPr="00133B8F">
        <w:rPr>
          <w:rFonts w:ascii="Arial" w:eastAsiaTheme="minorEastAsia" w:hAnsi="Arial" w:cs="Arial"/>
          <w:lang w:eastAsia="en-GB"/>
        </w:rPr>
        <w:t xml:space="preserve">. Ar gael ar: </w:t>
      </w:r>
      <w:hyperlink r:id="rId10" w:history="1">
        <w:r w:rsidRPr="00133B8F">
          <w:rPr>
            <w:rFonts w:ascii="Arial" w:eastAsiaTheme="minorEastAsia" w:hAnsi="Arial" w:cs="Arial"/>
            <w:color w:val="0563C1" w:themeColor="hyperlink"/>
            <w:u w:val="single"/>
            <w:lang w:eastAsia="en-GB"/>
          </w:rPr>
          <w:t>https://www.estyn.llyw.cymru/sites/www.estyn.gov.wales/files/documents/Effective_Practice_in_Tackling_Poverty_and_Disadvantage_in_Schools.pptx</w:t>
        </w:r>
      </w:hyperlink>
      <w:r w:rsidRPr="00133B8F">
        <w:rPr>
          <w:rFonts w:ascii="Arial" w:eastAsiaTheme="minorEastAsia" w:hAnsi="Arial" w:cs="Arial"/>
          <w:lang w:eastAsia="en-GB"/>
        </w:rPr>
        <w:t xml:space="preserve"> [Darllenwyd: 11 Chwefror 2020].</w:t>
      </w:r>
    </w:p>
    <w:p w14:paraId="37AE9A95" w14:textId="77777777" w:rsidR="00133B8F" w:rsidRPr="00133B8F" w:rsidRDefault="00133B8F" w:rsidP="00133B8F">
      <w:pPr>
        <w:spacing w:after="0" w:line="360" w:lineRule="auto"/>
        <w:rPr>
          <w:rFonts w:ascii="Arial" w:eastAsiaTheme="minorEastAsia" w:hAnsi="Arial" w:cs="Arial"/>
          <w:lang w:eastAsia="en-GB"/>
        </w:rPr>
      </w:pPr>
    </w:p>
    <w:p w14:paraId="406D27E9" w14:textId="77777777" w:rsidR="00133B8F" w:rsidRPr="00133B8F" w:rsidRDefault="00133B8F" w:rsidP="00133B8F">
      <w:pPr>
        <w:spacing w:after="0" w:line="360" w:lineRule="auto"/>
        <w:rPr>
          <w:rFonts w:ascii="Arial" w:eastAsiaTheme="minorEastAsia" w:hAnsi="Arial" w:cs="Arial"/>
          <w:lang w:eastAsia="en-GB"/>
        </w:rPr>
      </w:pPr>
      <w:r w:rsidRPr="00133B8F">
        <w:rPr>
          <w:rFonts w:ascii="Arial" w:eastAsiaTheme="minorEastAsia" w:hAnsi="Arial" w:cs="Arial"/>
          <w:lang w:eastAsia="en-GB"/>
        </w:rPr>
        <w:t xml:space="preserve">ESTYN (2017) Gwella ymgysylltu â theuluoedd i ddatblygu lles disgyblion yng nghymuned yr ysgol. Ar gael yn: </w:t>
      </w:r>
      <w:hyperlink r:id="rId11" w:history="1">
        <w:r w:rsidRPr="00133B8F">
          <w:rPr>
            <w:rFonts w:ascii="Arial" w:eastAsiaTheme="minorEastAsia" w:hAnsi="Arial" w:cs="Arial"/>
            <w:color w:val="0563C1" w:themeColor="hyperlink"/>
            <w:u w:val="single"/>
            <w:lang w:eastAsia="en-GB"/>
          </w:rPr>
          <w:t>https://www.estyn.llyw.cymru/arfer-effeithiol/gwella-ymgysylltu-â-theuluoedd-i-ddatblygu-lles-disgyblion-yng-nghymuned-yr-ysgol?_ga=2.112950916.1839314338.1580910339-89169403.1575483133</w:t>
        </w:r>
      </w:hyperlink>
      <w:r w:rsidRPr="00133B8F">
        <w:rPr>
          <w:rFonts w:ascii="Arial" w:eastAsiaTheme="minorEastAsia" w:hAnsi="Arial" w:cs="Arial"/>
          <w:lang w:eastAsia="en-GB"/>
        </w:rPr>
        <w:t xml:space="preserve"> </w:t>
      </w:r>
      <w:bookmarkStart w:id="2" w:name="_Hlk31811188"/>
      <w:r w:rsidRPr="00133B8F">
        <w:rPr>
          <w:rFonts w:ascii="Arial" w:eastAsiaTheme="minorEastAsia" w:hAnsi="Arial" w:cs="Arial"/>
          <w:lang w:eastAsia="en-GB"/>
        </w:rPr>
        <w:t>[Darllenwyd: 05 Chwefror 2020].</w:t>
      </w:r>
      <w:bookmarkEnd w:id="2"/>
    </w:p>
    <w:p w14:paraId="36A0F10F" w14:textId="77777777" w:rsidR="00133B8F" w:rsidRPr="00133B8F" w:rsidRDefault="00133B8F" w:rsidP="00133B8F">
      <w:pPr>
        <w:spacing w:after="0" w:line="360" w:lineRule="auto"/>
        <w:rPr>
          <w:rFonts w:ascii="Arial" w:eastAsiaTheme="minorEastAsia" w:hAnsi="Arial" w:cs="Arial"/>
          <w:lang w:eastAsia="en-GB"/>
        </w:rPr>
      </w:pPr>
    </w:p>
    <w:p w14:paraId="574C9700" w14:textId="77777777" w:rsidR="00133B8F" w:rsidRPr="00133B8F" w:rsidRDefault="00133B8F" w:rsidP="00133B8F">
      <w:pPr>
        <w:spacing w:after="0" w:line="360" w:lineRule="auto"/>
        <w:rPr>
          <w:rFonts w:ascii="Arial" w:hAnsi="Arial" w:cs="Arial"/>
        </w:rPr>
      </w:pPr>
      <w:r w:rsidRPr="00133B8F">
        <w:rPr>
          <w:rFonts w:ascii="Arial" w:hAnsi="Arial" w:cs="Arial"/>
        </w:rPr>
        <w:t xml:space="preserve">ESTYN (2018) </w:t>
      </w:r>
      <w:r w:rsidRPr="00133B8F">
        <w:rPr>
          <w:rFonts w:ascii="Arial" w:hAnsi="Arial" w:cs="Arial"/>
          <w:i/>
          <w:iCs/>
        </w:rPr>
        <w:t>Cynnwys rhieni Cyfathrebu rhwng ysgolion a rhieni plant oedran ysgol</w:t>
      </w:r>
      <w:r w:rsidRPr="00133B8F">
        <w:rPr>
          <w:rFonts w:ascii="Arial" w:hAnsi="Arial" w:cs="Arial"/>
        </w:rPr>
        <w:t>. Ar gael yn: https://www.estyn.gov.wales/sites/www.estyn.gov.wales/files/documents/Involving%20parents%20-%20cy.pdf [Darllenwyd: 11 Chwefror 2020].</w:t>
      </w:r>
    </w:p>
    <w:p w14:paraId="3049D0F0" w14:textId="77777777" w:rsidR="00133B8F" w:rsidRPr="00133B8F" w:rsidRDefault="00133B8F" w:rsidP="00133B8F">
      <w:pPr>
        <w:spacing w:after="0" w:line="360" w:lineRule="auto"/>
        <w:rPr>
          <w:rFonts w:ascii="Arial" w:hAnsi="Arial" w:cs="Arial"/>
        </w:rPr>
      </w:pPr>
    </w:p>
    <w:p w14:paraId="1AE15D48" w14:textId="77777777" w:rsidR="00133B8F" w:rsidRPr="00133B8F" w:rsidRDefault="00133B8F" w:rsidP="00133B8F">
      <w:pPr>
        <w:spacing w:after="0" w:line="360" w:lineRule="auto"/>
        <w:rPr>
          <w:rFonts w:ascii="Arial" w:eastAsiaTheme="minorEastAsia" w:hAnsi="Arial" w:cs="Arial"/>
          <w:lang w:eastAsia="en-GB"/>
        </w:rPr>
      </w:pPr>
      <w:r w:rsidRPr="00133B8F">
        <w:rPr>
          <w:rFonts w:ascii="Arial" w:eastAsiaTheme="minorEastAsia" w:hAnsi="Arial" w:cs="Arial"/>
          <w:lang w:eastAsia="en-GB"/>
        </w:rPr>
        <w:t xml:space="preserve">Joseph Rowntree Foundation. (d.d.) </w:t>
      </w:r>
      <w:r w:rsidRPr="00133B8F">
        <w:rPr>
          <w:rFonts w:ascii="Arial" w:eastAsiaTheme="minorEastAsia" w:hAnsi="Arial" w:cs="Arial"/>
          <w:i/>
          <w:iCs/>
          <w:lang w:eastAsia="en-GB"/>
        </w:rPr>
        <w:t xml:space="preserve">What is poverty? </w:t>
      </w:r>
      <w:r w:rsidRPr="00133B8F">
        <w:rPr>
          <w:rFonts w:ascii="Arial" w:eastAsiaTheme="minorEastAsia" w:hAnsi="Arial" w:cs="Arial"/>
          <w:lang w:eastAsia="en-GB"/>
        </w:rPr>
        <w:t xml:space="preserve">Ar gael ar: https://www.jrf.org.uk/our-work/what-is-poverty [Darllenwyd: 10 Chwefror 2020]. </w:t>
      </w:r>
    </w:p>
    <w:p w14:paraId="52C461AE" w14:textId="77777777" w:rsidR="00133B8F" w:rsidRPr="00133B8F" w:rsidRDefault="00133B8F" w:rsidP="00133B8F">
      <w:pPr>
        <w:spacing w:after="0" w:line="360" w:lineRule="auto"/>
        <w:rPr>
          <w:rFonts w:ascii="Arial" w:eastAsiaTheme="minorEastAsia" w:hAnsi="Arial" w:cs="Arial"/>
          <w:lang w:eastAsia="en-GB"/>
        </w:rPr>
      </w:pPr>
    </w:p>
    <w:p w14:paraId="52E437D6" w14:textId="77777777" w:rsidR="00133B8F" w:rsidRPr="00133B8F" w:rsidRDefault="00133B8F" w:rsidP="00133B8F">
      <w:pPr>
        <w:spacing w:after="0" w:line="360" w:lineRule="auto"/>
        <w:rPr>
          <w:rFonts w:ascii="Arial" w:eastAsiaTheme="minorEastAsia" w:hAnsi="Arial" w:cs="Arial"/>
          <w:lang w:eastAsia="en-GB"/>
        </w:rPr>
      </w:pPr>
      <w:r w:rsidRPr="00133B8F">
        <w:rPr>
          <w:rFonts w:ascii="Arial" w:eastAsiaTheme="minorEastAsia" w:hAnsi="Arial" w:cs="Arial"/>
          <w:lang w:eastAsia="en-GB"/>
        </w:rPr>
        <w:t xml:space="preserve">Llywodraeth Cymru (2019) </w:t>
      </w:r>
      <w:r w:rsidRPr="00133B8F">
        <w:rPr>
          <w:rFonts w:ascii="Arial" w:eastAsiaTheme="minorEastAsia" w:hAnsi="Arial" w:cs="Arial"/>
          <w:i/>
          <w:iCs/>
          <w:lang w:eastAsia="en-GB"/>
        </w:rPr>
        <w:t xml:space="preserve">Mae'r rhan fwyaf o blant sydd mewn tlodi yn byw ar aelwydydd sy'n gweithio - adroddiad newydd. </w:t>
      </w:r>
      <w:r w:rsidRPr="00133B8F">
        <w:rPr>
          <w:rFonts w:ascii="Arial" w:eastAsiaTheme="minorEastAsia" w:hAnsi="Arial" w:cs="Arial"/>
          <w:lang w:eastAsia="en-GB"/>
        </w:rPr>
        <w:t xml:space="preserve">Ar gael ar: https://gov.wales/most-children-poverty-living-working-households-new-report [Darllenwyd: 10 Chwefror 2020]. </w:t>
      </w:r>
    </w:p>
    <w:p w14:paraId="183EEE9A" w14:textId="77777777" w:rsidR="00133B8F" w:rsidRPr="00133B8F" w:rsidRDefault="00133B8F" w:rsidP="00133B8F">
      <w:pPr>
        <w:spacing w:after="0" w:line="360" w:lineRule="auto"/>
        <w:rPr>
          <w:rFonts w:ascii="Arial" w:eastAsiaTheme="minorEastAsia" w:hAnsi="Arial" w:cs="Arial"/>
          <w:lang w:eastAsia="en-GB"/>
        </w:rPr>
      </w:pPr>
    </w:p>
    <w:p w14:paraId="415445F7" w14:textId="77777777" w:rsidR="00133B8F" w:rsidRPr="00133B8F" w:rsidRDefault="00133B8F" w:rsidP="00133B8F">
      <w:pPr>
        <w:spacing w:after="0" w:line="360" w:lineRule="auto"/>
        <w:rPr>
          <w:rFonts w:ascii="Arial" w:eastAsiaTheme="minorEastAsia" w:hAnsi="Arial" w:cs="Arial"/>
          <w:lang w:eastAsia="en-GB"/>
        </w:rPr>
      </w:pPr>
      <w:r w:rsidRPr="00133B8F">
        <w:rPr>
          <w:rFonts w:ascii="Arial" w:eastAsiaTheme="minorEastAsia" w:hAnsi="Arial" w:cs="Arial"/>
          <w:lang w:eastAsia="en-GB"/>
        </w:rPr>
        <w:t xml:space="preserve">Llywodraeth Cymru. (2015) </w:t>
      </w:r>
      <w:r w:rsidRPr="00133B8F">
        <w:rPr>
          <w:rFonts w:ascii="Arial" w:eastAsiaTheme="minorEastAsia" w:hAnsi="Arial" w:cs="Arial"/>
          <w:i/>
          <w:iCs/>
          <w:lang w:eastAsia="en-GB"/>
        </w:rPr>
        <w:t>Child Poverty Strategy for Wales</w:t>
      </w:r>
      <w:r w:rsidRPr="00133B8F">
        <w:rPr>
          <w:rFonts w:ascii="Arial" w:eastAsiaTheme="minorEastAsia" w:hAnsi="Arial" w:cs="Arial"/>
          <w:lang w:eastAsia="en-GB"/>
        </w:rPr>
        <w:t xml:space="preserve">. Ar gael ar: https://gov.wales/sites/default/files/publications/2019-06/child-poverty-strategy-for-wales-easy-read-version.pdf [Darllenwyd: 12 Chwefror 2020]. </w:t>
      </w:r>
    </w:p>
    <w:p w14:paraId="590CDB29" w14:textId="77777777" w:rsidR="00133B8F" w:rsidRPr="00133B8F" w:rsidRDefault="00133B8F" w:rsidP="00133B8F">
      <w:pPr>
        <w:spacing w:after="0" w:line="360" w:lineRule="auto"/>
        <w:rPr>
          <w:rFonts w:ascii="Arial" w:eastAsiaTheme="minorEastAsia" w:hAnsi="Arial" w:cs="Arial"/>
          <w:lang w:eastAsia="en-GB"/>
        </w:rPr>
      </w:pPr>
    </w:p>
    <w:p w14:paraId="5D40AA34" w14:textId="77777777" w:rsidR="00133B8F" w:rsidRPr="00133B8F" w:rsidRDefault="00133B8F" w:rsidP="00133B8F">
      <w:pPr>
        <w:spacing w:after="0" w:line="360" w:lineRule="auto"/>
        <w:rPr>
          <w:rFonts w:ascii="Arial" w:hAnsi="Arial" w:cs="Arial"/>
        </w:rPr>
      </w:pPr>
      <w:r w:rsidRPr="00133B8F">
        <w:rPr>
          <w:rFonts w:ascii="Arial" w:hAnsi="Arial" w:cs="Arial"/>
        </w:rPr>
        <w:t xml:space="preserve">Partneriaeth Dysgu Proffesiynol Yr Athrofa. (2019) </w:t>
      </w:r>
      <w:r w:rsidRPr="00133B8F">
        <w:rPr>
          <w:rFonts w:ascii="Arial" w:hAnsi="Arial" w:cs="Arial"/>
          <w:i/>
          <w:iCs/>
        </w:rPr>
        <w:t>Safonau Proffesiynol Addysgu ac Arweinyddiaeth</w:t>
      </w:r>
      <w:r w:rsidRPr="00133B8F">
        <w:rPr>
          <w:rFonts w:ascii="Arial" w:hAnsi="Arial" w:cs="Arial"/>
        </w:rPr>
        <w:t xml:space="preserve">. Ar gael ar: Moodle. </w:t>
      </w:r>
    </w:p>
    <w:p w14:paraId="14CE85D4" w14:textId="77777777" w:rsidR="00133B8F" w:rsidRPr="00133B8F" w:rsidRDefault="00133B8F" w:rsidP="00133B8F">
      <w:pPr>
        <w:spacing w:after="0" w:line="360" w:lineRule="auto"/>
        <w:rPr>
          <w:rFonts w:ascii="Apple Color Emoji" w:hAnsi="Apple Color Emoji" w:cs="Arial"/>
        </w:rPr>
      </w:pPr>
    </w:p>
    <w:p w14:paraId="51F0CFEF" w14:textId="77777777" w:rsidR="00133B8F" w:rsidRPr="00133B8F" w:rsidRDefault="00133B8F" w:rsidP="00133B8F">
      <w:pPr>
        <w:spacing w:line="360" w:lineRule="auto"/>
        <w:rPr>
          <w:rFonts w:ascii="Arial" w:hAnsi="Arial" w:cs="Arial"/>
        </w:rPr>
      </w:pPr>
      <w:r w:rsidRPr="00133B8F">
        <w:rPr>
          <w:rFonts w:ascii="Arial" w:hAnsi="Arial" w:cs="Arial"/>
        </w:rPr>
        <w:t xml:space="preserve">Pound, L. (2006) </w:t>
      </w:r>
      <w:r w:rsidRPr="00133B8F">
        <w:rPr>
          <w:rFonts w:ascii="Arial" w:hAnsi="Arial" w:cs="Arial"/>
          <w:i/>
          <w:iCs/>
        </w:rPr>
        <w:t>How Children Learn</w:t>
      </w:r>
      <w:r w:rsidRPr="00133B8F">
        <w:rPr>
          <w:rFonts w:ascii="Arial" w:hAnsi="Arial" w:cs="Arial"/>
        </w:rPr>
        <w:t>. Llundain: Practical Pre-School Books.</w:t>
      </w:r>
    </w:p>
    <w:p w14:paraId="1E65ED53" w14:textId="77777777" w:rsidR="00133B8F" w:rsidRPr="00133B8F" w:rsidRDefault="00133B8F" w:rsidP="00133B8F">
      <w:pPr>
        <w:spacing w:after="0" w:line="360" w:lineRule="auto"/>
        <w:rPr>
          <w:rFonts w:ascii="Arial" w:eastAsiaTheme="minorEastAsia" w:hAnsi="Arial" w:cs="Arial"/>
          <w:lang w:eastAsia="en-GB"/>
        </w:rPr>
      </w:pPr>
      <w:r w:rsidRPr="00133B8F">
        <w:rPr>
          <w:rFonts w:ascii="Arial" w:eastAsiaTheme="minorEastAsia" w:hAnsi="Arial" w:cs="Arial"/>
          <w:lang w:eastAsia="en-GB"/>
        </w:rPr>
        <w:t xml:space="preserve">Stats Cymru. (2019) </w:t>
      </w:r>
      <w:r w:rsidRPr="00133B8F">
        <w:rPr>
          <w:rFonts w:ascii="Arial" w:eastAsiaTheme="minorEastAsia" w:hAnsi="Arial" w:cs="Arial"/>
          <w:i/>
          <w:iCs/>
          <w:lang w:eastAsia="en-GB"/>
        </w:rPr>
        <w:t>Canlyniadau fesul hawl i Brydau Ysgol am Ddim a rhyw</w:t>
      </w:r>
      <w:r w:rsidRPr="00133B8F">
        <w:rPr>
          <w:rFonts w:ascii="Arial" w:eastAsiaTheme="minorEastAsia" w:hAnsi="Arial" w:cs="Arial"/>
          <w:lang w:eastAsia="en-GB"/>
        </w:rPr>
        <w:t xml:space="preserve">. Ar gael ar: https://statscymru.llyw.cymru/Catalogue/Education-and-Skills/Schools-and-Teachers/Examinations-and-Assessments/Foundation-Phase/results-by-freeschoolmealentitlement-gender [Darllenwyd: 11 Chwefror 2020]. </w:t>
      </w:r>
    </w:p>
    <w:p w14:paraId="474E5967" w14:textId="77777777" w:rsidR="00133B8F" w:rsidRPr="00133B8F" w:rsidRDefault="00133B8F" w:rsidP="00133B8F">
      <w:pPr>
        <w:spacing w:after="0" w:line="360" w:lineRule="auto"/>
        <w:rPr>
          <w:rFonts w:ascii="Arial" w:eastAsiaTheme="minorEastAsia" w:hAnsi="Arial" w:cs="Arial"/>
          <w:lang w:eastAsia="en-GB"/>
        </w:rPr>
      </w:pPr>
    </w:p>
    <w:p w14:paraId="23C88C80" w14:textId="77777777" w:rsidR="00133B8F" w:rsidRPr="00133B8F" w:rsidRDefault="00133B8F" w:rsidP="00133B8F">
      <w:pPr>
        <w:spacing w:line="360" w:lineRule="auto"/>
        <w:rPr>
          <w:rFonts w:ascii="Arial" w:hAnsi="Arial" w:cs="Arial"/>
        </w:rPr>
      </w:pPr>
      <w:r w:rsidRPr="00133B8F">
        <w:rPr>
          <w:rFonts w:ascii="Arial" w:hAnsi="Arial" w:cs="Arial"/>
        </w:rPr>
        <w:t xml:space="preserve">Stats Cymru. (2019) </w:t>
      </w:r>
      <w:r w:rsidRPr="00133B8F">
        <w:rPr>
          <w:rFonts w:ascii="Arial" w:hAnsi="Arial" w:cs="Arial"/>
          <w:i/>
          <w:iCs/>
        </w:rPr>
        <w:t xml:space="preserve">Canran yr holl unigolion, plant, oedolion oedran gweithio a phensiynwyr sy'n byw mewn tlodi incwm cymharol ar gyfer y DU, gwledydd y DU a rhanbarthau Lloegr rhwng 1994-95 i 1996-97 a 2015-16 i 2017-18 (cyfartaleddau 3 blynedd o blynyddoedd ariannol). </w:t>
      </w:r>
      <w:r w:rsidRPr="00133B8F">
        <w:rPr>
          <w:rFonts w:ascii="Arial" w:hAnsi="Arial" w:cs="Arial"/>
        </w:rPr>
        <w:t>Ar gael ar: https://statscymru.llyw.cymru/Catalogue/Community-Safety-and-Social-Inclusion/Poverty/householdbelowaverageincome-by-year [Darllenwyd: 10 Chwefror 2020].</w:t>
      </w:r>
    </w:p>
    <w:p w14:paraId="5FC2DA4C" w14:textId="77777777" w:rsidR="00133B8F" w:rsidRPr="00133B8F" w:rsidRDefault="00133B8F" w:rsidP="00133B8F">
      <w:pPr>
        <w:spacing w:after="0" w:line="360" w:lineRule="auto"/>
        <w:rPr>
          <w:rFonts w:ascii="Arial" w:hAnsi="Arial" w:cs="Arial"/>
        </w:rPr>
      </w:pPr>
      <w:r w:rsidRPr="00133B8F">
        <w:rPr>
          <w:rFonts w:ascii="Arial" w:hAnsi="Arial" w:cs="Arial"/>
        </w:rPr>
        <w:t xml:space="preserve">Waldfogel, J., &amp; Washbrook, E. V. (2010). </w:t>
      </w:r>
      <w:r w:rsidRPr="00133B8F">
        <w:rPr>
          <w:rFonts w:ascii="Arial" w:hAnsi="Arial" w:cs="Arial"/>
          <w:i/>
          <w:iCs/>
        </w:rPr>
        <w:t>Low income and early cognitive development in the UK: A report for the Sutton Trust.</w:t>
      </w:r>
      <w:r w:rsidRPr="00133B8F">
        <w:rPr>
          <w:rFonts w:ascii="Arial" w:hAnsi="Arial" w:cs="Arial"/>
        </w:rPr>
        <w:t xml:space="preserve"> London: Sutton Trust. </w:t>
      </w:r>
    </w:p>
    <w:p w14:paraId="513D809B" w14:textId="77777777" w:rsidR="00133B8F" w:rsidRPr="00133B8F" w:rsidRDefault="00133B8F" w:rsidP="00133B8F">
      <w:pPr>
        <w:spacing w:after="0" w:line="360" w:lineRule="auto"/>
        <w:rPr>
          <w:rFonts w:ascii="Arial" w:hAnsi="Arial" w:cs="Arial"/>
        </w:rPr>
      </w:pPr>
    </w:p>
    <w:p w14:paraId="3F7BA2D5" w14:textId="77777777" w:rsidR="00133B8F" w:rsidRPr="00133B8F" w:rsidRDefault="00133B8F" w:rsidP="00133B8F">
      <w:pPr>
        <w:spacing w:after="0" w:line="360" w:lineRule="auto"/>
        <w:rPr>
          <w:rFonts w:ascii="Arial" w:eastAsiaTheme="minorEastAsia" w:hAnsi="Arial" w:cs="Arial"/>
          <w:lang w:eastAsia="en-GB"/>
        </w:rPr>
      </w:pPr>
      <w:r w:rsidRPr="00133B8F">
        <w:rPr>
          <w:rFonts w:ascii="Arial" w:eastAsiaTheme="minorEastAsia" w:hAnsi="Arial" w:cs="Arial"/>
          <w:lang w:eastAsia="en-GB"/>
        </w:rPr>
        <w:t xml:space="preserve">Winckler, V. (2009) </w:t>
      </w:r>
      <w:r w:rsidRPr="00133B8F">
        <w:rPr>
          <w:rFonts w:ascii="Arial" w:eastAsiaTheme="minorEastAsia" w:hAnsi="Arial" w:cs="Arial"/>
          <w:i/>
          <w:iCs/>
          <w:lang w:eastAsia="en-GB"/>
        </w:rPr>
        <w:t xml:space="preserve">What is needed to end child poverty in Wales? </w:t>
      </w:r>
      <w:r w:rsidRPr="00133B8F">
        <w:rPr>
          <w:rFonts w:ascii="Arial" w:eastAsiaTheme="minorEastAsia" w:hAnsi="Arial" w:cs="Arial"/>
          <w:lang w:eastAsia="en-GB"/>
        </w:rPr>
        <w:t>Bevan Foundation. Ar gael ar: https://www.bevanfoundation.org/wp-content/uploads/2011/10/What-is-needed-to-end-child-poverty-ENG.pdf [Darllenwyd: 12 Chwefror 2020].</w:t>
      </w:r>
    </w:p>
    <w:p w14:paraId="532C23D3" w14:textId="77777777" w:rsidR="00270BB3" w:rsidRPr="00E611D9" w:rsidRDefault="00270BB3" w:rsidP="00E611D9">
      <w:pPr>
        <w:pStyle w:val="AssignBody"/>
      </w:pPr>
    </w:p>
    <w:sectPr w:rsidR="00270BB3" w:rsidRPr="00E611D9">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70C154" w14:textId="77777777" w:rsidR="00144F62" w:rsidRDefault="00144F62" w:rsidP="00E611D9">
      <w:pPr>
        <w:spacing w:after="0" w:line="240" w:lineRule="auto"/>
      </w:pPr>
      <w:r>
        <w:separator/>
      </w:r>
    </w:p>
  </w:endnote>
  <w:endnote w:type="continuationSeparator" w:id="0">
    <w:p w14:paraId="314690F8" w14:textId="77777777" w:rsidR="00144F62" w:rsidRDefault="00144F62" w:rsidP="00E611D9">
      <w:pPr>
        <w:spacing w:after="0" w:line="240" w:lineRule="auto"/>
      </w:pPr>
      <w:r>
        <w:continuationSeparator/>
      </w:r>
    </w:p>
  </w:endnote>
  <w:endnote w:type="continuationNotice" w:id="1">
    <w:p w14:paraId="201D79AA" w14:textId="77777777" w:rsidR="00144F62" w:rsidRDefault="00144F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ple Color Emoji">
    <w:charset w:val="00"/>
    <w:family w:val="auto"/>
    <w:pitch w:val="variable"/>
    <w:sig w:usb0="00000003" w:usb1="18000000" w:usb2="14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2990BC" w14:textId="77777777" w:rsidR="00144F62" w:rsidRDefault="00144F62" w:rsidP="00E611D9">
      <w:pPr>
        <w:spacing w:after="0" w:line="240" w:lineRule="auto"/>
      </w:pPr>
      <w:r>
        <w:separator/>
      </w:r>
    </w:p>
  </w:footnote>
  <w:footnote w:type="continuationSeparator" w:id="0">
    <w:p w14:paraId="23E621D8" w14:textId="77777777" w:rsidR="00144F62" w:rsidRDefault="00144F62" w:rsidP="00E611D9">
      <w:pPr>
        <w:spacing w:after="0" w:line="240" w:lineRule="auto"/>
      </w:pPr>
      <w:r>
        <w:continuationSeparator/>
      </w:r>
    </w:p>
  </w:footnote>
  <w:footnote w:type="continuationNotice" w:id="1">
    <w:p w14:paraId="6367A5F3" w14:textId="77777777" w:rsidR="00144F62" w:rsidRDefault="00144F6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798290E2"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030735">
            <w:rPr>
              <w:rFonts w:ascii="Arial" w:hAnsi="Arial" w:cs="Arial"/>
            </w:rPr>
            <w:t>4009-C</w:t>
          </w:r>
        </w:p>
      </w:tc>
      <w:tc>
        <w:tcPr>
          <w:tcW w:w="4508" w:type="dxa"/>
        </w:tcPr>
        <w:p w14:paraId="51D506A0" w14:textId="6908886F" w:rsidR="00E611D9" w:rsidRPr="00E611D9" w:rsidRDefault="00E611D9" w:rsidP="00E611D9">
          <w:pPr>
            <w:pStyle w:val="Header"/>
            <w:jc w:val="right"/>
            <w:rPr>
              <w:rFonts w:ascii="Arial" w:hAnsi="Arial" w:cs="Arial"/>
            </w:rPr>
          </w:pPr>
          <w:r>
            <w:rPr>
              <w:rFonts w:ascii="Arial" w:hAnsi="Arial" w:cs="Arial"/>
            </w:rPr>
            <w:t xml:space="preserve"> Rhif Myfyriwr: </w:t>
          </w:r>
          <w:r w:rsidR="005D1741">
            <w:rPr>
              <w:rFonts w:ascii="Arial" w:hAnsi="Arial" w:cs="Arial"/>
            </w:rPr>
            <w:t>1700264</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7C47D07"/>
    <w:multiLevelType w:val="hybridMultilevel"/>
    <w:tmpl w:val="AE4643E4"/>
    <w:lvl w:ilvl="0" w:tplc="FFFFFFFF">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016879"/>
    <w:multiLevelType w:val="hybridMultilevel"/>
    <w:tmpl w:val="57722CEE"/>
    <w:lvl w:ilvl="0" w:tplc="FFFFFFFF">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27CC"/>
    <w:rsid w:val="00007FF5"/>
    <w:rsid w:val="00012447"/>
    <w:rsid w:val="000145BD"/>
    <w:rsid w:val="00030735"/>
    <w:rsid w:val="00035E85"/>
    <w:rsid w:val="00037B1E"/>
    <w:rsid w:val="00041147"/>
    <w:rsid w:val="00045037"/>
    <w:rsid w:val="00052546"/>
    <w:rsid w:val="000623F5"/>
    <w:rsid w:val="0006463E"/>
    <w:rsid w:val="000673A8"/>
    <w:rsid w:val="00090A7B"/>
    <w:rsid w:val="00097B84"/>
    <w:rsid w:val="000A3ED8"/>
    <w:rsid w:val="000A6E2E"/>
    <w:rsid w:val="000B2815"/>
    <w:rsid w:val="000C4DE8"/>
    <w:rsid w:val="00103D4B"/>
    <w:rsid w:val="00104157"/>
    <w:rsid w:val="001047E5"/>
    <w:rsid w:val="0010642F"/>
    <w:rsid w:val="00111CB0"/>
    <w:rsid w:val="00122063"/>
    <w:rsid w:val="00133B8F"/>
    <w:rsid w:val="00135354"/>
    <w:rsid w:val="00142FFF"/>
    <w:rsid w:val="00144F62"/>
    <w:rsid w:val="00151392"/>
    <w:rsid w:val="001548BC"/>
    <w:rsid w:val="00154EF0"/>
    <w:rsid w:val="00160F00"/>
    <w:rsid w:val="0016476C"/>
    <w:rsid w:val="00174102"/>
    <w:rsid w:val="00177B1D"/>
    <w:rsid w:val="00180F0B"/>
    <w:rsid w:val="0018616F"/>
    <w:rsid w:val="001C2D5E"/>
    <w:rsid w:val="001D0B1D"/>
    <w:rsid w:val="001D3170"/>
    <w:rsid w:val="001E29AC"/>
    <w:rsid w:val="001E4E16"/>
    <w:rsid w:val="001E6271"/>
    <w:rsid w:val="001F15F4"/>
    <w:rsid w:val="001F4330"/>
    <w:rsid w:val="001F6202"/>
    <w:rsid w:val="001F65EF"/>
    <w:rsid w:val="002004DD"/>
    <w:rsid w:val="00214B78"/>
    <w:rsid w:val="00217A04"/>
    <w:rsid w:val="002229F0"/>
    <w:rsid w:val="00222AF8"/>
    <w:rsid w:val="00227834"/>
    <w:rsid w:val="002423D9"/>
    <w:rsid w:val="002425D3"/>
    <w:rsid w:val="00255371"/>
    <w:rsid w:val="00270BB3"/>
    <w:rsid w:val="002766C9"/>
    <w:rsid w:val="00282EAC"/>
    <w:rsid w:val="00292CDD"/>
    <w:rsid w:val="00294925"/>
    <w:rsid w:val="00296301"/>
    <w:rsid w:val="002A6A21"/>
    <w:rsid w:val="002B565E"/>
    <w:rsid w:val="002C57AD"/>
    <w:rsid w:val="002F223A"/>
    <w:rsid w:val="002F32D3"/>
    <w:rsid w:val="002F43DE"/>
    <w:rsid w:val="00312348"/>
    <w:rsid w:val="00324A85"/>
    <w:rsid w:val="00333B6E"/>
    <w:rsid w:val="00344EC3"/>
    <w:rsid w:val="003504B9"/>
    <w:rsid w:val="00350DE4"/>
    <w:rsid w:val="00352527"/>
    <w:rsid w:val="00352E80"/>
    <w:rsid w:val="0038584A"/>
    <w:rsid w:val="00387D3A"/>
    <w:rsid w:val="00395724"/>
    <w:rsid w:val="003A07F3"/>
    <w:rsid w:val="003B0625"/>
    <w:rsid w:val="003B0F5D"/>
    <w:rsid w:val="003B18E5"/>
    <w:rsid w:val="003B23D4"/>
    <w:rsid w:val="003B7440"/>
    <w:rsid w:val="003C425C"/>
    <w:rsid w:val="003C43DA"/>
    <w:rsid w:val="003D3D19"/>
    <w:rsid w:val="003E5ABD"/>
    <w:rsid w:val="00413E9B"/>
    <w:rsid w:val="0042279D"/>
    <w:rsid w:val="00423E4C"/>
    <w:rsid w:val="004351F3"/>
    <w:rsid w:val="00437B36"/>
    <w:rsid w:val="00445B24"/>
    <w:rsid w:val="004620A7"/>
    <w:rsid w:val="00471340"/>
    <w:rsid w:val="004718C5"/>
    <w:rsid w:val="00475854"/>
    <w:rsid w:val="004770DA"/>
    <w:rsid w:val="00481F92"/>
    <w:rsid w:val="00495F5F"/>
    <w:rsid w:val="004960B6"/>
    <w:rsid w:val="00497D0F"/>
    <w:rsid w:val="004B3D64"/>
    <w:rsid w:val="004B76CD"/>
    <w:rsid w:val="004D364C"/>
    <w:rsid w:val="004E747E"/>
    <w:rsid w:val="004E7A39"/>
    <w:rsid w:val="00506DB6"/>
    <w:rsid w:val="0051153F"/>
    <w:rsid w:val="00511FB6"/>
    <w:rsid w:val="005149BE"/>
    <w:rsid w:val="00521A41"/>
    <w:rsid w:val="00523632"/>
    <w:rsid w:val="00541D13"/>
    <w:rsid w:val="00546687"/>
    <w:rsid w:val="00546ABB"/>
    <w:rsid w:val="005660EB"/>
    <w:rsid w:val="005671A8"/>
    <w:rsid w:val="00584747"/>
    <w:rsid w:val="0059123D"/>
    <w:rsid w:val="00591922"/>
    <w:rsid w:val="005A115F"/>
    <w:rsid w:val="005A4D14"/>
    <w:rsid w:val="005C4307"/>
    <w:rsid w:val="005C5703"/>
    <w:rsid w:val="005C6FAA"/>
    <w:rsid w:val="005D1741"/>
    <w:rsid w:val="005D4F9C"/>
    <w:rsid w:val="005E359B"/>
    <w:rsid w:val="005E7DCF"/>
    <w:rsid w:val="005F75DF"/>
    <w:rsid w:val="00601C5C"/>
    <w:rsid w:val="006177AC"/>
    <w:rsid w:val="0062437A"/>
    <w:rsid w:val="006278F2"/>
    <w:rsid w:val="00632918"/>
    <w:rsid w:val="006344C1"/>
    <w:rsid w:val="006419C3"/>
    <w:rsid w:val="0064665F"/>
    <w:rsid w:val="00655F25"/>
    <w:rsid w:val="0066060A"/>
    <w:rsid w:val="00663CCD"/>
    <w:rsid w:val="00673497"/>
    <w:rsid w:val="0067478A"/>
    <w:rsid w:val="0068210A"/>
    <w:rsid w:val="00686D2B"/>
    <w:rsid w:val="00691A46"/>
    <w:rsid w:val="00692537"/>
    <w:rsid w:val="006A188B"/>
    <w:rsid w:val="006B1949"/>
    <w:rsid w:val="006B2B83"/>
    <w:rsid w:val="006B5861"/>
    <w:rsid w:val="006C221C"/>
    <w:rsid w:val="006D0A8A"/>
    <w:rsid w:val="006D65DA"/>
    <w:rsid w:val="006D7505"/>
    <w:rsid w:val="006E6789"/>
    <w:rsid w:val="006F2940"/>
    <w:rsid w:val="006F4563"/>
    <w:rsid w:val="007014F6"/>
    <w:rsid w:val="0071761D"/>
    <w:rsid w:val="0072757D"/>
    <w:rsid w:val="00736D41"/>
    <w:rsid w:val="007420C8"/>
    <w:rsid w:val="00750F12"/>
    <w:rsid w:val="00751A06"/>
    <w:rsid w:val="00754B0E"/>
    <w:rsid w:val="00755937"/>
    <w:rsid w:val="00755DC3"/>
    <w:rsid w:val="007615E2"/>
    <w:rsid w:val="00771A90"/>
    <w:rsid w:val="0078182A"/>
    <w:rsid w:val="00782B02"/>
    <w:rsid w:val="00783BA4"/>
    <w:rsid w:val="007954EE"/>
    <w:rsid w:val="00795A26"/>
    <w:rsid w:val="00795D50"/>
    <w:rsid w:val="007A5945"/>
    <w:rsid w:val="007A6B44"/>
    <w:rsid w:val="007B2685"/>
    <w:rsid w:val="007B45D2"/>
    <w:rsid w:val="007B5C31"/>
    <w:rsid w:val="007C5F6F"/>
    <w:rsid w:val="007D36E9"/>
    <w:rsid w:val="00817F7A"/>
    <w:rsid w:val="008263D6"/>
    <w:rsid w:val="008372DA"/>
    <w:rsid w:val="008409B7"/>
    <w:rsid w:val="008417E2"/>
    <w:rsid w:val="00847ED3"/>
    <w:rsid w:val="00854055"/>
    <w:rsid w:val="00866D86"/>
    <w:rsid w:val="00881CD5"/>
    <w:rsid w:val="008B2D8E"/>
    <w:rsid w:val="008C3F82"/>
    <w:rsid w:val="008E009A"/>
    <w:rsid w:val="00905B58"/>
    <w:rsid w:val="00905BE7"/>
    <w:rsid w:val="00913EAE"/>
    <w:rsid w:val="00916E68"/>
    <w:rsid w:val="00922ECD"/>
    <w:rsid w:val="00923DD4"/>
    <w:rsid w:val="00935E0E"/>
    <w:rsid w:val="00942A6C"/>
    <w:rsid w:val="009461B1"/>
    <w:rsid w:val="00947447"/>
    <w:rsid w:val="00952F5C"/>
    <w:rsid w:val="00963E68"/>
    <w:rsid w:val="009668E0"/>
    <w:rsid w:val="00970173"/>
    <w:rsid w:val="0097235A"/>
    <w:rsid w:val="009732DF"/>
    <w:rsid w:val="009743F4"/>
    <w:rsid w:val="00976636"/>
    <w:rsid w:val="00977366"/>
    <w:rsid w:val="00994040"/>
    <w:rsid w:val="009945FC"/>
    <w:rsid w:val="009A00A2"/>
    <w:rsid w:val="009A4CC7"/>
    <w:rsid w:val="009A7F1C"/>
    <w:rsid w:val="009B4BB9"/>
    <w:rsid w:val="009B6984"/>
    <w:rsid w:val="009C0F14"/>
    <w:rsid w:val="009D21DE"/>
    <w:rsid w:val="009E2CA8"/>
    <w:rsid w:val="009E48C2"/>
    <w:rsid w:val="009E7D92"/>
    <w:rsid w:val="009F0FD7"/>
    <w:rsid w:val="00A00B8C"/>
    <w:rsid w:val="00A01571"/>
    <w:rsid w:val="00A103AC"/>
    <w:rsid w:val="00A22311"/>
    <w:rsid w:val="00A25DC4"/>
    <w:rsid w:val="00A2664D"/>
    <w:rsid w:val="00A56F9C"/>
    <w:rsid w:val="00A57F2A"/>
    <w:rsid w:val="00A6512A"/>
    <w:rsid w:val="00A7182B"/>
    <w:rsid w:val="00A73EFA"/>
    <w:rsid w:val="00A749AD"/>
    <w:rsid w:val="00A81DA3"/>
    <w:rsid w:val="00A843F6"/>
    <w:rsid w:val="00AB1FD3"/>
    <w:rsid w:val="00AB7A75"/>
    <w:rsid w:val="00AC3866"/>
    <w:rsid w:val="00AD6345"/>
    <w:rsid w:val="00AE1C9F"/>
    <w:rsid w:val="00AE4A34"/>
    <w:rsid w:val="00B05507"/>
    <w:rsid w:val="00B075FF"/>
    <w:rsid w:val="00B07E66"/>
    <w:rsid w:val="00B10F20"/>
    <w:rsid w:val="00B304EB"/>
    <w:rsid w:val="00B31BD9"/>
    <w:rsid w:val="00B407BF"/>
    <w:rsid w:val="00B40EDD"/>
    <w:rsid w:val="00B5030D"/>
    <w:rsid w:val="00B67ED2"/>
    <w:rsid w:val="00B72B05"/>
    <w:rsid w:val="00B758F0"/>
    <w:rsid w:val="00B77708"/>
    <w:rsid w:val="00B84404"/>
    <w:rsid w:val="00BB046A"/>
    <w:rsid w:val="00BB064F"/>
    <w:rsid w:val="00BB0A8F"/>
    <w:rsid w:val="00BB1651"/>
    <w:rsid w:val="00BC651E"/>
    <w:rsid w:val="00BD033F"/>
    <w:rsid w:val="00BF6DE6"/>
    <w:rsid w:val="00C01652"/>
    <w:rsid w:val="00C031C9"/>
    <w:rsid w:val="00C201C2"/>
    <w:rsid w:val="00C252E7"/>
    <w:rsid w:val="00C3114B"/>
    <w:rsid w:val="00C34C23"/>
    <w:rsid w:val="00C36B8D"/>
    <w:rsid w:val="00C52C53"/>
    <w:rsid w:val="00C538F6"/>
    <w:rsid w:val="00C54316"/>
    <w:rsid w:val="00C543AE"/>
    <w:rsid w:val="00C54927"/>
    <w:rsid w:val="00C86F08"/>
    <w:rsid w:val="00C917FA"/>
    <w:rsid w:val="00CA6B3A"/>
    <w:rsid w:val="00CB6923"/>
    <w:rsid w:val="00CB7C39"/>
    <w:rsid w:val="00CC6C62"/>
    <w:rsid w:val="00CD1240"/>
    <w:rsid w:val="00CD64B1"/>
    <w:rsid w:val="00CD6600"/>
    <w:rsid w:val="00CE3FDC"/>
    <w:rsid w:val="00D02093"/>
    <w:rsid w:val="00D07F3E"/>
    <w:rsid w:val="00D221C6"/>
    <w:rsid w:val="00D25858"/>
    <w:rsid w:val="00D2710C"/>
    <w:rsid w:val="00D30FC0"/>
    <w:rsid w:val="00D33B53"/>
    <w:rsid w:val="00D44F41"/>
    <w:rsid w:val="00D60012"/>
    <w:rsid w:val="00D6496D"/>
    <w:rsid w:val="00D8034C"/>
    <w:rsid w:val="00D86CE3"/>
    <w:rsid w:val="00D91E2F"/>
    <w:rsid w:val="00DA4D4C"/>
    <w:rsid w:val="00DA61DB"/>
    <w:rsid w:val="00DA7772"/>
    <w:rsid w:val="00DC3E7B"/>
    <w:rsid w:val="00DC505E"/>
    <w:rsid w:val="00DD690D"/>
    <w:rsid w:val="00DF5BD2"/>
    <w:rsid w:val="00DF5FDF"/>
    <w:rsid w:val="00DF6348"/>
    <w:rsid w:val="00DF7376"/>
    <w:rsid w:val="00E00616"/>
    <w:rsid w:val="00E00B99"/>
    <w:rsid w:val="00E076C6"/>
    <w:rsid w:val="00E11140"/>
    <w:rsid w:val="00E13197"/>
    <w:rsid w:val="00E13760"/>
    <w:rsid w:val="00E36CEF"/>
    <w:rsid w:val="00E45A10"/>
    <w:rsid w:val="00E53EF4"/>
    <w:rsid w:val="00E611D9"/>
    <w:rsid w:val="00E669E0"/>
    <w:rsid w:val="00E7035E"/>
    <w:rsid w:val="00E75C8E"/>
    <w:rsid w:val="00E765CA"/>
    <w:rsid w:val="00E773FC"/>
    <w:rsid w:val="00E84392"/>
    <w:rsid w:val="00E9722C"/>
    <w:rsid w:val="00E97C24"/>
    <w:rsid w:val="00EA4D0A"/>
    <w:rsid w:val="00EC24EC"/>
    <w:rsid w:val="00EC63ED"/>
    <w:rsid w:val="00ED11C1"/>
    <w:rsid w:val="00ED3652"/>
    <w:rsid w:val="00ED6F94"/>
    <w:rsid w:val="00EF17E7"/>
    <w:rsid w:val="00EF369A"/>
    <w:rsid w:val="00EF7712"/>
    <w:rsid w:val="00F16370"/>
    <w:rsid w:val="00F26376"/>
    <w:rsid w:val="00F345AC"/>
    <w:rsid w:val="00F42EB6"/>
    <w:rsid w:val="00F45385"/>
    <w:rsid w:val="00F454F3"/>
    <w:rsid w:val="00F47A9A"/>
    <w:rsid w:val="00F55137"/>
    <w:rsid w:val="00F577AE"/>
    <w:rsid w:val="00F6499E"/>
    <w:rsid w:val="00F67768"/>
    <w:rsid w:val="00F742D1"/>
    <w:rsid w:val="00F854FE"/>
    <w:rsid w:val="00F87902"/>
    <w:rsid w:val="00F93E0D"/>
    <w:rsid w:val="00FA7D5A"/>
    <w:rsid w:val="00FB1626"/>
    <w:rsid w:val="00FB61EB"/>
    <w:rsid w:val="00FC1983"/>
    <w:rsid w:val="00FC6EDF"/>
    <w:rsid w:val="00FD0A65"/>
    <w:rsid w:val="00FD3ABF"/>
    <w:rsid w:val="00FD7589"/>
    <w:rsid w:val="00FE36CF"/>
    <w:rsid w:val="00FE3F4D"/>
    <w:rsid w:val="00FF70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7BCBE129-B085-4DEE-9774-EDD5621FA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60F00"/>
    <w:rPr>
      <w:color w:val="0563C1" w:themeColor="hyperlink"/>
      <w:u w:val="single"/>
    </w:rPr>
  </w:style>
  <w:style w:type="character" w:styleId="UnresolvedMention">
    <w:name w:val="Unresolved Mention"/>
    <w:basedOn w:val="DefaultParagraphFont"/>
    <w:uiPriority w:val="99"/>
    <w:semiHidden/>
    <w:unhideWhenUsed/>
    <w:rsid w:val="006821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3494148">
      <w:bodyDiv w:val="1"/>
      <w:marLeft w:val="0"/>
      <w:marRight w:val="0"/>
      <w:marTop w:val="0"/>
      <w:marBottom w:val="0"/>
      <w:divBdr>
        <w:top w:val="none" w:sz="0" w:space="0" w:color="auto"/>
        <w:left w:val="none" w:sz="0" w:space="0" w:color="auto"/>
        <w:bottom w:val="none" w:sz="0" w:space="0" w:color="auto"/>
        <w:right w:val="none" w:sz="0" w:space="0" w:color="auto"/>
      </w:divBdr>
    </w:div>
    <w:div w:id="1553073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styn.llyw.cymru/arfer-effeithiol/gwella-ymgysylltu-&#226;-theuluoedd-i-ddatblygu-lles-disgyblion-yng-nghymuned-yr-ysgol?_ga=2.112950916.1839314338.1580910339-89169403.1575483133"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estyn.llyw.cymru/sites/www.estyn.gov.wales/files/documents/Effective_Practice_in_Tackling_Poverty_and_Disadvantage_in_Schools.ppt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0/xmlns/"/>
    <ds:schemaRef ds:uri="http://www.w3.org/2001/XMLSchema"/>
    <ds:schemaRef ds:uri="696490a5-0429-499a-a254-a60426c02ef0"/>
    <ds:schemaRef ds:uri="d2d6d51c-be45-489c-bfaa-c0c3d4c0c982"/>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www.w3.org/2000/xmln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1</Pages>
  <Words>2182</Words>
  <Characters>12438</Characters>
  <Application>Microsoft Office Word</Application>
  <DocSecurity>4</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Rebecca Jones (1700264)</cp:lastModifiedBy>
  <cp:revision>234</cp:revision>
  <dcterms:created xsi:type="dcterms:W3CDTF">2020-02-09T22:15:00Z</dcterms:created>
  <dcterms:modified xsi:type="dcterms:W3CDTF">2020-02-14T01:20:00Z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