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F4E7F" w14:textId="65E734E9" w:rsidR="00C434B3" w:rsidRPr="00BE6EB0" w:rsidRDefault="004E174B" w:rsidP="00C434B3">
      <w:pPr>
        <w:pStyle w:val="NormalWeb"/>
        <w:rPr>
          <w:rFonts w:ascii="Arial" w:hAnsi="Arial" w:cs="Arial"/>
          <w:sz w:val="23"/>
          <w:szCs w:val="23"/>
        </w:rPr>
      </w:pPr>
      <w:r w:rsidRPr="00BE6EB0">
        <w:rPr>
          <w:rFonts w:ascii="Arial" w:hAnsi="Arial" w:cs="Arial"/>
          <w:b/>
          <w:bCs/>
          <w:sz w:val="23"/>
          <w:szCs w:val="23"/>
        </w:rPr>
        <w:t>ECAD</w:t>
      </w:r>
      <w:r w:rsidR="00813FDD" w:rsidRPr="00BE6EB0">
        <w:rPr>
          <w:rFonts w:ascii="Arial" w:hAnsi="Arial" w:cs="Arial"/>
          <w:b/>
          <w:bCs/>
          <w:sz w:val="23"/>
          <w:szCs w:val="23"/>
        </w:rPr>
        <w:t xml:space="preserve">6007: </w:t>
      </w:r>
      <w:r w:rsidR="00904569" w:rsidRPr="00BE6EB0">
        <w:rPr>
          <w:rFonts w:ascii="Arial" w:hAnsi="Arial" w:cs="Arial"/>
          <w:b/>
          <w:bCs/>
          <w:sz w:val="23"/>
          <w:szCs w:val="23"/>
        </w:rPr>
        <w:t>W</w:t>
      </w:r>
      <w:r w:rsidR="00813FDD" w:rsidRPr="00BE6EB0">
        <w:rPr>
          <w:rFonts w:ascii="Arial" w:hAnsi="Arial" w:cs="Arial"/>
          <w:b/>
          <w:bCs/>
          <w:sz w:val="23"/>
          <w:szCs w:val="23"/>
        </w:rPr>
        <w:t>ho am I teaching?</w:t>
      </w:r>
    </w:p>
    <w:p w14:paraId="72608031" w14:textId="2D52929F" w:rsidR="0048793F" w:rsidRPr="008225D6" w:rsidRDefault="00BB0914" w:rsidP="008225D6">
      <w:pPr>
        <w:rPr>
          <w:rFonts w:ascii="Arial" w:hAnsi="Arial" w:cs="Arial"/>
          <w:b/>
          <w:bCs/>
          <w:sz w:val="22"/>
          <w:szCs w:val="22"/>
        </w:rPr>
      </w:pPr>
      <w:r w:rsidRPr="008225D6">
        <w:rPr>
          <w:rFonts w:ascii="Arial" w:hAnsi="Arial" w:cs="Arial"/>
          <w:b/>
          <w:bCs/>
          <w:sz w:val="22"/>
          <w:szCs w:val="22"/>
        </w:rPr>
        <w:t>Introduction</w:t>
      </w:r>
    </w:p>
    <w:p w14:paraId="4E894052" w14:textId="2595E82D" w:rsidR="009C07A7" w:rsidRDefault="009924E5" w:rsidP="008225D6">
      <w:pPr>
        <w:rPr>
          <w:rFonts w:ascii="Arial" w:hAnsi="Arial" w:cs="Arial"/>
          <w:sz w:val="22"/>
          <w:szCs w:val="22"/>
        </w:rPr>
      </w:pPr>
      <w:r w:rsidRPr="008225D6">
        <w:rPr>
          <w:rFonts w:ascii="Arial" w:hAnsi="Arial" w:cs="Arial"/>
          <w:sz w:val="22"/>
          <w:szCs w:val="22"/>
        </w:rPr>
        <w:t xml:space="preserve">In this assignment </w:t>
      </w:r>
      <w:r w:rsidR="009C07A7">
        <w:rPr>
          <w:rFonts w:ascii="Arial" w:hAnsi="Arial" w:cs="Arial"/>
          <w:sz w:val="22"/>
          <w:szCs w:val="22"/>
        </w:rPr>
        <w:t xml:space="preserve">I will be asking the question, who I am teaching? In order to answer this question, </w:t>
      </w:r>
      <w:r w:rsidR="0006171C" w:rsidRPr="008225D6">
        <w:rPr>
          <w:rFonts w:ascii="Arial" w:hAnsi="Arial" w:cs="Arial"/>
          <w:sz w:val="22"/>
          <w:szCs w:val="22"/>
        </w:rPr>
        <w:t xml:space="preserve">I must </w:t>
      </w:r>
      <w:r w:rsidR="008225D6">
        <w:rPr>
          <w:rFonts w:ascii="Arial" w:hAnsi="Arial" w:cs="Arial"/>
          <w:sz w:val="22"/>
          <w:szCs w:val="22"/>
        </w:rPr>
        <w:t>discuss various critical reflection models and how they link to the curriculum reform in Wales and the professional standards</w:t>
      </w:r>
      <w:r w:rsidR="00AA1FA8">
        <w:rPr>
          <w:rFonts w:ascii="Arial" w:hAnsi="Arial" w:cs="Arial"/>
          <w:sz w:val="22"/>
          <w:szCs w:val="22"/>
        </w:rPr>
        <w:t xml:space="preserve">. This will then help me with my own professional teaching practice and the steps I will then have to take. I will have to </w:t>
      </w:r>
      <w:r w:rsidR="0006171C" w:rsidRPr="008225D6">
        <w:rPr>
          <w:rFonts w:ascii="Arial" w:hAnsi="Arial" w:cs="Arial"/>
          <w:sz w:val="22"/>
          <w:szCs w:val="22"/>
        </w:rPr>
        <w:t>identify an incident that I would like to apply some critical thinking and reflection to</w:t>
      </w:r>
      <w:r w:rsidR="00AF0C8B" w:rsidRPr="008225D6">
        <w:rPr>
          <w:rFonts w:ascii="Arial" w:hAnsi="Arial" w:cs="Arial"/>
          <w:sz w:val="22"/>
          <w:szCs w:val="22"/>
        </w:rPr>
        <w:t xml:space="preserve"> making it a critical incident</w:t>
      </w:r>
      <w:r w:rsidR="00AA1FA8">
        <w:rPr>
          <w:rFonts w:ascii="Arial" w:hAnsi="Arial" w:cs="Arial"/>
          <w:sz w:val="22"/>
          <w:szCs w:val="22"/>
        </w:rPr>
        <w:t>.</w:t>
      </w:r>
      <w:r w:rsidR="0006171C" w:rsidRPr="008225D6">
        <w:rPr>
          <w:rFonts w:ascii="Arial" w:hAnsi="Arial" w:cs="Arial"/>
          <w:sz w:val="22"/>
          <w:szCs w:val="22"/>
        </w:rPr>
        <w:t xml:space="preserve"> I will achieve this by studying some of the researcher’s finding in the two-day observations they participated in within classrooms.</w:t>
      </w:r>
      <w:r w:rsidR="00AF0C8B" w:rsidRPr="008225D6">
        <w:rPr>
          <w:rFonts w:ascii="Arial" w:hAnsi="Arial" w:cs="Arial"/>
          <w:sz w:val="22"/>
          <w:szCs w:val="22"/>
        </w:rPr>
        <w:t xml:space="preserve"> I mention critical incident which is in relation to </w:t>
      </w:r>
      <w:r w:rsidRPr="008225D6">
        <w:rPr>
          <w:rFonts w:ascii="Arial" w:hAnsi="Arial" w:cs="Arial"/>
          <w:sz w:val="22"/>
          <w:szCs w:val="22"/>
        </w:rPr>
        <w:t>Tripp’s Critical Incident methodology</w:t>
      </w:r>
      <w:r w:rsidR="0052146A" w:rsidRPr="008225D6">
        <w:rPr>
          <w:rFonts w:ascii="Arial" w:hAnsi="Arial" w:cs="Arial"/>
          <w:sz w:val="22"/>
          <w:szCs w:val="22"/>
        </w:rPr>
        <w:t xml:space="preserve"> </w:t>
      </w:r>
      <w:r w:rsidR="00AF0C8B" w:rsidRPr="008225D6">
        <w:rPr>
          <w:rFonts w:ascii="Arial" w:hAnsi="Arial" w:cs="Arial"/>
          <w:sz w:val="22"/>
          <w:szCs w:val="22"/>
        </w:rPr>
        <w:t xml:space="preserve">where you take </w:t>
      </w:r>
      <w:r w:rsidR="00575BB9" w:rsidRPr="008225D6">
        <w:rPr>
          <w:rFonts w:ascii="Arial" w:hAnsi="Arial" w:cs="Arial"/>
          <w:sz w:val="22"/>
          <w:szCs w:val="22"/>
        </w:rPr>
        <w:t>a</w:t>
      </w:r>
      <w:r w:rsidR="00F70918" w:rsidRPr="008225D6">
        <w:rPr>
          <w:rFonts w:ascii="Arial" w:hAnsi="Arial" w:cs="Arial"/>
          <w:sz w:val="22"/>
          <w:szCs w:val="22"/>
        </w:rPr>
        <w:t xml:space="preserve"> certain</w:t>
      </w:r>
      <w:r w:rsidR="00575BB9" w:rsidRPr="008225D6">
        <w:rPr>
          <w:rFonts w:ascii="Arial" w:hAnsi="Arial" w:cs="Arial"/>
          <w:sz w:val="22"/>
          <w:szCs w:val="22"/>
        </w:rPr>
        <w:t xml:space="preserve"> situation within the classroom environment</w:t>
      </w:r>
      <w:r w:rsidR="00F70918" w:rsidRPr="008225D6">
        <w:rPr>
          <w:rFonts w:ascii="Arial" w:hAnsi="Arial" w:cs="Arial"/>
          <w:sz w:val="22"/>
          <w:szCs w:val="22"/>
        </w:rPr>
        <w:t xml:space="preserve"> </w:t>
      </w:r>
      <w:r w:rsidR="00AF0C8B" w:rsidRPr="008225D6">
        <w:rPr>
          <w:rFonts w:ascii="Arial" w:hAnsi="Arial" w:cs="Arial"/>
          <w:sz w:val="22"/>
          <w:szCs w:val="22"/>
        </w:rPr>
        <w:t xml:space="preserve">and apply critical thinking, evaluation and reflection </w:t>
      </w:r>
      <w:r w:rsidR="009C07A7">
        <w:rPr>
          <w:rFonts w:ascii="Arial" w:hAnsi="Arial" w:cs="Arial"/>
          <w:sz w:val="22"/>
          <w:szCs w:val="22"/>
        </w:rPr>
        <w:t xml:space="preserve">making the incident critical. </w:t>
      </w:r>
      <w:r w:rsidR="0052146A" w:rsidRPr="008225D6">
        <w:rPr>
          <w:rFonts w:ascii="Arial" w:hAnsi="Arial" w:cs="Arial"/>
          <w:sz w:val="22"/>
          <w:szCs w:val="22"/>
        </w:rPr>
        <w:t xml:space="preserve">‘Incidents happen, but critical </w:t>
      </w:r>
      <w:r w:rsidR="00575BB9" w:rsidRPr="008225D6">
        <w:rPr>
          <w:rFonts w:ascii="Arial" w:hAnsi="Arial" w:cs="Arial"/>
          <w:sz w:val="22"/>
          <w:szCs w:val="22"/>
        </w:rPr>
        <w:t>incidents</w:t>
      </w:r>
      <w:r w:rsidR="0052146A" w:rsidRPr="008225D6">
        <w:rPr>
          <w:rFonts w:ascii="Arial" w:hAnsi="Arial" w:cs="Arial"/>
          <w:sz w:val="22"/>
          <w:szCs w:val="22"/>
        </w:rPr>
        <w:t xml:space="preserve"> are produced by the way we look at a situation</w:t>
      </w:r>
      <w:r w:rsidR="00575BB9" w:rsidRPr="008225D6">
        <w:rPr>
          <w:rFonts w:ascii="Arial" w:hAnsi="Arial" w:cs="Arial"/>
          <w:sz w:val="22"/>
          <w:szCs w:val="22"/>
        </w:rPr>
        <w:t xml:space="preserve">… to take something as a critical incident is a value judgment we make, and the basis of that judgment is the significance we attach to the meaning of the incident’ (Tripp, 2011). </w:t>
      </w:r>
      <w:r w:rsidR="009C07A7">
        <w:rPr>
          <w:rFonts w:ascii="Arial" w:hAnsi="Arial" w:cs="Arial"/>
          <w:sz w:val="22"/>
          <w:szCs w:val="22"/>
        </w:rPr>
        <w:t xml:space="preserve">Tripp’s critical incident methodology and the researcher’s particular critical incident will be discussed within the terms of Donaldson’s four purposes. This is all </w:t>
      </w:r>
      <w:r w:rsidR="00AF0C8B" w:rsidRPr="008225D6">
        <w:rPr>
          <w:rFonts w:ascii="Arial" w:hAnsi="Arial" w:cs="Arial"/>
          <w:sz w:val="22"/>
          <w:szCs w:val="22"/>
        </w:rPr>
        <w:t>important</w:t>
      </w:r>
      <w:r w:rsidR="009C07A7">
        <w:rPr>
          <w:rFonts w:ascii="Arial" w:hAnsi="Arial" w:cs="Arial"/>
          <w:sz w:val="22"/>
          <w:szCs w:val="22"/>
        </w:rPr>
        <w:t xml:space="preserve"> because</w:t>
      </w:r>
      <w:r w:rsidR="00AF0C8B" w:rsidRPr="008225D6">
        <w:rPr>
          <w:rFonts w:ascii="Arial" w:hAnsi="Arial" w:cs="Arial"/>
          <w:sz w:val="22"/>
          <w:szCs w:val="22"/>
        </w:rPr>
        <w:t xml:space="preserve"> as a practitioner </w:t>
      </w:r>
      <w:r w:rsidR="009C07A7">
        <w:rPr>
          <w:rFonts w:ascii="Arial" w:hAnsi="Arial" w:cs="Arial"/>
          <w:sz w:val="22"/>
          <w:szCs w:val="22"/>
        </w:rPr>
        <w:t>placing a ‘value judgement’ on these critical incidents will better our</w:t>
      </w:r>
      <w:r w:rsidR="00204D6D" w:rsidRPr="008225D6">
        <w:rPr>
          <w:rFonts w:ascii="Arial" w:hAnsi="Arial" w:cs="Arial"/>
          <w:sz w:val="22"/>
          <w:szCs w:val="22"/>
        </w:rPr>
        <w:t xml:space="preserve"> practical teaching methods within our own classrooms and to better the students learning when possible. </w:t>
      </w:r>
      <w:r w:rsidR="009C07A7">
        <w:rPr>
          <w:rFonts w:ascii="Arial" w:hAnsi="Arial" w:cs="Arial"/>
          <w:sz w:val="22"/>
          <w:szCs w:val="22"/>
        </w:rPr>
        <w:t xml:space="preserve">In order to understand if I am heading in the right direction with my </w:t>
      </w:r>
      <w:r w:rsidR="00400AE6">
        <w:rPr>
          <w:rFonts w:ascii="Arial" w:hAnsi="Arial" w:cs="Arial"/>
          <w:sz w:val="22"/>
          <w:szCs w:val="22"/>
        </w:rPr>
        <w:t>practice, there will be an in-depth literature review to gain knowledge on the area of the critical incident. This will all accumulate into my teaching practice and making me a better teach</w:t>
      </w:r>
      <w:r w:rsidR="00EB2869">
        <w:rPr>
          <w:rFonts w:ascii="Arial" w:hAnsi="Arial" w:cs="Arial"/>
          <w:sz w:val="22"/>
          <w:szCs w:val="22"/>
        </w:rPr>
        <w:t>er</w:t>
      </w:r>
      <w:r w:rsidR="00400AE6">
        <w:rPr>
          <w:rFonts w:ascii="Arial" w:hAnsi="Arial" w:cs="Arial"/>
          <w:sz w:val="22"/>
          <w:szCs w:val="22"/>
        </w:rPr>
        <w:t xml:space="preserve"> for the students I will be teaching. </w:t>
      </w:r>
    </w:p>
    <w:p w14:paraId="0339C95E" w14:textId="77777777" w:rsidR="00E4109B" w:rsidRDefault="00E4109B" w:rsidP="008225D6">
      <w:pPr>
        <w:pStyle w:val="NormalWeb"/>
        <w:rPr>
          <w:rFonts w:ascii="Arial" w:hAnsi="Arial" w:cs="Arial"/>
          <w:b/>
          <w:bCs/>
          <w:sz w:val="22"/>
          <w:szCs w:val="22"/>
          <w:lang w:val="en-US"/>
        </w:rPr>
      </w:pPr>
    </w:p>
    <w:p w14:paraId="63BBBD88" w14:textId="0F67266C" w:rsidR="00B75CB7" w:rsidRPr="008225D6" w:rsidRDefault="008225D6" w:rsidP="008225D6">
      <w:pPr>
        <w:pStyle w:val="NormalWeb"/>
        <w:rPr>
          <w:rFonts w:ascii="Arial" w:hAnsi="Arial" w:cs="Arial"/>
          <w:b/>
          <w:bCs/>
          <w:sz w:val="22"/>
          <w:szCs w:val="22"/>
          <w:lang w:val="en-US"/>
        </w:rPr>
      </w:pPr>
      <w:r w:rsidRPr="008225D6">
        <w:rPr>
          <w:rFonts w:ascii="Arial" w:hAnsi="Arial" w:cs="Arial"/>
          <w:b/>
          <w:bCs/>
          <w:sz w:val="22"/>
          <w:szCs w:val="22"/>
          <w:lang w:val="en-US"/>
        </w:rPr>
        <w:t>The Role of Critical Reflection</w:t>
      </w:r>
    </w:p>
    <w:p w14:paraId="1A983906" w14:textId="3DC370BF" w:rsidR="008977B0" w:rsidRDefault="00B75CB7" w:rsidP="008225D6">
      <w:pPr>
        <w:pStyle w:val="NormalWeb"/>
        <w:rPr>
          <w:rFonts w:ascii="Arial" w:hAnsi="Arial" w:cs="Arial"/>
          <w:sz w:val="22"/>
          <w:szCs w:val="22"/>
          <w:lang w:val="en-US"/>
        </w:rPr>
      </w:pPr>
      <w:r>
        <w:rPr>
          <w:rFonts w:ascii="Arial" w:hAnsi="Arial" w:cs="Arial"/>
          <w:sz w:val="22"/>
          <w:szCs w:val="22"/>
          <w:lang w:val="en-US"/>
        </w:rPr>
        <w:t xml:space="preserve">The role of reflection is important for the profession of teaching. As I am developing my teaching </w:t>
      </w:r>
      <w:r w:rsidR="00F87E4A">
        <w:rPr>
          <w:rFonts w:ascii="Arial" w:hAnsi="Arial" w:cs="Arial"/>
          <w:sz w:val="22"/>
          <w:szCs w:val="22"/>
          <w:lang w:val="en-US"/>
        </w:rPr>
        <w:t>practice,</w:t>
      </w:r>
      <w:r>
        <w:rPr>
          <w:rFonts w:ascii="Arial" w:hAnsi="Arial" w:cs="Arial"/>
          <w:sz w:val="22"/>
          <w:szCs w:val="22"/>
          <w:lang w:val="en-US"/>
        </w:rPr>
        <w:t xml:space="preserve"> I need to reflect on the work I produce for the student and what they produce after the fact, know where I might have gone wrong and rectifying that is </w:t>
      </w:r>
      <w:r w:rsidR="008545BE">
        <w:rPr>
          <w:rFonts w:ascii="Arial" w:hAnsi="Arial" w:cs="Arial"/>
          <w:sz w:val="22"/>
          <w:szCs w:val="22"/>
          <w:lang w:val="en-US"/>
        </w:rPr>
        <w:t>how</w:t>
      </w:r>
      <w:r>
        <w:rPr>
          <w:rFonts w:ascii="Arial" w:hAnsi="Arial" w:cs="Arial"/>
          <w:sz w:val="22"/>
          <w:szCs w:val="22"/>
          <w:lang w:val="en-US"/>
        </w:rPr>
        <w:t xml:space="preserve"> I become a better professional teacher and upholding those standards is what will be sustain me as a successful professional. There are a few models of reflection that successfully help me develop my teaching practice</w:t>
      </w:r>
      <w:r w:rsidR="00F87E4A">
        <w:rPr>
          <w:rFonts w:ascii="Arial" w:hAnsi="Arial" w:cs="Arial"/>
          <w:sz w:val="22"/>
          <w:szCs w:val="22"/>
          <w:lang w:val="en-US"/>
        </w:rPr>
        <w:t>, such as Kolb’s 1975 reflection</w:t>
      </w:r>
      <w:r w:rsidR="00F87E4A" w:rsidRPr="008225D6">
        <w:rPr>
          <w:rFonts w:ascii="Arial" w:hAnsi="Arial" w:cs="Arial"/>
          <w:sz w:val="22"/>
          <w:szCs w:val="22"/>
          <w:lang w:val="en-US"/>
        </w:rPr>
        <w:t xml:space="preserve"> model which is based on Piaget’s work of children learning from their experiences and environment</w:t>
      </w:r>
      <w:r w:rsidR="00F87E4A">
        <w:rPr>
          <w:rFonts w:ascii="Arial" w:hAnsi="Arial" w:cs="Arial"/>
          <w:sz w:val="22"/>
          <w:szCs w:val="22"/>
          <w:lang w:val="en-US"/>
        </w:rPr>
        <w:t>. Kolb’s</w:t>
      </w:r>
      <w:r w:rsidR="00F87E4A" w:rsidRPr="008225D6">
        <w:rPr>
          <w:rFonts w:ascii="Arial" w:hAnsi="Arial" w:cs="Arial"/>
          <w:sz w:val="22"/>
          <w:szCs w:val="22"/>
          <w:lang w:val="en-US"/>
        </w:rPr>
        <w:t xml:space="preserve"> model </w:t>
      </w:r>
      <w:r w:rsidR="00F87E4A">
        <w:rPr>
          <w:rFonts w:ascii="Arial" w:hAnsi="Arial" w:cs="Arial"/>
          <w:sz w:val="22"/>
          <w:szCs w:val="22"/>
          <w:lang w:val="en-US"/>
        </w:rPr>
        <w:t xml:space="preserve">uses </w:t>
      </w:r>
      <w:r w:rsidR="00F87E4A" w:rsidRPr="008225D6">
        <w:rPr>
          <w:rFonts w:ascii="Arial" w:hAnsi="Arial" w:cs="Arial"/>
          <w:sz w:val="22"/>
          <w:szCs w:val="22"/>
          <w:lang w:val="en-US"/>
        </w:rPr>
        <w:t xml:space="preserve">own experiences which are then reviewed, </w:t>
      </w:r>
      <w:proofErr w:type="spellStart"/>
      <w:r w:rsidR="00F87E4A" w:rsidRPr="008225D6">
        <w:rPr>
          <w:rFonts w:ascii="Arial" w:hAnsi="Arial" w:cs="Arial"/>
          <w:sz w:val="22"/>
          <w:szCs w:val="22"/>
          <w:lang w:val="en-US"/>
        </w:rPr>
        <w:t>analysed</w:t>
      </w:r>
      <w:proofErr w:type="spellEnd"/>
      <w:r w:rsidR="00F87E4A" w:rsidRPr="008225D6">
        <w:rPr>
          <w:rFonts w:ascii="Arial" w:hAnsi="Arial" w:cs="Arial"/>
          <w:sz w:val="22"/>
          <w:szCs w:val="22"/>
          <w:lang w:val="en-US"/>
        </w:rPr>
        <w:t xml:space="preserve"> and then evaluated within a three-stage process. </w:t>
      </w:r>
      <w:r w:rsidR="00F87E4A">
        <w:rPr>
          <w:rFonts w:ascii="Arial" w:hAnsi="Arial" w:cs="Arial"/>
          <w:sz w:val="22"/>
          <w:szCs w:val="22"/>
          <w:lang w:val="en-US"/>
        </w:rPr>
        <w:t xml:space="preserve">So, this would mean that I would plan a lesson, review what went right and wrong and evaluate where I can improve. </w:t>
      </w:r>
      <w:r w:rsidR="00F87E4A" w:rsidRPr="008225D6">
        <w:rPr>
          <w:rFonts w:ascii="Arial" w:hAnsi="Arial" w:cs="Arial"/>
          <w:sz w:val="22"/>
          <w:szCs w:val="22"/>
          <w:lang w:val="en-US"/>
        </w:rPr>
        <w:t>This reflection model meets some of the professional standards such as pedagogy, Refining Teaching through recording to reporting.</w:t>
      </w:r>
      <w:r w:rsidR="00F87E4A">
        <w:rPr>
          <w:rFonts w:ascii="Arial" w:hAnsi="Arial" w:cs="Arial"/>
          <w:sz w:val="22"/>
          <w:szCs w:val="22"/>
          <w:lang w:val="en-US"/>
        </w:rPr>
        <w:t xml:space="preserve"> The same as </w:t>
      </w:r>
      <w:r w:rsidR="00F87E4A" w:rsidRPr="008225D6">
        <w:rPr>
          <w:rFonts w:ascii="Arial" w:hAnsi="Arial" w:cs="Arial"/>
          <w:sz w:val="22"/>
          <w:szCs w:val="22"/>
          <w:lang w:val="en-US"/>
        </w:rPr>
        <w:t>Gibbs’ 1988</w:t>
      </w:r>
      <w:r w:rsidR="00F87E4A">
        <w:rPr>
          <w:rFonts w:ascii="Arial" w:hAnsi="Arial" w:cs="Arial"/>
          <w:sz w:val="22"/>
          <w:szCs w:val="22"/>
          <w:lang w:val="en-US"/>
        </w:rPr>
        <w:t xml:space="preserve"> reflection model but </w:t>
      </w:r>
      <w:r w:rsidR="008545BE">
        <w:rPr>
          <w:rFonts w:ascii="Arial" w:hAnsi="Arial" w:cs="Arial"/>
          <w:sz w:val="22"/>
          <w:szCs w:val="22"/>
          <w:lang w:val="en-US"/>
        </w:rPr>
        <w:t xml:space="preserve">his </w:t>
      </w:r>
      <w:r w:rsidR="00F87E4A">
        <w:rPr>
          <w:rFonts w:ascii="Arial" w:hAnsi="Arial" w:cs="Arial"/>
          <w:sz w:val="22"/>
          <w:szCs w:val="22"/>
          <w:lang w:val="en-US"/>
        </w:rPr>
        <w:t>has more stages involved to include your thoughts and feelings about the experience.</w:t>
      </w:r>
      <w:r w:rsidR="006D7EA3">
        <w:rPr>
          <w:rFonts w:ascii="Arial" w:hAnsi="Arial" w:cs="Arial"/>
          <w:sz w:val="22"/>
          <w:szCs w:val="22"/>
          <w:lang w:val="en-US"/>
        </w:rPr>
        <w:t xml:space="preserve"> Another effective model would be </w:t>
      </w:r>
      <w:r w:rsidR="006D7EA3" w:rsidRPr="008225D6">
        <w:rPr>
          <w:rFonts w:ascii="Arial" w:hAnsi="Arial" w:cs="Arial"/>
          <w:sz w:val="22"/>
          <w:szCs w:val="22"/>
          <w:lang w:val="en-US"/>
        </w:rPr>
        <w:t xml:space="preserve">Schön’s 1978 reflection model which demonstrates two ways of reflection, in the time of the event and after the event has occurred. This could be affected in a classroom environment, because for example if </w:t>
      </w:r>
      <w:r w:rsidR="006D7EA3">
        <w:rPr>
          <w:rFonts w:ascii="Arial" w:hAnsi="Arial" w:cs="Arial"/>
          <w:sz w:val="22"/>
          <w:szCs w:val="22"/>
          <w:lang w:val="en-US"/>
        </w:rPr>
        <w:t>I have</w:t>
      </w:r>
      <w:r w:rsidR="006D7EA3" w:rsidRPr="008225D6">
        <w:rPr>
          <w:rFonts w:ascii="Arial" w:hAnsi="Arial" w:cs="Arial"/>
          <w:sz w:val="22"/>
          <w:szCs w:val="22"/>
          <w:lang w:val="en-US"/>
        </w:rPr>
        <w:t xml:space="preserve"> set a task and a pupil did not understand </w:t>
      </w:r>
      <w:r w:rsidR="006D7EA3">
        <w:rPr>
          <w:rFonts w:ascii="Arial" w:hAnsi="Arial" w:cs="Arial"/>
          <w:sz w:val="22"/>
          <w:szCs w:val="22"/>
          <w:lang w:val="en-US"/>
        </w:rPr>
        <w:t xml:space="preserve">I </w:t>
      </w:r>
      <w:r w:rsidR="006D7EA3" w:rsidRPr="008225D6">
        <w:rPr>
          <w:rFonts w:ascii="Arial" w:hAnsi="Arial" w:cs="Arial"/>
          <w:sz w:val="22"/>
          <w:szCs w:val="22"/>
          <w:lang w:val="en-US"/>
        </w:rPr>
        <w:t>could reflect and rectify this immediately for the pupil to finish the task</w:t>
      </w:r>
      <w:r w:rsidR="008545BE">
        <w:rPr>
          <w:rFonts w:ascii="Arial" w:hAnsi="Arial" w:cs="Arial"/>
          <w:sz w:val="22"/>
          <w:szCs w:val="22"/>
          <w:lang w:val="en-US"/>
        </w:rPr>
        <w:t xml:space="preserve"> and make them feel more confident</w:t>
      </w:r>
      <w:r w:rsidR="006D7EA3" w:rsidRPr="008225D6">
        <w:rPr>
          <w:rFonts w:ascii="Arial" w:hAnsi="Arial" w:cs="Arial"/>
          <w:sz w:val="22"/>
          <w:szCs w:val="22"/>
          <w:lang w:val="en-US"/>
        </w:rPr>
        <w:t xml:space="preserve">. </w:t>
      </w:r>
      <w:r w:rsidR="006D7EA3">
        <w:rPr>
          <w:rFonts w:ascii="Arial" w:hAnsi="Arial" w:cs="Arial"/>
          <w:sz w:val="22"/>
          <w:szCs w:val="22"/>
          <w:lang w:val="en-US"/>
        </w:rPr>
        <w:t>I could then</w:t>
      </w:r>
      <w:r w:rsidR="006D7EA3" w:rsidRPr="008225D6">
        <w:rPr>
          <w:rFonts w:ascii="Arial" w:hAnsi="Arial" w:cs="Arial"/>
          <w:sz w:val="22"/>
          <w:szCs w:val="22"/>
          <w:lang w:val="en-US"/>
        </w:rPr>
        <w:t xml:space="preserve"> go away and reflect again and maybe make the</w:t>
      </w:r>
      <w:r w:rsidR="006D7EA3">
        <w:rPr>
          <w:rFonts w:ascii="Arial" w:hAnsi="Arial" w:cs="Arial"/>
          <w:sz w:val="22"/>
          <w:szCs w:val="22"/>
          <w:lang w:val="en-US"/>
        </w:rPr>
        <w:t xml:space="preserve"> </w:t>
      </w:r>
      <w:r w:rsidR="006D7EA3" w:rsidRPr="008225D6">
        <w:rPr>
          <w:rFonts w:ascii="Arial" w:hAnsi="Arial" w:cs="Arial"/>
          <w:sz w:val="22"/>
          <w:szCs w:val="22"/>
          <w:lang w:val="en-US"/>
        </w:rPr>
        <w:t>instruction clearer for the next time</w:t>
      </w:r>
      <w:r w:rsidR="008545BE">
        <w:rPr>
          <w:rFonts w:ascii="Arial" w:hAnsi="Arial" w:cs="Arial"/>
          <w:sz w:val="22"/>
          <w:szCs w:val="22"/>
          <w:lang w:val="en-US"/>
        </w:rPr>
        <w:t xml:space="preserve"> in order to have better understanding in my classroom</w:t>
      </w:r>
      <w:r w:rsidR="006D7EA3">
        <w:rPr>
          <w:rFonts w:ascii="Arial" w:hAnsi="Arial" w:cs="Arial"/>
          <w:sz w:val="22"/>
          <w:szCs w:val="22"/>
          <w:lang w:val="en-US"/>
        </w:rPr>
        <w:t xml:space="preserve">. </w:t>
      </w:r>
      <w:r w:rsidR="006D7EA3" w:rsidRPr="008225D6">
        <w:rPr>
          <w:rFonts w:ascii="Arial" w:hAnsi="Arial" w:cs="Arial"/>
          <w:sz w:val="22"/>
          <w:szCs w:val="22"/>
          <w:lang w:val="en-US"/>
        </w:rPr>
        <w:t xml:space="preserve">Again, the one professional standard that stand out for this reflective model pedagogy, Refining Teaching through recording to reporting. However, with the curriculum reform in Wales this will be helpful regarding the students because if something is not working in the classroom you can evaluate in the moment and change it for the better of the student’s experience. </w:t>
      </w:r>
    </w:p>
    <w:p w14:paraId="48196D9E" w14:textId="4B3E4719" w:rsidR="00BD5DA4" w:rsidRDefault="008977B0" w:rsidP="008225D6">
      <w:pPr>
        <w:pStyle w:val="NormalWeb"/>
        <w:rPr>
          <w:rFonts w:ascii="Arial" w:hAnsi="Arial" w:cs="Arial"/>
          <w:sz w:val="22"/>
          <w:szCs w:val="22"/>
          <w:lang w:val="en-US"/>
        </w:rPr>
      </w:pPr>
      <w:r>
        <w:rPr>
          <w:rFonts w:ascii="Arial" w:hAnsi="Arial" w:cs="Arial"/>
          <w:sz w:val="22"/>
          <w:szCs w:val="22"/>
          <w:lang w:val="en-US"/>
        </w:rPr>
        <w:t>However</w:t>
      </w:r>
      <w:r w:rsidR="00643F55">
        <w:rPr>
          <w:rFonts w:ascii="Arial" w:hAnsi="Arial" w:cs="Arial"/>
          <w:sz w:val="22"/>
          <w:szCs w:val="22"/>
          <w:lang w:val="en-US"/>
        </w:rPr>
        <w:t>,</w:t>
      </w:r>
      <w:r>
        <w:rPr>
          <w:rFonts w:ascii="Arial" w:hAnsi="Arial" w:cs="Arial"/>
          <w:sz w:val="22"/>
          <w:szCs w:val="22"/>
          <w:lang w:val="en-US"/>
        </w:rPr>
        <w:t xml:space="preserve"> with the curriculum reform in Wales and the 5 main professional standards for teaching and leadership</w:t>
      </w:r>
      <w:r w:rsidR="00643F55">
        <w:rPr>
          <w:rFonts w:ascii="Arial" w:hAnsi="Arial" w:cs="Arial"/>
          <w:sz w:val="22"/>
          <w:szCs w:val="22"/>
          <w:lang w:val="en-US"/>
        </w:rPr>
        <w:t xml:space="preserve">, I believe the best reflection model to use to develop my teaching </w:t>
      </w:r>
      <w:r w:rsidR="00643F55">
        <w:rPr>
          <w:rFonts w:ascii="Arial" w:hAnsi="Arial" w:cs="Arial"/>
          <w:sz w:val="22"/>
          <w:szCs w:val="22"/>
          <w:lang w:val="en-US"/>
        </w:rPr>
        <w:lastRenderedPageBreak/>
        <w:t xml:space="preserve">practice is </w:t>
      </w:r>
      <w:r w:rsidR="00643F55" w:rsidRPr="008225D6">
        <w:rPr>
          <w:rFonts w:ascii="Arial" w:hAnsi="Arial" w:cs="Arial"/>
          <w:sz w:val="22"/>
          <w:szCs w:val="22"/>
          <w:lang w:val="en-US"/>
        </w:rPr>
        <w:t xml:space="preserve">Brookfield 2005 four lenses </w:t>
      </w:r>
      <w:r w:rsidR="00254285" w:rsidRPr="008225D6">
        <w:rPr>
          <w:rFonts w:ascii="Arial" w:hAnsi="Arial" w:cs="Arial"/>
          <w:sz w:val="22"/>
          <w:szCs w:val="22"/>
          <w:lang w:val="en-US"/>
        </w:rPr>
        <w:t>model</w:t>
      </w:r>
      <w:r w:rsidR="00254285">
        <w:rPr>
          <w:rFonts w:ascii="Arial" w:hAnsi="Arial" w:cs="Arial"/>
          <w:sz w:val="22"/>
          <w:szCs w:val="22"/>
          <w:lang w:val="en-US"/>
        </w:rPr>
        <w:t>.</w:t>
      </w:r>
      <w:r w:rsidR="00254285" w:rsidRPr="008225D6">
        <w:rPr>
          <w:rFonts w:ascii="Arial" w:hAnsi="Arial" w:cs="Arial"/>
          <w:sz w:val="22"/>
          <w:szCs w:val="22"/>
          <w:lang w:val="en-US"/>
        </w:rPr>
        <w:t xml:space="preserve"> The</w:t>
      </w:r>
      <w:r w:rsidR="006D7EA3" w:rsidRPr="008225D6">
        <w:rPr>
          <w:rFonts w:ascii="Arial" w:hAnsi="Arial" w:cs="Arial"/>
          <w:sz w:val="22"/>
          <w:szCs w:val="22"/>
          <w:lang w:val="en-US"/>
        </w:rPr>
        <w:t xml:space="preserve"> four lenses consist of ‘self’ the autobiography as </w:t>
      </w:r>
      <w:r w:rsidR="00254285">
        <w:rPr>
          <w:rFonts w:ascii="Arial" w:hAnsi="Arial" w:cs="Arial"/>
          <w:sz w:val="22"/>
          <w:szCs w:val="22"/>
          <w:lang w:val="en-US"/>
        </w:rPr>
        <w:t>student</w:t>
      </w:r>
      <w:r w:rsidR="006D7EA3">
        <w:rPr>
          <w:rFonts w:ascii="Arial" w:hAnsi="Arial" w:cs="Arial"/>
          <w:sz w:val="22"/>
          <w:szCs w:val="22"/>
          <w:lang w:val="en-US"/>
        </w:rPr>
        <w:t xml:space="preserve"> </w:t>
      </w:r>
      <w:r w:rsidR="00254285">
        <w:rPr>
          <w:rFonts w:ascii="Arial" w:hAnsi="Arial" w:cs="Arial"/>
          <w:sz w:val="22"/>
          <w:szCs w:val="22"/>
          <w:lang w:val="en-US"/>
        </w:rPr>
        <w:t>teacher</w:t>
      </w:r>
      <w:r w:rsidR="006D7EA3" w:rsidRPr="008225D6">
        <w:rPr>
          <w:rFonts w:ascii="Arial" w:hAnsi="Arial" w:cs="Arial"/>
          <w:sz w:val="22"/>
          <w:szCs w:val="22"/>
          <w:lang w:val="en-US"/>
        </w:rPr>
        <w:t xml:space="preserve">, ‘students’ through our student’s eyes, ‘peers’ our colleagues’ experiences, ‘scholarship’ theoretical literature. </w:t>
      </w:r>
      <w:r w:rsidR="00254285">
        <w:rPr>
          <w:rFonts w:ascii="Arial" w:hAnsi="Arial" w:cs="Arial"/>
          <w:sz w:val="22"/>
          <w:szCs w:val="22"/>
          <w:lang w:val="en-US"/>
        </w:rPr>
        <w:t>With this model you not only reflect on your own experiences but also the student’s experiences as well, you can gain input from colleagues and found literature to support your decisions. S</w:t>
      </w:r>
      <w:r w:rsidR="006D7EA3" w:rsidRPr="008225D6">
        <w:rPr>
          <w:rFonts w:ascii="Arial" w:hAnsi="Arial" w:cs="Arial"/>
          <w:sz w:val="22"/>
          <w:szCs w:val="22"/>
          <w:lang w:val="en-US"/>
        </w:rPr>
        <w:t xml:space="preserve">o, regarding the professional standards this model meets several from multiple standards, such as pedagogy, </w:t>
      </w:r>
      <w:r w:rsidR="006D7EA3" w:rsidRPr="008225D6">
        <w:rPr>
          <w:rFonts w:ascii="Arial" w:hAnsi="Arial" w:cs="Arial"/>
          <w:color w:val="000000" w:themeColor="text1"/>
          <w:sz w:val="22"/>
          <w:szCs w:val="22"/>
        </w:rPr>
        <w:t xml:space="preserve">Refining Teaching and Influencing Learner. It is being collaborative and comes under professional learning. </w:t>
      </w:r>
      <w:r w:rsidR="00254285">
        <w:rPr>
          <w:rFonts w:ascii="Arial" w:hAnsi="Arial" w:cs="Arial"/>
          <w:color w:val="000000" w:themeColor="text1"/>
          <w:sz w:val="22"/>
          <w:szCs w:val="22"/>
        </w:rPr>
        <w:t>Going forward I think although I will be hopefully using most model</w:t>
      </w:r>
      <w:r w:rsidR="008545BE">
        <w:rPr>
          <w:rFonts w:ascii="Arial" w:hAnsi="Arial" w:cs="Arial"/>
          <w:color w:val="000000" w:themeColor="text1"/>
          <w:sz w:val="22"/>
          <w:szCs w:val="22"/>
        </w:rPr>
        <w:t>s</w:t>
      </w:r>
      <w:r w:rsidR="00254285">
        <w:rPr>
          <w:rFonts w:ascii="Arial" w:hAnsi="Arial" w:cs="Arial"/>
          <w:color w:val="000000" w:themeColor="text1"/>
          <w:sz w:val="22"/>
          <w:szCs w:val="22"/>
        </w:rPr>
        <w:t xml:space="preserve"> with my everyday practice in the classroom, I will be using this model as my main reflection method to make the experience better for my students. </w:t>
      </w:r>
    </w:p>
    <w:p w14:paraId="425D4685" w14:textId="77777777" w:rsidR="00E4109B" w:rsidRPr="00E4109B" w:rsidRDefault="00E4109B" w:rsidP="008225D6">
      <w:pPr>
        <w:pStyle w:val="NormalWeb"/>
        <w:rPr>
          <w:rFonts w:ascii="Arial" w:hAnsi="Arial" w:cs="Arial"/>
          <w:sz w:val="22"/>
          <w:szCs w:val="22"/>
          <w:lang w:val="en-US"/>
        </w:rPr>
      </w:pPr>
    </w:p>
    <w:p w14:paraId="4D7D5E0C" w14:textId="77777777" w:rsidR="009D1EA0" w:rsidRPr="008225D6" w:rsidRDefault="0052146A" w:rsidP="008225D6">
      <w:pPr>
        <w:pStyle w:val="NormalWeb"/>
        <w:rPr>
          <w:rFonts w:ascii="Arial" w:hAnsi="Arial" w:cs="Arial"/>
          <w:b/>
          <w:bCs/>
          <w:sz w:val="22"/>
          <w:szCs w:val="22"/>
        </w:rPr>
      </w:pPr>
      <w:r w:rsidRPr="008225D6">
        <w:rPr>
          <w:rFonts w:ascii="Arial" w:hAnsi="Arial" w:cs="Arial"/>
          <w:b/>
          <w:bCs/>
          <w:sz w:val="22"/>
          <w:szCs w:val="22"/>
        </w:rPr>
        <w:t>Observation School and Class context</w:t>
      </w:r>
    </w:p>
    <w:p w14:paraId="1B5D6D1B" w14:textId="0A1E750E" w:rsidR="0057169B" w:rsidRPr="008225D6" w:rsidRDefault="0057169B" w:rsidP="008225D6">
      <w:pPr>
        <w:pStyle w:val="NormalWeb"/>
        <w:rPr>
          <w:rFonts w:ascii="Arial" w:hAnsi="Arial" w:cs="Arial"/>
          <w:b/>
          <w:bCs/>
          <w:sz w:val="22"/>
          <w:szCs w:val="22"/>
        </w:rPr>
      </w:pPr>
      <w:r w:rsidRPr="008225D6">
        <w:rPr>
          <w:rFonts w:ascii="Arial" w:hAnsi="Arial" w:cs="Arial"/>
          <w:sz w:val="22"/>
          <w:szCs w:val="22"/>
        </w:rPr>
        <w:t xml:space="preserve">Following BERA Guidelines ‘the confidential and anonymous treatment of participants’ data is considered the norm for the conduct of research’ and therefore the school staff, and the pupils observed will remain anonymous throughout. </w:t>
      </w:r>
      <w:r w:rsidR="00CA3C29" w:rsidRPr="008225D6">
        <w:rPr>
          <w:rFonts w:ascii="Arial" w:hAnsi="Arial" w:cs="Arial"/>
          <w:sz w:val="22"/>
          <w:szCs w:val="22"/>
        </w:rPr>
        <w:t xml:space="preserve">The school will be referred to as School X, the staff and pupils will be referred to as Adult A and Student A. </w:t>
      </w:r>
    </w:p>
    <w:p w14:paraId="3EC6C42A" w14:textId="2D289340" w:rsidR="0052146A" w:rsidRPr="008225D6" w:rsidRDefault="00722027" w:rsidP="008225D6">
      <w:pPr>
        <w:pStyle w:val="NormalWeb"/>
        <w:rPr>
          <w:rFonts w:ascii="Arial" w:hAnsi="Arial" w:cs="Arial"/>
          <w:sz w:val="22"/>
          <w:szCs w:val="22"/>
        </w:rPr>
      </w:pPr>
      <w:r w:rsidRPr="008225D6">
        <w:rPr>
          <w:rFonts w:ascii="Arial" w:hAnsi="Arial" w:cs="Arial"/>
          <w:sz w:val="22"/>
          <w:szCs w:val="22"/>
        </w:rPr>
        <w:t xml:space="preserve">On </w:t>
      </w:r>
      <w:r w:rsidR="00C0148B">
        <w:rPr>
          <w:rFonts w:ascii="Arial" w:hAnsi="Arial" w:cs="Arial"/>
          <w:sz w:val="22"/>
          <w:szCs w:val="22"/>
        </w:rPr>
        <w:t>Monday 26</w:t>
      </w:r>
      <w:r w:rsidR="00C0148B" w:rsidRPr="00C0148B">
        <w:rPr>
          <w:rFonts w:ascii="Arial" w:hAnsi="Arial" w:cs="Arial"/>
          <w:sz w:val="22"/>
          <w:szCs w:val="22"/>
          <w:vertAlign w:val="superscript"/>
        </w:rPr>
        <w:t>th</w:t>
      </w:r>
      <w:r w:rsidR="00C0148B">
        <w:rPr>
          <w:rFonts w:ascii="Arial" w:hAnsi="Arial" w:cs="Arial"/>
          <w:sz w:val="22"/>
          <w:szCs w:val="22"/>
        </w:rPr>
        <w:t xml:space="preserve"> September and </w:t>
      </w:r>
      <w:r w:rsidR="00AA632E">
        <w:rPr>
          <w:rFonts w:ascii="Arial" w:hAnsi="Arial" w:cs="Arial"/>
          <w:sz w:val="22"/>
          <w:szCs w:val="22"/>
        </w:rPr>
        <w:t>Tuesday 27</w:t>
      </w:r>
      <w:r w:rsidRPr="008225D6">
        <w:rPr>
          <w:rFonts w:ascii="Arial" w:hAnsi="Arial" w:cs="Arial"/>
          <w:sz w:val="22"/>
          <w:szCs w:val="22"/>
          <w:vertAlign w:val="superscript"/>
        </w:rPr>
        <w:t>Th</w:t>
      </w:r>
      <w:r w:rsidRPr="008225D6">
        <w:rPr>
          <w:rFonts w:ascii="Arial" w:hAnsi="Arial" w:cs="Arial"/>
          <w:sz w:val="22"/>
          <w:szCs w:val="22"/>
        </w:rPr>
        <w:t xml:space="preserve"> September 2022 the researcher participated in </w:t>
      </w:r>
      <w:r w:rsidR="00C0148B">
        <w:rPr>
          <w:rFonts w:ascii="Arial" w:hAnsi="Arial" w:cs="Arial"/>
          <w:sz w:val="22"/>
          <w:szCs w:val="22"/>
        </w:rPr>
        <w:t>a two-day observation</w:t>
      </w:r>
      <w:r w:rsidR="00C0148B" w:rsidRPr="008225D6">
        <w:rPr>
          <w:rFonts w:ascii="Arial" w:hAnsi="Arial" w:cs="Arial"/>
          <w:sz w:val="22"/>
          <w:szCs w:val="22"/>
        </w:rPr>
        <w:t xml:space="preserve"> in an English medium primary school in the Bridgend County</w:t>
      </w:r>
      <w:r w:rsidR="00C0148B">
        <w:rPr>
          <w:rFonts w:ascii="Arial" w:hAnsi="Arial" w:cs="Arial"/>
          <w:sz w:val="22"/>
          <w:szCs w:val="22"/>
        </w:rPr>
        <w:t xml:space="preserve">. Over these two days the researcher attended </w:t>
      </w:r>
      <w:r w:rsidR="00E01559" w:rsidRPr="008225D6">
        <w:rPr>
          <w:rFonts w:ascii="Arial" w:hAnsi="Arial" w:cs="Arial"/>
          <w:sz w:val="22"/>
          <w:szCs w:val="22"/>
        </w:rPr>
        <w:t xml:space="preserve">three different </w:t>
      </w:r>
      <w:r w:rsidR="00C0148B" w:rsidRPr="008225D6">
        <w:rPr>
          <w:rFonts w:ascii="Arial" w:hAnsi="Arial" w:cs="Arial"/>
          <w:sz w:val="22"/>
          <w:szCs w:val="22"/>
        </w:rPr>
        <w:t>classrooms</w:t>
      </w:r>
      <w:r w:rsidR="00C0148B">
        <w:rPr>
          <w:rFonts w:ascii="Arial" w:hAnsi="Arial" w:cs="Arial"/>
          <w:sz w:val="22"/>
          <w:szCs w:val="22"/>
        </w:rPr>
        <w:t xml:space="preserve"> to observe the professional teaching practice of the employed teachers at the school in the hopes of finding a critical incident to review</w:t>
      </w:r>
      <w:r w:rsidRPr="008225D6">
        <w:rPr>
          <w:rFonts w:ascii="Arial" w:hAnsi="Arial" w:cs="Arial"/>
          <w:sz w:val="22"/>
          <w:szCs w:val="22"/>
        </w:rPr>
        <w:t xml:space="preserve">. </w:t>
      </w:r>
      <w:r w:rsidR="00851651" w:rsidRPr="008225D6">
        <w:rPr>
          <w:rFonts w:ascii="Arial" w:hAnsi="Arial" w:cs="Arial"/>
          <w:sz w:val="22"/>
          <w:szCs w:val="22"/>
        </w:rPr>
        <w:t xml:space="preserve">According to an Estyn report, there are 582 pupils on roll which are spilt into 18 classes including seven mixed age classes and some part time nursery classes. The staff consists of 18 full-time and four part-time teachers, as well as 16 full time and five part-time support staff. </w:t>
      </w:r>
      <w:r w:rsidR="00206320" w:rsidRPr="008225D6">
        <w:rPr>
          <w:rFonts w:ascii="Arial" w:hAnsi="Arial" w:cs="Arial"/>
          <w:sz w:val="22"/>
          <w:szCs w:val="22"/>
        </w:rPr>
        <w:t>The school is in an affluent area ‘The three-year rolling average for pupils eligible for free school meals is 6%, which is considerably lower than the national average of 19%. The school identifies that 11% of pupils have additional learning needs, which is lower than the national average of 21%.’ (Estyn, 2018)</w:t>
      </w:r>
      <w:r w:rsidRPr="008225D6">
        <w:rPr>
          <w:rFonts w:ascii="Arial" w:hAnsi="Arial" w:cs="Arial"/>
          <w:sz w:val="22"/>
          <w:szCs w:val="22"/>
        </w:rPr>
        <w:t xml:space="preserve">. </w:t>
      </w:r>
      <w:r w:rsidR="00CA3C29" w:rsidRPr="008225D6">
        <w:rPr>
          <w:rFonts w:ascii="Arial" w:hAnsi="Arial" w:cs="Arial"/>
          <w:sz w:val="22"/>
          <w:szCs w:val="22"/>
        </w:rPr>
        <w:t xml:space="preserve">There has recently been a change in head teacher. </w:t>
      </w:r>
      <w:r w:rsidR="009C5C7A" w:rsidRPr="008225D6">
        <w:rPr>
          <w:rFonts w:ascii="Arial" w:hAnsi="Arial" w:cs="Arial"/>
          <w:sz w:val="22"/>
          <w:szCs w:val="22"/>
        </w:rPr>
        <w:t xml:space="preserve">Also because of the number of students on roll, the catchment area has changed meaning the numbers will start reducing and this should result in the number of classes and class sizes becoming smaller. This will result in a better school environment for the students in the </w:t>
      </w:r>
      <w:r w:rsidR="00C0148B">
        <w:rPr>
          <w:rFonts w:ascii="Arial" w:hAnsi="Arial" w:cs="Arial"/>
          <w:sz w:val="22"/>
          <w:szCs w:val="22"/>
        </w:rPr>
        <w:t>time progresses</w:t>
      </w:r>
      <w:r w:rsidR="009C5C7A" w:rsidRPr="008225D6">
        <w:rPr>
          <w:rFonts w:ascii="Arial" w:hAnsi="Arial" w:cs="Arial"/>
          <w:sz w:val="22"/>
          <w:szCs w:val="22"/>
        </w:rPr>
        <w:t>.</w:t>
      </w:r>
      <w:r w:rsidR="00AA0886">
        <w:rPr>
          <w:rFonts w:ascii="Arial" w:hAnsi="Arial" w:cs="Arial"/>
          <w:sz w:val="22"/>
          <w:szCs w:val="22"/>
        </w:rPr>
        <w:t xml:space="preserve"> Also, they are in the process of a curriculum reform so there </w:t>
      </w:r>
      <w:proofErr w:type="gramStart"/>
      <w:r w:rsidR="00AA0886">
        <w:rPr>
          <w:rFonts w:ascii="Arial" w:hAnsi="Arial" w:cs="Arial"/>
          <w:sz w:val="22"/>
          <w:szCs w:val="22"/>
        </w:rPr>
        <w:t>is</w:t>
      </w:r>
      <w:proofErr w:type="gramEnd"/>
      <w:r w:rsidR="00AA0886">
        <w:rPr>
          <w:rFonts w:ascii="Arial" w:hAnsi="Arial" w:cs="Arial"/>
          <w:sz w:val="22"/>
          <w:szCs w:val="22"/>
        </w:rPr>
        <w:t xml:space="preserve"> adjustments being made to the policies. </w:t>
      </w:r>
    </w:p>
    <w:p w14:paraId="1716717A" w14:textId="77777777" w:rsidR="00E01559" w:rsidRPr="008225D6" w:rsidRDefault="00E01559" w:rsidP="008225D6">
      <w:pPr>
        <w:rPr>
          <w:rFonts w:ascii="Arial" w:hAnsi="Arial" w:cs="Arial"/>
          <w:sz w:val="22"/>
          <w:szCs w:val="22"/>
        </w:rPr>
      </w:pPr>
    </w:p>
    <w:p w14:paraId="6A40BD06" w14:textId="0A07B4B8" w:rsidR="007807E3" w:rsidRPr="008225D6" w:rsidRDefault="007807E3" w:rsidP="008225D6">
      <w:pPr>
        <w:rPr>
          <w:rFonts w:ascii="Arial" w:hAnsi="Arial" w:cs="Arial"/>
          <w:b/>
          <w:bCs/>
          <w:sz w:val="22"/>
          <w:szCs w:val="22"/>
        </w:rPr>
      </w:pPr>
      <w:r w:rsidRPr="008225D6">
        <w:rPr>
          <w:rFonts w:ascii="Arial" w:hAnsi="Arial" w:cs="Arial"/>
          <w:b/>
          <w:bCs/>
          <w:sz w:val="22"/>
          <w:szCs w:val="22"/>
        </w:rPr>
        <w:t>Critical Inc</w:t>
      </w:r>
      <w:r w:rsidR="00247874" w:rsidRPr="008225D6">
        <w:rPr>
          <w:rFonts w:ascii="Arial" w:hAnsi="Arial" w:cs="Arial"/>
          <w:b/>
          <w:bCs/>
          <w:sz w:val="22"/>
          <w:szCs w:val="22"/>
        </w:rPr>
        <w:t>ident linked to Donaldson’s Four Purposes</w:t>
      </w:r>
    </w:p>
    <w:p w14:paraId="1FBD976C" w14:textId="676D05C6" w:rsidR="009C5C7A" w:rsidRPr="008225D6" w:rsidRDefault="009C5C7A" w:rsidP="008225D6">
      <w:pPr>
        <w:rPr>
          <w:rFonts w:ascii="Arial" w:hAnsi="Arial" w:cs="Arial"/>
          <w:sz w:val="22"/>
          <w:szCs w:val="22"/>
        </w:rPr>
      </w:pPr>
      <w:r w:rsidRPr="008225D6">
        <w:rPr>
          <w:rFonts w:ascii="Arial" w:hAnsi="Arial" w:cs="Arial"/>
          <w:sz w:val="22"/>
          <w:szCs w:val="22"/>
        </w:rPr>
        <w:t xml:space="preserve">In October 2020 the publication for the new Welsh curriculum was published, with reference to </w:t>
      </w:r>
      <w:r w:rsidR="00D918BA" w:rsidRPr="008225D6">
        <w:rPr>
          <w:rFonts w:ascii="Arial" w:hAnsi="Arial" w:cs="Arial"/>
          <w:sz w:val="22"/>
          <w:szCs w:val="22"/>
        </w:rPr>
        <w:t>Professor Donaldson’s review.</w:t>
      </w:r>
      <w:r w:rsidR="00D730A5">
        <w:rPr>
          <w:rFonts w:ascii="Arial" w:hAnsi="Arial" w:cs="Arial"/>
          <w:sz w:val="22"/>
          <w:szCs w:val="22"/>
        </w:rPr>
        <w:t xml:space="preserve"> For his review he went to various people to ask what they would what of the students coming out of school, he found that people were suggesting t</w:t>
      </w:r>
      <w:r w:rsidR="00D918BA" w:rsidRPr="008225D6">
        <w:rPr>
          <w:rFonts w:ascii="Arial" w:hAnsi="Arial" w:cs="Arial"/>
          <w:sz w:val="22"/>
          <w:szCs w:val="22"/>
        </w:rPr>
        <w:t xml:space="preserve">hat schools and the curriculum should help produce people who are well rounded and helpful to society, this is how he came up with the four purposes which should be at the core of the curriculum and all topics being taught to the pupils. </w:t>
      </w:r>
    </w:p>
    <w:p w14:paraId="0799C334" w14:textId="77777777" w:rsidR="00D918BA" w:rsidRPr="008225D6" w:rsidRDefault="00D918BA" w:rsidP="008225D6">
      <w:pPr>
        <w:rPr>
          <w:rFonts w:ascii="Arial" w:hAnsi="Arial" w:cs="Arial"/>
          <w:sz w:val="22"/>
          <w:szCs w:val="22"/>
        </w:rPr>
      </w:pPr>
    </w:p>
    <w:p w14:paraId="0DA67542" w14:textId="5ED3D559" w:rsidR="008F700B" w:rsidRDefault="00D918BA" w:rsidP="008225D6">
      <w:pPr>
        <w:rPr>
          <w:rFonts w:ascii="Arial" w:hAnsi="Arial" w:cs="Arial"/>
          <w:sz w:val="22"/>
          <w:szCs w:val="22"/>
        </w:rPr>
      </w:pPr>
      <w:r w:rsidRPr="008225D6">
        <w:rPr>
          <w:rFonts w:ascii="Arial" w:hAnsi="Arial" w:cs="Arial"/>
          <w:sz w:val="22"/>
          <w:szCs w:val="22"/>
        </w:rPr>
        <w:t xml:space="preserve">In reference to Tripp’s critical incident methodology, </w:t>
      </w:r>
      <w:r w:rsidR="003A7C9C" w:rsidRPr="008225D6">
        <w:rPr>
          <w:rFonts w:ascii="Arial" w:hAnsi="Arial" w:cs="Arial"/>
          <w:sz w:val="22"/>
          <w:szCs w:val="22"/>
        </w:rPr>
        <w:t xml:space="preserve">within the </w:t>
      </w:r>
      <w:r w:rsidR="000E3539" w:rsidRPr="008225D6">
        <w:rPr>
          <w:rFonts w:ascii="Arial" w:hAnsi="Arial" w:cs="Arial"/>
          <w:sz w:val="22"/>
          <w:szCs w:val="22"/>
        </w:rPr>
        <w:t>two-day</w:t>
      </w:r>
      <w:r w:rsidR="003A7C9C" w:rsidRPr="008225D6">
        <w:rPr>
          <w:rFonts w:ascii="Arial" w:hAnsi="Arial" w:cs="Arial"/>
          <w:sz w:val="22"/>
          <w:szCs w:val="22"/>
        </w:rPr>
        <w:t xml:space="preserve"> observations the researcher</w:t>
      </w:r>
      <w:r w:rsidR="00805028">
        <w:rPr>
          <w:rFonts w:ascii="Arial" w:hAnsi="Arial" w:cs="Arial"/>
          <w:sz w:val="22"/>
          <w:szCs w:val="22"/>
        </w:rPr>
        <w:t xml:space="preserve"> observed three separate classes however on the second day the researcher</w:t>
      </w:r>
      <w:r w:rsidR="00FF20D4" w:rsidRPr="008225D6">
        <w:rPr>
          <w:rFonts w:ascii="Arial" w:hAnsi="Arial" w:cs="Arial"/>
          <w:sz w:val="22"/>
          <w:szCs w:val="22"/>
        </w:rPr>
        <w:t xml:space="preserve"> </w:t>
      </w:r>
      <w:r w:rsidR="00AA632E">
        <w:rPr>
          <w:rFonts w:ascii="Arial" w:hAnsi="Arial" w:cs="Arial"/>
          <w:sz w:val="22"/>
          <w:szCs w:val="22"/>
        </w:rPr>
        <w:t>was placed in a year 3 class. The AOLE was Mathematics and Numeracy, and the students were learning about estimating and measuring in meters</w:t>
      </w:r>
      <w:r w:rsidR="00805028">
        <w:rPr>
          <w:rFonts w:ascii="Arial" w:hAnsi="Arial" w:cs="Arial"/>
          <w:sz w:val="22"/>
          <w:szCs w:val="22"/>
        </w:rPr>
        <w:t>, this lesson was cross- curricular with their</w:t>
      </w:r>
      <w:r w:rsidR="00AA0886">
        <w:rPr>
          <w:rFonts w:ascii="Arial" w:hAnsi="Arial" w:cs="Arial"/>
          <w:sz w:val="22"/>
          <w:szCs w:val="22"/>
        </w:rPr>
        <w:t xml:space="preserve"> current</w:t>
      </w:r>
      <w:r w:rsidR="00805028">
        <w:rPr>
          <w:rFonts w:ascii="Arial" w:hAnsi="Arial" w:cs="Arial"/>
          <w:sz w:val="22"/>
          <w:szCs w:val="22"/>
        </w:rPr>
        <w:t xml:space="preserve"> term humanities topic of ‘The Celts’ because once the students could see how big 5m was, they could see how big a ‘round house’ was for the Celts</w:t>
      </w:r>
      <w:r w:rsidR="00AA632E">
        <w:rPr>
          <w:rFonts w:ascii="Arial" w:hAnsi="Arial" w:cs="Arial"/>
          <w:sz w:val="22"/>
          <w:szCs w:val="22"/>
        </w:rPr>
        <w:t>. This was all in order to complete the last activity which was</w:t>
      </w:r>
      <w:r w:rsidR="00AA0886">
        <w:rPr>
          <w:rFonts w:ascii="Arial" w:hAnsi="Arial" w:cs="Arial"/>
          <w:sz w:val="22"/>
          <w:szCs w:val="22"/>
        </w:rPr>
        <w:t xml:space="preserve"> open ended and</w:t>
      </w:r>
      <w:r w:rsidR="00AA632E">
        <w:rPr>
          <w:rFonts w:ascii="Arial" w:hAnsi="Arial" w:cs="Arial"/>
          <w:sz w:val="22"/>
          <w:szCs w:val="22"/>
        </w:rPr>
        <w:t xml:space="preserve"> student lead</w:t>
      </w:r>
      <w:r w:rsidR="00AA0886">
        <w:rPr>
          <w:rFonts w:ascii="Arial" w:hAnsi="Arial" w:cs="Arial"/>
          <w:sz w:val="22"/>
          <w:szCs w:val="22"/>
        </w:rPr>
        <w:t xml:space="preserve"> learning</w:t>
      </w:r>
      <w:r w:rsidR="00AA632E">
        <w:rPr>
          <w:rFonts w:ascii="Arial" w:hAnsi="Arial" w:cs="Arial"/>
          <w:sz w:val="22"/>
          <w:szCs w:val="22"/>
        </w:rPr>
        <w:t>. The students had to work in two large groups in order to make a perfect circle 5</w:t>
      </w:r>
      <w:r w:rsidR="00AA0886">
        <w:rPr>
          <w:rFonts w:ascii="Arial" w:hAnsi="Arial" w:cs="Arial"/>
          <w:sz w:val="22"/>
          <w:szCs w:val="22"/>
        </w:rPr>
        <w:t xml:space="preserve"> </w:t>
      </w:r>
      <w:r w:rsidR="00AA632E">
        <w:rPr>
          <w:rFonts w:ascii="Arial" w:hAnsi="Arial" w:cs="Arial"/>
          <w:sz w:val="22"/>
          <w:szCs w:val="22"/>
        </w:rPr>
        <w:t>m</w:t>
      </w:r>
      <w:r w:rsidR="00AA0886">
        <w:rPr>
          <w:rFonts w:ascii="Arial" w:hAnsi="Arial" w:cs="Arial"/>
          <w:sz w:val="22"/>
          <w:szCs w:val="22"/>
        </w:rPr>
        <w:t>etres</w:t>
      </w:r>
      <w:r w:rsidR="00AA632E">
        <w:rPr>
          <w:rFonts w:ascii="Arial" w:hAnsi="Arial" w:cs="Arial"/>
          <w:sz w:val="22"/>
          <w:szCs w:val="22"/>
        </w:rPr>
        <w:t xml:space="preserve"> wide using cones </w:t>
      </w:r>
      <w:r w:rsidR="00AA632E">
        <w:rPr>
          <w:rFonts w:ascii="Arial" w:hAnsi="Arial" w:cs="Arial"/>
          <w:sz w:val="22"/>
          <w:szCs w:val="22"/>
        </w:rPr>
        <w:lastRenderedPageBreak/>
        <w:t>and measuring tape</w:t>
      </w:r>
      <w:r w:rsidR="00BE1891">
        <w:rPr>
          <w:rFonts w:ascii="Arial" w:hAnsi="Arial" w:cs="Arial"/>
          <w:sz w:val="22"/>
          <w:szCs w:val="22"/>
        </w:rPr>
        <w:t xml:space="preserve"> to visualise a ‘round house’</w:t>
      </w:r>
      <w:r w:rsidR="00AA632E">
        <w:rPr>
          <w:rFonts w:ascii="Arial" w:hAnsi="Arial" w:cs="Arial"/>
          <w:sz w:val="22"/>
          <w:szCs w:val="22"/>
        </w:rPr>
        <w:t xml:space="preserve">. </w:t>
      </w:r>
      <w:r w:rsidR="00AA0886">
        <w:rPr>
          <w:rFonts w:ascii="Arial" w:hAnsi="Arial" w:cs="Arial"/>
          <w:sz w:val="22"/>
          <w:szCs w:val="22"/>
        </w:rPr>
        <w:t xml:space="preserve">The only instructions the students received from </w:t>
      </w:r>
      <w:r w:rsidR="00AA632E">
        <w:rPr>
          <w:rFonts w:ascii="Arial" w:hAnsi="Arial" w:cs="Arial"/>
          <w:sz w:val="22"/>
          <w:szCs w:val="22"/>
        </w:rPr>
        <w:t xml:space="preserve">Adult A </w:t>
      </w:r>
      <w:r w:rsidR="00AA0886">
        <w:rPr>
          <w:rFonts w:ascii="Arial" w:hAnsi="Arial" w:cs="Arial"/>
          <w:sz w:val="22"/>
          <w:szCs w:val="22"/>
        </w:rPr>
        <w:t>was</w:t>
      </w:r>
      <w:r w:rsidR="00AA632E">
        <w:rPr>
          <w:rFonts w:ascii="Arial" w:hAnsi="Arial" w:cs="Arial"/>
          <w:sz w:val="22"/>
          <w:szCs w:val="22"/>
        </w:rPr>
        <w:t xml:space="preserve"> what</w:t>
      </w:r>
      <w:r w:rsidR="00AA0886">
        <w:rPr>
          <w:rFonts w:ascii="Arial" w:hAnsi="Arial" w:cs="Arial"/>
          <w:sz w:val="22"/>
          <w:szCs w:val="22"/>
        </w:rPr>
        <w:t xml:space="preserve"> they needed to do by the end of the lesson</w:t>
      </w:r>
      <w:r w:rsidR="008F700B">
        <w:rPr>
          <w:rFonts w:ascii="Arial" w:hAnsi="Arial" w:cs="Arial"/>
          <w:sz w:val="22"/>
          <w:szCs w:val="22"/>
        </w:rPr>
        <w:t>,</w:t>
      </w:r>
      <w:r w:rsidR="00AA632E">
        <w:rPr>
          <w:rFonts w:ascii="Arial" w:hAnsi="Arial" w:cs="Arial"/>
          <w:sz w:val="22"/>
          <w:szCs w:val="22"/>
        </w:rPr>
        <w:t xml:space="preserve"> </w:t>
      </w:r>
      <w:r w:rsidR="00AA0886">
        <w:rPr>
          <w:rFonts w:ascii="Arial" w:hAnsi="Arial" w:cs="Arial"/>
          <w:sz w:val="22"/>
          <w:szCs w:val="22"/>
        </w:rPr>
        <w:t xml:space="preserve">this then </w:t>
      </w:r>
      <w:r w:rsidR="008F700B">
        <w:rPr>
          <w:rFonts w:ascii="Arial" w:hAnsi="Arial" w:cs="Arial"/>
          <w:sz w:val="22"/>
          <w:szCs w:val="22"/>
        </w:rPr>
        <w:t>led</w:t>
      </w:r>
      <w:r w:rsidR="00AA0886">
        <w:rPr>
          <w:rFonts w:ascii="Arial" w:hAnsi="Arial" w:cs="Arial"/>
          <w:sz w:val="22"/>
          <w:szCs w:val="22"/>
        </w:rPr>
        <w:t xml:space="preserve"> </w:t>
      </w:r>
      <w:r w:rsidR="008F700B">
        <w:rPr>
          <w:rFonts w:ascii="Arial" w:hAnsi="Arial" w:cs="Arial"/>
          <w:sz w:val="22"/>
          <w:szCs w:val="22"/>
        </w:rPr>
        <w:t xml:space="preserve">to </w:t>
      </w:r>
      <w:r w:rsidR="00AA632E">
        <w:rPr>
          <w:rFonts w:ascii="Arial" w:hAnsi="Arial" w:cs="Arial"/>
          <w:sz w:val="22"/>
          <w:szCs w:val="22"/>
        </w:rPr>
        <w:t>the pupils tak</w:t>
      </w:r>
      <w:r w:rsidR="008F700B">
        <w:rPr>
          <w:rFonts w:ascii="Arial" w:hAnsi="Arial" w:cs="Arial"/>
          <w:sz w:val="22"/>
          <w:szCs w:val="22"/>
        </w:rPr>
        <w:t>ing</w:t>
      </w:r>
      <w:r w:rsidR="00AA632E">
        <w:rPr>
          <w:rFonts w:ascii="Arial" w:hAnsi="Arial" w:cs="Arial"/>
          <w:sz w:val="22"/>
          <w:szCs w:val="22"/>
        </w:rPr>
        <w:t xml:space="preserve"> on the challenge themselves</w:t>
      </w:r>
      <w:r w:rsidR="008F700B">
        <w:rPr>
          <w:rFonts w:ascii="Arial" w:hAnsi="Arial" w:cs="Arial"/>
          <w:sz w:val="22"/>
          <w:szCs w:val="22"/>
        </w:rPr>
        <w:t xml:space="preserve"> and creatively solving the problem through imaginative thinking and collaborative work</w:t>
      </w:r>
      <w:r w:rsidR="00AA632E">
        <w:rPr>
          <w:rFonts w:ascii="Arial" w:hAnsi="Arial" w:cs="Arial"/>
          <w:sz w:val="22"/>
          <w:szCs w:val="22"/>
        </w:rPr>
        <w:t xml:space="preserve">. </w:t>
      </w:r>
      <w:r w:rsidR="008F700B">
        <w:rPr>
          <w:rFonts w:ascii="Arial" w:hAnsi="Arial" w:cs="Arial"/>
          <w:sz w:val="22"/>
          <w:szCs w:val="22"/>
        </w:rPr>
        <w:t xml:space="preserve">the student made their circles through creative problem-solving skills, communication, taking turns and self-assessment. </w:t>
      </w:r>
    </w:p>
    <w:p w14:paraId="7B3EBC89" w14:textId="7FAC9630" w:rsidR="00AA632E" w:rsidRDefault="00AA632E" w:rsidP="008225D6">
      <w:pPr>
        <w:rPr>
          <w:rFonts w:ascii="Arial" w:hAnsi="Arial" w:cs="Arial"/>
          <w:sz w:val="22"/>
          <w:szCs w:val="22"/>
        </w:rPr>
      </w:pPr>
      <w:r>
        <w:rPr>
          <w:rFonts w:ascii="Arial" w:hAnsi="Arial" w:cs="Arial"/>
          <w:sz w:val="22"/>
          <w:szCs w:val="22"/>
        </w:rPr>
        <w:t xml:space="preserve">This </w:t>
      </w:r>
      <w:r w:rsidR="003D2AC2">
        <w:rPr>
          <w:rFonts w:ascii="Arial" w:hAnsi="Arial" w:cs="Arial"/>
          <w:sz w:val="22"/>
          <w:szCs w:val="22"/>
        </w:rPr>
        <w:t>group task</w:t>
      </w:r>
      <w:r>
        <w:rPr>
          <w:rFonts w:ascii="Arial" w:hAnsi="Arial" w:cs="Arial"/>
          <w:sz w:val="22"/>
          <w:szCs w:val="22"/>
        </w:rPr>
        <w:t xml:space="preserve"> links with Donaldson’s four purposes because the students are Ambitious and Capable Learner because they can understand the task, they are problem solving, </w:t>
      </w:r>
      <w:r w:rsidR="003D2AC2">
        <w:rPr>
          <w:rFonts w:ascii="Arial" w:hAnsi="Arial" w:cs="Arial"/>
          <w:sz w:val="22"/>
          <w:szCs w:val="22"/>
        </w:rPr>
        <w:t>communicating effectively and many more. B</w:t>
      </w:r>
      <w:r>
        <w:rPr>
          <w:rFonts w:ascii="Arial" w:hAnsi="Arial" w:cs="Arial"/>
          <w:sz w:val="22"/>
          <w:szCs w:val="22"/>
        </w:rPr>
        <w:t>ut</w:t>
      </w:r>
      <w:r w:rsidR="003D2AC2">
        <w:rPr>
          <w:rFonts w:ascii="Arial" w:hAnsi="Arial" w:cs="Arial"/>
          <w:sz w:val="22"/>
          <w:szCs w:val="22"/>
        </w:rPr>
        <w:t xml:space="preserve"> </w:t>
      </w:r>
      <w:r>
        <w:rPr>
          <w:rFonts w:ascii="Arial" w:hAnsi="Arial" w:cs="Arial"/>
          <w:sz w:val="22"/>
          <w:szCs w:val="22"/>
        </w:rPr>
        <w:t xml:space="preserve">they are </w:t>
      </w:r>
      <w:r w:rsidR="003D2AC2">
        <w:rPr>
          <w:rFonts w:ascii="Arial" w:hAnsi="Arial" w:cs="Arial"/>
          <w:sz w:val="22"/>
          <w:szCs w:val="22"/>
        </w:rPr>
        <w:t xml:space="preserve">also </w:t>
      </w:r>
      <w:r>
        <w:rPr>
          <w:rFonts w:ascii="Arial" w:hAnsi="Arial" w:cs="Arial"/>
          <w:sz w:val="22"/>
          <w:szCs w:val="22"/>
        </w:rPr>
        <w:t>Enterprising and Creative Contributors because they are working together in groups and</w:t>
      </w:r>
      <w:r w:rsidR="003D2AC2">
        <w:rPr>
          <w:rFonts w:ascii="Arial" w:hAnsi="Arial" w:cs="Arial"/>
          <w:sz w:val="22"/>
          <w:szCs w:val="22"/>
        </w:rPr>
        <w:t xml:space="preserve"> being collaborative. This could also link into Healthy Confident Individuals because they are building confidence to participate and are forming positive relationships.</w:t>
      </w:r>
    </w:p>
    <w:p w14:paraId="7799855A" w14:textId="698C28D9" w:rsidR="003D2AC2" w:rsidRDefault="003D2AC2" w:rsidP="008225D6">
      <w:pPr>
        <w:rPr>
          <w:rFonts w:ascii="Arial" w:hAnsi="Arial" w:cs="Arial"/>
          <w:color w:val="1F1F1F"/>
          <w:sz w:val="22"/>
          <w:szCs w:val="22"/>
          <w:shd w:val="clear" w:color="auto" w:fill="FFFFFF"/>
        </w:rPr>
      </w:pPr>
      <w:r>
        <w:rPr>
          <w:rFonts w:ascii="Arial" w:hAnsi="Arial" w:cs="Arial"/>
          <w:sz w:val="22"/>
          <w:szCs w:val="22"/>
        </w:rPr>
        <w:t>Also</w:t>
      </w:r>
      <w:r w:rsidR="00805028">
        <w:rPr>
          <w:rFonts w:ascii="Arial" w:hAnsi="Arial" w:cs="Arial"/>
          <w:sz w:val="22"/>
          <w:szCs w:val="22"/>
        </w:rPr>
        <w:t>,</w:t>
      </w:r>
      <w:r>
        <w:rPr>
          <w:rFonts w:ascii="Arial" w:hAnsi="Arial" w:cs="Arial"/>
          <w:sz w:val="22"/>
          <w:szCs w:val="22"/>
        </w:rPr>
        <w:t xml:space="preserve"> </w:t>
      </w:r>
      <w:r w:rsidR="00805028">
        <w:rPr>
          <w:rFonts w:ascii="Arial" w:hAnsi="Arial" w:cs="Arial"/>
          <w:sz w:val="22"/>
          <w:szCs w:val="22"/>
        </w:rPr>
        <w:t>with the curriculum reform for Wales students are expected to learn skills to help problem solve ‘</w:t>
      </w:r>
      <w:r w:rsidR="00805028" w:rsidRPr="00805028">
        <w:rPr>
          <w:rFonts w:ascii="Arial" w:hAnsi="Arial" w:cs="Arial"/>
          <w:color w:val="1F1F1F"/>
          <w:sz w:val="22"/>
          <w:szCs w:val="22"/>
          <w:shd w:val="clear" w:color="auto" w:fill="FFFFFF"/>
        </w:rPr>
        <w:t>Learners should be supported to ask meaningful questions, and to evaluate information, evidence and situations. They should be able to analyse and justify possible solutions, recognising potential issues and problems. Learners should become objective in their decision-making, identifying and developing arguments. They should be able to propose solutions which generate different types of valu</w:t>
      </w:r>
      <w:r w:rsidR="00805028">
        <w:rPr>
          <w:rFonts w:ascii="Arial" w:hAnsi="Arial" w:cs="Arial"/>
          <w:color w:val="1F1F1F"/>
          <w:sz w:val="22"/>
          <w:szCs w:val="22"/>
          <w:shd w:val="clear" w:color="auto" w:fill="FFFFFF"/>
        </w:rPr>
        <w:t>e’ (Wales Hwb, 2022).</w:t>
      </w:r>
      <w:r w:rsidR="00BE1891">
        <w:rPr>
          <w:rFonts w:ascii="Arial" w:hAnsi="Arial" w:cs="Arial"/>
          <w:color w:val="1F1F1F"/>
          <w:sz w:val="22"/>
          <w:szCs w:val="22"/>
          <w:shd w:val="clear" w:color="auto" w:fill="FFFFFF"/>
        </w:rPr>
        <w:t xml:space="preserve"> </w:t>
      </w:r>
    </w:p>
    <w:p w14:paraId="4107FD26" w14:textId="758536C8" w:rsidR="00CC4BCE" w:rsidRDefault="00CC4BCE" w:rsidP="008225D6">
      <w:pPr>
        <w:rPr>
          <w:rFonts w:ascii="Arial" w:hAnsi="Arial" w:cs="Arial"/>
          <w:color w:val="1F1F1F"/>
          <w:sz w:val="22"/>
          <w:szCs w:val="22"/>
          <w:shd w:val="clear" w:color="auto" w:fill="FFFFFF"/>
        </w:rPr>
      </w:pPr>
      <w:r>
        <w:rPr>
          <w:rFonts w:ascii="Arial" w:hAnsi="Arial" w:cs="Arial"/>
          <w:color w:val="1F1F1F"/>
          <w:sz w:val="22"/>
          <w:szCs w:val="22"/>
          <w:shd w:val="clear" w:color="auto" w:fill="FFFFFF"/>
        </w:rPr>
        <w:t>By making this task open- ended learning for the students they really got the opportunity to problem solve</w:t>
      </w:r>
      <w:r w:rsidR="008F700B">
        <w:rPr>
          <w:rFonts w:ascii="Arial" w:hAnsi="Arial" w:cs="Arial"/>
          <w:color w:val="1F1F1F"/>
          <w:sz w:val="22"/>
          <w:szCs w:val="22"/>
          <w:shd w:val="clear" w:color="auto" w:fill="FFFFFF"/>
        </w:rPr>
        <w:t xml:space="preserve"> creatively and collaboratively which will develop old and new skills for the future. The students achieved this through their communication and self-assessment skills rather than just following instructions given by the teacher. </w:t>
      </w:r>
      <w:r>
        <w:rPr>
          <w:rFonts w:ascii="Arial" w:hAnsi="Arial" w:cs="Arial"/>
          <w:color w:val="1F1F1F"/>
          <w:sz w:val="22"/>
          <w:szCs w:val="22"/>
          <w:shd w:val="clear" w:color="auto" w:fill="FFFFFF"/>
        </w:rPr>
        <w:t xml:space="preserve">This </w:t>
      </w:r>
      <w:r w:rsidR="008F700B">
        <w:rPr>
          <w:rFonts w:ascii="Arial" w:hAnsi="Arial" w:cs="Arial"/>
          <w:color w:val="1F1F1F"/>
          <w:sz w:val="22"/>
          <w:szCs w:val="22"/>
          <w:shd w:val="clear" w:color="auto" w:fill="FFFFFF"/>
        </w:rPr>
        <w:t>will benefit when the students are faced with</w:t>
      </w:r>
      <w:r>
        <w:rPr>
          <w:rFonts w:ascii="Arial" w:hAnsi="Arial" w:cs="Arial"/>
          <w:color w:val="1F1F1F"/>
          <w:sz w:val="22"/>
          <w:szCs w:val="22"/>
          <w:shd w:val="clear" w:color="auto" w:fill="FFFFFF"/>
        </w:rPr>
        <w:t xml:space="preserve"> real world problems, you must have the skills in place to solve those problems.</w:t>
      </w:r>
    </w:p>
    <w:p w14:paraId="0D8FCB93" w14:textId="60818C75" w:rsidR="007B1608" w:rsidRDefault="007B1608" w:rsidP="008225D6">
      <w:pPr>
        <w:rPr>
          <w:rFonts w:ascii="Arial" w:hAnsi="Arial" w:cs="Arial"/>
          <w:color w:val="1F1F1F"/>
          <w:sz w:val="22"/>
          <w:szCs w:val="22"/>
          <w:shd w:val="clear" w:color="auto" w:fill="FFFFFF"/>
        </w:rPr>
      </w:pPr>
    </w:p>
    <w:p w14:paraId="64F65E56" w14:textId="09F3A7C3" w:rsidR="007B1608" w:rsidRPr="007B1608" w:rsidRDefault="007B1608" w:rsidP="008225D6">
      <w:pPr>
        <w:rPr>
          <w:rFonts w:ascii="Arial" w:hAnsi="Arial" w:cs="Arial"/>
          <w:b/>
          <w:bCs/>
          <w:color w:val="1F1F1F"/>
          <w:sz w:val="22"/>
          <w:szCs w:val="22"/>
          <w:shd w:val="clear" w:color="auto" w:fill="FFFFFF"/>
        </w:rPr>
      </w:pPr>
      <w:r w:rsidRPr="007B1608">
        <w:rPr>
          <w:rFonts w:ascii="Arial" w:hAnsi="Arial" w:cs="Arial"/>
          <w:b/>
          <w:bCs/>
          <w:color w:val="1F1F1F"/>
          <w:sz w:val="22"/>
          <w:szCs w:val="22"/>
          <w:shd w:val="clear" w:color="auto" w:fill="FFFFFF"/>
        </w:rPr>
        <w:t>Literature Review</w:t>
      </w:r>
    </w:p>
    <w:p w14:paraId="55956F57" w14:textId="628B5DD0" w:rsidR="00EA0D8F" w:rsidRDefault="007B1608" w:rsidP="00EA0D8F">
      <w:pPr>
        <w:rPr>
          <w:rFonts w:ascii="Arial" w:hAnsi="Arial" w:cs="Arial"/>
          <w:color w:val="1F1F1F"/>
          <w:sz w:val="22"/>
          <w:szCs w:val="22"/>
          <w:shd w:val="clear" w:color="auto" w:fill="FFFFFF"/>
        </w:rPr>
      </w:pPr>
      <w:r>
        <w:rPr>
          <w:rFonts w:ascii="Arial" w:hAnsi="Arial" w:cs="Arial"/>
          <w:color w:val="1F1F1F"/>
          <w:sz w:val="22"/>
          <w:szCs w:val="22"/>
          <w:shd w:val="clear" w:color="auto" w:fill="FFFFFF"/>
        </w:rPr>
        <w:t xml:space="preserve">The critical incident has </w:t>
      </w:r>
      <w:r w:rsidR="00EA0D8F">
        <w:rPr>
          <w:rFonts w:ascii="Arial" w:hAnsi="Arial" w:cs="Arial"/>
          <w:color w:val="1F1F1F"/>
          <w:sz w:val="22"/>
          <w:szCs w:val="22"/>
          <w:shd w:val="clear" w:color="auto" w:fill="FFFFFF"/>
        </w:rPr>
        <w:t>led to an</w:t>
      </w:r>
      <w:r>
        <w:rPr>
          <w:rFonts w:ascii="Arial" w:hAnsi="Arial" w:cs="Arial"/>
          <w:color w:val="1F1F1F"/>
          <w:sz w:val="22"/>
          <w:szCs w:val="22"/>
          <w:shd w:val="clear" w:color="auto" w:fill="FFFFFF"/>
        </w:rPr>
        <w:t xml:space="preserve"> investigat</w:t>
      </w:r>
      <w:r w:rsidR="00EA0D8F">
        <w:rPr>
          <w:rFonts w:ascii="Arial" w:hAnsi="Arial" w:cs="Arial"/>
          <w:color w:val="1F1F1F"/>
          <w:sz w:val="22"/>
          <w:szCs w:val="22"/>
          <w:shd w:val="clear" w:color="auto" w:fill="FFFFFF"/>
        </w:rPr>
        <w:t xml:space="preserve">ion on </w:t>
      </w:r>
      <w:r>
        <w:rPr>
          <w:rFonts w:ascii="Arial" w:hAnsi="Arial" w:cs="Arial"/>
          <w:color w:val="1F1F1F"/>
          <w:sz w:val="22"/>
          <w:szCs w:val="22"/>
          <w:shd w:val="clear" w:color="auto" w:fill="FFFFFF"/>
        </w:rPr>
        <w:t>how open-ended learning</w:t>
      </w:r>
      <w:r w:rsidR="00943F68">
        <w:rPr>
          <w:rFonts w:ascii="Arial" w:hAnsi="Arial" w:cs="Arial"/>
          <w:color w:val="1F1F1F"/>
          <w:sz w:val="22"/>
          <w:szCs w:val="22"/>
          <w:shd w:val="clear" w:color="auto" w:fill="FFFFFF"/>
        </w:rPr>
        <w:t xml:space="preserve"> and questioning</w:t>
      </w:r>
      <w:r>
        <w:rPr>
          <w:rFonts w:ascii="Arial" w:hAnsi="Arial" w:cs="Arial"/>
          <w:color w:val="1F1F1F"/>
          <w:sz w:val="22"/>
          <w:szCs w:val="22"/>
          <w:shd w:val="clear" w:color="auto" w:fill="FFFFFF"/>
        </w:rPr>
        <w:t xml:space="preserve"> can lead to better problem solving</w:t>
      </w:r>
      <w:r w:rsidR="0067753A">
        <w:rPr>
          <w:rFonts w:ascii="Arial" w:hAnsi="Arial" w:cs="Arial"/>
          <w:color w:val="1F1F1F"/>
          <w:sz w:val="22"/>
          <w:szCs w:val="22"/>
          <w:shd w:val="clear" w:color="auto" w:fill="FFFFFF"/>
        </w:rPr>
        <w:t xml:space="preserve"> for students within the primary school setting and then onto their adult lives</w:t>
      </w:r>
      <w:r>
        <w:rPr>
          <w:rFonts w:ascii="Arial" w:hAnsi="Arial" w:cs="Arial"/>
          <w:color w:val="1F1F1F"/>
          <w:sz w:val="22"/>
          <w:szCs w:val="22"/>
          <w:shd w:val="clear" w:color="auto" w:fill="FFFFFF"/>
        </w:rPr>
        <w:t xml:space="preserve">. </w:t>
      </w:r>
      <w:r w:rsidR="00EA0D8F">
        <w:rPr>
          <w:rFonts w:ascii="Arial" w:hAnsi="Arial" w:cs="Arial"/>
          <w:color w:val="1F1F1F"/>
          <w:sz w:val="22"/>
          <w:szCs w:val="22"/>
          <w:shd w:val="clear" w:color="auto" w:fill="FFFFFF"/>
        </w:rPr>
        <w:t>There will be a review of</w:t>
      </w:r>
      <w:r>
        <w:rPr>
          <w:rFonts w:ascii="Arial" w:hAnsi="Arial" w:cs="Arial"/>
          <w:color w:val="1F1F1F"/>
          <w:sz w:val="22"/>
          <w:szCs w:val="22"/>
          <w:shd w:val="clear" w:color="auto" w:fill="FFFFFF"/>
        </w:rPr>
        <w:t xml:space="preserve"> various pieces of literature to support</w:t>
      </w:r>
      <w:r w:rsidR="00EA0D8F">
        <w:rPr>
          <w:rFonts w:ascii="Arial" w:hAnsi="Arial" w:cs="Arial"/>
          <w:color w:val="1F1F1F"/>
          <w:sz w:val="22"/>
          <w:szCs w:val="22"/>
          <w:shd w:val="clear" w:color="auto" w:fill="FFFFFF"/>
        </w:rPr>
        <w:t xml:space="preserve"> </w:t>
      </w:r>
      <w:r w:rsidR="00FF57B5">
        <w:rPr>
          <w:rFonts w:ascii="Arial" w:hAnsi="Arial" w:cs="Arial"/>
          <w:color w:val="1F1F1F"/>
          <w:sz w:val="22"/>
          <w:szCs w:val="22"/>
          <w:shd w:val="clear" w:color="auto" w:fill="FFFFFF"/>
        </w:rPr>
        <w:t xml:space="preserve">or argue whether </w:t>
      </w:r>
      <w:r w:rsidR="00EA0D8F">
        <w:rPr>
          <w:rFonts w:ascii="Arial" w:hAnsi="Arial" w:cs="Arial"/>
          <w:color w:val="1F1F1F"/>
          <w:sz w:val="22"/>
          <w:szCs w:val="22"/>
          <w:shd w:val="clear" w:color="auto" w:fill="FFFFFF"/>
        </w:rPr>
        <w:t>the</w:t>
      </w:r>
      <w:r>
        <w:rPr>
          <w:rFonts w:ascii="Arial" w:hAnsi="Arial" w:cs="Arial"/>
          <w:color w:val="1F1F1F"/>
          <w:sz w:val="22"/>
          <w:szCs w:val="22"/>
          <w:shd w:val="clear" w:color="auto" w:fill="FFFFFF"/>
        </w:rPr>
        <w:t xml:space="preserve"> </w:t>
      </w:r>
      <w:r w:rsidR="000E5A2C">
        <w:rPr>
          <w:rFonts w:ascii="Arial" w:hAnsi="Arial" w:cs="Arial"/>
          <w:color w:val="1F1F1F"/>
          <w:sz w:val="22"/>
          <w:szCs w:val="22"/>
          <w:shd w:val="clear" w:color="auto" w:fill="FFFFFF"/>
        </w:rPr>
        <w:t>question posed by the critical incident</w:t>
      </w:r>
      <w:r w:rsidR="00FF57B5">
        <w:rPr>
          <w:rFonts w:ascii="Arial" w:hAnsi="Arial" w:cs="Arial"/>
          <w:color w:val="1F1F1F"/>
          <w:sz w:val="22"/>
          <w:szCs w:val="22"/>
          <w:shd w:val="clear" w:color="auto" w:fill="FFFFFF"/>
        </w:rPr>
        <w:t xml:space="preserve"> is accurate</w:t>
      </w:r>
      <w:r>
        <w:rPr>
          <w:rFonts w:ascii="Arial" w:hAnsi="Arial" w:cs="Arial"/>
          <w:color w:val="1F1F1F"/>
          <w:sz w:val="22"/>
          <w:szCs w:val="22"/>
          <w:shd w:val="clear" w:color="auto" w:fill="FFFFFF"/>
        </w:rPr>
        <w:t xml:space="preserve">. Although there are many reasons why someone would need skills for problem solving in their lifetime, </w:t>
      </w:r>
      <w:r w:rsidR="000E5A2C">
        <w:rPr>
          <w:rFonts w:ascii="Arial" w:hAnsi="Arial" w:cs="Arial"/>
          <w:color w:val="1F1F1F"/>
          <w:sz w:val="22"/>
          <w:szCs w:val="22"/>
          <w:shd w:val="clear" w:color="auto" w:fill="FFFFFF"/>
        </w:rPr>
        <w:t xml:space="preserve">the </w:t>
      </w:r>
      <w:proofErr w:type="gramStart"/>
      <w:r w:rsidR="000E5A2C">
        <w:rPr>
          <w:rFonts w:ascii="Arial" w:hAnsi="Arial" w:cs="Arial"/>
          <w:color w:val="1F1F1F"/>
          <w:sz w:val="22"/>
          <w:szCs w:val="22"/>
          <w:shd w:val="clear" w:color="auto" w:fill="FFFFFF"/>
        </w:rPr>
        <w:t>main focus</w:t>
      </w:r>
      <w:proofErr w:type="gramEnd"/>
      <w:r w:rsidR="000E5A2C">
        <w:rPr>
          <w:rFonts w:ascii="Arial" w:hAnsi="Arial" w:cs="Arial"/>
          <w:color w:val="1F1F1F"/>
          <w:sz w:val="22"/>
          <w:szCs w:val="22"/>
          <w:shd w:val="clear" w:color="auto" w:fill="FFFFFF"/>
        </w:rPr>
        <w:t xml:space="preserve"> </w:t>
      </w:r>
      <w:r w:rsidR="0067753A">
        <w:rPr>
          <w:rFonts w:ascii="Arial" w:hAnsi="Arial" w:cs="Arial"/>
          <w:color w:val="1F1F1F"/>
          <w:sz w:val="22"/>
          <w:szCs w:val="22"/>
          <w:shd w:val="clear" w:color="auto" w:fill="FFFFFF"/>
        </w:rPr>
        <w:t xml:space="preserve">for this literature review </w:t>
      </w:r>
      <w:r w:rsidR="000E5A2C">
        <w:rPr>
          <w:rFonts w:ascii="Arial" w:hAnsi="Arial" w:cs="Arial"/>
          <w:color w:val="1F1F1F"/>
          <w:sz w:val="22"/>
          <w:szCs w:val="22"/>
          <w:shd w:val="clear" w:color="auto" w:fill="FFFFFF"/>
        </w:rPr>
        <w:t xml:space="preserve">will be on </w:t>
      </w:r>
      <w:r>
        <w:rPr>
          <w:rFonts w:ascii="Arial" w:hAnsi="Arial" w:cs="Arial"/>
          <w:color w:val="1F1F1F"/>
          <w:sz w:val="22"/>
          <w:szCs w:val="22"/>
          <w:shd w:val="clear" w:color="auto" w:fill="FFFFFF"/>
        </w:rPr>
        <w:t>the field of mathematics</w:t>
      </w:r>
      <w:r w:rsidR="0067753A">
        <w:rPr>
          <w:rFonts w:ascii="Arial" w:hAnsi="Arial" w:cs="Arial"/>
          <w:color w:val="1F1F1F"/>
          <w:sz w:val="22"/>
          <w:szCs w:val="22"/>
          <w:shd w:val="clear" w:color="auto" w:fill="FFFFFF"/>
        </w:rPr>
        <w:t xml:space="preserve"> and numeracy</w:t>
      </w:r>
      <w:r>
        <w:rPr>
          <w:rFonts w:ascii="Arial" w:hAnsi="Arial" w:cs="Arial"/>
          <w:color w:val="1F1F1F"/>
          <w:sz w:val="22"/>
          <w:szCs w:val="22"/>
          <w:shd w:val="clear" w:color="auto" w:fill="FFFFFF"/>
        </w:rPr>
        <w:t xml:space="preserve"> because that was the AOLE that the critical incident was found in.</w:t>
      </w:r>
    </w:p>
    <w:p w14:paraId="03639E8F" w14:textId="77777777" w:rsidR="00941AB3" w:rsidRDefault="00941AB3" w:rsidP="00EA0D8F">
      <w:pPr>
        <w:rPr>
          <w:rFonts w:ascii="Arial" w:hAnsi="Arial" w:cs="Arial"/>
          <w:color w:val="1F1F1F"/>
          <w:sz w:val="22"/>
          <w:szCs w:val="22"/>
          <w:shd w:val="clear" w:color="auto" w:fill="FFFFFF"/>
        </w:rPr>
      </w:pPr>
    </w:p>
    <w:p w14:paraId="647EB08D" w14:textId="3CE723FC" w:rsidR="007A2BAF" w:rsidRDefault="00D453BA" w:rsidP="00EA0D8F">
      <w:pPr>
        <w:rPr>
          <w:rFonts w:ascii="Arial" w:hAnsi="Arial" w:cs="Arial"/>
          <w:color w:val="1F1F1F"/>
          <w:sz w:val="22"/>
          <w:szCs w:val="22"/>
          <w:shd w:val="clear" w:color="auto" w:fill="FFFFFF"/>
        </w:rPr>
      </w:pPr>
      <w:r>
        <w:rPr>
          <w:rFonts w:ascii="Arial" w:hAnsi="Arial" w:cs="Arial"/>
          <w:color w:val="1F1F1F"/>
          <w:sz w:val="22"/>
          <w:szCs w:val="22"/>
          <w:shd w:val="clear" w:color="auto" w:fill="FFFFFF"/>
        </w:rPr>
        <w:t xml:space="preserve">Firstly, </w:t>
      </w:r>
      <w:r w:rsidR="000E5A2C">
        <w:rPr>
          <w:rFonts w:ascii="Arial" w:hAnsi="Arial" w:cs="Arial"/>
          <w:color w:val="1F1F1F"/>
          <w:sz w:val="22"/>
          <w:szCs w:val="22"/>
          <w:shd w:val="clear" w:color="auto" w:fill="FFFFFF"/>
        </w:rPr>
        <w:t>there needs to be a better understanding of</w:t>
      </w:r>
      <w:r>
        <w:rPr>
          <w:rFonts w:ascii="Arial" w:hAnsi="Arial" w:cs="Arial"/>
          <w:color w:val="1F1F1F"/>
          <w:sz w:val="22"/>
          <w:szCs w:val="22"/>
          <w:shd w:val="clear" w:color="auto" w:fill="FFFFFF"/>
        </w:rPr>
        <w:t xml:space="preserve"> what open ended learning is and how it can benefit students in a school environment</w:t>
      </w:r>
      <w:r w:rsidR="008F4F5D">
        <w:rPr>
          <w:rFonts w:ascii="Arial" w:hAnsi="Arial" w:cs="Arial"/>
          <w:color w:val="1F1F1F"/>
          <w:sz w:val="22"/>
          <w:szCs w:val="22"/>
          <w:shd w:val="clear" w:color="auto" w:fill="FFFFFF"/>
        </w:rPr>
        <w:t>, what methods and skills they can gain from that type of learning</w:t>
      </w:r>
      <w:r>
        <w:rPr>
          <w:rFonts w:ascii="Arial" w:hAnsi="Arial" w:cs="Arial"/>
          <w:color w:val="1F1F1F"/>
          <w:sz w:val="22"/>
          <w:szCs w:val="22"/>
          <w:shd w:val="clear" w:color="auto" w:fill="FFFFFF"/>
        </w:rPr>
        <w:t>. This leads</w:t>
      </w:r>
      <w:r w:rsidR="000E5A2C">
        <w:rPr>
          <w:rFonts w:ascii="Arial" w:hAnsi="Arial" w:cs="Arial"/>
          <w:color w:val="1F1F1F"/>
          <w:sz w:val="22"/>
          <w:szCs w:val="22"/>
          <w:shd w:val="clear" w:color="auto" w:fill="FFFFFF"/>
        </w:rPr>
        <w:t xml:space="preserve"> to the </w:t>
      </w:r>
      <w:r>
        <w:rPr>
          <w:rFonts w:ascii="Arial" w:hAnsi="Arial" w:cs="Arial"/>
          <w:color w:val="1F1F1F"/>
          <w:sz w:val="22"/>
          <w:szCs w:val="22"/>
          <w:shd w:val="clear" w:color="auto" w:fill="FFFFFF"/>
        </w:rPr>
        <w:t xml:space="preserve">first text, ‘Enhancing mathematics learning with open- ended questions’ by C. Lynn Hancock. In this text Hancock discusses what open ended learning is ‘Open- ended questions are often thought of as questions for which more than a single correct solution is </w:t>
      </w:r>
      <w:r w:rsidR="00BA5CEA">
        <w:rPr>
          <w:rFonts w:ascii="Arial" w:hAnsi="Arial" w:cs="Arial"/>
          <w:color w:val="1F1F1F"/>
          <w:sz w:val="22"/>
          <w:szCs w:val="22"/>
          <w:shd w:val="clear" w:color="auto" w:fill="FFFFFF"/>
        </w:rPr>
        <w:t>possible, …</w:t>
      </w:r>
      <w:r>
        <w:rPr>
          <w:rFonts w:ascii="Arial" w:hAnsi="Arial" w:cs="Arial"/>
          <w:color w:val="1F1F1F"/>
          <w:sz w:val="22"/>
          <w:szCs w:val="22"/>
          <w:shd w:val="clear" w:color="auto" w:fill="FFFFFF"/>
        </w:rPr>
        <w:t xml:space="preserve"> Perhaps an even more important characteristic is that open- ended questions usually offer students multiple approaches to the problem by placing little constraints on students’ methods of solution.’ (Hancock, C Lynn, 1995).</w:t>
      </w:r>
      <w:r w:rsidR="0067753A">
        <w:rPr>
          <w:rFonts w:ascii="Arial" w:hAnsi="Arial" w:cs="Arial"/>
          <w:color w:val="1F1F1F"/>
          <w:sz w:val="22"/>
          <w:szCs w:val="22"/>
          <w:shd w:val="clear" w:color="auto" w:fill="FFFFFF"/>
        </w:rPr>
        <w:t xml:space="preserve"> This means th</w:t>
      </w:r>
      <w:r w:rsidR="008F4F5D">
        <w:rPr>
          <w:rFonts w:ascii="Arial" w:hAnsi="Arial" w:cs="Arial"/>
          <w:color w:val="1F1F1F"/>
          <w:sz w:val="22"/>
          <w:szCs w:val="22"/>
          <w:shd w:val="clear" w:color="auto" w:fill="FFFFFF"/>
        </w:rPr>
        <w:t>at</w:t>
      </w:r>
      <w:r w:rsidR="0067753A">
        <w:rPr>
          <w:rFonts w:ascii="Arial" w:hAnsi="Arial" w:cs="Arial"/>
          <w:color w:val="1F1F1F"/>
          <w:sz w:val="22"/>
          <w:szCs w:val="22"/>
          <w:shd w:val="clear" w:color="auto" w:fill="FFFFFF"/>
        </w:rPr>
        <w:t xml:space="preserve"> by reducing the constraints on the methods the students use it </w:t>
      </w:r>
      <w:proofErr w:type="gramStart"/>
      <w:r w:rsidR="0067753A">
        <w:rPr>
          <w:rFonts w:ascii="Arial" w:hAnsi="Arial" w:cs="Arial"/>
          <w:color w:val="1F1F1F"/>
          <w:sz w:val="22"/>
          <w:szCs w:val="22"/>
          <w:shd w:val="clear" w:color="auto" w:fill="FFFFFF"/>
        </w:rPr>
        <w:t>opens up</w:t>
      </w:r>
      <w:proofErr w:type="gramEnd"/>
      <w:r w:rsidR="0067753A">
        <w:rPr>
          <w:rFonts w:ascii="Arial" w:hAnsi="Arial" w:cs="Arial"/>
          <w:color w:val="1F1F1F"/>
          <w:sz w:val="22"/>
          <w:szCs w:val="22"/>
          <w:shd w:val="clear" w:color="auto" w:fill="FFFFFF"/>
        </w:rPr>
        <w:t xml:space="preserve"> possibilities for other potential methods they could have to get to the same answer. This will</w:t>
      </w:r>
      <w:r w:rsidR="008F4F5D">
        <w:rPr>
          <w:rFonts w:ascii="Arial" w:hAnsi="Arial" w:cs="Arial"/>
          <w:color w:val="1F1F1F"/>
          <w:sz w:val="22"/>
          <w:szCs w:val="22"/>
          <w:shd w:val="clear" w:color="auto" w:fill="FFFFFF"/>
        </w:rPr>
        <w:t xml:space="preserve"> be a huge</w:t>
      </w:r>
      <w:r w:rsidR="0067753A">
        <w:rPr>
          <w:rFonts w:ascii="Arial" w:hAnsi="Arial" w:cs="Arial"/>
          <w:color w:val="1F1F1F"/>
          <w:sz w:val="22"/>
          <w:szCs w:val="22"/>
          <w:shd w:val="clear" w:color="auto" w:fill="FFFFFF"/>
        </w:rPr>
        <w:t xml:space="preserve"> help with their self-esteem </w:t>
      </w:r>
      <w:r w:rsidR="008F4F5D">
        <w:rPr>
          <w:rFonts w:ascii="Arial" w:hAnsi="Arial" w:cs="Arial"/>
          <w:color w:val="1F1F1F"/>
          <w:sz w:val="22"/>
          <w:szCs w:val="22"/>
          <w:shd w:val="clear" w:color="auto" w:fill="FFFFFF"/>
        </w:rPr>
        <w:t xml:space="preserve">and confidence </w:t>
      </w:r>
      <w:r w:rsidR="0067753A">
        <w:rPr>
          <w:rFonts w:ascii="Arial" w:hAnsi="Arial" w:cs="Arial"/>
          <w:color w:val="1F1F1F"/>
          <w:sz w:val="22"/>
          <w:szCs w:val="22"/>
          <w:shd w:val="clear" w:color="auto" w:fill="FFFFFF"/>
        </w:rPr>
        <w:t>but also their further knowledge and understanding of mathematics and numeracy</w:t>
      </w:r>
      <w:r w:rsidR="008F4F5D">
        <w:rPr>
          <w:rFonts w:ascii="Arial" w:hAnsi="Arial" w:cs="Arial"/>
          <w:color w:val="1F1F1F"/>
          <w:sz w:val="22"/>
          <w:szCs w:val="22"/>
          <w:shd w:val="clear" w:color="auto" w:fill="FFFFFF"/>
        </w:rPr>
        <w:t xml:space="preserve"> for the future in relation to potential jobs</w:t>
      </w:r>
      <w:r w:rsidR="0067753A">
        <w:rPr>
          <w:rFonts w:ascii="Arial" w:hAnsi="Arial" w:cs="Arial"/>
          <w:color w:val="1F1F1F"/>
          <w:sz w:val="22"/>
          <w:szCs w:val="22"/>
          <w:shd w:val="clear" w:color="auto" w:fill="FFFFFF"/>
        </w:rPr>
        <w:t xml:space="preserve">. </w:t>
      </w:r>
      <w:r w:rsidR="008F4F5D">
        <w:rPr>
          <w:rFonts w:ascii="Arial" w:hAnsi="Arial" w:cs="Arial"/>
          <w:color w:val="1F1F1F"/>
          <w:sz w:val="22"/>
          <w:szCs w:val="22"/>
          <w:shd w:val="clear" w:color="auto" w:fill="FFFFFF"/>
        </w:rPr>
        <w:t>Discussions also arise in this text</w:t>
      </w:r>
      <w:r w:rsidR="007512FA">
        <w:rPr>
          <w:rFonts w:ascii="Arial" w:hAnsi="Arial" w:cs="Arial"/>
          <w:color w:val="1F1F1F"/>
          <w:sz w:val="22"/>
          <w:szCs w:val="22"/>
          <w:shd w:val="clear" w:color="auto" w:fill="FFFFFF"/>
        </w:rPr>
        <w:t xml:space="preserve"> about how teachers can assess student progress with open ended learning and how these types of assessments need time and effort </w:t>
      </w:r>
      <w:r w:rsidR="007A2BAF">
        <w:rPr>
          <w:rFonts w:ascii="Arial" w:hAnsi="Arial" w:cs="Arial"/>
          <w:color w:val="1F1F1F"/>
          <w:sz w:val="22"/>
          <w:szCs w:val="22"/>
          <w:shd w:val="clear" w:color="auto" w:fill="FFFFFF"/>
        </w:rPr>
        <w:t>‘With open- ended questions, the setting in which questions are posed and the process by which responses are evaluated can either promote or prevent opportunities for learning throughout the instruction- assessment- scoring cycle</w:t>
      </w:r>
      <w:r w:rsidR="007512FA">
        <w:rPr>
          <w:rFonts w:ascii="Arial" w:hAnsi="Arial" w:cs="Arial"/>
          <w:color w:val="1F1F1F"/>
          <w:sz w:val="22"/>
          <w:szCs w:val="22"/>
          <w:shd w:val="clear" w:color="auto" w:fill="FFFFFF"/>
        </w:rPr>
        <w:t xml:space="preserve">… </w:t>
      </w:r>
      <w:r w:rsidR="007A2BAF">
        <w:rPr>
          <w:rFonts w:ascii="Arial" w:hAnsi="Arial" w:cs="Arial"/>
          <w:color w:val="1F1F1F"/>
          <w:sz w:val="22"/>
          <w:szCs w:val="22"/>
          <w:shd w:val="clear" w:color="auto" w:fill="FFFFFF"/>
        </w:rPr>
        <w:t>teacher will find that the additional time and effort required by the new  forms of assessment, such as open ended questions, can be justified’ (Hancock, C Lynn, 1995)</w:t>
      </w:r>
      <w:r w:rsidR="00941AB3">
        <w:rPr>
          <w:rFonts w:ascii="Arial" w:hAnsi="Arial" w:cs="Arial"/>
          <w:color w:val="1F1F1F"/>
          <w:sz w:val="22"/>
          <w:szCs w:val="22"/>
          <w:shd w:val="clear" w:color="auto" w:fill="FFFFFF"/>
        </w:rPr>
        <w:t xml:space="preserve">. </w:t>
      </w:r>
      <w:r w:rsidR="007512FA">
        <w:rPr>
          <w:rFonts w:ascii="Arial" w:hAnsi="Arial" w:cs="Arial"/>
          <w:color w:val="1F1F1F"/>
          <w:sz w:val="22"/>
          <w:szCs w:val="22"/>
          <w:shd w:val="clear" w:color="auto" w:fill="FFFFFF"/>
        </w:rPr>
        <w:t xml:space="preserve"> </w:t>
      </w:r>
    </w:p>
    <w:p w14:paraId="1EDBAB8C" w14:textId="77777777" w:rsidR="00941AB3" w:rsidRDefault="00941AB3" w:rsidP="00EA0D8F">
      <w:pPr>
        <w:rPr>
          <w:rFonts w:ascii="Arial" w:hAnsi="Arial" w:cs="Arial"/>
          <w:color w:val="1F1F1F"/>
          <w:sz w:val="22"/>
          <w:szCs w:val="22"/>
          <w:shd w:val="clear" w:color="auto" w:fill="FFFFFF"/>
        </w:rPr>
      </w:pPr>
    </w:p>
    <w:p w14:paraId="0C0B430E" w14:textId="0A5C5810" w:rsidR="00BA5CEA" w:rsidRDefault="00BA5CEA" w:rsidP="00EA0D8F">
      <w:pPr>
        <w:rPr>
          <w:rFonts w:ascii="Arial" w:hAnsi="Arial" w:cs="Arial"/>
          <w:color w:val="000000" w:themeColor="text1"/>
          <w:sz w:val="22"/>
          <w:szCs w:val="22"/>
          <w:shd w:val="clear" w:color="auto" w:fill="FFFFFF"/>
        </w:rPr>
      </w:pPr>
      <w:r>
        <w:rPr>
          <w:rFonts w:ascii="Arial" w:hAnsi="Arial" w:cs="Arial"/>
          <w:color w:val="1F1F1F"/>
          <w:sz w:val="22"/>
          <w:szCs w:val="22"/>
          <w:shd w:val="clear" w:color="auto" w:fill="FFFFFF"/>
        </w:rPr>
        <w:t>I</w:t>
      </w:r>
      <w:r w:rsidR="000E5A2C">
        <w:rPr>
          <w:rFonts w:ascii="Arial" w:hAnsi="Arial" w:cs="Arial"/>
          <w:color w:val="1F1F1F"/>
          <w:sz w:val="22"/>
          <w:szCs w:val="22"/>
          <w:shd w:val="clear" w:color="auto" w:fill="FFFFFF"/>
        </w:rPr>
        <w:t xml:space="preserve">n the second text the findings were that </w:t>
      </w:r>
      <w:r>
        <w:rPr>
          <w:rFonts w:ascii="Arial" w:hAnsi="Arial" w:cs="Arial"/>
          <w:color w:val="1F1F1F"/>
          <w:sz w:val="22"/>
          <w:szCs w:val="22"/>
          <w:shd w:val="clear" w:color="auto" w:fill="FFFFFF"/>
        </w:rPr>
        <w:t xml:space="preserve">‘With the Open- Ended questions, students are expected to be able to develop mathematical creativity’ </w:t>
      </w:r>
      <w:r w:rsidRPr="00BA5CEA">
        <w:rPr>
          <w:rFonts w:ascii="Arial" w:hAnsi="Arial" w:cs="Arial"/>
          <w:color w:val="000000" w:themeColor="text1"/>
          <w:sz w:val="22"/>
          <w:szCs w:val="22"/>
          <w:shd w:val="clear" w:color="auto" w:fill="FFFFFF"/>
        </w:rPr>
        <w:t>(</w:t>
      </w:r>
      <w:proofErr w:type="spellStart"/>
      <w:r>
        <w:rPr>
          <w:rFonts w:ascii="Arial" w:hAnsi="Arial" w:cs="Arial"/>
          <w:color w:val="000000" w:themeColor="text1"/>
          <w:sz w:val="22"/>
          <w:szCs w:val="22"/>
          <w:shd w:val="clear" w:color="auto" w:fill="FFFFFF"/>
        </w:rPr>
        <w:t>Isnani</w:t>
      </w:r>
      <w:proofErr w:type="spellEnd"/>
      <w:r>
        <w:rPr>
          <w:rFonts w:ascii="Arial" w:hAnsi="Arial" w:cs="Arial"/>
          <w:color w:val="000000" w:themeColor="text1"/>
          <w:sz w:val="22"/>
          <w:szCs w:val="22"/>
          <w:shd w:val="clear" w:color="auto" w:fill="FFFFFF"/>
        </w:rPr>
        <w:t xml:space="preserve">, </w:t>
      </w:r>
      <w:proofErr w:type="spellStart"/>
      <w:r>
        <w:rPr>
          <w:rFonts w:ascii="Arial" w:hAnsi="Arial" w:cs="Arial"/>
          <w:color w:val="000000" w:themeColor="text1"/>
          <w:sz w:val="22"/>
          <w:szCs w:val="22"/>
          <w:shd w:val="clear" w:color="auto" w:fill="FFFFFF"/>
        </w:rPr>
        <w:t>Waluya</w:t>
      </w:r>
      <w:proofErr w:type="spellEnd"/>
      <w:r>
        <w:rPr>
          <w:rFonts w:ascii="Arial" w:hAnsi="Arial" w:cs="Arial"/>
          <w:color w:val="000000" w:themeColor="text1"/>
          <w:sz w:val="22"/>
          <w:szCs w:val="22"/>
          <w:shd w:val="clear" w:color="auto" w:fill="FFFFFF"/>
        </w:rPr>
        <w:t xml:space="preserve">, S.B, </w:t>
      </w:r>
      <w:proofErr w:type="spellStart"/>
      <w:r>
        <w:rPr>
          <w:rFonts w:ascii="Arial" w:hAnsi="Arial" w:cs="Arial"/>
          <w:color w:val="000000" w:themeColor="text1"/>
          <w:sz w:val="22"/>
          <w:szCs w:val="22"/>
          <w:shd w:val="clear" w:color="auto" w:fill="FFFFFF"/>
        </w:rPr>
        <w:t>Rochmad</w:t>
      </w:r>
      <w:proofErr w:type="spellEnd"/>
      <w:r>
        <w:rPr>
          <w:rFonts w:ascii="Arial" w:hAnsi="Arial" w:cs="Arial"/>
          <w:color w:val="000000" w:themeColor="text1"/>
          <w:sz w:val="22"/>
          <w:szCs w:val="22"/>
          <w:shd w:val="clear" w:color="auto" w:fill="FFFFFF"/>
        </w:rPr>
        <w:t xml:space="preserve"> and </w:t>
      </w:r>
      <w:proofErr w:type="spellStart"/>
      <w:r>
        <w:rPr>
          <w:rFonts w:ascii="Arial" w:hAnsi="Arial" w:cs="Arial"/>
          <w:color w:val="000000" w:themeColor="text1"/>
          <w:sz w:val="22"/>
          <w:szCs w:val="22"/>
          <w:shd w:val="clear" w:color="auto" w:fill="FFFFFF"/>
        </w:rPr>
        <w:t>Wardono</w:t>
      </w:r>
      <w:proofErr w:type="spellEnd"/>
      <w:r>
        <w:rPr>
          <w:rFonts w:ascii="Arial" w:hAnsi="Arial" w:cs="Arial"/>
          <w:color w:val="000000" w:themeColor="text1"/>
          <w:sz w:val="22"/>
          <w:szCs w:val="22"/>
          <w:shd w:val="clear" w:color="auto" w:fill="FFFFFF"/>
        </w:rPr>
        <w:t xml:space="preserve">, 2020). </w:t>
      </w:r>
      <w:r w:rsidR="00943F68">
        <w:rPr>
          <w:rFonts w:ascii="Arial" w:hAnsi="Arial" w:cs="Arial"/>
          <w:color w:val="000000" w:themeColor="text1"/>
          <w:sz w:val="22"/>
          <w:szCs w:val="22"/>
          <w:shd w:val="clear" w:color="auto" w:fill="FFFFFF"/>
        </w:rPr>
        <w:t xml:space="preserve">This suggests that in order to solve open ended questions the student must </w:t>
      </w:r>
      <w:r w:rsidR="00943F68">
        <w:rPr>
          <w:rFonts w:ascii="Arial" w:hAnsi="Arial" w:cs="Arial"/>
          <w:color w:val="000000" w:themeColor="text1"/>
          <w:sz w:val="22"/>
          <w:szCs w:val="22"/>
          <w:shd w:val="clear" w:color="auto" w:fill="FFFFFF"/>
        </w:rPr>
        <w:lastRenderedPageBreak/>
        <w:t>use creative thinking to get to the right answer. This will result in more confident student</w:t>
      </w:r>
      <w:r w:rsidR="008F4F5D">
        <w:rPr>
          <w:rFonts w:ascii="Arial" w:hAnsi="Arial" w:cs="Arial"/>
          <w:color w:val="000000" w:themeColor="text1"/>
          <w:sz w:val="22"/>
          <w:szCs w:val="22"/>
          <w:shd w:val="clear" w:color="auto" w:fill="FFFFFF"/>
        </w:rPr>
        <w:t>s</w:t>
      </w:r>
      <w:r w:rsidR="00943F68">
        <w:rPr>
          <w:rFonts w:ascii="Arial" w:hAnsi="Arial" w:cs="Arial"/>
          <w:color w:val="000000" w:themeColor="text1"/>
          <w:sz w:val="22"/>
          <w:szCs w:val="22"/>
          <w:shd w:val="clear" w:color="auto" w:fill="FFFFFF"/>
        </w:rPr>
        <w:t xml:space="preserve"> because there is not a set way of solving the problem which people have found with mathematics</w:t>
      </w:r>
      <w:r w:rsidR="0067753A">
        <w:rPr>
          <w:rFonts w:ascii="Arial" w:hAnsi="Arial" w:cs="Arial"/>
          <w:color w:val="000000" w:themeColor="text1"/>
          <w:sz w:val="22"/>
          <w:szCs w:val="22"/>
          <w:shd w:val="clear" w:color="auto" w:fill="FFFFFF"/>
        </w:rPr>
        <w:t xml:space="preserve"> and numeracy</w:t>
      </w:r>
      <w:r w:rsidR="00943F68">
        <w:rPr>
          <w:rFonts w:ascii="Arial" w:hAnsi="Arial" w:cs="Arial"/>
          <w:color w:val="000000" w:themeColor="text1"/>
          <w:sz w:val="22"/>
          <w:szCs w:val="22"/>
          <w:shd w:val="clear" w:color="auto" w:fill="FFFFFF"/>
        </w:rPr>
        <w:t xml:space="preserve"> in the past. </w:t>
      </w:r>
      <w:r>
        <w:rPr>
          <w:rFonts w:ascii="Arial" w:hAnsi="Arial" w:cs="Arial"/>
          <w:color w:val="000000" w:themeColor="text1"/>
          <w:sz w:val="22"/>
          <w:szCs w:val="22"/>
          <w:shd w:val="clear" w:color="auto" w:fill="FFFFFF"/>
        </w:rPr>
        <w:t xml:space="preserve">Both these texts </w:t>
      </w:r>
      <w:r w:rsidR="00CD04F8">
        <w:rPr>
          <w:rFonts w:ascii="Arial" w:hAnsi="Arial" w:cs="Arial"/>
          <w:color w:val="000000" w:themeColor="text1"/>
          <w:sz w:val="22"/>
          <w:szCs w:val="22"/>
          <w:shd w:val="clear" w:color="auto" w:fill="FFFFFF"/>
        </w:rPr>
        <w:t xml:space="preserve">suggest that open ended learning will develop the </w:t>
      </w:r>
      <w:r w:rsidR="00953206">
        <w:rPr>
          <w:rFonts w:ascii="Arial" w:hAnsi="Arial" w:cs="Arial"/>
          <w:color w:val="000000" w:themeColor="text1"/>
          <w:sz w:val="22"/>
          <w:szCs w:val="22"/>
          <w:shd w:val="clear" w:color="auto" w:fill="FFFFFF"/>
        </w:rPr>
        <w:t>student’s</w:t>
      </w:r>
      <w:r w:rsidR="00CD04F8">
        <w:rPr>
          <w:rFonts w:ascii="Arial" w:hAnsi="Arial" w:cs="Arial"/>
          <w:color w:val="000000" w:themeColor="text1"/>
          <w:sz w:val="22"/>
          <w:szCs w:val="22"/>
          <w:shd w:val="clear" w:color="auto" w:fill="FFFFFF"/>
        </w:rPr>
        <w:t xml:space="preserve"> creativity and therefore</w:t>
      </w:r>
      <w:r w:rsidR="0067753A">
        <w:rPr>
          <w:rFonts w:ascii="Arial" w:hAnsi="Arial" w:cs="Arial"/>
          <w:color w:val="000000" w:themeColor="text1"/>
          <w:sz w:val="22"/>
          <w:szCs w:val="22"/>
          <w:shd w:val="clear" w:color="auto" w:fill="FFFFFF"/>
        </w:rPr>
        <w:t xml:space="preserve"> they will have</w:t>
      </w:r>
      <w:r w:rsidR="00CD04F8">
        <w:rPr>
          <w:rFonts w:ascii="Arial" w:hAnsi="Arial" w:cs="Arial"/>
          <w:color w:val="000000" w:themeColor="text1"/>
          <w:sz w:val="22"/>
          <w:szCs w:val="22"/>
          <w:shd w:val="clear" w:color="auto" w:fill="FFFFFF"/>
        </w:rPr>
        <w:t xml:space="preserve"> an arsenal of skills when it comes to problem solving</w:t>
      </w:r>
      <w:r w:rsidR="00A854B4">
        <w:rPr>
          <w:rFonts w:ascii="Arial" w:hAnsi="Arial" w:cs="Arial"/>
          <w:color w:val="000000" w:themeColor="text1"/>
          <w:sz w:val="22"/>
          <w:szCs w:val="22"/>
          <w:shd w:val="clear" w:color="auto" w:fill="FFFFFF"/>
        </w:rPr>
        <w:t xml:space="preserve"> now and in the future</w:t>
      </w:r>
      <w:r w:rsidR="00CD04F8">
        <w:rPr>
          <w:rFonts w:ascii="Arial" w:hAnsi="Arial" w:cs="Arial"/>
          <w:color w:val="000000" w:themeColor="text1"/>
          <w:sz w:val="22"/>
          <w:szCs w:val="22"/>
          <w:shd w:val="clear" w:color="auto" w:fill="FFFFFF"/>
        </w:rPr>
        <w:t xml:space="preserve">. They are not </w:t>
      </w:r>
      <w:r w:rsidR="00953206">
        <w:rPr>
          <w:rFonts w:ascii="Arial" w:hAnsi="Arial" w:cs="Arial"/>
          <w:color w:val="000000" w:themeColor="text1"/>
          <w:sz w:val="22"/>
          <w:szCs w:val="22"/>
          <w:shd w:val="clear" w:color="auto" w:fill="FFFFFF"/>
        </w:rPr>
        <w:t>confined</w:t>
      </w:r>
      <w:r w:rsidR="00CD04F8">
        <w:rPr>
          <w:rFonts w:ascii="Arial" w:hAnsi="Arial" w:cs="Arial"/>
          <w:color w:val="000000" w:themeColor="text1"/>
          <w:sz w:val="22"/>
          <w:szCs w:val="22"/>
          <w:shd w:val="clear" w:color="auto" w:fill="FFFFFF"/>
        </w:rPr>
        <w:t xml:space="preserve"> </w:t>
      </w:r>
      <w:r w:rsidR="00953206">
        <w:rPr>
          <w:rFonts w:ascii="Arial" w:hAnsi="Arial" w:cs="Arial"/>
          <w:color w:val="000000" w:themeColor="text1"/>
          <w:sz w:val="22"/>
          <w:szCs w:val="22"/>
          <w:shd w:val="clear" w:color="auto" w:fill="FFFFFF"/>
        </w:rPr>
        <w:t xml:space="preserve">to one method or skill for solving problems taught by the teacher but their own creative methods and skills which </w:t>
      </w:r>
      <w:r w:rsidR="00A854B4">
        <w:rPr>
          <w:rFonts w:ascii="Arial" w:hAnsi="Arial" w:cs="Arial"/>
          <w:color w:val="000000" w:themeColor="text1"/>
          <w:sz w:val="22"/>
          <w:szCs w:val="22"/>
          <w:shd w:val="clear" w:color="auto" w:fill="FFFFFF"/>
        </w:rPr>
        <w:t>are</w:t>
      </w:r>
      <w:r w:rsidR="00953206">
        <w:rPr>
          <w:rFonts w:ascii="Arial" w:hAnsi="Arial" w:cs="Arial"/>
          <w:color w:val="000000" w:themeColor="text1"/>
          <w:sz w:val="22"/>
          <w:szCs w:val="22"/>
          <w:shd w:val="clear" w:color="auto" w:fill="FFFFFF"/>
        </w:rPr>
        <w:t xml:space="preserve"> perfectly acceptable.</w:t>
      </w:r>
    </w:p>
    <w:p w14:paraId="75325345" w14:textId="77777777" w:rsidR="00941AB3" w:rsidRPr="00EA0D8F" w:rsidRDefault="00941AB3" w:rsidP="00EA0D8F">
      <w:pPr>
        <w:rPr>
          <w:rFonts w:ascii="Arial" w:hAnsi="Arial" w:cs="Arial"/>
          <w:color w:val="1F1F1F"/>
          <w:sz w:val="22"/>
          <w:szCs w:val="22"/>
          <w:shd w:val="clear" w:color="auto" w:fill="FFFFFF"/>
        </w:rPr>
      </w:pPr>
    </w:p>
    <w:p w14:paraId="637788DA" w14:textId="6EFD707C" w:rsidR="007B1608" w:rsidRDefault="00EA0D8F" w:rsidP="00EA0D8F">
      <w:pPr>
        <w:rPr>
          <w:rFonts w:ascii="Arial" w:hAnsi="Arial" w:cs="Arial"/>
          <w:color w:val="1F1F1F"/>
          <w:sz w:val="22"/>
          <w:szCs w:val="22"/>
          <w:shd w:val="clear" w:color="auto" w:fill="FFFFFF"/>
        </w:rPr>
      </w:pPr>
      <w:r>
        <w:rPr>
          <w:rFonts w:ascii="Arial" w:hAnsi="Arial" w:cs="Arial"/>
          <w:color w:val="1F1F1F"/>
          <w:sz w:val="22"/>
          <w:szCs w:val="22"/>
          <w:shd w:val="clear" w:color="auto" w:fill="FFFFFF"/>
        </w:rPr>
        <w:t>The next element of the critical incident that will be review</w:t>
      </w:r>
      <w:r w:rsidR="000E5A2C">
        <w:rPr>
          <w:rFonts w:ascii="Arial" w:hAnsi="Arial" w:cs="Arial"/>
          <w:color w:val="1F1F1F"/>
          <w:sz w:val="22"/>
          <w:szCs w:val="22"/>
          <w:shd w:val="clear" w:color="auto" w:fill="FFFFFF"/>
        </w:rPr>
        <w:t>ed</w:t>
      </w:r>
      <w:r>
        <w:rPr>
          <w:rFonts w:ascii="Arial" w:hAnsi="Arial" w:cs="Arial"/>
          <w:color w:val="1F1F1F"/>
          <w:sz w:val="22"/>
          <w:szCs w:val="22"/>
          <w:shd w:val="clear" w:color="auto" w:fill="FFFFFF"/>
        </w:rPr>
        <w:t xml:space="preserve"> is the problem-solving aspect. This leads to the next text which </w:t>
      </w:r>
      <w:r w:rsidR="00160A2A">
        <w:rPr>
          <w:rFonts w:ascii="Arial" w:hAnsi="Arial" w:cs="Arial"/>
          <w:color w:val="1F1F1F"/>
          <w:sz w:val="22"/>
          <w:szCs w:val="22"/>
          <w:shd w:val="clear" w:color="auto" w:fill="FFFFFF"/>
        </w:rPr>
        <w:t xml:space="preserve">discusses heuristics and the ability to problem solve as stated by </w:t>
      </w:r>
      <w:proofErr w:type="spellStart"/>
      <w:r w:rsidR="00160A2A">
        <w:rPr>
          <w:rFonts w:ascii="Arial" w:hAnsi="Arial" w:cs="Arial"/>
          <w:color w:val="1F1F1F"/>
          <w:sz w:val="22"/>
          <w:szCs w:val="22"/>
          <w:shd w:val="clear" w:color="auto" w:fill="FFFFFF"/>
        </w:rPr>
        <w:t>Pó</w:t>
      </w:r>
      <w:r w:rsidR="00E71AC8">
        <w:rPr>
          <w:rFonts w:ascii="Arial" w:hAnsi="Arial" w:cs="Arial"/>
          <w:color w:val="1F1F1F"/>
          <w:sz w:val="22"/>
          <w:szCs w:val="22"/>
          <w:shd w:val="clear" w:color="auto" w:fill="FFFFFF"/>
        </w:rPr>
        <w:t>lya</w:t>
      </w:r>
      <w:proofErr w:type="spellEnd"/>
      <w:r w:rsidR="00E71AC8">
        <w:rPr>
          <w:rFonts w:ascii="Arial" w:hAnsi="Arial" w:cs="Arial"/>
          <w:color w:val="1F1F1F"/>
          <w:sz w:val="22"/>
          <w:szCs w:val="22"/>
          <w:shd w:val="clear" w:color="auto" w:fill="FFFFFF"/>
        </w:rPr>
        <w:t xml:space="preserve"> (1964)</w:t>
      </w:r>
      <w:r w:rsidR="00160A2A">
        <w:rPr>
          <w:rFonts w:ascii="Arial" w:hAnsi="Arial" w:cs="Arial"/>
          <w:color w:val="1F1F1F"/>
          <w:sz w:val="22"/>
          <w:szCs w:val="22"/>
          <w:shd w:val="clear" w:color="auto" w:fill="FFFFFF"/>
        </w:rPr>
        <w:t xml:space="preserve"> ‘Heuristics deals with solving tasks. Its specific goals include highlighting in general terms the reasons for selecting those moments in the problem the examination of which could help us find a solution.’ (</w:t>
      </w:r>
      <w:proofErr w:type="spellStart"/>
      <w:r w:rsidR="00E71AC8">
        <w:rPr>
          <w:rFonts w:ascii="Arial" w:hAnsi="Arial" w:cs="Arial"/>
          <w:color w:val="1F1F1F"/>
          <w:sz w:val="22"/>
          <w:szCs w:val="22"/>
          <w:shd w:val="clear" w:color="auto" w:fill="FFFFFF"/>
        </w:rPr>
        <w:t>Bruder</w:t>
      </w:r>
      <w:proofErr w:type="spellEnd"/>
      <w:r w:rsidR="00E71AC8">
        <w:rPr>
          <w:rFonts w:ascii="Arial" w:hAnsi="Arial" w:cs="Arial"/>
          <w:color w:val="1F1F1F"/>
          <w:sz w:val="22"/>
          <w:szCs w:val="22"/>
          <w:shd w:val="clear" w:color="auto" w:fill="FFFFFF"/>
        </w:rPr>
        <w:t xml:space="preserve">, 2016). It was believed that these heuristic skills would aid students with their </w:t>
      </w:r>
      <w:r w:rsidR="00E04FC9">
        <w:rPr>
          <w:rFonts w:ascii="Arial" w:hAnsi="Arial" w:cs="Arial"/>
          <w:color w:val="1F1F1F"/>
          <w:sz w:val="22"/>
          <w:szCs w:val="22"/>
          <w:shd w:val="clear" w:color="auto" w:fill="FFFFFF"/>
        </w:rPr>
        <w:t>problem-solving</w:t>
      </w:r>
      <w:r w:rsidR="00E71AC8">
        <w:rPr>
          <w:rFonts w:ascii="Arial" w:hAnsi="Arial" w:cs="Arial"/>
          <w:color w:val="1F1F1F"/>
          <w:sz w:val="22"/>
          <w:szCs w:val="22"/>
          <w:shd w:val="clear" w:color="auto" w:fill="FFFFFF"/>
        </w:rPr>
        <w:t xml:space="preserve"> abilities. </w:t>
      </w:r>
      <w:r w:rsidR="00E04FC9">
        <w:rPr>
          <w:rFonts w:ascii="Arial" w:hAnsi="Arial" w:cs="Arial"/>
          <w:color w:val="1F1F1F"/>
          <w:sz w:val="22"/>
          <w:szCs w:val="22"/>
          <w:shd w:val="clear" w:color="auto" w:fill="FFFFFF"/>
        </w:rPr>
        <w:t>Kilpatrick (1985) spilt the different skills into five promotional approaches, osmosis, memorisation, imitation, cooperation and reflection. The approach that links with the critical incident the most is cooperation, ‘cooperative learning of problem- solving abilities in small groups’ (</w:t>
      </w:r>
      <w:proofErr w:type="spellStart"/>
      <w:r w:rsidR="00E04FC9">
        <w:rPr>
          <w:rFonts w:ascii="Arial" w:hAnsi="Arial" w:cs="Arial"/>
          <w:color w:val="1F1F1F"/>
          <w:sz w:val="22"/>
          <w:szCs w:val="22"/>
          <w:shd w:val="clear" w:color="auto" w:fill="FFFFFF"/>
        </w:rPr>
        <w:t>Bruder</w:t>
      </w:r>
      <w:proofErr w:type="spellEnd"/>
      <w:r w:rsidR="00E04FC9">
        <w:rPr>
          <w:rFonts w:ascii="Arial" w:hAnsi="Arial" w:cs="Arial"/>
          <w:color w:val="1F1F1F"/>
          <w:sz w:val="22"/>
          <w:szCs w:val="22"/>
          <w:shd w:val="clear" w:color="auto" w:fill="FFFFFF"/>
        </w:rPr>
        <w:t xml:space="preserve">, 2016). </w:t>
      </w:r>
      <w:r w:rsidR="00A854B4">
        <w:rPr>
          <w:rFonts w:ascii="Arial" w:hAnsi="Arial" w:cs="Arial"/>
          <w:color w:val="1F1F1F"/>
          <w:sz w:val="22"/>
          <w:szCs w:val="22"/>
          <w:shd w:val="clear" w:color="auto" w:fill="FFFFFF"/>
        </w:rPr>
        <w:t xml:space="preserve">This shows that working in small groups and working collaboratively is beneficial to not only problem solving for one but sharing ideas and becoming confident working in a group to solve the problem together. </w:t>
      </w:r>
      <w:r w:rsidR="00E04FC9">
        <w:rPr>
          <w:rFonts w:ascii="Arial" w:hAnsi="Arial" w:cs="Arial"/>
          <w:color w:val="1F1F1F"/>
          <w:sz w:val="22"/>
          <w:szCs w:val="22"/>
          <w:shd w:val="clear" w:color="auto" w:fill="FFFFFF"/>
        </w:rPr>
        <w:t>Once skills have been taught students can use their existing knowledge to solve more problems in the future ‘in very simple terms, problem solving by design is the process of deducing the solution from that which is already known.’ (</w:t>
      </w:r>
      <w:proofErr w:type="spellStart"/>
      <w:r w:rsidR="00E04FC9">
        <w:rPr>
          <w:rFonts w:ascii="Arial" w:hAnsi="Arial" w:cs="Arial"/>
          <w:color w:val="1F1F1F"/>
          <w:sz w:val="22"/>
          <w:szCs w:val="22"/>
          <w:shd w:val="clear" w:color="auto" w:fill="FFFFFF"/>
        </w:rPr>
        <w:t>Liljedahl</w:t>
      </w:r>
      <w:proofErr w:type="spellEnd"/>
      <w:r w:rsidR="00E04FC9">
        <w:rPr>
          <w:rFonts w:ascii="Arial" w:hAnsi="Arial" w:cs="Arial"/>
          <w:color w:val="1F1F1F"/>
          <w:sz w:val="22"/>
          <w:szCs w:val="22"/>
          <w:shd w:val="clear" w:color="auto" w:fill="FFFFFF"/>
        </w:rPr>
        <w:t xml:space="preserve">, 2016). </w:t>
      </w:r>
    </w:p>
    <w:p w14:paraId="7ACE9126" w14:textId="33574C8C" w:rsidR="00E04FC9" w:rsidRDefault="00E04FC9" w:rsidP="008225D6">
      <w:pPr>
        <w:rPr>
          <w:rFonts w:ascii="Arial" w:hAnsi="Arial" w:cs="Arial"/>
          <w:sz w:val="22"/>
          <w:szCs w:val="22"/>
        </w:rPr>
      </w:pPr>
      <w:r>
        <w:rPr>
          <w:rFonts w:ascii="Arial" w:hAnsi="Arial" w:cs="Arial"/>
          <w:sz w:val="22"/>
          <w:szCs w:val="22"/>
        </w:rPr>
        <w:t xml:space="preserve">This then leads on </w:t>
      </w:r>
      <w:r w:rsidR="00EA0D8F">
        <w:rPr>
          <w:rFonts w:ascii="Arial" w:hAnsi="Arial" w:cs="Arial"/>
          <w:sz w:val="22"/>
          <w:szCs w:val="22"/>
        </w:rPr>
        <w:t xml:space="preserve">to another </w:t>
      </w:r>
      <w:r>
        <w:rPr>
          <w:rFonts w:ascii="Arial" w:hAnsi="Arial" w:cs="Arial"/>
          <w:sz w:val="22"/>
          <w:szCs w:val="22"/>
        </w:rPr>
        <w:t xml:space="preserve">text </w:t>
      </w:r>
      <w:r w:rsidR="000B2730">
        <w:rPr>
          <w:rFonts w:ascii="Arial" w:hAnsi="Arial" w:cs="Arial"/>
          <w:sz w:val="22"/>
          <w:szCs w:val="22"/>
        </w:rPr>
        <w:t>which discusses the process of teaching problem- solving skills to primary school students</w:t>
      </w:r>
      <w:r w:rsidR="00A854B4">
        <w:rPr>
          <w:rFonts w:ascii="Arial" w:hAnsi="Arial" w:cs="Arial"/>
          <w:sz w:val="22"/>
          <w:szCs w:val="22"/>
        </w:rPr>
        <w:t>, which relates to the critical incident.</w:t>
      </w:r>
      <w:r w:rsidR="005068B4">
        <w:rPr>
          <w:rFonts w:ascii="Arial" w:hAnsi="Arial" w:cs="Arial"/>
          <w:sz w:val="22"/>
          <w:szCs w:val="22"/>
        </w:rPr>
        <w:t xml:space="preserve"> In this text it states that ‘problem- solving work enables children to use their key skills, together with mathematical knowledge and understanding, while they explore ideas, pursue lines of enquiry, identify patterns, estimate, order, compare and recognise attributes’ (Fox and Surtees, 2010). This means that the students can use skills that they already possess with their mathematical knowledge to solve problems that they face within the mathematic framework, however this </w:t>
      </w:r>
      <w:r w:rsidR="000E5A2C">
        <w:rPr>
          <w:rFonts w:ascii="Arial" w:hAnsi="Arial" w:cs="Arial"/>
          <w:sz w:val="22"/>
          <w:szCs w:val="22"/>
        </w:rPr>
        <w:t>could</w:t>
      </w:r>
      <w:r w:rsidR="005068B4">
        <w:rPr>
          <w:rFonts w:ascii="Arial" w:hAnsi="Arial" w:cs="Arial"/>
          <w:sz w:val="22"/>
          <w:szCs w:val="22"/>
        </w:rPr>
        <w:t xml:space="preserve"> help them with any problem in school and life. The text then goes on to discuss a creative environment for the learning and for problem solving this links with the critical incident because they were working in a</w:t>
      </w:r>
      <w:r w:rsidR="00953206">
        <w:rPr>
          <w:rFonts w:ascii="Arial" w:hAnsi="Arial" w:cs="Arial"/>
          <w:sz w:val="22"/>
          <w:szCs w:val="22"/>
        </w:rPr>
        <w:t>n</w:t>
      </w:r>
      <w:r w:rsidR="005068B4">
        <w:rPr>
          <w:rFonts w:ascii="Arial" w:hAnsi="Arial" w:cs="Arial"/>
          <w:sz w:val="22"/>
          <w:szCs w:val="22"/>
        </w:rPr>
        <w:t xml:space="preserve"> environment </w:t>
      </w:r>
      <w:r w:rsidR="00953206">
        <w:rPr>
          <w:rFonts w:ascii="Arial" w:hAnsi="Arial" w:cs="Arial"/>
          <w:sz w:val="22"/>
          <w:szCs w:val="22"/>
        </w:rPr>
        <w:t xml:space="preserve">where they can work </w:t>
      </w:r>
      <w:r w:rsidR="005068B4">
        <w:rPr>
          <w:rFonts w:ascii="Arial" w:hAnsi="Arial" w:cs="Arial"/>
          <w:sz w:val="22"/>
          <w:szCs w:val="22"/>
        </w:rPr>
        <w:t>creatively to solve the problem. Fox and Surtees</w:t>
      </w:r>
      <w:r w:rsidR="002B2998">
        <w:rPr>
          <w:rFonts w:ascii="Arial" w:hAnsi="Arial" w:cs="Arial"/>
          <w:sz w:val="22"/>
          <w:szCs w:val="22"/>
        </w:rPr>
        <w:t xml:space="preserve"> state that ‘Furthermore, we need to develop an environment, where children learn to think creatively and critically within a social framework. It is neither sufficient, nor desirable, to limit children’s experience of problem solving to sets of word problems in order to assess whether they can apply skills learnt in previous lessons.’ (</w:t>
      </w:r>
      <w:r w:rsidR="00EA0D8F">
        <w:rPr>
          <w:rFonts w:ascii="Arial" w:hAnsi="Arial" w:cs="Arial"/>
          <w:sz w:val="22"/>
          <w:szCs w:val="22"/>
        </w:rPr>
        <w:t xml:space="preserve">Fox and Surtees, </w:t>
      </w:r>
      <w:r w:rsidR="002B2998">
        <w:rPr>
          <w:rFonts w:ascii="Arial" w:hAnsi="Arial" w:cs="Arial"/>
          <w:sz w:val="22"/>
          <w:szCs w:val="22"/>
        </w:rPr>
        <w:t>2010).</w:t>
      </w:r>
    </w:p>
    <w:p w14:paraId="0176F821" w14:textId="77777777" w:rsidR="00941AB3" w:rsidRDefault="00941AB3" w:rsidP="008225D6">
      <w:pPr>
        <w:rPr>
          <w:rFonts w:ascii="Arial" w:hAnsi="Arial" w:cs="Arial"/>
          <w:sz w:val="22"/>
          <w:szCs w:val="22"/>
        </w:rPr>
      </w:pPr>
    </w:p>
    <w:p w14:paraId="79DE5C91" w14:textId="6EC65437" w:rsidR="00741EF3" w:rsidRDefault="000E5A2C" w:rsidP="00741EF3">
      <w:pPr>
        <w:rPr>
          <w:rFonts w:ascii="Arial" w:hAnsi="Arial" w:cs="Arial"/>
          <w:sz w:val="22"/>
          <w:szCs w:val="22"/>
        </w:rPr>
      </w:pPr>
      <w:r>
        <w:rPr>
          <w:rFonts w:ascii="Arial" w:hAnsi="Arial" w:cs="Arial"/>
          <w:sz w:val="22"/>
          <w:szCs w:val="22"/>
        </w:rPr>
        <w:t xml:space="preserve">There is an argument </w:t>
      </w:r>
      <w:r w:rsidR="00B51703">
        <w:rPr>
          <w:rFonts w:ascii="Arial" w:hAnsi="Arial" w:cs="Arial"/>
          <w:sz w:val="22"/>
          <w:szCs w:val="22"/>
        </w:rPr>
        <w:t xml:space="preserve">that working in groups is beneficial to students open- ended learning and problem solving. This is shown through researchers such as Askew and William (1995) </w:t>
      </w:r>
      <w:r w:rsidR="00C1554A">
        <w:rPr>
          <w:rFonts w:ascii="Arial" w:hAnsi="Arial" w:cs="Arial"/>
          <w:sz w:val="22"/>
          <w:szCs w:val="22"/>
        </w:rPr>
        <w:t xml:space="preserve">they came to realise, study and demonstrate that there are potential gains for students to work in groups, </w:t>
      </w:r>
      <w:r w:rsidR="00A854B4">
        <w:rPr>
          <w:rFonts w:ascii="Arial" w:hAnsi="Arial" w:cs="Arial"/>
          <w:sz w:val="22"/>
          <w:szCs w:val="22"/>
        </w:rPr>
        <w:t xml:space="preserve">meaning </w:t>
      </w:r>
      <w:r w:rsidR="00C1554A">
        <w:rPr>
          <w:rFonts w:ascii="Arial" w:hAnsi="Arial" w:cs="Arial"/>
          <w:sz w:val="22"/>
          <w:szCs w:val="22"/>
        </w:rPr>
        <w:t>they can gain further understanding and mathematical skills from each other</w:t>
      </w:r>
      <w:r w:rsidR="00347F3E">
        <w:rPr>
          <w:rFonts w:ascii="Arial" w:hAnsi="Arial" w:cs="Arial"/>
          <w:sz w:val="22"/>
          <w:szCs w:val="22"/>
        </w:rPr>
        <w:t xml:space="preserve"> ‘Once children become used to working in groups, … the benefits can be enormous, not only in terms of developing the children’s ability to think mathematically and thus solve an increasingly complex range of problems, but also enhance their self- esteem’ (Fox and Surtees, 2010). This then leads into the skills </w:t>
      </w:r>
      <w:r w:rsidR="003E5271">
        <w:rPr>
          <w:rFonts w:ascii="Arial" w:hAnsi="Arial" w:cs="Arial"/>
          <w:sz w:val="22"/>
          <w:szCs w:val="22"/>
        </w:rPr>
        <w:t>adults require for their jobs and everyday life</w:t>
      </w:r>
      <w:r w:rsidR="00347F3E">
        <w:rPr>
          <w:rFonts w:ascii="Arial" w:hAnsi="Arial" w:cs="Arial"/>
          <w:sz w:val="22"/>
          <w:szCs w:val="22"/>
        </w:rPr>
        <w:t>, using the methods</w:t>
      </w:r>
      <w:r w:rsidR="00A854B4">
        <w:rPr>
          <w:rFonts w:ascii="Arial" w:hAnsi="Arial" w:cs="Arial"/>
          <w:sz w:val="22"/>
          <w:szCs w:val="22"/>
        </w:rPr>
        <w:t xml:space="preserve"> they learnt in school they can achieve this. </w:t>
      </w:r>
      <w:r w:rsidR="00347F3E">
        <w:rPr>
          <w:rFonts w:ascii="Arial" w:hAnsi="Arial" w:cs="Arial"/>
          <w:sz w:val="22"/>
          <w:szCs w:val="22"/>
        </w:rPr>
        <w:t>‘An important point to think about is that</w:t>
      </w:r>
      <w:r w:rsidR="00DA59FB">
        <w:rPr>
          <w:rFonts w:ascii="Arial" w:hAnsi="Arial" w:cs="Arial"/>
          <w:sz w:val="22"/>
          <w:szCs w:val="22"/>
        </w:rPr>
        <w:t xml:space="preserve"> very few adults live in isolation. The majority work together, learn from each other and solve problems with others. In order to do this effectively, adults need to have developed the necessary social skills and feel confident that their contributions to discussions will be valued’ (Fox and Surtees, 2010). </w:t>
      </w:r>
    </w:p>
    <w:p w14:paraId="11F9763E" w14:textId="77777777" w:rsidR="00941AB3" w:rsidRDefault="00941AB3" w:rsidP="00741EF3">
      <w:pPr>
        <w:rPr>
          <w:rFonts w:ascii="Arial" w:hAnsi="Arial" w:cs="Arial"/>
          <w:sz w:val="22"/>
          <w:szCs w:val="22"/>
        </w:rPr>
      </w:pPr>
    </w:p>
    <w:p w14:paraId="15E6941C" w14:textId="09BA60A8" w:rsidR="00AA2D38" w:rsidRDefault="00AA2D38" w:rsidP="00741EF3">
      <w:pPr>
        <w:rPr>
          <w:rFonts w:ascii="Arial" w:hAnsi="Arial" w:cs="Arial"/>
          <w:sz w:val="22"/>
          <w:szCs w:val="22"/>
        </w:rPr>
      </w:pPr>
      <w:r>
        <w:rPr>
          <w:rFonts w:ascii="Arial" w:hAnsi="Arial" w:cs="Arial"/>
          <w:sz w:val="22"/>
          <w:szCs w:val="22"/>
        </w:rPr>
        <w:t>There is one text that is from the ‘</w:t>
      </w:r>
      <w:proofErr w:type="spellStart"/>
      <w:r>
        <w:rPr>
          <w:rFonts w:ascii="Arial" w:hAnsi="Arial" w:cs="Arial"/>
          <w:sz w:val="22"/>
          <w:szCs w:val="22"/>
        </w:rPr>
        <w:t>Tes</w:t>
      </w:r>
      <w:proofErr w:type="spellEnd"/>
      <w:r>
        <w:rPr>
          <w:rFonts w:ascii="Arial" w:hAnsi="Arial" w:cs="Arial"/>
          <w:sz w:val="22"/>
          <w:szCs w:val="22"/>
        </w:rPr>
        <w:t xml:space="preserve"> Magazine’ which is a weekly United Kingdom based publication targeting educational professionals. In this one article the author states in order </w:t>
      </w:r>
      <w:r>
        <w:rPr>
          <w:rFonts w:ascii="Arial" w:hAnsi="Arial" w:cs="Arial"/>
          <w:sz w:val="22"/>
          <w:szCs w:val="22"/>
        </w:rPr>
        <w:lastRenderedPageBreak/>
        <w:t>to problem solve the student needs to know firstly what problem solving looks like, this could be demonstrated by the teacher at the start</w:t>
      </w:r>
      <w:r w:rsidR="00985D78">
        <w:rPr>
          <w:rFonts w:ascii="Arial" w:hAnsi="Arial" w:cs="Arial"/>
          <w:sz w:val="22"/>
          <w:szCs w:val="22"/>
        </w:rPr>
        <w:t>, this goes against the idea of open-ended learning because the method is being demonstrated by a teacher</w:t>
      </w:r>
      <w:r w:rsidR="00FF5B3B">
        <w:rPr>
          <w:rFonts w:ascii="Arial" w:hAnsi="Arial" w:cs="Arial"/>
          <w:sz w:val="22"/>
          <w:szCs w:val="22"/>
        </w:rPr>
        <w:t>.</w:t>
      </w:r>
      <w:r w:rsidR="00985D78">
        <w:rPr>
          <w:rFonts w:ascii="Arial" w:hAnsi="Arial" w:cs="Arial"/>
          <w:sz w:val="22"/>
          <w:szCs w:val="22"/>
        </w:rPr>
        <w:t xml:space="preserve"> However, the article does then go on to state that</w:t>
      </w:r>
      <w:r w:rsidR="00FF5B3B">
        <w:rPr>
          <w:rFonts w:ascii="Arial" w:hAnsi="Arial" w:cs="Arial"/>
          <w:sz w:val="22"/>
          <w:szCs w:val="22"/>
        </w:rPr>
        <w:t xml:space="preserve"> </w:t>
      </w:r>
      <w:r w:rsidR="00985D78">
        <w:rPr>
          <w:rFonts w:ascii="Arial" w:hAnsi="Arial" w:cs="Arial"/>
          <w:sz w:val="22"/>
          <w:szCs w:val="22"/>
        </w:rPr>
        <w:t>o</w:t>
      </w:r>
      <w:r>
        <w:rPr>
          <w:rFonts w:ascii="Arial" w:hAnsi="Arial" w:cs="Arial"/>
          <w:sz w:val="22"/>
          <w:szCs w:val="22"/>
        </w:rPr>
        <w:t>nce th</w:t>
      </w:r>
      <w:r w:rsidR="00985D78">
        <w:rPr>
          <w:rFonts w:ascii="Arial" w:hAnsi="Arial" w:cs="Arial"/>
          <w:sz w:val="22"/>
          <w:szCs w:val="22"/>
        </w:rPr>
        <w:t>ese methods have</w:t>
      </w:r>
      <w:r>
        <w:rPr>
          <w:rFonts w:ascii="Arial" w:hAnsi="Arial" w:cs="Arial"/>
          <w:sz w:val="22"/>
          <w:szCs w:val="22"/>
        </w:rPr>
        <w:t xml:space="preserve"> been established then the students can use these skills to solve their own problems. </w:t>
      </w:r>
      <w:r w:rsidR="00FF5B3B">
        <w:rPr>
          <w:rFonts w:ascii="Arial" w:hAnsi="Arial" w:cs="Arial"/>
          <w:sz w:val="22"/>
          <w:szCs w:val="22"/>
        </w:rPr>
        <w:t>Again, in the article they mention that a</w:t>
      </w:r>
      <w:r>
        <w:rPr>
          <w:rFonts w:ascii="Arial" w:hAnsi="Arial" w:cs="Arial"/>
          <w:sz w:val="22"/>
          <w:szCs w:val="22"/>
        </w:rPr>
        <w:t>n effective way of achieving this is through open- ended problem solving. It has been shown that open- ended problem solving is beneficial to students but also being able to work in group and build up those strategies will make better problem solver</w:t>
      </w:r>
      <w:r w:rsidR="00741EF3">
        <w:rPr>
          <w:rFonts w:ascii="Arial" w:hAnsi="Arial" w:cs="Arial"/>
          <w:sz w:val="22"/>
          <w:szCs w:val="22"/>
        </w:rPr>
        <w:t xml:space="preserve">s ‘Children are creative and imaginative and should be given the opportunity to share the way they think with those around them. They shouldn’t grow up feeling pressured or daunted by their peers but embrace that fact that they solve problems in different ways and at different speeds. This will help to instil the message that they matter and what they think matters and will helps to boost their self- esteem… this will leave them ill- equipped for the ever- changing world ahead of them.’ </w:t>
      </w:r>
      <w:r w:rsidR="00375463">
        <w:rPr>
          <w:rFonts w:ascii="Arial" w:hAnsi="Arial" w:cs="Arial"/>
          <w:sz w:val="22"/>
          <w:szCs w:val="22"/>
        </w:rPr>
        <w:t>(</w:t>
      </w:r>
      <w:proofErr w:type="spellStart"/>
      <w:r w:rsidR="00375463">
        <w:rPr>
          <w:rFonts w:ascii="Arial" w:hAnsi="Arial" w:cs="Arial"/>
          <w:sz w:val="22"/>
          <w:szCs w:val="22"/>
        </w:rPr>
        <w:t>Tes</w:t>
      </w:r>
      <w:proofErr w:type="spellEnd"/>
      <w:r w:rsidR="00375463">
        <w:rPr>
          <w:rFonts w:ascii="Arial" w:hAnsi="Arial" w:cs="Arial"/>
          <w:sz w:val="22"/>
          <w:szCs w:val="22"/>
        </w:rPr>
        <w:t xml:space="preserve">). </w:t>
      </w:r>
    </w:p>
    <w:p w14:paraId="5357E83E" w14:textId="77777777" w:rsidR="003E5271" w:rsidRPr="00741EF3" w:rsidRDefault="003E5271" w:rsidP="00741EF3">
      <w:pPr>
        <w:rPr>
          <w:rFonts w:ascii="Arial" w:hAnsi="Arial" w:cs="Arial"/>
          <w:sz w:val="22"/>
          <w:szCs w:val="22"/>
        </w:rPr>
      </w:pPr>
    </w:p>
    <w:p w14:paraId="65422E2B" w14:textId="15A38FE8" w:rsidR="005A3712" w:rsidRPr="008225D6" w:rsidRDefault="005A3712" w:rsidP="00BE1891">
      <w:pPr>
        <w:rPr>
          <w:rFonts w:ascii="Arial" w:hAnsi="Arial" w:cs="Arial"/>
          <w:sz w:val="22"/>
          <w:szCs w:val="22"/>
        </w:rPr>
      </w:pPr>
    </w:p>
    <w:p w14:paraId="281B4AE6" w14:textId="5B4EE679" w:rsidR="003A7C9C" w:rsidRPr="00DF34EB" w:rsidRDefault="00C772E9" w:rsidP="00C4600E">
      <w:pPr>
        <w:rPr>
          <w:rFonts w:cstheme="minorHAnsi"/>
          <w:b/>
          <w:bCs/>
          <w:sz w:val="22"/>
          <w:szCs w:val="22"/>
        </w:rPr>
      </w:pPr>
      <w:r w:rsidRPr="00DF34EB">
        <w:rPr>
          <w:rFonts w:cstheme="minorHAnsi"/>
          <w:b/>
          <w:bCs/>
          <w:sz w:val="22"/>
          <w:szCs w:val="22"/>
        </w:rPr>
        <w:t>Reflection/ Evaluation</w:t>
      </w:r>
    </w:p>
    <w:p w14:paraId="35720F7F" w14:textId="106C52DC" w:rsidR="00575E85" w:rsidRPr="003D7E27" w:rsidRDefault="00C772E9" w:rsidP="00C4600E">
      <w:pPr>
        <w:rPr>
          <w:rFonts w:ascii="Arial" w:hAnsi="Arial" w:cs="Arial"/>
          <w:sz w:val="22"/>
          <w:szCs w:val="22"/>
        </w:rPr>
      </w:pPr>
      <w:r>
        <w:rPr>
          <w:rFonts w:cstheme="minorHAnsi"/>
          <w:sz w:val="22"/>
          <w:szCs w:val="22"/>
        </w:rPr>
        <w:t xml:space="preserve">Moving forward </w:t>
      </w:r>
      <w:r w:rsidR="00DF34EB">
        <w:rPr>
          <w:rFonts w:cstheme="minorHAnsi"/>
          <w:sz w:val="22"/>
          <w:szCs w:val="22"/>
        </w:rPr>
        <w:t xml:space="preserve">with everything I have observed and reviewed </w:t>
      </w:r>
      <w:r w:rsidR="00983D64">
        <w:rPr>
          <w:rFonts w:cstheme="minorHAnsi"/>
          <w:sz w:val="22"/>
          <w:szCs w:val="22"/>
        </w:rPr>
        <w:t xml:space="preserve">there are many things that I can include within my professional teaching practice. </w:t>
      </w:r>
      <w:r w:rsidR="00877567">
        <w:rPr>
          <w:rFonts w:cstheme="minorHAnsi"/>
          <w:sz w:val="22"/>
          <w:szCs w:val="22"/>
        </w:rPr>
        <w:t>I</w:t>
      </w:r>
      <w:r w:rsidR="003D7E27">
        <w:rPr>
          <w:rFonts w:cstheme="minorHAnsi"/>
          <w:sz w:val="22"/>
          <w:szCs w:val="22"/>
        </w:rPr>
        <w:t>n</w:t>
      </w:r>
      <w:r w:rsidR="00877567">
        <w:rPr>
          <w:rFonts w:cstheme="minorHAnsi"/>
          <w:sz w:val="22"/>
          <w:szCs w:val="22"/>
        </w:rPr>
        <w:t xml:space="preserve"> terms of </w:t>
      </w:r>
      <w:r w:rsidR="00F62F6F">
        <w:rPr>
          <w:rFonts w:cstheme="minorHAnsi"/>
          <w:sz w:val="22"/>
          <w:szCs w:val="22"/>
        </w:rPr>
        <w:t>reflection,</w:t>
      </w:r>
      <w:r w:rsidR="00877567">
        <w:rPr>
          <w:rFonts w:cstheme="minorHAnsi"/>
          <w:sz w:val="22"/>
          <w:szCs w:val="22"/>
        </w:rPr>
        <w:t xml:space="preserve"> </w:t>
      </w:r>
      <w:r w:rsidR="00F62F6F">
        <w:rPr>
          <w:rFonts w:cstheme="minorHAnsi"/>
          <w:sz w:val="22"/>
          <w:szCs w:val="22"/>
        </w:rPr>
        <w:t xml:space="preserve">I believe the most effective reflection model to use will be </w:t>
      </w:r>
      <w:r w:rsidR="00877567" w:rsidRPr="008225D6">
        <w:rPr>
          <w:rFonts w:ascii="Arial" w:hAnsi="Arial" w:cs="Arial"/>
          <w:sz w:val="22"/>
          <w:szCs w:val="22"/>
          <w:lang w:val="en-US"/>
        </w:rPr>
        <w:t xml:space="preserve">Brookfield 2005 </w:t>
      </w:r>
      <w:r w:rsidR="00877567" w:rsidRPr="003D7E27">
        <w:rPr>
          <w:rFonts w:ascii="Arial" w:hAnsi="Arial" w:cs="Arial"/>
          <w:sz w:val="22"/>
          <w:szCs w:val="22"/>
          <w:lang w:val="en-US"/>
        </w:rPr>
        <w:t>four lenses model</w:t>
      </w:r>
      <w:r w:rsidR="00F62F6F">
        <w:rPr>
          <w:rFonts w:ascii="Arial" w:hAnsi="Arial" w:cs="Arial"/>
          <w:sz w:val="22"/>
          <w:szCs w:val="22"/>
          <w:lang w:val="en-US"/>
        </w:rPr>
        <w:t>, just because it considers all factors of my professional teaching practice</w:t>
      </w:r>
      <w:r w:rsidR="00877567" w:rsidRPr="003D7E27">
        <w:rPr>
          <w:rFonts w:ascii="Arial" w:hAnsi="Arial" w:cs="Arial"/>
          <w:sz w:val="22"/>
          <w:szCs w:val="22"/>
          <w:lang w:val="en-US"/>
        </w:rPr>
        <w:t xml:space="preserve">. </w:t>
      </w:r>
      <w:r w:rsidR="003641AE" w:rsidRPr="003D7E27">
        <w:rPr>
          <w:rFonts w:ascii="Arial" w:hAnsi="Arial" w:cs="Arial"/>
          <w:sz w:val="22"/>
          <w:szCs w:val="22"/>
          <w:lang w:val="en-US"/>
        </w:rPr>
        <w:t xml:space="preserve">The first lens is ‘self’ </w:t>
      </w:r>
      <w:r w:rsidR="001A5E8C" w:rsidRPr="003D7E27">
        <w:rPr>
          <w:rFonts w:ascii="Arial" w:hAnsi="Arial" w:cs="Arial"/>
          <w:sz w:val="22"/>
          <w:szCs w:val="22"/>
          <w:lang w:val="en-US"/>
        </w:rPr>
        <w:t xml:space="preserve">how this critical incident and the literature review will affect my future professional teaching practice. In response to that I will </w:t>
      </w:r>
      <w:r w:rsidR="001A5E8C" w:rsidRPr="003D7E27">
        <w:rPr>
          <w:rFonts w:ascii="Arial" w:hAnsi="Arial" w:cs="Arial"/>
          <w:sz w:val="22"/>
          <w:szCs w:val="22"/>
        </w:rPr>
        <w:t>be implementing similar activities to make my student confident using these skills and strategies to solve not only mathematic problems but problems the</w:t>
      </w:r>
      <w:r w:rsidR="003D7E27">
        <w:rPr>
          <w:rFonts w:ascii="Arial" w:hAnsi="Arial" w:cs="Arial"/>
          <w:sz w:val="22"/>
          <w:szCs w:val="22"/>
        </w:rPr>
        <w:t>y</w:t>
      </w:r>
      <w:r w:rsidR="001A5E8C" w:rsidRPr="003D7E27">
        <w:rPr>
          <w:rFonts w:ascii="Arial" w:hAnsi="Arial" w:cs="Arial"/>
          <w:sz w:val="22"/>
          <w:szCs w:val="22"/>
        </w:rPr>
        <w:t xml:space="preserve"> will face </w:t>
      </w:r>
      <w:r w:rsidR="003D7E27">
        <w:rPr>
          <w:rFonts w:ascii="Arial" w:hAnsi="Arial" w:cs="Arial"/>
          <w:sz w:val="22"/>
          <w:szCs w:val="22"/>
        </w:rPr>
        <w:t>across the curriculum and in their adult life</w:t>
      </w:r>
      <w:r w:rsidR="001A5E8C" w:rsidRPr="003D7E27">
        <w:rPr>
          <w:rFonts w:ascii="Arial" w:hAnsi="Arial" w:cs="Arial"/>
          <w:sz w:val="22"/>
          <w:szCs w:val="22"/>
        </w:rPr>
        <w:t xml:space="preserve">. The next lens is ‘students’ </w:t>
      </w:r>
      <w:r w:rsidR="00866F9C" w:rsidRPr="003D7E27">
        <w:rPr>
          <w:rFonts w:ascii="Arial" w:hAnsi="Arial" w:cs="Arial"/>
          <w:sz w:val="22"/>
          <w:szCs w:val="22"/>
        </w:rPr>
        <w:t>this is shown through the groups of children solving the problems creatively and collaboratively and having fun while doing it. They will retain the skills and strategies because they will remember the fun they had during the class. I also believe that for me this links back to the ‘self’ lens, I want my students to feel like this when I am teaching them and for them to remember the skills that I have taught them. The third lens is ‘peers’ which b</w:t>
      </w:r>
      <w:r w:rsidR="003D7E27">
        <w:rPr>
          <w:rFonts w:ascii="Arial" w:hAnsi="Arial" w:cs="Arial"/>
          <w:sz w:val="22"/>
          <w:szCs w:val="22"/>
        </w:rPr>
        <w:t xml:space="preserve">rings </w:t>
      </w:r>
      <w:r w:rsidR="00866F9C" w:rsidRPr="003D7E27">
        <w:rPr>
          <w:rFonts w:ascii="Arial" w:hAnsi="Arial" w:cs="Arial"/>
          <w:sz w:val="22"/>
          <w:szCs w:val="22"/>
        </w:rPr>
        <w:t xml:space="preserve">in the element of the professional standards because part of that is being collaborative and working with my colleagues, with activities like this the year group could work together to learn these skills and strategies. This will break down </w:t>
      </w:r>
      <w:r w:rsidR="00EA72CE" w:rsidRPr="003D7E27">
        <w:rPr>
          <w:rFonts w:ascii="Arial" w:hAnsi="Arial" w:cs="Arial"/>
          <w:sz w:val="22"/>
          <w:szCs w:val="22"/>
        </w:rPr>
        <w:t>boundaries</w:t>
      </w:r>
      <w:r w:rsidR="00866F9C" w:rsidRPr="003D7E27">
        <w:rPr>
          <w:rFonts w:ascii="Arial" w:hAnsi="Arial" w:cs="Arial"/>
          <w:sz w:val="22"/>
          <w:szCs w:val="22"/>
        </w:rPr>
        <w:t xml:space="preserve">, set an </w:t>
      </w:r>
      <w:r w:rsidR="00EA72CE" w:rsidRPr="003D7E27">
        <w:rPr>
          <w:rFonts w:ascii="Arial" w:hAnsi="Arial" w:cs="Arial"/>
          <w:sz w:val="22"/>
          <w:szCs w:val="22"/>
        </w:rPr>
        <w:t xml:space="preserve">example for the students of working collaboratively and builds up confidence. It also allows the opportunity for us the teachers </w:t>
      </w:r>
      <w:r w:rsidR="003D7E27">
        <w:rPr>
          <w:rFonts w:ascii="Arial" w:hAnsi="Arial" w:cs="Arial"/>
          <w:sz w:val="22"/>
          <w:szCs w:val="22"/>
        </w:rPr>
        <w:t>to</w:t>
      </w:r>
      <w:r w:rsidR="00EA72CE" w:rsidRPr="003D7E27">
        <w:rPr>
          <w:rFonts w:ascii="Arial" w:hAnsi="Arial" w:cs="Arial"/>
          <w:sz w:val="22"/>
          <w:szCs w:val="22"/>
        </w:rPr>
        <w:t xml:space="preserve"> give peer feedback on the activity to each other on how to improve and move forward for the students. </w:t>
      </w:r>
      <w:r w:rsidR="00CD18CF" w:rsidRPr="003D7E27">
        <w:rPr>
          <w:rFonts w:ascii="Arial" w:hAnsi="Arial" w:cs="Arial"/>
          <w:sz w:val="22"/>
          <w:szCs w:val="22"/>
        </w:rPr>
        <w:t xml:space="preserve">Also, there </w:t>
      </w:r>
      <w:proofErr w:type="spellStart"/>
      <w:r w:rsidR="00CD18CF" w:rsidRPr="003D7E27">
        <w:rPr>
          <w:rFonts w:ascii="Arial" w:hAnsi="Arial" w:cs="Arial"/>
          <w:sz w:val="22"/>
          <w:szCs w:val="22"/>
        </w:rPr>
        <w:t>maybe</w:t>
      </w:r>
      <w:proofErr w:type="spellEnd"/>
      <w:r w:rsidR="00CD18CF" w:rsidRPr="003D7E27">
        <w:rPr>
          <w:rFonts w:ascii="Arial" w:hAnsi="Arial" w:cs="Arial"/>
          <w:sz w:val="22"/>
          <w:szCs w:val="22"/>
        </w:rPr>
        <w:t xml:space="preserve"> some more experienced teachers that have </w:t>
      </w:r>
      <w:r w:rsidR="00F62F6F">
        <w:rPr>
          <w:rFonts w:ascii="Arial" w:hAnsi="Arial" w:cs="Arial"/>
          <w:sz w:val="22"/>
          <w:szCs w:val="22"/>
        </w:rPr>
        <w:t>implemented</w:t>
      </w:r>
      <w:r w:rsidR="00CD18CF" w:rsidRPr="003D7E27">
        <w:rPr>
          <w:rFonts w:ascii="Arial" w:hAnsi="Arial" w:cs="Arial"/>
          <w:sz w:val="22"/>
          <w:szCs w:val="22"/>
        </w:rPr>
        <w:t xml:space="preserve"> some of these strategies and skills already into their teaching practice and I will be able to gain guidance and advice from them throughout my career. </w:t>
      </w:r>
      <w:r w:rsidR="00EA72CE" w:rsidRPr="003D7E27">
        <w:rPr>
          <w:rFonts w:ascii="Arial" w:hAnsi="Arial" w:cs="Arial"/>
          <w:sz w:val="22"/>
          <w:szCs w:val="22"/>
        </w:rPr>
        <w:t xml:space="preserve">The final lens is “scholarship’ which refers to theoretical literature. In the literature review the findings suggested that all these skills need to be taught at school and the more creative and collaborative the activity that teaches these skills the better, this just affirms that path I must take furthering my professional teaching practice. </w:t>
      </w:r>
    </w:p>
    <w:p w14:paraId="464F3DCE" w14:textId="77777777" w:rsidR="00B56625" w:rsidRPr="003D7E27" w:rsidRDefault="00983D64" w:rsidP="00C4573C">
      <w:pPr>
        <w:rPr>
          <w:rFonts w:ascii="Arial" w:hAnsi="Arial" w:cs="Arial"/>
          <w:sz w:val="22"/>
          <w:szCs w:val="22"/>
        </w:rPr>
      </w:pPr>
      <w:r w:rsidRPr="003D7E27">
        <w:rPr>
          <w:rFonts w:ascii="Arial" w:hAnsi="Arial" w:cs="Arial"/>
          <w:sz w:val="22"/>
          <w:szCs w:val="22"/>
        </w:rPr>
        <w:t xml:space="preserve">The Wales curriculum reform </w:t>
      </w:r>
      <w:r w:rsidR="0037174C" w:rsidRPr="003D7E27">
        <w:rPr>
          <w:rFonts w:ascii="Arial" w:hAnsi="Arial" w:cs="Arial"/>
          <w:sz w:val="22"/>
          <w:szCs w:val="22"/>
        </w:rPr>
        <w:t xml:space="preserve">wants relevant </w:t>
      </w:r>
      <w:r w:rsidRPr="003D7E27">
        <w:rPr>
          <w:rFonts w:ascii="Arial" w:hAnsi="Arial" w:cs="Arial"/>
          <w:sz w:val="22"/>
          <w:szCs w:val="22"/>
        </w:rPr>
        <w:t xml:space="preserve">problem-solving skills </w:t>
      </w:r>
      <w:r w:rsidR="0037174C" w:rsidRPr="003D7E27">
        <w:rPr>
          <w:rFonts w:ascii="Arial" w:hAnsi="Arial" w:cs="Arial"/>
          <w:sz w:val="22"/>
          <w:szCs w:val="22"/>
        </w:rPr>
        <w:t xml:space="preserve">to </w:t>
      </w:r>
      <w:r w:rsidRPr="003D7E27">
        <w:rPr>
          <w:rFonts w:ascii="Arial" w:hAnsi="Arial" w:cs="Arial"/>
          <w:sz w:val="22"/>
          <w:szCs w:val="22"/>
        </w:rPr>
        <w:t xml:space="preserve">be taught in the classroom environment in order to make better problem solvers for the future. </w:t>
      </w:r>
      <w:r w:rsidR="00351F51" w:rsidRPr="003D7E27">
        <w:rPr>
          <w:rFonts w:ascii="Arial" w:hAnsi="Arial" w:cs="Arial"/>
          <w:sz w:val="22"/>
          <w:szCs w:val="22"/>
        </w:rPr>
        <w:t>This again supports my beliefs that problem solving s</w:t>
      </w:r>
      <w:r w:rsidR="0037174C" w:rsidRPr="003D7E27">
        <w:rPr>
          <w:rFonts w:ascii="Arial" w:hAnsi="Arial" w:cs="Arial"/>
          <w:sz w:val="22"/>
          <w:szCs w:val="22"/>
        </w:rPr>
        <w:t>hould</w:t>
      </w:r>
      <w:r w:rsidR="00351F51" w:rsidRPr="003D7E27">
        <w:rPr>
          <w:rFonts w:ascii="Arial" w:hAnsi="Arial" w:cs="Arial"/>
          <w:sz w:val="22"/>
          <w:szCs w:val="22"/>
        </w:rPr>
        <w:t xml:space="preserve"> be taught in schools and across the curriculum in order to produce people who know how to deal and cope with the difficult problems in work and life.</w:t>
      </w:r>
      <w:r w:rsidR="00CB0971" w:rsidRPr="003D7E27">
        <w:rPr>
          <w:rFonts w:ascii="Arial" w:hAnsi="Arial" w:cs="Arial"/>
          <w:sz w:val="22"/>
          <w:szCs w:val="22"/>
        </w:rPr>
        <w:t xml:space="preserve"> </w:t>
      </w:r>
    </w:p>
    <w:p w14:paraId="30A683DB" w14:textId="77777777" w:rsidR="00B56625" w:rsidRPr="003D7E27" w:rsidRDefault="00B56625" w:rsidP="00C4573C">
      <w:pPr>
        <w:rPr>
          <w:rFonts w:ascii="Arial" w:hAnsi="Arial" w:cs="Arial"/>
          <w:sz w:val="22"/>
          <w:szCs w:val="22"/>
        </w:rPr>
      </w:pPr>
    </w:p>
    <w:p w14:paraId="6199ACB8" w14:textId="581C562D" w:rsidR="00C4573C" w:rsidRDefault="00CB0971" w:rsidP="00C4573C">
      <w:pPr>
        <w:rPr>
          <w:rFonts w:ascii="Arial" w:hAnsi="Arial" w:cs="Arial"/>
          <w:sz w:val="22"/>
          <w:szCs w:val="22"/>
        </w:rPr>
      </w:pPr>
      <w:r w:rsidRPr="003D7E27">
        <w:rPr>
          <w:rFonts w:ascii="Arial" w:hAnsi="Arial" w:cs="Arial"/>
          <w:sz w:val="22"/>
          <w:szCs w:val="22"/>
        </w:rPr>
        <w:t xml:space="preserve">The next steps I will </w:t>
      </w:r>
      <w:r w:rsidR="00B844BD" w:rsidRPr="003D7E27">
        <w:rPr>
          <w:rFonts w:ascii="Arial" w:hAnsi="Arial" w:cs="Arial"/>
          <w:sz w:val="22"/>
          <w:szCs w:val="22"/>
        </w:rPr>
        <w:t>be taking for my professional teaching practice involves me needing to think</w:t>
      </w:r>
      <w:r w:rsidR="00B56625" w:rsidRPr="003D7E27">
        <w:rPr>
          <w:rFonts w:ascii="Arial" w:hAnsi="Arial" w:cs="Arial"/>
          <w:sz w:val="22"/>
          <w:szCs w:val="22"/>
        </w:rPr>
        <w:t xml:space="preserve"> about the student’s future</w:t>
      </w:r>
      <w:r w:rsidR="00B844BD" w:rsidRPr="003D7E27">
        <w:rPr>
          <w:rFonts w:ascii="Arial" w:hAnsi="Arial" w:cs="Arial"/>
          <w:sz w:val="22"/>
          <w:szCs w:val="22"/>
        </w:rPr>
        <w:t xml:space="preserve"> careers and how they will need to use the</w:t>
      </w:r>
      <w:r w:rsidR="003D7E27" w:rsidRPr="003D7E27">
        <w:rPr>
          <w:rFonts w:ascii="Arial" w:hAnsi="Arial" w:cs="Arial"/>
          <w:sz w:val="22"/>
          <w:szCs w:val="22"/>
        </w:rPr>
        <w:t>se</w:t>
      </w:r>
      <w:r w:rsidR="00B844BD" w:rsidRPr="003D7E27">
        <w:rPr>
          <w:rFonts w:ascii="Arial" w:hAnsi="Arial" w:cs="Arial"/>
          <w:sz w:val="22"/>
          <w:szCs w:val="22"/>
        </w:rPr>
        <w:t xml:space="preserve"> skills. This will mean that I will have to plan my activities to crater for the potential jobs that the students could have. This may result in me having to include the skills and strategies across the curriculum in order to build up the students’ </w:t>
      </w:r>
      <w:r w:rsidR="00F62F6F">
        <w:rPr>
          <w:rFonts w:ascii="Arial" w:hAnsi="Arial" w:cs="Arial"/>
          <w:sz w:val="22"/>
          <w:szCs w:val="22"/>
        </w:rPr>
        <w:t xml:space="preserve">understanding, </w:t>
      </w:r>
      <w:r w:rsidR="00B844BD" w:rsidRPr="003D7E27">
        <w:rPr>
          <w:rFonts w:ascii="Arial" w:hAnsi="Arial" w:cs="Arial"/>
          <w:sz w:val="22"/>
          <w:szCs w:val="22"/>
        </w:rPr>
        <w:t xml:space="preserve">confidence and ambitions for the future. </w:t>
      </w:r>
      <w:r w:rsidR="00CD18CF" w:rsidRPr="003D7E27">
        <w:rPr>
          <w:rFonts w:ascii="Arial" w:hAnsi="Arial" w:cs="Arial"/>
          <w:sz w:val="22"/>
          <w:szCs w:val="22"/>
        </w:rPr>
        <w:t xml:space="preserve">I also want to make them aware of the skills and strategies they will be learning so </w:t>
      </w:r>
      <w:r w:rsidR="00CD18CF" w:rsidRPr="003D7E27">
        <w:rPr>
          <w:rFonts w:ascii="Arial" w:hAnsi="Arial" w:cs="Arial"/>
          <w:sz w:val="22"/>
          <w:szCs w:val="22"/>
        </w:rPr>
        <w:lastRenderedPageBreak/>
        <w:t>that they can use them when appropriately</w:t>
      </w:r>
      <w:r w:rsidR="002F2137" w:rsidRPr="003D7E27">
        <w:rPr>
          <w:rFonts w:ascii="Arial" w:hAnsi="Arial" w:cs="Arial"/>
          <w:sz w:val="22"/>
          <w:szCs w:val="22"/>
        </w:rPr>
        <w:t>. I will refer to the literature that I have found and more literature t</w:t>
      </w:r>
      <w:r w:rsidR="00F62F6F">
        <w:rPr>
          <w:rFonts w:ascii="Arial" w:hAnsi="Arial" w:cs="Arial"/>
          <w:sz w:val="22"/>
          <w:szCs w:val="22"/>
        </w:rPr>
        <w:t xml:space="preserve">hat </w:t>
      </w:r>
      <w:r w:rsidR="002F2137" w:rsidRPr="003D7E27">
        <w:rPr>
          <w:rFonts w:ascii="Arial" w:hAnsi="Arial" w:cs="Arial"/>
          <w:sz w:val="22"/>
          <w:szCs w:val="22"/>
        </w:rPr>
        <w:t>comes with the new curriculum reform in order to better my practice as my career progresses. I want my students to be confident</w:t>
      </w:r>
      <w:r w:rsidR="00F62F6F">
        <w:rPr>
          <w:rFonts w:ascii="Arial" w:hAnsi="Arial" w:cs="Arial"/>
          <w:sz w:val="22"/>
          <w:szCs w:val="22"/>
        </w:rPr>
        <w:t xml:space="preserve"> in</w:t>
      </w:r>
      <w:r w:rsidR="002F2137" w:rsidRPr="003D7E27">
        <w:rPr>
          <w:rFonts w:ascii="Arial" w:hAnsi="Arial" w:cs="Arial"/>
          <w:sz w:val="22"/>
          <w:szCs w:val="22"/>
        </w:rPr>
        <w:t xml:space="preserve"> precisely what they have learnt and when and where they can use it</w:t>
      </w:r>
      <w:r w:rsidR="00F62F6F">
        <w:rPr>
          <w:rFonts w:ascii="Arial" w:hAnsi="Arial" w:cs="Arial"/>
          <w:sz w:val="22"/>
          <w:szCs w:val="22"/>
        </w:rPr>
        <w:t xml:space="preserve">. In reference to this in the school environment it will link to </w:t>
      </w:r>
      <w:r w:rsidR="002F2137" w:rsidRPr="003D7E27">
        <w:rPr>
          <w:rFonts w:ascii="Arial" w:hAnsi="Arial" w:cs="Arial"/>
          <w:sz w:val="22"/>
          <w:szCs w:val="22"/>
        </w:rPr>
        <w:t>Donaldson’s four purposes but also, I hope they carry that confidence into their adult life from what they have been taught in school.</w:t>
      </w:r>
      <w:r w:rsidR="00F62F6F">
        <w:rPr>
          <w:rFonts w:ascii="Arial" w:hAnsi="Arial" w:cs="Arial"/>
          <w:sz w:val="22"/>
          <w:szCs w:val="22"/>
        </w:rPr>
        <w:t xml:space="preserve"> I will also be carrying out regular reflections on my work in order to better my practice for the students. </w:t>
      </w:r>
    </w:p>
    <w:p w14:paraId="5222DBF5" w14:textId="1E5D1727" w:rsidR="00CD04F8" w:rsidRDefault="00CD04F8" w:rsidP="00C4573C">
      <w:pPr>
        <w:rPr>
          <w:rFonts w:ascii="Arial" w:hAnsi="Arial" w:cs="Arial"/>
          <w:sz w:val="22"/>
          <w:szCs w:val="22"/>
        </w:rPr>
      </w:pPr>
    </w:p>
    <w:p w14:paraId="744E0224" w14:textId="25952BE6" w:rsidR="00CD04F8" w:rsidRPr="00EB2869" w:rsidRDefault="00EB2869" w:rsidP="00C4573C">
      <w:pPr>
        <w:rPr>
          <w:rFonts w:ascii="Arial" w:hAnsi="Arial" w:cs="Arial"/>
          <w:b/>
          <w:bCs/>
          <w:sz w:val="22"/>
          <w:szCs w:val="22"/>
        </w:rPr>
      </w:pPr>
      <w:r w:rsidRPr="00EB2869">
        <w:rPr>
          <w:rFonts w:ascii="Arial" w:hAnsi="Arial" w:cs="Arial"/>
          <w:b/>
          <w:bCs/>
          <w:sz w:val="22"/>
          <w:szCs w:val="22"/>
        </w:rPr>
        <w:t>Conclusion</w:t>
      </w:r>
    </w:p>
    <w:p w14:paraId="02BA65FC" w14:textId="7573F05F" w:rsidR="00400AE6" w:rsidRDefault="00CD04F8" w:rsidP="00C4573C">
      <w:pPr>
        <w:rPr>
          <w:rFonts w:ascii="Arial" w:hAnsi="Arial" w:cs="Arial"/>
          <w:sz w:val="22"/>
          <w:szCs w:val="22"/>
        </w:rPr>
      </w:pPr>
      <w:r>
        <w:rPr>
          <w:rFonts w:ascii="Arial" w:hAnsi="Arial" w:cs="Arial"/>
          <w:sz w:val="22"/>
          <w:szCs w:val="22"/>
        </w:rPr>
        <w:t xml:space="preserve">To sum up everything that has been stated so far, </w:t>
      </w:r>
      <w:r w:rsidR="00400AE6">
        <w:rPr>
          <w:rFonts w:ascii="Arial" w:hAnsi="Arial" w:cs="Arial"/>
          <w:sz w:val="22"/>
          <w:szCs w:val="22"/>
        </w:rPr>
        <w:t>also to answer the question of, who am I teaching? I believe I will be teaching creative and collaborative problem solvers. I have come to this conclusion through the evidence shown through the critical incident and literature review.</w:t>
      </w:r>
      <w:r w:rsidR="00985D78">
        <w:rPr>
          <w:rFonts w:ascii="Arial" w:hAnsi="Arial" w:cs="Arial"/>
          <w:sz w:val="22"/>
          <w:szCs w:val="22"/>
        </w:rPr>
        <w:t xml:space="preserve"> This is because most of the literature discusses the benefits for student when working in an open-ended learning for problem solving framework, there has been mention that these skills need to be established early on so everything that comes after will be more of a development of skills. Therefore, </w:t>
      </w:r>
      <w:r w:rsidR="00400AE6">
        <w:rPr>
          <w:rFonts w:ascii="Arial" w:hAnsi="Arial" w:cs="Arial"/>
          <w:sz w:val="22"/>
          <w:szCs w:val="22"/>
        </w:rPr>
        <w:t>I believe that open ended learning does in fact produce better problem solvers because the students are given the freedom to use their creative and imaginative thinking to get to the answer. They are developing more skills than just problem solving, they are learning social skills and building confidence</w:t>
      </w:r>
      <w:r w:rsidR="00985D78">
        <w:rPr>
          <w:rFonts w:ascii="Arial" w:hAnsi="Arial" w:cs="Arial"/>
          <w:sz w:val="22"/>
          <w:szCs w:val="22"/>
        </w:rPr>
        <w:t xml:space="preserve">, and I shall be instilling this into my teaching practice, so the students learn exactly when they need it. </w:t>
      </w:r>
      <w:r w:rsidR="00400AE6">
        <w:rPr>
          <w:rFonts w:ascii="Arial" w:hAnsi="Arial" w:cs="Arial"/>
          <w:sz w:val="22"/>
          <w:szCs w:val="22"/>
        </w:rPr>
        <w:t>After</w:t>
      </w:r>
      <w:r w:rsidR="00EB2869">
        <w:rPr>
          <w:rFonts w:ascii="Arial" w:hAnsi="Arial" w:cs="Arial"/>
          <w:sz w:val="22"/>
          <w:szCs w:val="22"/>
        </w:rPr>
        <w:t xml:space="preserve"> I understood</w:t>
      </w:r>
      <w:r w:rsidR="00400AE6">
        <w:rPr>
          <w:rFonts w:ascii="Arial" w:hAnsi="Arial" w:cs="Arial"/>
          <w:sz w:val="22"/>
          <w:szCs w:val="22"/>
        </w:rPr>
        <w:t xml:space="preserve"> what a critical reflection is, I performed </w:t>
      </w:r>
      <w:r w:rsidR="00400AE6" w:rsidRPr="008225D6">
        <w:rPr>
          <w:rFonts w:ascii="Arial" w:hAnsi="Arial" w:cs="Arial"/>
          <w:sz w:val="22"/>
          <w:szCs w:val="22"/>
          <w:lang w:val="en-US"/>
        </w:rPr>
        <w:t xml:space="preserve">Brookfield 2005 </w:t>
      </w:r>
      <w:r w:rsidR="00400AE6">
        <w:rPr>
          <w:rFonts w:ascii="Arial" w:hAnsi="Arial" w:cs="Arial"/>
          <w:sz w:val="22"/>
          <w:szCs w:val="22"/>
        </w:rPr>
        <w:t xml:space="preserve">critical reflection model on my finding and concluded that this </w:t>
      </w:r>
      <w:r w:rsidR="00EB2869">
        <w:rPr>
          <w:rFonts w:ascii="Arial" w:hAnsi="Arial" w:cs="Arial"/>
          <w:sz w:val="22"/>
          <w:szCs w:val="22"/>
        </w:rPr>
        <w:t>type</w:t>
      </w:r>
      <w:r w:rsidR="00400AE6">
        <w:rPr>
          <w:rFonts w:ascii="Arial" w:hAnsi="Arial" w:cs="Arial"/>
          <w:sz w:val="22"/>
          <w:szCs w:val="22"/>
        </w:rPr>
        <w:t xml:space="preserve"> of teaching will be beneficial in all areas of my teaching practice, for myself, the students and colleagues. I will even be meeting the professional standards when this becomes my teaching practice.</w:t>
      </w:r>
      <w:r w:rsidR="00375463">
        <w:rPr>
          <w:rFonts w:ascii="Arial" w:hAnsi="Arial" w:cs="Arial"/>
          <w:sz w:val="22"/>
          <w:szCs w:val="22"/>
        </w:rPr>
        <w:t xml:space="preserve"> As my career progresses, I want to establish creative and collaborative problem solving across the curriculum in order to produce better problem solvers like the new curriculum reform has seen that society needs. In relations to Donaldson’s four purposes, I believe that this way of teaching will instil a sense of feeling valued and that the student’s opinion matters, making them healthy and confident individuals.</w:t>
      </w:r>
    </w:p>
    <w:p w14:paraId="2D9942CE" w14:textId="77777777" w:rsidR="00400AE6" w:rsidRPr="003D7E27" w:rsidRDefault="00400AE6" w:rsidP="00C4573C">
      <w:pPr>
        <w:rPr>
          <w:rFonts w:ascii="Arial" w:hAnsi="Arial" w:cs="Arial"/>
          <w:sz w:val="22"/>
          <w:szCs w:val="22"/>
        </w:rPr>
      </w:pPr>
    </w:p>
    <w:p w14:paraId="72B5CE99" w14:textId="77777777" w:rsidR="00B56625" w:rsidRPr="00B56625" w:rsidRDefault="00B56625" w:rsidP="00C4573C">
      <w:pPr>
        <w:rPr>
          <w:rFonts w:cstheme="minorHAnsi"/>
          <w:sz w:val="22"/>
          <w:szCs w:val="22"/>
        </w:rPr>
      </w:pPr>
    </w:p>
    <w:p w14:paraId="78DE99FE" w14:textId="4A3DD1C9" w:rsidR="008E35AB" w:rsidRDefault="008E35AB" w:rsidP="00C434B3"/>
    <w:p w14:paraId="40A5F931" w14:textId="3A55993A" w:rsidR="00877A2A" w:rsidRPr="00877A2A" w:rsidRDefault="00877A2A" w:rsidP="00877A2A"/>
    <w:p w14:paraId="00E42A67" w14:textId="5EBB2363" w:rsidR="00877A2A" w:rsidRPr="009B6140" w:rsidRDefault="009B6140" w:rsidP="00877A2A">
      <w:pPr>
        <w:rPr>
          <w:rFonts w:ascii="Arial" w:hAnsi="Arial" w:cs="Arial"/>
        </w:rPr>
      </w:pPr>
      <w:r w:rsidRPr="009B6140">
        <w:rPr>
          <w:rFonts w:ascii="Arial" w:hAnsi="Arial" w:cs="Arial"/>
          <w:sz w:val="28"/>
          <w:szCs w:val="28"/>
        </w:rPr>
        <w:t>Bibliography</w:t>
      </w:r>
    </w:p>
    <w:p w14:paraId="65633749" w14:textId="3FCC22BE" w:rsidR="00AD674E" w:rsidRDefault="00AD674E" w:rsidP="00AD674E">
      <w:pPr>
        <w:rPr>
          <w:rStyle w:val="Hyperlink"/>
          <w:color w:val="000000" w:themeColor="text1"/>
          <w:sz w:val="22"/>
          <w:szCs w:val="22"/>
          <w:u w:val="none"/>
        </w:rPr>
      </w:pPr>
      <w:r w:rsidRPr="009B6140">
        <w:rPr>
          <w:rFonts w:ascii="Arial" w:hAnsi="Arial" w:cs="Arial"/>
          <w:color w:val="202124"/>
          <w:sz w:val="22"/>
          <w:szCs w:val="22"/>
          <w:shd w:val="clear" w:color="auto" w:fill="FFFFFF"/>
        </w:rPr>
        <w:t>DONALDSON. G (2020) Successful Futures, Looking at the Curriculum and Assessments in Wales. Available at:</w:t>
      </w:r>
      <w:r w:rsidRPr="009B6140">
        <w:rPr>
          <w:rFonts w:ascii="Arial" w:hAnsi="Arial" w:cs="Arial"/>
          <w:color w:val="202124"/>
          <w:sz w:val="22"/>
          <w:szCs w:val="22"/>
          <w:shd w:val="clear" w:color="auto" w:fill="FFFFFF"/>
        </w:rPr>
        <w:t xml:space="preserve"> </w:t>
      </w:r>
      <w:hyperlink r:id="rId8" w:history="1">
        <w:r w:rsidRPr="009B6140">
          <w:rPr>
            <w:rStyle w:val="Hyperlink"/>
            <w:sz w:val="22"/>
            <w:szCs w:val="22"/>
          </w:rPr>
          <w:t>https://go</w:t>
        </w:r>
        <w:r w:rsidRPr="009B6140">
          <w:rPr>
            <w:rStyle w:val="Hyperlink"/>
            <w:sz w:val="22"/>
            <w:szCs w:val="22"/>
          </w:rPr>
          <w:t>v</w:t>
        </w:r>
        <w:r w:rsidRPr="009B6140">
          <w:rPr>
            <w:rStyle w:val="Hyperlink"/>
            <w:sz w:val="22"/>
            <w:szCs w:val="22"/>
          </w:rPr>
          <w:t>.wales/sites/default/files/publications/2018-03/succesful-futures-a-summary-of-professor-graham-donaldsons-report.pdf</w:t>
        </w:r>
      </w:hyperlink>
      <w:r w:rsidRPr="009B6140">
        <w:rPr>
          <w:rStyle w:val="Hyperlink"/>
          <w:sz w:val="22"/>
          <w:szCs w:val="22"/>
        </w:rPr>
        <w:t xml:space="preserve"> </w:t>
      </w:r>
      <w:r w:rsidRPr="009B6140">
        <w:rPr>
          <w:rStyle w:val="Hyperlink"/>
          <w:color w:val="000000" w:themeColor="text1"/>
          <w:sz w:val="22"/>
          <w:szCs w:val="22"/>
          <w:u w:val="none"/>
        </w:rPr>
        <w:t>(4th October 2022)</w:t>
      </w:r>
    </w:p>
    <w:p w14:paraId="155D97E3" w14:textId="77777777" w:rsidR="00654C9D" w:rsidRPr="009B6140" w:rsidRDefault="00654C9D" w:rsidP="00AD674E">
      <w:pPr>
        <w:rPr>
          <w:sz w:val="22"/>
          <w:szCs w:val="22"/>
        </w:rPr>
      </w:pPr>
    </w:p>
    <w:p w14:paraId="48034072" w14:textId="4298902B" w:rsidR="00654C9D" w:rsidRDefault="00654C9D" w:rsidP="00654C9D">
      <w:pPr>
        <w:pStyle w:val="Footer"/>
      </w:pPr>
      <w:r>
        <w:t xml:space="preserve">Estyn (2018). Available at: </w:t>
      </w:r>
      <w:hyperlink r:id="rId9" w:history="1">
        <w:r w:rsidRPr="00BE21D6">
          <w:rPr>
            <w:rStyle w:val="Hyperlink"/>
          </w:rPr>
          <w:t>https://www.estyn.gov.wales</w:t>
        </w:r>
      </w:hyperlink>
    </w:p>
    <w:p w14:paraId="71DF9E01" w14:textId="77777777" w:rsidR="00654C9D" w:rsidRDefault="00654C9D" w:rsidP="00654C9D">
      <w:pPr>
        <w:pStyle w:val="Footer"/>
      </w:pPr>
    </w:p>
    <w:p w14:paraId="77F0F6D6" w14:textId="3EB6A3EC" w:rsidR="00FF57B5" w:rsidRPr="00193237" w:rsidRDefault="00FF57B5" w:rsidP="00FF57B5">
      <w:pPr>
        <w:rPr>
          <w:rFonts w:ascii="Arial" w:hAnsi="Arial" w:cs="Arial"/>
          <w:color w:val="000000" w:themeColor="text1"/>
          <w:sz w:val="22"/>
          <w:szCs w:val="22"/>
          <w:shd w:val="clear" w:color="auto" w:fill="FFFFFF"/>
        </w:rPr>
      </w:pPr>
      <w:r w:rsidRPr="00193237">
        <w:rPr>
          <w:rFonts w:ascii="Arial" w:hAnsi="Arial" w:cs="Arial"/>
          <w:color w:val="000000" w:themeColor="text1"/>
          <w:sz w:val="22"/>
          <w:szCs w:val="22"/>
          <w:shd w:val="clear" w:color="auto" w:fill="FFFFFF"/>
        </w:rPr>
        <w:t>FOX.S and SURTEES.L, 2010. Teaching Problem Solving, Mathematics Across the Curriculum: Problem- Solving, Reasoning and Numeracy in Primary Schools. pp. 46- 66</w:t>
      </w:r>
    </w:p>
    <w:p w14:paraId="6F98891F" w14:textId="77777777" w:rsidR="00FF57B5" w:rsidRPr="00193237" w:rsidRDefault="00FF57B5" w:rsidP="00FF57B5">
      <w:pPr>
        <w:ind w:firstLine="720"/>
        <w:rPr>
          <w:rFonts w:ascii="Arial" w:hAnsi="Arial" w:cs="Arial"/>
          <w:color w:val="000000" w:themeColor="text1"/>
          <w:sz w:val="22"/>
          <w:szCs w:val="22"/>
          <w:shd w:val="clear" w:color="auto" w:fill="FFFFFF"/>
        </w:rPr>
      </w:pPr>
    </w:p>
    <w:p w14:paraId="49D158EE" w14:textId="77777777" w:rsidR="00FF57B5" w:rsidRPr="00193237" w:rsidRDefault="00FF57B5" w:rsidP="00FF57B5">
      <w:pPr>
        <w:rPr>
          <w:rFonts w:ascii="Arial" w:hAnsi="Arial" w:cs="Arial"/>
          <w:color w:val="000000" w:themeColor="text1"/>
          <w:sz w:val="22"/>
          <w:szCs w:val="22"/>
          <w:shd w:val="clear" w:color="auto" w:fill="FFFFFF"/>
        </w:rPr>
      </w:pPr>
      <w:r w:rsidRPr="00193237">
        <w:rPr>
          <w:rFonts w:ascii="Arial" w:hAnsi="Arial" w:cs="Arial"/>
          <w:color w:val="000000" w:themeColor="text1"/>
          <w:sz w:val="22"/>
          <w:szCs w:val="22"/>
          <w:shd w:val="clear" w:color="auto" w:fill="FFFFFF"/>
        </w:rPr>
        <w:t>HANCOCK, C.L., 1995. Enhancing mathematics learning with open-ended questions.</w:t>
      </w:r>
      <w:r w:rsidRPr="00193237">
        <w:rPr>
          <w:rStyle w:val="apple-converted-space"/>
          <w:rFonts w:ascii="Arial" w:hAnsi="Arial" w:cs="Arial"/>
          <w:color w:val="000000" w:themeColor="text1"/>
          <w:sz w:val="22"/>
          <w:szCs w:val="22"/>
          <w:shd w:val="clear" w:color="auto" w:fill="FFFFFF"/>
        </w:rPr>
        <w:t> </w:t>
      </w:r>
      <w:r w:rsidRPr="00193237">
        <w:rPr>
          <w:rFonts w:ascii="Arial" w:hAnsi="Arial" w:cs="Arial"/>
          <w:i/>
          <w:iCs/>
          <w:color w:val="000000" w:themeColor="text1"/>
          <w:sz w:val="22"/>
          <w:szCs w:val="22"/>
        </w:rPr>
        <w:t>The Mathematics Teacher,</w:t>
      </w:r>
      <w:r w:rsidRPr="00193237">
        <w:rPr>
          <w:rStyle w:val="apple-converted-space"/>
          <w:rFonts w:ascii="Arial" w:hAnsi="Arial" w:cs="Arial"/>
          <w:i/>
          <w:iCs/>
          <w:color w:val="000000" w:themeColor="text1"/>
          <w:sz w:val="22"/>
          <w:szCs w:val="22"/>
        </w:rPr>
        <w:t> </w:t>
      </w:r>
      <w:r w:rsidRPr="00193237">
        <w:rPr>
          <w:rFonts w:ascii="Arial" w:hAnsi="Arial" w:cs="Arial"/>
          <w:b/>
          <w:bCs/>
          <w:color w:val="000000" w:themeColor="text1"/>
          <w:sz w:val="22"/>
          <w:szCs w:val="22"/>
        </w:rPr>
        <w:t>88</w:t>
      </w:r>
      <w:r w:rsidRPr="00193237">
        <w:rPr>
          <w:rFonts w:ascii="Arial" w:hAnsi="Arial" w:cs="Arial"/>
          <w:color w:val="000000" w:themeColor="text1"/>
          <w:sz w:val="22"/>
          <w:szCs w:val="22"/>
          <w:shd w:val="clear" w:color="auto" w:fill="FFFFFF"/>
        </w:rPr>
        <w:t>(6), pp. 496.</w:t>
      </w:r>
    </w:p>
    <w:p w14:paraId="03A22C7C" w14:textId="77777777" w:rsidR="00FF57B5" w:rsidRPr="00193237" w:rsidRDefault="00FF57B5" w:rsidP="00FF57B5">
      <w:pPr>
        <w:rPr>
          <w:rFonts w:ascii="Arial" w:hAnsi="Arial" w:cs="Arial"/>
          <w:color w:val="000000" w:themeColor="text1"/>
          <w:sz w:val="22"/>
          <w:szCs w:val="22"/>
          <w:shd w:val="clear" w:color="auto" w:fill="FFFFFF"/>
        </w:rPr>
      </w:pPr>
    </w:p>
    <w:p w14:paraId="6F659447" w14:textId="517727A1" w:rsidR="000A281B" w:rsidRPr="00193237" w:rsidRDefault="00FF57B5" w:rsidP="00877A2A">
      <w:pPr>
        <w:rPr>
          <w:rFonts w:ascii="Arial" w:hAnsi="Arial" w:cs="Arial"/>
          <w:color w:val="000000" w:themeColor="text1"/>
          <w:sz w:val="22"/>
          <w:szCs w:val="22"/>
          <w:shd w:val="clear" w:color="auto" w:fill="FFFFFF"/>
        </w:rPr>
      </w:pPr>
      <w:r w:rsidRPr="00193237">
        <w:rPr>
          <w:rFonts w:ascii="Arial" w:hAnsi="Arial" w:cs="Arial"/>
          <w:color w:val="000000" w:themeColor="text1"/>
          <w:sz w:val="22"/>
          <w:szCs w:val="22"/>
          <w:shd w:val="clear" w:color="auto" w:fill="FFFFFF"/>
        </w:rPr>
        <w:t>ISNANI, WALUYA, S.B., ROCHMAD and WARDONO, 2020. Analysis of mathematical creativity in mathematics learning is open ended.</w:t>
      </w:r>
      <w:r w:rsidRPr="00193237">
        <w:rPr>
          <w:rStyle w:val="apple-converted-space"/>
          <w:rFonts w:ascii="Arial" w:hAnsi="Arial" w:cs="Arial"/>
          <w:color w:val="000000" w:themeColor="text1"/>
          <w:sz w:val="22"/>
          <w:szCs w:val="22"/>
          <w:shd w:val="clear" w:color="auto" w:fill="FFFFFF"/>
        </w:rPr>
        <w:t> </w:t>
      </w:r>
      <w:r w:rsidRPr="00193237">
        <w:rPr>
          <w:rFonts w:ascii="Arial" w:hAnsi="Arial" w:cs="Arial"/>
          <w:i/>
          <w:iCs/>
          <w:color w:val="000000" w:themeColor="text1"/>
          <w:sz w:val="22"/>
          <w:szCs w:val="22"/>
        </w:rPr>
        <w:t>Journal of Physics: Conference Series,</w:t>
      </w:r>
      <w:r w:rsidRPr="00193237">
        <w:rPr>
          <w:rStyle w:val="apple-converted-space"/>
          <w:rFonts w:ascii="Arial" w:hAnsi="Arial" w:cs="Arial"/>
          <w:i/>
          <w:iCs/>
          <w:color w:val="000000" w:themeColor="text1"/>
          <w:sz w:val="22"/>
          <w:szCs w:val="22"/>
        </w:rPr>
        <w:t> </w:t>
      </w:r>
      <w:r w:rsidRPr="00193237">
        <w:rPr>
          <w:rFonts w:ascii="Arial" w:hAnsi="Arial" w:cs="Arial"/>
          <w:b/>
          <w:bCs/>
          <w:color w:val="000000" w:themeColor="text1"/>
          <w:sz w:val="22"/>
          <w:szCs w:val="22"/>
        </w:rPr>
        <w:t>1511</w:t>
      </w:r>
      <w:r w:rsidRPr="00193237">
        <w:rPr>
          <w:rFonts w:ascii="Arial" w:hAnsi="Arial" w:cs="Arial"/>
          <w:color w:val="000000" w:themeColor="text1"/>
          <w:sz w:val="22"/>
          <w:szCs w:val="22"/>
          <w:shd w:val="clear" w:color="auto" w:fill="FFFFFF"/>
        </w:rPr>
        <w:t>(1)</w:t>
      </w:r>
    </w:p>
    <w:p w14:paraId="63383B21" w14:textId="7F41538D" w:rsidR="000A281B" w:rsidRPr="00193237" w:rsidRDefault="000A281B" w:rsidP="00877A2A">
      <w:pPr>
        <w:rPr>
          <w:rFonts w:ascii="Arial" w:hAnsi="Arial" w:cs="Arial"/>
          <w:color w:val="000000" w:themeColor="text1"/>
          <w:sz w:val="22"/>
          <w:szCs w:val="22"/>
          <w:shd w:val="clear" w:color="auto" w:fill="FFFFFF"/>
        </w:rPr>
      </w:pPr>
    </w:p>
    <w:p w14:paraId="082F3E03" w14:textId="423CF5D5" w:rsidR="000A281B" w:rsidRPr="00193237" w:rsidRDefault="000A281B" w:rsidP="00877A2A">
      <w:pPr>
        <w:rPr>
          <w:rFonts w:ascii="Arial" w:hAnsi="Arial" w:cs="Arial"/>
          <w:color w:val="000000" w:themeColor="text1"/>
          <w:sz w:val="22"/>
          <w:szCs w:val="22"/>
          <w:shd w:val="clear" w:color="auto" w:fill="FFFFFF"/>
        </w:rPr>
      </w:pPr>
      <w:r w:rsidRPr="00193237">
        <w:rPr>
          <w:rFonts w:ascii="Arial" w:hAnsi="Arial" w:cs="Arial"/>
          <w:color w:val="000000" w:themeColor="text1"/>
          <w:sz w:val="22"/>
          <w:szCs w:val="22"/>
          <w:shd w:val="clear" w:color="auto" w:fill="FFFFFF"/>
        </w:rPr>
        <w:t>LILJEDAHL. P, SANTOS- TRIGO. M, MALASPINA. U, BRUDER. R, 2016. Problem Solving in Mathematics Education, pp. 2-18</w:t>
      </w:r>
    </w:p>
    <w:p w14:paraId="5FA000F0" w14:textId="17B8A11D" w:rsidR="00654C9D" w:rsidRDefault="00654C9D" w:rsidP="00654C9D">
      <w:r>
        <w:lastRenderedPageBreak/>
        <w:t xml:space="preserve">TES MAGANIZE (2022) Want to develop your pupils’ problem- solving skills? Here’s the solution. Available at: </w:t>
      </w:r>
      <w:hyperlink r:id="rId10" w:history="1">
        <w:r w:rsidRPr="00BE21D6">
          <w:rPr>
            <w:rStyle w:val="Hyperlink"/>
          </w:rPr>
          <w:t>https://www.tes.com/magazine/sponsored/smart-technologies/want-develop-your-pupils-problem-solving-skills-heres</w:t>
        </w:r>
      </w:hyperlink>
      <w:r>
        <w:t xml:space="preserve"> (28th October 2022)</w:t>
      </w:r>
    </w:p>
    <w:p w14:paraId="210981AC" w14:textId="77777777" w:rsidR="00654C9D" w:rsidRDefault="00654C9D" w:rsidP="00654C9D"/>
    <w:p w14:paraId="20DEA04E" w14:textId="77777777" w:rsidR="00654C9D" w:rsidRDefault="00654C9D" w:rsidP="00654C9D">
      <w:r>
        <w:t xml:space="preserve">UNIVERSITY OF EDINBURGH, THE (2020) Reflection toolkit. Available at: </w:t>
      </w:r>
      <w:hyperlink r:id="rId11" w:history="1">
        <w:r w:rsidRPr="00BE21D6">
          <w:rPr>
            <w:rStyle w:val="Hyperlink"/>
          </w:rPr>
          <w:t>https://www.ed.ac.uk/reflection/reflectors-toolkit/reflecting-on-experience/gibbs-reflective-cycle</w:t>
        </w:r>
      </w:hyperlink>
      <w:r>
        <w:t xml:space="preserve"> (5th October 2022)</w:t>
      </w:r>
    </w:p>
    <w:p w14:paraId="402FA240" w14:textId="4C49873F" w:rsidR="00877A2A" w:rsidRPr="00193237" w:rsidRDefault="00877A2A" w:rsidP="00877A2A">
      <w:pPr>
        <w:rPr>
          <w:rFonts w:ascii="Arial" w:hAnsi="Arial" w:cs="Arial"/>
          <w:color w:val="000000" w:themeColor="text1"/>
          <w:sz w:val="22"/>
          <w:szCs w:val="22"/>
        </w:rPr>
      </w:pPr>
    </w:p>
    <w:p w14:paraId="714A8AB5" w14:textId="72FEA7CA" w:rsidR="00877A2A" w:rsidRPr="00193237" w:rsidRDefault="00193237" w:rsidP="00193237">
      <w:pPr>
        <w:pStyle w:val="Heading1"/>
        <w:spacing w:before="0" w:beforeAutospacing="0" w:after="0" w:afterAutospacing="0"/>
        <w:textAlignment w:val="baseline"/>
        <w:rPr>
          <w:rFonts w:ascii="Arial" w:hAnsi="Arial" w:cs="Arial"/>
          <w:b w:val="0"/>
          <w:bCs w:val="0"/>
          <w:color w:val="1F1F1F"/>
          <w:spacing w:val="-5"/>
          <w:sz w:val="22"/>
          <w:szCs w:val="22"/>
        </w:rPr>
      </w:pPr>
      <w:r w:rsidRPr="00193237">
        <w:rPr>
          <w:rFonts w:ascii="Arial" w:hAnsi="Arial" w:cs="Arial"/>
          <w:b w:val="0"/>
          <w:bCs w:val="0"/>
          <w:sz w:val="22"/>
          <w:szCs w:val="22"/>
        </w:rPr>
        <w:t xml:space="preserve">Wales Hwb (2022) </w:t>
      </w:r>
      <w:r w:rsidRPr="00193237">
        <w:rPr>
          <w:rFonts w:ascii="Arial" w:hAnsi="Arial" w:cs="Arial"/>
          <w:b w:val="0"/>
          <w:bCs w:val="0"/>
          <w:color w:val="1F1F1F"/>
          <w:spacing w:val="-5"/>
          <w:sz w:val="22"/>
          <w:szCs w:val="22"/>
        </w:rPr>
        <w:t>Developing a vision for curriculum design</w:t>
      </w:r>
      <w:r w:rsidRPr="00193237">
        <w:rPr>
          <w:rFonts w:ascii="Arial" w:hAnsi="Arial" w:cs="Arial"/>
          <w:b w:val="0"/>
          <w:bCs w:val="0"/>
          <w:color w:val="1F1F1F"/>
          <w:spacing w:val="-5"/>
          <w:sz w:val="22"/>
          <w:szCs w:val="22"/>
        </w:rPr>
        <w:t>. Available at:</w:t>
      </w:r>
      <w:r w:rsidRPr="00193237">
        <w:rPr>
          <w:rFonts w:ascii="Arial" w:hAnsi="Arial" w:cs="Arial"/>
          <w:b w:val="0"/>
          <w:bCs w:val="0"/>
          <w:color w:val="1F1F1F"/>
          <w:spacing w:val="-5"/>
          <w:sz w:val="22"/>
          <w:szCs w:val="22"/>
        </w:rPr>
        <w:t xml:space="preserve"> </w:t>
      </w:r>
      <w:hyperlink r:id="rId12" w:history="1">
        <w:r w:rsidRPr="00193237">
          <w:rPr>
            <w:rStyle w:val="Hyperlink"/>
            <w:rFonts w:ascii="Arial" w:hAnsi="Arial" w:cs="Arial"/>
            <w:b w:val="0"/>
            <w:bCs w:val="0"/>
            <w:sz w:val="22"/>
            <w:szCs w:val="22"/>
          </w:rPr>
          <w:t>https://hwb.gov.wales/curriculum-for-wales/designing-your-curriculum/developing-a-vision-for-curriculum-design/#curriculum-design-and-the-four-purposes</w:t>
        </w:r>
      </w:hyperlink>
      <w:r w:rsidR="005A3712" w:rsidRPr="00193237">
        <w:rPr>
          <w:rStyle w:val="Hyperlink"/>
          <w:rFonts w:ascii="Arial" w:hAnsi="Arial" w:cs="Arial"/>
          <w:b w:val="0"/>
          <w:bCs w:val="0"/>
          <w:sz w:val="22"/>
          <w:szCs w:val="22"/>
        </w:rPr>
        <w:t xml:space="preserve"> </w:t>
      </w:r>
      <w:r w:rsidR="005A3712" w:rsidRPr="00193237">
        <w:rPr>
          <w:rStyle w:val="Hyperlink"/>
          <w:rFonts w:ascii="Arial" w:hAnsi="Arial" w:cs="Arial"/>
          <w:b w:val="0"/>
          <w:bCs w:val="0"/>
          <w:color w:val="000000" w:themeColor="text1"/>
          <w:sz w:val="22"/>
          <w:szCs w:val="22"/>
          <w:u w:val="none"/>
        </w:rPr>
        <w:t>(4</w:t>
      </w:r>
      <w:r w:rsidR="005A3712" w:rsidRPr="00193237">
        <w:rPr>
          <w:rStyle w:val="Hyperlink"/>
          <w:rFonts w:ascii="Arial" w:hAnsi="Arial" w:cs="Arial"/>
          <w:b w:val="0"/>
          <w:bCs w:val="0"/>
          <w:color w:val="000000" w:themeColor="text1"/>
          <w:sz w:val="22"/>
          <w:szCs w:val="22"/>
          <w:u w:val="none"/>
          <w:vertAlign w:val="superscript"/>
        </w:rPr>
        <w:t>th</w:t>
      </w:r>
      <w:r w:rsidR="005A3712" w:rsidRPr="00193237">
        <w:rPr>
          <w:rStyle w:val="Hyperlink"/>
          <w:rFonts w:ascii="Arial" w:hAnsi="Arial" w:cs="Arial"/>
          <w:b w:val="0"/>
          <w:bCs w:val="0"/>
          <w:color w:val="000000" w:themeColor="text1"/>
          <w:sz w:val="22"/>
          <w:szCs w:val="22"/>
          <w:u w:val="none"/>
        </w:rPr>
        <w:t xml:space="preserve"> October 2022)</w:t>
      </w:r>
    </w:p>
    <w:p w14:paraId="2F35907F" w14:textId="77777777" w:rsidR="00193237" w:rsidRDefault="00193237" w:rsidP="00877A2A">
      <w:pPr>
        <w:ind w:firstLine="720"/>
      </w:pPr>
    </w:p>
    <w:p w14:paraId="003F3A20" w14:textId="14A59C58" w:rsidR="00BA5CEA" w:rsidRDefault="00BA5CEA" w:rsidP="00877A2A">
      <w:pPr>
        <w:ind w:firstLine="720"/>
      </w:pPr>
    </w:p>
    <w:p w14:paraId="342B28AE" w14:textId="77777777" w:rsidR="00FF57B5" w:rsidRDefault="00FF57B5" w:rsidP="00FF57B5">
      <w:pPr>
        <w:pStyle w:val="Footer"/>
      </w:pPr>
    </w:p>
    <w:p w14:paraId="684456FB" w14:textId="77777777" w:rsidR="00FF57B5" w:rsidRDefault="00FF57B5" w:rsidP="00FF57B5">
      <w:pPr>
        <w:pStyle w:val="Footer"/>
      </w:pPr>
    </w:p>
    <w:p w14:paraId="47A80A5A" w14:textId="77777777" w:rsidR="00FF57B5" w:rsidRPr="00877A2A" w:rsidRDefault="00FF57B5" w:rsidP="00877A2A">
      <w:pPr>
        <w:ind w:firstLine="720"/>
      </w:pPr>
    </w:p>
    <w:sectPr w:rsidR="00FF57B5" w:rsidRPr="00877A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70289" w14:textId="77777777" w:rsidR="004B776D" w:rsidRDefault="004B776D" w:rsidP="00C434B3">
      <w:r>
        <w:separator/>
      </w:r>
    </w:p>
  </w:endnote>
  <w:endnote w:type="continuationSeparator" w:id="0">
    <w:p w14:paraId="1524B6A1" w14:textId="77777777" w:rsidR="004B776D" w:rsidRDefault="004B776D" w:rsidP="00C43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20B38" w14:textId="77777777" w:rsidR="004B776D" w:rsidRDefault="004B776D" w:rsidP="00C434B3">
      <w:r>
        <w:separator/>
      </w:r>
    </w:p>
  </w:footnote>
  <w:footnote w:type="continuationSeparator" w:id="0">
    <w:p w14:paraId="10E34A42" w14:textId="77777777" w:rsidR="004B776D" w:rsidRDefault="004B776D" w:rsidP="00C434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61E6F"/>
    <w:multiLevelType w:val="hybridMultilevel"/>
    <w:tmpl w:val="7E7CB892"/>
    <w:lvl w:ilvl="0" w:tplc="39F84986">
      <w:start w:val="1"/>
      <w:numFmt w:val="bullet"/>
      <w:lvlText w:val="•"/>
      <w:lvlJc w:val="left"/>
      <w:pPr>
        <w:tabs>
          <w:tab w:val="num" w:pos="720"/>
        </w:tabs>
        <w:ind w:left="720" w:hanging="360"/>
      </w:pPr>
      <w:rPr>
        <w:rFonts w:ascii="Arial" w:hAnsi="Arial" w:hint="default"/>
      </w:rPr>
    </w:lvl>
    <w:lvl w:ilvl="1" w:tplc="245C5628">
      <w:numFmt w:val="bullet"/>
      <w:lvlText w:val="•"/>
      <w:lvlJc w:val="left"/>
      <w:pPr>
        <w:tabs>
          <w:tab w:val="num" w:pos="1440"/>
        </w:tabs>
        <w:ind w:left="1440" w:hanging="360"/>
      </w:pPr>
      <w:rPr>
        <w:rFonts w:ascii="Arial" w:hAnsi="Arial" w:hint="default"/>
      </w:rPr>
    </w:lvl>
    <w:lvl w:ilvl="2" w:tplc="981C0A32" w:tentative="1">
      <w:start w:val="1"/>
      <w:numFmt w:val="bullet"/>
      <w:lvlText w:val="•"/>
      <w:lvlJc w:val="left"/>
      <w:pPr>
        <w:tabs>
          <w:tab w:val="num" w:pos="2160"/>
        </w:tabs>
        <w:ind w:left="2160" w:hanging="360"/>
      </w:pPr>
      <w:rPr>
        <w:rFonts w:ascii="Arial" w:hAnsi="Arial" w:hint="default"/>
      </w:rPr>
    </w:lvl>
    <w:lvl w:ilvl="3" w:tplc="7374C1F2" w:tentative="1">
      <w:start w:val="1"/>
      <w:numFmt w:val="bullet"/>
      <w:lvlText w:val="•"/>
      <w:lvlJc w:val="left"/>
      <w:pPr>
        <w:tabs>
          <w:tab w:val="num" w:pos="2880"/>
        </w:tabs>
        <w:ind w:left="2880" w:hanging="360"/>
      </w:pPr>
      <w:rPr>
        <w:rFonts w:ascii="Arial" w:hAnsi="Arial" w:hint="default"/>
      </w:rPr>
    </w:lvl>
    <w:lvl w:ilvl="4" w:tplc="0FC2F8B4" w:tentative="1">
      <w:start w:val="1"/>
      <w:numFmt w:val="bullet"/>
      <w:lvlText w:val="•"/>
      <w:lvlJc w:val="left"/>
      <w:pPr>
        <w:tabs>
          <w:tab w:val="num" w:pos="3600"/>
        </w:tabs>
        <w:ind w:left="3600" w:hanging="360"/>
      </w:pPr>
      <w:rPr>
        <w:rFonts w:ascii="Arial" w:hAnsi="Arial" w:hint="default"/>
      </w:rPr>
    </w:lvl>
    <w:lvl w:ilvl="5" w:tplc="A5DC795C" w:tentative="1">
      <w:start w:val="1"/>
      <w:numFmt w:val="bullet"/>
      <w:lvlText w:val="•"/>
      <w:lvlJc w:val="left"/>
      <w:pPr>
        <w:tabs>
          <w:tab w:val="num" w:pos="4320"/>
        </w:tabs>
        <w:ind w:left="4320" w:hanging="360"/>
      </w:pPr>
      <w:rPr>
        <w:rFonts w:ascii="Arial" w:hAnsi="Arial" w:hint="default"/>
      </w:rPr>
    </w:lvl>
    <w:lvl w:ilvl="6" w:tplc="56FC94C8" w:tentative="1">
      <w:start w:val="1"/>
      <w:numFmt w:val="bullet"/>
      <w:lvlText w:val="•"/>
      <w:lvlJc w:val="left"/>
      <w:pPr>
        <w:tabs>
          <w:tab w:val="num" w:pos="5040"/>
        </w:tabs>
        <w:ind w:left="5040" w:hanging="360"/>
      </w:pPr>
      <w:rPr>
        <w:rFonts w:ascii="Arial" w:hAnsi="Arial" w:hint="default"/>
      </w:rPr>
    </w:lvl>
    <w:lvl w:ilvl="7" w:tplc="39A01946" w:tentative="1">
      <w:start w:val="1"/>
      <w:numFmt w:val="bullet"/>
      <w:lvlText w:val="•"/>
      <w:lvlJc w:val="left"/>
      <w:pPr>
        <w:tabs>
          <w:tab w:val="num" w:pos="5760"/>
        </w:tabs>
        <w:ind w:left="5760" w:hanging="360"/>
      </w:pPr>
      <w:rPr>
        <w:rFonts w:ascii="Arial" w:hAnsi="Arial" w:hint="default"/>
      </w:rPr>
    </w:lvl>
    <w:lvl w:ilvl="8" w:tplc="06F08B7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2A63F48"/>
    <w:multiLevelType w:val="multilevel"/>
    <w:tmpl w:val="FB581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D419CD"/>
    <w:multiLevelType w:val="hybridMultilevel"/>
    <w:tmpl w:val="23AE0D82"/>
    <w:lvl w:ilvl="0" w:tplc="977A8A9A">
      <w:start w:val="1"/>
      <w:numFmt w:val="bullet"/>
      <w:lvlText w:val="•"/>
      <w:lvlJc w:val="left"/>
      <w:pPr>
        <w:tabs>
          <w:tab w:val="num" w:pos="720"/>
        </w:tabs>
        <w:ind w:left="720" w:hanging="360"/>
      </w:pPr>
      <w:rPr>
        <w:rFonts w:ascii="Arial" w:hAnsi="Arial" w:hint="default"/>
      </w:rPr>
    </w:lvl>
    <w:lvl w:ilvl="1" w:tplc="AD9A6F94" w:tentative="1">
      <w:start w:val="1"/>
      <w:numFmt w:val="bullet"/>
      <w:lvlText w:val="•"/>
      <w:lvlJc w:val="left"/>
      <w:pPr>
        <w:tabs>
          <w:tab w:val="num" w:pos="1440"/>
        </w:tabs>
        <w:ind w:left="1440" w:hanging="360"/>
      </w:pPr>
      <w:rPr>
        <w:rFonts w:ascii="Arial" w:hAnsi="Arial" w:hint="default"/>
      </w:rPr>
    </w:lvl>
    <w:lvl w:ilvl="2" w:tplc="EBC20D10">
      <w:start w:val="1"/>
      <w:numFmt w:val="bullet"/>
      <w:lvlText w:val="•"/>
      <w:lvlJc w:val="left"/>
      <w:pPr>
        <w:tabs>
          <w:tab w:val="num" w:pos="2160"/>
        </w:tabs>
        <w:ind w:left="2160" w:hanging="360"/>
      </w:pPr>
      <w:rPr>
        <w:rFonts w:ascii="Arial" w:hAnsi="Arial" w:hint="default"/>
      </w:rPr>
    </w:lvl>
    <w:lvl w:ilvl="3" w:tplc="8BE2EF0E" w:tentative="1">
      <w:start w:val="1"/>
      <w:numFmt w:val="bullet"/>
      <w:lvlText w:val="•"/>
      <w:lvlJc w:val="left"/>
      <w:pPr>
        <w:tabs>
          <w:tab w:val="num" w:pos="2880"/>
        </w:tabs>
        <w:ind w:left="2880" w:hanging="360"/>
      </w:pPr>
      <w:rPr>
        <w:rFonts w:ascii="Arial" w:hAnsi="Arial" w:hint="default"/>
      </w:rPr>
    </w:lvl>
    <w:lvl w:ilvl="4" w:tplc="90EC416A" w:tentative="1">
      <w:start w:val="1"/>
      <w:numFmt w:val="bullet"/>
      <w:lvlText w:val="•"/>
      <w:lvlJc w:val="left"/>
      <w:pPr>
        <w:tabs>
          <w:tab w:val="num" w:pos="3600"/>
        </w:tabs>
        <w:ind w:left="3600" w:hanging="360"/>
      </w:pPr>
      <w:rPr>
        <w:rFonts w:ascii="Arial" w:hAnsi="Arial" w:hint="default"/>
      </w:rPr>
    </w:lvl>
    <w:lvl w:ilvl="5" w:tplc="025CC622" w:tentative="1">
      <w:start w:val="1"/>
      <w:numFmt w:val="bullet"/>
      <w:lvlText w:val="•"/>
      <w:lvlJc w:val="left"/>
      <w:pPr>
        <w:tabs>
          <w:tab w:val="num" w:pos="4320"/>
        </w:tabs>
        <w:ind w:left="4320" w:hanging="360"/>
      </w:pPr>
      <w:rPr>
        <w:rFonts w:ascii="Arial" w:hAnsi="Arial" w:hint="default"/>
      </w:rPr>
    </w:lvl>
    <w:lvl w:ilvl="6" w:tplc="8B2CA05C" w:tentative="1">
      <w:start w:val="1"/>
      <w:numFmt w:val="bullet"/>
      <w:lvlText w:val="•"/>
      <w:lvlJc w:val="left"/>
      <w:pPr>
        <w:tabs>
          <w:tab w:val="num" w:pos="5040"/>
        </w:tabs>
        <w:ind w:left="5040" w:hanging="360"/>
      </w:pPr>
      <w:rPr>
        <w:rFonts w:ascii="Arial" w:hAnsi="Arial" w:hint="default"/>
      </w:rPr>
    </w:lvl>
    <w:lvl w:ilvl="7" w:tplc="81C256FA" w:tentative="1">
      <w:start w:val="1"/>
      <w:numFmt w:val="bullet"/>
      <w:lvlText w:val="•"/>
      <w:lvlJc w:val="left"/>
      <w:pPr>
        <w:tabs>
          <w:tab w:val="num" w:pos="5760"/>
        </w:tabs>
        <w:ind w:left="5760" w:hanging="360"/>
      </w:pPr>
      <w:rPr>
        <w:rFonts w:ascii="Arial" w:hAnsi="Arial" w:hint="default"/>
      </w:rPr>
    </w:lvl>
    <w:lvl w:ilvl="8" w:tplc="17EAC90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C1820FF"/>
    <w:multiLevelType w:val="hybridMultilevel"/>
    <w:tmpl w:val="234432B6"/>
    <w:lvl w:ilvl="0" w:tplc="B5C60C78">
      <w:start w:val="1"/>
      <w:numFmt w:val="bullet"/>
      <w:lvlText w:val="•"/>
      <w:lvlJc w:val="left"/>
      <w:pPr>
        <w:tabs>
          <w:tab w:val="num" w:pos="720"/>
        </w:tabs>
        <w:ind w:left="720" w:hanging="360"/>
      </w:pPr>
      <w:rPr>
        <w:rFonts w:ascii="Arial" w:hAnsi="Arial" w:hint="default"/>
      </w:rPr>
    </w:lvl>
    <w:lvl w:ilvl="1" w:tplc="C9DC745A">
      <w:start w:val="1"/>
      <w:numFmt w:val="bullet"/>
      <w:lvlText w:val="•"/>
      <w:lvlJc w:val="left"/>
      <w:pPr>
        <w:tabs>
          <w:tab w:val="num" w:pos="1440"/>
        </w:tabs>
        <w:ind w:left="1440" w:hanging="360"/>
      </w:pPr>
      <w:rPr>
        <w:rFonts w:ascii="Arial" w:hAnsi="Arial" w:hint="default"/>
      </w:rPr>
    </w:lvl>
    <w:lvl w:ilvl="2" w:tplc="23C47166" w:tentative="1">
      <w:start w:val="1"/>
      <w:numFmt w:val="bullet"/>
      <w:lvlText w:val="•"/>
      <w:lvlJc w:val="left"/>
      <w:pPr>
        <w:tabs>
          <w:tab w:val="num" w:pos="2160"/>
        </w:tabs>
        <w:ind w:left="2160" w:hanging="360"/>
      </w:pPr>
      <w:rPr>
        <w:rFonts w:ascii="Arial" w:hAnsi="Arial" w:hint="default"/>
      </w:rPr>
    </w:lvl>
    <w:lvl w:ilvl="3" w:tplc="C76ACD66" w:tentative="1">
      <w:start w:val="1"/>
      <w:numFmt w:val="bullet"/>
      <w:lvlText w:val="•"/>
      <w:lvlJc w:val="left"/>
      <w:pPr>
        <w:tabs>
          <w:tab w:val="num" w:pos="2880"/>
        </w:tabs>
        <w:ind w:left="2880" w:hanging="360"/>
      </w:pPr>
      <w:rPr>
        <w:rFonts w:ascii="Arial" w:hAnsi="Arial" w:hint="default"/>
      </w:rPr>
    </w:lvl>
    <w:lvl w:ilvl="4" w:tplc="36302372" w:tentative="1">
      <w:start w:val="1"/>
      <w:numFmt w:val="bullet"/>
      <w:lvlText w:val="•"/>
      <w:lvlJc w:val="left"/>
      <w:pPr>
        <w:tabs>
          <w:tab w:val="num" w:pos="3600"/>
        </w:tabs>
        <w:ind w:left="3600" w:hanging="360"/>
      </w:pPr>
      <w:rPr>
        <w:rFonts w:ascii="Arial" w:hAnsi="Arial" w:hint="default"/>
      </w:rPr>
    </w:lvl>
    <w:lvl w:ilvl="5" w:tplc="2BBC10C8" w:tentative="1">
      <w:start w:val="1"/>
      <w:numFmt w:val="bullet"/>
      <w:lvlText w:val="•"/>
      <w:lvlJc w:val="left"/>
      <w:pPr>
        <w:tabs>
          <w:tab w:val="num" w:pos="4320"/>
        </w:tabs>
        <w:ind w:left="4320" w:hanging="360"/>
      </w:pPr>
      <w:rPr>
        <w:rFonts w:ascii="Arial" w:hAnsi="Arial" w:hint="default"/>
      </w:rPr>
    </w:lvl>
    <w:lvl w:ilvl="6" w:tplc="31D049DC" w:tentative="1">
      <w:start w:val="1"/>
      <w:numFmt w:val="bullet"/>
      <w:lvlText w:val="•"/>
      <w:lvlJc w:val="left"/>
      <w:pPr>
        <w:tabs>
          <w:tab w:val="num" w:pos="5040"/>
        </w:tabs>
        <w:ind w:left="5040" w:hanging="360"/>
      </w:pPr>
      <w:rPr>
        <w:rFonts w:ascii="Arial" w:hAnsi="Arial" w:hint="default"/>
      </w:rPr>
    </w:lvl>
    <w:lvl w:ilvl="7" w:tplc="09125CA0" w:tentative="1">
      <w:start w:val="1"/>
      <w:numFmt w:val="bullet"/>
      <w:lvlText w:val="•"/>
      <w:lvlJc w:val="left"/>
      <w:pPr>
        <w:tabs>
          <w:tab w:val="num" w:pos="5760"/>
        </w:tabs>
        <w:ind w:left="5760" w:hanging="360"/>
      </w:pPr>
      <w:rPr>
        <w:rFonts w:ascii="Arial" w:hAnsi="Arial" w:hint="default"/>
      </w:rPr>
    </w:lvl>
    <w:lvl w:ilvl="8" w:tplc="D16CAAF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C3A3A8A"/>
    <w:multiLevelType w:val="hybridMultilevel"/>
    <w:tmpl w:val="FDA8BC54"/>
    <w:lvl w:ilvl="0" w:tplc="829C10DC">
      <w:start w:val="1"/>
      <w:numFmt w:val="bullet"/>
      <w:lvlText w:val="•"/>
      <w:lvlJc w:val="left"/>
      <w:pPr>
        <w:tabs>
          <w:tab w:val="num" w:pos="720"/>
        </w:tabs>
        <w:ind w:left="720" w:hanging="360"/>
      </w:pPr>
      <w:rPr>
        <w:rFonts w:ascii="Arial" w:hAnsi="Arial" w:hint="default"/>
      </w:rPr>
    </w:lvl>
    <w:lvl w:ilvl="1" w:tplc="05247E72">
      <w:start w:val="1"/>
      <w:numFmt w:val="bullet"/>
      <w:lvlText w:val="•"/>
      <w:lvlJc w:val="left"/>
      <w:pPr>
        <w:tabs>
          <w:tab w:val="num" w:pos="1440"/>
        </w:tabs>
        <w:ind w:left="1440" w:hanging="360"/>
      </w:pPr>
      <w:rPr>
        <w:rFonts w:ascii="Arial" w:hAnsi="Arial" w:hint="default"/>
      </w:rPr>
    </w:lvl>
    <w:lvl w:ilvl="2" w:tplc="639CEEBC" w:tentative="1">
      <w:start w:val="1"/>
      <w:numFmt w:val="bullet"/>
      <w:lvlText w:val="•"/>
      <w:lvlJc w:val="left"/>
      <w:pPr>
        <w:tabs>
          <w:tab w:val="num" w:pos="2160"/>
        </w:tabs>
        <w:ind w:left="2160" w:hanging="360"/>
      </w:pPr>
      <w:rPr>
        <w:rFonts w:ascii="Arial" w:hAnsi="Arial" w:hint="default"/>
      </w:rPr>
    </w:lvl>
    <w:lvl w:ilvl="3" w:tplc="5FA0D90A" w:tentative="1">
      <w:start w:val="1"/>
      <w:numFmt w:val="bullet"/>
      <w:lvlText w:val="•"/>
      <w:lvlJc w:val="left"/>
      <w:pPr>
        <w:tabs>
          <w:tab w:val="num" w:pos="2880"/>
        </w:tabs>
        <w:ind w:left="2880" w:hanging="360"/>
      </w:pPr>
      <w:rPr>
        <w:rFonts w:ascii="Arial" w:hAnsi="Arial" w:hint="default"/>
      </w:rPr>
    </w:lvl>
    <w:lvl w:ilvl="4" w:tplc="F4ECA3C0" w:tentative="1">
      <w:start w:val="1"/>
      <w:numFmt w:val="bullet"/>
      <w:lvlText w:val="•"/>
      <w:lvlJc w:val="left"/>
      <w:pPr>
        <w:tabs>
          <w:tab w:val="num" w:pos="3600"/>
        </w:tabs>
        <w:ind w:left="3600" w:hanging="360"/>
      </w:pPr>
      <w:rPr>
        <w:rFonts w:ascii="Arial" w:hAnsi="Arial" w:hint="default"/>
      </w:rPr>
    </w:lvl>
    <w:lvl w:ilvl="5" w:tplc="85E40428" w:tentative="1">
      <w:start w:val="1"/>
      <w:numFmt w:val="bullet"/>
      <w:lvlText w:val="•"/>
      <w:lvlJc w:val="left"/>
      <w:pPr>
        <w:tabs>
          <w:tab w:val="num" w:pos="4320"/>
        </w:tabs>
        <w:ind w:left="4320" w:hanging="360"/>
      </w:pPr>
      <w:rPr>
        <w:rFonts w:ascii="Arial" w:hAnsi="Arial" w:hint="default"/>
      </w:rPr>
    </w:lvl>
    <w:lvl w:ilvl="6" w:tplc="B4D25496" w:tentative="1">
      <w:start w:val="1"/>
      <w:numFmt w:val="bullet"/>
      <w:lvlText w:val="•"/>
      <w:lvlJc w:val="left"/>
      <w:pPr>
        <w:tabs>
          <w:tab w:val="num" w:pos="5040"/>
        </w:tabs>
        <w:ind w:left="5040" w:hanging="360"/>
      </w:pPr>
      <w:rPr>
        <w:rFonts w:ascii="Arial" w:hAnsi="Arial" w:hint="default"/>
      </w:rPr>
    </w:lvl>
    <w:lvl w:ilvl="7" w:tplc="99EEE402" w:tentative="1">
      <w:start w:val="1"/>
      <w:numFmt w:val="bullet"/>
      <w:lvlText w:val="•"/>
      <w:lvlJc w:val="left"/>
      <w:pPr>
        <w:tabs>
          <w:tab w:val="num" w:pos="5760"/>
        </w:tabs>
        <w:ind w:left="5760" w:hanging="360"/>
      </w:pPr>
      <w:rPr>
        <w:rFonts w:ascii="Arial" w:hAnsi="Arial" w:hint="default"/>
      </w:rPr>
    </w:lvl>
    <w:lvl w:ilvl="8" w:tplc="BFC699E4" w:tentative="1">
      <w:start w:val="1"/>
      <w:numFmt w:val="bullet"/>
      <w:lvlText w:val="•"/>
      <w:lvlJc w:val="left"/>
      <w:pPr>
        <w:tabs>
          <w:tab w:val="num" w:pos="6480"/>
        </w:tabs>
        <w:ind w:left="6480" w:hanging="360"/>
      </w:pPr>
      <w:rPr>
        <w:rFonts w:ascii="Arial" w:hAnsi="Arial" w:hint="default"/>
      </w:rPr>
    </w:lvl>
  </w:abstractNum>
  <w:num w:numId="1" w16cid:durableId="1134324745">
    <w:abstractNumId w:val="3"/>
  </w:num>
  <w:num w:numId="2" w16cid:durableId="1429085504">
    <w:abstractNumId w:val="2"/>
  </w:num>
  <w:num w:numId="3" w16cid:durableId="94517849">
    <w:abstractNumId w:val="4"/>
  </w:num>
  <w:num w:numId="4" w16cid:durableId="2116438746">
    <w:abstractNumId w:val="0"/>
  </w:num>
  <w:num w:numId="5" w16cid:durableId="5160474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4B3"/>
    <w:rsid w:val="00007A00"/>
    <w:rsid w:val="000153B5"/>
    <w:rsid w:val="00023F21"/>
    <w:rsid w:val="0006171C"/>
    <w:rsid w:val="00061F58"/>
    <w:rsid w:val="000A281B"/>
    <w:rsid w:val="000B2730"/>
    <w:rsid w:val="000E3539"/>
    <w:rsid w:val="000E5A2C"/>
    <w:rsid w:val="00113BA0"/>
    <w:rsid w:val="00160A2A"/>
    <w:rsid w:val="00175E0B"/>
    <w:rsid w:val="00190FDE"/>
    <w:rsid w:val="00193237"/>
    <w:rsid w:val="001A5E8C"/>
    <w:rsid w:val="001E79FE"/>
    <w:rsid w:val="00204D6D"/>
    <w:rsid w:val="00206320"/>
    <w:rsid w:val="00247874"/>
    <w:rsid w:val="00254285"/>
    <w:rsid w:val="00266C89"/>
    <w:rsid w:val="00277113"/>
    <w:rsid w:val="002B2998"/>
    <w:rsid w:val="002C75FB"/>
    <w:rsid w:val="002F2137"/>
    <w:rsid w:val="0030158C"/>
    <w:rsid w:val="003175A1"/>
    <w:rsid w:val="00342A74"/>
    <w:rsid w:val="00347F3E"/>
    <w:rsid w:val="00351F51"/>
    <w:rsid w:val="003578F6"/>
    <w:rsid w:val="003641AE"/>
    <w:rsid w:val="0037174C"/>
    <w:rsid w:val="00372E21"/>
    <w:rsid w:val="00375463"/>
    <w:rsid w:val="00382456"/>
    <w:rsid w:val="003875B0"/>
    <w:rsid w:val="003A7C9C"/>
    <w:rsid w:val="003D2AC2"/>
    <w:rsid w:val="003D7E27"/>
    <w:rsid w:val="003E5271"/>
    <w:rsid w:val="003F19F4"/>
    <w:rsid w:val="00400AE6"/>
    <w:rsid w:val="0040693F"/>
    <w:rsid w:val="0042260F"/>
    <w:rsid w:val="0048793F"/>
    <w:rsid w:val="00497F7C"/>
    <w:rsid w:val="004A1C85"/>
    <w:rsid w:val="004B776D"/>
    <w:rsid w:val="004E174B"/>
    <w:rsid w:val="004E3011"/>
    <w:rsid w:val="005068B4"/>
    <w:rsid w:val="005101AC"/>
    <w:rsid w:val="0052146A"/>
    <w:rsid w:val="00524DF3"/>
    <w:rsid w:val="0057169B"/>
    <w:rsid w:val="00575BB9"/>
    <w:rsid w:val="00575E85"/>
    <w:rsid w:val="005A3712"/>
    <w:rsid w:val="005B6796"/>
    <w:rsid w:val="00611613"/>
    <w:rsid w:val="0063138B"/>
    <w:rsid w:val="0063460B"/>
    <w:rsid w:val="00643F55"/>
    <w:rsid w:val="00654C9D"/>
    <w:rsid w:val="0067753A"/>
    <w:rsid w:val="006D7EA3"/>
    <w:rsid w:val="007025FB"/>
    <w:rsid w:val="00703C01"/>
    <w:rsid w:val="00722027"/>
    <w:rsid w:val="00741EF3"/>
    <w:rsid w:val="007512FA"/>
    <w:rsid w:val="00773033"/>
    <w:rsid w:val="00776632"/>
    <w:rsid w:val="007807E3"/>
    <w:rsid w:val="00792B75"/>
    <w:rsid w:val="007A2BAF"/>
    <w:rsid w:val="007B1608"/>
    <w:rsid w:val="00802090"/>
    <w:rsid w:val="00805028"/>
    <w:rsid w:val="00812D8F"/>
    <w:rsid w:val="00813FDD"/>
    <w:rsid w:val="008225D6"/>
    <w:rsid w:val="00827716"/>
    <w:rsid w:val="00851651"/>
    <w:rsid w:val="008545BE"/>
    <w:rsid w:val="00866F9C"/>
    <w:rsid w:val="00876CCA"/>
    <w:rsid w:val="00877567"/>
    <w:rsid w:val="00877A2A"/>
    <w:rsid w:val="008977B0"/>
    <w:rsid w:val="008A2C86"/>
    <w:rsid w:val="008D2776"/>
    <w:rsid w:val="008E35AB"/>
    <w:rsid w:val="008F4F5D"/>
    <w:rsid w:val="008F700B"/>
    <w:rsid w:val="00904569"/>
    <w:rsid w:val="009304CB"/>
    <w:rsid w:val="00941AB3"/>
    <w:rsid w:val="00943F68"/>
    <w:rsid w:val="00953206"/>
    <w:rsid w:val="00983D64"/>
    <w:rsid w:val="00985D78"/>
    <w:rsid w:val="009924E5"/>
    <w:rsid w:val="009B6140"/>
    <w:rsid w:val="009C07A7"/>
    <w:rsid w:val="009C4DAF"/>
    <w:rsid w:val="009C5C7A"/>
    <w:rsid w:val="009D1EA0"/>
    <w:rsid w:val="00A5659D"/>
    <w:rsid w:val="00A675D5"/>
    <w:rsid w:val="00A81142"/>
    <w:rsid w:val="00A854B4"/>
    <w:rsid w:val="00A91446"/>
    <w:rsid w:val="00AA0029"/>
    <w:rsid w:val="00AA0886"/>
    <w:rsid w:val="00AA1FA8"/>
    <w:rsid w:val="00AA2D38"/>
    <w:rsid w:val="00AA632E"/>
    <w:rsid w:val="00AC5328"/>
    <w:rsid w:val="00AD4155"/>
    <w:rsid w:val="00AD674E"/>
    <w:rsid w:val="00AF0C8B"/>
    <w:rsid w:val="00B20552"/>
    <w:rsid w:val="00B3086D"/>
    <w:rsid w:val="00B51703"/>
    <w:rsid w:val="00B56625"/>
    <w:rsid w:val="00B72502"/>
    <w:rsid w:val="00B73A99"/>
    <w:rsid w:val="00B75CB7"/>
    <w:rsid w:val="00B844BD"/>
    <w:rsid w:val="00B9326E"/>
    <w:rsid w:val="00BA5CEA"/>
    <w:rsid w:val="00BB0914"/>
    <w:rsid w:val="00BD5DA4"/>
    <w:rsid w:val="00BE1891"/>
    <w:rsid w:val="00BE1A00"/>
    <w:rsid w:val="00BE6EB0"/>
    <w:rsid w:val="00C0148B"/>
    <w:rsid w:val="00C05D9E"/>
    <w:rsid w:val="00C1554A"/>
    <w:rsid w:val="00C434B3"/>
    <w:rsid w:val="00C4573C"/>
    <w:rsid w:val="00C4600E"/>
    <w:rsid w:val="00C64C2F"/>
    <w:rsid w:val="00C66D78"/>
    <w:rsid w:val="00C772E9"/>
    <w:rsid w:val="00C903B6"/>
    <w:rsid w:val="00CA3C29"/>
    <w:rsid w:val="00CB0971"/>
    <w:rsid w:val="00CC4BCE"/>
    <w:rsid w:val="00CD04F8"/>
    <w:rsid w:val="00CD18CF"/>
    <w:rsid w:val="00CD600A"/>
    <w:rsid w:val="00D453BA"/>
    <w:rsid w:val="00D730A5"/>
    <w:rsid w:val="00D844B8"/>
    <w:rsid w:val="00D90880"/>
    <w:rsid w:val="00D918BA"/>
    <w:rsid w:val="00DA59FB"/>
    <w:rsid w:val="00DA7844"/>
    <w:rsid w:val="00DC1F0C"/>
    <w:rsid w:val="00DF34EB"/>
    <w:rsid w:val="00E01559"/>
    <w:rsid w:val="00E04FC9"/>
    <w:rsid w:val="00E05834"/>
    <w:rsid w:val="00E4109B"/>
    <w:rsid w:val="00E54751"/>
    <w:rsid w:val="00E567C0"/>
    <w:rsid w:val="00E71AC8"/>
    <w:rsid w:val="00E93EB7"/>
    <w:rsid w:val="00EA0D8F"/>
    <w:rsid w:val="00EA72CE"/>
    <w:rsid w:val="00EB2869"/>
    <w:rsid w:val="00EF39B2"/>
    <w:rsid w:val="00F060D0"/>
    <w:rsid w:val="00F15766"/>
    <w:rsid w:val="00F45B3D"/>
    <w:rsid w:val="00F62F6F"/>
    <w:rsid w:val="00F70918"/>
    <w:rsid w:val="00F87E4A"/>
    <w:rsid w:val="00FA6AE4"/>
    <w:rsid w:val="00FC7D88"/>
    <w:rsid w:val="00FD3D76"/>
    <w:rsid w:val="00FE5072"/>
    <w:rsid w:val="00FF20D4"/>
    <w:rsid w:val="00FF57B5"/>
    <w:rsid w:val="00FF5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ED734"/>
  <w15:chartTrackingRefBased/>
  <w15:docId w15:val="{85B67C30-3D72-754A-929A-A85EE26BC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730A5"/>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434B3"/>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C434B3"/>
    <w:pPr>
      <w:tabs>
        <w:tab w:val="center" w:pos="4513"/>
        <w:tab w:val="right" w:pos="9026"/>
      </w:tabs>
    </w:pPr>
  </w:style>
  <w:style w:type="character" w:customStyle="1" w:styleId="HeaderChar">
    <w:name w:val="Header Char"/>
    <w:basedOn w:val="DefaultParagraphFont"/>
    <w:link w:val="Header"/>
    <w:uiPriority w:val="99"/>
    <w:rsid w:val="00C434B3"/>
  </w:style>
  <w:style w:type="paragraph" w:styleId="Footer">
    <w:name w:val="footer"/>
    <w:basedOn w:val="Normal"/>
    <w:link w:val="FooterChar"/>
    <w:uiPriority w:val="99"/>
    <w:unhideWhenUsed/>
    <w:rsid w:val="00C434B3"/>
    <w:pPr>
      <w:tabs>
        <w:tab w:val="center" w:pos="4513"/>
        <w:tab w:val="right" w:pos="9026"/>
      </w:tabs>
    </w:pPr>
  </w:style>
  <w:style w:type="character" w:customStyle="1" w:styleId="FooterChar">
    <w:name w:val="Footer Char"/>
    <w:basedOn w:val="DefaultParagraphFont"/>
    <w:link w:val="Footer"/>
    <w:uiPriority w:val="99"/>
    <w:rsid w:val="00C434B3"/>
  </w:style>
  <w:style w:type="paragraph" w:styleId="ListParagraph">
    <w:name w:val="List Paragraph"/>
    <w:basedOn w:val="Normal"/>
    <w:uiPriority w:val="34"/>
    <w:qFormat/>
    <w:rsid w:val="0057169B"/>
    <w:pPr>
      <w:ind w:left="720"/>
      <w:contextualSpacing/>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877A2A"/>
    <w:rPr>
      <w:color w:val="0563C1" w:themeColor="hyperlink"/>
      <w:u w:val="single"/>
    </w:rPr>
  </w:style>
  <w:style w:type="character" w:styleId="UnresolvedMention">
    <w:name w:val="Unresolved Mention"/>
    <w:basedOn w:val="DefaultParagraphFont"/>
    <w:uiPriority w:val="99"/>
    <w:semiHidden/>
    <w:unhideWhenUsed/>
    <w:rsid w:val="00877A2A"/>
    <w:rPr>
      <w:color w:val="605E5C"/>
      <w:shd w:val="clear" w:color="auto" w:fill="E1DFDD"/>
    </w:rPr>
  </w:style>
  <w:style w:type="character" w:styleId="Strong">
    <w:name w:val="Strong"/>
    <w:basedOn w:val="DefaultParagraphFont"/>
    <w:uiPriority w:val="22"/>
    <w:qFormat/>
    <w:rsid w:val="00A91446"/>
    <w:rPr>
      <w:b/>
      <w:bCs/>
    </w:rPr>
  </w:style>
  <w:style w:type="character" w:customStyle="1" w:styleId="apple-converted-space">
    <w:name w:val="apple-converted-space"/>
    <w:basedOn w:val="DefaultParagraphFont"/>
    <w:rsid w:val="00A91446"/>
  </w:style>
  <w:style w:type="character" w:customStyle="1" w:styleId="Heading1Char">
    <w:name w:val="Heading 1 Char"/>
    <w:basedOn w:val="DefaultParagraphFont"/>
    <w:link w:val="Heading1"/>
    <w:uiPriority w:val="9"/>
    <w:rsid w:val="00D730A5"/>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59505">
      <w:bodyDiv w:val="1"/>
      <w:marLeft w:val="0"/>
      <w:marRight w:val="0"/>
      <w:marTop w:val="0"/>
      <w:marBottom w:val="0"/>
      <w:divBdr>
        <w:top w:val="none" w:sz="0" w:space="0" w:color="auto"/>
        <w:left w:val="none" w:sz="0" w:space="0" w:color="auto"/>
        <w:bottom w:val="none" w:sz="0" w:space="0" w:color="auto"/>
        <w:right w:val="none" w:sz="0" w:space="0" w:color="auto"/>
      </w:divBdr>
    </w:div>
    <w:div w:id="458456145">
      <w:bodyDiv w:val="1"/>
      <w:marLeft w:val="0"/>
      <w:marRight w:val="0"/>
      <w:marTop w:val="0"/>
      <w:marBottom w:val="0"/>
      <w:divBdr>
        <w:top w:val="none" w:sz="0" w:space="0" w:color="auto"/>
        <w:left w:val="none" w:sz="0" w:space="0" w:color="auto"/>
        <w:bottom w:val="none" w:sz="0" w:space="0" w:color="auto"/>
        <w:right w:val="none" w:sz="0" w:space="0" w:color="auto"/>
      </w:divBdr>
      <w:divsChild>
        <w:div w:id="1862473154">
          <w:marLeft w:val="360"/>
          <w:marRight w:val="0"/>
          <w:marTop w:val="200"/>
          <w:marBottom w:val="0"/>
          <w:divBdr>
            <w:top w:val="none" w:sz="0" w:space="0" w:color="auto"/>
            <w:left w:val="none" w:sz="0" w:space="0" w:color="auto"/>
            <w:bottom w:val="none" w:sz="0" w:space="0" w:color="auto"/>
            <w:right w:val="none" w:sz="0" w:space="0" w:color="auto"/>
          </w:divBdr>
        </w:div>
        <w:div w:id="1245647158">
          <w:marLeft w:val="1080"/>
          <w:marRight w:val="0"/>
          <w:marTop w:val="100"/>
          <w:marBottom w:val="0"/>
          <w:divBdr>
            <w:top w:val="none" w:sz="0" w:space="0" w:color="auto"/>
            <w:left w:val="none" w:sz="0" w:space="0" w:color="auto"/>
            <w:bottom w:val="none" w:sz="0" w:space="0" w:color="auto"/>
            <w:right w:val="none" w:sz="0" w:space="0" w:color="auto"/>
          </w:divBdr>
        </w:div>
        <w:div w:id="127480069">
          <w:marLeft w:val="360"/>
          <w:marRight w:val="0"/>
          <w:marTop w:val="200"/>
          <w:marBottom w:val="0"/>
          <w:divBdr>
            <w:top w:val="none" w:sz="0" w:space="0" w:color="auto"/>
            <w:left w:val="none" w:sz="0" w:space="0" w:color="auto"/>
            <w:bottom w:val="none" w:sz="0" w:space="0" w:color="auto"/>
            <w:right w:val="none" w:sz="0" w:space="0" w:color="auto"/>
          </w:divBdr>
        </w:div>
      </w:divsChild>
    </w:div>
    <w:div w:id="629896651">
      <w:bodyDiv w:val="1"/>
      <w:marLeft w:val="0"/>
      <w:marRight w:val="0"/>
      <w:marTop w:val="0"/>
      <w:marBottom w:val="0"/>
      <w:divBdr>
        <w:top w:val="none" w:sz="0" w:space="0" w:color="auto"/>
        <w:left w:val="none" w:sz="0" w:space="0" w:color="auto"/>
        <w:bottom w:val="none" w:sz="0" w:space="0" w:color="auto"/>
        <w:right w:val="none" w:sz="0" w:space="0" w:color="auto"/>
      </w:divBdr>
      <w:divsChild>
        <w:div w:id="761141971">
          <w:marLeft w:val="0"/>
          <w:marRight w:val="0"/>
          <w:marTop w:val="0"/>
          <w:marBottom w:val="0"/>
          <w:divBdr>
            <w:top w:val="none" w:sz="0" w:space="0" w:color="auto"/>
            <w:left w:val="none" w:sz="0" w:space="0" w:color="auto"/>
            <w:bottom w:val="none" w:sz="0" w:space="0" w:color="auto"/>
            <w:right w:val="none" w:sz="0" w:space="0" w:color="auto"/>
          </w:divBdr>
          <w:divsChild>
            <w:div w:id="1491678042">
              <w:marLeft w:val="0"/>
              <w:marRight w:val="0"/>
              <w:marTop w:val="0"/>
              <w:marBottom w:val="0"/>
              <w:divBdr>
                <w:top w:val="none" w:sz="0" w:space="0" w:color="auto"/>
                <w:left w:val="none" w:sz="0" w:space="0" w:color="auto"/>
                <w:bottom w:val="none" w:sz="0" w:space="0" w:color="auto"/>
                <w:right w:val="none" w:sz="0" w:space="0" w:color="auto"/>
              </w:divBdr>
              <w:divsChild>
                <w:div w:id="33785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110685">
      <w:bodyDiv w:val="1"/>
      <w:marLeft w:val="0"/>
      <w:marRight w:val="0"/>
      <w:marTop w:val="0"/>
      <w:marBottom w:val="0"/>
      <w:divBdr>
        <w:top w:val="none" w:sz="0" w:space="0" w:color="auto"/>
        <w:left w:val="none" w:sz="0" w:space="0" w:color="auto"/>
        <w:bottom w:val="none" w:sz="0" w:space="0" w:color="auto"/>
        <w:right w:val="none" w:sz="0" w:space="0" w:color="auto"/>
      </w:divBdr>
    </w:div>
    <w:div w:id="961306237">
      <w:bodyDiv w:val="1"/>
      <w:marLeft w:val="0"/>
      <w:marRight w:val="0"/>
      <w:marTop w:val="0"/>
      <w:marBottom w:val="0"/>
      <w:divBdr>
        <w:top w:val="none" w:sz="0" w:space="0" w:color="auto"/>
        <w:left w:val="none" w:sz="0" w:space="0" w:color="auto"/>
        <w:bottom w:val="none" w:sz="0" w:space="0" w:color="auto"/>
        <w:right w:val="none" w:sz="0" w:space="0" w:color="auto"/>
      </w:divBdr>
      <w:divsChild>
        <w:div w:id="642543044">
          <w:marLeft w:val="1080"/>
          <w:marRight w:val="0"/>
          <w:marTop w:val="100"/>
          <w:marBottom w:val="0"/>
          <w:divBdr>
            <w:top w:val="none" w:sz="0" w:space="0" w:color="auto"/>
            <w:left w:val="none" w:sz="0" w:space="0" w:color="auto"/>
            <w:bottom w:val="none" w:sz="0" w:space="0" w:color="auto"/>
            <w:right w:val="none" w:sz="0" w:space="0" w:color="auto"/>
          </w:divBdr>
        </w:div>
        <w:div w:id="1164202802">
          <w:marLeft w:val="1080"/>
          <w:marRight w:val="0"/>
          <w:marTop w:val="100"/>
          <w:marBottom w:val="0"/>
          <w:divBdr>
            <w:top w:val="none" w:sz="0" w:space="0" w:color="auto"/>
            <w:left w:val="none" w:sz="0" w:space="0" w:color="auto"/>
            <w:bottom w:val="none" w:sz="0" w:space="0" w:color="auto"/>
            <w:right w:val="none" w:sz="0" w:space="0" w:color="auto"/>
          </w:divBdr>
        </w:div>
        <w:div w:id="591397669">
          <w:marLeft w:val="1080"/>
          <w:marRight w:val="0"/>
          <w:marTop w:val="100"/>
          <w:marBottom w:val="0"/>
          <w:divBdr>
            <w:top w:val="none" w:sz="0" w:space="0" w:color="auto"/>
            <w:left w:val="none" w:sz="0" w:space="0" w:color="auto"/>
            <w:bottom w:val="none" w:sz="0" w:space="0" w:color="auto"/>
            <w:right w:val="none" w:sz="0" w:space="0" w:color="auto"/>
          </w:divBdr>
        </w:div>
      </w:divsChild>
    </w:div>
    <w:div w:id="1225793261">
      <w:bodyDiv w:val="1"/>
      <w:marLeft w:val="0"/>
      <w:marRight w:val="0"/>
      <w:marTop w:val="0"/>
      <w:marBottom w:val="0"/>
      <w:divBdr>
        <w:top w:val="none" w:sz="0" w:space="0" w:color="auto"/>
        <w:left w:val="none" w:sz="0" w:space="0" w:color="auto"/>
        <w:bottom w:val="none" w:sz="0" w:space="0" w:color="auto"/>
        <w:right w:val="none" w:sz="0" w:space="0" w:color="auto"/>
      </w:divBdr>
      <w:divsChild>
        <w:div w:id="875654824">
          <w:marLeft w:val="0"/>
          <w:marRight w:val="0"/>
          <w:marTop w:val="0"/>
          <w:marBottom w:val="0"/>
          <w:divBdr>
            <w:top w:val="none" w:sz="0" w:space="0" w:color="auto"/>
            <w:left w:val="none" w:sz="0" w:space="0" w:color="auto"/>
            <w:bottom w:val="none" w:sz="0" w:space="0" w:color="auto"/>
            <w:right w:val="none" w:sz="0" w:space="0" w:color="auto"/>
          </w:divBdr>
          <w:divsChild>
            <w:div w:id="762262493">
              <w:marLeft w:val="0"/>
              <w:marRight w:val="0"/>
              <w:marTop w:val="0"/>
              <w:marBottom w:val="0"/>
              <w:divBdr>
                <w:top w:val="none" w:sz="0" w:space="0" w:color="auto"/>
                <w:left w:val="none" w:sz="0" w:space="0" w:color="auto"/>
                <w:bottom w:val="none" w:sz="0" w:space="0" w:color="auto"/>
                <w:right w:val="none" w:sz="0" w:space="0" w:color="auto"/>
              </w:divBdr>
              <w:divsChild>
                <w:div w:id="5925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602961">
      <w:bodyDiv w:val="1"/>
      <w:marLeft w:val="0"/>
      <w:marRight w:val="0"/>
      <w:marTop w:val="0"/>
      <w:marBottom w:val="0"/>
      <w:divBdr>
        <w:top w:val="none" w:sz="0" w:space="0" w:color="auto"/>
        <w:left w:val="none" w:sz="0" w:space="0" w:color="auto"/>
        <w:bottom w:val="none" w:sz="0" w:space="0" w:color="auto"/>
        <w:right w:val="none" w:sz="0" w:space="0" w:color="auto"/>
      </w:divBdr>
      <w:divsChild>
        <w:div w:id="1968199588">
          <w:marLeft w:val="0"/>
          <w:marRight w:val="0"/>
          <w:marTop w:val="0"/>
          <w:marBottom w:val="0"/>
          <w:divBdr>
            <w:top w:val="none" w:sz="0" w:space="0" w:color="auto"/>
            <w:left w:val="none" w:sz="0" w:space="0" w:color="auto"/>
            <w:bottom w:val="none" w:sz="0" w:space="0" w:color="auto"/>
            <w:right w:val="none" w:sz="0" w:space="0" w:color="auto"/>
          </w:divBdr>
          <w:divsChild>
            <w:div w:id="689375959">
              <w:marLeft w:val="0"/>
              <w:marRight w:val="0"/>
              <w:marTop w:val="0"/>
              <w:marBottom w:val="0"/>
              <w:divBdr>
                <w:top w:val="none" w:sz="0" w:space="0" w:color="auto"/>
                <w:left w:val="none" w:sz="0" w:space="0" w:color="auto"/>
                <w:bottom w:val="none" w:sz="0" w:space="0" w:color="auto"/>
                <w:right w:val="none" w:sz="0" w:space="0" w:color="auto"/>
              </w:divBdr>
              <w:divsChild>
                <w:div w:id="1795099376">
                  <w:marLeft w:val="0"/>
                  <w:marRight w:val="0"/>
                  <w:marTop w:val="0"/>
                  <w:marBottom w:val="0"/>
                  <w:divBdr>
                    <w:top w:val="none" w:sz="0" w:space="0" w:color="auto"/>
                    <w:left w:val="none" w:sz="0" w:space="0" w:color="auto"/>
                    <w:bottom w:val="none" w:sz="0" w:space="0" w:color="auto"/>
                    <w:right w:val="none" w:sz="0" w:space="0" w:color="auto"/>
                  </w:divBdr>
                  <w:divsChild>
                    <w:div w:id="108207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241276">
      <w:bodyDiv w:val="1"/>
      <w:marLeft w:val="0"/>
      <w:marRight w:val="0"/>
      <w:marTop w:val="0"/>
      <w:marBottom w:val="0"/>
      <w:divBdr>
        <w:top w:val="none" w:sz="0" w:space="0" w:color="auto"/>
        <w:left w:val="none" w:sz="0" w:space="0" w:color="auto"/>
        <w:bottom w:val="none" w:sz="0" w:space="0" w:color="auto"/>
        <w:right w:val="none" w:sz="0" w:space="0" w:color="auto"/>
      </w:divBdr>
      <w:divsChild>
        <w:div w:id="424494340">
          <w:marLeft w:val="0"/>
          <w:marRight w:val="0"/>
          <w:marTop w:val="0"/>
          <w:marBottom w:val="0"/>
          <w:divBdr>
            <w:top w:val="none" w:sz="0" w:space="0" w:color="auto"/>
            <w:left w:val="none" w:sz="0" w:space="0" w:color="auto"/>
            <w:bottom w:val="none" w:sz="0" w:space="0" w:color="auto"/>
            <w:right w:val="none" w:sz="0" w:space="0" w:color="auto"/>
          </w:divBdr>
          <w:divsChild>
            <w:div w:id="85271745">
              <w:marLeft w:val="0"/>
              <w:marRight w:val="0"/>
              <w:marTop w:val="0"/>
              <w:marBottom w:val="0"/>
              <w:divBdr>
                <w:top w:val="none" w:sz="0" w:space="0" w:color="auto"/>
                <w:left w:val="none" w:sz="0" w:space="0" w:color="auto"/>
                <w:bottom w:val="none" w:sz="0" w:space="0" w:color="auto"/>
                <w:right w:val="none" w:sz="0" w:space="0" w:color="auto"/>
              </w:divBdr>
              <w:divsChild>
                <w:div w:id="208399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501401">
      <w:bodyDiv w:val="1"/>
      <w:marLeft w:val="0"/>
      <w:marRight w:val="0"/>
      <w:marTop w:val="0"/>
      <w:marBottom w:val="0"/>
      <w:divBdr>
        <w:top w:val="none" w:sz="0" w:space="0" w:color="auto"/>
        <w:left w:val="none" w:sz="0" w:space="0" w:color="auto"/>
        <w:bottom w:val="none" w:sz="0" w:space="0" w:color="auto"/>
        <w:right w:val="none" w:sz="0" w:space="0" w:color="auto"/>
      </w:divBdr>
      <w:divsChild>
        <w:div w:id="301077314">
          <w:marLeft w:val="1080"/>
          <w:marRight w:val="0"/>
          <w:marTop w:val="100"/>
          <w:marBottom w:val="0"/>
          <w:divBdr>
            <w:top w:val="none" w:sz="0" w:space="0" w:color="auto"/>
            <w:left w:val="none" w:sz="0" w:space="0" w:color="auto"/>
            <w:bottom w:val="none" w:sz="0" w:space="0" w:color="auto"/>
            <w:right w:val="none" w:sz="0" w:space="0" w:color="auto"/>
          </w:divBdr>
        </w:div>
        <w:div w:id="751049104">
          <w:marLeft w:val="1080"/>
          <w:marRight w:val="0"/>
          <w:marTop w:val="100"/>
          <w:marBottom w:val="0"/>
          <w:divBdr>
            <w:top w:val="none" w:sz="0" w:space="0" w:color="auto"/>
            <w:left w:val="none" w:sz="0" w:space="0" w:color="auto"/>
            <w:bottom w:val="none" w:sz="0" w:space="0" w:color="auto"/>
            <w:right w:val="none" w:sz="0" w:space="0" w:color="auto"/>
          </w:divBdr>
        </w:div>
        <w:div w:id="885679872">
          <w:marLeft w:val="1080"/>
          <w:marRight w:val="0"/>
          <w:marTop w:val="100"/>
          <w:marBottom w:val="0"/>
          <w:divBdr>
            <w:top w:val="none" w:sz="0" w:space="0" w:color="auto"/>
            <w:left w:val="none" w:sz="0" w:space="0" w:color="auto"/>
            <w:bottom w:val="none" w:sz="0" w:space="0" w:color="auto"/>
            <w:right w:val="none" w:sz="0" w:space="0" w:color="auto"/>
          </w:divBdr>
        </w:div>
        <w:div w:id="307785613">
          <w:marLeft w:val="1080"/>
          <w:marRight w:val="0"/>
          <w:marTop w:val="100"/>
          <w:marBottom w:val="0"/>
          <w:divBdr>
            <w:top w:val="none" w:sz="0" w:space="0" w:color="auto"/>
            <w:left w:val="none" w:sz="0" w:space="0" w:color="auto"/>
            <w:bottom w:val="none" w:sz="0" w:space="0" w:color="auto"/>
            <w:right w:val="none" w:sz="0" w:space="0" w:color="auto"/>
          </w:divBdr>
        </w:div>
        <w:div w:id="214121063">
          <w:marLeft w:val="1080"/>
          <w:marRight w:val="0"/>
          <w:marTop w:val="100"/>
          <w:marBottom w:val="0"/>
          <w:divBdr>
            <w:top w:val="none" w:sz="0" w:space="0" w:color="auto"/>
            <w:left w:val="none" w:sz="0" w:space="0" w:color="auto"/>
            <w:bottom w:val="none" w:sz="0" w:space="0" w:color="auto"/>
            <w:right w:val="none" w:sz="0" w:space="0" w:color="auto"/>
          </w:divBdr>
        </w:div>
        <w:div w:id="1905993910">
          <w:marLeft w:val="1080"/>
          <w:marRight w:val="0"/>
          <w:marTop w:val="100"/>
          <w:marBottom w:val="0"/>
          <w:divBdr>
            <w:top w:val="none" w:sz="0" w:space="0" w:color="auto"/>
            <w:left w:val="none" w:sz="0" w:space="0" w:color="auto"/>
            <w:bottom w:val="none" w:sz="0" w:space="0" w:color="auto"/>
            <w:right w:val="none" w:sz="0" w:space="0" w:color="auto"/>
          </w:divBdr>
        </w:div>
        <w:div w:id="562105614">
          <w:marLeft w:val="1080"/>
          <w:marRight w:val="0"/>
          <w:marTop w:val="100"/>
          <w:marBottom w:val="0"/>
          <w:divBdr>
            <w:top w:val="none" w:sz="0" w:space="0" w:color="auto"/>
            <w:left w:val="none" w:sz="0" w:space="0" w:color="auto"/>
            <w:bottom w:val="none" w:sz="0" w:space="0" w:color="auto"/>
            <w:right w:val="none" w:sz="0" w:space="0" w:color="auto"/>
          </w:divBdr>
        </w:div>
      </w:divsChild>
    </w:div>
    <w:div w:id="1405031536">
      <w:bodyDiv w:val="1"/>
      <w:marLeft w:val="0"/>
      <w:marRight w:val="0"/>
      <w:marTop w:val="0"/>
      <w:marBottom w:val="0"/>
      <w:divBdr>
        <w:top w:val="none" w:sz="0" w:space="0" w:color="auto"/>
        <w:left w:val="none" w:sz="0" w:space="0" w:color="auto"/>
        <w:bottom w:val="none" w:sz="0" w:space="0" w:color="auto"/>
        <w:right w:val="none" w:sz="0" w:space="0" w:color="auto"/>
      </w:divBdr>
    </w:div>
    <w:div w:id="1691178679">
      <w:bodyDiv w:val="1"/>
      <w:marLeft w:val="0"/>
      <w:marRight w:val="0"/>
      <w:marTop w:val="0"/>
      <w:marBottom w:val="0"/>
      <w:divBdr>
        <w:top w:val="none" w:sz="0" w:space="0" w:color="auto"/>
        <w:left w:val="none" w:sz="0" w:space="0" w:color="auto"/>
        <w:bottom w:val="none" w:sz="0" w:space="0" w:color="auto"/>
        <w:right w:val="none" w:sz="0" w:space="0" w:color="auto"/>
      </w:divBdr>
      <w:divsChild>
        <w:div w:id="945573666">
          <w:marLeft w:val="0"/>
          <w:marRight w:val="0"/>
          <w:marTop w:val="0"/>
          <w:marBottom w:val="0"/>
          <w:divBdr>
            <w:top w:val="none" w:sz="0" w:space="0" w:color="auto"/>
            <w:left w:val="none" w:sz="0" w:space="0" w:color="auto"/>
            <w:bottom w:val="none" w:sz="0" w:space="0" w:color="auto"/>
            <w:right w:val="none" w:sz="0" w:space="0" w:color="auto"/>
          </w:divBdr>
          <w:divsChild>
            <w:div w:id="1970865157">
              <w:marLeft w:val="0"/>
              <w:marRight w:val="0"/>
              <w:marTop w:val="0"/>
              <w:marBottom w:val="0"/>
              <w:divBdr>
                <w:top w:val="none" w:sz="0" w:space="0" w:color="auto"/>
                <w:left w:val="none" w:sz="0" w:space="0" w:color="auto"/>
                <w:bottom w:val="none" w:sz="0" w:space="0" w:color="auto"/>
                <w:right w:val="none" w:sz="0" w:space="0" w:color="auto"/>
              </w:divBdr>
              <w:divsChild>
                <w:div w:id="91875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6573">
      <w:bodyDiv w:val="1"/>
      <w:marLeft w:val="0"/>
      <w:marRight w:val="0"/>
      <w:marTop w:val="0"/>
      <w:marBottom w:val="0"/>
      <w:divBdr>
        <w:top w:val="none" w:sz="0" w:space="0" w:color="auto"/>
        <w:left w:val="none" w:sz="0" w:space="0" w:color="auto"/>
        <w:bottom w:val="none" w:sz="0" w:space="0" w:color="auto"/>
        <w:right w:val="none" w:sz="0" w:space="0" w:color="auto"/>
      </w:divBdr>
      <w:divsChild>
        <w:div w:id="182943352">
          <w:marLeft w:val="0"/>
          <w:marRight w:val="0"/>
          <w:marTop w:val="0"/>
          <w:marBottom w:val="0"/>
          <w:divBdr>
            <w:top w:val="none" w:sz="0" w:space="0" w:color="auto"/>
            <w:left w:val="none" w:sz="0" w:space="0" w:color="auto"/>
            <w:bottom w:val="none" w:sz="0" w:space="0" w:color="auto"/>
            <w:right w:val="none" w:sz="0" w:space="0" w:color="auto"/>
          </w:divBdr>
        </w:div>
        <w:div w:id="18435891">
          <w:marLeft w:val="0"/>
          <w:marRight w:val="0"/>
          <w:marTop w:val="0"/>
          <w:marBottom w:val="0"/>
          <w:divBdr>
            <w:top w:val="none" w:sz="0" w:space="0" w:color="auto"/>
            <w:left w:val="none" w:sz="0" w:space="0" w:color="auto"/>
            <w:bottom w:val="none" w:sz="0" w:space="0" w:color="auto"/>
            <w:right w:val="none" w:sz="0" w:space="0" w:color="auto"/>
          </w:divBdr>
        </w:div>
      </w:divsChild>
    </w:div>
    <w:div w:id="1739085254">
      <w:bodyDiv w:val="1"/>
      <w:marLeft w:val="0"/>
      <w:marRight w:val="0"/>
      <w:marTop w:val="0"/>
      <w:marBottom w:val="0"/>
      <w:divBdr>
        <w:top w:val="none" w:sz="0" w:space="0" w:color="auto"/>
        <w:left w:val="none" w:sz="0" w:space="0" w:color="auto"/>
        <w:bottom w:val="none" w:sz="0" w:space="0" w:color="auto"/>
        <w:right w:val="none" w:sz="0" w:space="0" w:color="auto"/>
      </w:divBdr>
    </w:div>
    <w:div w:id="1767115636">
      <w:bodyDiv w:val="1"/>
      <w:marLeft w:val="0"/>
      <w:marRight w:val="0"/>
      <w:marTop w:val="0"/>
      <w:marBottom w:val="0"/>
      <w:divBdr>
        <w:top w:val="none" w:sz="0" w:space="0" w:color="auto"/>
        <w:left w:val="none" w:sz="0" w:space="0" w:color="auto"/>
        <w:bottom w:val="none" w:sz="0" w:space="0" w:color="auto"/>
        <w:right w:val="none" w:sz="0" w:space="0" w:color="auto"/>
      </w:divBdr>
    </w:div>
    <w:div w:id="1780711069">
      <w:bodyDiv w:val="1"/>
      <w:marLeft w:val="0"/>
      <w:marRight w:val="0"/>
      <w:marTop w:val="0"/>
      <w:marBottom w:val="0"/>
      <w:divBdr>
        <w:top w:val="none" w:sz="0" w:space="0" w:color="auto"/>
        <w:left w:val="none" w:sz="0" w:space="0" w:color="auto"/>
        <w:bottom w:val="none" w:sz="0" w:space="0" w:color="auto"/>
        <w:right w:val="none" w:sz="0" w:space="0" w:color="auto"/>
      </w:divBdr>
      <w:divsChild>
        <w:div w:id="917130313">
          <w:marLeft w:val="1800"/>
          <w:marRight w:val="0"/>
          <w:marTop w:val="100"/>
          <w:marBottom w:val="0"/>
          <w:divBdr>
            <w:top w:val="none" w:sz="0" w:space="0" w:color="auto"/>
            <w:left w:val="none" w:sz="0" w:space="0" w:color="auto"/>
            <w:bottom w:val="none" w:sz="0" w:space="0" w:color="auto"/>
            <w:right w:val="none" w:sz="0" w:space="0" w:color="auto"/>
          </w:divBdr>
        </w:div>
        <w:div w:id="1957128602">
          <w:marLeft w:val="1800"/>
          <w:marRight w:val="0"/>
          <w:marTop w:val="100"/>
          <w:marBottom w:val="0"/>
          <w:divBdr>
            <w:top w:val="none" w:sz="0" w:space="0" w:color="auto"/>
            <w:left w:val="none" w:sz="0" w:space="0" w:color="auto"/>
            <w:bottom w:val="none" w:sz="0" w:space="0" w:color="auto"/>
            <w:right w:val="none" w:sz="0" w:space="0" w:color="auto"/>
          </w:divBdr>
        </w:div>
        <w:div w:id="1925606107">
          <w:marLeft w:val="1800"/>
          <w:marRight w:val="0"/>
          <w:marTop w:val="100"/>
          <w:marBottom w:val="0"/>
          <w:divBdr>
            <w:top w:val="none" w:sz="0" w:space="0" w:color="auto"/>
            <w:left w:val="none" w:sz="0" w:space="0" w:color="auto"/>
            <w:bottom w:val="none" w:sz="0" w:space="0" w:color="auto"/>
            <w:right w:val="none" w:sz="0" w:space="0" w:color="auto"/>
          </w:divBdr>
        </w:div>
        <w:div w:id="1057166412">
          <w:marLeft w:val="1800"/>
          <w:marRight w:val="0"/>
          <w:marTop w:val="100"/>
          <w:marBottom w:val="0"/>
          <w:divBdr>
            <w:top w:val="none" w:sz="0" w:space="0" w:color="auto"/>
            <w:left w:val="none" w:sz="0" w:space="0" w:color="auto"/>
            <w:bottom w:val="none" w:sz="0" w:space="0" w:color="auto"/>
            <w:right w:val="none" w:sz="0" w:space="0" w:color="auto"/>
          </w:divBdr>
        </w:div>
        <w:div w:id="694698989">
          <w:marLeft w:val="1800"/>
          <w:marRight w:val="0"/>
          <w:marTop w:val="100"/>
          <w:marBottom w:val="0"/>
          <w:divBdr>
            <w:top w:val="none" w:sz="0" w:space="0" w:color="auto"/>
            <w:left w:val="none" w:sz="0" w:space="0" w:color="auto"/>
            <w:bottom w:val="none" w:sz="0" w:space="0" w:color="auto"/>
            <w:right w:val="none" w:sz="0" w:space="0" w:color="auto"/>
          </w:divBdr>
        </w:div>
      </w:divsChild>
    </w:div>
    <w:div w:id="2115661493">
      <w:bodyDiv w:val="1"/>
      <w:marLeft w:val="0"/>
      <w:marRight w:val="0"/>
      <w:marTop w:val="0"/>
      <w:marBottom w:val="0"/>
      <w:divBdr>
        <w:top w:val="none" w:sz="0" w:space="0" w:color="auto"/>
        <w:left w:val="none" w:sz="0" w:space="0" w:color="auto"/>
        <w:bottom w:val="none" w:sz="0" w:space="0" w:color="auto"/>
        <w:right w:val="none" w:sz="0" w:space="0" w:color="auto"/>
      </w:divBdr>
      <w:divsChild>
        <w:div w:id="1023752309">
          <w:marLeft w:val="0"/>
          <w:marRight w:val="0"/>
          <w:marTop w:val="0"/>
          <w:marBottom w:val="0"/>
          <w:divBdr>
            <w:top w:val="none" w:sz="0" w:space="0" w:color="auto"/>
            <w:left w:val="none" w:sz="0" w:space="0" w:color="auto"/>
            <w:bottom w:val="none" w:sz="0" w:space="0" w:color="auto"/>
            <w:right w:val="none" w:sz="0" w:space="0" w:color="auto"/>
          </w:divBdr>
          <w:divsChild>
            <w:div w:id="1292444769">
              <w:marLeft w:val="0"/>
              <w:marRight w:val="0"/>
              <w:marTop w:val="0"/>
              <w:marBottom w:val="0"/>
              <w:divBdr>
                <w:top w:val="none" w:sz="0" w:space="0" w:color="auto"/>
                <w:left w:val="none" w:sz="0" w:space="0" w:color="auto"/>
                <w:bottom w:val="none" w:sz="0" w:space="0" w:color="auto"/>
                <w:right w:val="none" w:sz="0" w:space="0" w:color="auto"/>
              </w:divBdr>
              <w:divsChild>
                <w:div w:id="1039935596">
                  <w:marLeft w:val="0"/>
                  <w:marRight w:val="0"/>
                  <w:marTop w:val="0"/>
                  <w:marBottom w:val="0"/>
                  <w:divBdr>
                    <w:top w:val="none" w:sz="0" w:space="0" w:color="auto"/>
                    <w:left w:val="none" w:sz="0" w:space="0" w:color="auto"/>
                    <w:bottom w:val="none" w:sz="0" w:space="0" w:color="auto"/>
                    <w:right w:val="none" w:sz="0" w:space="0" w:color="auto"/>
                  </w:divBdr>
                  <w:divsChild>
                    <w:div w:id="70714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ful-futures-a-summary-of-professor-graham-donaldsons-report.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wb.gov.wales/curriculum-for-wales/designing-your-curriculum/developing-a-vision-for-curriculum-design/#curriculum-design-and-the-four-purpos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webSettings" Target="webSettings.xml"/><Relationship Id="rId10" Type="http://schemas.openxmlformats.org/officeDocument/2006/relationships/hyperlink" Target="https://www.tes.com/magazine/sponsored/smart-technologies/want-develop-your-pupils-problem-solving-skills-heres" TargetMode="External"/><Relationship Id="rId4" Type="http://schemas.openxmlformats.org/officeDocument/2006/relationships/settings" Target="settings.xml"/><Relationship Id="rId9" Type="http://schemas.openxmlformats.org/officeDocument/2006/relationships/hyperlink" Target="https://www.estyn.gov.wa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EBA1E-BAA6-C043-A6A4-34580180D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1047</TotalTime>
  <Pages>7</Pages>
  <Words>3877</Words>
  <Characters>22100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Charlie-Jean Cook</dc:creator>
  <cp:keywords/>
  <dc:description/>
  <cp:lastModifiedBy>Charlie-Jean Cook</cp:lastModifiedBy>
  <cp:revision>64</cp:revision>
  <dcterms:created xsi:type="dcterms:W3CDTF">2022-09-30T07:13:00Z</dcterms:created>
  <dcterms:modified xsi:type="dcterms:W3CDTF">2022-10-30T17:06:00Z</dcterms:modified>
</cp:coreProperties>
</file>