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1CF1A1" w14:textId="1C5C608A" w:rsidR="00D24D6B" w:rsidRPr="00C7719B" w:rsidRDefault="00DC7898" w:rsidP="00C7719B">
      <w:pPr>
        <w:spacing w:line="360" w:lineRule="auto"/>
        <w:jc w:val="both"/>
        <w:rPr>
          <w:rFonts w:ascii="Arial" w:hAnsi="Arial" w:cs="Arial"/>
        </w:rPr>
      </w:pPr>
      <w:r w:rsidRPr="00C7719B">
        <w:rPr>
          <w:rFonts w:ascii="Arial" w:hAnsi="Arial" w:cs="Arial"/>
        </w:rPr>
        <w:t>Student code 2111217</w:t>
      </w:r>
    </w:p>
    <w:p w14:paraId="054DAA1A" w14:textId="1116A073" w:rsidR="00DC7898" w:rsidRPr="006F478E" w:rsidRDefault="00DC7898" w:rsidP="006F478E">
      <w:pPr>
        <w:spacing w:line="360" w:lineRule="auto"/>
        <w:rPr>
          <w:rFonts w:ascii="Arial" w:hAnsi="Arial" w:cs="Arial"/>
        </w:rPr>
      </w:pPr>
      <w:r w:rsidRPr="006F478E">
        <w:rPr>
          <w:rFonts w:ascii="Arial" w:hAnsi="Arial" w:cs="Arial"/>
        </w:rPr>
        <w:t>Module code ECCP7001</w:t>
      </w:r>
    </w:p>
    <w:p w14:paraId="672B6D13" w14:textId="52899CF4" w:rsidR="00DC7898" w:rsidRPr="006F478E" w:rsidRDefault="00DC7898" w:rsidP="006F478E">
      <w:pPr>
        <w:spacing w:line="360" w:lineRule="auto"/>
        <w:rPr>
          <w:rFonts w:ascii="Arial" w:hAnsi="Arial" w:cs="Arial"/>
        </w:rPr>
      </w:pPr>
      <w:r w:rsidRPr="006F478E">
        <w:rPr>
          <w:rFonts w:ascii="Arial" w:hAnsi="Arial" w:cs="Arial"/>
        </w:rPr>
        <w:t>Hello and welcome to my presentation today. The first aspect to note is that this is a personal reflection, I will critically analyse the influences of my own focus and interpretations, secondly, my own personal quest and finally summarize my next steps to move forward professionally and effectively.</w:t>
      </w:r>
    </w:p>
    <w:p w14:paraId="01E783D7" w14:textId="23204661" w:rsidR="00340C60" w:rsidRPr="006F478E" w:rsidRDefault="00DC7898" w:rsidP="006F478E">
      <w:pPr>
        <w:spacing w:line="360" w:lineRule="auto"/>
        <w:rPr>
          <w:rFonts w:ascii="Arial" w:hAnsi="Arial" w:cs="Arial"/>
        </w:rPr>
      </w:pPr>
      <w:r w:rsidRPr="006F478E">
        <w:rPr>
          <w:rFonts w:ascii="Arial" w:hAnsi="Arial" w:cs="Arial"/>
        </w:rPr>
        <w:t>Let us begin, I grew up in a small community</w:t>
      </w:r>
      <w:r w:rsidR="00724EBB" w:rsidRPr="006F478E">
        <w:rPr>
          <w:rFonts w:ascii="Arial" w:hAnsi="Arial" w:cs="Arial"/>
        </w:rPr>
        <w:t xml:space="preserve"> with an older sister</w:t>
      </w:r>
      <w:r w:rsidRPr="006F478E">
        <w:rPr>
          <w:rFonts w:ascii="Arial" w:hAnsi="Arial" w:cs="Arial"/>
        </w:rPr>
        <w:t xml:space="preserve"> surrounded by close family and friends, my father was a </w:t>
      </w:r>
      <w:r w:rsidR="00724EBB" w:rsidRPr="006F478E">
        <w:rPr>
          <w:rFonts w:ascii="Arial" w:hAnsi="Arial" w:cs="Arial"/>
        </w:rPr>
        <w:t>carpenter,</w:t>
      </w:r>
      <w:r w:rsidRPr="006F478E">
        <w:rPr>
          <w:rFonts w:ascii="Arial" w:hAnsi="Arial" w:cs="Arial"/>
        </w:rPr>
        <w:t xml:space="preserve"> and my mother ran the local newsagents in the village. My parents both had an </w:t>
      </w:r>
      <w:r w:rsidR="00724EBB" w:rsidRPr="006F478E">
        <w:rPr>
          <w:rFonts w:ascii="Arial" w:hAnsi="Arial" w:cs="Arial"/>
        </w:rPr>
        <w:t>honourable</w:t>
      </w:r>
      <w:r w:rsidRPr="006F478E">
        <w:rPr>
          <w:rFonts w:ascii="Arial" w:hAnsi="Arial" w:cs="Arial"/>
        </w:rPr>
        <w:t xml:space="preserve"> </w:t>
      </w:r>
      <w:r w:rsidR="008E0D11" w:rsidRPr="006F478E">
        <w:rPr>
          <w:rFonts w:ascii="Arial" w:hAnsi="Arial" w:cs="Arial"/>
        </w:rPr>
        <w:t>dedication to</w:t>
      </w:r>
      <w:r w:rsidR="00E43A29" w:rsidRPr="006F478E">
        <w:rPr>
          <w:rFonts w:ascii="Arial" w:hAnsi="Arial" w:cs="Arial"/>
        </w:rPr>
        <w:t xml:space="preserve"> </w:t>
      </w:r>
      <w:r w:rsidR="00563F28" w:rsidRPr="006F478E">
        <w:rPr>
          <w:rFonts w:ascii="Arial" w:hAnsi="Arial" w:cs="Arial"/>
        </w:rPr>
        <w:t>hard work</w:t>
      </w:r>
      <w:r w:rsidR="00724EBB" w:rsidRPr="006F478E">
        <w:rPr>
          <w:rFonts w:ascii="Arial" w:hAnsi="Arial" w:cs="Arial"/>
        </w:rPr>
        <w:t>, consequently</w:t>
      </w:r>
      <w:r w:rsidRPr="006F478E">
        <w:rPr>
          <w:rFonts w:ascii="Arial" w:hAnsi="Arial" w:cs="Arial"/>
        </w:rPr>
        <w:t xml:space="preserve"> at </w:t>
      </w:r>
      <w:r w:rsidR="00724EBB" w:rsidRPr="006F478E">
        <w:rPr>
          <w:rFonts w:ascii="Arial" w:hAnsi="Arial" w:cs="Arial"/>
        </w:rPr>
        <w:t xml:space="preserve">precious times were not at home however, we were fortunate enough to be embraced with my grandmothers influence and love. My mother provided me with an abundance of experiences during my childhood, which allowed me too mature in a </w:t>
      </w:r>
      <w:r w:rsidR="0015493F" w:rsidRPr="006F478E">
        <w:rPr>
          <w:rFonts w:ascii="Arial" w:hAnsi="Arial" w:cs="Arial"/>
        </w:rPr>
        <w:t>privileged</w:t>
      </w:r>
      <w:r w:rsidR="00724EBB" w:rsidRPr="006F478E">
        <w:rPr>
          <w:rFonts w:ascii="Arial" w:hAnsi="Arial" w:cs="Arial"/>
        </w:rPr>
        <w:t xml:space="preserve"> environment. However, she additionally instilled a strong</w:t>
      </w:r>
      <w:r w:rsidR="0015493F" w:rsidRPr="006F478E">
        <w:rPr>
          <w:rFonts w:ascii="Arial" w:hAnsi="Arial" w:cs="Arial"/>
        </w:rPr>
        <w:t xml:space="preserve">, capable </w:t>
      </w:r>
      <w:r w:rsidR="00724EBB" w:rsidRPr="006F478E">
        <w:rPr>
          <w:rFonts w:ascii="Arial" w:hAnsi="Arial" w:cs="Arial"/>
        </w:rPr>
        <w:t>work ethic within my character from a young</w:t>
      </w:r>
      <w:r w:rsidR="0015493F" w:rsidRPr="006F478E">
        <w:rPr>
          <w:rFonts w:ascii="Arial" w:hAnsi="Arial" w:cs="Arial"/>
        </w:rPr>
        <w:t xml:space="preserve"> age, descending from a dynasty of strong independent women.</w:t>
      </w:r>
      <w:r w:rsidR="00DB0510" w:rsidRPr="006F478E">
        <w:rPr>
          <w:rFonts w:ascii="Arial" w:hAnsi="Arial" w:cs="Arial"/>
        </w:rPr>
        <w:t xml:space="preserve"> As John Bolby states, “To be a successful parent </w:t>
      </w:r>
      <w:r w:rsidR="00AA76B1" w:rsidRPr="006F478E">
        <w:rPr>
          <w:rFonts w:ascii="Arial" w:hAnsi="Arial" w:cs="Arial"/>
        </w:rPr>
        <w:t xml:space="preserve">means a lot of very hard work. </w:t>
      </w:r>
      <w:r w:rsidR="00EC5C7A" w:rsidRPr="006F478E">
        <w:rPr>
          <w:rFonts w:ascii="Arial" w:hAnsi="Arial" w:cs="Arial"/>
        </w:rPr>
        <w:t xml:space="preserve">Looking after a baby or toddler </w:t>
      </w:r>
      <w:r w:rsidR="004E1268" w:rsidRPr="006F478E">
        <w:rPr>
          <w:rFonts w:ascii="Arial" w:hAnsi="Arial" w:cs="Arial"/>
        </w:rPr>
        <w:t>is a twenty-four- hour</w:t>
      </w:r>
      <w:r w:rsidR="00E5685B" w:rsidRPr="006F478E">
        <w:rPr>
          <w:rFonts w:ascii="Arial" w:hAnsi="Arial" w:cs="Arial"/>
        </w:rPr>
        <w:t xml:space="preserve">-a -day-job seven days a week, </w:t>
      </w:r>
      <w:r w:rsidR="00004AE2" w:rsidRPr="006F478E">
        <w:rPr>
          <w:rFonts w:ascii="Arial" w:hAnsi="Arial" w:cs="Arial"/>
        </w:rPr>
        <w:t xml:space="preserve">and often a very </w:t>
      </w:r>
      <w:r w:rsidR="007F7BA3" w:rsidRPr="006F478E">
        <w:rPr>
          <w:rFonts w:ascii="Arial" w:hAnsi="Arial" w:cs="Arial"/>
        </w:rPr>
        <w:t>worrying</w:t>
      </w:r>
      <w:r w:rsidR="00004AE2" w:rsidRPr="006F478E">
        <w:rPr>
          <w:rFonts w:ascii="Arial" w:hAnsi="Arial" w:cs="Arial"/>
        </w:rPr>
        <w:t xml:space="preserve"> one at that</w:t>
      </w:r>
      <w:r w:rsidR="006C036B" w:rsidRPr="006F478E">
        <w:rPr>
          <w:rFonts w:ascii="Arial" w:hAnsi="Arial" w:cs="Arial"/>
        </w:rPr>
        <w:t xml:space="preserve">.”  </w:t>
      </w:r>
      <w:r w:rsidR="00087E89" w:rsidRPr="006F478E">
        <w:rPr>
          <w:rFonts w:ascii="Arial" w:hAnsi="Arial" w:cs="Arial"/>
        </w:rPr>
        <w:t>(</w:t>
      </w:r>
      <w:r w:rsidR="00800A94" w:rsidRPr="006F478E">
        <w:rPr>
          <w:rFonts w:ascii="Arial" w:hAnsi="Arial" w:cs="Arial"/>
        </w:rPr>
        <w:t>Bolby, 1988)</w:t>
      </w:r>
      <w:r w:rsidR="00991E21" w:rsidRPr="006F478E">
        <w:rPr>
          <w:rFonts w:ascii="Arial" w:hAnsi="Arial" w:cs="Arial"/>
        </w:rPr>
        <w:t xml:space="preserve">. </w:t>
      </w:r>
      <w:r w:rsidR="00426F1A" w:rsidRPr="006F478E">
        <w:rPr>
          <w:rFonts w:ascii="Arial" w:hAnsi="Arial" w:cs="Arial"/>
        </w:rPr>
        <w:t xml:space="preserve">Notably, </w:t>
      </w:r>
      <w:r w:rsidR="00AD22F2" w:rsidRPr="006F478E">
        <w:rPr>
          <w:rFonts w:ascii="Arial" w:hAnsi="Arial" w:cs="Arial"/>
        </w:rPr>
        <w:t>within today's society, the upbringing of children has undergone significant changes due to economic and social factors, but the importance is highlighted by Fitzpatrick 2013 whom illustrates that, parents are the most influential educators which begins from birth, notably having an impact on brain development emotionally, socially and intellectually</w:t>
      </w:r>
      <w:r w:rsidR="00AD22F2" w:rsidRPr="006F478E">
        <w:rPr>
          <w:rFonts w:ascii="Arial" w:hAnsi="Arial" w:cs="Arial"/>
        </w:rPr>
        <w:t>.</w:t>
      </w:r>
      <w:r w:rsidR="00FA1A4D" w:rsidRPr="006F478E">
        <w:rPr>
          <w:rFonts w:ascii="Arial" w:hAnsi="Arial" w:cs="Arial"/>
        </w:rPr>
        <w:t xml:space="preserve"> </w:t>
      </w:r>
      <w:r w:rsidR="00340C60" w:rsidRPr="006F478E">
        <w:rPr>
          <w:rFonts w:ascii="Arial" w:hAnsi="Arial" w:cs="Arial"/>
        </w:rPr>
        <w:t xml:space="preserve">However, Urie Bronfenbrenner ecological systems theory identifies, the different layers to a child’s environment, contributing to their development and framework. The systems are categorised into the microsystem, mesosystem, </w:t>
      </w:r>
      <w:proofErr w:type="spellStart"/>
      <w:r w:rsidR="00340C60" w:rsidRPr="006F478E">
        <w:rPr>
          <w:rFonts w:ascii="Arial" w:hAnsi="Arial" w:cs="Arial"/>
        </w:rPr>
        <w:t>exosystem</w:t>
      </w:r>
      <w:proofErr w:type="spellEnd"/>
      <w:r w:rsidR="00340C60" w:rsidRPr="006F478E">
        <w:rPr>
          <w:rFonts w:ascii="Arial" w:hAnsi="Arial" w:cs="Arial"/>
        </w:rPr>
        <w:t xml:space="preserve"> and </w:t>
      </w:r>
      <w:r w:rsidR="003807E7" w:rsidRPr="006F478E">
        <w:rPr>
          <w:rFonts w:ascii="Arial" w:hAnsi="Arial" w:cs="Arial"/>
        </w:rPr>
        <w:t>macrosystem. This</w:t>
      </w:r>
      <w:r w:rsidR="00340C60" w:rsidRPr="006F478E">
        <w:rPr>
          <w:rFonts w:ascii="Arial" w:hAnsi="Arial" w:cs="Arial"/>
        </w:rPr>
        <w:t xml:space="preserve"> theory</w:t>
      </w:r>
      <w:r w:rsidR="006335CF" w:rsidRPr="006F478E">
        <w:rPr>
          <w:rFonts w:ascii="Arial" w:hAnsi="Arial" w:cs="Arial"/>
        </w:rPr>
        <w:t xml:space="preserve"> </w:t>
      </w:r>
      <w:r w:rsidR="00461428" w:rsidRPr="006F478E">
        <w:rPr>
          <w:rFonts w:ascii="Arial" w:hAnsi="Arial" w:cs="Arial"/>
        </w:rPr>
        <w:t>suggests</w:t>
      </w:r>
      <w:r w:rsidR="006335CF" w:rsidRPr="006F478E">
        <w:rPr>
          <w:rFonts w:ascii="Arial" w:hAnsi="Arial" w:cs="Arial"/>
        </w:rPr>
        <w:t xml:space="preserve"> </w:t>
      </w:r>
      <w:r w:rsidR="00340C60" w:rsidRPr="006F478E">
        <w:rPr>
          <w:rFonts w:ascii="Arial" w:hAnsi="Arial" w:cs="Arial"/>
        </w:rPr>
        <w:t xml:space="preserve">that </w:t>
      </w:r>
      <w:r w:rsidR="00FA1A4D" w:rsidRPr="006F478E">
        <w:rPr>
          <w:rFonts w:ascii="Arial" w:hAnsi="Arial" w:cs="Arial"/>
        </w:rPr>
        <w:t>children</w:t>
      </w:r>
      <w:r w:rsidR="00340C60" w:rsidRPr="006F478E">
        <w:rPr>
          <w:rFonts w:ascii="Arial" w:hAnsi="Arial" w:cs="Arial"/>
        </w:rPr>
        <w:t xml:space="preserve"> would benefit from being part of a wider framework within their community from an early age to support child development.</w:t>
      </w:r>
    </w:p>
    <w:p w14:paraId="0C5FF6CC" w14:textId="77777777" w:rsidR="00A07F94" w:rsidRPr="006F478E" w:rsidRDefault="00A07F94" w:rsidP="006F478E">
      <w:pPr>
        <w:spacing w:line="360" w:lineRule="auto"/>
        <w:rPr>
          <w:rFonts w:ascii="Arial" w:hAnsi="Arial" w:cs="Arial"/>
        </w:rPr>
      </w:pPr>
    </w:p>
    <w:p w14:paraId="3776890B" w14:textId="351B7AE0" w:rsidR="00E66161" w:rsidRPr="006F478E" w:rsidRDefault="008E06AC" w:rsidP="006F478E">
      <w:pPr>
        <w:spacing w:line="360" w:lineRule="auto"/>
        <w:rPr>
          <w:rFonts w:ascii="Arial" w:hAnsi="Arial" w:cs="Arial"/>
        </w:rPr>
      </w:pPr>
      <w:r w:rsidRPr="006F478E">
        <w:rPr>
          <w:rFonts w:ascii="Arial" w:hAnsi="Arial" w:cs="Arial"/>
        </w:rPr>
        <w:t>I left school at the age of 16, feeling relieved as I had always struggled with concentration and felt I lacked the skills needed to succeed academically. I decided to pursue an apprenticeship at a local primary school, where I gained valuable insight into child development. During this time, I became pregnant with my first child, Luke. As a young single mother, I faced prejudice, which significantly affected my confidence.</w:t>
      </w:r>
      <w:r w:rsidR="001D0D7F" w:rsidRPr="006F478E">
        <w:rPr>
          <w:rFonts w:ascii="Arial" w:hAnsi="Arial" w:cs="Arial"/>
        </w:rPr>
        <w:t xml:space="preserve"> </w:t>
      </w:r>
      <w:r w:rsidR="001D0D7F" w:rsidRPr="006F478E">
        <w:rPr>
          <w:rFonts w:ascii="Arial" w:hAnsi="Arial" w:cs="Arial"/>
        </w:rPr>
        <w:t xml:space="preserve">I often doubted my abilities as a mother when Luke faced challenges with reflux, allergies, and social difficulties. He began speaking very early but then suddenly stopped, which was deeply concerning. Although his speech eventually returned and he made progress, my repeated efforts to seek help from health professionals were ignored. It wasn’t until his late teens that </w:t>
      </w:r>
      <w:r w:rsidR="001D0D7F" w:rsidRPr="006F478E">
        <w:rPr>
          <w:rFonts w:ascii="Arial" w:hAnsi="Arial" w:cs="Arial"/>
        </w:rPr>
        <w:lastRenderedPageBreak/>
        <w:t>Luke was diagnosed with autism. While the diagnosis was hard to accept at first, it also brought a sense of relief to finally have an explanation for his struggles and validation of my concerns.</w:t>
      </w:r>
    </w:p>
    <w:p w14:paraId="58FF4FDD" w14:textId="77777777" w:rsidR="00E66161" w:rsidRPr="006F478E" w:rsidRDefault="00E66161" w:rsidP="006F478E">
      <w:pPr>
        <w:spacing w:line="360" w:lineRule="auto"/>
        <w:rPr>
          <w:rFonts w:ascii="Arial" w:hAnsi="Arial" w:cs="Arial"/>
        </w:rPr>
      </w:pPr>
    </w:p>
    <w:p w14:paraId="1F9FA692" w14:textId="0F928735" w:rsidR="00E66161" w:rsidRPr="006F478E" w:rsidRDefault="000F0913" w:rsidP="006F478E">
      <w:pPr>
        <w:spacing w:line="360" w:lineRule="auto"/>
        <w:rPr>
          <w:rFonts w:ascii="Arial" w:hAnsi="Arial" w:cs="Arial"/>
          <w:shd w:val="clear" w:color="auto" w:fill="FFFFFF"/>
        </w:rPr>
      </w:pPr>
      <w:r w:rsidRPr="006F478E">
        <w:rPr>
          <w:rFonts w:ascii="Arial" w:hAnsi="Arial" w:cs="Arial"/>
        </w:rPr>
        <w:t>Furthermore</w:t>
      </w:r>
      <w:r w:rsidR="006841FD" w:rsidRPr="006F478E">
        <w:rPr>
          <w:rFonts w:ascii="Arial" w:hAnsi="Arial" w:cs="Arial"/>
        </w:rPr>
        <w:t xml:space="preserve">, </w:t>
      </w:r>
      <w:r w:rsidR="00D8395A" w:rsidRPr="006F478E">
        <w:rPr>
          <w:rFonts w:ascii="Arial" w:hAnsi="Arial" w:cs="Arial"/>
        </w:rPr>
        <w:t xml:space="preserve">Ellen was born in 2001, followed by Jessica in 2012 and Jake in 2014. Over the years, I have worked in various roles, gaining a wide range of life skills. I’ve been a shop assistant, waitress, cleaner, and worked as a carer for 10 years—a role I returned to during the COVID pandemic </w:t>
      </w:r>
      <w:r w:rsidR="007A27D9" w:rsidRPr="006F478E">
        <w:rPr>
          <w:rFonts w:ascii="Arial" w:hAnsi="Arial" w:cs="Arial"/>
        </w:rPr>
        <w:t>as</w:t>
      </w:r>
      <w:r w:rsidR="00D8395A" w:rsidRPr="006F478E">
        <w:rPr>
          <w:rFonts w:ascii="Arial" w:hAnsi="Arial" w:cs="Arial"/>
        </w:rPr>
        <w:t xml:space="preserve"> I felt my skills could make a difference during such challenging times. However, throughout everything, my children have always been my top priority, and every decision I made was </w:t>
      </w:r>
      <w:r w:rsidR="006803B3" w:rsidRPr="006F478E">
        <w:rPr>
          <w:rFonts w:ascii="Arial" w:hAnsi="Arial" w:cs="Arial"/>
        </w:rPr>
        <w:t>centred</w:t>
      </w:r>
      <w:r w:rsidR="00D8395A" w:rsidRPr="006F478E">
        <w:rPr>
          <w:rFonts w:ascii="Arial" w:hAnsi="Arial" w:cs="Arial"/>
        </w:rPr>
        <w:t xml:space="preserve"> around their well-being.</w:t>
      </w:r>
      <w:r w:rsidR="00975877" w:rsidRPr="006F478E">
        <w:rPr>
          <w:rFonts w:ascii="Arial" w:hAnsi="Arial" w:cs="Arial"/>
        </w:rPr>
        <w:t xml:space="preserve"> A</w:t>
      </w:r>
      <w:r w:rsidR="003051B2" w:rsidRPr="006F478E">
        <w:rPr>
          <w:rFonts w:ascii="Arial" w:hAnsi="Arial" w:cs="Arial"/>
        </w:rPr>
        <w:t xml:space="preserve">s Article 18 states </w:t>
      </w:r>
      <w:r w:rsidR="00311AEF" w:rsidRPr="006F478E">
        <w:rPr>
          <w:rFonts w:ascii="Arial" w:hAnsi="Arial" w:cs="Arial"/>
        </w:rPr>
        <w:t>i</w:t>
      </w:r>
      <w:r w:rsidR="009F4CC4" w:rsidRPr="006F478E">
        <w:rPr>
          <w:rFonts w:ascii="Arial" w:hAnsi="Arial" w:cs="Arial"/>
        </w:rPr>
        <w:t>n T</w:t>
      </w:r>
      <w:r w:rsidR="00311AEF" w:rsidRPr="006F478E">
        <w:rPr>
          <w:rFonts w:ascii="Arial" w:hAnsi="Arial" w:cs="Arial"/>
        </w:rPr>
        <w:t xml:space="preserve">he </w:t>
      </w:r>
      <w:r w:rsidR="009F4CC4" w:rsidRPr="006F478E">
        <w:rPr>
          <w:rFonts w:ascii="Arial" w:hAnsi="Arial" w:cs="Arial"/>
        </w:rPr>
        <w:t>C</w:t>
      </w:r>
      <w:r w:rsidR="00311AEF" w:rsidRPr="006F478E">
        <w:rPr>
          <w:rFonts w:ascii="Arial" w:hAnsi="Arial" w:cs="Arial"/>
        </w:rPr>
        <w:t xml:space="preserve">onvention </w:t>
      </w:r>
      <w:r w:rsidR="009F4CC4" w:rsidRPr="006F478E">
        <w:rPr>
          <w:rFonts w:ascii="Arial" w:hAnsi="Arial" w:cs="Arial"/>
        </w:rPr>
        <w:t xml:space="preserve">of the Rights of the Child, </w:t>
      </w:r>
      <w:r w:rsidR="00D35E37" w:rsidRPr="006F478E">
        <w:rPr>
          <w:rFonts w:ascii="Arial" w:hAnsi="Arial" w:cs="Arial"/>
          <w:shd w:val="clear" w:color="auto" w:fill="FFFFFF"/>
        </w:rPr>
        <w:t>State</w:t>
      </w:r>
      <w:r w:rsidR="002A04D5" w:rsidRPr="006F478E">
        <w:rPr>
          <w:rFonts w:ascii="Arial" w:hAnsi="Arial" w:cs="Arial"/>
          <w:shd w:val="clear" w:color="auto" w:fill="FFFFFF"/>
        </w:rPr>
        <w:t xml:space="preserve"> </w:t>
      </w:r>
      <w:r w:rsidR="00D35E37" w:rsidRPr="006F478E">
        <w:rPr>
          <w:rFonts w:ascii="Arial" w:hAnsi="Arial" w:cs="Arial"/>
          <w:shd w:val="clear" w:color="auto" w:fill="FFFFFF"/>
        </w:rPr>
        <w:t xml:space="preserve">Parties shall use their best efforts to ensure recognition of the principle that both parents </w:t>
      </w:r>
      <w:r w:rsidR="00AE25E7" w:rsidRPr="006F478E">
        <w:rPr>
          <w:rFonts w:ascii="Arial" w:hAnsi="Arial" w:cs="Arial"/>
          <w:shd w:val="clear" w:color="auto" w:fill="FFFFFF"/>
        </w:rPr>
        <w:t>have common</w:t>
      </w:r>
      <w:r w:rsidR="00D35E37" w:rsidRPr="006F478E">
        <w:rPr>
          <w:rFonts w:ascii="Arial" w:hAnsi="Arial" w:cs="Arial"/>
          <w:shd w:val="clear" w:color="auto" w:fill="FFFFFF"/>
        </w:rPr>
        <w:t xml:space="preserve"> responsibilities for the upbringing and development of the child. Parents or</w:t>
      </w:r>
      <w:proofErr w:type="gramStart"/>
      <w:r w:rsidR="00D35E37" w:rsidRPr="006F478E">
        <w:rPr>
          <w:rFonts w:ascii="Arial" w:hAnsi="Arial" w:cs="Arial"/>
          <w:shd w:val="clear" w:color="auto" w:fill="FFFFFF"/>
        </w:rPr>
        <w:t xml:space="preserve">, as the case may </w:t>
      </w:r>
      <w:r w:rsidR="00AE25E7" w:rsidRPr="006F478E">
        <w:rPr>
          <w:rFonts w:ascii="Arial" w:hAnsi="Arial" w:cs="Arial"/>
          <w:shd w:val="clear" w:color="auto" w:fill="FFFFFF"/>
        </w:rPr>
        <w:t>be, legal</w:t>
      </w:r>
      <w:proofErr w:type="gramEnd"/>
      <w:r w:rsidR="00D35E37" w:rsidRPr="006F478E">
        <w:rPr>
          <w:rFonts w:ascii="Arial" w:hAnsi="Arial" w:cs="Arial"/>
          <w:shd w:val="clear" w:color="auto" w:fill="FFFFFF"/>
        </w:rPr>
        <w:t xml:space="preserve"> guardians, have the primary responsibility for the upbringing and development of the child. The best</w:t>
      </w:r>
      <w:r w:rsidR="00D35E37" w:rsidRPr="006F478E">
        <w:rPr>
          <w:rFonts w:ascii="Arial" w:hAnsi="Arial" w:cs="Arial"/>
        </w:rPr>
        <w:t xml:space="preserve"> </w:t>
      </w:r>
      <w:r w:rsidR="00D35E37" w:rsidRPr="006F478E">
        <w:rPr>
          <w:rFonts w:ascii="Arial" w:hAnsi="Arial" w:cs="Arial"/>
          <w:shd w:val="clear" w:color="auto" w:fill="FFFFFF"/>
        </w:rPr>
        <w:t>interests of the child will be their basic concern</w:t>
      </w:r>
      <w:r w:rsidR="007029E1" w:rsidRPr="006F478E">
        <w:rPr>
          <w:rFonts w:ascii="Arial" w:hAnsi="Arial" w:cs="Arial"/>
          <w:shd w:val="clear" w:color="auto" w:fill="FFFFFF"/>
        </w:rPr>
        <w:t>.</w:t>
      </w:r>
    </w:p>
    <w:p w14:paraId="0023A243" w14:textId="77777777" w:rsidR="00A07F94" w:rsidRPr="006F478E" w:rsidRDefault="00A07F94" w:rsidP="006F478E">
      <w:pPr>
        <w:spacing w:line="360" w:lineRule="auto"/>
        <w:rPr>
          <w:rFonts w:ascii="Arial" w:hAnsi="Arial" w:cs="Arial"/>
          <w:shd w:val="clear" w:color="auto" w:fill="FFFFFF"/>
        </w:rPr>
      </w:pPr>
    </w:p>
    <w:p w14:paraId="57CFC3F5" w14:textId="073324F3" w:rsidR="00B60CB9" w:rsidRPr="006F478E" w:rsidRDefault="000D25CC" w:rsidP="006F478E">
      <w:pPr>
        <w:spacing w:line="360" w:lineRule="auto"/>
        <w:rPr>
          <w:rFonts w:ascii="Arial" w:hAnsi="Arial" w:cs="Arial"/>
        </w:rPr>
      </w:pPr>
      <w:r w:rsidRPr="006F478E">
        <w:rPr>
          <w:rFonts w:ascii="Arial" w:hAnsi="Arial" w:cs="Arial"/>
        </w:rPr>
        <w:t xml:space="preserve">This ethos guides every decision I make at work, always prioritizing what is best for the children. It is also the reason I returned to this field, as I am deeply passionate about recognizing each child's uniqueness. The new curriculum in Wales for non-maintained nursery settings aligns perfectly with this approach, as its pedagogy is wholly </w:t>
      </w:r>
      <w:r w:rsidRPr="006F478E">
        <w:rPr>
          <w:rFonts w:ascii="Arial" w:hAnsi="Arial" w:cs="Arial"/>
        </w:rPr>
        <w:t>centred</w:t>
      </w:r>
      <w:r w:rsidRPr="006F478E">
        <w:rPr>
          <w:rFonts w:ascii="Arial" w:hAnsi="Arial" w:cs="Arial"/>
        </w:rPr>
        <w:t xml:space="preserve"> around the child and their individuality.</w:t>
      </w:r>
      <w:r w:rsidR="00A80892" w:rsidRPr="006F478E">
        <w:rPr>
          <w:rFonts w:ascii="Arial" w:hAnsi="Arial" w:cs="Arial"/>
        </w:rPr>
        <w:t xml:space="preserve"> As</w:t>
      </w:r>
      <w:r w:rsidR="00A80892" w:rsidRPr="006F478E">
        <w:rPr>
          <w:rFonts w:ascii="Arial" w:hAnsi="Arial" w:cs="Arial"/>
        </w:rPr>
        <w:t xml:space="preserve"> seen with my own children</w:t>
      </w:r>
      <w:r w:rsidR="00571403" w:rsidRPr="006F478E">
        <w:rPr>
          <w:rFonts w:ascii="Arial" w:hAnsi="Arial" w:cs="Arial"/>
        </w:rPr>
        <w:t>,</w:t>
      </w:r>
      <w:r w:rsidR="002A2776" w:rsidRPr="006F478E">
        <w:rPr>
          <w:rFonts w:ascii="Arial" w:hAnsi="Arial" w:cs="Arial"/>
        </w:rPr>
        <w:t xml:space="preserve"> </w:t>
      </w:r>
      <w:r w:rsidR="00A80892" w:rsidRPr="006F478E">
        <w:rPr>
          <w:rFonts w:ascii="Arial" w:hAnsi="Arial" w:cs="Arial"/>
        </w:rPr>
        <w:t>they each need</w:t>
      </w:r>
      <w:r w:rsidR="0006597C" w:rsidRPr="006F478E">
        <w:rPr>
          <w:rFonts w:ascii="Arial" w:hAnsi="Arial" w:cs="Arial"/>
        </w:rPr>
        <w:t xml:space="preserve">ed </w:t>
      </w:r>
      <w:r w:rsidR="00A80892" w:rsidRPr="006F478E">
        <w:rPr>
          <w:rFonts w:ascii="Arial" w:hAnsi="Arial" w:cs="Arial"/>
        </w:rPr>
        <w:t>a different approach to guide them and develop</w:t>
      </w:r>
      <w:r w:rsidR="0006597C" w:rsidRPr="006F478E">
        <w:rPr>
          <w:rFonts w:ascii="Arial" w:hAnsi="Arial" w:cs="Arial"/>
        </w:rPr>
        <w:t xml:space="preserve"> over the years celebrating their </w:t>
      </w:r>
      <w:r w:rsidR="00EC1B6B" w:rsidRPr="006F478E">
        <w:rPr>
          <w:rFonts w:ascii="Arial" w:hAnsi="Arial" w:cs="Arial"/>
        </w:rPr>
        <w:t xml:space="preserve">achievements and </w:t>
      </w:r>
      <w:r w:rsidR="002966D1" w:rsidRPr="006F478E">
        <w:rPr>
          <w:rFonts w:ascii="Arial" w:hAnsi="Arial" w:cs="Arial"/>
        </w:rPr>
        <w:t>individuality. For</w:t>
      </w:r>
      <w:r w:rsidR="00F56022" w:rsidRPr="006F478E">
        <w:rPr>
          <w:rFonts w:ascii="Arial" w:hAnsi="Arial" w:cs="Arial"/>
        </w:rPr>
        <w:t xml:space="preserve"> example</w:t>
      </w:r>
      <w:r w:rsidR="00F61AF9" w:rsidRPr="006F478E">
        <w:rPr>
          <w:rFonts w:ascii="Arial" w:hAnsi="Arial" w:cs="Arial"/>
        </w:rPr>
        <w:t xml:space="preserve">, according to </w:t>
      </w:r>
      <w:r w:rsidR="00EF6C89" w:rsidRPr="006F478E">
        <w:rPr>
          <w:rFonts w:ascii="Arial" w:hAnsi="Arial" w:cs="Arial"/>
        </w:rPr>
        <w:t xml:space="preserve">Conn and Hutt (2020) </w:t>
      </w:r>
      <w:r w:rsidR="006F2E59" w:rsidRPr="006F478E">
        <w:rPr>
          <w:rFonts w:ascii="Arial" w:hAnsi="Arial" w:cs="Arial"/>
        </w:rPr>
        <w:t xml:space="preserve">they note, </w:t>
      </w:r>
      <w:r w:rsidR="005C635D" w:rsidRPr="006F478E">
        <w:rPr>
          <w:rFonts w:ascii="Arial" w:hAnsi="Arial" w:cs="Arial"/>
        </w:rPr>
        <w:t>Teachers are often seen as "agents of change," playing a vital role in adopting inclusive teaching practices that cater to the needs of all learners. By doing so, they help to address structural and cultural barriers to education. The core values and beliefs of teachers are crucial, as these shape their understanding of students, their commitment to fairness, social justice, and inclusivity, and their ability to reflect on their roles and actions.</w:t>
      </w:r>
    </w:p>
    <w:p w14:paraId="2D70F0B4" w14:textId="77777777" w:rsidR="00E66161" w:rsidRPr="006F478E" w:rsidRDefault="00E66161" w:rsidP="006F478E">
      <w:pPr>
        <w:spacing w:line="360" w:lineRule="auto"/>
        <w:rPr>
          <w:rFonts w:ascii="Arial" w:hAnsi="Arial" w:cs="Arial"/>
        </w:rPr>
      </w:pPr>
    </w:p>
    <w:p w14:paraId="6850BC17" w14:textId="69A0105C" w:rsidR="00EA5985" w:rsidRPr="006F478E" w:rsidRDefault="004710E3" w:rsidP="006F478E">
      <w:pPr>
        <w:spacing w:before="100" w:beforeAutospacing="1" w:after="100" w:afterAutospacing="1" w:line="360" w:lineRule="auto"/>
        <w:rPr>
          <w:rFonts w:ascii="Arial" w:hAnsi="Arial" w:cs="Arial"/>
        </w:rPr>
      </w:pPr>
      <w:r w:rsidRPr="006F478E">
        <w:rPr>
          <w:rFonts w:ascii="Arial" w:eastAsia="Times New Roman" w:hAnsi="Arial" w:cs="Arial"/>
          <w:lang w:eastAsia="en-GB"/>
        </w:rPr>
        <w:t xml:space="preserve">Furthermore, </w:t>
      </w:r>
      <w:r w:rsidR="005C2FA4" w:rsidRPr="005C2FA4">
        <w:rPr>
          <w:rFonts w:ascii="Arial" w:eastAsia="Times New Roman" w:hAnsi="Arial" w:cs="Arial"/>
          <w:lang w:eastAsia="en-GB"/>
        </w:rPr>
        <w:t>my confidence and abilities grew</w:t>
      </w:r>
      <w:r w:rsidR="00A07F94" w:rsidRPr="006F478E">
        <w:rPr>
          <w:rFonts w:ascii="Arial" w:eastAsia="Times New Roman" w:hAnsi="Arial" w:cs="Arial"/>
          <w:lang w:eastAsia="en-GB"/>
        </w:rPr>
        <w:t xml:space="preserve"> as a </w:t>
      </w:r>
      <w:r w:rsidR="00A24E74" w:rsidRPr="006F478E">
        <w:rPr>
          <w:rFonts w:ascii="Arial" w:eastAsia="Times New Roman" w:hAnsi="Arial" w:cs="Arial"/>
          <w:lang w:eastAsia="en-GB"/>
        </w:rPr>
        <w:t xml:space="preserve">nursery </w:t>
      </w:r>
      <w:r w:rsidR="00776145" w:rsidRPr="006F478E">
        <w:rPr>
          <w:rFonts w:ascii="Arial" w:eastAsia="Times New Roman" w:hAnsi="Arial" w:cs="Arial"/>
          <w:lang w:eastAsia="en-GB"/>
        </w:rPr>
        <w:t>practitioner,</w:t>
      </w:r>
      <w:r w:rsidR="00A24E74" w:rsidRPr="006F478E">
        <w:rPr>
          <w:rFonts w:ascii="Arial" w:eastAsia="Times New Roman" w:hAnsi="Arial" w:cs="Arial"/>
          <w:lang w:eastAsia="en-GB"/>
        </w:rPr>
        <w:t xml:space="preserve"> and </w:t>
      </w:r>
      <w:r w:rsidR="005C2FA4" w:rsidRPr="005C2FA4">
        <w:rPr>
          <w:rFonts w:ascii="Arial" w:eastAsia="Times New Roman" w:hAnsi="Arial" w:cs="Arial"/>
          <w:lang w:eastAsia="en-GB"/>
        </w:rPr>
        <w:t xml:space="preserve">it was suggested that I consider enrolling </w:t>
      </w:r>
      <w:r w:rsidR="00B8213A" w:rsidRPr="006F478E">
        <w:rPr>
          <w:rFonts w:ascii="Arial" w:eastAsia="Times New Roman" w:hAnsi="Arial" w:cs="Arial"/>
          <w:lang w:eastAsia="en-GB"/>
        </w:rPr>
        <w:t xml:space="preserve">onto </w:t>
      </w:r>
      <w:r w:rsidR="00BD0E5E" w:rsidRPr="006F478E">
        <w:rPr>
          <w:rFonts w:ascii="Arial" w:eastAsia="Times New Roman" w:hAnsi="Arial" w:cs="Arial"/>
          <w:lang w:eastAsia="en-GB"/>
        </w:rPr>
        <w:t>the</w:t>
      </w:r>
      <w:r w:rsidR="005C2FA4" w:rsidRPr="005C2FA4">
        <w:rPr>
          <w:rFonts w:ascii="Arial" w:eastAsia="Times New Roman" w:hAnsi="Arial" w:cs="Arial"/>
          <w:lang w:eastAsia="en-GB"/>
        </w:rPr>
        <w:t xml:space="preserve"> BA Early Years Education and Care program</w:t>
      </w:r>
      <w:r w:rsidR="00B8213A" w:rsidRPr="006F478E">
        <w:rPr>
          <w:rFonts w:ascii="Arial" w:eastAsia="Times New Roman" w:hAnsi="Arial" w:cs="Arial"/>
          <w:lang w:eastAsia="en-GB"/>
        </w:rPr>
        <w:t xml:space="preserve"> at </w:t>
      </w:r>
      <w:r w:rsidR="00110F7D" w:rsidRPr="006F478E">
        <w:rPr>
          <w:rFonts w:ascii="Arial" w:eastAsia="Times New Roman" w:hAnsi="Arial" w:cs="Arial"/>
          <w:lang w:eastAsia="en-GB"/>
        </w:rPr>
        <w:t>Trinity of Saint David</w:t>
      </w:r>
      <w:r w:rsidR="002A2776" w:rsidRPr="006F478E">
        <w:rPr>
          <w:rFonts w:ascii="Arial" w:eastAsia="Times New Roman" w:hAnsi="Arial" w:cs="Arial"/>
          <w:lang w:eastAsia="en-GB"/>
        </w:rPr>
        <w:t>s</w:t>
      </w:r>
      <w:r w:rsidR="00110F7D" w:rsidRPr="006F478E">
        <w:rPr>
          <w:rFonts w:ascii="Arial" w:eastAsia="Times New Roman" w:hAnsi="Arial" w:cs="Arial"/>
          <w:lang w:eastAsia="en-GB"/>
        </w:rPr>
        <w:t xml:space="preserve"> Carmarthen</w:t>
      </w:r>
      <w:r w:rsidR="005C2FA4" w:rsidRPr="005C2FA4">
        <w:rPr>
          <w:rFonts w:ascii="Arial" w:eastAsia="Times New Roman" w:hAnsi="Arial" w:cs="Arial"/>
          <w:lang w:eastAsia="en-GB"/>
        </w:rPr>
        <w:t xml:space="preserve">. Initially, I felt somewhat apprehensive about the idea. However, with encouragement and some persuasion, I decided to submit my </w:t>
      </w:r>
      <w:r w:rsidR="00776145" w:rsidRPr="006F478E">
        <w:rPr>
          <w:rFonts w:ascii="Arial" w:eastAsia="Times New Roman" w:hAnsi="Arial" w:cs="Arial"/>
          <w:lang w:eastAsia="en-GB"/>
        </w:rPr>
        <w:t>application, with</w:t>
      </w:r>
      <w:r w:rsidR="005C2FA4" w:rsidRPr="005C2FA4">
        <w:rPr>
          <w:rFonts w:ascii="Arial" w:eastAsia="Times New Roman" w:hAnsi="Arial" w:cs="Arial"/>
          <w:lang w:eastAsia="en-GB"/>
        </w:rPr>
        <w:t xml:space="preserve"> the expectation that I might not meet the required criteria. To my surprise, I was </w:t>
      </w:r>
      <w:r w:rsidR="005C2FA4" w:rsidRPr="005C2FA4">
        <w:rPr>
          <w:rFonts w:ascii="Arial" w:eastAsia="Times New Roman" w:hAnsi="Arial" w:cs="Arial"/>
          <w:lang w:eastAsia="en-GB"/>
        </w:rPr>
        <w:lastRenderedPageBreak/>
        <w:t>successful in gaining admission</w:t>
      </w:r>
      <w:r w:rsidR="00776145" w:rsidRPr="006F478E">
        <w:rPr>
          <w:rFonts w:ascii="Arial" w:eastAsia="Times New Roman" w:hAnsi="Arial" w:cs="Arial"/>
          <w:lang w:eastAsia="en-GB"/>
        </w:rPr>
        <w:t xml:space="preserve"> </w:t>
      </w:r>
      <w:r w:rsidR="006D175E" w:rsidRPr="006F478E">
        <w:rPr>
          <w:rFonts w:ascii="Arial" w:eastAsia="Times New Roman" w:hAnsi="Arial" w:cs="Arial"/>
          <w:lang w:eastAsia="en-GB"/>
        </w:rPr>
        <w:t xml:space="preserve">and after a few moments realised </w:t>
      </w:r>
      <w:r w:rsidR="00C53447" w:rsidRPr="006F478E">
        <w:rPr>
          <w:rFonts w:ascii="Arial" w:eastAsia="Times New Roman" w:hAnsi="Arial" w:cs="Arial"/>
          <w:lang w:eastAsia="en-GB"/>
        </w:rPr>
        <w:t xml:space="preserve">it was </w:t>
      </w:r>
      <w:r w:rsidR="00BA288F" w:rsidRPr="006F478E">
        <w:rPr>
          <w:rFonts w:ascii="Arial" w:eastAsia="Times New Roman" w:hAnsi="Arial" w:cs="Arial"/>
          <w:lang w:eastAsia="en-GB"/>
        </w:rPr>
        <w:t>time to start something new and trust the magic of new beginnings.</w:t>
      </w:r>
      <w:r w:rsidR="00C431D4" w:rsidRPr="006F478E">
        <w:rPr>
          <w:rFonts w:ascii="Arial" w:hAnsi="Arial" w:cs="Arial"/>
        </w:rPr>
        <w:t xml:space="preserve"> </w:t>
      </w:r>
      <w:r w:rsidR="00C431D4" w:rsidRPr="006F478E">
        <w:rPr>
          <w:rFonts w:ascii="Arial" w:hAnsi="Arial" w:cs="Arial"/>
        </w:rPr>
        <w:t>Throughout the program, we received consistent support and encouragement from dedicated lecturers who were passionate about making a positive impact on children's lives. Their commitment to providing children with a strong foundation in the early years was evident, as was their desire to equip the early years sector with confident, knowledgeable practitioners. These lecturers emphasized the critical importance of the first few years of a child's life, fostering a deep understanding of the significance of early childhood education</w:t>
      </w:r>
      <w:r w:rsidR="004D59C0" w:rsidRPr="006F478E">
        <w:rPr>
          <w:rFonts w:ascii="Arial" w:hAnsi="Arial" w:cs="Arial"/>
        </w:rPr>
        <w:t>, they were deeply inspiring.</w:t>
      </w:r>
    </w:p>
    <w:p w14:paraId="25E9D4A0" w14:textId="77777777" w:rsidR="00EA5985" w:rsidRPr="006F478E" w:rsidRDefault="00EA5985" w:rsidP="006F478E">
      <w:pPr>
        <w:spacing w:before="100" w:beforeAutospacing="1" w:after="100" w:afterAutospacing="1" w:line="360" w:lineRule="auto"/>
        <w:rPr>
          <w:rFonts w:ascii="Arial" w:hAnsi="Arial" w:cs="Arial"/>
        </w:rPr>
      </w:pPr>
    </w:p>
    <w:p w14:paraId="1F44A0D8" w14:textId="76682C8B" w:rsidR="001F16BA" w:rsidRPr="006F478E" w:rsidRDefault="00EA5985" w:rsidP="006F478E">
      <w:pPr>
        <w:spacing w:before="100" w:beforeAutospacing="1" w:after="100" w:afterAutospacing="1" w:line="360" w:lineRule="auto"/>
        <w:rPr>
          <w:rFonts w:ascii="Arial" w:hAnsi="Arial" w:cs="Arial"/>
        </w:rPr>
      </w:pPr>
      <w:r w:rsidRPr="006F478E">
        <w:rPr>
          <w:rFonts w:ascii="Arial" w:hAnsi="Arial" w:cs="Arial"/>
        </w:rPr>
        <w:t>In 2023, I graduated from university with a 2:1 classification, having achieved what once seemed unimaginable and overcoming my fears of academic writing. The Learning Support team effectively diagnosed me with dyslexia, which helped to explain the challenges I had faced over the years in completing written tasks. This diagnosis provided validation for the difficulties I had encountered throughout my academic journey.</w:t>
      </w:r>
      <w:r w:rsidR="00B70CE9" w:rsidRPr="006F478E">
        <w:rPr>
          <w:rFonts w:ascii="Arial" w:hAnsi="Arial" w:cs="Arial"/>
        </w:rPr>
        <w:t xml:space="preserve"> </w:t>
      </w:r>
      <w:r w:rsidR="00B70CE9" w:rsidRPr="006F478E">
        <w:rPr>
          <w:rFonts w:ascii="Arial" w:hAnsi="Arial" w:cs="Arial"/>
        </w:rPr>
        <w:t xml:space="preserve">With the support of my family, learning support assistants, and lecturers, I began to believe in the possibility of advancing to a higher level of study, pursuing an MA in Children’s, Young People’s, and Community Services. This journey prompted me to reflect on my </w:t>
      </w:r>
      <w:r w:rsidR="00D2653F" w:rsidRPr="006F478E">
        <w:rPr>
          <w:rFonts w:ascii="Arial" w:hAnsi="Arial" w:cs="Arial"/>
        </w:rPr>
        <w:t>motivation</w:t>
      </w:r>
      <w:r w:rsidR="00B70CE9" w:rsidRPr="006F478E">
        <w:rPr>
          <w:rFonts w:ascii="Arial" w:hAnsi="Arial" w:cs="Arial"/>
        </w:rPr>
        <w:t xml:space="preserve"> for both personal and professional growth, as well as to critically examine the ultimate goals of my studies. It also encouraged me to consider what I aim to gain from this experience and how I can enhance my practice moving forwar</w:t>
      </w:r>
      <w:r w:rsidR="00D2653F" w:rsidRPr="006F478E">
        <w:rPr>
          <w:rFonts w:ascii="Arial" w:hAnsi="Arial" w:cs="Arial"/>
        </w:rPr>
        <w:t>d.</w:t>
      </w:r>
      <w:r w:rsidR="006F6777" w:rsidRPr="006F478E">
        <w:rPr>
          <w:rFonts w:ascii="Arial" w:hAnsi="Arial" w:cs="Arial"/>
        </w:rPr>
        <w:t xml:space="preserve"> Kolb’s Learning Cycle theory presents a continuous process of learning through four stages: concrete experience, reflective observation, abstract conceptualization, and active experimentation. This cycle underscores the importance of engaging with experiences, reflecting on them, and applying insights to new situations for effective personal growth. By integrating these stages, Kolb’s model highlights how active participation in learning experiences leads to deeper understanding and improved outcomes, making it a valuable framework for facilitating change and development</w:t>
      </w:r>
      <w:r w:rsidR="0082358F" w:rsidRPr="006F478E">
        <w:rPr>
          <w:rFonts w:ascii="Arial" w:hAnsi="Arial" w:cs="Arial"/>
        </w:rPr>
        <w:t xml:space="preserve"> (</w:t>
      </w:r>
      <w:r w:rsidR="006574E7" w:rsidRPr="006F478E">
        <w:rPr>
          <w:rFonts w:ascii="Arial" w:hAnsi="Arial" w:cs="Arial"/>
        </w:rPr>
        <w:t>Explore</w:t>
      </w:r>
      <w:r w:rsidR="009D71D9" w:rsidRPr="006F478E">
        <w:rPr>
          <w:rFonts w:ascii="Arial" w:hAnsi="Arial" w:cs="Arial"/>
        </w:rPr>
        <w:t xml:space="preserve"> P</w:t>
      </w:r>
      <w:r w:rsidR="006574E7" w:rsidRPr="006F478E">
        <w:rPr>
          <w:rFonts w:ascii="Arial" w:hAnsi="Arial" w:cs="Arial"/>
        </w:rPr>
        <w:t>sychology, 2024)</w:t>
      </w:r>
      <w:r w:rsidR="006F6777" w:rsidRPr="006F478E">
        <w:rPr>
          <w:rFonts w:ascii="Arial" w:hAnsi="Arial" w:cs="Arial"/>
        </w:rPr>
        <w:t>.</w:t>
      </w:r>
      <w:r w:rsidR="002628C1" w:rsidRPr="006F478E">
        <w:rPr>
          <w:rFonts w:ascii="Arial" w:hAnsi="Arial" w:cs="Arial"/>
        </w:rPr>
        <w:t xml:space="preserve"> </w:t>
      </w:r>
      <w:r w:rsidR="00A32745" w:rsidRPr="006F478E">
        <w:rPr>
          <w:rFonts w:ascii="Arial" w:hAnsi="Arial" w:cs="Arial"/>
        </w:rPr>
        <w:t xml:space="preserve">However, </w:t>
      </w:r>
      <w:r w:rsidR="002628C1" w:rsidRPr="006F478E">
        <w:rPr>
          <w:rFonts w:ascii="Arial" w:hAnsi="Arial" w:cs="Arial"/>
        </w:rPr>
        <w:t>Gibbs' model of reflection emphasizes a detailed process of reflection both during and after an action, whereas Schön's model differentiates between reflection on action and reflection in action. Schön's approach is more flexible and applicable to a broader range of situations, while Gibbs' and Kolb's models are more structured and may not be suitable for all context</w:t>
      </w:r>
      <w:r w:rsidR="001D0EF3" w:rsidRPr="006F478E">
        <w:rPr>
          <w:rFonts w:ascii="Arial" w:hAnsi="Arial" w:cs="Arial"/>
        </w:rPr>
        <w:t xml:space="preserve">s (Sow, </w:t>
      </w:r>
      <w:r w:rsidR="00EE1410" w:rsidRPr="006F478E">
        <w:rPr>
          <w:rFonts w:ascii="Arial" w:hAnsi="Arial" w:cs="Arial"/>
        </w:rPr>
        <w:t xml:space="preserve">Rasiah, </w:t>
      </w:r>
      <w:r w:rsidR="00E07F77" w:rsidRPr="006F478E">
        <w:rPr>
          <w:rFonts w:ascii="Arial" w:hAnsi="Arial" w:cs="Arial"/>
        </w:rPr>
        <w:t>HM ER,</w:t>
      </w:r>
      <w:r w:rsidR="00956FA0" w:rsidRPr="006F478E">
        <w:rPr>
          <w:rFonts w:ascii="Arial" w:hAnsi="Arial" w:cs="Arial"/>
        </w:rPr>
        <w:t xml:space="preserve"> 2024)</w:t>
      </w:r>
      <w:r w:rsidR="00461428" w:rsidRPr="006F478E">
        <w:rPr>
          <w:rFonts w:ascii="Arial" w:hAnsi="Arial" w:cs="Arial"/>
        </w:rPr>
        <w:t>.</w:t>
      </w:r>
    </w:p>
    <w:p w14:paraId="43DD6772" w14:textId="77777777" w:rsidR="00DA132C" w:rsidRPr="006F478E" w:rsidRDefault="00DA132C" w:rsidP="006F478E">
      <w:pPr>
        <w:spacing w:before="100" w:beforeAutospacing="1" w:after="100" w:afterAutospacing="1" w:line="360" w:lineRule="auto"/>
        <w:rPr>
          <w:rFonts w:ascii="Arial" w:hAnsi="Arial" w:cs="Arial"/>
        </w:rPr>
      </w:pPr>
    </w:p>
    <w:p w14:paraId="0B216321" w14:textId="77777777" w:rsidR="00E10470" w:rsidRPr="006F478E" w:rsidRDefault="00E73897" w:rsidP="006F478E">
      <w:pPr>
        <w:spacing w:before="100" w:beforeAutospacing="1" w:after="100" w:afterAutospacing="1" w:line="360" w:lineRule="auto"/>
        <w:rPr>
          <w:rFonts w:ascii="Arial" w:hAnsi="Arial" w:cs="Arial"/>
        </w:rPr>
      </w:pPr>
      <w:r w:rsidRPr="006F478E">
        <w:rPr>
          <w:rFonts w:ascii="Arial" w:hAnsi="Arial" w:cs="Arial"/>
        </w:rPr>
        <w:t xml:space="preserve">In brief, I hope to </w:t>
      </w:r>
      <w:r w:rsidRPr="006F478E">
        <w:rPr>
          <w:rFonts w:ascii="Arial" w:hAnsi="Arial" w:cs="Arial"/>
        </w:rPr>
        <w:t xml:space="preserve">aspire </w:t>
      </w:r>
      <w:r w:rsidR="00446351" w:rsidRPr="006F478E">
        <w:rPr>
          <w:rFonts w:ascii="Arial" w:hAnsi="Arial" w:cs="Arial"/>
        </w:rPr>
        <w:t>and c</w:t>
      </w:r>
      <w:r w:rsidRPr="006F478E">
        <w:rPr>
          <w:rFonts w:ascii="Arial" w:hAnsi="Arial" w:cs="Arial"/>
        </w:rPr>
        <w:t xml:space="preserve">ultivate a strong sense of self-belief and serve as an inspiration to others in similar situations who may feel it is too late to pursue their goals. </w:t>
      </w:r>
      <w:r w:rsidRPr="006F478E">
        <w:rPr>
          <w:rFonts w:ascii="Arial" w:hAnsi="Arial" w:cs="Arial"/>
        </w:rPr>
        <w:lastRenderedPageBreak/>
        <w:t>Additionally, I aim to demonstrate to my children that with resilience, a dedicated work ethic, and unwavering determination, anything is achievable.</w:t>
      </w:r>
    </w:p>
    <w:p w14:paraId="49820786" w14:textId="73065AF1" w:rsidR="007B1934" w:rsidRPr="006F478E" w:rsidRDefault="008F39D0" w:rsidP="006F478E">
      <w:pPr>
        <w:spacing w:before="100" w:beforeAutospacing="1" w:after="100" w:afterAutospacing="1" w:line="360" w:lineRule="auto"/>
        <w:rPr>
          <w:rStyle w:val="markedcontent"/>
          <w:rFonts w:ascii="Arial" w:hAnsi="Arial" w:cs="Arial"/>
          <w:shd w:val="clear" w:color="auto" w:fill="FFFFFF"/>
        </w:rPr>
      </w:pPr>
      <w:r w:rsidRPr="006F478E">
        <w:rPr>
          <w:rFonts w:ascii="Arial" w:hAnsi="Arial" w:cs="Arial"/>
        </w:rPr>
        <w:t>I will</w:t>
      </w:r>
      <w:r w:rsidRPr="006F478E">
        <w:rPr>
          <w:rFonts w:ascii="Arial" w:hAnsi="Arial" w:cs="Arial"/>
        </w:rPr>
        <w:t xml:space="preserve"> achieve this by dedicating time away from family and work to immerse myself in an environment that fosters academic growth and challenges me intellectually. To ensure consistent progress, I will maintain a journal to track my achievements, </w:t>
      </w:r>
      <w:r w:rsidRPr="006F478E">
        <w:rPr>
          <w:rFonts w:ascii="Arial" w:hAnsi="Arial" w:cs="Arial"/>
        </w:rPr>
        <w:t>plan</w:t>
      </w:r>
      <w:r w:rsidRPr="006F478E">
        <w:rPr>
          <w:rFonts w:ascii="Arial" w:hAnsi="Arial" w:cs="Arial"/>
        </w:rPr>
        <w:t>, and accommodate unforeseen events effectively.</w:t>
      </w:r>
      <w:r w:rsidR="00E10470" w:rsidRPr="006F478E">
        <w:rPr>
          <w:rFonts w:ascii="Arial" w:hAnsi="Arial" w:cs="Arial"/>
        </w:rPr>
        <w:t xml:space="preserve"> </w:t>
      </w:r>
      <w:r w:rsidR="00B67D1E" w:rsidRPr="006F478E">
        <w:rPr>
          <w:rFonts w:ascii="Arial" w:hAnsi="Arial" w:cs="Arial"/>
        </w:rPr>
        <w:t xml:space="preserve">Discussing and reflecting with </w:t>
      </w:r>
      <w:r w:rsidR="008D2A15" w:rsidRPr="006F478E">
        <w:rPr>
          <w:rFonts w:ascii="Arial" w:hAnsi="Arial" w:cs="Arial"/>
        </w:rPr>
        <w:t>other</w:t>
      </w:r>
      <w:r w:rsidR="00D45E3D" w:rsidRPr="006F478E">
        <w:rPr>
          <w:rFonts w:ascii="Arial" w:hAnsi="Arial" w:cs="Arial"/>
        </w:rPr>
        <w:t xml:space="preserve"> nursery</w:t>
      </w:r>
      <w:r w:rsidR="008D2A15" w:rsidRPr="006F478E">
        <w:rPr>
          <w:rFonts w:ascii="Arial" w:hAnsi="Arial" w:cs="Arial"/>
        </w:rPr>
        <w:t xml:space="preserve"> </w:t>
      </w:r>
      <w:r w:rsidR="00B61E4C" w:rsidRPr="006F478E">
        <w:rPr>
          <w:rFonts w:ascii="Arial" w:hAnsi="Arial" w:cs="Arial"/>
        </w:rPr>
        <w:t>practitioners,</w:t>
      </w:r>
      <w:r w:rsidR="00EC48BA" w:rsidRPr="006F478E">
        <w:rPr>
          <w:rFonts w:ascii="Arial" w:hAnsi="Arial" w:cs="Arial"/>
        </w:rPr>
        <w:t xml:space="preserve"> to understand the difficulties or celebrations that </w:t>
      </w:r>
      <w:r w:rsidR="009D56D1" w:rsidRPr="006F478E">
        <w:rPr>
          <w:rFonts w:ascii="Arial" w:hAnsi="Arial" w:cs="Arial"/>
        </w:rPr>
        <w:t>they encounter whilst working directly with the children. As a result</w:t>
      </w:r>
      <w:r w:rsidR="003C5D9A" w:rsidRPr="006F478E">
        <w:rPr>
          <w:rFonts w:ascii="Arial" w:hAnsi="Arial" w:cs="Arial"/>
        </w:rPr>
        <w:t xml:space="preserve">, I’m hoping this will gain me more insight </w:t>
      </w:r>
      <w:r w:rsidR="002D666C" w:rsidRPr="006F478E">
        <w:rPr>
          <w:rFonts w:ascii="Arial" w:hAnsi="Arial" w:cs="Arial"/>
        </w:rPr>
        <w:t xml:space="preserve">as to how they </w:t>
      </w:r>
      <w:r w:rsidR="00674D3C" w:rsidRPr="006F478E">
        <w:rPr>
          <w:rFonts w:ascii="Arial" w:hAnsi="Arial" w:cs="Arial"/>
        </w:rPr>
        <w:t>perceive</w:t>
      </w:r>
      <w:r w:rsidR="002D666C" w:rsidRPr="006F478E">
        <w:rPr>
          <w:rFonts w:ascii="Arial" w:hAnsi="Arial" w:cs="Arial"/>
        </w:rPr>
        <w:t xml:space="preserve"> and deliver the new curriculum and </w:t>
      </w:r>
      <w:r w:rsidR="00674D3C" w:rsidRPr="006F478E">
        <w:rPr>
          <w:rFonts w:ascii="Arial" w:hAnsi="Arial" w:cs="Arial"/>
        </w:rPr>
        <w:t>whether</w:t>
      </w:r>
      <w:r w:rsidR="002D666C" w:rsidRPr="006F478E">
        <w:rPr>
          <w:rFonts w:ascii="Arial" w:hAnsi="Arial" w:cs="Arial"/>
        </w:rPr>
        <w:t xml:space="preserve"> the children that attend the nursery are exposed to a </w:t>
      </w:r>
      <w:r w:rsidR="00674D3C" w:rsidRPr="006F478E">
        <w:rPr>
          <w:rFonts w:ascii="Arial" w:hAnsi="Arial" w:cs="Arial"/>
        </w:rPr>
        <w:t>unique,</w:t>
      </w:r>
      <w:r w:rsidR="002D666C" w:rsidRPr="006F478E">
        <w:rPr>
          <w:rFonts w:ascii="Arial" w:hAnsi="Arial" w:cs="Arial"/>
        </w:rPr>
        <w:t xml:space="preserve"> diverse and </w:t>
      </w:r>
      <w:r w:rsidR="00674D3C" w:rsidRPr="006F478E">
        <w:rPr>
          <w:rFonts w:ascii="Arial" w:hAnsi="Arial" w:cs="Arial"/>
        </w:rPr>
        <w:t>inviting environment.</w:t>
      </w:r>
      <w:r w:rsidR="00B776CA" w:rsidRPr="006F478E">
        <w:rPr>
          <w:rFonts w:ascii="Arial" w:hAnsi="Arial" w:cs="Arial"/>
        </w:rPr>
        <w:t xml:space="preserve"> Furthermore, </w:t>
      </w:r>
      <w:r w:rsidR="001C283D" w:rsidRPr="006F478E">
        <w:rPr>
          <w:rFonts w:ascii="Arial" w:hAnsi="Arial" w:cs="Arial"/>
        </w:rPr>
        <w:t>this</w:t>
      </w:r>
      <w:r w:rsidR="00505834" w:rsidRPr="006F478E">
        <w:rPr>
          <w:rFonts w:ascii="Arial" w:hAnsi="Arial" w:cs="Arial"/>
        </w:rPr>
        <w:t xml:space="preserve"> reflective</w:t>
      </w:r>
      <w:r w:rsidR="001C283D" w:rsidRPr="006F478E">
        <w:rPr>
          <w:rFonts w:ascii="Arial" w:hAnsi="Arial" w:cs="Arial"/>
        </w:rPr>
        <w:t xml:space="preserve"> knowledge will help implement </w:t>
      </w:r>
      <w:r w:rsidR="00524807" w:rsidRPr="006F478E">
        <w:rPr>
          <w:rFonts w:ascii="Arial" w:hAnsi="Arial" w:cs="Arial"/>
        </w:rPr>
        <w:t>planning ahead for additional training</w:t>
      </w:r>
      <w:r w:rsidR="006163A9" w:rsidRPr="006F478E">
        <w:rPr>
          <w:rFonts w:ascii="Arial" w:hAnsi="Arial" w:cs="Arial"/>
        </w:rPr>
        <w:t xml:space="preserve">, </w:t>
      </w:r>
      <w:r w:rsidR="002D2E54" w:rsidRPr="006F478E">
        <w:rPr>
          <w:rFonts w:ascii="Arial" w:hAnsi="Arial" w:cs="Arial"/>
        </w:rPr>
        <w:t xml:space="preserve">informal evenings for parents and carers </w:t>
      </w:r>
      <w:r w:rsidR="00DD6138" w:rsidRPr="006F478E">
        <w:rPr>
          <w:rFonts w:ascii="Arial" w:hAnsi="Arial" w:cs="Arial"/>
        </w:rPr>
        <w:t xml:space="preserve">and weekly meetings to address any </w:t>
      </w:r>
      <w:r w:rsidR="00404CAB" w:rsidRPr="006F478E">
        <w:rPr>
          <w:rFonts w:ascii="Arial" w:hAnsi="Arial" w:cs="Arial"/>
        </w:rPr>
        <w:t>obstacles that may</w:t>
      </w:r>
      <w:r w:rsidR="006D43C9" w:rsidRPr="006F478E">
        <w:rPr>
          <w:rFonts w:ascii="Arial" w:hAnsi="Arial" w:cs="Arial"/>
        </w:rPr>
        <w:t xml:space="preserve"> inhibit progression.</w:t>
      </w:r>
      <w:r w:rsidR="00505834" w:rsidRPr="006F478E">
        <w:rPr>
          <w:rFonts w:ascii="Arial" w:hAnsi="Arial" w:cs="Arial"/>
        </w:rPr>
        <w:t xml:space="preserve"> A</w:t>
      </w:r>
      <w:r w:rsidR="006F0E4B" w:rsidRPr="006F478E">
        <w:rPr>
          <w:rFonts w:ascii="Arial" w:hAnsi="Arial" w:cs="Arial"/>
        </w:rPr>
        <w:t>c</w:t>
      </w:r>
      <w:r w:rsidR="004C4A2D" w:rsidRPr="006F478E">
        <w:rPr>
          <w:rFonts w:ascii="Arial" w:hAnsi="Arial" w:cs="Arial"/>
        </w:rPr>
        <w:t>cording to Welsh Government 20</w:t>
      </w:r>
      <w:r w:rsidR="00BB5C1A" w:rsidRPr="006F478E">
        <w:rPr>
          <w:rFonts w:ascii="Arial" w:hAnsi="Arial" w:cs="Arial"/>
        </w:rPr>
        <w:t>23</w:t>
      </w:r>
      <w:r w:rsidR="004C4A2D" w:rsidRPr="006F478E">
        <w:rPr>
          <w:rFonts w:ascii="Arial" w:hAnsi="Arial" w:cs="Arial"/>
        </w:rPr>
        <w:t xml:space="preserve"> </w:t>
      </w:r>
      <w:r w:rsidR="006E67E6" w:rsidRPr="006F478E">
        <w:rPr>
          <w:rFonts w:ascii="Arial" w:hAnsi="Arial" w:cs="Arial"/>
        </w:rPr>
        <w:t xml:space="preserve">being reflective aids </w:t>
      </w:r>
      <w:r w:rsidR="00435E02" w:rsidRPr="006F478E">
        <w:rPr>
          <w:rFonts w:ascii="Arial" w:hAnsi="Arial" w:cs="Arial"/>
        </w:rPr>
        <w:t>us to</w:t>
      </w:r>
      <w:r w:rsidR="00E34DFA" w:rsidRPr="006F478E">
        <w:rPr>
          <w:rFonts w:ascii="Arial" w:hAnsi="Arial" w:cs="Arial"/>
        </w:rPr>
        <w:t xml:space="preserve"> become more aware </w:t>
      </w:r>
      <w:r w:rsidR="009D5ABA" w:rsidRPr="006F478E">
        <w:rPr>
          <w:rFonts w:ascii="Arial" w:hAnsi="Arial" w:cs="Arial"/>
        </w:rPr>
        <w:t xml:space="preserve">of </w:t>
      </w:r>
      <w:r w:rsidR="00F45721" w:rsidRPr="006F478E">
        <w:rPr>
          <w:rFonts w:ascii="Arial" w:hAnsi="Arial" w:cs="Arial"/>
        </w:rPr>
        <w:t xml:space="preserve">our actions and the reasons </w:t>
      </w:r>
      <w:r w:rsidR="00435E02" w:rsidRPr="006F478E">
        <w:rPr>
          <w:rFonts w:ascii="Arial" w:hAnsi="Arial" w:cs="Arial"/>
        </w:rPr>
        <w:t>behind</w:t>
      </w:r>
      <w:r w:rsidR="00F45721" w:rsidRPr="006F478E">
        <w:rPr>
          <w:rFonts w:ascii="Arial" w:hAnsi="Arial" w:cs="Arial"/>
        </w:rPr>
        <w:t xml:space="preserve"> them</w:t>
      </w:r>
      <w:r w:rsidR="00435E02" w:rsidRPr="006F478E">
        <w:rPr>
          <w:rFonts w:ascii="Arial" w:hAnsi="Arial" w:cs="Arial"/>
        </w:rPr>
        <w:t>. Additionally</w:t>
      </w:r>
      <w:r w:rsidR="00435E02" w:rsidRPr="006F478E">
        <w:rPr>
          <w:rStyle w:val="markedcontent"/>
          <w:rFonts w:ascii="Arial" w:hAnsi="Arial" w:cs="Arial"/>
          <w:shd w:val="clear" w:color="auto" w:fill="FFFFFF"/>
        </w:rPr>
        <w:t xml:space="preserve">, </w:t>
      </w:r>
      <w:r w:rsidR="00C96D25" w:rsidRPr="006F478E">
        <w:rPr>
          <w:rStyle w:val="markedcontent"/>
          <w:rFonts w:ascii="Arial" w:hAnsi="Arial" w:cs="Arial"/>
          <w:shd w:val="clear" w:color="auto" w:fill="FFFFFF"/>
        </w:rPr>
        <w:t xml:space="preserve">recognising key strengths </w:t>
      </w:r>
      <w:r w:rsidR="00EF59DB" w:rsidRPr="006F478E">
        <w:rPr>
          <w:rStyle w:val="markedcontent"/>
          <w:rFonts w:ascii="Arial" w:hAnsi="Arial" w:cs="Arial"/>
          <w:shd w:val="clear" w:color="auto" w:fill="FFFFFF"/>
        </w:rPr>
        <w:t xml:space="preserve">that we </w:t>
      </w:r>
      <w:r w:rsidR="007B1934" w:rsidRPr="006F478E">
        <w:rPr>
          <w:rStyle w:val="markedcontent"/>
          <w:rFonts w:ascii="Arial" w:hAnsi="Arial" w:cs="Arial"/>
          <w:shd w:val="clear" w:color="auto" w:fill="FFFFFF"/>
        </w:rPr>
        <w:t>provide and</w:t>
      </w:r>
      <w:r w:rsidR="00EF59DB" w:rsidRPr="006F478E">
        <w:rPr>
          <w:rStyle w:val="markedcontent"/>
          <w:rFonts w:ascii="Arial" w:hAnsi="Arial" w:cs="Arial"/>
          <w:shd w:val="clear" w:color="auto" w:fill="FFFFFF"/>
        </w:rPr>
        <w:t xml:space="preserve"> areas that we can </w:t>
      </w:r>
      <w:r w:rsidR="007B1934" w:rsidRPr="006F478E">
        <w:rPr>
          <w:rStyle w:val="markedcontent"/>
          <w:rFonts w:ascii="Arial" w:hAnsi="Arial" w:cs="Arial"/>
          <w:shd w:val="clear" w:color="auto" w:fill="FFFFFF"/>
        </w:rPr>
        <w:t>improve Alongside</w:t>
      </w:r>
      <w:r w:rsidR="00DE51BE" w:rsidRPr="006F478E">
        <w:rPr>
          <w:rStyle w:val="markedcontent"/>
          <w:rFonts w:ascii="Arial" w:hAnsi="Arial" w:cs="Arial"/>
          <w:shd w:val="clear" w:color="auto" w:fill="FFFFFF"/>
        </w:rPr>
        <w:t xml:space="preserve"> this, r</w:t>
      </w:r>
      <w:r w:rsidR="00DD70B3" w:rsidRPr="006F478E">
        <w:rPr>
          <w:rStyle w:val="markedcontent"/>
          <w:rFonts w:ascii="Arial" w:hAnsi="Arial" w:cs="Arial"/>
          <w:shd w:val="clear" w:color="auto" w:fill="FFFFFF"/>
        </w:rPr>
        <w:t xml:space="preserve">eflecting purposefully on practice and provision, ensures </w:t>
      </w:r>
      <w:r w:rsidR="009F2972" w:rsidRPr="006F478E">
        <w:rPr>
          <w:rStyle w:val="markedcontent"/>
          <w:rFonts w:ascii="Arial" w:hAnsi="Arial" w:cs="Arial"/>
          <w:shd w:val="clear" w:color="auto" w:fill="FFFFFF"/>
        </w:rPr>
        <w:t>possibilities</w:t>
      </w:r>
      <w:r w:rsidR="0000076C" w:rsidRPr="006F478E">
        <w:rPr>
          <w:rStyle w:val="markedcontent"/>
          <w:rFonts w:ascii="Arial" w:hAnsi="Arial" w:cs="Arial"/>
          <w:shd w:val="clear" w:color="auto" w:fill="FFFFFF"/>
        </w:rPr>
        <w:t xml:space="preserve"> of </w:t>
      </w:r>
      <w:r w:rsidR="00D46D23" w:rsidRPr="006F478E">
        <w:rPr>
          <w:rStyle w:val="markedcontent"/>
          <w:rFonts w:ascii="Arial" w:hAnsi="Arial" w:cs="Arial"/>
          <w:shd w:val="clear" w:color="auto" w:fill="FFFFFF"/>
        </w:rPr>
        <w:t xml:space="preserve">innovative ways of thinking and a </w:t>
      </w:r>
      <w:r w:rsidR="00D77F67" w:rsidRPr="006F478E">
        <w:rPr>
          <w:rStyle w:val="markedcontent"/>
          <w:rFonts w:ascii="Arial" w:hAnsi="Arial" w:cs="Arial"/>
          <w:shd w:val="clear" w:color="auto" w:fill="FFFFFF"/>
        </w:rPr>
        <w:t xml:space="preserve">more apparent way to </w:t>
      </w:r>
      <w:r w:rsidR="003C6279" w:rsidRPr="006F478E">
        <w:rPr>
          <w:rStyle w:val="markedcontent"/>
          <w:rFonts w:ascii="Arial" w:hAnsi="Arial" w:cs="Arial"/>
          <w:shd w:val="clear" w:color="auto" w:fill="FFFFFF"/>
        </w:rPr>
        <w:t>understand.</w:t>
      </w:r>
    </w:p>
    <w:p w14:paraId="6F54F2DC" w14:textId="3CA0926E" w:rsidR="008E06A6" w:rsidRPr="006F478E" w:rsidRDefault="003239EC" w:rsidP="006F478E">
      <w:pPr>
        <w:pStyle w:val="NormalWeb"/>
        <w:spacing w:line="360" w:lineRule="auto"/>
        <w:rPr>
          <w:rFonts w:ascii="Arial" w:hAnsi="Arial" w:cs="Arial"/>
          <w:sz w:val="22"/>
          <w:szCs w:val="22"/>
        </w:rPr>
      </w:pPr>
      <w:r w:rsidRPr="006F478E">
        <w:rPr>
          <w:rFonts w:ascii="Arial" w:hAnsi="Arial" w:cs="Arial"/>
          <w:sz w:val="22"/>
          <w:szCs w:val="22"/>
        </w:rPr>
        <w:t xml:space="preserve">To conclude, </w:t>
      </w:r>
      <w:r w:rsidR="000352D3" w:rsidRPr="006F478E">
        <w:rPr>
          <w:rFonts w:ascii="Arial" w:hAnsi="Arial" w:cs="Arial"/>
          <w:sz w:val="22"/>
          <w:szCs w:val="22"/>
        </w:rPr>
        <w:t>j</w:t>
      </w:r>
      <w:r w:rsidRPr="006F478E">
        <w:rPr>
          <w:rFonts w:ascii="Arial" w:hAnsi="Arial" w:cs="Arial"/>
          <w:sz w:val="22"/>
          <w:szCs w:val="22"/>
        </w:rPr>
        <w:t>ust as young children are naturally curious and eager to explore, we as adults remain capable learners, continuously growing and adapting. The world we live in today is vastly different from the one I knew as a child, and our values and ethics have evolved to reflect these changes. This dynamic process reminds me that growth, curiosity, and adaptability are timeless qualities that connect us across generations.</w:t>
      </w:r>
      <w:r w:rsidR="00C25C79" w:rsidRPr="006F478E">
        <w:rPr>
          <w:rFonts w:ascii="Arial" w:hAnsi="Arial" w:cs="Arial"/>
          <w:sz w:val="22"/>
          <w:szCs w:val="22"/>
        </w:rPr>
        <w:t xml:space="preserve"> </w:t>
      </w:r>
      <w:r w:rsidR="00C25C79" w:rsidRPr="006F478E">
        <w:rPr>
          <w:rFonts w:ascii="Arial" w:hAnsi="Arial" w:cs="Arial"/>
          <w:sz w:val="22"/>
          <w:szCs w:val="22"/>
        </w:rPr>
        <w:t xml:space="preserve">There is always hope for a brighter future, and collective efforts can drive meaningful and positive change. This belief inspires me to encourage my fellow practitioners to embrace and implement the new curriculum thoughtfully and effectively, ensuring the best outcomes for everyone </w:t>
      </w:r>
      <w:r w:rsidR="004D5202" w:rsidRPr="006F478E">
        <w:rPr>
          <w:rFonts w:ascii="Arial" w:hAnsi="Arial" w:cs="Arial"/>
          <w:sz w:val="22"/>
          <w:szCs w:val="22"/>
        </w:rPr>
        <w:t>involved. As</w:t>
      </w:r>
      <w:r w:rsidR="00350DFB" w:rsidRPr="006F478E">
        <w:rPr>
          <w:rFonts w:ascii="Arial" w:hAnsi="Arial" w:cs="Arial"/>
          <w:sz w:val="22"/>
          <w:szCs w:val="22"/>
        </w:rPr>
        <w:t xml:space="preserve"> I embark on my journey through my master’s degree, I will remain mindful of these lessons and the potential opportunities to make a difference in the future</w:t>
      </w:r>
      <w:r w:rsidR="00023657" w:rsidRPr="006F478E">
        <w:rPr>
          <w:rFonts w:ascii="Arial" w:hAnsi="Arial" w:cs="Arial"/>
          <w:sz w:val="22"/>
          <w:szCs w:val="22"/>
        </w:rPr>
        <w:t xml:space="preserve"> carrying with me the </w:t>
      </w:r>
      <w:r w:rsidR="0054184A" w:rsidRPr="006F478E">
        <w:rPr>
          <w:rFonts w:ascii="Arial" w:hAnsi="Arial" w:cs="Arial"/>
          <w:sz w:val="22"/>
          <w:szCs w:val="22"/>
        </w:rPr>
        <w:t xml:space="preserve">underpinning reason </w:t>
      </w:r>
      <w:r w:rsidR="00023657" w:rsidRPr="006F478E">
        <w:rPr>
          <w:rFonts w:ascii="Arial" w:hAnsi="Arial" w:cs="Arial"/>
          <w:sz w:val="22"/>
          <w:szCs w:val="22"/>
        </w:rPr>
        <w:t xml:space="preserve">that </w:t>
      </w:r>
      <w:r w:rsidR="00612A59" w:rsidRPr="006F478E">
        <w:rPr>
          <w:rFonts w:ascii="Arial" w:hAnsi="Arial" w:cs="Arial"/>
          <w:sz w:val="22"/>
          <w:szCs w:val="22"/>
        </w:rPr>
        <w:t>drew</w:t>
      </w:r>
      <w:r w:rsidR="00023657" w:rsidRPr="006F478E">
        <w:rPr>
          <w:rFonts w:ascii="Arial" w:hAnsi="Arial" w:cs="Arial"/>
          <w:sz w:val="22"/>
          <w:szCs w:val="22"/>
        </w:rPr>
        <w:t xml:space="preserve"> me to early </w:t>
      </w:r>
      <w:r w:rsidR="00800A94" w:rsidRPr="006F478E">
        <w:rPr>
          <w:rFonts w:ascii="Arial" w:hAnsi="Arial" w:cs="Arial"/>
          <w:sz w:val="22"/>
          <w:szCs w:val="22"/>
        </w:rPr>
        <w:t>years,</w:t>
      </w:r>
      <w:r w:rsidR="00706633" w:rsidRPr="006F478E">
        <w:rPr>
          <w:rFonts w:ascii="Arial" w:hAnsi="Arial" w:cs="Arial"/>
          <w:sz w:val="22"/>
          <w:szCs w:val="22"/>
        </w:rPr>
        <w:t xml:space="preserve"> </w:t>
      </w:r>
      <w:r w:rsidR="007F78A4" w:rsidRPr="006F478E">
        <w:rPr>
          <w:rFonts w:ascii="Arial" w:hAnsi="Arial" w:cs="Arial"/>
          <w:sz w:val="22"/>
          <w:szCs w:val="22"/>
        </w:rPr>
        <w:t xml:space="preserve">and </w:t>
      </w:r>
      <w:r w:rsidR="006F478E" w:rsidRPr="006F478E">
        <w:rPr>
          <w:rFonts w:ascii="Arial" w:hAnsi="Arial" w:cs="Arial"/>
          <w:sz w:val="22"/>
          <w:szCs w:val="22"/>
        </w:rPr>
        <w:t>if I</w:t>
      </w:r>
      <w:r w:rsidR="00706633" w:rsidRPr="006F478E">
        <w:rPr>
          <w:rFonts w:ascii="Arial" w:hAnsi="Arial" w:cs="Arial"/>
          <w:sz w:val="22"/>
          <w:szCs w:val="22"/>
        </w:rPr>
        <w:t xml:space="preserve"> </w:t>
      </w:r>
      <w:r w:rsidR="007F78A4" w:rsidRPr="006F478E">
        <w:rPr>
          <w:rFonts w:ascii="Arial" w:hAnsi="Arial" w:cs="Arial"/>
          <w:sz w:val="22"/>
          <w:szCs w:val="22"/>
        </w:rPr>
        <w:t xml:space="preserve">can, </w:t>
      </w:r>
      <w:r w:rsidR="0013049E" w:rsidRPr="006F478E">
        <w:rPr>
          <w:rFonts w:ascii="Arial" w:hAnsi="Arial" w:cs="Arial"/>
          <w:sz w:val="22"/>
          <w:szCs w:val="22"/>
        </w:rPr>
        <w:t xml:space="preserve">provoke awe and wonder to </w:t>
      </w:r>
      <w:r w:rsidR="00B910F4" w:rsidRPr="006F478E">
        <w:rPr>
          <w:rFonts w:ascii="Arial" w:hAnsi="Arial" w:cs="Arial"/>
          <w:sz w:val="22"/>
          <w:szCs w:val="22"/>
        </w:rPr>
        <w:t>each unique child at nursery</w:t>
      </w:r>
    </w:p>
    <w:p w14:paraId="3626A1F1" w14:textId="78E418B5" w:rsidR="00350DFB" w:rsidRPr="006F478E" w:rsidRDefault="00146864" w:rsidP="006F478E">
      <w:pPr>
        <w:spacing w:before="100" w:beforeAutospacing="1" w:after="100" w:afterAutospacing="1" w:line="360" w:lineRule="auto"/>
        <w:rPr>
          <w:rStyle w:val="markedcontent"/>
          <w:rFonts w:ascii="Arial" w:hAnsi="Arial" w:cs="Arial"/>
          <w:shd w:val="clear" w:color="auto" w:fill="FFFFFF"/>
        </w:rPr>
      </w:pPr>
      <w:r w:rsidRPr="006F478E">
        <w:rPr>
          <w:rFonts w:ascii="Arial" w:hAnsi="Arial" w:cs="Arial"/>
        </w:rPr>
        <w:t xml:space="preserve">I </w:t>
      </w:r>
      <w:r w:rsidR="000115F4" w:rsidRPr="006F478E">
        <w:rPr>
          <w:rFonts w:ascii="Arial" w:hAnsi="Arial" w:cs="Arial"/>
        </w:rPr>
        <w:t>will</w:t>
      </w:r>
      <w:r w:rsidRPr="006F478E">
        <w:rPr>
          <w:rFonts w:ascii="Arial" w:hAnsi="Arial" w:cs="Arial"/>
        </w:rPr>
        <w:t xml:space="preserve"> now end</w:t>
      </w:r>
      <w:r w:rsidR="000115F4" w:rsidRPr="006F478E">
        <w:rPr>
          <w:rFonts w:ascii="Arial" w:hAnsi="Arial" w:cs="Arial"/>
        </w:rPr>
        <w:t xml:space="preserve"> </w:t>
      </w:r>
      <w:r w:rsidRPr="006F478E">
        <w:rPr>
          <w:rFonts w:ascii="Arial" w:hAnsi="Arial" w:cs="Arial"/>
        </w:rPr>
        <w:t xml:space="preserve">my </w:t>
      </w:r>
      <w:r w:rsidR="006F478E" w:rsidRPr="006F478E">
        <w:rPr>
          <w:rFonts w:ascii="Arial" w:hAnsi="Arial" w:cs="Arial"/>
        </w:rPr>
        <w:t>presentation and</w:t>
      </w:r>
      <w:r w:rsidRPr="006F478E">
        <w:rPr>
          <w:rFonts w:ascii="Arial" w:hAnsi="Arial" w:cs="Arial"/>
        </w:rPr>
        <w:t xml:space="preserve"> </w:t>
      </w:r>
      <w:r w:rsidR="000115F4" w:rsidRPr="006F478E">
        <w:rPr>
          <w:rFonts w:ascii="Arial" w:hAnsi="Arial" w:cs="Arial"/>
        </w:rPr>
        <w:t xml:space="preserve">would like </w:t>
      </w:r>
      <w:r w:rsidR="006F478E" w:rsidRPr="006F478E">
        <w:rPr>
          <w:rFonts w:ascii="Arial" w:hAnsi="Arial" w:cs="Arial"/>
        </w:rPr>
        <w:t>to thank</w:t>
      </w:r>
      <w:r w:rsidRPr="006F478E">
        <w:rPr>
          <w:rFonts w:ascii="Arial" w:hAnsi="Arial" w:cs="Arial"/>
        </w:rPr>
        <w:t xml:space="preserve"> you for listening.</w:t>
      </w:r>
    </w:p>
    <w:p w14:paraId="35A092AB" w14:textId="77777777" w:rsidR="009374D5" w:rsidRPr="006F478E" w:rsidRDefault="009374D5" w:rsidP="006F478E">
      <w:pPr>
        <w:spacing w:before="100" w:beforeAutospacing="1" w:after="100" w:afterAutospacing="1" w:line="360" w:lineRule="auto"/>
        <w:rPr>
          <w:rFonts w:ascii="Arial" w:hAnsi="Arial" w:cs="Arial"/>
        </w:rPr>
      </w:pPr>
    </w:p>
    <w:p w14:paraId="427FCBBB" w14:textId="77777777" w:rsidR="009374D5" w:rsidRPr="006F478E" w:rsidRDefault="009374D5" w:rsidP="006F478E">
      <w:pPr>
        <w:spacing w:before="100" w:beforeAutospacing="1" w:after="100" w:afterAutospacing="1" w:line="360" w:lineRule="auto"/>
        <w:rPr>
          <w:rFonts w:ascii="Arial" w:hAnsi="Arial" w:cs="Arial"/>
        </w:rPr>
      </w:pPr>
    </w:p>
    <w:p w14:paraId="4A67B7E0" w14:textId="77777777" w:rsidR="00D60487" w:rsidRPr="006F478E" w:rsidRDefault="00D60487" w:rsidP="006F478E">
      <w:pPr>
        <w:spacing w:before="100" w:beforeAutospacing="1" w:after="100" w:afterAutospacing="1" w:line="360" w:lineRule="auto"/>
        <w:rPr>
          <w:rFonts w:ascii="Arial" w:hAnsi="Arial" w:cs="Arial"/>
        </w:rPr>
      </w:pPr>
    </w:p>
    <w:p w14:paraId="4E3377A9" w14:textId="77777777" w:rsidR="006F478E" w:rsidRPr="006F478E" w:rsidRDefault="006F478E" w:rsidP="006F478E">
      <w:pPr>
        <w:spacing w:line="360" w:lineRule="auto"/>
        <w:rPr>
          <w:rFonts w:ascii="Arial" w:hAnsi="Arial" w:cs="Arial"/>
        </w:rPr>
      </w:pPr>
    </w:p>
    <w:p w14:paraId="27825D12" w14:textId="77777777" w:rsidR="006F478E" w:rsidRPr="006F478E" w:rsidRDefault="006F478E" w:rsidP="006F478E">
      <w:pPr>
        <w:shd w:val="clear" w:color="auto" w:fill="FFFFFF"/>
        <w:spacing w:after="0" w:line="360" w:lineRule="auto"/>
        <w:rPr>
          <w:rFonts w:ascii="Arial" w:eastAsia="Times New Roman" w:hAnsi="Arial" w:cs="Arial"/>
          <w:u w:val="single"/>
          <w:lang w:eastAsia="en-GB"/>
        </w:rPr>
      </w:pPr>
    </w:p>
    <w:p w14:paraId="4F394ABD" w14:textId="5A2F5326" w:rsidR="006F478E" w:rsidRPr="00476D79" w:rsidRDefault="006F478E" w:rsidP="006F478E">
      <w:pPr>
        <w:shd w:val="clear" w:color="auto" w:fill="FFFFFF"/>
        <w:spacing w:after="0" w:line="360" w:lineRule="auto"/>
        <w:rPr>
          <w:rFonts w:ascii="Arial" w:eastAsia="Times New Roman" w:hAnsi="Arial" w:cs="Arial"/>
          <w:u w:val="single"/>
          <w:lang w:eastAsia="en-GB"/>
        </w:rPr>
      </w:pPr>
      <w:r w:rsidRPr="006F478E">
        <w:rPr>
          <w:rFonts w:ascii="Arial" w:eastAsia="Times New Roman" w:hAnsi="Arial" w:cs="Arial"/>
          <w:u w:val="single"/>
          <w:lang w:eastAsia="en-GB"/>
        </w:rPr>
        <w:t>Reference List</w:t>
      </w:r>
    </w:p>
    <w:p w14:paraId="63F50E46" w14:textId="77777777" w:rsidR="006F478E" w:rsidRPr="006F478E" w:rsidRDefault="006F478E" w:rsidP="006F478E">
      <w:pPr>
        <w:spacing w:line="360" w:lineRule="auto"/>
        <w:rPr>
          <w:rFonts w:ascii="Arial" w:hAnsi="Arial" w:cs="Arial"/>
        </w:rPr>
      </w:pPr>
    </w:p>
    <w:p w14:paraId="4B31768F" w14:textId="77777777" w:rsidR="006F478E" w:rsidRPr="006F478E" w:rsidRDefault="006F478E" w:rsidP="006F478E">
      <w:pPr>
        <w:spacing w:line="360" w:lineRule="auto"/>
        <w:rPr>
          <w:rFonts w:ascii="Arial" w:hAnsi="Arial" w:cs="Arial"/>
        </w:rPr>
      </w:pPr>
      <w:r w:rsidRPr="006F478E">
        <w:rPr>
          <w:rFonts w:ascii="Arial" w:hAnsi="Arial" w:cs="Arial"/>
        </w:rPr>
        <w:t xml:space="preserve">Bolby, J. (1988) </w:t>
      </w:r>
      <w:r w:rsidRPr="006F478E">
        <w:rPr>
          <w:rFonts w:ascii="Arial" w:hAnsi="Arial" w:cs="Arial"/>
          <w:i/>
          <w:iCs/>
        </w:rPr>
        <w:t xml:space="preserve">A Secure Base. </w:t>
      </w:r>
      <w:r w:rsidRPr="006F478E">
        <w:rPr>
          <w:rFonts w:ascii="Arial" w:hAnsi="Arial" w:cs="Arial"/>
        </w:rPr>
        <w:t>London: Routledge.</w:t>
      </w:r>
    </w:p>
    <w:p w14:paraId="439E31B4" w14:textId="77777777" w:rsidR="006F478E" w:rsidRPr="006F478E" w:rsidRDefault="006F478E" w:rsidP="006F478E">
      <w:pPr>
        <w:spacing w:line="360" w:lineRule="auto"/>
        <w:rPr>
          <w:rFonts w:ascii="Arial" w:hAnsi="Arial" w:cs="Arial"/>
        </w:rPr>
      </w:pPr>
      <w:r w:rsidRPr="006F478E">
        <w:rPr>
          <w:rFonts w:ascii="Arial" w:hAnsi="Arial" w:cs="Arial"/>
        </w:rPr>
        <w:t>Conn, C. and Hutt, M. (2020). Successful futures for all? Additional learning needs in Wales in the light of curriculum reform. British Journal of Special Education, 47(2).</w:t>
      </w:r>
      <w:r w:rsidRPr="006F478E">
        <w:rPr>
          <w:rFonts w:ascii="Arial" w:hAnsi="Arial" w:cs="Arial"/>
        </w:rPr>
        <w:t xml:space="preserve"> Available at: </w:t>
      </w:r>
      <w:hyperlink r:id="rId11" w:history="1">
        <w:r w:rsidRPr="006F478E">
          <w:rPr>
            <w:rStyle w:val="Hyperlink"/>
            <w:rFonts w:ascii="Arial" w:hAnsi="Arial" w:cs="Arial"/>
          </w:rPr>
          <w:t>https://doi.org/10.1111/1467-8578.1230</w:t>
        </w:r>
      </w:hyperlink>
      <w:r w:rsidRPr="006F478E">
        <w:rPr>
          <w:rFonts w:ascii="Arial" w:hAnsi="Arial" w:cs="Arial"/>
        </w:rPr>
        <w:t xml:space="preserve"> (Accessed: 2</w:t>
      </w:r>
      <w:r w:rsidRPr="006F478E">
        <w:rPr>
          <w:rFonts w:ascii="Arial" w:hAnsi="Arial" w:cs="Arial"/>
          <w:vertAlign w:val="superscript"/>
        </w:rPr>
        <w:t>nd</w:t>
      </w:r>
      <w:r w:rsidRPr="006F478E">
        <w:rPr>
          <w:rFonts w:ascii="Arial" w:hAnsi="Arial" w:cs="Arial"/>
        </w:rPr>
        <w:t xml:space="preserve"> January 2025).</w:t>
      </w:r>
    </w:p>
    <w:p w14:paraId="26E5937E" w14:textId="77777777" w:rsidR="006F478E" w:rsidRPr="006F478E" w:rsidRDefault="006F478E" w:rsidP="006F478E">
      <w:pPr>
        <w:spacing w:line="360" w:lineRule="auto"/>
        <w:rPr>
          <w:rFonts w:ascii="Arial" w:hAnsi="Arial" w:cs="Arial"/>
          <w:shd w:val="clear" w:color="auto" w:fill="FFFFFF"/>
        </w:rPr>
      </w:pPr>
      <w:r w:rsidRPr="006F478E">
        <w:rPr>
          <w:rFonts w:ascii="Arial" w:hAnsi="Arial" w:cs="Arial"/>
        </w:rPr>
        <w:t xml:space="preserve">Explore Psychology (2024) </w:t>
      </w:r>
      <w:r w:rsidRPr="006F478E">
        <w:rPr>
          <w:rFonts w:ascii="Arial" w:hAnsi="Arial" w:cs="Arial"/>
          <w:i/>
          <w:iCs/>
        </w:rPr>
        <w:t xml:space="preserve">What is Kolb’s Learning Cycle and How Does it Work?, </w:t>
      </w:r>
      <w:r w:rsidRPr="006F478E">
        <w:rPr>
          <w:rFonts w:ascii="Arial" w:hAnsi="Arial" w:cs="Arial"/>
        </w:rPr>
        <w:t xml:space="preserve">Available at: </w:t>
      </w:r>
      <w:hyperlink r:id="rId12" w:history="1">
        <w:r w:rsidRPr="006F478E">
          <w:rPr>
            <w:rStyle w:val="Hyperlink"/>
            <w:rFonts w:ascii="Arial" w:hAnsi="Arial" w:cs="Arial"/>
            <w:b/>
            <w:bCs/>
            <w:shd w:val="clear" w:color="auto" w:fill="FFFFFF"/>
          </w:rPr>
          <w:t>https://www.explorepsychology.com/kolbs-learning-cycle/</w:t>
        </w:r>
      </w:hyperlink>
      <w:r w:rsidRPr="006F478E">
        <w:rPr>
          <w:rFonts w:ascii="Arial" w:hAnsi="Arial" w:cs="Arial"/>
          <w:color w:val="0000FF"/>
          <w:shd w:val="clear" w:color="auto" w:fill="FFFFFF"/>
        </w:rPr>
        <w:t xml:space="preserve">  </w:t>
      </w:r>
      <w:r w:rsidRPr="006F478E">
        <w:rPr>
          <w:rFonts w:ascii="Arial" w:hAnsi="Arial" w:cs="Arial"/>
          <w:shd w:val="clear" w:color="auto" w:fill="FFFFFF"/>
        </w:rPr>
        <w:t>(Accessed: 3</w:t>
      </w:r>
      <w:r w:rsidRPr="006F478E">
        <w:rPr>
          <w:rFonts w:ascii="Arial" w:hAnsi="Arial" w:cs="Arial"/>
          <w:shd w:val="clear" w:color="auto" w:fill="FFFFFF"/>
          <w:vertAlign w:val="superscript"/>
        </w:rPr>
        <w:t>rd</w:t>
      </w:r>
      <w:r w:rsidRPr="006F478E">
        <w:rPr>
          <w:rFonts w:ascii="Arial" w:hAnsi="Arial" w:cs="Arial"/>
          <w:shd w:val="clear" w:color="auto" w:fill="FFFFFF"/>
        </w:rPr>
        <w:t xml:space="preserve"> January 2025).</w:t>
      </w:r>
    </w:p>
    <w:p w14:paraId="50581F17" w14:textId="77777777" w:rsidR="006F478E" w:rsidRPr="006F478E" w:rsidRDefault="006F478E" w:rsidP="006F478E">
      <w:pPr>
        <w:spacing w:line="360" w:lineRule="auto"/>
        <w:rPr>
          <w:rFonts w:ascii="Arial" w:hAnsi="Arial" w:cs="Arial"/>
        </w:rPr>
      </w:pPr>
      <w:r w:rsidRPr="006F478E">
        <w:rPr>
          <w:rFonts w:ascii="Arial" w:hAnsi="Arial" w:cs="Arial"/>
        </w:rPr>
        <w:t xml:space="preserve">Fitzpatrick, A. (2012) </w:t>
      </w:r>
      <w:r w:rsidRPr="006F478E">
        <w:rPr>
          <w:rFonts w:ascii="Arial" w:hAnsi="Arial" w:cs="Arial"/>
          <w:i/>
          <w:iCs/>
        </w:rPr>
        <w:t xml:space="preserve">Working with Parents in Early Years Services. </w:t>
      </w:r>
      <w:r w:rsidRPr="006F478E">
        <w:rPr>
          <w:rFonts w:ascii="Arial" w:hAnsi="Arial" w:cs="Arial"/>
        </w:rPr>
        <w:t>Ireland: Gill and Macmillan.</w:t>
      </w:r>
    </w:p>
    <w:p w14:paraId="5FAD98C9" w14:textId="77777777" w:rsidR="006F478E" w:rsidRPr="006F478E" w:rsidRDefault="006F478E" w:rsidP="006F478E">
      <w:pPr>
        <w:spacing w:line="360" w:lineRule="auto"/>
        <w:rPr>
          <w:rFonts w:ascii="Arial" w:hAnsi="Arial" w:cs="Arial"/>
        </w:rPr>
      </w:pPr>
      <w:r w:rsidRPr="006F478E">
        <w:rPr>
          <w:rFonts w:ascii="Arial" w:hAnsi="Arial" w:cs="Arial"/>
        </w:rPr>
        <w:t xml:space="preserve">Mental Health.com (2024) </w:t>
      </w:r>
      <w:r w:rsidRPr="006F478E">
        <w:rPr>
          <w:rFonts w:ascii="Arial" w:hAnsi="Arial" w:cs="Arial"/>
          <w:i/>
          <w:iCs/>
        </w:rPr>
        <w:t xml:space="preserve">Urie Bronfenbrenner and Child Development. </w:t>
      </w:r>
      <w:r w:rsidRPr="006F478E">
        <w:rPr>
          <w:rFonts w:ascii="Arial" w:hAnsi="Arial" w:cs="Arial"/>
        </w:rPr>
        <w:t xml:space="preserve">Available at: </w:t>
      </w:r>
      <w:hyperlink r:id="rId13" w:history="1">
        <w:r w:rsidRPr="006F478E">
          <w:rPr>
            <w:rStyle w:val="Hyperlink"/>
            <w:rFonts w:ascii="Arial" w:hAnsi="Arial" w:cs="Arial"/>
          </w:rPr>
          <w:t>https://www.mentalhealth.com/library/urie-bronfenbrenner-and-child-development</w:t>
        </w:r>
      </w:hyperlink>
      <w:r w:rsidRPr="006F478E">
        <w:rPr>
          <w:rFonts w:ascii="Arial" w:hAnsi="Arial" w:cs="Arial"/>
        </w:rPr>
        <w:t>.  (Accessed:17</w:t>
      </w:r>
      <w:r w:rsidRPr="006F478E">
        <w:rPr>
          <w:rFonts w:ascii="Arial" w:hAnsi="Arial" w:cs="Arial"/>
          <w:vertAlign w:val="superscript"/>
        </w:rPr>
        <w:t>Th</w:t>
      </w:r>
      <w:r w:rsidRPr="006F478E">
        <w:rPr>
          <w:rFonts w:ascii="Arial" w:hAnsi="Arial" w:cs="Arial"/>
        </w:rPr>
        <w:t xml:space="preserve"> December2024).</w:t>
      </w:r>
    </w:p>
    <w:p w14:paraId="0B54D724" w14:textId="77777777" w:rsidR="006F478E" w:rsidRPr="006F478E" w:rsidRDefault="006F478E" w:rsidP="006F478E">
      <w:pPr>
        <w:spacing w:line="360" w:lineRule="auto"/>
        <w:rPr>
          <w:rFonts w:ascii="Arial" w:hAnsi="Arial" w:cs="Arial"/>
        </w:rPr>
      </w:pPr>
      <w:r w:rsidRPr="006F478E">
        <w:rPr>
          <w:rFonts w:ascii="Arial" w:hAnsi="Arial" w:cs="Arial"/>
        </w:rPr>
        <w:t>Sow, C.-F., Rasiah, S. and Er, H.M. (2024)</w:t>
      </w:r>
      <w:r w:rsidRPr="006F478E">
        <w:rPr>
          <w:rFonts w:ascii="Arial" w:hAnsi="Arial" w:cs="Arial"/>
        </w:rPr>
        <w:t xml:space="preserve"> ‘</w:t>
      </w:r>
      <w:r w:rsidRPr="006F478E">
        <w:rPr>
          <w:rFonts w:ascii="Arial" w:hAnsi="Arial" w:cs="Arial"/>
          <w:i/>
          <w:iCs/>
        </w:rPr>
        <w:t>A critical Exploration of Theoretical Frameworks for Reflective Learning: Reflections from a Faculty Development Workshop</w:t>
      </w:r>
      <w:r w:rsidRPr="006F478E">
        <w:rPr>
          <w:rFonts w:ascii="Arial" w:hAnsi="Arial" w:cs="Arial"/>
          <w:i/>
          <w:iCs/>
        </w:rPr>
        <w:t>’</w:t>
      </w:r>
      <w:r w:rsidRPr="006F478E">
        <w:rPr>
          <w:rFonts w:ascii="Arial" w:hAnsi="Arial" w:cs="Arial"/>
        </w:rPr>
        <w:t>,</w:t>
      </w:r>
      <w:r w:rsidRPr="006F478E">
        <w:rPr>
          <w:rFonts w:ascii="Arial" w:hAnsi="Arial" w:cs="Arial"/>
        </w:rPr>
        <w:t> </w:t>
      </w:r>
      <w:r w:rsidRPr="006F478E">
        <w:rPr>
          <w:rFonts w:ascii="Arial" w:hAnsi="Arial" w:cs="Arial"/>
          <w:i/>
          <w:iCs/>
        </w:rPr>
        <w:t>Medical Science</w:t>
      </w:r>
      <w:r w:rsidRPr="006F478E">
        <w:rPr>
          <w:rFonts w:ascii="Arial" w:hAnsi="Arial" w:cs="Arial"/>
        </w:rPr>
        <w:t xml:space="preserve"> </w:t>
      </w:r>
      <w:r w:rsidRPr="006F478E">
        <w:rPr>
          <w:rFonts w:ascii="Arial" w:hAnsi="Arial" w:cs="Arial"/>
          <w:i/>
          <w:iCs/>
        </w:rPr>
        <w:t>Educator</w:t>
      </w:r>
      <w:r w:rsidRPr="006F478E">
        <w:rPr>
          <w:rFonts w:ascii="Arial" w:hAnsi="Arial" w:cs="Arial"/>
        </w:rPr>
        <w:t>.</w:t>
      </w:r>
      <w:r w:rsidRPr="006F478E">
        <w:rPr>
          <w:rFonts w:ascii="Arial" w:hAnsi="Arial" w:cs="Arial"/>
        </w:rPr>
        <w:t xml:space="preserve"> </w:t>
      </w:r>
      <w:proofErr w:type="spellStart"/>
      <w:r w:rsidRPr="006F478E">
        <w:rPr>
          <w:rFonts w:ascii="Arial" w:hAnsi="Arial" w:cs="Arial"/>
        </w:rPr>
        <w:t>doi</w:t>
      </w:r>
      <w:proofErr w:type="spellEnd"/>
      <w:r w:rsidRPr="006F478E">
        <w:rPr>
          <w:rFonts w:ascii="Arial" w:hAnsi="Arial" w:cs="Arial"/>
        </w:rPr>
        <w:t>:</w:t>
      </w:r>
      <w:r w:rsidRPr="006F478E">
        <w:rPr>
          <w:rFonts w:ascii="Arial" w:hAnsi="Arial" w:cs="Arial"/>
        </w:rPr>
        <w:t xml:space="preserve"> </w:t>
      </w:r>
      <w:r w:rsidRPr="006F478E">
        <w:rPr>
          <w:rFonts w:ascii="Arial" w:hAnsi="Arial" w:cs="Arial"/>
        </w:rPr>
        <w:t>https://doi.org/10.1007/s40670-024-02173-y.</w:t>
      </w:r>
    </w:p>
    <w:p w14:paraId="50CE3188" w14:textId="77777777" w:rsidR="006F478E" w:rsidRPr="006F478E" w:rsidRDefault="006F478E" w:rsidP="006F478E">
      <w:pPr>
        <w:spacing w:line="360" w:lineRule="auto"/>
        <w:rPr>
          <w:rFonts w:ascii="Arial" w:hAnsi="Arial" w:cs="Arial"/>
        </w:rPr>
      </w:pPr>
      <w:r w:rsidRPr="006F478E">
        <w:rPr>
          <w:rFonts w:ascii="Arial" w:hAnsi="Arial" w:cs="Arial"/>
        </w:rPr>
        <w:t>UNICEF (1989). </w:t>
      </w:r>
      <w:r w:rsidRPr="006F478E">
        <w:rPr>
          <w:rFonts w:ascii="Arial" w:hAnsi="Arial" w:cs="Arial"/>
          <w:i/>
          <w:iCs/>
        </w:rPr>
        <w:t>UN Convention on the Rights of the Child</w:t>
      </w:r>
      <w:r w:rsidRPr="006F478E">
        <w:rPr>
          <w:rFonts w:ascii="Arial" w:hAnsi="Arial" w:cs="Arial"/>
        </w:rPr>
        <w:t xml:space="preserve">. Available at: </w:t>
      </w:r>
      <w:hyperlink r:id="rId14" w:history="1">
        <w:r w:rsidRPr="006F478E">
          <w:rPr>
            <w:rStyle w:val="Hyperlink"/>
            <w:rFonts w:ascii="Arial" w:hAnsi="Arial" w:cs="Arial"/>
          </w:rPr>
          <w:t>https://www.unicef.org.uk/what-we-do/un-convention-child-rights/</w:t>
        </w:r>
      </w:hyperlink>
      <w:r w:rsidRPr="006F478E">
        <w:rPr>
          <w:rFonts w:ascii="Arial" w:hAnsi="Arial" w:cs="Arial"/>
        </w:rPr>
        <w:t>.</w:t>
      </w:r>
      <w:r w:rsidRPr="006F478E">
        <w:rPr>
          <w:rFonts w:ascii="Arial" w:hAnsi="Arial" w:cs="Arial"/>
        </w:rPr>
        <w:t>(Accessed: 12th December 2024).</w:t>
      </w:r>
    </w:p>
    <w:p w14:paraId="114F03C1" w14:textId="77777777" w:rsidR="006F478E" w:rsidRPr="006F478E" w:rsidRDefault="006F478E" w:rsidP="006F478E">
      <w:pPr>
        <w:spacing w:line="360" w:lineRule="auto"/>
        <w:rPr>
          <w:rFonts w:ascii="Arial" w:hAnsi="Arial" w:cs="Arial"/>
          <w:color w:val="2C3E50"/>
          <w:sz w:val="27"/>
          <w:szCs w:val="27"/>
          <w:shd w:val="clear" w:color="auto" w:fill="FEF1C4"/>
        </w:rPr>
      </w:pPr>
      <w:r w:rsidRPr="006F478E">
        <w:rPr>
          <w:rFonts w:ascii="Arial" w:hAnsi="Arial" w:cs="Arial"/>
          <w:shd w:val="clear" w:color="auto" w:fill="FFFFFF"/>
        </w:rPr>
        <w:t xml:space="preserve">Welsh Government (2023) </w:t>
      </w:r>
      <w:r w:rsidRPr="006F478E">
        <w:rPr>
          <w:rFonts w:ascii="Arial" w:hAnsi="Arial" w:cs="Arial"/>
          <w:i/>
          <w:iCs/>
          <w:shd w:val="clear" w:color="auto" w:fill="FFFFFF"/>
        </w:rPr>
        <w:t xml:space="preserve">Early Childhood Play and Care: Reflective Practice Toolkit. </w:t>
      </w:r>
      <w:r w:rsidRPr="006F478E">
        <w:rPr>
          <w:rFonts w:ascii="Arial" w:hAnsi="Arial" w:cs="Arial"/>
          <w:shd w:val="clear" w:color="auto" w:fill="FFFFFF"/>
        </w:rPr>
        <w:t xml:space="preserve">Available at: </w:t>
      </w:r>
      <w:hyperlink r:id="rId15" w:tgtFrame="_blank" w:history="1">
        <w:proofErr w:type="spellStart"/>
        <w:r w:rsidRPr="0086040A">
          <w:rPr>
            <w:rFonts w:ascii="Arial" w:eastAsia="Times New Roman" w:hAnsi="Arial" w:cs="Arial"/>
            <w:color w:val="202124"/>
            <w:u w:val="single"/>
            <w:lang w:eastAsia="en-GB"/>
          </w:rPr>
          <w:t>hwb.gov.wales</w:t>
        </w:r>
        <w:proofErr w:type="spellEnd"/>
        <w:r w:rsidRPr="0086040A">
          <w:rPr>
            <w:rFonts w:ascii="Arial" w:eastAsia="Times New Roman" w:hAnsi="Arial" w:cs="Arial"/>
            <w:color w:val="5F6368"/>
            <w:u w:val="single"/>
            <w:lang w:eastAsia="en-GB"/>
          </w:rPr>
          <w:t xml:space="preserve"> › </w:t>
        </w:r>
        <w:proofErr w:type="spellStart"/>
        <w:r w:rsidRPr="0086040A">
          <w:rPr>
            <w:rFonts w:ascii="Arial" w:eastAsia="Times New Roman" w:hAnsi="Arial" w:cs="Arial"/>
            <w:color w:val="5F6368"/>
            <w:u w:val="single"/>
            <w:lang w:eastAsia="en-GB"/>
          </w:rPr>
          <w:t>api</w:t>
        </w:r>
        <w:proofErr w:type="spellEnd"/>
        <w:r w:rsidRPr="0086040A">
          <w:rPr>
            <w:rFonts w:ascii="Arial" w:eastAsia="Times New Roman" w:hAnsi="Arial" w:cs="Arial"/>
            <w:color w:val="5F6368"/>
            <w:u w:val="single"/>
            <w:lang w:eastAsia="en-GB"/>
          </w:rPr>
          <w:t xml:space="preserve"> › </w:t>
        </w:r>
        <w:proofErr w:type="spellStart"/>
        <w:r w:rsidRPr="0086040A">
          <w:rPr>
            <w:rFonts w:ascii="Arial" w:eastAsia="Times New Roman" w:hAnsi="Arial" w:cs="Arial"/>
            <w:color w:val="5F6368"/>
            <w:u w:val="single"/>
            <w:lang w:eastAsia="en-GB"/>
          </w:rPr>
          <w:t>storage</w:t>
        </w:r>
        <w:r w:rsidRPr="0086040A">
          <w:rPr>
            <w:rFonts w:ascii="Arial" w:eastAsia="Times New Roman" w:hAnsi="Arial" w:cs="Arial"/>
            <w:color w:val="1A0DAB"/>
            <w:u w:val="single"/>
            <w:lang w:eastAsia="en-GB"/>
          </w:rPr>
          <w:t>Early</w:t>
        </w:r>
        <w:proofErr w:type="spellEnd"/>
        <w:r w:rsidRPr="0086040A">
          <w:rPr>
            <w:rFonts w:ascii="Arial" w:eastAsia="Times New Roman" w:hAnsi="Arial" w:cs="Arial"/>
            <w:color w:val="1A0DAB"/>
            <w:u w:val="single"/>
            <w:lang w:eastAsia="en-GB"/>
          </w:rPr>
          <w:t xml:space="preserve"> Childhood Play, Learning and Care: Reflective ... - Hwb</w:t>
        </w:r>
      </w:hyperlink>
      <w:r w:rsidRPr="006F478E">
        <w:rPr>
          <w:rFonts w:ascii="Arial" w:eastAsia="Times New Roman" w:hAnsi="Arial" w:cs="Arial"/>
          <w:color w:val="101518"/>
          <w:lang w:eastAsia="en-GB"/>
        </w:rPr>
        <w:t xml:space="preserve"> (Accessed: 9</w:t>
      </w:r>
      <w:r w:rsidRPr="006F478E">
        <w:rPr>
          <w:rFonts w:ascii="Arial" w:eastAsia="Times New Roman" w:hAnsi="Arial" w:cs="Arial"/>
          <w:color w:val="101518"/>
          <w:vertAlign w:val="superscript"/>
          <w:lang w:eastAsia="en-GB"/>
        </w:rPr>
        <w:t>Th</w:t>
      </w:r>
      <w:r w:rsidRPr="006F478E">
        <w:rPr>
          <w:rFonts w:ascii="Arial" w:eastAsia="Times New Roman" w:hAnsi="Arial" w:cs="Arial"/>
          <w:color w:val="101518"/>
          <w:lang w:eastAsia="en-GB"/>
        </w:rPr>
        <w:t xml:space="preserve"> January).</w:t>
      </w:r>
      <w:r w:rsidRPr="006F478E">
        <w:rPr>
          <w:rFonts w:ascii="Arial" w:hAnsi="Arial" w:cs="Arial"/>
          <w:color w:val="2C3E50"/>
          <w:sz w:val="27"/>
          <w:szCs w:val="27"/>
          <w:shd w:val="clear" w:color="auto" w:fill="FEF1C4"/>
        </w:rPr>
        <w:t xml:space="preserve"> </w:t>
      </w:r>
    </w:p>
    <w:p w14:paraId="3D04933B" w14:textId="77777777" w:rsidR="00C24F05" w:rsidRPr="005B20B6" w:rsidRDefault="00C24F05" w:rsidP="005B20B6">
      <w:pPr>
        <w:spacing w:line="360" w:lineRule="auto"/>
        <w:rPr>
          <w:rFonts w:ascii="Arial" w:hAnsi="Arial" w:cs="Arial"/>
        </w:rPr>
      </w:pPr>
    </w:p>
    <w:p w14:paraId="19C859FD" w14:textId="77777777" w:rsidR="00321221" w:rsidRPr="005B20B6" w:rsidRDefault="00321221" w:rsidP="005B20B6">
      <w:pPr>
        <w:spacing w:line="360" w:lineRule="auto"/>
        <w:rPr>
          <w:rFonts w:ascii="Arial" w:hAnsi="Arial" w:cs="Arial"/>
        </w:rPr>
      </w:pPr>
    </w:p>
    <w:p w14:paraId="66BF1F34" w14:textId="77777777" w:rsidR="00E66161" w:rsidRPr="005B20B6" w:rsidRDefault="00E66161" w:rsidP="005B20B6">
      <w:pPr>
        <w:spacing w:line="360" w:lineRule="auto"/>
        <w:rPr>
          <w:rFonts w:ascii="Arial" w:hAnsi="Arial" w:cs="Arial"/>
        </w:rPr>
      </w:pPr>
    </w:p>
    <w:p w14:paraId="1C29F280" w14:textId="77777777" w:rsidR="00E66161" w:rsidRPr="005B20B6" w:rsidRDefault="00E66161" w:rsidP="005B20B6">
      <w:pPr>
        <w:spacing w:line="360" w:lineRule="auto"/>
        <w:rPr>
          <w:rFonts w:ascii="Arial" w:hAnsi="Arial" w:cs="Arial"/>
        </w:rPr>
      </w:pPr>
    </w:p>
    <w:sectPr w:rsidR="00E66161" w:rsidRPr="005B20B6">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D46612" w14:textId="77777777" w:rsidR="00DC7898" w:rsidRDefault="00DC7898" w:rsidP="00DC7898">
      <w:pPr>
        <w:spacing w:after="0" w:line="240" w:lineRule="auto"/>
      </w:pPr>
      <w:r>
        <w:separator/>
      </w:r>
    </w:p>
  </w:endnote>
  <w:endnote w:type="continuationSeparator" w:id="0">
    <w:p w14:paraId="0EB6403C" w14:textId="77777777" w:rsidR="00DC7898" w:rsidRDefault="00DC7898" w:rsidP="00DC78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336C5" w14:textId="77777777" w:rsidR="006F478E" w:rsidRDefault="006F47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84A3F" w14:textId="77777777" w:rsidR="006F478E" w:rsidRDefault="006F478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379DE" w14:textId="77777777" w:rsidR="006F478E" w:rsidRDefault="006F47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AFD50" w14:textId="77777777" w:rsidR="00DC7898" w:rsidRDefault="00DC7898" w:rsidP="00DC7898">
      <w:pPr>
        <w:spacing w:after="0" w:line="240" w:lineRule="auto"/>
      </w:pPr>
      <w:r>
        <w:separator/>
      </w:r>
    </w:p>
  </w:footnote>
  <w:footnote w:type="continuationSeparator" w:id="0">
    <w:p w14:paraId="051E6BCC" w14:textId="77777777" w:rsidR="00DC7898" w:rsidRDefault="00DC7898" w:rsidP="00DC78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095FE" w14:textId="77777777" w:rsidR="006F478E" w:rsidRDefault="006F47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C9E27" w14:textId="4E23E74D" w:rsidR="00DC7898" w:rsidRDefault="00DC7898">
    <w:pPr>
      <w:pStyle w:val="Header"/>
    </w:pPr>
    <w:r>
      <w:t xml:space="preserve">Student </w:t>
    </w:r>
    <w:r w:rsidR="006F478E">
      <w:t>Number:</w:t>
    </w:r>
    <w:r>
      <w:t xml:space="preserve"> 2111217</w:t>
    </w:r>
    <w:r>
      <w:ptab w:relativeTo="margin" w:alignment="center" w:leader="none"/>
    </w:r>
    <w:r>
      <w:t>Module code</w:t>
    </w:r>
    <w:r w:rsidR="006F478E">
      <w:t>:</w:t>
    </w:r>
    <w:r>
      <w:t xml:space="preserve"> ECCP7001</w:t>
    </w:r>
    <w:r>
      <w:ptab w:relativeTo="margin" w:alignment="right" w:leader="none"/>
    </w:r>
    <w:r>
      <w:t xml:space="preserve">Word count </w:t>
    </w:r>
    <w:r w:rsidR="006F478E">
      <w:t>:</w:t>
    </w:r>
    <w:r w:rsidR="005B20B6">
      <w:t>1</w:t>
    </w:r>
    <w:r w:rsidR="00A27CF3">
      <w:t>,</w:t>
    </w:r>
    <w:r w:rsidR="005B20B6">
      <w:t>608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A785C" w14:textId="77777777" w:rsidR="006F478E" w:rsidRDefault="006F47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7D2321"/>
    <w:multiLevelType w:val="multilevel"/>
    <w:tmpl w:val="B2C00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BCA590F"/>
    <w:multiLevelType w:val="multilevel"/>
    <w:tmpl w:val="BC826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8217792">
    <w:abstractNumId w:val="1"/>
  </w:num>
  <w:num w:numId="2" w16cid:durableId="5044378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898"/>
    <w:rsid w:val="0000076C"/>
    <w:rsid w:val="00004AE2"/>
    <w:rsid w:val="000115F4"/>
    <w:rsid w:val="000122E2"/>
    <w:rsid w:val="00015A10"/>
    <w:rsid w:val="00016240"/>
    <w:rsid w:val="00023657"/>
    <w:rsid w:val="0002524D"/>
    <w:rsid w:val="000312D0"/>
    <w:rsid w:val="0003272B"/>
    <w:rsid w:val="000352D3"/>
    <w:rsid w:val="0006597C"/>
    <w:rsid w:val="000769CA"/>
    <w:rsid w:val="00087E89"/>
    <w:rsid w:val="000C2378"/>
    <w:rsid w:val="000C6C37"/>
    <w:rsid w:val="000D25CC"/>
    <w:rsid w:val="000D395A"/>
    <w:rsid w:val="000E34AA"/>
    <w:rsid w:val="000E7F8D"/>
    <w:rsid w:val="000F0913"/>
    <w:rsid w:val="00110F7D"/>
    <w:rsid w:val="001273F1"/>
    <w:rsid w:val="0013049E"/>
    <w:rsid w:val="00146864"/>
    <w:rsid w:val="0015493F"/>
    <w:rsid w:val="001604C9"/>
    <w:rsid w:val="00173FC4"/>
    <w:rsid w:val="001764E3"/>
    <w:rsid w:val="00181540"/>
    <w:rsid w:val="00185C8F"/>
    <w:rsid w:val="00197D7C"/>
    <w:rsid w:val="001A0DBE"/>
    <w:rsid w:val="001B1DDD"/>
    <w:rsid w:val="001C283D"/>
    <w:rsid w:val="001C71EC"/>
    <w:rsid w:val="001D0D7F"/>
    <w:rsid w:val="001D0EF3"/>
    <w:rsid w:val="001D30D6"/>
    <w:rsid w:val="001F16BA"/>
    <w:rsid w:val="00201446"/>
    <w:rsid w:val="00201BE5"/>
    <w:rsid w:val="00213B0F"/>
    <w:rsid w:val="0024429F"/>
    <w:rsid w:val="002506AC"/>
    <w:rsid w:val="0025554A"/>
    <w:rsid w:val="002628C1"/>
    <w:rsid w:val="00281D61"/>
    <w:rsid w:val="002966D1"/>
    <w:rsid w:val="002A04D5"/>
    <w:rsid w:val="002A2776"/>
    <w:rsid w:val="002B62AC"/>
    <w:rsid w:val="002D2E54"/>
    <w:rsid w:val="002D429F"/>
    <w:rsid w:val="002D666C"/>
    <w:rsid w:val="003019D8"/>
    <w:rsid w:val="003051B2"/>
    <w:rsid w:val="00311AEF"/>
    <w:rsid w:val="00321221"/>
    <w:rsid w:val="003239EC"/>
    <w:rsid w:val="00333CB6"/>
    <w:rsid w:val="00334166"/>
    <w:rsid w:val="00340C60"/>
    <w:rsid w:val="00350DFB"/>
    <w:rsid w:val="003525B6"/>
    <w:rsid w:val="00365C67"/>
    <w:rsid w:val="00365E26"/>
    <w:rsid w:val="00370FFF"/>
    <w:rsid w:val="003807E7"/>
    <w:rsid w:val="00382E3B"/>
    <w:rsid w:val="003914D4"/>
    <w:rsid w:val="003A6A2B"/>
    <w:rsid w:val="003B1C10"/>
    <w:rsid w:val="003B2DB9"/>
    <w:rsid w:val="003B4D67"/>
    <w:rsid w:val="003C5D9A"/>
    <w:rsid w:val="003C6279"/>
    <w:rsid w:val="003C79C9"/>
    <w:rsid w:val="003D2C89"/>
    <w:rsid w:val="003D6105"/>
    <w:rsid w:val="003E5F46"/>
    <w:rsid w:val="00402D6B"/>
    <w:rsid w:val="00404CAB"/>
    <w:rsid w:val="00420CAA"/>
    <w:rsid w:val="00426F1A"/>
    <w:rsid w:val="00435E02"/>
    <w:rsid w:val="00446351"/>
    <w:rsid w:val="004533C0"/>
    <w:rsid w:val="00461428"/>
    <w:rsid w:val="004650B2"/>
    <w:rsid w:val="0046620B"/>
    <w:rsid w:val="004710E3"/>
    <w:rsid w:val="004728FA"/>
    <w:rsid w:val="00476D79"/>
    <w:rsid w:val="00483393"/>
    <w:rsid w:val="00484294"/>
    <w:rsid w:val="004916F8"/>
    <w:rsid w:val="00493D5F"/>
    <w:rsid w:val="004C30FD"/>
    <w:rsid w:val="004C4A2D"/>
    <w:rsid w:val="004C4AD9"/>
    <w:rsid w:val="004D5202"/>
    <w:rsid w:val="004D59C0"/>
    <w:rsid w:val="004E1268"/>
    <w:rsid w:val="00505834"/>
    <w:rsid w:val="005141B5"/>
    <w:rsid w:val="00524807"/>
    <w:rsid w:val="005355A9"/>
    <w:rsid w:val="0054184A"/>
    <w:rsid w:val="00555CF3"/>
    <w:rsid w:val="00563F28"/>
    <w:rsid w:val="00565635"/>
    <w:rsid w:val="00571403"/>
    <w:rsid w:val="005739EE"/>
    <w:rsid w:val="0057626B"/>
    <w:rsid w:val="005B20B6"/>
    <w:rsid w:val="005B4EA9"/>
    <w:rsid w:val="005B5FC7"/>
    <w:rsid w:val="005B6524"/>
    <w:rsid w:val="005C2FA4"/>
    <w:rsid w:val="005C635D"/>
    <w:rsid w:val="005D104E"/>
    <w:rsid w:val="005D1560"/>
    <w:rsid w:val="005D21C6"/>
    <w:rsid w:val="005D381E"/>
    <w:rsid w:val="005F3A08"/>
    <w:rsid w:val="005F62A1"/>
    <w:rsid w:val="00612A59"/>
    <w:rsid w:val="00614BBA"/>
    <w:rsid w:val="006163A9"/>
    <w:rsid w:val="00617665"/>
    <w:rsid w:val="00621433"/>
    <w:rsid w:val="00632766"/>
    <w:rsid w:val="006335CF"/>
    <w:rsid w:val="00645BC6"/>
    <w:rsid w:val="00646F0A"/>
    <w:rsid w:val="00654EC0"/>
    <w:rsid w:val="006574E7"/>
    <w:rsid w:val="00674D3C"/>
    <w:rsid w:val="006757E8"/>
    <w:rsid w:val="006803B3"/>
    <w:rsid w:val="006841FD"/>
    <w:rsid w:val="006B2BB1"/>
    <w:rsid w:val="006C036B"/>
    <w:rsid w:val="006C7AF1"/>
    <w:rsid w:val="006D175E"/>
    <w:rsid w:val="006D43C9"/>
    <w:rsid w:val="006E0AB2"/>
    <w:rsid w:val="006E4D53"/>
    <w:rsid w:val="006E67E6"/>
    <w:rsid w:val="006F0E4B"/>
    <w:rsid w:val="006F2E59"/>
    <w:rsid w:val="006F478E"/>
    <w:rsid w:val="006F615C"/>
    <w:rsid w:val="006F6777"/>
    <w:rsid w:val="00700E39"/>
    <w:rsid w:val="007029E1"/>
    <w:rsid w:val="00706633"/>
    <w:rsid w:val="007213B4"/>
    <w:rsid w:val="00724EBB"/>
    <w:rsid w:val="00742EF7"/>
    <w:rsid w:val="007434EC"/>
    <w:rsid w:val="007440DC"/>
    <w:rsid w:val="007479A5"/>
    <w:rsid w:val="00762106"/>
    <w:rsid w:val="00765A2D"/>
    <w:rsid w:val="00775803"/>
    <w:rsid w:val="00775BC0"/>
    <w:rsid w:val="00776145"/>
    <w:rsid w:val="00780C4A"/>
    <w:rsid w:val="00783D78"/>
    <w:rsid w:val="007916B9"/>
    <w:rsid w:val="007A27D9"/>
    <w:rsid w:val="007A2F73"/>
    <w:rsid w:val="007B1934"/>
    <w:rsid w:val="007C27DC"/>
    <w:rsid w:val="007C32A1"/>
    <w:rsid w:val="007F576D"/>
    <w:rsid w:val="007F78A4"/>
    <w:rsid w:val="007F7BA3"/>
    <w:rsid w:val="00800A94"/>
    <w:rsid w:val="008104B7"/>
    <w:rsid w:val="0082358F"/>
    <w:rsid w:val="00827B0F"/>
    <w:rsid w:val="0086040A"/>
    <w:rsid w:val="00861C21"/>
    <w:rsid w:val="0086625C"/>
    <w:rsid w:val="0089318A"/>
    <w:rsid w:val="008A05CF"/>
    <w:rsid w:val="008D0AEE"/>
    <w:rsid w:val="008D2A15"/>
    <w:rsid w:val="008D4D39"/>
    <w:rsid w:val="008D6AB2"/>
    <w:rsid w:val="008E0098"/>
    <w:rsid w:val="008E06A6"/>
    <w:rsid w:val="008E06AC"/>
    <w:rsid w:val="008E0D11"/>
    <w:rsid w:val="008F39D0"/>
    <w:rsid w:val="009374D5"/>
    <w:rsid w:val="00942D5F"/>
    <w:rsid w:val="00956FA0"/>
    <w:rsid w:val="00971762"/>
    <w:rsid w:val="00975877"/>
    <w:rsid w:val="00976A85"/>
    <w:rsid w:val="00991E21"/>
    <w:rsid w:val="009C7E92"/>
    <w:rsid w:val="009D20F2"/>
    <w:rsid w:val="009D56D1"/>
    <w:rsid w:val="009D5ABA"/>
    <w:rsid w:val="009D71D9"/>
    <w:rsid w:val="009E78FF"/>
    <w:rsid w:val="009F17FA"/>
    <w:rsid w:val="009F2972"/>
    <w:rsid w:val="009F3BA7"/>
    <w:rsid w:val="009F4CC4"/>
    <w:rsid w:val="009F5EF0"/>
    <w:rsid w:val="009F7DC3"/>
    <w:rsid w:val="00A040D1"/>
    <w:rsid w:val="00A05213"/>
    <w:rsid w:val="00A07F94"/>
    <w:rsid w:val="00A11C38"/>
    <w:rsid w:val="00A24E74"/>
    <w:rsid w:val="00A27CF3"/>
    <w:rsid w:val="00A32525"/>
    <w:rsid w:val="00A32745"/>
    <w:rsid w:val="00A3285E"/>
    <w:rsid w:val="00A3407C"/>
    <w:rsid w:val="00A62ED0"/>
    <w:rsid w:val="00A74D60"/>
    <w:rsid w:val="00A80892"/>
    <w:rsid w:val="00A91397"/>
    <w:rsid w:val="00A9586A"/>
    <w:rsid w:val="00AA76B1"/>
    <w:rsid w:val="00AB4A61"/>
    <w:rsid w:val="00AD22F2"/>
    <w:rsid w:val="00AD6FB6"/>
    <w:rsid w:val="00AE25E7"/>
    <w:rsid w:val="00AF0C44"/>
    <w:rsid w:val="00AF5979"/>
    <w:rsid w:val="00B012B5"/>
    <w:rsid w:val="00B01423"/>
    <w:rsid w:val="00B42B26"/>
    <w:rsid w:val="00B50D49"/>
    <w:rsid w:val="00B56797"/>
    <w:rsid w:val="00B60CB9"/>
    <w:rsid w:val="00B61E4C"/>
    <w:rsid w:val="00B63D4B"/>
    <w:rsid w:val="00B67D1E"/>
    <w:rsid w:val="00B70CE9"/>
    <w:rsid w:val="00B776CA"/>
    <w:rsid w:val="00B8213A"/>
    <w:rsid w:val="00B84C55"/>
    <w:rsid w:val="00B910F4"/>
    <w:rsid w:val="00B93738"/>
    <w:rsid w:val="00BA288F"/>
    <w:rsid w:val="00BB56C7"/>
    <w:rsid w:val="00BB5C1A"/>
    <w:rsid w:val="00BC261B"/>
    <w:rsid w:val="00BD0E5E"/>
    <w:rsid w:val="00C14E24"/>
    <w:rsid w:val="00C24F05"/>
    <w:rsid w:val="00C25C79"/>
    <w:rsid w:val="00C360C4"/>
    <w:rsid w:val="00C431D4"/>
    <w:rsid w:val="00C47665"/>
    <w:rsid w:val="00C53447"/>
    <w:rsid w:val="00C53465"/>
    <w:rsid w:val="00C5539E"/>
    <w:rsid w:val="00C63A4C"/>
    <w:rsid w:val="00C65F64"/>
    <w:rsid w:val="00C7719B"/>
    <w:rsid w:val="00C81061"/>
    <w:rsid w:val="00C905C3"/>
    <w:rsid w:val="00C95739"/>
    <w:rsid w:val="00C96D25"/>
    <w:rsid w:val="00CA4D4E"/>
    <w:rsid w:val="00CB0596"/>
    <w:rsid w:val="00CB6EA4"/>
    <w:rsid w:val="00CD423A"/>
    <w:rsid w:val="00CD6B29"/>
    <w:rsid w:val="00CE3AF6"/>
    <w:rsid w:val="00D013B0"/>
    <w:rsid w:val="00D22570"/>
    <w:rsid w:val="00D24379"/>
    <w:rsid w:val="00D24D6B"/>
    <w:rsid w:val="00D2653F"/>
    <w:rsid w:val="00D35E37"/>
    <w:rsid w:val="00D4390F"/>
    <w:rsid w:val="00D45E3D"/>
    <w:rsid w:val="00D46D23"/>
    <w:rsid w:val="00D46FFE"/>
    <w:rsid w:val="00D60487"/>
    <w:rsid w:val="00D77F67"/>
    <w:rsid w:val="00D81ECC"/>
    <w:rsid w:val="00D8395A"/>
    <w:rsid w:val="00D9448E"/>
    <w:rsid w:val="00DA132C"/>
    <w:rsid w:val="00DB0510"/>
    <w:rsid w:val="00DB09D8"/>
    <w:rsid w:val="00DB1310"/>
    <w:rsid w:val="00DC7898"/>
    <w:rsid w:val="00DD6138"/>
    <w:rsid w:val="00DD70B3"/>
    <w:rsid w:val="00DE51BE"/>
    <w:rsid w:val="00E0151C"/>
    <w:rsid w:val="00E02AAE"/>
    <w:rsid w:val="00E07F77"/>
    <w:rsid w:val="00E10470"/>
    <w:rsid w:val="00E1707D"/>
    <w:rsid w:val="00E3044D"/>
    <w:rsid w:val="00E341FE"/>
    <w:rsid w:val="00E34DFA"/>
    <w:rsid w:val="00E43A29"/>
    <w:rsid w:val="00E5685B"/>
    <w:rsid w:val="00E66161"/>
    <w:rsid w:val="00E73897"/>
    <w:rsid w:val="00E74A64"/>
    <w:rsid w:val="00E80E94"/>
    <w:rsid w:val="00E96F53"/>
    <w:rsid w:val="00EA5985"/>
    <w:rsid w:val="00EC1B6B"/>
    <w:rsid w:val="00EC48BA"/>
    <w:rsid w:val="00EC5C7A"/>
    <w:rsid w:val="00ED28EE"/>
    <w:rsid w:val="00EE1410"/>
    <w:rsid w:val="00EF37E7"/>
    <w:rsid w:val="00EF59DB"/>
    <w:rsid w:val="00EF6C89"/>
    <w:rsid w:val="00F45721"/>
    <w:rsid w:val="00F56022"/>
    <w:rsid w:val="00F57910"/>
    <w:rsid w:val="00F61AF9"/>
    <w:rsid w:val="00F729F5"/>
    <w:rsid w:val="00F76875"/>
    <w:rsid w:val="00F80494"/>
    <w:rsid w:val="00FA1A4D"/>
    <w:rsid w:val="00FB553B"/>
    <w:rsid w:val="00FB5780"/>
    <w:rsid w:val="00FC3497"/>
    <w:rsid w:val="00FD3D18"/>
    <w:rsid w:val="00FE73AE"/>
    <w:rsid w:val="00FF4B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097AC"/>
  <w15:chartTrackingRefBased/>
  <w15:docId w15:val="{46100729-79A3-4529-ABCA-39090C82F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78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78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78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78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78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78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78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78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78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78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78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78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78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78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78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78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78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7898"/>
    <w:rPr>
      <w:rFonts w:eastAsiaTheme="majorEastAsia" w:cstheme="majorBidi"/>
      <w:color w:val="272727" w:themeColor="text1" w:themeTint="D8"/>
    </w:rPr>
  </w:style>
  <w:style w:type="paragraph" w:styleId="Title">
    <w:name w:val="Title"/>
    <w:basedOn w:val="Normal"/>
    <w:next w:val="Normal"/>
    <w:link w:val="TitleChar"/>
    <w:uiPriority w:val="10"/>
    <w:qFormat/>
    <w:rsid w:val="00DC78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78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78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78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7898"/>
    <w:pPr>
      <w:spacing w:before="160"/>
      <w:jc w:val="center"/>
    </w:pPr>
    <w:rPr>
      <w:i/>
      <w:iCs/>
      <w:color w:val="404040" w:themeColor="text1" w:themeTint="BF"/>
    </w:rPr>
  </w:style>
  <w:style w:type="character" w:customStyle="1" w:styleId="QuoteChar">
    <w:name w:val="Quote Char"/>
    <w:basedOn w:val="DefaultParagraphFont"/>
    <w:link w:val="Quote"/>
    <w:uiPriority w:val="29"/>
    <w:rsid w:val="00DC7898"/>
    <w:rPr>
      <w:i/>
      <w:iCs/>
      <w:color w:val="404040" w:themeColor="text1" w:themeTint="BF"/>
    </w:rPr>
  </w:style>
  <w:style w:type="paragraph" w:styleId="ListParagraph">
    <w:name w:val="List Paragraph"/>
    <w:basedOn w:val="Normal"/>
    <w:uiPriority w:val="34"/>
    <w:qFormat/>
    <w:rsid w:val="00DC7898"/>
    <w:pPr>
      <w:ind w:left="720"/>
      <w:contextualSpacing/>
    </w:pPr>
  </w:style>
  <w:style w:type="character" w:styleId="IntenseEmphasis">
    <w:name w:val="Intense Emphasis"/>
    <w:basedOn w:val="DefaultParagraphFont"/>
    <w:uiPriority w:val="21"/>
    <w:qFormat/>
    <w:rsid w:val="00DC7898"/>
    <w:rPr>
      <w:i/>
      <w:iCs/>
      <w:color w:val="0F4761" w:themeColor="accent1" w:themeShade="BF"/>
    </w:rPr>
  </w:style>
  <w:style w:type="paragraph" w:styleId="IntenseQuote">
    <w:name w:val="Intense Quote"/>
    <w:basedOn w:val="Normal"/>
    <w:next w:val="Normal"/>
    <w:link w:val="IntenseQuoteChar"/>
    <w:uiPriority w:val="30"/>
    <w:qFormat/>
    <w:rsid w:val="00DC78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7898"/>
    <w:rPr>
      <w:i/>
      <w:iCs/>
      <w:color w:val="0F4761" w:themeColor="accent1" w:themeShade="BF"/>
    </w:rPr>
  </w:style>
  <w:style w:type="character" w:styleId="IntenseReference">
    <w:name w:val="Intense Reference"/>
    <w:basedOn w:val="DefaultParagraphFont"/>
    <w:uiPriority w:val="32"/>
    <w:qFormat/>
    <w:rsid w:val="00DC7898"/>
    <w:rPr>
      <w:b/>
      <w:bCs/>
      <w:smallCaps/>
      <w:color w:val="0F4761" w:themeColor="accent1" w:themeShade="BF"/>
      <w:spacing w:val="5"/>
    </w:rPr>
  </w:style>
  <w:style w:type="paragraph" w:styleId="Header">
    <w:name w:val="header"/>
    <w:basedOn w:val="Normal"/>
    <w:link w:val="HeaderChar"/>
    <w:uiPriority w:val="99"/>
    <w:unhideWhenUsed/>
    <w:rsid w:val="00DC78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7898"/>
  </w:style>
  <w:style w:type="paragraph" w:styleId="Footer">
    <w:name w:val="footer"/>
    <w:basedOn w:val="Normal"/>
    <w:link w:val="FooterChar"/>
    <w:uiPriority w:val="99"/>
    <w:unhideWhenUsed/>
    <w:rsid w:val="00DC78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7898"/>
  </w:style>
  <w:style w:type="character" w:styleId="Hyperlink">
    <w:name w:val="Hyperlink"/>
    <w:basedOn w:val="DefaultParagraphFont"/>
    <w:uiPriority w:val="99"/>
    <w:unhideWhenUsed/>
    <w:rsid w:val="00E66161"/>
    <w:rPr>
      <w:color w:val="467886" w:themeColor="hyperlink"/>
      <w:u w:val="single"/>
    </w:rPr>
  </w:style>
  <w:style w:type="character" w:styleId="UnresolvedMention">
    <w:name w:val="Unresolved Mention"/>
    <w:basedOn w:val="DefaultParagraphFont"/>
    <w:uiPriority w:val="99"/>
    <w:semiHidden/>
    <w:unhideWhenUsed/>
    <w:rsid w:val="00E66161"/>
    <w:rPr>
      <w:color w:val="605E5C"/>
      <w:shd w:val="clear" w:color="auto" w:fill="E1DFDD"/>
    </w:rPr>
  </w:style>
  <w:style w:type="character" w:styleId="FollowedHyperlink">
    <w:name w:val="FollowedHyperlink"/>
    <w:basedOn w:val="DefaultParagraphFont"/>
    <w:uiPriority w:val="99"/>
    <w:semiHidden/>
    <w:unhideWhenUsed/>
    <w:rsid w:val="00E66161"/>
    <w:rPr>
      <w:color w:val="96607D" w:themeColor="followedHyperlink"/>
      <w:u w:val="single"/>
    </w:rPr>
  </w:style>
  <w:style w:type="paragraph" w:styleId="NormalWeb">
    <w:name w:val="Normal (Web)"/>
    <w:basedOn w:val="Normal"/>
    <w:uiPriority w:val="99"/>
    <w:unhideWhenUsed/>
    <w:rsid w:val="00420C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rkedcontent">
    <w:name w:val="markedcontent"/>
    <w:basedOn w:val="DefaultParagraphFont"/>
    <w:rsid w:val="00DE51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201739">
      <w:bodyDiv w:val="1"/>
      <w:marLeft w:val="0"/>
      <w:marRight w:val="0"/>
      <w:marTop w:val="0"/>
      <w:marBottom w:val="0"/>
      <w:divBdr>
        <w:top w:val="none" w:sz="0" w:space="0" w:color="auto"/>
        <w:left w:val="none" w:sz="0" w:space="0" w:color="auto"/>
        <w:bottom w:val="none" w:sz="0" w:space="0" w:color="auto"/>
        <w:right w:val="none" w:sz="0" w:space="0" w:color="auto"/>
      </w:divBdr>
      <w:divsChild>
        <w:div w:id="147865638">
          <w:marLeft w:val="0"/>
          <w:marRight w:val="0"/>
          <w:marTop w:val="0"/>
          <w:marBottom w:val="0"/>
          <w:divBdr>
            <w:top w:val="none" w:sz="0" w:space="0" w:color="auto"/>
            <w:left w:val="none" w:sz="0" w:space="0" w:color="auto"/>
            <w:bottom w:val="none" w:sz="0" w:space="0" w:color="auto"/>
            <w:right w:val="none" w:sz="0" w:space="0" w:color="auto"/>
          </w:divBdr>
        </w:div>
      </w:divsChild>
    </w:div>
    <w:div w:id="237641052">
      <w:bodyDiv w:val="1"/>
      <w:marLeft w:val="0"/>
      <w:marRight w:val="0"/>
      <w:marTop w:val="0"/>
      <w:marBottom w:val="0"/>
      <w:divBdr>
        <w:top w:val="none" w:sz="0" w:space="0" w:color="auto"/>
        <w:left w:val="none" w:sz="0" w:space="0" w:color="auto"/>
        <w:bottom w:val="none" w:sz="0" w:space="0" w:color="auto"/>
        <w:right w:val="none" w:sz="0" w:space="0" w:color="auto"/>
      </w:divBdr>
    </w:div>
    <w:div w:id="245264254">
      <w:bodyDiv w:val="1"/>
      <w:marLeft w:val="0"/>
      <w:marRight w:val="0"/>
      <w:marTop w:val="0"/>
      <w:marBottom w:val="0"/>
      <w:divBdr>
        <w:top w:val="none" w:sz="0" w:space="0" w:color="auto"/>
        <w:left w:val="none" w:sz="0" w:space="0" w:color="auto"/>
        <w:bottom w:val="none" w:sz="0" w:space="0" w:color="auto"/>
        <w:right w:val="none" w:sz="0" w:space="0" w:color="auto"/>
      </w:divBdr>
    </w:div>
    <w:div w:id="474876952">
      <w:bodyDiv w:val="1"/>
      <w:marLeft w:val="0"/>
      <w:marRight w:val="0"/>
      <w:marTop w:val="0"/>
      <w:marBottom w:val="0"/>
      <w:divBdr>
        <w:top w:val="none" w:sz="0" w:space="0" w:color="auto"/>
        <w:left w:val="none" w:sz="0" w:space="0" w:color="auto"/>
        <w:bottom w:val="none" w:sz="0" w:space="0" w:color="auto"/>
        <w:right w:val="none" w:sz="0" w:space="0" w:color="auto"/>
      </w:divBdr>
      <w:divsChild>
        <w:div w:id="538325539">
          <w:marLeft w:val="0"/>
          <w:marRight w:val="0"/>
          <w:marTop w:val="0"/>
          <w:marBottom w:val="0"/>
          <w:divBdr>
            <w:top w:val="none" w:sz="0" w:space="0" w:color="auto"/>
            <w:left w:val="none" w:sz="0" w:space="0" w:color="auto"/>
            <w:bottom w:val="none" w:sz="0" w:space="0" w:color="auto"/>
            <w:right w:val="none" w:sz="0" w:space="0" w:color="auto"/>
          </w:divBdr>
          <w:divsChild>
            <w:div w:id="573584682">
              <w:marLeft w:val="0"/>
              <w:marRight w:val="0"/>
              <w:marTop w:val="0"/>
              <w:marBottom w:val="0"/>
              <w:divBdr>
                <w:top w:val="none" w:sz="0" w:space="0" w:color="auto"/>
                <w:left w:val="none" w:sz="0" w:space="0" w:color="auto"/>
                <w:bottom w:val="none" w:sz="0" w:space="0" w:color="auto"/>
                <w:right w:val="none" w:sz="0" w:space="0" w:color="auto"/>
              </w:divBdr>
              <w:divsChild>
                <w:div w:id="83112280">
                  <w:marLeft w:val="0"/>
                  <w:marRight w:val="0"/>
                  <w:marTop w:val="0"/>
                  <w:marBottom w:val="0"/>
                  <w:divBdr>
                    <w:top w:val="none" w:sz="0" w:space="0" w:color="auto"/>
                    <w:left w:val="none" w:sz="0" w:space="0" w:color="auto"/>
                    <w:bottom w:val="none" w:sz="0" w:space="0" w:color="auto"/>
                    <w:right w:val="none" w:sz="0" w:space="0" w:color="auto"/>
                  </w:divBdr>
                  <w:divsChild>
                    <w:div w:id="207627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3800904">
          <w:marLeft w:val="0"/>
          <w:marRight w:val="0"/>
          <w:marTop w:val="0"/>
          <w:marBottom w:val="0"/>
          <w:divBdr>
            <w:top w:val="none" w:sz="0" w:space="0" w:color="auto"/>
            <w:left w:val="none" w:sz="0" w:space="0" w:color="auto"/>
            <w:bottom w:val="none" w:sz="0" w:space="0" w:color="auto"/>
            <w:right w:val="none" w:sz="0" w:space="0" w:color="auto"/>
          </w:divBdr>
          <w:divsChild>
            <w:div w:id="1688869086">
              <w:marLeft w:val="0"/>
              <w:marRight w:val="0"/>
              <w:marTop w:val="0"/>
              <w:marBottom w:val="0"/>
              <w:divBdr>
                <w:top w:val="none" w:sz="0" w:space="0" w:color="auto"/>
                <w:left w:val="none" w:sz="0" w:space="0" w:color="auto"/>
                <w:bottom w:val="none" w:sz="0" w:space="0" w:color="auto"/>
                <w:right w:val="none" w:sz="0" w:space="0" w:color="auto"/>
              </w:divBdr>
              <w:divsChild>
                <w:div w:id="198006963">
                  <w:marLeft w:val="0"/>
                  <w:marRight w:val="0"/>
                  <w:marTop w:val="0"/>
                  <w:marBottom w:val="0"/>
                  <w:divBdr>
                    <w:top w:val="none" w:sz="0" w:space="0" w:color="auto"/>
                    <w:left w:val="none" w:sz="0" w:space="0" w:color="auto"/>
                    <w:bottom w:val="none" w:sz="0" w:space="0" w:color="auto"/>
                    <w:right w:val="none" w:sz="0" w:space="0" w:color="auto"/>
                  </w:divBdr>
                  <w:divsChild>
                    <w:div w:id="183378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343919">
      <w:bodyDiv w:val="1"/>
      <w:marLeft w:val="0"/>
      <w:marRight w:val="0"/>
      <w:marTop w:val="0"/>
      <w:marBottom w:val="0"/>
      <w:divBdr>
        <w:top w:val="none" w:sz="0" w:space="0" w:color="auto"/>
        <w:left w:val="none" w:sz="0" w:space="0" w:color="auto"/>
        <w:bottom w:val="none" w:sz="0" w:space="0" w:color="auto"/>
        <w:right w:val="none" w:sz="0" w:space="0" w:color="auto"/>
      </w:divBdr>
    </w:div>
    <w:div w:id="880433271">
      <w:bodyDiv w:val="1"/>
      <w:marLeft w:val="0"/>
      <w:marRight w:val="0"/>
      <w:marTop w:val="0"/>
      <w:marBottom w:val="0"/>
      <w:divBdr>
        <w:top w:val="none" w:sz="0" w:space="0" w:color="auto"/>
        <w:left w:val="none" w:sz="0" w:space="0" w:color="auto"/>
        <w:bottom w:val="none" w:sz="0" w:space="0" w:color="auto"/>
        <w:right w:val="none" w:sz="0" w:space="0" w:color="auto"/>
      </w:divBdr>
    </w:div>
    <w:div w:id="1019311920">
      <w:bodyDiv w:val="1"/>
      <w:marLeft w:val="0"/>
      <w:marRight w:val="0"/>
      <w:marTop w:val="0"/>
      <w:marBottom w:val="0"/>
      <w:divBdr>
        <w:top w:val="none" w:sz="0" w:space="0" w:color="auto"/>
        <w:left w:val="none" w:sz="0" w:space="0" w:color="auto"/>
        <w:bottom w:val="none" w:sz="0" w:space="0" w:color="auto"/>
        <w:right w:val="none" w:sz="0" w:space="0" w:color="auto"/>
      </w:divBdr>
      <w:divsChild>
        <w:div w:id="81806896">
          <w:marLeft w:val="0"/>
          <w:marRight w:val="0"/>
          <w:marTop w:val="0"/>
          <w:marBottom w:val="0"/>
          <w:divBdr>
            <w:top w:val="none" w:sz="0" w:space="0" w:color="auto"/>
            <w:left w:val="none" w:sz="0" w:space="0" w:color="auto"/>
            <w:bottom w:val="none" w:sz="0" w:space="0" w:color="auto"/>
            <w:right w:val="none" w:sz="0" w:space="0" w:color="auto"/>
          </w:divBdr>
        </w:div>
      </w:divsChild>
    </w:div>
    <w:div w:id="1469322866">
      <w:bodyDiv w:val="1"/>
      <w:marLeft w:val="0"/>
      <w:marRight w:val="0"/>
      <w:marTop w:val="0"/>
      <w:marBottom w:val="0"/>
      <w:divBdr>
        <w:top w:val="none" w:sz="0" w:space="0" w:color="auto"/>
        <w:left w:val="none" w:sz="0" w:space="0" w:color="auto"/>
        <w:bottom w:val="none" w:sz="0" w:space="0" w:color="auto"/>
        <w:right w:val="none" w:sz="0" w:space="0" w:color="auto"/>
      </w:divBdr>
    </w:div>
    <w:div w:id="1475683006">
      <w:bodyDiv w:val="1"/>
      <w:marLeft w:val="0"/>
      <w:marRight w:val="0"/>
      <w:marTop w:val="0"/>
      <w:marBottom w:val="0"/>
      <w:divBdr>
        <w:top w:val="none" w:sz="0" w:space="0" w:color="auto"/>
        <w:left w:val="none" w:sz="0" w:space="0" w:color="auto"/>
        <w:bottom w:val="none" w:sz="0" w:space="0" w:color="auto"/>
        <w:right w:val="none" w:sz="0" w:space="0" w:color="auto"/>
      </w:divBdr>
      <w:divsChild>
        <w:div w:id="682707602">
          <w:marLeft w:val="0"/>
          <w:marRight w:val="0"/>
          <w:marTop w:val="0"/>
          <w:marBottom w:val="0"/>
          <w:divBdr>
            <w:top w:val="none" w:sz="0" w:space="0" w:color="auto"/>
            <w:left w:val="none" w:sz="0" w:space="0" w:color="auto"/>
            <w:bottom w:val="none" w:sz="0" w:space="0" w:color="auto"/>
            <w:right w:val="none" w:sz="0" w:space="0" w:color="auto"/>
          </w:divBdr>
          <w:divsChild>
            <w:div w:id="1953171581">
              <w:marLeft w:val="0"/>
              <w:marRight w:val="0"/>
              <w:marTop w:val="0"/>
              <w:marBottom w:val="0"/>
              <w:divBdr>
                <w:top w:val="none" w:sz="0" w:space="0" w:color="auto"/>
                <w:left w:val="none" w:sz="0" w:space="0" w:color="auto"/>
                <w:bottom w:val="none" w:sz="0" w:space="0" w:color="auto"/>
                <w:right w:val="none" w:sz="0" w:space="0" w:color="auto"/>
              </w:divBdr>
              <w:divsChild>
                <w:div w:id="1191450705">
                  <w:marLeft w:val="0"/>
                  <w:marRight w:val="0"/>
                  <w:marTop w:val="0"/>
                  <w:marBottom w:val="0"/>
                  <w:divBdr>
                    <w:top w:val="none" w:sz="0" w:space="0" w:color="auto"/>
                    <w:left w:val="none" w:sz="0" w:space="0" w:color="auto"/>
                    <w:bottom w:val="none" w:sz="0" w:space="0" w:color="auto"/>
                    <w:right w:val="none" w:sz="0" w:space="0" w:color="auto"/>
                  </w:divBdr>
                  <w:divsChild>
                    <w:div w:id="140854846">
                      <w:marLeft w:val="0"/>
                      <w:marRight w:val="0"/>
                      <w:marTop w:val="0"/>
                      <w:marBottom w:val="0"/>
                      <w:divBdr>
                        <w:top w:val="none" w:sz="0" w:space="0" w:color="auto"/>
                        <w:left w:val="none" w:sz="0" w:space="0" w:color="auto"/>
                        <w:bottom w:val="none" w:sz="0" w:space="0" w:color="auto"/>
                        <w:right w:val="none" w:sz="0" w:space="0" w:color="auto"/>
                      </w:divBdr>
                      <w:divsChild>
                        <w:div w:id="1737700059">
                          <w:marLeft w:val="0"/>
                          <w:marRight w:val="0"/>
                          <w:marTop w:val="0"/>
                          <w:marBottom w:val="0"/>
                          <w:divBdr>
                            <w:top w:val="none" w:sz="0" w:space="0" w:color="auto"/>
                            <w:left w:val="none" w:sz="0" w:space="0" w:color="auto"/>
                            <w:bottom w:val="none" w:sz="0" w:space="0" w:color="auto"/>
                            <w:right w:val="none" w:sz="0" w:space="0" w:color="auto"/>
                          </w:divBdr>
                          <w:divsChild>
                            <w:div w:id="33581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2936094">
      <w:bodyDiv w:val="1"/>
      <w:marLeft w:val="0"/>
      <w:marRight w:val="0"/>
      <w:marTop w:val="0"/>
      <w:marBottom w:val="0"/>
      <w:divBdr>
        <w:top w:val="none" w:sz="0" w:space="0" w:color="auto"/>
        <w:left w:val="none" w:sz="0" w:space="0" w:color="auto"/>
        <w:bottom w:val="none" w:sz="0" w:space="0" w:color="auto"/>
        <w:right w:val="none" w:sz="0" w:space="0" w:color="auto"/>
      </w:divBdr>
    </w:div>
    <w:div w:id="1768500757">
      <w:bodyDiv w:val="1"/>
      <w:marLeft w:val="0"/>
      <w:marRight w:val="0"/>
      <w:marTop w:val="0"/>
      <w:marBottom w:val="0"/>
      <w:divBdr>
        <w:top w:val="none" w:sz="0" w:space="0" w:color="auto"/>
        <w:left w:val="none" w:sz="0" w:space="0" w:color="auto"/>
        <w:bottom w:val="none" w:sz="0" w:space="0" w:color="auto"/>
        <w:right w:val="none" w:sz="0" w:space="0" w:color="auto"/>
      </w:divBdr>
      <w:divsChild>
        <w:div w:id="1309624651">
          <w:marLeft w:val="0"/>
          <w:marRight w:val="1500"/>
          <w:marTop w:val="0"/>
          <w:marBottom w:val="0"/>
          <w:divBdr>
            <w:top w:val="none" w:sz="0" w:space="0" w:color="auto"/>
            <w:left w:val="none" w:sz="0" w:space="0" w:color="auto"/>
            <w:bottom w:val="none" w:sz="0" w:space="0" w:color="auto"/>
            <w:right w:val="none" w:sz="0" w:space="0" w:color="auto"/>
          </w:divBdr>
        </w:div>
      </w:divsChild>
    </w:div>
    <w:div w:id="2022050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entalhealth.com/library/urie-bronfenbrenner-and-child-development"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explorepsychology.com/kolbs-learning-cycle/"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111/1467-8578.1230" TargetMode="External"/><Relationship Id="rId5" Type="http://schemas.openxmlformats.org/officeDocument/2006/relationships/numbering" Target="numbering.xml"/><Relationship Id="rId15" Type="http://schemas.openxmlformats.org/officeDocument/2006/relationships/hyperlink" Target="https://r.search.yahoo.com/_ylt=AwrkPLXDWolnvi8ADQh3Bwx.;_ylu=Y29sbwMEcG9zAzYEdnRpZAMEc2VjA3Ny/RV=2/RE=1737083716/RO=10/RU=https%3a%2f%2fhwb.gov.wales%2fapi%2fstorage%2fa8d10028-25ae-4d94-ad18-0247286ce822%2fearly-childhood-play-learning-and-care-reflective-practice-toolkit-v1.pdf/RK=2/RS=wMWKpK8bNJweFymoCiQtRMTzUeQ-"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nicef.org.uk/what-we-do/un-convention-child-right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2fc9981-ef01-4a0a-b284-2726949bd53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0F2E926444BD2459876A95BFCA12C43" ma:contentTypeVersion="18" ma:contentTypeDescription="Create a new document." ma:contentTypeScope="" ma:versionID="8e1211dabcd934d14f705068378d04e6">
  <xsd:schema xmlns:xsd="http://www.w3.org/2001/XMLSchema" xmlns:xs="http://www.w3.org/2001/XMLSchema" xmlns:p="http://schemas.microsoft.com/office/2006/metadata/properties" xmlns:ns3="b2fc9981-ef01-4a0a-b284-2726949bd531" xmlns:ns4="ef609086-7522-42a0-ad8a-f5c0c8389f8d" targetNamespace="http://schemas.microsoft.com/office/2006/metadata/properties" ma:root="true" ma:fieldsID="61cd990623a0581a3fc0064db8e508ac" ns3:_="" ns4:_="">
    <xsd:import namespace="b2fc9981-ef01-4a0a-b284-2726949bd531"/>
    <xsd:import namespace="ef609086-7522-42a0-ad8a-f5c0c8389f8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3:MediaServiceObjectDetectorVersions" minOccurs="0"/>
                <xsd:element ref="ns3:MediaServiceLocatio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fc9981-ef01-4a0a-b284-2726949bd5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609086-7522-42a0-ad8a-f5c0c8389f8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378680-C628-4210-8D24-A6534EBBF898}">
  <ds:schemaRefs>
    <ds:schemaRef ds:uri="http://schemas.microsoft.com/office/infopath/2007/PartnerControls"/>
    <ds:schemaRef ds:uri="http://purl.org/dc/dcmitype/"/>
    <ds:schemaRef ds:uri="http://schemas.openxmlformats.org/package/2006/metadata/core-properties"/>
    <ds:schemaRef ds:uri="http://schemas.microsoft.com/office/2006/documentManagement/types"/>
    <ds:schemaRef ds:uri="http://purl.org/dc/terms/"/>
    <ds:schemaRef ds:uri="b2fc9981-ef01-4a0a-b284-2726949bd531"/>
    <ds:schemaRef ds:uri="ef609086-7522-42a0-ad8a-f5c0c8389f8d"/>
    <ds:schemaRef ds:uri="http://schemas.microsoft.com/office/2006/metadata/properties"/>
    <ds:schemaRef ds:uri="http://purl.org/dc/elements/1.1/"/>
    <ds:schemaRef ds:uri="http://www.w3.org/XML/1998/namespace"/>
  </ds:schemaRefs>
</ds:datastoreItem>
</file>

<file path=customXml/itemProps2.xml><?xml version="1.0" encoding="utf-8"?>
<ds:datastoreItem xmlns:ds="http://schemas.openxmlformats.org/officeDocument/2006/customXml" ds:itemID="{25833CD1-9DD6-41F5-8539-B7969401E8EB}">
  <ds:schemaRefs>
    <ds:schemaRef ds:uri="http://schemas.microsoft.com/sharepoint/v3/contenttype/forms"/>
  </ds:schemaRefs>
</ds:datastoreItem>
</file>

<file path=customXml/itemProps3.xml><?xml version="1.0" encoding="utf-8"?>
<ds:datastoreItem xmlns:ds="http://schemas.openxmlformats.org/officeDocument/2006/customXml" ds:itemID="{16E2EE43-1BC2-4D29-89C8-043DA68C4A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fc9981-ef01-4a0a-b284-2726949bd531"/>
    <ds:schemaRef ds:uri="ef609086-7522-42a0-ad8a-f5c0c8389f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50A4F06-914F-4408-976A-4EE5F35FF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1923</Words>
  <Characters>10965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Thomas</dc:creator>
  <cp:keywords/>
  <dc:description/>
  <cp:lastModifiedBy>Sarah Thomas</cp:lastModifiedBy>
  <cp:revision>2</cp:revision>
  <cp:lastPrinted>2025-01-17T13:12:00Z</cp:lastPrinted>
  <dcterms:created xsi:type="dcterms:W3CDTF">2025-01-17T14:44:00Z</dcterms:created>
  <dcterms:modified xsi:type="dcterms:W3CDTF">2025-01-17T14:44:00Z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0x010100F0F2E926444BD2459876A95BFCA12C43</vt:lpwstr>
  </property>
</Properties>
</file>