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06F6" w:rsidRDefault="00C406F6">
      <w:pPr>
        <w:spacing w:line="360" w:lineRule="auto"/>
        <w:rPr>
          <w:rFonts w:ascii="Arial" w:eastAsia="Arial" w:hAnsi="Arial" w:cs="Arial"/>
          <w:b/>
          <w:i/>
          <w:sz w:val="48"/>
          <w:szCs w:val="48"/>
        </w:rPr>
      </w:pPr>
      <w:bookmarkStart w:id="0" w:name="_GoBack"/>
      <w:bookmarkEnd w:id="0"/>
    </w:p>
    <w:p w:rsidR="00C406F6" w:rsidRDefault="001F0D7A">
      <w:pPr>
        <w:spacing w:line="360" w:lineRule="auto"/>
        <w:jc w:val="center"/>
        <w:rPr>
          <w:rFonts w:ascii="Arial" w:eastAsia="Arial" w:hAnsi="Arial" w:cs="Arial"/>
          <w:b/>
          <w:i/>
          <w:sz w:val="48"/>
          <w:szCs w:val="48"/>
        </w:rPr>
      </w:pPr>
      <w:r>
        <w:rPr>
          <w:rFonts w:ascii="Arial" w:eastAsia="Arial" w:hAnsi="Arial" w:cs="Arial"/>
          <w:b/>
          <w:i/>
          <w:sz w:val="48"/>
          <w:szCs w:val="48"/>
        </w:rPr>
        <w:t>Tartan and Tatties</w:t>
      </w:r>
    </w:p>
    <w:p w:rsidR="00C406F6" w:rsidRDefault="001F0D7A">
      <w:pPr>
        <w:spacing w:line="360" w:lineRule="auto"/>
        <w:jc w:val="center"/>
        <w:rPr>
          <w:rFonts w:ascii="Arial" w:eastAsia="Arial" w:hAnsi="Arial" w:cs="Arial"/>
          <w:b/>
          <w:sz w:val="48"/>
          <w:szCs w:val="48"/>
        </w:rPr>
      </w:pPr>
      <w:r>
        <w:rPr>
          <w:rFonts w:ascii="Arial" w:eastAsia="Arial" w:hAnsi="Arial" w:cs="Arial"/>
          <w:b/>
          <w:sz w:val="48"/>
          <w:szCs w:val="48"/>
        </w:rPr>
        <w:t>An exploration of Scottish culture and identity in ‘Little Scotland’</w:t>
      </w:r>
    </w:p>
    <w:p w:rsidR="00C406F6" w:rsidRDefault="001F0D7A">
      <w:pPr>
        <w:spacing w:line="360" w:lineRule="auto"/>
        <w:ind w:left="2160" w:firstLine="720"/>
        <w:rPr>
          <w:rFonts w:ascii="Arial" w:eastAsia="Arial" w:hAnsi="Arial" w:cs="Arial"/>
          <w:b/>
          <w:sz w:val="36"/>
          <w:szCs w:val="36"/>
        </w:rPr>
      </w:pPr>
      <w:r>
        <w:rPr>
          <w:rFonts w:ascii="Arial" w:eastAsia="Arial" w:hAnsi="Arial" w:cs="Arial"/>
          <w:b/>
          <w:sz w:val="36"/>
          <w:szCs w:val="36"/>
        </w:rPr>
        <w:t>By Chloé McLaughlin</w:t>
      </w:r>
    </w:p>
    <w:p w:rsidR="00C406F6" w:rsidRDefault="001F0D7A">
      <w:pPr>
        <w:spacing w:line="360" w:lineRule="auto"/>
        <w:jc w:val="center"/>
        <w:rPr>
          <w:rFonts w:ascii="Arial" w:eastAsia="Arial" w:hAnsi="Arial" w:cs="Arial"/>
          <w:sz w:val="24"/>
          <w:szCs w:val="24"/>
        </w:rPr>
      </w:pPr>
      <w:r>
        <w:rPr>
          <w:noProof/>
        </w:rPr>
        <w:drawing>
          <wp:anchor distT="0" distB="0" distL="114300" distR="114300" simplePos="0" relativeHeight="251658240" behindDoc="0" locked="0" layoutInCell="1" hidden="0" allowOverlap="1">
            <wp:simplePos x="0" y="0"/>
            <wp:positionH relativeFrom="margin">
              <wp:posOffset>857250</wp:posOffset>
            </wp:positionH>
            <wp:positionV relativeFrom="paragraph">
              <wp:posOffset>228600</wp:posOffset>
            </wp:positionV>
            <wp:extent cx="3614738" cy="3614738"/>
            <wp:effectExtent l="88900" t="88900" r="88900" b="88900"/>
            <wp:wrapTopAndBottom distT="0" dist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3614738" cy="3614738"/>
                    </a:xfrm>
                    <a:prstGeom prst="rect">
                      <a:avLst/>
                    </a:prstGeom>
                    <a:ln w="88900">
                      <a:solidFill>
                        <a:srgbClr val="000000"/>
                      </a:solidFill>
                      <a:prstDash val="solid"/>
                    </a:ln>
                  </pic:spPr>
                </pic:pic>
              </a:graphicData>
            </a:graphic>
          </wp:anchor>
        </w:drawing>
      </w: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(MacLachlan Modern, n.d.)</w:t>
      </w:r>
    </w:p>
    <w:p w:rsidR="00C406F6" w:rsidRDefault="001F0D7A">
      <w:pPr>
        <w:spacing w:line="360" w:lineRule="auto"/>
        <w:jc w:val="center"/>
        <w:rPr>
          <w:rFonts w:ascii="Arial" w:eastAsia="Arial" w:hAnsi="Arial" w:cs="Arial"/>
          <w:b/>
          <w:color w:val="000000"/>
          <w:sz w:val="24"/>
          <w:szCs w:val="24"/>
        </w:rPr>
      </w:pPr>
      <w:r>
        <w:rPr>
          <w:rFonts w:ascii="Arial" w:eastAsia="Arial" w:hAnsi="Arial" w:cs="Arial"/>
          <w:color w:val="000000"/>
          <w:sz w:val="36"/>
          <w:szCs w:val="36"/>
        </w:rPr>
        <w:t>‘A dissertation to the University of Wales Trinity Saint David in partial fulfilment of the requirements for the degree of Master of Arts Anthropology’</w:t>
      </w:r>
    </w:p>
    <w:p w:rsidR="00C406F6" w:rsidRDefault="001F0D7A">
      <w:pPr>
        <w:pStyle w:val="Heading1"/>
        <w:spacing w:line="360" w:lineRule="auto"/>
        <w:jc w:val="center"/>
        <w:rPr>
          <w:rFonts w:ascii="Arial" w:eastAsia="Arial" w:hAnsi="Arial" w:cs="Arial"/>
          <w:b/>
          <w:color w:val="000000"/>
          <w:sz w:val="24"/>
          <w:szCs w:val="24"/>
        </w:rPr>
      </w:pPr>
      <w:bookmarkStart w:id="1" w:name="_gjdgxs" w:colFirst="0" w:colLast="0"/>
      <w:bookmarkEnd w:id="1"/>
      <w:r>
        <w:rPr>
          <w:rFonts w:ascii="Arial" w:eastAsia="Arial" w:hAnsi="Arial" w:cs="Arial"/>
          <w:b/>
          <w:color w:val="000000"/>
          <w:sz w:val="24"/>
          <w:szCs w:val="24"/>
        </w:rPr>
        <w:lastRenderedPageBreak/>
        <w:t>Abstract</w:t>
      </w:r>
    </w:p>
    <w:p w:rsidR="00C406F6" w:rsidRDefault="00C406F6">
      <w:pPr>
        <w:spacing w:line="360" w:lineRule="auto"/>
        <w:jc w:val="both"/>
        <w:rPr>
          <w:rFonts w:ascii="Arial" w:eastAsia="Arial" w:hAnsi="Arial" w:cs="Arial"/>
          <w:sz w:val="24"/>
          <w:szCs w:val="24"/>
        </w:rPr>
      </w:pP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This dissertation aims to explore Scottish culture and identity outside of Scotland. The commu</w:t>
      </w:r>
      <w:r>
        <w:rPr>
          <w:rFonts w:ascii="Arial" w:eastAsia="Arial" w:hAnsi="Arial" w:cs="Arial"/>
          <w:sz w:val="24"/>
          <w:szCs w:val="24"/>
        </w:rPr>
        <w:t>nity in question is that of ‘Little Scotland’ (a town located in the East Midlands of the UK) as it is more commonly known. The participants included for this study were a mixture of both male and female, all of which currently live in ‘Little Scotland’ an</w:t>
      </w:r>
      <w:r>
        <w:rPr>
          <w:rFonts w:ascii="Arial" w:eastAsia="Arial" w:hAnsi="Arial" w:cs="Arial"/>
          <w:sz w:val="24"/>
          <w:szCs w:val="24"/>
        </w:rPr>
        <w:t>d were aged 18 and over. I have also included the works of Davies (2008), Malinowski (1930) and MacAulay (1992) to name a few to create a well informed piece of work.</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Key themes I have explored in this dissertation are that of nationality, family, politics</w:t>
      </w:r>
      <w:r>
        <w:rPr>
          <w:rFonts w:ascii="Arial" w:eastAsia="Arial" w:hAnsi="Arial" w:cs="Arial"/>
          <w:sz w:val="24"/>
          <w:szCs w:val="24"/>
        </w:rPr>
        <w:t>, language and word use, sports/games and food and drink.</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pStyle w:val="Heading1"/>
        <w:spacing w:line="360" w:lineRule="auto"/>
        <w:jc w:val="center"/>
        <w:rPr>
          <w:rFonts w:ascii="Arial" w:eastAsia="Arial" w:hAnsi="Arial" w:cs="Arial"/>
          <w:b/>
          <w:color w:val="000000"/>
          <w:sz w:val="24"/>
          <w:szCs w:val="24"/>
        </w:rPr>
      </w:pPr>
      <w:bookmarkStart w:id="2" w:name="_30j0zll" w:colFirst="0" w:colLast="0"/>
      <w:bookmarkEnd w:id="2"/>
      <w:r>
        <w:rPr>
          <w:rFonts w:ascii="Arial" w:eastAsia="Arial" w:hAnsi="Arial" w:cs="Arial"/>
          <w:b/>
          <w:color w:val="000000"/>
          <w:sz w:val="24"/>
          <w:szCs w:val="24"/>
        </w:rPr>
        <w:t>Acknowledgments</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lastRenderedPageBreak/>
        <w:tab/>
      </w:r>
      <w:r>
        <w:rPr>
          <w:rFonts w:ascii="Arial" w:eastAsia="Arial" w:hAnsi="Arial" w:cs="Arial"/>
          <w:sz w:val="24"/>
          <w:szCs w:val="24"/>
        </w:rPr>
        <w:t>I would like to give thanks to some very special and highly important people who have supported me through one of the toughest years of my university life. First off, I would like to give a huge thanks to my personal tutor E-J Abbots for around the clock h</w:t>
      </w:r>
      <w:r>
        <w:rPr>
          <w:rFonts w:ascii="Arial" w:eastAsia="Arial" w:hAnsi="Arial" w:cs="Arial"/>
          <w:sz w:val="24"/>
          <w:szCs w:val="24"/>
        </w:rPr>
        <w:t>elp and advice, my dissertation supervisor L Attala for listening to all my tearful woes and for being so patient with me. Next, I would like to thank my SSL C Young for being my agony Aunt, helping me realise my potential with my work and for all the hour</w:t>
      </w:r>
      <w:r>
        <w:rPr>
          <w:rFonts w:ascii="Arial" w:eastAsia="Arial" w:hAnsi="Arial" w:cs="Arial"/>
          <w:sz w:val="24"/>
          <w:szCs w:val="24"/>
        </w:rPr>
        <w:t>s of meetings she has put in with me to achieve good quality pieces of work. C Richards has played a big part in getting me through the year, keeping my mind focused on my work and talking through any struggles I had with both my work and personal life.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M</w:t>
      </w:r>
      <w:r>
        <w:rPr>
          <w:rFonts w:ascii="Arial" w:eastAsia="Arial" w:hAnsi="Arial" w:cs="Arial"/>
          <w:sz w:val="24"/>
          <w:szCs w:val="24"/>
        </w:rPr>
        <w:t>y family, specifically that of E McLaughlin, M McLaughlin and N McLaughlin have been a huge positive influence in both my personal and educational life this year, they have encouraged me not to give up, are on the other end of the phone no matter what time</w:t>
      </w:r>
      <w:r>
        <w:rPr>
          <w:rFonts w:ascii="Arial" w:eastAsia="Arial" w:hAnsi="Arial" w:cs="Arial"/>
          <w:sz w:val="24"/>
          <w:szCs w:val="24"/>
        </w:rPr>
        <w:t xml:space="preserve"> of day and keep me grounded. Others who have become family to me over the years I would like to thank include L-C Driscoll, A Goodman, A Lock, A Lovell-Young, K Sheriff, R Sheriff and Y Sheriff, they have shown me nothing but support in my darkest times, </w:t>
      </w:r>
      <w:r>
        <w:rPr>
          <w:rFonts w:ascii="Arial" w:eastAsia="Arial" w:hAnsi="Arial" w:cs="Arial"/>
          <w:sz w:val="24"/>
          <w:szCs w:val="24"/>
        </w:rPr>
        <w:t>kindness when I didn’t deserve it and have never let me give up on myself.</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B Fallon has been an amazing not only as a representative of the Student’s Union, but also as a friend to me, she has connected me with all the necessary people to make sure my nee</w:t>
      </w:r>
      <w:r>
        <w:rPr>
          <w:rFonts w:ascii="Arial" w:eastAsia="Arial" w:hAnsi="Arial" w:cs="Arial"/>
          <w:sz w:val="24"/>
          <w:szCs w:val="24"/>
        </w:rPr>
        <w:t>ds are met, has checked up on me in her spare time and has tried to make my experience at the university a pleasant and happy one.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All of these people are incredibly important in my life and have given me the strength and determination to get through what</w:t>
      </w:r>
      <w:r>
        <w:rPr>
          <w:rFonts w:ascii="Arial" w:eastAsia="Arial" w:hAnsi="Arial" w:cs="Arial"/>
          <w:sz w:val="24"/>
          <w:szCs w:val="24"/>
        </w:rPr>
        <w:t xml:space="preserve"> has been the hardest year of my education as of yet.</w:t>
      </w: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1F0D7A">
      <w:pPr>
        <w:widowControl w:val="0"/>
        <w:pBdr>
          <w:top w:val="nil"/>
          <w:left w:val="nil"/>
          <w:bottom w:val="nil"/>
          <w:right w:val="nil"/>
          <w:between w:val="nil"/>
        </w:pBdr>
        <w:spacing w:line="276" w:lineRule="auto"/>
        <w:jc w:val="center"/>
        <w:rPr>
          <w:rFonts w:ascii="Arial" w:eastAsia="Arial" w:hAnsi="Arial" w:cs="Arial"/>
          <w:b/>
          <w:sz w:val="24"/>
          <w:szCs w:val="24"/>
        </w:rPr>
      </w:pPr>
      <w:r>
        <w:rPr>
          <w:rFonts w:ascii="Arial" w:eastAsia="Arial" w:hAnsi="Arial" w:cs="Arial"/>
          <w:b/>
          <w:sz w:val="24"/>
          <w:szCs w:val="24"/>
        </w:rPr>
        <w:t>Contents</w:t>
      </w: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sdt>
      <w:sdtPr>
        <w:id w:val="1357230043"/>
        <w:docPartObj>
          <w:docPartGallery w:val="Table of Contents"/>
          <w:docPartUnique/>
        </w:docPartObj>
      </w:sdtPr>
      <w:sdtEndPr/>
      <w:sdtContent>
        <w:p w:rsidR="00C406F6" w:rsidRDefault="001F0D7A">
          <w:pPr>
            <w:tabs>
              <w:tab w:val="right" w:pos="9025"/>
            </w:tabs>
            <w:spacing w:before="80" w:line="360" w:lineRule="auto"/>
            <w:rPr>
              <w:sz w:val="24"/>
              <w:szCs w:val="24"/>
            </w:rPr>
          </w:pPr>
          <w:r>
            <w:fldChar w:fldCharType="begin"/>
          </w:r>
          <w:r>
            <w:instrText xml:space="preserve"> TOC \h \u \z </w:instrText>
          </w:r>
          <w:r>
            <w:fldChar w:fldCharType="separate"/>
          </w:r>
          <w:hyperlink w:anchor="_gjdgxs">
            <w:r>
              <w:rPr>
                <w:b/>
                <w:sz w:val="24"/>
                <w:szCs w:val="24"/>
              </w:rPr>
              <w:t>Abstract</w:t>
            </w:r>
          </w:hyperlink>
          <w:r>
            <w:rPr>
              <w:b/>
              <w:sz w:val="24"/>
              <w:szCs w:val="24"/>
            </w:rPr>
            <w:tab/>
          </w:r>
          <w:r>
            <w:fldChar w:fldCharType="begin"/>
          </w:r>
          <w:r>
            <w:instrText xml:space="preserve"> PAGEREF _gjdgxs \h </w:instrText>
          </w:r>
          <w:r>
            <w:fldChar w:fldCharType="separate"/>
          </w:r>
          <w:r>
            <w:rPr>
              <w:b/>
              <w:sz w:val="24"/>
              <w:szCs w:val="24"/>
            </w:rPr>
            <w:t>1</w:t>
          </w:r>
          <w:r>
            <w:fldChar w:fldCharType="end"/>
          </w:r>
        </w:p>
        <w:p w:rsidR="00C406F6" w:rsidRDefault="001F0D7A">
          <w:pPr>
            <w:tabs>
              <w:tab w:val="right" w:pos="9025"/>
            </w:tabs>
            <w:spacing w:before="200" w:line="360" w:lineRule="auto"/>
            <w:rPr>
              <w:sz w:val="24"/>
              <w:szCs w:val="24"/>
            </w:rPr>
          </w:pPr>
          <w:hyperlink w:anchor="_30j0zll">
            <w:r>
              <w:rPr>
                <w:b/>
                <w:sz w:val="24"/>
                <w:szCs w:val="24"/>
              </w:rPr>
              <w:t>Acknowledgments</w:t>
            </w:r>
          </w:hyperlink>
          <w:r>
            <w:rPr>
              <w:b/>
              <w:sz w:val="24"/>
              <w:szCs w:val="24"/>
            </w:rPr>
            <w:tab/>
          </w:r>
          <w:r>
            <w:fldChar w:fldCharType="begin"/>
          </w:r>
          <w:r>
            <w:instrText xml:space="preserve"> PAGEREF _30j0zll \h </w:instrText>
          </w:r>
          <w:r>
            <w:fldChar w:fldCharType="separate"/>
          </w:r>
          <w:r>
            <w:rPr>
              <w:b/>
              <w:sz w:val="24"/>
              <w:szCs w:val="24"/>
            </w:rPr>
            <w:t>2</w:t>
          </w:r>
          <w:r>
            <w:fldChar w:fldCharType="end"/>
          </w:r>
        </w:p>
        <w:p w:rsidR="00C406F6" w:rsidRDefault="001F0D7A">
          <w:pPr>
            <w:tabs>
              <w:tab w:val="right" w:pos="9025"/>
            </w:tabs>
            <w:spacing w:before="200" w:line="360" w:lineRule="auto"/>
            <w:rPr>
              <w:sz w:val="24"/>
              <w:szCs w:val="24"/>
            </w:rPr>
          </w:pPr>
          <w:hyperlink w:anchor="_h7vabrvt2y01">
            <w:r>
              <w:rPr>
                <w:b/>
                <w:sz w:val="24"/>
                <w:szCs w:val="24"/>
              </w:rPr>
              <w:t>Glossary</w:t>
            </w:r>
          </w:hyperlink>
          <w:r>
            <w:rPr>
              <w:b/>
              <w:sz w:val="24"/>
              <w:szCs w:val="24"/>
            </w:rPr>
            <w:tab/>
          </w:r>
          <w:r>
            <w:fldChar w:fldCharType="begin"/>
          </w:r>
          <w:r>
            <w:instrText xml:space="preserve"> PAGEREF _h7vabrvt2</w:instrText>
          </w:r>
          <w:r>
            <w:instrText xml:space="preserve">y01 \h </w:instrText>
          </w:r>
          <w:r>
            <w:fldChar w:fldCharType="separate"/>
          </w:r>
          <w:r>
            <w:rPr>
              <w:b/>
              <w:sz w:val="24"/>
              <w:szCs w:val="24"/>
            </w:rPr>
            <w:t>3</w:t>
          </w:r>
          <w:r>
            <w:fldChar w:fldCharType="end"/>
          </w:r>
        </w:p>
        <w:p w:rsidR="00C406F6" w:rsidRDefault="001F0D7A">
          <w:pPr>
            <w:tabs>
              <w:tab w:val="right" w:pos="9025"/>
            </w:tabs>
            <w:spacing w:before="200" w:line="360" w:lineRule="auto"/>
            <w:rPr>
              <w:sz w:val="24"/>
              <w:szCs w:val="24"/>
            </w:rPr>
          </w:pPr>
          <w:hyperlink w:anchor="_3znysh7">
            <w:r>
              <w:rPr>
                <w:b/>
                <w:sz w:val="24"/>
                <w:szCs w:val="24"/>
              </w:rPr>
              <w:t>Introduction</w:t>
            </w:r>
          </w:hyperlink>
          <w:r>
            <w:rPr>
              <w:b/>
              <w:sz w:val="24"/>
              <w:szCs w:val="24"/>
            </w:rPr>
            <w:tab/>
          </w:r>
          <w:r>
            <w:fldChar w:fldCharType="begin"/>
          </w:r>
          <w:r>
            <w:instrText xml:space="preserve"> PAGEREF _3znysh7 \h </w:instrText>
          </w:r>
          <w:r>
            <w:fldChar w:fldCharType="separate"/>
          </w:r>
          <w:r>
            <w:rPr>
              <w:b/>
              <w:sz w:val="24"/>
              <w:szCs w:val="24"/>
            </w:rPr>
            <w:t>6</w:t>
          </w:r>
          <w:r>
            <w:fldChar w:fldCharType="end"/>
          </w:r>
        </w:p>
        <w:p w:rsidR="00C406F6" w:rsidRDefault="001F0D7A">
          <w:pPr>
            <w:tabs>
              <w:tab w:val="right" w:pos="9025"/>
            </w:tabs>
            <w:spacing w:before="200" w:line="360" w:lineRule="auto"/>
            <w:rPr>
              <w:sz w:val="24"/>
              <w:szCs w:val="24"/>
            </w:rPr>
          </w:pPr>
          <w:hyperlink w:anchor="_i4z57gnfzvmv">
            <w:r>
              <w:rPr>
                <w:b/>
                <w:sz w:val="24"/>
                <w:szCs w:val="24"/>
              </w:rPr>
              <w:t>Methodology</w:t>
            </w:r>
          </w:hyperlink>
          <w:r>
            <w:rPr>
              <w:b/>
              <w:sz w:val="24"/>
              <w:szCs w:val="24"/>
            </w:rPr>
            <w:tab/>
          </w:r>
          <w:r>
            <w:fldChar w:fldCharType="begin"/>
          </w:r>
          <w:r>
            <w:instrText xml:space="preserve"> PAGEREF _i4z57gnfzvmv \h </w:instrText>
          </w:r>
          <w:r>
            <w:fldChar w:fldCharType="separate"/>
          </w:r>
          <w:r>
            <w:rPr>
              <w:b/>
              <w:sz w:val="24"/>
              <w:szCs w:val="24"/>
            </w:rPr>
            <w:t>8</w:t>
          </w:r>
          <w:r>
            <w:fldChar w:fldCharType="end"/>
          </w:r>
        </w:p>
        <w:p w:rsidR="00C406F6" w:rsidRDefault="001F0D7A">
          <w:pPr>
            <w:tabs>
              <w:tab w:val="right" w:pos="9025"/>
            </w:tabs>
            <w:spacing w:before="200" w:line="360" w:lineRule="auto"/>
            <w:rPr>
              <w:sz w:val="24"/>
              <w:szCs w:val="24"/>
            </w:rPr>
          </w:pPr>
          <w:hyperlink w:anchor="_3dy6vkm">
            <w:r>
              <w:rPr>
                <w:b/>
                <w:sz w:val="24"/>
                <w:szCs w:val="24"/>
              </w:rPr>
              <w:t>Nationality</w:t>
            </w:r>
          </w:hyperlink>
          <w:r>
            <w:rPr>
              <w:b/>
              <w:sz w:val="24"/>
              <w:szCs w:val="24"/>
            </w:rPr>
            <w:tab/>
          </w:r>
          <w:r>
            <w:fldChar w:fldCharType="begin"/>
          </w:r>
          <w:r>
            <w:instrText xml:space="preserve"> PAGEREF _3dy6vkm \h </w:instrText>
          </w:r>
          <w:r>
            <w:fldChar w:fldCharType="separate"/>
          </w:r>
          <w:r>
            <w:rPr>
              <w:b/>
              <w:sz w:val="24"/>
              <w:szCs w:val="24"/>
            </w:rPr>
            <w:t>15</w:t>
          </w:r>
          <w:r>
            <w:fldChar w:fldCharType="end"/>
          </w:r>
        </w:p>
        <w:p w:rsidR="00C406F6" w:rsidRDefault="001F0D7A">
          <w:pPr>
            <w:tabs>
              <w:tab w:val="right" w:pos="9025"/>
            </w:tabs>
            <w:spacing w:before="200" w:line="360" w:lineRule="auto"/>
            <w:rPr>
              <w:sz w:val="24"/>
              <w:szCs w:val="24"/>
            </w:rPr>
          </w:pPr>
          <w:hyperlink w:anchor="_qb94o4wzykr9">
            <w:r>
              <w:rPr>
                <w:b/>
                <w:sz w:val="24"/>
                <w:szCs w:val="24"/>
              </w:rPr>
              <w:t>Family</w:t>
            </w:r>
          </w:hyperlink>
          <w:r>
            <w:rPr>
              <w:b/>
              <w:sz w:val="24"/>
              <w:szCs w:val="24"/>
            </w:rPr>
            <w:tab/>
          </w:r>
          <w:r>
            <w:fldChar w:fldCharType="begin"/>
          </w:r>
          <w:r>
            <w:instrText xml:space="preserve"> PAGEREF _qb94o4wzykr9 \h </w:instrText>
          </w:r>
          <w:r>
            <w:fldChar w:fldCharType="separate"/>
          </w:r>
          <w:r>
            <w:rPr>
              <w:b/>
              <w:sz w:val="24"/>
              <w:szCs w:val="24"/>
            </w:rPr>
            <w:t>20</w:t>
          </w:r>
          <w:r>
            <w:fldChar w:fldCharType="end"/>
          </w:r>
        </w:p>
        <w:p w:rsidR="00C406F6" w:rsidRDefault="001F0D7A">
          <w:pPr>
            <w:tabs>
              <w:tab w:val="right" w:pos="9025"/>
            </w:tabs>
            <w:spacing w:before="200" w:line="360" w:lineRule="auto"/>
            <w:rPr>
              <w:sz w:val="24"/>
              <w:szCs w:val="24"/>
            </w:rPr>
          </w:pPr>
          <w:hyperlink w:anchor="_4d34og8">
            <w:r>
              <w:rPr>
                <w:b/>
                <w:sz w:val="24"/>
                <w:szCs w:val="24"/>
              </w:rPr>
              <w:t>Politics</w:t>
            </w:r>
          </w:hyperlink>
          <w:r>
            <w:rPr>
              <w:b/>
              <w:sz w:val="24"/>
              <w:szCs w:val="24"/>
            </w:rPr>
            <w:tab/>
          </w:r>
          <w:r>
            <w:fldChar w:fldCharType="begin"/>
          </w:r>
          <w:r>
            <w:instrText xml:space="preserve"> PAGEREF _4d34og8 \h </w:instrText>
          </w:r>
          <w:r>
            <w:fldChar w:fldCharType="separate"/>
          </w:r>
          <w:r>
            <w:rPr>
              <w:b/>
              <w:sz w:val="24"/>
              <w:szCs w:val="24"/>
            </w:rPr>
            <w:t>24</w:t>
          </w:r>
          <w:r>
            <w:fldChar w:fldCharType="end"/>
          </w:r>
        </w:p>
        <w:p w:rsidR="00C406F6" w:rsidRDefault="001F0D7A">
          <w:pPr>
            <w:tabs>
              <w:tab w:val="right" w:pos="9025"/>
            </w:tabs>
            <w:spacing w:before="200" w:line="360" w:lineRule="auto"/>
            <w:rPr>
              <w:sz w:val="24"/>
              <w:szCs w:val="24"/>
            </w:rPr>
          </w:pPr>
          <w:hyperlink w:anchor="_9k7w0togh665">
            <w:r>
              <w:rPr>
                <w:b/>
                <w:sz w:val="24"/>
                <w:szCs w:val="24"/>
              </w:rPr>
              <w:t>Language and word use</w:t>
            </w:r>
          </w:hyperlink>
          <w:r>
            <w:rPr>
              <w:b/>
              <w:sz w:val="24"/>
              <w:szCs w:val="24"/>
            </w:rPr>
            <w:tab/>
          </w:r>
          <w:r>
            <w:fldChar w:fldCharType="begin"/>
          </w:r>
          <w:r>
            <w:instrText xml:space="preserve"> PAGEREF _9k7w0togh665 \h </w:instrText>
          </w:r>
          <w:r>
            <w:fldChar w:fldCharType="separate"/>
          </w:r>
          <w:r>
            <w:rPr>
              <w:b/>
              <w:sz w:val="24"/>
              <w:szCs w:val="24"/>
            </w:rPr>
            <w:t>28</w:t>
          </w:r>
          <w:r>
            <w:fldChar w:fldCharType="end"/>
          </w:r>
        </w:p>
        <w:p w:rsidR="00C406F6" w:rsidRDefault="001F0D7A">
          <w:pPr>
            <w:tabs>
              <w:tab w:val="right" w:pos="9025"/>
            </w:tabs>
            <w:spacing w:before="200" w:line="360" w:lineRule="auto"/>
            <w:rPr>
              <w:sz w:val="24"/>
              <w:szCs w:val="24"/>
            </w:rPr>
          </w:pPr>
          <w:hyperlink w:anchor="_73l277novbs3">
            <w:r>
              <w:rPr>
                <w:b/>
                <w:sz w:val="24"/>
                <w:szCs w:val="24"/>
              </w:rPr>
              <w:t>Sports/games</w:t>
            </w:r>
          </w:hyperlink>
          <w:r>
            <w:rPr>
              <w:b/>
              <w:sz w:val="24"/>
              <w:szCs w:val="24"/>
            </w:rPr>
            <w:tab/>
          </w:r>
          <w:r>
            <w:fldChar w:fldCharType="begin"/>
          </w:r>
          <w:r>
            <w:instrText xml:space="preserve"> PAGEREF _73l277novbs3 \h </w:instrText>
          </w:r>
          <w:r>
            <w:fldChar w:fldCharType="separate"/>
          </w:r>
          <w:r>
            <w:rPr>
              <w:b/>
              <w:sz w:val="24"/>
              <w:szCs w:val="24"/>
            </w:rPr>
            <w:t>31</w:t>
          </w:r>
          <w:r>
            <w:fldChar w:fldCharType="end"/>
          </w:r>
        </w:p>
        <w:p w:rsidR="00C406F6" w:rsidRDefault="001F0D7A">
          <w:pPr>
            <w:tabs>
              <w:tab w:val="right" w:pos="9025"/>
            </w:tabs>
            <w:spacing w:before="200" w:line="360" w:lineRule="auto"/>
            <w:rPr>
              <w:sz w:val="24"/>
              <w:szCs w:val="24"/>
            </w:rPr>
          </w:pPr>
          <w:hyperlink w:anchor="_26in1rg">
            <w:r>
              <w:rPr>
                <w:b/>
                <w:sz w:val="24"/>
                <w:szCs w:val="24"/>
              </w:rPr>
              <w:t>Conclusion</w:t>
            </w:r>
          </w:hyperlink>
          <w:r>
            <w:rPr>
              <w:b/>
              <w:sz w:val="24"/>
              <w:szCs w:val="24"/>
            </w:rPr>
            <w:tab/>
          </w:r>
          <w:r>
            <w:fldChar w:fldCharType="begin"/>
          </w:r>
          <w:r>
            <w:instrText xml:space="preserve"> PAGEREF _26in1rg \h </w:instrText>
          </w:r>
          <w:r>
            <w:fldChar w:fldCharType="separate"/>
          </w:r>
          <w:r>
            <w:rPr>
              <w:b/>
              <w:sz w:val="24"/>
              <w:szCs w:val="24"/>
            </w:rPr>
            <w:t>38</w:t>
          </w:r>
          <w:r>
            <w:fldChar w:fldCharType="end"/>
          </w:r>
        </w:p>
        <w:p w:rsidR="00C406F6" w:rsidRDefault="001F0D7A">
          <w:pPr>
            <w:tabs>
              <w:tab w:val="right" w:pos="9025"/>
            </w:tabs>
            <w:spacing w:before="200" w:line="360" w:lineRule="auto"/>
            <w:rPr>
              <w:sz w:val="24"/>
              <w:szCs w:val="24"/>
            </w:rPr>
          </w:pPr>
          <w:hyperlink w:anchor="_ipq0h88wymon">
            <w:r>
              <w:rPr>
                <w:b/>
                <w:sz w:val="24"/>
                <w:szCs w:val="24"/>
              </w:rPr>
              <w:t>References</w:t>
            </w:r>
          </w:hyperlink>
          <w:r>
            <w:rPr>
              <w:b/>
              <w:sz w:val="24"/>
              <w:szCs w:val="24"/>
            </w:rPr>
            <w:tab/>
          </w:r>
          <w:r>
            <w:fldChar w:fldCharType="begin"/>
          </w:r>
          <w:r>
            <w:instrText xml:space="preserve"> PAGEREF _ipq0h88wymon \h </w:instrText>
          </w:r>
          <w:r>
            <w:fldChar w:fldCharType="separate"/>
          </w:r>
          <w:r>
            <w:rPr>
              <w:b/>
              <w:sz w:val="24"/>
              <w:szCs w:val="24"/>
            </w:rPr>
            <w:t>43</w:t>
          </w:r>
          <w:r>
            <w:fldChar w:fldCharType="end"/>
          </w:r>
        </w:p>
        <w:p w:rsidR="00C406F6" w:rsidRDefault="001F0D7A">
          <w:pPr>
            <w:tabs>
              <w:tab w:val="right" w:pos="9025"/>
            </w:tabs>
            <w:spacing w:before="200" w:line="360" w:lineRule="auto"/>
            <w:rPr>
              <w:sz w:val="24"/>
              <w:szCs w:val="24"/>
            </w:rPr>
          </w:pPr>
          <w:hyperlink w:anchor="_35nkun2">
            <w:r>
              <w:rPr>
                <w:b/>
                <w:sz w:val="24"/>
                <w:szCs w:val="24"/>
              </w:rPr>
              <w:t>Appendix</w:t>
            </w:r>
          </w:hyperlink>
          <w:r>
            <w:rPr>
              <w:b/>
              <w:sz w:val="24"/>
              <w:szCs w:val="24"/>
            </w:rPr>
            <w:tab/>
          </w:r>
          <w:r>
            <w:fldChar w:fldCharType="begin"/>
          </w:r>
          <w:r>
            <w:instrText xml:space="preserve"> PAGEREF _35nkun2 \h </w:instrText>
          </w:r>
          <w:r>
            <w:fldChar w:fldCharType="separate"/>
          </w:r>
          <w:r>
            <w:rPr>
              <w:b/>
              <w:sz w:val="24"/>
              <w:szCs w:val="24"/>
            </w:rPr>
            <w:t>48</w:t>
          </w:r>
          <w:r>
            <w:fldChar w:fldCharType="end"/>
          </w:r>
        </w:p>
        <w:p w:rsidR="00C406F6" w:rsidRDefault="001F0D7A">
          <w:pPr>
            <w:tabs>
              <w:tab w:val="right" w:pos="9025"/>
            </w:tabs>
            <w:spacing w:before="60" w:line="360" w:lineRule="auto"/>
            <w:ind w:left="360"/>
            <w:rPr>
              <w:sz w:val="24"/>
              <w:szCs w:val="24"/>
            </w:rPr>
          </w:pPr>
          <w:hyperlink w:anchor="_1ksv4uv">
            <w:r>
              <w:rPr>
                <w:sz w:val="24"/>
                <w:szCs w:val="24"/>
              </w:rPr>
              <w:t>Consent Form</w:t>
            </w:r>
          </w:hyperlink>
          <w:r>
            <w:rPr>
              <w:sz w:val="24"/>
              <w:szCs w:val="24"/>
            </w:rPr>
            <w:tab/>
          </w:r>
          <w:r>
            <w:fldChar w:fldCharType="begin"/>
          </w:r>
          <w:r>
            <w:instrText xml:space="preserve"> PAGEREF _1ksv4uv \h </w:instrText>
          </w:r>
          <w:r>
            <w:fldChar w:fldCharType="separate"/>
          </w:r>
          <w:r>
            <w:rPr>
              <w:sz w:val="24"/>
              <w:szCs w:val="24"/>
            </w:rPr>
            <w:t>48</w:t>
          </w:r>
          <w:r>
            <w:fldChar w:fldCharType="end"/>
          </w:r>
        </w:p>
        <w:p w:rsidR="00C406F6" w:rsidRDefault="001F0D7A">
          <w:pPr>
            <w:tabs>
              <w:tab w:val="right" w:pos="9025"/>
            </w:tabs>
            <w:spacing w:before="60" w:after="80" w:line="360" w:lineRule="auto"/>
            <w:ind w:left="360"/>
          </w:pPr>
          <w:hyperlink w:anchor="_44sinio">
            <w:r>
              <w:rPr>
                <w:sz w:val="24"/>
                <w:szCs w:val="24"/>
              </w:rPr>
              <w:t>Questionnaire</w:t>
            </w:r>
          </w:hyperlink>
          <w:r>
            <w:tab/>
          </w:r>
          <w:r>
            <w:fldChar w:fldCharType="begin"/>
          </w:r>
          <w:r>
            <w:instrText xml:space="preserve"> PAGEREF _44sinio \h </w:instrText>
          </w:r>
          <w:r>
            <w:fldChar w:fldCharType="separate"/>
          </w:r>
          <w:r>
            <w:t>49</w:t>
          </w:r>
          <w:r>
            <w:fldChar w:fldCharType="end"/>
          </w:r>
          <w:r>
            <w:fldChar w:fldCharType="end"/>
          </w:r>
        </w:p>
      </w:sdtContent>
    </w:sdt>
    <w:p w:rsidR="00C406F6" w:rsidRDefault="00C406F6">
      <w:pPr>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C406F6">
      <w:pPr>
        <w:widowControl w:val="0"/>
        <w:pBdr>
          <w:top w:val="nil"/>
          <w:left w:val="nil"/>
          <w:bottom w:val="nil"/>
          <w:right w:val="nil"/>
          <w:between w:val="nil"/>
        </w:pBdr>
        <w:spacing w:line="276" w:lineRule="auto"/>
        <w:rPr>
          <w:rFonts w:ascii="Arial" w:eastAsia="Arial" w:hAnsi="Arial" w:cs="Arial"/>
          <w:sz w:val="24"/>
          <w:szCs w:val="24"/>
        </w:rPr>
      </w:pPr>
    </w:p>
    <w:p w:rsidR="00C406F6" w:rsidRDefault="001F0D7A">
      <w:pPr>
        <w:pStyle w:val="Heading1"/>
        <w:spacing w:line="360" w:lineRule="auto"/>
        <w:jc w:val="center"/>
        <w:rPr>
          <w:rFonts w:ascii="Arial" w:eastAsia="Arial" w:hAnsi="Arial" w:cs="Arial"/>
          <w:b/>
          <w:color w:val="000000"/>
          <w:sz w:val="24"/>
          <w:szCs w:val="24"/>
        </w:rPr>
      </w:pPr>
      <w:bookmarkStart w:id="3" w:name="_h7vabrvt2y01" w:colFirst="0" w:colLast="0"/>
      <w:bookmarkEnd w:id="3"/>
      <w:r>
        <w:rPr>
          <w:rFonts w:ascii="Arial" w:eastAsia="Arial" w:hAnsi="Arial" w:cs="Arial"/>
          <w:b/>
          <w:color w:val="000000"/>
          <w:sz w:val="24"/>
          <w:szCs w:val="24"/>
        </w:rPr>
        <w:t>Glossary</w:t>
      </w:r>
    </w:p>
    <w:p w:rsidR="00C406F6" w:rsidRDefault="00C406F6">
      <w:pPr>
        <w:spacing w:line="360" w:lineRule="auto"/>
        <w:jc w:val="both"/>
        <w:rPr>
          <w:rFonts w:ascii="Arial" w:eastAsia="Arial" w:hAnsi="Arial" w:cs="Arial"/>
          <w:color w:val="FF0000"/>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Aberdeen butteries: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Flaky pastry rolls which are very buttery.</w:t>
      </w:r>
    </w:p>
    <w:p w:rsidR="00C406F6" w:rsidRDefault="00C406F6">
      <w:pPr>
        <w:spacing w:line="360" w:lineRule="auto"/>
        <w:jc w:val="both"/>
        <w:rPr>
          <w:rFonts w:ascii="Arial" w:eastAsia="Arial" w:hAnsi="Arial" w:cs="Arial"/>
          <w:b/>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rPr>
        <w:lastRenderedPageBreak/>
        <w:t>“</w:t>
      </w:r>
      <w:r>
        <w:rPr>
          <w:rFonts w:ascii="Arial" w:eastAsia="Arial" w:hAnsi="Arial" w:cs="Arial"/>
          <w:b/>
          <w:sz w:val="24"/>
          <w:szCs w:val="24"/>
          <w:u w:val="single"/>
        </w:rPr>
        <w:t>Ah dinnae ken”:</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“I don’t know”.</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Black pudding:</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black pork sausage containing suet and dried pig’s blood.</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Clabby-doos: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large black mussel.</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Cock-a-leekie pie: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Chicken and leek pie.</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Drambuie: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Sweet Scotch whiskey liqueur.</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Gaelic:</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 xml:space="preserve">Is the originate language of Scotland thought to have first been established in Ireland. Over 60,000 people in Scotland are believed to still speak Gaelic including those in Glasgow, Inverness and the Outer </w:t>
      </w:r>
      <w:r>
        <w:rPr>
          <w:rFonts w:ascii="Arial" w:eastAsia="Arial" w:hAnsi="Arial" w:cs="Arial"/>
          <w:sz w:val="24"/>
          <w:szCs w:val="24"/>
        </w:rPr>
        <w:t>Hebrides.</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Haggis: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Traditionally, after a hunter has killed, they would make use of the offal first as it went off so quickly, using the animal in questions stomach as a bag to cook in. Organs such as the heart, liver and lungs were minced and combined wit</w:t>
      </w:r>
      <w:r>
        <w:rPr>
          <w:rFonts w:ascii="Arial" w:eastAsia="Arial" w:hAnsi="Arial" w:cs="Arial"/>
          <w:sz w:val="24"/>
          <w:szCs w:val="24"/>
        </w:rPr>
        <w:t xml:space="preserve">h oatmeal, onions, suet some seasoning and a few spices before being cooked. </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Highland Games: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celebration of Scottish culture which contains lots of competitions in areas such as bagpipe playing, dancing, drumming and athletics.</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Irn bru:</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An orange colo</w:t>
      </w:r>
      <w:r>
        <w:rPr>
          <w:rFonts w:ascii="Arial" w:eastAsia="Arial" w:hAnsi="Arial" w:cs="Arial"/>
          <w:sz w:val="24"/>
          <w:szCs w:val="24"/>
        </w:rPr>
        <w:t>ured fizzy drink manufactured by A.G. Barr.</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Mealy pudding:</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Also known as white pudding, usually contains onions, oatmeal, seasoning, spices and either beef suet or pork meat.</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Nuclear family unit: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 xml:space="preserve">Two parents whom are together with children. </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Oat cakes: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thin savoury biscuit that is made of oatmeal.</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Red kola:</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 xml:space="preserve">A fruit flavoured cola drink from Scotland made by the same producers of Irn Bru. </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Scottish potted hough:</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Meat and bone from a cows shin or leg which is then boiled until it becomes tender. Black pepper is later added and left to cool to make potted meat and jelly. It is then served cold.</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Tablet: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Similar to fudge and very high in sugar. It is made using sugar</w:t>
      </w:r>
      <w:r>
        <w:rPr>
          <w:rFonts w:ascii="Arial" w:eastAsia="Arial" w:hAnsi="Arial" w:cs="Arial"/>
          <w:sz w:val="24"/>
          <w:szCs w:val="24"/>
        </w:rPr>
        <w:t>, butter and condensed milk.</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Tartan:</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woven piece of cloth with a criss-cross style horizontal and vertical pattern forming bands. Each pattern represents a different family.</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Tattie: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 potato.</w:t>
      </w:r>
    </w:p>
    <w:p w:rsidR="00C406F6" w:rsidRDefault="00C406F6">
      <w:pPr>
        <w:spacing w:line="360" w:lineRule="auto"/>
        <w:jc w:val="both"/>
        <w:rPr>
          <w:rFonts w:ascii="Arial" w:eastAsia="Arial" w:hAnsi="Arial" w:cs="Arial"/>
          <w:b/>
          <w:sz w:val="24"/>
          <w:szCs w:val="24"/>
          <w:u w:val="single"/>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 xml:space="preserve">                              </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b/>
          <w:sz w:val="24"/>
          <w:szCs w:val="24"/>
          <w:u w:val="single"/>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1F0D7A">
      <w:pPr>
        <w:pStyle w:val="Heading1"/>
        <w:spacing w:line="360" w:lineRule="auto"/>
        <w:jc w:val="center"/>
        <w:rPr>
          <w:rFonts w:ascii="Arial" w:eastAsia="Arial" w:hAnsi="Arial" w:cs="Arial"/>
          <w:b/>
          <w:color w:val="000000"/>
          <w:sz w:val="24"/>
          <w:szCs w:val="24"/>
        </w:rPr>
      </w:pPr>
      <w:bookmarkStart w:id="4" w:name="_3znysh7" w:colFirst="0" w:colLast="0"/>
      <w:bookmarkEnd w:id="4"/>
      <w:r>
        <w:rPr>
          <w:rFonts w:ascii="Arial" w:eastAsia="Arial" w:hAnsi="Arial" w:cs="Arial"/>
          <w:b/>
          <w:color w:val="000000"/>
          <w:sz w:val="24"/>
          <w:szCs w:val="24"/>
        </w:rPr>
        <w:t>Introduction</w:t>
      </w:r>
    </w:p>
    <w:p w:rsidR="00C406F6" w:rsidRDefault="00C406F6">
      <w:pPr>
        <w:spacing w:line="360" w:lineRule="auto"/>
        <w:jc w:val="center"/>
        <w:rPr>
          <w:rFonts w:ascii="Arial" w:eastAsia="Arial" w:hAnsi="Arial" w:cs="Arial"/>
          <w:sz w:val="24"/>
          <w:szCs w:val="24"/>
        </w:rPr>
      </w:pP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“…identification is constructed on the back of a recognition of some common origin or shared characteristics with another person, or group, or with an ideal…” (Hall, 1996:2)</w:t>
      </w:r>
    </w:p>
    <w:p w:rsidR="00C406F6" w:rsidRDefault="00C406F6">
      <w:pPr>
        <w:spacing w:line="360" w:lineRule="auto"/>
        <w:ind w:firstLine="720"/>
        <w:jc w:val="both"/>
        <w:rPr>
          <w:rFonts w:ascii="Arial" w:eastAsia="Arial" w:hAnsi="Arial" w:cs="Arial"/>
          <w:sz w:val="24"/>
          <w:szCs w:val="24"/>
        </w:rPr>
      </w:pP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This dissertation will be exploring a town known as ‘Little Scotlan</w:t>
      </w:r>
      <w:r>
        <w:rPr>
          <w:rFonts w:ascii="Arial" w:eastAsia="Arial" w:hAnsi="Arial" w:cs="Arial"/>
          <w:sz w:val="24"/>
          <w:szCs w:val="24"/>
        </w:rPr>
        <w:t>d’ located in the East Midlands, some 200 miles south of the Scottish border. This piece will be looking specifically at Scottish culture and identity within the town.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The town came about to be called ‘Little Scotland’ due to the Glasgow-based company Stewart’s and Lloyds building one of the UK’s largest steelworks in the town during the 1930’s. This meant that people travelled from Glasgow to seek work at Stewart’s and </w:t>
      </w:r>
      <w:r>
        <w:rPr>
          <w:rFonts w:ascii="Arial" w:eastAsia="Arial" w:hAnsi="Arial" w:cs="Arial"/>
          <w:sz w:val="24"/>
          <w:szCs w:val="24"/>
        </w:rPr>
        <w:t>Lloyds, meanwhile settling down in the local area resulting in high numbers of Scottish descendants living in the town, this includes myself and my paternal side of the family. Stewarts and Lloyds essentially created a Scottish nation where it did not exis</w:t>
      </w:r>
      <w:r>
        <w:rPr>
          <w:rFonts w:ascii="Arial" w:eastAsia="Arial" w:hAnsi="Arial" w:cs="Arial"/>
          <w:sz w:val="24"/>
          <w:szCs w:val="24"/>
        </w:rPr>
        <w:t>t (Anderson, 1983:6).</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As far as I have researched, there is very little in the way of previous inquiry into ‘Little Scotland’. Therefore, it has been mostly down to my own investigation to gain original data into Scottish culture and identity in ‘Little Sc</w:t>
      </w:r>
      <w:r>
        <w:rPr>
          <w:rFonts w:ascii="Arial" w:eastAsia="Arial" w:hAnsi="Arial" w:cs="Arial"/>
          <w:sz w:val="24"/>
          <w:szCs w:val="24"/>
        </w:rPr>
        <w:t>otland’. This is essentially a new field of inquiry that has been created. However, there are a few notable pieces of research into ‘Little Scotland which include a BBC article (Barford, 2014) which explored whether ‘Little Scotland’ is the most Scottish p</w:t>
      </w:r>
      <w:r>
        <w:rPr>
          <w:rFonts w:ascii="Arial" w:eastAsia="Arial" w:hAnsi="Arial" w:cs="Arial"/>
          <w:sz w:val="24"/>
          <w:szCs w:val="24"/>
        </w:rPr>
        <w:t>lace in England.</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However, this is an unusual topic of study, it is essentially investigating expatriates and their descendants which is commonly addressed in the news on a frequent basis. However, there is a negative association with expatriates in the new</w:t>
      </w:r>
      <w:r>
        <w:rPr>
          <w:rFonts w:ascii="Arial" w:eastAsia="Arial" w:hAnsi="Arial" w:cs="Arial"/>
          <w:sz w:val="24"/>
          <w:szCs w:val="24"/>
        </w:rPr>
        <w:t>s, the intention of this piece of work is not to paint the people in ‘Little Scotland’ with negativity due to its high rates of expatriates and their descendants, but merely to inform the reader of this special occurrence.</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This piece was inspired due to th</w:t>
      </w:r>
      <w:r>
        <w:rPr>
          <w:rFonts w:ascii="Arial" w:eastAsia="Arial" w:hAnsi="Arial" w:cs="Arial"/>
          <w:sz w:val="24"/>
          <w:szCs w:val="24"/>
        </w:rPr>
        <w:t>e fact that I grew up in ‘Little Scotland’ with my immediate family and therefore would like to discover more about my own heritage, the people I grew up with and the town my family have resisted in for so long too. This dissertation will therefore be nota</w:t>
      </w:r>
      <w:r>
        <w:rPr>
          <w:rFonts w:ascii="Arial" w:eastAsia="Arial" w:hAnsi="Arial" w:cs="Arial"/>
          <w:sz w:val="24"/>
          <w:szCs w:val="24"/>
        </w:rPr>
        <w:t xml:space="preserve">bly subjective and reflexive as explored by the use of </w:t>
      </w:r>
      <w:r>
        <w:rPr>
          <w:rFonts w:ascii="Arial" w:eastAsia="Arial" w:hAnsi="Arial" w:cs="Arial"/>
          <w:i/>
          <w:sz w:val="24"/>
          <w:szCs w:val="24"/>
        </w:rPr>
        <w:t xml:space="preserve">Reflexive Ethnography </w:t>
      </w:r>
      <w:r>
        <w:rPr>
          <w:rFonts w:ascii="Arial" w:eastAsia="Arial" w:hAnsi="Arial" w:cs="Arial"/>
          <w:sz w:val="24"/>
          <w:szCs w:val="24"/>
        </w:rPr>
        <w:t xml:space="preserve">(Davies, 2008). </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main themes throughout this dissertation will include nationality, family, politics, language and word use, sports/games and food and drink relating specifica</w:t>
      </w:r>
      <w:r>
        <w:rPr>
          <w:rFonts w:ascii="Arial" w:eastAsia="Arial" w:hAnsi="Arial" w:cs="Arial"/>
          <w:sz w:val="24"/>
          <w:szCs w:val="24"/>
        </w:rPr>
        <w:t>lly to Scottish culture. The main focus however will be on Scottish nationality, which will be one of the larger chapters, including that of the methodology chapter which outlines data collection methods used and data analysis.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methods of data collecti</w:t>
      </w:r>
      <w:r>
        <w:rPr>
          <w:rFonts w:ascii="Arial" w:eastAsia="Arial" w:hAnsi="Arial" w:cs="Arial"/>
          <w:sz w:val="24"/>
          <w:szCs w:val="24"/>
        </w:rPr>
        <w:t>on used to create this dissertation include questionnaires and interviews accompanied by the works of key authors which include Davies (2008), Hammersley &amp; Atkinson (2007) and McMillan (2007). The questionnaire contained several forms of questions and resp</w:t>
      </w:r>
      <w:r>
        <w:rPr>
          <w:rFonts w:ascii="Arial" w:eastAsia="Arial" w:hAnsi="Arial" w:cs="Arial"/>
          <w:sz w:val="24"/>
          <w:szCs w:val="24"/>
        </w:rPr>
        <w:t>onses required by the participants. The forms of questions included ranged from open and closed to multiple response.</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Chapters which have been studied closely for research purposes include for the methodology chapter the work of Davies (2008)</w:t>
      </w:r>
      <w:r>
        <w:rPr>
          <w:rFonts w:ascii="Arial" w:eastAsia="Arial" w:hAnsi="Arial" w:cs="Arial"/>
          <w:sz w:val="24"/>
          <w:szCs w:val="24"/>
        </w:rPr>
        <w:t>, specifically looking at chapters one-five which covers topics such as reflexivity and ethnographic research, ethics and interviewing. Another book which has been used for the methodology chapter includes that of Hammersley &amp; Atkinson (2007), key chapters</w:t>
      </w:r>
      <w:r>
        <w:rPr>
          <w:rFonts w:ascii="Arial" w:eastAsia="Arial" w:hAnsi="Arial" w:cs="Arial"/>
          <w:sz w:val="24"/>
          <w:szCs w:val="24"/>
        </w:rPr>
        <w:t xml:space="preserve"> used in this book include that of chapter five (Oral accounts and the role of interviewing), chapter seven (Recording and organising data) and finally chapter eight (The process of analysis).</w:t>
      </w:r>
    </w:p>
    <w:p w:rsidR="00C406F6" w:rsidRDefault="001F0D7A">
      <w:pPr>
        <w:spacing w:line="360" w:lineRule="auto"/>
        <w:ind w:firstLine="720"/>
        <w:jc w:val="both"/>
        <w:rPr>
          <w:rFonts w:ascii="Arial" w:eastAsia="Arial" w:hAnsi="Arial" w:cs="Arial"/>
        </w:rPr>
      </w:pPr>
      <w:r>
        <w:rPr>
          <w:rFonts w:ascii="Arial" w:eastAsia="Arial" w:hAnsi="Arial" w:cs="Arial"/>
          <w:sz w:val="24"/>
          <w:szCs w:val="24"/>
        </w:rPr>
        <w:t>For nationality, chapters one (Who Needs ‘Identity’?), six (Ide</w:t>
      </w:r>
      <w:r>
        <w:rPr>
          <w:rFonts w:ascii="Arial" w:eastAsia="Arial" w:hAnsi="Arial" w:cs="Arial"/>
          <w:sz w:val="24"/>
          <w:szCs w:val="24"/>
        </w:rPr>
        <w:t xml:space="preserve">ntity and Cultural Studies: Is That All There Is?) and eight (Identity, Genealogy, History) in </w:t>
      </w:r>
      <w:r>
        <w:rPr>
          <w:rFonts w:ascii="Arial" w:eastAsia="Arial" w:hAnsi="Arial" w:cs="Arial"/>
          <w:i/>
          <w:sz w:val="24"/>
          <w:szCs w:val="24"/>
        </w:rPr>
        <w:t>Cultural Identity</w:t>
      </w:r>
      <w:r>
        <w:rPr>
          <w:rFonts w:ascii="Arial" w:eastAsia="Arial" w:hAnsi="Arial" w:cs="Arial"/>
          <w:sz w:val="24"/>
          <w:szCs w:val="24"/>
        </w:rPr>
        <w:t xml:space="preserve"> (Hall, 1996) have been effective; </w:t>
      </w:r>
      <w:r>
        <w:rPr>
          <w:rFonts w:ascii="Arial" w:eastAsia="Arial" w:hAnsi="Arial" w:cs="Arial"/>
          <w:color w:val="000000"/>
          <w:sz w:val="24"/>
          <w:szCs w:val="24"/>
        </w:rPr>
        <w:t xml:space="preserve">and for </w:t>
      </w:r>
      <w:r>
        <w:rPr>
          <w:rFonts w:ascii="Arial" w:eastAsia="Arial" w:hAnsi="Arial" w:cs="Arial"/>
          <w:sz w:val="24"/>
          <w:szCs w:val="24"/>
        </w:rPr>
        <w:t>the</w:t>
      </w:r>
      <w:r>
        <w:rPr>
          <w:rFonts w:ascii="Arial" w:eastAsia="Arial" w:hAnsi="Arial" w:cs="Arial"/>
          <w:color w:val="000000"/>
          <w:sz w:val="24"/>
          <w:szCs w:val="24"/>
        </w:rPr>
        <w:t xml:space="preserve"> chapter on politics, chapter four (The Scottish National Party) in Scottish Nationality (Pittock,</w:t>
      </w:r>
      <w:r>
        <w:rPr>
          <w:rFonts w:ascii="Arial" w:eastAsia="Arial" w:hAnsi="Arial" w:cs="Arial"/>
          <w:color w:val="000000"/>
          <w:sz w:val="24"/>
          <w:szCs w:val="24"/>
        </w:rPr>
        <w:t xml:space="preserve"> 2001) has been explored.</w:t>
      </w:r>
    </w:p>
    <w:p w:rsidR="00C406F6" w:rsidRDefault="00C406F6">
      <w:pPr>
        <w:spacing w:line="360" w:lineRule="auto"/>
        <w:ind w:firstLine="720"/>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pStyle w:val="Heading1"/>
        <w:spacing w:line="360" w:lineRule="auto"/>
        <w:rPr>
          <w:rFonts w:ascii="Arial" w:eastAsia="Arial" w:hAnsi="Arial" w:cs="Arial"/>
          <w:b/>
          <w:color w:val="000000"/>
          <w:sz w:val="24"/>
          <w:szCs w:val="24"/>
        </w:rPr>
      </w:pPr>
      <w:bookmarkStart w:id="5" w:name="_4kwy7frw44es" w:colFirst="0" w:colLast="0"/>
      <w:bookmarkEnd w:id="5"/>
    </w:p>
    <w:p w:rsidR="00C406F6" w:rsidRDefault="00C406F6"/>
    <w:p w:rsidR="00C406F6" w:rsidRDefault="001F0D7A">
      <w:pPr>
        <w:pStyle w:val="Heading1"/>
        <w:spacing w:line="360" w:lineRule="auto"/>
        <w:jc w:val="center"/>
        <w:rPr>
          <w:rFonts w:ascii="Arial" w:eastAsia="Arial" w:hAnsi="Arial" w:cs="Arial"/>
          <w:b/>
          <w:color w:val="000000"/>
          <w:sz w:val="24"/>
          <w:szCs w:val="24"/>
        </w:rPr>
      </w:pPr>
      <w:bookmarkStart w:id="6" w:name="_i4z57gnfzvmv" w:colFirst="0" w:colLast="0"/>
      <w:bookmarkEnd w:id="6"/>
      <w:r>
        <w:rPr>
          <w:rFonts w:ascii="Arial" w:eastAsia="Arial" w:hAnsi="Arial" w:cs="Arial"/>
          <w:b/>
          <w:color w:val="000000"/>
          <w:sz w:val="24"/>
          <w:szCs w:val="24"/>
        </w:rPr>
        <w:t>Methodology</w:t>
      </w:r>
    </w:p>
    <w:p w:rsidR="00C406F6" w:rsidRDefault="00C406F6"/>
    <w:p w:rsidR="00C406F6" w:rsidRDefault="001F0D7A">
      <w:pPr>
        <w:spacing w:line="360" w:lineRule="auto"/>
        <w:ind w:firstLine="720"/>
        <w:jc w:val="center"/>
        <w:rPr>
          <w:rFonts w:ascii="Arial" w:eastAsia="Arial" w:hAnsi="Arial" w:cs="Arial"/>
          <w:sz w:val="24"/>
          <w:szCs w:val="24"/>
        </w:rPr>
      </w:pPr>
      <w:r>
        <w:rPr>
          <w:rFonts w:ascii="Arial" w:eastAsia="Arial" w:hAnsi="Arial" w:cs="Arial"/>
          <w:sz w:val="24"/>
          <w:szCs w:val="24"/>
        </w:rPr>
        <w:t>Davies (2009) has noted Poppers (1963) claim that theory-neutral observation is not used in the natural or the social sciences; both sciences are considered to be socially ordered forms of knowledge (Kuhn, 1962).</w:t>
      </w:r>
    </w:p>
    <w:p w:rsidR="00C406F6" w:rsidRDefault="00C406F6">
      <w:pPr>
        <w:spacing w:line="360" w:lineRule="auto"/>
        <w:jc w:val="both"/>
        <w:rPr>
          <w:rFonts w:ascii="Arial" w:eastAsia="Arial" w:hAnsi="Arial" w:cs="Arial"/>
          <w:sz w:val="24"/>
          <w:szCs w:val="24"/>
        </w:rPr>
      </w:pPr>
    </w:p>
    <w:p w:rsidR="00C406F6" w:rsidRDefault="001F0D7A">
      <w:pPr>
        <w:spacing w:line="360" w:lineRule="auto"/>
        <w:ind w:firstLine="360"/>
        <w:jc w:val="both"/>
        <w:rPr>
          <w:rFonts w:ascii="Arial" w:eastAsia="Arial" w:hAnsi="Arial" w:cs="Arial"/>
          <w:sz w:val="24"/>
          <w:szCs w:val="24"/>
        </w:rPr>
      </w:pPr>
      <w:r>
        <w:rPr>
          <w:rFonts w:ascii="Arial" w:eastAsia="Arial" w:hAnsi="Arial" w:cs="Arial"/>
          <w:sz w:val="24"/>
          <w:szCs w:val="24"/>
        </w:rPr>
        <w:t>To conduct this piece of research, considerations for the appropriate ways to gather the data necessary to explore ‘Little Scotland’ in as much depth as possible were explored. The selected data collection methods are qualitative interviewing and question</w:t>
      </w:r>
      <w:r>
        <w:rPr>
          <w:rFonts w:ascii="Arial" w:eastAsia="Arial" w:hAnsi="Arial" w:cs="Arial"/>
          <w:sz w:val="24"/>
          <w:szCs w:val="24"/>
        </w:rPr>
        <w:t>naires; these included both open ended and closed questions. Participant and non-participant observations were not used in the research, however, as I would need time to immerse myself into the field. I found this very hard to do due to commitments at my u</w:t>
      </w:r>
      <w:r>
        <w:rPr>
          <w:rFonts w:ascii="Arial" w:eastAsia="Arial" w:hAnsi="Arial" w:cs="Arial"/>
          <w:sz w:val="24"/>
          <w:szCs w:val="24"/>
        </w:rPr>
        <w:t xml:space="preserve">niversity, which is around 5 hours away from my chosen location for this dissertation. </w:t>
      </w:r>
    </w:p>
    <w:p w:rsidR="00C406F6" w:rsidRDefault="001F0D7A">
      <w:pPr>
        <w:spacing w:line="360" w:lineRule="auto"/>
        <w:ind w:firstLine="360"/>
        <w:jc w:val="both"/>
        <w:rPr>
          <w:rFonts w:ascii="Arial" w:eastAsia="Arial" w:hAnsi="Arial" w:cs="Arial"/>
          <w:sz w:val="24"/>
          <w:szCs w:val="24"/>
        </w:rPr>
      </w:pPr>
      <w:r>
        <w:rPr>
          <w:rFonts w:ascii="Arial" w:eastAsia="Arial" w:hAnsi="Arial" w:cs="Arial"/>
          <w:sz w:val="24"/>
          <w:szCs w:val="24"/>
        </w:rPr>
        <w:t>Davies has observed that “All researchers are to some degree connected to, or part of, the object of their research.” (2008:3) Further, Hammersley and Atkinson argue th</w:t>
      </w:r>
      <w:r>
        <w:rPr>
          <w:rFonts w:ascii="Arial" w:eastAsia="Arial" w:hAnsi="Arial" w:cs="Arial"/>
          <w:sz w:val="24"/>
          <w:szCs w:val="24"/>
        </w:rPr>
        <w:t>at “The concept of reflexivity acknowledge that the orientations of researchers will be shaped by their socio-historical locations, including the values and interests that these locations confer upon them.” (2007:15)</w:t>
      </w:r>
      <w:r>
        <w:rPr>
          <w:rFonts w:ascii="Arial" w:eastAsia="Arial" w:hAnsi="Arial" w:cs="Arial"/>
          <w:color w:val="FF0000"/>
          <w:sz w:val="24"/>
          <w:szCs w:val="24"/>
        </w:rPr>
        <w:t xml:space="preserve"> </w:t>
      </w:r>
      <w:r>
        <w:rPr>
          <w:rFonts w:ascii="Arial" w:eastAsia="Arial" w:hAnsi="Arial" w:cs="Arial"/>
          <w:sz w:val="24"/>
          <w:szCs w:val="24"/>
        </w:rPr>
        <w:t xml:space="preserve">I am profoundly connected to my chosen </w:t>
      </w:r>
      <w:r>
        <w:rPr>
          <w:rFonts w:ascii="Arial" w:eastAsia="Arial" w:hAnsi="Arial" w:cs="Arial"/>
          <w:sz w:val="24"/>
          <w:szCs w:val="24"/>
        </w:rPr>
        <w:t>location of research as I was raised from birth in the town I am researching. My paternal ancestors are Scottish, with my father being the first generation Scot to be born in ‘Little Scotland’. Consequently, I had pre-existing knowledge of Scottish culture</w:t>
      </w:r>
      <w:r>
        <w:rPr>
          <w:rFonts w:ascii="Arial" w:eastAsia="Arial" w:hAnsi="Arial" w:cs="Arial"/>
          <w:sz w:val="24"/>
          <w:szCs w:val="24"/>
        </w:rPr>
        <w:t>, which influenced the research questions I created. For instance, particular foods in my household were relished compared to more ‘English’ foods such as the tablet, oatcakes and haggis (see glossary). Key childhood memories include visiting corner shop a</w:t>
      </w:r>
      <w:r>
        <w:rPr>
          <w:rFonts w:ascii="Arial" w:eastAsia="Arial" w:hAnsi="Arial" w:cs="Arial"/>
          <w:sz w:val="24"/>
          <w:szCs w:val="24"/>
        </w:rPr>
        <w:t>fter corner shop to locate a tablet to cure my father’s late night craving. Similarly, Scottish phrases and terms were used throughout my childhood such as “Ah dinnae ken”, tatties, cock-a-leekie pie and clabbie-doos (see glossary). Having attended numerou</w:t>
      </w:r>
      <w:r>
        <w:rPr>
          <w:rFonts w:ascii="Arial" w:eastAsia="Arial" w:hAnsi="Arial" w:cs="Arial"/>
          <w:sz w:val="24"/>
          <w:szCs w:val="24"/>
        </w:rPr>
        <w:t xml:space="preserve">s Highland Games and observed Highland dancing, I am familiar with how Scottish identity permeates the activities in ‘Little Scotland’. </w:t>
      </w:r>
    </w:p>
    <w:p w:rsidR="00C406F6" w:rsidRDefault="001F0D7A">
      <w:pPr>
        <w:spacing w:line="360" w:lineRule="auto"/>
        <w:ind w:firstLine="360"/>
        <w:jc w:val="both"/>
        <w:rPr>
          <w:rFonts w:ascii="Arial" w:eastAsia="Arial" w:hAnsi="Arial" w:cs="Arial"/>
          <w:sz w:val="24"/>
          <w:szCs w:val="24"/>
        </w:rPr>
      </w:pPr>
      <w:r>
        <w:rPr>
          <w:rFonts w:ascii="Arial" w:eastAsia="Arial" w:hAnsi="Arial" w:cs="Arial"/>
          <w:sz w:val="24"/>
          <w:szCs w:val="24"/>
        </w:rPr>
        <w:t>Spry has said that “…autoethnography has been a vehicle of emancipation from cultural and familial identity scripts tha</w:t>
      </w:r>
      <w:r>
        <w:rPr>
          <w:rFonts w:ascii="Arial" w:eastAsia="Arial" w:hAnsi="Arial" w:cs="Arial"/>
          <w:sz w:val="24"/>
          <w:szCs w:val="24"/>
        </w:rPr>
        <w:t xml:space="preserve">t have structure my identity personally and professionally” (Spry, 2001:708). As I have lived in ‘Little Scotland’ for the majority of my life so far, I feel that the autographic nature of this research and reflexivity are things that should be taken into </w:t>
      </w:r>
      <w:r>
        <w:rPr>
          <w:rFonts w:ascii="Arial" w:eastAsia="Arial" w:hAnsi="Arial" w:cs="Arial"/>
          <w:sz w:val="24"/>
          <w:szCs w:val="24"/>
        </w:rPr>
        <w:t>consideration. As Davies states, “…reflexivity at its most immediately obvious level refers to the ways in which the products of research are affected by the personnel and process of doing research.” (2009:4) Therefore, it is important to be aware of the e</w:t>
      </w:r>
      <w:r>
        <w:rPr>
          <w:rFonts w:ascii="Arial" w:eastAsia="Arial" w:hAnsi="Arial" w:cs="Arial"/>
          <w:sz w:val="24"/>
          <w:szCs w:val="24"/>
        </w:rPr>
        <w:t xml:space="preserve">ffects that my personal experience in ‘Little Scotland’ has had on the research, also known as </w:t>
      </w:r>
      <w:r>
        <w:rPr>
          <w:rFonts w:ascii="Arial" w:eastAsia="Arial" w:hAnsi="Arial" w:cs="Arial"/>
          <w:i/>
          <w:sz w:val="24"/>
          <w:szCs w:val="24"/>
        </w:rPr>
        <w:t>reactivity</w:t>
      </w:r>
      <w:r>
        <w:rPr>
          <w:rFonts w:ascii="Arial" w:eastAsia="Arial" w:hAnsi="Arial" w:cs="Arial"/>
          <w:sz w:val="24"/>
          <w:szCs w:val="24"/>
        </w:rPr>
        <w:t xml:space="preserve"> (2009:7). It is significant that I understand whilst writing this dissertation that my work will not be unbiased due to my influences, therefore, the </w:t>
      </w:r>
      <w:r>
        <w:rPr>
          <w:rFonts w:ascii="Arial" w:eastAsia="Arial" w:hAnsi="Arial" w:cs="Arial"/>
          <w:sz w:val="24"/>
          <w:szCs w:val="24"/>
        </w:rPr>
        <w:t>data I produce will be interpreted according to what I believe it represents and not what others believe it does (Wall, 2008).</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Due to my historical, emotional and experiential proximity to the field, it was necessary to engage with reflexivity and reactivi</w:t>
      </w:r>
      <w:r>
        <w:rPr>
          <w:rFonts w:ascii="Arial" w:eastAsia="Arial" w:hAnsi="Arial" w:cs="Arial"/>
          <w:sz w:val="20"/>
          <w:szCs w:val="20"/>
        </w:rPr>
        <w:t>ty from the outset. In research, it is common to conduct a pilot study, which “is usually a preliminary study, often conducted on a small scale. This will…give you a chance to work through your approach to identify inconsistencies or weaknesses.” (McMillan</w:t>
      </w:r>
      <w:r>
        <w:rPr>
          <w:rFonts w:ascii="Arial" w:eastAsia="Arial" w:hAnsi="Arial" w:cs="Arial"/>
          <w:sz w:val="20"/>
          <w:szCs w:val="20"/>
        </w:rPr>
        <w:t xml:space="preserve"> </w:t>
      </w:r>
      <w:r>
        <w:rPr>
          <w:rFonts w:ascii="Arial" w:eastAsia="Arial" w:hAnsi="Arial" w:cs="Arial"/>
          <w:i/>
          <w:sz w:val="20"/>
          <w:szCs w:val="20"/>
        </w:rPr>
        <w:t>et al</w:t>
      </w:r>
      <w:r>
        <w:rPr>
          <w:rFonts w:ascii="Arial" w:eastAsia="Arial" w:hAnsi="Arial" w:cs="Arial"/>
          <w:sz w:val="20"/>
          <w:szCs w:val="20"/>
        </w:rPr>
        <w:t>, 2007:127)</w:t>
      </w:r>
    </w:p>
    <w:p w:rsidR="00C406F6" w:rsidRDefault="001F0D7A">
      <w:pPr>
        <w:spacing w:line="360" w:lineRule="auto"/>
        <w:ind w:firstLine="360"/>
        <w:jc w:val="both"/>
        <w:rPr>
          <w:rFonts w:ascii="Arial" w:eastAsia="Arial" w:hAnsi="Arial" w:cs="Arial"/>
          <w:color w:val="000000"/>
          <w:sz w:val="24"/>
          <w:szCs w:val="24"/>
        </w:rPr>
      </w:pPr>
      <w:r>
        <w:rPr>
          <w:rFonts w:ascii="Arial" w:eastAsia="Arial" w:hAnsi="Arial" w:cs="Arial"/>
          <w:color w:val="000000"/>
          <w:sz w:val="24"/>
          <w:szCs w:val="24"/>
        </w:rPr>
        <w:t>I conducted a preliminary quantitative study in order to ascertain how to form my questions sensitively and get the most out of each question I asked. I wanted to cover as much in each area I have chosen to investigate so keeping some of the questions open</w:t>
      </w:r>
      <w:r>
        <w:rPr>
          <w:rFonts w:ascii="Arial" w:eastAsia="Arial" w:hAnsi="Arial" w:cs="Arial"/>
          <w:color w:val="000000"/>
          <w:sz w:val="24"/>
          <w:szCs w:val="24"/>
        </w:rPr>
        <w:t xml:space="preserve"> ended was a key area of weakness I had and needed to improve upon. Crucial improvements that needed to be addressed thanks to the preliminary study included adding keywords to my questions to change them from closed ended to open ended, therefore encourag</w:t>
      </w:r>
      <w:r>
        <w:rPr>
          <w:rFonts w:ascii="Arial" w:eastAsia="Arial" w:hAnsi="Arial" w:cs="Arial"/>
          <w:color w:val="000000"/>
          <w:sz w:val="24"/>
          <w:szCs w:val="24"/>
        </w:rPr>
        <w:t>ing my participants to open up more with their responses to gather more data. Another aspect that needed to be addressed was to include a wider range of option boxes for the closed ended questions to enhance inclusivity and increase variables.</w:t>
      </w:r>
    </w:p>
    <w:p w:rsidR="00C406F6" w:rsidRDefault="001F0D7A">
      <w:pPr>
        <w:spacing w:line="360" w:lineRule="auto"/>
        <w:ind w:firstLine="360"/>
        <w:jc w:val="both"/>
        <w:rPr>
          <w:rFonts w:ascii="Arial" w:eastAsia="Arial" w:hAnsi="Arial" w:cs="Arial"/>
          <w:color w:val="000000"/>
          <w:sz w:val="24"/>
          <w:szCs w:val="24"/>
        </w:rPr>
      </w:pPr>
      <w:r>
        <w:rPr>
          <w:rFonts w:ascii="Arial" w:eastAsia="Arial" w:hAnsi="Arial" w:cs="Arial"/>
          <w:color w:val="000000"/>
          <w:sz w:val="24"/>
          <w:szCs w:val="24"/>
        </w:rPr>
        <w:t>Quantitative research is widely considered to be more objective than qualitative;</w:t>
      </w:r>
      <w:r>
        <w:rPr>
          <w:rFonts w:ascii="Arial" w:eastAsia="Arial" w:hAnsi="Arial" w:cs="Arial"/>
          <w:color w:val="385623"/>
          <w:sz w:val="24"/>
          <w:szCs w:val="24"/>
        </w:rPr>
        <w:t xml:space="preserve"> </w:t>
      </w:r>
      <w:r>
        <w:rPr>
          <w:rFonts w:ascii="Arial" w:eastAsia="Arial" w:hAnsi="Arial" w:cs="Arial"/>
          <w:sz w:val="24"/>
          <w:szCs w:val="24"/>
        </w:rPr>
        <w:t>“</w:t>
      </w:r>
      <w:r>
        <w:rPr>
          <w:rFonts w:ascii="Arial" w:eastAsia="Arial" w:hAnsi="Arial" w:cs="Arial"/>
          <w:i/>
          <w:sz w:val="24"/>
          <w:szCs w:val="24"/>
        </w:rPr>
        <w:t>Objectivity</w:t>
      </w:r>
      <w:r>
        <w:rPr>
          <w:rFonts w:ascii="Arial" w:eastAsia="Arial" w:hAnsi="Arial" w:cs="Arial"/>
          <w:sz w:val="24"/>
          <w:szCs w:val="24"/>
        </w:rPr>
        <w:t xml:space="preserve"> is the ability to arrive at a detached, unprejudiced viewpoint, based on the evidence and without the influence of feelings or emotion…” (McMillan </w:t>
      </w:r>
      <w:r>
        <w:rPr>
          <w:rFonts w:ascii="Arial" w:eastAsia="Arial" w:hAnsi="Arial" w:cs="Arial"/>
          <w:i/>
          <w:sz w:val="24"/>
          <w:szCs w:val="24"/>
        </w:rPr>
        <w:t xml:space="preserve">et al </w:t>
      </w:r>
      <w:r>
        <w:rPr>
          <w:rFonts w:ascii="Arial" w:eastAsia="Arial" w:hAnsi="Arial" w:cs="Arial"/>
          <w:sz w:val="24"/>
          <w:szCs w:val="24"/>
        </w:rPr>
        <w:t>2007:111</w:t>
      </w:r>
      <w:r>
        <w:rPr>
          <w:rFonts w:ascii="Arial" w:eastAsia="Arial" w:hAnsi="Arial" w:cs="Arial"/>
          <w:sz w:val="24"/>
          <w:szCs w:val="24"/>
        </w:rPr>
        <w:t xml:space="preserve">) However, it should be acknowledged that </w:t>
      </w:r>
      <w:r>
        <w:rPr>
          <w:rFonts w:ascii="Arial" w:eastAsia="Arial" w:hAnsi="Arial" w:cs="Arial"/>
          <w:color w:val="000000"/>
          <w:sz w:val="24"/>
          <w:szCs w:val="24"/>
        </w:rPr>
        <w:t>I found this harder to conduct as I have lived in the area I am studying so I did have a slight prejudiced point of view towards answers given by my participants and my emotions did get involved with certain questi</w:t>
      </w:r>
      <w:r>
        <w:rPr>
          <w:rFonts w:ascii="Arial" w:eastAsia="Arial" w:hAnsi="Arial" w:cs="Arial"/>
          <w:color w:val="000000"/>
          <w:sz w:val="24"/>
          <w:szCs w:val="24"/>
        </w:rPr>
        <w:t>ons and responses I received.</w:t>
      </w:r>
    </w:p>
    <w:p w:rsidR="00C406F6" w:rsidRDefault="001F0D7A">
      <w:pPr>
        <w:spacing w:line="360" w:lineRule="auto"/>
        <w:jc w:val="both"/>
        <w:rPr>
          <w:rFonts w:ascii="Arial" w:eastAsia="Arial" w:hAnsi="Arial" w:cs="Arial"/>
          <w:color w:val="000000"/>
          <w:sz w:val="24"/>
          <w:szCs w:val="24"/>
        </w:rPr>
      </w:pPr>
      <w:r>
        <w:rPr>
          <w:rFonts w:ascii="Arial" w:eastAsia="Arial" w:hAnsi="Arial" w:cs="Arial"/>
          <w:color w:val="000000"/>
          <w:sz w:val="24"/>
          <w:szCs w:val="24"/>
        </w:rPr>
        <w:tab/>
        <w:t>To collect my quantitative data, I chose to use a snowball effect. This essentially meant that I would hand out several questionnaires to one chosen participant, and then they would hand out the others to whom they thought su</w:t>
      </w:r>
      <w:r>
        <w:rPr>
          <w:rFonts w:ascii="Arial" w:eastAsia="Arial" w:hAnsi="Arial" w:cs="Arial"/>
          <w:color w:val="000000"/>
          <w:sz w:val="24"/>
          <w:szCs w:val="24"/>
        </w:rPr>
        <w:t>itable for my research; that way I gathered more data than that of handing out the questionnaires only to people I already knew. My aim during this aspect of my research was</w:t>
      </w:r>
      <w:r>
        <w:rPr>
          <w:rFonts w:ascii="Arial" w:eastAsia="Arial" w:hAnsi="Arial" w:cs="Arial"/>
          <w:sz w:val="24"/>
          <w:szCs w:val="24"/>
        </w:rPr>
        <w:t>:</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“…to base results on large unbiased samples. Large sample size is important to en</w:t>
      </w:r>
      <w:r>
        <w:rPr>
          <w:rFonts w:ascii="Arial" w:eastAsia="Arial" w:hAnsi="Arial" w:cs="Arial"/>
          <w:sz w:val="20"/>
          <w:szCs w:val="20"/>
        </w:rPr>
        <w:t xml:space="preserve">sure that measurements based on the sample are representative of the population as a whole, and to improve your chances of arriving at a statistically significant conclusion.” (McMillan </w:t>
      </w:r>
      <w:r>
        <w:rPr>
          <w:rFonts w:ascii="Arial" w:eastAsia="Arial" w:hAnsi="Arial" w:cs="Arial"/>
          <w:i/>
          <w:sz w:val="20"/>
          <w:szCs w:val="20"/>
        </w:rPr>
        <w:t>et al</w:t>
      </w:r>
      <w:r>
        <w:rPr>
          <w:rFonts w:ascii="Arial" w:eastAsia="Arial" w:hAnsi="Arial" w:cs="Arial"/>
          <w:sz w:val="20"/>
          <w:szCs w:val="20"/>
        </w:rPr>
        <w:t xml:space="preserve"> 2007:110)</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Initially,</w:t>
      </w:r>
      <w:r>
        <w:rPr>
          <w:rFonts w:ascii="Arial" w:eastAsia="Arial" w:hAnsi="Arial" w:cs="Arial"/>
          <w:color w:val="FF0000"/>
          <w:sz w:val="24"/>
          <w:szCs w:val="24"/>
        </w:rPr>
        <w:t xml:space="preserve"> </w:t>
      </w:r>
      <w:r>
        <w:rPr>
          <w:rFonts w:ascii="Arial" w:eastAsia="Arial" w:hAnsi="Arial" w:cs="Arial"/>
          <w:sz w:val="24"/>
          <w:szCs w:val="24"/>
        </w:rPr>
        <w:t>I wanted my research to be a true represent</w:t>
      </w:r>
      <w:r>
        <w:rPr>
          <w:rFonts w:ascii="Arial" w:eastAsia="Arial" w:hAnsi="Arial" w:cs="Arial"/>
          <w:sz w:val="24"/>
          <w:szCs w:val="24"/>
        </w:rPr>
        <w:t xml:space="preserve">ation of the wider population of ‘Little Scotland’, and to arrive at a conclusion that was exact. However, in reality, I do not believe that I have represented the whole town in question accurately as my sample size was limited. My research was limited as </w:t>
      </w:r>
      <w:r>
        <w:rPr>
          <w:rFonts w:ascii="Arial" w:eastAsia="Arial" w:hAnsi="Arial" w:cs="Arial"/>
          <w:sz w:val="24"/>
          <w:szCs w:val="24"/>
        </w:rPr>
        <w:t>my questionnaires were not completed equally in terms of gender, this was an unbalanced ratio, also that of class too, this was filled out by an unbalanced amount per social class. These were not pointed out in my questionnaire as a variable in my research</w:t>
      </w:r>
      <w:r>
        <w:rPr>
          <w:rFonts w:ascii="Arial" w:eastAsia="Arial" w:hAnsi="Arial" w:cs="Arial"/>
          <w:sz w:val="24"/>
          <w:szCs w:val="24"/>
        </w:rPr>
        <w:t xml:space="preserve"> which in reflexion, should have been included.</w:t>
      </w:r>
    </w:p>
    <w:p w:rsidR="00C406F6" w:rsidRDefault="001F0D7A">
      <w:pPr>
        <w:spacing w:line="360" w:lineRule="auto"/>
        <w:ind w:firstLine="360"/>
        <w:jc w:val="both"/>
        <w:rPr>
          <w:rFonts w:ascii="Arial" w:eastAsia="Arial" w:hAnsi="Arial" w:cs="Arial"/>
          <w:sz w:val="24"/>
          <w:szCs w:val="24"/>
        </w:rPr>
      </w:pPr>
      <w:r>
        <w:rPr>
          <w:rFonts w:ascii="Arial" w:eastAsia="Arial" w:hAnsi="Arial" w:cs="Arial"/>
          <w:color w:val="000000"/>
          <w:sz w:val="24"/>
          <w:szCs w:val="24"/>
        </w:rPr>
        <w:t xml:space="preserve">It is important to be subjective when conducting interviews and questionnaires for example, as </w:t>
      </w:r>
      <w:r>
        <w:rPr>
          <w:rFonts w:ascii="Arial" w:eastAsia="Arial" w:hAnsi="Arial" w:cs="Arial"/>
          <w:sz w:val="24"/>
          <w:szCs w:val="24"/>
        </w:rPr>
        <w:t xml:space="preserve">the “…ability to arrive at a viewpoint that takes account of personal impressions, feelings and interpretation…” </w:t>
      </w:r>
      <w:r>
        <w:rPr>
          <w:rFonts w:ascii="Arial" w:eastAsia="Arial" w:hAnsi="Arial" w:cs="Arial"/>
          <w:sz w:val="24"/>
          <w:szCs w:val="24"/>
        </w:rPr>
        <w:t xml:space="preserve">(McMillan </w:t>
      </w:r>
      <w:r>
        <w:rPr>
          <w:rFonts w:ascii="Arial" w:eastAsia="Arial" w:hAnsi="Arial" w:cs="Arial"/>
          <w:i/>
          <w:sz w:val="24"/>
          <w:szCs w:val="24"/>
        </w:rPr>
        <w:t>et al</w:t>
      </w:r>
      <w:r>
        <w:rPr>
          <w:rFonts w:ascii="Arial" w:eastAsia="Arial" w:hAnsi="Arial" w:cs="Arial"/>
          <w:sz w:val="24"/>
          <w:szCs w:val="24"/>
        </w:rPr>
        <w:t xml:space="preserve"> 2007:111) allows a much more informed and considerate response towards investigative projects. Conducting quantitative research leads to more conclusive outcome compared to that of qualitative research. This is important in areas where scie</w:t>
      </w:r>
      <w:r>
        <w:rPr>
          <w:rFonts w:ascii="Arial" w:eastAsia="Arial" w:hAnsi="Arial" w:cs="Arial"/>
          <w:sz w:val="24"/>
          <w:szCs w:val="24"/>
        </w:rPr>
        <w:t xml:space="preserve">nce is a key component, this includes anthropology in my opinion, “...where its aim may be to provide a reliable value for a measurement or test a particular hypothesis.” (McMillan </w:t>
      </w:r>
      <w:r>
        <w:rPr>
          <w:rFonts w:ascii="Arial" w:eastAsia="Arial" w:hAnsi="Arial" w:cs="Arial"/>
          <w:i/>
          <w:sz w:val="24"/>
          <w:szCs w:val="24"/>
        </w:rPr>
        <w:t>et al</w:t>
      </w:r>
      <w:r>
        <w:rPr>
          <w:rFonts w:ascii="Arial" w:eastAsia="Arial" w:hAnsi="Arial" w:cs="Arial"/>
          <w:sz w:val="24"/>
          <w:szCs w:val="24"/>
        </w:rPr>
        <w:t xml:space="preserve">, 2007:110) </w:t>
      </w:r>
    </w:p>
    <w:p w:rsidR="00C406F6" w:rsidRDefault="001F0D7A">
      <w:pPr>
        <w:spacing w:line="360" w:lineRule="auto"/>
        <w:ind w:firstLine="720"/>
        <w:jc w:val="both"/>
        <w:rPr>
          <w:rFonts w:ascii="Arial" w:eastAsia="Arial" w:hAnsi="Arial" w:cs="Arial"/>
          <w:color w:val="000000"/>
          <w:sz w:val="24"/>
          <w:szCs w:val="24"/>
        </w:rPr>
      </w:pPr>
      <w:r>
        <w:rPr>
          <w:rFonts w:ascii="Arial" w:eastAsia="Arial" w:hAnsi="Arial" w:cs="Arial"/>
          <w:color w:val="000000"/>
          <w:sz w:val="24"/>
          <w:szCs w:val="24"/>
        </w:rPr>
        <w:t>My questionnaires consisted of both open ended and closed</w:t>
      </w:r>
      <w:r>
        <w:rPr>
          <w:rFonts w:ascii="Arial" w:eastAsia="Arial" w:hAnsi="Arial" w:cs="Arial"/>
          <w:color w:val="000000"/>
          <w:sz w:val="24"/>
          <w:szCs w:val="24"/>
        </w:rPr>
        <w:t xml:space="preserve"> questions, with particular emphasis on creating more open ended questions than closed to gather as much detail and personalised responses as possible. Unfortunately, only 20 questionnaires were returned out of the 30 handed out to my chosen participants.</w:t>
      </w:r>
    </w:p>
    <w:p w:rsidR="00C406F6" w:rsidRDefault="001F0D7A">
      <w:pPr>
        <w:spacing w:line="360" w:lineRule="auto"/>
        <w:ind w:firstLine="720"/>
        <w:jc w:val="both"/>
        <w:rPr>
          <w:rFonts w:ascii="Arial" w:eastAsia="Arial" w:hAnsi="Arial" w:cs="Arial"/>
          <w:sz w:val="24"/>
          <w:szCs w:val="24"/>
        </w:rPr>
      </w:pPr>
      <w:r>
        <w:rPr>
          <w:rFonts w:ascii="Arial" w:eastAsia="Arial" w:hAnsi="Arial" w:cs="Arial"/>
          <w:color w:val="000000"/>
          <w:sz w:val="24"/>
          <w:szCs w:val="24"/>
        </w:rPr>
        <w:t>I wanted to cover a wide range of different forms of questions in my questionnaire</w:t>
      </w:r>
      <w:r>
        <w:rPr>
          <w:rFonts w:ascii="Arial" w:eastAsia="Arial" w:hAnsi="Arial" w:cs="Arial"/>
          <w:sz w:val="24"/>
          <w:szCs w:val="24"/>
        </w:rPr>
        <w:t>;</w:t>
      </w:r>
      <w:r>
        <w:rPr>
          <w:rFonts w:ascii="Arial" w:eastAsia="Arial" w:hAnsi="Arial" w:cs="Arial"/>
          <w:color w:val="000000"/>
          <w:sz w:val="24"/>
          <w:szCs w:val="24"/>
        </w:rPr>
        <w:t xml:space="preserve"> this included open ended and closed ended, categorical, numerical and multiple response questions. This therefore allowed me to gain different forms of data. I chose to add categorical questions, which are much like that of closed questions, as only one o</w:t>
      </w:r>
      <w:r>
        <w:rPr>
          <w:rFonts w:ascii="Arial" w:eastAsia="Arial" w:hAnsi="Arial" w:cs="Arial"/>
          <w:color w:val="000000"/>
          <w:sz w:val="24"/>
          <w:szCs w:val="24"/>
        </w:rPr>
        <w:t>ption can be selected</w:t>
      </w:r>
      <w:r>
        <w:rPr>
          <w:rFonts w:ascii="Arial" w:eastAsia="Arial" w:hAnsi="Arial" w:cs="Arial"/>
          <w:sz w:val="24"/>
          <w:szCs w:val="24"/>
        </w:rPr>
        <w:t>;</w:t>
      </w:r>
      <w:r>
        <w:rPr>
          <w:rFonts w:ascii="Arial" w:eastAsia="Arial" w:hAnsi="Arial" w:cs="Arial"/>
          <w:color w:val="000000"/>
          <w:sz w:val="24"/>
          <w:szCs w:val="24"/>
        </w:rPr>
        <w:t xml:space="preserve"> this therefore meant that participants would not waste their time giving huge answers in great detail to questions that were not deemed as important in what they were covering as other questions later on in the questionnaire. This th</w:t>
      </w:r>
      <w:r>
        <w:rPr>
          <w:rFonts w:ascii="Arial" w:eastAsia="Arial" w:hAnsi="Arial" w:cs="Arial"/>
          <w:color w:val="000000"/>
          <w:sz w:val="24"/>
          <w:szCs w:val="24"/>
        </w:rPr>
        <w:t>en allowed me to represent my data as percentages. I also included in my questionnaire questions that required numerical answers, such as dates. This allowed me to gain better statistics about the location in question. Finally, I chose to use multiple resp</w:t>
      </w:r>
      <w:r>
        <w:rPr>
          <w:rFonts w:ascii="Arial" w:eastAsia="Arial" w:hAnsi="Arial" w:cs="Arial"/>
          <w:color w:val="000000"/>
          <w:sz w:val="24"/>
          <w:szCs w:val="24"/>
        </w:rPr>
        <w:t>onse questions in my questionnaire as I was using mutually exclusive options as answers</w:t>
      </w:r>
      <w:r>
        <w:rPr>
          <w:rFonts w:ascii="Arial" w:eastAsia="Arial" w:hAnsi="Arial" w:cs="Arial"/>
          <w:sz w:val="24"/>
          <w:szCs w:val="24"/>
        </w:rPr>
        <w:t>.</w:t>
      </w:r>
      <w:r>
        <w:rPr>
          <w:rFonts w:ascii="Arial" w:eastAsia="Arial" w:hAnsi="Arial" w:cs="Arial"/>
          <w:color w:val="000000"/>
          <w:sz w:val="24"/>
          <w:szCs w:val="24"/>
        </w:rPr>
        <w:t xml:space="preserve"> </w:t>
      </w:r>
      <w:r>
        <w:rPr>
          <w:rFonts w:ascii="Arial" w:eastAsia="Arial" w:hAnsi="Arial" w:cs="Arial"/>
          <w:sz w:val="24"/>
          <w:szCs w:val="24"/>
        </w:rPr>
        <w:t>T</w:t>
      </w:r>
      <w:r>
        <w:rPr>
          <w:rFonts w:ascii="Arial" w:eastAsia="Arial" w:hAnsi="Arial" w:cs="Arial"/>
          <w:color w:val="000000"/>
          <w:sz w:val="24"/>
          <w:szCs w:val="24"/>
        </w:rPr>
        <w:t>his again allowed me to convert my data from these questions into percentage</w:t>
      </w:r>
      <w:r>
        <w:rPr>
          <w:rFonts w:ascii="Arial" w:eastAsia="Arial" w:hAnsi="Arial" w:cs="Arial"/>
          <w:sz w:val="24"/>
          <w:szCs w:val="24"/>
        </w:rPr>
        <w:t>s; “Obtaining numbers to describe your results reduces subjectivity and allows comparisons</w:t>
      </w:r>
      <w:r>
        <w:rPr>
          <w:rFonts w:ascii="Arial" w:eastAsia="Arial" w:hAnsi="Arial" w:cs="Arial"/>
          <w:sz w:val="24"/>
          <w:szCs w:val="24"/>
        </w:rPr>
        <w:t xml:space="preserve"> between data sets.” (McMillan </w:t>
      </w:r>
      <w:r>
        <w:rPr>
          <w:rFonts w:ascii="Arial" w:eastAsia="Arial" w:hAnsi="Arial" w:cs="Arial"/>
          <w:i/>
          <w:sz w:val="24"/>
          <w:szCs w:val="24"/>
        </w:rPr>
        <w:t>et al</w:t>
      </w:r>
      <w:r>
        <w:rPr>
          <w:rFonts w:ascii="Arial" w:eastAsia="Arial" w:hAnsi="Arial" w:cs="Arial"/>
          <w:sz w:val="24"/>
          <w:szCs w:val="24"/>
        </w:rPr>
        <w:t xml:space="preserve"> 2007:111) This meant that my numerical data reduced any bias in my work and also made great comparisons between my different sets of data collected.</w:t>
      </w:r>
    </w:p>
    <w:p w:rsidR="00C406F6" w:rsidRDefault="001F0D7A">
      <w:pPr>
        <w:spacing w:line="360" w:lineRule="auto"/>
        <w:ind w:firstLine="720"/>
        <w:jc w:val="both"/>
        <w:rPr>
          <w:rFonts w:ascii="Arial" w:eastAsia="Arial" w:hAnsi="Arial" w:cs="Arial"/>
          <w:color w:val="FF0000"/>
          <w:sz w:val="24"/>
          <w:szCs w:val="24"/>
        </w:rPr>
      </w:pPr>
      <w:r>
        <w:rPr>
          <w:rFonts w:ascii="Arial" w:eastAsia="Arial" w:hAnsi="Arial" w:cs="Arial"/>
          <w:sz w:val="24"/>
          <w:szCs w:val="24"/>
        </w:rPr>
        <w:t>When converting the data I had gathered into the appropriate form of d</w:t>
      </w:r>
      <w:r>
        <w:rPr>
          <w:rFonts w:ascii="Arial" w:eastAsia="Arial" w:hAnsi="Arial" w:cs="Arial"/>
          <w:sz w:val="24"/>
          <w:szCs w:val="24"/>
        </w:rPr>
        <w:t xml:space="preserve">ata presentation, it was with the awareness that “Responses to open questions can be useful to enrich a report with authentic quotes illustrating representative points of view or opposing, polarised viewpoints.” (McMillan </w:t>
      </w:r>
      <w:r>
        <w:rPr>
          <w:rFonts w:ascii="Arial" w:eastAsia="Arial" w:hAnsi="Arial" w:cs="Arial"/>
          <w:i/>
          <w:sz w:val="24"/>
          <w:szCs w:val="24"/>
        </w:rPr>
        <w:t>et al</w:t>
      </w:r>
      <w:r>
        <w:rPr>
          <w:rFonts w:ascii="Arial" w:eastAsia="Arial" w:hAnsi="Arial" w:cs="Arial"/>
          <w:sz w:val="24"/>
          <w:szCs w:val="24"/>
        </w:rPr>
        <w:t xml:space="preserve"> 2007:126-127) This meant tha</w:t>
      </w:r>
      <w:r>
        <w:rPr>
          <w:rFonts w:ascii="Arial" w:eastAsia="Arial" w:hAnsi="Arial" w:cs="Arial"/>
          <w:sz w:val="24"/>
          <w:szCs w:val="24"/>
        </w:rPr>
        <w:t>t my open ended questions carried the most important data as it is full of personal insights from participants and therefore could be used to represent the different views pertaining to a certain question, demonstrating similarities and juxtaposed opinions</w:t>
      </w:r>
      <w:r>
        <w:rPr>
          <w:rFonts w:ascii="Arial" w:eastAsia="Arial" w:hAnsi="Arial" w:cs="Arial"/>
          <w:sz w:val="24"/>
          <w:szCs w:val="24"/>
        </w:rPr>
        <w:t xml:space="preserve">. </w:t>
      </w:r>
    </w:p>
    <w:p w:rsidR="00C406F6" w:rsidRDefault="001F0D7A">
      <w:pPr>
        <w:spacing w:line="360" w:lineRule="auto"/>
        <w:ind w:firstLine="360"/>
        <w:jc w:val="both"/>
        <w:rPr>
          <w:rFonts w:ascii="Arial" w:eastAsia="Arial" w:hAnsi="Arial" w:cs="Arial"/>
          <w:color w:val="000000"/>
          <w:sz w:val="24"/>
          <w:szCs w:val="24"/>
        </w:rPr>
      </w:pPr>
      <w:r>
        <w:rPr>
          <w:rFonts w:ascii="Arial" w:eastAsia="Arial" w:hAnsi="Arial" w:cs="Arial"/>
          <w:color w:val="000000"/>
          <w:sz w:val="24"/>
          <w:szCs w:val="24"/>
        </w:rPr>
        <w:t xml:space="preserve">I also conducted </w:t>
      </w:r>
      <w:r>
        <w:rPr>
          <w:rFonts w:ascii="Arial" w:eastAsia="Arial" w:hAnsi="Arial" w:cs="Arial"/>
          <w:sz w:val="24"/>
          <w:szCs w:val="24"/>
        </w:rPr>
        <w:t xml:space="preserve">five </w:t>
      </w:r>
      <w:r>
        <w:rPr>
          <w:rFonts w:ascii="Arial" w:eastAsia="Arial" w:hAnsi="Arial" w:cs="Arial"/>
          <w:color w:val="000000"/>
          <w:sz w:val="24"/>
          <w:szCs w:val="24"/>
        </w:rPr>
        <w:t xml:space="preserve">semi-structured in depth interviews. The sample I chose for this was a mix of both men and women and a mix of both young and old so as to </w:t>
      </w:r>
      <w:r>
        <w:rPr>
          <w:rFonts w:ascii="Arial" w:eastAsia="Arial" w:hAnsi="Arial" w:cs="Arial"/>
          <w:sz w:val="24"/>
          <w:szCs w:val="24"/>
        </w:rPr>
        <w:t>obtain</w:t>
      </w:r>
      <w:r>
        <w:rPr>
          <w:rFonts w:ascii="Arial" w:eastAsia="Arial" w:hAnsi="Arial" w:cs="Arial"/>
          <w:color w:val="000000"/>
          <w:sz w:val="24"/>
          <w:szCs w:val="24"/>
        </w:rPr>
        <w:t xml:space="preserve"> a small representation of the larger group of people I have asked to participate in my</w:t>
      </w:r>
      <w:r>
        <w:rPr>
          <w:rFonts w:ascii="Arial" w:eastAsia="Arial" w:hAnsi="Arial" w:cs="Arial"/>
          <w:color w:val="000000"/>
          <w:sz w:val="24"/>
          <w:szCs w:val="24"/>
        </w:rPr>
        <w:t xml:space="preserve"> questionnaire. However, once again I do not think that I have represented the town in question well as I interviewed only a few participants, which in comparison to the size of the town is not much of a percentage of the people whom actually live there.</w:t>
      </w:r>
    </w:p>
    <w:p w:rsidR="00C406F6" w:rsidRDefault="001F0D7A">
      <w:pPr>
        <w:spacing w:line="360" w:lineRule="auto"/>
        <w:ind w:firstLine="360"/>
        <w:jc w:val="both"/>
        <w:rPr>
          <w:rFonts w:ascii="Arial" w:eastAsia="Arial" w:hAnsi="Arial" w:cs="Arial"/>
          <w:sz w:val="24"/>
          <w:szCs w:val="24"/>
        </w:rPr>
      </w:pPr>
      <w:bookmarkStart w:id="7" w:name="_7z8qhmfvzulj" w:colFirst="0" w:colLast="0"/>
      <w:bookmarkEnd w:id="7"/>
      <w:r>
        <w:rPr>
          <w:rFonts w:ascii="Arial" w:eastAsia="Arial" w:hAnsi="Arial" w:cs="Arial"/>
          <w:color w:val="000000"/>
          <w:sz w:val="24"/>
          <w:szCs w:val="24"/>
        </w:rPr>
        <w:t>W</w:t>
      </w:r>
      <w:r>
        <w:rPr>
          <w:rFonts w:ascii="Arial" w:eastAsia="Arial" w:hAnsi="Arial" w:cs="Arial"/>
          <w:color w:val="000000"/>
          <w:sz w:val="24"/>
          <w:szCs w:val="24"/>
        </w:rPr>
        <w:t>hilst looking through all of the data I collected from my participants, I looked for key themes which I could then code before translating them into my work. This allowed me to locate those with similar or juxtaposing responses to the same que</w:t>
      </w:r>
      <w:r>
        <w:rPr>
          <w:rFonts w:ascii="Arial" w:eastAsia="Arial" w:hAnsi="Arial" w:cs="Arial"/>
          <w:sz w:val="24"/>
          <w:szCs w:val="24"/>
        </w:rPr>
        <w:t>stions. I als</w:t>
      </w:r>
      <w:r>
        <w:rPr>
          <w:rFonts w:ascii="Arial" w:eastAsia="Arial" w:hAnsi="Arial" w:cs="Arial"/>
          <w:sz w:val="24"/>
          <w:szCs w:val="24"/>
        </w:rPr>
        <w:t>o used triangulation when looking through my data, as:</w:t>
      </w:r>
    </w:p>
    <w:p w:rsidR="00C406F6" w:rsidRDefault="001F0D7A">
      <w:pPr>
        <w:spacing w:line="360" w:lineRule="auto"/>
        <w:ind w:left="720"/>
        <w:jc w:val="both"/>
        <w:rPr>
          <w:rFonts w:ascii="Arial" w:eastAsia="Arial" w:hAnsi="Arial" w:cs="Arial"/>
          <w:sz w:val="20"/>
          <w:szCs w:val="20"/>
        </w:rPr>
      </w:pPr>
      <w:bookmarkStart w:id="8" w:name="_ul9h1ayxsdp6" w:colFirst="0" w:colLast="0"/>
      <w:bookmarkEnd w:id="8"/>
      <w:r>
        <w:rPr>
          <w:rFonts w:ascii="Arial" w:eastAsia="Arial" w:hAnsi="Arial" w:cs="Arial"/>
          <w:sz w:val="20"/>
          <w:szCs w:val="20"/>
        </w:rPr>
        <w:t>“In social research, if we rely on a single piece of data there is the danger that undetected error in our inferences may render our analysis incorrect. If, on the other hand, diverse kinds of data can</w:t>
      </w:r>
      <w:r>
        <w:rPr>
          <w:rFonts w:ascii="Arial" w:eastAsia="Arial" w:hAnsi="Arial" w:cs="Arial"/>
          <w:sz w:val="20"/>
          <w:szCs w:val="20"/>
        </w:rPr>
        <w:t xml:space="preserve"> lead to the same conclusion, we can be a little more confident in that conclusion.” (Hammersley &amp; Atkinson,  2007:183)</w:t>
      </w:r>
    </w:p>
    <w:p w:rsidR="00C406F6" w:rsidRDefault="001F0D7A">
      <w:pPr>
        <w:spacing w:line="360" w:lineRule="auto"/>
        <w:jc w:val="both"/>
        <w:rPr>
          <w:rFonts w:ascii="Arial" w:eastAsia="Arial" w:hAnsi="Arial" w:cs="Arial"/>
          <w:sz w:val="24"/>
          <w:szCs w:val="24"/>
        </w:rPr>
      </w:pPr>
      <w:bookmarkStart w:id="9" w:name="_qebcx7c0sphu" w:colFirst="0" w:colLast="0"/>
      <w:bookmarkEnd w:id="9"/>
      <w:r>
        <w:rPr>
          <w:rFonts w:ascii="Arial" w:eastAsia="Arial" w:hAnsi="Arial" w:cs="Arial"/>
          <w:sz w:val="24"/>
          <w:szCs w:val="24"/>
        </w:rPr>
        <w:t>Therefore, it was important that not use only one piece of evidence to prove or disprove a point was used, but rather it must be compare</w:t>
      </w:r>
      <w:r>
        <w:rPr>
          <w:rFonts w:ascii="Arial" w:eastAsia="Arial" w:hAnsi="Arial" w:cs="Arial"/>
          <w:sz w:val="24"/>
          <w:szCs w:val="24"/>
        </w:rPr>
        <w:t>d to other pieces of data collected to minimise inaccuracies. The more data used to come to a conclusion, the more likely that that conclusion is valid. As Hammersley and Atkinson have observed:</w:t>
      </w:r>
    </w:p>
    <w:p w:rsidR="00C406F6" w:rsidRDefault="001F0D7A">
      <w:pPr>
        <w:spacing w:line="360" w:lineRule="auto"/>
        <w:ind w:left="720"/>
        <w:jc w:val="both"/>
        <w:rPr>
          <w:rFonts w:ascii="Arial" w:eastAsia="Arial" w:hAnsi="Arial" w:cs="Arial"/>
          <w:sz w:val="20"/>
          <w:szCs w:val="20"/>
        </w:rPr>
      </w:pPr>
      <w:bookmarkStart w:id="10" w:name="_u8u2fku8dv23" w:colFirst="0" w:colLast="0"/>
      <w:bookmarkEnd w:id="10"/>
      <w:r>
        <w:rPr>
          <w:rFonts w:ascii="Arial" w:eastAsia="Arial" w:hAnsi="Arial" w:cs="Arial"/>
          <w:sz w:val="20"/>
          <w:szCs w:val="20"/>
        </w:rPr>
        <w:t>“Ethnography often involves a combination of techniques and t</w:t>
      </w:r>
      <w:r>
        <w:rPr>
          <w:rFonts w:ascii="Arial" w:eastAsia="Arial" w:hAnsi="Arial" w:cs="Arial"/>
          <w:sz w:val="20"/>
          <w:szCs w:val="20"/>
        </w:rPr>
        <w:t xml:space="preserve">hus it may be possible to assess the validity of inferences between indicators and concepts by examining data relating to the same concept from participant observation, interviewing, and/or documents.” (2007:183) </w:t>
      </w:r>
    </w:p>
    <w:p w:rsidR="00C406F6" w:rsidRDefault="001F0D7A">
      <w:pPr>
        <w:spacing w:line="360" w:lineRule="auto"/>
        <w:ind w:firstLine="360"/>
        <w:jc w:val="both"/>
        <w:rPr>
          <w:rFonts w:ascii="Arial" w:eastAsia="Arial" w:hAnsi="Arial" w:cs="Arial"/>
          <w:sz w:val="24"/>
          <w:szCs w:val="24"/>
        </w:rPr>
      </w:pPr>
      <w:bookmarkStart w:id="11" w:name="_7h0t1454kw76" w:colFirst="0" w:colLast="0"/>
      <w:bookmarkEnd w:id="11"/>
      <w:r>
        <w:rPr>
          <w:rFonts w:ascii="Arial" w:eastAsia="Arial" w:hAnsi="Arial" w:cs="Arial"/>
          <w:sz w:val="24"/>
          <w:szCs w:val="24"/>
        </w:rPr>
        <w:t>Triangulation is a way of trying to get th</w:t>
      </w:r>
      <w:r>
        <w:rPr>
          <w:rFonts w:ascii="Arial" w:eastAsia="Arial" w:hAnsi="Arial" w:cs="Arial"/>
          <w:sz w:val="24"/>
          <w:szCs w:val="24"/>
        </w:rPr>
        <w:t>e most accurate conclusion from the data analysis by comparing different data to minimise inaccuracies:</w:t>
      </w:r>
    </w:p>
    <w:p w:rsidR="00C406F6" w:rsidRDefault="001F0D7A">
      <w:pPr>
        <w:spacing w:line="360" w:lineRule="auto"/>
        <w:ind w:left="720"/>
        <w:jc w:val="both"/>
        <w:rPr>
          <w:rFonts w:ascii="Arial" w:eastAsia="Arial" w:hAnsi="Arial" w:cs="Arial"/>
          <w:sz w:val="20"/>
          <w:szCs w:val="20"/>
        </w:rPr>
      </w:pPr>
      <w:bookmarkStart w:id="12" w:name="_tcmuqfuwk6wm" w:colFirst="0" w:colLast="0"/>
      <w:bookmarkEnd w:id="12"/>
      <w:r>
        <w:rPr>
          <w:rFonts w:ascii="Arial" w:eastAsia="Arial" w:hAnsi="Arial" w:cs="Arial"/>
          <w:sz w:val="20"/>
          <w:szCs w:val="20"/>
        </w:rPr>
        <w:t>“What is involved in triangulation is not the combination of different kinds of data per se, but rather an attempt to related different sorts of data in</w:t>
      </w:r>
      <w:r>
        <w:rPr>
          <w:rFonts w:ascii="Arial" w:eastAsia="Arial" w:hAnsi="Arial" w:cs="Arial"/>
          <w:sz w:val="20"/>
          <w:szCs w:val="20"/>
        </w:rPr>
        <w:t xml:space="preserve"> such a way as to counteract various possible threats to the validity of our analysis.” (Hammersley &amp; Atkinson, 2007:183)</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It was also very important to look at the ethical issues of the research too, as it is full of personal details about people and their</w:t>
      </w:r>
      <w:r>
        <w:rPr>
          <w:rFonts w:ascii="Arial" w:eastAsia="Arial" w:hAnsi="Arial" w:cs="Arial"/>
          <w:sz w:val="24"/>
          <w:szCs w:val="24"/>
        </w:rPr>
        <w:t xml:space="preserve"> families. Ethics explore the rights of the participants and the responsibilities researchers have towards participants, what is considered ‘right’ and ‘wrong’ behaviours and the moral issues addressed in the production of questionnaires and interviews. It</w:t>
      </w:r>
      <w:r>
        <w:rPr>
          <w:rFonts w:ascii="Arial" w:eastAsia="Arial" w:hAnsi="Arial" w:cs="Arial"/>
          <w:sz w:val="24"/>
          <w:szCs w:val="24"/>
        </w:rPr>
        <w:t xml:space="preserve"> has become increasingly important for researchers to be aware of the dangers of keeping data, most importantly those pertaining to sensitive data (data protection) due to the increase in potential of misuse of individuals’ personal information. The Data P</w:t>
      </w:r>
      <w:r>
        <w:rPr>
          <w:rFonts w:ascii="Arial" w:eastAsia="Arial" w:hAnsi="Arial" w:cs="Arial"/>
          <w:sz w:val="24"/>
          <w:szCs w:val="24"/>
        </w:rPr>
        <w:t>rotection Act has set considerations; this includes data only being used in stated ways, that the data will not be kept longer than needed, the data will be kept safe during research and will consider the protection of the rights of those involved.</w:t>
      </w:r>
    </w:p>
    <w:p w:rsidR="00C406F6" w:rsidRDefault="001F0D7A">
      <w:pPr>
        <w:spacing w:line="360" w:lineRule="auto"/>
        <w:ind w:firstLine="360"/>
        <w:jc w:val="both"/>
        <w:rPr>
          <w:rFonts w:ascii="Arial" w:eastAsia="Arial" w:hAnsi="Arial" w:cs="Arial"/>
          <w:sz w:val="24"/>
          <w:szCs w:val="24"/>
        </w:rPr>
      </w:pPr>
      <w:r>
        <w:rPr>
          <w:rFonts w:ascii="Arial" w:eastAsia="Arial" w:hAnsi="Arial" w:cs="Arial"/>
          <w:color w:val="000000"/>
          <w:sz w:val="24"/>
          <w:szCs w:val="24"/>
        </w:rPr>
        <w:t xml:space="preserve">Before </w:t>
      </w:r>
      <w:r>
        <w:rPr>
          <w:rFonts w:ascii="Arial" w:eastAsia="Arial" w:hAnsi="Arial" w:cs="Arial"/>
          <w:color w:val="000000"/>
          <w:sz w:val="24"/>
          <w:szCs w:val="24"/>
        </w:rPr>
        <w:t xml:space="preserve">asking any potential participants questions, I </w:t>
      </w:r>
      <w:r>
        <w:rPr>
          <w:rFonts w:ascii="Arial" w:eastAsia="Arial" w:hAnsi="Arial" w:cs="Arial"/>
          <w:sz w:val="24"/>
          <w:szCs w:val="24"/>
        </w:rPr>
        <w:t>provided</w:t>
      </w:r>
      <w:r>
        <w:rPr>
          <w:rFonts w:ascii="Arial" w:eastAsia="Arial" w:hAnsi="Arial" w:cs="Arial"/>
          <w:color w:val="000000"/>
          <w:sz w:val="24"/>
          <w:szCs w:val="24"/>
        </w:rPr>
        <w:t xml:space="preserve"> informed consent forms (see appendix) to potential participants</w:t>
      </w:r>
      <w:r>
        <w:rPr>
          <w:rFonts w:ascii="Arial" w:eastAsia="Arial" w:hAnsi="Arial" w:cs="Arial"/>
          <w:sz w:val="24"/>
          <w:szCs w:val="24"/>
        </w:rPr>
        <w:t>.</w:t>
      </w:r>
      <w:r>
        <w:rPr>
          <w:rFonts w:ascii="Arial" w:eastAsia="Arial" w:hAnsi="Arial" w:cs="Arial"/>
          <w:color w:val="000000"/>
          <w:sz w:val="24"/>
          <w:szCs w:val="24"/>
        </w:rPr>
        <w:t xml:space="preserve"> </w:t>
      </w:r>
      <w:r>
        <w:rPr>
          <w:rFonts w:ascii="Arial" w:eastAsia="Arial" w:hAnsi="Arial" w:cs="Arial"/>
          <w:sz w:val="24"/>
          <w:szCs w:val="24"/>
        </w:rPr>
        <w:t>These included information about myself and the research,</w:t>
      </w:r>
      <w:r>
        <w:rPr>
          <w:rFonts w:ascii="Arial" w:eastAsia="Arial" w:hAnsi="Arial" w:cs="Arial"/>
          <w:color w:val="7030A0"/>
          <w:sz w:val="24"/>
          <w:szCs w:val="24"/>
        </w:rPr>
        <w:t xml:space="preserve"> </w:t>
      </w:r>
      <w:r>
        <w:rPr>
          <w:rFonts w:ascii="Arial" w:eastAsia="Arial" w:hAnsi="Arial" w:cs="Arial"/>
          <w:color w:val="000000"/>
          <w:sz w:val="24"/>
          <w:szCs w:val="24"/>
        </w:rPr>
        <w:t>outlining my name, what I am currently studying at university, my chosen research question, what I would do with any data my participants were willing to provide and suggested that if there were any questions,</w:t>
      </w:r>
      <w:r>
        <w:rPr>
          <w:rFonts w:ascii="Arial" w:eastAsia="Arial" w:hAnsi="Arial" w:cs="Arial"/>
          <w:sz w:val="24"/>
          <w:szCs w:val="24"/>
        </w:rPr>
        <w:t xml:space="preserve"> to make contact via my</w:t>
      </w:r>
      <w:r>
        <w:rPr>
          <w:rFonts w:ascii="Arial" w:eastAsia="Arial" w:hAnsi="Arial" w:cs="Arial"/>
          <w:color w:val="000000"/>
          <w:sz w:val="24"/>
          <w:szCs w:val="24"/>
        </w:rPr>
        <w:t xml:space="preserve"> email address.</w:t>
      </w:r>
      <w:r>
        <w:rPr>
          <w:rFonts w:ascii="Arial" w:eastAsia="Arial" w:hAnsi="Arial" w:cs="Arial"/>
          <w:sz w:val="24"/>
          <w:szCs w:val="24"/>
        </w:rPr>
        <w:t xml:space="preserve"> Followin</w:t>
      </w:r>
      <w:r>
        <w:rPr>
          <w:rFonts w:ascii="Arial" w:eastAsia="Arial" w:hAnsi="Arial" w:cs="Arial"/>
          <w:sz w:val="24"/>
          <w:szCs w:val="24"/>
        </w:rPr>
        <w:t xml:space="preserve">g McMillan </w:t>
      </w:r>
      <w:r>
        <w:rPr>
          <w:rFonts w:ascii="Arial" w:eastAsia="Arial" w:hAnsi="Arial" w:cs="Arial"/>
          <w:i/>
          <w:sz w:val="24"/>
          <w:szCs w:val="24"/>
        </w:rPr>
        <w:t>et al</w:t>
      </w:r>
      <w:r>
        <w:rPr>
          <w:rFonts w:ascii="Arial" w:eastAsia="Arial" w:hAnsi="Arial" w:cs="Arial"/>
          <w:sz w:val="24"/>
          <w:szCs w:val="24"/>
        </w:rPr>
        <w:t>, t</w:t>
      </w:r>
      <w:r>
        <w:rPr>
          <w:rFonts w:ascii="Arial" w:eastAsia="Arial" w:hAnsi="Arial" w:cs="Arial"/>
          <w:color w:val="000000"/>
          <w:sz w:val="24"/>
          <w:szCs w:val="24"/>
        </w:rPr>
        <w:t xml:space="preserve">o ensure that my work would be deemed ethical, I </w:t>
      </w:r>
      <w:r>
        <w:rPr>
          <w:rFonts w:ascii="Arial" w:eastAsia="Arial" w:hAnsi="Arial" w:cs="Arial"/>
          <w:sz w:val="24"/>
          <w:szCs w:val="24"/>
        </w:rPr>
        <w:t xml:space="preserve">received signatures from all of the participants who would allow me to use their responses in my work. (2007:128) I also made sure to only ask for responses to my questionnaire from those </w:t>
      </w:r>
      <w:r>
        <w:rPr>
          <w:rFonts w:ascii="Arial" w:eastAsia="Arial" w:hAnsi="Arial" w:cs="Arial"/>
          <w:sz w:val="24"/>
          <w:szCs w:val="24"/>
        </w:rPr>
        <w:t>aged 18 and over and who were able to provide consent by themselves.</w:t>
      </w:r>
    </w:p>
    <w:p w:rsidR="00C406F6" w:rsidRDefault="001F0D7A">
      <w:pPr>
        <w:spacing w:line="360" w:lineRule="auto"/>
        <w:ind w:firstLine="360"/>
        <w:jc w:val="both"/>
        <w:rPr>
          <w:rFonts w:ascii="Arial" w:eastAsia="Arial" w:hAnsi="Arial" w:cs="Arial"/>
          <w:color w:val="7030A0"/>
          <w:sz w:val="24"/>
          <w:szCs w:val="24"/>
        </w:rPr>
      </w:pPr>
      <w:r>
        <w:rPr>
          <w:rFonts w:ascii="Arial" w:eastAsia="Arial" w:hAnsi="Arial" w:cs="Arial"/>
          <w:sz w:val="24"/>
          <w:szCs w:val="24"/>
        </w:rPr>
        <w:t>The precautions I took when completing this research included the storage of the data provided. To ensure that data was kept safe, I completed the questionnaires on paper so that it could</w:t>
      </w:r>
      <w:r>
        <w:rPr>
          <w:rFonts w:ascii="Arial" w:eastAsia="Arial" w:hAnsi="Arial" w:cs="Arial"/>
          <w:sz w:val="24"/>
          <w:szCs w:val="24"/>
        </w:rPr>
        <w:t xml:space="preserve"> be physically destroyed once its purpose was over; therefore, the data was only kept in my possession for a very limited amount of time. I also kept no digital copy of each questionnaire completed, merely only the final data that I used in this piece of w</w:t>
      </w:r>
      <w:r>
        <w:rPr>
          <w:rFonts w:ascii="Arial" w:eastAsia="Arial" w:hAnsi="Arial" w:cs="Arial"/>
          <w:sz w:val="24"/>
          <w:szCs w:val="24"/>
        </w:rPr>
        <w:t>ork which has been anonymised. I also took precautions by not allowing anyone to see the data, even the final data except for my study support and dissertation supervisor, which once again was for only a very limited time and each piece of data was kept an</w:t>
      </w:r>
      <w:r>
        <w:rPr>
          <w:rFonts w:ascii="Arial" w:eastAsia="Arial" w:hAnsi="Arial" w:cs="Arial"/>
          <w:sz w:val="24"/>
          <w:szCs w:val="24"/>
        </w:rPr>
        <w:t>onymous then too.</w:t>
      </w:r>
    </w:p>
    <w:p w:rsidR="00C406F6" w:rsidRDefault="001F0D7A">
      <w:pPr>
        <w:pBdr>
          <w:top w:val="nil"/>
          <w:left w:val="nil"/>
          <w:bottom w:val="nil"/>
          <w:right w:val="nil"/>
          <w:between w:val="nil"/>
        </w:pBdr>
        <w:spacing w:line="360" w:lineRule="auto"/>
        <w:ind w:firstLine="720"/>
        <w:jc w:val="both"/>
        <w:rPr>
          <w:rFonts w:ascii="Arial" w:eastAsia="Arial" w:hAnsi="Arial" w:cs="Arial"/>
          <w:sz w:val="24"/>
          <w:szCs w:val="24"/>
        </w:rPr>
      </w:pPr>
      <w:r>
        <w:rPr>
          <w:rFonts w:ascii="Arial" w:eastAsia="Arial" w:hAnsi="Arial" w:cs="Arial"/>
          <w:sz w:val="24"/>
          <w:szCs w:val="24"/>
        </w:rPr>
        <w:t xml:space="preserve">Overall, I have successfully created a well informed piece of research using primary and secondary research on ‘Little Scotland’. To achieve this I used data collection strategies which included interviews and questionnaires. I also took the precaution of </w:t>
      </w:r>
      <w:r>
        <w:rPr>
          <w:rFonts w:ascii="Arial" w:eastAsia="Arial" w:hAnsi="Arial" w:cs="Arial"/>
          <w:sz w:val="24"/>
          <w:szCs w:val="24"/>
        </w:rPr>
        <w:t>undertaking a preliminary study so as to ensure my questions would suffice me with enough data to analyse the town sufficiently and not cause any discomfort for the participants depending on what the question required. Unfortunately however, my sample size</w:t>
      </w:r>
      <w:r>
        <w:rPr>
          <w:rFonts w:ascii="Arial" w:eastAsia="Arial" w:hAnsi="Arial" w:cs="Arial"/>
          <w:sz w:val="24"/>
          <w:szCs w:val="24"/>
        </w:rPr>
        <w:t xml:space="preserve"> was limited, therefore this has impacted upon the results as consequently, I was unable to obtain an accurate representation of the entire town in question. My sample size also did not have a balanced gender and class ratio which once again impacted upon </w:t>
      </w:r>
      <w:r>
        <w:rPr>
          <w:rFonts w:ascii="Arial" w:eastAsia="Arial" w:hAnsi="Arial" w:cs="Arial"/>
          <w:sz w:val="24"/>
          <w:szCs w:val="24"/>
        </w:rPr>
        <w:t>the results.</w:t>
      </w:r>
    </w:p>
    <w:p w:rsidR="00C406F6" w:rsidRDefault="001F0D7A">
      <w:pPr>
        <w:pBdr>
          <w:top w:val="nil"/>
          <w:left w:val="nil"/>
          <w:bottom w:val="nil"/>
          <w:right w:val="nil"/>
          <w:between w:val="nil"/>
        </w:pBdr>
        <w:spacing w:line="360" w:lineRule="auto"/>
        <w:ind w:firstLine="720"/>
        <w:jc w:val="both"/>
        <w:rPr>
          <w:rFonts w:ascii="Arial" w:eastAsia="Arial" w:hAnsi="Arial" w:cs="Arial"/>
          <w:sz w:val="24"/>
          <w:szCs w:val="24"/>
        </w:rPr>
      </w:pPr>
      <w:r>
        <w:rPr>
          <w:rFonts w:ascii="Arial" w:eastAsia="Arial" w:hAnsi="Arial" w:cs="Arial"/>
          <w:sz w:val="24"/>
          <w:szCs w:val="24"/>
        </w:rPr>
        <w:t>On reflection, I had a limited time to complete this piece of research that fitted around my own schedule at University, as ‘Little Scotland’ is located some five hours away from my University. Therefore my research was impacted by having a li</w:t>
      </w:r>
      <w:r>
        <w:rPr>
          <w:rFonts w:ascii="Arial" w:eastAsia="Arial" w:hAnsi="Arial" w:cs="Arial"/>
          <w:sz w:val="24"/>
          <w:szCs w:val="24"/>
        </w:rPr>
        <w:t>mited amount of responses in return for a short stay out in the field. Also, the interviews that were conducted had to fit around participant work and social schedules, therefore it was hard to conduct a representative proportion of the town through interv</w:t>
      </w:r>
      <w:r>
        <w:rPr>
          <w:rFonts w:ascii="Arial" w:eastAsia="Arial" w:hAnsi="Arial" w:cs="Arial"/>
          <w:sz w:val="24"/>
          <w:szCs w:val="24"/>
        </w:rPr>
        <w:t>iewing.</w:t>
      </w:r>
    </w:p>
    <w:p w:rsidR="00C406F6" w:rsidRDefault="001F0D7A">
      <w:pPr>
        <w:pBdr>
          <w:top w:val="nil"/>
          <w:left w:val="nil"/>
          <w:bottom w:val="nil"/>
          <w:right w:val="nil"/>
          <w:between w:val="nil"/>
        </w:pBdr>
        <w:spacing w:line="360" w:lineRule="auto"/>
        <w:ind w:firstLine="720"/>
        <w:jc w:val="both"/>
        <w:rPr>
          <w:rFonts w:ascii="Arial" w:eastAsia="Arial" w:hAnsi="Arial" w:cs="Arial"/>
          <w:sz w:val="24"/>
          <w:szCs w:val="24"/>
        </w:rPr>
      </w:pPr>
      <w:r>
        <w:rPr>
          <w:rFonts w:ascii="Arial" w:eastAsia="Arial" w:hAnsi="Arial" w:cs="Arial"/>
          <w:sz w:val="24"/>
          <w:szCs w:val="24"/>
        </w:rPr>
        <w:t>Looking back over the my initial observations of the data collected, “...it is a mistake to begin from the position of an outside observer trying to identify nations by looking to see which people have common attributes such as race or language.” (</w:t>
      </w:r>
      <w:r>
        <w:rPr>
          <w:rFonts w:ascii="Arial" w:eastAsia="Arial" w:hAnsi="Arial" w:cs="Arial"/>
          <w:sz w:val="24"/>
          <w:szCs w:val="24"/>
        </w:rPr>
        <w:t>Miller, 1995:22) Therefore, it was important to look past initial assumptions and gain evidence to prove or disprove theories in the data.</w:t>
      </w:r>
    </w:p>
    <w:p w:rsidR="00C406F6" w:rsidRDefault="001F0D7A">
      <w:pPr>
        <w:pBdr>
          <w:top w:val="nil"/>
          <w:left w:val="nil"/>
          <w:bottom w:val="nil"/>
          <w:right w:val="nil"/>
          <w:between w:val="nil"/>
        </w:pBdr>
        <w:spacing w:line="360" w:lineRule="auto"/>
        <w:ind w:firstLine="720"/>
        <w:jc w:val="both"/>
        <w:rPr>
          <w:rFonts w:ascii="Arial" w:eastAsia="Arial" w:hAnsi="Arial" w:cs="Arial"/>
          <w:sz w:val="24"/>
          <w:szCs w:val="24"/>
        </w:rPr>
      </w:pPr>
      <w:r>
        <w:rPr>
          <w:rFonts w:ascii="Arial" w:eastAsia="Arial" w:hAnsi="Arial" w:cs="Arial"/>
          <w:sz w:val="24"/>
          <w:szCs w:val="24"/>
        </w:rPr>
        <w:t>To gain as much data as possible from the questionnaire, several forms of questions were used which included open and</w:t>
      </w:r>
      <w:r>
        <w:rPr>
          <w:rFonts w:ascii="Arial" w:eastAsia="Arial" w:hAnsi="Arial" w:cs="Arial"/>
          <w:sz w:val="24"/>
          <w:szCs w:val="24"/>
        </w:rPr>
        <w:t xml:space="preserve"> closed and multiple response so as to gain as many different forms of data; long written responses, numerical responses and short written responses and simple yes or no selection options.</w:t>
      </w:r>
    </w:p>
    <w:p w:rsidR="00C406F6" w:rsidRDefault="001F0D7A">
      <w:pPr>
        <w:pBdr>
          <w:top w:val="nil"/>
          <w:left w:val="nil"/>
          <w:bottom w:val="nil"/>
          <w:right w:val="nil"/>
          <w:between w:val="nil"/>
        </w:pBdr>
        <w:spacing w:line="360" w:lineRule="auto"/>
        <w:ind w:firstLine="720"/>
        <w:jc w:val="both"/>
        <w:rPr>
          <w:rFonts w:ascii="Arial" w:eastAsia="Arial" w:hAnsi="Arial" w:cs="Arial"/>
          <w:sz w:val="24"/>
          <w:szCs w:val="24"/>
        </w:rPr>
      </w:pPr>
      <w:r>
        <w:rPr>
          <w:rFonts w:ascii="Arial" w:eastAsia="Arial" w:hAnsi="Arial" w:cs="Arial"/>
          <w:sz w:val="24"/>
          <w:szCs w:val="24"/>
        </w:rPr>
        <w:t xml:space="preserve">I tried to reduce bias in this piece of work by converting as much </w:t>
      </w:r>
      <w:r>
        <w:rPr>
          <w:rFonts w:ascii="Arial" w:eastAsia="Arial" w:hAnsi="Arial" w:cs="Arial"/>
          <w:sz w:val="24"/>
          <w:szCs w:val="24"/>
        </w:rPr>
        <w:t>data as possible into numerical representations. I used triangulation in this dissertation so as to minimise inaccuracies in the compiling of data so as to gain the best accurate representation of the participants as possible. I investigated the ways in wh</w:t>
      </w:r>
      <w:r>
        <w:rPr>
          <w:rFonts w:ascii="Arial" w:eastAsia="Arial" w:hAnsi="Arial" w:cs="Arial"/>
          <w:sz w:val="24"/>
          <w:szCs w:val="24"/>
        </w:rPr>
        <w:t>ich I should and would protect my participants’ data using data protection to guarantee no release of sensitive data unless deemed necessary for my dissertation.</w:t>
      </w:r>
    </w:p>
    <w:p w:rsidR="00C406F6" w:rsidRDefault="001F0D7A">
      <w:pPr>
        <w:pBdr>
          <w:top w:val="nil"/>
          <w:left w:val="nil"/>
          <w:bottom w:val="nil"/>
          <w:right w:val="nil"/>
          <w:between w:val="nil"/>
        </w:pBdr>
        <w:spacing w:line="360" w:lineRule="auto"/>
        <w:ind w:firstLine="720"/>
        <w:jc w:val="both"/>
        <w:rPr>
          <w:rFonts w:ascii="Arial" w:eastAsia="Arial" w:hAnsi="Arial" w:cs="Arial"/>
          <w:color w:val="FF0000"/>
        </w:rPr>
      </w:pPr>
      <w:r>
        <w:rPr>
          <w:rFonts w:ascii="Arial" w:eastAsia="Arial" w:hAnsi="Arial" w:cs="Arial"/>
          <w:sz w:val="24"/>
          <w:szCs w:val="24"/>
        </w:rPr>
        <w:t>Finally, it was important that I set a good impression amongst the questionnaire participants,</w:t>
      </w:r>
      <w:r>
        <w:rPr>
          <w:rFonts w:ascii="Arial" w:eastAsia="Arial" w:hAnsi="Arial" w:cs="Arial"/>
          <w:sz w:val="24"/>
          <w:szCs w:val="24"/>
        </w:rPr>
        <w:t xml:space="preserve"> as some were then further selected for interviewing. First impressions were highly important to myself as a researcher representing my University and to make my participants feel as though they are in safe hands. As Goffman states, “When the interaction t</w:t>
      </w:r>
      <w:r>
        <w:rPr>
          <w:rFonts w:ascii="Arial" w:eastAsia="Arial" w:hAnsi="Arial" w:cs="Arial"/>
          <w:sz w:val="24"/>
          <w:szCs w:val="24"/>
        </w:rPr>
        <w:t>hat is initiated by ‘first impressions’ is itself merely the initial interaction in an extended series of interactions involving the same participants, we speak of getting of on the ‘right foot’ and feel that it is crucial that we do so.” (1959)</w:t>
      </w:r>
    </w:p>
    <w:p w:rsidR="00C406F6" w:rsidRDefault="00C406F6">
      <w:pPr>
        <w:spacing w:line="360" w:lineRule="auto"/>
        <w:jc w:val="both"/>
        <w:rPr>
          <w:rFonts w:ascii="Arial" w:eastAsia="Arial" w:hAnsi="Arial" w:cs="Arial"/>
          <w:color w:val="FF0000"/>
        </w:rPr>
      </w:pPr>
    </w:p>
    <w:p w:rsidR="00C406F6" w:rsidRDefault="001F0D7A">
      <w:pPr>
        <w:pStyle w:val="Heading1"/>
        <w:spacing w:line="360" w:lineRule="auto"/>
        <w:jc w:val="center"/>
        <w:rPr>
          <w:rFonts w:ascii="Arial" w:eastAsia="Arial" w:hAnsi="Arial" w:cs="Arial"/>
          <w:b/>
          <w:color w:val="000000"/>
          <w:sz w:val="24"/>
          <w:szCs w:val="24"/>
        </w:rPr>
      </w:pPr>
      <w:bookmarkStart w:id="13" w:name="_3dy6vkm" w:colFirst="0" w:colLast="0"/>
      <w:bookmarkEnd w:id="13"/>
      <w:r>
        <w:rPr>
          <w:rFonts w:ascii="Arial" w:eastAsia="Arial" w:hAnsi="Arial" w:cs="Arial"/>
          <w:b/>
          <w:color w:val="000000"/>
          <w:sz w:val="24"/>
          <w:szCs w:val="24"/>
        </w:rPr>
        <w:t>Nationali</w:t>
      </w:r>
      <w:r>
        <w:rPr>
          <w:rFonts w:ascii="Arial" w:eastAsia="Arial" w:hAnsi="Arial" w:cs="Arial"/>
          <w:b/>
          <w:color w:val="000000"/>
          <w:sz w:val="24"/>
          <w:szCs w:val="24"/>
        </w:rPr>
        <w:t>ty</w:t>
      </w:r>
    </w:p>
    <w:p w:rsidR="00C406F6" w:rsidRDefault="00C406F6">
      <w:pPr>
        <w:spacing w:line="360" w:lineRule="auto"/>
        <w:jc w:val="center"/>
        <w:rPr>
          <w:rFonts w:ascii="Arial" w:eastAsia="Arial" w:hAnsi="Arial" w:cs="Arial"/>
          <w:color w:val="FF0000"/>
          <w:sz w:val="24"/>
          <w:szCs w:val="24"/>
        </w:rPr>
      </w:pP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“Next to religion there is, perhaps, no purer or more unselfish feeling that can thrill the human heart than the love of the homelands, and the advantages to be gained by keeping in close touch with the old home can hardly be over-estimated.” (Sanderso</w:t>
      </w:r>
      <w:r>
        <w:rPr>
          <w:rFonts w:ascii="Arial" w:eastAsia="Arial" w:hAnsi="Arial" w:cs="Arial"/>
          <w:sz w:val="24"/>
          <w:szCs w:val="24"/>
        </w:rPr>
        <w:t>n, 1919:1)</w:t>
      </w:r>
    </w:p>
    <w:p w:rsidR="00C406F6" w:rsidRDefault="00C406F6">
      <w:pPr>
        <w:spacing w:line="360" w:lineRule="auto"/>
        <w:ind w:firstLine="720"/>
        <w:jc w:val="both"/>
        <w:rPr>
          <w:rFonts w:ascii="Arial" w:eastAsia="Arial" w:hAnsi="Arial" w:cs="Arial"/>
          <w:sz w:val="24"/>
          <w:szCs w:val="24"/>
        </w:rPr>
      </w:pP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In this chapter, there will be an exploration of what participants consider to be their nationality. This will include a discussion of whether they speak Gaelic, know their family tartan and if so, when they wear it.</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A brief history of ‘Little Scotland’s’ nationality statistics indicates that in 2011, 12.7% of the town's population were born in Scotland; that equates to 7,765 out of the town’s 61,255 total population. This large amount of people living in the town who </w:t>
      </w:r>
      <w:r>
        <w:rPr>
          <w:rFonts w:ascii="Arial" w:eastAsia="Arial" w:hAnsi="Arial" w:cs="Arial"/>
          <w:sz w:val="24"/>
          <w:szCs w:val="24"/>
        </w:rPr>
        <w:t xml:space="preserve">are born in Scotland is a possible indicator that “...its existence depends on a shared belief that its members belong together, and a shared wish to continue their life in common.” (Miller, 1995:23) Hence, even though Stewarts and Lloyds came to the town </w:t>
      </w:r>
      <w:r>
        <w:rPr>
          <w:rFonts w:ascii="Arial" w:eastAsia="Arial" w:hAnsi="Arial" w:cs="Arial"/>
          <w:sz w:val="24"/>
          <w:szCs w:val="24"/>
        </w:rPr>
        <w:t xml:space="preserve">in the 1930s, there is still a high Scottish population in the town, perhaps an indicator that the original Scottish population that settled in the town have chosen to permanently settle down and make a family there as they believe that they belong in the </w:t>
      </w:r>
      <w:r>
        <w:rPr>
          <w:rFonts w:ascii="Arial" w:eastAsia="Arial" w:hAnsi="Arial" w:cs="Arial"/>
          <w:sz w:val="24"/>
          <w:szCs w:val="24"/>
        </w:rPr>
        <w:t>town with all the other Scottish expatriots and wish to continue living a Scottish way of life together as it has become part of the DNA of the town and has been well accepted by the English residents. As Miller later states “...national identity...connect</w:t>
      </w:r>
      <w:r>
        <w:rPr>
          <w:rFonts w:ascii="Arial" w:eastAsia="Arial" w:hAnsi="Arial" w:cs="Arial"/>
          <w:sz w:val="24"/>
          <w:szCs w:val="24"/>
        </w:rPr>
        <w:t>s a group of people to a particular geographical place.” (1995:24) in this instance, a small town located in the East Midlands of England.</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questionnaire included a question which focused on what nationality the participants perceive themselves to be. A</w:t>
      </w:r>
      <w:r>
        <w:rPr>
          <w:rFonts w:ascii="Arial" w:eastAsia="Arial" w:hAnsi="Arial" w:cs="Arial"/>
          <w:sz w:val="24"/>
          <w:szCs w:val="24"/>
        </w:rPr>
        <w:t xml:space="preserve"> study by the BBC discovered that “5,585 people in (town name removed) said "Scottish only". By comparison, 33,018 people described themselves as "English only" and 10,299 people said they were "British only." (Barford, 2014) H</w:t>
      </w:r>
      <w:r>
        <w:rPr>
          <w:rFonts w:ascii="Arial" w:eastAsia="Arial" w:hAnsi="Arial" w:cs="Arial"/>
          <w:color w:val="000000"/>
          <w:sz w:val="24"/>
          <w:szCs w:val="24"/>
        </w:rPr>
        <w:t xml:space="preserve">owever, not all participants </w:t>
      </w:r>
      <w:r>
        <w:rPr>
          <w:rFonts w:ascii="Arial" w:eastAsia="Arial" w:hAnsi="Arial" w:cs="Arial"/>
          <w:color w:val="000000"/>
          <w:sz w:val="24"/>
          <w:szCs w:val="24"/>
        </w:rPr>
        <w:t xml:space="preserve">explained why they chose to describe themselves as a certain nationality. The participants who did respond with an explanation provided a variety of reasons for their sense of national identity. These included; their actual nationality due to the location </w:t>
      </w:r>
      <w:r>
        <w:rPr>
          <w:rFonts w:ascii="Arial" w:eastAsia="Arial" w:hAnsi="Arial" w:cs="Arial"/>
          <w:color w:val="000000"/>
          <w:sz w:val="24"/>
          <w:szCs w:val="24"/>
        </w:rPr>
        <w:t xml:space="preserve">if their birth, it may be their preferred nationality if they have dual nationality, their nationality may be influenced through family members, </w:t>
      </w:r>
      <w:r>
        <w:rPr>
          <w:rFonts w:ascii="Arial" w:eastAsia="Arial" w:hAnsi="Arial" w:cs="Arial"/>
          <w:sz w:val="24"/>
          <w:szCs w:val="24"/>
        </w:rPr>
        <w:t xml:space="preserve">for example, </w:t>
      </w:r>
      <w:r>
        <w:rPr>
          <w:rFonts w:ascii="Arial" w:eastAsia="Arial" w:hAnsi="Arial" w:cs="Arial"/>
          <w:color w:val="000000"/>
          <w:sz w:val="24"/>
          <w:szCs w:val="24"/>
        </w:rPr>
        <w:t>they may be the only member not to be born in a particular country, they may choose the nationalit</w:t>
      </w:r>
      <w:r>
        <w:rPr>
          <w:rFonts w:ascii="Arial" w:eastAsia="Arial" w:hAnsi="Arial" w:cs="Arial"/>
          <w:color w:val="000000"/>
          <w:sz w:val="24"/>
          <w:szCs w:val="24"/>
        </w:rPr>
        <w:t>y of their parents,</w:t>
      </w:r>
      <w:r>
        <w:rPr>
          <w:rFonts w:ascii="Arial" w:eastAsia="Arial" w:hAnsi="Arial" w:cs="Arial"/>
          <w:sz w:val="24"/>
          <w:szCs w:val="24"/>
        </w:rPr>
        <w:t xml:space="preserve"> such as, </w:t>
      </w:r>
      <w:r>
        <w:rPr>
          <w:rFonts w:ascii="Arial" w:eastAsia="Arial" w:hAnsi="Arial" w:cs="Arial"/>
          <w:color w:val="000000"/>
          <w:sz w:val="24"/>
          <w:szCs w:val="24"/>
        </w:rPr>
        <w:t>both may have been born and bred in Scotland, so they may consider themselves to be Scottish more so than any other nationality. In the past, there may have been family disputes, so by stating they are of the same nationality m</w:t>
      </w:r>
      <w:r>
        <w:rPr>
          <w:rFonts w:ascii="Arial" w:eastAsia="Arial" w:hAnsi="Arial" w:cs="Arial"/>
          <w:color w:val="000000"/>
          <w:sz w:val="24"/>
          <w:szCs w:val="24"/>
        </w:rPr>
        <w:t>ay create negative feelings</w:t>
      </w:r>
      <w:r>
        <w:rPr>
          <w:rFonts w:ascii="Arial" w:eastAsia="Arial" w:hAnsi="Arial" w:cs="Arial"/>
          <w:sz w:val="24"/>
          <w:szCs w:val="24"/>
        </w:rPr>
        <w:t>, as Sanderson states,</w:t>
      </w:r>
      <w:r>
        <w:rPr>
          <w:rFonts w:ascii="Arial" w:eastAsia="Arial" w:hAnsi="Arial" w:cs="Arial"/>
          <w:color w:val="000000"/>
          <w:sz w:val="24"/>
          <w:szCs w:val="24"/>
        </w:rPr>
        <w:t xml:space="preserve"> </w:t>
      </w:r>
      <w:r>
        <w:rPr>
          <w:rFonts w:ascii="Arial" w:eastAsia="Arial" w:hAnsi="Arial" w:cs="Arial"/>
          <w:sz w:val="24"/>
          <w:szCs w:val="24"/>
        </w:rPr>
        <w:t>“Freends ‘gree best separate is but a shrewd Scotsman’s mode of expressing the well-known fact that, blood is thicker than water, it does not keep relatives from quarrelling among themselves.” (1919:66). Fi</w:t>
      </w:r>
      <w:r>
        <w:rPr>
          <w:rFonts w:ascii="Arial" w:eastAsia="Arial" w:hAnsi="Arial" w:cs="Arial"/>
          <w:sz w:val="24"/>
          <w:szCs w:val="24"/>
        </w:rPr>
        <w:t>nally, a nationality may be influenced through location; for example, personally I consider myself more Scottish than any other nationality due to the fact that I grew up in ‘Little Scotland’, so I have been exposed to the Scottish nationality as it is the</w:t>
      </w:r>
      <w:r>
        <w:rPr>
          <w:rFonts w:ascii="Arial" w:eastAsia="Arial" w:hAnsi="Arial" w:cs="Arial"/>
          <w:sz w:val="24"/>
          <w:szCs w:val="24"/>
        </w:rPr>
        <w:t xml:space="preserve"> most dominant one in the town. Within the results, 75% of the participants described themselves as English, leaving the remaining 25% labelling themselves at Scottish out of the six available options (see appendix). As Hobsbawm states, “...’national consc</w:t>
      </w:r>
      <w:r>
        <w:rPr>
          <w:rFonts w:ascii="Arial" w:eastAsia="Arial" w:hAnsi="Arial" w:cs="Arial"/>
          <w:sz w:val="24"/>
          <w:szCs w:val="24"/>
        </w:rPr>
        <w:t>iousness’ develops unevenly among the social groupings and regions of a country…” (2012:12) This is evident with these results, as there is quite an uneven split between those that consider themselves Scottish and those that consider themselves to be Engli</w:t>
      </w:r>
      <w:r>
        <w:rPr>
          <w:rFonts w:ascii="Arial" w:eastAsia="Arial" w:hAnsi="Arial" w:cs="Arial"/>
          <w:sz w:val="24"/>
          <w:szCs w:val="24"/>
        </w:rPr>
        <w:t>sh.</w:t>
      </w:r>
    </w:p>
    <w:p w:rsidR="00C406F6" w:rsidRDefault="001F0D7A">
      <w:pPr>
        <w:spacing w:line="360" w:lineRule="auto"/>
        <w:ind w:firstLine="720"/>
        <w:jc w:val="both"/>
        <w:rPr>
          <w:rFonts w:ascii="Arial" w:eastAsia="Arial" w:hAnsi="Arial" w:cs="Arial"/>
          <w:color w:val="000000"/>
          <w:sz w:val="24"/>
          <w:szCs w:val="24"/>
        </w:rPr>
      </w:pPr>
      <w:r>
        <w:rPr>
          <w:rFonts w:ascii="Arial" w:eastAsia="Arial" w:hAnsi="Arial" w:cs="Arial"/>
          <w:sz w:val="24"/>
          <w:szCs w:val="24"/>
        </w:rPr>
        <w:t>Another area explored was whether or not participants were able to speak Gaelic; unfortunately however, none of my participants are able to speak Gaelic. This was unfortunate as Sanderson stated that “Although many of the older words used in Scotland a</w:t>
      </w:r>
      <w:r>
        <w:rPr>
          <w:rFonts w:ascii="Arial" w:eastAsia="Arial" w:hAnsi="Arial" w:cs="Arial"/>
          <w:sz w:val="24"/>
          <w:szCs w:val="24"/>
        </w:rPr>
        <w:t>re disappearing, it will be a long time before the common speech of the people is completely assimilated to English.” (Sanderson, 1919:75) It</w:t>
      </w:r>
      <w:r>
        <w:rPr>
          <w:rFonts w:ascii="Arial" w:eastAsia="Arial" w:hAnsi="Arial" w:cs="Arial"/>
          <w:color w:val="000000"/>
          <w:sz w:val="24"/>
          <w:szCs w:val="24"/>
        </w:rPr>
        <w:t xml:space="preserve"> has been almost exactly 100 years ago since th</w:t>
      </w:r>
      <w:r>
        <w:rPr>
          <w:rFonts w:ascii="Arial" w:eastAsia="Arial" w:hAnsi="Arial" w:cs="Arial"/>
          <w:sz w:val="24"/>
          <w:szCs w:val="24"/>
        </w:rPr>
        <w:t>is</w:t>
      </w:r>
      <w:r>
        <w:rPr>
          <w:rFonts w:ascii="Arial" w:eastAsia="Arial" w:hAnsi="Arial" w:cs="Arial"/>
          <w:color w:val="000000"/>
          <w:sz w:val="24"/>
          <w:szCs w:val="24"/>
        </w:rPr>
        <w:t xml:space="preserve"> claim was made and from </w:t>
      </w:r>
      <w:r>
        <w:rPr>
          <w:rFonts w:ascii="Arial" w:eastAsia="Arial" w:hAnsi="Arial" w:cs="Arial"/>
          <w:sz w:val="24"/>
          <w:szCs w:val="24"/>
        </w:rPr>
        <w:t>the</w:t>
      </w:r>
      <w:r>
        <w:rPr>
          <w:rFonts w:ascii="Arial" w:eastAsia="Arial" w:hAnsi="Arial" w:cs="Arial"/>
          <w:color w:val="000000"/>
          <w:sz w:val="24"/>
          <w:szCs w:val="24"/>
        </w:rPr>
        <w:t xml:space="preserve"> data collected, it appears that Gaeli</w:t>
      </w:r>
      <w:r>
        <w:rPr>
          <w:rFonts w:ascii="Arial" w:eastAsia="Arial" w:hAnsi="Arial" w:cs="Arial"/>
          <w:color w:val="000000"/>
          <w:sz w:val="24"/>
          <w:szCs w:val="24"/>
        </w:rPr>
        <w:t>c is disappearing almost completely in Little Scotland</w:t>
      </w:r>
      <w:r>
        <w:rPr>
          <w:rFonts w:ascii="Arial" w:eastAsia="Arial" w:hAnsi="Arial" w:cs="Arial"/>
          <w:sz w:val="24"/>
          <w:szCs w:val="24"/>
        </w:rPr>
        <w:t>;</w:t>
      </w:r>
      <w:r>
        <w:rPr>
          <w:rFonts w:ascii="Arial" w:eastAsia="Arial" w:hAnsi="Arial" w:cs="Arial"/>
          <w:color w:val="000000"/>
          <w:sz w:val="24"/>
          <w:szCs w:val="24"/>
        </w:rPr>
        <w:t xml:space="preserve"> Sanderson was unfortunately wrong as 100 years is not a particularly long period of time for a language to start dying out.</w:t>
      </w:r>
    </w:p>
    <w:p w:rsidR="00C406F6" w:rsidRDefault="001F0D7A">
      <w:pPr>
        <w:spacing w:line="360" w:lineRule="auto"/>
        <w:ind w:firstLine="720"/>
        <w:jc w:val="both"/>
        <w:rPr>
          <w:rFonts w:ascii="Arial" w:eastAsia="Arial" w:hAnsi="Arial" w:cs="Arial"/>
          <w:sz w:val="24"/>
          <w:szCs w:val="24"/>
        </w:rPr>
      </w:pPr>
      <w:r>
        <w:rPr>
          <w:rFonts w:ascii="Arial" w:eastAsia="Arial" w:hAnsi="Arial" w:cs="Arial"/>
          <w:color w:val="000000"/>
          <w:sz w:val="24"/>
          <w:szCs w:val="24"/>
        </w:rPr>
        <w:t xml:space="preserve">As </w:t>
      </w:r>
      <w:r>
        <w:rPr>
          <w:rFonts w:ascii="Arial" w:eastAsia="Arial" w:hAnsi="Arial" w:cs="Arial"/>
          <w:sz w:val="24"/>
          <w:szCs w:val="24"/>
        </w:rPr>
        <w:t>there will be a discussion</w:t>
      </w:r>
      <w:r>
        <w:rPr>
          <w:rFonts w:ascii="Arial" w:eastAsia="Arial" w:hAnsi="Arial" w:cs="Arial"/>
          <w:color w:val="000000"/>
          <w:sz w:val="24"/>
          <w:szCs w:val="24"/>
        </w:rPr>
        <w:t xml:space="preserve"> about tartan in this section, it is essential </w:t>
      </w:r>
      <w:r>
        <w:rPr>
          <w:rFonts w:ascii="Arial" w:eastAsia="Arial" w:hAnsi="Arial" w:cs="Arial"/>
          <w:color w:val="000000"/>
          <w:sz w:val="24"/>
          <w:szCs w:val="24"/>
        </w:rPr>
        <w:t>that the phenomena is explored a little before continuing</w:t>
      </w:r>
      <w:r>
        <w:rPr>
          <w:rFonts w:ascii="Arial" w:eastAsia="Arial" w:hAnsi="Arial" w:cs="Arial"/>
          <w:sz w:val="24"/>
          <w:szCs w:val="24"/>
        </w:rPr>
        <w:t>. So what exactly is a tartan? A tartan is "...a textile design comprising woven bands and stripes of various colours and widths, the design sequence being the same in both directions of the fabric..</w:t>
      </w:r>
      <w:r>
        <w:rPr>
          <w:rFonts w:ascii="Arial" w:eastAsia="Arial" w:hAnsi="Arial" w:cs="Arial"/>
          <w:sz w:val="24"/>
          <w:szCs w:val="24"/>
        </w:rPr>
        <w:t>.normally producing a square pattern." (n.d.) Tartan should not however be confused with the term plaid, “...the related word ‘plaid’ seems also to emerge as a Scots term in the sixteenth century, firstly for cloth or a garment – a shawl for women or mantl</w:t>
      </w:r>
      <w:r>
        <w:rPr>
          <w:rFonts w:ascii="Arial" w:eastAsia="Arial" w:hAnsi="Arial" w:cs="Arial"/>
          <w:sz w:val="24"/>
          <w:szCs w:val="24"/>
        </w:rPr>
        <w:t>e for men…” (Brown, 2010:3)</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There is some dispute over the origin of the word ‘tartan’, “…if the origin is in fact French, in the Breton use of </w:t>
      </w:r>
      <w:r>
        <w:rPr>
          <w:rFonts w:ascii="Arial" w:eastAsia="Arial" w:hAnsi="Arial" w:cs="Arial"/>
          <w:i/>
          <w:sz w:val="24"/>
          <w:szCs w:val="24"/>
        </w:rPr>
        <w:t>tiretaine</w:t>
      </w:r>
      <w:r>
        <w:rPr>
          <w:rFonts w:ascii="Arial" w:eastAsia="Arial" w:hAnsi="Arial" w:cs="Arial"/>
          <w:sz w:val="24"/>
          <w:szCs w:val="24"/>
        </w:rPr>
        <w:t xml:space="preserve"> for cider made half of apples an half of pears.” (Brown, 2010:2) However, “Alan Burford has made a cas</w:t>
      </w:r>
      <w:r>
        <w:rPr>
          <w:rFonts w:ascii="Arial" w:eastAsia="Arial" w:hAnsi="Arial" w:cs="Arial"/>
          <w:sz w:val="24"/>
          <w:szCs w:val="24"/>
        </w:rPr>
        <w:t xml:space="preserve">e for Gaelic origin, linking it with the Gaelic for ‘across’, ‘tarsainn’.” (Brown, 2010:2) It is arguably more likely that the word tartan derives from the Gaelic word ‘tarsainn’ due to the fact that the pattern in tartan contains lots of lines across the </w:t>
      </w:r>
      <w:r>
        <w:rPr>
          <w:rFonts w:ascii="Arial" w:eastAsia="Arial" w:hAnsi="Arial" w:cs="Arial"/>
          <w:sz w:val="24"/>
          <w:szCs w:val="24"/>
        </w:rPr>
        <w:t>fabric to create a square like pattern, the connection here seems a lot more clearer than the word tartan deriving from the French word ‘tiretaine’ which related to an alcoholic beverage which was made using apples and pears; this has no obvious link betwe</w:t>
      </w:r>
      <w:r>
        <w:rPr>
          <w:rFonts w:ascii="Arial" w:eastAsia="Arial" w:hAnsi="Arial" w:cs="Arial"/>
          <w:sz w:val="24"/>
          <w:szCs w:val="24"/>
        </w:rPr>
        <w:t xml:space="preserve">en a material and fruit. </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 Brown states "...tartan and Highland dress were firmly embedded in the attitude and aesthetic of Gaelic culture...a putative 'badge' of Scotland, widely recognised, and symbolic of nationhood..." (2010:13) It is clear to see acco</w:t>
      </w:r>
      <w:r>
        <w:rPr>
          <w:rFonts w:ascii="Arial" w:eastAsia="Arial" w:hAnsi="Arial" w:cs="Arial"/>
          <w:sz w:val="24"/>
          <w:szCs w:val="24"/>
        </w:rPr>
        <w:t>rding to Brown, just how important it is to wear tartan; it constitutes a representation of the whole of Scotland and everything it stands for woven into the fabric. A piece of tartan is literally the coat and arms of Scotland and is recognised not just by</w:t>
      </w:r>
      <w:r>
        <w:rPr>
          <w:rFonts w:ascii="Arial" w:eastAsia="Arial" w:hAnsi="Arial" w:cs="Arial"/>
          <w:sz w:val="24"/>
          <w:szCs w:val="24"/>
        </w:rPr>
        <w:t xml:space="preserve"> those in Great Britain, but by people all over the world. Unfortunately however, recognising a piece of tartan and recognising your own family tartan are two completely separate matters as only 13% of the participants do know their family tartan. Personal</w:t>
      </w:r>
      <w:r>
        <w:rPr>
          <w:rFonts w:ascii="Arial" w:eastAsia="Arial" w:hAnsi="Arial" w:cs="Arial"/>
          <w:sz w:val="24"/>
          <w:szCs w:val="24"/>
        </w:rPr>
        <w:t xml:space="preserve">ly, I do know my family tartan which is displayed on the title page of this dissertation, I am very proud of my Scottish heritage and therefore know a lot about my cultural property including tartan, coat of arms and family heirlooms in Scotland. However, </w:t>
      </w:r>
      <w:r>
        <w:rPr>
          <w:rFonts w:ascii="Arial" w:eastAsia="Arial" w:hAnsi="Arial" w:cs="Arial"/>
          <w:sz w:val="24"/>
          <w:szCs w:val="24"/>
        </w:rPr>
        <w:t>people wear tartan for many different reasons, these include:</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"In the twentieth century, the kilts role as garment for ceremonial and ritual use came to dominate attitudes towards it. It was not fashionable for everyday wear except for a few die-hard patriots, the Royal Family or Anglo-Scots gentry, though it was wor</w:t>
      </w:r>
      <w:r>
        <w:rPr>
          <w:rFonts w:ascii="Arial" w:eastAsia="Arial" w:hAnsi="Arial" w:cs="Arial"/>
          <w:sz w:val="20"/>
          <w:szCs w:val="20"/>
        </w:rPr>
        <w:t xml:space="preserve">n by boys, particularly for semi-formal occasions like church-going or within school uniforms codes, and of course by Scottish Boy Scouts." (Brown, 2010:14) </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Since the 1900s, it is clear to see a change in necessity for wearing the kilt as everyday wear un</w:t>
      </w:r>
      <w:r>
        <w:rPr>
          <w:rFonts w:ascii="Arial" w:eastAsia="Arial" w:hAnsi="Arial" w:cs="Arial"/>
          <w:sz w:val="24"/>
          <w:szCs w:val="24"/>
        </w:rPr>
        <w:t>less one was deemed royalty or of very high upper class where one was expected to represent one’s country in a positive manner everyday. It became more appropriate to wear the kilt for more formal occasions only - such as attending church, if it was includ</w:t>
      </w:r>
      <w:r>
        <w:rPr>
          <w:rFonts w:ascii="Arial" w:eastAsia="Arial" w:hAnsi="Arial" w:cs="Arial"/>
          <w:sz w:val="24"/>
          <w:szCs w:val="24"/>
        </w:rPr>
        <w:t>ing in a school uniform dress code or if you were part of the Scottish Boy Scouts. Therefore, it is clear to see the shift from everyday use of the kilt to only occasions where representing Scotland was at the forefront of everyone's mind. However, skip fo</w:t>
      </w:r>
      <w:r>
        <w:rPr>
          <w:rFonts w:ascii="Arial" w:eastAsia="Arial" w:hAnsi="Arial" w:cs="Arial"/>
          <w:sz w:val="24"/>
          <w:szCs w:val="24"/>
        </w:rPr>
        <w:t xml:space="preserve">rwards in time 70 years and </w:t>
      </w:r>
      <w:r>
        <w:rPr>
          <w:rFonts w:ascii="Arial" w:eastAsia="Arial" w:hAnsi="Arial" w:cs="Arial"/>
          <w:sz w:val="24"/>
          <w:szCs w:val="24"/>
        </w:rPr>
        <w:t>"There is</w:t>
      </w:r>
      <w:r>
        <w:rPr>
          <w:rFonts w:ascii="Arial" w:eastAsia="Arial" w:hAnsi="Arial" w:cs="Arial"/>
          <w:sz w:val="24"/>
          <w:szCs w:val="24"/>
        </w:rPr>
        <w:t>...</w:t>
      </w:r>
      <w:r>
        <w:rPr>
          <w:rFonts w:ascii="Arial" w:eastAsia="Arial" w:hAnsi="Arial" w:cs="Arial"/>
          <w:sz w:val="24"/>
          <w:szCs w:val="24"/>
        </w:rPr>
        <w:t xml:space="preserve">a postmodern trend in kilt-wear instigated with 1970s and 1980s punk styles..." </w:t>
      </w:r>
      <w:r>
        <w:rPr>
          <w:rFonts w:ascii="Arial" w:eastAsia="Arial" w:hAnsi="Arial" w:cs="Arial"/>
          <w:sz w:val="24"/>
          <w:szCs w:val="24"/>
        </w:rPr>
        <w:t>(Brown, 2010:</w:t>
      </w:r>
      <w:r>
        <w:rPr>
          <w:rFonts w:ascii="Arial" w:eastAsia="Arial" w:hAnsi="Arial" w:cs="Arial"/>
          <w:sz w:val="24"/>
          <w:szCs w:val="24"/>
        </w:rPr>
        <w:t>14) The kilt had be</w:t>
      </w:r>
      <w:r>
        <w:rPr>
          <w:rFonts w:ascii="Arial" w:eastAsia="Arial" w:hAnsi="Arial" w:cs="Arial"/>
          <w:sz w:val="24"/>
          <w:szCs w:val="24"/>
        </w:rPr>
        <w:t>come more of a cool fashion statement than one that was meant to represent the Gaelic culture. It was th</w:t>
      </w:r>
      <w:r>
        <w:rPr>
          <w:rFonts w:ascii="Arial" w:eastAsia="Arial" w:hAnsi="Arial" w:cs="Arial"/>
          <w:sz w:val="24"/>
          <w:szCs w:val="24"/>
        </w:rPr>
        <w:t>en associated with music and mohawks.</w:t>
      </w:r>
    </w:p>
    <w:p w:rsidR="00C406F6" w:rsidRDefault="001F0D7A">
      <w:pPr>
        <w:spacing w:line="360" w:lineRule="auto"/>
        <w:ind w:firstLine="720"/>
        <w:jc w:val="both"/>
        <w:rPr>
          <w:rFonts w:ascii="Arial" w:eastAsia="Arial" w:hAnsi="Arial" w:cs="Arial"/>
          <w:sz w:val="24"/>
          <w:szCs w:val="24"/>
          <w:u w:val="single"/>
        </w:rPr>
      </w:pPr>
      <w:r>
        <w:rPr>
          <w:rFonts w:ascii="Arial" w:eastAsia="Arial" w:hAnsi="Arial" w:cs="Arial"/>
          <w:sz w:val="24"/>
          <w:szCs w:val="24"/>
        </w:rPr>
        <w:t>When participants were asked in the questionnaire if they wore tartan followed by when they tend to wear it, 25% of participants stated that they wear traditional Scottish clothing to weddings, whereas the remaining 75% never wear traditional Scottish clot</w:t>
      </w:r>
      <w:r>
        <w:rPr>
          <w:rFonts w:ascii="Arial" w:eastAsia="Arial" w:hAnsi="Arial" w:cs="Arial"/>
          <w:sz w:val="24"/>
          <w:szCs w:val="24"/>
        </w:rPr>
        <w:t>hing. This very low percentage of kilt wearers is a reflection of just how few formal occasions there are for people to attend and be able to don tartan. However, as Hall states, “Identities are…constituted within, not outside representation.” (Hall, 1996:</w:t>
      </w:r>
      <w:r>
        <w:rPr>
          <w:rFonts w:ascii="Arial" w:eastAsia="Arial" w:hAnsi="Arial" w:cs="Arial"/>
          <w:sz w:val="24"/>
          <w:szCs w:val="24"/>
        </w:rPr>
        <w:t>4) Therefore, just because people wear tartan much less frequently than 100 years ago, it does not mean that people are any less Scottish or dislike the culture and what it represents any less.</w:t>
      </w:r>
    </w:p>
    <w:p w:rsidR="00C406F6" w:rsidRDefault="001F0D7A">
      <w:pPr>
        <w:spacing w:line="360" w:lineRule="auto"/>
        <w:ind w:firstLine="720"/>
        <w:jc w:val="both"/>
        <w:rPr>
          <w:rFonts w:ascii="Arial" w:eastAsia="Arial" w:hAnsi="Arial" w:cs="Arial"/>
          <w:color w:val="000000"/>
          <w:sz w:val="24"/>
          <w:szCs w:val="24"/>
        </w:rPr>
      </w:pPr>
      <w:r>
        <w:rPr>
          <w:rFonts w:ascii="Arial" w:eastAsia="Arial" w:hAnsi="Arial" w:cs="Arial"/>
          <w:sz w:val="24"/>
          <w:szCs w:val="24"/>
        </w:rPr>
        <w:t>Looking on the Scotweb Clan website (</w:t>
      </w:r>
      <w:hyperlink r:id="rId8">
        <w:r>
          <w:rPr>
            <w:rFonts w:ascii="Arial" w:eastAsia="Arial" w:hAnsi="Arial" w:cs="Arial"/>
            <w:sz w:val="24"/>
            <w:szCs w:val="24"/>
          </w:rPr>
          <w:t>https://www.scotweb.co.uk</w:t>
        </w:r>
      </w:hyperlink>
      <w:r>
        <w:rPr>
          <w:rFonts w:ascii="Arial" w:eastAsia="Arial" w:hAnsi="Arial" w:cs="Arial"/>
          <w:sz w:val="24"/>
          <w:szCs w:val="24"/>
        </w:rPr>
        <w:t xml:space="preserve">) </w:t>
      </w:r>
      <w:r>
        <w:rPr>
          <w:rFonts w:ascii="Arial" w:eastAsia="Arial" w:hAnsi="Arial" w:cs="Arial"/>
          <w:color w:val="000000"/>
          <w:sz w:val="24"/>
          <w:szCs w:val="24"/>
        </w:rPr>
        <w:t>for my family kilt so as to get a rough estimate of prices, it can range anywhere from between £32 and £59 depending on which type of colours I preferred to be displayed in the kilt such as modern colours, anc</w:t>
      </w:r>
      <w:r>
        <w:rPr>
          <w:rFonts w:ascii="Arial" w:eastAsia="Arial" w:hAnsi="Arial" w:cs="Arial"/>
          <w:color w:val="000000"/>
          <w:sz w:val="24"/>
          <w:szCs w:val="24"/>
        </w:rPr>
        <w:t>ient, reproduction, weathered or muted. I could also purchase th</w:t>
      </w:r>
      <w:r>
        <w:rPr>
          <w:rFonts w:ascii="Arial" w:eastAsia="Arial" w:hAnsi="Arial" w:cs="Arial"/>
          <w:sz w:val="24"/>
          <w:szCs w:val="24"/>
        </w:rPr>
        <w:t>e</w:t>
      </w:r>
      <w:r>
        <w:rPr>
          <w:rFonts w:ascii="Arial" w:eastAsia="Arial" w:hAnsi="Arial" w:cs="Arial"/>
          <w:color w:val="000000"/>
          <w:sz w:val="24"/>
          <w:szCs w:val="24"/>
        </w:rPr>
        <w:t>se colours in several different forms such as the traditional 8 yard outfit, casual kilts, kilted skirts, boys</w:t>
      </w:r>
      <w:r>
        <w:rPr>
          <w:rFonts w:ascii="Arial" w:eastAsia="Arial" w:hAnsi="Arial" w:cs="Arial"/>
          <w:sz w:val="24"/>
          <w:szCs w:val="24"/>
        </w:rPr>
        <w:t>’</w:t>
      </w:r>
      <w:r>
        <w:rPr>
          <w:rFonts w:ascii="Arial" w:eastAsia="Arial" w:hAnsi="Arial" w:cs="Arial"/>
          <w:color w:val="000000"/>
          <w:sz w:val="24"/>
          <w:szCs w:val="24"/>
        </w:rPr>
        <w:t xml:space="preserve"> highland dress or the Balmoral classic 8 yard kilt.</w:t>
      </w:r>
    </w:p>
    <w:p w:rsidR="00C406F6" w:rsidRDefault="001F0D7A">
      <w:pPr>
        <w:spacing w:line="360" w:lineRule="auto"/>
        <w:ind w:firstLine="720"/>
        <w:jc w:val="both"/>
        <w:rPr>
          <w:rFonts w:ascii="Arial" w:eastAsia="Arial" w:hAnsi="Arial" w:cs="Arial"/>
          <w:color w:val="FF0000"/>
          <w:sz w:val="24"/>
          <w:szCs w:val="24"/>
        </w:rPr>
      </w:pPr>
      <w:r>
        <w:rPr>
          <w:rFonts w:ascii="Arial" w:eastAsia="Arial" w:hAnsi="Arial" w:cs="Arial"/>
          <w:sz w:val="24"/>
          <w:szCs w:val="24"/>
        </w:rPr>
        <w:t xml:space="preserve">However, </w:t>
      </w:r>
      <w:r>
        <w:rPr>
          <w:rFonts w:ascii="Arial" w:eastAsia="Arial" w:hAnsi="Arial" w:cs="Arial"/>
          <w:color w:val="000000"/>
          <w:sz w:val="24"/>
          <w:szCs w:val="24"/>
        </w:rPr>
        <w:t>on the Scotland ki</w:t>
      </w:r>
      <w:r>
        <w:rPr>
          <w:rFonts w:ascii="Arial" w:eastAsia="Arial" w:hAnsi="Arial" w:cs="Arial"/>
          <w:color w:val="000000"/>
          <w:sz w:val="24"/>
          <w:szCs w:val="24"/>
        </w:rPr>
        <w:t xml:space="preserve">lt company website </w:t>
      </w:r>
      <w:r>
        <w:rPr>
          <w:rFonts w:ascii="Arial" w:eastAsia="Arial" w:hAnsi="Arial" w:cs="Arial"/>
          <w:sz w:val="24"/>
          <w:szCs w:val="24"/>
        </w:rPr>
        <w:t>(</w:t>
      </w:r>
      <w:hyperlink r:id="rId9">
        <w:r>
          <w:rPr>
            <w:rFonts w:ascii="Arial" w:eastAsia="Arial" w:hAnsi="Arial" w:cs="Arial"/>
            <w:sz w:val="24"/>
            <w:szCs w:val="24"/>
          </w:rPr>
          <w:t>https://www.thescotlandkiltcompany.co.uk</w:t>
        </w:r>
      </w:hyperlink>
      <w:r>
        <w:rPr>
          <w:rFonts w:ascii="Arial" w:eastAsia="Arial" w:hAnsi="Arial" w:cs="Arial"/>
          <w:sz w:val="24"/>
          <w:szCs w:val="24"/>
        </w:rPr>
        <w:t>)</w:t>
      </w:r>
      <w:r>
        <w:rPr>
          <w:rFonts w:ascii="Arial" w:eastAsia="Arial" w:hAnsi="Arial" w:cs="Arial"/>
          <w:color w:val="000000"/>
          <w:sz w:val="24"/>
          <w:szCs w:val="24"/>
        </w:rPr>
        <w:t xml:space="preserve"> my family tartan costs in the range of £400-£900 once again depending on which style I preferred (8 yard Lochcarron Strome kilt, 8 yar</w:t>
      </w:r>
      <w:r>
        <w:rPr>
          <w:rFonts w:ascii="Arial" w:eastAsia="Arial" w:hAnsi="Arial" w:cs="Arial"/>
          <w:color w:val="000000"/>
          <w:sz w:val="24"/>
          <w:szCs w:val="24"/>
        </w:rPr>
        <w:t xml:space="preserve">d Lochcarron Braeriach kilt, mini kilt, knee length kilt, full length hostess kilt, deluxe Prince Charlie or the luxury fly Prince Charlie jacket outfit). As there </w:t>
      </w:r>
      <w:r>
        <w:rPr>
          <w:rFonts w:ascii="Arial" w:eastAsia="Arial" w:hAnsi="Arial" w:cs="Arial"/>
          <w:sz w:val="24"/>
          <w:szCs w:val="24"/>
        </w:rPr>
        <w:t>a</w:t>
      </w:r>
      <w:r>
        <w:rPr>
          <w:rFonts w:ascii="Arial" w:eastAsia="Arial" w:hAnsi="Arial" w:cs="Arial"/>
          <w:color w:val="000000"/>
          <w:sz w:val="24"/>
          <w:szCs w:val="24"/>
        </w:rPr>
        <w:t>re so many different types of tartan st</w:t>
      </w:r>
      <w:r>
        <w:rPr>
          <w:rFonts w:ascii="Arial" w:eastAsia="Arial" w:hAnsi="Arial" w:cs="Arial"/>
          <w:sz w:val="24"/>
          <w:szCs w:val="24"/>
        </w:rPr>
        <w:t>yles available, this reiterates a quote from Brown (</w:t>
      </w:r>
      <w:r>
        <w:rPr>
          <w:rFonts w:ascii="Arial" w:eastAsia="Arial" w:hAnsi="Arial" w:cs="Arial"/>
          <w:sz w:val="24"/>
          <w:szCs w:val="24"/>
        </w:rPr>
        <w:t>2010) “The tartan kilts function as unambiguous signifiers of Scottishness.” (p.166) There are so many different forms of tartan available and at different price ranges, so that no matter how extravagant or not, a tartan will always represent Scotland; the</w:t>
      </w:r>
      <w:r>
        <w:rPr>
          <w:rFonts w:ascii="Arial" w:eastAsia="Arial" w:hAnsi="Arial" w:cs="Arial"/>
          <w:sz w:val="24"/>
          <w:szCs w:val="24"/>
        </w:rPr>
        <w:t>re is no other meaning behind it.</w:t>
      </w:r>
    </w:p>
    <w:p w:rsidR="00C406F6" w:rsidRDefault="001F0D7A">
      <w:pPr>
        <w:spacing w:line="360" w:lineRule="auto"/>
        <w:jc w:val="both"/>
        <w:rPr>
          <w:rFonts w:ascii="Arial" w:eastAsia="Arial" w:hAnsi="Arial" w:cs="Arial"/>
          <w:sz w:val="24"/>
          <w:szCs w:val="24"/>
        </w:rPr>
      </w:pPr>
      <w:r>
        <w:rPr>
          <w:rFonts w:ascii="Arial" w:eastAsia="Arial" w:hAnsi="Arial" w:cs="Arial"/>
          <w:b/>
        </w:rPr>
        <w:tab/>
      </w:r>
      <w:r>
        <w:rPr>
          <w:rFonts w:ascii="Arial" w:eastAsia="Arial" w:hAnsi="Arial" w:cs="Arial"/>
          <w:sz w:val="24"/>
          <w:szCs w:val="24"/>
        </w:rPr>
        <w:t xml:space="preserve">Overall, this chapter has highlighted that very few people would class themselves as Scottish out of the several options listed which included English. This shows that there are fewer and fewer of the original expatriots </w:t>
      </w:r>
      <w:r>
        <w:rPr>
          <w:rFonts w:ascii="Arial" w:eastAsia="Arial" w:hAnsi="Arial" w:cs="Arial"/>
          <w:sz w:val="24"/>
          <w:szCs w:val="24"/>
        </w:rPr>
        <w:t>left in the town and it is now essentially run by their descendants who know less and less about their heritage and perhaps don't want to. “...members of even the smallest nation will never know most of their fellow-members, meet them, or even hear of them</w:t>
      </w:r>
      <w:r>
        <w:rPr>
          <w:rFonts w:ascii="Arial" w:eastAsia="Arial" w:hAnsi="Arial" w:cs="Arial"/>
          <w:sz w:val="24"/>
          <w:szCs w:val="24"/>
        </w:rPr>
        <w:t>, yet in the minds of each lives the image of their communion.” (Anderson, 1983:6)</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It was also enlightening to learn that none of the participants are able to speak Gaelic; this again demonstrates the distance beginning to grow between those living in ‘Lit</w:t>
      </w:r>
      <w:r>
        <w:rPr>
          <w:rFonts w:ascii="Arial" w:eastAsia="Arial" w:hAnsi="Arial" w:cs="Arial"/>
          <w:sz w:val="24"/>
          <w:szCs w:val="24"/>
        </w:rPr>
        <w:t>tle Scotland’ and their heritage.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13% of the participants were able to describe their family tartan. Personally, I found this rather sad as I take huge pride in knowing my family heritage including my family tartan. Very few of the participants in this se</w:t>
      </w:r>
      <w:r>
        <w:rPr>
          <w:rFonts w:ascii="Arial" w:eastAsia="Arial" w:hAnsi="Arial" w:cs="Arial"/>
          <w:sz w:val="24"/>
          <w:szCs w:val="24"/>
        </w:rPr>
        <w:t>ction have proven to know much of Scottish culture and identity which is very unfortunate for the town which provided so many jobs and housing for many Glaswegian people in the 1930s.</w:t>
      </w:r>
    </w:p>
    <w:p w:rsidR="00C406F6" w:rsidRDefault="00C406F6">
      <w:pPr>
        <w:spacing w:line="360" w:lineRule="auto"/>
        <w:jc w:val="center"/>
        <w:rPr>
          <w:rFonts w:ascii="Arial" w:eastAsia="Arial" w:hAnsi="Arial" w:cs="Arial"/>
          <w:b/>
        </w:rPr>
      </w:pPr>
    </w:p>
    <w:p w:rsidR="00C406F6" w:rsidRDefault="00C406F6">
      <w:pPr>
        <w:pStyle w:val="Heading1"/>
        <w:spacing w:line="360" w:lineRule="auto"/>
        <w:jc w:val="center"/>
        <w:rPr>
          <w:rFonts w:ascii="Arial" w:eastAsia="Arial" w:hAnsi="Arial" w:cs="Arial"/>
          <w:b/>
          <w:color w:val="000000"/>
          <w:sz w:val="24"/>
          <w:szCs w:val="24"/>
        </w:rPr>
      </w:pPr>
      <w:bookmarkStart w:id="14" w:name="_keeaqr8ijbdn" w:colFirst="0" w:colLast="0"/>
      <w:bookmarkEnd w:id="14"/>
    </w:p>
    <w:p w:rsidR="00C406F6" w:rsidRDefault="00C406F6">
      <w:pPr>
        <w:pStyle w:val="Heading1"/>
        <w:spacing w:line="360" w:lineRule="auto"/>
        <w:jc w:val="center"/>
        <w:rPr>
          <w:rFonts w:ascii="Arial" w:eastAsia="Arial" w:hAnsi="Arial" w:cs="Arial"/>
          <w:b/>
          <w:color w:val="000000"/>
          <w:sz w:val="24"/>
          <w:szCs w:val="24"/>
        </w:rPr>
      </w:pPr>
      <w:bookmarkStart w:id="15" w:name="_8153xmb47nhv" w:colFirst="0" w:colLast="0"/>
      <w:bookmarkEnd w:id="15"/>
    </w:p>
    <w:p w:rsidR="00C406F6" w:rsidRDefault="00C406F6"/>
    <w:p w:rsidR="00C406F6" w:rsidRDefault="00C406F6"/>
    <w:p w:rsidR="00C406F6" w:rsidRDefault="00C406F6"/>
    <w:p w:rsidR="00C406F6" w:rsidRDefault="00C406F6"/>
    <w:p w:rsidR="00C406F6" w:rsidRDefault="00C406F6">
      <w:pPr>
        <w:pStyle w:val="Heading1"/>
        <w:spacing w:line="360" w:lineRule="auto"/>
        <w:jc w:val="center"/>
        <w:rPr>
          <w:rFonts w:ascii="Arial" w:eastAsia="Arial" w:hAnsi="Arial" w:cs="Arial"/>
          <w:b/>
          <w:color w:val="000000"/>
          <w:sz w:val="24"/>
          <w:szCs w:val="24"/>
        </w:rPr>
      </w:pPr>
      <w:bookmarkStart w:id="16" w:name="_o9vias6ughzu" w:colFirst="0" w:colLast="0"/>
      <w:bookmarkEnd w:id="16"/>
    </w:p>
    <w:p w:rsidR="00C406F6" w:rsidRDefault="001F0D7A">
      <w:pPr>
        <w:pStyle w:val="Heading1"/>
        <w:spacing w:line="360" w:lineRule="auto"/>
        <w:jc w:val="center"/>
        <w:rPr>
          <w:rFonts w:ascii="Arial" w:eastAsia="Arial" w:hAnsi="Arial" w:cs="Arial"/>
          <w:b/>
          <w:color w:val="000000"/>
          <w:sz w:val="24"/>
          <w:szCs w:val="24"/>
        </w:rPr>
      </w:pPr>
      <w:bookmarkStart w:id="17" w:name="_qb94o4wzykr9" w:colFirst="0" w:colLast="0"/>
      <w:bookmarkEnd w:id="17"/>
      <w:r>
        <w:rPr>
          <w:rFonts w:ascii="Arial" w:eastAsia="Arial" w:hAnsi="Arial" w:cs="Arial"/>
          <w:b/>
          <w:color w:val="000000"/>
          <w:sz w:val="24"/>
          <w:szCs w:val="24"/>
        </w:rPr>
        <w:t>Family</w:t>
      </w:r>
    </w:p>
    <w:p w:rsidR="00C406F6" w:rsidRDefault="00C406F6">
      <w:pPr>
        <w:jc w:val="center"/>
        <w:rPr>
          <w:rFonts w:ascii="Arial" w:eastAsia="Arial" w:hAnsi="Arial" w:cs="Arial"/>
          <w:sz w:val="24"/>
          <w:szCs w:val="24"/>
        </w:rPr>
      </w:pP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“Family history is a great help to orientate oneself in the world. I am the product of my ancestors. Knowing them helps me understand myself.” (Basu, 2007:157)</w:t>
      </w:r>
    </w:p>
    <w:p w:rsidR="00C406F6" w:rsidRDefault="00C406F6">
      <w:pPr>
        <w:jc w:val="center"/>
        <w:rPr>
          <w:rFonts w:ascii="Arial" w:eastAsia="Arial" w:hAnsi="Arial" w:cs="Arial"/>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As individual nationality was explored in the previous chapter, a more indepth look at people'</w:t>
      </w:r>
      <w:r>
        <w:rPr>
          <w:rFonts w:ascii="Arial" w:eastAsia="Arial" w:hAnsi="Arial" w:cs="Arial"/>
          <w:sz w:val="24"/>
          <w:szCs w:val="24"/>
        </w:rPr>
        <w:t>s families naturally followed on. Questions asked related to immediate family, the date people moved to ‘Little Scotland’, if any family members can speak Gaelic and if any family members had participated in Highland games. As Stryker &amp; Burke state:</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“...so</w:t>
      </w:r>
      <w:r>
        <w:rPr>
          <w:rFonts w:ascii="Arial" w:eastAsia="Arial" w:hAnsi="Arial" w:cs="Arial"/>
          <w:sz w:val="20"/>
          <w:szCs w:val="20"/>
        </w:rPr>
        <w:t>ciety is seen as a mosaic of relatively durable patterned interactions and relationships, differentiated yet organized, embedded in an array of groups, organizations, communities, and institutions, and intersected by crosscutting boundaries of class, ethni</w:t>
      </w:r>
      <w:r>
        <w:rPr>
          <w:rFonts w:ascii="Arial" w:eastAsia="Arial" w:hAnsi="Arial" w:cs="Arial"/>
          <w:sz w:val="20"/>
          <w:szCs w:val="20"/>
        </w:rPr>
        <w:t>city, age, gender, religion, and other variables.” (2000:285)</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The aim of this chapter is to reveal the relationships between family members in ‘Little Scotland’ and in Scotland. The knowledge that participants displayed during this section of the questionn</w:t>
      </w:r>
      <w:r>
        <w:rPr>
          <w:rFonts w:ascii="Arial" w:eastAsia="Arial" w:hAnsi="Arial" w:cs="Arial"/>
          <w:sz w:val="24"/>
          <w:szCs w:val="24"/>
        </w:rPr>
        <w:t>aire may not have been consciously already known to the participant. As Basu (2007) states:</w:t>
      </w:r>
    </w:p>
    <w:p w:rsidR="00C406F6" w:rsidRDefault="001F0D7A">
      <w:pPr>
        <w:spacing w:line="360" w:lineRule="auto"/>
        <w:ind w:left="720" w:firstLine="720"/>
        <w:jc w:val="both"/>
        <w:rPr>
          <w:rFonts w:ascii="Arial" w:eastAsia="Arial" w:hAnsi="Arial" w:cs="Arial"/>
          <w:sz w:val="20"/>
          <w:szCs w:val="20"/>
        </w:rPr>
      </w:pPr>
      <w:r>
        <w:rPr>
          <w:rFonts w:ascii="Arial" w:eastAsia="Arial" w:hAnsi="Arial" w:cs="Arial"/>
          <w:sz w:val="24"/>
          <w:szCs w:val="24"/>
        </w:rPr>
        <w:t xml:space="preserve"> </w:t>
      </w:r>
      <w:r>
        <w:rPr>
          <w:rFonts w:ascii="Arial" w:eastAsia="Arial" w:hAnsi="Arial" w:cs="Arial"/>
          <w:sz w:val="20"/>
          <w:szCs w:val="20"/>
        </w:rPr>
        <w:t>“...the first stage of research should be to gather whatever information is already available within the family: talking to elderly relations, collecting old photographs or family documents, writing down family stories remembered from childhood…”</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Therefore</w:t>
      </w:r>
      <w:r>
        <w:rPr>
          <w:rFonts w:ascii="Arial" w:eastAsia="Arial" w:hAnsi="Arial" w:cs="Arial"/>
          <w:sz w:val="24"/>
          <w:szCs w:val="24"/>
        </w:rPr>
        <w:t>, the responses received in this section are more accurate due to the fact that the participants conducted their own bit of research in order to respond effectively. This was an originally unexpected aspect of this study; that participants explored their f</w:t>
      </w:r>
      <w:r>
        <w:rPr>
          <w:rFonts w:ascii="Arial" w:eastAsia="Arial" w:hAnsi="Arial" w:cs="Arial"/>
          <w:sz w:val="24"/>
          <w:szCs w:val="24"/>
        </w:rPr>
        <w:t>amily more deeply as a result of taking part.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 xml:space="preserve">The first question participants were asked was whether any immediate family members were born in Scotland. Of the total number of participants who returned questionnaires, 50% of participants stated that they </w:t>
      </w:r>
      <w:r>
        <w:rPr>
          <w:rFonts w:ascii="Arial" w:eastAsia="Arial" w:hAnsi="Arial" w:cs="Arial"/>
          <w:sz w:val="24"/>
          <w:szCs w:val="24"/>
        </w:rPr>
        <w:t>did have immediate family born in Scotland. This included parents and siblings; for instance, participant H stated that their mother, father and sister were all born in Scotland. Therefore, this indicates that there are a lot of second generation onwards c</w:t>
      </w:r>
      <w:r>
        <w:rPr>
          <w:rFonts w:ascii="Arial" w:eastAsia="Arial" w:hAnsi="Arial" w:cs="Arial"/>
          <w:sz w:val="24"/>
          <w:szCs w:val="24"/>
        </w:rPr>
        <w:t>itizens of the town in question still living in ‘Little Scotland’. As Carsten states, “It is a truism that people are always conscious of connections to other people.” (2000:1) Therefore, it could be argued that this had a positive effect on the results an</w:t>
      </w:r>
      <w:r>
        <w:rPr>
          <w:rFonts w:ascii="Arial" w:eastAsia="Arial" w:hAnsi="Arial" w:cs="Arial"/>
          <w:sz w:val="24"/>
          <w:szCs w:val="24"/>
        </w:rPr>
        <w:t>d that the data has a reduced number of inaccuracies due to the fact that most people are aware of the location of close family members’ births and early childhood. Hence the participants could state for a fact any close members of the family who were born</w:t>
      </w:r>
      <w:r>
        <w:rPr>
          <w:rFonts w:ascii="Arial" w:eastAsia="Arial" w:hAnsi="Arial" w:cs="Arial"/>
          <w:sz w:val="24"/>
          <w:szCs w:val="24"/>
        </w:rPr>
        <w:t xml:space="preserve"> in Scotland. There is a high understanding of kinship in his respect. Malinowski defines kinship as “...a matter of flesh and blood, the result of sexual passion, and maternal affection of long intimate daily life, and of a host of personal intimate inter</w:t>
      </w:r>
      <w:r>
        <w:rPr>
          <w:rFonts w:ascii="Arial" w:eastAsia="Arial" w:hAnsi="Arial" w:cs="Arial"/>
          <w:sz w:val="24"/>
          <w:szCs w:val="24"/>
        </w:rPr>
        <w:t>ests.” (1930:19) However, some of the people living in ‘Little Scotland’ no longer share an “...intimate…” (1930:19)  life with their wider kin due to the original migration of these people to another place. Currently, ties and familial links between peopl</w:t>
      </w:r>
      <w:r>
        <w:rPr>
          <w:rFonts w:ascii="Arial" w:eastAsia="Arial" w:hAnsi="Arial" w:cs="Arial"/>
          <w:sz w:val="24"/>
          <w:szCs w:val="24"/>
        </w:rPr>
        <w:t>e exist mostly within a nuclear family unit.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It was interesting to discover when participants’ families moved to ‘Little Scotland’. Of all the responses, none of the dates mentioned predated the 1950s. However, the earliest date in question was from the 1</w:t>
      </w:r>
      <w:r>
        <w:rPr>
          <w:rFonts w:ascii="Arial" w:eastAsia="Arial" w:hAnsi="Arial" w:cs="Arial"/>
          <w:sz w:val="24"/>
          <w:szCs w:val="24"/>
        </w:rPr>
        <w:t>950s and it was an anomaly nonetheless, as the particular participant’s mother who moved to ‘Little Scotland’ in the 1950s moved from Ireland. Therefore there is very little connection between the mother and Scottish culture in ‘Little Scotland’. Another r</w:t>
      </w:r>
      <w:r>
        <w:rPr>
          <w:rFonts w:ascii="Arial" w:eastAsia="Arial" w:hAnsi="Arial" w:cs="Arial"/>
          <w:sz w:val="24"/>
          <w:szCs w:val="24"/>
        </w:rPr>
        <w:t xml:space="preserve">esponse received did not specify a date, but stated that the participant’s mother moved to the town at age 13, so it is hard to guess whether this participant’s mother moved with the large waves during the 1930s and 1960s. In reflection, the questionnaire </w:t>
      </w:r>
      <w:r>
        <w:rPr>
          <w:rFonts w:ascii="Arial" w:eastAsia="Arial" w:hAnsi="Arial" w:cs="Arial"/>
          <w:sz w:val="24"/>
          <w:szCs w:val="24"/>
        </w:rPr>
        <w:t>should have perhaps included a question on how old each participant was, as this would have helped to reduce anomalies in my data: “Each person...over the course of his or her personal history, is a member of a unique combination….of social identities maki</w:t>
      </w:r>
      <w:r>
        <w:rPr>
          <w:rFonts w:ascii="Arial" w:eastAsia="Arial" w:hAnsi="Arial" w:cs="Arial"/>
          <w:sz w:val="24"/>
          <w:szCs w:val="24"/>
        </w:rPr>
        <w:t>ng up that person’s self-concept is unique.” (Stets &amp; Burke, 2000:225) This is evident with the amount of movement between families to ‘Little Scotland’, the first generation of people who moved to the town would have experienced a mix of social identities</w:t>
      </w:r>
      <w:r>
        <w:rPr>
          <w:rFonts w:ascii="Arial" w:eastAsia="Arial" w:hAnsi="Arial" w:cs="Arial"/>
          <w:sz w:val="24"/>
          <w:szCs w:val="24"/>
        </w:rPr>
        <w:t xml:space="preserve"> due to this move and are therefore very unique compared to those who were born and bred in the town before the first wave of expatriates in the 30s.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Following on from the waves of migration from Scotland to ‘Little Scotland’ during the 30s and 60s, 25% o</w:t>
      </w:r>
      <w:r>
        <w:rPr>
          <w:rFonts w:ascii="Arial" w:eastAsia="Arial" w:hAnsi="Arial" w:cs="Arial"/>
          <w:sz w:val="24"/>
          <w:szCs w:val="24"/>
        </w:rPr>
        <w:t xml:space="preserve">f the participants stated that their families moved to the town in question during the 1960s which reiterates that more people moved to the town during this time period. Other dates received include 1974, 1989, 1992 and 1997. In spite of there being waves </w:t>
      </w:r>
      <w:r>
        <w:rPr>
          <w:rFonts w:ascii="Arial" w:eastAsia="Arial" w:hAnsi="Arial" w:cs="Arial"/>
          <w:sz w:val="24"/>
          <w:szCs w:val="24"/>
        </w:rPr>
        <w:t>of people recorded moving from Scotland to England in the 1930s and 1960s, only 13% had family that could speak Gaelic. This is perhaps surprising as this means that so many people who are first generation Scottish living in ‘Little Scotland’ are unable to</w:t>
      </w:r>
      <w:r>
        <w:rPr>
          <w:rFonts w:ascii="Arial" w:eastAsia="Arial" w:hAnsi="Arial" w:cs="Arial"/>
          <w:sz w:val="24"/>
          <w:szCs w:val="24"/>
        </w:rPr>
        <w:t xml:space="preserve"> speak their mother tongue. The 13% who said that their family could speak Gaelic then explained that the members in question who could speak their mother tongue were actually only able to speak a little of it. The fact that so many of the participants’ fa</w:t>
      </w:r>
      <w:r>
        <w:rPr>
          <w:rFonts w:ascii="Arial" w:eastAsia="Arial" w:hAnsi="Arial" w:cs="Arial"/>
          <w:sz w:val="24"/>
          <w:szCs w:val="24"/>
        </w:rPr>
        <w:t>milies are not as close to the Scottish culture as I first imagined, is reflected in the fact that once again, only 13% of the participants had family that had participated in Highland games. Participant E stated that her husband’s father was “...heavily…”</w:t>
      </w:r>
      <w:r>
        <w:rPr>
          <w:rFonts w:ascii="Arial" w:eastAsia="Arial" w:hAnsi="Arial" w:cs="Arial"/>
          <w:sz w:val="24"/>
          <w:szCs w:val="24"/>
        </w:rPr>
        <w:t xml:space="preserve"> (Participant E, 2018) involved in it. This shows that it is much older generations who are more likely to have been involved in Highland games. This once again highlights the variation in closeness to original archetypal Scottish heritage between differen</w:t>
      </w:r>
      <w:r>
        <w:rPr>
          <w:rFonts w:ascii="Arial" w:eastAsia="Arial" w:hAnsi="Arial" w:cs="Arial"/>
          <w:sz w:val="24"/>
          <w:szCs w:val="24"/>
        </w:rPr>
        <w:t xml:space="preserve">t families from Scotland. </w:t>
      </w:r>
      <w:r>
        <w:rPr>
          <w:rFonts w:ascii="Arial" w:eastAsia="Arial" w:hAnsi="Arial" w:cs="Arial"/>
          <w:sz w:val="24"/>
          <w:szCs w:val="24"/>
        </w:rPr>
        <w:tab/>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This chapter has revealed that there is a high percentage of participants who had family born in Scotland, therefore indicating that a lot of participants are of Scottish heritage even though they do not classify themselves as S</w:t>
      </w:r>
      <w:r>
        <w:rPr>
          <w:rFonts w:ascii="Arial" w:eastAsia="Arial" w:hAnsi="Arial" w:cs="Arial"/>
          <w:sz w:val="24"/>
          <w:szCs w:val="24"/>
        </w:rPr>
        <w:t>cottish. As Stets and Burke point out, “Much of social theory deals with intergroup relations - that is, how people come to see themselves as members of one group/category...in comparison with another...” (2000:226) In the case of this research, most of th</w:t>
      </w:r>
      <w:r>
        <w:rPr>
          <w:rFonts w:ascii="Arial" w:eastAsia="Arial" w:hAnsi="Arial" w:cs="Arial"/>
          <w:sz w:val="24"/>
          <w:szCs w:val="24"/>
        </w:rPr>
        <w:t xml:space="preserve">e participants have come to see themselves as English more so than Scottish in certain aspects, whilst living in a town full of Scottish culture. The possible reasoning for this could be, as Hogg </w:t>
      </w:r>
      <w:r>
        <w:rPr>
          <w:rFonts w:ascii="Arial" w:eastAsia="Arial" w:hAnsi="Arial" w:cs="Arial"/>
          <w:i/>
          <w:sz w:val="24"/>
          <w:szCs w:val="24"/>
        </w:rPr>
        <w:t xml:space="preserve">et al </w:t>
      </w:r>
      <w:r>
        <w:rPr>
          <w:rFonts w:ascii="Arial" w:eastAsia="Arial" w:hAnsi="Arial" w:cs="Arial"/>
          <w:sz w:val="24"/>
          <w:szCs w:val="24"/>
        </w:rPr>
        <w:t>state, “...people come to know who they are through th</w:t>
      </w:r>
      <w:r>
        <w:rPr>
          <w:rFonts w:ascii="Arial" w:eastAsia="Arial" w:hAnsi="Arial" w:cs="Arial"/>
          <w:sz w:val="24"/>
          <w:szCs w:val="24"/>
        </w:rPr>
        <w:t>eir interactions with others…” (1995:256) Therefore, the participants may consider themselves more English than Scottish as they appear to have more English interactions than Scottish.</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 xml:space="preserve">Considering that the steel works factory </w:t>
      </w:r>
      <w:r>
        <w:rPr>
          <w:rFonts w:ascii="Arial" w:eastAsia="Arial" w:hAnsi="Arial" w:cs="Arial"/>
          <w:i/>
          <w:sz w:val="24"/>
          <w:szCs w:val="24"/>
        </w:rPr>
        <w:t>Stewarts and Lloyds</w:t>
      </w:r>
      <w:r>
        <w:rPr>
          <w:rFonts w:ascii="Arial" w:eastAsia="Arial" w:hAnsi="Arial" w:cs="Arial"/>
          <w:sz w:val="24"/>
          <w:szCs w:val="24"/>
        </w:rPr>
        <w:t xml:space="preserve"> moved to </w:t>
      </w:r>
      <w:r>
        <w:rPr>
          <w:rFonts w:ascii="Arial" w:eastAsia="Arial" w:hAnsi="Arial" w:cs="Arial"/>
          <w:sz w:val="24"/>
          <w:szCs w:val="24"/>
        </w:rPr>
        <w:t>the area in the 1930s, none of the participants stated that themselves or their family moved to the area in that time; the biggest waves reported among the sample were in the 1960s (25%) and 1990s (25%) making no correlation between the two.</w:t>
      </w:r>
    </w:p>
    <w:p w:rsidR="00C406F6" w:rsidRDefault="001F0D7A">
      <w:pPr>
        <w:spacing w:line="360" w:lineRule="auto"/>
        <w:jc w:val="both"/>
        <w:rPr>
          <w:rFonts w:ascii="Arial" w:eastAsia="Arial" w:hAnsi="Arial" w:cs="Arial"/>
          <w:b/>
        </w:rPr>
      </w:pPr>
      <w:r>
        <w:rPr>
          <w:rFonts w:ascii="Arial" w:eastAsia="Arial" w:hAnsi="Arial" w:cs="Arial"/>
          <w:sz w:val="24"/>
          <w:szCs w:val="24"/>
        </w:rPr>
        <w:tab/>
      </w: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pStyle w:val="Heading1"/>
        <w:spacing w:line="360" w:lineRule="auto"/>
        <w:jc w:val="center"/>
        <w:rPr>
          <w:rFonts w:ascii="Arial" w:eastAsia="Arial" w:hAnsi="Arial" w:cs="Arial"/>
          <w:b/>
          <w:color w:val="000000"/>
          <w:sz w:val="24"/>
          <w:szCs w:val="24"/>
        </w:rPr>
      </w:pPr>
      <w:bookmarkStart w:id="18" w:name="_azaakcyj98zy" w:colFirst="0" w:colLast="0"/>
      <w:bookmarkEnd w:id="18"/>
    </w:p>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Pr>
        <w:pStyle w:val="Heading1"/>
        <w:spacing w:line="360" w:lineRule="auto"/>
        <w:jc w:val="center"/>
        <w:rPr>
          <w:rFonts w:ascii="Arial" w:eastAsia="Arial" w:hAnsi="Arial" w:cs="Arial"/>
          <w:b/>
          <w:color w:val="000000"/>
          <w:sz w:val="24"/>
          <w:szCs w:val="24"/>
        </w:rPr>
      </w:pPr>
      <w:bookmarkStart w:id="19" w:name="_2bl02i1h4zhq" w:colFirst="0" w:colLast="0"/>
      <w:bookmarkEnd w:id="19"/>
    </w:p>
    <w:p w:rsidR="00C406F6" w:rsidRDefault="001F0D7A">
      <w:pPr>
        <w:pStyle w:val="Heading1"/>
        <w:spacing w:line="360" w:lineRule="auto"/>
        <w:jc w:val="center"/>
        <w:rPr>
          <w:rFonts w:ascii="Arial" w:eastAsia="Arial" w:hAnsi="Arial" w:cs="Arial"/>
          <w:b/>
          <w:sz w:val="24"/>
          <w:szCs w:val="24"/>
        </w:rPr>
      </w:pPr>
      <w:bookmarkStart w:id="20" w:name="_4d34og8" w:colFirst="0" w:colLast="0"/>
      <w:bookmarkEnd w:id="20"/>
      <w:r>
        <w:rPr>
          <w:rFonts w:ascii="Arial" w:eastAsia="Arial" w:hAnsi="Arial" w:cs="Arial"/>
          <w:b/>
          <w:color w:val="000000"/>
          <w:sz w:val="24"/>
          <w:szCs w:val="24"/>
        </w:rPr>
        <w:t>Politics</w:t>
      </w:r>
    </w:p>
    <w:p w:rsidR="00C406F6" w:rsidRDefault="00C406F6">
      <w:pPr>
        <w:spacing w:line="360" w:lineRule="auto"/>
        <w:jc w:val="center"/>
        <w:rPr>
          <w:rFonts w:ascii="Arial" w:eastAsia="Arial" w:hAnsi="Arial" w:cs="Arial"/>
          <w:b/>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r>
      <w:r>
        <w:rPr>
          <w:rFonts w:ascii="Arial" w:eastAsia="Arial" w:hAnsi="Arial" w:cs="Arial"/>
          <w:sz w:val="24"/>
          <w:szCs w:val="24"/>
        </w:rPr>
        <w:t>Due to the recent election, I wanted to find out which political parties ‘Little Scotland’ voted for and the reasonings behind their choices. I then wanted to compare these results to the whole of the UK to see how they compared.</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r>
      <w:r>
        <w:rPr>
          <w:rFonts w:ascii="Arial" w:eastAsia="Arial" w:hAnsi="Arial" w:cs="Arial"/>
          <w:sz w:val="24"/>
          <w:szCs w:val="24"/>
        </w:rPr>
        <w:t>The first question asked was whether any of the participants were actually interested in politics, to this a high percentage (63%) stated that they were not interested, leaving a mere 25% who stated they were interested after the anomalies (12% made no com</w:t>
      </w:r>
      <w:r>
        <w:rPr>
          <w:rFonts w:ascii="Arial" w:eastAsia="Arial" w:hAnsi="Arial" w:cs="Arial"/>
          <w:sz w:val="24"/>
          <w:szCs w:val="24"/>
        </w:rPr>
        <w:t>ment to this question).</w:t>
      </w:r>
    </w:p>
    <w:p w:rsidR="00C406F6" w:rsidRDefault="001F0D7A">
      <w:pPr>
        <w:spacing w:line="360" w:lineRule="auto"/>
        <w:ind w:firstLine="720"/>
        <w:jc w:val="both"/>
        <w:rPr>
          <w:rFonts w:ascii="Arial" w:eastAsia="Arial" w:hAnsi="Arial" w:cs="Arial"/>
          <w:color w:val="FF0000"/>
          <w:sz w:val="24"/>
          <w:szCs w:val="24"/>
        </w:rPr>
      </w:pPr>
      <w:r>
        <w:rPr>
          <w:rFonts w:ascii="Arial" w:eastAsia="Arial" w:hAnsi="Arial" w:cs="Arial"/>
          <w:sz w:val="24"/>
          <w:szCs w:val="24"/>
        </w:rPr>
        <w:t>Next, I wanted to investigate which political parties ‘Little Scotland’ usually vote for in elections. To this, 50% of the participants stated that they usually vote for Labour, this was the highest percentage followed by 25% voting for Conservatives. Look</w:t>
      </w:r>
      <w:r>
        <w:rPr>
          <w:rFonts w:ascii="Arial" w:eastAsia="Arial" w:hAnsi="Arial" w:cs="Arial"/>
          <w:sz w:val="24"/>
          <w:szCs w:val="24"/>
        </w:rPr>
        <w:t>ing at the overall election results for ‘Little Scotland’, 44.7% (BBC, 2017) of those who turned up to vote, voted for Labour, showing that my results were close to the overall for the town. The majority of the towns votes were cast towards the Conservativ</w:t>
      </w:r>
      <w:r>
        <w:rPr>
          <w:rFonts w:ascii="Arial" w:eastAsia="Arial" w:hAnsi="Arial" w:cs="Arial"/>
          <w:sz w:val="24"/>
          <w:szCs w:val="24"/>
        </w:rPr>
        <w:t>e party by those who did turn up to vote at 49.2% (BBC, 2017). However, it should be noted that the town council for ‘Little Scotland’ is currently Labour, whereas the county is Conservative.</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reasons behind ‘Little Scotland’ voting the way it did may b</w:t>
      </w:r>
      <w:r>
        <w:rPr>
          <w:rFonts w:ascii="Arial" w:eastAsia="Arial" w:hAnsi="Arial" w:cs="Arial"/>
          <w:sz w:val="24"/>
          <w:szCs w:val="24"/>
        </w:rPr>
        <w:t>e down to the town being an industrial one. However, after the industrial collapse in the late 1970s to early 1980s under Thatcher’s Conservative Government, Harold Wilson’s Labour party wanted to phase this out and promote a Labour oriented country. There</w:t>
      </w:r>
      <w:r>
        <w:rPr>
          <w:rFonts w:ascii="Arial" w:eastAsia="Arial" w:hAnsi="Arial" w:cs="Arial"/>
          <w:sz w:val="24"/>
          <w:szCs w:val="24"/>
        </w:rPr>
        <w:t>fore, with so few of the participants choosing to vote Conservative, is this because the participants had to live through this themselves and remember the struggles of this time thanks to Thatcher?</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However, out of the participants that I interviewed, 12.5%</w:t>
      </w:r>
      <w:r>
        <w:rPr>
          <w:rFonts w:ascii="Arial" w:eastAsia="Arial" w:hAnsi="Arial" w:cs="Arial"/>
          <w:sz w:val="24"/>
          <w:szCs w:val="24"/>
        </w:rPr>
        <w:t xml:space="preserve"> voted for ‘other’ which includes political parties such as The Green Party and UKIP. The remaining percentage did not state which party they usually vote for. The biggest anomalie that I came across was that of the response Participant C made, they stated</w:t>
      </w:r>
      <w:r>
        <w:rPr>
          <w:rFonts w:ascii="Arial" w:eastAsia="Arial" w:hAnsi="Arial" w:cs="Arial"/>
          <w:sz w:val="24"/>
          <w:szCs w:val="24"/>
        </w:rPr>
        <w:t xml:space="preserve"> that they either vote for Conservatives or Labour.</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Thanks to the European Regional Development Fund which began in 2007-2013 in ‘Little Scotland’ under a Labour government for a majority of this time (1997-2010), millions of pounds were put towards the to</w:t>
      </w:r>
      <w:r>
        <w:rPr>
          <w:rFonts w:ascii="Arial" w:eastAsia="Arial" w:hAnsi="Arial" w:cs="Arial"/>
          <w:sz w:val="24"/>
          <w:szCs w:val="24"/>
        </w:rPr>
        <w:t>wn:</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“…to improve the economy of (town name removed) by creating an environment that builds aspiration, empowers and encourages people and in so doing, creates improved opportunities for employment, wealth and investment that will further grow and enhance (</w:t>
      </w:r>
      <w:r>
        <w:rPr>
          <w:rFonts w:ascii="Arial" w:eastAsia="Arial" w:hAnsi="Arial" w:cs="Arial"/>
          <w:sz w:val="20"/>
          <w:szCs w:val="20"/>
        </w:rPr>
        <w:t>town name removed) as a place to work and live”. (European Regional Development Fund, 2011)</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In 2007 after receiving funding, the new shopping precinct was opened and shortly after in 2009, the International Pool was also opened. Following on from this, pop</w:t>
      </w:r>
      <w:r>
        <w:rPr>
          <w:rFonts w:ascii="Arial" w:eastAsia="Arial" w:hAnsi="Arial" w:cs="Arial"/>
          <w:sz w:val="24"/>
          <w:szCs w:val="24"/>
        </w:rPr>
        <w:t>ular brands such as Dorothy Perkins and Costa Coffee found themselves taking pride of place in the newly developed part of the town. However, in 2010, it was reported that the next phase of the development of ‘Little Scotland's’ town centre could not proce</w:t>
      </w:r>
      <w:r>
        <w:rPr>
          <w:rFonts w:ascii="Arial" w:eastAsia="Arial" w:hAnsi="Arial" w:cs="Arial"/>
          <w:sz w:val="24"/>
          <w:szCs w:val="24"/>
        </w:rPr>
        <w:t>ed due to an economic downturn, this included a £100m scheme to double the size of the shopping centre. Other local projects were therefore forced to close down.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This economic downturn and the forced end to further development in the town in 2010 could be </w:t>
      </w:r>
      <w:r>
        <w:rPr>
          <w:rFonts w:ascii="Arial" w:eastAsia="Arial" w:hAnsi="Arial" w:cs="Arial"/>
          <w:sz w:val="24"/>
          <w:szCs w:val="24"/>
        </w:rPr>
        <w:t>one of the contributing factors for the change from a Labour Government, to a Conservative one in the 2010 election with the Conservatives gaining 42.2% of the vote, followed by 38.6% for Labour, a 4.5% drop from the 2005 election results from ‘Little Scot</w:t>
      </w:r>
      <w:r>
        <w:rPr>
          <w:rFonts w:ascii="Arial" w:eastAsia="Arial" w:hAnsi="Arial" w:cs="Arial"/>
          <w:sz w:val="24"/>
          <w:szCs w:val="24"/>
        </w:rPr>
        <w:t>land’ (BBC, 2010). One of the participants (J) stated that the reasoning she voted for Conservatives in this instance rather than Labour, was due to the fact that she believed it was Gordon Brown's leadership that led to the recession getting worse, and th</w:t>
      </w:r>
      <w:r>
        <w:rPr>
          <w:rFonts w:ascii="Arial" w:eastAsia="Arial" w:hAnsi="Arial" w:cs="Arial"/>
          <w:sz w:val="24"/>
          <w:szCs w:val="24"/>
        </w:rPr>
        <w:t>erefore the lack of funding available to the town was impacted upon drastically.</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On the contrary, the newly reinstated train station was erected in 2008, providing many benefits to the town thanks to the funding. This showed that the project was a long ter</w:t>
      </w:r>
      <w:r>
        <w:rPr>
          <w:rFonts w:ascii="Arial" w:eastAsia="Arial" w:hAnsi="Arial" w:cs="Arial"/>
          <w:sz w:val="24"/>
          <w:szCs w:val="24"/>
        </w:rPr>
        <w:t xml:space="preserve">m commitment to improve the town, improved links between towns, which put ‘Little Scotland’ back on the map for places to visit. It also encouraged businesses to consider ‘Little Scotland’ as a place to set up shop due to the high influx of people able to </w:t>
      </w:r>
      <w:r>
        <w:rPr>
          <w:rFonts w:ascii="Arial" w:eastAsia="Arial" w:hAnsi="Arial" w:cs="Arial"/>
          <w:sz w:val="24"/>
          <w:szCs w:val="24"/>
        </w:rPr>
        <w:t xml:space="preserve">now visit the town (Corby Railway Station, 2009). </w:t>
      </w:r>
    </w:p>
    <w:p w:rsidR="00C406F6" w:rsidRDefault="001F0D7A">
      <w:pPr>
        <w:spacing w:line="360" w:lineRule="auto"/>
        <w:ind w:firstLine="720"/>
        <w:jc w:val="both"/>
        <w:rPr>
          <w:rFonts w:ascii="Arial" w:eastAsia="Arial" w:hAnsi="Arial" w:cs="Arial"/>
          <w:color w:val="FF0000"/>
          <w:sz w:val="24"/>
          <w:szCs w:val="24"/>
        </w:rPr>
      </w:pPr>
      <w:r>
        <w:rPr>
          <w:rFonts w:ascii="Arial" w:eastAsia="Arial" w:hAnsi="Arial" w:cs="Arial"/>
          <w:sz w:val="24"/>
          <w:szCs w:val="24"/>
        </w:rPr>
        <w:t>However, some businesses were glad to see the influx of new customers to the town thanks to the regeneration scheme, unfortunately though, location was a problem. Only key areas of the town were regenerate</w:t>
      </w:r>
      <w:r>
        <w:rPr>
          <w:rFonts w:ascii="Arial" w:eastAsia="Arial" w:hAnsi="Arial" w:cs="Arial"/>
          <w:sz w:val="24"/>
          <w:szCs w:val="24"/>
        </w:rPr>
        <w:t xml:space="preserve">d and therefore businesses outside of these key areas were forced to relocate due to loss of business. Therefore, this could possibly have been another key reason for the Conservatives getting into power in 2010, as regeneration funds were not used wisely </w:t>
      </w:r>
      <w:r>
        <w:rPr>
          <w:rFonts w:ascii="Arial" w:eastAsia="Arial" w:hAnsi="Arial" w:cs="Arial"/>
          <w:sz w:val="24"/>
          <w:szCs w:val="24"/>
        </w:rPr>
        <w:t>or enough to benefit most businesses and residents of the town, only selected amounts.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Looking at the 2017 election results for Scotland, SNP received the highest amount of votes (36.9%) followed by Conservative at 28.6% and Labour at a mere 27.1% (BBC, 2</w:t>
      </w:r>
      <w:r>
        <w:rPr>
          <w:rFonts w:ascii="Arial" w:eastAsia="Arial" w:hAnsi="Arial" w:cs="Arial"/>
          <w:sz w:val="24"/>
          <w:szCs w:val="24"/>
        </w:rPr>
        <w:t>017). The reasoning for such a low percentage of Labour voters in Scotland and only coming in second for ‘Little Scotland’ may be because of how unpopular they are due to several key factors. Pre 2015, Scotland was almost guaranteed to vote Labour, they pl</w:t>
      </w:r>
      <w:r>
        <w:rPr>
          <w:rFonts w:ascii="Arial" w:eastAsia="Arial" w:hAnsi="Arial" w:cs="Arial"/>
          <w:sz w:val="24"/>
          <w:szCs w:val="24"/>
        </w:rPr>
        <w:t xml:space="preserve">aced a key role in the electing of Labour, they were essential to the success of the party. However, in 2014 Scotland voted for Independence, this proved unsuccessful as the majority voted to stay part of the UK. One of the reasons for the increase in SNP </w:t>
      </w:r>
      <w:r>
        <w:rPr>
          <w:rFonts w:ascii="Arial" w:eastAsia="Arial" w:hAnsi="Arial" w:cs="Arial"/>
          <w:sz w:val="24"/>
          <w:szCs w:val="24"/>
        </w:rPr>
        <w:t>voters therefore in 2015, was that Labour voted to not leave the UK. Therefore having a detrimental affect on their amount of votes, 50% voted for SNP and a mere 24.3% voted Labour (BBC, 2015).</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In the 2017 election in ‘Little Scotland’, it is easier to un</w:t>
      </w:r>
      <w:r>
        <w:rPr>
          <w:rFonts w:ascii="Arial" w:eastAsia="Arial" w:hAnsi="Arial" w:cs="Arial"/>
          <w:sz w:val="24"/>
          <w:szCs w:val="24"/>
        </w:rPr>
        <w:t>derstand why Labour received fewer votes than the Conservatives. The impact of the Scottish voters in the town played a key part in the effort for Labour to not be in power. This may be due to the fact that the Scottish voters in ‘Little Scotland’ are stil</w:t>
      </w:r>
      <w:r>
        <w:rPr>
          <w:rFonts w:ascii="Arial" w:eastAsia="Arial" w:hAnsi="Arial" w:cs="Arial"/>
          <w:sz w:val="24"/>
          <w:szCs w:val="24"/>
        </w:rPr>
        <w:t>l seeking Independence, whereas Labour still does not want this.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Another reason for the rise in Conservative voters in ‘Little Scotland’ may be attributed to the increase in population in the local area, thanks to improved facilities due to the regeneratio</w:t>
      </w:r>
      <w:r>
        <w:rPr>
          <w:rFonts w:ascii="Arial" w:eastAsia="Arial" w:hAnsi="Arial" w:cs="Arial"/>
          <w:sz w:val="24"/>
          <w:szCs w:val="24"/>
        </w:rPr>
        <w:t>n scheme, and an increase in housing to accommodate for more families. Of these influxes of new locals, there is perhaps a link between new members of the local community and an increase in Conservative supporters.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My final question regarded whether any of</w:t>
      </w:r>
      <w:r>
        <w:rPr>
          <w:rFonts w:ascii="Arial" w:eastAsia="Arial" w:hAnsi="Arial" w:cs="Arial"/>
          <w:sz w:val="24"/>
          <w:szCs w:val="24"/>
        </w:rPr>
        <w:t xml:space="preserve"> the participants are a member or supporter of a political party. To this, none of the participants admitted to being a paid up member or supporter of any political party, Participant Q stating in his interview that he doesn't have time to support any poli</w:t>
      </w:r>
      <w:r>
        <w:rPr>
          <w:rFonts w:ascii="Arial" w:eastAsia="Arial" w:hAnsi="Arial" w:cs="Arial"/>
          <w:sz w:val="24"/>
          <w:szCs w:val="24"/>
        </w:rPr>
        <w:t>tical party as he is reluctant to believe what each party promotes, and to actually fall through with it.</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This chapter has taught me just how easily voting patterns can change in the space of a few years. In the case of the Scottish members of the local co</w:t>
      </w:r>
      <w:r>
        <w:rPr>
          <w:rFonts w:ascii="Arial" w:eastAsia="Arial" w:hAnsi="Arial" w:cs="Arial"/>
          <w:sz w:val="24"/>
          <w:szCs w:val="24"/>
        </w:rPr>
        <w:t>mmunity, how Labour has been resigned to second place due to the fact that they do not agree with agree with Scotland leaving the UK, therefore having a severe knock on effect on the amount of votes they proceeded to gain in the following years. I also man</w:t>
      </w:r>
      <w:r>
        <w:rPr>
          <w:rFonts w:ascii="Arial" w:eastAsia="Arial" w:hAnsi="Arial" w:cs="Arial"/>
          <w:sz w:val="24"/>
          <w:szCs w:val="24"/>
        </w:rPr>
        <w:t>aged to establish the struggles my family when through in the 70s and 80s thanks to Thatcher's government, and the lasting effects this has had on those who vote any other party except Conservative. I also revealed that my results were particularly close t</w:t>
      </w:r>
      <w:r>
        <w:rPr>
          <w:rFonts w:ascii="Arial" w:eastAsia="Arial" w:hAnsi="Arial" w:cs="Arial"/>
          <w:sz w:val="24"/>
          <w:szCs w:val="24"/>
        </w:rPr>
        <w:t>o the actual results of the town, proving that my data did create a good, but not perfect representation of the town.</w:t>
      </w: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pStyle w:val="Heading1"/>
        <w:spacing w:line="360" w:lineRule="auto"/>
        <w:jc w:val="center"/>
        <w:rPr>
          <w:rFonts w:ascii="Arial" w:eastAsia="Arial" w:hAnsi="Arial" w:cs="Arial"/>
          <w:b/>
          <w:color w:val="000000"/>
          <w:sz w:val="24"/>
          <w:szCs w:val="24"/>
        </w:rPr>
      </w:pPr>
      <w:bookmarkStart w:id="21" w:name="_f169v474w9hi" w:colFirst="0" w:colLast="0"/>
      <w:bookmarkEnd w:id="21"/>
    </w:p>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 w:rsidR="00C406F6" w:rsidRDefault="00C406F6">
      <w:pPr>
        <w:pStyle w:val="Heading1"/>
        <w:spacing w:line="360" w:lineRule="auto"/>
        <w:jc w:val="center"/>
        <w:rPr>
          <w:rFonts w:ascii="Arial" w:eastAsia="Arial" w:hAnsi="Arial" w:cs="Arial"/>
          <w:b/>
          <w:color w:val="000000"/>
          <w:sz w:val="24"/>
          <w:szCs w:val="24"/>
        </w:rPr>
      </w:pPr>
      <w:bookmarkStart w:id="22" w:name="_jhugntc61mx9" w:colFirst="0" w:colLast="0"/>
      <w:bookmarkEnd w:id="22"/>
    </w:p>
    <w:p w:rsidR="00C406F6" w:rsidRDefault="001F0D7A">
      <w:pPr>
        <w:pStyle w:val="Heading1"/>
        <w:spacing w:line="360" w:lineRule="auto"/>
        <w:jc w:val="center"/>
        <w:rPr>
          <w:rFonts w:ascii="Arial" w:eastAsia="Arial" w:hAnsi="Arial" w:cs="Arial"/>
          <w:b/>
          <w:color w:val="000000"/>
          <w:sz w:val="24"/>
          <w:szCs w:val="24"/>
        </w:rPr>
      </w:pPr>
      <w:bookmarkStart w:id="23" w:name="_9k7w0togh665" w:colFirst="0" w:colLast="0"/>
      <w:bookmarkEnd w:id="23"/>
      <w:r>
        <w:rPr>
          <w:rFonts w:ascii="Arial" w:eastAsia="Arial" w:hAnsi="Arial" w:cs="Arial"/>
          <w:b/>
          <w:color w:val="000000"/>
          <w:sz w:val="24"/>
          <w:szCs w:val="24"/>
        </w:rPr>
        <w:t>Language and word use</w:t>
      </w:r>
    </w:p>
    <w:p w:rsidR="00C406F6" w:rsidRDefault="00C406F6">
      <w:pPr>
        <w:spacing w:line="360" w:lineRule="auto"/>
        <w:jc w:val="center"/>
        <w:rPr>
          <w:rFonts w:ascii="Arial" w:eastAsia="Arial" w:hAnsi="Arial" w:cs="Arial"/>
          <w:color w:val="FF0000"/>
          <w:sz w:val="24"/>
          <w:szCs w:val="24"/>
        </w:rPr>
      </w:pP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“Language plays a fundamental role in human society and culture, providing the central means by which cultural knowledge is transmitted, elaborated, and reformed over time.” (Ellis &amp; Larsen-Freeman, 2009:3)</w:t>
      </w:r>
    </w:p>
    <w:p w:rsidR="00C406F6" w:rsidRDefault="00C406F6">
      <w:pPr>
        <w:rPr>
          <w:rFonts w:ascii="Arial" w:eastAsia="Arial" w:hAnsi="Arial" w:cs="Arial"/>
          <w:color w:val="7030A0"/>
          <w:sz w:val="24"/>
          <w:szCs w:val="24"/>
        </w:rPr>
      </w:pPr>
    </w:p>
    <w:p w:rsidR="00C406F6" w:rsidRDefault="001F0D7A">
      <w:pPr>
        <w:spacing w:line="360" w:lineRule="auto"/>
        <w:jc w:val="both"/>
        <w:rPr>
          <w:rFonts w:ascii="Arial" w:eastAsia="Arial" w:hAnsi="Arial" w:cs="Arial"/>
          <w:b/>
          <w:color w:val="7030A0"/>
          <w:sz w:val="24"/>
          <w:szCs w:val="24"/>
        </w:rPr>
      </w:pPr>
      <w:r>
        <w:rPr>
          <w:rFonts w:ascii="Arial" w:eastAsia="Arial" w:hAnsi="Arial" w:cs="Arial"/>
          <w:color w:val="7030A0"/>
          <w:sz w:val="24"/>
          <w:szCs w:val="24"/>
        </w:rPr>
        <w:tab/>
      </w:r>
      <w:r>
        <w:rPr>
          <w:rFonts w:ascii="Arial" w:eastAsia="Arial" w:hAnsi="Arial" w:cs="Arial"/>
          <w:sz w:val="24"/>
          <w:szCs w:val="24"/>
        </w:rPr>
        <w:t>It is a known fact that the Scottish language originated in Ireland but was brought over to Scotland by immigrants from Ireland. There were a recorded 300,000 Gaelic speakers in 1800, however, nearly 200 years later (1981) there are only 80,000 recorded Ga</w:t>
      </w:r>
      <w:r>
        <w:rPr>
          <w:rFonts w:ascii="Arial" w:eastAsia="Arial" w:hAnsi="Arial" w:cs="Arial"/>
          <w:sz w:val="24"/>
          <w:szCs w:val="24"/>
        </w:rPr>
        <w:t>elic speakers in Scotland.</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 xml:space="preserve">In the questionnaire, I asked participants whether they considered ‘Little Scotland’ to be predominantly Scottish speaking. Data gathered from this section of the questionnaire indicated that it was a tie between people stating </w:t>
      </w:r>
      <w:r>
        <w:rPr>
          <w:rFonts w:ascii="Arial" w:eastAsia="Arial" w:hAnsi="Arial" w:cs="Arial"/>
          <w:sz w:val="24"/>
          <w:szCs w:val="24"/>
        </w:rPr>
        <w:t>that it was a predominantly Scottish speaking town and it not being a Scottish speaking town. The reasoning for this 50/50 split could be due to several reasons, these may include those who live further away from where Stewarts and Lloyds built their facto</w:t>
      </w:r>
      <w:r>
        <w:rPr>
          <w:rFonts w:ascii="Arial" w:eastAsia="Arial" w:hAnsi="Arial" w:cs="Arial"/>
          <w:sz w:val="24"/>
          <w:szCs w:val="24"/>
        </w:rPr>
        <w:t>ry in the 30s, which will have a higher concentration of Scottish heritage than the outskirts of the town. Therefore the further out from the centre of the town people live, the more likely there will be other languages than Gaelic spoken.</w:t>
      </w:r>
    </w:p>
    <w:p w:rsidR="00C406F6" w:rsidRDefault="001F0D7A">
      <w:pPr>
        <w:spacing w:line="360" w:lineRule="auto"/>
        <w:jc w:val="both"/>
        <w:rPr>
          <w:rFonts w:ascii="Arial" w:eastAsia="Arial" w:hAnsi="Arial" w:cs="Arial"/>
          <w:sz w:val="24"/>
          <w:szCs w:val="24"/>
        </w:rPr>
      </w:pPr>
      <w:r>
        <w:rPr>
          <w:rFonts w:ascii="Arial" w:eastAsia="Arial" w:hAnsi="Arial" w:cs="Arial"/>
          <w:b/>
          <w:sz w:val="24"/>
          <w:szCs w:val="24"/>
        </w:rPr>
        <w:tab/>
      </w:r>
      <w:r>
        <w:rPr>
          <w:rFonts w:ascii="Arial" w:eastAsia="Arial" w:hAnsi="Arial" w:cs="Arial"/>
          <w:sz w:val="24"/>
          <w:szCs w:val="24"/>
        </w:rPr>
        <w:t xml:space="preserve">Another aspect </w:t>
      </w:r>
      <w:r>
        <w:rPr>
          <w:rFonts w:ascii="Arial" w:eastAsia="Arial" w:hAnsi="Arial" w:cs="Arial"/>
          <w:sz w:val="24"/>
          <w:szCs w:val="24"/>
        </w:rPr>
        <w:t>that I wanted to explore with regard to language and word use includes was when speaking to people who are not Scottish, do the people find it hard to understand the meaning of Scottish phrases? The most enlightening response to this question was by partic</w:t>
      </w:r>
      <w:r>
        <w:rPr>
          <w:rFonts w:ascii="Arial" w:eastAsia="Arial" w:hAnsi="Arial" w:cs="Arial"/>
          <w:sz w:val="24"/>
          <w:szCs w:val="24"/>
        </w:rPr>
        <w:t>ipant K who stated that “Speech is difficult due to speed that we talk rather than dialect.” (Participant K, 2018) This I believe to be true due to the fact that in some dialects, it feels as though people talk much faster, therefore with their accent on t</w:t>
      </w:r>
      <w:r>
        <w:rPr>
          <w:rFonts w:ascii="Arial" w:eastAsia="Arial" w:hAnsi="Arial" w:cs="Arial"/>
          <w:sz w:val="24"/>
          <w:szCs w:val="24"/>
        </w:rPr>
        <w:t>op, it is much harder to understand what was being said. Therefore, the issue is not solely dialect, but also speed of speech. Hence, my results showed that only 25% of my participants said that they did find it hard to understand Scottish phrases; this re</w:t>
      </w:r>
      <w:r>
        <w:rPr>
          <w:rFonts w:ascii="Arial" w:eastAsia="Arial" w:hAnsi="Arial" w:cs="Arial"/>
          <w:sz w:val="24"/>
          <w:szCs w:val="24"/>
        </w:rPr>
        <w:t>iterated the fact that the issue is not dialects, but speed of speech.</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The next area focused upon in the questionnaire was that of people’s favourite Scottish phrases. My favourite of the many responses I received included that of</w:t>
      </w:r>
      <w:r>
        <w:rPr>
          <w:rFonts w:ascii="Arial" w:eastAsia="Arial" w:hAnsi="Arial" w:cs="Arial"/>
          <w:color w:val="FF0000"/>
          <w:sz w:val="24"/>
          <w:szCs w:val="24"/>
        </w:rPr>
        <w:t xml:space="preserve"> </w:t>
      </w:r>
      <w:r>
        <w:rPr>
          <w:rFonts w:ascii="Arial" w:eastAsia="Arial" w:hAnsi="Arial" w:cs="Arial"/>
          <w:sz w:val="24"/>
          <w:szCs w:val="24"/>
        </w:rPr>
        <w:t>“Aye right” (Participant</w:t>
      </w:r>
      <w:r>
        <w:rPr>
          <w:rFonts w:ascii="Arial" w:eastAsia="Arial" w:hAnsi="Arial" w:cs="Arial"/>
          <w:sz w:val="24"/>
          <w:szCs w:val="24"/>
        </w:rPr>
        <w:t xml:space="preserve"> N, 2018), which is a sarcastic way of saying no chance, “Wheest your blethering” (Participant D, 2018), is a way of saying stop talking or chatting. Participant F responded with “Gonnae no dae that?” (2018) which translates as going to not do that? Howeve</w:t>
      </w:r>
      <w:r>
        <w:rPr>
          <w:rFonts w:ascii="Arial" w:eastAsia="Arial" w:hAnsi="Arial" w:cs="Arial"/>
          <w:sz w:val="24"/>
          <w:szCs w:val="24"/>
        </w:rPr>
        <w:t>r, Participant H suggested a few words which include “You’ses” (2018) meaning you, “Poke” (2018) which refers to a bag and finally “Bunker” (2018) which translates to a worktop. Listening to these interviewees pronounce these words and phrases was particul</w:t>
      </w:r>
      <w:r>
        <w:rPr>
          <w:rFonts w:ascii="Arial" w:eastAsia="Arial" w:hAnsi="Arial" w:cs="Arial"/>
          <w:sz w:val="24"/>
          <w:szCs w:val="24"/>
        </w:rPr>
        <w:t>arly amusing as there was a slight struggle with the dialect. As you can see, these phrases are very short and do not show a huge knowledge of understanding of the Gaelic language, but are rather useful phrases and words that are easily picked up.</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 had es</w:t>
      </w:r>
      <w:r>
        <w:rPr>
          <w:rFonts w:ascii="Arial" w:eastAsia="Arial" w:hAnsi="Arial" w:cs="Arial"/>
          <w:sz w:val="24"/>
          <w:szCs w:val="24"/>
        </w:rPr>
        <w:t>tablished from the previous question in this section that there are quite a few favourite phrases, however, this does not necessarily mean that they are used on a frequent basis, hence, my next question aimed to explore whether my participants had any phra</w:t>
      </w:r>
      <w:r>
        <w:rPr>
          <w:rFonts w:ascii="Arial" w:eastAsia="Arial" w:hAnsi="Arial" w:cs="Arial"/>
          <w:sz w:val="24"/>
          <w:szCs w:val="24"/>
        </w:rPr>
        <w:t xml:space="preserve">ses they used perhaps on a daily basis or more frequently than their favourite phrases perhaps. The responses to this question included “Wee swalley” (Participant E, 2018) which means a little drink, “Mam” (Participant C, 2018) which translates to Mum and </w:t>
      </w:r>
      <w:r>
        <w:rPr>
          <w:rFonts w:ascii="Arial" w:eastAsia="Arial" w:hAnsi="Arial" w:cs="Arial"/>
          <w:sz w:val="24"/>
          <w:szCs w:val="24"/>
        </w:rPr>
        <w:t>my favourite of all by Participant S, “Long may yer lum reek.” (2018) which is essentially a good wish translating to as long as you have money to burn a fire you're doing ok, which the participant later revealed is something she has lived by for many year</w:t>
      </w:r>
      <w:r>
        <w:rPr>
          <w:rFonts w:ascii="Arial" w:eastAsia="Arial" w:hAnsi="Arial" w:cs="Arial"/>
          <w:sz w:val="24"/>
          <w:szCs w:val="24"/>
        </w:rPr>
        <w:t>s. However, 50% of the participants did not have a phrase they used on a regular basis which possibly relates to the fact that so few of the participants can speak or even understand Gaelic. The reasoning behind this may be attributed to “...Gaelic-speakin</w:t>
      </w:r>
      <w:r>
        <w:rPr>
          <w:rFonts w:ascii="Arial" w:eastAsia="Arial" w:hAnsi="Arial" w:cs="Arial"/>
          <w:sz w:val="24"/>
          <w:szCs w:val="24"/>
        </w:rPr>
        <w:t>g young people constitute a lower than normal proportion...which has serious implications for future viability. Furthermore, the normal peer-group language of the 5-18 age group is almost invariably English.” (MacAulay, 1992:146)</w:t>
      </w:r>
      <w:r>
        <w:rPr>
          <w:rFonts w:ascii="Arial" w:eastAsia="Arial" w:hAnsi="Arial" w:cs="Arial"/>
          <w:color w:val="FF0000"/>
          <w:sz w:val="24"/>
          <w:szCs w:val="24"/>
        </w:rPr>
        <w:t xml:space="preserve"> </w:t>
      </w:r>
      <w:r>
        <w:rPr>
          <w:rFonts w:ascii="Arial" w:eastAsia="Arial" w:hAnsi="Arial" w:cs="Arial"/>
          <w:sz w:val="24"/>
          <w:szCs w:val="24"/>
        </w:rPr>
        <w:t>This shows that it is beco</w:t>
      </w:r>
      <w:r>
        <w:rPr>
          <w:rFonts w:ascii="Arial" w:eastAsia="Arial" w:hAnsi="Arial" w:cs="Arial"/>
          <w:sz w:val="24"/>
          <w:szCs w:val="24"/>
        </w:rPr>
        <w:t>ming more and more aware throughout Scottish culture that the Gaelic language is drastically dropping in those whom are able to speak it. In particular, people who are under the age of 18, more often than not speak English as a first and perhaps only langu</w:t>
      </w:r>
      <w:r>
        <w:rPr>
          <w:rFonts w:ascii="Arial" w:eastAsia="Arial" w:hAnsi="Arial" w:cs="Arial"/>
          <w:sz w:val="24"/>
          <w:szCs w:val="24"/>
        </w:rPr>
        <w:t>age.</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This enlightening chapter has demonstrated that the participants’ experiences the town in two very different ways, such as it was a direct split between the ‘Little Scotland’ being a predominantly Scottish speaking town and a predominantly English sp</w:t>
      </w:r>
      <w:r>
        <w:rPr>
          <w:rFonts w:ascii="Arial" w:eastAsia="Arial" w:hAnsi="Arial" w:cs="Arial"/>
          <w:sz w:val="24"/>
          <w:szCs w:val="24"/>
        </w:rPr>
        <w:t>eaking town. However, I have drawn this down to the location in which people live in the town to which languages they are more likely to hear. Drawing on this point, it has also become apparent that it is not the Scottish dialect that is the main problem w</w:t>
      </w:r>
      <w:r>
        <w:rPr>
          <w:rFonts w:ascii="Arial" w:eastAsia="Arial" w:hAnsi="Arial" w:cs="Arial"/>
          <w:sz w:val="24"/>
          <w:szCs w:val="24"/>
        </w:rPr>
        <w:t>ith speech, but it is speed of speech that people have issues with understanding. This is something that I should have considered in my initial questionnaire and interviews.</w:t>
      </w:r>
    </w:p>
    <w:p w:rsidR="00C406F6" w:rsidRDefault="001F0D7A">
      <w:pPr>
        <w:spacing w:line="360" w:lineRule="auto"/>
        <w:jc w:val="both"/>
        <w:rPr>
          <w:rFonts w:ascii="Arial" w:eastAsia="Arial" w:hAnsi="Arial" w:cs="Arial"/>
          <w:color w:val="FF0000"/>
          <w:sz w:val="24"/>
          <w:szCs w:val="24"/>
        </w:rPr>
      </w:pPr>
      <w:r>
        <w:rPr>
          <w:rFonts w:ascii="Arial" w:eastAsia="Arial" w:hAnsi="Arial" w:cs="Arial"/>
          <w:sz w:val="24"/>
          <w:szCs w:val="24"/>
        </w:rPr>
        <w:tab/>
        <w:t>I did receive a lot of favourite Scottish phrases from participants which in some</w:t>
      </w:r>
      <w:r>
        <w:rPr>
          <w:rFonts w:ascii="Arial" w:eastAsia="Arial" w:hAnsi="Arial" w:cs="Arial"/>
          <w:sz w:val="24"/>
          <w:szCs w:val="24"/>
        </w:rPr>
        <w:t xml:space="preserve"> cases were quite comical phrases to know and understand. This does draw the question of why people did not state earlier on in their questionnaires that they can speak a very limited amount of Gaelic. Unfortunately however, I received a lot less Scottish </w:t>
      </w:r>
      <w:r>
        <w:rPr>
          <w:rFonts w:ascii="Arial" w:eastAsia="Arial" w:hAnsi="Arial" w:cs="Arial"/>
          <w:sz w:val="24"/>
          <w:szCs w:val="24"/>
        </w:rPr>
        <w:t>phrases that are used on a regular basis which points to the conclusion that these phrases only tend to be used when with Scottish family or Gaelic speakers, rather than perhaps using one particular word or phrase more regularly even when surrounded by tho</w:t>
      </w:r>
      <w:r>
        <w:rPr>
          <w:rFonts w:ascii="Arial" w:eastAsia="Arial" w:hAnsi="Arial" w:cs="Arial"/>
          <w:sz w:val="24"/>
          <w:szCs w:val="24"/>
        </w:rPr>
        <w:t>se who do not speak Gaelic.</w:t>
      </w:r>
    </w:p>
    <w:p w:rsidR="00C406F6" w:rsidRDefault="00C406F6">
      <w:pPr>
        <w:spacing w:line="360" w:lineRule="auto"/>
        <w:jc w:val="both"/>
        <w:rPr>
          <w:rFonts w:ascii="Arial" w:eastAsia="Arial" w:hAnsi="Arial" w:cs="Arial"/>
          <w:color w:val="FF0000"/>
          <w:sz w:val="24"/>
          <w:szCs w:val="24"/>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spacing w:line="360" w:lineRule="auto"/>
        <w:jc w:val="center"/>
        <w:rPr>
          <w:rFonts w:ascii="Arial" w:eastAsia="Arial" w:hAnsi="Arial" w:cs="Arial"/>
          <w:b/>
        </w:rPr>
      </w:pPr>
    </w:p>
    <w:p w:rsidR="00C406F6" w:rsidRDefault="00C406F6">
      <w:pPr>
        <w:pStyle w:val="Heading1"/>
        <w:spacing w:line="360" w:lineRule="auto"/>
        <w:jc w:val="center"/>
        <w:rPr>
          <w:rFonts w:ascii="Arial" w:eastAsia="Arial" w:hAnsi="Arial" w:cs="Arial"/>
          <w:b/>
          <w:color w:val="000000"/>
          <w:sz w:val="24"/>
          <w:szCs w:val="24"/>
        </w:rPr>
      </w:pPr>
      <w:bookmarkStart w:id="24" w:name="_3bulb02a2hgt" w:colFirst="0" w:colLast="0"/>
      <w:bookmarkEnd w:id="24"/>
    </w:p>
    <w:p w:rsidR="00C406F6" w:rsidRDefault="00C406F6"/>
    <w:p w:rsidR="00C406F6" w:rsidRDefault="00C406F6"/>
    <w:p w:rsidR="00C406F6" w:rsidRDefault="00C406F6"/>
    <w:p w:rsidR="00C406F6" w:rsidRDefault="00C406F6"/>
    <w:p w:rsidR="00C406F6" w:rsidRDefault="00C406F6">
      <w:pPr>
        <w:pStyle w:val="Heading1"/>
        <w:spacing w:line="360" w:lineRule="auto"/>
        <w:jc w:val="center"/>
        <w:rPr>
          <w:rFonts w:ascii="Arial" w:eastAsia="Arial" w:hAnsi="Arial" w:cs="Arial"/>
          <w:b/>
          <w:color w:val="000000"/>
          <w:sz w:val="24"/>
          <w:szCs w:val="24"/>
        </w:rPr>
      </w:pPr>
      <w:bookmarkStart w:id="25" w:name="_oqbo4nq9pu9t" w:colFirst="0" w:colLast="0"/>
      <w:bookmarkEnd w:id="25"/>
    </w:p>
    <w:p w:rsidR="00C406F6" w:rsidRDefault="001F0D7A">
      <w:pPr>
        <w:pStyle w:val="Heading1"/>
        <w:spacing w:line="360" w:lineRule="auto"/>
        <w:jc w:val="center"/>
        <w:rPr>
          <w:rFonts w:ascii="Arial" w:eastAsia="Arial" w:hAnsi="Arial" w:cs="Arial"/>
          <w:b/>
          <w:color w:val="000000"/>
          <w:sz w:val="24"/>
          <w:szCs w:val="24"/>
        </w:rPr>
      </w:pPr>
      <w:bookmarkStart w:id="26" w:name="_73l277novbs3" w:colFirst="0" w:colLast="0"/>
      <w:bookmarkEnd w:id="26"/>
      <w:r>
        <w:rPr>
          <w:rFonts w:ascii="Arial" w:eastAsia="Arial" w:hAnsi="Arial" w:cs="Arial"/>
          <w:b/>
          <w:color w:val="000000"/>
          <w:sz w:val="24"/>
          <w:szCs w:val="24"/>
        </w:rPr>
        <w:t>Sports/games</w:t>
      </w:r>
    </w:p>
    <w:p w:rsidR="00C406F6" w:rsidRDefault="00C406F6">
      <w:pPr>
        <w:spacing w:line="360" w:lineRule="auto"/>
        <w:ind w:firstLine="720"/>
        <w:jc w:val="both"/>
        <w:rPr>
          <w:rFonts w:ascii="Arial" w:eastAsia="Arial" w:hAnsi="Arial" w:cs="Arial"/>
          <w:color w:val="FF0000"/>
          <w:sz w:val="24"/>
          <w:szCs w:val="24"/>
        </w:rPr>
      </w:pPr>
    </w:p>
    <w:p w:rsidR="00C406F6" w:rsidRDefault="001F0D7A">
      <w:pPr>
        <w:spacing w:line="360" w:lineRule="auto"/>
        <w:ind w:firstLine="720"/>
        <w:jc w:val="center"/>
        <w:rPr>
          <w:rFonts w:ascii="Arial" w:eastAsia="Arial" w:hAnsi="Arial" w:cs="Arial"/>
          <w:sz w:val="24"/>
          <w:szCs w:val="24"/>
        </w:rPr>
      </w:pPr>
      <w:r>
        <w:rPr>
          <w:rFonts w:ascii="Arial" w:eastAsia="Arial" w:hAnsi="Arial" w:cs="Arial"/>
          <w:sz w:val="24"/>
          <w:szCs w:val="24"/>
        </w:rPr>
        <w:t xml:space="preserve">“Highland youths, besides being trained to arms, used swimming, archery, football, throwing of the barr, fencing, dancing, wrestling and such manly sprightly exercises and recreations very fit for polishing and refining youth…” (Brewster </w:t>
      </w:r>
      <w:r>
        <w:rPr>
          <w:rFonts w:ascii="Arial" w:eastAsia="Arial" w:hAnsi="Arial" w:cs="Arial"/>
          <w:i/>
          <w:sz w:val="24"/>
          <w:szCs w:val="24"/>
        </w:rPr>
        <w:t>et al</w:t>
      </w:r>
      <w:r>
        <w:rPr>
          <w:rFonts w:ascii="Arial" w:eastAsia="Arial" w:hAnsi="Arial" w:cs="Arial"/>
          <w:sz w:val="24"/>
          <w:szCs w:val="24"/>
        </w:rPr>
        <w:t>, 2009:5)</w:t>
      </w:r>
    </w:p>
    <w:p w:rsidR="00C406F6" w:rsidRDefault="00C406F6">
      <w:pPr>
        <w:rPr>
          <w:rFonts w:ascii="Arial" w:eastAsia="Arial" w:hAnsi="Arial" w:cs="Arial"/>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P</w:t>
      </w:r>
      <w:r>
        <w:rPr>
          <w:rFonts w:ascii="Arial" w:eastAsia="Arial" w:hAnsi="Arial" w:cs="Arial"/>
          <w:sz w:val="24"/>
          <w:szCs w:val="24"/>
        </w:rPr>
        <w:t>ersonally, I have not taken part in any Highland dancing schools, played for Celtic or Rangers football clubs or taken part in any Highland games. However, my Great-Uncle (paternal side) was the substitute goalkeeper for Rangers football club many many yea</w:t>
      </w:r>
      <w:r>
        <w:rPr>
          <w:rFonts w:ascii="Arial" w:eastAsia="Arial" w:hAnsi="Arial" w:cs="Arial"/>
          <w:sz w:val="24"/>
          <w:szCs w:val="24"/>
        </w:rPr>
        <w:t xml:space="preserve">rs ago. In retrospect, I do wonder why I did not participate in any of these activities, especially as there are six Highland dancing schools in ‘Little Scotland’. On the other hand however, I have observed Highland dancing and Highland games many times. </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A news article by Barford (2014) investigated football fanatics in ‘Little Scotland’, and stated:</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“Another sign of (town name removed) Scottishness is the number of Celtic and Rangers football supporters. We've got second and third generation Scots walkin</w:t>
      </w:r>
      <w:r>
        <w:rPr>
          <w:rFonts w:ascii="Arial" w:eastAsia="Arial" w:hAnsi="Arial" w:cs="Arial"/>
          <w:sz w:val="20"/>
          <w:szCs w:val="20"/>
        </w:rPr>
        <w:t xml:space="preserve">g around in Celtic and Rangers tops. More people probably go to watch them than watch the (name removed) Town football club..." </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Although the town is located in England, there are still very close ties between those living in the town and their ancestral t</w:t>
      </w:r>
      <w:r>
        <w:rPr>
          <w:rFonts w:ascii="Arial" w:eastAsia="Arial" w:hAnsi="Arial" w:cs="Arial"/>
          <w:sz w:val="24"/>
          <w:szCs w:val="24"/>
        </w:rPr>
        <w:t>ies to Scotland, which manifests in a sense of Scottish national identity. They still support everything Scottish even though the border of Scotland is hundreds of miles away. Scotland is even promoted and portrayed through these football tops. Yet those w</w:t>
      </w:r>
      <w:r>
        <w:rPr>
          <w:rFonts w:ascii="Arial" w:eastAsia="Arial" w:hAnsi="Arial" w:cs="Arial"/>
          <w:sz w:val="24"/>
          <w:szCs w:val="24"/>
        </w:rPr>
        <w:t>ho wear them now are most likely second generation Scottish onwards and there is less likelihood that these people wearing them were born in Scotland or have even been to Scotland. This does not stop that close tie to a common homeland amongst most of ‘Lit</w:t>
      </w:r>
      <w:r>
        <w:rPr>
          <w:rFonts w:ascii="Arial" w:eastAsia="Arial" w:hAnsi="Arial" w:cs="Arial"/>
          <w:sz w:val="24"/>
          <w:szCs w:val="24"/>
        </w:rPr>
        <w:t xml:space="preserve">tle Scotland’. As Chhabra </w:t>
      </w:r>
      <w:r>
        <w:rPr>
          <w:rFonts w:ascii="Arial" w:eastAsia="Arial" w:hAnsi="Arial" w:cs="Arial"/>
          <w:i/>
          <w:sz w:val="24"/>
          <w:szCs w:val="24"/>
        </w:rPr>
        <w:t xml:space="preserve">et al </w:t>
      </w:r>
      <w:r>
        <w:rPr>
          <w:rFonts w:ascii="Arial" w:eastAsia="Arial" w:hAnsi="Arial" w:cs="Arial"/>
          <w:sz w:val="24"/>
          <w:szCs w:val="24"/>
        </w:rPr>
        <w:t>states:</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“Scotland is a small U.K. Region where people are scattered in British-settled areas across the globe. In that scattering they took with them a love of their country and their heritage that could not be destroyed. Th</w:t>
      </w:r>
      <w:r>
        <w:rPr>
          <w:rFonts w:ascii="Arial" w:eastAsia="Arial" w:hAnsi="Arial" w:cs="Arial"/>
          <w:sz w:val="20"/>
          <w:szCs w:val="20"/>
        </w:rPr>
        <w:t>is love has passed on to succeeding generations and has remained strong enough to stir those whose hearts are in the Highlands whether they have actually been there or not.” (2003:706)</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The love of one's homeland will always be part of an individual's life and it has arguably essentially intertwined itself into people's DNA and it is therefore hard to separate oneself from this. Due to this love of place, this strong emotion has rubbed of</w:t>
      </w:r>
      <w:r>
        <w:rPr>
          <w:rFonts w:ascii="Arial" w:eastAsia="Arial" w:hAnsi="Arial" w:cs="Arial"/>
          <w:sz w:val="24"/>
          <w:szCs w:val="24"/>
        </w:rPr>
        <w:t>f on offspring leading them to feel just as passionate even if these children have never visited the area in question.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Barford (2014) has also observed that even though the players for the local team are most likely second and third generation Scottish and</w:t>
      </w:r>
      <w:r>
        <w:rPr>
          <w:rFonts w:ascii="Arial" w:eastAsia="Arial" w:hAnsi="Arial" w:cs="Arial"/>
          <w:sz w:val="24"/>
          <w:szCs w:val="24"/>
        </w:rPr>
        <w:t xml:space="preserve"> are much closer to home to watch than the Celtic and Rangers games in Scotland, there is a much higher turn out and support for Celtic and Rangers than that of the local football club which is full of Scottish team members too. Participants were asked if </w:t>
      </w:r>
      <w:r>
        <w:rPr>
          <w:rFonts w:ascii="Arial" w:eastAsia="Arial" w:hAnsi="Arial" w:cs="Arial"/>
          <w:sz w:val="24"/>
          <w:szCs w:val="24"/>
        </w:rPr>
        <w:t>any of them supported any Scottish teams, not specific to any sport. Of the 38% who stated that they did support a Scottish team, 13% stated that they supported Rangers. A further 13% stated that they only supported a Scottish team when it was playing agai</w:t>
      </w:r>
      <w:r>
        <w:rPr>
          <w:rFonts w:ascii="Arial" w:eastAsia="Arial" w:hAnsi="Arial" w:cs="Arial"/>
          <w:sz w:val="24"/>
          <w:szCs w:val="24"/>
        </w:rPr>
        <w:t>nst England. Unfortunately, of all the participants chosen, none of them have ever represented Scotland which also includes participating in Highland games and Highland dancing.</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It is difficult to give a precise date or location to the origin of the Highla</w:t>
      </w:r>
      <w:r>
        <w:rPr>
          <w:rFonts w:ascii="Arial" w:eastAsia="Arial" w:hAnsi="Arial" w:cs="Arial"/>
          <w:sz w:val="24"/>
          <w:szCs w:val="24"/>
        </w:rPr>
        <w:t>nd games due to the lack of written records in this area, as information was passed on by word of mouth for many generations. However, a more popularised explanation for the origin of the games is that they are:</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“...considered to have taken place during th</w:t>
      </w:r>
      <w:r>
        <w:rPr>
          <w:rFonts w:ascii="Arial" w:eastAsia="Arial" w:hAnsi="Arial" w:cs="Arial"/>
          <w:sz w:val="20"/>
          <w:szCs w:val="20"/>
        </w:rPr>
        <w:t xml:space="preserve">e reign of King Malcolm of Canmore (1058-93) in the eleventh century when he organised a gathering at Braemar, in the Grampian region of Scotland, where clansmen competed in races with the winners chosen to be post runners to deliver messages on behalf of </w:t>
      </w:r>
      <w:r>
        <w:rPr>
          <w:rFonts w:ascii="Arial" w:eastAsia="Arial" w:hAnsi="Arial" w:cs="Arial"/>
          <w:sz w:val="20"/>
          <w:szCs w:val="20"/>
        </w:rPr>
        <w:t>the king and to identify the strongest warriors who became the king’s bodyguards.” (Brewster</w:t>
      </w:r>
      <w:r>
        <w:rPr>
          <w:rFonts w:ascii="Arial" w:eastAsia="Arial" w:hAnsi="Arial" w:cs="Arial"/>
          <w:i/>
          <w:sz w:val="20"/>
          <w:szCs w:val="20"/>
        </w:rPr>
        <w:t xml:space="preserve"> et al</w:t>
      </w:r>
      <w:r>
        <w:rPr>
          <w:rFonts w:ascii="Arial" w:eastAsia="Arial" w:hAnsi="Arial" w:cs="Arial"/>
          <w:sz w:val="20"/>
          <w:szCs w:val="20"/>
        </w:rPr>
        <w:t>, 2009:5)</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This however, is not how I believe the games originated. An alternative explanation as to how the games originated which I believe to hold more weig</w:t>
      </w:r>
      <w:r>
        <w:rPr>
          <w:rFonts w:ascii="Arial" w:eastAsia="Arial" w:hAnsi="Arial" w:cs="Arial"/>
          <w:sz w:val="24"/>
          <w:szCs w:val="24"/>
        </w:rPr>
        <w:t>ht due to the similarity to today's Highland games is:</w:t>
      </w:r>
    </w:p>
    <w:p w:rsidR="00C406F6" w:rsidRDefault="001F0D7A">
      <w:pPr>
        <w:spacing w:line="360" w:lineRule="auto"/>
        <w:ind w:left="720"/>
        <w:jc w:val="both"/>
        <w:rPr>
          <w:rFonts w:ascii="Arial" w:eastAsia="Arial" w:hAnsi="Arial" w:cs="Arial"/>
          <w:sz w:val="20"/>
          <w:szCs w:val="20"/>
        </w:rPr>
      </w:pPr>
      <w:r>
        <w:rPr>
          <w:rFonts w:ascii="Arial" w:eastAsia="Arial" w:hAnsi="Arial" w:cs="Arial"/>
          <w:sz w:val="20"/>
          <w:szCs w:val="20"/>
        </w:rPr>
        <w:t>“...following the Battle of Bannockburn in 1314 the people of Bannockburn held a gathering to celebrate the victorious return of their fighters which could have been the forerunner of the Games as prac</w:t>
      </w:r>
      <w:r>
        <w:rPr>
          <w:rFonts w:ascii="Arial" w:eastAsia="Arial" w:hAnsi="Arial" w:cs="Arial"/>
          <w:sz w:val="20"/>
          <w:szCs w:val="20"/>
        </w:rPr>
        <w:t xml:space="preserve">tised today. Linked with military activities indicate that some of these events were being established through young clansmen carrying out physical activities as they prepared for combat…” (Brewster </w:t>
      </w:r>
      <w:r>
        <w:rPr>
          <w:rFonts w:ascii="Arial" w:eastAsia="Arial" w:hAnsi="Arial" w:cs="Arial"/>
          <w:i/>
          <w:sz w:val="20"/>
          <w:szCs w:val="20"/>
        </w:rPr>
        <w:t>et al</w:t>
      </w:r>
      <w:r>
        <w:rPr>
          <w:rFonts w:ascii="Arial" w:eastAsia="Arial" w:hAnsi="Arial" w:cs="Arial"/>
          <w:sz w:val="20"/>
          <w:szCs w:val="20"/>
        </w:rPr>
        <w:t>, 2009:5)</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 xml:space="preserve">This version of how the games began holds </w:t>
      </w:r>
      <w:r>
        <w:rPr>
          <w:rFonts w:ascii="Arial" w:eastAsia="Arial" w:hAnsi="Arial" w:cs="Arial"/>
          <w:sz w:val="24"/>
          <w:szCs w:val="24"/>
        </w:rPr>
        <w:t>much more credence than the previous explanation due to the fact that the games are held with military precision, much like how the original games sound as though they were held. These games are very strenuous and require a lot of physical strength, someth</w:t>
      </w:r>
      <w:r>
        <w:rPr>
          <w:rFonts w:ascii="Arial" w:eastAsia="Arial" w:hAnsi="Arial" w:cs="Arial"/>
          <w:sz w:val="24"/>
          <w:szCs w:val="24"/>
        </w:rPr>
        <w:t xml:space="preserve">ing that is needed for combat, therefore it makes sense to link these games as a practice for military tasks. It is essentially an intense workout for combat. As Donaldson suggests, “When you are witnessing these events you are witnessing a representation </w:t>
      </w:r>
      <w:r>
        <w:rPr>
          <w:rFonts w:ascii="Arial" w:eastAsia="Arial" w:hAnsi="Arial" w:cs="Arial"/>
          <w:sz w:val="24"/>
          <w:szCs w:val="24"/>
        </w:rPr>
        <w:t>of a way of life.” (1986:41) As the current Highland games are nothing like the original, we are merely observing/participating in a representation of our impression of what the original games were like, we are witnesses to a way of life that no longer exi</w:t>
      </w:r>
      <w:r>
        <w:rPr>
          <w:rFonts w:ascii="Arial" w:eastAsia="Arial" w:hAnsi="Arial" w:cs="Arial"/>
          <w:sz w:val="24"/>
          <w:szCs w:val="24"/>
        </w:rPr>
        <w:t>sts but is still a key component of the lives of many Scottish folk.</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Although ‘Little Scotland’ has a lot of first generation Scottish people living in the town and their descendants, there was very little support for Scottish teams noted. However, 13% did</w:t>
      </w:r>
      <w:r>
        <w:rPr>
          <w:rFonts w:ascii="Arial" w:eastAsia="Arial" w:hAnsi="Arial" w:cs="Arial"/>
          <w:sz w:val="24"/>
          <w:szCs w:val="24"/>
        </w:rPr>
        <w:t xml:space="preserve"> state that they do support Rangers and another 13% stated that they support Scottish teams only when against England. This is in conflict with what Barford (2014) stated, who claimed that there appears to be a huge range of Scottish team supporters in the</w:t>
      </w:r>
      <w:r>
        <w:rPr>
          <w:rFonts w:ascii="Arial" w:eastAsia="Arial" w:hAnsi="Arial" w:cs="Arial"/>
          <w:sz w:val="24"/>
          <w:szCs w:val="24"/>
        </w:rPr>
        <w:t xml:space="preserve"> town. Nonetheless, as stated earlier, my research sample was limited, so it is not an accurate representation of the entire town. Unfortunately however, none of the participants in this study have ever represented Scotland in any kind of UK or internation</w:t>
      </w:r>
      <w:r>
        <w:rPr>
          <w:rFonts w:ascii="Arial" w:eastAsia="Arial" w:hAnsi="Arial" w:cs="Arial"/>
          <w:sz w:val="24"/>
          <w:szCs w:val="24"/>
        </w:rPr>
        <w:t xml:space="preserve">al sporting event. Yet specifically Scottish sporting activities such as the Highland games are regularly held and celebrated in ‘Little Scotland’. As Chhabra </w:t>
      </w:r>
      <w:r>
        <w:rPr>
          <w:rFonts w:ascii="Arial" w:eastAsia="Arial" w:hAnsi="Arial" w:cs="Arial"/>
          <w:i/>
          <w:sz w:val="24"/>
          <w:szCs w:val="24"/>
        </w:rPr>
        <w:t xml:space="preserve">et al </w:t>
      </w:r>
      <w:r>
        <w:rPr>
          <w:rFonts w:ascii="Arial" w:eastAsia="Arial" w:hAnsi="Arial" w:cs="Arial"/>
          <w:sz w:val="24"/>
          <w:szCs w:val="24"/>
        </w:rPr>
        <w:t>states, “...groups hold festivals to promote nostalgia for the past, as well as to strength</w:t>
      </w:r>
      <w:r>
        <w:rPr>
          <w:rFonts w:ascii="Arial" w:eastAsia="Arial" w:hAnsi="Arial" w:cs="Arial"/>
          <w:sz w:val="24"/>
          <w:szCs w:val="24"/>
        </w:rPr>
        <w:t>en their present cultural ties.” (2003:715)</w:t>
      </w:r>
      <w:r>
        <w:rPr>
          <w:rFonts w:ascii="Arial" w:eastAsia="Arial" w:hAnsi="Arial" w:cs="Arial"/>
          <w:color w:val="FF0000"/>
          <w:sz w:val="24"/>
          <w:szCs w:val="24"/>
        </w:rPr>
        <w:t xml:space="preserve"> </w:t>
      </w:r>
      <w:r>
        <w:rPr>
          <w:rFonts w:ascii="Arial" w:eastAsia="Arial" w:hAnsi="Arial" w:cs="Arial"/>
          <w:sz w:val="24"/>
          <w:szCs w:val="24"/>
        </w:rPr>
        <w:t>which suggests that heritage is important as it reaffirms one's culture.</w:t>
      </w:r>
    </w:p>
    <w:p w:rsidR="00C406F6" w:rsidRDefault="00C406F6">
      <w:pPr>
        <w:spacing w:line="360" w:lineRule="auto"/>
        <w:jc w:val="both"/>
        <w:rPr>
          <w:rFonts w:ascii="Arial" w:eastAsia="Arial" w:hAnsi="Arial" w:cs="Arial"/>
          <w:b/>
        </w:rPr>
      </w:pPr>
    </w:p>
    <w:p w:rsidR="00C406F6" w:rsidRDefault="00C406F6">
      <w:pPr>
        <w:spacing w:line="360" w:lineRule="auto"/>
        <w:jc w:val="center"/>
        <w:rPr>
          <w:rFonts w:ascii="Arial" w:eastAsia="Arial" w:hAnsi="Arial" w:cs="Arial"/>
          <w:b/>
          <w:sz w:val="24"/>
          <w:szCs w:val="24"/>
        </w:rPr>
      </w:pPr>
    </w:p>
    <w:p w:rsidR="00C406F6" w:rsidRDefault="00C406F6">
      <w:pPr>
        <w:spacing w:line="360" w:lineRule="auto"/>
        <w:jc w:val="center"/>
        <w:rPr>
          <w:rFonts w:ascii="Arial" w:eastAsia="Arial" w:hAnsi="Arial" w:cs="Arial"/>
          <w:b/>
          <w:sz w:val="24"/>
          <w:szCs w:val="24"/>
        </w:rPr>
      </w:pPr>
    </w:p>
    <w:p w:rsidR="00C406F6" w:rsidRDefault="00C406F6">
      <w:pPr>
        <w:spacing w:line="360" w:lineRule="auto"/>
        <w:jc w:val="center"/>
        <w:rPr>
          <w:rFonts w:ascii="Arial" w:eastAsia="Arial" w:hAnsi="Arial" w:cs="Arial"/>
          <w:b/>
          <w:sz w:val="24"/>
          <w:szCs w:val="24"/>
        </w:rPr>
      </w:pPr>
    </w:p>
    <w:p w:rsidR="00C406F6" w:rsidRDefault="00C406F6">
      <w:pPr>
        <w:spacing w:line="360" w:lineRule="auto"/>
        <w:jc w:val="center"/>
        <w:rPr>
          <w:rFonts w:ascii="Arial" w:eastAsia="Arial" w:hAnsi="Arial" w:cs="Arial"/>
          <w:b/>
          <w:sz w:val="24"/>
          <w:szCs w:val="24"/>
        </w:rPr>
      </w:pPr>
    </w:p>
    <w:p w:rsidR="00C406F6" w:rsidRDefault="001F0D7A">
      <w:pP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Food and drink</w:t>
      </w:r>
    </w:p>
    <w:p w:rsidR="00C406F6" w:rsidRDefault="00C406F6">
      <w:pPr>
        <w:spacing w:line="360" w:lineRule="auto"/>
        <w:jc w:val="center"/>
        <w:rPr>
          <w:rFonts w:ascii="Arial" w:eastAsia="Arial" w:hAnsi="Arial" w:cs="Arial"/>
          <w:sz w:val="24"/>
          <w:szCs w:val="24"/>
        </w:rPr>
      </w:pPr>
    </w:p>
    <w:p w:rsidR="00C406F6" w:rsidRDefault="001F0D7A">
      <w:pPr>
        <w:spacing w:line="360" w:lineRule="auto"/>
        <w:jc w:val="center"/>
        <w:rPr>
          <w:rFonts w:ascii="Arial" w:eastAsia="Arial" w:hAnsi="Arial" w:cs="Arial"/>
          <w:sz w:val="24"/>
          <w:szCs w:val="24"/>
        </w:rPr>
      </w:pPr>
      <w:r>
        <w:rPr>
          <w:rFonts w:ascii="Arial" w:eastAsia="Arial" w:hAnsi="Arial" w:cs="Arial"/>
          <w:sz w:val="24"/>
          <w:szCs w:val="24"/>
        </w:rPr>
        <w:t>“From a heritage perspective, cuisines are a mix of tangible...and...intangible elements that contribute to the cultural values and characteristics of places.” (Anon, 2013)</w:t>
      </w:r>
    </w:p>
    <w:p w:rsidR="00C406F6" w:rsidRDefault="00C406F6">
      <w:pPr>
        <w:spacing w:line="360" w:lineRule="auto"/>
        <w:jc w:val="center"/>
        <w:rPr>
          <w:rFonts w:ascii="Arial" w:eastAsia="Arial" w:hAnsi="Arial" w:cs="Arial"/>
          <w:color w:val="FF0000"/>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I wanted to explore whether particular foods which are associated with Scotland a</w:t>
      </w:r>
      <w:r>
        <w:rPr>
          <w:rFonts w:ascii="Arial" w:eastAsia="Arial" w:hAnsi="Arial" w:cs="Arial"/>
          <w:sz w:val="24"/>
          <w:szCs w:val="24"/>
        </w:rPr>
        <w:t>re consumed by the participants, what a typical meal is for them, where they tend to buy their produce, if any of my participants use the Scottish aisle in shops and if any of my participants source Scottish produce. Firstly, to gain a better understanding</w:t>
      </w:r>
      <w:r>
        <w:rPr>
          <w:rFonts w:ascii="Arial" w:eastAsia="Arial" w:hAnsi="Arial" w:cs="Arial"/>
          <w:sz w:val="24"/>
          <w:szCs w:val="24"/>
        </w:rPr>
        <w:t xml:space="preserve"> of cuisine in ‘Little Scotland’, I explored an article by Barford (2014), who stated that “Buckfast, Tennent's and Special Brew are all on sale in corner shops. Scotch pies sit on supermarket shelves. Almost every shop sells Irn-Bru (Asda says (name remov</w:t>
      </w:r>
      <w:r>
        <w:rPr>
          <w:rFonts w:ascii="Arial" w:eastAsia="Arial" w:hAnsi="Arial" w:cs="Arial"/>
          <w:sz w:val="24"/>
          <w:szCs w:val="24"/>
        </w:rPr>
        <w:t>ed) consumes more of the fizzy drink than anywhere else outside Scotland).” Following this, it is clear to see that in general, most shops in the town stock food and drink associated with and produced in Scotland. To add to this, Barford states that Irn-Br</w:t>
      </w:r>
      <w:r>
        <w:rPr>
          <w:rFonts w:ascii="Arial" w:eastAsia="Arial" w:hAnsi="Arial" w:cs="Arial"/>
          <w:sz w:val="24"/>
          <w:szCs w:val="24"/>
        </w:rPr>
        <w:t>u, a well known fizzy drink associated with Scotland has higher consumption rates than anywhere else outside of Scotland, which is a very high rate of consumption. This is a clear indicator that Scottish cuisine is in high demand, especially in a very loca</w:t>
      </w:r>
      <w:r>
        <w:rPr>
          <w:rFonts w:ascii="Arial" w:eastAsia="Arial" w:hAnsi="Arial" w:cs="Arial"/>
          <w:sz w:val="24"/>
          <w:szCs w:val="24"/>
        </w:rPr>
        <w:t>lised area. The taste of Scotland is a necessity. As Barford (2014) states, "...everybody in (town name removed) has a real connection to Scotland due to the town's great sense of Scottish community..." (Barford, 2014)</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Butchers’ shops in ‘Little Scotland’</w:t>
      </w:r>
      <w:r>
        <w:rPr>
          <w:rFonts w:ascii="Arial" w:eastAsia="Arial" w:hAnsi="Arial" w:cs="Arial"/>
          <w:sz w:val="24"/>
          <w:szCs w:val="24"/>
        </w:rPr>
        <w:t xml:space="preserve"> also sell products that are associated with Scotland. These include haggis, black pudding and Aberdeen butteries (see glossary). The butcher’s shop in question, Bradbury’s owner (third generation Scottish) stated that "About 80% of everything we sell has </w:t>
      </w:r>
      <w:r>
        <w:rPr>
          <w:rFonts w:ascii="Arial" w:eastAsia="Arial" w:hAnsi="Arial" w:cs="Arial"/>
          <w:sz w:val="24"/>
          <w:szCs w:val="24"/>
        </w:rPr>
        <w:t>a Scottish-based origin. We make our own traditional Scottish black pudding and haggis, fruit puddings, mealy puddings...and Scottish potted hough..." (Barford, 2014) Bradbury stated that this is popular with 90% of his customers which is a very high perce</w:t>
      </w:r>
      <w:r>
        <w:rPr>
          <w:rFonts w:ascii="Arial" w:eastAsia="Arial" w:hAnsi="Arial" w:cs="Arial"/>
          <w:sz w:val="24"/>
          <w:szCs w:val="24"/>
        </w:rPr>
        <w:t>ntage of his regular customers, once again proving just how popular Scottish cuisine is.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popularity of Scottish cuisine is also reflected in cafes, and one cafe owner in the town stated that she“...sells 70% more Scottish breakfasts - which include a s</w:t>
      </w:r>
      <w:r>
        <w:rPr>
          <w:rFonts w:ascii="Arial" w:eastAsia="Arial" w:hAnsi="Arial" w:cs="Arial"/>
          <w:sz w:val="24"/>
          <w:szCs w:val="24"/>
        </w:rPr>
        <w:t>quare sausage, tattie scone and black pudding - than English breakfasts. About 90% of my customers are Scottish." (Barford, 2014)</w:t>
      </w:r>
      <w:r>
        <w:rPr>
          <w:rFonts w:ascii="Arial" w:eastAsia="Arial" w:hAnsi="Arial" w:cs="Arial"/>
          <w:color w:val="FF0000"/>
          <w:sz w:val="24"/>
          <w:szCs w:val="24"/>
        </w:rPr>
        <w:t xml:space="preserve"> </w:t>
      </w:r>
      <w:r>
        <w:rPr>
          <w:rFonts w:ascii="Arial" w:eastAsia="Arial" w:hAnsi="Arial" w:cs="Arial"/>
          <w:sz w:val="24"/>
          <w:szCs w:val="24"/>
        </w:rPr>
        <w:t>This is a very high percentage of customers who prefer to eat a traditional Scottish breakfast in England rather than a tradit</w:t>
      </w:r>
      <w:r>
        <w:rPr>
          <w:rFonts w:ascii="Arial" w:eastAsia="Arial" w:hAnsi="Arial" w:cs="Arial"/>
          <w:sz w:val="24"/>
          <w:szCs w:val="24"/>
        </w:rPr>
        <w:t>ional English breakfast. Once again, it is clear to see that Scottish cuisine is much more popular in this town. One reason for this high demand of Scottish breakfasts is that it is first generation Scottish customers that are asking for them, perhaps beca</w:t>
      </w:r>
      <w:r>
        <w:rPr>
          <w:rFonts w:ascii="Arial" w:eastAsia="Arial" w:hAnsi="Arial" w:cs="Arial"/>
          <w:sz w:val="24"/>
          <w:szCs w:val="24"/>
        </w:rPr>
        <w:t xml:space="preserve">use they are missing the taste of home and do not have to travel all the way back to Scotland to experience it. It is an accessible way to Scotland at an affordable price. However, as Kittler </w:t>
      </w:r>
      <w:r>
        <w:rPr>
          <w:rFonts w:ascii="Arial" w:eastAsia="Arial" w:hAnsi="Arial" w:cs="Arial"/>
          <w:i/>
          <w:sz w:val="24"/>
          <w:szCs w:val="24"/>
        </w:rPr>
        <w:t xml:space="preserve">et al </w:t>
      </w:r>
      <w:r>
        <w:rPr>
          <w:rFonts w:ascii="Arial" w:eastAsia="Arial" w:hAnsi="Arial" w:cs="Arial"/>
          <w:sz w:val="24"/>
          <w:szCs w:val="24"/>
        </w:rPr>
        <w:t>states:</w:t>
      </w:r>
    </w:p>
    <w:p w:rsidR="00C406F6" w:rsidRDefault="001F0D7A">
      <w:pPr>
        <w:spacing w:line="360" w:lineRule="auto"/>
        <w:ind w:left="720" w:firstLine="720"/>
        <w:jc w:val="both"/>
        <w:rPr>
          <w:rFonts w:ascii="Arial" w:eastAsia="Arial" w:hAnsi="Arial" w:cs="Arial"/>
          <w:sz w:val="20"/>
          <w:szCs w:val="20"/>
        </w:rPr>
      </w:pPr>
      <w:r>
        <w:rPr>
          <w:rFonts w:ascii="Arial" w:eastAsia="Arial" w:hAnsi="Arial" w:cs="Arial"/>
          <w:sz w:val="20"/>
          <w:szCs w:val="20"/>
        </w:rPr>
        <w:t>“Foods that demonstrate affiliation with a culture</w:t>
      </w:r>
      <w:r>
        <w:rPr>
          <w:rFonts w:ascii="Arial" w:eastAsia="Arial" w:hAnsi="Arial" w:cs="Arial"/>
          <w:sz w:val="20"/>
          <w:szCs w:val="20"/>
        </w:rPr>
        <w:t xml:space="preserve"> are usually introduced during childhood and are associated with security or good memories. Such foods hold special worth to a person, even if other diets have been adopted due to change in residence…” (2011:4)</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Hence, the reasoning for such high consumptio</w:t>
      </w:r>
      <w:r>
        <w:rPr>
          <w:rFonts w:ascii="Arial" w:eastAsia="Arial" w:hAnsi="Arial" w:cs="Arial"/>
          <w:sz w:val="24"/>
          <w:szCs w:val="24"/>
        </w:rPr>
        <w:t>n rates of the traditional Scottish breakfast may be due to childhood memories. There is such a thing as security in food which is associated with positive memories, therefore, no matter where a person is in the world, if you see on a menu or in a shop som</w:t>
      </w:r>
      <w:r>
        <w:rPr>
          <w:rFonts w:ascii="Arial" w:eastAsia="Arial" w:hAnsi="Arial" w:cs="Arial"/>
          <w:sz w:val="24"/>
          <w:szCs w:val="24"/>
        </w:rPr>
        <w:t>ething that brings back comforting memories, there will be a high consumption rate whether individually or in this instance, locally.</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I asked participants a multiple response form of question to discover if they consumed any of the following food items: ha</w:t>
      </w:r>
      <w:r>
        <w:rPr>
          <w:rFonts w:ascii="Arial" w:eastAsia="Arial" w:hAnsi="Arial" w:cs="Arial"/>
          <w:sz w:val="24"/>
          <w:szCs w:val="24"/>
        </w:rPr>
        <w:t xml:space="preserve">ggis, black pudding, oatcakes and tablet. The tablet created the most enlightening statistic, 50% of my returned questionnaires stated that they only ate the tablet, which highlights that a moderate proportion of my participants have a sweet tooth. This I </w:t>
      </w:r>
      <w:r>
        <w:rPr>
          <w:rFonts w:ascii="Arial" w:eastAsia="Arial" w:hAnsi="Arial" w:cs="Arial"/>
          <w:sz w:val="24"/>
          <w:szCs w:val="24"/>
        </w:rPr>
        <w:t>find to be true as on my paternal side of the family, a majority of them appear to have a distinct sweet tooth, even in some cases leading to cases of diabetes. Overall however, 75% of participants are consuming tablet. The least popular of the four option</w:t>
      </w:r>
      <w:r>
        <w:rPr>
          <w:rFonts w:ascii="Arial" w:eastAsia="Arial" w:hAnsi="Arial" w:cs="Arial"/>
          <w:sz w:val="24"/>
          <w:szCs w:val="24"/>
        </w:rPr>
        <w:t>s listed were haggis and oatcakes, each of these were only consumed by 13% showing that not all Scottish cuisine is as well enjoyed even by Scottish people. The second most popular food listed is black pudding, which is consumed by 38%, perhaps in Scottish</w:t>
      </w:r>
      <w:r>
        <w:rPr>
          <w:rFonts w:ascii="Arial" w:eastAsia="Arial" w:hAnsi="Arial" w:cs="Arial"/>
          <w:sz w:val="24"/>
          <w:szCs w:val="24"/>
        </w:rPr>
        <w:t xml:space="preserve"> breakfasts. Out of all the questionnaires returned, only 13% consumed all of the options available, followed by 13% counteracting this by consuming none of the options. As Mintz &amp; Du Bois state, “...food serves both to solidify group membership and to set</w:t>
      </w:r>
      <w:r>
        <w:rPr>
          <w:rFonts w:ascii="Arial" w:eastAsia="Arial" w:hAnsi="Arial" w:cs="Arial"/>
          <w:sz w:val="24"/>
          <w:szCs w:val="24"/>
        </w:rPr>
        <w:t xml:space="preserve"> groups apart.” (2002:109) this may explain why there is such a disparity in the results shown, the one food most participants consume that essentially solidifies Scottish membership is that of the tablet, however, when it comes to haggis and oatcakes, onl</w:t>
      </w:r>
      <w:r>
        <w:rPr>
          <w:rFonts w:ascii="Arial" w:eastAsia="Arial" w:hAnsi="Arial" w:cs="Arial"/>
          <w:sz w:val="24"/>
          <w:szCs w:val="24"/>
        </w:rPr>
        <w:t>y 13% of the participants stated that they consume these, which has set apart members as this is such an unpopular food chose with the participants.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The reason perhaps for there being at least one Scottish food with a high popularity rate and high consumption rate with the participants may be down to the fact that “Eating is a daily reaffirmation of cultural identity.” (Kittler </w:t>
      </w:r>
      <w:r>
        <w:rPr>
          <w:rFonts w:ascii="Arial" w:eastAsia="Arial" w:hAnsi="Arial" w:cs="Arial"/>
          <w:i/>
          <w:sz w:val="24"/>
          <w:szCs w:val="24"/>
        </w:rPr>
        <w:t xml:space="preserve">et al, </w:t>
      </w:r>
      <w:r>
        <w:rPr>
          <w:rFonts w:ascii="Arial" w:eastAsia="Arial" w:hAnsi="Arial" w:cs="Arial"/>
          <w:sz w:val="24"/>
          <w:szCs w:val="24"/>
        </w:rPr>
        <w:t>2011:4) This means that eating something, if only one thing related to your culture keeps the ties between a person and their culture even if they no longer live near or with others of that culture.</w:t>
      </w:r>
    </w:p>
    <w:p w:rsidR="00C406F6" w:rsidRDefault="001F0D7A">
      <w:pPr>
        <w:spacing w:line="360" w:lineRule="auto"/>
        <w:jc w:val="both"/>
        <w:rPr>
          <w:rFonts w:ascii="Arial" w:eastAsia="Arial" w:hAnsi="Arial" w:cs="Arial"/>
          <w:color w:val="7030A0"/>
          <w:sz w:val="24"/>
          <w:szCs w:val="24"/>
        </w:rPr>
      </w:pPr>
      <w:r>
        <w:rPr>
          <w:rFonts w:ascii="Arial" w:eastAsia="Arial" w:hAnsi="Arial" w:cs="Arial"/>
          <w:sz w:val="24"/>
          <w:szCs w:val="24"/>
        </w:rPr>
        <w:tab/>
        <w:t>The next set of questions asked focused on drinks that a</w:t>
      </w:r>
      <w:r>
        <w:rPr>
          <w:rFonts w:ascii="Arial" w:eastAsia="Arial" w:hAnsi="Arial" w:cs="Arial"/>
          <w:sz w:val="24"/>
          <w:szCs w:val="24"/>
        </w:rPr>
        <w:t>re frequently considered to be associated with Scotland; these included Irn-Bru, whiskey, red kola and drambuie. None of my participants stated that they drank drambuie, yet 63% drink Irn-Bru. As stated earlier, this is not unusual as ‘Little Scotland’ con</w:t>
      </w:r>
      <w:r>
        <w:rPr>
          <w:rFonts w:ascii="Arial" w:eastAsia="Arial" w:hAnsi="Arial" w:cs="Arial"/>
          <w:sz w:val="24"/>
          <w:szCs w:val="24"/>
        </w:rPr>
        <w:t>sumes the largest amount of this drink outside of Scotland.</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As I had asked my participants which foods they consumed, it seemed best to then locate the stores in which my participants chose to buy their produce. The stores my participants listed included T</w:t>
      </w:r>
      <w:r>
        <w:rPr>
          <w:rFonts w:ascii="Arial" w:eastAsia="Arial" w:hAnsi="Arial" w:cs="Arial"/>
          <w:sz w:val="24"/>
          <w:szCs w:val="24"/>
        </w:rPr>
        <w:t>esco, Sainburys, Aldi, Asda, Waitrose and Morrisons. Of these, the most popular was Tescos at 50% which I know does contain a Scottish food aisle; this could perhaps be a contributing factor to the high percentage of participants shopping there. The lowest</w:t>
      </w:r>
      <w:r>
        <w:rPr>
          <w:rFonts w:ascii="Arial" w:eastAsia="Arial" w:hAnsi="Arial" w:cs="Arial"/>
          <w:sz w:val="24"/>
          <w:szCs w:val="24"/>
        </w:rPr>
        <w:t xml:space="preserve"> percentage of shops used included Sainsburys and Waitrose both at 13%.</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Nowadays, there are a lot of ethnic food aisles in shops, these now include the Scottish food aisle. I asked participants if they use the Scottish food aisle, of all participants, 63%</w:t>
      </w:r>
      <w:r>
        <w:rPr>
          <w:rFonts w:ascii="Arial" w:eastAsia="Arial" w:hAnsi="Arial" w:cs="Arial"/>
          <w:sz w:val="24"/>
          <w:szCs w:val="24"/>
        </w:rPr>
        <w:t xml:space="preserve"> stated that they do not use the Scottish food aisle; this is a high percentage of participants that do not use this aisle. However, two of the participants stated that they only use the Scottish food aisle to locate tablet, whereas other participants stat</w:t>
      </w:r>
      <w:r>
        <w:rPr>
          <w:rFonts w:ascii="Arial" w:eastAsia="Arial" w:hAnsi="Arial" w:cs="Arial"/>
          <w:sz w:val="24"/>
          <w:szCs w:val="24"/>
        </w:rPr>
        <w:t>ed that they use the aisle to locate specifically Halls bacon, sausage square, black pudding, tunnock biscuits, scotch lentils and broth mix.</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Sourcing specifically Scottish produce was the last focus in this section of the questionnaire. 75% of the partic</w:t>
      </w:r>
      <w:r>
        <w:rPr>
          <w:rFonts w:ascii="Arial" w:eastAsia="Arial" w:hAnsi="Arial" w:cs="Arial"/>
          <w:sz w:val="24"/>
          <w:szCs w:val="24"/>
        </w:rPr>
        <w:t xml:space="preserve">ipants stated that they do not source Scottish produce. This indicates that even though people in ‘Little Scotland’ love to consume a Scottish breakfast and much more, they do not request it to be made from Scottish produce, this therefore to me makes the </w:t>
      </w:r>
      <w:r>
        <w:rPr>
          <w:rFonts w:ascii="Arial" w:eastAsia="Arial" w:hAnsi="Arial" w:cs="Arial"/>
          <w:sz w:val="24"/>
          <w:szCs w:val="24"/>
        </w:rPr>
        <w:t>Scottish cuisine made in England less authentic.</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This final chapter has enlightened me to the fact that there are high percentages of Scottish origin food sold in cafes to customers, this includes more Scottish breakfasts being sold than traditional Engli</w:t>
      </w:r>
      <w:r>
        <w:rPr>
          <w:rFonts w:ascii="Arial" w:eastAsia="Arial" w:hAnsi="Arial" w:cs="Arial"/>
          <w:sz w:val="24"/>
          <w:szCs w:val="24"/>
        </w:rPr>
        <w:t>sh breakfasts. I also found it funny that there was a high percentage of participants who eat Scottish tablet as my paternal side of the family love to eat this as I believe that it is in Scottish DNA to have a sweet tooth. This however was juxtaposed by t</w:t>
      </w:r>
      <w:r>
        <w:rPr>
          <w:rFonts w:ascii="Arial" w:eastAsia="Arial" w:hAnsi="Arial" w:cs="Arial"/>
          <w:sz w:val="24"/>
          <w:szCs w:val="24"/>
        </w:rPr>
        <w:t xml:space="preserve">he fact that so few of my participants eat for example haggis. </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Regarding drinks, I was not surprised to find that 63% of participants drink Irn-Bru. This is a drink long associated with Scotland, therefore I was not surprised to see such a high percentag</w:t>
      </w:r>
      <w:r>
        <w:rPr>
          <w:rFonts w:ascii="Arial" w:eastAsia="Arial" w:hAnsi="Arial" w:cs="Arial"/>
          <w:sz w:val="24"/>
          <w:szCs w:val="24"/>
        </w:rPr>
        <w:t>e of my participants drinking it.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 xml:space="preserve">Tesco’s appeared to be the most popular choice of shop for the participants and this shop does have a Scottish food aisle. However, very few participants source Scottish produce which I found rather surprising as clearly </w:t>
      </w:r>
      <w:r>
        <w:rPr>
          <w:rFonts w:ascii="Arial" w:eastAsia="Arial" w:hAnsi="Arial" w:cs="Arial"/>
          <w:sz w:val="24"/>
          <w:szCs w:val="24"/>
        </w:rPr>
        <w:t>quite a few do enjoy Scottish produce.</w:t>
      </w: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1F0D7A">
      <w:pPr>
        <w:pStyle w:val="Heading1"/>
        <w:spacing w:line="360" w:lineRule="auto"/>
        <w:jc w:val="center"/>
        <w:rPr>
          <w:rFonts w:ascii="Arial" w:eastAsia="Arial" w:hAnsi="Arial" w:cs="Arial"/>
          <w:b/>
          <w:color w:val="000000"/>
          <w:sz w:val="24"/>
          <w:szCs w:val="24"/>
        </w:rPr>
      </w:pPr>
      <w:bookmarkStart w:id="27" w:name="_26in1rg" w:colFirst="0" w:colLast="0"/>
      <w:bookmarkEnd w:id="27"/>
      <w:r>
        <w:rPr>
          <w:rFonts w:ascii="Arial" w:eastAsia="Arial" w:hAnsi="Arial" w:cs="Arial"/>
          <w:b/>
          <w:color w:val="000000"/>
          <w:sz w:val="24"/>
          <w:szCs w:val="24"/>
        </w:rPr>
        <w:t>Conclusion</w:t>
      </w:r>
    </w:p>
    <w:p w:rsidR="00C406F6" w:rsidRDefault="00C406F6">
      <w:pPr>
        <w:spacing w:line="360" w:lineRule="auto"/>
        <w:jc w:val="both"/>
        <w:rPr>
          <w:rFonts w:ascii="Arial" w:eastAsia="Arial" w:hAnsi="Arial" w:cs="Arial"/>
        </w:rPr>
      </w:pP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Overall, this dissertation has explored the phenomenon of Scottish culture and identity in ‘Little Scotland’, investigating key areas such as family, politics and language. There was very little i</w:t>
      </w:r>
      <w:r>
        <w:rPr>
          <w:rFonts w:ascii="Arial" w:eastAsia="Arial" w:hAnsi="Arial" w:cs="Arial"/>
          <w:sz w:val="24"/>
          <w:szCs w:val="24"/>
        </w:rPr>
        <w:t>n the way of previous inquiry into this topic, therefore, this piece has set the groundwork for further/more inquiry to take place as only a few key aspects were able to be explored in such a short space of time. Other relevant areas of exploration which c</w:t>
      </w:r>
      <w:r>
        <w:rPr>
          <w:rFonts w:ascii="Arial" w:eastAsia="Arial" w:hAnsi="Arial" w:cs="Arial"/>
          <w:sz w:val="24"/>
          <w:szCs w:val="24"/>
        </w:rPr>
        <w:t>ould be focused on in the future include religion.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This piece was inspired by my own heritage as I grew up in the town in question, have family and friends still living in the local area, attended school in ‘Little Scotland’ and have observed the Highland </w:t>
      </w:r>
      <w:r>
        <w:rPr>
          <w:rFonts w:ascii="Arial" w:eastAsia="Arial" w:hAnsi="Arial" w:cs="Arial"/>
          <w:sz w:val="24"/>
          <w:szCs w:val="24"/>
        </w:rPr>
        <w:t xml:space="preserve">games which take place there on an annual basis. Therefore, this piece of work could be considered bias, whilst also being reflexive and subjective according to the work of Davies (2008). Interpretations of the data are subjective and I also have a slight </w:t>
      </w:r>
      <w:r>
        <w:rPr>
          <w:rFonts w:ascii="Arial" w:eastAsia="Arial" w:hAnsi="Arial" w:cs="Arial"/>
          <w:sz w:val="24"/>
          <w:szCs w:val="24"/>
        </w:rPr>
        <w:t>prejudiced point of view when looking at answers given to me by the participants, due to the fact that my emotions did get caught up in some of the responses.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I used two forms of data collection to complete this piece of research, these included questionn</w:t>
      </w:r>
      <w:r>
        <w:rPr>
          <w:rFonts w:ascii="Arial" w:eastAsia="Arial" w:hAnsi="Arial" w:cs="Arial"/>
          <w:sz w:val="24"/>
          <w:szCs w:val="24"/>
        </w:rPr>
        <w:t>aires and interviews, however, there is room to expand the different forms of data collection in another inquiry into this Scottish culture and identity phenomenon. I also made sure to use a range of both primary and secondary sources to gather as much dat</w:t>
      </w:r>
      <w:r>
        <w:rPr>
          <w:rFonts w:ascii="Arial" w:eastAsia="Arial" w:hAnsi="Arial" w:cs="Arial"/>
          <w:sz w:val="24"/>
          <w:szCs w:val="24"/>
        </w:rPr>
        <w:t xml:space="preserve">a as possible to back up or disprove responses from my participants. Other forms of data collection which could be incorporated include participant and non-participant observations especially in the chapter which discusses the Highland Games. </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research</w:t>
      </w:r>
      <w:r>
        <w:rPr>
          <w:rFonts w:ascii="Arial" w:eastAsia="Arial" w:hAnsi="Arial" w:cs="Arial"/>
          <w:sz w:val="24"/>
          <w:szCs w:val="24"/>
        </w:rPr>
        <w:t xml:space="preserve"> in this dissertation was limited as the questionnaires I received back contained an uneven amount of male and female responses, and an unbalanced amount of responses from people of each class. However, with the interviews, I was able to control how many m</w:t>
      </w:r>
      <w:r>
        <w:rPr>
          <w:rFonts w:ascii="Arial" w:eastAsia="Arial" w:hAnsi="Arial" w:cs="Arial"/>
          <w:sz w:val="24"/>
          <w:szCs w:val="24"/>
        </w:rPr>
        <w:t>en and women were to be included, also, I was able to have a mixture of both young and old participants to give a good representation of the entire town in question. In spite of my efforts however, I was only able to interview five participants which in re</w:t>
      </w:r>
      <w:r>
        <w:rPr>
          <w:rFonts w:ascii="Arial" w:eastAsia="Arial" w:hAnsi="Arial" w:cs="Arial"/>
          <w:sz w:val="24"/>
          <w:szCs w:val="24"/>
        </w:rPr>
        <w:t>lation to the amount of people living in the town, barely covered one percent of the population which was not a great representation of the entire town.</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As this piece of work contains a lot of personal details, it was essential that I took into considerat</w:t>
      </w:r>
      <w:r>
        <w:rPr>
          <w:rFonts w:ascii="Arial" w:eastAsia="Arial" w:hAnsi="Arial" w:cs="Arial"/>
          <w:sz w:val="24"/>
          <w:szCs w:val="24"/>
        </w:rPr>
        <w:t>ion ethical issues and explored the Data Protection Act, to make sure that my questions were appropriate and not insensitive. I also had to make sure that data was kept safe and would not be used for any other purposes than those that were disclosed in the</w:t>
      </w:r>
      <w:r>
        <w:rPr>
          <w:rFonts w:ascii="Arial" w:eastAsia="Arial" w:hAnsi="Arial" w:cs="Arial"/>
          <w:sz w:val="24"/>
          <w:szCs w:val="24"/>
        </w:rPr>
        <w:t xml:space="preserve"> consent form (which each participant received), and finally, that data would be safely discarded once finished being used, to name a few aspects of these ethical and data considerations.</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b/>
        <w:t>Main improvements that would help this dissertation or for a future</w:t>
      </w:r>
      <w:r>
        <w:rPr>
          <w:rFonts w:ascii="Arial" w:eastAsia="Arial" w:hAnsi="Arial" w:cs="Arial"/>
          <w:sz w:val="24"/>
          <w:szCs w:val="24"/>
        </w:rPr>
        <w:t xml:space="preserve"> inquiry include, completing more than one preliminary study to make sure that I am getting the maximum amount of data from each question, whilst also taking into consideration how sensitive and appropriate each question is. I would have liked to have carr</w:t>
      </w:r>
      <w:r>
        <w:rPr>
          <w:rFonts w:ascii="Arial" w:eastAsia="Arial" w:hAnsi="Arial" w:cs="Arial"/>
          <w:sz w:val="24"/>
          <w:szCs w:val="24"/>
        </w:rPr>
        <w:t>ied out more participant interviews as I did struggle to conduct these in such a short space of time. Each participant had pre-arranged plans which I had to work around. Perhaps also including more numerical data as this reduced bias and gave a more true r</w:t>
      </w:r>
      <w:r>
        <w:rPr>
          <w:rFonts w:ascii="Arial" w:eastAsia="Arial" w:hAnsi="Arial" w:cs="Arial"/>
          <w:sz w:val="24"/>
          <w:szCs w:val="24"/>
        </w:rPr>
        <w:t>epresentation of the town in question.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Moving onto the main chapters, starting with ‘Nationality’, it was apparent that very few of the participants class themselves as ‘Scottish’ out of all the options listed such as English or British for example. This s</w:t>
      </w:r>
      <w:r>
        <w:rPr>
          <w:rFonts w:ascii="Arial" w:eastAsia="Arial" w:hAnsi="Arial" w:cs="Arial"/>
          <w:sz w:val="24"/>
          <w:szCs w:val="24"/>
        </w:rPr>
        <w:t xml:space="preserve">uggests to me that there are therefore very few of the original settlers from the 30s left in the town. I was also able to establish that no participants are able to speak Gaelic, this shows that there is a growing distance between Scotland, and those who </w:t>
      </w:r>
      <w:r>
        <w:rPr>
          <w:rFonts w:ascii="Arial" w:eastAsia="Arial" w:hAnsi="Arial" w:cs="Arial"/>
          <w:sz w:val="24"/>
          <w:szCs w:val="24"/>
        </w:rPr>
        <w:t>live in the town who have Scottish heritage. Sadly however, only 13% of the participants were able to identify their family tartan, I found this particularly disheartening as I have known my family tartan for as long as I can remember, I am very proud of m</w:t>
      </w:r>
      <w:r>
        <w:rPr>
          <w:rFonts w:ascii="Arial" w:eastAsia="Arial" w:hAnsi="Arial" w:cs="Arial"/>
          <w:sz w:val="24"/>
          <w:szCs w:val="24"/>
        </w:rPr>
        <w:t>y Scottish heritage and am keen to keep learning more about it. Overall, this chapter showed very little in the way of knowledge of Scottish culture and identity in the town from the chosen participants.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The next chapter focused on ‘Family’, this enlightened me to the fact that a lot of the participants had close family born in Scotland, however, when asked in the nationality section of the questionnaire what nationality they considered themselves to be, n</w:t>
      </w:r>
      <w:r>
        <w:rPr>
          <w:rFonts w:ascii="Arial" w:eastAsia="Arial" w:hAnsi="Arial" w:cs="Arial"/>
          <w:sz w:val="24"/>
          <w:szCs w:val="24"/>
        </w:rPr>
        <w:t xml:space="preserve">one of the participants classified themselves as ‘Scottish’, which showed that people are aware of their Scottish heritage, but perhaps want to distance themselves from this, as they were not born and bred there. Another reason for this could be that more </w:t>
      </w:r>
      <w:r>
        <w:rPr>
          <w:rFonts w:ascii="Arial" w:eastAsia="Arial" w:hAnsi="Arial" w:cs="Arial"/>
          <w:sz w:val="24"/>
          <w:szCs w:val="24"/>
        </w:rPr>
        <w:t>and more English people are moving into the town with English heritage, therefore, the participants may have more English interactions than Scottish, hence classing themselves as more English than Scottish. Finally, I was able to establish that none of the</w:t>
      </w:r>
      <w:r>
        <w:rPr>
          <w:rFonts w:ascii="Arial" w:eastAsia="Arial" w:hAnsi="Arial" w:cs="Arial"/>
          <w:sz w:val="24"/>
          <w:szCs w:val="24"/>
        </w:rPr>
        <w:t xml:space="preserve"> chosen participants or their family were part of the original wave from Scotland to ‘Little Scotland’ in the 1930s, due to the establishment of the local steelworks, proving that there was no correlation between the two. Overall this chapter established t</w:t>
      </w:r>
      <w:r>
        <w:rPr>
          <w:rFonts w:ascii="Arial" w:eastAsia="Arial" w:hAnsi="Arial" w:cs="Arial"/>
          <w:sz w:val="24"/>
          <w:szCs w:val="24"/>
        </w:rPr>
        <w:t>hat once again ‘Little Scotland’ shows very little in the way of Scottish culture and identity.</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 xml:space="preserve">My section on politics revealed that Scottish voters in the town have a huge effect on the outcome of elections, as was the case with the Scottish Independence </w:t>
      </w:r>
      <w:r>
        <w:rPr>
          <w:rFonts w:ascii="Arial" w:eastAsia="Arial" w:hAnsi="Arial" w:cs="Arial"/>
          <w:sz w:val="24"/>
          <w:szCs w:val="24"/>
        </w:rPr>
        <w:t xml:space="preserve">vote and Labours refusal to allow Scotland to leave the UK. The Scottish population in the town have more power than I first imagined, and therefore this leads me to believe that with every vote ‘Little Scotland’ produces, the future of Scotland is always </w:t>
      </w:r>
      <w:r>
        <w:rPr>
          <w:rFonts w:ascii="Arial" w:eastAsia="Arial" w:hAnsi="Arial" w:cs="Arial"/>
          <w:sz w:val="24"/>
          <w:szCs w:val="24"/>
        </w:rPr>
        <w:t>considered with who is elected in. I also managed to establish that there can be long term damaging effects of who is and isn't voted into place, in this instance I am referring to the Conservative party under Thatcher's rule and the decline of the industr</w:t>
      </w:r>
      <w:r>
        <w:rPr>
          <w:rFonts w:ascii="Arial" w:eastAsia="Arial" w:hAnsi="Arial" w:cs="Arial"/>
          <w:sz w:val="24"/>
          <w:szCs w:val="24"/>
        </w:rPr>
        <w:t xml:space="preserve">ial industry, creating a huge loss of jobs in ‘Little Scotland’ and families struggling to get by day to day. None of the participants stated that they were paid up members of a political party, however, it would have been great to have interviewed a paid </w:t>
      </w:r>
      <w:r>
        <w:rPr>
          <w:rFonts w:ascii="Arial" w:eastAsia="Arial" w:hAnsi="Arial" w:cs="Arial"/>
          <w:sz w:val="24"/>
          <w:szCs w:val="24"/>
        </w:rPr>
        <w:t>up member of either the Labour, Conservative or SNP political party and get their view on some of the points I have raised in this section of the dissertation.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b/>
        <w:t>Language and word use was another key aspect of the town that I wanted to explore, this include</w:t>
      </w:r>
      <w:r>
        <w:rPr>
          <w:rFonts w:ascii="Arial" w:eastAsia="Arial" w:hAnsi="Arial" w:cs="Arial"/>
          <w:sz w:val="24"/>
          <w:szCs w:val="24"/>
        </w:rPr>
        <w:t>d the investigation as to whether the participants considered ‘Little Scotland’ to be more Gaelic speaking or more English speaking. This question revealed that it was a direct split down the middle, 50% of the participants stated that it was more Gaelic s</w:t>
      </w:r>
      <w:r>
        <w:rPr>
          <w:rFonts w:ascii="Arial" w:eastAsia="Arial" w:hAnsi="Arial" w:cs="Arial"/>
          <w:sz w:val="24"/>
          <w:szCs w:val="24"/>
        </w:rPr>
        <w:t>peaking, whilst the other 50% stated that it was more English speaking. I have drawn this down to the fact that more and more non Gaelic speaking people have moved to the town and have therefore diluted the amount of Gaelic spoken in the town. I also manag</w:t>
      </w:r>
      <w:r>
        <w:rPr>
          <w:rFonts w:ascii="Arial" w:eastAsia="Arial" w:hAnsi="Arial" w:cs="Arial"/>
          <w:sz w:val="24"/>
          <w:szCs w:val="24"/>
        </w:rPr>
        <w:t xml:space="preserve">ed to establish in this chapter that it is not the Scottish dialect that is the main problem when engaging in conversation with the Scottish residents, it is the speed of speech which is the main issue in the town. This I found easy to relate to as I have </w:t>
      </w:r>
      <w:r>
        <w:rPr>
          <w:rFonts w:ascii="Arial" w:eastAsia="Arial" w:hAnsi="Arial" w:cs="Arial"/>
          <w:sz w:val="24"/>
          <w:szCs w:val="24"/>
        </w:rPr>
        <w:t>witnessed over the years that the Scottish accent is not the problem, rather, it is the fact that the Scottish speak incredibly fast. Their words blend together and it is therefore much harder to understand what has been said. Surprisingly, a lot of the pa</w:t>
      </w:r>
      <w:r>
        <w:rPr>
          <w:rFonts w:ascii="Arial" w:eastAsia="Arial" w:hAnsi="Arial" w:cs="Arial"/>
          <w:sz w:val="24"/>
          <w:szCs w:val="24"/>
        </w:rPr>
        <w:t>rticipants had favourite or regularly used Scottish phrases, this was unusual to observe as earlier on in the questionnaire, the participants stated that they are unable to speak any Gaelic. Perhaps the reasoning behind this is that these phrases have beco</w:t>
      </w:r>
      <w:r>
        <w:rPr>
          <w:rFonts w:ascii="Arial" w:eastAsia="Arial" w:hAnsi="Arial" w:cs="Arial"/>
          <w:sz w:val="24"/>
          <w:szCs w:val="24"/>
        </w:rPr>
        <w:t>me so ingrained in everyday speech that the participants forgot the origin of the phrases. This chapter has enlightened me to the fact that there is still a lot of Scottish culture and identity alive in the town, mainly in the form of small phrases.</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Anothe</w:t>
      </w:r>
      <w:r>
        <w:rPr>
          <w:rFonts w:ascii="Arial" w:eastAsia="Arial" w:hAnsi="Arial" w:cs="Arial"/>
          <w:sz w:val="24"/>
          <w:szCs w:val="24"/>
        </w:rPr>
        <w:t>r key aspect of ‘Little Scotland’ that I wanted to explore was that of ‘Sports/Games’. This chapter gave me insight into the fact that there is very little Scottish team supporters in the town, however, 13% did state that they support Rangers whilst anothe</w:t>
      </w:r>
      <w:r>
        <w:rPr>
          <w:rFonts w:ascii="Arial" w:eastAsia="Arial" w:hAnsi="Arial" w:cs="Arial"/>
          <w:sz w:val="24"/>
          <w:szCs w:val="24"/>
        </w:rPr>
        <w:t>r 13% stated that they do support Scotland, however only when against England. This shows that there is very little connection to Scotland in this aspect. Sadly, I was also able to establish that none of the participants have ever represented Scotland in a</w:t>
      </w:r>
      <w:r>
        <w:rPr>
          <w:rFonts w:ascii="Arial" w:eastAsia="Arial" w:hAnsi="Arial" w:cs="Arial"/>
          <w:sz w:val="24"/>
          <w:szCs w:val="24"/>
        </w:rPr>
        <w:t>ny kind of UK/International sporting event. Once again distancing Scottish culture and identity from those living in the town. This chapter showed very little in the way of connections between Scotland and ‘Little Scotland’ with regard to culture and ident</w:t>
      </w:r>
      <w:r>
        <w:rPr>
          <w:rFonts w:ascii="Arial" w:eastAsia="Arial" w:hAnsi="Arial" w:cs="Arial"/>
          <w:sz w:val="24"/>
          <w:szCs w:val="24"/>
        </w:rPr>
        <w:t>ity.</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My final chapter focused on ‘Food and Drink’. This opened my eyes to facts about the town in question, such as there is a very high percentage of Scottish cuisine sold in cafés for example which includes the traditional Scottish breakfast. This proved</w:t>
      </w:r>
      <w:r>
        <w:rPr>
          <w:rFonts w:ascii="Arial" w:eastAsia="Arial" w:hAnsi="Arial" w:cs="Arial"/>
          <w:sz w:val="24"/>
          <w:szCs w:val="24"/>
        </w:rPr>
        <w:t xml:space="preserve"> to even be more popular than the traditional English breakfast in one café. This shows that people in the town have a taste for Scottish foods perhaps as it seems so exotic or brings back happy and comforting memories of Scotland. I also managed to establ</w:t>
      </w:r>
      <w:r>
        <w:rPr>
          <w:rFonts w:ascii="Arial" w:eastAsia="Arial" w:hAnsi="Arial" w:cs="Arial"/>
          <w:sz w:val="24"/>
          <w:szCs w:val="24"/>
        </w:rPr>
        <w:t>ish that a lot of the participants have a strong sweet tooth, which was very relatable to my own family, especially when it comes to the Scottish tablet. Sadly though, the infamous haggis was not consumed by many participants at all, perhaps as it is too e</w:t>
      </w:r>
      <w:r>
        <w:rPr>
          <w:rFonts w:ascii="Arial" w:eastAsia="Arial" w:hAnsi="Arial" w:cs="Arial"/>
          <w:sz w:val="24"/>
          <w:szCs w:val="24"/>
        </w:rPr>
        <w:t xml:space="preserve">xotic for people's taste. On the contrary, my Father is a fan of haggis. In spite of there being a high demand for a Scottish breakfast or tablet, very few of the participants specifically source Scottish produce even though there is a Scottish food aisle </w:t>
      </w:r>
      <w:r>
        <w:rPr>
          <w:rFonts w:ascii="Arial" w:eastAsia="Arial" w:hAnsi="Arial" w:cs="Arial"/>
          <w:sz w:val="24"/>
          <w:szCs w:val="24"/>
        </w:rPr>
        <w:t>in Tescos (the most popular choice of shop stated by the participants). This shows that people have become accustomed to English food and an odd tablet or oatcake here and there is merely a rare treat rather than a regular part of one's diet. Focusing on f</w:t>
      </w:r>
      <w:r>
        <w:rPr>
          <w:rFonts w:ascii="Arial" w:eastAsia="Arial" w:hAnsi="Arial" w:cs="Arial"/>
          <w:sz w:val="24"/>
          <w:szCs w:val="24"/>
        </w:rPr>
        <w:t>ood and drink has opened my eyes to the fact that Scottish culture and identity is still alive and well in cuisine more so than any other key area I have explored throughout this dissertation.</w:t>
      </w:r>
    </w:p>
    <w:p w:rsidR="00C406F6" w:rsidRDefault="001F0D7A">
      <w:pPr>
        <w:spacing w:line="360" w:lineRule="auto"/>
        <w:ind w:firstLine="720"/>
        <w:jc w:val="both"/>
        <w:rPr>
          <w:rFonts w:ascii="Arial" w:eastAsia="Arial" w:hAnsi="Arial" w:cs="Arial"/>
          <w:sz w:val="24"/>
          <w:szCs w:val="24"/>
        </w:rPr>
      </w:pPr>
      <w:r>
        <w:rPr>
          <w:rFonts w:ascii="Arial" w:eastAsia="Arial" w:hAnsi="Arial" w:cs="Arial"/>
          <w:sz w:val="24"/>
          <w:szCs w:val="24"/>
        </w:rPr>
        <w:t>Unfortunately, I have established that there is a rapidly decli</w:t>
      </w:r>
      <w:r>
        <w:rPr>
          <w:rFonts w:ascii="Arial" w:eastAsia="Arial" w:hAnsi="Arial" w:cs="Arial"/>
          <w:sz w:val="24"/>
          <w:szCs w:val="24"/>
        </w:rPr>
        <w:t>ning amount of Scottish culture and identity in ‘Little Scotland’ in most key areas I was able to explore, except for food and drink. This was one of the most surprising areas to find that there is still quite a strong connection to Scotland in. My origina</w:t>
      </w:r>
      <w:r>
        <w:rPr>
          <w:rFonts w:ascii="Arial" w:eastAsia="Arial" w:hAnsi="Arial" w:cs="Arial"/>
          <w:sz w:val="24"/>
          <w:szCs w:val="24"/>
        </w:rPr>
        <w:t>l assumptions before investigation were that supporting teams and being able to speak some Gaelic would have been more dominant, however, my initial assumptions were proved wrong by this exploration.</w:t>
      </w: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C406F6">
      <w:pPr>
        <w:spacing w:line="360" w:lineRule="auto"/>
        <w:jc w:val="both"/>
        <w:rPr>
          <w:rFonts w:ascii="Arial" w:eastAsia="Arial" w:hAnsi="Arial" w:cs="Arial"/>
        </w:rPr>
      </w:pPr>
    </w:p>
    <w:p w:rsidR="00C406F6" w:rsidRDefault="001F0D7A">
      <w:pPr>
        <w:pStyle w:val="Heading1"/>
        <w:spacing w:line="360" w:lineRule="auto"/>
        <w:jc w:val="center"/>
        <w:rPr>
          <w:rFonts w:ascii="Arial" w:eastAsia="Arial" w:hAnsi="Arial" w:cs="Arial"/>
          <w:b/>
          <w:color w:val="000000"/>
          <w:sz w:val="24"/>
          <w:szCs w:val="24"/>
        </w:rPr>
      </w:pPr>
      <w:bookmarkStart w:id="28" w:name="_ipq0h88wymon" w:colFirst="0" w:colLast="0"/>
      <w:bookmarkEnd w:id="28"/>
      <w:r>
        <w:rPr>
          <w:rFonts w:ascii="Arial" w:eastAsia="Arial" w:hAnsi="Arial" w:cs="Arial"/>
          <w:b/>
          <w:color w:val="000000"/>
          <w:sz w:val="24"/>
          <w:szCs w:val="24"/>
        </w:rPr>
        <w:t>References</w:t>
      </w:r>
    </w:p>
    <w:p w:rsidR="00C406F6" w:rsidRDefault="00C406F6">
      <w:pPr>
        <w:rPr>
          <w:sz w:val="28"/>
          <w:szCs w:val="28"/>
        </w:rPr>
      </w:pPr>
    </w:p>
    <w:p w:rsidR="00C406F6" w:rsidRDefault="001F0D7A">
      <w:pPr>
        <w:spacing w:line="360" w:lineRule="auto"/>
        <w:jc w:val="both"/>
        <w:rPr>
          <w:sz w:val="28"/>
          <w:szCs w:val="28"/>
        </w:rPr>
      </w:pPr>
      <w:r>
        <w:rPr>
          <w:rFonts w:ascii="Arial" w:eastAsia="Arial" w:hAnsi="Arial" w:cs="Arial"/>
          <w:sz w:val="20"/>
          <w:szCs w:val="20"/>
        </w:rPr>
        <w:t xml:space="preserve">Anderson, B., 1983. </w:t>
      </w:r>
      <w:r>
        <w:rPr>
          <w:rFonts w:ascii="Arial" w:eastAsia="Arial" w:hAnsi="Arial" w:cs="Arial"/>
          <w:i/>
          <w:sz w:val="20"/>
          <w:szCs w:val="20"/>
        </w:rPr>
        <w:t xml:space="preserve">Imagined Communities. Reflections on the Origin and Spread of Nationalism. </w:t>
      </w:r>
      <w:r>
        <w:rPr>
          <w:rFonts w:ascii="Arial" w:eastAsia="Arial" w:hAnsi="Arial" w:cs="Arial"/>
          <w:sz w:val="20"/>
          <w:szCs w:val="20"/>
        </w:rPr>
        <w:t>London: Verso.</w:t>
      </w:r>
    </w:p>
    <w:p w:rsidR="00C406F6" w:rsidRDefault="001F0D7A">
      <w:pPr>
        <w:spacing w:line="360" w:lineRule="auto"/>
        <w:rPr>
          <w:sz w:val="28"/>
          <w:szCs w:val="28"/>
        </w:rPr>
      </w:pPr>
      <w:r>
        <w:rPr>
          <w:rFonts w:ascii="Arial" w:eastAsia="Arial" w:hAnsi="Arial" w:cs="Arial"/>
          <w:sz w:val="20"/>
          <w:szCs w:val="20"/>
        </w:rPr>
        <w:t xml:space="preserve">Anderson, R., 2001. Embodied writing and reflections on embodiment. </w:t>
      </w:r>
      <w:r>
        <w:rPr>
          <w:rFonts w:ascii="Arial" w:eastAsia="Arial" w:hAnsi="Arial" w:cs="Arial"/>
          <w:i/>
          <w:sz w:val="20"/>
          <w:szCs w:val="20"/>
        </w:rPr>
        <w:t xml:space="preserve">The Journal of Transpersonal Psychology, </w:t>
      </w:r>
      <w:r>
        <w:rPr>
          <w:rFonts w:ascii="Arial" w:eastAsia="Arial" w:hAnsi="Arial" w:cs="Arial"/>
          <w:sz w:val="20"/>
          <w:szCs w:val="20"/>
        </w:rPr>
        <w:t xml:space="preserve">[e-journal] </w:t>
      </w:r>
      <w:r>
        <w:rPr>
          <w:rFonts w:ascii="Arial" w:eastAsia="Arial" w:hAnsi="Arial" w:cs="Arial"/>
          <w:i/>
          <w:sz w:val="20"/>
          <w:szCs w:val="20"/>
        </w:rPr>
        <w:t>33</w:t>
      </w:r>
      <w:r>
        <w:rPr>
          <w:rFonts w:ascii="Arial" w:eastAsia="Arial" w:hAnsi="Arial" w:cs="Arial"/>
          <w:sz w:val="20"/>
          <w:szCs w:val="20"/>
        </w:rPr>
        <w:t>(2), 83-98. Abstract only. Available throug</w:t>
      </w:r>
      <w:r>
        <w:rPr>
          <w:rFonts w:ascii="Arial" w:eastAsia="Arial" w:hAnsi="Arial" w:cs="Arial"/>
          <w:sz w:val="20"/>
          <w:szCs w:val="20"/>
        </w:rPr>
        <w:t>h: Research Gate &lt;file:///C:/Users/Chlo%C3%A9/Downloads/Embodied_writing_and_reflections_on_embodiment.pdf&gt;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Barford, V., 2014. </w:t>
      </w:r>
      <w:r>
        <w:rPr>
          <w:rFonts w:ascii="Arial" w:eastAsia="Arial" w:hAnsi="Arial" w:cs="Arial"/>
          <w:i/>
          <w:sz w:val="20"/>
          <w:szCs w:val="20"/>
        </w:rPr>
        <w:t xml:space="preserve">Is Corby the most Scottish place in England? </w:t>
      </w:r>
      <w:r>
        <w:rPr>
          <w:rFonts w:ascii="Arial" w:eastAsia="Arial" w:hAnsi="Arial" w:cs="Arial"/>
          <w:sz w:val="20"/>
          <w:szCs w:val="20"/>
        </w:rPr>
        <w:t>[online] Available at: &lt;</w:t>
      </w:r>
      <w:hyperlink r:id="rId10">
        <w:r>
          <w:rPr>
            <w:rFonts w:ascii="Arial" w:eastAsia="Arial" w:hAnsi="Arial" w:cs="Arial"/>
            <w:sz w:val="20"/>
            <w:szCs w:val="20"/>
          </w:rPr>
          <w:t>http://www.bbc.co.uk/news/magazine-28225325</w:t>
        </w:r>
      </w:hyperlink>
      <w:r>
        <w:rPr>
          <w:rFonts w:ascii="Arial" w:eastAsia="Arial" w:hAnsi="Arial" w:cs="Arial"/>
          <w:sz w:val="20"/>
          <w:szCs w:val="20"/>
        </w:rPr>
        <w:t>&gt; [Accessed 15th May 2018].</w:t>
      </w:r>
    </w:p>
    <w:p w:rsidR="00C406F6" w:rsidRDefault="001F0D7A">
      <w:pPr>
        <w:spacing w:line="360" w:lineRule="auto"/>
        <w:jc w:val="both"/>
        <w:rPr>
          <w:rFonts w:ascii="Arial" w:eastAsia="Arial" w:hAnsi="Arial" w:cs="Arial"/>
          <w:color w:val="222222"/>
          <w:sz w:val="24"/>
          <w:szCs w:val="24"/>
          <w:shd w:val="clear" w:color="auto" w:fill="F5F5FC"/>
        </w:rPr>
      </w:pPr>
      <w:r>
        <w:rPr>
          <w:rFonts w:ascii="Arial" w:eastAsia="Arial" w:hAnsi="Arial" w:cs="Arial"/>
          <w:color w:val="222222"/>
          <w:sz w:val="20"/>
          <w:szCs w:val="20"/>
          <w:shd w:val="clear" w:color="auto" w:fill="F5F5FC"/>
        </w:rPr>
        <w:t xml:space="preserve">Basu, P., 2007. </w:t>
      </w:r>
      <w:r>
        <w:rPr>
          <w:rFonts w:ascii="Arial" w:eastAsia="Arial" w:hAnsi="Arial" w:cs="Arial"/>
          <w:i/>
          <w:color w:val="333333"/>
          <w:sz w:val="20"/>
          <w:szCs w:val="20"/>
          <w:shd w:val="clear" w:color="auto" w:fill="F5F5FC"/>
        </w:rPr>
        <w:t xml:space="preserve">Highland Homecomings: Genealogy and Heritage Tourism in the Scottish Diaspora. </w:t>
      </w:r>
      <w:r>
        <w:rPr>
          <w:rFonts w:ascii="Arial" w:eastAsia="Arial" w:hAnsi="Arial" w:cs="Arial"/>
          <w:color w:val="333333"/>
          <w:sz w:val="20"/>
          <w:szCs w:val="20"/>
          <w:shd w:val="clear" w:color="auto" w:fill="F5F5FC"/>
        </w:rPr>
        <w:t>Oxon: Routledge.</w:t>
      </w:r>
    </w:p>
    <w:p w:rsidR="00C406F6" w:rsidRDefault="001F0D7A">
      <w:pPr>
        <w:spacing w:line="360" w:lineRule="auto"/>
        <w:jc w:val="both"/>
        <w:rPr>
          <w:rFonts w:ascii="Arial" w:eastAsia="Arial" w:hAnsi="Arial" w:cs="Arial"/>
          <w:sz w:val="20"/>
          <w:szCs w:val="20"/>
          <w:shd w:val="clear" w:color="auto" w:fill="F5F5FC"/>
        </w:rPr>
      </w:pPr>
      <w:r>
        <w:rPr>
          <w:rFonts w:ascii="Arial" w:eastAsia="Arial" w:hAnsi="Arial" w:cs="Arial"/>
          <w:color w:val="222222"/>
          <w:sz w:val="20"/>
          <w:szCs w:val="20"/>
          <w:shd w:val="clear" w:color="auto" w:fill="F5F5FC"/>
        </w:rPr>
        <w:t xml:space="preserve">BBC, 2010. </w:t>
      </w:r>
      <w:r>
        <w:rPr>
          <w:rFonts w:ascii="Arial" w:eastAsia="Arial" w:hAnsi="Arial" w:cs="Arial"/>
          <w:i/>
          <w:color w:val="222222"/>
          <w:sz w:val="20"/>
          <w:szCs w:val="20"/>
          <w:shd w:val="clear" w:color="auto" w:fill="F5F5FC"/>
        </w:rPr>
        <w:t xml:space="preserve">Election 2010. </w:t>
      </w:r>
      <w:r>
        <w:rPr>
          <w:rFonts w:ascii="Arial" w:eastAsia="Arial" w:hAnsi="Arial" w:cs="Arial"/>
          <w:color w:val="222222"/>
          <w:sz w:val="20"/>
          <w:szCs w:val="20"/>
          <w:shd w:val="clear" w:color="auto" w:fill="F5F5FC"/>
        </w:rPr>
        <w:t xml:space="preserve">[online] Available at: </w:t>
      </w:r>
      <w:r>
        <w:rPr>
          <w:rFonts w:ascii="Arial" w:eastAsia="Arial" w:hAnsi="Arial" w:cs="Arial"/>
          <w:sz w:val="20"/>
          <w:szCs w:val="20"/>
          <w:shd w:val="clear" w:color="auto" w:fill="F5F5FC"/>
        </w:rPr>
        <w:t>&lt;</w:t>
      </w:r>
      <w:hyperlink r:id="rId11">
        <w:r>
          <w:rPr>
            <w:rFonts w:ascii="Arial" w:eastAsia="Arial" w:hAnsi="Arial" w:cs="Arial"/>
            <w:sz w:val="20"/>
            <w:szCs w:val="20"/>
            <w:shd w:val="clear" w:color="auto" w:fill="F5F5FC"/>
          </w:rPr>
          <w:t>http://news.bbc.co.uk/1/shared/election2010/results/constituency/b20.stm</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rFonts w:ascii="Arial" w:eastAsia="Arial" w:hAnsi="Arial" w:cs="Arial"/>
          <w:sz w:val="20"/>
          <w:szCs w:val="20"/>
          <w:shd w:val="clear" w:color="auto" w:fill="F5F5FC"/>
        </w:rPr>
      </w:pPr>
      <w:r>
        <w:rPr>
          <w:rFonts w:ascii="Arial" w:eastAsia="Arial" w:hAnsi="Arial" w:cs="Arial"/>
          <w:sz w:val="20"/>
          <w:szCs w:val="20"/>
          <w:shd w:val="clear" w:color="auto" w:fill="F5F5FC"/>
        </w:rPr>
        <w:t xml:space="preserve">BBC, 2015. </w:t>
      </w:r>
      <w:r>
        <w:rPr>
          <w:rFonts w:ascii="Arial" w:eastAsia="Arial" w:hAnsi="Arial" w:cs="Arial"/>
          <w:i/>
          <w:sz w:val="20"/>
          <w:szCs w:val="20"/>
          <w:shd w:val="clear" w:color="auto" w:fill="F5F5FC"/>
        </w:rPr>
        <w:t>Election 2015</w:t>
      </w:r>
      <w:r>
        <w:rPr>
          <w:rFonts w:ascii="Arial" w:eastAsia="Arial" w:hAnsi="Arial" w:cs="Arial"/>
          <w:sz w:val="20"/>
          <w:szCs w:val="20"/>
          <w:shd w:val="clear" w:color="auto" w:fill="F5F5FC"/>
        </w:rPr>
        <w:t>. [online] Avail</w:t>
      </w:r>
      <w:r>
        <w:rPr>
          <w:rFonts w:ascii="Arial" w:eastAsia="Arial" w:hAnsi="Arial" w:cs="Arial"/>
          <w:sz w:val="20"/>
          <w:szCs w:val="20"/>
          <w:shd w:val="clear" w:color="auto" w:fill="F5F5FC"/>
        </w:rPr>
        <w:t>able at: &lt;</w:t>
      </w:r>
      <w:hyperlink r:id="rId12">
        <w:r>
          <w:rPr>
            <w:rFonts w:ascii="Arial" w:eastAsia="Arial" w:hAnsi="Arial" w:cs="Arial"/>
            <w:sz w:val="20"/>
            <w:szCs w:val="20"/>
            <w:shd w:val="clear" w:color="auto" w:fill="F5F5FC"/>
          </w:rPr>
          <w:t>http://www.bbc.co.uk/news/election/2015/results/scotland</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rFonts w:ascii="Arial" w:eastAsia="Arial" w:hAnsi="Arial" w:cs="Arial"/>
          <w:sz w:val="20"/>
          <w:szCs w:val="20"/>
          <w:shd w:val="clear" w:color="auto" w:fill="F5F5FC"/>
        </w:rPr>
      </w:pPr>
      <w:r>
        <w:rPr>
          <w:rFonts w:ascii="Arial" w:eastAsia="Arial" w:hAnsi="Arial" w:cs="Arial"/>
          <w:sz w:val="20"/>
          <w:szCs w:val="20"/>
          <w:shd w:val="clear" w:color="auto" w:fill="F5F5FC"/>
        </w:rPr>
        <w:t xml:space="preserve">BBC, 2017. </w:t>
      </w:r>
      <w:r>
        <w:rPr>
          <w:rFonts w:ascii="Arial" w:eastAsia="Arial" w:hAnsi="Arial" w:cs="Arial"/>
          <w:i/>
          <w:sz w:val="20"/>
          <w:szCs w:val="20"/>
          <w:shd w:val="clear" w:color="auto" w:fill="F5F5FC"/>
        </w:rPr>
        <w:t>Election 2017</w:t>
      </w:r>
      <w:r>
        <w:rPr>
          <w:rFonts w:ascii="Arial" w:eastAsia="Arial" w:hAnsi="Arial" w:cs="Arial"/>
          <w:sz w:val="20"/>
          <w:szCs w:val="20"/>
          <w:shd w:val="clear" w:color="auto" w:fill="F5F5FC"/>
        </w:rPr>
        <w:t>. [online] Available at: &lt;</w:t>
      </w:r>
      <w:hyperlink r:id="rId13">
        <w:r>
          <w:rPr>
            <w:rFonts w:ascii="Arial" w:eastAsia="Arial" w:hAnsi="Arial" w:cs="Arial"/>
            <w:sz w:val="20"/>
            <w:szCs w:val="20"/>
            <w:shd w:val="clear" w:color="auto" w:fill="F5F5FC"/>
          </w:rPr>
          <w:t>http://www.bbc.co.uk/news/politics/constituencies/E14000648</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rFonts w:ascii="Arial" w:eastAsia="Arial" w:hAnsi="Arial" w:cs="Arial"/>
          <w:color w:val="222222"/>
          <w:sz w:val="20"/>
          <w:szCs w:val="20"/>
          <w:shd w:val="clear" w:color="auto" w:fill="F5F5FC"/>
        </w:rPr>
      </w:pPr>
      <w:r>
        <w:rPr>
          <w:rFonts w:ascii="Arial" w:eastAsia="Arial" w:hAnsi="Arial" w:cs="Arial"/>
          <w:sz w:val="20"/>
          <w:szCs w:val="20"/>
          <w:shd w:val="clear" w:color="auto" w:fill="F5F5FC"/>
        </w:rPr>
        <w:t xml:space="preserve">BBC, 2017. </w:t>
      </w:r>
      <w:r>
        <w:rPr>
          <w:rFonts w:ascii="Arial" w:eastAsia="Arial" w:hAnsi="Arial" w:cs="Arial"/>
          <w:i/>
          <w:sz w:val="20"/>
          <w:szCs w:val="20"/>
          <w:shd w:val="clear" w:color="auto" w:fill="F5F5FC"/>
        </w:rPr>
        <w:t>Election 2017</w:t>
      </w:r>
      <w:r>
        <w:rPr>
          <w:rFonts w:ascii="Arial" w:eastAsia="Arial" w:hAnsi="Arial" w:cs="Arial"/>
          <w:sz w:val="20"/>
          <w:szCs w:val="20"/>
          <w:shd w:val="clear" w:color="auto" w:fill="F5F5FC"/>
        </w:rPr>
        <w:t>. [online] Available at: &lt;</w:t>
      </w:r>
      <w:hyperlink r:id="rId14">
        <w:r>
          <w:rPr>
            <w:rFonts w:ascii="Arial" w:eastAsia="Arial" w:hAnsi="Arial" w:cs="Arial"/>
            <w:sz w:val="20"/>
            <w:szCs w:val="20"/>
            <w:shd w:val="clear" w:color="auto" w:fill="F5F5FC"/>
          </w:rPr>
          <w:t>http://www.bbc.co.uk/news/election/2017/results/scotland</w:t>
        </w:r>
      </w:hyperlink>
      <w:r>
        <w:rPr>
          <w:rFonts w:ascii="Arial" w:eastAsia="Arial" w:hAnsi="Arial" w:cs="Arial"/>
          <w:color w:val="222222"/>
          <w:sz w:val="20"/>
          <w:szCs w:val="20"/>
          <w:shd w:val="clear" w:color="auto" w:fill="F5F5FC"/>
        </w:rPr>
        <w:t>&gt;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BBC Good Food, n.d. </w:t>
      </w:r>
      <w:r>
        <w:rPr>
          <w:rFonts w:ascii="Arial" w:eastAsia="Arial" w:hAnsi="Arial" w:cs="Arial"/>
          <w:i/>
          <w:sz w:val="20"/>
          <w:szCs w:val="20"/>
        </w:rPr>
        <w:t xml:space="preserve">What is haggis? </w:t>
      </w:r>
      <w:r>
        <w:rPr>
          <w:rFonts w:ascii="Arial" w:eastAsia="Arial" w:hAnsi="Arial" w:cs="Arial"/>
          <w:sz w:val="20"/>
          <w:szCs w:val="20"/>
        </w:rPr>
        <w:t>[online] Available at: &lt;</w:t>
      </w:r>
      <w:hyperlink r:id="rId15">
        <w:r>
          <w:rPr>
            <w:rFonts w:ascii="Arial" w:eastAsia="Arial" w:hAnsi="Arial" w:cs="Arial"/>
            <w:sz w:val="20"/>
            <w:szCs w:val="20"/>
          </w:rPr>
          <w:t>https://www.bbcgoodfood.com/howto/guide/what-haggis</w:t>
        </w:r>
      </w:hyperlink>
      <w:r>
        <w:rPr>
          <w:rFonts w:ascii="Arial" w:eastAsia="Arial" w:hAnsi="Arial" w:cs="Arial"/>
          <w:sz w:val="20"/>
          <w:szCs w:val="20"/>
        </w:rPr>
        <w:t>&gt;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Brewster, M, Connell, J, and Page, S., 2009. </w:t>
      </w:r>
      <w:r>
        <w:rPr>
          <w:rFonts w:ascii="Arial" w:eastAsia="Arial" w:hAnsi="Arial" w:cs="Arial"/>
          <w:i/>
          <w:sz w:val="20"/>
          <w:szCs w:val="20"/>
        </w:rPr>
        <w:t xml:space="preserve">The Scottish Highland Games: evolution, development and role as a community event. </w:t>
      </w:r>
      <w:r>
        <w:rPr>
          <w:rFonts w:ascii="Arial" w:eastAsia="Arial" w:hAnsi="Arial" w:cs="Arial"/>
          <w:sz w:val="20"/>
          <w:szCs w:val="20"/>
        </w:rPr>
        <w:t xml:space="preserve">[pdf] Available at: &lt; </w:t>
      </w:r>
      <w:hyperlink r:id="rId16">
        <w:r>
          <w:rPr>
            <w:rFonts w:ascii="Arial" w:eastAsia="Arial" w:hAnsi="Arial" w:cs="Arial"/>
            <w:sz w:val="20"/>
            <w:szCs w:val="20"/>
          </w:rPr>
          <w:t>http://www.storre.stir.ac.uk/bitstream/1893/1361/1/Highland%20Games%202009.pdf</w:t>
        </w:r>
      </w:hyperlink>
      <w:r>
        <w:rPr>
          <w:rFonts w:ascii="Arial" w:eastAsia="Arial" w:hAnsi="Arial" w:cs="Arial"/>
          <w:sz w:val="20"/>
          <w:szCs w:val="20"/>
        </w:rPr>
        <w:t>&gt; [Accessed 15th May 2018].</w:t>
      </w:r>
    </w:p>
    <w:p w:rsidR="00C406F6" w:rsidRDefault="001F0D7A">
      <w:pPr>
        <w:spacing w:line="360" w:lineRule="auto"/>
        <w:jc w:val="both"/>
        <w:rPr>
          <w:sz w:val="28"/>
          <w:szCs w:val="28"/>
        </w:rPr>
      </w:pPr>
      <w:r>
        <w:rPr>
          <w:rFonts w:ascii="Arial" w:eastAsia="Arial" w:hAnsi="Arial" w:cs="Arial"/>
          <w:sz w:val="20"/>
          <w:szCs w:val="20"/>
        </w:rPr>
        <w:t>Brown, I., 2010.</w:t>
      </w:r>
      <w:r>
        <w:rPr>
          <w:rFonts w:ascii="Arial" w:eastAsia="Arial" w:hAnsi="Arial" w:cs="Arial"/>
          <w:i/>
          <w:sz w:val="20"/>
          <w:szCs w:val="20"/>
        </w:rPr>
        <w:t xml:space="preserve"> </w:t>
      </w:r>
      <w:r>
        <w:rPr>
          <w:rFonts w:ascii="Arial" w:eastAsia="Arial" w:hAnsi="Arial" w:cs="Arial"/>
          <w:i/>
          <w:color w:val="333333"/>
          <w:sz w:val="20"/>
          <w:szCs w:val="20"/>
        </w:rPr>
        <w:t>From Tartan to Tartanry: Scottish Culture, History and Myth: S</w:t>
      </w:r>
      <w:r>
        <w:rPr>
          <w:rFonts w:ascii="Arial" w:eastAsia="Arial" w:hAnsi="Arial" w:cs="Arial"/>
          <w:i/>
          <w:color w:val="333333"/>
          <w:sz w:val="20"/>
          <w:szCs w:val="20"/>
        </w:rPr>
        <w:t xml:space="preserve">cottish Culture, History and Myth. </w:t>
      </w:r>
      <w:r>
        <w:rPr>
          <w:rFonts w:ascii="Arial" w:eastAsia="Arial" w:hAnsi="Arial" w:cs="Arial"/>
          <w:color w:val="333333"/>
          <w:sz w:val="20"/>
          <w:szCs w:val="20"/>
        </w:rPr>
        <w:t>Edinburgh: Edinburgh University Press.</w:t>
      </w:r>
    </w:p>
    <w:p w:rsidR="00C406F6" w:rsidRDefault="001F0D7A">
      <w:pPr>
        <w:spacing w:line="360" w:lineRule="auto"/>
        <w:jc w:val="both"/>
        <w:rPr>
          <w:sz w:val="28"/>
          <w:szCs w:val="28"/>
        </w:rPr>
      </w:pPr>
      <w:r>
        <w:rPr>
          <w:rFonts w:ascii="Arial" w:eastAsia="Arial" w:hAnsi="Arial" w:cs="Arial"/>
          <w:sz w:val="20"/>
          <w:szCs w:val="20"/>
        </w:rPr>
        <w:t xml:space="preserve">Carsten, J., 2000. </w:t>
      </w:r>
      <w:r>
        <w:rPr>
          <w:rFonts w:ascii="Arial" w:eastAsia="Arial" w:hAnsi="Arial" w:cs="Arial"/>
          <w:i/>
          <w:sz w:val="20"/>
          <w:szCs w:val="20"/>
        </w:rPr>
        <w:t xml:space="preserve">Cultures of Relatedness. </w:t>
      </w:r>
      <w:r>
        <w:rPr>
          <w:rFonts w:ascii="Arial" w:eastAsia="Arial" w:hAnsi="Arial" w:cs="Arial"/>
          <w:sz w:val="20"/>
          <w:szCs w:val="20"/>
        </w:rPr>
        <w:t>[pdf] Cambridge: Cambridge University Press. Available at: &lt;</w:t>
      </w:r>
      <w:hyperlink r:id="rId17">
        <w:r>
          <w:rPr>
            <w:rFonts w:ascii="Arial" w:eastAsia="Arial" w:hAnsi="Arial" w:cs="Arial"/>
            <w:sz w:val="20"/>
            <w:szCs w:val="20"/>
          </w:rPr>
          <w:t>https://pdfs.semanticscholar.org/7ea7/4860731174540a19be0716cf2d487147bdde.pdf</w:t>
        </w:r>
      </w:hyperlink>
      <w:r>
        <w:rPr>
          <w:rFonts w:ascii="Arial" w:eastAsia="Arial" w:hAnsi="Arial" w:cs="Arial"/>
          <w:sz w:val="20"/>
          <w:szCs w:val="20"/>
        </w:rPr>
        <w:t>&gt; [Accessed 15th May 2018].</w:t>
      </w:r>
    </w:p>
    <w:p w:rsidR="00C406F6" w:rsidRDefault="001F0D7A">
      <w:pPr>
        <w:spacing w:line="360" w:lineRule="auto"/>
        <w:jc w:val="both"/>
        <w:rPr>
          <w:rFonts w:ascii="Arial" w:eastAsia="Arial" w:hAnsi="Arial" w:cs="Arial"/>
          <w:sz w:val="20"/>
          <w:szCs w:val="20"/>
          <w:shd w:val="clear" w:color="auto" w:fill="F5F5FC"/>
        </w:rPr>
      </w:pPr>
      <w:r>
        <w:rPr>
          <w:rFonts w:ascii="Arial" w:eastAsia="Arial" w:hAnsi="Arial" w:cs="Arial"/>
          <w:sz w:val="20"/>
          <w:szCs w:val="20"/>
          <w:shd w:val="clear" w:color="auto" w:fill="F5F5FC"/>
        </w:rPr>
        <w:t xml:space="preserve">Chhabra, D, Healy, R. and Sills, E., 2003. Staged authenticity and heritage tourism. </w:t>
      </w:r>
      <w:r>
        <w:rPr>
          <w:rFonts w:ascii="Arial" w:eastAsia="Arial" w:hAnsi="Arial" w:cs="Arial"/>
          <w:i/>
          <w:sz w:val="20"/>
          <w:szCs w:val="20"/>
          <w:shd w:val="clear" w:color="auto" w:fill="F5F5FC"/>
        </w:rPr>
        <w:t xml:space="preserve">Annals of Tourism Research. </w:t>
      </w:r>
      <w:r>
        <w:rPr>
          <w:rFonts w:ascii="Arial" w:eastAsia="Arial" w:hAnsi="Arial" w:cs="Arial"/>
          <w:sz w:val="20"/>
          <w:szCs w:val="20"/>
          <w:shd w:val="clear" w:color="auto" w:fill="F5F5FC"/>
        </w:rPr>
        <w:t>[e-journal], 30(3</w:t>
      </w:r>
      <w:r>
        <w:rPr>
          <w:rFonts w:ascii="Arial" w:eastAsia="Arial" w:hAnsi="Arial" w:cs="Arial"/>
          <w:sz w:val="20"/>
          <w:szCs w:val="20"/>
          <w:shd w:val="clear" w:color="auto" w:fill="F5F5FC"/>
        </w:rPr>
        <w:t>), 702-719. Abstract only. Available through: Science Direct &lt;</w:t>
      </w:r>
      <w:hyperlink r:id="rId18">
        <w:r>
          <w:rPr>
            <w:rFonts w:ascii="Arial" w:eastAsia="Arial" w:hAnsi="Arial" w:cs="Arial"/>
            <w:sz w:val="20"/>
            <w:szCs w:val="20"/>
            <w:shd w:val="clear" w:color="auto" w:fill="F5F5FC"/>
          </w:rPr>
          <w:t>https://www.sciencedirect.com/science/article/abs/pii/S0160738303000446</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sz w:val="28"/>
          <w:szCs w:val="28"/>
        </w:rPr>
      </w:pPr>
      <w:r>
        <w:rPr>
          <w:rFonts w:ascii="Arial" w:eastAsia="Arial" w:hAnsi="Arial" w:cs="Arial"/>
          <w:sz w:val="20"/>
          <w:szCs w:val="20"/>
        </w:rPr>
        <w:t xml:space="preserve">Dallen, T., 2013. </w:t>
      </w:r>
      <w:r>
        <w:rPr>
          <w:rFonts w:ascii="Arial" w:eastAsia="Arial" w:hAnsi="Arial" w:cs="Arial"/>
          <w:i/>
          <w:sz w:val="20"/>
          <w:szCs w:val="20"/>
        </w:rPr>
        <w:t xml:space="preserve">Understanding heritage cuisines and tourism: identity, image, authenticity, and change. </w:t>
      </w:r>
      <w:r>
        <w:rPr>
          <w:rFonts w:ascii="Arial" w:eastAsia="Arial" w:hAnsi="Arial" w:cs="Arial"/>
          <w:sz w:val="20"/>
          <w:szCs w:val="20"/>
        </w:rPr>
        <w:t>[online] Available at: &lt;</w:t>
      </w:r>
      <w:hyperlink r:id="rId19">
        <w:r>
          <w:rPr>
            <w:rFonts w:ascii="Arial" w:eastAsia="Arial" w:hAnsi="Arial" w:cs="Arial"/>
            <w:sz w:val="20"/>
            <w:szCs w:val="20"/>
          </w:rPr>
          <w:t>https://www.tandfonline</w:t>
        </w:r>
        <w:r>
          <w:rPr>
            <w:rFonts w:ascii="Arial" w:eastAsia="Arial" w:hAnsi="Arial" w:cs="Arial"/>
            <w:sz w:val="20"/>
            <w:szCs w:val="20"/>
          </w:rPr>
          <w:t>.com/doi/abs/10.1080/1743873X.2013.767818?journalCode=rjht20</w:t>
        </w:r>
      </w:hyperlink>
      <w:r>
        <w:rPr>
          <w:rFonts w:ascii="Arial" w:eastAsia="Arial" w:hAnsi="Arial" w:cs="Arial"/>
          <w:sz w:val="20"/>
          <w:szCs w:val="20"/>
        </w:rPr>
        <w:t>&gt; [Accessed 15th May 2018].</w:t>
      </w:r>
    </w:p>
    <w:p w:rsidR="00C406F6" w:rsidRDefault="001F0D7A">
      <w:pPr>
        <w:spacing w:line="360" w:lineRule="auto"/>
        <w:jc w:val="both"/>
        <w:rPr>
          <w:sz w:val="28"/>
          <w:szCs w:val="28"/>
        </w:rPr>
      </w:pPr>
      <w:r>
        <w:rPr>
          <w:rFonts w:ascii="Arial" w:eastAsia="Arial" w:hAnsi="Arial" w:cs="Arial"/>
          <w:sz w:val="20"/>
          <w:szCs w:val="20"/>
        </w:rPr>
        <w:t xml:space="preserve">Davies, C., 2008. </w:t>
      </w:r>
      <w:r>
        <w:rPr>
          <w:rFonts w:ascii="Arial" w:eastAsia="Arial" w:hAnsi="Arial" w:cs="Arial"/>
          <w:i/>
          <w:sz w:val="20"/>
          <w:szCs w:val="20"/>
        </w:rPr>
        <w:t xml:space="preserve">Reflexive Ethnography: A Guide to Researching Selves and Others. </w:t>
      </w:r>
      <w:r>
        <w:rPr>
          <w:rFonts w:ascii="Arial" w:eastAsia="Arial" w:hAnsi="Arial" w:cs="Arial"/>
          <w:sz w:val="20"/>
          <w:szCs w:val="20"/>
        </w:rPr>
        <w:t>London: Routledge.</w:t>
      </w:r>
    </w:p>
    <w:p w:rsidR="00C406F6" w:rsidRDefault="001F0D7A">
      <w:pPr>
        <w:spacing w:line="360" w:lineRule="auto"/>
        <w:jc w:val="both"/>
        <w:rPr>
          <w:rFonts w:ascii="Arial" w:eastAsia="Arial" w:hAnsi="Arial" w:cs="Arial"/>
          <w:color w:val="222222"/>
          <w:sz w:val="20"/>
          <w:szCs w:val="20"/>
          <w:shd w:val="clear" w:color="auto" w:fill="F5F5FC"/>
        </w:rPr>
      </w:pPr>
      <w:r>
        <w:rPr>
          <w:rFonts w:ascii="Arial" w:eastAsia="Arial" w:hAnsi="Arial" w:cs="Arial"/>
          <w:color w:val="222222"/>
          <w:sz w:val="20"/>
          <w:szCs w:val="20"/>
          <w:shd w:val="clear" w:color="auto" w:fill="F5F5FC"/>
        </w:rPr>
        <w:t xml:space="preserve">Ellis, N, and Larsen-Freeman, D., 2009. </w:t>
      </w:r>
      <w:r>
        <w:rPr>
          <w:rFonts w:ascii="Arial" w:eastAsia="Arial" w:hAnsi="Arial" w:cs="Arial"/>
          <w:i/>
          <w:color w:val="222222"/>
          <w:sz w:val="20"/>
          <w:szCs w:val="20"/>
          <w:shd w:val="clear" w:color="auto" w:fill="F5F5FC"/>
        </w:rPr>
        <w:t>Language as a Complex Adap</w:t>
      </w:r>
      <w:r>
        <w:rPr>
          <w:rFonts w:ascii="Arial" w:eastAsia="Arial" w:hAnsi="Arial" w:cs="Arial"/>
          <w:i/>
          <w:color w:val="222222"/>
          <w:sz w:val="20"/>
          <w:szCs w:val="20"/>
          <w:shd w:val="clear" w:color="auto" w:fill="F5F5FC"/>
        </w:rPr>
        <w:t xml:space="preserve">tive System. </w:t>
      </w:r>
      <w:r>
        <w:rPr>
          <w:rFonts w:ascii="Arial" w:eastAsia="Arial" w:hAnsi="Arial" w:cs="Arial"/>
          <w:color w:val="222222"/>
          <w:sz w:val="20"/>
          <w:szCs w:val="20"/>
          <w:shd w:val="clear" w:color="auto" w:fill="F5F5FC"/>
        </w:rPr>
        <w:t>Sussex: Blackwell Publishing.</w:t>
      </w:r>
    </w:p>
    <w:p w:rsidR="00C406F6" w:rsidRDefault="001F0D7A">
      <w:pPr>
        <w:spacing w:line="360" w:lineRule="auto"/>
        <w:jc w:val="both"/>
        <w:rPr>
          <w:rFonts w:ascii="Arial" w:eastAsia="Arial" w:hAnsi="Arial" w:cs="Arial"/>
          <w:sz w:val="20"/>
          <w:szCs w:val="20"/>
          <w:shd w:val="clear" w:color="auto" w:fill="F5F5FC"/>
        </w:rPr>
      </w:pPr>
      <w:r>
        <w:rPr>
          <w:rFonts w:ascii="Arial" w:eastAsia="Arial" w:hAnsi="Arial" w:cs="Arial"/>
          <w:sz w:val="20"/>
          <w:szCs w:val="20"/>
          <w:shd w:val="clear" w:color="auto" w:fill="F5F5FC"/>
        </w:rPr>
        <w:t xml:space="preserve">European Regional Development Fund, 2011. </w:t>
      </w:r>
      <w:r>
        <w:rPr>
          <w:rFonts w:ascii="Arial" w:eastAsia="Arial" w:hAnsi="Arial" w:cs="Arial"/>
          <w:i/>
          <w:sz w:val="20"/>
          <w:szCs w:val="20"/>
          <w:shd w:val="clear" w:color="auto" w:fill="F5F5FC"/>
        </w:rPr>
        <w:t xml:space="preserve">Local Investment Plan. </w:t>
      </w:r>
      <w:r>
        <w:rPr>
          <w:rFonts w:ascii="Arial" w:eastAsia="Arial" w:hAnsi="Arial" w:cs="Arial"/>
          <w:sz w:val="20"/>
          <w:szCs w:val="20"/>
          <w:shd w:val="clear" w:color="auto" w:fill="F5F5FC"/>
        </w:rPr>
        <w:t>[pdf] Available at: &lt;</w:t>
      </w:r>
      <w:hyperlink r:id="rId20">
        <w:r>
          <w:rPr>
            <w:rFonts w:ascii="Arial" w:eastAsia="Arial" w:hAnsi="Arial" w:cs="Arial"/>
            <w:sz w:val="20"/>
            <w:szCs w:val="20"/>
            <w:shd w:val="clear" w:color="auto" w:fill="F5F5FC"/>
          </w:rPr>
          <w:t>https://assets.publishing.service.gov.uk/government/uploads/system/uploads/attachment_data/file/8718/Corby_Local_Investment_Plan_2011-13.pdf</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sz w:val="28"/>
          <w:szCs w:val="28"/>
        </w:rPr>
      </w:pPr>
      <w:r>
        <w:rPr>
          <w:rFonts w:ascii="Arial" w:eastAsia="Arial" w:hAnsi="Arial" w:cs="Arial"/>
          <w:sz w:val="20"/>
          <w:szCs w:val="20"/>
          <w:shd w:val="clear" w:color="auto" w:fill="F5F5FC"/>
        </w:rPr>
        <w:t xml:space="preserve">Goffman, E., 1959. </w:t>
      </w:r>
      <w:r>
        <w:rPr>
          <w:rFonts w:ascii="Arial" w:eastAsia="Arial" w:hAnsi="Arial" w:cs="Arial"/>
          <w:i/>
          <w:sz w:val="20"/>
          <w:szCs w:val="20"/>
          <w:shd w:val="clear" w:color="auto" w:fill="F5F5FC"/>
        </w:rPr>
        <w:t>PRESENTATION OF SELF IN EVERYDAY LIFE.</w:t>
      </w:r>
      <w:r>
        <w:rPr>
          <w:rFonts w:ascii="Arial" w:eastAsia="Arial" w:hAnsi="Arial" w:cs="Arial"/>
          <w:sz w:val="20"/>
          <w:szCs w:val="20"/>
          <w:shd w:val="clear" w:color="auto" w:fill="F5F5FC"/>
        </w:rPr>
        <w:t xml:space="preserve"> [pdf] New York: The Overlook Press. Available at: &lt;</w:t>
      </w:r>
      <w:hyperlink r:id="rId21">
        <w:r>
          <w:rPr>
            <w:rFonts w:ascii="Arial" w:eastAsia="Arial" w:hAnsi="Arial" w:cs="Arial"/>
            <w:sz w:val="20"/>
            <w:szCs w:val="20"/>
          </w:rPr>
          <w:t>http://crosscultur</w:t>
        </w:r>
        <w:r>
          <w:rPr>
            <w:rFonts w:ascii="Arial" w:eastAsia="Arial" w:hAnsi="Arial" w:cs="Arial"/>
            <w:sz w:val="20"/>
            <w:szCs w:val="20"/>
          </w:rPr>
          <w:t>alleadership.yolasite.com/resources/Goffman%20%281959%29%20Presentation%20of%20Self%20in%20Everyday%20Life.pdf</w:t>
        </w:r>
      </w:hyperlink>
      <w:r>
        <w:rPr>
          <w:rFonts w:ascii="Arial" w:eastAsia="Arial" w:hAnsi="Arial" w:cs="Arial"/>
          <w:sz w:val="20"/>
          <w:szCs w:val="20"/>
        </w:rPr>
        <w:t>&gt;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Hammersley, M, and Atkinson, P., 2007. </w:t>
      </w:r>
      <w:r>
        <w:rPr>
          <w:rFonts w:ascii="Arial" w:eastAsia="Arial" w:hAnsi="Arial" w:cs="Arial"/>
          <w:i/>
          <w:sz w:val="20"/>
          <w:szCs w:val="20"/>
        </w:rPr>
        <w:t>Ethnography: Principles in Practice</w:t>
      </w:r>
      <w:r>
        <w:rPr>
          <w:rFonts w:ascii="Arial" w:eastAsia="Arial" w:hAnsi="Arial" w:cs="Arial"/>
          <w:sz w:val="20"/>
          <w:szCs w:val="20"/>
        </w:rPr>
        <w:t>. London: Routledge.</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shd w:val="clear" w:color="auto" w:fill="F5F5FC"/>
        </w:rPr>
        <w:t xml:space="preserve">Historic UK, n.d. </w:t>
      </w:r>
      <w:r>
        <w:rPr>
          <w:rFonts w:ascii="Arial" w:eastAsia="Arial" w:hAnsi="Arial" w:cs="Arial"/>
          <w:i/>
          <w:sz w:val="20"/>
          <w:szCs w:val="20"/>
          <w:shd w:val="clear" w:color="auto" w:fill="F5F5FC"/>
        </w:rPr>
        <w:t>The H</w:t>
      </w:r>
      <w:r>
        <w:rPr>
          <w:rFonts w:ascii="Arial" w:eastAsia="Arial" w:hAnsi="Arial" w:cs="Arial"/>
          <w:i/>
          <w:sz w:val="20"/>
          <w:szCs w:val="20"/>
          <w:shd w:val="clear" w:color="auto" w:fill="F5F5FC"/>
        </w:rPr>
        <w:t xml:space="preserve">istory of Tartan. </w:t>
      </w:r>
      <w:r>
        <w:rPr>
          <w:rFonts w:ascii="Arial" w:eastAsia="Arial" w:hAnsi="Arial" w:cs="Arial"/>
          <w:sz w:val="20"/>
          <w:szCs w:val="20"/>
          <w:shd w:val="clear" w:color="auto" w:fill="F5F5FC"/>
        </w:rPr>
        <w:t>[online] Available at: &lt;</w:t>
      </w:r>
      <w:hyperlink r:id="rId22">
        <w:r>
          <w:rPr>
            <w:rFonts w:ascii="Arial" w:eastAsia="Arial" w:hAnsi="Arial" w:cs="Arial"/>
            <w:sz w:val="20"/>
            <w:szCs w:val="20"/>
            <w:shd w:val="clear" w:color="auto" w:fill="F5F5FC"/>
          </w:rPr>
          <w:t>https://www.historic-uk.com/HistoryUK/HistoryofScotland/The-History-of-Tartan</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rFonts w:ascii="Arial" w:eastAsia="Arial" w:hAnsi="Arial" w:cs="Arial"/>
          <w:color w:val="333333"/>
          <w:sz w:val="20"/>
          <w:szCs w:val="20"/>
        </w:rPr>
      </w:pPr>
      <w:r>
        <w:rPr>
          <w:rFonts w:ascii="Arial" w:eastAsia="Arial" w:hAnsi="Arial" w:cs="Arial"/>
          <w:sz w:val="20"/>
          <w:szCs w:val="20"/>
        </w:rPr>
        <w:t>Hobsbawm, E.</w:t>
      </w:r>
      <w:r>
        <w:rPr>
          <w:rFonts w:ascii="Arial" w:eastAsia="Arial" w:hAnsi="Arial" w:cs="Arial"/>
          <w:sz w:val="20"/>
          <w:szCs w:val="20"/>
        </w:rPr>
        <w:t xml:space="preserve">, 2012. </w:t>
      </w:r>
      <w:r>
        <w:rPr>
          <w:rFonts w:ascii="Arial" w:eastAsia="Arial" w:hAnsi="Arial" w:cs="Arial"/>
          <w:i/>
          <w:color w:val="333333"/>
          <w:sz w:val="20"/>
          <w:szCs w:val="20"/>
        </w:rPr>
        <w:t xml:space="preserve">Nations and Nationalism Since 1780: Programme, Myth, Reality. </w:t>
      </w:r>
      <w:r>
        <w:rPr>
          <w:rFonts w:ascii="Arial" w:eastAsia="Arial" w:hAnsi="Arial" w:cs="Arial"/>
          <w:color w:val="333333"/>
          <w:sz w:val="20"/>
          <w:szCs w:val="20"/>
        </w:rPr>
        <w:t>Cambridge: Cambridge University Press.</w:t>
      </w:r>
    </w:p>
    <w:p w:rsidR="00C406F6" w:rsidRDefault="001F0D7A">
      <w:pPr>
        <w:spacing w:line="360" w:lineRule="auto"/>
        <w:jc w:val="both"/>
        <w:rPr>
          <w:sz w:val="28"/>
          <w:szCs w:val="28"/>
        </w:rPr>
      </w:pPr>
      <w:r>
        <w:rPr>
          <w:rFonts w:ascii="Arial" w:eastAsia="Arial" w:hAnsi="Arial" w:cs="Arial"/>
          <w:sz w:val="20"/>
          <w:szCs w:val="20"/>
          <w:highlight w:val="white"/>
        </w:rPr>
        <w:t xml:space="preserve">Hogg, M, Terry, D, and White, K., 1995. A Tale of Two Theories: A Critical Comparison of Identity Theory with Social Identity Theory. </w:t>
      </w:r>
      <w:r>
        <w:rPr>
          <w:rFonts w:ascii="Arial" w:eastAsia="Arial" w:hAnsi="Arial" w:cs="Arial"/>
          <w:i/>
          <w:sz w:val="20"/>
          <w:szCs w:val="20"/>
          <w:highlight w:val="white"/>
        </w:rPr>
        <w:t>Social Psycho</w:t>
      </w:r>
      <w:r>
        <w:rPr>
          <w:rFonts w:ascii="Arial" w:eastAsia="Arial" w:hAnsi="Arial" w:cs="Arial"/>
          <w:i/>
          <w:sz w:val="20"/>
          <w:szCs w:val="20"/>
          <w:highlight w:val="white"/>
        </w:rPr>
        <w:t>logy Quarterly,</w:t>
      </w:r>
      <w:r>
        <w:rPr>
          <w:rFonts w:ascii="Arial" w:eastAsia="Arial" w:hAnsi="Arial" w:cs="Arial"/>
          <w:sz w:val="20"/>
          <w:szCs w:val="20"/>
          <w:highlight w:val="white"/>
        </w:rPr>
        <w:t xml:space="preserve"> [e-journal] 58(4), 255-269. Abstract only. Available through: Jstor &lt;</w:t>
      </w:r>
      <w:hyperlink r:id="rId23" w:anchor="page_scan_tab_contents">
        <w:r>
          <w:rPr>
            <w:rFonts w:ascii="Arial" w:eastAsia="Arial" w:hAnsi="Arial" w:cs="Arial"/>
            <w:sz w:val="20"/>
            <w:szCs w:val="20"/>
          </w:rPr>
          <w:t>http://www.jstor.org/sta</w:t>
        </w:r>
        <w:r>
          <w:rPr>
            <w:rFonts w:ascii="Arial" w:eastAsia="Arial" w:hAnsi="Arial" w:cs="Arial"/>
            <w:sz w:val="20"/>
            <w:szCs w:val="20"/>
          </w:rPr>
          <w:t>ble/2787127?casa_token=Hs4A7ygRtwUAAAAA:SBjaImQQ4VBBGhvnIswkh4HJhP5zakQ655yZ0BhkRhE36MosieJQsF10cx7GozKdd_Z2U6kZsZosb7T4y6iq4FYz2aDTwkiGS-YNpT6cxdKlT8MseO8x&amp;seq=2#page_scan_tab_contents</w:t>
        </w:r>
      </w:hyperlink>
      <w:r>
        <w:rPr>
          <w:rFonts w:ascii="Arial" w:eastAsia="Arial" w:hAnsi="Arial" w:cs="Arial"/>
          <w:sz w:val="20"/>
          <w:szCs w:val="20"/>
        </w:rPr>
        <w:t>&gt; [Accessed 15th May 2018].</w:t>
      </w:r>
    </w:p>
    <w:p w:rsidR="00C406F6" w:rsidRDefault="001F0D7A">
      <w:pPr>
        <w:spacing w:line="360" w:lineRule="auto"/>
        <w:jc w:val="both"/>
        <w:rPr>
          <w:sz w:val="28"/>
          <w:szCs w:val="28"/>
        </w:rPr>
      </w:pPr>
      <w:r>
        <w:rPr>
          <w:rFonts w:ascii="Arial" w:eastAsia="Arial" w:hAnsi="Arial" w:cs="Arial"/>
          <w:sz w:val="20"/>
          <w:szCs w:val="20"/>
        </w:rPr>
        <w:t>Kittler, P, Sucher, K, and Nelms, M., 2011.</w:t>
      </w:r>
      <w:r>
        <w:rPr>
          <w:rFonts w:ascii="Arial" w:eastAsia="Arial" w:hAnsi="Arial" w:cs="Arial"/>
          <w:sz w:val="20"/>
          <w:szCs w:val="20"/>
        </w:rPr>
        <w:t xml:space="preserve"> </w:t>
      </w:r>
      <w:r>
        <w:rPr>
          <w:rFonts w:ascii="Arial" w:eastAsia="Arial" w:hAnsi="Arial" w:cs="Arial"/>
          <w:i/>
          <w:sz w:val="20"/>
          <w:szCs w:val="20"/>
        </w:rPr>
        <w:t xml:space="preserve">Food and Culture. </w:t>
      </w:r>
      <w:r>
        <w:rPr>
          <w:rFonts w:ascii="Arial" w:eastAsia="Arial" w:hAnsi="Arial" w:cs="Arial"/>
          <w:sz w:val="20"/>
          <w:szCs w:val="20"/>
        </w:rPr>
        <w:t>California: Wadsworth.</w:t>
      </w:r>
    </w:p>
    <w:p w:rsidR="00C406F6" w:rsidRDefault="001F0D7A">
      <w:pPr>
        <w:spacing w:line="360" w:lineRule="auto"/>
        <w:jc w:val="both"/>
        <w:rPr>
          <w:sz w:val="28"/>
          <w:szCs w:val="28"/>
        </w:rPr>
      </w:pPr>
      <w:r>
        <w:rPr>
          <w:rFonts w:ascii="Arial" w:eastAsia="Arial" w:hAnsi="Arial" w:cs="Arial"/>
          <w:sz w:val="20"/>
          <w:szCs w:val="20"/>
        </w:rPr>
        <w:t xml:space="preserve">Kuhn, T., 1962. </w:t>
      </w:r>
      <w:r>
        <w:rPr>
          <w:rFonts w:ascii="Arial" w:eastAsia="Arial" w:hAnsi="Arial" w:cs="Arial"/>
          <w:i/>
          <w:sz w:val="20"/>
          <w:szCs w:val="20"/>
        </w:rPr>
        <w:t xml:space="preserve">The Structure of Scientific Revolutions, </w:t>
      </w:r>
      <w:r>
        <w:rPr>
          <w:rFonts w:ascii="Arial" w:eastAsia="Arial" w:hAnsi="Arial" w:cs="Arial"/>
          <w:sz w:val="20"/>
          <w:szCs w:val="20"/>
        </w:rPr>
        <w:t>Chicago: University of Chicago Press.</w:t>
      </w:r>
    </w:p>
    <w:p w:rsidR="00C406F6" w:rsidRDefault="001F0D7A">
      <w:pPr>
        <w:spacing w:line="360" w:lineRule="auto"/>
        <w:jc w:val="both"/>
        <w:rPr>
          <w:sz w:val="28"/>
          <w:szCs w:val="28"/>
        </w:rPr>
      </w:pPr>
      <w:r>
        <w:rPr>
          <w:rFonts w:ascii="Arial" w:eastAsia="Arial" w:hAnsi="Arial" w:cs="Arial"/>
          <w:sz w:val="20"/>
          <w:szCs w:val="20"/>
        </w:rPr>
        <w:t xml:space="preserve">Lemm. E., 2018. </w:t>
      </w:r>
      <w:r>
        <w:rPr>
          <w:rFonts w:ascii="Arial" w:eastAsia="Arial" w:hAnsi="Arial" w:cs="Arial"/>
          <w:i/>
          <w:sz w:val="20"/>
          <w:szCs w:val="20"/>
        </w:rPr>
        <w:t xml:space="preserve">Traditional Homemade Scottish Tablet Recipe. </w:t>
      </w:r>
      <w:r>
        <w:rPr>
          <w:rFonts w:ascii="Arial" w:eastAsia="Arial" w:hAnsi="Arial" w:cs="Arial"/>
          <w:sz w:val="20"/>
          <w:szCs w:val="20"/>
        </w:rPr>
        <w:t>[online] Available at: &lt;</w:t>
      </w:r>
      <w:hyperlink r:id="rId24">
        <w:r>
          <w:rPr>
            <w:rFonts w:ascii="Arial" w:eastAsia="Arial" w:hAnsi="Arial" w:cs="Arial"/>
            <w:sz w:val="20"/>
            <w:szCs w:val="20"/>
          </w:rPr>
          <w:t>https://www.thespruce.com/traditional-home-made-scottish-tablet-435825</w:t>
        </w:r>
      </w:hyperlink>
      <w:r>
        <w:rPr>
          <w:rFonts w:ascii="Arial" w:eastAsia="Arial" w:hAnsi="Arial" w:cs="Arial"/>
          <w:sz w:val="20"/>
          <w:szCs w:val="20"/>
        </w:rPr>
        <w:t>&gt; [Acessed 15th May 2018].</w:t>
      </w:r>
    </w:p>
    <w:p w:rsidR="00C406F6" w:rsidRDefault="001F0D7A">
      <w:pPr>
        <w:spacing w:line="360" w:lineRule="auto"/>
        <w:jc w:val="both"/>
        <w:rPr>
          <w:sz w:val="28"/>
          <w:szCs w:val="28"/>
        </w:rPr>
      </w:pPr>
      <w:r>
        <w:rPr>
          <w:rFonts w:ascii="Arial" w:eastAsia="Arial" w:hAnsi="Arial" w:cs="Arial"/>
          <w:sz w:val="20"/>
          <w:szCs w:val="20"/>
        </w:rPr>
        <w:t xml:space="preserve">MacAulay, D., 1992. </w:t>
      </w:r>
      <w:r>
        <w:rPr>
          <w:rFonts w:ascii="Arial" w:eastAsia="Arial" w:hAnsi="Arial" w:cs="Arial"/>
          <w:i/>
          <w:sz w:val="20"/>
          <w:szCs w:val="20"/>
        </w:rPr>
        <w:t xml:space="preserve">The Celtic Languages. </w:t>
      </w:r>
      <w:r>
        <w:rPr>
          <w:rFonts w:ascii="Arial" w:eastAsia="Arial" w:hAnsi="Arial" w:cs="Arial"/>
          <w:sz w:val="20"/>
          <w:szCs w:val="20"/>
        </w:rPr>
        <w:t>Cambridge: Cambridge University Press.</w:t>
      </w:r>
    </w:p>
    <w:p w:rsidR="00C406F6" w:rsidRDefault="001F0D7A">
      <w:pPr>
        <w:spacing w:line="360" w:lineRule="auto"/>
        <w:jc w:val="both"/>
        <w:rPr>
          <w:rFonts w:ascii="Arial" w:eastAsia="Arial" w:hAnsi="Arial" w:cs="Arial"/>
          <w:sz w:val="20"/>
          <w:szCs w:val="20"/>
        </w:rPr>
      </w:pPr>
      <w:r>
        <w:rPr>
          <w:rFonts w:ascii="Arial" w:eastAsia="Arial" w:hAnsi="Arial" w:cs="Arial"/>
          <w:i/>
          <w:sz w:val="20"/>
          <w:szCs w:val="20"/>
        </w:rPr>
        <w:t xml:space="preserve">[MacLachlan Modern]. </w:t>
      </w:r>
      <w:r>
        <w:rPr>
          <w:rFonts w:ascii="Arial" w:eastAsia="Arial" w:hAnsi="Arial" w:cs="Arial"/>
          <w:sz w:val="20"/>
          <w:szCs w:val="20"/>
        </w:rPr>
        <w:t>n</w:t>
      </w:r>
      <w:r>
        <w:rPr>
          <w:rFonts w:ascii="Arial" w:eastAsia="Arial" w:hAnsi="Arial" w:cs="Arial"/>
          <w:sz w:val="20"/>
          <w:szCs w:val="20"/>
        </w:rPr>
        <w:t>.d.</w:t>
      </w:r>
      <w:r>
        <w:rPr>
          <w:rFonts w:ascii="Arial" w:eastAsia="Arial" w:hAnsi="Arial" w:cs="Arial"/>
          <w:i/>
          <w:sz w:val="20"/>
          <w:szCs w:val="20"/>
        </w:rPr>
        <w:t xml:space="preserve"> </w:t>
      </w:r>
      <w:r>
        <w:rPr>
          <w:rFonts w:ascii="Arial" w:eastAsia="Arial" w:hAnsi="Arial" w:cs="Arial"/>
          <w:sz w:val="20"/>
          <w:szCs w:val="20"/>
        </w:rPr>
        <w:t>[image online] Available at: &lt;</w:t>
      </w:r>
      <w:hyperlink r:id="rId25">
        <w:r>
          <w:rPr>
            <w:rFonts w:ascii="Arial" w:eastAsia="Arial" w:hAnsi="Arial" w:cs="Arial"/>
            <w:sz w:val="20"/>
            <w:szCs w:val="20"/>
          </w:rPr>
          <w:t>http://www.scotclans.com/scottish-clans/clan-maclachlan/</w:t>
        </w:r>
      </w:hyperlink>
      <w:r>
        <w:rPr>
          <w:rFonts w:ascii="Arial" w:eastAsia="Arial" w:hAnsi="Arial" w:cs="Arial"/>
          <w:sz w:val="20"/>
          <w:szCs w:val="20"/>
        </w:rPr>
        <w:t>&gt;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shd w:val="clear" w:color="auto" w:fill="F5F5FC"/>
        </w:rPr>
        <w:t>Malinowski, B., 1930. Kinship.</w:t>
      </w:r>
      <w:r>
        <w:rPr>
          <w:rFonts w:ascii="Arial" w:eastAsia="Arial" w:hAnsi="Arial" w:cs="Arial"/>
          <w:i/>
          <w:sz w:val="20"/>
          <w:szCs w:val="20"/>
          <w:shd w:val="clear" w:color="auto" w:fill="F5F5FC"/>
        </w:rPr>
        <w:t xml:space="preserve"> MAN,</w:t>
      </w:r>
      <w:r>
        <w:rPr>
          <w:rFonts w:ascii="Arial" w:eastAsia="Arial" w:hAnsi="Arial" w:cs="Arial"/>
          <w:sz w:val="20"/>
          <w:szCs w:val="20"/>
          <w:shd w:val="clear" w:color="auto" w:fill="F5F5FC"/>
        </w:rPr>
        <w:t xml:space="preserve"> [e-journal]. 30, 19-29. Ab</w:t>
      </w:r>
      <w:r>
        <w:rPr>
          <w:rFonts w:ascii="Arial" w:eastAsia="Arial" w:hAnsi="Arial" w:cs="Arial"/>
          <w:sz w:val="20"/>
          <w:szCs w:val="20"/>
          <w:shd w:val="clear" w:color="auto" w:fill="F5F5FC"/>
        </w:rPr>
        <w:t>stract only. Available through: Jstor &lt;</w:t>
      </w:r>
      <w:hyperlink r:id="rId26" w:anchor="page_scan_tab_contents">
        <w:r>
          <w:rPr>
            <w:rFonts w:ascii="Arial" w:eastAsia="Arial" w:hAnsi="Arial" w:cs="Arial"/>
            <w:sz w:val="20"/>
            <w:szCs w:val="20"/>
            <w:shd w:val="clear" w:color="auto" w:fill="F5F5FC"/>
          </w:rPr>
          <w:t>http://www.jstor.org/stable/2789869?seq=1#page_scan_tab_contents</w:t>
        </w:r>
      </w:hyperlink>
      <w:r>
        <w:rPr>
          <w:rFonts w:ascii="Arial" w:eastAsia="Arial" w:hAnsi="Arial" w:cs="Arial"/>
          <w:sz w:val="20"/>
          <w:szCs w:val="20"/>
          <w:shd w:val="clear" w:color="auto" w:fill="F5F5FC"/>
        </w:rPr>
        <w:t>&gt; [Accessed 15th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McMillan, K, and Weyers, J., 2007. </w:t>
      </w:r>
      <w:r>
        <w:rPr>
          <w:rFonts w:ascii="Arial" w:eastAsia="Arial" w:hAnsi="Arial" w:cs="Arial"/>
          <w:i/>
          <w:sz w:val="20"/>
          <w:szCs w:val="20"/>
        </w:rPr>
        <w:t>H</w:t>
      </w:r>
      <w:r>
        <w:rPr>
          <w:rFonts w:ascii="Arial" w:eastAsia="Arial" w:hAnsi="Arial" w:cs="Arial"/>
          <w:i/>
          <w:sz w:val="20"/>
          <w:szCs w:val="20"/>
        </w:rPr>
        <w:t>ow to Write  Dissertations &amp; Project Reports</w:t>
      </w:r>
      <w:r>
        <w:rPr>
          <w:rFonts w:ascii="Arial" w:eastAsia="Arial" w:hAnsi="Arial" w:cs="Arial"/>
          <w:sz w:val="20"/>
          <w:szCs w:val="20"/>
        </w:rPr>
        <w:t>. Essex: Pearson Education Limited.</w:t>
      </w:r>
    </w:p>
    <w:p w:rsidR="00C406F6" w:rsidRDefault="001F0D7A">
      <w:pPr>
        <w:spacing w:line="360" w:lineRule="auto"/>
        <w:jc w:val="both"/>
        <w:rPr>
          <w:sz w:val="28"/>
          <w:szCs w:val="28"/>
        </w:rPr>
      </w:pPr>
      <w:r>
        <w:rPr>
          <w:rFonts w:ascii="Arial" w:eastAsia="Arial" w:hAnsi="Arial" w:cs="Arial"/>
          <w:sz w:val="20"/>
          <w:szCs w:val="20"/>
        </w:rPr>
        <w:t xml:space="preserve">Miller, D., 1995. </w:t>
      </w:r>
      <w:r>
        <w:rPr>
          <w:rFonts w:ascii="Arial" w:eastAsia="Arial" w:hAnsi="Arial" w:cs="Arial"/>
          <w:i/>
          <w:sz w:val="20"/>
          <w:szCs w:val="20"/>
        </w:rPr>
        <w:t xml:space="preserve">On Nationality. </w:t>
      </w:r>
      <w:r>
        <w:rPr>
          <w:rFonts w:ascii="Arial" w:eastAsia="Arial" w:hAnsi="Arial" w:cs="Arial"/>
          <w:sz w:val="20"/>
          <w:szCs w:val="20"/>
        </w:rPr>
        <w:t>Oxford: Oxford University Press.</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A.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B.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C.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D.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w:t>
      </w:r>
      <w:r>
        <w:rPr>
          <w:rFonts w:ascii="Arial" w:eastAsia="Arial" w:hAnsi="Arial" w:cs="Arial"/>
          <w:sz w:val="20"/>
          <w:szCs w:val="20"/>
        </w:rPr>
        <w:t>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E.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F.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w:t>
      </w:r>
      <w:r>
        <w:rPr>
          <w:rFonts w:ascii="Arial" w:eastAsia="Arial" w:hAnsi="Arial" w:cs="Arial"/>
          <w:sz w:val="20"/>
          <w:szCs w:val="20"/>
        </w:rPr>
        <w:t>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G.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H.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w:t>
      </w:r>
      <w:r>
        <w:rPr>
          <w:rFonts w:ascii="Arial" w:eastAsia="Arial" w:hAnsi="Arial" w:cs="Arial"/>
          <w:sz w:val="20"/>
          <w:szCs w:val="20"/>
        </w:rPr>
        <w:t xml:space="preserve">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I.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J. 2018. </w:t>
      </w:r>
      <w:r>
        <w:rPr>
          <w:rFonts w:ascii="Arial" w:eastAsia="Arial" w:hAnsi="Arial" w:cs="Arial"/>
          <w:i/>
          <w:sz w:val="20"/>
          <w:szCs w:val="20"/>
        </w:rPr>
        <w:t>Scottish Culture and Identity in ‘Lit</w:t>
      </w:r>
      <w:r>
        <w:rPr>
          <w:rFonts w:ascii="Arial" w:eastAsia="Arial" w:hAnsi="Arial" w:cs="Arial"/>
          <w:i/>
          <w:sz w:val="20"/>
          <w:szCs w:val="20"/>
        </w:rPr>
        <w:t xml:space="preserve">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K.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L. 2018. </w:t>
      </w:r>
      <w:r>
        <w:rPr>
          <w:rFonts w:ascii="Arial" w:eastAsia="Arial" w:hAnsi="Arial" w:cs="Arial"/>
          <w:i/>
          <w:sz w:val="20"/>
          <w:szCs w:val="20"/>
        </w:rPr>
        <w:t>Scottish Cu</w:t>
      </w:r>
      <w:r>
        <w:rPr>
          <w:rFonts w:ascii="Arial" w:eastAsia="Arial" w:hAnsi="Arial" w:cs="Arial"/>
          <w:i/>
          <w:sz w:val="20"/>
          <w:szCs w:val="20"/>
        </w:rPr>
        <w:t xml:space="preserve">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M.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Partic</w:t>
      </w:r>
      <w:r>
        <w:rPr>
          <w:rFonts w:ascii="Arial" w:eastAsia="Arial" w:hAnsi="Arial" w:cs="Arial"/>
          <w:sz w:val="20"/>
          <w:szCs w:val="20"/>
        </w:rPr>
        <w:t xml:space="preserve">ipant N.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O. 2018. </w:t>
      </w:r>
      <w:r>
        <w:rPr>
          <w:rFonts w:ascii="Arial" w:eastAsia="Arial" w:hAnsi="Arial" w:cs="Arial"/>
          <w:i/>
          <w:sz w:val="20"/>
          <w:szCs w:val="20"/>
        </w:rPr>
        <w:t xml:space="preserve">Scottish Culture and Identity in ‘Little Scotland’. </w:t>
      </w:r>
      <w:r>
        <w:rPr>
          <w:rFonts w:ascii="Arial" w:eastAsia="Arial" w:hAnsi="Arial" w:cs="Arial"/>
          <w:sz w:val="20"/>
          <w:szCs w:val="20"/>
        </w:rPr>
        <w:t xml:space="preserve">Interviewed by ...Chloé McLaughlin, [telephone] </w:t>
      </w:r>
      <w:r>
        <w:rPr>
          <w:rFonts w:ascii="Arial" w:eastAsia="Arial" w:hAnsi="Arial" w:cs="Arial"/>
          <w:sz w:val="20"/>
          <w:szCs w:val="20"/>
        </w:rPr>
        <w:t>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P.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Q.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w:t>
      </w:r>
      <w:r>
        <w:rPr>
          <w:rFonts w:ascii="Arial" w:eastAsia="Arial" w:hAnsi="Arial" w:cs="Arial"/>
          <w:sz w:val="20"/>
          <w:szCs w:val="20"/>
        </w:rPr>
        <w:t>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R.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S. 2018. </w:t>
      </w:r>
      <w:r>
        <w:rPr>
          <w:rFonts w:ascii="Arial" w:eastAsia="Arial" w:hAnsi="Arial" w:cs="Arial"/>
          <w:i/>
          <w:sz w:val="20"/>
          <w:szCs w:val="20"/>
        </w:rPr>
        <w:t>Scottish Culture and Identity in ‘Little Scotlan</w:t>
      </w:r>
      <w:r>
        <w:rPr>
          <w:rFonts w:ascii="Arial" w:eastAsia="Arial" w:hAnsi="Arial" w:cs="Arial"/>
          <w:i/>
          <w:sz w:val="20"/>
          <w:szCs w:val="20"/>
        </w:rPr>
        <w:t xml:space="preserve">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Participant T. 2018. </w:t>
      </w:r>
      <w:r>
        <w:rPr>
          <w:rFonts w:ascii="Arial" w:eastAsia="Arial" w:hAnsi="Arial" w:cs="Arial"/>
          <w:i/>
          <w:sz w:val="20"/>
          <w:szCs w:val="20"/>
        </w:rPr>
        <w:t xml:space="preserve">Scottish Culture and Identity in ‘Little Scotland’. </w:t>
      </w:r>
      <w:r>
        <w:rPr>
          <w:rFonts w:ascii="Arial" w:eastAsia="Arial" w:hAnsi="Arial" w:cs="Arial"/>
          <w:sz w:val="20"/>
          <w:szCs w:val="20"/>
        </w:rPr>
        <w:t>Interviewed by ...Chloé McLaughlin, [telephone] Corby 5th May 2018.</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Pittock, M., 2001. </w:t>
      </w:r>
      <w:r>
        <w:rPr>
          <w:rFonts w:ascii="Arial" w:eastAsia="Arial" w:hAnsi="Arial" w:cs="Arial"/>
          <w:i/>
          <w:sz w:val="20"/>
          <w:szCs w:val="20"/>
        </w:rPr>
        <w:t xml:space="preserve">Scottish Nationality. </w:t>
      </w:r>
      <w:r>
        <w:rPr>
          <w:rFonts w:ascii="Arial" w:eastAsia="Arial" w:hAnsi="Arial" w:cs="Arial"/>
          <w:sz w:val="20"/>
          <w:szCs w:val="20"/>
        </w:rPr>
        <w:t>New York: PALGRAVE.</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 xml:space="preserve">Popper, K., 1963. </w:t>
      </w:r>
      <w:r>
        <w:rPr>
          <w:rFonts w:ascii="Arial" w:eastAsia="Arial" w:hAnsi="Arial" w:cs="Arial"/>
          <w:i/>
          <w:sz w:val="20"/>
          <w:szCs w:val="20"/>
        </w:rPr>
        <w:t>Conjectures and Refutations: The Growth of Scientific Knowledge</w:t>
      </w:r>
      <w:r>
        <w:rPr>
          <w:rFonts w:ascii="Arial" w:eastAsia="Arial" w:hAnsi="Arial" w:cs="Arial"/>
          <w:sz w:val="20"/>
          <w:szCs w:val="20"/>
        </w:rPr>
        <w:t>, London: Routledge.</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rPr>
        <w:t>Sandford, 2013.</w:t>
      </w:r>
      <w:r>
        <w:rPr>
          <w:rFonts w:ascii="Arial" w:eastAsia="Arial" w:hAnsi="Arial" w:cs="Arial"/>
          <w:i/>
          <w:sz w:val="20"/>
          <w:szCs w:val="20"/>
        </w:rPr>
        <w:t xml:space="preserve"> The abolition of regional government</w:t>
      </w:r>
      <w:r>
        <w:rPr>
          <w:rFonts w:ascii="Arial" w:eastAsia="Arial" w:hAnsi="Arial" w:cs="Arial"/>
          <w:sz w:val="20"/>
          <w:szCs w:val="20"/>
        </w:rPr>
        <w:t>. [pdf] House of Commons. Available at: &lt;file:///C:/Users/Chlo%C3%A9/Downloads/SN0</w:t>
      </w:r>
      <w:r>
        <w:rPr>
          <w:rFonts w:ascii="Arial" w:eastAsia="Arial" w:hAnsi="Arial" w:cs="Arial"/>
          <w:sz w:val="20"/>
          <w:szCs w:val="20"/>
        </w:rPr>
        <w:t>5842.pdf&gt; [Accessed 15th May 2018].</w:t>
      </w:r>
    </w:p>
    <w:p w:rsidR="00C406F6" w:rsidRDefault="001F0D7A">
      <w:pPr>
        <w:spacing w:line="360" w:lineRule="auto"/>
        <w:jc w:val="both"/>
        <w:rPr>
          <w:sz w:val="28"/>
          <w:szCs w:val="28"/>
        </w:rPr>
      </w:pPr>
      <w:r>
        <w:rPr>
          <w:rFonts w:ascii="Arial" w:eastAsia="Arial" w:hAnsi="Arial" w:cs="Arial"/>
          <w:sz w:val="20"/>
          <w:szCs w:val="20"/>
          <w:shd w:val="clear" w:color="auto" w:fill="F5F5FC"/>
        </w:rPr>
        <w:t xml:space="preserve">Scotweb Clan, n.d. </w:t>
      </w:r>
      <w:r>
        <w:rPr>
          <w:rFonts w:ascii="Arial" w:eastAsia="Arial" w:hAnsi="Arial" w:cs="Arial"/>
          <w:i/>
          <w:sz w:val="20"/>
          <w:szCs w:val="20"/>
          <w:shd w:val="clear" w:color="auto" w:fill="F5F5FC"/>
        </w:rPr>
        <w:t xml:space="preserve">Kilts and Kilt Outfits. </w:t>
      </w:r>
      <w:r>
        <w:rPr>
          <w:rFonts w:ascii="Arial" w:eastAsia="Arial" w:hAnsi="Arial" w:cs="Arial"/>
          <w:sz w:val="20"/>
          <w:szCs w:val="20"/>
          <w:shd w:val="clear" w:color="auto" w:fill="F5F5FC"/>
        </w:rPr>
        <w:t>[online] Available at: &lt;</w:t>
      </w:r>
      <w:hyperlink r:id="rId27">
        <w:r>
          <w:rPr>
            <w:rFonts w:ascii="Arial" w:eastAsia="Arial" w:hAnsi="Arial" w:cs="Arial"/>
            <w:sz w:val="20"/>
            <w:szCs w:val="20"/>
          </w:rPr>
          <w:t>https://www.scotweb.co.uk</w:t>
        </w:r>
      </w:hyperlink>
      <w:r>
        <w:rPr>
          <w:rFonts w:ascii="Arial" w:eastAsia="Arial" w:hAnsi="Arial" w:cs="Arial"/>
          <w:sz w:val="20"/>
          <w:szCs w:val="20"/>
        </w:rPr>
        <w:t>&gt; [Accessed 15th May 2018].</w:t>
      </w:r>
    </w:p>
    <w:p w:rsidR="00C406F6" w:rsidRDefault="001F0D7A">
      <w:pPr>
        <w:spacing w:line="360" w:lineRule="auto"/>
        <w:rPr>
          <w:rFonts w:ascii="Arial" w:eastAsia="Arial" w:hAnsi="Arial" w:cs="Arial"/>
          <w:sz w:val="20"/>
          <w:szCs w:val="20"/>
        </w:rPr>
      </w:pPr>
      <w:r>
        <w:rPr>
          <w:rFonts w:ascii="Arial" w:eastAsia="Arial" w:hAnsi="Arial" w:cs="Arial"/>
          <w:sz w:val="20"/>
          <w:szCs w:val="20"/>
        </w:rPr>
        <w:t>Spry, T., 2001. Performing autoethnography: An embodied</w:t>
      </w:r>
      <w:r>
        <w:rPr>
          <w:rFonts w:ascii="Arial" w:eastAsia="Arial" w:hAnsi="Arial" w:cs="Arial"/>
          <w:sz w:val="20"/>
          <w:szCs w:val="20"/>
        </w:rPr>
        <w:t xml:space="preserve"> methodological praxis.</w:t>
      </w:r>
    </w:p>
    <w:p w:rsidR="00C406F6" w:rsidRDefault="001F0D7A">
      <w:pPr>
        <w:spacing w:line="360" w:lineRule="auto"/>
        <w:jc w:val="both"/>
        <w:rPr>
          <w:rFonts w:ascii="Arial" w:eastAsia="Arial" w:hAnsi="Arial" w:cs="Arial"/>
          <w:sz w:val="20"/>
          <w:szCs w:val="20"/>
        </w:rPr>
      </w:pPr>
      <w:r>
        <w:rPr>
          <w:rFonts w:ascii="Arial" w:eastAsia="Arial" w:hAnsi="Arial" w:cs="Arial"/>
          <w:i/>
          <w:sz w:val="20"/>
          <w:szCs w:val="20"/>
        </w:rPr>
        <w:t xml:space="preserve">Qualitative Inquiry, </w:t>
      </w:r>
      <w:r>
        <w:rPr>
          <w:rFonts w:ascii="Arial" w:eastAsia="Arial" w:hAnsi="Arial" w:cs="Arial"/>
          <w:sz w:val="20"/>
          <w:szCs w:val="20"/>
        </w:rPr>
        <w:t xml:space="preserve">[e-journal] </w:t>
      </w:r>
      <w:r>
        <w:rPr>
          <w:rFonts w:ascii="Arial" w:eastAsia="Arial" w:hAnsi="Arial" w:cs="Arial"/>
          <w:i/>
          <w:sz w:val="20"/>
          <w:szCs w:val="20"/>
        </w:rPr>
        <w:t>7</w:t>
      </w:r>
      <w:r>
        <w:rPr>
          <w:rFonts w:ascii="Arial" w:eastAsia="Arial" w:hAnsi="Arial" w:cs="Arial"/>
          <w:sz w:val="20"/>
          <w:szCs w:val="20"/>
        </w:rPr>
        <w:t>(6), 706-732. Abstract only. Available through: SAGE journals &lt;</w:t>
      </w:r>
      <w:hyperlink r:id="rId28">
        <w:r>
          <w:rPr>
            <w:rFonts w:ascii="Arial" w:eastAsia="Arial" w:hAnsi="Arial" w:cs="Arial"/>
            <w:sz w:val="20"/>
            <w:szCs w:val="20"/>
          </w:rPr>
          <w:t>h</w:t>
        </w:r>
        <w:r>
          <w:rPr>
            <w:rFonts w:ascii="Arial" w:eastAsia="Arial" w:hAnsi="Arial" w:cs="Arial"/>
            <w:sz w:val="20"/>
            <w:szCs w:val="20"/>
          </w:rPr>
          <w:t>ttp://halliejones.com/wp-content/uploads/2014/11/Performing-Autoethnography-An-Embodied-Methodological-Praxis.pdf</w:t>
        </w:r>
      </w:hyperlink>
      <w:r>
        <w:rPr>
          <w:rFonts w:ascii="Arial" w:eastAsia="Arial" w:hAnsi="Arial" w:cs="Arial"/>
          <w:sz w:val="20"/>
          <w:szCs w:val="20"/>
        </w:rPr>
        <w:t xml:space="preserve">&gt; [Accessed 15th May 2018]. </w:t>
      </w:r>
    </w:p>
    <w:p w:rsidR="00C406F6" w:rsidRDefault="001F0D7A">
      <w:pPr>
        <w:spacing w:line="360" w:lineRule="auto"/>
        <w:jc w:val="both"/>
        <w:rPr>
          <w:rFonts w:ascii="Arial" w:eastAsia="Arial" w:hAnsi="Arial" w:cs="Arial"/>
          <w:sz w:val="20"/>
          <w:szCs w:val="20"/>
        </w:rPr>
      </w:pPr>
      <w:r>
        <w:rPr>
          <w:rFonts w:ascii="Arial" w:eastAsia="Arial" w:hAnsi="Arial" w:cs="Arial"/>
          <w:sz w:val="20"/>
          <w:szCs w:val="20"/>
          <w:highlight w:val="white"/>
        </w:rPr>
        <w:t xml:space="preserve">Stets, J, and Burke, P., 2000. Identity Theory and Social Identity Theory. </w:t>
      </w:r>
      <w:r>
        <w:rPr>
          <w:rFonts w:ascii="Arial" w:eastAsia="Arial" w:hAnsi="Arial" w:cs="Arial"/>
          <w:i/>
          <w:sz w:val="20"/>
          <w:szCs w:val="20"/>
          <w:highlight w:val="white"/>
        </w:rPr>
        <w:t xml:space="preserve">Social Psychology Quarterly, </w:t>
      </w:r>
      <w:r>
        <w:rPr>
          <w:rFonts w:ascii="Arial" w:eastAsia="Arial" w:hAnsi="Arial" w:cs="Arial"/>
          <w:sz w:val="20"/>
          <w:szCs w:val="20"/>
          <w:highlight w:val="white"/>
        </w:rPr>
        <w:t>[e-journal</w:t>
      </w:r>
      <w:r>
        <w:rPr>
          <w:rFonts w:ascii="Arial" w:eastAsia="Arial" w:hAnsi="Arial" w:cs="Arial"/>
          <w:sz w:val="20"/>
          <w:szCs w:val="20"/>
          <w:highlight w:val="white"/>
        </w:rPr>
        <w:t>] 63(3), 224-237. Abstract only. Available through: Jstor &lt;</w:t>
      </w:r>
      <w:hyperlink r:id="rId29" w:anchor="page_scan_tab_contents">
        <w:r>
          <w:rPr>
            <w:rFonts w:ascii="Arial" w:eastAsia="Arial" w:hAnsi="Arial" w:cs="Arial"/>
            <w:sz w:val="20"/>
            <w:szCs w:val="20"/>
          </w:rPr>
          <w:t>http://www.jstor.org/stable/2695870?casa_token=N-LDTGuFIjAAAAAA:-Wx6Fm8EpuyGBqKeoUFRPFTf2ZnZDkDNFgmaSW2T0UEMVujwj78gVc6oXxcF76jIa_Z5y59b-kAGTecH5IALoQAaQ5tZ4ng9x5l_4zBmBA9yQ4MHJyZh&amp;seq=2#page_scan_tab_contents</w:t>
        </w:r>
      </w:hyperlink>
      <w:r>
        <w:rPr>
          <w:rFonts w:ascii="Arial" w:eastAsia="Arial" w:hAnsi="Arial" w:cs="Arial"/>
          <w:sz w:val="20"/>
          <w:szCs w:val="20"/>
        </w:rPr>
        <w:t>&gt; [Accesse</w:t>
      </w:r>
      <w:r>
        <w:rPr>
          <w:rFonts w:ascii="Arial" w:eastAsia="Arial" w:hAnsi="Arial" w:cs="Arial"/>
          <w:sz w:val="20"/>
          <w:szCs w:val="20"/>
        </w:rPr>
        <w:t>d 15th May 2018].</w:t>
      </w:r>
    </w:p>
    <w:p w:rsidR="00C406F6" w:rsidRDefault="001F0D7A">
      <w:pPr>
        <w:spacing w:line="360" w:lineRule="auto"/>
        <w:jc w:val="both"/>
        <w:rPr>
          <w:sz w:val="28"/>
          <w:szCs w:val="28"/>
        </w:rPr>
      </w:pPr>
      <w:r>
        <w:rPr>
          <w:rFonts w:ascii="Arial" w:eastAsia="Arial" w:hAnsi="Arial" w:cs="Arial"/>
          <w:sz w:val="20"/>
          <w:szCs w:val="20"/>
        </w:rPr>
        <w:t xml:space="preserve">Stryker, S, and Burke, P., 2000. The Past, Present, and Future of an Identity Theory. </w:t>
      </w:r>
      <w:r>
        <w:rPr>
          <w:rFonts w:ascii="Arial" w:eastAsia="Arial" w:hAnsi="Arial" w:cs="Arial"/>
          <w:i/>
          <w:sz w:val="20"/>
          <w:szCs w:val="20"/>
          <w:highlight w:val="white"/>
        </w:rPr>
        <w:t>Social Psychology Quarterly</w:t>
      </w:r>
      <w:r>
        <w:rPr>
          <w:rFonts w:ascii="Arial" w:eastAsia="Arial" w:hAnsi="Arial" w:cs="Arial"/>
          <w:sz w:val="20"/>
          <w:szCs w:val="20"/>
        </w:rPr>
        <w:t>, [e-journal] 63(4), 284-297. Abstract only. Available through: Jstor &lt;</w:t>
      </w:r>
      <w:hyperlink r:id="rId30" w:anchor="page_scan_tab_contents">
        <w:r>
          <w:rPr>
            <w:rFonts w:ascii="Arial" w:eastAsia="Arial" w:hAnsi="Arial" w:cs="Arial"/>
            <w:sz w:val="20"/>
            <w:szCs w:val="20"/>
          </w:rPr>
          <w:t>http://www.jstor.org/sta</w:t>
        </w:r>
        <w:r>
          <w:rPr>
            <w:rFonts w:ascii="Arial" w:eastAsia="Arial" w:hAnsi="Arial" w:cs="Arial"/>
            <w:sz w:val="20"/>
            <w:szCs w:val="20"/>
          </w:rPr>
          <w:t>ble/2695840?casa_token=FxpUIIWX7rIAAAAA:1AhDgtuF0CeFDNm1KDbhAHUsz-4A2sukmxhEeEzDnUIQ4m0aQQHfxY7EDznZNaeZirOCfDgk3CZwwX122AC9V4PEZd3Ie46EF3v9ev6tM2QXFLKqf3Ho&amp;seq=2#page_scan_tab_contents</w:t>
        </w:r>
      </w:hyperlink>
      <w:r>
        <w:rPr>
          <w:rFonts w:ascii="Arial" w:eastAsia="Arial" w:hAnsi="Arial" w:cs="Arial"/>
          <w:sz w:val="20"/>
          <w:szCs w:val="20"/>
        </w:rPr>
        <w:t>&gt; [Accessed 15th May 2018].</w:t>
      </w:r>
    </w:p>
    <w:p w:rsidR="00C406F6" w:rsidRDefault="001F0D7A">
      <w:pPr>
        <w:spacing w:line="360" w:lineRule="auto"/>
        <w:jc w:val="both"/>
        <w:rPr>
          <w:sz w:val="28"/>
          <w:szCs w:val="28"/>
        </w:rPr>
      </w:pPr>
      <w:r>
        <w:rPr>
          <w:rFonts w:ascii="Arial" w:eastAsia="Arial" w:hAnsi="Arial" w:cs="Arial"/>
          <w:sz w:val="20"/>
          <w:szCs w:val="20"/>
        </w:rPr>
        <w:t xml:space="preserve">Visit Scotland, n.d. </w:t>
      </w:r>
      <w:r>
        <w:rPr>
          <w:rFonts w:ascii="Arial" w:eastAsia="Arial" w:hAnsi="Arial" w:cs="Arial"/>
          <w:i/>
          <w:sz w:val="20"/>
          <w:szCs w:val="20"/>
        </w:rPr>
        <w:t>Gaelic Language and HI</w:t>
      </w:r>
      <w:r>
        <w:rPr>
          <w:rFonts w:ascii="Arial" w:eastAsia="Arial" w:hAnsi="Arial" w:cs="Arial"/>
          <w:i/>
          <w:sz w:val="20"/>
          <w:szCs w:val="20"/>
        </w:rPr>
        <w:t>story</w:t>
      </w:r>
      <w:r>
        <w:rPr>
          <w:rFonts w:ascii="Arial" w:eastAsia="Arial" w:hAnsi="Arial" w:cs="Arial"/>
          <w:sz w:val="20"/>
          <w:szCs w:val="20"/>
        </w:rPr>
        <w:t>. [online] Available at: &lt;</w:t>
      </w:r>
      <w:hyperlink r:id="rId31">
        <w:r>
          <w:rPr>
            <w:rFonts w:ascii="Arial" w:eastAsia="Arial" w:hAnsi="Arial" w:cs="Arial"/>
            <w:sz w:val="20"/>
            <w:szCs w:val="20"/>
          </w:rPr>
          <w:t>https://www.visitscotland.com/about/uniquely-scottish/gaelic/</w:t>
        </w:r>
      </w:hyperlink>
      <w:r>
        <w:rPr>
          <w:rFonts w:ascii="Arial" w:eastAsia="Arial" w:hAnsi="Arial" w:cs="Arial"/>
          <w:sz w:val="20"/>
          <w:szCs w:val="20"/>
        </w:rPr>
        <w:t>&gt; [Accessed 15th May 2018].</w:t>
      </w:r>
    </w:p>
    <w:p w:rsidR="00C406F6" w:rsidRDefault="001F0D7A">
      <w:pPr>
        <w:spacing w:line="360" w:lineRule="auto"/>
        <w:rPr>
          <w:rFonts w:ascii="Arial" w:eastAsia="Arial" w:hAnsi="Arial" w:cs="Arial"/>
          <w:color w:val="222222"/>
          <w:sz w:val="24"/>
          <w:szCs w:val="24"/>
          <w:shd w:val="clear" w:color="auto" w:fill="F5F5FC"/>
        </w:rPr>
      </w:pPr>
      <w:r>
        <w:rPr>
          <w:rFonts w:ascii="Arial" w:eastAsia="Arial" w:hAnsi="Arial" w:cs="Arial"/>
          <w:sz w:val="20"/>
          <w:szCs w:val="20"/>
        </w:rPr>
        <w:t xml:space="preserve">Wall, S. 2008. Easier said than done: Writing an autoethnography. </w:t>
      </w:r>
      <w:r>
        <w:rPr>
          <w:rFonts w:ascii="Arial" w:eastAsia="Arial" w:hAnsi="Arial" w:cs="Arial"/>
          <w:i/>
          <w:sz w:val="20"/>
          <w:szCs w:val="20"/>
        </w:rPr>
        <w:t xml:space="preserve">International Journal of Qualitative Methods, </w:t>
      </w:r>
      <w:r>
        <w:rPr>
          <w:rFonts w:ascii="Arial" w:eastAsia="Arial" w:hAnsi="Arial" w:cs="Arial"/>
          <w:sz w:val="20"/>
          <w:szCs w:val="20"/>
        </w:rPr>
        <w:t xml:space="preserve">[e-journal] </w:t>
      </w:r>
      <w:r>
        <w:rPr>
          <w:rFonts w:ascii="Arial" w:eastAsia="Arial" w:hAnsi="Arial" w:cs="Arial"/>
          <w:i/>
          <w:sz w:val="20"/>
          <w:szCs w:val="20"/>
        </w:rPr>
        <w:t xml:space="preserve"> 7</w:t>
      </w:r>
      <w:r>
        <w:rPr>
          <w:rFonts w:ascii="Arial" w:eastAsia="Arial" w:hAnsi="Arial" w:cs="Arial"/>
          <w:sz w:val="20"/>
          <w:szCs w:val="20"/>
        </w:rPr>
        <w:t>(1), 38-53. Abstract only. Available through: SAGE journals &lt;</w:t>
      </w:r>
      <w:hyperlink r:id="rId32">
        <w:r>
          <w:rPr>
            <w:rFonts w:ascii="Arial" w:eastAsia="Arial" w:hAnsi="Arial" w:cs="Arial"/>
            <w:sz w:val="20"/>
            <w:szCs w:val="20"/>
          </w:rPr>
          <w:t>http://journals.sagepub.com/doi/full/10.1177/160940690800700103</w:t>
        </w:r>
      </w:hyperlink>
      <w:r>
        <w:rPr>
          <w:rFonts w:ascii="Arial" w:eastAsia="Arial" w:hAnsi="Arial" w:cs="Arial"/>
          <w:sz w:val="20"/>
          <w:szCs w:val="20"/>
        </w:rPr>
        <w:t>&gt; [Accessed 15th May 2018].</w:t>
      </w:r>
    </w:p>
    <w:p w:rsidR="00C406F6" w:rsidRDefault="001F0D7A">
      <w:pPr>
        <w:spacing w:line="360" w:lineRule="auto"/>
        <w:rPr>
          <w:rFonts w:ascii="Arial" w:eastAsia="Arial" w:hAnsi="Arial" w:cs="Arial"/>
          <w:color w:val="222222"/>
          <w:sz w:val="20"/>
          <w:szCs w:val="20"/>
          <w:shd w:val="clear" w:color="auto" w:fill="F5F5FC"/>
        </w:rPr>
      </w:pPr>
      <w:r>
        <w:rPr>
          <w:rFonts w:ascii="Arial" w:eastAsia="Arial" w:hAnsi="Arial" w:cs="Arial"/>
          <w:color w:val="222222"/>
          <w:sz w:val="20"/>
          <w:szCs w:val="20"/>
          <w:shd w:val="clear" w:color="auto" w:fill="F5F5FC"/>
        </w:rPr>
        <w:t xml:space="preserve">WYGEngineering, 2009. </w:t>
      </w:r>
      <w:r>
        <w:rPr>
          <w:rFonts w:ascii="Arial" w:eastAsia="Arial" w:hAnsi="Arial" w:cs="Arial"/>
          <w:i/>
          <w:color w:val="222222"/>
          <w:sz w:val="20"/>
          <w:szCs w:val="20"/>
          <w:shd w:val="clear" w:color="auto" w:fill="F5F5FC"/>
        </w:rPr>
        <w:t xml:space="preserve">Corby Railway Station. </w:t>
      </w:r>
      <w:r>
        <w:rPr>
          <w:rFonts w:ascii="Arial" w:eastAsia="Arial" w:hAnsi="Arial" w:cs="Arial"/>
          <w:color w:val="222222"/>
          <w:sz w:val="20"/>
          <w:szCs w:val="20"/>
          <w:shd w:val="clear" w:color="auto" w:fill="F5F5FC"/>
        </w:rPr>
        <w:t>[pdf] Available at: &lt;file:///C:/Users/Chlo%C3%A9/Downloads/corby_railway_station.pdf&gt; [Accessed 15th May 2</w:t>
      </w:r>
      <w:r>
        <w:rPr>
          <w:rFonts w:ascii="Arial" w:eastAsia="Arial" w:hAnsi="Arial" w:cs="Arial"/>
          <w:color w:val="222222"/>
          <w:sz w:val="20"/>
          <w:szCs w:val="20"/>
          <w:shd w:val="clear" w:color="auto" w:fill="F5F5FC"/>
        </w:rPr>
        <w:t>018].</w:t>
      </w:r>
    </w:p>
    <w:p w:rsidR="00C406F6" w:rsidRDefault="00C406F6">
      <w:pPr>
        <w:spacing w:line="360" w:lineRule="auto"/>
        <w:jc w:val="both"/>
        <w:rPr>
          <w:rFonts w:ascii="Arial" w:eastAsia="Arial" w:hAnsi="Arial" w:cs="Arial"/>
          <w:sz w:val="20"/>
          <w:szCs w:val="20"/>
        </w:rPr>
      </w:pPr>
    </w:p>
    <w:p w:rsidR="00C406F6" w:rsidRDefault="00C406F6">
      <w:pPr>
        <w:spacing w:line="360" w:lineRule="auto"/>
        <w:jc w:val="both"/>
        <w:rPr>
          <w:rFonts w:ascii="Arial" w:eastAsia="Arial" w:hAnsi="Arial" w:cs="Arial"/>
          <w:sz w:val="20"/>
          <w:szCs w:val="20"/>
        </w:rPr>
      </w:pPr>
    </w:p>
    <w:p w:rsidR="00C406F6" w:rsidRDefault="001F0D7A">
      <w:pPr>
        <w:pStyle w:val="Heading1"/>
        <w:spacing w:line="360" w:lineRule="auto"/>
        <w:jc w:val="center"/>
        <w:rPr>
          <w:rFonts w:ascii="Arial" w:eastAsia="Arial" w:hAnsi="Arial" w:cs="Arial"/>
          <w:b/>
          <w:color w:val="000000"/>
          <w:sz w:val="24"/>
          <w:szCs w:val="24"/>
        </w:rPr>
      </w:pPr>
      <w:bookmarkStart w:id="29" w:name="_35nkun2" w:colFirst="0" w:colLast="0"/>
      <w:bookmarkEnd w:id="29"/>
      <w:r>
        <w:rPr>
          <w:rFonts w:ascii="Arial" w:eastAsia="Arial" w:hAnsi="Arial" w:cs="Arial"/>
          <w:b/>
          <w:color w:val="000000"/>
          <w:sz w:val="24"/>
          <w:szCs w:val="24"/>
        </w:rPr>
        <w:t>Appendix</w:t>
      </w:r>
    </w:p>
    <w:p w:rsidR="00C406F6" w:rsidRDefault="00C406F6">
      <w:pPr>
        <w:spacing w:line="360" w:lineRule="auto"/>
        <w:jc w:val="both"/>
        <w:rPr>
          <w:rFonts w:ascii="Arial" w:eastAsia="Arial" w:hAnsi="Arial" w:cs="Arial"/>
          <w:sz w:val="24"/>
          <w:szCs w:val="24"/>
        </w:rPr>
      </w:pPr>
    </w:p>
    <w:p w:rsidR="00C406F6" w:rsidRDefault="001F0D7A">
      <w:pPr>
        <w:pStyle w:val="Heading2"/>
        <w:spacing w:line="360" w:lineRule="auto"/>
        <w:rPr>
          <w:rFonts w:ascii="Arial" w:eastAsia="Arial" w:hAnsi="Arial" w:cs="Arial"/>
          <w:b/>
          <w:color w:val="000000"/>
          <w:sz w:val="24"/>
          <w:szCs w:val="24"/>
          <w:u w:val="single"/>
        </w:rPr>
      </w:pPr>
      <w:bookmarkStart w:id="30" w:name="_1ksv4uv" w:colFirst="0" w:colLast="0"/>
      <w:bookmarkEnd w:id="30"/>
      <w:r>
        <w:rPr>
          <w:rFonts w:ascii="Arial" w:eastAsia="Arial" w:hAnsi="Arial" w:cs="Arial"/>
          <w:b/>
          <w:color w:val="000000"/>
          <w:sz w:val="24"/>
          <w:szCs w:val="24"/>
          <w:u w:val="single"/>
        </w:rPr>
        <w:t>Consent Form:</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Dear Participant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Thank you for responding to my questionnaire. I am in my fourth year at University studying for an Anthropology Masters Degree. The answers you provide will be used in my dissertation which focuses specifically on Scottish identity and culture in your area</w:t>
      </w:r>
      <w:r>
        <w:rPr>
          <w:rFonts w:ascii="Arial" w:eastAsia="Arial" w:hAnsi="Arial" w:cs="Arial"/>
          <w:sz w:val="24"/>
          <w:szCs w:val="24"/>
        </w:rPr>
        <w:t>.</w:t>
      </w: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Any answers that you provide will be kept anonymous and will not be traceable back to yourself. If you have any queries about the questions themselves or have any worries about your answers being used, please feel free to contact me via email:</w:t>
      </w:r>
    </w:p>
    <w:p w:rsidR="00C406F6" w:rsidRDefault="001F0D7A">
      <w:pPr>
        <w:spacing w:line="360" w:lineRule="auto"/>
        <w:jc w:val="both"/>
        <w:rPr>
          <w:rFonts w:ascii="Arial" w:eastAsia="Arial" w:hAnsi="Arial" w:cs="Arial"/>
          <w:sz w:val="24"/>
          <w:szCs w:val="24"/>
        </w:rPr>
      </w:pPr>
      <w:hyperlink r:id="rId33">
        <w:r>
          <w:rPr>
            <w:rFonts w:ascii="Arial" w:eastAsia="Arial" w:hAnsi="Arial" w:cs="Arial"/>
            <w:sz w:val="24"/>
            <w:szCs w:val="24"/>
          </w:rPr>
          <w:t>1400351@student.uwtsd.ac.uk</w:t>
        </w:r>
      </w:hyperlink>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Once again, thank you very much for taking part in my questionnaire, it is very kind of you o take the time to answer questions.</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sz w:val="24"/>
          <w:szCs w:val="24"/>
        </w:rPr>
      </w:pPr>
      <w:r>
        <w:rPr>
          <w:rFonts w:ascii="Arial" w:eastAsia="Arial" w:hAnsi="Arial" w:cs="Arial"/>
          <w:sz w:val="24"/>
          <w:szCs w:val="24"/>
        </w:rPr>
        <w:t>Chloe McLaughlin</w:t>
      </w:r>
    </w:p>
    <w:p w:rsidR="00C406F6" w:rsidRDefault="00C406F6">
      <w:pPr>
        <w:spacing w:line="360" w:lineRule="auto"/>
        <w:jc w:val="both"/>
        <w:rPr>
          <w:rFonts w:ascii="Arial" w:eastAsia="Arial" w:hAnsi="Arial" w:cs="Arial"/>
          <w:sz w:val="24"/>
          <w:szCs w:val="24"/>
        </w:rPr>
      </w:pPr>
    </w:p>
    <w:p w:rsidR="00C406F6" w:rsidRDefault="001F0D7A">
      <w:pPr>
        <w:pStyle w:val="Heading2"/>
        <w:spacing w:line="360" w:lineRule="auto"/>
        <w:rPr>
          <w:rFonts w:ascii="Arial" w:eastAsia="Arial" w:hAnsi="Arial" w:cs="Arial"/>
          <w:b/>
          <w:color w:val="000000"/>
          <w:sz w:val="24"/>
          <w:szCs w:val="24"/>
          <w:u w:val="single"/>
        </w:rPr>
      </w:pPr>
      <w:bookmarkStart w:id="31" w:name="_44sinio" w:colFirst="0" w:colLast="0"/>
      <w:bookmarkEnd w:id="31"/>
      <w:r>
        <w:rPr>
          <w:rFonts w:ascii="Arial" w:eastAsia="Arial" w:hAnsi="Arial" w:cs="Arial"/>
          <w:b/>
          <w:color w:val="000000"/>
          <w:sz w:val="24"/>
          <w:szCs w:val="24"/>
          <w:u w:val="single"/>
        </w:rPr>
        <w:t>Questionnaire:</w:t>
      </w: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Nationality:</w:t>
      </w:r>
    </w:p>
    <w:p w:rsidR="00C406F6" w:rsidRDefault="001F0D7A">
      <w:pPr>
        <w:numPr>
          <w:ilvl w:val="0"/>
          <w:numId w:val="4"/>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 xml:space="preserve">What is </w:t>
      </w:r>
      <w:r>
        <w:rPr>
          <w:rFonts w:ascii="Arial" w:eastAsia="Arial" w:hAnsi="Arial" w:cs="Arial"/>
          <w:color w:val="000000"/>
          <w:sz w:val="24"/>
          <w:szCs w:val="24"/>
        </w:rPr>
        <w:t>your nationality?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English</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Irish</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Scottish</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Welsh</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Other</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Prefer not to say</w:t>
      </w:r>
    </w:p>
    <w:p w:rsidR="00C406F6" w:rsidRDefault="00C406F6">
      <w:pPr>
        <w:spacing w:line="360" w:lineRule="auto"/>
        <w:jc w:val="both"/>
        <w:rPr>
          <w:rFonts w:ascii="Arial" w:eastAsia="Arial" w:hAnsi="Arial" w:cs="Arial"/>
          <w:sz w:val="24"/>
          <w:szCs w:val="24"/>
        </w:rPr>
      </w:pPr>
    </w:p>
    <w:p w:rsidR="00C406F6" w:rsidRDefault="001F0D7A">
      <w:pPr>
        <w:numPr>
          <w:ilvl w:val="0"/>
          <w:numId w:val="4"/>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speak Gaelic?</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pBdr>
          <w:top w:val="nil"/>
          <w:left w:val="nil"/>
          <w:bottom w:val="nil"/>
          <w:right w:val="nil"/>
          <w:between w:val="nil"/>
        </w:pBdr>
        <w:spacing w:line="360" w:lineRule="auto"/>
        <w:ind w:left="720" w:hanging="720"/>
        <w:jc w:val="both"/>
        <w:rPr>
          <w:rFonts w:ascii="Arial" w:eastAsia="Arial" w:hAnsi="Arial" w:cs="Arial"/>
          <w:color w:val="000000"/>
          <w:sz w:val="24"/>
          <w:szCs w:val="24"/>
        </w:rPr>
      </w:pPr>
    </w:p>
    <w:p w:rsidR="00C406F6" w:rsidRDefault="001F0D7A">
      <w:pPr>
        <w:numPr>
          <w:ilvl w:val="0"/>
          <w:numId w:val="4"/>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know your family tartan?</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describe it)</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4"/>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When do you wear traditional Scottish clothing?</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Family:</w:t>
      </w:r>
    </w:p>
    <w:p w:rsidR="00C406F6" w:rsidRDefault="001F0D7A">
      <w:pPr>
        <w:numPr>
          <w:ilvl w:val="0"/>
          <w:numId w:val="5"/>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Were any of your immediate family born in Scotland?</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5"/>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When did your family move to (name removed)?</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numPr>
          <w:ilvl w:val="0"/>
          <w:numId w:val="5"/>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your family speak Gaelic?</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5"/>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your family participate in Highland games?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Politics:</w:t>
      </w:r>
    </w:p>
    <w:p w:rsidR="00C406F6" w:rsidRDefault="001F0D7A">
      <w:pPr>
        <w:numPr>
          <w:ilvl w:val="0"/>
          <w:numId w:val="6"/>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Are you interested in politics?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6"/>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Who do you usually vote for a political party?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Conservative Party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Labour Party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Liberal Democrats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Plaid Cymru</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Scottish National Party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Other</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Prefer not to say</w:t>
      </w:r>
    </w:p>
    <w:p w:rsidR="00C406F6" w:rsidRDefault="00C406F6">
      <w:pPr>
        <w:spacing w:line="360" w:lineRule="auto"/>
        <w:jc w:val="both"/>
        <w:rPr>
          <w:rFonts w:ascii="Arial" w:eastAsia="Arial" w:hAnsi="Arial" w:cs="Arial"/>
          <w:sz w:val="24"/>
          <w:szCs w:val="24"/>
        </w:rPr>
      </w:pPr>
    </w:p>
    <w:p w:rsidR="00C406F6" w:rsidRDefault="001F0D7A">
      <w:pPr>
        <w:numPr>
          <w:ilvl w:val="0"/>
          <w:numId w:val="6"/>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Are you a member or supporter of a political party?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 which)</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Prefer not to say</w:t>
      </w: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Language and word use:</w:t>
      </w:r>
    </w:p>
    <w:p w:rsidR="00C406F6" w:rsidRDefault="001F0D7A">
      <w:pPr>
        <w:numPr>
          <w:ilvl w:val="0"/>
          <w:numId w:val="1"/>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consider the area in which you live to be predominantly Scottish speaking?</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1"/>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When speaking to people who are not Scottish, do they find it hard to understand the meaning of Scottish phrases?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give an example)</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1"/>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What is your favourite Scottish phrase to use?</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numPr>
          <w:ilvl w:val="0"/>
          <w:numId w:val="1"/>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Are there any Scottish sayings you stand by or use frequently? If so, which saying?</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Sports/games:</w:t>
      </w:r>
    </w:p>
    <w:p w:rsidR="00C406F6" w:rsidRDefault="001F0D7A">
      <w:pPr>
        <w:numPr>
          <w:ilvl w:val="0"/>
          <w:numId w:val="2"/>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 xml:space="preserve">Do you support a Scottish sports team? </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pBdr>
          <w:top w:val="nil"/>
          <w:left w:val="nil"/>
          <w:bottom w:val="nil"/>
          <w:right w:val="nil"/>
          <w:between w:val="nil"/>
        </w:pBdr>
        <w:spacing w:line="360" w:lineRule="auto"/>
        <w:ind w:left="720" w:hanging="720"/>
        <w:jc w:val="both"/>
        <w:rPr>
          <w:rFonts w:ascii="Arial" w:eastAsia="Arial" w:hAnsi="Arial" w:cs="Arial"/>
          <w:color w:val="000000"/>
          <w:sz w:val="24"/>
          <w:szCs w:val="24"/>
        </w:rPr>
      </w:pPr>
    </w:p>
    <w:p w:rsidR="00C406F6" w:rsidRDefault="001F0D7A">
      <w:pPr>
        <w:numPr>
          <w:ilvl w:val="0"/>
          <w:numId w:val="2"/>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Have you ever represented Scotland in any sporting activities?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2"/>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take part in Highland games?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xml:space="preserve">[  ] No </w:t>
      </w:r>
    </w:p>
    <w:p w:rsidR="00C406F6" w:rsidRDefault="00C406F6">
      <w:pPr>
        <w:spacing w:line="360" w:lineRule="auto"/>
        <w:jc w:val="both"/>
        <w:rPr>
          <w:rFonts w:ascii="Arial" w:eastAsia="Arial" w:hAnsi="Arial" w:cs="Arial"/>
          <w:sz w:val="24"/>
          <w:szCs w:val="24"/>
        </w:rPr>
      </w:pPr>
    </w:p>
    <w:p w:rsidR="00C406F6" w:rsidRDefault="001F0D7A">
      <w:pPr>
        <w:numPr>
          <w:ilvl w:val="0"/>
          <w:numId w:val="2"/>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Have you ever participated in Highland dancing?</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spacing w:line="360" w:lineRule="auto"/>
        <w:jc w:val="both"/>
        <w:rPr>
          <w:rFonts w:ascii="Arial" w:eastAsia="Arial" w:hAnsi="Arial" w:cs="Arial"/>
          <w:b/>
          <w:sz w:val="24"/>
          <w:szCs w:val="24"/>
          <w:u w:val="single"/>
        </w:rPr>
      </w:pPr>
      <w:r>
        <w:rPr>
          <w:rFonts w:ascii="Arial" w:eastAsia="Arial" w:hAnsi="Arial" w:cs="Arial"/>
          <w:b/>
          <w:sz w:val="24"/>
          <w:szCs w:val="24"/>
          <w:u w:val="single"/>
        </w:rPr>
        <w:t>Food and drink:</w:t>
      </w: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consume any of the following:</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Haggis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Black pudding</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Oatcakes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Tablet</w:t>
      </w:r>
    </w:p>
    <w:p w:rsidR="00C406F6" w:rsidRDefault="00C406F6">
      <w:pPr>
        <w:pBdr>
          <w:top w:val="nil"/>
          <w:left w:val="nil"/>
          <w:bottom w:val="nil"/>
          <w:right w:val="nil"/>
          <w:between w:val="nil"/>
        </w:pBdr>
        <w:spacing w:line="360" w:lineRule="auto"/>
        <w:ind w:left="720" w:hanging="720"/>
        <w:jc w:val="both"/>
        <w:rPr>
          <w:rFonts w:ascii="Arial" w:eastAsia="Arial" w:hAnsi="Arial" w:cs="Arial"/>
          <w:color w:val="000000"/>
          <w:sz w:val="24"/>
          <w:szCs w:val="24"/>
        </w:rPr>
      </w:pP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Which of the following drinks do you consume?</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Irn Bru</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Whiskey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Red kola</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Drambuie</w:t>
      </w:r>
    </w:p>
    <w:p w:rsidR="00C406F6" w:rsidRDefault="00C406F6">
      <w:pPr>
        <w:pBdr>
          <w:top w:val="nil"/>
          <w:left w:val="nil"/>
          <w:bottom w:val="nil"/>
          <w:right w:val="nil"/>
          <w:between w:val="nil"/>
        </w:pBdr>
        <w:spacing w:line="360" w:lineRule="auto"/>
        <w:ind w:left="720" w:hanging="720"/>
        <w:jc w:val="both"/>
        <w:rPr>
          <w:rFonts w:ascii="Arial" w:eastAsia="Arial" w:hAnsi="Arial" w:cs="Arial"/>
          <w:color w:val="000000"/>
          <w:sz w:val="24"/>
          <w:szCs w:val="24"/>
        </w:rPr>
      </w:pP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What is a typical breakfast, lunch and dinner you would usua</w:t>
      </w:r>
      <w:r>
        <w:rPr>
          <w:rFonts w:ascii="Arial" w:eastAsia="Arial" w:hAnsi="Arial" w:cs="Arial"/>
          <w:color w:val="000000"/>
          <w:sz w:val="24"/>
          <w:szCs w:val="24"/>
        </w:rPr>
        <w:t>lly consume?</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Which shops do you usually use for food shopping?</w:t>
      </w: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C406F6">
      <w:pPr>
        <w:spacing w:line="360" w:lineRule="auto"/>
        <w:jc w:val="both"/>
        <w:rPr>
          <w:rFonts w:ascii="Arial" w:eastAsia="Arial" w:hAnsi="Arial" w:cs="Arial"/>
          <w:sz w:val="24"/>
          <w:szCs w:val="24"/>
        </w:rPr>
      </w:pP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buy foods from the Scottish aisle in shops?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 (Please specify)</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sz w:val="24"/>
          <w:szCs w:val="24"/>
        </w:rPr>
      </w:pPr>
    </w:p>
    <w:p w:rsidR="00C406F6" w:rsidRDefault="001F0D7A">
      <w:pPr>
        <w:numPr>
          <w:ilvl w:val="0"/>
          <w:numId w:val="3"/>
        </w:numPr>
        <w:pBdr>
          <w:top w:val="nil"/>
          <w:left w:val="nil"/>
          <w:bottom w:val="nil"/>
          <w:right w:val="nil"/>
          <w:between w:val="nil"/>
        </w:pBdr>
        <w:spacing w:line="360" w:lineRule="auto"/>
        <w:contextualSpacing/>
        <w:jc w:val="both"/>
        <w:rPr>
          <w:rFonts w:ascii="Arial" w:eastAsia="Arial" w:hAnsi="Arial" w:cs="Arial"/>
          <w:color w:val="000000"/>
          <w:sz w:val="24"/>
          <w:szCs w:val="24"/>
        </w:rPr>
      </w:pPr>
      <w:r>
        <w:rPr>
          <w:rFonts w:ascii="Arial" w:eastAsia="Arial" w:hAnsi="Arial" w:cs="Arial"/>
          <w:color w:val="000000"/>
          <w:sz w:val="24"/>
          <w:szCs w:val="24"/>
        </w:rPr>
        <w:t>Do you source specifically Scottish produce?</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Yes</w:t>
      </w:r>
    </w:p>
    <w:p w:rsidR="00C406F6" w:rsidRDefault="001F0D7A">
      <w:pPr>
        <w:pBdr>
          <w:top w:val="nil"/>
          <w:left w:val="nil"/>
          <w:bottom w:val="nil"/>
          <w:right w:val="nil"/>
          <w:between w:val="nil"/>
        </w:pBdr>
        <w:spacing w:line="360" w:lineRule="auto"/>
        <w:ind w:left="720" w:hanging="720"/>
        <w:jc w:val="both"/>
        <w:rPr>
          <w:rFonts w:ascii="Arial" w:eastAsia="Arial" w:hAnsi="Arial" w:cs="Arial"/>
          <w:color w:val="000000"/>
          <w:sz w:val="24"/>
          <w:szCs w:val="24"/>
        </w:rPr>
      </w:pPr>
      <w:r>
        <w:rPr>
          <w:rFonts w:ascii="Arial" w:eastAsia="Arial" w:hAnsi="Arial" w:cs="Arial"/>
          <w:color w:val="000000"/>
          <w:sz w:val="24"/>
          <w:szCs w:val="24"/>
        </w:rPr>
        <w:t>[  ] No</w:t>
      </w:r>
    </w:p>
    <w:p w:rsidR="00C406F6" w:rsidRDefault="00C406F6">
      <w:pPr>
        <w:spacing w:line="360" w:lineRule="auto"/>
        <w:jc w:val="both"/>
        <w:rPr>
          <w:rFonts w:ascii="Arial" w:eastAsia="Arial" w:hAnsi="Arial" w:cs="Arial"/>
        </w:rPr>
      </w:pPr>
    </w:p>
    <w:sectPr w:rsidR="00C406F6">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1F0D7A">
      <w:r>
        <w:separator/>
      </w:r>
    </w:p>
  </w:endnote>
  <w:endnote w:type="continuationSeparator" w:id="0">
    <w:p w:rsidR="00000000" w:rsidRDefault="001F0D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1F0D7A">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rsidR="00C406F6" w:rsidRDefault="001F0D7A">
    <w:pPr>
      <w:pBdr>
        <w:top w:val="nil"/>
        <w:left w:val="nil"/>
        <w:bottom w:val="nil"/>
        <w:right w:val="nil"/>
        <w:between w:val="nil"/>
      </w:pBdr>
      <w:tabs>
        <w:tab w:val="center" w:pos="4513"/>
        <w:tab w:val="right" w:pos="9026"/>
      </w:tabs>
      <w:jc w:val="center"/>
      <w:rPr>
        <w:color w:val="000000"/>
      </w:rPr>
    </w:pPr>
    <w:r>
      <w:rPr>
        <w:color w:val="000000"/>
      </w:rPr>
      <w:t xml:space="preserve">Page </w:t>
    </w:r>
    <w:r>
      <w:rPr>
        <w:color w:val="000000"/>
      </w:rPr>
      <w:fldChar w:fldCharType="begin"/>
    </w:r>
    <w:r>
      <w:rPr>
        <w:color w:val="000000"/>
      </w:rPr>
      <w:instrText>PAGE</w:instrTex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end"/>
    </w:r>
  </w:p>
  <w:p w:rsidR="00C406F6" w:rsidRDefault="001F0D7A">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rsidR="00C406F6" w:rsidRDefault="00C406F6">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C406F6">
    <w:pPr>
      <w:pBdr>
        <w:top w:val="nil"/>
        <w:left w:val="nil"/>
        <w:bottom w:val="nil"/>
        <w:right w:val="nil"/>
        <w:between w:val="nil"/>
      </w:pBdr>
      <w:tabs>
        <w:tab w:val="center" w:pos="4513"/>
        <w:tab w:val="right" w:pos="9026"/>
      </w:tabs>
      <w:jc w:val="right"/>
      <w:rPr>
        <w:color w:val="000000"/>
      </w:rPr>
    </w:pPr>
  </w:p>
  <w:p w:rsidR="00C406F6" w:rsidRDefault="00C406F6">
    <w:pPr>
      <w:pBdr>
        <w:top w:val="nil"/>
        <w:left w:val="nil"/>
        <w:bottom w:val="nil"/>
        <w:right w:val="nil"/>
        <w:between w:val="nil"/>
      </w:pBdr>
      <w:tabs>
        <w:tab w:val="center" w:pos="4513"/>
        <w:tab w:val="right" w:pos="9026"/>
      </w:tabs>
      <w:jc w:val="center"/>
    </w:pPr>
  </w:p>
  <w:p w:rsidR="00C406F6" w:rsidRDefault="001F0D7A">
    <w:pPr>
      <w:pBdr>
        <w:top w:val="nil"/>
        <w:left w:val="nil"/>
        <w:bottom w:val="nil"/>
        <w:right w:val="nil"/>
        <w:between w:val="nil"/>
      </w:pBdr>
      <w:tabs>
        <w:tab w:val="center" w:pos="4513"/>
        <w:tab w:val="right" w:pos="9026"/>
      </w:tabs>
      <w:jc w:val="right"/>
    </w:pPr>
    <w:r>
      <w:fldChar w:fldCharType="begin"/>
    </w:r>
    <w:r>
      <w:instrText>PAGE</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C406F6">
    <w:pPr>
      <w:pBdr>
        <w:top w:val="nil"/>
        <w:left w:val="nil"/>
        <w:bottom w:val="nil"/>
        <w:right w:val="nil"/>
        <w:between w:val="nil"/>
      </w:pBdr>
      <w:tabs>
        <w:tab w:val="center" w:pos="4513"/>
        <w:tab w:val="right" w:pos="9026"/>
      </w:tabs>
      <w:jc w:val="right"/>
      <w:rPr>
        <w:color w:val="000000"/>
      </w:rPr>
    </w:pPr>
  </w:p>
  <w:p w:rsidR="00C406F6" w:rsidRDefault="00C406F6">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1F0D7A">
      <w:r>
        <w:separator/>
      </w:r>
    </w:p>
  </w:footnote>
  <w:footnote w:type="continuationSeparator" w:id="0">
    <w:p w:rsidR="00000000" w:rsidRDefault="001F0D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C406F6">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C406F6">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06F6" w:rsidRDefault="001F0D7A">
    <w:pPr>
      <w:tabs>
        <w:tab w:val="center" w:pos="4513"/>
        <w:tab w:val="right" w:pos="9026"/>
      </w:tabs>
      <w:rPr>
        <w:color w:val="000000"/>
      </w:rPr>
    </w:pPr>
    <w:r>
      <w:rPr>
        <w:noProof/>
      </w:rPr>
      <w:drawing>
        <wp:inline distT="114300" distB="114300" distL="114300" distR="114300">
          <wp:extent cx="1809750" cy="723900"/>
          <wp:effectExtent l="0" t="0" r="0" b="0"/>
          <wp:docPr id="1" name="image3.png" descr="UW Trinity Saint David logo"/>
          <wp:cNvGraphicFramePr/>
          <a:graphic xmlns:a="http://schemas.openxmlformats.org/drawingml/2006/main">
            <a:graphicData uri="http://schemas.openxmlformats.org/drawingml/2006/picture">
              <pic:pic xmlns:pic="http://schemas.openxmlformats.org/drawingml/2006/picture">
                <pic:nvPicPr>
                  <pic:cNvPr id="0" name="image3.png" descr="UW Trinity Saint David logo"/>
                  <pic:cNvPicPr preferRelativeResize="0"/>
                </pic:nvPicPr>
                <pic:blipFill>
                  <a:blip r:embed="rId1"/>
                  <a:srcRect/>
                  <a:stretch>
                    <a:fillRect/>
                  </a:stretch>
                </pic:blipFill>
                <pic:spPr>
                  <a:xfrm>
                    <a:off x="0" y="0"/>
                    <a:ext cx="1809750" cy="7239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56513"/>
    <w:multiLevelType w:val="multilevel"/>
    <w:tmpl w:val="8FB807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73F321C"/>
    <w:multiLevelType w:val="multilevel"/>
    <w:tmpl w:val="2CC02C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C110B88"/>
    <w:multiLevelType w:val="multilevel"/>
    <w:tmpl w:val="139EF0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CCC25CA"/>
    <w:multiLevelType w:val="multilevel"/>
    <w:tmpl w:val="F5DA42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8C85503"/>
    <w:multiLevelType w:val="multilevel"/>
    <w:tmpl w:val="2DBE3E0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8B48E8"/>
    <w:multiLevelType w:val="multilevel"/>
    <w:tmpl w:val="5C3E190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6F6"/>
    <w:rsid w:val="001F0D7A"/>
    <w:rsid w:val="00C40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90185A9-48C4-45E0-B66D-B635CBB70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outlineLvl w:val="0"/>
    </w:pPr>
    <w:rPr>
      <w:color w:val="2F5496"/>
      <w:sz w:val="32"/>
      <w:szCs w:val="32"/>
    </w:rPr>
  </w:style>
  <w:style w:type="paragraph" w:styleId="Heading2">
    <w:name w:val="heading 2"/>
    <w:basedOn w:val="Normal"/>
    <w:next w:val="Normal"/>
    <w:pPr>
      <w:keepNext/>
      <w:keepLines/>
      <w:spacing w:before="40"/>
      <w:outlineLvl w:val="1"/>
    </w:pPr>
    <w:rPr>
      <w:color w:val="2F5496"/>
      <w:sz w:val="26"/>
      <w:szCs w:val="26"/>
    </w:rPr>
  </w:style>
  <w:style w:type="paragraph" w:styleId="Heading3">
    <w:name w:val="heading 3"/>
    <w:basedOn w:val="Normal"/>
    <w:next w:val="Normal"/>
    <w:pPr>
      <w:keepNext/>
      <w:keepLines/>
      <w:spacing w:before="200"/>
      <w:outlineLvl w:val="2"/>
    </w:pPr>
    <w:rPr>
      <w:b/>
      <w:color w:val="4472C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scotweb.co.uk" TargetMode="External"/><Relationship Id="rId13" Type="http://schemas.openxmlformats.org/officeDocument/2006/relationships/hyperlink" Target="http://www.bbc.co.uk/news/politics/constituencies/E14000648" TargetMode="External"/><Relationship Id="rId18" Type="http://schemas.openxmlformats.org/officeDocument/2006/relationships/hyperlink" Target="https://www.sciencedirect.com/science/article/abs/pii/S0160738303000446" TargetMode="External"/><Relationship Id="rId26" Type="http://schemas.openxmlformats.org/officeDocument/2006/relationships/hyperlink" Target="http://www.jstor.org/stable/2789869?seq=1"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crossculturalleadership.yolasite.com/resources/Goffman%20%281959%29%20Presentation%20of%20Self%20in%20Everyday%20Life.pdf" TargetMode="External"/><Relationship Id="rId34"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hyperlink" Target="http://www.bbc.co.uk/news/election/2015/results/scotland" TargetMode="External"/><Relationship Id="rId17" Type="http://schemas.openxmlformats.org/officeDocument/2006/relationships/hyperlink" Target="https://pdfs.semanticscholar.org/7ea7/4860731174540a19be0716cf2d487147bdde.pdf" TargetMode="External"/><Relationship Id="rId25" Type="http://schemas.openxmlformats.org/officeDocument/2006/relationships/hyperlink" Target="http://www.scotclans.com/scottish-clans/clan-maclachlan/" TargetMode="External"/><Relationship Id="rId33" Type="http://schemas.openxmlformats.org/officeDocument/2006/relationships/hyperlink" Target="mailto:1400351@student.uwtsd.ac.uk"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www.storre.stir.ac.uk/bitstream/1893/1361/1/Highland%20Games%202009.pdf" TargetMode="External"/><Relationship Id="rId20" Type="http://schemas.openxmlformats.org/officeDocument/2006/relationships/hyperlink" Target="https://assets.publishing.service.gov.uk/government/uploads/system/uploads/attachment_data/file/8718/Corby_Local_Investment_Plan_2011-13.pdf" TargetMode="External"/><Relationship Id="rId29" Type="http://schemas.openxmlformats.org/officeDocument/2006/relationships/hyperlink" Target="http://www.jstor.org/stable/2695870?casa_token=N-LDTGuFIjAAAAAA:-Wx6Fm8EpuyGBqKeoUFRPFTf2ZnZDkDNFgmaSW2T0UEMVujwj78gVc6oXxcF76jIa_Z5y59b-kAGTecH5IALoQAaQ5tZ4ng9x5l_4zBmBA9yQ4MHJyZh&amp;seq=2"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ews.bbc.co.uk/1/shared/election2010/results/constituency/b20.stm" TargetMode="External"/><Relationship Id="rId24" Type="http://schemas.openxmlformats.org/officeDocument/2006/relationships/hyperlink" Target="https://www.thespruce.com/traditional-home-made-scottish-tablet-435825" TargetMode="External"/><Relationship Id="rId32" Type="http://schemas.openxmlformats.org/officeDocument/2006/relationships/hyperlink" Target="http://journals.sagepub.com/doi/full/10.1177/160940690800700103"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goodfood.com/howto/guide/what-haggis" TargetMode="External"/><Relationship Id="rId23" Type="http://schemas.openxmlformats.org/officeDocument/2006/relationships/hyperlink" Target="http://www.jstor.org/stable/2787127?casa_token=Hs4A7ygRtwUAAAAA:SBjaImQQ4VBBGhvnIswkh4HJhP5zakQ655yZ0BhkRhE36MosieJQsF10cx7GozKdd_Z2U6kZsZosb7T4y6iq4FYz2aDTwkiGS-YNpT6cxdKlT8MseO8x&amp;seq=2" TargetMode="External"/><Relationship Id="rId28" Type="http://schemas.openxmlformats.org/officeDocument/2006/relationships/hyperlink" Target="http://halliejones.com/wp-content/uploads/2014/11/Performing-Autoethnography-An-Embodied-Methodological-Praxis.pdf" TargetMode="External"/><Relationship Id="rId36" Type="http://schemas.openxmlformats.org/officeDocument/2006/relationships/footer" Target="footer1.xml"/><Relationship Id="rId10" Type="http://schemas.openxmlformats.org/officeDocument/2006/relationships/hyperlink" Target="http://www.bbc.co.uk/news/magazine-28225325" TargetMode="External"/><Relationship Id="rId19" Type="http://schemas.openxmlformats.org/officeDocument/2006/relationships/hyperlink" Target="https://www.tandfonline.com/doi/abs/10.1080/1743873X.2013.767818?journalCode=rjht20" TargetMode="External"/><Relationship Id="rId31" Type="http://schemas.openxmlformats.org/officeDocument/2006/relationships/hyperlink" Target="https://www.visitscotland.com/about/uniquely-scottish/gaelic/" TargetMode="External"/><Relationship Id="rId4" Type="http://schemas.openxmlformats.org/officeDocument/2006/relationships/webSettings" Target="webSettings.xml"/><Relationship Id="rId9" Type="http://schemas.openxmlformats.org/officeDocument/2006/relationships/hyperlink" Target="https://www.thescotlandkiltcompany.co.uk" TargetMode="External"/><Relationship Id="rId14" Type="http://schemas.openxmlformats.org/officeDocument/2006/relationships/hyperlink" Target="http://www.bbc.co.uk/news/election/2017/results/scotland" TargetMode="External"/><Relationship Id="rId22" Type="http://schemas.openxmlformats.org/officeDocument/2006/relationships/hyperlink" Target="https://www.historic-uk.com/HistoryUK/HistoryofScotland/The-History-of-Tartan" TargetMode="External"/><Relationship Id="rId27" Type="http://schemas.openxmlformats.org/officeDocument/2006/relationships/hyperlink" Target="https://www.scotweb.co.uk" TargetMode="External"/><Relationship Id="rId30" Type="http://schemas.openxmlformats.org/officeDocument/2006/relationships/hyperlink" Target="http://www.jstor.org/stable/2695840?casa_token=FxpUIIWX7rIAAAAA:1AhDgtuF0CeFDNm1KDbhAHUsz-4A2sukmxhEeEzDnUIQ4m0aQQHfxY7EDznZNaeZirOCfDgk3CZwwX122AC9V4PEZd3Ie46EF3v9ev6tM2QXFLKqf3Ho&amp;seq=2" TargetMode="External"/><Relationship Id="rId35" Type="http://schemas.openxmlformats.org/officeDocument/2006/relationships/header" Target="header2.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41</Pages>
  <Words>15119</Words>
  <Characters>86182</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Mclaughlin (1400351)</dc:creator>
  <cp:lastModifiedBy>Chloe Mclaughlin (1400351)</cp:lastModifiedBy>
  <cp:revision>2</cp:revision>
  <dcterms:created xsi:type="dcterms:W3CDTF">2018-05-18T10:29:00Z</dcterms:created>
  <dcterms:modified xsi:type="dcterms:W3CDTF">2018-05-18T10:29:00Z</dcterms:modified>
</cp:coreProperties>
</file>