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D5AF34" w14:textId="77777777" w:rsidR="006A704E" w:rsidRDefault="006A704E" w:rsidP="005A4EF0">
      <w:pPr>
        <w:pStyle w:val="Title"/>
        <w:jc w:val="both"/>
      </w:pPr>
    </w:p>
    <w:p w14:paraId="425FFBBD" w14:textId="77777777" w:rsidR="000F1676" w:rsidRPr="000F1676" w:rsidRDefault="000F1676" w:rsidP="000F1676">
      <w:pPr>
        <w:spacing w:line="259" w:lineRule="auto"/>
        <w:jc w:val="center"/>
        <w:rPr>
          <w:rFonts w:ascii="Arial" w:hAnsi="Arial" w:cs="Arial"/>
          <w:b/>
          <w:bCs/>
          <w:sz w:val="32"/>
          <w:szCs w:val="32"/>
        </w:rPr>
      </w:pPr>
      <w:r w:rsidRPr="000F1676">
        <w:rPr>
          <w:rFonts w:asciiTheme="minorHAnsi" w:hAnsiTheme="minorHAnsi"/>
          <w:noProof/>
          <w:sz w:val="22"/>
        </w:rPr>
        <w:drawing>
          <wp:anchor distT="0" distB="0" distL="114300" distR="114300" simplePos="0" relativeHeight="251659264" behindDoc="1" locked="0" layoutInCell="1" allowOverlap="1" wp14:anchorId="0EF38470" wp14:editId="2F2C7FE6">
            <wp:simplePos x="0" y="0"/>
            <wp:positionH relativeFrom="margin">
              <wp:align>left</wp:align>
            </wp:positionH>
            <wp:positionV relativeFrom="paragraph">
              <wp:posOffset>0</wp:posOffset>
            </wp:positionV>
            <wp:extent cx="2264410" cy="754380"/>
            <wp:effectExtent l="0" t="0" r="2540" b="7620"/>
            <wp:wrapTight wrapText="bothSides">
              <wp:wrapPolygon edited="0">
                <wp:start x="0" y="0"/>
                <wp:lineTo x="0" y="21273"/>
                <wp:lineTo x="21443" y="21273"/>
                <wp:lineTo x="21443"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14676" cy="771559"/>
                    </a:xfrm>
                    <a:prstGeom prst="rect">
                      <a:avLst/>
                    </a:prstGeom>
                  </pic:spPr>
                </pic:pic>
              </a:graphicData>
            </a:graphic>
            <wp14:sizeRelH relativeFrom="margin">
              <wp14:pctWidth>0</wp14:pctWidth>
            </wp14:sizeRelH>
            <wp14:sizeRelV relativeFrom="margin">
              <wp14:pctHeight>0</wp14:pctHeight>
            </wp14:sizeRelV>
          </wp:anchor>
        </w:drawing>
      </w:r>
    </w:p>
    <w:p w14:paraId="77494DC9" w14:textId="77777777" w:rsidR="000F1676" w:rsidRPr="000F1676" w:rsidRDefault="000F1676" w:rsidP="000F1676">
      <w:pPr>
        <w:spacing w:line="259" w:lineRule="auto"/>
        <w:jc w:val="center"/>
        <w:rPr>
          <w:rFonts w:ascii="Arial" w:hAnsi="Arial" w:cs="Arial"/>
          <w:b/>
          <w:bCs/>
          <w:sz w:val="32"/>
          <w:szCs w:val="32"/>
        </w:rPr>
      </w:pPr>
    </w:p>
    <w:p w14:paraId="523A06D6" w14:textId="77777777" w:rsidR="000F1676" w:rsidRPr="000F1676" w:rsidRDefault="000F1676" w:rsidP="000F1676">
      <w:pPr>
        <w:spacing w:line="259" w:lineRule="auto"/>
        <w:jc w:val="center"/>
        <w:rPr>
          <w:rFonts w:ascii="Arial" w:hAnsi="Arial" w:cs="Arial"/>
          <w:b/>
          <w:bCs/>
          <w:sz w:val="32"/>
          <w:szCs w:val="32"/>
        </w:rPr>
      </w:pPr>
    </w:p>
    <w:p w14:paraId="17253276" w14:textId="77777777" w:rsidR="000F1676" w:rsidRPr="000F1676" w:rsidRDefault="000F1676" w:rsidP="000F1676">
      <w:pPr>
        <w:spacing w:line="259" w:lineRule="auto"/>
        <w:jc w:val="center"/>
        <w:rPr>
          <w:rFonts w:ascii="Arial" w:hAnsi="Arial" w:cs="Arial"/>
          <w:b/>
          <w:bCs/>
          <w:sz w:val="32"/>
          <w:szCs w:val="32"/>
        </w:rPr>
      </w:pPr>
    </w:p>
    <w:p w14:paraId="090D8FDE" w14:textId="77777777" w:rsidR="000F1676" w:rsidRPr="000F1676" w:rsidRDefault="000F1676" w:rsidP="000F1676">
      <w:pPr>
        <w:spacing w:line="259" w:lineRule="auto"/>
        <w:jc w:val="center"/>
        <w:rPr>
          <w:rFonts w:ascii="Arial" w:hAnsi="Arial" w:cs="Arial"/>
          <w:b/>
          <w:bCs/>
          <w:sz w:val="32"/>
          <w:szCs w:val="32"/>
        </w:rPr>
      </w:pPr>
      <w:r w:rsidRPr="000F1676">
        <w:rPr>
          <w:rFonts w:ascii="Arial" w:hAnsi="Arial" w:cs="Arial"/>
          <w:b/>
          <w:bCs/>
          <w:sz w:val="32"/>
          <w:szCs w:val="32"/>
        </w:rPr>
        <w:t>Course: BSc (Hons) Health and social care</w:t>
      </w:r>
    </w:p>
    <w:p w14:paraId="6854F78F" w14:textId="77777777" w:rsidR="000F1676" w:rsidRPr="000F1676" w:rsidRDefault="000F1676" w:rsidP="000F1676">
      <w:pPr>
        <w:spacing w:line="259" w:lineRule="auto"/>
        <w:jc w:val="center"/>
        <w:rPr>
          <w:rFonts w:ascii="Arial" w:hAnsi="Arial" w:cs="Arial"/>
          <w:b/>
          <w:bCs/>
          <w:sz w:val="32"/>
          <w:szCs w:val="32"/>
        </w:rPr>
      </w:pPr>
      <w:r w:rsidRPr="000F1676">
        <w:rPr>
          <w:rFonts w:ascii="Arial" w:hAnsi="Arial" w:cs="Arial"/>
          <w:b/>
          <w:bCs/>
          <w:sz w:val="32"/>
          <w:szCs w:val="32"/>
        </w:rPr>
        <w:t>Module: Health, Wellbeing and sustainable development (BMHP6021_LON)</w:t>
      </w:r>
    </w:p>
    <w:p w14:paraId="1EAA26D5" w14:textId="77777777" w:rsidR="000F1676" w:rsidRPr="000F1676" w:rsidRDefault="000F1676" w:rsidP="000F1676">
      <w:pPr>
        <w:spacing w:line="259" w:lineRule="auto"/>
        <w:jc w:val="center"/>
        <w:rPr>
          <w:rFonts w:ascii="Arial" w:hAnsi="Arial" w:cs="Arial"/>
          <w:b/>
          <w:bCs/>
          <w:sz w:val="32"/>
          <w:szCs w:val="32"/>
        </w:rPr>
      </w:pPr>
      <w:r w:rsidRPr="000F1676">
        <w:rPr>
          <w:rFonts w:ascii="Arial" w:hAnsi="Arial" w:cs="Arial"/>
          <w:b/>
          <w:bCs/>
          <w:sz w:val="32"/>
          <w:szCs w:val="32"/>
        </w:rPr>
        <w:t>Assignment 1</w:t>
      </w:r>
    </w:p>
    <w:p w14:paraId="00A072DA" w14:textId="77777777" w:rsidR="000F1676" w:rsidRPr="000F1676" w:rsidRDefault="000F1676" w:rsidP="000F1676">
      <w:pPr>
        <w:spacing w:line="259" w:lineRule="auto"/>
        <w:jc w:val="left"/>
        <w:rPr>
          <w:rFonts w:ascii="Arial" w:hAnsi="Arial" w:cs="Arial"/>
          <w:b/>
          <w:bCs/>
          <w:sz w:val="32"/>
          <w:szCs w:val="32"/>
        </w:rPr>
      </w:pPr>
    </w:p>
    <w:p w14:paraId="2662D4E3" w14:textId="77777777" w:rsidR="000F1676" w:rsidRPr="000F1676" w:rsidRDefault="000F1676" w:rsidP="000F1676">
      <w:pPr>
        <w:spacing w:line="259" w:lineRule="auto"/>
        <w:jc w:val="left"/>
        <w:rPr>
          <w:rFonts w:ascii="Arial" w:hAnsi="Arial" w:cs="Arial"/>
          <w:b/>
          <w:bCs/>
          <w:sz w:val="32"/>
          <w:szCs w:val="32"/>
        </w:rPr>
      </w:pPr>
    </w:p>
    <w:p w14:paraId="388DCB14" w14:textId="77777777" w:rsidR="000F1676" w:rsidRPr="000F1676" w:rsidRDefault="000F1676" w:rsidP="000F1676">
      <w:pPr>
        <w:spacing w:line="259" w:lineRule="auto"/>
        <w:jc w:val="left"/>
        <w:rPr>
          <w:rFonts w:ascii="Arial" w:hAnsi="Arial" w:cs="Arial"/>
          <w:b/>
          <w:bCs/>
          <w:sz w:val="32"/>
          <w:szCs w:val="32"/>
        </w:rPr>
      </w:pPr>
    </w:p>
    <w:p w14:paraId="32B48F9A" w14:textId="77777777" w:rsidR="000F1676" w:rsidRPr="000F1676" w:rsidRDefault="000F1676" w:rsidP="000F1676">
      <w:pPr>
        <w:spacing w:line="259" w:lineRule="auto"/>
        <w:jc w:val="left"/>
        <w:rPr>
          <w:rFonts w:ascii="Arial" w:hAnsi="Arial" w:cs="Arial"/>
          <w:b/>
          <w:bCs/>
          <w:sz w:val="32"/>
          <w:szCs w:val="32"/>
        </w:rPr>
      </w:pPr>
    </w:p>
    <w:p w14:paraId="53F5D41F" w14:textId="77777777" w:rsidR="000F1676" w:rsidRPr="000F1676" w:rsidRDefault="000F1676" w:rsidP="000F1676">
      <w:pPr>
        <w:spacing w:line="259" w:lineRule="auto"/>
        <w:jc w:val="left"/>
        <w:rPr>
          <w:rFonts w:ascii="Arial" w:hAnsi="Arial" w:cs="Arial"/>
          <w:b/>
          <w:bCs/>
          <w:sz w:val="32"/>
          <w:szCs w:val="32"/>
        </w:rPr>
      </w:pPr>
      <w:r w:rsidRPr="000F1676">
        <w:rPr>
          <w:rFonts w:ascii="Arial" w:hAnsi="Arial" w:cs="Arial"/>
          <w:b/>
          <w:bCs/>
          <w:sz w:val="32"/>
          <w:szCs w:val="32"/>
        </w:rPr>
        <w:t>Student ID: 1905625</w:t>
      </w:r>
    </w:p>
    <w:p w14:paraId="18D7868D" w14:textId="3D4C2EE9" w:rsidR="000F1676" w:rsidRPr="000F1676" w:rsidRDefault="000F1676" w:rsidP="000F1676">
      <w:pPr>
        <w:spacing w:line="259" w:lineRule="auto"/>
        <w:jc w:val="left"/>
        <w:rPr>
          <w:rFonts w:ascii="Arial" w:hAnsi="Arial" w:cs="Arial"/>
          <w:b/>
          <w:bCs/>
          <w:sz w:val="32"/>
          <w:szCs w:val="32"/>
        </w:rPr>
      </w:pPr>
      <w:r w:rsidRPr="000F1676">
        <w:rPr>
          <w:rFonts w:ascii="Arial" w:hAnsi="Arial" w:cs="Arial"/>
          <w:b/>
          <w:bCs/>
          <w:sz w:val="32"/>
          <w:szCs w:val="32"/>
        </w:rPr>
        <w:t>Word Count: 4</w:t>
      </w:r>
      <w:r>
        <w:rPr>
          <w:rFonts w:ascii="Arial" w:hAnsi="Arial" w:cs="Arial"/>
          <w:b/>
          <w:bCs/>
          <w:sz w:val="32"/>
          <w:szCs w:val="32"/>
        </w:rPr>
        <w:t>021</w:t>
      </w:r>
    </w:p>
    <w:p w14:paraId="1F51882C" w14:textId="77777777" w:rsidR="000F1676" w:rsidRPr="000F1676" w:rsidRDefault="000F1676" w:rsidP="000F1676">
      <w:pPr>
        <w:spacing w:line="259" w:lineRule="auto"/>
        <w:jc w:val="left"/>
        <w:rPr>
          <w:rFonts w:ascii="Arial" w:hAnsi="Arial" w:cs="Arial"/>
          <w:b/>
          <w:bCs/>
          <w:sz w:val="32"/>
          <w:szCs w:val="32"/>
        </w:rPr>
      </w:pPr>
      <w:r w:rsidRPr="000F1676">
        <w:rPr>
          <w:rFonts w:ascii="Arial" w:hAnsi="Arial" w:cs="Arial"/>
          <w:b/>
          <w:bCs/>
          <w:sz w:val="32"/>
          <w:szCs w:val="32"/>
        </w:rPr>
        <w:t>Date of submission: 26/04/22</w:t>
      </w:r>
    </w:p>
    <w:p w14:paraId="15E1B543" w14:textId="77777777" w:rsidR="000F1676" w:rsidRPr="000F1676" w:rsidRDefault="000F1676" w:rsidP="000F1676">
      <w:pPr>
        <w:spacing w:line="259" w:lineRule="auto"/>
        <w:jc w:val="left"/>
        <w:rPr>
          <w:rFonts w:ascii="Arial" w:hAnsi="Arial" w:cs="Arial"/>
          <w:b/>
          <w:bCs/>
          <w:sz w:val="32"/>
          <w:szCs w:val="32"/>
        </w:rPr>
      </w:pPr>
    </w:p>
    <w:p w14:paraId="4A78786D" w14:textId="6FC6A04C" w:rsidR="006A704E" w:rsidRDefault="006A704E" w:rsidP="008B51F2">
      <w:pPr>
        <w:pStyle w:val="Title"/>
      </w:pPr>
    </w:p>
    <w:p w14:paraId="6BC25580" w14:textId="77777777" w:rsidR="005A4EF0" w:rsidRDefault="005A4EF0" w:rsidP="00240DDB">
      <w:pPr>
        <w:pStyle w:val="TOCHeading"/>
        <w:jc w:val="center"/>
        <w:rPr>
          <w:rFonts w:ascii="Times New Roman" w:eastAsiaTheme="minorHAnsi" w:hAnsi="Times New Roman" w:cstheme="minorBidi"/>
          <w:color w:val="auto"/>
          <w:sz w:val="24"/>
          <w:szCs w:val="22"/>
          <w:lang w:val="en-GB"/>
        </w:rPr>
      </w:pPr>
    </w:p>
    <w:p w14:paraId="38F01179" w14:textId="77777777" w:rsidR="005A4EF0" w:rsidRDefault="005A4EF0" w:rsidP="00240DDB">
      <w:pPr>
        <w:pStyle w:val="TOCHeading"/>
        <w:jc w:val="center"/>
        <w:rPr>
          <w:rFonts w:ascii="Times New Roman" w:eastAsiaTheme="minorHAnsi" w:hAnsi="Times New Roman" w:cstheme="minorBidi"/>
          <w:color w:val="auto"/>
          <w:sz w:val="24"/>
          <w:szCs w:val="22"/>
          <w:lang w:val="en-GB"/>
        </w:rPr>
      </w:pPr>
    </w:p>
    <w:p w14:paraId="4CE87F4A" w14:textId="77777777" w:rsidR="005A4EF0" w:rsidRDefault="005A4EF0" w:rsidP="00240DDB">
      <w:pPr>
        <w:pStyle w:val="TOCHeading"/>
        <w:jc w:val="center"/>
        <w:rPr>
          <w:rFonts w:ascii="Times New Roman" w:eastAsiaTheme="minorHAnsi" w:hAnsi="Times New Roman" w:cstheme="minorBidi"/>
          <w:color w:val="auto"/>
          <w:sz w:val="24"/>
          <w:szCs w:val="22"/>
          <w:lang w:val="en-GB"/>
        </w:rPr>
      </w:pPr>
    </w:p>
    <w:p w14:paraId="498474FC" w14:textId="77777777" w:rsidR="005A4EF0" w:rsidRDefault="005A4EF0" w:rsidP="00240DDB">
      <w:pPr>
        <w:pStyle w:val="TOCHeading"/>
        <w:jc w:val="center"/>
        <w:rPr>
          <w:rFonts w:ascii="Times New Roman" w:eastAsiaTheme="minorHAnsi" w:hAnsi="Times New Roman" w:cstheme="minorBidi"/>
          <w:color w:val="auto"/>
          <w:sz w:val="24"/>
          <w:szCs w:val="22"/>
          <w:lang w:val="en-GB"/>
        </w:rPr>
      </w:pPr>
    </w:p>
    <w:p w14:paraId="0BF1A15A" w14:textId="77777777" w:rsidR="005A4EF0" w:rsidRDefault="005A4EF0" w:rsidP="00240DDB">
      <w:pPr>
        <w:pStyle w:val="TOCHeading"/>
        <w:jc w:val="center"/>
        <w:rPr>
          <w:rFonts w:ascii="Times New Roman" w:eastAsiaTheme="minorHAnsi" w:hAnsi="Times New Roman" w:cstheme="minorBidi"/>
          <w:color w:val="auto"/>
          <w:sz w:val="24"/>
          <w:szCs w:val="22"/>
          <w:lang w:val="en-GB"/>
        </w:rPr>
      </w:pPr>
    </w:p>
    <w:p w14:paraId="091898BD" w14:textId="092F72E8" w:rsidR="005A4EF0" w:rsidRDefault="005A4EF0" w:rsidP="005A4EF0">
      <w:pPr>
        <w:pStyle w:val="TOCHeading"/>
        <w:rPr>
          <w:rFonts w:ascii="Times New Roman" w:eastAsiaTheme="minorHAnsi" w:hAnsi="Times New Roman" w:cstheme="minorBidi"/>
          <w:color w:val="auto"/>
          <w:sz w:val="24"/>
          <w:szCs w:val="22"/>
          <w:lang w:val="en-GB"/>
        </w:rPr>
      </w:pPr>
    </w:p>
    <w:p w14:paraId="7C57E307" w14:textId="77777777" w:rsidR="005A4EF0" w:rsidRPr="005A4EF0" w:rsidRDefault="005A4EF0" w:rsidP="005A4EF0"/>
    <w:sdt>
      <w:sdtPr>
        <w:rPr>
          <w:rFonts w:ascii="Times New Roman" w:eastAsiaTheme="minorHAnsi" w:hAnsi="Times New Roman" w:cstheme="minorBidi"/>
          <w:color w:val="auto"/>
          <w:sz w:val="24"/>
          <w:szCs w:val="22"/>
          <w:lang w:val="en-GB"/>
        </w:rPr>
        <w:id w:val="-1491323754"/>
        <w:docPartObj>
          <w:docPartGallery w:val="Table of Contents"/>
          <w:docPartUnique/>
        </w:docPartObj>
      </w:sdtPr>
      <w:sdtEndPr>
        <w:rPr>
          <w:rFonts w:ascii="Arial" w:hAnsi="Arial" w:cs="Arial"/>
          <w:b/>
          <w:bCs/>
          <w:noProof/>
        </w:rPr>
      </w:sdtEndPr>
      <w:sdtContent>
        <w:p w14:paraId="30A0709D" w14:textId="34CBCA31" w:rsidR="00E205FD" w:rsidRPr="00240DDB" w:rsidRDefault="00E205FD" w:rsidP="00240DDB">
          <w:pPr>
            <w:pStyle w:val="TOCHeading"/>
            <w:jc w:val="center"/>
            <w:rPr>
              <w:rFonts w:ascii="Arial" w:hAnsi="Arial" w:cs="Arial"/>
              <w:b/>
              <w:bCs/>
              <w:color w:val="000000" w:themeColor="text1"/>
            </w:rPr>
          </w:pPr>
          <w:r w:rsidRPr="00240DDB">
            <w:rPr>
              <w:rFonts w:ascii="Arial" w:hAnsi="Arial" w:cs="Arial"/>
              <w:b/>
              <w:bCs/>
              <w:color w:val="000000" w:themeColor="text1"/>
            </w:rPr>
            <w:t>Table of Contents</w:t>
          </w:r>
        </w:p>
        <w:p w14:paraId="43621245" w14:textId="43FF2931" w:rsidR="0051794A" w:rsidRDefault="00E205FD">
          <w:pPr>
            <w:pStyle w:val="TOC1"/>
            <w:tabs>
              <w:tab w:val="right" w:leader="dot" w:pos="9016"/>
            </w:tabs>
            <w:rPr>
              <w:rFonts w:asciiTheme="minorHAnsi" w:eastAsiaTheme="minorEastAsia" w:hAnsiTheme="minorHAnsi"/>
              <w:noProof/>
              <w:sz w:val="22"/>
              <w:lang w:eastAsia="en-GB"/>
            </w:rPr>
          </w:pPr>
          <w:r w:rsidRPr="00240DDB">
            <w:rPr>
              <w:rFonts w:ascii="Arial" w:hAnsi="Arial" w:cs="Arial"/>
            </w:rPr>
            <w:fldChar w:fldCharType="begin"/>
          </w:r>
          <w:r w:rsidRPr="00240DDB">
            <w:rPr>
              <w:rFonts w:ascii="Arial" w:hAnsi="Arial" w:cs="Arial"/>
            </w:rPr>
            <w:instrText xml:space="preserve"> TOC \o "1-3" \h \z \u </w:instrText>
          </w:r>
          <w:r w:rsidRPr="00240DDB">
            <w:rPr>
              <w:rFonts w:ascii="Arial" w:hAnsi="Arial" w:cs="Arial"/>
            </w:rPr>
            <w:fldChar w:fldCharType="separate"/>
          </w:r>
          <w:hyperlink w:anchor="_Toc101882084" w:history="1">
            <w:r w:rsidR="0051794A" w:rsidRPr="001832D0">
              <w:rPr>
                <w:rStyle w:val="Hyperlink"/>
                <w:rFonts w:ascii="Arial" w:hAnsi="Arial" w:cs="Arial"/>
                <w:b/>
                <w:bCs/>
                <w:noProof/>
              </w:rPr>
              <w:t>Introduction</w:t>
            </w:r>
            <w:r w:rsidR="0051794A">
              <w:rPr>
                <w:noProof/>
                <w:webHidden/>
              </w:rPr>
              <w:tab/>
            </w:r>
            <w:r w:rsidR="0051794A">
              <w:rPr>
                <w:noProof/>
                <w:webHidden/>
              </w:rPr>
              <w:fldChar w:fldCharType="begin"/>
            </w:r>
            <w:r w:rsidR="0051794A">
              <w:rPr>
                <w:noProof/>
                <w:webHidden/>
              </w:rPr>
              <w:instrText xml:space="preserve"> PAGEREF _Toc101882084 \h </w:instrText>
            </w:r>
            <w:r w:rsidR="0051794A">
              <w:rPr>
                <w:noProof/>
                <w:webHidden/>
              </w:rPr>
            </w:r>
            <w:r w:rsidR="0051794A">
              <w:rPr>
                <w:noProof/>
                <w:webHidden/>
              </w:rPr>
              <w:fldChar w:fldCharType="separate"/>
            </w:r>
            <w:r w:rsidR="0051794A">
              <w:rPr>
                <w:noProof/>
                <w:webHidden/>
              </w:rPr>
              <w:t>4</w:t>
            </w:r>
            <w:r w:rsidR="0051794A">
              <w:rPr>
                <w:noProof/>
                <w:webHidden/>
              </w:rPr>
              <w:fldChar w:fldCharType="end"/>
            </w:r>
          </w:hyperlink>
        </w:p>
        <w:p w14:paraId="2463C7A5" w14:textId="4CB39F5F" w:rsidR="0051794A" w:rsidRDefault="00E67A73">
          <w:pPr>
            <w:pStyle w:val="TOC1"/>
            <w:tabs>
              <w:tab w:val="right" w:leader="dot" w:pos="9016"/>
            </w:tabs>
            <w:rPr>
              <w:rFonts w:asciiTheme="minorHAnsi" w:eastAsiaTheme="minorEastAsia" w:hAnsiTheme="minorHAnsi"/>
              <w:noProof/>
              <w:sz w:val="22"/>
              <w:lang w:eastAsia="en-GB"/>
            </w:rPr>
          </w:pPr>
          <w:hyperlink w:anchor="_Toc101882085" w:history="1">
            <w:r w:rsidR="0051794A" w:rsidRPr="001832D0">
              <w:rPr>
                <w:rStyle w:val="Hyperlink"/>
                <w:rFonts w:ascii="Arial" w:hAnsi="Arial" w:cs="Arial"/>
                <w:b/>
                <w:bCs/>
                <w:noProof/>
              </w:rPr>
              <w:t>Brief discussion of the 17 Sustainable Development Goals</w:t>
            </w:r>
            <w:r w:rsidR="0051794A">
              <w:rPr>
                <w:noProof/>
                <w:webHidden/>
              </w:rPr>
              <w:tab/>
            </w:r>
            <w:r w:rsidR="0051794A">
              <w:rPr>
                <w:noProof/>
                <w:webHidden/>
              </w:rPr>
              <w:fldChar w:fldCharType="begin"/>
            </w:r>
            <w:r w:rsidR="0051794A">
              <w:rPr>
                <w:noProof/>
                <w:webHidden/>
              </w:rPr>
              <w:instrText xml:space="preserve"> PAGEREF _Toc101882085 \h </w:instrText>
            </w:r>
            <w:r w:rsidR="0051794A">
              <w:rPr>
                <w:noProof/>
                <w:webHidden/>
              </w:rPr>
            </w:r>
            <w:r w:rsidR="0051794A">
              <w:rPr>
                <w:noProof/>
                <w:webHidden/>
              </w:rPr>
              <w:fldChar w:fldCharType="separate"/>
            </w:r>
            <w:r w:rsidR="0051794A">
              <w:rPr>
                <w:noProof/>
                <w:webHidden/>
              </w:rPr>
              <w:t>4</w:t>
            </w:r>
            <w:r w:rsidR="0051794A">
              <w:rPr>
                <w:noProof/>
                <w:webHidden/>
              </w:rPr>
              <w:fldChar w:fldCharType="end"/>
            </w:r>
          </w:hyperlink>
        </w:p>
        <w:p w14:paraId="22EED1F8" w14:textId="6E4732E2" w:rsidR="0051794A" w:rsidRDefault="00E67A73">
          <w:pPr>
            <w:pStyle w:val="TOC3"/>
            <w:tabs>
              <w:tab w:val="right" w:leader="dot" w:pos="9016"/>
            </w:tabs>
            <w:rPr>
              <w:rFonts w:asciiTheme="minorHAnsi" w:eastAsiaTheme="minorEastAsia" w:hAnsiTheme="minorHAnsi"/>
              <w:noProof/>
              <w:sz w:val="22"/>
              <w:lang w:eastAsia="en-GB"/>
            </w:rPr>
          </w:pPr>
          <w:hyperlink w:anchor="_Toc101882086" w:history="1">
            <w:r w:rsidR="0051794A" w:rsidRPr="001832D0">
              <w:rPr>
                <w:rStyle w:val="Hyperlink"/>
                <w:rFonts w:ascii="Arial" w:hAnsi="Arial" w:cs="Arial"/>
                <w:noProof/>
              </w:rPr>
              <w:t>Goal 1:</w:t>
            </w:r>
            <w:r w:rsidR="0051794A">
              <w:rPr>
                <w:noProof/>
                <w:webHidden/>
              </w:rPr>
              <w:tab/>
            </w:r>
            <w:r w:rsidR="0051794A">
              <w:rPr>
                <w:noProof/>
                <w:webHidden/>
              </w:rPr>
              <w:fldChar w:fldCharType="begin"/>
            </w:r>
            <w:r w:rsidR="0051794A">
              <w:rPr>
                <w:noProof/>
                <w:webHidden/>
              </w:rPr>
              <w:instrText xml:space="preserve"> PAGEREF _Toc101882086 \h </w:instrText>
            </w:r>
            <w:r w:rsidR="0051794A">
              <w:rPr>
                <w:noProof/>
                <w:webHidden/>
              </w:rPr>
            </w:r>
            <w:r w:rsidR="0051794A">
              <w:rPr>
                <w:noProof/>
                <w:webHidden/>
              </w:rPr>
              <w:fldChar w:fldCharType="separate"/>
            </w:r>
            <w:r w:rsidR="0051794A">
              <w:rPr>
                <w:noProof/>
                <w:webHidden/>
              </w:rPr>
              <w:t>4</w:t>
            </w:r>
            <w:r w:rsidR="0051794A">
              <w:rPr>
                <w:noProof/>
                <w:webHidden/>
              </w:rPr>
              <w:fldChar w:fldCharType="end"/>
            </w:r>
          </w:hyperlink>
        </w:p>
        <w:p w14:paraId="3EF9E671" w14:textId="63313219" w:rsidR="0051794A" w:rsidRDefault="00E67A73">
          <w:pPr>
            <w:pStyle w:val="TOC3"/>
            <w:tabs>
              <w:tab w:val="right" w:leader="dot" w:pos="9016"/>
            </w:tabs>
            <w:rPr>
              <w:rFonts w:asciiTheme="minorHAnsi" w:eastAsiaTheme="minorEastAsia" w:hAnsiTheme="minorHAnsi"/>
              <w:noProof/>
              <w:sz w:val="22"/>
              <w:lang w:eastAsia="en-GB"/>
            </w:rPr>
          </w:pPr>
          <w:hyperlink w:anchor="_Toc101882087" w:history="1">
            <w:r w:rsidR="0051794A" w:rsidRPr="001832D0">
              <w:rPr>
                <w:rStyle w:val="Hyperlink"/>
                <w:rFonts w:ascii="Arial" w:hAnsi="Arial" w:cs="Arial"/>
                <w:noProof/>
              </w:rPr>
              <w:t>Goal 2:</w:t>
            </w:r>
            <w:r w:rsidR="0051794A">
              <w:rPr>
                <w:noProof/>
                <w:webHidden/>
              </w:rPr>
              <w:tab/>
            </w:r>
            <w:r w:rsidR="0051794A">
              <w:rPr>
                <w:noProof/>
                <w:webHidden/>
              </w:rPr>
              <w:fldChar w:fldCharType="begin"/>
            </w:r>
            <w:r w:rsidR="0051794A">
              <w:rPr>
                <w:noProof/>
                <w:webHidden/>
              </w:rPr>
              <w:instrText xml:space="preserve"> PAGEREF _Toc101882087 \h </w:instrText>
            </w:r>
            <w:r w:rsidR="0051794A">
              <w:rPr>
                <w:noProof/>
                <w:webHidden/>
              </w:rPr>
            </w:r>
            <w:r w:rsidR="0051794A">
              <w:rPr>
                <w:noProof/>
                <w:webHidden/>
              </w:rPr>
              <w:fldChar w:fldCharType="separate"/>
            </w:r>
            <w:r w:rsidR="0051794A">
              <w:rPr>
                <w:noProof/>
                <w:webHidden/>
              </w:rPr>
              <w:t>5</w:t>
            </w:r>
            <w:r w:rsidR="0051794A">
              <w:rPr>
                <w:noProof/>
                <w:webHidden/>
              </w:rPr>
              <w:fldChar w:fldCharType="end"/>
            </w:r>
          </w:hyperlink>
        </w:p>
        <w:p w14:paraId="140A649B" w14:textId="6D175271" w:rsidR="0051794A" w:rsidRDefault="00E67A73">
          <w:pPr>
            <w:pStyle w:val="TOC3"/>
            <w:tabs>
              <w:tab w:val="right" w:leader="dot" w:pos="9016"/>
            </w:tabs>
            <w:rPr>
              <w:rFonts w:asciiTheme="minorHAnsi" w:eastAsiaTheme="minorEastAsia" w:hAnsiTheme="minorHAnsi"/>
              <w:noProof/>
              <w:sz w:val="22"/>
              <w:lang w:eastAsia="en-GB"/>
            </w:rPr>
          </w:pPr>
          <w:hyperlink w:anchor="_Toc101882088" w:history="1">
            <w:r w:rsidR="0051794A" w:rsidRPr="001832D0">
              <w:rPr>
                <w:rStyle w:val="Hyperlink"/>
                <w:rFonts w:ascii="Arial" w:hAnsi="Arial" w:cs="Arial"/>
                <w:noProof/>
              </w:rPr>
              <w:t>Goal 3:</w:t>
            </w:r>
            <w:r w:rsidR="0051794A">
              <w:rPr>
                <w:noProof/>
                <w:webHidden/>
              </w:rPr>
              <w:tab/>
            </w:r>
            <w:r w:rsidR="0051794A">
              <w:rPr>
                <w:noProof/>
                <w:webHidden/>
              </w:rPr>
              <w:fldChar w:fldCharType="begin"/>
            </w:r>
            <w:r w:rsidR="0051794A">
              <w:rPr>
                <w:noProof/>
                <w:webHidden/>
              </w:rPr>
              <w:instrText xml:space="preserve"> PAGEREF _Toc101882088 \h </w:instrText>
            </w:r>
            <w:r w:rsidR="0051794A">
              <w:rPr>
                <w:noProof/>
                <w:webHidden/>
              </w:rPr>
            </w:r>
            <w:r w:rsidR="0051794A">
              <w:rPr>
                <w:noProof/>
                <w:webHidden/>
              </w:rPr>
              <w:fldChar w:fldCharType="separate"/>
            </w:r>
            <w:r w:rsidR="0051794A">
              <w:rPr>
                <w:noProof/>
                <w:webHidden/>
              </w:rPr>
              <w:t>5</w:t>
            </w:r>
            <w:r w:rsidR="0051794A">
              <w:rPr>
                <w:noProof/>
                <w:webHidden/>
              </w:rPr>
              <w:fldChar w:fldCharType="end"/>
            </w:r>
          </w:hyperlink>
        </w:p>
        <w:p w14:paraId="6DC242D5" w14:textId="6F787054" w:rsidR="0051794A" w:rsidRDefault="00E67A73">
          <w:pPr>
            <w:pStyle w:val="TOC3"/>
            <w:tabs>
              <w:tab w:val="right" w:leader="dot" w:pos="9016"/>
            </w:tabs>
            <w:rPr>
              <w:rFonts w:asciiTheme="minorHAnsi" w:eastAsiaTheme="minorEastAsia" w:hAnsiTheme="minorHAnsi"/>
              <w:noProof/>
              <w:sz w:val="22"/>
              <w:lang w:eastAsia="en-GB"/>
            </w:rPr>
          </w:pPr>
          <w:hyperlink w:anchor="_Toc101882089" w:history="1">
            <w:r w:rsidR="0051794A" w:rsidRPr="001832D0">
              <w:rPr>
                <w:rStyle w:val="Hyperlink"/>
                <w:rFonts w:ascii="Arial" w:hAnsi="Arial" w:cs="Arial"/>
                <w:noProof/>
              </w:rPr>
              <w:t>Goal 4:</w:t>
            </w:r>
            <w:r w:rsidR="0051794A">
              <w:rPr>
                <w:noProof/>
                <w:webHidden/>
              </w:rPr>
              <w:tab/>
            </w:r>
            <w:r w:rsidR="0051794A">
              <w:rPr>
                <w:noProof/>
                <w:webHidden/>
              </w:rPr>
              <w:fldChar w:fldCharType="begin"/>
            </w:r>
            <w:r w:rsidR="0051794A">
              <w:rPr>
                <w:noProof/>
                <w:webHidden/>
              </w:rPr>
              <w:instrText xml:space="preserve"> PAGEREF _Toc101882089 \h </w:instrText>
            </w:r>
            <w:r w:rsidR="0051794A">
              <w:rPr>
                <w:noProof/>
                <w:webHidden/>
              </w:rPr>
            </w:r>
            <w:r w:rsidR="0051794A">
              <w:rPr>
                <w:noProof/>
                <w:webHidden/>
              </w:rPr>
              <w:fldChar w:fldCharType="separate"/>
            </w:r>
            <w:r w:rsidR="0051794A">
              <w:rPr>
                <w:noProof/>
                <w:webHidden/>
              </w:rPr>
              <w:t>5</w:t>
            </w:r>
            <w:r w:rsidR="0051794A">
              <w:rPr>
                <w:noProof/>
                <w:webHidden/>
              </w:rPr>
              <w:fldChar w:fldCharType="end"/>
            </w:r>
          </w:hyperlink>
        </w:p>
        <w:p w14:paraId="508ACBE1" w14:textId="3E3486F8" w:rsidR="0051794A" w:rsidRDefault="00E67A73">
          <w:pPr>
            <w:pStyle w:val="TOC3"/>
            <w:tabs>
              <w:tab w:val="right" w:leader="dot" w:pos="9016"/>
            </w:tabs>
            <w:rPr>
              <w:rFonts w:asciiTheme="minorHAnsi" w:eastAsiaTheme="minorEastAsia" w:hAnsiTheme="minorHAnsi"/>
              <w:noProof/>
              <w:sz w:val="22"/>
              <w:lang w:eastAsia="en-GB"/>
            </w:rPr>
          </w:pPr>
          <w:hyperlink w:anchor="_Toc101882090" w:history="1">
            <w:r w:rsidR="0051794A" w:rsidRPr="001832D0">
              <w:rPr>
                <w:rStyle w:val="Hyperlink"/>
                <w:rFonts w:ascii="Arial" w:hAnsi="Arial" w:cs="Arial"/>
                <w:noProof/>
              </w:rPr>
              <w:t>Goal 5:</w:t>
            </w:r>
            <w:r w:rsidR="0051794A">
              <w:rPr>
                <w:noProof/>
                <w:webHidden/>
              </w:rPr>
              <w:tab/>
            </w:r>
            <w:r w:rsidR="0051794A">
              <w:rPr>
                <w:noProof/>
                <w:webHidden/>
              </w:rPr>
              <w:fldChar w:fldCharType="begin"/>
            </w:r>
            <w:r w:rsidR="0051794A">
              <w:rPr>
                <w:noProof/>
                <w:webHidden/>
              </w:rPr>
              <w:instrText xml:space="preserve"> PAGEREF _Toc101882090 \h </w:instrText>
            </w:r>
            <w:r w:rsidR="0051794A">
              <w:rPr>
                <w:noProof/>
                <w:webHidden/>
              </w:rPr>
            </w:r>
            <w:r w:rsidR="0051794A">
              <w:rPr>
                <w:noProof/>
                <w:webHidden/>
              </w:rPr>
              <w:fldChar w:fldCharType="separate"/>
            </w:r>
            <w:r w:rsidR="0051794A">
              <w:rPr>
                <w:noProof/>
                <w:webHidden/>
              </w:rPr>
              <w:t>6</w:t>
            </w:r>
            <w:r w:rsidR="0051794A">
              <w:rPr>
                <w:noProof/>
                <w:webHidden/>
              </w:rPr>
              <w:fldChar w:fldCharType="end"/>
            </w:r>
          </w:hyperlink>
        </w:p>
        <w:p w14:paraId="77BC6328" w14:textId="023AE104" w:rsidR="0051794A" w:rsidRDefault="00E67A73">
          <w:pPr>
            <w:pStyle w:val="TOC3"/>
            <w:tabs>
              <w:tab w:val="right" w:leader="dot" w:pos="9016"/>
            </w:tabs>
            <w:rPr>
              <w:rFonts w:asciiTheme="minorHAnsi" w:eastAsiaTheme="minorEastAsia" w:hAnsiTheme="minorHAnsi"/>
              <w:noProof/>
              <w:sz w:val="22"/>
              <w:lang w:eastAsia="en-GB"/>
            </w:rPr>
          </w:pPr>
          <w:hyperlink w:anchor="_Toc101882091" w:history="1">
            <w:r w:rsidR="0051794A" w:rsidRPr="001832D0">
              <w:rPr>
                <w:rStyle w:val="Hyperlink"/>
                <w:rFonts w:ascii="Arial" w:hAnsi="Arial" w:cs="Arial"/>
                <w:noProof/>
              </w:rPr>
              <w:t>Goal 6:</w:t>
            </w:r>
            <w:r w:rsidR="0051794A">
              <w:rPr>
                <w:noProof/>
                <w:webHidden/>
              </w:rPr>
              <w:tab/>
            </w:r>
            <w:r w:rsidR="0051794A">
              <w:rPr>
                <w:noProof/>
                <w:webHidden/>
              </w:rPr>
              <w:fldChar w:fldCharType="begin"/>
            </w:r>
            <w:r w:rsidR="0051794A">
              <w:rPr>
                <w:noProof/>
                <w:webHidden/>
              </w:rPr>
              <w:instrText xml:space="preserve"> PAGEREF _Toc101882091 \h </w:instrText>
            </w:r>
            <w:r w:rsidR="0051794A">
              <w:rPr>
                <w:noProof/>
                <w:webHidden/>
              </w:rPr>
            </w:r>
            <w:r w:rsidR="0051794A">
              <w:rPr>
                <w:noProof/>
                <w:webHidden/>
              </w:rPr>
              <w:fldChar w:fldCharType="separate"/>
            </w:r>
            <w:r w:rsidR="0051794A">
              <w:rPr>
                <w:noProof/>
                <w:webHidden/>
              </w:rPr>
              <w:t>6</w:t>
            </w:r>
            <w:r w:rsidR="0051794A">
              <w:rPr>
                <w:noProof/>
                <w:webHidden/>
              </w:rPr>
              <w:fldChar w:fldCharType="end"/>
            </w:r>
          </w:hyperlink>
        </w:p>
        <w:p w14:paraId="1134EF5E" w14:textId="7F659259" w:rsidR="0051794A" w:rsidRDefault="00E67A73">
          <w:pPr>
            <w:pStyle w:val="TOC3"/>
            <w:tabs>
              <w:tab w:val="right" w:leader="dot" w:pos="9016"/>
            </w:tabs>
            <w:rPr>
              <w:rFonts w:asciiTheme="minorHAnsi" w:eastAsiaTheme="minorEastAsia" w:hAnsiTheme="minorHAnsi"/>
              <w:noProof/>
              <w:sz w:val="22"/>
              <w:lang w:eastAsia="en-GB"/>
            </w:rPr>
          </w:pPr>
          <w:hyperlink w:anchor="_Toc101882092" w:history="1">
            <w:r w:rsidR="0051794A" w:rsidRPr="001832D0">
              <w:rPr>
                <w:rStyle w:val="Hyperlink"/>
                <w:rFonts w:ascii="Arial" w:hAnsi="Arial" w:cs="Arial"/>
                <w:noProof/>
              </w:rPr>
              <w:t>Goal 7:</w:t>
            </w:r>
            <w:r w:rsidR="0051794A">
              <w:rPr>
                <w:noProof/>
                <w:webHidden/>
              </w:rPr>
              <w:tab/>
            </w:r>
            <w:r w:rsidR="0051794A">
              <w:rPr>
                <w:noProof/>
                <w:webHidden/>
              </w:rPr>
              <w:fldChar w:fldCharType="begin"/>
            </w:r>
            <w:r w:rsidR="0051794A">
              <w:rPr>
                <w:noProof/>
                <w:webHidden/>
              </w:rPr>
              <w:instrText xml:space="preserve"> PAGEREF _Toc101882092 \h </w:instrText>
            </w:r>
            <w:r w:rsidR="0051794A">
              <w:rPr>
                <w:noProof/>
                <w:webHidden/>
              </w:rPr>
            </w:r>
            <w:r w:rsidR="0051794A">
              <w:rPr>
                <w:noProof/>
                <w:webHidden/>
              </w:rPr>
              <w:fldChar w:fldCharType="separate"/>
            </w:r>
            <w:r w:rsidR="0051794A">
              <w:rPr>
                <w:noProof/>
                <w:webHidden/>
              </w:rPr>
              <w:t>6</w:t>
            </w:r>
            <w:r w:rsidR="0051794A">
              <w:rPr>
                <w:noProof/>
                <w:webHidden/>
              </w:rPr>
              <w:fldChar w:fldCharType="end"/>
            </w:r>
          </w:hyperlink>
        </w:p>
        <w:p w14:paraId="36CFAA1D" w14:textId="4F51FA5B" w:rsidR="0051794A" w:rsidRDefault="00E67A73">
          <w:pPr>
            <w:pStyle w:val="TOC3"/>
            <w:tabs>
              <w:tab w:val="right" w:leader="dot" w:pos="9016"/>
            </w:tabs>
            <w:rPr>
              <w:rFonts w:asciiTheme="minorHAnsi" w:eastAsiaTheme="minorEastAsia" w:hAnsiTheme="minorHAnsi"/>
              <w:noProof/>
              <w:sz w:val="22"/>
              <w:lang w:eastAsia="en-GB"/>
            </w:rPr>
          </w:pPr>
          <w:hyperlink w:anchor="_Toc101882093" w:history="1">
            <w:r w:rsidR="0051794A" w:rsidRPr="001832D0">
              <w:rPr>
                <w:rStyle w:val="Hyperlink"/>
                <w:rFonts w:ascii="Arial" w:hAnsi="Arial" w:cs="Arial"/>
                <w:noProof/>
              </w:rPr>
              <w:t>Goal 8:</w:t>
            </w:r>
            <w:r w:rsidR="0051794A">
              <w:rPr>
                <w:noProof/>
                <w:webHidden/>
              </w:rPr>
              <w:tab/>
            </w:r>
            <w:r w:rsidR="0051794A">
              <w:rPr>
                <w:noProof/>
                <w:webHidden/>
              </w:rPr>
              <w:fldChar w:fldCharType="begin"/>
            </w:r>
            <w:r w:rsidR="0051794A">
              <w:rPr>
                <w:noProof/>
                <w:webHidden/>
              </w:rPr>
              <w:instrText xml:space="preserve"> PAGEREF _Toc101882093 \h </w:instrText>
            </w:r>
            <w:r w:rsidR="0051794A">
              <w:rPr>
                <w:noProof/>
                <w:webHidden/>
              </w:rPr>
            </w:r>
            <w:r w:rsidR="0051794A">
              <w:rPr>
                <w:noProof/>
                <w:webHidden/>
              </w:rPr>
              <w:fldChar w:fldCharType="separate"/>
            </w:r>
            <w:r w:rsidR="0051794A">
              <w:rPr>
                <w:noProof/>
                <w:webHidden/>
              </w:rPr>
              <w:t>7</w:t>
            </w:r>
            <w:r w:rsidR="0051794A">
              <w:rPr>
                <w:noProof/>
                <w:webHidden/>
              </w:rPr>
              <w:fldChar w:fldCharType="end"/>
            </w:r>
          </w:hyperlink>
        </w:p>
        <w:p w14:paraId="57BDE084" w14:textId="38D474CF" w:rsidR="0051794A" w:rsidRDefault="00E67A73">
          <w:pPr>
            <w:pStyle w:val="TOC3"/>
            <w:tabs>
              <w:tab w:val="right" w:leader="dot" w:pos="9016"/>
            </w:tabs>
            <w:rPr>
              <w:rFonts w:asciiTheme="minorHAnsi" w:eastAsiaTheme="minorEastAsia" w:hAnsiTheme="minorHAnsi"/>
              <w:noProof/>
              <w:sz w:val="22"/>
              <w:lang w:eastAsia="en-GB"/>
            </w:rPr>
          </w:pPr>
          <w:hyperlink w:anchor="_Toc101882094" w:history="1">
            <w:r w:rsidR="0051794A" w:rsidRPr="001832D0">
              <w:rPr>
                <w:rStyle w:val="Hyperlink"/>
                <w:rFonts w:ascii="Arial" w:hAnsi="Arial" w:cs="Arial"/>
                <w:noProof/>
              </w:rPr>
              <w:t>Goal 9:</w:t>
            </w:r>
            <w:r w:rsidR="0051794A">
              <w:rPr>
                <w:noProof/>
                <w:webHidden/>
              </w:rPr>
              <w:tab/>
            </w:r>
            <w:r w:rsidR="0051794A">
              <w:rPr>
                <w:noProof/>
                <w:webHidden/>
              </w:rPr>
              <w:fldChar w:fldCharType="begin"/>
            </w:r>
            <w:r w:rsidR="0051794A">
              <w:rPr>
                <w:noProof/>
                <w:webHidden/>
              </w:rPr>
              <w:instrText xml:space="preserve"> PAGEREF _Toc101882094 \h </w:instrText>
            </w:r>
            <w:r w:rsidR="0051794A">
              <w:rPr>
                <w:noProof/>
                <w:webHidden/>
              </w:rPr>
            </w:r>
            <w:r w:rsidR="0051794A">
              <w:rPr>
                <w:noProof/>
                <w:webHidden/>
              </w:rPr>
              <w:fldChar w:fldCharType="separate"/>
            </w:r>
            <w:r w:rsidR="0051794A">
              <w:rPr>
                <w:noProof/>
                <w:webHidden/>
              </w:rPr>
              <w:t>7</w:t>
            </w:r>
            <w:r w:rsidR="0051794A">
              <w:rPr>
                <w:noProof/>
                <w:webHidden/>
              </w:rPr>
              <w:fldChar w:fldCharType="end"/>
            </w:r>
          </w:hyperlink>
        </w:p>
        <w:p w14:paraId="2A5B1AD2" w14:textId="0021389B" w:rsidR="0051794A" w:rsidRDefault="00E67A73">
          <w:pPr>
            <w:pStyle w:val="TOC3"/>
            <w:tabs>
              <w:tab w:val="right" w:leader="dot" w:pos="9016"/>
            </w:tabs>
            <w:rPr>
              <w:rFonts w:asciiTheme="minorHAnsi" w:eastAsiaTheme="minorEastAsia" w:hAnsiTheme="minorHAnsi"/>
              <w:noProof/>
              <w:sz w:val="22"/>
              <w:lang w:eastAsia="en-GB"/>
            </w:rPr>
          </w:pPr>
          <w:hyperlink w:anchor="_Toc101882095" w:history="1">
            <w:r w:rsidR="0051794A" w:rsidRPr="001832D0">
              <w:rPr>
                <w:rStyle w:val="Hyperlink"/>
                <w:rFonts w:ascii="Arial" w:hAnsi="Arial" w:cs="Arial"/>
                <w:noProof/>
              </w:rPr>
              <w:t>Goal 10:</w:t>
            </w:r>
            <w:r w:rsidR="0051794A">
              <w:rPr>
                <w:noProof/>
                <w:webHidden/>
              </w:rPr>
              <w:tab/>
            </w:r>
            <w:r w:rsidR="0051794A">
              <w:rPr>
                <w:noProof/>
                <w:webHidden/>
              </w:rPr>
              <w:fldChar w:fldCharType="begin"/>
            </w:r>
            <w:r w:rsidR="0051794A">
              <w:rPr>
                <w:noProof/>
                <w:webHidden/>
              </w:rPr>
              <w:instrText xml:space="preserve"> PAGEREF _Toc101882095 \h </w:instrText>
            </w:r>
            <w:r w:rsidR="0051794A">
              <w:rPr>
                <w:noProof/>
                <w:webHidden/>
              </w:rPr>
            </w:r>
            <w:r w:rsidR="0051794A">
              <w:rPr>
                <w:noProof/>
                <w:webHidden/>
              </w:rPr>
              <w:fldChar w:fldCharType="separate"/>
            </w:r>
            <w:r w:rsidR="0051794A">
              <w:rPr>
                <w:noProof/>
                <w:webHidden/>
              </w:rPr>
              <w:t>8</w:t>
            </w:r>
            <w:r w:rsidR="0051794A">
              <w:rPr>
                <w:noProof/>
                <w:webHidden/>
              </w:rPr>
              <w:fldChar w:fldCharType="end"/>
            </w:r>
          </w:hyperlink>
        </w:p>
        <w:p w14:paraId="0420AF3A" w14:textId="3215A140" w:rsidR="0051794A" w:rsidRDefault="00E67A73">
          <w:pPr>
            <w:pStyle w:val="TOC3"/>
            <w:tabs>
              <w:tab w:val="right" w:leader="dot" w:pos="9016"/>
            </w:tabs>
            <w:rPr>
              <w:rFonts w:asciiTheme="minorHAnsi" w:eastAsiaTheme="minorEastAsia" w:hAnsiTheme="minorHAnsi"/>
              <w:noProof/>
              <w:sz w:val="22"/>
              <w:lang w:eastAsia="en-GB"/>
            </w:rPr>
          </w:pPr>
          <w:hyperlink w:anchor="_Toc101882096" w:history="1">
            <w:r w:rsidR="0051794A" w:rsidRPr="001832D0">
              <w:rPr>
                <w:rStyle w:val="Hyperlink"/>
                <w:rFonts w:ascii="Arial" w:hAnsi="Arial" w:cs="Arial"/>
                <w:noProof/>
              </w:rPr>
              <w:t>Goal 11:</w:t>
            </w:r>
            <w:r w:rsidR="0051794A">
              <w:rPr>
                <w:noProof/>
                <w:webHidden/>
              </w:rPr>
              <w:tab/>
            </w:r>
            <w:r w:rsidR="0051794A">
              <w:rPr>
                <w:noProof/>
                <w:webHidden/>
              </w:rPr>
              <w:fldChar w:fldCharType="begin"/>
            </w:r>
            <w:r w:rsidR="0051794A">
              <w:rPr>
                <w:noProof/>
                <w:webHidden/>
              </w:rPr>
              <w:instrText xml:space="preserve"> PAGEREF _Toc101882096 \h </w:instrText>
            </w:r>
            <w:r w:rsidR="0051794A">
              <w:rPr>
                <w:noProof/>
                <w:webHidden/>
              </w:rPr>
            </w:r>
            <w:r w:rsidR="0051794A">
              <w:rPr>
                <w:noProof/>
                <w:webHidden/>
              </w:rPr>
              <w:fldChar w:fldCharType="separate"/>
            </w:r>
            <w:r w:rsidR="0051794A">
              <w:rPr>
                <w:noProof/>
                <w:webHidden/>
              </w:rPr>
              <w:t>8</w:t>
            </w:r>
            <w:r w:rsidR="0051794A">
              <w:rPr>
                <w:noProof/>
                <w:webHidden/>
              </w:rPr>
              <w:fldChar w:fldCharType="end"/>
            </w:r>
          </w:hyperlink>
        </w:p>
        <w:p w14:paraId="74EEFBBD" w14:textId="2E625E46" w:rsidR="0051794A" w:rsidRDefault="00E67A73">
          <w:pPr>
            <w:pStyle w:val="TOC3"/>
            <w:tabs>
              <w:tab w:val="right" w:leader="dot" w:pos="9016"/>
            </w:tabs>
            <w:rPr>
              <w:rFonts w:asciiTheme="minorHAnsi" w:eastAsiaTheme="minorEastAsia" w:hAnsiTheme="minorHAnsi"/>
              <w:noProof/>
              <w:sz w:val="22"/>
              <w:lang w:eastAsia="en-GB"/>
            </w:rPr>
          </w:pPr>
          <w:hyperlink w:anchor="_Toc101882097" w:history="1">
            <w:r w:rsidR="0051794A" w:rsidRPr="001832D0">
              <w:rPr>
                <w:rStyle w:val="Hyperlink"/>
                <w:rFonts w:ascii="Arial" w:hAnsi="Arial" w:cs="Arial"/>
                <w:noProof/>
              </w:rPr>
              <w:t>Goal 12</w:t>
            </w:r>
            <w:r w:rsidR="0051794A">
              <w:rPr>
                <w:noProof/>
                <w:webHidden/>
              </w:rPr>
              <w:tab/>
            </w:r>
            <w:r w:rsidR="0051794A">
              <w:rPr>
                <w:noProof/>
                <w:webHidden/>
              </w:rPr>
              <w:fldChar w:fldCharType="begin"/>
            </w:r>
            <w:r w:rsidR="0051794A">
              <w:rPr>
                <w:noProof/>
                <w:webHidden/>
              </w:rPr>
              <w:instrText xml:space="preserve"> PAGEREF _Toc101882097 \h </w:instrText>
            </w:r>
            <w:r w:rsidR="0051794A">
              <w:rPr>
                <w:noProof/>
                <w:webHidden/>
              </w:rPr>
            </w:r>
            <w:r w:rsidR="0051794A">
              <w:rPr>
                <w:noProof/>
                <w:webHidden/>
              </w:rPr>
              <w:fldChar w:fldCharType="separate"/>
            </w:r>
            <w:r w:rsidR="0051794A">
              <w:rPr>
                <w:noProof/>
                <w:webHidden/>
              </w:rPr>
              <w:t>8</w:t>
            </w:r>
            <w:r w:rsidR="0051794A">
              <w:rPr>
                <w:noProof/>
                <w:webHidden/>
              </w:rPr>
              <w:fldChar w:fldCharType="end"/>
            </w:r>
          </w:hyperlink>
        </w:p>
        <w:p w14:paraId="0F3C804B" w14:textId="131E2B46" w:rsidR="0051794A" w:rsidRDefault="00E67A73">
          <w:pPr>
            <w:pStyle w:val="TOC3"/>
            <w:tabs>
              <w:tab w:val="right" w:leader="dot" w:pos="9016"/>
            </w:tabs>
            <w:rPr>
              <w:rFonts w:asciiTheme="minorHAnsi" w:eastAsiaTheme="minorEastAsia" w:hAnsiTheme="minorHAnsi"/>
              <w:noProof/>
              <w:sz w:val="22"/>
              <w:lang w:eastAsia="en-GB"/>
            </w:rPr>
          </w:pPr>
          <w:hyperlink w:anchor="_Toc101882098" w:history="1">
            <w:r w:rsidR="0051794A" w:rsidRPr="001832D0">
              <w:rPr>
                <w:rStyle w:val="Hyperlink"/>
                <w:rFonts w:ascii="Arial" w:hAnsi="Arial" w:cs="Arial"/>
                <w:noProof/>
              </w:rPr>
              <w:t>Goal 13:</w:t>
            </w:r>
            <w:r w:rsidR="0051794A">
              <w:rPr>
                <w:noProof/>
                <w:webHidden/>
              </w:rPr>
              <w:tab/>
            </w:r>
            <w:r w:rsidR="0051794A">
              <w:rPr>
                <w:noProof/>
                <w:webHidden/>
              </w:rPr>
              <w:fldChar w:fldCharType="begin"/>
            </w:r>
            <w:r w:rsidR="0051794A">
              <w:rPr>
                <w:noProof/>
                <w:webHidden/>
              </w:rPr>
              <w:instrText xml:space="preserve"> PAGEREF _Toc101882098 \h </w:instrText>
            </w:r>
            <w:r w:rsidR="0051794A">
              <w:rPr>
                <w:noProof/>
                <w:webHidden/>
              </w:rPr>
            </w:r>
            <w:r w:rsidR="0051794A">
              <w:rPr>
                <w:noProof/>
                <w:webHidden/>
              </w:rPr>
              <w:fldChar w:fldCharType="separate"/>
            </w:r>
            <w:r w:rsidR="0051794A">
              <w:rPr>
                <w:noProof/>
                <w:webHidden/>
              </w:rPr>
              <w:t>9</w:t>
            </w:r>
            <w:r w:rsidR="0051794A">
              <w:rPr>
                <w:noProof/>
                <w:webHidden/>
              </w:rPr>
              <w:fldChar w:fldCharType="end"/>
            </w:r>
          </w:hyperlink>
        </w:p>
        <w:p w14:paraId="1F126FD3" w14:textId="43A8EC3E" w:rsidR="0051794A" w:rsidRDefault="00E67A73">
          <w:pPr>
            <w:pStyle w:val="TOC3"/>
            <w:tabs>
              <w:tab w:val="right" w:leader="dot" w:pos="9016"/>
            </w:tabs>
            <w:rPr>
              <w:rFonts w:asciiTheme="minorHAnsi" w:eastAsiaTheme="minorEastAsia" w:hAnsiTheme="minorHAnsi"/>
              <w:noProof/>
              <w:sz w:val="22"/>
              <w:lang w:eastAsia="en-GB"/>
            </w:rPr>
          </w:pPr>
          <w:hyperlink w:anchor="_Toc101882099" w:history="1">
            <w:r w:rsidR="0051794A" w:rsidRPr="001832D0">
              <w:rPr>
                <w:rStyle w:val="Hyperlink"/>
                <w:rFonts w:ascii="Arial" w:hAnsi="Arial" w:cs="Arial"/>
                <w:noProof/>
              </w:rPr>
              <w:t>Goal 14:</w:t>
            </w:r>
            <w:r w:rsidR="0051794A">
              <w:rPr>
                <w:noProof/>
                <w:webHidden/>
              </w:rPr>
              <w:tab/>
            </w:r>
            <w:r w:rsidR="0051794A">
              <w:rPr>
                <w:noProof/>
                <w:webHidden/>
              </w:rPr>
              <w:fldChar w:fldCharType="begin"/>
            </w:r>
            <w:r w:rsidR="0051794A">
              <w:rPr>
                <w:noProof/>
                <w:webHidden/>
              </w:rPr>
              <w:instrText xml:space="preserve"> PAGEREF _Toc101882099 \h </w:instrText>
            </w:r>
            <w:r w:rsidR="0051794A">
              <w:rPr>
                <w:noProof/>
                <w:webHidden/>
              </w:rPr>
            </w:r>
            <w:r w:rsidR="0051794A">
              <w:rPr>
                <w:noProof/>
                <w:webHidden/>
              </w:rPr>
              <w:fldChar w:fldCharType="separate"/>
            </w:r>
            <w:r w:rsidR="0051794A">
              <w:rPr>
                <w:noProof/>
                <w:webHidden/>
              </w:rPr>
              <w:t>9</w:t>
            </w:r>
            <w:r w:rsidR="0051794A">
              <w:rPr>
                <w:noProof/>
                <w:webHidden/>
              </w:rPr>
              <w:fldChar w:fldCharType="end"/>
            </w:r>
          </w:hyperlink>
        </w:p>
        <w:p w14:paraId="2158BC6F" w14:textId="262A1826" w:rsidR="0051794A" w:rsidRDefault="00E67A73">
          <w:pPr>
            <w:pStyle w:val="TOC3"/>
            <w:tabs>
              <w:tab w:val="right" w:leader="dot" w:pos="9016"/>
            </w:tabs>
            <w:rPr>
              <w:rFonts w:asciiTheme="minorHAnsi" w:eastAsiaTheme="minorEastAsia" w:hAnsiTheme="minorHAnsi"/>
              <w:noProof/>
              <w:sz w:val="22"/>
              <w:lang w:eastAsia="en-GB"/>
            </w:rPr>
          </w:pPr>
          <w:hyperlink w:anchor="_Toc101882100" w:history="1">
            <w:r w:rsidR="0051794A" w:rsidRPr="001832D0">
              <w:rPr>
                <w:rStyle w:val="Hyperlink"/>
                <w:rFonts w:ascii="Arial" w:hAnsi="Arial" w:cs="Arial"/>
                <w:noProof/>
              </w:rPr>
              <w:t>Goal 15:</w:t>
            </w:r>
            <w:r w:rsidR="0051794A">
              <w:rPr>
                <w:noProof/>
                <w:webHidden/>
              </w:rPr>
              <w:tab/>
            </w:r>
            <w:r w:rsidR="0051794A">
              <w:rPr>
                <w:noProof/>
                <w:webHidden/>
              </w:rPr>
              <w:fldChar w:fldCharType="begin"/>
            </w:r>
            <w:r w:rsidR="0051794A">
              <w:rPr>
                <w:noProof/>
                <w:webHidden/>
              </w:rPr>
              <w:instrText xml:space="preserve"> PAGEREF _Toc101882100 \h </w:instrText>
            </w:r>
            <w:r w:rsidR="0051794A">
              <w:rPr>
                <w:noProof/>
                <w:webHidden/>
              </w:rPr>
            </w:r>
            <w:r w:rsidR="0051794A">
              <w:rPr>
                <w:noProof/>
                <w:webHidden/>
              </w:rPr>
              <w:fldChar w:fldCharType="separate"/>
            </w:r>
            <w:r w:rsidR="0051794A">
              <w:rPr>
                <w:noProof/>
                <w:webHidden/>
              </w:rPr>
              <w:t>9</w:t>
            </w:r>
            <w:r w:rsidR="0051794A">
              <w:rPr>
                <w:noProof/>
                <w:webHidden/>
              </w:rPr>
              <w:fldChar w:fldCharType="end"/>
            </w:r>
          </w:hyperlink>
        </w:p>
        <w:p w14:paraId="6441AC70" w14:textId="1FFED405" w:rsidR="0051794A" w:rsidRDefault="00E67A73">
          <w:pPr>
            <w:pStyle w:val="TOC3"/>
            <w:tabs>
              <w:tab w:val="right" w:leader="dot" w:pos="9016"/>
            </w:tabs>
            <w:rPr>
              <w:rFonts w:asciiTheme="minorHAnsi" w:eastAsiaTheme="minorEastAsia" w:hAnsiTheme="minorHAnsi"/>
              <w:noProof/>
              <w:sz w:val="22"/>
              <w:lang w:eastAsia="en-GB"/>
            </w:rPr>
          </w:pPr>
          <w:hyperlink w:anchor="_Toc101882101" w:history="1">
            <w:r w:rsidR="0051794A" w:rsidRPr="001832D0">
              <w:rPr>
                <w:rStyle w:val="Hyperlink"/>
                <w:rFonts w:ascii="Arial" w:hAnsi="Arial" w:cs="Arial"/>
                <w:noProof/>
              </w:rPr>
              <w:t>Goal 16:</w:t>
            </w:r>
            <w:r w:rsidR="0051794A">
              <w:rPr>
                <w:noProof/>
                <w:webHidden/>
              </w:rPr>
              <w:tab/>
            </w:r>
            <w:r w:rsidR="0051794A">
              <w:rPr>
                <w:noProof/>
                <w:webHidden/>
              </w:rPr>
              <w:fldChar w:fldCharType="begin"/>
            </w:r>
            <w:r w:rsidR="0051794A">
              <w:rPr>
                <w:noProof/>
                <w:webHidden/>
              </w:rPr>
              <w:instrText xml:space="preserve"> PAGEREF _Toc101882101 \h </w:instrText>
            </w:r>
            <w:r w:rsidR="0051794A">
              <w:rPr>
                <w:noProof/>
                <w:webHidden/>
              </w:rPr>
            </w:r>
            <w:r w:rsidR="0051794A">
              <w:rPr>
                <w:noProof/>
                <w:webHidden/>
              </w:rPr>
              <w:fldChar w:fldCharType="separate"/>
            </w:r>
            <w:r w:rsidR="0051794A">
              <w:rPr>
                <w:noProof/>
                <w:webHidden/>
              </w:rPr>
              <w:t>10</w:t>
            </w:r>
            <w:r w:rsidR="0051794A">
              <w:rPr>
                <w:noProof/>
                <w:webHidden/>
              </w:rPr>
              <w:fldChar w:fldCharType="end"/>
            </w:r>
          </w:hyperlink>
        </w:p>
        <w:p w14:paraId="468134C8" w14:textId="5BC7C85D" w:rsidR="0051794A" w:rsidRDefault="00E67A73">
          <w:pPr>
            <w:pStyle w:val="TOC3"/>
            <w:tabs>
              <w:tab w:val="right" w:leader="dot" w:pos="9016"/>
            </w:tabs>
            <w:rPr>
              <w:rFonts w:asciiTheme="minorHAnsi" w:eastAsiaTheme="minorEastAsia" w:hAnsiTheme="minorHAnsi"/>
              <w:noProof/>
              <w:sz w:val="22"/>
              <w:lang w:eastAsia="en-GB"/>
            </w:rPr>
          </w:pPr>
          <w:hyperlink w:anchor="_Toc101882102" w:history="1">
            <w:r w:rsidR="0051794A" w:rsidRPr="001832D0">
              <w:rPr>
                <w:rStyle w:val="Hyperlink"/>
                <w:rFonts w:ascii="Arial" w:hAnsi="Arial" w:cs="Arial"/>
                <w:noProof/>
              </w:rPr>
              <w:t>Goal 17:</w:t>
            </w:r>
            <w:r w:rsidR="0051794A">
              <w:rPr>
                <w:noProof/>
                <w:webHidden/>
              </w:rPr>
              <w:tab/>
            </w:r>
            <w:r w:rsidR="0051794A">
              <w:rPr>
                <w:noProof/>
                <w:webHidden/>
              </w:rPr>
              <w:fldChar w:fldCharType="begin"/>
            </w:r>
            <w:r w:rsidR="0051794A">
              <w:rPr>
                <w:noProof/>
                <w:webHidden/>
              </w:rPr>
              <w:instrText xml:space="preserve"> PAGEREF _Toc101882102 \h </w:instrText>
            </w:r>
            <w:r w:rsidR="0051794A">
              <w:rPr>
                <w:noProof/>
                <w:webHidden/>
              </w:rPr>
            </w:r>
            <w:r w:rsidR="0051794A">
              <w:rPr>
                <w:noProof/>
                <w:webHidden/>
              </w:rPr>
              <w:fldChar w:fldCharType="separate"/>
            </w:r>
            <w:r w:rsidR="0051794A">
              <w:rPr>
                <w:noProof/>
                <w:webHidden/>
              </w:rPr>
              <w:t>10</w:t>
            </w:r>
            <w:r w:rsidR="0051794A">
              <w:rPr>
                <w:noProof/>
                <w:webHidden/>
              </w:rPr>
              <w:fldChar w:fldCharType="end"/>
            </w:r>
          </w:hyperlink>
        </w:p>
        <w:p w14:paraId="65D2AC4E" w14:textId="383EEA80" w:rsidR="0051794A" w:rsidRDefault="00E67A73">
          <w:pPr>
            <w:pStyle w:val="TOC2"/>
            <w:tabs>
              <w:tab w:val="right" w:leader="dot" w:pos="9016"/>
            </w:tabs>
            <w:rPr>
              <w:rFonts w:asciiTheme="minorHAnsi" w:eastAsiaTheme="minorEastAsia" w:hAnsiTheme="minorHAnsi"/>
              <w:noProof/>
              <w:sz w:val="22"/>
              <w:lang w:eastAsia="en-GB"/>
            </w:rPr>
          </w:pPr>
          <w:hyperlink w:anchor="_Toc101882103" w:history="1">
            <w:r w:rsidR="0051794A" w:rsidRPr="001832D0">
              <w:rPr>
                <w:rStyle w:val="Hyperlink"/>
                <w:rFonts w:ascii="Arial" w:hAnsi="Arial" w:cs="Arial"/>
                <w:b/>
                <w:noProof/>
              </w:rPr>
              <w:t>A detailed discussion of the 3 SDGs: Goal 3, Goal 4, and Goal 17</w:t>
            </w:r>
            <w:r w:rsidR="0051794A">
              <w:rPr>
                <w:noProof/>
                <w:webHidden/>
              </w:rPr>
              <w:tab/>
            </w:r>
            <w:r w:rsidR="0051794A">
              <w:rPr>
                <w:noProof/>
                <w:webHidden/>
              </w:rPr>
              <w:fldChar w:fldCharType="begin"/>
            </w:r>
            <w:r w:rsidR="0051794A">
              <w:rPr>
                <w:noProof/>
                <w:webHidden/>
              </w:rPr>
              <w:instrText xml:space="preserve"> PAGEREF _Toc101882103 \h </w:instrText>
            </w:r>
            <w:r w:rsidR="0051794A">
              <w:rPr>
                <w:noProof/>
                <w:webHidden/>
              </w:rPr>
            </w:r>
            <w:r w:rsidR="0051794A">
              <w:rPr>
                <w:noProof/>
                <w:webHidden/>
              </w:rPr>
              <w:fldChar w:fldCharType="separate"/>
            </w:r>
            <w:r w:rsidR="0051794A">
              <w:rPr>
                <w:noProof/>
                <w:webHidden/>
              </w:rPr>
              <w:t>10</w:t>
            </w:r>
            <w:r w:rsidR="0051794A">
              <w:rPr>
                <w:noProof/>
                <w:webHidden/>
              </w:rPr>
              <w:fldChar w:fldCharType="end"/>
            </w:r>
          </w:hyperlink>
        </w:p>
        <w:p w14:paraId="5E290965" w14:textId="66629C50" w:rsidR="0051794A" w:rsidRDefault="00E67A73">
          <w:pPr>
            <w:pStyle w:val="TOC3"/>
            <w:tabs>
              <w:tab w:val="right" w:leader="dot" w:pos="9016"/>
            </w:tabs>
            <w:rPr>
              <w:rFonts w:asciiTheme="minorHAnsi" w:eastAsiaTheme="minorEastAsia" w:hAnsiTheme="minorHAnsi"/>
              <w:noProof/>
              <w:sz w:val="22"/>
              <w:lang w:eastAsia="en-GB"/>
            </w:rPr>
          </w:pPr>
          <w:hyperlink w:anchor="_Toc101882104" w:history="1">
            <w:r w:rsidR="0051794A" w:rsidRPr="001832D0">
              <w:rPr>
                <w:rStyle w:val="Hyperlink"/>
                <w:rFonts w:ascii="Arial" w:hAnsi="Arial" w:cs="Arial"/>
                <w:noProof/>
              </w:rPr>
              <w:t>Goal 3:</w:t>
            </w:r>
            <w:r w:rsidR="0051794A">
              <w:rPr>
                <w:noProof/>
                <w:webHidden/>
              </w:rPr>
              <w:tab/>
            </w:r>
            <w:r w:rsidR="0051794A">
              <w:rPr>
                <w:noProof/>
                <w:webHidden/>
              </w:rPr>
              <w:fldChar w:fldCharType="begin"/>
            </w:r>
            <w:r w:rsidR="0051794A">
              <w:rPr>
                <w:noProof/>
                <w:webHidden/>
              </w:rPr>
              <w:instrText xml:space="preserve"> PAGEREF _Toc101882104 \h </w:instrText>
            </w:r>
            <w:r w:rsidR="0051794A">
              <w:rPr>
                <w:noProof/>
                <w:webHidden/>
              </w:rPr>
            </w:r>
            <w:r w:rsidR="0051794A">
              <w:rPr>
                <w:noProof/>
                <w:webHidden/>
              </w:rPr>
              <w:fldChar w:fldCharType="separate"/>
            </w:r>
            <w:r w:rsidR="0051794A">
              <w:rPr>
                <w:noProof/>
                <w:webHidden/>
              </w:rPr>
              <w:t>10</w:t>
            </w:r>
            <w:r w:rsidR="0051794A">
              <w:rPr>
                <w:noProof/>
                <w:webHidden/>
              </w:rPr>
              <w:fldChar w:fldCharType="end"/>
            </w:r>
          </w:hyperlink>
        </w:p>
        <w:p w14:paraId="675A5875" w14:textId="3BFE36A3" w:rsidR="0051794A" w:rsidRDefault="00E67A73">
          <w:pPr>
            <w:pStyle w:val="TOC3"/>
            <w:tabs>
              <w:tab w:val="right" w:leader="dot" w:pos="9016"/>
            </w:tabs>
            <w:rPr>
              <w:rFonts w:asciiTheme="minorHAnsi" w:eastAsiaTheme="minorEastAsia" w:hAnsiTheme="minorHAnsi"/>
              <w:noProof/>
              <w:sz w:val="22"/>
              <w:lang w:eastAsia="en-GB"/>
            </w:rPr>
          </w:pPr>
          <w:hyperlink w:anchor="_Toc101882105" w:history="1">
            <w:r w:rsidR="0051794A" w:rsidRPr="001832D0">
              <w:rPr>
                <w:rStyle w:val="Hyperlink"/>
                <w:rFonts w:ascii="Arial" w:hAnsi="Arial" w:cs="Arial"/>
                <w:noProof/>
              </w:rPr>
              <w:t>Goal 4:</w:t>
            </w:r>
            <w:r w:rsidR="0051794A">
              <w:rPr>
                <w:noProof/>
                <w:webHidden/>
              </w:rPr>
              <w:tab/>
            </w:r>
            <w:r w:rsidR="0051794A">
              <w:rPr>
                <w:noProof/>
                <w:webHidden/>
              </w:rPr>
              <w:fldChar w:fldCharType="begin"/>
            </w:r>
            <w:r w:rsidR="0051794A">
              <w:rPr>
                <w:noProof/>
                <w:webHidden/>
              </w:rPr>
              <w:instrText xml:space="preserve"> PAGEREF _Toc101882105 \h </w:instrText>
            </w:r>
            <w:r w:rsidR="0051794A">
              <w:rPr>
                <w:noProof/>
                <w:webHidden/>
              </w:rPr>
            </w:r>
            <w:r w:rsidR="0051794A">
              <w:rPr>
                <w:noProof/>
                <w:webHidden/>
              </w:rPr>
              <w:fldChar w:fldCharType="separate"/>
            </w:r>
            <w:r w:rsidR="0051794A">
              <w:rPr>
                <w:noProof/>
                <w:webHidden/>
              </w:rPr>
              <w:t>11</w:t>
            </w:r>
            <w:r w:rsidR="0051794A">
              <w:rPr>
                <w:noProof/>
                <w:webHidden/>
              </w:rPr>
              <w:fldChar w:fldCharType="end"/>
            </w:r>
          </w:hyperlink>
        </w:p>
        <w:p w14:paraId="10006882" w14:textId="10ABB201" w:rsidR="0051794A" w:rsidRDefault="00E67A73">
          <w:pPr>
            <w:pStyle w:val="TOC3"/>
            <w:tabs>
              <w:tab w:val="right" w:leader="dot" w:pos="9016"/>
            </w:tabs>
            <w:rPr>
              <w:rFonts w:asciiTheme="minorHAnsi" w:eastAsiaTheme="minorEastAsia" w:hAnsiTheme="minorHAnsi"/>
              <w:noProof/>
              <w:sz w:val="22"/>
              <w:lang w:eastAsia="en-GB"/>
            </w:rPr>
          </w:pPr>
          <w:hyperlink w:anchor="_Toc101882106" w:history="1">
            <w:r w:rsidR="0051794A" w:rsidRPr="001832D0">
              <w:rPr>
                <w:rStyle w:val="Hyperlink"/>
                <w:rFonts w:ascii="Arial" w:hAnsi="Arial" w:cs="Arial"/>
                <w:noProof/>
              </w:rPr>
              <w:t>Goal 17:</w:t>
            </w:r>
            <w:r w:rsidR="0051794A">
              <w:rPr>
                <w:noProof/>
                <w:webHidden/>
              </w:rPr>
              <w:tab/>
            </w:r>
            <w:r w:rsidR="0051794A">
              <w:rPr>
                <w:noProof/>
                <w:webHidden/>
              </w:rPr>
              <w:fldChar w:fldCharType="begin"/>
            </w:r>
            <w:r w:rsidR="0051794A">
              <w:rPr>
                <w:noProof/>
                <w:webHidden/>
              </w:rPr>
              <w:instrText xml:space="preserve"> PAGEREF _Toc101882106 \h </w:instrText>
            </w:r>
            <w:r w:rsidR="0051794A">
              <w:rPr>
                <w:noProof/>
                <w:webHidden/>
              </w:rPr>
            </w:r>
            <w:r w:rsidR="0051794A">
              <w:rPr>
                <w:noProof/>
                <w:webHidden/>
              </w:rPr>
              <w:fldChar w:fldCharType="separate"/>
            </w:r>
            <w:r w:rsidR="0051794A">
              <w:rPr>
                <w:noProof/>
                <w:webHidden/>
              </w:rPr>
              <w:t>11</w:t>
            </w:r>
            <w:r w:rsidR="0051794A">
              <w:rPr>
                <w:noProof/>
                <w:webHidden/>
              </w:rPr>
              <w:fldChar w:fldCharType="end"/>
            </w:r>
          </w:hyperlink>
        </w:p>
        <w:p w14:paraId="7AB5FB32" w14:textId="00F2C200" w:rsidR="0051794A" w:rsidRDefault="00E67A73">
          <w:pPr>
            <w:pStyle w:val="TOC1"/>
            <w:tabs>
              <w:tab w:val="right" w:leader="dot" w:pos="9016"/>
            </w:tabs>
            <w:rPr>
              <w:rFonts w:asciiTheme="minorHAnsi" w:eastAsiaTheme="minorEastAsia" w:hAnsiTheme="minorHAnsi"/>
              <w:noProof/>
              <w:sz w:val="22"/>
              <w:lang w:eastAsia="en-GB"/>
            </w:rPr>
          </w:pPr>
          <w:hyperlink w:anchor="_Toc101882107" w:history="1">
            <w:r w:rsidR="0051794A" w:rsidRPr="001832D0">
              <w:rPr>
                <w:rStyle w:val="Hyperlink"/>
                <w:rFonts w:ascii="Arial" w:hAnsi="Arial" w:cs="Arial"/>
                <w:b/>
                <w:bCs/>
                <w:noProof/>
              </w:rPr>
              <w:t>Introduction of identified city/borough</w:t>
            </w:r>
            <w:r w:rsidR="0051794A">
              <w:rPr>
                <w:noProof/>
                <w:webHidden/>
              </w:rPr>
              <w:tab/>
            </w:r>
            <w:r w:rsidR="0051794A">
              <w:rPr>
                <w:noProof/>
                <w:webHidden/>
              </w:rPr>
              <w:fldChar w:fldCharType="begin"/>
            </w:r>
            <w:r w:rsidR="0051794A">
              <w:rPr>
                <w:noProof/>
                <w:webHidden/>
              </w:rPr>
              <w:instrText xml:space="preserve"> PAGEREF _Toc101882107 \h </w:instrText>
            </w:r>
            <w:r w:rsidR="0051794A">
              <w:rPr>
                <w:noProof/>
                <w:webHidden/>
              </w:rPr>
            </w:r>
            <w:r w:rsidR="0051794A">
              <w:rPr>
                <w:noProof/>
                <w:webHidden/>
              </w:rPr>
              <w:fldChar w:fldCharType="separate"/>
            </w:r>
            <w:r w:rsidR="0051794A">
              <w:rPr>
                <w:noProof/>
                <w:webHidden/>
              </w:rPr>
              <w:t>12</w:t>
            </w:r>
            <w:r w:rsidR="0051794A">
              <w:rPr>
                <w:noProof/>
                <w:webHidden/>
              </w:rPr>
              <w:fldChar w:fldCharType="end"/>
            </w:r>
          </w:hyperlink>
        </w:p>
        <w:p w14:paraId="3272A14E" w14:textId="098F5710" w:rsidR="0051794A" w:rsidRDefault="00E67A73">
          <w:pPr>
            <w:pStyle w:val="TOC1"/>
            <w:tabs>
              <w:tab w:val="right" w:leader="dot" w:pos="9016"/>
            </w:tabs>
            <w:rPr>
              <w:rFonts w:asciiTheme="minorHAnsi" w:eastAsiaTheme="minorEastAsia" w:hAnsiTheme="minorHAnsi"/>
              <w:noProof/>
              <w:sz w:val="22"/>
              <w:lang w:eastAsia="en-GB"/>
            </w:rPr>
          </w:pPr>
          <w:hyperlink w:anchor="_Toc101882108" w:history="1">
            <w:r w:rsidR="0051794A" w:rsidRPr="001832D0">
              <w:rPr>
                <w:rStyle w:val="Hyperlink"/>
                <w:rFonts w:ascii="Arial" w:hAnsi="Arial" w:cs="Arial"/>
                <w:b/>
                <w:bCs/>
                <w:noProof/>
              </w:rPr>
              <w:t>UK policies and initiatives identified to meet the 3 SDGs</w:t>
            </w:r>
            <w:r w:rsidR="0051794A">
              <w:rPr>
                <w:noProof/>
                <w:webHidden/>
              </w:rPr>
              <w:tab/>
            </w:r>
            <w:r w:rsidR="0051794A">
              <w:rPr>
                <w:noProof/>
                <w:webHidden/>
              </w:rPr>
              <w:fldChar w:fldCharType="begin"/>
            </w:r>
            <w:r w:rsidR="0051794A">
              <w:rPr>
                <w:noProof/>
                <w:webHidden/>
              </w:rPr>
              <w:instrText xml:space="preserve"> PAGEREF _Toc101882108 \h </w:instrText>
            </w:r>
            <w:r w:rsidR="0051794A">
              <w:rPr>
                <w:noProof/>
                <w:webHidden/>
              </w:rPr>
            </w:r>
            <w:r w:rsidR="0051794A">
              <w:rPr>
                <w:noProof/>
                <w:webHidden/>
              </w:rPr>
              <w:fldChar w:fldCharType="separate"/>
            </w:r>
            <w:r w:rsidR="0051794A">
              <w:rPr>
                <w:noProof/>
                <w:webHidden/>
              </w:rPr>
              <w:t>13</w:t>
            </w:r>
            <w:r w:rsidR="0051794A">
              <w:rPr>
                <w:noProof/>
                <w:webHidden/>
              </w:rPr>
              <w:fldChar w:fldCharType="end"/>
            </w:r>
          </w:hyperlink>
        </w:p>
        <w:p w14:paraId="72A2F5CA" w14:textId="6B8EC6DD" w:rsidR="0051794A" w:rsidRDefault="00E67A73">
          <w:pPr>
            <w:pStyle w:val="TOC1"/>
            <w:tabs>
              <w:tab w:val="right" w:leader="dot" w:pos="9016"/>
            </w:tabs>
            <w:rPr>
              <w:rFonts w:asciiTheme="minorHAnsi" w:eastAsiaTheme="minorEastAsia" w:hAnsiTheme="minorHAnsi"/>
              <w:noProof/>
              <w:sz w:val="22"/>
              <w:lang w:eastAsia="en-GB"/>
            </w:rPr>
          </w:pPr>
          <w:hyperlink w:anchor="_Toc101882109" w:history="1">
            <w:r w:rsidR="0051794A" w:rsidRPr="001832D0">
              <w:rPr>
                <w:rStyle w:val="Hyperlink"/>
                <w:rFonts w:ascii="Arial" w:hAnsi="Arial" w:cs="Arial"/>
                <w:b/>
                <w:bCs/>
                <w:noProof/>
              </w:rPr>
              <w:t>Local policies (city/ borough) identified to meet the 3 SDGs</w:t>
            </w:r>
            <w:r w:rsidR="0051794A">
              <w:rPr>
                <w:noProof/>
                <w:webHidden/>
              </w:rPr>
              <w:tab/>
            </w:r>
            <w:r w:rsidR="0051794A">
              <w:rPr>
                <w:noProof/>
                <w:webHidden/>
              </w:rPr>
              <w:fldChar w:fldCharType="begin"/>
            </w:r>
            <w:r w:rsidR="0051794A">
              <w:rPr>
                <w:noProof/>
                <w:webHidden/>
              </w:rPr>
              <w:instrText xml:space="preserve"> PAGEREF _Toc101882109 \h </w:instrText>
            </w:r>
            <w:r w:rsidR="0051794A">
              <w:rPr>
                <w:noProof/>
                <w:webHidden/>
              </w:rPr>
            </w:r>
            <w:r w:rsidR="0051794A">
              <w:rPr>
                <w:noProof/>
                <w:webHidden/>
              </w:rPr>
              <w:fldChar w:fldCharType="separate"/>
            </w:r>
            <w:r w:rsidR="0051794A">
              <w:rPr>
                <w:noProof/>
                <w:webHidden/>
              </w:rPr>
              <w:t>13</w:t>
            </w:r>
            <w:r w:rsidR="0051794A">
              <w:rPr>
                <w:noProof/>
                <w:webHidden/>
              </w:rPr>
              <w:fldChar w:fldCharType="end"/>
            </w:r>
          </w:hyperlink>
        </w:p>
        <w:p w14:paraId="70BC3905" w14:textId="645D5A0A" w:rsidR="0051794A" w:rsidRDefault="00E67A73">
          <w:pPr>
            <w:pStyle w:val="TOC1"/>
            <w:tabs>
              <w:tab w:val="right" w:leader="dot" w:pos="9016"/>
            </w:tabs>
            <w:rPr>
              <w:rFonts w:asciiTheme="minorHAnsi" w:eastAsiaTheme="minorEastAsia" w:hAnsiTheme="minorHAnsi"/>
              <w:noProof/>
              <w:sz w:val="22"/>
              <w:lang w:eastAsia="en-GB"/>
            </w:rPr>
          </w:pPr>
          <w:hyperlink w:anchor="_Toc101882110" w:history="1">
            <w:r w:rsidR="0051794A" w:rsidRPr="001832D0">
              <w:rPr>
                <w:rStyle w:val="Hyperlink"/>
                <w:rFonts w:ascii="Arial" w:hAnsi="Arial" w:cs="Arial"/>
                <w:b/>
                <w:bCs/>
                <w:noProof/>
              </w:rPr>
              <w:t>Reviewing the status of the city/borough to meet the 3 SDGs</w:t>
            </w:r>
            <w:r w:rsidR="0051794A">
              <w:rPr>
                <w:noProof/>
                <w:webHidden/>
              </w:rPr>
              <w:tab/>
            </w:r>
            <w:r w:rsidR="0051794A">
              <w:rPr>
                <w:noProof/>
                <w:webHidden/>
              </w:rPr>
              <w:fldChar w:fldCharType="begin"/>
            </w:r>
            <w:r w:rsidR="0051794A">
              <w:rPr>
                <w:noProof/>
                <w:webHidden/>
              </w:rPr>
              <w:instrText xml:space="preserve"> PAGEREF _Toc101882110 \h </w:instrText>
            </w:r>
            <w:r w:rsidR="0051794A">
              <w:rPr>
                <w:noProof/>
                <w:webHidden/>
              </w:rPr>
            </w:r>
            <w:r w:rsidR="0051794A">
              <w:rPr>
                <w:noProof/>
                <w:webHidden/>
              </w:rPr>
              <w:fldChar w:fldCharType="separate"/>
            </w:r>
            <w:r w:rsidR="0051794A">
              <w:rPr>
                <w:noProof/>
                <w:webHidden/>
              </w:rPr>
              <w:t>14</w:t>
            </w:r>
            <w:r w:rsidR="0051794A">
              <w:rPr>
                <w:noProof/>
                <w:webHidden/>
              </w:rPr>
              <w:fldChar w:fldCharType="end"/>
            </w:r>
          </w:hyperlink>
        </w:p>
        <w:p w14:paraId="7FE471B8" w14:textId="73BE1F49" w:rsidR="0051794A" w:rsidRDefault="00E67A73">
          <w:pPr>
            <w:pStyle w:val="TOC1"/>
            <w:tabs>
              <w:tab w:val="right" w:leader="dot" w:pos="9016"/>
            </w:tabs>
            <w:rPr>
              <w:rFonts w:asciiTheme="minorHAnsi" w:eastAsiaTheme="minorEastAsia" w:hAnsiTheme="minorHAnsi"/>
              <w:noProof/>
              <w:sz w:val="22"/>
              <w:lang w:eastAsia="en-GB"/>
            </w:rPr>
          </w:pPr>
          <w:hyperlink w:anchor="_Toc101882111" w:history="1">
            <w:r w:rsidR="0051794A" w:rsidRPr="001832D0">
              <w:rPr>
                <w:rStyle w:val="Hyperlink"/>
                <w:rFonts w:ascii="Arial" w:hAnsi="Arial" w:cs="Arial"/>
                <w:b/>
                <w:bCs/>
                <w:noProof/>
              </w:rPr>
              <w:t>Recommendations</w:t>
            </w:r>
            <w:r w:rsidR="0051794A">
              <w:rPr>
                <w:noProof/>
                <w:webHidden/>
              </w:rPr>
              <w:tab/>
            </w:r>
            <w:r w:rsidR="0051794A">
              <w:rPr>
                <w:noProof/>
                <w:webHidden/>
              </w:rPr>
              <w:fldChar w:fldCharType="begin"/>
            </w:r>
            <w:r w:rsidR="0051794A">
              <w:rPr>
                <w:noProof/>
                <w:webHidden/>
              </w:rPr>
              <w:instrText xml:space="preserve"> PAGEREF _Toc101882111 \h </w:instrText>
            </w:r>
            <w:r w:rsidR="0051794A">
              <w:rPr>
                <w:noProof/>
                <w:webHidden/>
              </w:rPr>
            </w:r>
            <w:r w:rsidR="0051794A">
              <w:rPr>
                <w:noProof/>
                <w:webHidden/>
              </w:rPr>
              <w:fldChar w:fldCharType="separate"/>
            </w:r>
            <w:r w:rsidR="0051794A">
              <w:rPr>
                <w:noProof/>
                <w:webHidden/>
              </w:rPr>
              <w:t>15</w:t>
            </w:r>
            <w:r w:rsidR="0051794A">
              <w:rPr>
                <w:noProof/>
                <w:webHidden/>
              </w:rPr>
              <w:fldChar w:fldCharType="end"/>
            </w:r>
          </w:hyperlink>
        </w:p>
        <w:p w14:paraId="79EB9840" w14:textId="5ADE3D68" w:rsidR="0051794A" w:rsidRDefault="00E67A73">
          <w:pPr>
            <w:pStyle w:val="TOC1"/>
            <w:tabs>
              <w:tab w:val="right" w:leader="dot" w:pos="9016"/>
            </w:tabs>
            <w:rPr>
              <w:rFonts w:asciiTheme="minorHAnsi" w:eastAsiaTheme="minorEastAsia" w:hAnsiTheme="minorHAnsi"/>
              <w:noProof/>
              <w:sz w:val="22"/>
              <w:lang w:eastAsia="en-GB"/>
            </w:rPr>
          </w:pPr>
          <w:hyperlink w:anchor="_Toc101882112" w:history="1">
            <w:r w:rsidR="0051794A" w:rsidRPr="001832D0">
              <w:rPr>
                <w:rStyle w:val="Hyperlink"/>
                <w:rFonts w:ascii="Arial" w:hAnsi="Arial" w:cs="Arial"/>
                <w:b/>
                <w:bCs/>
                <w:noProof/>
              </w:rPr>
              <w:t>Conclusion</w:t>
            </w:r>
            <w:r w:rsidR="0051794A">
              <w:rPr>
                <w:noProof/>
                <w:webHidden/>
              </w:rPr>
              <w:tab/>
            </w:r>
            <w:r w:rsidR="0051794A">
              <w:rPr>
                <w:noProof/>
                <w:webHidden/>
              </w:rPr>
              <w:fldChar w:fldCharType="begin"/>
            </w:r>
            <w:r w:rsidR="0051794A">
              <w:rPr>
                <w:noProof/>
                <w:webHidden/>
              </w:rPr>
              <w:instrText xml:space="preserve"> PAGEREF _Toc101882112 \h </w:instrText>
            </w:r>
            <w:r w:rsidR="0051794A">
              <w:rPr>
                <w:noProof/>
                <w:webHidden/>
              </w:rPr>
            </w:r>
            <w:r w:rsidR="0051794A">
              <w:rPr>
                <w:noProof/>
                <w:webHidden/>
              </w:rPr>
              <w:fldChar w:fldCharType="separate"/>
            </w:r>
            <w:r w:rsidR="0051794A">
              <w:rPr>
                <w:noProof/>
                <w:webHidden/>
              </w:rPr>
              <w:t>16</w:t>
            </w:r>
            <w:r w:rsidR="0051794A">
              <w:rPr>
                <w:noProof/>
                <w:webHidden/>
              </w:rPr>
              <w:fldChar w:fldCharType="end"/>
            </w:r>
          </w:hyperlink>
        </w:p>
        <w:p w14:paraId="5E3CCB8E" w14:textId="1CFDEBFA" w:rsidR="0051794A" w:rsidRDefault="00E67A73">
          <w:pPr>
            <w:pStyle w:val="TOC1"/>
            <w:tabs>
              <w:tab w:val="right" w:leader="dot" w:pos="9016"/>
            </w:tabs>
            <w:rPr>
              <w:rFonts w:asciiTheme="minorHAnsi" w:eastAsiaTheme="minorEastAsia" w:hAnsiTheme="minorHAnsi"/>
              <w:noProof/>
              <w:sz w:val="22"/>
              <w:lang w:eastAsia="en-GB"/>
            </w:rPr>
          </w:pPr>
          <w:hyperlink w:anchor="_Toc101882113" w:history="1">
            <w:r w:rsidR="0051794A" w:rsidRPr="001832D0">
              <w:rPr>
                <w:rStyle w:val="Hyperlink"/>
                <w:rFonts w:ascii="Arial" w:hAnsi="Arial" w:cs="Arial"/>
                <w:b/>
                <w:bCs/>
                <w:noProof/>
              </w:rPr>
              <w:t>References</w:t>
            </w:r>
            <w:r w:rsidR="0051794A">
              <w:rPr>
                <w:noProof/>
                <w:webHidden/>
              </w:rPr>
              <w:tab/>
            </w:r>
            <w:r w:rsidR="0051794A">
              <w:rPr>
                <w:noProof/>
                <w:webHidden/>
              </w:rPr>
              <w:fldChar w:fldCharType="begin"/>
            </w:r>
            <w:r w:rsidR="0051794A">
              <w:rPr>
                <w:noProof/>
                <w:webHidden/>
              </w:rPr>
              <w:instrText xml:space="preserve"> PAGEREF _Toc101882113 \h </w:instrText>
            </w:r>
            <w:r w:rsidR="0051794A">
              <w:rPr>
                <w:noProof/>
                <w:webHidden/>
              </w:rPr>
            </w:r>
            <w:r w:rsidR="0051794A">
              <w:rPr>
                <w:noProof/>
                <w:webHidden/>
              </w:rPr>
              <w:fldChar w:fldCharType="separate"/>
            </w:r>
            <w:r w:rsidR="0051794A">
              <w:rPr>
                <w:noProof/>
                <w:webHidden/>
              </w:rPr>
              <w:t>17</w:t>
            </w:r>
            <w:r w:rsidR="0051794A">
              <w:rPr>
                <w:noProof/>
                <w:webHidden/>
              </w:rPr>
              <w:fldChar w:fldCharType="end"/>
            </w:r>
          </w:hyperlink>
        </w:p>
        <w:p w14:paraId="160D014B" w14:textId="5D59ED9C" w:rsidR="00E205FD" w:rsidRPr="00240DDB" w:rsidRDefault="00E205FD" w:rsidP="00240DDB">
          <w:pPr>
            <w:ind w:left="850" w:right="850"/>
            <w:rPr>
              <w:rFonts w:ascii="Arial" w:hAnsi="Arial" w:cs="Arial"/>
            </w:rPr>
          </w:pPr>
          <w:r w:rsidRPr="00240DDB">
            <w:rPr>
              <w:rFonts w:ascii="Arial" w:hAnsi="Arial" w:cs="Arial"/>
              <w:b/>
              <w:bCs/>
              <w:noProof/>
            </w:rPr>
            <w:fldChar w:fldCharType="end"/>
          </w:r>
        </w:p>
      </w:sdtContent>
    </w:sdt>
    <w:p w14:paraId="1A650239" w14:textId="5E4AD1BB" w:rsidR="00E205FD" w:rsidRPr="00240DDB" w:rsidRDefault="00E205FD" w:rsidP="00240DDB">
      <w:pPr>
        <w:spacing w:line="259" w:lineRule="auto"/>
        <w:ind w:left="850" w:right="850"/>
        <w:jc w:val="left"/>
        <w:rPr>
          <w:rFonts w:ascii="Arial" w:hAnsi="Arial" w:cs="Arial"/>
        </w:rPr>
      </w:pPr>
      <w:r w:rsidRPr="00240DDB">
        <w:rPr>
          <w:rFonts w:ascii="Arial" w:hAnsi="Arial" w:cs="Arial"/>
        </w:rPr>
        <w:br w:type="page"/>
      </w:r>
    </w:p>
    <w:p w14:paraId="775CEE0A" w14:textId="732F7E12" w:rsidR="00E205FD" w:rsidRPr="00240DDB" w:rsidRDefault="00E205FD" w:rsidP="00240DDB">
      <w:pPr>
        <w:pStyle w:val="Heading1"/>
        <w:ind w:left="850" w:right="850"/>
        <w:jc w:val="center"/>
        <w:rPr>
          <w:rFonts w:ascii="Arial" w:hAnsi="Arial" w:cs="Arial"/>
          <w:b/>
          <w:bCs/>
          <w:color w:val="000000" w:themeColor="text1"/>
        </w:rPr>
      </w:pPr>
      <w:bookmarkStart w:id="0" w:name="_Toc101882084"/>
      <w:r w:rsidRPr="00240DDB">
        <w:rPr>
          <w:rFonts w:ascii="Arial" w:hAnsi="Arial" w:cs="Arial"/>
          <w:b/>
          <w:bCs/>
          <w:color w:val="000000" w:themeColor="text1"/>
        </w:rPr>
        <w:lastRenderedPageBreak/>
        <w:t>Introduction</w:t>
      </w:r>
      <w:bookmarkEnd w:id="0"/>
    </w:p>
    <w:p w14:paraId="47569A3C" w14:textId="07591F93" w:rsidR="0018256D" w:rsidRPr="00240DDB" w:rsidRDefault="0018256D" w:rsidP="00240DDB">
      <w:pPr>
        <w:ind w:left="850" w:right="850"/>
        <w:rPr>
          <w:rFonts w:ascii="Arial" w:hAnsi="Arial" w:cs="Arial"/>
          <w:lang w:val="en-IN"/>
        </w:rPr>
      </w:pPr>
      <w:r w:rsidRPr="00240DDB">
        <w:rPr>
          <w:rFonts w:ascii="Arial" w:hAnsi="Arial" w:cs="Arial"/>
          <w:lang w:val="en-IN"/>
        </w:rPr>
        <w:t>Health and well-being are one of the biggest goals associated with sustainable development, and the current situation of health is needed to be monitored on a regular basis</w:t>
      </w:r>
      <w:r w:rsidR="00027096" w:rsidRPr="00240DDB">
        <w:rPr>
          <w:rFonts w:ascii="Arial" w:hAnsi="Arial" w:cs="Arial"/>
          <w:noProof/>
          <w:lang w:val="en-US"/>
        </w:rPr>
        <w:t xml:space="preserve"> (Cena and Calder, 2020)</w:t>
      </w:r>
      <w:r w:rsidRPr="00240DDB">
        <w:rPr>
          <w:rFonts w:ascii="Arial" w:hAnsi="Arial" w:cs="Arial"/>
          <w:lang w:val="en-IN"/>
        </w:rPr>
        <w:t>. In this regard, patient-centric care, free community care and regular check-ups, along with the spread of awareness, have helped in increasing the overall health of the citizens</w:t>
      </w:r>
      <w:sdt>
        <w:sdtPr>
          <w:rPr>
            <w:rFonts w:ascii="Arial" w:hAnsi="Arial" w:cs="Arial"/>
            <w:lang w:val="en-IN"/>
          </w:rPr>
          <w:id w:val="-159692560"/>
          <w:citation/>
        </w:sdtPr>
        <w:sdtEndPr/>
        <w:sdtContent>
          <w:r w:rsidRPr="00240DDB">
            <w:rPr>
              <w:rFonts w:ascii="Arial" w:hAnsi="Arial" w:cs="Arial"/>
              <w:lang w:val="en-IN"/>
            </w:rPr>
            <w:fldChar w:fldCharType="begin"/>
          </w:r>
          <w:r w:rsidRPr="00240DDB">
            <w:rPr>
              <w:rFonts w:ascii="Arial" w:hAnsi="Arial" w:cs="Arial"/>
              <w:lang w:val="en-US"/>
            </w:rPr>
            <w:instrText xml:space="preserve"> CITATION Cho18 \l 1033 </w:instrText>
          </w:r>
          <w:r w:rsidRPr="00240DDB">
            <w:rPr>
              <w:rFonts w:ascii="Arial" w:hAnsi="Arial" w:cs="Arial"/>
              <w:lang w:val="en-IN"/>
            </w:rPr>
            <w:fldChar w:fldCharType="separate"/>
          </w:r>
          <w:r w:rsidR="0089232B" w:rsidRPr="00240DDB">
            <w:rPr>
              <w:rFonts w:ascii="Arial" w:hAnsi="Arial" w:cs="Arial"/>
              <w:noProof/>
              <w:lang w:val="en-US"/>
            </w:rPr>
            <w:t xml:space="preserve"> (Cho, et al., 2018)</w:t>
          </w:r>
          <w:r w:rsidRPr="00240DDB">
            <w:rPr>
              <w:rFonts w:ascii="Arial" w:hAnsi="Arial" w:cs="Arial"/>
              <w:lang w:val="en-IN"/>
            </w:rPr>
            <w:fldChar w:fldCharType="end"/>
          </w:r>
        </w:sdtContent>
      </w:sdt>
      <w:r w:rsidRPr="00240DDB">
        <w:rPr>
          <w:rFonts w:ascii="Arial" w:hAnsi="Arial" w:cs="Arial"/>
          <w:lang w:val="en-IN"/>
        </w:rPr>
        <w:t>. In order to understand how health and well-being are facilitated, and also in order to find out the level of fulfilment associated with the sustainable development goals, or the SDG, it is seen that the London borough of Hackney is selected which is a part of the East London.</w:t>
      </w:r>
    </w:p>
    <w:p w14:paraId="00047DB1" w14:textId="46A10117" w:rsidR="0018256D" w:rsidRPr="00240DDB" w:rsidRDefault="0018256D" w:rsidP="00240DDB">
      <w:pPr>
        <w:ind w:left="850" w:right="850"/>
        <w:rPr>
          <w:rFonts w:ascii="Arial" w:hAnsi="Arial" w:cs="Arial"/>
          <w:lang w:val="en-IN"/>
        </w:rPr>
      </w:pPr>
      <w:r w:rsidRPr="00240DDB">
        <w:rPr>
          <w:rFonts w:ascii="Arial" w:hAnsi="Arial" w:cs="Arial"/>
          <w:lang w:val="en-IN"/>
        </w:rPr>
        <w:t>Out of the 17 sustainability goals, it is seen that mainly, the focus is on three specific sustainable development goals, which are the Goal3: Good Health and Wellbeing, Goal4: Quality Education and Goal17: Partnerships to achieve the goals</w:t>
      </w:r>
      <w:sdt>
        <w:sdtPr>
          <w:rPr>
            <w:rFonts w:ascii="Arial" w:hAnsi="Arial" w:cs="Arial"/>
            <w:lang w:val="en-IN"/>
          </w:rPr>
          <w:id w:val="1706595194"/>
          <w:citation/>
        </w:sdtPr>
        <w:sdtEndPr/>
        <w:sdtContent>
          <w:r w:rsidRPr="00240DDB">
            <w:rPr>
              <w:rFonts w:ascii="Arial" w:hAnsi="Arial" w:cs="Arial"/>
              <w:lang w:val="en-IN"/>
            </w:rPr>
            <w:fldChar w:fldCharType="begin"/>
          </w:r>
          <w:r w:rsidRPr="00240DDB">
            <w:rPr>
              <w:rFonts w:ascii="Arial" w:hAnsi="Arial" w:cs="Arial"/>
              <w:lang w:val="en-US"/>
            </w:rPr>
            <w:instrText xml:space="preserve"> CITATION SDG22 \l 1033 </w:instrText>
          </w:r>
          <w:r w:rsidRPr="00240DDB">
            <w:rPr>
              <w:rFonts w:ascii="Arial" w:hAnsi="Arial" w:cs="Arial"/>
              <w:lang w:val="en-IN"/>
            </w:rPr>
            <w:fldChar w:fldCharType="separate"/>
          </w:r>
          <w:r w:rsidR="0089232B" w:rsidRPr="00240DDB">
            <w:rPr>
              <w:rFonts w:ascii="Arial" w:hAnsi="Arial" w:cs="Arial"/>
              <w:noProof/>
              <w:lang w:val="en-US"/>
            </w:rPr>
            <w:t xml:space="preserve"> (SDGS, 2022)</w:t>
          </w:r>
          <w:r w:rsidRPr="00240DDB">
            <w:rPr>
              <w:rFonts w:ascii="Arial" w:hAnsi="Arial" w:cs="Arial"/>
              <w:lang w:val="en-IN"/>
            </w:rPr>
            <w:fldChar w:fldCharType="end"/>
          </w:r>
        </w:sdtContent>
      </w:sdt>
      <w:r w:rsidRPr="00240DDB">
        <w:rPr>
          <w:rFonts w:ascii="Arial" w:hAnsi="Arial" w:cs="Arial"/>
          <w:lang w:val="en-IN"/>
        </w:rPr>
        <w:t>. The report describes all the sustainable goals in detail, and also, specifically, the three goals that are fulfilled to the highest extent within the UK. After that, the report gives a brief description of the Hackney borough and the policies in the UK for meeting the SDGs. Post that, the local policies for meeting the SDGs are also explained in detail, and also, the review of the Hackney borough's status for meeting the SDGs is also evaluated.</w:t>
      </w:r>
    </w:p>
    <w:p w14:paraId="11355AFE" w14:textId="7B669667" w:rsidR="00E205FD" w:rsidRPr="00240DDB" w:rsidRDefault="00E205FD" w:rsidP="00240DDB">
      <w:pPr>
        <w:pStyle w:val="Heading1"/>
        <w:ind w:left="850" w:right="850"/>
        <w:jc w:val="center"/>
        <w:rPr>
          <w:rFonts w:ascii="Arial" w:hAnsi="Arial" w:cs="Arial"/>
          <w:b/>
          <w:bCs/>
          <w:color w:val="000000" w:themeColor="text1"/>
        </w:rPr>
      </w:pPr>
      <w:bookmarkStart w:id="1" w:name="_Toc101882085"/>
      <w:r w:rsidRPr="00240DDB">
        <w:rPr>
          <w:rFonts w:ascii="Arial" w:hAnsi="Arial" w:cs="Arial"/>
          <w:b/>
          <w:bCs/>
          <w:color w:val="000000" w:themeColor="text1"/>
        </w:rPr>
        <w:t>Brief</w:t>
      </w:r>
      <w:r w:rsidR="00705B5D" w:rsidRPr="00240DDB">
        <w:rPr>
          <w:rFonts w:ascii="Arial" w:hAnsi="Arial" w:cs="Arial"/>
          <w:b/>
          <w:bCs/>
          <w:color w:val="000000" w:themeColor="text1"/>
        </w:rPr>
        <w:t xml:space="preserve"> </w:t>
      </w:r>
      <w:r w:rsidRPr="00240DDB">
        <w:rPr>
          <w:rFonts w:ascii="Arial" w:hAnsi="Arial" w:cs="Arial"/>
          <w:b/>
          <w:bCs/>
          <w:color w:val="000000" w:themeColor="text1"/>
        </w:rPr>
        <w:t>discuss</w:t>
      </w:r>
      <w:r w:rsidR="00705B5D" w:rsidRPr="00240DDB">
        <w:rPr>
          <w:rFonts w:ascii="Arial" w:hAnsi="Arial" w:cs="Arial"/>
          <w:b/>
          <w:bCs/>
          <w:color w:val="000000" w:themeColor="text1"/>
        </w:rPr>
        <w:t>ion</w:t>
      </w:r>
      <w:r w:rsidRPr="00240DDB">
        <w:rPr>
          <w:rFonts w:ascii="Arial" w:hAnsi="Arial" w:cs="Arial"/>
          <w:b/>
          <w:bCs/>
          <w:color w:val="000000" w:themeColor="text1"/>
        </w:rPr>
        <w:t xml:space="preserve"> </w:t>
      </w:r>
      <w:r w:rsidR="00705B5D" w:rsidRPr="00240DDB">
        <w:rPr>
          <w:rFonts w:ascii="Arial" w:hAnsi="Arial" w:cs="Arial"/>
          <w:b/>
          <w:bCs/>
          <w:color w:val="000000" w:themeColor="text1"/>
        </w:rPr>
        <w:t>of the</w:t>
      </w:r>
      <w:r w:rsidRPr="00240DDB">
        <w:rPr>
          <w:rFonts w:ascii="Arial" w:hAnsi="Arial" w:cs="Arial"/>
          <w:b/>
          <w:bCs/>
          <w:color w:val="000000" w:themeColor="text1"/>
        </w:rPr>
        <w:t xml:space="preserve"> 17 Sustainable Development Goals</w:t>
      </w:r>
      <w:bookmarkEnd w:id="1"/>
    </w:p>
    <w:p w14:paraId="3BA8DF25" w14:textId="3E07D75A" w:rsidR="000E3908" w:rsidRPr="00240DDB" w:rsidRDefault="008E0B5C" w:rsidP="00240DDB">
      <w:pPr>
        <w:ind w:left="850" w:right="850"/>
        <w:rPr>
          <w:rFonts w:ascii="Arial" w:hAnsi="Arial" w:cs="Arial"/>
          <w:color w:val="000000" w:themeColor="text1"/>
          <w:lang w:val="en-IN"/>
        </w:rPr>
      </w:pPr>
      <w:bookmarkStart w:id="2" w:name="_Toc101882086"/>
      <w:r w:rsidRPr="00240DDB">
        <w:rPr>
          <w:rStyle w:val="Heading3Char"/>
          <w:rFonts w:ascii="Arial" w:hAnsi="Arial" w:cs="Arial"/>
          <w:color w:val="000000" w:themeColor="text1"/>
        </w:rPr>
        <w:t>Goal 1:</w:t>
      </w:r>
      <w:bookmarkEnd w:id="2"/>
      <w:r w:rsidRPr="00240DDB">
        <w:rPr>
          <w:rFonts w:ascii="Arial" w:hAnsi="Arial" w:cs="Arial"/>
          <w:color w:val="000000" w:themeColor="text1"/>
          <w:lang w:val="en-IN"/>
        </w:rPr>
        <w:t xml:space="preserve"> </w:t>
      </w:r>
      <w:r w:rsidR="002964D1" w:rsidRPr="00240DDB">
        <w:rPr>
          <w:rFonts w:ascii="Arial" w:hAnsi="Arial" w:cs="Arial"/>
          <w:color w:val="000000" w:themeColor="text1"/>
          <w:lang w:val="en-IN"/>
        </w:rPr>
        <w:t>T</w:t>
      </w:r>
      <w:r w:rsidR="00C547F2" w:rsidRPr="00240DDB">
        <w:rPr>
          <w:rFonts w:ascii="Arial" w:hAnsi="Arial" w:cs="Arial"/>
          <w:color w:val="000000" w:themeColor="text1"/>
          <w:lang w:val="en-IN"/>
        </w:rPr>
        <w:t xml:space="preserve">he first sustainable development </w:t>
      </w:r>
      <w:r w:rsidR="005D2EFE" w:rsidRPr="00240DDB">
        <w:rPr>
          <w:rFonts w:ascii="Arial" w:hAnsi="Arial" w:cs="Arial"/>
          <w:color w:val="000000" w:themeColor="text1"/>
          <w:lang w:val="en-IN"/>
        </w:rPr>
        <w:t>goal</w:t>
      </w:r>
      <w:r w:rsidR="00C547F2" w:rsidRPr="00240DDB">
        <w:rPr>
          <w:rFonts w:ascii="Arial" w:hAnsi="Arial" w:cs="Arial"/>
          <w:color w:val="000000" w:themeColor="text1"/>
          <w:lang w:val="en-IN"/>
        </w:rPr>
        <w:t xml:space="preserve"> aims to reduce the </w:t>
      </w:r>
      <w:r w:rsidR="005A4EF0" w:rsidRPr="00240DDB">
        <w:rPr>
          <w:rFonts w:ascii="Arial" w:hAnsi="Arial" w:cs="Arial"/>
          <w:color w:val="000000" w:themeColor="text1"/>
          <w:lang w:val="en-IN"/>
        </w:rPr>
        <w:t>poverty</w:t>
      </w:r>
      <w:r w:rsidR="00C547F2" w:rsidRPr="00240DDB">
        <w:rPr>
          <w:rFonts w:ascii="Arial" w:hAnsi="Arial" w:cs="Arial"/>
          <w:color w:val="000000" w:themeColor="text1"/>
          <w:lang w:val="en-IN"/>
        </w:rPr>
        <w:t xml:space="preserve"> everywhere by increasing the </w:t>
      </w:r>
      <w:r w:rsidR="005D2EFE" w:rsidRPr="00240DDB">
        <w:rPr>
          <w:rFonts w:ascii="Arial" w:hAnsi="Arial" w:cs="Arial"/>
          <w:color w:val="000000" w:themeColor="text1"/>
          <w:lang w:val="en-IN"/>
        </w:rPr>
        <w:t>high-quality</w:t>
      </w:r>
      <w:r w:rsidR="00C547F2" w:rsidRPr="00240DDB">
        <w:rPr>
          <w:rFonts w:ascii="Arial" w:hAnsi="Arial" w:cs="Arial"/>
          <w:color w:val="000000" w:themeColor="text1"/>
          <w:lang w:val="en-IN"/>
        </w:rPr>
        <w:t xml:space="preserve"> local services for the children and young people. It also aims to provide </w:t>
      </w:r>
      <w:r w:rsidR="005D2EFE" w:rsidRPr="00240DDB">
        <w:rPr>
          <w:rFonts w:ascii="Arial" w:hAnsi="Arial" w:cs="Arial"/>
          <w:color w:val="000000" w:themeColor="text1"/>
          <w:lang w:val="en-IN"/>
        </w:rPr>
        <w:t xml:space="preserve">a </w:t>
      </w:r>
      <w:r w:rsidR="00C547F2" w:rsidRPr="00240DDB">
        <w:rPr>
          <w:rFonts w:ascii="Arial" w:hAnsi="Arial" w:cs="Arial"/>
          <w:color w:val="000000" w:themeColor="text1"/>
          <w:lang w:val="en-IN"/>
        </w:rPr>
        <w:t xml:space="preserve">maximum employment rate across the country that </w:t>
      </w:r>
      <w:r w:rsidR="005D2EFE" w:rsidRPr="00240DDB">
        <w:rPr>
          <w:rFonts w:ascii="Arial" w:hAnsi="Arial" w:cs="Arial"/>
          <w:color w:val="000000" w:themeColor="text1"/>
          <w:lang w:val="en-IN"/>
        </w:rPr>
        <w:t>helps</w:t>
      </w:r>
      <w:r w:rsidR="00C547F2" w:rsidRPr="00240DDB">
        <w:rPr>
          <w:rFonts w:ascii="Arial" w:hAnsi="Arial" w:cs="Arial"/>
          <w:color w:val="000000" w:themeColor="text1"/>
          <w:lang w:val="en-IN"/>
        </w:rPr>
        <w:t xml:space="preserve"> recover the </w:t>
      </w:r>
      <w:r w:rsidR="00DA1D93" w:rsidRPr="00240DDB">
        <w:rPr>
          <w:rFonts w:ascii="Arial" w:hAnsi="Arial" w:cs="Arial"/>
          <w:color w:val="000000" w:themeColor="text1"/>
          <w:lang w:val="en-IN"/>
        </w:rPr>
        <w:t>COVID</w:t>
      </w:r>
      <w:r w:rsidR="005D2EFE" w:rsidRPr="00240DDB">
        <w:rPr>
          <w:rFonts w:ascii="Arial" w:hAnsi="Arial" w:cs="Arial"/>
          <w:color w:val="000000" w:themeColor="text1"/>
          <w:lang w:val="en-IN"/>
        </w:rPr>
        <w:t>-</w:t>
      </w:r>
      <w:r w:rsidR="00C547F2" w:rsidRPr="00240DDB">
        <w:rPr>
          <w:rFonts w:ascii="Arial" w:hAnsi="Arial" w:cs="Arial"/>
          <w:color w:val="000000" w:themeColor="text1"/>
          <w:lang w:val="en-IN"/>
        </w:rPr>
        <w:t>19 patient</w:t>
      </w:r>
      <w:r w:rsidR="00753E1C" w:rsidRPr="00240DDB">
        <w:rPr>
          <w:rFonts w:ascii="Arial" w:hAnsi="Arial" w:cs="Arial"/>
          <w:color w:val="000000" w:themeColor="text1"/>
          <w:lang w:val="en-IN"/>
        </w:rPr>
        <w:t xml:space="preserve"> </w:t>
      </w:r>
      <w:sdt>
        <w:sdtPr>
          <w:rPr>
            <w:rFonts w:ascii="Arial" w:hAnsi="Arial" w:cs="Arial"/>
            <w:color w:val="000000" w:themeColor="text1"/>
            <w:lang w:val="en-IN"/>
          </w:rPr>
          <w:id w:val="-1888635802"/>
          <w:citation/>
        </w:sdtPr>
        <w:sdtEndPr/>
        <w:sdtContent>
          <w:r w:rsidR="00753E1C" w:rsidRPr="00240DDB">
            <w:rPr>
              <w:rFonts w:ascii="Arial" w:hAnsi="Arial" w:cs="Arial"/>
              <w:color w:val="000000" w:themeColor="text1"/>
              <w:lang w:val="en-IN"/>
            </w:rPr>
            <w:fldChar w:fldCharType="begin"/>
          </w:r>
          <w:r w:rsidR="00753E1C" w:rsidRPr="00240DDB">
            <w:rPr>
              <w:rFonts w:ascii="Arial" w:hAnsi="Arial" w:cs="Arial"/>
              <w:color w:val="000000" w:themeColor="text1"/>
              <w:lang w:val="en-IN"/>
            </w:rPr>
            <w:instrText xml:space="preserve"> CITATION Gov2228 \l 16393 </w:instrText>
          </w:r>
          <w:r w:rsidR="00753E1C"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753E1C" w:rsidRPr="00240DDB">
            <w:rPr>
              <w:rFonts w:ascii="Arial" w:hAnsi="Arial" w:cs="Arial"/>
              <w:color w:val="000000" w:themeColor="text1"/>
              <w:lang w:val="en-IN"/>
            </w:rPr>
            <w:fldChar w:fldCharType="end"/>
          </w:r>
        </w:sdtContent>
      </w:sdt>
      <w:r w:rsidR="00C547F2" w:rsidRPr="00240DDB">
        <w:rPr>
          <w:rFonts w:ascii="Arial" w:hAnsi="Arial" w:cs="Arial"/>
          <w:color w:val="000000" w:themeColor="text1"/>
          <w:lang w:val="en-IN"/>
        </w:rPr>
        <w:t xml:space="preserve">. Addressing the issues of poverty also enables the progress places and </w:t>
      </w:r>
      <w:r w:rsidR="005D2EFE" w:rsidRPr="00240DDB">
        <w:rPr>
          <w:rFonts w:ascii="Arial" w:hAnsi="Arial" w:cs="Arial"/>
          <w:color w:val="000000" w:themeColor="text1"/>
          <w:lang w:val="en-IN"/>
        </w:rPr>
        <w:t>decreases</w:t>
      </w:r>
      <w:r w:rsidR="00C547F2" w:rsidRPr="00240DDB">
        <w:rPr>
          <w:rFonts w:ascii="Arial" w:hAnsi="Arial" w:cs="Arial"/>
          <w:color w:val="000000" w:themeColor="text1"/>
          <w:lang w:val="en-IN"/>
        </w:rPr>
        <w:t xml:space="preserve"> the chances of global threats.</w:t>
      </w:r>
      <w:r w:rsidR="00DE216E" w:rsidRPr="00240DDB">
        <w:rPr>
          <w:rFonts w:ascii="Arial" w:hAnsi="Arial" w:cs="Arial"/>
          <w:color w:val="000000" w:themeColor="text1"/>
          <w:lang w:val="en-IN"/>
        </w:rPr>
        <w:t xml:space="preserve"> Apart from this</w:t>
      </w:r>
      <w:r w:rsidR="00B810C5" w:rsidRPr="00240DDB">
        <w:rPr>
          <w:rFonts w:ascii="Arial" w:hAnsi="Arial" w:cs="Arial"/>
          <w:color w:val="000000" w:themeColor="text1"/>
          <w:lang w:val="en-IN"/>
        </w:rPr>
        <w:t>,</w:t>
      </w:r>
      <w:r w:rsidR="00DE216E" w:rsidRPr="00240DDB">
        <w:rPr>
          <w:rFonts w:ascii="Arial" w:hAnsi="Arial" w:cs="Arial"/>
          <w:color w:val="000000" w:themeColor="text1"/>
          <w:lang w:val="en-IN"/>
        </w:rPr>
        <w:t xml:space="preserve"> it also </w:t>
      </w:r>
      <w:r w:rsidR="00B810C5" w:rsidRPr="00240DDB">
        <w:rPr>
          <w:rFonts w:ascii="Arial" w:hAnsi="Arial" w:cs="Arial"/>
          <w:color w:val="000000" w:themeColor="text1"/>
          <w:lang w:val="en-IN"/>
        </w:rPr>
        <w:t>looks</w:t>
      </w:r>
      <w:r w:rsidR="00DE216E" w:rsidRPr="00240DDB">
        <w:rPr>
          <w:rFonts w:ascii="Arial" w:hAnsi="Arial" w:cs="Arial"/>
          <w:color w:val="000000" w:themeColor="text1"/>
          <w:lang w:val="en-IN"/>
        </w:rPr>
        <w:t xml:space="preserve"> over the government sectors that provide empowerment social service development in the United Kingdom and </w:t>
      </w:r>
      <w:r w:rsidR="00DE216E" w:rsidRPr="00240DDB">
        <w:rPr>
          <w:rFonts w:ascii="Arial" w:hAnsi="Arial" w:cs="Arial"/>
          <w:color w:val="000000" w:themeColor="text1"/>
          <w:lang w:val="en-IN"/>
        </w:rPr>
        <w:lastRenderedPageBreak/>
        <w:t>supports the humanitarian needs.</w:t>
      </w:r>
      <w:r w:rsidR="006D46F9" w:rsidRPr="00240DDB">
        <w:rPr>
          <w:rFonts w:ascii="Arial" w:hAnsi="Arial" w:cs="Arial"/>
          <w:color w:val="000000" w:themeColor="text1"/>
          <w:lang w:val="en-IN"/>
        </w:rPr>
        <w:t xml:space="preserve"> Moreover</w:t>
      </w:r>
      <w:r w:rsidR="00B810C5" w:rsidRPr="00240DDB">
        <w:rPr>
          <w:rFonts w:ascii="Arial" w:hAnsi="Arial" w:cs="Arial"/>
          <w:color w:val="000000" w:themeColor="text1"/>
          <w:lang w:val="en-IN"/>
        </w:rPr>
        <w:t>,</w:t>
      </w:r>
      <w:r w:rsidR="006D46F9" w:rsidRPr="00240DDB">
        <w:rPr>
          <w:rFonts w:ascii="Arial" w:hAnsi="Arial" w:cs="Arial"/>
          <w:color w:val="000000" w:themeColor="text1"/>
          <w:lang w:val="en-IN"/>
        </w:rPr>
        <w:t xml:space="preserve"> the attention towards </w:t>
      </w:r>
      <w:r w:rsidR="00B810C5" w:rsidRPr="00240DDB">
        <w:rPr>
          <w:rFonts w:ascii="Arial" w:hAnsi="Arial" w:cs="Arial"/>
          <w:color w:val="000000" w:themeColor="text1"/>
          <w:lang w:val="en-IN"/>
        </w:rPr>
        <w:t>humanitarianism</w:t>
      </w:r>
      <w:r w:rsidR="006D46F9" w:rsidRPr="00240DDB">
        <w:rPr>
          <w:rFonts w:ascii="Arial" w:hAnsi="Arial" w:cs="Arial"/>
          <w:color w:val="000000" w:themeColor="text1"/>
          <w:lang w:val="en-IN"/>
        </w:rPr>
        <w:t xml:space="preserve"> will provide </w:t>
      </w:r>
      <w:r w:rsidR="00B810C5" w:rsidRPr="00240DDB">
        <w:rPr>
          <w:rFonts w:ascii="Arial" w:hAnsi="Arial" w:cs="Arial"/>
          <w:color w:val="000000" w:themeColor="text1"/>
          <w:lang w:val="en-IN"/>
        </w:rPr>
        <w:t>a sustainable and statutory duty</w:t>
      </w:r>
      <w:r w:rsidR="006D46F9" w:rsidRPr="00240DDB">
        <w:rPr>
          <w:rFonts w:ascii="Arial" w:hAnsi="Arial" w:cs="Arial"/>
          <w:color w:val="000000" w:themeColor="text1"/>
          <w:lang w:val="en-IN"/>
        </w:rPr>
        <w:t xml:space="preserve"> </w:t>
      </w:r>
      <w:r w:rsidR="00B810C5" w:rsidRPr="00240DDB">
        <w:rPr>
          <w:rFonts w:ascii="Arial" w:hAnsi="Arial" w:cs="Arial"/>
          <w:color w:val="000000" w:themeColor="text1"/>
          <w:lang w:val="en-IN"/>
        </w:rPr>
        <w:t>toward</w:t>
      </w:r>
      <w:r w:rsidR="006D46F9" w:rsidRPr="00240DDB">
        <w:rPr>
          <w:rFonts w:ascii="Arial" w:hAnsi="Arial" w:cs="Arial"/>
          <w:color w:val="000000" w:themeColor="text1"/>
          <w:lang w:val="en-IN"/>
        </w:rPr>
        <w:t xml:space="preserve"> the homeless people and enables </w:t>
      </w:r>
      <w:r w:rsidR="00B810C5" w:rsidRPr="00240DDB">
        <w:rPr>
          <w:rFonts w:ascii="Arial" w:hAnsi="Arial" w:cs="Arial"/>
          <w:color w:val="000000" w:themeColor="text1"/>
          <w:lang w:val="en-IN"/>
        </w:rPr>
        <w:t xml:space="preserve">them </w:t>
      </w:r>
      <w:r w:rsidR="006D46F9" w:rsidRPr="00240DDB">
        <w:rPr>
          <w:rFonts w:ascii="Arial" w:hAnsi="Arial" w:cs="Arial"/>
          <w:color w:val="000000" w:themeColor="text1"/>
          <w:lang w:val="en-IN"/>
        </w:rPr>
        <w:t xml:space="preserve">to </w:t>
      </w:r>
      <w:r w:rsidR="00B810C5" w:rsidRPr="00240DDB">
        <w:rPr>
          <w:rFonts w:ascii="Arial" w:hAnsi="Arial" w:cs="Arial"/>
          <w:color w:val="000000" w:themeColor="text1"/>
          <w:lang w:val="en-IN"/>
        </w:rPr>
        <w:t>reduce poverty</w:t>
      </w:r>
      <w:r w:rsidR="006D46F9" w:rsidRPr="00240DDB">
        <w:rPr>
          <w:rFonts w:ascii="Arial" w:hAnsi="Arial" w:cs="Arial"/>
          <w:color w:val="000000" w:themeColor="text1"/>
          <w:lang w:val="en-IN"/>
        </w:rPr>
        <w:t>.</w:t>
      </w:r>
    </w:p>
    <w:p w14:paraId="17D4003D" w14:textId="071A2545" w:rsidR="00F10678" w:rsidRPr="00240DDB" w:rsidRDefault="00F10678" w:rsidP="00240DDB">
      <w:pPr>
        <w:ind w:left="850" w:right="850"/>
        <w:rPr>
          <w:rFonts w:ascii="Arial" w:hAnsi="Arial" w:cs="Arial"/>
          <w:color w:val="000000" w:themeColor="text1"/>
          <w:lang w:val="en-IN"/>
        </w:rPr>
      </w:pPr>
      <w:bookmarkStart w:id="3" w:name="_Toc101882087"/>
      <w:r w:rsidRPr="00240DDB">
        <w:rPr>
          <w:rStyle w:val="Heading3Char"/>
          <w:rFonts w:ascii="Arial" w:hAnsi="Arial" w:cs="Arial"/>
          <w:color w:val="000000" w:themeColor="text1"/>
        </w:rPr>
        <w:t>Goal 2:</w:t>
      </w:r>
      <w:bookmarkEnd w:id="3"/>
      <w:r w:rsidR="00E034AF" w:rsidRPr="00240DDB">
        <w:rPr>
          <w:rFonts w:ascii="Arial" w:hAnsi="Arial" w:cs="Arial"/>
          <w:color w:val="000000" w:themeColor="text1"/>
          <w:lang w:val="en-IN"/>
        </w:rPr>
        <w:t xml:space="preserve"> </w:t>
      </w:r>
      <w:r w:rsidR="00C60499" w:rsidRPr="00240DDB">
        <w:rPr>
          <w:rFonts w:ascii="Arial" w:hAnsi="Arial" w:cs="Arial"/>
          <w:color w:val="000000" w:themeColor="text1"/>
          <w:lang w:val="en-IN"/>
        </w:rPr>
        <w:t>T</w:t>
      </w:r>
      <w:r w:rsidR="00E034AF" w:rsidRPr="00240DDB">
        <w:rPr>
          <w:rFonts w:ascii="Arial" w:hAnsi="Arial" w:cs="Arial"/>
          <w:color w:val="000000" w:themeColor="text1"/>
          <w:lang w:val="en-IN"/>
        </w:rPr>
        <w:t xml:space="preserve">he second </w:t>
      </w:r>
      <w:r w:rsidR="00C60499" w:rsidRPr="00240DDB">
        <w:rPr>
          <w:rFonts w:ascii="Arial" w:hAnsi="Arial" w:cs="Arial"/>
          <w:color w:val="000000" w:themeColor="text1"/>
          <w:lang w:val="en-IN"/>
        </w:rPr>
        <w:t>goal</w:t>
      </w:r>
      <w:r w:rsidR="00E034AF" w:rsidRPr="00240DDB">
        <w:rPr>
          <w:rFonts w:ascii="Arial" w:hAnsi="Arial" w:cs="Arial"/>
          <w:color w:val="000000" w:themeColor="text1"/>
          <w:lang w:val="en-IN"/>
        </w:rPr>
        <w:t xml:space="preserve"> games to pay </w:t>
      </w:r>
      <w:r w:rsidR="006555EF" w:rsidRPr="00240DDB">
        <w:rPr>
          <w:rFonts w:ascii="Arial" w:hAnsi="Arial" w:cs="Arial"/>
          <w:color w:val="000000" w:themeColor="text1"/>
          <w:lang w:val="en-IN"/>
        </w:rPr>
        <w:t xml:space="preserve">for </w:t>
      </w:r>
      <w:r w:rsidR="00E034AF" w:rsidRPr="00240DDB">
        <w:rPr>
          <w:rFonts w:ascii="Arial" w:hAnsi="Arial" w:cs="Arial"/>
          <w:color w:val="000000" w:themeColor="text1"/>
          <w:lang w:val="en-IN"/>
        </w:rPr>
        <w:t xml:space="preserve">the security in food and improve the nutrition award in the manufacturing process. </w:t>
      </w:r>
      <w:r w:rsidR="006555EF" w:rsidRPr="00240DDB">
        <w:rPr>
          <w:rFonts w:ascii="Arial" w:hAnsi="Arial" w:cs="Arial"/>
          <w:color w:val="000000" w:themeColor="text1"/>
          <w:lang w:val="en-IN"/>
        </w:rPr>
        <w:t>The</w:t>
      </w:r>
      <w:r w:rsidR="00E034AF" w:rsidRPr="00240DDB">
        <w:rPr>
          <w:rFonts w:ascii="Arial" w:hAnsi="Arial" w:cs="Arial"/>
          <w:color w:val="000000" w:themeColor="text1"/>
          <w:lang w:val="en-IN"/>
        </w:rPr>
        <w:t xml:space="preserve"> mean of providing security in food nutrition</w:t>
      </w:r>
      <w:r w:rsidR="006555EF" w:rsidRPr="00240DDB">
        <w:rPr>
          <w:rFonts w:ascii="Arial" w:hAnsi="Arial" w:cs="Arial"/>
          <w:color w:val="000000" w:themeColor="text1"/>
          <w:lang w:val="en-IN"/>
        </w:rPr>
        <w:t>,</w:t>
      </w:r>
      <w:r w:rsidR="00E034AF" w:rsidRPr="00240DDB">
        <w:rPr>
          <w:rFonts w:ascii="Arial" w:hAnsi="Arial" w:cs="Arial"/>
          <w:color w:val="000000" w:themeColor="text1"/>
          <w:lang w:val="en-IN"/>
        </w:rPr>
        <w:t xml:space="preserve"> its showcase</w:t>
      </w:r>
      <w:r w:rsidR="006555EF" w:rsidRPr="00240DDB">
        <w:rPr>
          <w:rFonts w:ascii="Arial" w:hAnsi="Arial" w:cs="Arial"/>
          <w:color w:val="000000" w:themeColor="text1"/>
          <w:lang w:val="en-IN"/>
        </w:rPr>
        <w:t xml:space="preserve"> is</w:t>
      </w:r>
      <w:r w:rsidR="00E034AF" w:rsidRPr="00240DDB">
        <w:rPr>
          <w:rFonts w:ascii="Arial" w:hAnsi="Arial" w:cs="Arial"/>
          <w:color w:val="000000" w:themeColor="text1"/>
          <w:lang w:val="en-IN"/>
        </w:rPr>
        <w:t xml:space="preserve"> maintaining a sustainable approach in the agriculture department of </w:t>
      </w:r>
      <w:r w:rsidR="006555EF" w:rsidRPr="00240DDB">
        <w:rPr>
          <w:rFonts w:ascii="Arial" w:hAnsi="Arial" w:cs="Arial"/>
          <w:color w:val="000000" w:themeColor="text1"/>
          <w:lang w:val="en-IN"/>
        </w:rPr>
        <w:t xml:space="preserve">the </w:t>
      </w:r>
      <w:r w:rsidR="00E034AF" w:rsidRPr="00240DDB">
        <w:rPr>
          <w:rFonts w:ascii="Arial" w:hAnsi="Arial" w:cs="Arial"/>
          <w:color w:val="000000" w:themeColor="text1"/>
          <w:lang w:val="en-IN"/>
        </w:rPr>
        <w:t>United Kingdom</w:t>
      </w:r>
      <w:r w:rsidR="00F037A7" w:rsidRPr="00240DDB">
        <w:rPr>
          <w:rFonts w:ascii="Arial" w:hAnsi="Arial" w:cs="Arial"/>
          <w:color w:val="000000" w:themeColor="text1"/>
          <w:lang w:val="en-IN"/>
        </w:rPr>
        <w:t xml:space="preserve"> </w:t>
      </w:r>
      <w:sdt>
        <w:sdtPr>
          <w:rPr>
            <w:rFonts w:ascii="Arial" w:hAnsi="Arial" w:cs="Arial"/>
            <w:color w:val="000000" w:themeColor="text1"/>
            <w:lang w:val="en-IN"/>
          </w:rPr>
          <w:id w:val="987137204"/>
          <w:citation/>
        </w:sdtPr>
        <w:sdtEndPr/>
        <w:sdtContent>
          <w:r w:rsidR="00F037A7" w:rsidRPr="00240DDB">
            <w:rPr>
              <w:rFonts w:ascii="Arial" w:hAnsi="Arial" w:cs="Arial"/>
              <w:color w:val="000000" w:themeColor="text1"/>
              <w:lang w:val="en-IN"/>
            </w:rPr>
            <w:fldChar w:fldCharType="begin"/>
          </w:r>
          <w:r w:rsidR="00F037A7" w:rsidRPr="00240DDB">
            <w:rPr>
              <w:rFonts w:ascii="Arial" w:hAnsi="Arial" w:cs="Arial"/>
              <w:color w:val="000000" w:themeColor="text1"/>
              <w:lang w:val="en-IN"/>
            </w:rPr>
            <w:instrText xml:space="preserve"> CITATION Gov2229 \l 16393 </w:instrText>
          </w:r>
          <w:r w:rsidR="00F037A7"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F037A7" w:rsidRPr="00240DDB">
            <w:rPr>
              <w:rFonts w:ascii="Arial" w:hAnsi="Arial" w:cs="Arial"/>
              <w:color w:val="000000" w:themeColor="text1"/>
              <w:lang w:val="en-IN"/>
            </w:rPr>
            <w:fldChar w:fldCharType="end"/>
          </w:r>
        </w:sdtContent>
      </w:sdt>
      <w:r w:rsidR="00E034AF" w:rsidRPr="00240DDB">
        <w:rPr>
          <w:rFonts w:ascii="Arial" w:hAnsi="Arial" w:cs="Arial"/>
          <w:color w:val="000000" w:themeColor="text1"/>
          <w:lang w:val="en-IN"/>
        </w:rPr>
        <w:t>. In terms of increasing the sustainability and nutrition amount in agriculture</w:t>
      </w:r>
      <w:r w:rsidR="006555EF" w:rsidRPr="00240DDB">
        <w:rPr>
          <w:rFonts w:ascii="Arial" w:hAnsi="Arial" w:cs="Arial"/>
          <w:color w:val="000000" w:themeColor="text1"/>
          <w:lang w:val="en-IN"/>
        </w:rPr>
        <w:t>,</w:t>
      </w:r>
      <w:r w:rsidR="00E034AF" w:rsidRPr="00240DDB">
        <w:rPr>
          <w:rFonts w:ascii="Arial" w:hAnsi="Arial" w:cs="Arial"/>
          <w:color w:val="000000" w:themeColor="text1"/>
          <w:lang w:val="en-IN"/>
        </w:rPr>
        <w:t xml:space="preserve"> </w:t>
      </w:r>
      <w:r w:rsidR="006555EF" w:rsidRPr="00240DDB">
        <w:rPr>
          <w:rFonts w:ascii="Arial" w:hAnsi="Arial" w:cs="Arial"/>
          <w:color w:val="000000" w:themeColor="text1"/>
          <w:lang w:val="en-IN"/>
        </w:rPr>
        <w:t xml:space="preserve">the </w:t>
      </w:r>
      <w:r w:rsidR="00E034AF" w:rsidRPr="00240DDB">
        <w:rPr>
          <w:rFonts w:ascii="Arial" w:hAnsi="Arial" w:cs="Arial"/>
          <w:color w:val="000000" w:themeColor="text1"/>
          <w:lang w:val="en-IN"/>
        </w:rPr>
        <w:t xml:space="preserve">government is enhancing the </w:t>
      </w:r>
      <w:r w:rsidR="006555EF" w:rsidRPr="00240DDB">
        <w:rPr>
          <w:rFonts w:ascii="Arial" w:hAnsi="Arial" w:cs="Arial"/>
          <w:color w:val="000000" w:themeColor="text1"/>
          <w:lang w:val="en-IN"/>
        </w:rPr>
        <w:t>biosecurity</w:t>
      </w:r>
      <w:r w:rsidR="00E034AF" w:rsidRPr="00240DDB">
        <w:rPr>
          <w:rFonts w:ascii="Arial" w:hAnsi="Arial" w:cs="Arial"/>
          <w:color w:val="000000" w:themeColor="text1"/>
          <w:lang w:val="en-IN"/>
        </w:rPr>
        <w:t xml:space="preserve"> in global standards. On the other side</w:t>
      </w:r>
      <w:r w:rsidR="00C200E9" w:rsidRPr="00240DDB">
        <w:rPr>
          <w:rFonts w:ascii="Arial" w:hAnsi="Arial" w:cs="Arial"/>
          <w:color w:val="000000" w:themeColor="text1"/>
          <w:lang w:val="en-IN"/>
        </w:rPr>
        <w:t>,</w:t>
      </w:r>
      <w:r w:rsidR="00E034AF" w:rsidRPr="00240DDB">
        <w:rPr>
          <w:rFonts w:ascii="Arial" w:hAnsi="Arial" w:cs="Arial"/>
          <w:color w:val="000000" w:themeColor="text1"/>
          <w:lang w:val="en-IN"/>
        </w:rPr>
        <w:t xml:space="preserve"> it also </w:t>
      </w:r>
      <w:r w:rsidR="00C200E9" w:rsidRPr="00240DDB">
        <w:rPr>
          <w:rFonts w:ascii="Arial" w:hAnsi="Arial" w:cs="Arial"/>
          <w:color w:val="000000" w:themeColor="text1"/>
          <w:lang w:val="en-IN"/>
        </w:rPr>
        <w:t>focuses</w:t>
      </w:r>
      <w:r w:rsidR="00E034AF" w:rsidRPr="00240DDB">
        <w:rPr>
          <w:rFonts w:ascii="Arial" w:hAnsi="Arial" w:cs="Arial"/>
          <w:color w:val="000000" w:themeColor="text1"/>
          <w:lang w:val="en-IN"/>
        </w:rPr>
        <w:t xml:space="preserve"> on the international order given to the agriculture department to maintain the development and humanitarian needs. While fulfilling the development in agriculture</w:t>
      </w:r>
      <w:r w:rsidR="006555EF" w:rsidRPr="00240DDB">
        <w:rPr>
          <w:rFonts w:ascii="Arial" w:hAnsi="Arial" w:cs="Arial"/>
          <w:color w:val="000000" w:themeColor="text1"/>
          <w:lang w:val="en-IN"/>
        </w:rPr>
        <w:t>,</w:t>
      </w:r>
      <w:r w:rsidR="00E034AF" w:rsidRPr="00240DDB">
        <w:rPr>
          <w:rFonts w:ascii="Arial" w:hAnsi="Arial" w:cs="Arial"/>
          <w:color w:val="000000" w:themeColor="text1"/>
          <w:lang w:val="en-IN"/>
        </w:rPr>
        <w:t xml:space="preserve"> it also </w:t>
      </w:r>
      <w:r w:rsidR="006555EF" w:rsidRPr="00240DDB">
        <w:rPr>
          <w:rFonts w:ascii="Arial" w:hAnsi="Arial" w:cs="Arial"/>
          <w:color w:val="000000" w:themeColor="text1"/>
          <w:lang w:val="en-IN"/>
        </w:rPr>
        <w:t>focuses</w:t>
      </w:r>
      <w:r w:rsidR="00E034AF" w:rsidRPr="00240DDB">
        <w:rPr>
          <w:rFonts w:ascii="Arial" w:hAnsi="Arial" w:cs="Arial"/>
          <w:color w:val="000000" w:themeColor="text1"/>
          <w:lang w:val="en-IN"/>
        </w:rPr>
        <w:t xml:space="preserve"> on controlling human rights and a common stand out for everyone who </w:t>
      </w:r>
      <w:r w:rsidR="006555EF" w:rsidRPr="00240DDB">
        <w:rPr>
          <w:rFonts w:ascii="Arial" w:hAnsi="Arial" w:cs="Arial"/>
          <w:color w:val="000000" w:themeColor="text1"/>
          <w:lang w:val="en-IN"/>
        </w:rPr>
        <w:t>has</w:t>
      </w:r>
      <w:r w:rsidR="00E034AF" w:rsidRPr="00240DDB">
        <w:rPr>
          <w:rFonts w:ascii="Arial" w:hAnsi="Arial" w:cs="Arial"/>
          <w:color w:val="000000" w:themeColor="text1"/>
          <w:lang w:val="en-IN"/>
        </w:rPr>
        <w:t xml:space="preserve"> health security.</w:t>
      </w:r>
    </w:p>
    <w:p w14:paraId="0B6E1D38" w14:textId="7B8C4803" w:rsidR="00F10678" w:rsidRPr="00240DDB" w:rsidRDefault="00F10678" w:rsidP="00240DDB">
      <w:pPr>
        <w:ind w:left="850" w:right="850"/>
        <w:rPr>
          <w:rFonts w:ascii="Arial" w:hAnsi="Arial" w:cs="Arial"/>
          <w:color w:val="000000" w:themeColor="text1"/>
          <w:lang w:val="en-IN"/>
        </w:rPr>
      </w:pPr>
      <w:bookmarkStart w:id="4" w:name="_Toc101882088"/>
      <w:r w:rsidRPr="00240DDB">
        <w:rPr>
          <w:rStyle w:val="Heading3Char"/>
          <w:rFonts w:ascii="Arial" w:hAnsi="Arial" w:cs="Arial"/>
          <w:color w:val="000000" w:themeColor="text1"/>
        </w:rPr>
        <w:t>Goal 3:</w:t>
      </w:r>
      <w:bookmarkEnd w:id="4"/>
      <w:r w:rsidR="003F327D" w:rsidRPr="00240DDB">
        <w:rPr>
          <w:rFonts w:ascii="Arial" w:hAnsi="Arial" w:cs="Arial"/>
          <w:color w:val="000000" w:themeColor="text1"/>
          <w:lang w:val="en-IN"/>
        </w:rPr>
        <w:t xml:space="preserve"> </w:t>
      </w:r>
      <w:r w:rsidR="001541D0" w:rsidRPr="00240DDB">
        <w:rPr>
          <w:rFonts w:ascii="Arial" w:hAnsi="Arial" w:cs="Arial"/>
          <w:color w:val="000000" w:themeColor="text1"/>
          <w:lang w:val="en-IN"/>
        </w:rPr>
        <w:t>O</w:t>
      </w:r>
      <w:r w:rsidR="003F327D" w:rsidRPr="00240DDB">
        <w:rPr>
          <w:rFonts w:ascii="Arial" w:hAnsi="Arial" w:cs="Arial"/>
          <w:color w:val="000000" w:themeColor="text1"/>
          <w:lang w:val="en-IN"/>
        </w:rPr>
        <w:t>n behalf of the 3</w:t>
      </w:r>
      <w:r w:rsidR="003F327D" w:rsidRPr="00240DDB">
        <w:rPr>
          <w:rFonts w:ascii="Arial" w:hAnsi="Arial" w:cs="Arial"/>
          <w:color w:val="000000" w:themeColor="text1"/>
          <w:vertAlign w:val="superscript"/>
          <w:lang w:val="en-IN"/>
        </w:rPr>
        <w:t>rd</w:t>
      </w:r>
      <w:r w:rsidR="003F327D" w:rsidRPr="00240DDB">
        <w:rPr>
          <w:rFonts w:ascii="Arial" w:hAnsi="Arial" w:cs="Arial"/>
          <w:color w:val="000000" w:themeColor="text1"/>
          <w:lang w:val="en-IN"/>
        </w:rPr>
        <w:t xml:space="preserve"> sustainable goal maintained by </w:t>
      </w:r>
      <w:r w:rsidR="001541D0" w:rsidRPr="00240DDB">
        <w:rPr>
          <w:rFonts w:ascii="Arial" w:hAnsi="Arial" w:cs="Arial"/>
          <w:color w:val="000000" w:themeColor="text1"/>
          <w:lang w:val="en-IN"/>
        </w:rPr>
        <w:t xml:space="preserve">the </w:t>
      </w:r>
      <w:r w:rsidR="003F327D" w:rsidRPr="00240DDB">
        <w:rPr>
          <w:rFonts w:ascii="Arial" w:hAnsi="Arial" w:cs="Arial"/>
          <w:color w:val="000000" w:themeColor="text1"/>
          <w:lang w:val="en-IN"/>
        </w:rPr>
        <w:t xml:space="preserve">United Kingdom is to provide </w:t>
      </w:r>
      <w:r w:rsidR="001541D0" w:rsidRPr="00240DDB">
        <w:rPr>
          <w:rFonts w:ascii="Arial" w:hAnsi="Arial" w:cs="Arial"/>
          <w:color w:val="000000" w:themeColor="text1"/>
          <w:lang w:val="en-IN"/>
        </w:rPr>
        <w:t xml:space="preserve">a </w:t>
      </w:r>
      <w:r w:rsidR="003F327D" w:rsidRPr="00240DDB">
        <w:rPr>
          <w:rFonts w:ascii="Arial" w:hAnsi="Arial" w:cs="Arial"/>
          <w:color w:val="000000" w:themeColor="text1"/>
          <w:lang w:val="en-IN"/>
        </w:rPr>
        <w:t xml:space="preserve">healthy living style and </w:t>
      </w:r>
      <w:r w:rsidR="001541D0" w:rsidRPr="00240DDB">
        <w:rPr>
          <w:rFonts w:ascii="Arial" w:hAnsi="Arial" w:cs="Arial"/>
          <w:color w:val="000000" w:themeColor="text1"/>
          <w:lang w:val="en-IN"/>
        </w:rPr>
        <w:t>well-being</w:t>
      </w:r>
      <w:r w:rsidR="003F327D" w:rsidRPr="00240DDB">
        <w:rPr>
          <w:rFonts w:ascii="Arial" w:hAnsi="Arial" w:cs="Arial"/>
          <w:color w:val="000000" w:themeColor="text1"/>
          <w:lang w:val="en-IN"/>
        </w:rPr>
        <w:t xml:space="preserve"> </w:t>
      </w:r>
      <w:r w:rsidR="001541D0" w:rsidRPr="00240DDB">
        <w:rPr>
          <w:rFonts w:ascii="Arial" w:hAnsi="Arial" w:cs="Arial"/>
          <w:color w:val="000000" w:themeColor="text1"/>
          <w:lang w:val="en-IN"/>
        </w:rPr>
        <w:t>for</w:t>
      </w:r>
      <w:r w:rsidR="003F327D" w:rsidRPr="00240DDB">
        <w:rPr>
          <w:rFonts w:ascii="Arial" w:hAnsi="Arial" w:cs="Arial"/>
          <w:color w:val="000000" w:themeColor="text1"/>
          <w:lang w:val="en-IN"/>
        </w:rPr>
        <w:t xml:space="preserve"> every age. </w:t>
      </w:r>
      <w:r w:rsidR="001541D0" w:rsidRPr="00240DDB">
        <w:rPr>
          <w:rFonts w:ascii="Arial" w:hAnsi="Arial" w:cs="Arial"/>
          <w:color w:val="000000" w:themeColor="text1"/>
          <w:lang w:val="en-IN"/>
        </w:rPr>
        <w:t>The</w:t>
      </w:r>
      <w:r w:rsidR="003F327D" w:rsidRPr="00240DDB">
        <w:rPr>
          <w:rFonts w:ascii="Arial" w:hAnsi="Arial" w:cs="Arial"/>
          <w:color w:val="000000" w:themeColor="text1"/>
          <w:lang w:val="en-IN"/>
        </w:rPr>
        <w:t xml:space="preserve"> mean of providing a healthy lifestyle to the people it also concerned </w:t>
      </w:r>
      <w:r w:rsidR="001541D0" w:rsidRPr="00240DDB">
        <w:rPr>
          <w:rFonts w:ascii="Arial" w:hAnsi="Arial" w:cs="Arial"/>
          <w:color w:val="000000" w:themeColor="text1"/>
          <w:lang w:val="en-IN"/>
        </w:rPr>
        <w:t>with</w:t>
      </w:r>
      <w:r w:rsidR="003F327D" w:rsidRPr="00240DDB">
        <w:rPr>
          <w:rFonts w:ascii="Arial" w:hAnsi="Arial" w:cs="Arial"/>
          <w:color w:val="000000" w:themeColor="text1"/>
          <w:lang w:val="en-IN"/>
        </w:rPr>
        <w:t xml:space="preserve"> reducing crime and reopening </w:t>
      </w:r>
      <w:r w:rsidR="001541D0" w:rsidRPr="00240DDB">
        <w:rPr>
          <w:rFonts w:ascii="Arial" w:hAnsi="Arial" w:cs="Arial"/>
          <w:color w:val="000000" w:themeColor="text1"/>
          <w:lang w:val="en-IN"/>
        </w:rPr>
        <w:t xml:space="preserve">the </w:t>
      </w:r>
      <w:r w:rsidR="003F327D" w:rsidRPr="00240DDB">
        <w:rPr>
          <w:rFonts w:ascii="Arial" w:hAnsi="Arial" w:cs="Arial"/>
          <w:color w:val="000000" w:themeColor="text1"/>
          <w:lang w:val="en-IN"/>
        </w:rPr>
        <w:t xml:space="preserve">situation. It also </w:t>
      </w:r>
      <w:r w:rsidR="001541D0" w:rsidRPr="00240DDB">
        <w:rPr>
          <w:rFonts w:ascii="Arial" w:hAnsi="Arial" w:cs="Arial"/>
          <w:color w:val="000000" w:themeColor="text1"/>
          <w:lang w:val="en-IN"/>
        </w:rPr>
        <w:t>has</w:t>
      </w:r>
      <w:r w:rsidR="003F327D" w:rsidRPr="00240DDB">
        <w:rPr>
          <w:rFonts w:ascii="Arial" w:hAnsi="Arial" w:cs="Arial"/>
          <w:color w:val="000000" w:themeColor="text1"/>
          <w:lang w:val="en-IN"/>
        </w:rPr>
        <w:t xml:space="preserve"> </w:t>
      </w:r>
      <w:r w:rsidR="001541D0" w:rsidRPr="00240DDB">
        <w:rPr>
          <w:rFonts w:ascii="Arial" w:hAnsi="Arial" w:cs="Arial"/>
          <w:color w:val="000000" w:themeColor="text1"/>
          <w:lang w:val="en-IN"/>
        </w:rPr>
        <w:t>the</w:t>
      </w:r>
      <w:r w:rsidR="003F327D" w:rsidRPr="00240DDB">
        <w:rPr>
          <w:rFonts w:ascii="Arial" w:hAnsi="Arial" w:cs="Arial"/>
          <w:color w:val="000000" w:themeColor="text1"/>
          <w:lang w:val="en-IN"/>
        </w:rPr>
        <w:t xml:space="preserve"> purpose </w:t>
      </w:r>
      <w:r w:rsidR="001541D0" w:rsidRPr="00240DDB">
        <w:rPr>
          <w:rFonts w:ascii="Arial" w:hAnsi="Arial" w:cs="Arial"/>
          <w:color w:val="000000" w:themeColor="text1"/>
          <w:lang w:val="en-IN"/>
        </w:rPr>
        <w:t>of providing</w:t>
      </w:r>
      <w:r w:rsidR="003F327D" w:rsidRPr="00240DDB">
        <w:rPr>
          <w:rFonts w:ascii="Arial" w:hAnsi="Arial" w:cs="Arial"/>
          <w:color w:val="000000" w:themeColor="text1"/>
          <w:lang w:val="en-IN"/>
        </w:rPr>
        <w:t xml:space="preserve"> a safe working environment after the pandemic situation and </w:t>
      </w:r>
      <w:r w:rsidR="001541D0" w:rsidRPr="00240DDB">
        <w:rPr>
          <w:rFonts w:ascii="Arial" w:hAnsi="Arial" w:cs="Arial"/>
          <w:color w:val="000000" w:themeColor="text1"/>
          <w:lang w:val="en-IN"/>
        </w:rPr>
        <w:t>focusing</w:t>
      </w:r>
      <w:r w:rsidR="003F327D" w:rsidRPr="00240DDB">
        <w:rPr>
          <w:rFonts w:ascii="Arial" w:hAnsi="Arial" w:cs="Arial"/>
          <w:color w:val="000000" w:themeColor="text1"/>
          <w:lang w:val="en-IN"/>
        </w:rPr>
        <w:t xml:space="preserve"> on vaccination for </w:t>
      </w:r>
      <w:r w:rsidR="001541D0" w:rsidRPr="00240DDB">
        <w:rPr>
          <w:rFonts w:ascii="Arial" w:hAnsi="Arial" w:cs="Arial"/>
          <w:color w:val="000000" w:themeColor="text1"/>
          <w:lang w:val="en-IN"/>
        </w:rPr>
        <w:t>all</w:t>
      </w:r>
      <w:r w:rsidR="003F327D" w:rsidRPr="00240DDB">
        <w:rPr>
          <w:rFonts w:ascii="Arial" w:hAnsi="Arial" w:cs="Arial"/>
          <w:color w:val="000000" w:themeColor="text1"/>
          <w:lang w:val="en-IN"/>
        </w:rPr>
        <w:t xml:space="preserve"> ages</w:t>
      </w:r>
      <w:r w:rsidR="00146E86" w:rsidRPr="00240DDB">
        <w:rPr>
          <w:rFonts w:ascii="Arial" w:hAnsi="Arial" w:cs="Arial"/>
          <w:color w:val="000000" w:themeColor="text1"/>
          <w:lang w:val="en-IN"/>
        </w:rPr>
        <w:t xml:space="preserve"> </w:t>
      </w:r>
      <w:sdt>
        <w:sdtPr>
          <w:rPr>
            <w:rFonts w:ascii="Arial" w:hAnsi="Arial" w:cs="Arial"/>
            <w:color w:val="000000" w:themeColor="text1"/>
            <w:lang w:val="en-IN"/>
          </w:rPr>
          <w:id w:val="-1284580153"/>
          <w:citation/>
        </w:sdtPr>
        <w:sdtEndPr/>
        <w:sdtContent>
          <w:r w:rsidR="00146E86" w:rsidRPr="00240DDB">
            <w:rPr>
              <w:rFonts w:ascii="Arial" w:hAnsi="Arial" w:cs="Arial"/>
              <w:color w:val="000000" w:themeColor="text1"/>
              <w:lang w:val="en-IN"/>
            </w:rPr>
            <w:fldChar w:fldCharType="begin"/>
          </w:r>
          <w:r w:rsidR="00146E86" w:rsidRPr="00240DDB">
            <w:rPr>
              <w:rFonts w:ascii="Arial" w:hAnsi="Arial" w:cs="Arial"/>
              <w:color w:val="000000" w:themeColor="text1"/>
              <w:lang w:val="en-IN"/>
            </w:rPr>
            <w:instrText xml:space="preserve"> CITATION Gov2230 \l 16393 </w:instrText>
          </w:r>
          <w:r w:rsidR="00146E86"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146E86" w:rsidRPr="00240DDB">
            <w:rPr>
              <w:rFonts w:ascii="Arial" w:hAnsi="Arial" w:cs="Arial"/>
              <w:color w:val="000000" w:themeColor="text1"/>
              <w:lang w:val="en-IN"/>
            </w:rPr>
            <w:fldChar w:fldCharType="end"/>
          </w:r>
        </w:sdtContent>
      </w:sdt>
      <w:r w:rsidR="003F327D" w:rsidRPr="00240DDB">
        <w:rPr>
          <w:rFonts w:ascii="Arial" w:hAnsi="Arial" w:cs="Arial"/>
          <w:color w:val="000000" w:themeColor="text1"/>
          <w:lang w:val="en-IN"/>
        </w:rPr>
        <w:t xml:space="preserve">. </w:t>
      </w:r>
      <w:r w:rsidR="0014277E" w:rsidRPr="00240DDB">
        <w:rPr>
          <w:rFonts w:ascii="Arial" w:hAnsi="Arial" w:cs="Arial"/>
          <w:color w:val="000000" w:themeColor="text1"/>
          <w:lang w:val="en-IN"/>
        </w:rPr>
        <w:t xml:space="preserve">It also includes the opportunities for the underrepresented </w:t>
      </w:r>
      <w:r w:rsidR="003352A4" w:rsidRPr="00240DDB">
        <w:rPr>
          <w:rFonts w:ascii="Arial" w:hAnsi="Arial" w:cs="Arial"/>
          <w:color w:val="000000" w:themeColor="text1"/>
          <w:lang w:val="en-IN"/>
        </w:rPr>
        <w:t xml:space="preserve">to </w:t>
      </w:r>
      <w:r w:rsidR="0014277E" w:rsidRPr="00240DDB">
        <w:rPr>
          <w:rFonts w:ascii="Arial" w:hAnsi="Arial" w:cs="Arial"/>
          <w:color w:val="000000" w:themeColor="text1"/>
          <w:lang w:val="en-IN"/>
        </w:rPr>
        <w:t>sing a workplace and provide healthcare rights to individual employees. In order to provide a healthy living style</w:t>
      </w:r>
      <w:r w:rsidR="003352A4" w:rsidRPr="00240DDB">
        <w:rPr>
          <w:rFonts w:ascii="Arial" w:hAnsi="Arial" w:cs="Arial"/>
          <w:color w:val="000000" w:themeColor="text1"/>
          <w:lang w:val="en-IN"/>
        </w:rPr>
        <w:t>,</w:t>
      </w:r>
      <w:r w:rsidR="0014277E" w:rsidRPr="00240DDB">
        <w:rPr>
          <w:rFonts w:ascii="Arial" w:hAnsi="Arial" w:cs="Arial"/>
          <w:color w:val="000000" w:themeColor="text1"/>
          <w:lang w:val="en-IN"/>
        </w:rPr>
        <w:t xml:space="preserve"> it also </w:t>
      </w:r>
      <w:r w:rsidR="003352A4" w:rsidRPr="00240DDB">
        <w:rPr>
          <w:rFonts w:ascii="Arial" w:hAnsi="Arial" w:cs="Arial"/>
          <w:color w:val="000000" w:themeColor="text1"/>
          <w:lang w:val="en-IN"/>
        </w:rPr>
        <w:t>protects</w:t>
      </w:r>
      <w:r w:rsidR="0014277E" w:rsidRPr="00240DDB">
        <w:rPr>
          <w:rFonts w:ascii="Arial" w:hAnsi="Arial" w:cs="Arial"/>
          <w:color w:val="000000" w:themeColor="text1"/>
          <w:lang w:val="en-IN"/>
        </w:rPr>
        <w:t xml:space="preserve"> the public inequalities and </w:t>
      </w:r>
      <w:r w:rsidR="003352A4" w:rsidRPr="00240DDB">
        <w:rPr>
          <w:rFonts w:ascii="Arial" w:hAnsi="Arial" w:cs="Arial"/>
          <w:color w:val="000000" w:themeColor="text1"/>
          <w:lang w:val="en-IN"/>
        </w:rPr>
        <w:t>maintains</w:t>
      </w:r>
      <w:r w:rsidR="0014277E" w:rsidRPr="00240DDB">
        <w:rPr>
          <w:rFonts w:ascii="Arial" w:hAnsi="Arial" w:cs="Arial"/>
          <w:color w:val="000000" w:themeColor="text1"/>
          <w:lang w:val="en-IN"/>
        </w:rPr>
        <w:t xml:space="preserve"> international order.</w:t>
      </w:r>
    </w:p>
    <w:p w14:paraId="5F867DAC" w14:textId="3F542DE0" w:rsidR="00F10678" w:rsidRPr="00240DDB" w:rsidRDefault="00F10678" w:rsidP="00240DDB">
      <w:pPr>
        <w:ind w:left="850" w:right="850"/>
        <w:rPr>
          <w:rFonts w:ascii="Arial" w:hAnsi="Arial" w:cs="Arial"/>
          <w:color w:val="000000" w:themeColor="text1"/>
          <w:lang w:val="en-IN"/>
        </w:rPr>
      </w:pPr>
      <w:bookmarkStart w:id="5" w:name="_Toc101882089"/>
      <w:r w:rsidRPr="00240DDB">
        <w:rPr>
          <w:rStyle w:val="Heading3Char"/>
          <w:rFonts w:ascii="Arial" w:hAnsi="Arial" w:cs="Arial"/>
          <w:color w:val="000000" w:themeColor="text1"/>
        </w:rPr>
        <w:t>Goal 4:</w:t>
      </w:r>
      <w:bookmarkEnd w:id="5"/>
      <w:r w:rsidR="00B413F8" w:rsidRPr="00240DDB">
        <w:rPr>
          <w:rFonts w:ascii="Arial" w:hAnsi="Arial" w:cs="Arial"/>
          <w:color w:val="000000" w:themeColor="text1"/>
          <w:lang w:val="en-IN"/>
        </w:rPr>
        <w:t xml:space="preserve"> </w:t>
      </w:r>
      <w:r w:rsidR="006B6113" w:rsidRPr="00240DDB">
        <w:rPr>
          <w:rFonts w:ascii="Arial" w:hAnsi="Arial" w:cs="Arial"/>
          <w:color w:val="000000" w:themeColor="text1"/>
          <w:lang w:val="en-IN"/>
        </w:rPr>
        <w:t>T</w:t>
      </w:r>
      <w:r w:rsidR="00782457" w:rsidRPr="00240DDB">
        <w:rPr>
          <w:rFonts w:ascii="Arial" w:hAnsi="Arial" w:cs="Arial"/>
          <w:color w:val="000000" w:themeColor="text1"/>
          <w:lang w:val="en-IN"/>
        </w:rPr>
        <w:t xml:space="preserve">he sustainable development plants in 4 </w:t>
      </w:r>
      <w:r w:rsidR="00F06BE7" w:rsidRPr="00240DDB">
        <w:rPr>
          <w:rFonts w:ascii="Arial" w:hAnsi="Arial" w:cs="Arial"/>
          <w:color w:val="000000" w:themeColor="text1"/>
          <w:lang w:val="en-IN"/>
        </w:rPr>
        <w:t>points</w:t>
      </w:r>
      <w:r w:rsidR="00782457" w:rsidRPr="00240DDB">
        <w:rPr>
          <w:rFonts w:ascii="Arial" w:hAnsi="Arial" w:cs="Arial"/>
          <w:color w:val="000000" w:themeColor="text1"/>
          <w:lang w:val="en-IN"/>
        </w:rPr>
        <w:t xml:space="preserve"> demonstrate inclusive and equitable equity for the education opportunities for every citizen. In this plan</w:t>
      </w:r>
      <w:r w:rsidR="00F06BE7" w:rsidRPr="00240DDB">
        <w:rPr>
          <w:rFonts w:ascii="Arial" w:hAnsi="Arial" w:cs="Arial"/>
          <w:color w:val="000000" w:themeColor="text1"/>
          <w:lang w:val="en-IN"/>
        </w:rPr>
        <w:t>,</w:t>
      </w:r>
      <w:r w:rsidR="00782457" w:rsidRPr="00240DDB">
        <w:rPr>
          <w:rFonts w:ascii="Arial" w:hAnsi="Arial" w:cs="Arial"/>
          <w:color w:val="000000" w:themeColor="text1"/>
          <w:lang w:val="en-IN"/>
        </w:rPr>
        <w:t xml:space="preserve"> </w:t>
      </w:r>
      <w:r w:rsidR="00F06BE7" w:rsidRPr="00240DDB">
        <w:rPr>
          <w:rFonts w:ascii="Arial" w:hAnsi="Arial" w:cs="Arial"/>
          <w:color w:val="000000" w:themeColor="text1"/>
          <w:lang w:val="en-IN"/>
        </w:rPr>
        <w:t xml:space="preserve">the </w:t>
      </w:r>
      <w:r w:rsidR="00782457" w:rsidRPr="00240DDB">
        <w:rPr>
          <w:rFonts w:ascii="Arial" w:hAnsi="Arial" w:cs="Arial"/>
          <w:color w:val="000000" w:themeColor="text1"/>
          <w:lang w:val="en-IN"/>
        </w:rPr>
        <w:t>government is improving the education pipeline by increasing the knowledge about the professors and working people in this background. In addition to this</w:t>
      </w:r>
      <w:r w:rsidR="00F06BE7" w:rsidRPr="00240DDB">
        <w:rPr>
          <w:rFonts w:ascii="Arial" w:hAnsi="Arial" w:cs="Arial"/>
          <w:color w:val="000000" w:themeColor="text1"/>
          <w:lang w:val="en-IN"/>
        </w:rPr>
        <w:t>,</w:t>
      </w:r>
      <w:r w:rsidR="00782457" w:rsidRPr="00240DDB">
        <w:rPr>
          <w:rFonts w:ascii="Arial" w:hAnsi="Arial" w:cs="Arial"/>
          <w:color w:val="000000" w:themeColor="text1"/>
          <w:lang w:val="en-IN"/>
        </w:rPr>
        <w:t xml:space="preserve"> it also </w:t>
      </w:r>
      <w:r w:rsidR="00F06BE7" w:rsidRPr="00240DDB">
        <w:rPr>
          <w:rFonts w:ascii="Arial" w:hAnsi="Arial" w:cs="Arial"/>
          <w:color w:val="000000" w:themeColor="text1"/>
          <w:lang w:val="en-IN"/>
        </w:rPr>
        <w:t>encourages</w:t>
      </w:r>
      <w:r w:rsidR="00782457" w:rsidRPr="00240DDB">
        <w:rPr>
          <w:rFonts w:ascii="Arial" w:hAnsi="Arial" w:cs="Arial"/>
          <w:color w:val="000000" w:themeColor="text1"/>
          <w:lang w:val="en-IN"/>
        </w:rPr>
        <w:t xml:space="preserve"> the students to get </w:t>
      </w:r>
      <w:r w:rsidR="00F06BE7" w:rsidRPr="00240DDB">
        <w:rPr>
          <w:rFonts w:ascii="Arial" w:hAnsi="Arial" w:cs="Arial"/>
          <w:color w:val="000000" w:themeColor="text1"/>
          <w:lang w:val="en-IN"/>
        </w:rPr>
        <w:t xml:space="preserve">the </w:t>
      </w:r>
      <w:r w:rsidR="00782457" w:rsidRPr="00240DDB">
        <w:rPr>
          <w:rFonts w:ascii="Arial" w:hAnsi="Arial" w:cs="Arial"/>
          <w:color w:val="000000" w:themeColor="text1"/>
          <w:lang w:val="en-IN"/>
        </w:rPr>
        <w:t>best quality of education in their early childhood by supporting the parental situation. All over</w:t>
      </w:r>
      <w:r w:rsidR="00F06BE7" w:rsidRPr="00240DDB">
        <w:rPr>
          <w:rFonts w:ascii="Arial" w:hAnsi="Arial" w:cs="Arial"/>
          <w:color w:val="000000" w:themeColor="text1"/>
          <w:lang w:val="en-IN"/>
        </w:rPr>
        <w:t>,</w:t>
      </w:r>
      <w:r w:rsidR="00782457" w:rsidRPr="00240DDB">
        <w:rPr>
          <w:rFonts w:ascii="Arial" w:hAnsi="Arial" w:cs="Arial"/>
          <w:color w:val="000000" w:themeColor="text1"/>
          <w:lang w:val="en-IN"/>
        </w:rPr>
        <w:t xml:space="preserve"> it is </w:t>
      </w:r>
      <w:r w:rsidR="00F06BE7" w:rsidRPr="00240DDB">
        <w:rPr>
          <w:rFonts w:ascii="Arial" w:hAnsi="Arial" w:cs="Arial"/>
          <w:color w:val="000000" w:themeColor="text1"/>
          <w:lang w:val="en-IN"/>
        </w:rPr>
        <w:t xml:space="preserve">a </w:t>
      </w:r>
      <w:r w:rsidR="00782457" w:rsidRPr="00240DDB">
        <w:rPr>
          <w:rFonts w:ascii="Arial" w:hAnsi="Arial" w:cs="Arial"/>
          <w:color w:val="000000" w:themeColor="text1"/>
          <w:lang w:val="en-IN"/>
        </w:rPr>
        <w:t xml:space="preserve">perception to build among the society by increasing the ceremonial </w:t>
      </w:r>
      <w:r w:rsidR="00782457" w:rsidRPr="00240DDB">
        <w:rPr>
          <w:rFonts w:ascii="Arial" w:hAnsi="Arial" w:cs="Arial"/>
          <w:color w:val="000000" w:themeColor="text1"/>
          <w:lang w:val="en-IN"/>
        </w:rPr>
        <w:lastRenderedPageBreak/>
        <w:t xml:space="preserve">occasions and cohesiveness in the communities. It also </w:t>
      </w:r>
      <w:r w:rsidR="00F06BE7" w:rsidRPr="00240DDB">
        <w:rPr>
          <w:rFonts w:ascii="Arial" w:hAnsi="Arial" w:cs="Arial"/>
          <w:color w:val="000000" w:themeColor="text1"/>
          <w:lang w:val="en-IN"/>
        </w:rPr>
        <w:t>encourages</w:t>
      </w:r>
      <w:r w:rsidR="00782457" w:rsidRPr="00240DDB">
        <w:rPr>
          <w:rFonts w:ascii="Arial" w:hAnsi="Arial" w:cs="Arial"/>
          <w:color w:val="000000" w:themeColor="text1"/>
          <w:lang w:val="en-IN"/>
        </w:rPr>
        <w:t xml:space="preserve"> to encourage the modernise and integration </w:t>
      </w:r>
      <w:r w:rsidR="00F06BE7" w:rsidRPr="00240DDB">
        <w:rPr>
          <w:rFonts w:ascii="Arial" w:hAnsi="Arial" w:cs="Arial"/>
          <w:color w:val="000000" w:themeColor="text1"/>
          <w:lang w:val="en-IN"/>
        </w:rPr>
        <w:t xml:space="preserve">of the </w:t>
      </w:r>
      <w:r w:rsidR="00782457" w:rsidRPr="00240DDB">
        <w:rPr>
          <w:rFonts w:ascii="Arial" w:hAnsi="Arial" w:cs="Arial"/>
          <w:color w:val="000000" w:themeColor="text1"/>
          <w:lang w:val="en-IN"/>
        </w:rPr>
        <w:t>education system that helps encourage technology and innovation among scholars.</w:t>
      </w:r>
    </w:p>
    <w:p w14:paraId="12815428" w14:textId="5620471B" w:rsidR="0094462E" w:rsidRPr="00240DDB" w:rsidRDefault="00C96C54" w:rsidP="00240DDB">
      <w:pPr>
        <w:ind w:left="850" w:right="850"/>
        <w:rPr>
          <w:rFonts w:ascii="Arial" w:hAnsi="Arial" w:cs="Arial"/>
          <w:color w:val="000000" w:themeColor="text1"/>
          <w:lang w:val="en-IN"/>
        </w:rPr>
      </w:pPr>
      <w:bookmarkStart w:id="6" w:name="_Toc101882090"/>
      <w:r w:rsidRPr="00240DDB">
        <w:rPr>
          <w:rStyle w:val="Heading3Char"/>
          <w:rFonts w:ascii="Arial" w:hAnsi="Arial" w:cs="Arial"/>
          <w:color w:val="000000" w:themeColor="text1"/>
        </w:rPr>
        <w:t>Goal 5:</w:t>
      </w:r>
      <w:bookmarkEnd w:id="6"/>
      <w:r w:rsidRPr="00240DDB">
        <w:rPr>
          <w:rFonts w:ascii="Arial" w:hAnsi="Arial" w:cs="Arial"/>
          <w:color w:val="000000" w:themeColor="text1"/>
          <w:lang w:val="en-IN"/>
        </w:rPr>
        <w:t xml:space="preserve"> </w:t>
      </w:r>
      <w:r w:rsidR="0094462E" w:rsidRPr="00240DDB">
        <w:rPr>
          <w:rFonts w:ascii="Arial" w:hAnsi="Arial" w:cs="Arial"/>
          <w:color w:val="000000" w:themeColor="text1"/>
          <w:lang w:val="en-IN"/>
        </w:rPr>
        <w:t xml:space="preserve">Sustainable Development Goals are referred to as the global call to action to end poverty, protection of the planet, and ensure peace and wealth for everyone </w:t>
      </w:r>
      <w:sdt>
        <w:sdtPr>
          <w:rPr>
            <w:rFonts w:ascii="Arial" w:hAnsi="Arial" w:cs="Arial"/>
            <w:color w:val="000000" w:themeColor="text1"/>
            <w:lang w:val="en-IN"/>
          </w:rPr>
          <w:id w:val="87373145"/>
          <w:citation/>
        </w:sdtPr>
        <w:sdtEndPr/>
        <w:sdtContent>
          <w:r w:rsidR="0094462E" w:rsidRPr="00240DDB">
            <w:rPr>
              <w:rFonts w:ascii="Arial" w:hAnsi="Arial" w:cs="Arial"/>
              <w:color w:val="000000" w:themeColor="text1"/>
              <w:lang w:val="en-IN"/>
            </w:rPr>
            <w:fldChar w:fldCharType="begin"/>
          </w:r>
          <w:r w:rsidR="0094462E" w:rsidRPr="00240DDB">
            <w:rPr>
              <w:rFonts w:ascii="Arial" w:hAnsi="Arial" w:cs="Arial"/>
              <w:color w:val="000000" w:themeColor="text1"/>
              <w:lang w:val="en-IN"/>
            </w:rPr>
            <w:instrText xml:space="preserve"> CITATION Fel19 \l 16393 </w:instrText>
          </w:r>
          <w:r w:rsidR="0094462E"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(Feliciano, 2019)</w:t>
          </w:r>
          <w:r w:rsidR="0094462E" w:rsidRPr="00240DDB">
            <w:rPr>
              <w:rFonts w:ascii="Arial" w:hAnsi="Arial" w:cs="Arial"/>
              <w:color w:val="000000" w:themeColor="text1"/>
              <w:lang w:val="en-IN"/>
            </w:rPr>
            <w:fldChar w:fldCharType="end"/>
          </w:r>
        </w:sdtContent>
      </w:sdt>
      <w:r w:rsidR="0094462E" w:rsidRPr="00240DDB">
        <w:rPr>
          <w:rFonts w:ascii="Arial" w:hAnsi="Arial" w:cs="Arial"/>
          <w:color w:val="000000" w:themeColor="text1"/>
          <w:lang w:val="en-IN"/>
        </w:rPr>
        <w:t xml:space="preserve">. However, in this study, the fifth Sustainable Development Goal is referred to the achievement of gender equality and empowering the women and girls of the United Kingdom </w:t>
      </w:r>
      <w:sdt>
        <w:sdtPr>
          <w:rPr>
            <w:rFonts w:ascii="Arial" w:hAnsi="Arial" w:cs="Arial"/>
            <w:color w:val="000000" w:themeColor="text1"/>
            <w:lang w:val="en-IN"/>
          </w:rPr>
          <w:id w:val="87373146"/>
          <w:citation/>
        </w:sdtPr>
        <w:sdtEndPr/>
        <w:sdtContent>
          <w:r w:rsidR="0094462E" w:rsidRPr="00240DDB">
            <w:rPr>
              <w:rFonts w:ascii="Arial" w:hAnsi="Arial" w:cs="Arial"/>
              <w:color w:val="000000" w:themeColor="text1"/>
              <w:lang w:val="en-IN"/>
            </w:rPr>
            <w:fldChar w:fldCharType="begin"/>
          </w:r>
          <w:r w:rsidR="0094462E" w:rsidRPr="00240DDB">
            <w:rPr>
              <w:rFonts w:ascii="Arial" w:hAnsi="Arial" w:cs="Arial"/>
              <w:color w:val="000000" w:themeColor="text1"/>
              <w:lang w:val="en-IN"/>
            </w:rPr>
            <w:instrText xml:space="preserve"> CITATION Bre19 \l 16393 </w:instrText>
          </w:r>
          <w:r w:rsidR="0094462E"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(Breuer, et al., 2019)</w:t>
          </w:r>
          <w:r w:rsidR="0094462E" w:rsidRPr="00240DDB">
            <w:rPr>
              <w:rFonts w:ascii="Arial" w:hAnsi="Arial" w:cs="Arial"/>
              <w:color w:val="000000" w:themeColor="text1"/>
              <w:lang w:val="en-IN"/>
            </w:rPr>
            <w:fldChar w:fldCharType="end"/>
          </w:r>
        </w:sdtContent>
      </w:sdt>
      <w:r w:rsidR="0094462E" w:rsidRPr="00240DDB">
        <w:rPr>
          <w:rFonts w:ascii="Arial" w:hAnsi="Arial" w:cs="Arial"/>
          <w:color w:val="000000" w:themeColor="text1"/>
          <w:lang w:val="en-IN"/>
        </w:rPr>
        <w:t xml:space="preserve">. However, the goal is achieved through the reduction of disadvantages and development of equality and handling of discrimination by making collaboration with the Race Disparity Unit and Government Equalities Office of Britain. Moreover, integration of gender equality is achieved through different programmes and the implementation of different strategic visions about gender equality with the help of the Department of International Development </w:t>
      </w:r>
      <w:sdt>
        <w:sdtPr>
          <w:rPr>
            <w:rFonts w:ascii="Arial" w:hAnsi="Arial" w:cs="Arial"/>
            <w:color w:val="000000" w:themeColor="text1"/>
            <w:lang w:val="en-IN"/>
          </w:rPr>
          <w:id w:val="87373147"/>
          <w:citation/>
        </w:sdtPr>
        <w:sdtEndPr/>
        <w:sdtContent>
          <w:r w:rsidR="0094462E" w:rsidRPr="00240DDB">
            <w:rPr>
              <w:rFonts w:ascii="Arial" w:hAnsi="Arial" w:cs="Arial"/>
              <w:color w:val="000000" w:themeColor="text1"/>
              <w:lang w:val="en-IN"/>
            </w:rPr>
            <w:fldChar w:fldCharType="begin"/>
          </w:r>
          <w:r w:rsidR="0094462E" w:rsidRPr="00240DDB">
            <w:rPr>
              <w:rFonts w:ascii="Arial" w:hAnsi="Arial" w:cs="Arial"/>
              <w:color w:val="000000" w:themeColor="text1"/>
              <w:lang w:val="en-IN"/>
            </w:rPr>
            <w:instrText xml:space="preserve"> CITATION Bre19 \l 16393 </w:instrText>
          </w:r>
          <w:r w:rsidR="0094462E"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(Breuer, et al., 2019)</w:t>
          </w:r>
          <w:r w:rsidR="0094462E" w:rsidRPr="00240DDB">
            <w:rPr>
              <w:rFonts w:ascii="Arial" w:hAnsi="Arial" w:cs="Arial"/>
              <w:color w:val="000000" w:themeColor="text1"/>
              <w:lang w:val="en-IN"/>
            </w:rPr>
            <w:fldChar w:fldCharType="end"/>
          </w:r>
        </w:sdtContent>
      </w:sdt>
      <w:r w:rsidR="0094462E" w:rsidRPr="00240DDB">
        <w:rPr>
          <w:rFonts w:ascii="Arial" w:hAnsi="Arial" w:cs="Arial"/>
          <w:color w:val="000000" w:themeColor="text1"/>
          <w:lang w:val="en-IN"/>
        </w:rPr>
        <w:t xml:space="preserve">. The maintenance of a gender-based Honours list is important to achieve the goal of awarding at least 10% of women and girls from the BAME community at higher levels to tackle the disparities in different regions. Moreover, spreading awareness about diversity and accountability in the boardrooms is important for minority groups. </w:t>
      </w:r>
    </w:p>
    <w:p w14:paraId="068642AC" w14:textId="361A55EC" w:rsidR="0094462E" w:rsidRPr="00240DDB" w:rsidRDefault="00C96C54" w:rsidP="00240DDB">
      <w:pPr>
        <w:ind w:left="850" w:right="850"/>
        <w:rPr>
          <w:rFonts w:ascii="Arial" w:hAnsi="Arial" w:cs="Arial"/>
          <w:color w:val="000000" w:themeColor="text1"/>
          <w:lang w:val="en-IN"/>
        </w:rPr>
      </w:pPr>
      <w:bookmarkStart w:id="7" w:name="_Toc101882091"/>
      <w:r w:rsidRPr="00240DDB">
        <w:rPr>
          <w:rStyle w:val="Heading3Char"/>
          <w:rFonts w:ascii="Arial" w:hAnsi="Arial" w:cs="Arial"/>
          <w:color w:val="000000" w:themeColor="text1"/>
        </w:rPr>
        <w:t>Goal 6:</w:t>
      </w:r>
      <w:bookmarkEnd w:id="7"/>
      <w:r w:rsidRPr="00240DDB">
        <w:rPr>
          <w:rFonts w:ascii="Arial" w:hAnsi="Arial" w:cs="Arial"/>
          <w:color w:val="000000" w:themeColor="text1"/>
          <w:lang w:val="en-IN"/>
        </w:rPr>
        <w:t xml:space="preserve"> </w:t>
      </w:r>
      <w:r w:rsidR="0094462E" w:rsidRPr="00240DDB">
        <w:rPr>
          <w:rFonts w:ascii="Arial" w:hAnsi="Arial" w:cs="Arial"/>
          <w:color w:val="000000" w:themeColor="text1"/>
          <w:lang w:val="en-IN"/>
        </w:rPr>
        <w:t xml:space="preserve">However, the sixth Sustainable Development Goal is referred to the assurance of availability of sustainable management of water and sanitation for every citizen. This goal also contains the assurance of sustainable water services to businesses and homes at a lower price through a strategic and regulatory framework. On the other side, the goal is created with the aim of providing a protected environment and a developed future for the upcoming generation. Along with that, it also ensures the accessibility of sanitation and water services for every British people to meet their daily requirements. </w:t>
      </w:r>
    </w:p>
    <w:p w14:paraId="67B8868A" w14:textId="5177B9A7" w:rsidR="0094462E" w:rsidRPr="00240DDB" w:rsidRDefault="00C96C54" w:rsidP="00240DDB">
      <w:pPr>
        <w:ind w:left="850" w:right="850"/>
        <w:rPr>
          <w:rFonts w:ascii="Arial" w:hAnsi="Arial" w:cs="Arial"/>
          <w:color w:val="000000" w:themeColor="text1"/>
          <w:lang w:val="en-IN"/>
        </w:rPr>
      </w:pPr>
      <w:bookmarkStart w:id="8" w:name="_Toc101882092"/>
      <w:r w:rsidRPr="00240DDB">
        <w:rPr>
          <w:rStyle w:val="Heading3Char"/>
          <w:rFonts w:ascii="Arial" w:hAnsi="Arial" w:cs="Arial"/>
          <w:color w:val="000000" w:themeColor="text1"/>
        </w:rPr>
        <w:t>Goal 7:</w:t>
      </w:r>
      <w:bookmarkEnd w:id="8"/>
      <w:r w:rsidRPr="00240DDB">
        <w:rPr>
          <w:rFonts w:ascii="Arial" w:hAnsi="Arial" w:cs="Arial"/>
          <w:color w:val="000000" w:themeColor="text1"/>
          <w:lang w:val="en-IN"/>
        </w:rPr>
        <w:t xml:space="preserve"> </w:t>
      </w:r>
      <w:r w:rsidR="0094462E" w:rsidRPr="00240DDB">
        <w:rPr>
          <w:rFonts w:ascii="Arial" w:hAnsi="Arial" w:cs="Arial"/>
          <w:color w:val="000000" w:themeColor="text1"/>
          <w:lang w:val="en-IN"/>
        </w:rPr>
        <w:t xml:space="preserve">On the other side, the seventh goal is consisted of ensuring access to reliable, affordable, and modern energy for fellow citizens </w:t>
      </w:r>
      <w:sdt>
        <w:sdtPr>
          <w:rPr>
            <w:rFonts w:ascii="Arial" w:hAnsi="Arial" w:cs="Arial"/>
            <w:color w:val="000000" w:themeColor="text1"/>
            <w:lang w:val="en-IN"/>
          </w:rPr>
          <w:id w:val="87373148"/>
          <w:citation/>
        </w:sdtPr>
        <w:sdtEndPr/>
        <w:sdtContent>
          <w:r w:rsidR="0094462E" w:rsidRPr="00240DDB">
            <w:rPr>
              <w:rFonts w:ascii="Arial" w:hAnsi="Arial" w:cs="Arial"/>
              <w:color w:val="000000" w:themeColor="text1"/>
              <w:lang w:val="en-IN"/>
            </w:rPr>
            <w:fldChar w:fldCharType="begin"/>
          </w:r>
          <w:r w:rsidR="0094462E" w:rsidRPr="00240DDB">
            <w:rPr>
              <w:rFonts w:ascii="Arial" w:hAnsi="Arial" w:cs="Arial"/>
              <w:color w:val="000000" w:themeColor="text1"/>
              <w:lang w:val="en-IN"/>
            </w:rPr>
            <w:instrText xml:space="preserve"> CITATION All18 \l 16393 </w:instrText>
          </w:r>
          <w:r w:rsidR="0094462E"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(Allen, et al., 2018)</w:t>
          </w:r>
          <w:r w:rsidR="0094462E" w:rsidRPr="00240DDB">
            <w:rPr>
              <w:rFonts w:ascii="Arial" w:hAnsi="Arial" w:cs="Arial"/>
              <w:color w:val="000000" w:themeColor="text1"/>
              <w:lang w:val="en-IN"/>
            </w:rPr>
            <w:fldChar w:fldCharType="end"/>
          </w:r>
        </w:sdtContent>
      </w:sdt>
      <w:r w:rsidR="0094462E" w:rsidRPr="00240DDB">
        <w:rPr>
          <w:rFonts w:ascii="Arial" w:hAnsi="Arial" w:cs="Arial"/>
          <w:color w:val="000000" w:themeColor="text1"/>
          <w:lang w:val="en-IN"/>
        </w:rPr>
        <w:t xml:space="preserve">. However, this goal is achieved through the promotion of leadership in innovation and science that includes collaboration with BEIS in delivering solutions for global challenges </w:t>
      </w:r>
      <w:sdt>
        <w:sdtPr>
          <w:rPr>
            <w:rFonts w:ascii="Arial" w:hAnsi="Arial" w:cs="Arial"/>
            <w:color w:val="000000" w:themeColor="text1"/>
            <w:lang w:val="en-IN"/>
          </w:rPr>
          <w:id w:val="87373149"/>
          <w:citation/>
        </w:sdtPr>
        <w:sdtEndPr/>
        <w:sdtContent>
          <w:r w:rsidR="0094462E" w:rsidRPr="00240DDB">
            <w:rPr>
              <w:rFonts w:ascii="Arial" w:hAnsi="Arial" w:cs="Arial"/>
              <w:color w:val="000000" w:themeColor="text1"/>
              <w:lang w:val="en-IN"/>
            </w:rPr>
            <w:fldChar w:fldCharType="begin"/>
          </w:r>
          <w:r w:rsidR="0094462E" w:rsidRPr="00240DDB">
            <w:rPr>
              <w:rFonts w:ascii="Arial" w:hAnsi="Arial" w:cs="Arial"/>
              <w:color w:val="000000" w:themeColor="text1"/>
              <w:lang w:val="en-IN"/>
            </w:rPr>
            <w:instrText xml:space="preserve"> CITATION All18 \l 16393 </w:instrText>
          </w:r>
          <w:r w:rsidR="0094462E"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(Allen, et al., 2018)</w:t>
          </w:r>
          <w:r w:rsidR="0094462E" w:rsidRPr="00240DDB">
            <w:rPr>
              <w:rFonts w:ascii="Arial" w:hAnsi="Arial" w:cs="Arial"/>
              <w:color w:val="000000" w:themeColor="text1"/>
              <w:lang w:val="en-IN"/>
            </w:rPr>
            <w:fldChar w:fldCharType="end"/>
          </w:r>
        </w:sdtContent>
      </w:sdt>
      <w:r w:rsidR="0094462E" w:rsidRPr="00240DDB">
        <w:rPr>
          <w:rFonts w:ascii="Arial" w:hAnsi="Arial" w:cs="Arial"/>
          <w:color w:val="000000" w:themeColor="text1"/>
          <w:lang w:val="en-IN"/>
        </w:rPr>
        <w:t>. However, this goal also aims to deliver the Clean Growth Strategy by working with organisations, civil society and academia, which also helps in reducing the emission of greenhouse gas according to the industrial strategy. In terms of modern energy, the British government is ensuring to provide smart meters to the small and mediums sized businesses and along with the households in a year which gives the British citizens to have control over their electricity bills which was not provided previously.</w:t>
      </w:r>
    </w:p>
    <w:p w14:paraId="549FD37D" w14:textId="18F331AB" w:rsidR="0094462E" w:rsidRPr="00240DDB" w:rsidRDefault="00C96C54" w:rsidP="00240DDB">
      <w:pPr>
        <w:ind w:left="850" w:right="850"/>
        <w:rPr>
          <w:rFonts w:ascii="Arial" w:hAnsi="Arial" w:cs="Arial"/>
          <w:color w:val="000000" w:themeColor="text1"/>
          <w:lang w:val="en-IN"/>
        </w:rPr>
      </w:pPr>
      <w:bookmarkStart w:id="9" w:name="_Toc101882093"/>
      <w:r w:rsidRPr="00240DDB">
        <w:rPr>
          <w:rStyle w:val="Heading3Char"/>
          <w:rFonts w:ascii="Arial" w:hAnsi="Arial" w:cs="Arial"/>
          <w:color w:val="000000" w:themeColor="text1"/>
        </w:rPr>
        <w:t>Goal 8:</w:t>
      </w:r>
      <w:bookmarkEnd w:id="9"/>
      <w:r w:rsidRPr="00240DDB">
        <w:rPr>
          <w:rFonts w:ascii="Arial" w:hAnsi="Arial" w:cs="Arial"/>
          <w:color w:val="000000" w:themeColor="text1"/>
          <w:lang w:val="en-IN"/>
        </w:rPr>
        <w:t xml:space="preserve"> </w:t>
      </w:r>
      <w:r w:rsidR="0094462E" w:rsidRPr="00240DDB">
        <w:rPr>
          <w:rFonts w:ascii="Arial" w:hAnsi="Arial" w:cs="Arial"/>
          <w:color w:val="000000" w:themeColor="text1"/>
          <w:lang w:val="en-IN"/>
        </w:rPr>
        <w:t xml:space="preserve">Moreover the eighth goal includes the promotion of inclusive and sustainable growth of the economy along with employment and decent work opportunities for the countrymen </w:t>
      </w:r>
      <w:r w:rsidR="00027096" w:rsidRPr="00240DDB">
        <w:rPr>
          <w:rFonts w:ascii="Arial" w:hAnsi="Arial" w:cs="Arial"/>
          <w:noProof/>
          <w:color w:val="000000" w:themeColor="text1"/>
          <w:lang w:val="en-IN"/>
        </w:rPr>
        <w:t xml:space="preserve">(Bebbington </w:t>
      </w:r>
      <w:r w:rsidR="00180F1B" w:rsidRPr="00240DDB">
        <w:rPr>
          <w:rFonts w:ascii="Arial" w:hAnsi="Arial" w:cs="Arial"/>
          <w:noProof/>
          <w:color w:val="000000" w:themeColor="text1"/>
          <w:lang w:val="en-IN"/>
        </w:rPr>
        <w:t>and</w:t>
      </w:r>
      <w:r w:rsidR="00027096" w:rsidRPr="00240DDB">
        <w:rPr>
          <w:rFonts w:ascii="Arial" w:hAnsi="Arial" w:cs="Arial"/>
          <w:noProof/>
          <w:color w:val="000000" w:themeColor="text1"/>
          <w:lang w:val="en-IN"/>
        </w:rPr>
        <w:t xml:space="preserve"> Unerman, 2018)</w:t>
      </w:r>
      <w:r w:rsidR="0094462E" w:rsidRPr="00240DDB">
        <w:rPr>
          <w:rFonts w:ascii="Arial" w:hAnsi="Arial" w:cs="Arial"/>
          <w:color w:val="000000" w:themeColor="text1"/>
          <w:lang w:val="en-IN"/>
        </w:rPr>
        <w:t xml:space="preserve">. The main motto of this goal is to support the British businesses to grow in the international market with sustainability along with supporting the making of cleaner, stronger and more productive ways of conducting business operations. Supporting the British businesses by ensuring the preservation of trade flow through cross-government contingency planning is also achieved, along with keeping the borders secure. Moreover, this goal also includes the reduction of the structural deficit by 2% of the British GDP to meet the fiscal rules to get debt falling in one year. </w:t>
      </w:r>
    </w:p>
    <w:p w14:paraId="49014102" w14:textId="0759DD33" w:rsidR="00936E1A" w:rsidRPr="00240DDB" w:rsidRDefault="00936E1A" w:rsidP="00240DDB">
      <w:pPr>
        <w:ind w:left="850" w:right="850"/>
        <w:rPr>
          <w:rFonts w:ascii="Arial" w:hAnsi="Arial" w:cs="Arial"/>
          <w:color w:val="000000" w:themeColor="text1"/>
          <w:lang w:val="en-IN"/>
        </w:rPr>
      </w:pPr>
      <w:bookmarkStart w:id="10" w:name="_Toc101882094"/>
      <w:r w:rsidRPr="00240DDB">
        <w:rPr>
          <w:rStyle w:val="Heading3Char"/>
          <w:rFonts w:ascii="Arial" w:hAnsi="Arial" w:cs="Arial"/>
          <w:color w:val="000000" w:themeColor="text1"/>
        </w:rPr>
        <w:t>Goal 9:</w:t>
      </w:r>
      <w:bookmarkEnd w:id="10"/>
      <w:r w:rsidRPr="00240DDB">
        <w:rPr>
          <w:rFonts w:ascii="Arial" w:hAnsi="Arial" w:cs="Arial"/>
          <w:color w:val="000000" w:themeColor="text1"/>
          <w:lang w:val="en-IN"/>
        </w:rPr>
        <w:t xml:space="preserve"> </w:t>
      </w:r>
      <w:r w:rsidR="00FA368D" w:rsidRPr="00240DDB">
        <w:rPr>
          <w:rFonts w:ascii="Arial" w:hAnsi="Arial" w:cs="Arial"/>
          <w:color w:val="000000" w:themeColor="text1"/>
          <w:lang w:val="en-IN"/>
        </w:rPr>
        <w:t>I</w:t>
      </w:r>
      <w:r w:rsidR="00D770E0" w:rsidRPr="00240DDB">
        <w:rPr>
          <w:rFonts w:ascii="Arial" w:hAnsi="Arial" w:cs="Arial"/>
          <w:color w:val="000000" w:themeColor="text1"/>
          <w:lang w:val="en-IN"/>
        </w:rPr>
        <w:t>n goal number 9</w:t>
      </w:r>
      <w:r w:rsidR="002E4EB5" w:rsidRPr="00240DDB">
        <w:rPr>
          <w:rFonts w:ascii="Arial" w:hAnsi="Arial" w:cs="Arial"/>
          <w:color w:val="000000" w:themeColor="text1"/>
          <w:lang w:val="en-IN"/>
        </w:rPr>
        <w:t>,</w:t>
      </w:r>
      <w:r w:rsidR="00D770E0" w:rsidRPr="00240DDB">
        <w:rPr>
          <w:rFonts w:ascii="Arial" w:hAnsi="Arial" w:cs="Arial"/>
          <w:color w:val="000000" w:themeColor="text1"/>
          <w:lang w:val="en-IN"/>
        </w:rPr>
        <w:t xml:space="preserve"> </w:t>
      </w:r>
      <w:r w:rsidR="00BF6217" w:rsidRPr="00240DDB">
        <w:rPr>
          <w:rFonts w:ascii="Arial" w:hAnsi="Arial" w:cs="Arial"/>
          <w:color w:val="000000" w:themeColor="text1"/>
          <w:lang w:val="en-IN"/>
        </w:rPr>
        <w:t xml:space="preserve">the </w:t>
      </w:r>
      <w:r w:rsidR="00D770E0" w:rsidRPr="00240DDB">
        <w:rPr>
          <w:rFonts w:ascii="Arial" w:hAnsi="Arial" w:cs="Arial"/>
          <w:color w:val="000000" w:themeColor="text1"/>
          <w:lang w:val="en-IN"/>
        </w:rPr>
        <w:t>United Kingdom is maintaining and purpose to build sufficient infrastructure and provide a sustainable industry in the country. Moreover</w:t>
      </w:r>
      <w:r w:rsidR="00BF6217" w:rsidRPr="00240DDB">
        <w:rPr>
          <w:rFonts w:ascii="Arial" w:hAnsi="Arial" w:cs="Arial"/>
          <w:color w:val="000000" w:themeColor="text1"/>
          <w:lang w:val="en-IN"/>
        </w:rPr>
        <w:t>,</w:t>
      </w:r>
      <w:r w:rsidR="00D770E0" w:rsidRPr="00240DDB">
        <w:rPr>
          <w:rFonts w:ascii="Arial" w:hAnsi="Arial" w:cs="Arial"/>
          <w:color w:val="000000" w:themeColor="text1"/>
          <w:lang w:val="en-IN"/>
        </w:rPr>
        <w:t xml:space="preserve"> the aim is based on the foster innovation by increasing the economic growth in the country that </w:t>
      </w:r>
      <w:r w:rsidR="00BF6217" w:rsidRPr="00240DDB">
        <w:rPr>
          <w:rFonts w:ascii="Arial" w:hAnsi="Arial" w:cs="Arial"/>
          <w:color w:val="000000" w:themeColor="text1"/>
          <w:lang w:val="en-IN"/>
        </w:rPr>
        <w:t>focuses</w:t>
      </w:r>
      <w:r w:rsidR="00D770E0" w:rsidRPr="00240DDB">
        <w:rPr>
          <w:rFonts w:ascii="Arial" w:hAnsi="Arial" w:cs="Arial"/>
          <w:color w:val="000000" w:themeColor="text1"/>
          <w:lang w:val="en-IN"/>
        </w:rPr>
        <w:t xml:space="preserve"> on </w:t>
      </w:r>
      <w:r w:rsidR="002E4EB5" w:rsidRPr="00240DDB">
        <w:rPr>
          <w:rFonts w:ascii="Arial" w:hAnsi="Arial" w:cs="Arial"/>
          <w:color w:val="000000" w:themeColor="text1"/>
          <w:lang w:val="en-IN"/>
        </w:rPr>
        <w:t>the digital platform’s connectivity</w:t>
      </w:r>
      <w:r w:rsidR="00D770E0" w:rsidRPr="00240DDB">
        <w:rPr>
          <w:rFonts w:ascii="Arial" w:hAnsi="Arial" w:cs="Arial"/>
          <w:color w:val="000000" w:themeColor="text1"/>
          <w:lang w:val="en-IN"/>
        </w:rPr>
        <w:t>. Apart from the digital connectivity</w:t>
      </w:r>
      <w:r w:rsidR="00BF6217" w:rsidRPr="00240DDB">
        <w:rPr>
          <w:rFonts w:ascii="Arial" w:hAnsi="Arial" w:cs="Arial"/>
          <w:color w:val="000000" w:themeColor="text1"/>
          <w:lang w:val="en-IN"/>
        </w:rPr>
        <w:t>,</w:t>
      </w:r>
      <w:r w:rsidR="00D770E0" w:rsidRPr="00240DDB">
        <w:rPr>
          <w:rFonts w:ascii="Arial" w:hAnsi="Arial" w:cs="Arial"/>
          <w:color w:val="000000" w:themeColor="text1"/>
          <w:lang w:val="en-IN"/>
        </w:rPr>
        <w:t xml:space="preserve"> it also </w:t>
      </w:r>
      <w:r w:rsidR="00BF6217" w:rsidRPr="00240DDB">
        <w:rPr>
          <w:rFonts w:ascii="Arial" w:hAnsi="Arial" w:cs="Arial"/>
          <w:color w:val="000000" w:themeColor="text1"/>
          <w:lang w:val="en-IN"/>
        </w:rPr>
        <w:t>increases</w:t>
      </w:r>
      <w:r w:rsidR="00D770E0" w:rsidRPr="00240DDB">
        <w:rPr>
          <w:rFonts w:ascii="Arial" w:hAnsi="Arial" w:cs="Arial"/>
          <w:color w:val="000000" w:themeColor="text1"/>
          <w:lang w:val="en-IN"/>
        </w:rPr>
        <w:t xml:space="preserve"> the research in data innovation that secures the data transformation and </w:t>
      </w:r>
      <w:r w:rsidR="00BF6217" w:rsidRPr="00240DDB">
        <w:rPr>
          <w:rFonts w:ascii="Arial" w:hAnsi="Arial" w:cs="Arial"/>
          <w:color w:val="000000" w:themeColor="text1"/>
          <w:lang w:val="en-IN"/>
        </w:rPr>
        <w:t>provides</w:t>
      </w:r>
      <w:r w:rsidR="00D770E0" w:rsidRPr="00240DDB">
        <w:rPr>
          <w:rFonts w:ascii="Arial" w:hAnsi="Arial" w:cs="Arial"/>
          <w:color w:val="000000" w:themeColor="text1"/>
          <w:lang w:val="en-IN"/>
        </w:rPr>
        <w:t xml:space="preserve"> an encryption model.</w:t>
      </w:r>
      <w:r w:rsidR="00DA7B12" w:rsidRPr="00240DDB">
        <w:rPr>
          <w:rFonts w:ascii="Arial" w:hAnsi="Arial" w:cs="Arial"/>
          <w:color w:val="000000" w:themeColor="text1"/>
          <w:lang w:val="en-IN"/>
        </w:rPr>
        <w:t xml:space="preserve"> </w:t>
      </w:r>
      <w:r w:rsidR="00BF6217" w:rsidRPr="00240DDB">
        <w:rPr>
          <w:rFonts w:ascii="Arial" w:hAnsi="Arial" w:cs="Arial"/>
          <w:color w:val="000000" w:themeColor="text1"/>
          <w:lang w:val="en-IN"/>
        </w:rPr>
        <w:t>Developing</w:t>
      </w:r>
      <w:r w:rsidR="00DA7B12" w:rsidRPr="00240DDB">
        <w:rPr>
          <w:rFonts w:ascii="Arial" w:hAnsi="Arial" w:cs="Arial"/>
          <w:color w:val="000000" w:themeColor="text1"/>
          <w:lang w:val="en-IN"/>
        </w:rPr>
        <w:t xml:space="preserve"> the economic growth also </w:t>
      </w:r>
      <w:r w:rsidR="00BF6217" w:rsidRPr="00240DDB">
        <w:rPr>
          <w:rFonts w:ascii="Arial" w:hAnsi="Arial" w:cs="Arial"/>
          <w:color w:val="000000" w:themeColor="text1"/>
          <w:lang w:val="en-IN"/>
        </w:rPr>
        <w:t>provides</w:t>
      </w:r>
      <w:r w:rsidR="00DA7B12" w:rsidRPr="00240DDB">
        <w:rPr>
          <w:rFonts w:ascii="Arial" w:hAnsi="Arial" w:cs="Arial"/>
          <w:color w:val="000000" w:themeColor="text1"/>
          <w:lang w:val="en-IN"/>
        </w:rPr>
        <w:t xml:space="preserve"> </w:t>
      </w:r>
      <w:r w:rsidR="002E4EB5" w:rsidRPr="00240DDB">
        <w:rPr>
          <w:rFonts w:ascii="Arial" w:hAnsi="Arial" w:cs="Arial"/>
          <w:color w:val="000000" w:themeColor="text1"/>
          <w:lang w:val="en-IN"/>
        </w:rPr>
        <w:t xml:space="preserve">the </w:t>
      </w:r>
      <w:r w:rsidR="00DA7B12" w:rsidRPr="00240DDB">
        <w:rPr>
          <w:rFonts w:ascii="Arial" w:hAnsi="Arial" w:cs="Arial"/>
          <w:color w:val="000000" w:themeColor="text1"/>
          <w:lang w:val="en-IN"/>
        </w:rPr>
        <w:t xml:space="preserve">technological infrastructure in the industry development by increasing the smart gadget innovation. </w:t>
      </w:r>
      <w:r w:rsidR="00BF6217" w:rsidRPr="00240DDB">
        <w:rPr>
          <w:rFonts w:ascii="Arial" w:hAnsi="Arial" w:cs="Arial"/>
          <w:color w:val="000000" w:themeColor="text1"/>
          <w:lang w:val="en-IN"/>
        </w:rPr>
        <w:t>The</w:t>
      </w:r>
      <w:r w:rsidR="00E20992" w:rsidRPr="00240DDB">
        <w:rPr>
          <w:rFonts w:ascii="Arial" w:hAnsi="Arial" w:cs="Arial"/>
          <w:color w:val="000000" w:themeColor="text1"/>
          <w:lang w:val="en-IN"/>
        </w:rPr>
        <w:t xml:space="preserve"> </w:t>
      </w:r>
      <w:r w:rsidR="00BF6217" w:rsidRPr="00240DDB">
        <w:rPr>
          <w:rFonts w:ascii="Arial" w:hAnsi="Arial" w:cs="Arial"/>
          <w:color w:val="000000" w:themeColor="text1"/>
          <w:lang w:val="en-IN"/>
        </w:rPr>
        <w:t>means</w:t>
      </w:r>
      <w:r w:rsidR="00E20992" w:rsidRPr="00240DDB">
        <w:rPr>
          <w:rFonts w:ascii="Arial" w:hAnsi="Arial" w:cs="Arial"/>
          <w:color w:val="000000" w:themeColor="text1"/>
          <w:lang w:val="en-IN"/>
        </w:rPr>
        <w:t xml:space="preserve"> of smart homes </w:t>
      </w:r>
      <w:r w:rsidR="002E4EB5" w:rsidRPr="00240DDB">
        <w:rPr>
          <w:rFonts w:ascii="Arial" w:hAnsi="Arial" w:cs="Arial"/>
          <w:color w:val="000000" w:themeColor="text1"/>
          <w:lang w:val="en-IN"/>
        </w:rPr>
        <w:t>show</w:t>
      </w:r>
      <w:r w:rsidR="00E20992" w:rsidRPr="00240DDB">
        <w:rPr>
          <w:rFonts w:ascii="Arial" w:hAnsi="Arial" w:cs="Arial"/>
          <w:color w:val="000000" w:themeColor="text1"/>
          <w:lang w:val="en-IN"/>
        </w:rPr>
        <w:t xml:space="preserve"> </w:t>
      </w:r>
      <w:r w:rsidR="002E4EB5" w:rsidRPr="00240DDB">
        <w:rPr>
          <w:rFonts w:ascii="Arial" w:hAnsi="Arial" w:cs="Arial"/>
          <w:color w:val="000000" w:themeColor="text1"/>
          <w:lang w:val="en-IN"/>
        </w:rPr>
        <w:t xml:space="preserve">the </w:t>
      </w:r>
      <w:r w:rsidR="00E20992" w:rsidRPr="00240DDB">
        <w:rPr>
          <w:rFonts w:ascii="Arial" w:hAnsi="Arial" w:cs="Arial"/>
          <w:color w:val="000000" w:themeColor="text1"/>
          <w:lang w:val="en-IN"/>
        </w:rPr>
        <w:t xml:space="preserve">more </w:t>
      </w:r>
      <w:r w:rsidR="00E20992" w:rsidRPr="00240DDB">
        <w:rPr>
          <w:rFonts w:ascii="Arial" w:hAnsi="Arial" w:cs="Arial"/>
          <w:color w:val="000000" w:themeColor="text1"/>
          <w:lang w:val="en-IN"/>
        </w:rPr>
        <w:lastRenderedPageBreak/>
        <w:t xml:space="preserve">sustainable and affordable </w:t>
      </w:r>
      <w:r w:rsidR="002E4EB5" w:rsidRPr="00240DDB">
        <w:rPr>
          <w:rFonts w:ascii="Arial" w:hAnsi="Arial" w:cs="Arial"/>
          <w:color w:val="000000" w:themeColor="text1"/>
          <w:lang w:val="en-IN"/>
        </w:rPr>
        <w:t>houses</w:t>
      </w:r>
      <w:r w:rsidR="00E20992" w:rsidRPr="00240DDB">
        <w:rPr>
          <w:rFonts w:ascii="Arial" w:hAnsi="Arial" w:cs="Arial"/>
          <w:color w:val="000000" w:themeColor="text1"/>
          <w:lang w:val="en-IN"/>
        </w:rPr>
        <w:t xml:space="preserve"> for the people that provide a safer and </w:t>
      </w:r>
      <w:r w:rsidR="002E4EB5" w:rsidRPr="00240DDB">
        <w:rPr>
          <w:rFonts w:ascii="Arial" w:hAnsi="Arial" w:cs="Arial"/>
          <w:color w:val="000000" w:themeColor="text1"/>
          <w:lang w:val="en-IN"/>
        </w:rPr>
        <w:t>environment-friendly</w:t>
      </w:r>
      <w:r w:rsidR="00E20992" w:rsidRPr="00240DDB">
        <w:rPr>
          <w:rFonts w:ascii="Arial" w:hAnsi="Arial" w:cs="Arial"/>
          <w:color w:val="000000" w:themeColor="text1"/>
          <w:lang w:val="en-IN"/>
        </w:rPr>
        <w:t xml:space="preserve"> atmosphere</w:t>
      </w:r>
      <w:r w:rsidR="00A20149" w:rsidRPr="00240DDB">
        <w:rPr>
          <w:rFonts w:ascii="Arial" w:hAnsi="Arial" w:cs="Arial"/>
          <w:color w:val="000000" w:themeColor="text1"/>
          <w:lang w:val="en-IN"/>
        </w:rPr>
        <w:t xml:space="preserve"> </w:t>
      </w:r>
      <w:sdt>
        <w:sdtPr>
          <w:rPr>
            <w:rFonts w:ascii="Arial" w:hAnsi="Arial" w:cs="Arial"/>
            <w:color w:val="000000" w:themeColor="text1"/>
            <w:lang w:val="en-IN"/>
          </w:rPr>
          <w:id w:val="2088580229"/>
          <w:citation/>
        </w:sdtPr>
        <w:sdtEndPr/>
        <w:sdtContent>
          <w:r w:rsidR="00A20149" w:rsidRPr="00240DDB">
            <w:rPr>
              <w:rFonts w:ascii="Arial" w:hAnsi="Arial" w:cs="Arial"/>
              <w:color w:val="000000" w:themeColor="text1"/>
              <w:lang w:val="en-IN"/>
            </w:rPr>
            <w:fldChar w:fldCharType="begin"/>
          </w:r>
          <w:r w:rsidR="00A20149" w:rsidRPr="00240DDB">
            <w:rPr>
              <w:rFonts w:ascii="Arial" w:hAnsi="Arial" w:cs="Arial"/>
              <w:color w:val="000000" w:themeColor="text1"/>
              <w:lang w:val="en-IN"/>
            </w:rPr>
            <w:instrText xml:space="preserve"> CITATION Gov2231 \l 16393 </w:instrText>
          </w:r>
          <w:r w:rsidR="00A20149"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A20149" w:rsidRPr="00240DDB">
            <w:rPr>
              <w:rFonts w:ascii="Arial" w:hAnsi="Arial" w:cs="Arial"/>
              <w:color w:val="000000" w:themeColor="text1"/>
              <w:lang w:val="en-IN"/>
            </w:rPr>
            <w:fldChar w:fldCharType="end"/>
          </w:r>
        </w:sdtContent>
      </w:sdt>
      <w:r w:rsidR="00FA368D" w:rsidRPr="00240DDB">
        <w:rPr>
          <w:rFonts w:ascii="Arial" w:hAnsi="Arial" w:cs="Arial"/>
          <w:color w:val="000000" w:themeColor="text1"/>
          <w:lang w:val="en-IN"/>
        </w:rPr>
        <w:t>.</w:t>
      </w:r>
    </w:p>
    <w:p w14:paraId="11EDDEA2" w14:textId="1D95F3BD" w:rsidR="00936E1A" w:rsidRPr="00240DDB" w:rsidRDefault="00936E1A" w:rsidP="00240DDB">
      <w:pPr>
        <w:ind w:left="850" w:right="850"/>
        <w:rPr>
          <w:rFonts w:ascii="Arial" w:hAnsi="Arial" w:cs="Arial"/>
          <w:color w:val="000000" w:themeColor="text1"/>
          <w:lang w:val="en-IN"/>
        </w:rPr>
      </w:pPr>
      <w:bookmarkStart w:id="11" w:name="_Toc101882095"/>
      <w:r w:rsidRPr="00240DDB">
        <w:rPr>
          <w:rStyle w:val="Heading3Char"/>
          <w:rFonts w:ascii="Arial" w:hAnsi="Arial" w:cs="Arial"/>
          <w:color w:val="000000" w:themeColor="text1"/>
        </w:rPr>
        <w:t>Goal 10:</w:t>
      </w:r>
      <w:bookmarkEnd w:id="11"/>
      <w:r w:rsidR="007C720F" w:rsidRPr="00240DDB">
        <w:rPr>
          <w:rFonts w:ascii="Arial" w:hAnsi="Arial" w:cs="Arial"/>
          <w:color w:val="000000" w:themeColor="text1"/>
          <w:lang w:val="en-IN"/>
        </w:rPr>
        <w:t xml:space="preserve"> </w:t>
      </w:r>
      <w:r w:rsidR="00510C5F" w:rsidRPr="00240DDB">
        <w:rPr>
          <w:rFonts w:ascii="Arial" w:hAnsi="Arial" w:cs="Arial"/>
          <w:color w:val="000000" w:themeColor="text1"/>
          <w:lang w:val="en-IN"/>
        </w:rPr>
        <w:t>I</w:t>
      </w:r>
      <w:r w:rsidR="008605DF" w:rsidRPr="00240DDB">
        <w:rPr>
          <w:rFonts w:ascii="Arial" w:hAnsi="Arial" w:cs="Arial"/>
          <w:color w:val="000000" w:themeColor="text1"/>
          <w:lang w:val="en-IN"/>
        </w:rPr>
        <w:t>n the 10</w:t>
      </w:r>
      <w:r w:rsidR="008605DF" w:rsidRPr="00240DDB">
        <w:rPr>
          <w:rFonts w:ascii="Arial" w:hAnsi="Arial" w:cs="Arial"/>
          <w:color w:val="000000" w:themeColor="text1"/>
          <w:vertAlign w:val="superscript"/>
          <w:lang w:val="en-IN"/>
        </w:rPr>
        <w:t>th</w:t>
      </w:r>
      <w:r w:rsidR="008605DF" w:rsidRPr="00240DDB">
        <w:rPr>
          <w:rFonts w:ascii="Arial" w:hAnsi="Arial" w:cs="Arial"/>
          <w:color w:val="000000" w:themeColor="text1"/>
          <w:lang w:val="en-IN"/>
        </w:rPr>
        <w:t xml:space="preserve"> provided by play</w:t>
      </w:r>
      <w:r w:rsidR="00510C5F" w:rsidRPr="00240DDB">
        <w:rPr>
          <w:rFonts w:ascii="Arial" w:hAnsi="Arial" w:cs="Arial"/>
          <w:color w:val="000000" w:themeColor="text1"/>
          <w:lang w:val="en-IN"/>
        </w:rPr>
        <w:t>, the United Kingdom focuses</w:t>
      </w:r>
      <w:r w:rsidR="008605DF" w:rsidRPr="00240DDB">
        <w:rPr>
          <w:rFonts w:ascii="Arial" w:hAnsi="Arial" w:cs="Arial"/>
          <w:color w:val="000000" w:themeColor="text1"/>
          <w:lang w:val="en-IN"/>
        </w:rPr>
        <w:t xml:space="preserve"> on reducing the inequality among the country’s </w:t>
      </w:r>
      <w:r w:rsidR="00510C5F" w:rsidRPr="00240DDB">
        <w:rPr>
          <w:rFonts w:ascii="Arial" w:hAnsi="Arial" w:cs="Arial"/>
          <w:color w:val="000000" w:themeColor="text1"/>
          <w:lang w:val="en-IN"/>
        </w:rPr>
        <w:t>citizens</w:t>
      </w:r>
      <w:r w:rsidR="008605DF" w:rsidRPr="00240DDB">
        <w:rPr>
          <w:rFonts w:ascii="Arial" w:hAnsi="Arial" w:cs="Arial"/>
          <w:color w:val="000000" w:themeColor="text1"/>
          <w:lang w:val="en-IN"/>
        </w:rPr>
        <w:t xml:space="preserve"> by tackling illegal migration. By achieving </w:t>
      </w:r>
      <w:r w:rsidR="00510C5F" w:rsidRPr="00240DDB">
        <w:rPr>
          <w:rFonts w:ascii="Arial" w:hAnsi="Arial" w:cs="Arial"/>
          <w:color w:val="000000" w:themeColor="text1"/>
          <w:lang w:val="en-IN"/>
        </w:rPr>
        <w:t>this sustainable goal</w:t>
      </w:r>
      <w:r w:rsidR="008605DF" w:rsidRPr="00240DDB">
        <w:rPr>
          <w:rFonts w:ascii="Arial" w:hAnsi="Arial" w:cs="Arial"/>
          <w:color w:val="000000" w:themeColor="text1"/>
          <w:lang w:val="en-IN"/>
        </w:rPr>
        <w:t xml:space="preserve"> in the country</w:t>
      </w:r>
      <w:r w:rsidR="00510C5F" w:rsidRPr="00240DDB">
        <w:rPr>
          <w:rFonts w:ascii="Arial" w:hAnsi="Arial" w:cs="Arial"/>
          <w:color w:val="000000" w:themeColor="text1"/>
          <w:lang w:val="en-IN"/>
        </w:rPr>
        <w:t>,</w:t>
      </w:r>
      <w:r w:rsidR="008605DF" w:rsidRPr="00240DDB">
        <w:rPr>
          <w:rFonts w:ascii="Arial" w:hAnsi="Arial" w:cs="Arial"/>
          <w:color w:val="000000" w:themeColor="text1"/>
          <w:lang w:val="en-IN"/>
        </w:rPr>
        <w:t xml:space="preserve"> it will protect the vulnerable situation of the </w:t>
      </w:r>
      <w:r w:rsidR="00510C5F" w:rsidRPr="00240DDB">
        <w:rPr>
          <w:rFonts w:ascii="Arial" w:hAnsi="Arial" w:cs="Arial"/>
          <w:color w:val="000000" w:themeColor="text1"/>
          <w:lang w:val="en-IN"/>
        </w:rPr>
        <w:t>citizens</w:t>
      </w:r>
      <w:r w:rsidR="008605DF" w:rsidRPr="00240DDB">
        <w:rPr>
          <w:rFonts w:ascii="Arial" w:hAnsi="Arial" w:cs="Arial"/>
          <w:color w:val="000000" w:themeColor="text1"/>
          <w:lang w:val="en-IN"/>
        </w:rPr>
        <w:t xml:space="preserve"> and provide </w:t>
      </w:r>
      <w:r w:rsidR="00510C5F" w:rsidRPr="00240DDB">
        <w:rPr>
          <w:rFonts w:ascii="Arial" w:hAnsi="Arial" w:cs="Arial"/>
          <w:color w:val="000000" w:themeColor="text1"/>
          <w:lang w:val="en-IN"/>
        </w:rPr>
        <w:t>the</w:t>
      </w:r>
      <w:r w:rsidR="008605DF" w:rsidRPr="00240DDB">
        <w:rPr>
          <w:rFonts w:ascii="Arial" w:hAnsi="Arial" w:cs="Arial"/>
          <w:color w:val="000000" w:themeColor="text1"/>
          <w:lang w:val="en-IN"/>
        </w:rPr>
        <w:t xml:space="preserve"> best place to start </w:t>
      </w:r>
      <w:r w:rsidR="00510C5F" w:rsidRPr="00240DDB">
        <w:rPr>
          <w:rFonts w:ascii="Arial" w:hAnsi="Arial" w:cs="Arial"/>
          <w:color w:val="000000" w:themeColor="text1"/>
          <w:lang w:val="en-IN"/>
        </w:rPr>
        <w:t>a</w:t>
      </w:r>
      <w:r w:rsidR="008605DF" w:rsidRPr="00240DDB">
        <w:rPr>
          <w:rFonts w:ascii="Arial" w:hAnsi="Arial" w:cs="Arial"/>
          <w:color w:val="000000" w:themeColor="text1"/>
          <w:lang w:val="en-IN"/>
        </w:rPr>
        <w:t xml:space="preserve"> business</w:t>
      </w:r>
      <w:r w:rsidR="00D751B5" w:rsidRPr="00240DDB">
        <w:rPr>
          <w:rFonts w:ascii="Arial" w:hAnsi="Arial" w:cs="Arial"/>
          <w:color w:val="000000" w:themeColor="text1"/>
          <w:lang w:val="en-IN"/>
        </w:rPr>
        <w:t xml:space="preserve"> </w:t>
      </w:r>
      <w:sdt>
        <w:sdtPr>
          <w:rPr>
            <w:rFonts w:ascii="Arial" w:hAnsi="Arial" w:cs="Arial"/>
            <w:color w:val="000000" w:themeColor="text1"/>
            <w:lang w:val="en-IN"/>
          </w:rPr>
          <w:id w:val="1800803540"/>
          <w:citation/>
        </w:sdtPr>
        <w:sdtEndPr/>
        <w:sdtContent>
          <w:r w:rsidR="00D751B5" w:rsidRPr="00240DDB">
            <w:rPr>
              <w:rFonts w:ascii="Arial" w:hAnsi="Arial" w:cs="Arial"/>
              <w:color w:val="000000" w:themeColor="text1"/>
              <w:lang w:val="en-IN"/>
            </w:rPr>
            <w:fldChar w:fldCharType="begin"/>
          </w:r>
          <w:r w:rsidR="00D751B5" w:rsidRPr="00240DDB">
            <w:rPr>
              <w:rFonts w:ascii="Arial" w:hAnsi="Arial" w:cs="Arial"/>
              <w:color w:val="000000" w:themeColor="text1"/>
              <w:lang w:val="en-IN"/>
            </w:rPr>
            <w:instrText xml:space="preserve"> CITATION Gov2232 \l 16393 </w:instrText>
          </w:r>
          <w:r w:rsidR="00D751B5"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D751B5" w:rsidRPr="00240DDB">
            <w:rPr>
              <w:rFonts w:ascii="Arial" w:hAnsi="Arial" w:cs="Arial"/>
              <w:color w:val="000000" w:themeColor="text1"/>
              <w:lang w:val="en-IN"/>
            </w:rPr>
            <w:fldChar w:fldCharType="end"/>
          </w:r>
        </w:sdtContent>
      </w:sdt>
      <w:r w:rsidR="008605DF" w:rsidRPr="00240DDB">
        <w:rPr>
          <w:rFonts w:ascii="Arial" w:hAnsi="Arial" w:cs="Arial"/>
          <w:color w:val="000000" w:themeColor="text1"/>
          <w:lang w:val="en-IN"/>
        </w:rPr>
        <w:t xml:space="preserve">. </w:t>
      </w:r>
      <w:r w:rsidR="00510C5F" w:rsidRPr="00240DDB">
        <w:rPr>
          <w:rFonts w:ascii="Arial" w:hAnsi="Arial" w:cs="Arial"/>
          <w:color w:val="000000" w:themeColor="text1"/>
          <w:lang w:val="en-IN"/>
        </w:rPr>
        <w:t>Making</w:t>
      </w:r>
      <w:r w:rsidR="008605DF" w:rsidRPr="00240DDB">
        <w:rPr>
          <w:rFonts w:ascii="Arial" w:hAnsi="Arial" w:cs="Arial"/>
          <w:color w:val="000000" w:themeColor="text1"/>
          <w:lang w:val="en-IN"/>
        </w:rPr>
        <w:t xml:space="preserve"> a way to start </w:t>
      </w:r>
      <w:r w:rsidR="00510C5F" w:rsidRPr="00240DDB">
        <w:rPr>
          <w:rFonts w:ascii="Arial" w:hAnsi="Arial" w:cs="Arial"/>
          <w:color w:val="000000" w:themeColor="text1"/>
          <w:lang w:val="en-IN"/>
        </w:rPr>
        <w:t xml:space="preserve">a </w:t>
      </w:r>
      <w:r w:rsidR="008605DF" w:rsidRPr="00240DDB">
        <w:rPr>
          <w:rFonts w:ascii="Arial" w:hAnsi="Arial" w:cs="Arial"/>
          <w:color w:val="000000" w:themeColor="text1"/>
          <w:lang w:val="en-IN"/>
        </w:rPr>
        <w:t xml:space="preserve">new business for the citizens of </w:t>
      </w:r>
      <w:r w:rsidR="00510C5F" w:rsidRPr="00240DDB">
        <w:rPr>
          <w:rFonts w:ascii="Arial" w:hAnsi="Arial" w:cs="Arial"/>
          <w:color w:val="000000" w:themeColor="text1"/>
          <w:lang w:val="en-IN"/>
        </w:rPr>
        <w:t xml:space="preserve">the </w:t>
      </w:r>
      <w:r w:rsidR="008605DF" w:rsidRPr="00240DDB">
        <w:rPr>
          <w:rFonts w:ascii="Arial" w:hAnsi="Arial" w:cs="Arial"/>
          <w:color w:val="000000" w:themeColor="text1"/>
          <w:lang w:val="en-IN"/>
        </w:rPr>
        <w:t xml:space="preserve">UK will give a </w:t>
      </w:r>
      <w:r w:rsidR="00510C5F" w:rsidRPr="00240DDB">
        <w:rPr>
          <w:rFonts w:ascii="Arial" w:hAnsi="Arial" w:cs="Arial"/>
          <w:color w:val="000000" w:themeColor="text1"/>
          <w:lang w:val="en-IN"/>
        </w:rPr>
        <w:t>world-class</w:t>
      </w:r>
      <w:r w:rsidR="008605DF" w:rsidRPr="00240DDB">
        <w:rPr>
          <w:rFonts w:ascii="Arial" w:hAnsi="Arial" w:cs="Arial"/>
          <w:color w:val="000000" w:themeColor="text1"/>
          <w:lang w:val="en-IN"/>
        </w:rPr>
        <w:t xml:space="preserve"> opportunity to the government that increases market access. However</w:t>
      </w:r>
      <w:r w:rsidR="00510C5F" w:rsidRPr="00240DDB">
        <w:rPr>
          <w:rFonts w:ascii="Arial" w:hAnsi="Arial" w:cs="Arial"/>
          <w:color w:val="000000" w:themeColor="text1"/>
          <w:lang w:val="en-IN"/>
        </w:rPr>
        <w:t>,</w:t>
      </w:r>
      <w:r w:rsidR="008605DF" w:rsidRPr="00240DDB">
        <w:rPr>
          <w:rFonts w:ascii="Arial" w:hAnsi="Arial" w:cs="Arial"/>
          <w:color w:val="000000" w:themeColor="text1"/>
          <w:lang w:val="en-IN"/>
        </w:rPr>
        <w:t xml:space="preserve"> it will also </w:t>
      </w:r>
      <w:r w:rsidR="00510C5F" w:rsidRPr="00240DDB">
        <w:rPr>
          <w:rFonts w:ascii="Arial" w:hAnsi="Arial" w:cs="Arial"/>
          <w:color w:val="000000" w:themeColor="text1"/>
          <w:lang w:val="en-IN"/>
        </w:rPr>
        <w:t>benefit</w:t>
      </w:r>
      <w:r w:rsidR="008605DF" w:rsidRPr="00240DDB">
        <w:rPr>
          <w:rFonts w:ascii="Arial" w:hAnsi="Arial" w:cs="Arial"/>
          <w:color w:val="000000" w:themeColor="text1"/>
          <w:lang w:val="en-IN"/>
        </w:rPr>
        <w:t xml:space="preserve"> the national communities by increasing the ceremonial occasions and </w:t>
      </w:r>
      <w:r w:rsidR="00510C5F" w:rsidRPr="00240DDB">
        <w:rPr>
          <w:rFonts w:ascii="Arial" w:hAnsi="Arial" w:cs="Arial"/>
          <w:color w:val="000000" w:themeColor="text1"/>
          <w:lang w:val="en-IN"/>
        </w:rPr>
        <w:t>providing</w:t>
      </w:r>
      <w:r w:rsidR="008605DF" w:rsidRPr="00240DDB">
        <w:rPr>
          <w:rFonts w:ascii="Arial" w:hAnsi="Arial" w:cs="Arial"/>
          <w:color w:val="000000" w:themeColor="text1"/>
          <w:lang w:val="en-IN"/>
        </w:rPr>
        <w:t xml:space="preserve"> better trade </w:t>
      </w:r>
      <w:r w:rsidR="00510C5F" w:rsidRPr="00240DDB">
        <w:rPr>
          <w:rFonts w:ascii="Arial" w:hAnsi="Arial" w:cs="Arial"/>
          <w:color w:val="000000" w:themeColor="text1"/>
          <w:lang w:val="en-IN"/>
        </w:rPr>
        <w:t>agreements</w:t>
      </w:r>
      <w:r w:rsidR="008605DF" w:rsidRPr="00240DDB">
        <w:rPr>
          <w:rFonts w:ascii="Arial" w:hAnsi="Arial" w:cs="Arial"/>
          <w:color w:val="000000" w:themeColor="text1"/>
          <w:lang w:val="en-IN"/>
        </w:rPr>
        <w:t>. However</w:t>
      </w:r>
      <w:r w:rsidR="00510C5F" w:rsidRPr="00240DDB">
        <w:rPr>
          <w:rFonts w:ascii="Arial" w:hAnsi="Arial" w:cs="Arial"/>
          <w:color w:val="000000" w:themeColor="text1"/>
          <w:lang w:val="en-IN"/>
        </w:rPr>
        <w:t>,</w:t>
      </w:r>
      <w:r w:rsidR="008605DF" w:rsidRPr="00240DDB">
        <w:rPr>
          <w:rFonts w:ascii="Arial" w:hAnsi="Arial" w:cs="Arial"/>
          <w:color w:val="000000" w:themeColor="text1"/>
          <w:lang w:val="en-IN"/>
        </w:rPr>
        <w:t xml:space="preserve"> it will also increase the productivity </w:t>
      </w:r>
      <w:r w:rsidR="00510C5F" w:rsidRPr="00240DDB">
        <w:rPr>
          <w:rFonts w:ascii="Arial" w:hAnsi="Arial" w:cs="Arial"/>
          <w:color w:val="000000" w:themeColor="text1"/>
          <w:lang w:val="en-IN"/>
        </w:rPr>
        <w:t>in</w:t>
      </w:r>
      <w:r w:rsidR="008605DF" w:rsidRPr="00240DDB">
        <w:rPr>
          <w:rFonts w:ascii="Arial" w:hAnsi="Arial" w:cs="Arial"/>
          <w:color w:val="000000" w:themeColor="text1"/>
          <w:lang w:val="en-IN"/>
        </w:rPr>
        <w:t xml:space="preserve"> the business transaction </w:t>
      </w:r>
      <w:r w:rsidR="00510C5F" w:rsidRPr="00240DDB">
        <w:rPr>
          <w:rFonts w:ascii="Arial" w:hAnsi="Arial" w:cs="Arial"/>
          <w:color w:val="000000" w:themeColor="text1"/>
          <w:lang w:val="en-IN"/>
        </w:rPr>
        <w:t>at</w:t>
      </w:r>
      <w:r w:rsidR="008605DF" w:rsidRPr="00240DDB">
        <w:rPr>
          <w:rFonts w:ascii="Arial" w:hAnsi="Arial" w:cs="Arial"/>
          <w:color w:val="000000" w:themeColor="text1"/>
          <w:lang w:val="en-IN"/>
        </w:rPr>
        <w:t xml:space="preserve"> </w:t>
      </w:r>
      <w:r w:rsidR="00510C5F" w:rsidRPr="00240DDB">
        <w:rPr>
          <w:rFonts w:ascii="Arial" w:hAnsi="Arial" w:cs="Arial"/>
          <w:color w:val="000000" w:themeColor="text1"/>
          <w:lang w:val="en-IN"/>
        </w:rPr>
        <w:t xml:space="preserve">the </w:t>
      </w:r>
      <w:r w:rsidR="008605DF" w:rsidRPr="00240DDB">
        <w:rPr>
          <w:rFonts w:ascii="Arial" w:hAnsi="Arial" w:cs="Arial"/>
          <w:color w:val="000000" w:themeColor="text1"/>
          <w:lang w:val="en-IN"/>
        </w:rPr>
        <w:t xml:space="preserve">local and international </w:t>
      </w:r>
      <w:r w:rsidR="00510C5F" w:rsidRPr="00240DDB">
        <w:rPr>
          <w:rFonts w:ascii="Arial" w:hAnsi="Arial" w:cs="Arial"/>
          <w:color w:val="000000" w:themeColor="text1"/>
          <w:lang w:val="en-IN"/>
        </w:rPr>
        <w:t>levels</w:t>
      </w:r>
      <w:r w:rsidR="008605DF" w:rsidRPr="00240DDB">
        <w:rPr>
          <w:rFonts w:ascii="Arial" w:hAnsi="Arial" w:cs="Arial"/>
          <w:color w:val="000000" w:themeColor="text1"/>
          <w:lang w:val="en-IN"/>
        </w:rPr>
        <w:t>.</w:t>
      </w:r>
    </w:p>
    <w:p w14:paraId="2321CA61" w14:textId="1B7FCEB1" w:rsidR="00936E1A" w:rsidRPr="00240DDB" w:rsidRDefault="00936E1A" w:rsidP="00240DDB">
      <w:pPr>
        <w:ind w:left="850" w:right="850"/>
        <w:rPr>
          <w:rFonts w:ascii="Arial" w:hAnsi="Arial" w:cs="Arial"/>
          <w:color w:val="000000" w:themeColor="text1"/>
          <w:lang w:val="en-IN"/>
        </w:rPr>
      </w:pPr>
      <w:bookmarkStart w:id="12" w:name="_Toc101882096"/>
      <w:r w:rsidRPr="00240DDB">
        <w:rPr>
          <w:rStyle w:val="Heading3Char"/>
          <w:rFonts w:ascii="Arial" w:hAnsi="Arial" w:cs="Arial"/>
          <w:color w:val="000000" w:themeColor="text1"/>
        </w:rPr>
        <w:t>Goal 11:</w:t>
      </w:r>
      <w:bookmarkEnd w:id="12"/>
      <w:r w:rsidR="00642F96" w:rsidRPr="00240DDB">
        <w:rPr>
          <w:rFonts w:ascii="Arial" w:hAnsi="Arial" w:cs="Arial"/>
          <w:color w:val="000000" w:themeColor="text1"/>
          <w:lang w:val="en-IN"/>
        </w:rPr>
        <w:t xml:space="preserve"> </w:t>
      </w:r>
      <w:r w:rsidR="00CF5FC8" w:rsidRPr="00240DDB">
        <w:rPr>
          <w:rFonts w:ascii="Arial" w:hAnsi="Arial" w:cs="Arial"/>
          <w:color w:val="000000" w:themeColor="text1"/>
          <w:lang w:val="en-IN"/>
        </w:rPr>
        <w:t>T</w:t>
      </w:r>
      <w:r w:rsidR="00642F96" w:rsidRPr="00240DDB">
        <w:rPr>
          <w:rFonts w:ascii="Arial" w:hAnsi="Arial" w:cs="Arial"/>
          <w:color w:val="000000" w:themeColor="text1"/>
          <w:lang w:val="en-IN"/>
        </w:rPr>
        <w:t>he 11</w:t>
      </w:r>
      <w:r w:rsidR="00642F96" w:rsidRPr="00240DDB">
        <w:rPr>
          <w:rFonts w:ascii="Arial" w:hAnsi="Arial" w:cs="Arial"/>
          <w:color w:val="000000" w:themeColor="text1"/>
          <w:vertAlign w:val="superscript"/>
          <w:lang w:val="en-IN"/>
        </w:rPr>
        <w:t>th</w:t>
      </w:r>
      <w:r w:rsidR="00642F96" w:rsidRPr="00240DDB">
        <w:rPr>
          <w:rFonts w:ascii="Arial" w:hAnsi="Arial" w:cs="Arial"/>
          <w:color w:val="000000" w:themeColor="text1"/>
          <w:lang w:val="en-IN"/>
        </w:rPr>
        <w:t xml:space="preserve"> sustainable </w:t>
      </w:r>
      <w:r w:rsidR="00CF5FC8" w:rsidRPr="00240DDB">
        <w:rPr>
          <w:rFonts w:ascii="Arial" w:hAnsi="Arial" w:cs="Arial"/>
          <w:color w:val="000000" w:themeColor="text1"/>
          <w:lang w:val="en-IN"/>
        </w:rPr>
        <w:t>goal</w:t>
      </w:r>
      <w:r w:rsidR="00642F96" w:rsidRPr="00240DDB">
        <w:rPr>
          <w:rFonts w:ascii="Arial" w:hAnsi="Arial" w:cs="Arial"/>
          <w:color w:val="000000" w:themeColor="text1"/>
          <w:lang w:val="en-IN"/>
        </w:rPr>
        <w:t xml:space="preserve"> maintained by the United Kingdom is to provide a sustainable and safe working environment to the citizens. In order to achieve this program</w:t>
      </w:r>
      <w:r w:rsidR="00CF5FC8" w:rsidRPr="00240DDB">
        <w:rPr>
          <w:rFonts w:ascii="Arial" w:hAnsi="Arial" w:cs="Arial"/>
          <w:color w:val="000000" w:themeColor="text1"/>
          <w:lang w:val="en-IN"/>
        </w:rPr>
        <w:t>,</w:t>
      </w:r>
      <w:r w:rsidR="00642F96" w:rsidRPr="00240DDB">
        <w:rPr>
          <w:rFonts w:ascii="Arial" w:hAnsi="Arial" w:cs="Arial"/>
          <w:color w:val="000000" w:themeColor="text1"/>
          <w:lang w:val="en-IN"/>
        </w:rPr>
        <w:t xml:space="preserve"> the government will focus on </w:t>
      </w:r>
      <w:r w:rsidR="00CF5FC8" w:rsidRPr="00240DDB">
        <w:rPr>
          <w:rFonts w:ascii="Arial" w:hAnsi="Arial" w:cs="Arial"/>
          <w:color w:val="000000" w:themeColor="text1"/>
          <w:lang w:val="en-IN"/>
        </w:rPr>
        <w:t xml:space="preserve">the </w:t>
      </w:r>
      <w:r w:rsidR="00642F96" w:rsidRPr="00240DDB">
        <w:rPr>
          <w:rFonts w:ascii="Arial" w:hAnsi="Arial" w:cs="Arial"/>
          <w:color w:val="000000" w:themeColor="text1"/>
          <w:lang w:val="en-IN"/>
        </w:rPr>
        <w:t xml:space="preserve">global perspective of the cultural events in sports and civil societies. </w:t>
      </w:r>
      <w:r w:rsidR="00CF5FC8" w:rsidRPr="00240DDB">
        <w:rPr>
          <w:rFonts w:ascii="Arial" w:hAnsi="Arial" w:cs="Arial"/>
          <w:color w:val="000000" w:themeColor="text1"/>
          <w:lang w:val="en-IN"/>
        </w:rPr>
        <w:t>With</w:t>
      </w:r>
      <w:r w:rsidR="00642F96" w:rsidRPr="00240DDB">
        <w:rPr>
          <w:rFonts w:ascii="Arial" w:hAnsi="Arial" w:cs="Arial"/>
          <w:color w:val="000000" w:themeColor="text1"/>
          <w:lang w:val="en-IN"/>
        </w:rPr>
        <w:t xml:space="preserve"> the extra attention provided to the sports industry</w:t>
      </w:r>
      <w:r w:rsidR="00CF5FC8" w:rsidRPr="00240DDB">
        <w:rPr>
          <w:rFonts w:ascii="Arial" w:hAnsi="Arial" w:cs="Arial"/>
          <w:color w:val="000000" w:themeColor="text1"/>
          <w:lang w:val="en-IN"/>
        </w:rPr>
        <w:t>,</w:t>
      </w:r>
      <w:r w:rsidR="00642F96" w:rsidRPr="00240DDB">
        <w:rPr>
          <w:rFonts w:ascii="Arial" w:hAnsi="Arial" w:cs="Arial"/>
          <w:color w:val="000000" w:themeColor="text1"/>
          <w:lang w:val="en-IN"/>
        </w:rPr>
        <w:t xml:space="preserve"> the government will focus on </w:t>
      </w:r>
      <w:r w:rsidR="00CF5FC8" w:rsidRPr="00240DDB">
        <w:rPr>
          <w:rFonts w:ascii="Arial" w:hAnsi="Arial" w:cs="Arial"/>
          <w:color w:val="000000" w:themeColor="text1"/>
          <w:lang w:val="en-IN"/>
        </w:rPr>
        <w:t>Wales’s</w:t>
      </w:r>
      <w:r w:rsidR="00642F96" w:rsidRPr="00240DDB">
        <w:rPr>
          <w:rFonts w:ascii="Arial" w:hAnsi="Arial" w:cs="Arial"/>
          <w:color w:val="000000" w:themeColor="text1"/>
          <w:lang w:val="en-IN"/>
        </w:rPr>
        <w:t xml:space="preserve"> economic growth</w:t>
      </w:r>
      <w:r w:rsidR="00CF5FC8" w:rsidRPr="00240DDB">
        <w:rPr>
          <w:rFonts w:ascii="Arial" w:hAnsi="Arial" w:cs="Arial"/>
          <w:color w:val="000000" w:themeColor="text1"/>
          <w:lang w:val="en-IN"/>
        </w:rPr>
        <w:t xml:space="preserve"> </w:t>
      </w:r>
      <w:sdt>
        <w:sdtPr>
          <w:rPr>
            <w:rFonts w:ascii="Arial" w:hAnsi="Arial" w:cs="Arial"/>
            <w:color w:val="000000" w:themeColor="text1"/>
            <w:lang w:val="en-IN"/>
          </w:rPr>
          <w:id w:val="1536000995"/>
          <w:citation/>
        </w:sdtPr>
        <w:sdtEndPr/>
        <w:sdtContent>
          <w:r w:rsidR="00CF5FC8" w:rsidRPr="00240DDB">
            <w:rPr>
              <w:rFonts w:ascii="Arial" w:hAnsi="Arial" w:cs="Arial"/>
              <w:color w:val="000000" w:themeColor="text1"/>
              <w:lang w:val="en-IN"/>
            </w:rPr>
            <w:fldChar w:fldCharType="begin"/>
          </w:r>
          <w:r w:rsidR="00CF5FC8" w:rsidRPr="00240DDB">
            <w:rPr>
              <w:rFonts w:ascii="Arial" w:hAnsi="Arial" w:cs="Arial"/>
              <w:color w:val="000000" w:themeColor="text1"/>
              <w:lang w:val="en-IN"/>
            </w:rPr>
            <w:instrText xml:space="preserve"> CITATION Gov2233 \l 16393 </w:instrText>
          </w:r>
          <w:r w:rsidR="00CF5FC8"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CF5FC8" w:rsidRPr="00240DDB">
            <w:rPr>
              <w:rFonts w:ascii="Arial" w:hAnsi="Arial" w:cs="Arial"/>
              <w:color w:val="000000" w:themeColor="text1"/>
              <w:lang w:val="en-IN"/>
            </w:rPr>
            <w:fldChar w:fldCharType="end"/>
          </w:r>
        </w:sdtContent>
      </w:sdt>
      <w:r w:rsidR="00642F96" w:rsidRPr="00240DDB">
        <w:rPr>
          <w:rFonts w:ascii="Arial" w:hAnsi="Arial" w:cs="Arial"/>
          <w:color w:val="000000" w:themeColor="text1"/>
          <w:lang w:val="en-IN"/>
        </w:rPr>
        <w:t>.</w:t>
      </w:r>
      <w:r w:rsidR="00B135BC" w:rsidRPr="00240DDB">
        <w:rPr>
          <w:rFonts w:ascii="Arial" w:hAnsi="Arial" w:cs="Arial"/>
          <w:color w:val="000000" w:themeColor="text1"/>
          <w:lang w:val="en-IN"/>
        </w:rPr>
        <w:t xml:space="preserve"> Apart from this</w:t>
      </w:r>
      <w:r w:rsidR="00CF5FC8" w:rsidRPr="00240DDB">
        <w:rPr>
          <w:rFonts w:ascii="Arial" w:hAnsi="Arial" w:cs="Arial"/>
          <w:color w:val="000000" w:themeColor="text1"/>
          <w:lang w:val="en-IN"/>
        </w:rPr>
        <w:t>,</w:t>
      </w:r>
      <w:r w:rsidR="00B135BC" w:rsidRPr="00240DDB">
        <w:rPr>
          <w:rFonts w:ascii="Arial" w:hAnsi="Arial" w:cs="Arial"/>
          <w:color w:val="000000" w:themeColor="text1"/>
          <w:lang w:val="en-IN"/>
        </w:rPr>
        <w:t xml:space="preserve"> it will also bring an expert network to provide a safe and inclusive </w:t>
      </w:r>
      <w:r w:rsidR="00CF5FC8" w:rsidRPr="00240DDB">
        <w:rPr>
          <w:rFonts w:ascii="Arial" w:hAnsi="Arial" w:cs="Arial"/>
          <w:color w:val="000000" w:themeColor="text1"/>
          <w:lang w:val="en-IN"/>
        </w:rPr>
        <w:t>climate-changing</w:t>
      </w:r>
      <w:r w:rsidR="00B135BC" w:rsidRPr="00240DDB">
        <w:rPr>
          <w:rFonts w:ascii="Arial" w:hAnsi="Arial" w:cs="Arial"/>
          <w:color w:val="000000" w:themeColor="text1"/>
          <w:lang w:val="en-IN"/>
        </w:rPr>
        <w:t xml:space="preserve"> updating situation to the </w:t>
      </w:r>
      <w:r w:rsidR="00CF5FC8" w:rsidRPr="00240DDB">
        <w:rPr>
          <w:rFonts w:ascii="Arial" w:hAnsi="Arial" w:cs="Arial"/>
          <w:color w:val="000000" w:themeColor="text1"/>
          <w:lang w:val="en-IN"/>
        </w:rPr>
        <w:t>country’s</w:t>
      </w:r>
      <w:r w:rsidR="00B135BC" w:rsidRPr="00240DDB">
        <w:rPr>
          <w:rFonts w:ascii="Arial" w:hAnsi="Arial" w:cs="Arial"/>
          <w:color w:val="000000" w:themeColor="text1"/>
          <w:lang w:val="en-IN"/>
        </w:rPr>
        <w:t xml:space="preserve"> </w:t>
      </w:r>
      <w:r w:rsidR="00CF5FC8" w:rsidRPr="00240DDB">
        <w:rPr>
          <w:rFonts w:ascii="Arial" w:hAnsi="Arial" w:cs="Arial"/>
          <w:color w:val="000000" w:themeColor="text1"/>
          <w:lang w:val="en-IN"/>
        </w:rPr>
        <w:t>citizens</w:t>
      </w:r>
      <w:r w:rsidR="00B135BC" w:rsidRPr="00240DDB">
        <w:rPr>
          <w:rFonts w:ascii="Arial" w:hAnsi="Arial" w:cs="Arial"/>
          <w:color w:val="000000" w:themeColor="text1"/>
          <w:lang w:val="en-IN"/>
        </w:rPr>
        <w:t xml:space="preserve">. It will also focus on providing clean water and air </w:t>
      </w:r>
      <w:r w:rsidR="00CF5FC8" w:rsidRPr="00240DDB">
        <w:rPr>
          <w:rFonts w:ascii="Arial" w:hAnsi="Arial" w:cs="Arial"/>
          <w:color w:val="000000" w:themeColor="text1"/>
          <w:lang w:val="en-IN"/>
        </w:rPr>
        <w:t>to</w:t>
      </w:r>
      <w:r w:rsidR="00B135BC" w:rsidRPr="00240DDB">
        <w:rPr>
          <w:rFonts w:ascii="Arial" w:hAnsi="Arial" w:cs="Arial"/>
          <w:color w:val="000000" w:themeColor="text1"/>
          <w:lang w:val="en-IN"/>
        </w:rPr>
        <w:t xml:space="preserve"> the environment.</w:t>
      </w:r>
    </w:p>
    <w:p w14:paraId="45CB28D3" w14:textId="0A6542FF" w:rsidR="00936E1A" w:rsidRPr="00240DDB" w:rsidRDefault="00936E1A" w:rsidP="00240DDB">
      <w:pPr>
        <w:ind w:left="850" w:right="850"/>
        <w:rPr>
          <w:rFonts w:ascii="Arial" w:hAnsi="Arial" w:cs="Arial"/>
          <w:color w:val="000000" w:themeColor="text1"/>
          <w:lang w:val="en-IN"/>
        </w:rPr>
      </w:pPr>
      <w:bookmarkStart w:id="13" w:name="_Toc101882097"/>
      <w:r w:rsidRPr="00240DDB">
        <w:rPr>
          <w:rStyle w:val="Heading3Char"/>
          <w:rFonts w:ascii="Arial" w:hAnsi="Arial" w:cs="Arial"/>
          <w:color w:val="000000" w:themeColor="text1"/>
        </w:rPr>
        <w:t>Goal 12</w:t>
      </w:r>
      <w:bookmarkEnd w:id="13"/>
      <w:r w:rsidRPr="00240DDB">
        <w:rPr>
          <w:rFonts w:ascii="Arial" w:hAnsi="Arial" w:cs="Arial"/>
          <w:color w:val="000000" w:themeColor="text1"/>
          <w:lang w:val="en-IN"/>
        </w:rPr>
        <w:t>:</w:t>
      </w:r>
      <w:r w:rsidR="005A6401" w:rsidRPr="00240DDB">
        <w:rPr>
          <w:rFonts w:ascii="Arial" w:hAnsi="Arial" w:cs="Arial"/>
          <w:color w:val="000000" w:themeColor="text1"/>
          <w:lang w:val="en-IN"/>
        </w:rPr>
        <w:t xml:space="preserve"> </w:t>
      </w:r>
      <w:r w:rsidR="00AE39D5" w:rsidRPr="00240DDB">
        <w:rPr>
          <w:rFonts w:ascii="Arial" w:hAnsi="Arial" w:cs="Arial"/>
          <w:color w:val="000000" w:themeColor="text1"/>
          <w:lang w:val="en-IN"/>
        </w:rPr>
        <w:t>W</w:t>
      </w:r>
      <w:r w:rsidR="005A6401" w:rsidRPr="00240DDB">
        <w:rPr>
          <w:rFonts w:ascii="Arial" w:hAnsi="Arial" w:cs="Arial"/>
          <w:color w:val="000000" w:themeColor="text1"/>
          <w:lang w:val="en-IN"/>
        </w:rPr>
        <w:t>ith a sustainable goal in number 12 government aims to achieve a sustainable consumption and production pattern in terms of providing safety and security to the prisoners. In this process</w:t>
      </w:r>
      <w:r w:rsidR="00AE39D5" w:rsidRPr="00240DDB">
        <w:rPr>
          <w:rFonts w:ascii="Arial" w:hAnsi="Arial" w:cs="Arial"/>
          <w:color w:val="000000" w:themeColor="text1"/>
          <w:lang w:val="en-IN"/>
        </w:rPr>
        <w:t>,</w:t>
      </w:r>
      <w:r w:rsidR="005A6401" w:rsidRPr="00240DDB">
        <w:rPr>
          <w:rFonts w:ascii="Arial" w:hAnsi="Arial" w:cs="Arial"/>
          <w:color w:val="000000" w:themeColor="text1"/>
          <w:lang w:val="en-IN"/>
        </w:rPr>
        <w:t xml:space="preserve"> the government will also focus on marine wildlife and thriving plants to focus on minimum wastage amount</w:t>
      </w:r>
      <w:r w:rsidR="00090BFC" w:rsidRPr="00240DDB">
        <w:rPr>
          <w:rFonts w:ascii="Arial" w:hAnsi="Arial" w:cs="Arial"/>
          <w:color w:val="000000" w:themeColor="text1"/>
          <w:lang w:val="en-IN"/>
        </w:rPr>
        <w:t xml:space="preserve"> </w:t>
      </w:r>
      <w:sdt>
        <w:sdtPr>
          <w:rPr>
            <w:rFonts w:ascii="Arial" w:hAnsi="Arial" w:cs="Arial"/>
            <w:color w:val="000000" w:themeColor="text1"/>
            <w:lang w:val="en-IN"/>
          </w:rPr>
          <w:id w:val="492299606"/>
          <w:citation/>
        </w:sdtPr>
        <w:sdtEndPr/>
        <w:sdtContent>
          <w:r w:rsidR="00090BFC" w:rsidRPr="00240DDB">
            <w:rPr>
              <w:rFonts w:ascii="Arial" w:hAnsi="Arial" w:cs="Arial"/>
              <w:color w:val="000000" w:themeColor="text1"/>
              <w:lang w:val="en-IN"/>
            </w:rPr>
            <w:fldChar w:fldCharType="begin"/>
          </w:r>
          <w:r w:rsidR="00090BFC" w:rsidRPr="00240DDB">
            <w:rPr>
              <w:rFonts w:ascii="Arial" w:hAnsi="Arial" w:cs="Arial"/>
              <w:color w:val="000000" w:themeColor="text1"/>
              <w:lang w:val="en-IN"/>
            </w:rPr>
            <w:instrText xml:space="preserve"> CITATION Gov2234 \l 16393 </w:instrText>
          </w:r>
          <w:r w:rsidR="00090BFC"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(Gov, 2022)</w:t>
          </w:r>
          <w:r w:rsidR="00090BFC" w:rsidRPr="00240DDB">
            <w:rPr>
              <w:rFonts w:ascii="Arial" w:hAnsi="Arial" w:cs="Arial"/>
              <w:color w:val="000000" w:themeColor="text1"/>
              <w:lang w:val="en-IN"/>
            </w:rPr>
            <w:fldChar w:fldCharType="end"/>
          </w:r>
        </w:sdtContent>
      </w:sdt>
      <w:r w:rsidR="005A6401" w:rsidRPr="00240DDB">
        <w:rPr>
          <w:rFonts w:ascii="Arial" w:hAnsi="Arial" w:cs="Arial"/>
          <w:color w:val="000000" w:themeColor="text1"/>
          <w:lang w:val="en-IN"/>
        </w:rPr>
        <w:t>. In addition to this</w:t>
      </w:r>
      <w:r w:rsidR="00AE39D5" w:rsidRPr="00240DDB">
        <w:rPr>
          <w:rFonts w:ascii="Arial" w:hAnsi="Arial" w:cs="Arial"/>
          <w:color w:val="000000" w:themeColor="text1"/>
          <w:lang w:val="en-IN"/>
        </w:rPr>
        <w:t>,</w:t>
      </w:r>
      <w:r w:rsidR="005A6401" w:rsidRPr="00240DDB">
        <w:rPr>
          <w:rFonts w:ascii="Arial" w:hAnsi="Arial" w:cs="Arial"/>
          <w:color w:val="000000" w:themeColor="text1"/>
          <w:lang w:val="en-IN"/>
        </w:rPr>
        <w:t xml:space="preserve"> it also increases the management process in defence transformation</w:t>
      </w:r>
      <w:r w:rsidR="00AE39D5" w:rsidRPr="00240DDB">
        <w:rPr>
          <w:rFonts w:ascii="Arial" w:hAnsi="Arial" w:cs="Arial"/>
          <w:color w:val="000000" w:themeColor="text1"/>
          <w:lang w:val="en-IN"/>
        </w:rPr>
        <w:t>,</w:t>
      </w:r>
      <w:r w:rsidR="005A6401" w:rsidRPr="00240DDB">
        <w:rPr>
          <w:rFonts w:ascii="Arial" w:hAnsi="Arial" w:cs="Arial"/>
          <w:color w:val="000000" w:themeColor="text1"/>
          <w:lang w:val="en-IN"/>
        </w:rPr>
        <w:t xml:space="preserve"> maintaining the international order. In the </w:t>
      </w:r>
      <w:r w:rsidR="00AE39D5" w:rsidRPr="00240DDB">
        <w:rPr>
          <w:rFonts w:ascii="Arial" w:hAnsi="Arial" w:cs="Arial"/>
          <w:color w:val="000000" w:themeColor="text1"/>
          <w:lang w:val="en-IN"/>
        </w:rPr>
        <w:t>defence</w:t>
      </w:r>
      <w:r w:rsidR="005A6401" w:rsidRPr="00240DDB">
        <w:rPr>
          <w:rFonts w:ascii="Arial" w:hAnsi="Arial" w:cs="Arial"/>
          <w:color w:val="000000" w:themeColor="text1"/>
          <w:lang w:val="en-IN"/>
        </w:rPr>
        <w:t xml:space="preserve"> transformation</w:t>
      </w:r>
      <w:r w:rsidR="00AE39D5" w:rsidRPr="00240DDB">
        <w:rPr>
          <w:rFonts w:ascii="Arial" w:hAnsi="Arial" w:cs="Arial"/>
          <w:color w:val="000000" w:themeColor="text1"/>
          <w:lang w:val="en-IN"/>
        </w:rPr>
        <w:t>,</w:t>
      </w:r>
      <w:r w:rsidR="005A6401" w:rsidRPr="00240DDB">
        <w:rPr>
          <w:rFonts w:ascii="Arial" w:hAnsi="Arial" w:cs="Arial"/>
          <w:color w:val="000000" w:themeColor="text1"/>
          <w:lang w:val="en-IN"/>
        </w:rPr>
        <w:t xml:space="preserve"> the government also increases the research and development to provide technical innovation in </w:t>
      </w:r>
      <w:r w:rsidR="00AE39D5" w:rsidRPr="00240DDB">
        <w:rPr>
          <w:rFonts w:ascii="Arial" w:hAnsi="Arial" w:cs="Arial"/>
          <w:color w:val="000000" w:themeColor="text1"/>
          <w:lang w:val="en-IN"/>
        </w:rPr>
        <w:t>citizens’</w:t>
      </w:r>
      <w:r w:rsidR="005A6401" w:rsidRPr="00240DDB">
        <w:rPr>
          <w:rFonts w:ascii="Arial" w:hAnsi="Arial" w:cs="Arial"/>
          <w:color w:val="000000" w:themeColor="text1"/>
          <w:lang w:val="en-IN"/>
        </w:rPr>
        <w:t xml:space="preserve"> life security.</w:t>
      </w:r>
    </w:p>
    <w:p w14:paraId="195C60FD" w14:textId="5C9773FF" w:rsidR="00936E1A" w:rsidRPr="00240DDB" w:rsidRDefault="00936E1A" w:rsidP="00240DDB">
      <w:pPr>
        <w:ind w:left="850" w:right="850"/>
        <w:rPr>
          <w:rFonts w:ascii="Arial" w:hAnsi="Arial" w:cs="Arial"/>
          <w:color w:val="000000" w:themeColor="text1"/>
          <w:lang w:val="en-IN"/>
        </w:rPr>
      </w:pPr>
      <w:bookmarkStart w:id="14" w:name="_Toc101882098"/>
      <w:r w:rsidRPr="00240DDB">
        <w:rPr>
          <w:rStyle w:val="Heading3Char"/>
          <w:rFonts w:ascii="Arial" w:hAnsi="Arial" w:cs="Arial"/>
          <w:color w:val="000000" w:themeColor="text1"/>
        </w:rPr>
        <w:lastRenderedPageBreak/>
        <w:t>Goal 13:</w:t>
      </w:r>
      <w:bookmarkEnd w:id="14"/>
      <w:r w:rsidRPr="00240DDB">
        <w:rPr>
          <w:rFonts w:ascii="Arial" w:hAnsi="Arial" w:cs="Arial"/>
          <w:color w:val="000000" w:themeColor="text1"/>
          <w:lang w:val="en-IN"/>
        </w:rPr>
        <w:t xml:space="preserve"> </w:t>
      </w:r>
      <w:r w:rsidR="00C16BFD" w:rsidRPr="00240DDB">
        <w:rPr>
          <w:rFonts w:ascii="Arial" w:hAnsi="Arial" w:cs="Arial"/>
          <w:color w:val="000000" w:themeColor="text1"/>
          <w:lang w:val="en-IN"/>
        </w:rPr>
        <w:t>I</w:t>
      </w:r>
      <w:r w:rsidR="00702C31" w:rsidRPr="00240DDB">
        <w:rPr>
          <w:rFonts w:ascii="Arial" w:hAnsi="Arial" w:cs="Arial"/>
          <w:color w:val="000000" w:themeColor="text1"/>
          <w:lang w:val="en-IN"/>
        </w:rPr>
        <w:t xml:space="preserve">n </w:t>
      </w:r>
      <w:r w:rsidR="00C16BFD" w:rsidRPr="00240DDB">
        <w:rPr>
          <w:rFonts w:ascii="Arial" w:hAnsi="Arial" w:cs="Arial"/>
          <w:color w:val="000000" w:themeColor="text1"/>
          <w:lang w:val="en-IN"/>
        </w:rPr>
        <w:t>goal</w:t>
      </w:r>
      <w:r w:rsidR="00702C31" w:rsidRPr="00240DDB">
        <w:rPr>
          <w:rFonts w:ascii="Arial" w:hAnsi="Arial" w:cs="Arial"/>
          <w:color w:val="000000" w:themeColor="text1"/>
          <w:lang w:val="en-IN"/>
        </w:rPr>
        <w:t xml:space="preserve"> number 13 UK government </w:t>
      </w:r>
      <w:r w:rsidR="00956165" w:rsidRPr="00240DDB">
        <w:rPr>
          <w:rFonts w:ascii="Arial" w:hAnsi="Arial" w:cs="Arial"/>
          <w:color w:val="000000" w:themeColor="text1"/>
          <w:lang w:val="en-IN"/>
        </w:rPr>
        <w:t>has</w:t>
      </w:r>
      <w:r w:rsidR="00702C31" w:rsidRPr="00240DDB">
        <w:rPr>
          <w:rFonts w:ascii="Arial" w:hAnsi="Arial" w:cs="Arial"/>
          <w:color w:val="000000" w:themeColor="text1"/>
          <w:lang w:val="en-IN"/>
        </w:rPr>
        <w:t xml:space="preserve"> a sustainable plan to provide </w:t>
      </w:r>
      <w:r w:rsidR="00E82E81" w:rsidRPr="00240DDB">
        <w:rPr>
          <w:rFonts w:ascii="Arial" w:hAnsi="Arial" w:cs="Arial"/>
          <w:color w:val="000000" w:themeColor="text1"/>
          <w:lang w:val="en-IN"/>
        </w:rPr>
        <w:t xml:space="preserve">a </w:t>
      </w:r>
      <w:r w:rsidR="00702C31" w:rsidRPr="00240DDB">
        <w:rPr>
          <w:rFonts w:ascii="Arial" w:hAnsi="Arial" w:cs="Arial"/>
          <w:color w:val="000000" w:themeColor="text1"/>
          <w:lang w:val="en-IN"/>
        </w:rPr>
        <w:t xml:space="preserve">better option </w:t>
      </w:r>
      <w:r w:rsidR="00C16BFD" w:rsidRPr="00240DDB">
        <w:rPr>
          <w:rFonts w:ascii="Arial" w:hAnsi="Arial" w:cs="Arial"/>
          <w:color w:val="000000" w:themeColor="text1"/>
          <w:lang w:val="en-IN"/>
        </w:rPr>
        <w:t xml:space="preserve">for </w:t>
      </w:r>
      <w:r w:rsidR="000E2D11" w:rsidRPr="00240DDB">
        <w:rPr>
          <w:rFonts w:ascii="Arial" w:hAnsi="Arial" w:cs="Arial"/>
          <w:color w:val="000000" w:themeColor="text1"/>
          <w:lang w:val="en-IN"/>
        </w:rPr>
        <w:t xml:space="preserve">a </w:t>
      </w:r>
      <w:r w:rsidR="00702C31" w:rsidRPr="00240DDB">
        <w:rPr>
          <w:rFonts w:ascii="Arial" w:hAnsi="Arial" w:cs="Arial"/>
          <w:color w:val="000000" w:themeColor="text1"/>
          <w:lang w:val="en-IN"/>
        </w:rPr>
        <w:t xml:space="preserve">plant with the rapid climate change. In terms of the rapid air quality change that replace with carbon dioxide government aims to aunty carbonising the transport show first on technical innovation. But the mean of technical innovation in the transportation government aims to </w:t>
      </w:r>
      <w:r w:rsidR="00C16BFD" w:rsidRPr="00240DDB">
        <w:rPr>
          <w:rFonts w:ascii="Arial" w:hAnsi="Arial" w:cs="Arial"/>
          <w:color w:val="000000" w:themeColor="text1"/>
          <w:lang w:val="en-IN"/>
        </w:rPr>
        <w:t>increase</w:t>
      </w:r>
      <w:r w:rsidR="00702C31" w:rsidRPr="00240DDB">
        <w:rPr>
          <w:rFonts w:ascii="Arial" w:hAnsi="Arial" w:cs="Arial"/>
          <w:color w:val="000000" w:themeColor="text1"/>
          <w:lang w:val="en-IN"/>
        </w:rPr>
        <w:t xml:space="preserve"> the vehicle numbers based on </w:t>
      </w:r>
      <w:r w:rsidR="00C16BFD" w:rsidRPr="00240DDB">
        <w:rPr>
          <w:rFonts w:ascii="Arial" w:hAnsi="Arial" w:cs="Arial"/>
          <w:color w:val="000000" w:themeColor="text1"/>
          <w:lang w:val="en-IN"/>
        </w:rPr>
        <w:t>electronics</w:t>
      </w:r>
      <w:r w:rsidR="00702C31" w:rsidRPr="00240DDB">
        <w:rPr>
          <w:rFonts w:ascii="Arial" w:hAnsi="Arial" w:cs="Arial"/>
          <w:color w:val="000000" w:themeColor="text1"/>
          <w:lang w:val="en-IN"/>
        </w:rPr>
        <w:t>.</w:t>
      </w:r>
      <w:r w:rsidR="001F66D2" w:rsidRPr="00240DDB">
        <w:rPr>
          <w:rFonts w:ascii="Arial" w:hAnsi="Arial" w:cs="Arial"/>
          <w:color w:val="000000" w:themeColor="text1"/>
          <w:lang w:val="en-IN"/>
        </w:rPr>
        <w:t xml:space="preserve"> </w:t>
      </w:r>
      <w:r w:rsidR="00C16BFD" w:rsidRPr="00240DDB">
        <w:rPr>
          <w:rFonts w:ascii="Arial" w:hAnsi="Arial" w:cs="Arial"/>
          <w:color w:val="000000" w:themeColor="text1"/>
          <w:lang w:val="en-IN"/>
        </w:rPr>
        <w:t>Focusing</w:t>
      </w:r>
      <w:r w:rsidR="001F66D2" w:rsidRPr="00240DDB">
        <w:rPr>
          <w:rFonts w:ascii="Arial" w:hAnsi="Arial" w:cs="Arial"/>
          <w:color w:val="000000" w:themeColor="text1"/>
          <w:lang w:val="en-IN"/>
        </w:rPr>
        <w:t xml:space="preserve"> on more electronic vehicles also provides a safe and greener environment </w:t>
      </w:r>
      <w:r w:rsidR="00C16BFD" w:rsidRPr="00240DDB">
        <w:rPr>
          <w:rFonts w:ascii="Arial" w:hAnsi="Arial" w:cs="Arial"/>
          <w:color w:val="000000" w:themeColor="text1"/>
          <w:lang w:val="en-IN"/>
        </w:rPr>
        <w:t>for</w:t>
      </w:r>
      <w:r w:rsidR="001F66D2" w:rsidRPr="00240DDB">
        <w:rPr>
          <w:rFonts w:ascii="Arial" w:hAnsi="Arial" w:cs="Arial"/>
          <w:color w:val="000000" w:themeColor="text1"/>
          <w:lang w:val="en-IN"/>
        </w:rPr>
        <w:t xml:space="preserve"> the communities</w:t>
      </w:r>
      <w:r w:rsidR="00C16BFD" w:rsidRPr="00240DDB">
        <w:rPr>
          <w:rFonts w:ascii="Arial" w:hAnsi="Arial" w:cs="Arial"/>
          <w:color w:val="000000" w:themeColor="text1"/>
          <w:lang w:val="en-IN"/>
        </w:rPr>
        <w:t>. It</w:t>
      </w:r>
      <w:r w:rsidR="001F66D2" w:rsidRPr="00240DDB">
        <w:rPr>
          <w:rFonts w:ascii="Arial" w:hAnsi="Arial" w:cs="Arial"/>
          <w:color w:val="000000" w:themeColor="text1"/>
          <w:lang w:val="en-IN"/>
        </w:rPr>
        <w:t xml:space="preserve"> is also supported by the government cabinets.</w:t>
      </w:r>
    </w:p>
    <w:p w14:paraId="495CF4EE" w14:textId="2E62B4AF" w:rsidR="008C2DF6" w:rsidRPr="00240DDB" w:rsidRDefault="006B086D" w:rsidP="00240DDB">
      <w:pPr>
        <w:ind w:left="850" w:right="850"/>
        <w:rPr>
          <w:rFonts w:ascii="Arial" w:hAnsi="Arial" w:cs="Arial"/>
          <w:color w:val="000000" w:themeColor="text1"/>
          <w:lang w:val="en-IN"/>
        </w:rPr>
      </w:pPr>
      <w:bookmarkStart w:id="15" w:name="_Toc101882099"/>
      <w:r w:rsidRPr="00240DDB">
        <w:rPr>
          <w:rStyle w:val="Heading3Char"/>
          <w:rFonts w:ascii="Arial" w:hAnsi="Arial" w:cs="Arial"/>
          <w:color w:val="000000" w:themeColor="text1"/>
        </w:rPr>
        <w:t>Goal 14:</w:t>
      </w:r>
      <w:bookmarkEnd w:id="15"/>
      <w:r w:rsidRPr="00240DDB">
        <w:rPr>
          <w:rFonts w:ascii="Arial" w:hAnsi="Arial" w:cs="Arial"/>
          <w:color w:val="000000" w:themeColor="text1"/>
          <w:lang w:val="en-IN"/>
        </w:rPr>
        <w:t xml:space="preserve"> </w:t>
      </w:r>
      <w:r w:rsidR="008C2DF6" w:rsidRPr="00240DDB">
        <w:rPr>
          <w:rFonts w:ascii="Arial" w:hAnsi="Arial" w:cs="Arial"/>
          <w:color w:val="000000" w:themeColor="text1"/>
          <w:lang w:val="en-IN"/>
        </w:rPr>
        <w:t xml:space="preserve">In the context of goal fourteen, it includes the conservation and sustainable use of the seas, oceans and marines resources as these are responsible for the natural calamities, climate changes, much food etc. </w:t>
      </w:r>
      <w:sdt>
        <w:sdtPr>
          <w:rPr>
            <w:rFonts w:ascii="Arial" w:hAnsi="Arial" w:cs="Arial"/>
            <w:color w:val="000000" w:themeColor="text1"/>
            <w:lang w:val="en-IN"/>
          </w:rPr>
          <w:id w:val="87373151"/>
          <w:citation/>
        </w:sdtPr>
        <w:sdtEndPr/>
        <w:sdtContent>
          <w:r w:rsidR="008C2DF6" w:rsidRPr="00240DDB">
            <w:rPr>
              <w:rFonts w:ascii="Arial" w:hAnsi="Arial" w:cs="Arial"/>
              <w:color w:val="000000" w:themeColor="text1"/>
              <w:lang w:val="en-IN"/>
            </w:rPr>
            <w:fldChar w:fldCharType="begin"/>
          </w:r>
          <w:r w:rsidR="008C2DF6" w:rsidRPr="00240DDB">
            <w:rPr>
              <w:rFonts w:ascii="Arial" w:hAnsi="Arial" w:cs="Arial"/>
              <w:color w:val="000000" w:themeColor="text1"/>
              <w:lang w:val="en-IN"/>
            </w:rPr>
            <w:instrText xml:space="preserve"> CITATION Wan211 \l 16393 </w:instrText>
          </w:r>
          <w:r w:rsidR="008C2DF6"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(Wang, et al., 2021)</w:t>
          </w:r>
          <w:r w:rsidR="008C2DF6" w:rsidRPr="00240DDB">
            <w:rPr>
              <w:rFonts w:ascii="Arial" w:hAnsi="Arial" w:cs="Arial"/>
              <w:color w:val="000000" w:themeColor="text1"/>
              <w:lang w:val="en-IN"/>
            </w:rPr>
            <w:fldChar w:fldCharType="end"/>
          </w:r>
        </w:sdtContent>
      </w:sdt>
      <w:r w:rsidR="008C2DF6" w:rsidRPr="00240DDB">
        <w:rPr>
          <w:rFonts w:ascii="Arial" w:hAnsi="Arial" w:cs="Arial"/>
          <w:color w:val="000000" w:themeColor="text1"/>
          <w:lang w:val="en-IN"/>
        </w:rPr>
        <w:t xml:space="preserve">. However, Ocean is the driver of global systems that helps humankind to live on the planet. With this goal, the marine areas are efficiently managed with sufficient resources and regulations of the British government have also been implemented to reduce the issue of overfishing, ocean acidification and marine pollution. Moreover, this goal is oriented to marine life and their protection, which helps balance the ecosystem of the planet. </w:t>
      </w:r>
    </w:p>
    <w:p w14:paraId="0E2D2F0C" w14:textId="6352E3A6" w:rsidR="008C2DF6" w:rsidRPr="00240DDB" w:rsidRDefault="006B086D" w:rsidP="00240DDB">
      <w:pPr>
        <w:ind w:left="850" w:right="850"/>
        <w:rPr>
          <w:rFonts w:ascii="Arial" w:hAnsi="Arial" w:cs="Arial"/>
          <w:color w:val="000000" w:themeColor="text1"/>
          <w:lang w:val="en-IN"/>
        </w:rPr>
      </w:pPr>
      <w:bookmarkStart w:id="16" w:name="_Toc101882100"/>
      <w:r w:rsidRPr="00240DDB">
        <w:rPr>
          <w:rStyle w:val="Heading3Char"/>
          <w:rFonts w:ascii="Arial" w:hAnsi="Arial" w:cs="Arial"/>
          <w:color w:val="000000" w:themeColor="text1"/>
        </w:rPr>
        <w:t>Goal 15:</w:t>
      </w:r>
      <w:bookmarkEnd w:id="16"/>
      <w:r w:rsidRPr="00240DDB">
        <w:rPr>
          <w:rFonts w:ascii="Arial" w:hAnsi="Arial" w:cs="Arial"/>
          <w:color w:val="000000" w:themeColor="text1"/>
          <w:lang w:val="en-IN"/>
        </w:rPr>
        <w:t xml:space="preserve"> </w:t>
      </w:r>
      <w:r w:rsidR="008C2DF6" w:rsidRPr="00240DDB">
        <w:rPr>
          <w:rFonts w:ascii="Arial" w:hAnsi="Arial" w:cs="Arial"/>
          <w:color w:val="000000" w:themeColor="text1"/>
          <w:lang w:val="en-IN"/>
        </w:rPr>
        <w:t xml:space="preserve">The fifteenth goal consists of the assurance of healthy lives and the promotion of well-being for the British people of all ages. However, the promotional activities are conducted with the help of the NHS, and the citizens are provided with the guidelines for healthy habits in terms of sanitation and food </w:t>
      </w:r>
      <w:sdt>
        <w:sdtPr>
          <w:rPr>
            <w:rFonts w:ascii="Arial" w:hAnsi="Arial" w:cs="Arial"/>
            <w:color w:val="000000" w:themeColor="text1"/>
            <w:lang w:val="en-IN"/>
          </w:rPr>
          <w:id w:val="87373152"/>
          <w:citation/>
        </w:sdtPr>
        <w:sdtEndPr/>
        <w:sdtContent>
          <w:r w:rsidR="008C2DF6" w:rsidRPr="00240DDB">
            <w:rPr>
              <w:rFonts w:ascii="Arial" w:hAnsi="Arial" w:cs="Arial"/>
              <w:color w:val="000000" w:themeColor="text1"/>
              <w:lang w:val="en-IN"/>
            </w:rPr>
            <w:fldChar w:fldCharType="begin"/>
          </w:r>
          <w:r w:rsidR="008C2DF6" w:rsidRPr="00240DDB">
            <w:rPr>
              <w:rFonts w:ascii="Arial" w:hAnsi="Arial" w:cs="Arial"/>
              <w:color w:val="000000" w:themeColor="text1"/>
              <w:lang w:val="en-IN"/>
            </w:rPr>
            <w:instrText xml:space="preserve"> CITATION Fon20 \l 16393 </w:instrText>
          </w:r>
          <w:r w:rsidR="008C2DF6"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(Fonseca, et al., 2020)</w:t>
          </w:r>
          <w:r w:rsidR="008C2DF6" w:rsidRPr="00240DDB">
            <w:rPr>
              <w:rFonts w:ascii="Arial" w:hAnsi="Arial" w:cs="Arial"/>
              <w:color w:val="000000" w:themeColor="text1"/>
              <w:lang w:val="en-IN"/>
            </w:rPr>
            <w:fldChar w:fldCharType="end"/>
          </w:r>
        </w:sdtContent>
      </w:sdt>
      <w:r w:rsidR="008C2DF6" w:rsidRPr="00240DDB">
        <w:rPr>
          <w:rFonts w:ascii="Arial" w:hAnsi="Arial" w:cs="Arial"/>
          <w:color w:val="000000" w:themeColor="text1"/>
          <w:lang w:val="en-IN"/>
        </w:rPr>
        <w:t xml:space="preserve">. On the other side, these promotional activities also include regular based check-ups for the old aged people and the physically disabled people. On the other side, the promotion of healthy lives also includes the mental stability and illness among the young aged people along with the old aged people of Britain. And to provide the facilities, the government of Britain has collaborated with the NHS and made the set up with the aim of achieving the goal. </w:t>
      </w:r>
    </w:p>
    <w:p w14:paraId="76729801" w14:textId="342ECBC7" w:rsidR="008C2DF6" w:rsidRPr="00240DDB" w:rsidRDefault="006B086D" w:rsidP="00240DDB">
      <w:pPr>
        <w:ind w:left="850" w:right="850"/>
        <w:rPr>
          <w:rFonts w:ascii="Arial" w:hAnsi="Arial" w:cs="Arial"/>
          <w:color w:val="000000" w:themeColor="text1"/>
          <w:lang w:val="en-IN"/>
        </w:rPr>
      </w:pPr>
      <w:bookmarkStart w:id="17" w:name="_Toc101882101"/>
      <w:r w:rsidRPr="00240DDB">
        <w:rPr>
          <w:rStyle w:val="Heading3Char"/>
          <w:rFonts w:ascii="Arial" w:hAnsi="Arial" w:cs="Arial"/>
          <w:color w:val="000000" w:themeColor="text1"/>
        </w:rPr>
        <w:lastRenderedPageBreak/>
        <w:t>Goal 16:</w:t>
      </w:r>
      <w:bookmarkEnd w:id="17"/>
      <w:r w:rsidRPr="00240DDB">
        <w:rPr>
          <w:rFonts w:ascii="Arial" w:hAnsi="Arial" w:cs="Arial"/>
          <w:color w:val="000000" w:themeColor="text1"/>
          <w:lang w:val="en-IN"/>
        </w:rPr>
        <w:t xml:space="preserve"> </w:t>
      </w:r>
      <w:r w:rsidR="008C2DF6" w:rsidRPr="00240DDB">
        <w:rPr>
          <w:rFonts w:ascii="Arial" w:hAnsi="Arial" w:cs="Arial"/>
          <w:color w:val="000000" w:themeColor="text1"/>
          <w:lang w:val="en-IN"/>
        </w:rPr>
        <w:t xml:space="preserve">The sixteenth goal is aimed to promote peace and inclusive societies for sustainable development and provide access to justice for every fellow citizen through which the effective and accountable institutions are built at every level in the British justice infrastructure </w:t>
      </w:r>
      <w:r w:rsidR="00027096" w:rsidRPr="00240DDB">
        <w:rPr>
          <w:rFonts w:ascii="Arial" w:hAnsi="Arial" w:cs="Arial"/>
          <w:noProof/>
          <w:color w:val="000000" w:themeColor="text1"/>
          <w:lang w:val="en-IN"/>
        </w:rPr>
        <w:t>(Bebbington and Unerman, 2018)</w:t>
      </w:r>
      <w:r w:rsidR="008C2DF6" w:rsidRPr="00240DDB">
        <w:rPr>
          <w:rFonts w:ascii="Arial" w:hAnsi="Arial" w:cs="Arial"/>
          <w:color w:val="000000" w:themeColor="text1"/>
          <w:lang w:val="en-IN"/>
        </w:rPr>
        <w:t>. And to meet this goal, the practices of freedom of expression, respect for human rights, reducing inequalities and removing social exclusion are promoted with different campaigns to make people aware of their social rights to live their lives on their own with respect and dignity.</w:t>
      </w:r>
    </w:p>
    <w:p w14:paraId="13DE11C9" w14:textId="65E3A67A" w:rsidR="008C2DF6" w:rsidRPr="00240DDB" w:rsidRDefault="006B086D" w:rsidP="00240DDB">
      <w:pPr>
        <w:ind w:left="850" w:right="850"/>
        <w:rPr>
          <w:rFonts w:ascii="Arial" w:hAnsi="Arial" w:cs="Arial"/>
          <w:color w:val="000000" w:themeColor="text1"/>
          <w:lang w:val="en-IN"/>
        </w:rPr>
      </w:pPr>
      <w:bookmarkStart w:id="18" w:name="_Toc101882102"/>
      <w:r w:rsidRPr="00240DDB">
        <w:rPr>
          <w:rStyle w:val="Heading3Char"/>
          <w:rFonts w:ascii="Arial" w:hAnsi="Arial" w:cs="Arial"/>
          <w:color w:val="000000" w:themeColor="text1"/>
        </w:rPr>
        <w:t>Goal 17:</w:t>
      </w:r>
      <w:bookmarkEnd w:id="18"/>
      <w:r w:rsidRPr="00240DDB">
        <w:rPr>
          <w:rFonts w:ascii="Arial" w:hAnsi="Arial" w:cs="Arial"/>
          <w:color w:val="000000" w:themeColor="text1"/>
          <w:lang w:val="en-IN"/>
        </w:rPr>
        <w:t xml:space="preserve"> </w:t>
      </w:r>
      <w:r w:rsidR="008C2DF6" w:rsidRPr="00240DDB">
        <w:rPr>
          <w:rFonts w:ascii="Arial" w:hAnsi="Arial" w:cs="Arial"/>
          <w:color w:val="000000" w:themeColor="text1"/>
          <w:lang w:val="en-IN"/>
        </w:rPr>
        <w:t xml:space="preserve">On the other side, the seventeenth goal is referred to the revitalisation of global partnerships to achieve sustainable development for the country </w:t>
      </w:r>
      <w:sdt>
        <w:sdtPr>
          <w:rPr>
            <w:rFonts w:ascii="Arial" w:hAnsi="Arial" w:cs="Arial"/>
            <w:color w:val="000000" w:themeColor="text1"/>
            <w:lang w:val="en-IN"/>
          </w:rPr>
          <w:id w:val="87373154"/>
          <w:citation/>
        </w:sdtPr>
        <w:sdtEndPr/>
        <w:sdtContent>
          <w:r w:rsidR="008C2DF6" w:rsidRPr="00240DDB">
            <w:rPr>
              <w:rFonts w:ascii="Arial" w:hAnsi="Arial" w:cs="Arial"/>
              <w:color w:val="000000" w:themeColor="text1"/>
              <w:lang w:val="en-IN"/>
            </w:rPr>
            <w:fldChar w:fldCharType="begin"/>
          </w:r>
          <w:r w:rsidR="008C2DF6" w:rsidRPr="00240DDB">
            <w:rPr>
              <w:rFonts w:ascii="Arial" w:hAnsi="Arial" w:cs="Arial"/>
              <w:color w:val="000000" w:themeColor="text1"/>
              <w:lang w:val="en-IN"/>
            </w:rPr>
            <w:instrText xml:space="preserve"> CITATION UN22 \l 16393 </w:instrText>
          </w:r>
          <w:r w:rsidR="008C2DF6"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(U.N, 2022)</w:t>
          </w:r>
          <w:r w:rsidR="008C2DF6" w:rsidRPr="00240DDB">
            <w:rPr>
              <w:rFonts w:ascii="Arial" w:hAnsi="Arial" w:cs="Arial"/>
              <w:color w:val="000000" w:themeColor="text1"/>
              <w:lang w:val="en-IN"/>
            </w:rPr>
            <w:fldChar w:fldCharType="end"/>
          </w:r>
        </w:sdtContent>
      </w:sdt>
      <w:r w:rsidR="008C2DF6" w:rsidRPr="00240DDB">
        <w:rPr>
          <w:rFonts w:ascii="Arial" w:hAnsi="Arial" w:cs="Arial"/>
          <w:color w:val="000000" w:themeColor="text1"/>
          <w:lang w:val="en-IN"/>
        </w:rPr>
        <w:t xml:space="preserve">. With this goal, it has been seen that around 79% of imports enter freely from the developing country into the United Nations. However, the burden of debt of the United Nations remains similar and stable at around 3% of the revenues from exportation. On the other side, around 45% of the population is connected to the internet and digital platforms, which has increased by 20% in the last few years </w:t>
      </w:r>
      <w:sdt>
        <w:sdtPr>
          <w:rPr>
            <w:rFonts w:ascii="Arial" w:hAnsi="Arial" w:cs="Arial"/>
            <w:color w:val="000000" w:themeColor="text1"/>
            <w:lang w:val="en-IN"/>
          </w:rPr>
          <w:id w:val="87373155"/>
          <w:citation/>
        </w:sdtPr>
        <w:sdtEndPr/>
        <w:sdtContent>
          <w:r w:rsidR="008C2DF6" w:rsidRPr="00240DDB">
            <w:rPr>
              <w:rFonts w:ascii="Arial" w:hAnsi="Arial" w:cs="Arial"/>
              <w:color w:val="000000" w:themeColor="text1"/>
              <w:lang w:val="en-IN"/>
            </w:rPr>
            <w:fldChar w:fldCharType="begin"/>
          </w:r>
          <w:r w:rsidR="008C2DF6" w:rsidRPr="00240DDB">
            <w:rPr>
              <w:rFonts w:ascii="Arial" w:hAnsi="Arial" w:cs="Arial"/>
              <w:color w:val="000000" w:themeColor="text1"/>
              <w:lang w:val="en-IN"/>
            </w:rPr>
            <w:instrText xml:space="preserve"> CITATION UN22 \l 16393 </w:instrText>
          </w:r>
          <w:r w:rsidR="008C2DF6"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IN"/>
            </w:rPr>
            <w:t>(U.N, 2022)</w:t>
          </w:r>
          <w:r w:rsidR="008C2DF6" w:rsidRPr="00240DDB">
            <w:rPr>
              <w:rFonts w:ascii="Arial" w:hAnsi="Arial" w:cs="Arial"/>
              <w:color w:val="000000" w:themeColor="text1"/>
              <w:lang w:val="en-IN"/>
            </w:rPr>
            <w:fldChar w:fldCharType="end"/>
          </w:r>
        </w:sdtContent>
      </w:sdt>
      <w:r w:rsidR="008C2DF6" w:rsidRPr="00240DDB">
        <w:rPr>
          <w:rFonts w:ascii="Arial" w:hAnsi="Arial" w:cs="Arial"/>
          <w:color w:val="000000" w:themeColor="text1"/>
          <w:lang w:val="en-IN"/>
        </w:rPr>
        <w:t xml:space="preserve">. </w:t>
      </w:r>
    </w:p>
    <w:p w14:paraId="73FB2795" w14:textId="2269D3CF" w:rsidR="00E205FD" w:rsidRPr="00240DDB" w:rsidRDefault="000C4E67" w:rsidP="00240DDB">
      <w:pPr>
        <w:pStyle w:val="Heading2"/>
        <w:ind w:left="850" w:right="850"/>
        <w:jc w:val="center"/>
        <w:rPr>
          <w:rFonts w:ascii="Arial" w:hAnsi="Arial" w:cs="Arial"/>
          <w:b/>
          <w:bCs w:val="0"/>
          <w:color w:val="000000" w:themeColor="text1"/>
          <w:sz w:val="28"/>
          <w:szCs w:val="28"/>
        </w:rPr>
      </w:pPr>
      <w:bookmarkStart w:id="19" w:name="_Toc101882103"/>
      <w:r w:rsidRPr="00240DDB">
        <w:rPr>
          <w:rFonts w:ascii="Arial" w:hAnsi="Arial" w:cs="Arial"/>
          <w:b/>
          <w:bCs w:val="0"/>
          <w:color w:val="000000" w:themeColor="text1"/>
          <w:sz w:val="28"/>
          <w:szCs w:val="28"/>
        </w:rPr>
        <w:t>A detailed</w:t>
      </w:r>
      <w:r w:rsidR="00E205FD" w:rsidRPr="00240DDB">
        <w:rPr>
          <w:rFonts w:ascii="Arial" w:hAnsi="Arial" w:cs="Arial"/>
          <w:b/>
          <w:bCs w:val="0"/>
          <w:color w:val="000000" w:themeColor="text1"/>
          <w:sz w:val="28"/>
          <w:szCs w:val="28"/>
        </w:rPr>
        <w:t xml:space="preserve"> discussion of the 3 SDGs: Goal 3, Goal 4, and Goal 17</w:t>
      </w:r>
      <w:bookmarkEnd w:id="19"/>
    </w:p>
    <w:p w14:paraId="7036A155" w14:textId="3573DA28" w:rsidR="00436CBC" w:rsidRPr="00240DDB" w:rsidRDefault="00CC5513" w:rsidP="00240DDB">
      <w:pPr>
        <w:pStyle w:val="Heading3"/>
        <w:ind w:left="850" w:right="850"/>
        <w:rPr>
          <w:rFonts w:ascii="Arial" w:hAnsi="Arial" w:cs="Arial"/>
          <w:color w:val="000000" w:themeColor="text1"/>
        </w:rPr>
      </w:pPr>
      <w:bookmarkStart w:id="20" w:name="_Toc101882104"/>
      <w:r w:rsidRPr="00240DDB">
        <w:rPr>
          <w:rFonts w:ascii="Arial" w:hAnsi="Arial" w:cs="Arial"/>
          <w:color w:val="000000" w:themeColor="text1"/>
        </w:rPr>
        <w:t>Goal 3</w:t>
      </w:r>
      <w:r w:rsidR="00A4584D" w:rsidRPr="00240DDB">
        <w:rPr>
          <w:rFonts w:ascii="Arial" w:hAnsi="Arial" w:cs="Arial"/>
          <w:color w:val="000000" w:themeColor="text1"/>
        </w:rPr>
        <w:t>:</w:t>
      </w:r>
      <w:bookmarkEnd w:id="20"/>
    </w:p>
    <w:p w14:paraId="4FFF2F96" w14:textId="7D16C6CC" w:rsidR="009258B7" w:rsidRPr="00240DDB" w:rsidRDefault="009258B7" w:rsidP="00240DDB">
      <w:pPr>
        <w:ind w:left="850" w:right="850"/>
        <w:rPr>
          <w:rFonts w:ascii="Arial" w:hAnsi="Arial" w:cs="Arial"/>
          <w:color w:val="000000" w:themeColor="text1"/>
        </w:rPr>
      </w:pPr>
      <w:r w:rsidRPr="00240DDB">
        <w:rPr>
          <w:rFonts w:ascii="Arial" w:hAnsi="Arial" w:cs="Arial"/>
          <w:color w:val="000000" w:themeColor="text1"/>
        </w:rPr>
        <w:t xml:space="preserve">The third goal ensures the healthy lives of people and in promoting the well-being of every age group. However, with this goal, the schools and colleges are supported in developing character, well-being and resilience among young people. On the other side, the goal also associates people with the environment in developing health and well-being, including the Children and Nature Programme and Mental Health Programme with the Public Health England and NHS to keep the countrymen safe and to lead in the global health statistics. Moreover, the goal also includes improving the services of NHS by providing support and developing the local public health along with adult social care. Moreover, the goal of the development of health is </w:t>
      </w:r>
      <w:r w:rsidRPr="00240DDB">
        <w:rPr>
          <w:rFonts w:ascii="Arial" w:hAnsi="Arial" w:cs="Arial"/>
          <w:color w:val="000000" w:themeColor="text1"/>
        </w:rPr>
        <w:lastRenderedPageBreak/>
        <w:t xml:space="preserve">achieved through the Ministry of Justice in collaboration with the Department of Health and Social Care, Public Health and NHS U.K. Furthermore, by achieving this goal, mental health issues, drugs addiction and treatment for alcohol abuse are provided to the young people of the country. </w:t>
      </w:r>
    </w:p>
    <w:p w14:paraId="0F1081FE" w14:textId="38850354" w:rsidR="00CC5513" w:rsidRPr="00240DDB" w:rsidRDefault="00CC5513" w:rsidP="00240DDB">
      <w:pPr>
        <w:pStyle w:val="Heading3"/>
        <w:ind w:left="850" w:right="850"/>
        <w:rPr>
          <w:rFonts w:ascii="Arial" w:hAnsi="Arial" w:cs="Arial"/>
          <w:color w:val="000000" w:themeColor="text1"/>
        </w:rPr>
      </w:pPr>
      <w:bookmarkStart w:id="21" w:name="_Toc101882105"/>
      <w:r w:rsidRPr="00240DDB">
        <w:rPr>
          <w:rFonts w:ascii="Arial" w:hAnsi="Arial" w:cs="Arial"/>
          <w:color w:val="000000" w:themeColor="text1"/>
        </w:rPr>
        <w:t>Goal 4</w:t>
      </w:r>
      <w:r w:rsidR="00A4584D" w:rsidRPr="00240DDB">
        <w:rPr>
          <w:rFonts w:ascii="Arial" w:hAnsi="Arial" w:cs="Arial"/>
          <w:color w:val="000000" w:themeColor="text1"/>
        </w:rPr>
        <w:t>:</w:t>
      </w:r>
      <w:bookmarkEnd w:id="21"/>
    </w:p>
    <w:p w14:paraId="75578928" w14:textId="3935F0FB" w:rsidR="001B455C" w:rsidRPr="00240DDB" w:rsidRDefault="001B455C" w:rsidP="00240DDB">
      <w:pPr>
        <w:ind w:left="850" w:right="850"/>
        <w:rPr>
          <w:rFonts w:ascii="Arial" w:hAnsi="Arial" w:cs="Arial"/>
          <w:color w:val="000000" w:themeColor="text1"/>
        </w:rPr>
      </w:pPr>
      <w:r w:rsidRPr="00240DDB">
        <w:rPr>
          <w:rFonts w:ascii="Arial" w:hAnsi="Arial" w:cs="Arial"/>
          <w:color w:val="000000" w:themeColor="text1"/>
        </w:rPr>
        <w:t xml:space="preserve">The fourth goal is aimed at ensuring the inclusive and equitable quality of education and the promotion of opportunities for a lifetime. However, the goal is achieved by providing worldwide leadership on the education of girls with the help of educational campaigns with the tagline of “Leave No Girl Behind” by making a partnership with the FCO. On the other side, with the help of the goal, place-based support is provided across the Department of Education from the beginning by post-16 and skills in the urban and rural areas along with opportunities. However, the outcomes of educating disadvantaged young people or students are promoted through the implementation of commitments that are created in response to the Timpson review that ensures the schools support the disadvantaged children to get a proper education. Moreover, professional and technical excellence is provided, ensuring the accessibility for every young people with high-quality education as per their preferences. Furthermore, this goal is also aimed to promote digital skills through the continuation of the increment of digital exclusion and capabilities. However, this goal is also aimed to create effective use of the new educational prison and completion of the New Features Network. </w:t>
      </w:r>
    </w:p>
    <w:p w14:paraId="08B0D5C5" w14:textId="61DD7C57" w:rsidR="00CC5513" w:rsidRPr="00240DDB" w:rsidRDefault="00CC5513" w:rsidP="00240DDB">
      <w:pPr>
        <w:pStyle w:val="Heading3"/>
        <w:ind w:left="850" w:right="850"/>
        <w:rPr>
          <w:rFonts w:ascii="Arial" w:hAnsi="Arial" w:cs="Arial"/>
          <w:color w:val="000000" w:themeColor="text1"/>
        </w:rPr>
      </w:pPr>
      <w:bookmarkStart w:id="22" w:name="_Toc101882106"/>
      <w:r w:rsidRPr="00240DDB">
        <w:rPr>
          <w:rFonts w:ascii="Arial" w:hAnsi="Arial" w:cs="Arial"/>
          <w:color w:val="000000" w:themeColor="text1"/>
        </w:rPr>
        <w:t>Goal 17</w:t>
      </w:r>
      <w:r w:rsidR="00A4584D" w:rsidRPr="00240DDB">
        <w:rPr>
          <w:rFonts w:ascii="Arial" w:hAnsi="Arial" w:cs="Arial"/>
          <w:color w:val="000000" w:themeColor="text1"/>
        </w:rPr>
        <w:t>:</w:t>
      </w:r>
      <w:bookmarkEnd w:id="22"/>
    </w:p>
    <w:p w14:paraId="3C233AE3" w14:textId="5D263960" w:rsidR="005D25D3" w:rsidRPr="00240DDB" w:rsidRDefault="005D25D3" w:rsidP="00240DDB">
      <w:pPr>
        <w:ind w:left="850" w:right="850"/>
        <w:rPr>
          <w:rFonts w:ascii="Arial" w:hAnsi="Arial" w:cs="Arial"/>
          <w:color w:val="000000" w:themeColor="text1"/>
        </w:rPr>
      </w:pPr>
      <w:r w:rsidRPr="00240DDB">
        <w:rPr>
          <w:rFonts w:ascii="Arial" w:hAnsi="Arial" w:cs="Arial"/>
          <w:color w:val="000000" w:themeColor="text1"/>
        </w:rPr>
        <w:t>Goal 17 mainly constitutes the partnerships for the fulfilment of goals, which means creating partnerships at the global, national, and local levels to a huge extent. It has been found that most of the goals require partnerships from several organisations, like the global organisations, that are connected with the principles of shared visions and also help in improving healthcare to a greater extent</w:t>
      </w:r>
      <w:sdt>
        <w:sdtPr>
          <w:rPr>
            <w:rFonts w:ascii="Arial" w:hAnsi="Arial" w:cs="Arial"/>
            <w:color w:val="000000" w:themeColor="text1"/>
          </w:rPr>
          <w:id w:val="1298253416"/>
          <w:citation/>
        </w:sdtPr>
        <w:sdtEndPr/>
        <w:sdtContent>
          <w:r w:rsidRPr="00240DDB">
            <w:rPr>
              <w:rFonts w:ascii="Arial" w:hAnsi="Arial" w:cs="Arial"/>
              <w:color w:val="000000" w:themeColor="text1"/>
            </w:rPr>
            <w:fldChar w:fldCharType="begin"/>
          </w:r>
          <w:r w:rsidRPr="00240DDB">
            <w:rPr>
              <w:rFonts w:ascii="Arial" w:hAnsi="Arial" w:cs="Arial"/>
              <w:color w:val="000000" w:themeColor="text1"/>
              <w:lang w:val="en-US"/>
            </w:rPr>
            <w:instrText xml:space="preserve"> CITATION SDG22 \l 1033 </w:instrText>
          </w:r>
          <w:r w:rsidRPr="00240DDB">
            <w:rPr>
              <w:rFonts w:ascii="Arial" w:hAnsi="Arial" w:cs="Arial"/>
              <w:color w:val="000000" w:themeColor="text1"/>
            </w:rPr>
            <w:fldChar w:fldCharType="separate"/>
          </w:r>
          <w:r w:rsidR="0089232B" w:rsidRPr="00240DDB">
            <w:rPr>
              <w:rFonts w:ascii="Arial" w:hAnsi="Arial" w:cs="Arial"/>
              <w:noProof/>
              <w:color w:val="000000" w:themeColor="text1"/>
              <w:lang w:val="en-US"/>
            </w:rPr>
            <w:t xml:space="preserve"> (SDGS, 2022)</w:t>
          </w:r>
          <w:r w:rsidRPr="00240DDB">
            <w:rPr>
              <w:rFonts w:ascii="Arial" w:hAnsi="Arial" w:cs="Arial"/>
              <w:color w:val="000000" w:themeColor="text1"/>
            </w:rPr>
            <w:fldChar w:fldCharType="end"/>
          </w:r>
        </w:sdtContent>
      </w:sdt>
      <w:r w:rsidRPr="00240DDB">
        <w:rPr>
          <w:rFonts w:ascii="Arial" w:hAnsi="Arial" w:cs="Arial"/>
          <w:color w:val="000000" w:themeColor="text1"/>
        </w:rPr>
        <w:t xml:space="preserve">. However, due to the Covid-19 pandemic, it is observed that </w:t>
      </w:r>
      <w:r w:rsidRPr="00240DDB">
        <w:rPr>
          <w:rFonts w:ascii="Arial" w:hAnsi="Arial" w:cs="Arial"/>
          <w:color w:val="000000" w:themeColor="text1"/>
        </w:rPr>
        <w:lastRenderedPageBreak/>
        <w:t>most people are connected with the increase in unemployment problems, and it has created the biggest recession in the world</w:t>
      </w:r>
      <w:sdt>
        <w:sdtPr>
          <w:rPr>
            <w:rFonts w:ascii="Arial" w:hAnsi="Arial" w:cs="Arial"/>
            <w:color w:val="000000" w:themeColor="text1"/>
          </w:rPr>
          <w:id w:val="-401608223"/>
          <w:citation/>
        </w:sdtPr>
        <w:sdtEndPr/>
        <w:sdtContent>
          <w:r w:rsidRPr="00240DDB">
            <w:rPr>
              <w:rFonts w:ascii="Arial" w:hAnsi="Arial" w:cs="Arial"/>
              <w:color w:val="000000" w:themeColor="text1"/>
            </w:rPr>
            <w:fldChar w:fldCharType="begin"/>
          </w:r>
          <w:r w:rsidRPr="00240DDB">
            <w:rPr>
              <w:rFonts w:ascii="Arial" w:hAnsi="Arial" w:cs="Arial"/>
              <w:color w:val="000000" w:themeColor="text1"/>
              <w:lang w:val="en-US"/>
            </w:rPr>
            <w:instrText xml:space="preserve"> CITATION Cla171 \l 1033 </w:instrText>
          </w:r>
          <w:r w:rsidRPr="00240DDB">
            <w:rPr>
              <w:rFonts w:ascii="Arial" w:hAnsi="Arial" w:cs="Arial"/>
              <w:color w:val="000000" w:themeColor="text1"/>
            </w:rPr>
            <w:fldChar w:fldCharType="separate"/>
          </w:r>
          <w:r w:rsidR="0089232B" w:rsidRPr="00240DDB">
            <w:rPr>
              <w:rFonts w:ascii="Arial" w:hAnsi="Arial" w:cs="Arial"/>
              <w:noProof/>
              <w:color w:val="000000" w:themeColor="text1"/>
              <w:lang w:val="en-US"/>
            </w:rPr>
            <w:t xml:space="preserve"> (Clarkson, 2017)</w:t>
          </w:r>
          <w:r w:rsidRPr="00240DDB">
            <w:rPr>
              <w:rFonts w:ascii="Arial" w:hAnsi="Arial" w:cs="Arial"/>
              <w:color w:val="000000" w:themeColor="text1"/>
            </w:rPr>
            <w:fldChar w:fldCharType="end"/>
          </w:r>
        </w:sdtContent>
      </w:sdt>
      <w:r w:rsidRPr="00240DDB">
        <w:rPr>
          <w:rFonts w:ascii="Arial" w:hAnsi="Arial" w:cs="Arial"/>
          <w:color w:val="000000" w:themeColor="text1"/>
        </w:rPr>
        <w:t xml:space="preserve">. Nevertheless, strong international cooperation has helped people to improve their mental health, and it has also improved the system by which the overall health goals are communicated. </w:t>
      </w:r>
    </w:p>
    <w:p w14:paraId="6750E9E9" w14:textId="412C4C59" w:rsidR="00B30993" w:rsidRPr="00240DDB" w:rsidRDefault="005D25D3" w:rsidP="00240DDB">
      <w:pPr>
        <w:ind w:left="850" w:right="850"/>
        <w:rPr>
          <w:rFonts w:ascii="Arial" w:hAnsi="Arial" w:cs="Arial"/>
          <w:color w:val="000000" w:themeColor="text1"/>
        </w:rPr>
      </w:pPr>
      <w:r w:rsidRPr="00240DDB">
        <w:rPr>
          <w:rFonts w:ascii="Arial" w:hAnsi="Arial" w:cs="Arial"/>
          <w:color w:val="000000" w:themeColor="text1"/>
        </w:rPr>
        <w:t>Goal 17 is mainly associated with an understanding of how international cooperation and partnerships are important in creating sustainable understanding</w:t>
      </w:r>
      <w:sdt>
        <w:sdtPr>
          <w:rPr>
            <w:rFonts w:ascii="Arial" w:hAnsi="Arial" w:cs="Arial"/>
            <w:color w:val="000000" w:themeColor="text1"/>
          </w:rPr>
          <w:id w:val="-1631624943"/>
          <w:citation/>
        </w:sdtPr>
        <w:sdtEndPr/>
        <w:sdtContent>
          <w:r w:rsidRPr="00240DDB">
            <w:rPr>
              <w:rFonts w:ascii="Arial" w:hAnsi="Arial" w:cs="Arial"/>
              <w:color w:val="000000" w:themeColor="text1"/>
            </w:rPr>
            <w:fldChar w:fldCharType="begin"/>
          </w:r>
          <w:r w:rsidRPr="00240DDB">
            <w:rPr>
              <w:rFonts w:ascii="Arial" w:hAnsi="Arial" w:cs="Arial"/>
              <w:color w:val="000000" w:themeColor="text1"/>
              <w:lang w:val="en-US"/>
            </w:rPr>
            <w:instrText xml:space="preserve"> CITATION SDG22 \l 1033 </w:instrText>
          </w:r>
          <w:r w:rsidRPr="00240DDB">
            <w:rPr>
              <w:rFonts w:ascii="Arial" w:hAnsi="Arial" w:cs="Arial"/>
              <w:color w:val="000000" w:themeColor="text1"/>
            </w:rPr>
            <w:fldChar w:fldCharType="separate"/>
          </w:r>
          <w:r w:rsidR="0089232B" w:rsidRPr="00240DDB">
            <w:rPr>
              <w:rFonts w:ascii="Arial" w:hAnsi="Arial" w:cs="Arial"/>
              <w:noProof/>
              <w:color w:val="000000" w:themeColor="text1"/>
              <w:lang w:val="en-US"/>
            </w:rPr>
            <w:t xml:space="preserve"> (SDGS, 2022)</w:t>
          </w:r>
          <w:r w:rsidRPr="00240DDB">
            <w:rPr>
              <w:rFonts w:ascii="Arial" w:hAnsi="Arial" w:cs="Arial"/>
              <w:color w:val="000000" w:themeColor="text1"/>
            </w:rPr>
            <w:fldChar w:fldCharType="end"/>
          </w:r>
        </w:sdtContent>
      </w:sdt>
      <w:r w:rsidRPr="00240DDB">
        <w:rPr>
          <w:rFonts w:ascii="Arial" w:hAnsi="Arial" w:cs="Arial"/>
          <w:color w:val="000000" w:themeColor="text1"/>
        </w:rPr>
        <w:t>. It has been found that most of the goals are associated with an objective, which requires social cooperation</w:t>
      </w:r>
      <w:sdt>
        <w:sdtPr>
          <w:rPr>
            <w:rFonts w:ascii="Arial" w:hAnsi="Arial" w:cs="Arial"/>
            <w:color w:val="000000" w:themeColor="text1"/>
          </w:rPr>
          <w:id w:val="-1444992880"/>
          <w:citation/>
        </w:sdtPr>
        <w:sdtEndPr/>
        <w:sdtContent>
          <w:r w:rsidRPr="00240DDB">
            <w:rPr>
              <w:rFonts w:ascii="Arial" w:hAnsi="Arial" w:cs="Arial"/>
              <w:color w:val="000000" w:themeColor="text1"/>
            </w:rPr>
            <w:fldChar w:fldCharType="begin"/>
          </w:r>
          <w:r w:rsidRPr="00240DDB">
            <w:rPr>
              <w:rFonts w:ascii="Arial" w:hAnsi="Arial" w:cs="Arial"/>
              <w:color w:val="000000" w:themeColor="text1"/>
              <w:lang w:val="en-US"/>
            </w:rPr>
            <w:instrText xml:space="preserve"> CITATION SDG22 \l 1033 </w:instrText>
          </w:r>
          <w:r w:rsidRPr="00240DDB">
            <w:rPr>
              <w:rFonts w:ascii="Arial" w:hAnsi="Arial" w:cs="Arial"/>
              <w:color w:val="000000" w:themeColor="text1"/>
            </w:rPr>
            <w:fldChar w:fldCharType="separate"/>
          </w:r>
          <w:r w:rsidR="0089232B" w:rsidRPr="00240DDB">
            <w:rPr>
              <w:rFonts w:ascii="Arial" w:hAnsi="Arial" w:cs="Arial"/>
              <w:noProof/>
              <w:color w:val="000000" w:themeColor="text1"/>
              <w:lang w:val="en-US"/>
            </w:rPr>
            <w:t xml:space="preserve"> (SDGS, 2022)</w:t>
          </w:r>
          <w:r w:rsidRPr="00240DDB">
            <w:rPr>
              <w:rFonts w:ascii="Arial" w:hAnsi="Arial" w:cs="Arial"/>
              <w:color w:val="000000" w:themeColor="text1"/>
            </w:rPr>
            <w:fldChar w:fldCharType="end"/>
          </w:r>
        </w:sdtContent>
      </w:sdt>
      <w:r w:rsidRPr="00240DDB">
        <w:rPr>
          <w:rFonts w:ascii="Arial" w:hAnsi="Arial" w:cs="Arial"/>
          <w:color w:val="000000" w:themeColor="text1"/>
        </w:rPr>
        <w:t xml:space="preserve">. For example, in order to fulfil a health-related goal, collaboration within the NHS, the BMA, and other kinds of healthcare organisations is required to a greater extent, which enables the creation of goals, and it is also connected with the understanding of the entire process. </w:t>
      </w:r>
    </w:p>
    <w:p w14:paraId="73C49E38" w14:textId="711D18F7" w:rsidR="00E205FD" w:rsidRPr="0051794A" w:rsidRDefault="00E205FD" w:rsidP="00240DDB">
      <w:pPr>
        <w:pStyle w:val="Heading1"/>
        <w:ind w:left="850" w:right="850"/>
        <w:jc w:val="center"/>
        <w:rPr>
          <w:rFonts w:ascii="Arial" w:hAnsi="Arial" w:cs="Arial"/>
          <w:b/>
          <w:bCs/>
          <w:color w:val="000000" w:themeColor="text1"/>
        </w:rPr>
      </w:pPr>
      <w:bookmarkStart w:id="23" w:name="_Toc101882107"/>
      <w:r w:rsidRPr="0051794A">
        <w:rPr>
          <w:rFonts w:ascii="Arial" w:hAnsi="Arial" w:cs="Arial"/>
          <w:b/>
          <w:bCs/>
          <w:color w:val="000000" w:themeColor="text1"/>
        </w:rPr>
        <w:t>Introduction of identified city/borough</w:t>
      </w:r>
      <w:bookmarkEnd w:id="23"/>
    </w:p>
    <w:p w14:paraId="1904CCAD" w14:textId="00CD7D9D" w:rsidR="00280299" w:rsidRPr="00240DDB" w:rsidRDefault="00280299" w:rsidP="00240DDB">
      <w:pPr>
        <w:ind w:left="850" w:right="850"/>
        <w:rPr>
          <w:rFonts w:ascii="Arial" w:hAnsi="Arial" w:cs="Arial"/>
          <w:color w:val="000000" w:themeColor="text1"/>
          <w:lang w:val="en-IN"/>
        </w:rPr>
      </w:pPr>
      <w:r w:rsidRPr="00240DDB">
        <w:rPr>
          <w:rFonts w:ascii="Arial" w:hAnsi="Arial" w:cs="Arial"/>
          <w:color w:val="000000" w:themeColor="text1"/>
          <w:lang w:val="en-IN"/>
        </w:rPr>
        <w:t>The Hackney borough of London is within the administrative heart of Hackney, which is located in Mare Street, which is located 5 miles away from the Charing Cross</w:t>
      </w:r>
      <w:sdt>
        <w:sdtPr>
          <w:rPr>
            <w:rFonts w:ascii="Arial" w:hAnsi="Arial" w:cs="Arial"/>
            <w:color w:val="000000" w:themeColor="text1"/>
            <w:lang w:val="en-IN"/>
          </w:rPr>
          <w:id w:val="-292757385"/>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Con221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The name of the borough is Hackney, and it is a principal district located in the eastern and southern parts of the borough. It is quite popular as a part of East London, which is mainly North West towards North London with a population of 281,120 citizens living</w:t>
      </w:r>
      <w:sdt>
        <w:sdtPr>
          <w:rPr>
            <w:rFonts w:ascii="Arial" w:hAnsi="Arial" w:cs="Arial"/>
            <w:color w:val="000000" w:themeColor="text1"/>
            <w:lang w:val="en-IN"/>
          </w:rPr>
          <w:id w:val="1971549641"/>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Con221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The London Plan is mainly issued by means of the Greater London Authority that assigns the whole boroughs towards the sub-regions in connection with the statutory engagement, monitoring, and purposes of resource allocation. </w:t>
      </w:r>
    </w:p>
    <w:p w14:paraId="0453AC47" w14:textId="6DDA50C6" w:rsidR="00280299" w:rsidRPr="00240DDB" w:rsidRDefault="00280299" w:rsidP="00240DDB">
      <w:pPr>
        <w:ind w:left="850" w:right="850"/>
        <w:rPr>
          <w:rFonts w:ascii="Arial" w:hAnsi="Arial" w:cs="Arial"/>
          <w:color w:val="000000" w:themeColor="text1"/>
          <w:lang w:val="en-IN"/>
        </w:rPr>
      </w:pPr>
      <w:r w:rsidRPr="00240DDB">
        <w:rPr>
          <w:rFonts w:ascii="Arial" w:hAnsi="Arial" w:cs="Arial"/>
          <w:color w:val="000000" w:themeColor="text1"/>
          <w:lang w:val="en-IN"/>
        </w:rPr>
        <w:t>The entire borough of Hackney has it's bound by Islington in the western area, Haringey towards the North, Newham to the eastern side, Waltham Forest towards its North East, and Tower Hamlets towards the South East with the entire city of London overlooking in the South West direction</w:t>
      </w:r>
      <w:sdt>
        <w:sdtPr>
          <w:rPr>
            <w:rFonts w:ascii="Arial" w:hAnsi="Arial" w:cs="Arial"/>
            <w:color w:val="000000" w:themeColor="text1"/>
            <w:lang w:val="en-IN"/>
          </w:rPr>
          <w:id w:val="-1007667177"/>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Con22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Hackney had also become one of the most popular boroughs due to the involvement of </w:t>
      </w:r>
      <w:r w:rsidRPr="00240DDB">
        <w:rPr>
          <w:rFonts w:ascii="Arial" w:hAnsi="Arial" w:cs="Arial"/>
          <w:color w:val="000000" w:themeColor="text1"/>
          <w:lang w:val="en-IN"/>
        </w:rPr>
        <w:lastRenderedPageBreak/>
        <w:t>the same in the 2012 London Olympics because different Queen Elizabeth Olympic Park areas are present among its boundaries. The overall borough is also divided mainly into 21 wards as a whole, which is related to the return of 57 councillors, and 15 of the wards have three counsellors</w:t>
      </w:r>
      <w:sdt>
        <w:sdtPr>
          <w:rPr>
            <w:rFonts w:ascii="Arial" w:hAnsi="Arial" w:cs="Arial"/>
            <w:color w:val="000000" w:themeColor="text1"/>
            <w:lang w:val="en-IN"/>
          </w:rPr>
          <w:id w:val="-918949097"/>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Con221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Until the revision of the boundaries had occurred in the year 2002, the overall boundaries of Stoke Newington and Hackney got retained as the basis for the sub-division within the ward borough, and the boundary between the Shoreditch and Hackney were not used to the same degree. </w:t>
      </w:r>
    </w:p>
    <w:p w14:paraId="0AD5C2D3" w14:textId="142172D2" w:rsidR="00A22724" w:rsidRPr="0051794A" w:rsidRDefault="00E205FD" w:rsidP="0051794A">
      <w:pPr>
        <w:pStyle w:val="Heading1"/>
        <w:ind w:left="850" w:right="850"/>
        <w:jc w:val="center"/>
        <w:rPr>
          <w:rFonts w:ascii="Arial" w:hAnsi="Arial" w:cs="Arial"/>
          <w:b/>
          <w:bCs/>
          <w:color w:val="000000" w:themeColor="text1"/>
        </w:rPr>
      </w:pPr>
      <w:bookmarkStart w:id="24" w:name="_Toc101882108"/>
      <w:r w:rsidRPr="0051794A">
        <w:rPr>
          <w:rFonts w:ascii="Arial" w:hAnsi="Arial" w:cs="Arial"/>
          <w:b/>
          <w:bCs/>
          <w:color w:val="000000" w:themeColor="text1"/>
        </w:rPr>
        <w:t>UK policies and initiatives identified to meet the 3 SDGs</w:t>
      </w:r>
      <w:bookmarkEnd w:id="24"/>
    </w:p>
    <w:p w14:paraId="6E48FD52" w14:textId="3B27C2E5" w:rsidR="00CF6951" w:rsidRPr="00240DDB" w:rsidRDefault="00B03E3A" w:rsidP="00240DDB">
      <w:pPr>
        <w:ind w:left="850" w:right="850"/>
        <w:rPr>
          <w:rFonts w:ascii="Arial" w:hAnsi="Arial" w:cs="Arial"/>
          <w:color w:val="000000" w:themeColor="text1"/>
          <w:lang w:val="en-IN"/>
        </w:rPr>
      </w:pPr>
      <w:r w:rsidRPr="00240DDB">
        <w:rPr>
          <w:rFonts w:ascii="Arial" w:hAnsi="Arial" w:cs="Arial"/>
          <w:color w:val="000000" w:themeColor="text1"/>
          <w:lang w:val="en-IN"/>
        </w:rPr>
        <w:t>I</w:t>
      </w:r>
      <w:r w:rsidR="00CF6951" w:rsidRPr="00240DDB">
        <w:rPr>
          <w:rFonts w:ascii="Arial" w:hAnsi="Arial" w:cs="Arial"/>
          <w:color w:val="000000" w:themeColor="text1"/>
          <w:lang w:val="en-IN"/>
        </w:rPr>
        <w:t xml:space="preserve">n terms of fulfilling the sustainable goal 3 that </w:t>
      </w:r>
      <w:r w:rsidRPr="00240DDB">
        <w:rPr>
          <w:rFonts w:ascii="Arial" w:hAnsi="Arial" w:cs="Arial"/>
          <w:color w:val="000000" w:themeColor="text1"/>
          <w:lang w:val="en-IN"/>
        </w:rPr>
        <w:t>ensures</w:t>
      </w:r>
      <w:r w:rsidR="00CF6951" w:rsidRPr="00240DDB">
        <w:rPr>
          <w:rFonts w:ascii="Arial" w:hAnsi="Arial" w:cs="Arial"/>
          <w:color w:val="000000" w:themeColor="text1"/>
          <w:lang w:val="en-IN"/>
        </w:rPr>
        <w:t xml:space="preserve"> the healthy living criteria for all ages</w:t>
      </w:r>
      <w:r w:rsidRPr="00240DDB">
        <w:rPr>
          <w:rFonts w:ascii="Arial" w:hAnsi="Arial" w:cs="Arial"/>
          <w:color w:val="000000" w:themeColor="text1"/>
          <w:lang w:val="en-IN"/>
        </w:rPr>
        <w:t>,</w:t>
      </w:r>
      <w:r w:rsidR="00CF6951" w:rsidRPr="00240DDB">
        <w:rPr>
          <w:rFonts w:ascii="Arial" w:hAnsi="Arial" w:cs="Arial"/>
          <w:color w:val="000000" w:themeColor="text1"/>
          <w:lang w:val="en-IN"/>
        </w:rPr>
        <w:t xml:space="preserve"> </w:t>
      </w:r>
      <w:r w:rsidRPr="00240DDB">
        <w:rPr>
          <w:rFonts w:ascii="Arial" w:hAnsi="Arial" w:cs="Arial"/>
          <w:color w:val="000000" w:themeColor="text1"/>
          <w:lang w:val="en-IN"/>
        </w:rPr>
        <w:t xml:space="preserve">the </w:t>
      </w:r>
      <w:r w:rsidR="00CF6951" w:rsidRPr="00240DDB">
        <w:rPr>
          <w:rFonts w:ascii="Arial" w:hAnsi="Arial" w:cs="Arial"/>
          <w:color w:val="000000" w:themeColor="text1"/>
          <w:lang w:val="en-IN"/>
        </w:rPr>
        <w:t>UK government improve their works</w:t>
      </w:r>
      <w:r w:rsidRPr="00240DDB">
        <w:rPr>
          <w:rFonts w:ascii="Arial" w:hAnsi="Arial" w:cs="Arial"/>
          <w:color w:val="000000" w:themeColor="text1"/>
          <w:lang w:val="en-IN"/>
        </w:rPr>
        <w:t xml:space="preserve"> </w:t>
      </w:r>
      <w:r w:rsidR="00CF6951" w:rsidRPr="00240DDB">
        <w:rPr>
          <w:rFonts w:ascii="Arial" w:hAnsi="Arial" w:cs="Arial"/>
          <w:color w:val="000000" w:themeColor="text1"/>
          <w:lang w:val="en-IN"/>
        </w:rPr>
        <w:t xml:space="preserve">spaces with the policy of improvement and protection in terms of public health inequalities. </w:t>
      </w:r>
      <w:r w:rsidR="00FD3070" w:rsidRPr="00240DDB">
        <w:rPr>
          <w:rFonts w:ascii="Arial" w:hAnsi="Arial" w:cs="Arial"/>
          <w:color w:val="000000" w:themeColor="text1"/>
          <w:lang w:val="en-IN"/>
        </w:rPr>
        <w:t xml:space="preserve">The government </w:t>
      </w:r>
      <w:r w:rsidR="00180F1B" w:rsidRPr="00240DDB">
        <w:rPr>
          <w:rFonts w:ascii="Arial" w:hAnsi="Arial" w:cs="Arial"/>
          <w:color w:val="000000" w:themeColor="text1"/>
          <w:lang w:val="en-IN"/>
        </w:rPr>
        <w:t>took</w:t>
      </w:r>
      <w:r w:rsidR="00FD3070" w:rsidRPr="00240DDB">
        <w:rPr>
          <w:rFonts w:ascii="Arial" w:hAnsi="Arial" w:cs="Arial"/>
          <w:color w:val="000000" w:themeColor="text1"/>
          <w:lang w:val="en-IN"/>
        </w:rPr>
        <w:t xml:space="preserve"> </w:t>
      </w:r>
      <w:r w:rsidR="00180F1B" w:rsidRPr="00240DDB">
        <w:rPr>
          <w:rFonts w:ascii="Arial" w:hAnsi="Arial" w:cs="Arial"/>
          <w:color w:val="000000" w:themeColor="text1"/>
          <w:lang w:val="en-IN"/>
        </w:rPr>
        <w:t>an anti-poverty</w:t>
      </w:r>
      <w:r w:rsidR="00FD3070" w:rsidRPr="00240DDB">
        <w:rPr>
          <w:rFonts w:ascii="Arial" w:hAnsi="Arial" w:cs="Arial"/>
          <w:color w:val="000000" w:themeColor="text1"/>
          <w:lang w:val="en-IN"/>
        </w:rPr>
        <w:t xml:space="preserve"> policy in 2017 to reduce the relief of </w:t>
      </w:r>
      <w:r w:rsidR="00B21EA6" w:rsidRPr="00240DDB">
        <w:rPr>
          <w:rFonts w:ascii="Arial" w:hAnsi="Arial" w:cs="Arial"/>
          <w:color w:val="000000" w:themeColor="text1"/>
          <w:lang w:val="en-IN"/>
        </w:rPr>
        <w:t>indigence</w:t>
      </w:r>
      <w:r w:rsidR="00FD3070" w:rsidRPr="00240DDB">
        <w:rPr>
          <w:rFonts w:ascii="Arial" w:hAnsi="Arial" w:cs="Arial"/>
          <w:color w:val="000000" w:themeColor="text1"/>
          <w:lang w:val="en-IN"/>
        </w:rPr>
        <w:t xml:space="preserve"> and destitution </w:t>
      </w:r>
      <w:sdt>
        <w:sdtPr>
          <w:rPr>
            <w:rFonts w:ascii="Arial" w:hAnsi="Arial" w:cs="Arial"/>
            <w:color w:val="000000" w:themeColor="text1"/>
            <w:lang w:val="en-IN"/>
          </w:rPr>
          <w:id w:val="-804393335"/>
          <w:citation/>
        </w:sdtPr>
        <w:sdtEndPr/>
        <w:sdtContent>
          <w:r w:rsidR="00FD3070" w:rsidRPr="00240DDB">
            <w:rPr>
              <w:rFonts w:ascii="Arial" w:hAnsi="Arial" w:cs="Arial"/>
              <w:color w:val="000000" w:themeColor="text1"/>
              <w:lang w:val="en-IN"/>
            </w:rPr>
            <w:fldChar w:fldCharType="begin"/>
          </w:r>
          <w:r w:rsidR="00FD3070" w:rsidRPr="00240DDB">
            <w:rPr>
              <w:rFonts w:ascii="Arial" w:hAnsi="Arial" w:cs="Arial"/>
              <w:color w:val="000000" w:themeColor="text1"/>
              <w:lang w:val="en-US"/>
            </w:rPr>
            <w:instrText xml:space="preserve"> CITATION UK22 \l 1033 </w:instrText>
          </w:r>
          <w:r w:rsidR="00FD3070"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(UK, 2022)</w:t>
          </w:r>
          <w:r w:rsidR="00FD3070" w:rsidRPr="00240DDB">
            <w:rPr>
              <w:rFonts w:ascii="Arial" w:hAnsi="Arial" w:cs="Arial"/>
              <w:color w:val="000000" w:themeColor="text1"/>
              <w:lang w:val="en-IN"/>
            </w:rPr>
            <w:fldChar w:fldCharType="end"/>
          </w:r>
        </w:sdtContent>
      </w:sdt>
      <w:r w:rsidR="00FD3070" w:rsidRPr="00240DDB">
        <w:rPr>
          <w:rFonts w:ascii="Arial" w:hAnsi="Arial" w:cs="Arial"/>
          <w:color w:val="000000" w:themeColor="text1"/>
          <w:lang w:val="en-IN"/>
        </w:rPr>
        <w:t xml:space="preserve">. </w:t>
      </w:r>
      <w:r w:rsidR="00CF6951" w:rsidRPr="00240DDB">
        <w:rPr>
          <w:rFonts w:ascii="Arial" w:hAnsi="Arial" w:cs="Arial"/>
          <w:color w:val="000000" w:themeColor="text1"/>
          <w:lang w:val="en-IN"/>
        </w:rPr>
        <w:t>Also</w:t>
      </w:r>
      <w:r w:rsidRPr="00240DDB">
        <w:rPr>
          <w:rFonts w:ascii="Arial" w:hAnsi="Arial" w:cs="Arial"/>
          <w:color w:val="000000" w:themeColor="text1"/>
          <w:lang w:val="en-IN"/>
        </w:rPr>
        <w:t>,</w:t>
      </w:r>
      <w:r w:rsidR="00CF6951" w:rsidRPr="00240DDB">
        <w:rPr>
          <w:rFonts w:ascii="Arial" w:hAnsi="Arial" w:cs="Arial"/>
          <w:color w:val="000000" w:themeColor="text1"/>
          <w:lang w:val="en-IN"/>
        </w:rPr>
        <w:t xml:space="preserve"> follow the international order that insured workplace culture after the pandemic situation. On the other side</w:t>
      </w:r>
      <w:r w:rsidRPr="00240DDB">
        <w:rPr>
          <w:rFonts w:ascii="Arial" w:hAnsi="Arial" w:cs="Arial"/>
          <w:color w:val="000000" w:themeColor="text1"/>
          <w:lang w:val="en-IN"/>
        </w:rPr>
        <w:t>,</w:t>
      </w:r>
      <w:r w:rsidR="00CF6951" w:rsidRPr="00240DDB">
        <w:rPr>
          <w:rFonts w:ascii="Arial" w:hAnsi="Arial" w:cs="Arial"/>
          <w:color w:val="000000" w:themeColor="text1"/>
          <w:lang w:val="en-IN"/>
        </w:rPr>
        <w:t xml:space="preserve"> in terms of fulfilling the equitable equality in education UK government focus on the policy to provide education and knowledge </w:t>
      </w:r>
      <w:r w:rsidRPr="00240DDB">
        <w:rPr>
          <w:rFonts w:ascii="Arial" w:hAnsi="Arial" w:cs="Arial"/>
          <w:color w:val="000000" w:themeColor="text1"/>
          <w:lang w:val="en-IN"/>
        </w:rPr>
        <w:t>to</w:t>
      </w:r>
      <w:r w:rsidR="00CF6951" w:rsidRPr="00240DDB">
        <w:rPr>
          <w:rFonts w:ascii="Arial" w:hAnsi="Arial" w:cs="Arial"/>
          <w:color w:val="000000" w:themeColor="text1"/>
          <w:lang w:val="en-IN"/>
        </w:rPr>
        <w:t xml:space="preserve"> vulnerable children and young people.</w:t>
      </w:r>
      <w:r w:rsidR="00835304" w:rsidRPr="00240DDB">
        <w:rPr>
          <w:rFonts w:ascii="Arial" w:hAnsi="Arial" w:cs="Arial"/>
          <w:color w:val="000000" w:themeColor="text1"/>
          <w:lang w:val="en-IN"/>
        </w:rPr>
        <w:t xml:space="preserve"> With the noble thought</w:t>
      </w:r>
      <w:r w:rsidR="00180F1B" w:rsidRPr="00240DDB">
        <w:rPr>
          <w:rFonts w:ascii="Arial" w:hAnsi="Arial" w:cs="Arial"/>
          <w:color w:val="000000" w:themeColor="text1"/>
          <w:lang w:val="en-IN"/>
        </w:rPr>
        <w:t>,</w:t>
      </w:r>
      <w:r w:rsidR="00835304" w:rsidRPr="00240DDB">
        <w:rPr>
          <w:rFonts w:ascii="Arial" w:hAnsi="Arial" w:cs="Arial"/>
          <w:color w:val="000000" w:themeColor="text1"/>
          <w:lang w:val="en-IN"/>
        </w:rPr>
        <w:t xml:space="preserve"> </w:t>
      </w:r>
      <w:r w:rsidR="00180F1B" w:rsidRPr="00240DDB">
        <w:rPr>
          <w:rFonts w:ascii="Arial" w:hAnsi="Arial" w:cs="Arial"/>
          <w:color w:val="000000" w:themeColor="text1"/>
          <w:lang w:val="en-IN"/>
        </w:rPr>
        <w:t xml:space="preserve">the </w:t>
      </w:r>
      <w:r w:rsidR="00835304" w:rsidRPr="00240DDB">
        <w:rPr>
          <w:rFonts w:ascii="Arial" w:hAnsi="Arial" w:cs="Arial"/>
          <w:color w:val="000000" w:themeColor="text1"/>
          <w:lang w:val="en-IN"/>
        </w:rPr>
        <w:t xml:space="preserve">UK government </w:t>
      </w:r>
      <w:r w:rsidR="00180F1B" w:rsidRPr="00240DDB">
        <w:rPr>
          <w:rFonts w:ascii="Arial" w:hAnsi="Arial" w:cs="Arial"/>
          <w:color w:val="000000" w:themeColor="text1"/>
          <w:lang w:val="en-IN"/>
        </w:rPr>
        <w:t>collaborated</w:t>
      </w:r>
      <w:r w:rsidR="00835304" w:rsidRPr="00240DDB">
        <w:rPr>
          <w:rFonts w:ascii="Arial" w:hAnsi="Arial" w:cs="Arial"/>
          <w:color w:val="000000" w:themeColor="text1"/>
          <w:lang w:val="en-IN"/>
        </w:rPr>
        <w:t xml:space="preserve"> with UNESCO </w:t>
      </w:r>
      <w:r w:rsidR="00180F1B" w:rsidRPr="00240DDB">
        <w:rPr>
          <w:rFonts w:ascii="Arial" w:hAnsi="Arial" w:cs="Arial"/>
          <w:color w:val="000000" w:themeColor="text1"/>
          <w:lang w:val="en-IN"/>
        </w:rPr>
        <w:t xml:space="preserve">in </w:t>
      </w:r>
      <w:r w:rsidR="00835304" w:rsidRPr="00240DDB">
        <w:rPr>
          <w:rFonts w:ascii="Arial" w:hAnsi="Arial" w:cs="Arial"/>
          <w:color w:val="000000" w:themeColor="text1"/>
          <w:lang w:val="en-IN"/>
        </w:rPr>
        <w:t xml:space="preserve">2017 and </w:t>
      </w:r>
      <w:r w:rsidR="00180F1B" w:rsidRPr="00240DDB">
        <w:rPr>
          <w:rFonts w:ascii="Arial" w:hAnsi="Arial" w:cs="Arial"/>
          <w:color w:val="000000" w:themeColor="text1"/>
          <w:lang w:val="en-IN"/>
        </w:rPr>
        <w:t>provided</w:t>
      </w:r>
      <w:r w:rsidR="00835304" w:rsidRPr="00240DDB">
        <w:rPr>
          <w:rFonts w:ascii="Arial" w:hAnsi="Arial" w:cs="Arial"/>
          <w:color w:val="000000" w:themeColor="text1"/>
          <w:lang w:val="en-IN"/>
        </w:rPr>
        <w:t xml:space="preserve"> a policy ensuring inclusion and equity in education</w:t>
      </w:r>
      <w:r w:rsidR="004A4B90" w:rsidRPr="00240DDB">
        <w:rPr>
          <w:rFonts w:ascii="Arial" w:hAnsi="Arial" w:cs="Arial"/>
          <w:color w:val="000000" w:themeColor="text1"/>
          <w:lang w:val="en-IN"/>
        </w:rPr>
        <w:t xml:space="preserve"> </w:t>
      </w:r>
      <w:sdt>
        <w:sdtPr>
          <w:rPr>
            <w:rFonts w:ascii="Arial" w:hAnsi="Arial" w:cs="Arial"/>
            <w:color w:val="000000" w:themeColor="text1"/>
            <w:lang w:val="en-IN"/>
          </w:rPr>
          <w:id w:val="147712936"/>
          <w:citation/>
        </w:sdtPr>
        <w:sdtEndPr/>
        <w:sdtContent>
          <w:r w:rsidR="004A4B90" w:rsidRPr="00240DDB">
            <w:rPr>
              <w:rFonts w:ascii="Arial" w:hAnsi="Arial" w:cs="Arial"/>
              <w:color w:val="000000" w:themeColor="text1"/>
              <w:lang w:val="en-IN"/>
            </w:rPr>
            <w:fldChar w:fldCharType="begin"/>
          </w:r>
          <w:r w:rsidR="004A4B90" w:rsidRPr="00240DDB">
            <w:rPr>
              <w:rFonts w:ascii="Arial" w:hAnsi="Arial" w:cs="Arial"/>
              <w:color w:val="000000" w:themeColor="text1"/>
              <w:lang w:val="en-US"/>
            </w:rPr>
            <w:instrText xml:space="preserve"> CITATION Gov2235 \l 1033 </w:instrText>
          </w:r>
          <w:r w:rsidR="004A4B90"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(Gov, 2022)</w:t>
          </w:r>
          <w:r w:rsidR="004A4B90" w:rsidRPr="00240DDB">
            <w:rPr>
              <w:rFonts w:ascii="Arial" w:hAnsi="Arial" w:cs="Arial"/>
              <w:color w:val="000000" w:themeColor="text1"/>
              <w:lang w:val="en-IN"/>
            </w:rPr>
            <w:fldChar w:fldCharType="end"/>
          </w:r>
        </w:sdtContent>
      </w:sdt>
      <w:r w:rsidR="00835304" w:rsidRPr="00240DDB">
        <w:rPr>
          <w:rFonts w:ascii="Arial" w:hAnsi="Arial" w:cs="Arial"/>
          <w:color w:val="000000" w:themeColor="text1"/>
          <w:lang w:val="en-IN"/>
        </w:rPr>
        <w:t>.</w:t>
      </w:r>
      <w:r w:rsidR="00CF6951" w:rsidRPr="00240DDB">
        <w:rPr>
          <w:rFonts w:ascii="Arial" w:hAnsi="Arial" w:cs="Arial"/>
          <w:color w:val="000000" w:themeColor="text1"/>
          <w:lang w:val="en-IN"/>
        </w:rPr>
        <w:t xml:space="preserve"> With this strong determination</w:t>
      </w:r>
      <w:r w:rsidRPr="00240DDB">
        <w:rPr>
          <w:rFonts w:ascii="Arial" w:hAnsi="Arial" w:cs="Arial"/>
          <w:color w:val="000000" w:themeColor="text1"/>
          <w:lang w:val="en-IN"/>
        </w:rPr>
        <w:t>,</w:t>
      </w:r>
      <w:r w:rsidR="00CF6951" w:rsidRPr="00240DDB">
        <w:rPr>
          <w:rFonts w:ascii="Arial" w:hAnsi="Arial" w:cs="Arial"/>
          <w:color w:val="000000" w:themeColor="text1"/>
          <w:lang w:val="en-IN"/>
        </w:rPr>
        <w:t xml:space="preserve"> it </w:t>
      </w:r>
      <w:r w:rsidRPr="00240DDB">
        <w:rPr>
          <w:rFonts w:ascii="Arial" w:hAnsi="Arial" w:cs="Arial"/>
          <w:color w:val="000000" w:themeColor="text1"/>
          <w:lang w:val="en-IN"/>
        </w:rPr>
        <w:t>focuses</w:t>
      </w:r>
      <w:r w:rsidR="00CF6951" w:rsidRPr="00240DDB">
        <w:rPr>
          <w:rFonts w:ascii="Arial" w:hAnsi="Arial" w:cs="Arial"/>
          <w:color w:val="000000" w:themeColor="text1"/>
          <w:lang w:val="en-IN"/>
        </w:rPr>
        <w:t xml:space="preserve"> on </w:t>
      </w:r>
      <w:r w:rsidRPr="00240DDB">
        <w:rPr>
          <w:rFonts w:ascii="Arial" w:hAnsi="Arial" w:cs="Arial"/>
          <w:color w:val="000000" w:themeColor="text1"/>
          <w:lang w:val="en-IN"/>
        </w:rPr>
        <w:t>high-quality</w:t>
      </w:r>
      <w:r w:rsidR="00CF6951" w:rsidRPr="00240DDB">
        <w:rPr>
          <w:rFonts w:ascii="Arial" w:hAnsi="Arial" w:cs="Arial"/>
          <w:color w:val="000000" w:themeColor="text1"/>
          <w:lang w:val="en-IN"/>
        </w:rPr>
        <w:t xml:space="preserve"> early education with local schooling. It also increased the modern integration in the education department</w:t>
      </w:r>
      <w:r w:rsidRPr="00240DDB">
        <w:rPr>
          <w:rFonts w:ascii="Arial" w:hAnsi="Arial" w:cs="Arial"/>
          <w:color w:val="000000" w:themeColor="text1"/>
          <w:lang w:val="en-IN"/>
        </w:rPr>
        <w:t>,</w:t>
      </w:r>
      <w:r w:rsidR="00CF6951" w:rsidRPr="00240DDB">
        <w:rPr>
          <w:rFonts w:ascii="Arial" w:hAnsi="Arial" w:cs="Arial"/>
          <w:color w:val="000000" w:themeColor="text1"/>
          <w:lang w:val="en-IN"/>
        </w:rPr>
        <w:t xml:space="preserve"> </w:t>
      </w:r>
      <w:r w:rsidRPr="00240DDB">
        <w:rPr>
          <w:rFonts w:ascii="Arial" w:hAnsi="Arial" w:cs="Arial"/>
          <w:color w:val="000000" w:themeColor="text1"/>
          <w:lang w:val="en-IN"/>
        </w:rPr>
        <w:t>which</w:t>
      </w:r>
      <w:r w:rsidR="00CF6951" w:rsidRPr="00240DDB">
        <w:rPr>
          <w:rFonts w:ascii="Arial" w:hAnsi="Arial" w:cs="Arial"/>
          <w:color w:val="000000" w:themeColor="text1"/>
          <w:lang w:val="en-IN"/>
        </w:rPr>
        <w:t xml:space="preserve"> </w:t>
      </w:r>
      <w:r w:rsidRPr="00240DDB">
        <w:rPr>
          <w:rFonts w:ascii="Arial" w:hAnsi="Arial" w:cs="Arial"/>
          <w:color w:val="000000" w:themeColor="text1"/>
          <w:lang w:val="en-IN"/>
        </w:rPr>
        <w:t>increased the country’s literacy rate</w:t>
      </w:r>
      <w:r w:rsidR="00CF6951" w:rsidRPr="00240DDB">
        <w:rPr>
          <w:rFonts w:ascii="Arial" w:hAnsi="Arial" w:cs="Arial"/>
          <w:color w:val="000000" w:themeColor="text1"/>
          <w:lang w:val="en-IN"/>
        </w:rPr>
        <w:t>.</w:t>
      </w:r>
    </w:p>
    <w:p w14:paraId="0949B500" w14:textId="02B65B37" w:rsidR="00E205FD" w:rsidRPr="0051794A" w:rsidRDefault="00E205FD" w:rsidP="00240DDB">
      <w:pPr>
        <w:pStyle w:val="Heading1"/>
        <w:ind w:left="850" w:right="850"/>
        <w:jc w:val="center"/>
        <w:rPr>
          <w:rFonts w:ascii="Arial" w:hAnsi="Arial" w:cs="Arial"/>
          <w:b/>
          <w:bCs/>
          <w:color w:val="000000" w:themeColor="text1"/>
        </w:rPr>
      </w:pPr>
      <w:bookmarkStart w:id="25" w:name="_Toc101882109"/>
      <w:r w:rsidRPr="0051794A">
        <w:rPr>
          <w:rFonts w:ascii="Arial" w:hAnsi="Arial" w:cs="Arial"/>
          <w:b/>
          <w:bCs/>
          <w:color w:val="000000" w:themeColor="text1"/>
        </w:rPr>
        <w:t>Local policies (city/ borough) identified to meet the 3 SDGs</w:t>
      </w:r>
      <w:bookmarkEnd w:id="25"/>
    </w:p>
    <w:p w14:paraId="26C5F58B" w14:textId="62408867" w:rsidR="00B878A9" w:rsidRPr="00240DDB" w:rsidRDefault="00B878A9" w:rsidP="00240DDB">
      <w:pPr>
        <w:ind w:left="850" w:right="850"/>
        <w:rPr>
          <w:rFonts w:ascii="Arial" w:hAnsi="Arial" w:cs="Arial"/>
          <w:color w:val="000000" w:themeColor="text1"/>
        </w:rPr>
      </w:pPr>
      <w:r w:rsidRPr="00240DDB">
        <w:rPr>
          <w:rFonts w:ascii="Arial" w:hAnsi="Arial" w:cs="Arial"/>
          <w:color w:val="000000" w:themeColor="text1"/>
          <w:lang w:val="en-IN"/>
        </w:rPr>
        <w:t xml:space="preserve">There are several local policies associated with the Hackney borough to a greater extent, which constitutes </w:t>
      </w:r>
      <w:r w:rsidRPr="00240DDB">
        <w:rPr>
          <w:rFonts w:ascii="Arial" w:hAnsi="Arial" w:cs="Arial"/>
          <w:color w:val="000000" w:themeColor="text1"/>
        </w:rPr>
        <w:t xml:space="preserve">Hackney Joint Health &amp; Wellbeing Strategy - 2022/26, which fulfils Goal 3 of SDG, which is </w:t>
      </w:r>
      <w:r w:rsidRPr="00240DDB">
        <w:rPr>
          <w:rFonts w:ascii="Arial" w:hAnsi="Arial" w:cs="Arial"/>
          <w:color w:val="000000" w:themeColor="text1"/>
        </w:rPr>
        <w:lastRenderedPageBreak/>
        <w:t>good health and well-being. The aim of the strategy is mainly to reduce health inequalities by means of unfair differences among various community groups to a greater extent</w:t>
      </w:r>
      <w:sdt>
        <w:sdtPr>
          <w:rPr>
            <w:rFonts w:ascii="Arial" w:hAnsi="Arial" w:cs="Arial"/>
            <w:color w:val="000000" w:themeColor="text1"/>
          </w:rPr>
          <w:id w:val="1908261487"/>
          <w:citation/>
        </w:sdtPr>
        <w:sdtEndPr/>
        <w:sdtContent>
          <w:r w:rsidRPr="00240DDB">
            <w:rPr>
              <w:rFonts w:ascii="Arial" w:hAnsi="Arial" w:cs="Arial"/>
              <w:color w:val="000000" w:themeColor="text1"/>
            </w:rPr>
            <w:fldChar w:fldCharType="begin"/>
          </w:r>
          <w:r w:rsidRPr="00240DDB">
            <w:rPr>
              <w:rFonts w:ascii="Arial" w:hAnsi="Arial" w:cs="Arial"/>
              <w:color w:val="000000" w:themeColor="text1"/>
              <w:lang w:val="en-US"/>
            </w:rPr>
            <w:instrText xml:space="preserve"> CITATION Con22 \l 1033 </w:instrText>
          </w:r>
          <w:r w:rsidRPr="00240DDB">
            <w:rPr>
              <w:rFonts w:ascii="Arial" w:hAnsi="Arial" w:cs="Arial"/>
              <w:color w:val="000000" w:themeColor="text1"/>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rPr>
            <w:fldChar w:fldCharType="end"/>
          </w:r>
        </w:sdtContent>
      </w:sdt>
      <w:r w:rsidRPr="00240DDB">
        <w:rPr>
          <w:rFonts w:ascii="Arial" w:hAnsi="Arial" w:cs="Arial"/>
          <w:color w:val="000000" w:themeColor="text1"/>
        </w:rPr>
        <w:t xml:space="preserve">. It ensures that every individual gets free healthcare and free medicines and also gets all the opportunities related to healthcare and also the overall association with the health profession. </w:t>
      </w:r>
    </w:p>
    <w:p w14:paraId="13699E7B" w14:textId="38E9C71B" w:rsidR="00B878A9" w:rsidRPr="00240DDB" w:rsidRDefault="00B878A9" w:rsidP="00240DDB">
      <w:pPr>
        <w:ind w:left="850" w:right="850"/>
        <w:rPr>
          <w:rFonts w:ascii="Arial" w:hAnsi="Arial" w:cs="Arial"/>
          <w:color w:val="000000" w:themeColor="text1"/>
          <w:lang w:val="en-IN"/>
        </w:rPr>
      </w:pPr>
      <w:r w:rsidRPr="00240DDB">
        <w:rPr>
          <w:rFonts w:ascii="Arial" w:hAnsi="Arial" w:cs="Arial"/>
          <w:color w:val="000000" w:themeColor="text1"/>
          <w:lang w:val="en-IN"/>
        </w:rPr>
        <w:t>Goal 4, which is Quality Education, would be fulfilled by means of the Hackney Education and Schools Policy, where every individual has the advantage of searching for a school according to the requirement of the children</w:t>
      </w:r>
      <w:sdt>
        <w:sdtPr>
          <w:rPr>
            <w:rFonts w:ascii="Arial" w:hAnsi="Arial" w:cs="Arial"/>
            <w:color w:val="000000" w:themeColor="text1"/>
            <w:lang w:val="en-IN"/>
          </w:rPr>
          <w:id w:val="692573133"/>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Edu22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(Education,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Moreover, every authority provides inclusive education to all the children, which helps them to achieve a complementary growth in terms of social suitability, and sustainability, and it is also associated with the development of quality education to a greater extent. </w:t>
      </w:r>
    </w:p>
    <w:p w14:paraId="09FF0501" w14:textId="6745D938" w:rsidR="00B878A9" w:rsidRPr="00240DDB" w:rsidRDefault="00B878A9" w:rsidP="00240DDB">
      <w:pPr>
        <w:ind w:left="850" w:right="850"/>
        <w:rPr>
          <w:rFonts w:ascii="Arial" w:hAnsi="Arial" w:cs="Arial"/>
          <w:color w:val="000000" w:themeColor="text1"/>
          <w:lang w:val="en-IN"/>
        </w:rPr>
      </w:pPr>
      <w:r w:rsidRPr="00240DDB">
        <w:rPr>
          <w:rFonts w:ascii="Arial" w:hAnsi="Arial" w:cs="Arial"/>
          <w:color w:val="000000" w:themeColor="text1"/>
          <w:lang w:val="en-IN"/>
        </w:rPr>
        <w:t>Goal 14, which is mainly considered as providing the partnership for the achievement of goals, is connected with the understanding that social partnerships help in the achievement of sustainable goals</w:t>
      </w:r>
      <w:sdt>
        <w:sdtPr>
          <w:rPr>
            <w:rFonts w:ascii="Arial" w:hAnsi="Arial" w:cs="Arial"/>
            <w:color w:val="000000" w:themeColor="text1"/>
            <w:lang w:val="en-IN"/>
          </w:rPr>
          <w:id w:val="-63261768"/>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Con221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In this regard, the Hackney Community Strategy 2018-28 is required to be considered that promises the partnership, which ensures the development of social housing schemes so that every individual gets a home of their own choice, and it does not have any kind of idea related to the entire borough, or council. </w:t>
      </w:r>
    </w:p>
    <w:p w14:paraId="5EF93C09" w14:textId="20C9FA20" w:rsidR="00E205FD" w:rsidRPr="0051794A" w:rsidRDefault="00E205FD" w:rsidP="00240DDB">
      <w:pPr>
        <w:pStyle w:val="Heading1"/>
        <w:ind w:left="850" w:right="850"/>
        <w:jc w:val="center"/>
        <w:rPr>
          <w:rFonts w:ascii="Arial" w:hAnsi="Arial" w:cs="Arial"/>
          <w:b/>
          <w:bCs/>
          <w:color w:val="000000" w:themeColor="text1"/>
        </w:rPr>
      </w:pPr>
      <w:bookmarkStart w:id="26" w:name="_Toc101882110"/>
      <w:r w:rsidRPr="0051794A">
        <w:rPr>
          <w:rFonts w:ascii="Arial" w:hAnsi="Arial" w:cs="Arial"/>
          <w:b/>
          <w:bCs/>
          <w:color w:val="000000" w:themeColor="text1"/>
        </w:rPr>
        <w:t xml:space="preserve">Reviewing the status of </w:t>
      </w:r>
      <w:r w:rsidR="00BB74ED" w:rsidRPr="0051794A">
        <w:rPr>
          <w:rFonts w:ascii="Arial" w:hAnsi="Arial" w:cs="Arial"/>
          <w:b/>
          <w:bCs/>
          <w:color w:val="000000" w:themeColor="text1"/>
        </w:rPr>
        <w:t xml:space="preserve">the </w:t>
      </w:r>
      <w:r w:rsidRPr="0051794A">
        <w:rPr>
          <w:rFonts w:ascii="Arial" w:hAnsi="Arial" w:cs="Arial"/>
          <w:b/>
          <w:bCs/>
          <w:color w:val="000000" w:themeColor="text1"/>
        </w:rPr>
        <w:t xml:space="preserve">city/borough to </w:t>
      </w:r>
      <w:r w:rsidR="000C4E67" w:rsidRPr="0051794A">
        <w:rPr>
          <w:rFonts w:ascii="Arial" w:hAnsi="Arial" w:cs="Arial"/>
          <w:b/>
          <w:bCs/>
          <w:color w:val="000000" w:themeColor="text1"/>
        </w:rPr>
        <w:t>meet</w:t>
      </w:r>
      <w:r w:rsidRPr="0051794A">
        <w:rPr>
          <w:rFonts w:ascii="Arial" w:hAnsi="Arial" w:cs="Arial"/>
          <w:b/>
          <w:bCs/>
          <w:color w:val="000000" w:themeColor="text1"/>
        </w:rPr>
        <w:t xml:space="preserve"> the 3 SDGs</w:t>
      </w:r>
      <w:bookmarkEnd w:id="26"/>
    </w:p>
    <w:p w14:paraId="47DCF2D4" w14:textId="0A12D049" w:rsidR="0085639B" w:rsidRPr="00240DDB" w:rsidRDefault="0085639B" w:rsidP="00240DDB">
      <w:pPr>
        <w:ind w:left="850" w:right="850"/>
        <w:rPr>
          <w:rFonts w:ascii="Arial" w:hAnsi="Arial" w:cs="Arial"/>
          <w:color w:val="000000" w:themeColor="text1"/>
        </w:rPr>
      </w:pPr>
      <w:r w:rsidRPr="00240DDB">
        <w:rPr>
          <w:rFonts w:ascii="Arial" w:hAnsi="Arial" w:cs="Arial"/>
          <w:color w:val="000000" w:themeColor="text1"/>
          <w:lang w:val="en-IN"/>
        </w:rPr>
        <w:t xml:space="preserve">Hackney is located on the interior side of London, and it extends towards the North-East of the city; and it is also a borough that has been accustomed to a lot of change in the coming decades. However, it has been observed that there is a huge amount of inequality in Hackney and several economic differences among all its people to a greater extent. Nevertheless, the </w:t>
      </w:r>
      <w:r w:rsidRPr="00240DDB">
        <w:rPr>
          <w:rFonts w:ascii="Arial" w:hAnsi="Arial" w:cs="Arial"/>
          <w:color w:val="000000" w:themeColor="text1"/>
        </w:rPr>
        <w:t xml:space="preserve">Hackney Joint Health &amp; Wellbeing Strategy - 2022/26 is mainly designed to improve the health-related inequalities by providing free healthcare, free medications, and </w:t>
      </w:r>
      <w:r w:rsidRPr="00240DDB">
        <w:rPr>
          <w:rFonts w:ascii="Arial" w:hAnsi="Arial" w:cs="Arial"/>
          <w:color w:val="000000" w:themeColor="text1"/>
        </w:rPr>
        <w:lastRenderedPageBreak/>
        <w:t>completely free check-up of health</w:t>
      </w:r>
      <w:sdt>
        <w:sdtPr>
          <w:rPr>
            <w:rFonts w:ascii="Arial" w:hAnsi="Arial" w:cs="Arial"/>
            <w:color w:val="000000" w:themeColor="text1"/>
          </w:rPr>
          <w:id w:val="1065604392"/>
          <w:citation/>
        </w:sdtPr>
        <w:sdtEndPr/>
        <w:sdtContent>
          <w:r w:rsidRPr="00240DDB">
            <w:rPr>
              <w:rFonts w:ascii="Arial" w:hAnsi="Arial" w:cs="Arial"/>
              <w:color w:val="000000" w:themeColor="text1"/>
            </w:rPr>
            <w:fldChar w:fldCharType="begin"/>
          </w:r>
          <w:r w:rsidRPr="00240DDB">
            <w:rPr>
              <w:rFonts w:ascii="Arial" w:hAnsi="Arial" w:cs="Arial"/>
              <w:color w:val="000000" w:themeColor="text1"/>
              <w:lang w:val="en-US"/>
            </w:rPr>
            <w:instrText xml:space="preserve"> CITATION Con22 \l 1033 </w:instrText>
          </w:r>
          <w:r w:rsidRPr="00240DDB">
            <w:rPr>
              <w:rFonts w:ascii="Arial" w:hAnsi="Arial" w:cs="Arial"/>
              <w:color w:val="000000" w:themeColor="text1"/>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rPr>
            <w:fldChar w:fldCharType="end"/>
          </w:r>
        </w:sdtContent>
      </w:sdt>
      <w:r w:rsidRPr="00240DDB">
        <w:rPr>
          <w:rFonts w:ascii="Arial" w:hAnsi="Arial" w:cs="Arial"/>
          <w:color w:val="000000" w:themeColor="text1"/>
        </w:rPr>
        <w:t xml:space="preserve">. Inequality in the previous days not only impacted the issue of healthcare, but it has also impacted the condition of people in the borough to a greater extent. </w:t>
      </w:r>
    </w:p>
    <w:p w14:paraId="025C978B" w14:textId="1E532801" w:rsidR="0085639B" w:rsidRPr="00240DDB" w:rsidRDefault="0085639B" w:rsidP="00240DDB">
      <w:pPr>
        <w:ind w:left="850" w:right="850"/>
        <w:rPr>
          <w:rFonts w:ascii="Arial" w:hAnsi="Arial" w:cs="Arial"/>
          <w:color w:val="000000" w:themeColor="text1"/>
          <w:lang w:val="en-IN"/>
        </w:rPr>
      </w:pPr>
      <w:r w:rsidRPr="00240DDB">
        <w:rPr>
          <w:rFonts w:ascii="Arial" w:hAnsi="Arial" w:cs="Arial"/>
          <w:color w:val="000000" w:themeColor="text1"/>
          <w:lang w:val="en-IN"/>
        </w:rPr>
        <w:t>Goal 4 of SDG in terms of quality education would be fulfilled by means of the Hackney Education and Schools Policy, where it has been found that most the children would get inclusive education. The difference between traditional education and modern, inclusive education is that the concept of traditional education is associated with only favouring those children or students who are meritorious and capable of achieving grades</w:t>
      </w:r>
      <w:sdt>
        <w:sdtPr>
          <w:rPr>
            <w:rFonts w:ascii="Arial" w:hAnsi="Arial" w:cs="Arial"/>
            <w:color w:val="000000" w:themeColor="text1"/>
            <w:lang w:val="en-IN"/>
          </w:rPr>
          <w:id w:val="-23486697"/>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Edu22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(Education,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However, in the modern system, there is inclusive education, which emphasises that every individual is capable of learning, and a specific education plan is ensured to be given to all the individuals. </w:t>
      </w:r>
    </w:p>
    <w:p w14:paraId="55B9D33B" w14:textId="288BB7C9" w:rsidR="0085639B" w:rsidRPr="00240DDB" w:rsidRDefault="0085639B" w:rsidP="00240DDB">
      <w:pPr>
        <w:ind w:left="850" w:right="850"/>
        <w:rPr>
          <w:rFonts w:ascii="Arial" w:hAnsi="Arial" w:cs="Arial"/>
          <w:color w:val="000000" w:themeColor="text1"/>
          <w:lang w:val="en-IN"/>
        </w:rPr>
      </w:pPr>
      <w:r w:rsidRPr="00240DDB">
        <w:rPr>
          <w:rFonts w:ascii="Arial" w:hAnsi="Arial" w:cs="Arial"/>
          <w:color w:val="000000" w:themeColor="text1"/>
          <w:lang w:val="en-IN"/>
        </w:rPr>
        <w:t>Poverty and inequality within the social atmosphere of Hackney are also associated with a lesser amount of people who have proper housing and amenable living facilities. However, it has been observed that social housing is created, which would drive away inequalities, and people remain at the mercy of landlords to a greater extent</w:t>
      </w:r>
      <w:sdt>
        <w:sdtPr>
          <w:rPr>
            <w:rFonts w:ascii="Arial" w:hAnsi="Arial" w:cs="Arial"/>
            <w:color w:val="000000" w:themeColor="text1"/>
            <w:lang w:val="en-IN"/>
          </w:rPr>
          <w:id w:val="787784670"/>
          <w:citation/>
        </w:sdtPr>
        <w:sdtEndPr/>
        <w:sdtContent>
          <w:r w:rsidRPr="00240DDB">
            <w:rPr>
              <w:rFonts w:ascii="Arial" w:hAnsi="Arial" w:cs="Arial"/>
              <w:color w:val="000000" w:themeColor="text1"/>
              <w:lang w:val="en-IN"/>
            </w:rPr>
            <w:fldChar w:fldCharType="begin"/>
          </w:r>
          <w:r w:rsidRPr="00240DDB">
            <w:rPr>
              <w:rFonts w:ascii="Arial" w:hAnsi="Arial" w:cs="Arial"/>
              <w:color w:val="000000" w:themeColor="text1"/>
              <w:lang w:val="en-US"/>
            </w:rPr>
            <w:instrText xml:space="preserve"> CITATION Con221 \l 1033 </w:instrText>
          </w:r>
          <w:r w:rsidRPr="00240DDB">
            <w:rPr>
              <w:rFonts w:ascii="Arial" w:hAnsi="Arial" w:cs="Arial"/>
              <w:color w:val="000000" w:themeColor="text1"/>
              <w:lang w:val="en-IN"/>
            </w:rPr>
            <w:fldChar w:fldCharType="separate"/>
          </w:r>
          <w:r w:rsidR="0089232B" w:rsidRPr="00240DDB">
            <w:rPr>
              <w:rFonts w:ascii="Arial" w:hAnsi="Arial" w:cs="Arial"/>
              <w:noProof/>
              <w:color w:val="000000" w:themeColor="text1"/>
              <w:lang w:val="en-US"/>
            </w:rPr>
            <w:t xml:space="preserve"> (Consultation, 2022)</w:t>
          </w:r>
          <w:r w:rsidRPr="00240DDB">
            <w:rPr>
              <w:rFonts w:ascii="Arial" w:hAnsi="Arial" w:cs="Arial"/>
              <w:color w:val="000000" w:themeColor="text1"/>
              <w:lang w:val="en-IN"/>
            </w:rPr>
            <w:fldChar w:fldCharType="end"/>
          </w:r>
        </w:sdtContent>
      </w:sdt>
      <w:r w:rsidRPr="00240DDB">
        <w:rPr>
          <w:rFonts w:ascii="Arial" w:hAnsi="Arial" w:cs="Arial"/>
          <w:color w:val="000000" w:themeColor="text1"/>
          <w:lang w:val="en-IN"/>
        </w:rPr>
        <w:t xml:space="preserve">. Hackney Community Strategy 2018-28 ensures the right development of social housing and provides a room for every individual without rent so that the social inequalities do not exist in the atmosphere. </w:t>
      </w:r>
    </w:p>
    <w:p w14:paraId="4A10131E" w14:textId="6414E875" w:rsidR="00E205FD" w:rsidRPr="00240DDB" w:rsidRDefault="00E205FD" w:rsidP="00240DDB">
      <w:pPr>
        <w:pStyle w:val="Heading1"/>
        <w:ind w:left="850" w:right="850"/>
        <w:jc w:val="center"/>
        <w:rPr>
          <w:rFonts w:ascii="Arial" w:hAnsi="Arial" w:cs="Arial"/>
          <w:b/>
          <w:bCs/>
          <w:color w:val="000000" w:themeColor="text1"/>
        </w:rPr>
      </w:pPr>
      <w:bookmarkStart w:id="27" w:name="_Toc101882111"/>
      <w:r w:rsidRPr="00240DDB">
        <w:rPr>
          <w:rFonts w:ascii="Arial" w:hAnsi="Arial" w:cs="Arial"/>
          <w:b/>
          <w:bCs/>
          <w:color w:val="000000" w:themeColor="text1"/>
        </w:rPr>
        <w:t>Recommendations</w:t>
      </w:r>
      <w:bookmarkEnd w:id="27"/>
    </w:p>
    <w:p w14:paraId="1126ADA5" w14:textId="53DC9467" w:rsidR="0045265D" w:rsidRPr="00240DDB" w:rsidRDefault="001D067A" w:rsidP="00240DDB">
      <w:pPr>
        <w:ind w:left="850" w:right="850"/>
        <w:rPr>
          <w:rFonts w:ascii="Arial" w:hAnsi="Arial" w:cs="Arial"/>
          <w:color w:val="000000" w:themeColor="text1"/>
          <w:lang w:val="en-IN"/>
        </w:rPr>
      </w:pPr>
      <w:r w:rsidRPr="00240DDB">
        <w:rPr>
          <w:rFonts w:ascii="Arial" w:hAnsi="Arial" w:cs="Arial"/>
          <w:color w:val="000000" w:themeColor="text1"/>
          <w:lang w:val="en-IN"/>
        </w:rPr>
        <w:t>I</w:t>
      </w:r>
      <w:r w:rsidR="00A80A13" w:rsidRPr="00240DDB">
        <w:rPr>
          <w:rFonts w:ascii="Arial" w:hAnsi="Arial" w:cs="Arial"/>
          <w:color w:val="000000" w:themeColor="text1"/>
          <w:lang w:val="en-IN"/>
        </w:rPr>
        <w:t xml:space="preserve">n terms of the sustainable goals </w:t>
      </w:r>
      <w:r w:rsidR="00274510" w:rsidRPr="00240DDB">
        <w:rPr>
          <w:rFonts w:ascii="Arial" w:hAnsi="Arial" w:cs="Arial"/>
          <w:color w:val="000000" w:themeColor="text1"/>
          <w:lang w:val="en-IN"/>
        </w:rPr>
        <w:t xml:space="preserve">that </w:t>
      </w:r>
      <w:r w:rsidR="00A80A13" w:rsidRPr="00240DDB">
        <w:rPr>
          <w:rFonts w:ascii="Arial" w:hAnsi="Arial" w:cs="Arial"/>
          <w:color w:val="000000" w:themeColor="text1"/>
          <w:lang w:val="en-IN"/>
        </w:rPr>
        <w:t xml:space="preserve">have been maintained by the United government that provide education and safety lifestyle </w:t>
      </w:r>
      <w:r w:rsidR="00274510" w:rsidRPr="00240DDB">
        <w:rPr>
          <w:rFonts w:ascii="Arial" w:hAnsi="Arial" w:cs="Arial"/>
          <w:color w:val="000000" w:themeColor="text1"/>
          <w:lang w:val="en-IN"/>
        </w:rPr>
        <w:t>for</w:t>
      </w:r>
      <w:r w:rsidR="00A80A13" w:rsidRPr="00240DDB">
        <w:rPr>
          <w:rFonts w:ascii="Arial" w:hAnsi="Arial" w:cs="Arial"/>
          <w:color w:val="000000" w:themeColor="text1"/>
          <w:lang w:val="en-IN"/>
        </w:rPr>
        <w:t xml:space="preserve"> the entire citizenship</w:t>
      </w:r>
      <w:r w:rsidR="00274510" w:rsidRPr="00240DDB">
        <w:rPr>
          <w:rFonts w:ascii="Arial" w:hAnsi="Arial" w:cs="Arial"/>
          <w:color w:val="000000" w:themeColor="text1"/>
          <w:lang w:val="en-IN"/>
        </w:rPr>
        <w:t>,</w:t>
      </w:r>
      <w:r w:rsidR="00A80A13" w:rsidRPr="00240DDB">
        <w:rPr>
          <w:rFonts w:ascii="Arial" w:hAnsi="Arial" w:cs="Arial"/>
          <w:color w:val="000000" w:themeColor="text1"/>
          <w:lang w:val="en-IN"/>
        </w:rPr>
        <w:t xml:space="preserve"> it is needed to focus on developing a better and </w:t>
      </w:r>
      <w:r w:rsidR="00274510" w:rsidRPr="00240DDB">
        <w:rPr>
          <w:rFonts w:ascii="Arial" w:hAnsi="Arial" w:cs="Arial"/>
          <w:color w:val="000000" w:themeColor="text1"/>
          <w:lang w:val="en-IN"/>
        </w:rPr>
        <w:t xml:space="preserve">more </w:t>
      </w:r>
      <w:r w:rsidR="00A80A13" w:rsidRPr="00240DDB">
        <w:rPr>
          <w:rFonts w:ascii="Arial" w:hAnsi="Arial" w:cs="Arial"/>
          <w:color w:val="000000" w:themeColor="text1"/>
          <w:lang w:val="en-IN"/>
        </w:rPr>
        <w:t>structural system. Apart from this</w:t>
      </w:r>
      <w:r w:rsidR="00274510" w:rsidRPr="00240DDB">
        <w:rPr>
          <w:rFonts w:ascii="Arial" w:hAnsi="Arial" w:cs="Arial"/>
          <w:color w:val="000000" w:themeColor="text1"/>
          <w:lang w:val="en-IN"/>
        </w:rPr>
        <w:t>,</w:t>
      </w:r>
      <w:r w:rsidR="00A80A13" w:rsidRPr="00240DDB">
        <w:rPr>
          <w:rFonts w:ascii="Arial" w:hAnsi="Arial" w:cs="Arial"/>
          <w:color w:val="000000" w:themeColor="text1"/>
          <w:lang w:val="en-IN"/>
        </w:rPr>
        <w:t xml:space="preserve"> it is also recommended </w:t>
      </w:r>
      <w:r w:rsidR="00274510" w:rsidRPr="00240DDB">
        <w:rPr>
          <w:rFonts w:ascii="Arial" w:hAnsi="Arial" w:cs="Arial"/>
          <w:color w:val="000000" w:themeColor="text1"/>
          <w:lang w:val="en-IN"/>
        </w:rPr>
        <w:t>that the government</w:t>
      </w:r>
      <w:r w:rsidR="00A80A13" w:rsidRPr="00240DDB">
        <w:rPr>
          <w:rFonts w:ascii="Arial" w:hAnsi="Arial" w:cs="Arial"/>
          <w:color w:val="000000" w:themeColor="text1"/>
          <w:lang w:val="en-IN"/>
        </w:rPr>
        <w:t xml:space="preserve"> focus on local community guidelines that provide the awareness to educate and </w:t>
      </w:r>
      <w:r w:rsidR="00274510" w:rsidRPr="00240DDB">
        <w:rPr>
          <w:rFonts w:ascii="Arial" w:hAnsi="Arial" w:cs="Arial"/>
          <w:color w:val="000000" w:themeColor="text1"/>
          <w:lang w:val="en-IN"/>
        </w:rPr>
        <w:t>live</w:t>
      </w:r>
      <w:r w:rsidR="00A80A13" w:rsidRPr="00240DDB">
        <w:rPr>
          <w:rFonts w:ascii="Arial" w:hAnsi="Arial" w:cs="Arial"/>
          <w:color w:val="000000" w:themeColor="text1"/>
          <w:lang w:val="en-IN"/>
        </w:rPr>
        <w:t xml:space="preserve"> a healthy lifestyle by eating nutritious food. By fulfilling the sustainable achievement </w:t>
      </w:r>
      <w:r w:rsidR="00274510" w:rsidRPr="00240DDB">
        <w:rPr>
          <w:rFonts w:ascii="Arial" w:hAnsi="Arial" w:cs="Arial"/>
          <w:color w:val="000000" w:themeColor="text1"/>
          <w:lang w:val="en-IN"/>
        </w:rPr>
        <w:t>of</w:t>
      </w:r>
      <w:r w:rsidR="00A80A13" w:rsidRPr="00240DDB">
        <w:rPr>
          <w:rFonts w:ascii="Arial" w:hAnsi="Arial" w:cs="Arial"/>
          <w:color w:val="000000" w:themeColor="text1"/>
          <w:lang w:val="en-IN"/>
        </w:rPr>
        <w:t xml:space="preserve"> providing implementation </w:t>
      </w:r>
      <w:r w:rsidR="00274510" w:rsidRPr="00240DDB">
        <w:rPr>
          <w:rFonts w:ascii="Arial" w:hAnsi="Arial" w:cs="Arial"/>
          <w:color w:val="000000" w:themeColor="text1"/>
          <w:lang w:val="en-IN"/>
        </w:rPr>
        <w:t xml:space="preserve">of </w:t>
      </w:r>
      <w:r w:rsidR="00A80A13" w:rsidRPr="00240DDB">
        <w:rPr>
          <w:rFonts w:ascii="Arial" w:hAnsi="Arial" w:cs="Arial"/>
          <w:color w:val="000000" w:themeColor="text1"/>
          <w:lang w:val="en-IN"/>
        </w:rPr>
        <w:t>global partnership</w:t>
      </w:r>
      <w:r w:rsidR="00274510" w:rsidRPr="00240DDB">
        <w:rPr>
          <w:rFonts w:ascii="Arial" w:hAnsi="Arial" w:cs="Arial"/>
          <w:color w:val="000000" w:themeColor="text1"/>
          <w:lang w:val="en-IN"/>
        </w:rPr>
        <w:t>,</w:t>
      </w:r>
      <w:r w:rsidR="00A80A13" w:rsidRPr="00240DDB">
        <w:rPr>
          <w:rFonts w:ascii="Arial" w:hAnsi="Arial" w:cs="Arial"/>
          <w:color w:val="000000" w:themeColor="text1"/>
          <w:lang w:val="en-IN"/>
        </w:rPr>
        <w:t xml:space="preserve"> it is also important </w:t>
      </w:r>
      <w:r w:rsidR="00274510" w:rsidRPr="00240DDB">
        <w:rPr>
          <w:rFonts w:ascii="Arial" w:hAnsi="Arial" w:cs="Arial"/>
          <w:color w:val="000000" w:themeColor="text1"/>
          <w:lang w:val="en-IN"/>
        </w:rPr>
        <w:t xml:space="preserve">to </w:t>
      </w:r>
      <w:r w:rsidR="00A80A13" w:rsidRPr="00240DDB">
        <w:rPr>
          <w:rFonts w:ascii="Arial" w:hAnsi="Arial" w:cs="Arial"/>
          <w:color w:val="000000" w:themeColor="text1"/>
          <w:lang w:val="en-IN"/>
        </w:rPr>
        <w:t xml:space="preserve">focus on </w:t>
      </w:r>
      <w:r w:rsidR="00A80A13" w:rsidRPr="00240DDB">
        <w:rPr>
          <w:rFonts w:ascii="Arial" w:hAnsi="Arial" w:cs="Arial"/>
          <w:color w:val="000000" w:themeColor="text1"/>
          <w:lang w:val="en-IN"/>
        </w:rPr>
        <w:lastRenderedPageBreak/>
        <w:t xml:space="preserve">the trade agreements </w:t>
      </w:r>
      <w:r w:rsidR="00274510" w:rsidRPr="00240DDB">
        <w:rPr>
          <w:rFonts w:ascii="Arial" w:hAnsi="Arial" w:cs="Arial"/>
          <w:color w:val="000000" w:themeColor="text1"/>
          <w:lang w:val="en-IN"/>
        </w:rPr>
        <w:t xml:space="preserve">that </w:t>
      </w:r>
      <w:r w:rsidR="00A80A13" w:rsidRPr="00240DDB">
        <w:rPr>
          <w:rFonts w:ascii="Arial" w:hAnsi="Arial" w:cs="Arial"/>
          <w:color w:val="000000" w:themeColor="text1"/>
          <w:lang w:val="en-IN"/>
        </w:rPr>
        <w:t xml:space="preserve">have been followed by the United Kingdom. It is one of the major </w:t>
      </w:r>
      <w:r w:rsidR="00274510" w:rsidRPr="00240DDB">
        <w:rPr>
          <w:rFonts w:ascii="Arial" w:hAnsi="Arial" w:cs="Arial"/>
          <w:color w:val="000000" w:themeColor="text1"/>
          <w:lang w:val="en-IN"/>
        </w:rPr>
        <w:t>suggestions</w:t>
      </w:r>
      <w:r w:rsidR="00A80A13" w:rsidRPr="00240DDB">
        <w:rPr>
          <w:rFonts w:ascii="Arial" w:hAnsi="Arial" w:cs="Arial"/>
          <w:color w:val="000000" w:themeColor="text1"/>
          <w:lang w:val="en-IN"/>
        </w:rPr>
        <w:t xml:space="preserve"> to the government that maintaining the entire cities </w:t>
      </w:r>
      <w:r w:rsidR="00274510" w:rsidRPr="00240DDB">
        <w:rPr>
          <w:rFonts w:ascii="Arial" w:hAnsi="Arial" w:cs="Arial"/>
          <w:color w:val="000000" w:themeColor="text1"/>
          <w:lang w:val="en-IN"/>
        </w:rPr>
        <w:t>with</w:t>
      </w:r>
      <w:r w:rsidR="00A80A13" w:rsidRPr="00240DDB">
        <w:rPr>
          <w:rFonts w:ascii="Arial" w:hAnsi="Arial" w:cs="Arial"/>
          <w:color w:val="000000" w:themeColor="text1"/>
          <w:lang w:val="en-IN"/>
        </w:rPr>
        <w:t xml:space="preserve"> </w:t>
      </w:r>
      <w:r w:rsidR="00274510" w:rsidRPr="00240DDB">
        <w:rPr>
          <w:rFonts w:ascii="Arial" w:hAnsi="Arial" w:cs="Arial"/>
          <w:color w:val="000000" w:themeColor="text1"/>
          <w:lang w:val="en-IN"/>
        </w:rPr>
        <w:t xml:space="preserve">a </w:t>
      </w:r>
      <w:r w:rsidR="00A80A13" w:rsidRPr="00240DDB">
        <w:rPr>
          <w:rFonts w:ascii="Arial" w:hAnsi="Arial" w:cs="Arial"/>
          <w:color w:val="000000" w:themeColor="text1"/>
          <w:lang w:val="en-IN"/>
        </w:rPr>
        <w:t xml:space="preserve">healthy lifestyle and education rate is needed to focus on the area of the people collectivism. Hence it is needed to spread the awareness </w:t>
      </w:r>
      <w:r w:rsidR="00274510" w:rsidRPr="00240DDB">
        <w:rPr>
          <w:rFonts w:ascii="Arial" w:hAnsi="Arial" w:cs="Arial"/>
          <w:color w:val="000000" w:themeColor="text1"/>
          <w:lang w:val="en-IN"/>
        </w:rPr>
        <w:t>in</w:t>
      </w:r>
      <w:r w:rsidR="00A80A13" w:rsidRPr="00240DDB">
        <w:rPr>
          <w:rFonts w:ascii="Arial" w:hAnsi="Arial" w:cs="Arial"/>
          <w:color w:val="000000" w:themeColor="text1"/>
          <w:lang w:val="en-IN"/>
        </w:rPr>
        <w:t xml:space="preserve"> the local communities on the early education focus </w:t>
      </w:r>
      <w:r w:rsidR="00274510" w:rsidRPr="00240DDB">
        <w:rPr>
          <w:rFonts w:ascii="Arial" w:hAnsi="Arial" w:cs="Arial"/>
          <w:color w:val="000000" w:themeColor="text1"/>
          <w:lang w:val="en-IN"/>
        </w:rPr>
        <w:t>on larger-scale</w:t>
      </w:r>
      <w:r w:rsidR="00A80A13" w:rsidRPr="00240DDB">
        <w:rPr>
          <w:rFonts w:ascii="Arial" w:hAnsi="Arial" w:cs="Arial"/>
          <w:color w:val="000000" w:themeColor="text1"/>
          <w:lang w:val="en-IN"/>
        </w:rPr>
        <w:t xml:space="preserve"> development global.</w:t>
      </w:r>
    </w:p>
    <w:p w14:paraId="0D65945A" w14:textId="52AD7EF3" w:rsidR="00E205FD" w:rsidRPr="00240DDB" w:rsidRDefault="00E205FD" w:rsidP="00240DDB">
      <w:pPr>
        <w:pStyle w:val="Heading1"/>
        <w:ind w:left="850" w:right="850"/>
        <w:jc w:val="center"/>
        <w:rPr>
          <w:rFonts w:ascii="Arial" w:hAnsi="Arial" w:cs="Arial"/>
          <w:b/>
          <w:bCs/>
          <w:color w:val="000000" w:themeColor="text1"/>
        </w:rPr>
      </w:pPr>
      <w:bookmarkStart w:id="28" w:name="_Toc101882112"/>
      <w:r w:rsidRPr="00240DDB">
        <w:rPr>
          <w:rFonts w:ascii="Arial" w:hAnsi="Arial" w:cs="Arial"/>
          <w:b/>
          <w:bCs/>
          <w:color w:val="000000" w:themeColor="text1"/>
        </w:rPr>
        <w:t>Conclusion</w:t>
      </w:r>
      <w:bookmarkEnd w:id="28"/>
    </w:p>
    <w:p w14:paraId="26524936" w14:textId="5005E040" w:rsidR="001A7446" w:rsidRPr="00240DDB" w:rsidRDefault="005A40B3" w:rsidP="00240DDB">
      <w:pPr>
        <w:ind w:left="850" w:right="850"/>
        <w:rPr>
          <w:rFonts w:ascii="Arial" w:hAnsi="Arial" w:cs="Arial"/>
          <w:color w:val="000000" w:themeColor="text1"/>
          <w:lang w:val="en-IN"/>
        </w:rPr>
      </w:pPr>
      <w:r w:rsidRPr="00240DDB">
        <w:rPr>
          <w:rFonts w:ascii="Arial" w:hAnsi="Arial" w:cs="Arial"/>
          <w:color w:val="000000" w:themeColor="text1"/>
          <w:lang w:val="en-IN"/>
        </w:rPr>
        <w:t>B</w:t>
      </w:r>
      <w:r w:rsidR="000A5E45" w:rsidRPr="00240DDB">
        <w:rPr>
          <w:rFonts w:ascii="Arial" w:hAnsi="Arial" w:cs="Arial"/>
          <w:color w:val="000000" w:themeColor="text1"/>
          <w:lang w:val="en-IN"/>
        </w:rPr>
        <w:t>ased on the analysis</w:t>
      </w:r>
      <w:r w:rsidRPr="00240DDB">
        <w:rPr>
          <w:rFonts w:ascii="Arial" w:hAnsi="Arial" w:cs="Arial"/>
          <w:color w:val="000000" w:themeColor="text1"/>
          <w:lang w:val="en-IN"/>
        </w:rPr>
        <w:t>,</w:t>
      </w:r>
      <w:r w:rsidR="000A5E45" w:rsidRPr="00240DDB">
        <w:rPr>
          <w:rFonts w:ascii="Arial" w:hAnsi="Arial" w:cs="Arial"/>
          <w:color w:val="000000" w:themeColor="text1"/>
          <w:lang w:val="en-IN"/>
        </w:rPr>
        <w:t xml:space="preserve"> the study has covered all the 7 sustainable development goals have been covered by the United Kingdom government. Apart from all this development</w:t>
      </w:r>
      <w:r w:rsidRPr="00240DDB">
        <w:rPr>
          <w:rFonts w:ascii="Arial" w:hAnsi="Arial" w:cs="Arial"/>
          <w:color w:val="000000" w:themeColor="text1"/>
          <w:lang w:val="en-IN"/>
        </w:rPr>
        <w:t>,</w:t>
      </w:r>
      <w:r w:rsidR="000A5E45" w:rsidRPr="00240DDB">
        <w:rPr>
          <w:rFonts w:ascii="Arial" w:hAnsi="Arial" w:cs="Arial"/>
          <w:color w:val="000000" w:themeColor="text1"/>
          <w:lang w:val="en-IN"/>
        </w:rPr>
        <w:t xml:space="preserve"> it has </w:t>
      </w:r>
      <w:r w:rsidRPr="00240DDB">
        <w:rPr>
          <w:rFonts w:ascii="Arial" w:hAnsi="Arial" w:cs="Arial"/>
          <w:color w:val="000000" w:themeColor="text1"/>
          <w:lang w:val="en-IN"/>
        </w:rPr>
        <w:t>especially</w:t>
      </w:r>
      <w:r w:rsidR="000A5E45" w:rsidRPr="00240DDB">
        <w:rPr>
          <w:rFonts w:ascii="Arial" w:hAnsi="Arial" w:cs="Arial"/>
          <w:color w:val="000000" w:themeColor="text1"/>
          <w:lang w:val="en-IN"/>
        </w:rPr>
        <w:t xml:space="preserve"> covered the 3 goals </w:t>
      </w:r>
      <w:r w:rsidRPr="00240DDB">
        <w:rPr>
          <w:rFonts w:ascii="Arial" w:hAnsi="Arial" w:cs="Arial"/>
          <w:color w:val="000000" w:themeColor="text1"/>
          <w:lang w:val="en-IN"/>
        </w:rPr>
        <w:t>of providing</w:t>
      </w:r>
      <w:r w:rsidR="000A5E45" w:rsidRPr="00240DDB">
        <w:rPr>
          <w:rFonts w:ascii="Arial" w:hAnsi="Arial" w:cs="Arial"/>
          <w:color w:val="000000" w:themeColor="text1"/>
          <w:lang w:val="en-IN"/>
        </w:rPr>
        <w:t xml:space="preserve"> </w:t>
      </w:r>
      <w:r w:rsidRPr="00240DDB">
        <w:rPr>
          <w:rFonts w:ascii="Arial" w:hAnsi="Arial" w:cs="Arial"/>
          <w:color w:val="000000" w:themeColor="text1"/>
          <w:lang w:val="en-IN"/>
        </w:rPr>
        <w:t xml:space="preserve">a </w:t>
      </w:r>
      <w:r w:rsidR="000A5E45" w:rsidRPr="00240DDB">
        <w:rPr>
          <w:rFonts w:ascii="Arial" w:hAnsi="Arial" w:cs="Arial"/>
          <w:color w:val="000000" w:themeColor="text1"/>
          <w:lang w:val="en-IN"/>
        </w:rPr>
        <w:t>healthy lifestyle, equitable education quality and sustainable global partnership. Apart from the brief description of all these sustainable goals</w:t>
      </w:r>
      <w:r w:rsidRPr="00240DDB">
        <w:rPr>
          <w:rFonts w:ascii="Arial" w:hAnsi="Arial" w:cs="Arial"/>
          <w:color w:val="000000" w:themeColor="text1"/>
          <w:lang w:val="en-IN"/>
        </w:rPr>
        <w:t>,</w:t>
      </w:r>
      <w:r w:rsidR="000A5E45" w:rsidRPr="00240DDB">
        <w:rPr>
          <w:rFonts w:ascii="Arial" w:hAnsi="Arial" w:cs="Arial"/>
          <w:color w:val="000000" w:themeColor="text1"/>
          <w:lang w:val="en-IN"/>
        </w:rPr>
        <w:t xml:space="preserve"> it also </w:t>
      </w:r>
      <w:r w:rsidRPr="00240DDB">
        <w:rPr>
          <w:rFonts w:ascii="Arial" w:hAnsi="Arial" w:cs="Arial"/>
          <w:color w:val="000000" w:themeColor="text1"/>
          <w:lang w:val="en-IN"/>
        </w:rPr>
        <w:t>focuses</w:t>
      </w:r>
      <w:r w:rsidR="000A5E45" w:rsidRPr="00240DDB">
        <w:rPr>
          <w:rFonts w:ascii="Arial" w:hAnsi="Arial" w:cs="Arial"/>
          <w:color w:val="000000" w:themeColor="text1"/>
          <w:lang w:val="en-IN"/>
        </w:rPr>
        <w:t xml:space="preserve"> on the introduction of </w:t>
      </w:r>
      <w:r w:rsidRPr="00240DDB">
        <w:rPr>
          <w:rFonts w:ascii="Arial" w:hAnsi="Arial" w:cs="Arial"/>
          <w:color w:val="000000" w:themeColor="text1"/>
          <w:lang w:val="en-IN"/>
        </w:rPr>
        <w:t xml:space="preserve">the </w:t>
      </w:r>
      <w:r w:rsidR="000A5E45" w:rsidRPr="00240DDB">
        <w:rPr>
          <w:rFonts w:ascii="Arial" w:hAnsi="Arial" w:cs="Arial"/>
          <w:color w:val="000000" w:themeColor="text1"/>
          <w:lang w:val="en-IN"/>
        </w:rPr>
        <w:t xml:space="preserve">Hackney </w:t>
      </w:r>
      <w:r w:rsidR="00F60629" w:rsidRPr="00240DDB">
        <w:rPr>
          <w:rFonts w:ascii="Arial" w:hAnsi="Arial" w:cs="Arial"/>
          <w:color w:val="000000" w:themeColor="text1"/>
          <w:lang w:val="en-IN"/>
        </w:rPr>
        <w:t>borough</w:t>
      </w:r>
      <w:r w:rsidR="000A5E45" w:rsidRPr="00240DDB">
        <w:rPr>
          <w:rFonts w:ascii="Arial" w:hAnsi="Arial" w:cs="Arial"/>
          <w:color w:val="000000" w:themeColor="text1"/>
          <w:lang w:val="en-IN"/>
        </w:rPr>
        <w:t xml:space="preserve"> by mentioning </w:t>
      </w:r>
      <w:r w:rsidRPr="00240DDB">
        <w:rPr>
          <w:rFonts w:ascii="Arial" w:hAnsi="Arial" w:cs="Arial"/>
          <w:color w:val="000000" w:themeColor="text1"/>
          <w:lang w:val="en-IN"/>
        </w:rPr>
        <w:t xml:space="preserve">the </w:t>
      </w:r>
      <w:r w:rsidR="000A5E45" w:rsidRPr="00240DDB">
        <w:rPr>
          <w:rFonts w:ascii="Arial" w:hAnsi="Arial" w:cs="Arial"/>
          <w:color w:val="000000" w:themeColor="text1"/>
          <w:lang w:val="en-IN"/>
        </w:rPr>
        <w:t xml:space="preserve">London </w:t>
      </w:r>
      <w:r w:rsidR="00180F1B" w:rsidRPr="00240DDB">
        <w:rPr>
          <w:rFonts w:ascii="Arial" w:hAnsi="Arial" w:cs="Arial"/>
          <w:color w:val="000000" w:themeColor="text1"/>
          <w:lang w:val="en-IN"/>
        </w:rPr>
        <w:t>assigned</w:t>
      </w:r>
      <w:r w:rsidR="000A5E45" w:rsidRPr="00240DDB">
        <w:rPr>
          <w:rFonts w:ascii="Arial" w:hAnsi="Arial" w:cs="Arial"/>
          <w:color w:val="000000" w:themeColor="text1"/>
          <w:lang w:val="en-IN"/>
        </w:rPr>
        <w:t xml:space="preserve"> </w:t>
      </w:r>
      <w:r w:rsidRPr="00240DDB">
        <w:rPr>
          <w:rFonts w:ascii="Arial" w:hAnsi="Arial" w:cs="Arial"/>
          <w:color w:val="000000" w:themeColor="text1"/>
          <w:lang w:val="en-IN"/>
        </w:rPr>
        <w:t xml:space="preserve">from </w:t>
      </w:r>
      <w:r w:rsidR="000A5E45" w:rsidRPr="00240DDB">
        <w:rPr>
          <w:rFonts w:ascii="Arial" w:hAnsi="Arial" w:cs="Arial"/>
          <w:color w:val="000000" w:themeColor="text1"/>
          <w:lang w:val="en-IN"/>
        </w:rPr>
        <w:t>a connection with monitoring and purposes of resource allocation.</w:t>
      </w:r>
      <w:r w:rsidR="00C54384" w:rsidRPr="00240DDB">
        <w:rPr>
          <w:rFonts w:ascii="Arial" w:hAnsi="Arial" w:cs="Arial"/>
          <w:color w:val="000000" w:themeColor="text1"/>
          <w:lang w:val="en-IN"/>
        </w:rPr>
        <w:t xml:space="preserve"> It also briefly </w:t>
      </w:r>
      <w:r w:rsidR="0000559C" w:rsidRPr="00240DDB">
        <w:rPr>
          <w:rFonts w:ascii="Arial" w:hAnsi="Arial" w:cs="Arial"/>
          <w:color w:val="000000" w:themeColor="text1"/>
          <w:lang w:val="en-IN"/>
        </w:rPr>
        <w:t>describes</w:t>
      </w:r>
      <w:r w:rsidR="00C54384" w:rsidRPr="00240DDB">
        <w:rPr>
          <w:rFonts w:ascii="Arial" w:hAnsi="Arial" w:cs="Arial"/>
          <w:color w:val="000000" w:themeColor="text1"/>
          <w:lang w:val="en-IN"/>
        </w:rPr>
        <w:t xml:space="preserve"> the community strategy </w:t>
      </w:r>
      <w:r w:rsidR="0000559C" w:rsidRPr="00240DDB">
        <w:rPr>
          <w:rFonts w:ascii="Arial" w:hAnsi="Arial" w:cs="Arial"/>
          <w:color w:val="000000" w:themeColor="text1"/>
          <w:lang w:val="en-IN"/>
        </w:rPr>
        <w:t>that has</w:t>
      </w:r>
      <w:r w:rsidR="00C54384" w:rsidRPr="00240DDB">
        <w:rPr>
          <w:rFonts w:ascii="Arial" w:hAnsi="Arial" w:cs="Arial"/>
          <w:color w:val="000000" w:themeColor="text1"/>
          <w:lang w:val="en-IN"/>
        </w:rPr>
        <w:t xml:space="preserve"> been developed in terms of providing social development in housing and </w:t>
      </w:r>
      <w:r w:rsidR="0000559C" w:rsidRPr="00240DDB">
        <w:rPr>
          <w:rFonts w:ascii="Arial" w:hAnsi="Arial" w:cs="Arial"/>
          <w:color w:val="000000" w:themeColor="text1"/>
          <w:lang w:val="en-IN"/>
        </w:rPr>
        <w:t>providing</w:t>
      </w:r>
      <w:r w:rsidR="00C54384" w:rsidRPr="00240DDB">
        <w:rPr>
          <w:rFonts w:ascii="Arial" w:hAnsi="Arial" w:cs="Arial"/>
          <w:color w:val="000000" w:themeColor="text1"/>
          <w:lang w:val="en-IN"/>
        </w:rPr>
        <w:t xml:space="preserve"> the social inequalities with </w:t>
      </w:r>
      <w:r w:rsidR="0000559C" w:rsidRPr="00240DDB">
        <w:rPr>
          <w:rFonts w:ascii="Arial" w:hAnsi="Arial" w:cs="Arial"/>
          <w:color w:val="000000" w:themeColor="text1"/>
          <w:lang w:val="en-IN"/>
        </w:rPr>
        <w:t xml:space="preserve">a </w:t>
      </w:r>
      <w:r w:rsidR="00C54384" w:rsidRPr="00240DDB">
        <w:rPr>
          <w:rFonts w:ascii="Arial" w:hAnsi="Arial" w:cs="Arial"/>
          <w:color w:val="000000" w:themeColor="text1"/>
          <w:lang w:val="en-IN"/>
        </w:rPr>
        <w:t>great environment.</w:t>
      </w:r>
    </w:p>
    <w:p w14:paraId="18A51121" w14:textId="77777777" w:rsidR="001A7446" w:rsidRPr="00094150" w:rsidRDefault="001A7446">
      <w:pPr>
        <w:spacing w:line="259" w:lineRule="auto"/>
        <w:jc w:val="left"/>
        <w:rPr>
          <w:lang w:val="en-IN"/>
        </w:rPr>
      </w:pPr>
      <w:r w:rsidRPr="00094150">
        <w:rPr>
          <w:lang w:val="en-IN"/>
        </w:rPr>
        <w:br w:type="page"/>
      </w:r>
    </w:p>
    <w:bookmarkStart w:id="29" w:name="_Toc101882113" w:displacedByCustomXml="next"/>
    <w:sdt>
      <w:sdtPr>
        <w:rPr>
          <w:rFonts w:ascii="Arial" w:eastAsiaTheme="minorHAnsi" w:hAnsi="Arial" w:cs="Arial"/>
          <w:color w:val="auto"/>
          <w:sz w:val="24"/>
          <w:szCs w:val="24"/>
          <w:lang w:val="en-GB"/>
        </w:rPr>
        <w:id w:val="-1440057343"/>
        <w:docPartObj>
          <w:docPartGallery w:val="Bibliographies"/>
          <w:docPartUnique/>
        </w:docPartObj>
      </w:sdtPr>
      <w:sdtEndPr>
        <w:rPr>
          <w:rFonts w:ascii="Times New Roman" w:hAnsi="Times New Roman" w:cstheme="minorBidi"/>
          <w:szCs w:val="22"/>
        </w:rPr>
      </w:sdtEndPr>
      <w:sdtContent>
        <w:p w14:paraId="628A0EFD" w14:textId="05C0EB76" w:rsidR="001A7446" w:rsidRPr="005A4EF0" w:rsidRDefault="001A7446" w:rsidP="005A4EF0">
          <w:pPr>
            <w:pStyle w:val="Heading1"/>
            <w:ind w:left="850" w:right="850"/>
            <w:jc w:val="center"/>
            <w:rPr>
              <w:rFonts w:ascii="Arial" w:hAnsi="Arial" w:cs="Arial"/>
              <w:b/>
              <w:bCs/>
              <w:color w:val="000000" w:themeColor="text1"/>
            </w:rPr>
          </w:pPr>
          <w:r w:rsidRPr="005A4EF0">
            <w:rPr>
              <w:rFonts w:ascii="Arial" w:hAnsi="Arial" w:cs="Arial"/>
              <w:b/>
              <w:bCs/>
              <w:color w:val="000000" w:themeColor="text1"/>
            </w:rPr>
            <w:t>References</w:t>
          </w:r>
          <w:bookmarkEnd w:id="29"/>
        </w:p>
        <w:p w14:paraId="4B26A5C5" w14:textId="2C6AF2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Allen, C., Metternicht, G., </w:t>
          </w:r>
          <w:r w:rsidR="00027096" w:rsidRPr="005A4EF0">
            <w:rPr>
              <w:rFonts w:ascii="Arial" w:hAnsi="Arial" w:cs="Arial"/>
              <w:szCs w:val="24"/>
            </w:rPr>
            <w:t>and</w:t>
          </w:r>
          <w:r w:rsidRPr="005A4EF0">
            <w:rPr>
              <w:rFonts w:ascii="Arial" w:hAnsi="Arial" w:cs="Arial"/>
              <w:szCs w:val="24"/>
            </w:rPr>
            <w:t xml:space="preserve"> Wiedmann, T. (2018). Initial progress in implementing the Sustainable Development Goals (SDGs): A review of evidence from countries. Sustainability Science, 13(5), 1453-1467.</w:t>
          </w:r>
        </w:p>
        <w:p w14:paraId="24B2562D" w14:textId="7B569101"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Bebbington, J., </w:t>
          </w:r>
          <w:r w:rsidR="00027096" w:rsidRPr="005A4EF0">
            <w:rPr>
              <w:rFonts w:ascii="Arial" w:hAnsi="Arial" w:cs="Arial"/>
              <w:szCs w:val="24"/>
            </w:rPr>
            <w:t>and</w:t>
          </w:r>
          <w:r w:rsidRPr="005A4EF0">
            <w:rPr>
              <w:rFonts w:ascii="Arial" w:hAnsi="Arial" w:cs="Arial"/>
              <w:szCs w:val="24"/>
            </w:rPr>
            <w:t xml:space="preserve"> Unerman, J. (2018). Achieving the United Nations Sustainable Development Goals: an enabling role for accounting research. Accounting, Auditing </w:t>
          </w:r>
          <w:r w:rsidR="00027096" w:rsidRPr="005A4EF0">
            <w:rPr>
              <w:rFonts w:ascii="Arial" w:hAnsi="Arial" w:cs="Arial"/>
              <w:szCs w:val="24"/>
            </w:rPr>
            <w:t>and</w:t>
          </w:r>
          <w:r w:rsidRPr="005A4EF0">
            <w:rPr>
              <w:rFonts w:ascii="Arial" w:hAnsi="Arial" w:cs="Arial"/>
              <w:szCs w:val="24"/>
            </w:rPr>
            <w:t xml:space="preserve"> Accountability Journal, 12(3), 20-32.</w:t>
          </w:r>
        </w:p>
        <w:p w14:paraId="68A0CD7E" w14:textId="5D6A0BD0"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Bebbington, J., </w:t>
          </w:r>
          <w:r w:rsidR="00027096" w:rsidRPr="005A4EF0">
            <w:rPr>
              <w:rFonts w:ascii="Arial" w:hAnsi="Arial" w:cs="Arial"/>
              <w:szCs w:val="24"/>
            </w:rPr>
            <w:t>and</w:t>
          </w:r>
          <w:r w:rsidRPr="005A4EF0">
            <w:rPr>
              <w:rFonts w:ascii="Arial" w:hAnsi="Arial" w:cs="Arial"/>
              <w:szCs w:val="24"/>
            </w:rPr>
            <w:t xml:space="preserve"> Unerman, J. (2018). Achieving the United Nations Sustainable Development Goals: an enabling role for accounting research. Accounting, Auditing </w:t>
          </w:r>
          <w:r w:rsidR="00027096" w:rsidRPr="005A4EF0">
            <w:rPr>
              <w:rFonts w:ascii="Arial" w:hAnsi="Arial" w:cs="Arial"/>
              <w:szCs w:val="24"/>
            </w:rPr>
            <w:t>and</w:t>
          </w:r>
          <w:r w:rsidRPr="005A4EF0">
            <w:rPr>
              <w:rFonts w:ascii="Arial" w:hAnsi="Arial" w:cs="Arial"/>
              <w:szCs w:val="24"/>
            </w:rPr>
            <w:t xml:space="preserve"> Accountability Journal., 12(5), 23-29.</w:t>
          </w:r>
        </w:p>
        <w:p w14:paraId="7BF8501C" w14:textId="5A05F76B"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Breuer, A., Janetschek, H., </w:t>
          </w:r>
          <w:r w:rsidR="00027096" w:rsidRPr="005A4EF0">
            <w:rPr>
              <w:rFonts w:ascii="Arial" w:hAnsi="Arial" w:cs="Arial"/>
              <w:szCs w:val="24"/>
            </w:rPr>
            <w:t>and</w:t>
          </w:r>
          <w:r w:rsidRPr="005A4EF0">
            <w:rPr>
              <w:rFonts w:ascii="Arial" w:hAnsi="Arial" w:cs="Arial"/>
              <w:szCs w:val="24"/>
            </w:rPr>
            <w:t xml:space="preserve"> Malerba, D. (2019). Translating sustainable development goal (SDG) interdependencies into policy advice. Sustainability, 11(7), 2092-3000.</w:t>
          </w:r>
        </w:p>
        <w:p w14:paraId="00262D40" w14:textId="1CC925F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Cena, H., </w:t>
          </w:r>
          <w:r w:rsidR="00027096" w:rsidRPr="005A4EF0">
            <w:rPr>
              <w:rFonts w:ascii="Arial" w:hAnsi="Arial" w:cs="Arial"/>
              <w:szCs w:val="24"/>
            </w:rPr>
            <w:t>and</w:t>
          </w:r>
          <w:r w:rsidRPr="005A4EF0">
            <w:rPr>
              <w:rFonts w:ascii="Arial" w:hAnsi="Arial" w:cs="Arial"/>
              <w:szCs w:val="24"/>
            </w:rPr>
            <w:t xml:space="preserve"> Calder, P. (2020). Defining a healthy diet: evidence for the role of contemporary dietary patterns in health and disease. Nutrients, 12(2), 3-34 DOI: 10.1186/s40985-017-0066-3.</w:t>
          </w:r>
        </w:p>
        <w:p w14:paraId="53A29317" w14:textId="1430F80C"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Cho, J., Yu, J., </w:t>
          </w:r>
          <w:r w:rsidR="00027096" w:rsidRPr="005A4EF0">
            <w:rPr>
              <w:rFonts w:ascii="Arial" w:hAnsi="Arial" w:cs="Arial"/>
              <w:szCs w:val="24"/>
            </w:rPr>
            <w:t>and</w:t>
          </w:r>
          <w:r w:rsidRPr="005A4EF0">
            <w:rPr>
              <w:rFonts w:ascii="Arial" w:hAnsi="Arial" w:cs="Arial"/>
              <w:szCs w:val="24"/>
            </w:rPr>
            <w:t xml:space="preserve"> Seo, K. (2018). Influence of authentic leadership and coworker support on the psychological well-being of staff nurses. Korean Journal of Occupational Health Nursing, 27(2), 89-98.</w:t>
          </w:r>
        </w:p>
        <w:p w14:paraId="1EF1C4F5"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Clarkson, P. (2017). A systematic review of the economic evidence for home support interventions in dementia. Value in Health, 4(2), 12-56 DOI: 10.1007/s12603-020-1389-1.</w:t>
          </w:r>
        </w:p>
        <w:p w14:paraId="3C1DA693" w14:textId="6BF91576"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Consultation. (2022). Hackney Joint Health </w:t>
          </w:r>
          <w:r w:rsidR="00027096" w:rsidRPr="005A4EF0">
            <w:rPr>
              <w:rFonts w:ascii="Arial" w:hAnsi="Arial" w:cs="Arial"/>
              <w:szCs w:val="24"/>
            </w:rPr>
            <w:t>and</w:t>
          </w:r>
          <w:r w:rsidRPr="005A4EF0">
            <w:rPr>
              <w:rFonts w:ascii="Arial" w:hAnsi="Arial" w:cs="Arial"/>
              <w:szCs w:val="24"/>
            </w:rPr>
            <w:t xml:space="preserve"> Wellbeing </w:t>
          </w:r>
          <w:r w:rsidR="005A4EF0" w:rsidRPr="005A4EF0">
            <w:rPr>
              <w:rFonts w:ascii="Arial" w:hAnsi="Arial" w:cs="Arial"/>
              <w:szCs w:val="24"/>
            </w:rPr>
            <w:t>Strategy.</w:t>
          </w:r>
          <w:r w:rsidRPr="005A4EF0">
            <w:rPr>
              <w:rFonts w:ascii="Arial" w:hAnsi="Arial" w:cs="Arial"/>
              <w:szCs w:val="24"/>
            </w:rPr>
            <w:t xml:space="preserve"> Retrieved April 24, 2022, from https://consultation.hackney.gov.uk/health-and-wellbeing/health-and-wellbeing-strategy/user_uploads/consultation-draft_-hackney-22_26-hwb-strategy-8.pdf</w:t>
          </w:r>
        </w:p>
        <w:p w14:paraId="588C1863"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lastRenderedPageBreak/>
            <w:t>Consultation. (2022). The Hackney Community Strategy. Retrieved April 24, 2022, from https://consultation.hackney.gov.uk/policy-partnerships/community-strategy/supporting_documents/Full_%20Draft_Community_Strategy_for_Public_Consultation_A4_online_150dpi.pdf</w:t>
          </w:r>
        </w:p>
        <w:p w14:paraId="119076A5"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Education. (2022). Hackney Education and Schools Policy. Retrieved April 04, 2022, from https://education.hackney.gov.uk/</w:t>
          </w:r>
        </w:p>
        <w:p w14:paraId="6E2441E6"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Feliciano, D. (2019). A review on the contribution of crop diversification to Sustainable Development Goal 1 “No poverty” in different world regions. Sustainable development, 27(4), 795-808.</w:t>
          </w:r>
        </w:p>
        <w:p w14:paraId="000109F9" w14:textId="48FA4269"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 xml:space="preserve">Fonseca, L., Domingues, J., </w:t>
          </w:r>
          <w:r w:rsidR="00027096" w:rsidRPr="005A4EF0">
            <w:rPr>
              <w:rFonts w:ascii="Arial" w:hAnsi="Arial" w:cs="Arial"/>
              <w:szCs w:val="24"/>
            </w:rPr>
            <w:t>and</w:t>
          </w:r>
          <w:r w:rsidRPr="005A4EF0">
            <w:rPr>
              <w:rFonts w:ascii="Arial" w:hAnsi="Arial" w:cs="Arial"/>
              <w:szCs w:val="24"/>
            </w:rPr>
            <w:t xml:space="preserve"> Dima, A. (2020). Mapping the sustainable development goals relationships. Sustainability, 12(8), 3359-3363.</w:t>
          </w:r>
        </w:p>
        <w:p w14:paraId="42E83AD9"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A sustainable and resilient local government sector that delivers priority services and empowers communities. Retrieved April 24, 2022, from https://www.gov.uk/government/publications/ministry-of-housing-communities-and-local-government-outcome-delivery-plan/mhclg-outcome-delivery-plan-2021-to-2022</w:t>
          </w:r>
        </w:p>
        <w:p w14:paraId="622662CF"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Fight Coronavirus by helping businesses to bounce back from the impacts of Covid-19, supporting a safe return to the workplace and accelerating the development and manufacture of a vaccine. Retrieved April 24, 2022, from https://www.gov.uk/government/publications/department-for-business-energy-and-industrial-strategy-outcome-delivery-plan/beis-outcome-delivery-plan-2021-to-2022</w:t>
          </w:r>
        </w:p>
        <w:p w14:paraId="75A98DF1"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Increase the sustainability, productivity and resilience of the agriculture, fishing, food and drink sectors, enhance biosecurity at the border and raise animal welfare standards. Retrieved April 24, 2022, from https://www.gov.uk/government/publications/department-for-</w:t>
          </w:r>
          <w:r w:rsidRPr="005A4EF0">
            <w:rPr>
              <w:rFonts w:ascii="Arial" w:hAnsi="Arial" w:cs="Arial"/>
              <w:szCs w:val="24"/>
            </w:rPr>
            <w:lastRenderedPageBreak/>
            <w:t>environment-food-and-rural-affairs-outcome-delivery-plan/department-for-environment-food-and-rural-affairs-outcome-delivery-plan-2021-to-2022</w:t>
          </w:r>
        </w:p>
        <w:p w14:paraId="04B7423A"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Maximise employment across the country to aid economic recovery following Covid-19. Retrieved April 25, 2022, from https://www.gov.uk/government/publications/department-for-work-and-pensions-outcome-delivery-plan/department-for-work-and-pensions-outcome-delivery-plan-2021-to-2022</w:t>
          </w:r>
        </w:p>
        <w:p w14:paraId="05745F4D"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More, better quality, safer, greener and more affordable homes. Retrieved April 24, 2022, from https://www.gov.uk/government/publications/ministry-of-housing-communities-and-local-government-outcome-delivery-plan/mhclg-outcome-delivery-plan-2021-to-2022</w:t>
          </w:r>
        </w:p>
        <w:p w14:paraId="5C78B13D"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Protect the public from serious offenders and improve the safety and security of our prisons. Retrieved April 24, 2022, from https://www.gov.uk/government/publications/ministry-of-justice-outcome-delivery-plan/ministry-of-justice-outcome-delivery-plan-2021-22</w:t>
          </w:r>
        </w:p>
        <w:p w14:paraId="1D3447B4"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Gov. (2022). Support economic growth in Wales. Retrieved April 24, 2022, from https://www.gov.uk/government/publications/office-of-the-secretary-of-state-for-wales-outcome-delivery-plan/office-of-the-secretary-of-state-for-wales-outcome-delivery-plan-2021-to-2022</w:t>
          </w:r>
        </w:p>
        <w:p w14:paraId="79AF965C"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SDGS. (2022). THE 17 GOALS. Retrieved April 24, 2022, from https://sdgs.un.org/goals</w:t>
          </w:r>
        </w:p>
        <w:p w14:paraId="60283CAF" w14:textId="77777777"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t>U.N. (2022). Goal 17: Revitalize the global partnership for sustainable development. Retrieved April 24, 2022, from un.org: https://www.un.org/sustainabledevelopment/globalpartnerships/</w:t>
          </w:r>
        </w:p>
        <w:p w14:paraId="02ACE9C2" w14:textId="01B67388" w:rsidR="001A7446" w:rsidRPr="005A4EF0" w:rsidRDefault="001A7446" w:rsidP="005A4EF0">
          <w:pPr>
            <w:pStyle w:val="ListParagraph"/>
            <w:numPr>
              <w:ilvl w:val="0"/>
              <w:numId w:val="1"/>
            </w:numPr>
            <w:ind w:right="850"/>
            <w:rPr>
              <w:rFonts w:ascii="Arial" w:hAnsi="Arial" w:cs="Arial"/>
              <w:szCs w:val="24"/>
            </w:rPr>
          </w:pPr>
          <w:r w:rsidRPr="005A4EF0">
            <w:rPr>
              <w:rFonts w:ascii="Arial" w:hAnsi="Arial" w:cs="Arial"/>
              <w:szCs w:val="24"/>
            </w:rPr>
            <w:lastRenderedPageBreak/>
            <w:t xml:space="preserve">Wang, X., Song, C., Cheng, C., Ye, S., </w:t>
          </w:r>
          <w:r w:rsidR="00027096" w:rsidRPr="005A4EF0">
            <w:rPr>
              <w:rFonts w:ascii="Arial" w:hAnsi="Arial" w:cs="Arial"/>
              <w:szCs w:val="24"/>
            </w:rPr>
            <w:t>and</w:t>
          </w:r>
          <w:r w:rsidRPr="005A4EF0">
            <w:rPr>
              <w:rFonts w:ascii="Arial" w:hAnsi="Arial" w:cs="Arial"/>
              <w:szCs w:val="24"/>
            </w:rPr>
            <w:t xml:space="preserve"> Shen, S. (2021). Cross-national perspectives on using Sustainable Development Goals (SDGs) indicators for monitoring sustainable development: A database and Analysis. Chinese Geographical Science, 31(4), 600-610.</w:t>
          </w:r>
        </w:p>
        <w:p w14:paraId="656DFACA" w14:textId="7BE65DEA" w:rsidR="001A7446" w:rsidRPr="00094150" w:rsidRDefault="00E67A73" w:rsidP="00240DDB">
          <w:pPr>
            <w:ind w:left="850" w:right="850"/>
          </w:pPr>
        </w:p>
      </w:sdtContent>
    </w:sdt>
    <w:p w14:paraId="16874A9B" w14:textId="77777777" w:rsidR="001A185F" w:rsidRPr="00094150" w:rsidRDefault="001A185F" w:rsidP="00240DDB">
      <w:pPr>
        <w:ind w:left="850" w:right="850"/>
      </w:pPr>
    </w:p>
    <w:sectPr w:rsidR="001A185F" w:rsidRPr="00094150" w:rsidSect="00240DD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8E470" w14:textId="77777777" w:rsidR="00423A3B" w:rsidRDefault="00423A3B" w:rsidP="006A704E">
      <w:pPr>
        <w:spacing w:after="0" w:line="240" w:lineRule="auto"/>
      </w:pPr>
      <w:r>
        <w:separator/>
      </w:r>
    </w:p>
  </w:endnote>
  <w:endnote w:type="continuationSeparator" w:id="0">
    <w:p w14:paraId="5185131F" w14:textId="77777777" w:rsidR="00423A3B" w:rsidRDefault="00423A3B" w:rsidP="006A7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5806645"/>
      <w:docPartObj>
        <w:docPartGallery w:val="Page Numbers (Bottom of Page)"/>
        <w:docPartUnique/>
      </w:docPartObj>
    </w:sdtPr>
    <w:sdtEndPr>
      <w:rPr>
        <w:noProof/>
      </w:rPr>
    </w:sdtEndPr>
    <w:sdtContent>
      <w:p w14:paraId="1C128E51" w14:textId="52D0C68C" w:rsidR="006A704E" w:rsidRDefault="006A704E">
        <w:pPr>
          <w:pStyle w:val="Footer"/>
          <w:jc w:val="right"/>
        </w:pPr>
        <w:r>
          <w:fldChar w:fldCharType="begin"/>
        </w:r>
        <w:r>
          <w:instrText xml:space="preserve"> PAGE   \* MERGEFORMAT </w:instrText>
        </w:r>
        <w:r>
          <w:fldChar w:fldCharType="separate"/>
        </w:r>
        <w:r w:rsidR="00094150">
          <w:rPr>
            <w:noProof/>
          </w:rPr>
          <w:t>11</w:t>
        </w:r>
        <w:r>
          <w:rPr>
            <w:noProof/>
          </w:rPr>
          <w:fldChar w:fldCharType="end"/>
        </w:r>
      </w:p>
    </w:sdtContent>
  </w:sdt>
  <w:p w14:paraId="66E30212" w14:textId="77777777" w:rsidR="006A704E" w:rsidRDefault="006A7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771C52" w14:textId="77777777" w:rsidR="00423A3B" w:rsidRDefault="00423A3B" w:rsidP="006A704E">
      <w:pPr>
        <w:spacing w:after="0" w:line="240" w:lineRule="auto"/>
      </w:pPr>
      <w:r>
        <w:separator/>
      </w:r>
    </w:p>
  </w:footnote>
  <w:footnote w:type="continuationSeparator" w:id="0">
    <w:p w14:paraId="7BEBEDB1" w14:textId="77777777" w:rsidR="00423A3B" w:rsidRDefault="00423A3B" w:rsidP="006A7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6B6180"/>
    <w:multiLevelType w:val="hybridMultilevel"/>
    <w:tmpl w:val="4FEEE2A2"/>
    <w:lvl w:ilvl="0" w:tplc="0809000F">
      <w:start w:val="1"/>
      <w:numFmt w:val="decimal"/>
      <w:lvlText w:val="%1."/>
      <w:lvlJc w:val="left"/>
      <w:pPr>
        <w:ind w:left="1570" w:hanging="360"/>
      </w:p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210"/>
    <w:rsid w:val="0000559C"/>
    <w:rsid w:val="00027096"/>
    <w:rsid w:val="00090BFC"/>
    <w:rsid w:val="00094150"/>
    <w:rsid w:val="00095748"/>
    <w:rsid w:val="000A5E45"/>
    <w:rsid w:val="000B4CF5"/>
    <w:rsid w:val="000C4E67"/>
    <w:rsid w:val="000C5890"/>
    <w:rsid w:val="000D3E1D"/>
    <w:rsid w:val="000E2D11"/>
    <w:rsid w:val="000E3908"/>
    <w:rsid w:val="000F1676"/>
    <w:rsid w:val="000F35CD"/>
    <w:rsid w:val="001072FF"/>
    <w:rsid w:val="001122D8"/>
    <w:rsid w:val="00115A43"/>
    <w:rsid w:val="0014277E"/>
    <w:rsid w:val="00146E86"/>
    <w:rsid w:val="001541D0"/>
    <w:rsid w:val="00180F1B"/>
    <w:rsid w:val="0018256D"/>
    <w:rsid w:val="001A185F"/>
    <w:rsid w:val="001A7446"/>
    <w:rsid w:val="001B455C"/>
    <w:rsid w:val="001D067A"/>
    <w:rsid w:val="001D643B"/>
    <w:rsid w:val="001E0210"/>
    <w:rsid w:val="001F66D2"/>
    <w:rsid w:val="00227EB8"/>
    <w:rsid w:val="00240DDB"/>
    <w:rsid w:val="002437BE"/>
    <w:rsid w:val="002735BE"/>
    <w:rsid w:val="00274510"/>
    <w:rsid w:val="00280299"/>
    <w:rsid w:val="002964D1"/>
    <w:rsid w:val="002A2384"/>
    <w:rsid w:val="002A62FB"/>
    <w:rsid w:val="002D1162"/>
    <w:rsid w:val="002E4EB5"/>
    <w:rsid w:val="002F3F33"/>
    <w:rsid w:val="00300CAD"/>
    <w:rsid w:val="0030365F"/>
    <w:rsid w:val="003352A4"/>
    <w:rsid w:val="003F327D"/>
    <w:rsid w:val="00423A3B"/>
    <w:rsid w:val="00436CBC"/>
    <w:rsid w:val="0045265D"/>
    <w:rsid w:val="00465903"/>
    <w:rsid w:val="004A27CD"/>
    <w:rsid w:val="004A4B90"/>
    <w:rsid w:val="00510C5F"/>
    <w:rsid w:val="0051794A"/>
    <w:rsid w:val="00586815"/>
    <w:rsid w:val="00592628"/>
    <w:rsid w:val="005A40B3"/>
    <w:rsid w:val="005A4EF0"/>
    <w:rsid w:val="005A6401"/>
    <w:rsid w:val="005D25D3"/>
    <w:rsid w:val="005D2EFE"/>
    <w:rsid w:val="00642F96"/>
    <w:rsid w:val="006555EF"/>
    <w:rsid w:val="0067609E"/>
    <w:rsid w:val="0068361B"/>
    <w:rsid w:val="006925E4"/>
    <w:rsid w:val="006A1EB9"/>
    <w:rsid w:val="006A704E"/>
    <w:rsid w:val="006B086D"/>
    <w:rsid w:val="006B6113"/>
    <w:rsid w:val="006D46F9"/>
    <w:rsid w:val="006E7790"/>
    <w:rsid w:val="00702C31"/>
    <w:rsid w:val="00703CEA"/>
    <w:rsid w:val="00705B5D"/>
    <w:rsid w:val="00753E1C"/>
    <w:rsid w:val="0078193D"/>
    <w:rsid w:val="00782457"/>
    <w:rsid w:val="00796CF5"/>
    <w:rsid w:val="007C720F"/>
    <w:rsid w:val="007E78AA"/>
    <w:rsid w:val="0083157D"/>
    <w:rsid w:val="00835304"/>
    <w:rsid w:val="0085639B"/>
    <w:rsid w:val="008605DF"/>
    <w:rsid w:val="00862A84"/>
    <w:rsid w:val="00886211"/>
    <w:rsid w:val="008921A5"/>
    <w:rsid w:val="0089232B"/>
    <w:rsid w:val="008B0181"/>
    <w:rsid w:val="008B51F2"/>
    <w:rsid w:val="008C2DF6"/>
    <w:rsid w:val="008E0B5C"/>
    <w:rsid w:val="008E0DB6"/>
    <w:rsid w:val="009258B7"/>
    <w:rsid w:val="00936E1A"/>
    <w:rsid w:val="0094462E"/>
    <w:rsid w:val="00956165"/>
    <w:rsid w:val="009628E3"/>
    <w:rsid w:val="00980ECA"/>
    <w:rsid w:val="009A7E47"/>
    <w:rsid w:val="009B71FE"/>
    <w:rsid w:val="00A0606B"/>
    <w:rsid w:val="00A20149"/>
    <w:rsid w:val="00A22724"/>
    <w:rsid w:val="00A4584D"/>
    <w:rsid w:val="00A80A13"/>
    <w:rsid w:val="00A86610"/>
    <w:rsid w:val="00A879F9"/>
    <w:rsid w:val="00AC24F0"/>
    <w:rsid w:val="00AC3210"/>
    <w:rsid w:val="00AE39D5"/>
    <w:rsid w:val="00B03E3A"/>
    <w:rsid w:val="00B135BC"/>
    <w:rsid w:val="00B21EA6"/>
    <w:rsid w:val="00B30993"/>
    <w:rsid w:val="00B413F8"/>
    <w:rsid w:val="00B65994"/>
    <w:rsid w:val="00B810C5"/>
    <w:rsid w:val="00B878A9"/>
    <w:rsid w:val="00BB460F"/>
    <w:rsid w:val="00BB74ED"/>
    <w:rsid w:val="00BF3F4B"/>
    <w:rsid w:val="00BF6217"/>
    <w:rsid w:val="00C10980"/>
    <w:rsid w:val="00C13A51"/>
    <w:rsid w:val="00C16BFD"/>
    <w:rsid w:val="00C200E9"/>
    <w:rsid w:val="00C4049E"/>
    <w:rsid w:val="00C54384"/>
    <w:rsid w:val="00C547F2"/>
    <w:rsid w:val="00C60499"/>
    <w:rsid w:val="00C6065C"/>
    <w:rsid w:val="00C63D23"/>
    <w:rsid w:val="00C646F7"/>
    <w:rsid w:val="00C90CC3"/>
    <w:rsid w:val="00C96C54"/>
    <w:rsid w:val="00CA6DC7"/>
    <w:rsid w:val="00CC5513"/>
    <w:rsid w:val="00CE111D"/>
    <w:rsid w:val="00CF302D"/>
    <w:rsid w:val="00CF5FC8"/>
    <w:rsid w:val="00CF6785"/>
    <w:rsid w:val="00CF6951"/>
    <w:rsid w:val="00D751B5"/>
    <w:rsid w:val="00D770E0"/>
    <w:rsid w:val="00DA1D93"/>
    <w:rsid w:val="00DA7B12"/>
    <w:rsid w:val="00DC68F8"/>
    <w:rsid w:val="00DE216E"/>
    <w:rsid w:val="00E034AF"/>
    <w:rsid w:val="00E205FD"/>
    <w:rsid w:val="00E20992"/>
    <w:rsid w:val="00E44E31"/>
    <w:rsid w:val="00E67A73"/>
    <w:rsid w:val="00E82E81"/>
    <w:rsid w:val="00EA1073"/>
    <w:rsid w:val="00ED654C"/>
    <w:rsid w:val="00F037A7"/>
    <w:rsid w:val="00F06BE7"/>
    <w:rsid w:val="00F10559"/>
    <w:rsid w:val="00F10678"/>
    <w:rsid w:val="00F60629"/>
    <w:rsid w:val="00F801D6"/>
    <w:rsid w:val="00F827F1"/>
    <w:rsid w:val="00FA368D"/>
    <w:rsid w:val="00FD30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BA531"/>
  <w15:chartTrackingRefBased/>
  <w15:docId w15:val="{F3B10AD5-C816-4532-93C1-FDF374BB4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2F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A62FB"/>
    <w:pPr>
      <w:keepNext/>
      <w:keepLines/>
      <w:spacing w:before="240" w:after="0"/>
      <w:outlineLvl w:val="0"/>
    </w:pPr>
    <w:rPr>
      <w:rFonts w:asciiTheme="majorHAnsi" w:eastAsiaTheme="majorEastAsia" w:hAnsiTheme="majorHAnsi" w:cstheme="majorBidi"/>
      <w:color w:val="2F5496" w:themeColor="accent1" w:themeShade="BF"/>
      <w:sz w:val="32"/>
      <w:szCs w:val="32"/>
      <w:lang w:val="en-IN"/>
    </w:rPr>
  </w:style>
  <w:style w:type="paragraph" w:styleId="Heading2">
    <w:name w:val="heading 2"/>
    <w:basedOn w:val="Normal"/>
    <w:next w:val="Normal"/>
    <w:link w:val="Heading2Char"/>
    <w:uiPriority w:val="9"/>
    <w:unhideWhenUsed/>
    <w:qFormat/>
    <w:rsid w:val="002A62FB"/>
    <w:pPr>
      <w:keepNext/>
      <w:keepLines/>
      <w:spacing w:before="200" w:after="0"/>
      <w:outlineLvl w:val="1"/>
    </w:pPr>
    <w:rPr>
      <w:rFonts w:asciiTheme="majorHAnsi" w:eastAsiaTheme="majorEastAsia" w:hAnsiTheme="majorHAnsi" w:cstheme="majorBidi"/>
      <w:bCs/>
      <w:color w:val="4472C4" w:themeColor="accent1"/>
      <w:sz w:val="26"/>
      <w:szCs w:val="26"/>
    </w:rPr>
  </w:style>
  <w:style w:type="paragraph" w:styleId="Heading3">
    <w:name w:val="heading 3"/>
    <w:basedOn w:val="Normal"/>
    <w:next w:val="Normal"/>
    <w:link w:val="Heading3Char"/>
    <w:uiPriority w:val="9"/>
    <w:unhideWhenUsed/>
    <w:qFormat/>
    <w:rsid w:val="002A62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0980"/>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980"/>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2A62FB"/>
    <w:rPr>
      <w:rFonts w:asciiTheme="majorHAnsi" w:eastAsiaTheme="majorEastAsia" w:hAnsiTheme="majorHAnsi" w:cstheme="majorBidi"/>
      <w:bCs/>
      <w:color w:val="4472C4" w:themeColor="accent1"/>
      <w:sz w:val="26"/>
      <w:szCs w:val="26"/>
      <w:lang w:val="en-GB"/>
    </w:rPr>
  </w:style>
  <w:style w:type="character" w:customStyle="1" w:styleId="Heading1Char">
    <w:name w:val="Heading 1 Char"/>
    <w:basedOn w:val="DefaultParagraphFont"/>
    <w:link w:val="Heading1"/>
    <w:uiPriority w:val="9"/>
    <w:rsid w:val="002A62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A62FB"/>
    <w:rPr>
      <w:rFonts w:asciiTheme="majorHAnsi" w:eastAsiaTheme="majorEastAsia" w:hAnsiTheme="majorHAnsi" w:cstheme="majorBidi"/>
      <w:color w:val="1F3763" w:themeColor="accent1" w:themeShade="7F"/>
      <w:sz w:val="24"/>
      <w:szCs w:val="24"/>
      <w:lang w:val="en-GB"/>
    </w:rPr>
  </w:style>
  <w:style w:type="paragraph" w:styleId="Subtitle">
    <w:name w:val="Subtitle"/>
    <w:basedOn w:val="Normal"/>
    <w:next w:val="Normal"/>
    <w:link w:val="SubtitleChar"/>
    <w:uiPriority w:val="11"/>
    <w:qFormat/>
    <w:rsid w:val="006925E4"/>
    <w:pPr>
      <w:numPr>
        <w:ilvl w:val="1"/>
      </w:numPr>
      <w:jc w:val="cente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6925E4"/>
    <w:rPr>
      <w:rFonts w:eastAsiaTheme="minorEastAsia"/>
      <w:color w:val="5A5A5A" w:themeColor="text1" w:themeTint="A5"/>
      <w:spacing w:val="15"/>
      <w:lang w:val="en-GB"/>
    </w:rPr>
  </w:style>
  <w:style w:type="paragraph" w:styleId="TOCHeading">
    <w:name w:val="TOC Heading"/>
    <w:basedOn w:val="Heading1"/>
    <w:next w:val="Normal"/>
    <w:uiPriority w:val="39"/>
    <w:unhideWhenUsed/>
    <w:qFormat/>
    <w:rsid w:val="00E205FD"/>
    <w:pPr>
      <w:spacing w:line="259" w:lineRule="auto"/>
      <w:jc w:val="left"/>
      <w:outlineLvl w:val="9"/>
    </w:pPr>
    <w:rPr>
      <w:lang w:val="en-US"/>
    </w:rPr>
  </w:style>
  <w:style w:type="character" w:styleId="CommentReference">
    <w:name w:val="annotation reference"/>
    <w:basedOn w:val="DefaultParagraphFont"/>
    <w:uiPriority w:val="99"/>
    <w:semiHidden/>
    <w:unhideWhenUsed/>
    <w:rsid w:val="00CE111D"/>
    <w:rPr>
      <w:sz w:val="16"/>
      <w:szCs w:val="16"/>
    </w:rPr>
  </w:style>
  <w:style w:type="paragraph" w:styleId="CommentText">
    <w:name w:val="annotation text"/>
    <w:basedOn w:val="Normal"/>
    <w:link w:val="CommentTextChar"/>
    <w:uiPriority w:val="99"/>
    <w:semiHidden/>
    <w:unhideWhenUsed/>
    <w:rsid w:val="00CE111D"/>
    <w:pPr>
      <w:spacing w:line="240" w:lineRule="auto"/>
    </w:pPr>
    <w:rPr>
      <w:sz w:val="20"/>
      <w:szCs w:val="20"/>
    </w:rPr>
  </w:style>
  <w:style w:type="character" w:customStyle="1" w:styleId="CommentTextChar">
    <w:name w:val="Comment Text Char"/>
    <w:basedOn w:val="DefaultParagraphFont"/>
    <w:link w:val="CommentText"/>
    <w:uiPriority w:val="99"/>
    <w:semiHidden/>
    <w:rsid w:val="00CE111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E111D"/>
    <w:rPr>
      <w:b/>
      <w:bCs/>
    </w:rPr>
  </w:style>
  <w:style w:type="character" w:customStyle="1" w:styleId="CommentSubjectChar">
    <w:name w:val="Comment Subject Char"/>
    <w:basedOn w:val="CommentTextChar"/>
    <w:link w:val="CommentSubject"/>
    <w:uiPriority w:val="99"/>
    <w:semiHidden/>
    <w:rsid w:val="00CE111D"/>
    <w:rPr>
      <w:rFonts w:ascii="Times New Roman" w:hAnsi="Times New Roman"/>
      <w:b/>
      <w:bCs/>
      <w:sz w:val="20"/>
      <w:szCs w:val="20"/>
      <w:lang w:val="en-GB"/>
    </w:rPr>
  </w:style>
  <w:style w:type="paragraph" w:styleId="Bibliography">
    <w:name w:val="Bibliography"/>
    <w:basedOn w:val="Normal"/>
    <w:next w:val="Normal"/>
    <w:uiPriority w:val="37"/>
    <w:unhideWhenUsed/>
    <w:rsid w:val="001A7446"/>
  </w:style>
  <w:style w:type="paragraph" w:styleId="TOC1">
    <w:name w:val="toc 1"/>
    <w:basedOn w:val="Normal"/>
    <w:next w:val="Normal"/>
    <w:autoRedefine/>
    <w:uiPriority w:val="39"/>
    <w:unhideWhenUsed/>
    <w:rsid w:val="00862A84"/>
    <w:pPr>
      <w:spacing w:after="100"/>
    </w:pPr>
  </w:style>
  <w:style w:type="paragraph" w:styleId="TOC3">
    <w:name w:val="toc 3"/>
    <w:basedOn w:val="Normal"/>
    <w:next w:val="Normal"/>
    <w:autoRedefine/>
    <w:uiPriority w:val="39"/>
    <w:unhideWhenUsed/>
    <w:rsid w:val="00862A84"/>
    <w:pPr>
      <w:spacing w:after="100"/>
      <w:ind w:left="480"/>
    </w:pPr>
  </w:style>
  <w:style w:type="paragraph" w:styleId="TOC2">
    <w:name w:val="toc 2"/>
    <w:basedOn w:val="Normal"/>
    <w:next w:val="Normal"/>
    <w:autoRedefine/>
    <w:uiPriority w:val="39"/>
    <w:unhideWhenUsed/>
    <w:rsid w:val="00862A84"/>
    <w:pPr>
      <w:spacing w:after="100"/>
      <w:ind w:left="240"/>
    </w:pPr>
  </w:style>
  <w:style w:type="character" w:styleId="Hyperlink">
    <w:name w:val="Hyperlink"/>
    <w:basedOn w:val="DefaultParagraphFont"/>
    <w:uiPriority w:val="99"/>
    <w:unhideWhenUsed/>
    <w:rsid w:val="00862A84"/>
    <w:rPr>
      <w:color w:val="0563C1" w:themeColor="hyperlink"/>
      <w:u w:val="single"/>
    </w:rPr>
  </w:style>
  <w:style w:type="paragraph" w:styleId="Header">
    <w:name w:val="header"/>
    <w:basedOn w:val="Normal"/>
    <w:link w:val="HeaderChar"/>
    <w:uiPriority w:val="99"/>
    <w:unhideWhenUsed/>
    <w:rsid w:val="006A7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04E"/>
    <w:rPr>
      <w:rFonts w:ascii="Times New Roman" w:hAnsi="Times New Roman"/>
      <w:sz w:val="24"/>
      <w:lang w:val="en-GB"/>
    </w:rPr>
  </w:style>
  <w:style w:type="paragraph" w:styleId="Footer">
    <w:name w:val="footer"/>
    <w:basedOn w:val="Normal"/>
    <w:link w:val="FooterChar"/>
    <w:uiPriority w:val="99"/>
    <w:unhideWhenUsed/>
    <w:rsid w:val="006A7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04E"/>
    <w:rPr>
      <w:rFonts w:ascii="Times New Roman" w:hAnsi="Times New Roman"/>
      <w:sz w:val="24"/>
      <w:lang w:val="en-GB"/>
    </w:rPr>
  </w:style>
  <w:style w:type="paragraph" w:styleId="ListParagraph">
    <w:name w:val="List Paragraph"/>
    <w:basedOn w:val="Normal"/>
    <w:uiPriority w:val="34"/>
    <w:qFormat/>
    <w:rsid w:val="00240D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5243">
      <w:bodyDiv w:val="1"/>
      <w:marLeft w:val="0"/>
      <w:marRight w:val="0"/>
      <w:marTop w:val="0"/>
      <w:marBottom w:val="0"/>
      <w:divBdr>
        <w:top w:val="none" w:sz="0" w:space="0" w:color="auto"/>
        <w:left w:val="none" w:sz="0" w:space="0" w:color="auto"/>
        <w:bottom w:val="none" w:sz="0" w:space="0" w:color="auto"/>
        <w:right w:val="none" w:sz="0" w:space="0" w:color="auto"/>
      </w:divBdr>
    </w:div>
    <w:div w:id="26296148">
      <w:bodyDiv w:val="1"/>
      <w:marLeft w:val="0"/>
      <w:marRight w:val="0"/>
      <w:marTop w:val="0"/>
      <w:marBottom w:val="0"/>
      <w:divBdr>
        <w:top w:val="none" w:sz="0" w:space="0" w:color="auto"/>
        <w:left w:val="none" w:sz="0" w:space="0" w:color="auto"/>
        <w:bottom w:val="none" w:sz="0" w:space="0" w:color="auto"/>
        <w:right w:val="none" w:sz="0" w:space="0" w:color="auto"/>
      </w:divBdr>
    </w:div>
    <w:div w:id="45767494">
      <w:bodyDiv w:val="1"/>
      <w:marLeft w:val="0"/>
      <w:marRight w:val="0"/>
      <w:marTop w:val="0"/>
      <w:marBottom w:val="0"/>
      <w:divBdr>
        <w:top w:val="none" w:sz="0" w:space="0" w:color="auto"/>
        <w:left w:val="none" w:sz="0" w:space="0" w:color="auto"/>
        <w:bottom w:val="none" w:sz="0" w:space="0" w:color="auto"/>
        <w:right w:val="none" w:sz="0" w:space="0" w:color="auto"/>
      </w:divBdr>
    </w:div>
    <w:div w:id="55402800">
      <w:bodyDiv w:val="1"/>
      <w:marLeft w:val="0"/>
      <w:marRight w:val="0"/>
      <w:marTop w:val="0"/>
      <w:marBottom w:val="0"/>
      <w:divBdr>
        <w:top w:val="none" w:sz="0" w:space="0" w:color="auto"/>
        <w:left w:val="none" w:sz="0" w:space="0" w:color="auto"/>
        <w:bottom w:val="none" w:sz="0" w:space="0" w:color="auto"/>
        <w:right w:val="none" w:sz="0" w:space="0" w:color="auto"/>
      </w:divBdr>
    </w:div>
    <w:div w:id="62991448">
      <w:bodyDiv w:val="1"/>
      <w:marLeft w:val="0"/>
      <w:marRight w:val="0"/>
      <w:marTop w:val="0"/>
      <w:marBottom w:val="0"/>
      <w:divBdr>
        <w:top w:val="none" w:sz="0" w:space="0" w:color="auto"/>
        <w:left w:val="none" w:sz="0" w:space="0" w:color="auto"/>
        <w:bottom w:val="none" w:sz="0" w:space="0" w:color="auto"/>
        <w:right w:val="none" w:sz="0" w:space="0" w:color="auto"/>
      </w:divBdr>
    </w:div>
    <w:div w:id="65614436">
      <w:bodyDiv w:val="1"/>
      <w:marLeft w:val="0"/>
      <w:marRight w:val="0"/>
      <w:marTop w:val="0"/>
      <w:marBottom w:val="0"/>
      <w:divBdr>
        <w:top w:val="none" w:sz="0" w:space="0" w:color="auto"/>
        <w:left w:val="none" w:sz="0" w:space="0" w:color="auto"/>
        <w:bottom w:val="none" w:sz="0" w:space="0" w:color="auto"/>
        <w:right w:val="none" w:sz="0" w:space="0" w:color="auto"/>
      </w:divBdr>
    </w:div>
    <w:div w:id="69471328">
      <w:bodyDiv w:val="1"/>
      <w:marLeft w:val="0"/>
      <w:marRight w:val="0"/>
      <w:marTop w:val="0"/>
      <w:marBottom w:val="0"/>
      <w:divBdr>
        <w:top w:val="none" w:sz="0" w:space="0" w:color="auto"/>
        <w:left w:val="none" w:sz="0" w:space="0" w:color="auto"/>
        <w:bottom w:val="none" w:sz="0" w:space="0" w:color="auto"/>
        <w:right w:val="none" w:sz="0" w:space="0" w:color="auto"/>
      </w:divBdr>
    </w:div>
    <w:div w:id="136000169">
      <w:bodyDiv w:val="1"/>
      <w:marLeft w:val="0"/>
      <w:marRight w:val="0"/>
      <w:marTop w:val="0"/>
      <w:marBottom w:val="0"/>
      <w:divBdr>
        <w:top w:val="none" w:sz="0" w:space="0" w:color="auto"/>
        <w:left w:val="none" w:sz="0" w:space="0" w:color="auto"/>
        <w:bottom w:val="none" w:sz="0" w:space="0" w:color="auto"/>
        <w:right w:val="none" w:sz="0" w:space="0" w:color="auto"/>
      </w:divBdr>
    </w:div>
    <w:div w:id="142695783">
      <w:bodyDiv w:val="1"/>
      <w:marLeft w:val="0"/>
      <w:marRight w:val="0"/>
      <w:marTop w:val="0"/>
      <w:marBottom w:val="0"/>
      <w:divBdr>
        <w:top w:val="none" w:sz="0" w:space="0" w:color="auto"/>
        <w:left w:val="none" w:sz="0" w:space="0" w:color="auto"/>
        <w:bottom w:val="none" w:sz="0" w:space="0" w:color="auto"/>
        <w:right w:val="none" w:sz="0" w:space="0" w:color="auto"/>
      </w:divBdr>
    </w:div>
    <w:div w:id="185405619">
      <w:bodyDiv w:val="1"/>
      <w:marLeft w:val="0"/>
      <w:marRight w:val="0"/>
      <w:marTop w:val="0"/>
      <w:marBottom w:val="0"/>
      <w:divBdr>
        <w:top w:val="none" w:sz="0" w:space="0" w:color="auto"/>
        <w:left w:val="none" w:sz="0" w:space="0" w:color="auto"/>
        <w:bottom w:val="none" w:sz="0" w:space="0" w:color="auto"/>
        <w:right w:val="none" w:sz="0" w:space="0" w:color="auto"/>
      </w:divBdr>
    </w:div>
    <w:div w:id="204566589">
      <w:bodyDiv w:val="1"/>
      <w:marLeft w:val="0"/>
      <w:marRight w:val="0"/>
      <w:marTop w:val="0"/>
      <w:marBottom w:val="0"/>
      <w:divBdr>
        <w:top w:val="none" w:sz="0" w:space="0" w:color="auto"/>
        <w:left w:val="none" w:sz="0" w:space="0" w:color="auto"/>
        <w:bottom w:val="none" w:sz="0" w:space="0" w:color="auto"/>
        <w:right w:val="none" w:sz="0" w:space="0" w:color="auto"/>
      </w:divBdr>
    </w:div>
    <w:div w:id="260378757">
      <w:bodyDiv w:val="1"/>
      <w:marLeft w:val="0"/>
      <w:marRight w:val="0"/>
      <w:marTop w:val="0"/>
      <w:marBottom w:val="0"/>
      <w:divBdr>
        <w:top w:val="none" w:sz="0" w:space="0" w:color="auto"/>
        <w:left w:val="none" w:sz="0" w:space="0" w:color="auto"/>
        <w:bottom w:val="none" w:sz="0" w:space="0" w:color="auto"/>
        <w:right w:val="none" w:sz="0" w:space="0" w:color="auto"/>
      </w:divBdr>
    </w:div>
    <w:div w:id="261883597">
      <w:bodyDiv w:val="1"/>
      <w:marLeft w:val="0"/>
      <w:marRight w:val="0"/>
      <w:marTop w:val="0"/>
      <w:marBottom w:val="0"/>
      <w:divBdr>
        <w:top w:val="none" w:sz="0" w:space="0" w:color="auto"/>
        <w:left w:val="none" w:sz="0" w:space="0" w:color="auto"/>
        <w:bottom w:val="none" w:sz="0" w:space="0" w:color="auto"/>
        <w:right w:val="none" w:sz="0" w:space="0" w:color="auto"/>
      </w:divBdr>
    </w:div>
    <w:div w:id="273709045">
      <w:bodyDiv w:val="1"/>
      <w:marLeft w:val="0"/>
      <w:marRight w:val="0"/>
      <w:marTop w:val="0"/>
      <w:marBottom w:val="0"/>
      <w:divBdr>
        <w:top w:val="none" w:sz="0" w:space="0" w:color="auto"/>
        <w:left w:val="none" w:sz="0" w:space="0" w:color="auto"/>
        <w:bottom w:val="none" w:sz="0" w:space="0" w:color="auto"/>
        <w:right w:val="none" w:sz="0" w:space="0" w:color="auto"/>
      </w:divBdr>
    </w:div>
    <w:div w:id="297297939">
      <w:bodyDiv w:val="1"/>
      <w:marLeft w:val="0"/>
      <w:marRight w:val="0"/>
      <w:marTop w:val="0"/>
      <w:marBottom w:val="0"/>
      <w:divBdr>
        <w:top w:val="none" w:sz="0" w:space="0" w:color="auto"/>
        <w:left w:val="none" w:sz="0" w:space="0" w:color="auto"/>
        <w:bottom w:val="none" w:sz="0" w:space="0" w:color="auto"/>
        <w:right w:val="none" w:sz="0" w:space="0" w:color="auto"/>
      </w:divBdr>
    </w:div>
    <w:div w:id="329261864">
      <w:bodyDiv w:val="1"/>
      <w:marLeft w:val="0"/>
      <w:marRight w:val="0"/>
      <w:marTop w:val="0"/>
      <w:marBottom w:val="0"/>
      <w:divBdr>
        <w:top w:val="none" w:sz="0" w:space="0" w:color="auto"/>
        <w:left w:val="none" w:sz="0" w:space="0" w:color="auto"/>
        <w:bottom w:val="none" w:sz="0" w:space="0" w:color="auto"/>
        <w:right w:val="none" w:sz="0" w:space="0" w:color="auto"/>
      </w:divBdr>
    </w:div>
    <w:div w:id="341250433">
      <w:bodyDiv w:val="1"/>
      <w:marLeft w:val="0"/>
      <w:marRight w:val="0"/>
      <w:marTop w:val="0"/>
      <w:marBottom w:val="0"/>
      <w:divBdr>
        <w:top w:val="none" w:sz="0" w:space="0" w:color="auto"/>
        <w:left w:val="none" w:sz="0" w:space="0" w:color="auto"/>
        <w:bottom w:val="none" w:sz="0" w:space="0" w:color="auto"/>
        <w:right w:val="none" w:sz="0" w:space="0" w:color="auto"/>
      </w:divBdr>
    </w:div>
    <w:div w:id="342437358">
      <w:bodyDiv w:val="1"/>
      <w:marLeft w:val="0"/>
      <w:marRight w:val="0"/>
      <w:marTop w:val="0"/>
      <w:marBottom w:val="0"/>
      <w:divBdr>
        <w:top w:val="none" w:sz="0" w:space="0" w:color="auto"/>
        <w:left w:val="none" w:sz="0" w:space="0" w:color="auto"/>
        <w:bottom w:val="none" w:sz="0" w:space="0" w:color="auto"/>
        <w:right w:val="none" w:sz="0" w:space="0" w:color="auto"/>
      </w:divBdr>
    </w:div>
    <w:div w:id="367801465">
      <w:bodyDiv w:val="1"/>
      <w:marLeft w:val="0"/>
      <w:marRight w:val="0"/>
      <w:marTop w:val="0"/>
      <w:marBottom w:val="0"/>
      <w:divBdr>
        <w:top w:val="none" w:sz="0" w:space="0" w:color="auto"/>
        <w:left w:val="none" w:sz="0" w:space="0" w:color="auto"/>
        <w:bottom w:val="none" w:sz="0" w:space="0" w:color="auto"/>
        <w:right w:val="none" w:sz="0" w:space="0" w:color="auto"/>
      </w:divBdr>
    </w:div>
    <w:div w:id="368842409">
      <w:bodyDiv w:val="1"/>
      <w:marLeft w:val="0"/>
      <w:marRight w:val="0"/>
      <w:marTop w:val="0"/>
      <w:marBottom w:val="0"/>
      <w:divBdr>
        <w:top w:val="none" w:sz="0" w:space="0" w:color="auto"/>
        <w:left w:val="none" w:sz="0" w:space="0" w:color="auto"/>
        <w:bottom w:val="none" w:sz="0" w:space="0" w:color="auto"/>
        <w:right w:val="none" w:sz="0" w:space="0" w:color="auto"/>
      </w:divBdr>
    </w:div>
    <w:div w:id="455490411">
      <w:bodyDiv w:val="1"/>
      <w:marLeft w:val="0"/>
      <w:marRight w:val="0"/>
      <w:marTop w:val="0"/>
      <w:marBottom w:val="0"/>
      <w:divBdr>
        <w:top w:val="none" w:sz="0" w:space="0" w:color="auto"/>
        <w:left w:val="none" w:sz="0" w:space="0" w:color="auto"/>
        <w:bottom w:val="none" w:sz="0" w:space="0" w:color="auto"/>
        <w:right w:val="none" w:sz="0" w:space="0" w:color="auto"/>
      </w:divBdr>
    </w:div>
    <w:div w:id="472261494">
      <w:bodyDiv w:val="1"/>
      <w:marLeft w:val="0"/>
      <w:marRight w:val="0"/>
      <w:marTop w:val="0"/>
      <w:marBottom w:val="0"/>
      <w:divBdr>
        <w:top w:val="none" w:sz="0" w:space="0" w:color="auto"/>
        <w:left w:val="none" w:sz="0" w:space="0" w:color="auto"/>
        <w:bottom w:val="none" w:sz="0" w:space="0" w:color="auto"/>
        <w:right w:val="none" w:sz="0" w:space="0" w:color="auto"/>
      </w:divBdr>
    </w:div>
    <w:div w:id="489560865">
      <w:bodyDiv w:val="1"/>
      <w:marLeft w:val="0"/>
      <w:marRight w:val="0"/>
      <w:marTop w:val="0"/>
      <w:marBottom w:val="0"/>
      <w:divBdr>
        <w:top w:val="none" w:sz="0" w:space="0" w:color="auto"/>
        <w:left w:val="none" w:sz="0" w:space="0" w:color="auto"/>
        <w:bottom w:val="none" w:sz="0" w:space="0" w:color="auto"/>
        <w:right w:val="none" w:sz="0" w:space="0" w:color="auto"/>
      </w:divBdr>
    </w:div>
    <w:div w:id="491141083">
      <w:bodyDiv w:val="1"/>
      <w:marLeft w:val="0"/>
      <w:marRight w:val="0"/>
      <w:marTop w:val="0"/>
      <w:marBottom w:val="0"/>
      <w:divBdr>
        <w:top w:val="none" w:sz="0" w:space="0" w:color="auto"/>
        <w:left w:val="none" w:sz="0" w:space="0" w:color="auto"/>
        <w:bottom w:val="none" w:sz="0" w:space="0" w:color="auto"/>
        <w:right w:val="none" w:sz="0" w:space="0" w:color="auto"/>
      </w:divBdr>
    </w:div>
    <w:div w:id="529607675">
      <w:bodyDiv w:val="1"/>
      <w:marLeft w:val="0"/>
      <w:marRight w:val="0"/>
      <w:marTop w:val="0"/>
      <w:marBottom w:val="0"/>
      <w:divBdr>
        <w:top w:val="none" w:sz="0" w:space="0" w:color="auto"/>
        <w:left w:val="none" w:sz="0" w:space="0" w:color="auto"/>
        <w:bottom w:val="none" w:sz="0" w:space="0" w:color="auto"/>
        <w:right w:val="none" w:sz="0" w:space="0" w:color="auto"/>
      </w:divBdr>
    </w:div>
    <w:div w:id="533270392">
      <w:bodyDiv w:val="1"/>
      <w:marLeft w:val="0"/>
      <w:marRight w:val="0"/>
      <w:marTop w:val="0"/>
      <w:marBottom w:val="0"/>
      <w:divBdr>
        <w:top w:val="none" w:sz="0" w:space="0" w:color="auto"/>
        <w:left w:val="none" w:sz="0" w:space="0" w:color="auto"/>
        <w:bottom w:val="none" w:sz="0" w:space="0" w:color="auto"/>
        <w:right w:val="none" w:sz="0" w:space="0" w:color="auto"/>
      </w:divBdr>
    </w:div>
    <w:div w:id="562066714">
      <w:bodyDiv w:val="1"/>
      <w:marLeft w:val="0"/>
      <w:marRight w:val="0"/>
      <w:marTop w:val="0"/>
      <w:marBottom w:val="0"/>
      <w:divBdr>
        <w:top w:val="none" w:sz="0" w:space="0" w:color="auto"/>
        <w:left w:val="none" w:sz="0" w:space="0" w:color="auto"/>
        <w:bottom w:val="none" w:sz="0" w:space="0" w:color="auto"/>
        <w:right w:val="none" w:sz="0" w:space="0" w:color="auto"/>
      </w:divBdr>
    </w:div>
    <w:div w:id="631400048">
      <w:bodyDiv w:val="1"/>
      <w:marLeft w:val="0"/>
      <w:marRight w:val="0"/>
      <w:marTop w:val="0"/>
      <w:marBottom w:val="0"/>
      <w:divBdr>
        <w:top w:val="none" w:sz="0" w:space="0" w:color="auto"/>
        <w:left w:val="none" w:sz="0" w:space="0" w:color="auto"/>
        <w:bottom w:val="none" w:sz="0" w:space="0" w:color="auto"/>
        <w:right w:val="none" w:sz="0" w:space="0" w:color="auto"/>
      </w:divBdr>
    </w:div>
    <w:div w:id="633756021">
      <w:bodyDiv w:val="1"/>
      <w:marLeft w:val="0"/>
      <w:marRight w:val="0"/>
      <w:marTop w:val="0"/>
      <w:marBottom w:val="0"/>
      <w:divBdr>
        <w:top w:val="none" w:sz="0" w:space="0" w:color="auto"/>
        <w:left w:val="none" w:sz="0" w:space="0" w:color="auto"/>
        <w:bottom w:val="none" w:sz="0" w:space="0" w:color="auto"/>
        <w:right w:val="none" w:sz="0" w:space="0" w:color="auto"/>
      </w:divBdr>
    </w:div>
    <w:div w:id="641498678">
      <w:bodyDiv w:val="1"/>
      <w:marLeft w:val="0"/>
      <w:marRight w:val="0"/>
      <w:marTop w:val="0"/>
      <w:marBottom w:val="0"/>
      <w:divBdr>
        <w:top w:val="none" w:sz="0" w:space="0" w:color="auto"/>
        <w:left w:val="none" w:sz="0" w:space="0" w:color="auto"/>
        <w:bottom w:val="none" w:sz="0" w:space="0" w:color="auto"/>
        <w:right w:val="none" w:sz="0" w:space="0" w:color="auto"/>
      </w:divBdr>
    </w:div>
    <w:div w:id="660742281">
      <w:bodyDiv w:val="1"/>
      <w:marLeft w:val="0"/>
      <w:marRight w:val="0"/>
      <w:marTop w:val="0"/>
      <w:marBottom w:val="0"/>
      <w:divBdr>
        <w:top w:val="none" w:sz="0" w:space="0" w:color="auto"/>
        <w:left w:val="none" w:sz="0" w:space="0" w:color="auto"/>
        <w:bottom w:val="none" w:sz="0" w:space="0" w:color="auto"/>
        <w:right w:val="none" w:sz="0" w:space="0" w:color="auto"/>
      </w:divBdr>
    </w:div>
    <w:div w:id="702176460">
      <w:bodyDiv w:val="1"/>
      <w:marLeft w:val="0"/>
      <w:marRight w:val="0"/>
      <w:marTop w:val="0"/>
      <w:marBottom w:val="0"/>
      <w:divBdr>
        <w:top w:val="none" w:sz="0" w:space="0" w:color="auto"/>
        <w:left w:val="none" w:sz="0" w:space="0" w:color="auto"/>
        <w:bottom w:val="none" w:sz="0" w:space="0" w:color="auto"/>
        <w:right w:val="none" w:sz="0" w:space="0" w:color="auto"/>
      </w:divBdr>
    </w:div>
    <w:div w:id="708068466">
      <w:bodyDiv w:val="1"/>
      <w:marLeft w:val="0"/>
      <w:marRight w:val="0"/>
      <w:marTop w:val="0"/>
      <w:marBottom w:val="0"/>
      <w:divBdr>
        <w:top w:val="none" w:sz="0" w:space="0" w:color="auto"/>
        <w:left w:val="none" w:sz="0" w:space="0" w:color="auto"/>
        <w:bottom w:val="none" w:sz="0" w:space="0" w:color="auto"/>
        <w:right w:val="none" w:sz="0" w:space="0" w:color="auto"/>
      </w:divBdr>
    </w:div>
    <w:div w:id="713122791">
      <w:bodyDiv w:val="1"/>
      <w:marLeft w:val="0"/>
      <w:marRight w:val="0"/>
      <w:marTop w:val="0"/>
      <w:marBottom w:val="0"/>
      <w:divBdr>
        <w:top w:val="none" w:sz="0" w:space="0" w:color="auto"/>
        <w:left w:val="none" w:sz="0" w:space="0" w:color="auto"/>
        <w:bottom w:val="none" w:sz="0" w:space="0" w:color="auto"/>
        <w:right w:val="none" w:sz="0" w:space="0" w:color="auto"/>
      </w:divBdr>
    </w:div>
    <w:div w:id="721709666">
      <w:bodyDiv w:val="1"/>
      <w:marLeft w:val="0"/>
      <w:marRight w:val="0"/>
      <w:marTop w:val="0"/>
      <w:marBottom w:val="0"/>
      <w:divBdr>
        <w:top w:val="none" w:sz="0" w:space="0" w:color="auto"/>
        <w:left w:val="none" w:sz="0" w:space="0" w:color="auto"/>
        <w:bottom w:val="none" w:sz="0" w:space="0" w:color="auto"/>
        <w:right w:val="none" w:sz="0" w:space="0" w:color="auto"/>
      </w:divBdr>
    </w:div>
    <w:div w:id="732118746">
      <w:bodyDiv w:val="1"/>
      <w:marLeft w:val="0"/>
      <w:marRight w:val="0"/>
      <w:marTop w:val="0"/>
      <w:marBottom w:val="0"/>
      <w:divBdr>
        <w:top w:val="none" w:sz="0" w:space="0" w:color="auto"/>
        <w:left w:val="none" w:sz="0" w:space="0" w:color="auto"/>
        <w:bottom w:val="none" w:sz="0" w:space="0" w:color="auto"/>
        <w:right w:val="none" w:sz="0" w:space="0" w:color="auto"/>
      </w:divBdr>
    </w:div>
    <w:div w:id="739058875">
      <w:bodyDiv w:val="1"/>
      <w:marLeft w:val="0"/>
      <w:marRight w:val="0"/>
      <w:marTop w:val="0"/>
      <w:marBottom w:val="0"/>
      <w:divBdr>
        <w:top w:val="none" w:sz="0" w:space="0" w:color="auto"/>
        <w:left w:val="none" w:sz="0" w:space="0" w:color="auto"/>
        <w:bottom w:val="none" w:sz="0" w:space="0" w:color="auto"/>
        <w:right w:val="none" w:sz="0" w:space="0" w:color="auto"/>
      </w:divBdr>
    </w:div>
    <w:div w:id="797575668">
      <w:bodyDiv w:val="1"/>
      <w:marLeft w:val="0"/>
      <w:marRight w:val="0"/>
      <w:marTop w:val="0"/>
      <w:marBottom w:val="0"/>
      <w:divBdr>
        <w:top w:val="none" w:sz="0" w:space="0" w:color="auto"/>
        <w:left w:val="none" w:sz="0" w:space="0" w:color="auto"/>
        <w:bottom w:val="none" w:sz="0" w:space="0" w:color="auto"/>
        <w:right w:val="none" w:sz="0" w:space="0" w:color="auto"/>
      </w:divBdr>
    </w:div>
    <w:div w:id="798380725">
      <w:bodyDiv w:val="1"/>
      <w:marLeft w:val="0"/>
      <w:marRight w:val="0"/>
      <w:marTop w:val="0"/>
      <w:marBottom w:val="0"/>
      <w:divBdr>
        <w:top w:val="none" w:sz="0" w:space="0" w:color="auto"/>
        <w:left w:val="none" w:sz="0" w:space="0" w:color="auto"/>
        <w:bottom w:val="none" w:sz="0" w:space="0" w:color="auto"/>
        <w:right w:val="none" w:sz="0" w:space="0" w:color="auto"/>
      </w:divBdr>
    </w:div>
    <w:div w:id="810362275">
      <w:bodyDiv w:val="1"/>
      <w:marLeft w:val="0"/>
      <w:marRight w:val="0"/>
      <w:marTop w:val="0"/>
      <w:marBottom w:val="0"/>
      <w:divBdr>
        <w:top w:val="none" w:sz="0" w:space="0" w:color="auto"/>
        <w:left w:val="none" w:sz="0" w:space="0" w:color="auto"/>
        <w:bottom w:val="none" w:sz="0" w:space="0" w:color="auto"/>
        <w:right w:val="none" w:sz="0" w:space="0" w:color="auto"/>
      </w:divBdr>
    </w:div>
    <w:div w:id="823819065">
      <w:bodyDiv w:val="1"/>
      <w:marLeft w:val="0"/>
      <w:marRight w:val="0"/>
      <w:marTop w:val="0"/>
      <w:marBottom w:val="0"/>
      <w:divBdr>
        <w:top w:val="none" w:sz="0" w:space="0" w:color="auto"/>
        <w:left w:val="none" w:sz="0" w:space="0" w:color="auto"/>
        <w:bottom w:val="none" w:sz="0" w:space="0" w:color="auto"/>
        <w:right w:val="none" w:sz="0" w:space="0" w:color="auto"/>
      </w:divBdr>
    </w:div>
    <w:div w:id="824736566">
      <w:bodyDiv w:val="1"/>
      <w:marLeft w:val="0"/>
      <w:marRight w:val="0"/>
      <w:marTop w:val="0"/>
      <w:marBottom w:val="0"/>
      <w:divBdr>
        <w:top w:val="none" w:sz="0" w:space="0" w:color="auto"/>
        <w:left w:val="none" w:sz="0" w:space="0" w:color="auto"/>
        <w:bottom w:val="none" w:sz="0" w:space="0" w:color="auto"/>
        <w:right w:val="none" w:sz="0" w:space="0" w:color="auto"/>
      </w:divBdr>
    </w:div>
    <w:div w:id="851605741">
      <w:bodyDiv w:val="1"/>
      <w:marLeft w:val="0"/>
      <w:marRight w:val="0"/>
      <w:marTop w:val="0"/>
      <w:marBottom w:val="0"/>
      <w:divBdr>
        <w:top w:val="none" w:sz="0" w:space="0" w:color="auto"/>
        <w:left w:val="none" w:sz="0" w:space="0" w:color="auto"/>
        <w:bottom w:val="none" w:sz="0" w:space="0" w:color="auto"/>
        <w:right w:val="none" w:sz="0" w:space="0" w:color="auto"/>
      </w:divBdr>
    </w:div>
    <w:div w:id="880940420">
      <w:bodyDiv w:val="1"/>
      <w:marLeft w:val="0"/>
      <w:marRight w:val="0"/>
      <w:marTop w:val="0"/>
      <w:marBottom w:val="0"/>
      <w:divBdr>
        <w:top w:val="none" w:sz="0" w:space="0" w:color="auto"/>
        <w:left w:val="none" w:sz="0" w:space="0" w:color="auto"/>
        <w:bottom w:val="none" w:sz="0" w:space="0" w:color="auto"/>
        <w:right w:val="none" w:sz="0" w:space="0" w:color="auto"/>
      </w:divBdr>
    </w:div>
    <w:div w:id="883755866">
      <w:bodyDiv w:val="1"/>
      <w:marLeft w:val="0"/>
      <w:marRight w:val="0"/>
      <w:marTop w:val="0"/>
      <w:marBottom w:val="0"/>
      <w:divBdr>
        <w:top w:val="none" w:sz="0" w:space="0" w:color="auto"/>
        <w:left w:val="none" w:sz="0" w:space="0" w:color="auto"/>
        <w:bottom w:val="none" w:sz="0" w:space="0" w:color="auto"/>
        <w:right w:val="none" w:sz="0" w:space="0" w:color="auto"/>
      </w:divBdr>
    </w:div>
    <w:div w:id="893926874">
      <w:bodyDiv w:val="1"/>
      <w:marLeft w:val="0"/>
      <w:marRight w:val="0"/>
      <w:marTop w:val="0"/>
      <w:marBottom w:val="0"/>
      <w:divBdr>
        <w:top w:val="none" w:sz="0" w:space="0" w:color="auto"/>
        <w:left w:val="none" w:sz="0" w:space="0" w:color="auto"/>
        <w:bottom w:val="none" w:sz="0" w:space="0" w:color="auto"/>
        <w:right w:val="none" w:sz="0" w:space="0" w:color="auto"/>
      </w:divBdr>
    </w:div>
    <w:div w:id="923801409">
      <w:bodyDiv w:val="1"/>
      <w:marLeft w:val="0"/>
      <w:marRight w:val="0"/>
      <w:marTop w:val="0"/>
      <w:marBottom w:val="0"/>
      <w:divBdr>
        <w:top w:val="none" w:sz="0" w:space="0" w:color="auto"/>
        <w:left w:val="none" w:sz="0" w:space="0" w:color="auto"/>
        <w:bottom w:val="none" w:sz="0" w:space="0" w:color="auto"/>
        <w:right w:val="none" w:sz="0" w:space="0" w:color="auto"/>
      </w:divBdr>
    </w:div>
    <w:div w:id="929776425">
      <w:bodyDiv w:val="1"/>
      <w:marLeft w:val="0"/>
      <w:marRight w:val="0"/>
      <w:marTop w:val="0"/>
      <w:marBottom w:val="0"/>
      <w:divBdr>
        <w:top w:val="none" w:sz="0" w:space="0" w:color="auto"/>
        <w:left w:val="none" w:sz="0" w:space="0" w:color="auto"/>
        <w:bottom w:val="none" w:sz="0" w:space="0" w:color="auto"/>
        <w:right w:val="none" w:sz="0" w:space="0" w:color="auto"/>
      </w:divBdr>
    </w:div>
    <w:div w:id="935746075">
      <w:bodyDiv w:val="1"/>
      <w:marLeft w:val="0"/>
      <w:marRight w:val="0"/>
      <w:marTop w:val="0"/>
      <w:marBottom w:val="0"/>
      <w:divBdr>
        <w:top w:val="none" w:sz="0" w:space="0" w:color="auto"/>
        <w:left w:val="none" w:sz="0" w:space="0" w:color="auto"/>
        <w:bottom w:val="none" w:sz="0" w:space="0" w:color="auto"/>
        <w:right w:val="none" w:sz="0" w:space="0" w:color="auto"/>
      </w:divBdr>
    </w:div>
    <w:div w:id="950015691">
      <w:bodyDiv w:val="1"/>
      <w:marLeft w:val="0"/>
      <w:marRight w:val="0"/>
      <w:marTop w:val="0"/>
      <w:marBottom w:val="0"/>
      <w:divBdr>
        <w:top w:val="none" w:sz="0" w:space="0" w:color="auto"/>
        <w:left w:val="none" w:sz="0" w:space="0" w:color="auto"/>
        <w:bottom w:val="none" w:sz="0" w:space="0" w:color="auto"/>
        <w:right w:val="none" w:sz="0" w:space="0" w:color="auto"/>
      </w:divBdr>
    </w:div>
    <w:div w:id="964435001">
      <w:bodyDiv w:val="1"/>
      <w:marLeft w:val="0"/>
      <w:marRight w:val="0"/>
      <w:marTop w:val="0"/>
      <w:marBottom w:val="0"/>
      <w:divBdr>
        <w:top w:val="none" w:sz="0" w:space="0" w:color="auto"/>
        <w:left w:val="none" w:sz="0" w:space="0" w:color="auto"/>
        <w:bottom w:val="none" w:sz="0" w:space="0" w:color="auto"/>
        <w:right w:val="none" w:sz="0" w:space="0" w:color="auto"/>
      </w:divBdr>
    </w:div>
    <w:div w:id="1079205858">
      <w:bodyDiv w:val="1"/>
      <w:marLeft w:val="0"/>
      <w:marRight w:val="0"/>
      <w:marTop w:val="0"/>
      <w:marBottom w:val="0"/>
      <w:divBdr>
        <w:top w:val="none" w:sz="0" w:space="0" w:color="auto"/>
        <w:left w:val="none" w:sz="0" w:space="0" w:color="auto"/>
        <w:bottom w:val="none" w:sz="0" w:space="0" w:color="auto"/>
        <w:right w:val="none" w:sz="0" w:space="0" w:color="auto"/>
      </w:divBdr>
    </w:div>
    <w:div w:id="1103377422">
      <w:bodyDiv w:val="1"/>
      <w:marLeft w:val="0"/>
      <w:marRight w:val="0"/>
      <w:marTop w:val="0"/>
      <w:marBottom w:val="0"/>
      <w:divBdr>
        <w:top w:val="none" w:sz="0" w:space="0" w:color="auto"/>
        <w:left w:val="none" w:sz="0" w:space="0" w:color="auto"/>
        <w:bottom w:val="none" w:sz="0" w:space="0" w:color="auto"/>
        <w:right w:val="none" w:sz="0" w:space="0" w:color="auto"/>
      </w:divBdr>
    </w:div>
    <w:div w:id="1105425077">
      <w:bodyDiv w:val="1"/>
      <w:marLeft w:val="0"/>
      <w:marRight w:val="0"/>
      <w:marTop w:val="0"/>
      <w:marBottom w:val="0"/>
      <w:divBdr>
        <w:top w:val="none" w:sz="0" w:space="0" w:color="auto"/>
        <w:left w:val="none" w:sz="0" w:space="0" w:color="auto"/>
        <w:bottom w:val="none" w:sz="0" w:space="0" w:color="auto"/>
        <w:right w:val="none" w:sz="0" w:space="0" w:color="auto"/>
      </w:divBdr>
    </w:div>
    <w:div w:id="1144279696">
      <w:bodyDiv w:val="1"/>
      <w:marLeft w:val="0"/>
      <w:marRight w:val="0"/>
      <w:marTop w:val="0"/>
      <w:marBottom w:val="0"/>
      <w:divBdr>
        <w:top w:val="none" w:sz="0" w:space="0" w:color="auto"/>
        <w:left w:val="none" w:sz="0" w:space="0" w:color="auto"/>
        <w:bottom w:val="none" w:sz="0" w:space="0" w:color="auto"/>
        <w:right w:val="none" w:sz="0" w:space="0" w:color="auto"/>
      </w:divBdr>
    </w:div>
    <w:div w:id="1175339895">
      <w:bodyDiv w:val="1"/>
      <w:marLeft w:val="0"/>
      <w:marRight w:val="0"/>
      <w:marTop w:val="0"/>
      <w:marBottom w:val="0"/>
      <w:divBdr>
        <w:top w:val="none" w:sz="0" w:space="0" w:color="auto"/>
        <w:left w:val="none" w:sz="0" w:space="0" w:color="auto"/>
        <w:bottom w:val="none" w:sz="0" w:space="0" w:color="auto"/>
        <w:right w:val="none" w:sz="0" w:space="0" w:color="auto"/>
      </w:divBdr>
    </w:div>
    <w:div w:id="1194999908">
      <w:bodyDiv w:val="1"/>
      <w:marLeft w:val="0"/>
      <w:marRight w:val="0"/>
      <w:marTop w:val="0"/>
      <w:marBottom w:val="0"/>
      <w:divBdr>
        <w:top w:val="none" w:sz="0" w:space="0" w:color="auto"/>
        <w:left w:val="none" w:sz="0" w:space="0" w:color="auto"/>
        <w:bottom w:val="none" w:sz="0" w:space="0" w:color="auto"/>
        <w:right w:val="none" w:sz="0" w:space="0" w:color="auto"/>
      </w:divBdr>
    </w:div>
    <w:div w:id="1211572746">
      <w:bodyDiv w:val="1"/>
      <w:marLeft w:val="0"/>
      <w:marRight w:val="0"/>
      <w:marTop w:val="0"/>
      <w:marBottom w:val="0"/>
      <w:divBdr>
        <w:top w:val="none" w:sz="0" w:space="0" w:color="auto"/>
        <w:left w:val="none" w:sz="0" w:space="0" w:color="auto"/>
        <w:bottom w:val="none" w:sz="0" w:space="0" w:color="auto"/>
        <w:right w:val="none" w:sz="0" w:space="0" w:color="auto"/>
      </w:divBdr>
    </w:div>
    <w:div w:id="1229610511">
      <w:bodyDiv w:val="1"/>
      <w:marLeft w:val="0"/>
      <w:marRight w:val="0"/>
      <w:marTop w:val="0"/>
      <w:marBottom w:val="0"/>
      <w:divBdr>
        <w:top w:val="none" w:sz="0" w:space="0" w:color="auto"/>
        <w:left w:val="none" w:sz="0" w:space="0" w:color="auto"/>
        <w:bottom w:val="none" w:sz="0" w:space="0" w:color="auto"/>
        <w:right w:val="none" w:sz="0" w:space="0" w:color="auto"/>
      </w:divBdr>
    </w:div>
    <w:div w:id="1253591578">
      <w:bodyDiv w:val="1"/>
      <w:marLeft w:val="0"/>
      <w:marRight w:val="0"/>
      <w:marTop w:val="0"/>
      <w:marBottom w:val="0"/>
      <w:divBdr>
        <w:top w:val="none" w:sz="0" w:space="0" w:color="auto"/>
        <w:left w:val="none" w:sz="0" w:space="0" w:color="auto"/>
        <w:bottom w:val="none" w:sz="0" w:space="0" w:color="auto"/>
        <w:right w:val="none" w:sz="0" w:space="0" w:color="auto"/>
      </w:divBdr>
    </w:div>
    <w:div w:id="1260453920">
      <w:bodyDiv w:val="1"/>
      <w:marLeft w:val="0"/>
      <w:marRight w:val="0"/>
      <w:marTop w:val="0"/>
      <w:marBottom w:val="0"/>
      <w:divBdr>
        <w:top w:val="none" w:sz="0" w:space="0" w:color="auto"/>
        <w:left w:val="none" w:sz="0" w:space="0" w:color="auto"/>
        <w:bottom w:val="none" w:sz="0" w:space="0" w:color="auto"/>
        <w:right w:val="none" w:sz="0" w:space="0" w:color="auto"/>
      </w:divBdr>
    </w:div>
    <w:div w:id="1263221240">
      <w:bodyDiv w:val="1"/>
      <w:marLeft w:val="0"/>
      <w:marRight w:val="0"/>
      <w:marTop w:val="0"/>
      <w:marBottom w:val="0"/>
      <w:divBdr>
        <w:top w:val="none" w:sz="0" w:space="0" w:color="auto"/>
        <w:left w:val="none" w:sz="0" w:space="0" w:color="auto"/>
        <w:bottom w:val="none" w:sz="0" w:space="0" w:color="auto"/>
        <w:right w:val="none" w:sz="0" w:space="0" w:color="auto"/>
      </w:divBdr>
    </w:div>
    <w:div w:id="1275597985">
      <w:bodyDiv w:val="1"/>
      <w:marLeft w:val="0"/>
      <w:marRight w:val="0"/>
      <w:marTop w:val="0"/>
      <w:marBottom w:val="0"/>
      <w:divBdr>
        <w:top w:val="none" w:sz="0" w:space="0" w:color="auto"/>
        <w:left w:val="none" w:sz="0" w:space="0" w:color="auto"/>
        <w:bottom w:val="none" w:sz="0" w:space="0" w:color="auto"/>
        <w:right w:val="none" w:sz="0" w:space="0" w:color="auto"/>
      </w:divBdr>
    </w:div>
    <w:div w:id="1276907534">
      <w:bodyDiv w:val="1"/>
      <w:marLeft w:val="0"/>
      <w:marRight w:val="0"/>
      <w:marTop w:val="0"/>
      <w:marBottom w:val="0"/>
      <w:divBdr>
        <w:top w:val="none" w:sz="0" w:space="0" w:color="auto"/>
        <w:left w:val="none" w:sz="0" w:space="0" w:color="auto"/>
        <w:bottom w:val="none" w:sz="0" w:space="0" w:color="auto"/>
        <w:right w:val="none" w:sz="0" w:space="0" w:color="auto"/>
      </w:divBdr>
    </w:div>
    <w:div w:id="1283271679">
      <w:bodyDiv w:val="1"/>
      <w:marLeft w:val="0"/>
      <w:marRight w:val="0"/>
      <w:marTop w:val="0"/>
      <w:marBottom w:val="0"/>
      <w:divBdr>
        <w:top w:val="none" w:sz="0" w:space="0" w:color="auto"/>
        <w:left w:val="none" w:sz="0" w:space="0" w:color="auto"/>
        <w:bottom w:val="none" w:sz="0" w:space="0" w:color="auto"/>
        <w:right w:val="none" w:sz="0" w:space="0" w:color="auto"/>
      </w:divBdr>
    </w:div>
    <w:div w:id="1311864037">
      <w:bodyDiv w:val="1"/>
      <w:marLeft w:val="0"/>
      <w:marRight w:val="0"/>
      <w:marTop w:val="0"/>
      <w:marBottom w:val="0"/>
      <w:divBdr>
        <w:top w:val="none" w:sz="0" w:space="0" w:color="auto"/>
        <w:left w:val="none" w:sz="0" w:space="0" w:color="auto"/>
        <w:bottom w:val="none" w:sz="0" w:space="0" w:color="auto"/>
        <w:right w:val="none" w:sz="0" w:space="0" w:color="auto"/>
      </w:divBdr>
    </w:div>
    <w:div w:id="1326590281">
      <w:bodyDiv w:val="1"/>
      <w:marLeft w:val="0"/>
      <w:marRight w:val="0"/>
      <w:marTop w:val="0"/>
      <w:marBottom w:val="0"/>
      <w:divBdr>
        <w:top w:val="none" w:sz="0" w:space="0" w:color="auto"/>
        <w:left w:val="none" w:sz="0" w:space="0" w:color="auto"/>
        <w:bottom w:val="none" w:sz="0" w:space="0" w:color="auto"/>
        <w:right w:val="none" w:sz="0" w:space="0" w:color="auto"/>
      </w:divBdr>
    </w:div>
    <w:div w:id="1330061967">
      <w:bodyDiv w:val="1"/>
      <w:marLeft w:val="0"/>
      <w:marRight w:val="0"/>
      <w:marTop w:val="0"/>
      <w:marBottom w:val="0"/>
      <w:divBdr>
        <w:top w:val="none" w:sz="0" w:space="0" w:color="auto"/>
        <w:left w:val="none" w:sz="0" w:space="0" w:color="auto"/>
        <w:bottom w:val="none" w:sz="0" w:space="0" w:color="auto"/>
        <w:right w:val="none" w:sz="0" w:space="0" w:color="auto"/>
      </w:divBdr>
    </w:div>
    <w:div w:id="1371229216">
      <w:bodyDiv w:val="1"/>
      <w:marLeft w:val="0"/>
      <w:marRight w:val="0"/>
      <w:marTop w:val="0"/>
      <w:marBottom w:val="0"/>
      <w:divBdr>
        <w:top w:val="none" w:sz="0" w:space="0" w:color="auto"/>
        <w:left w:val="none" w:sz="0" w:space="0" w:color="auto"/>
        <w:bottom w:val="none" w:sz="0" w:space="0" w:color="auto"/>
        <w:right w:val="none" w:sz="0" w:space="0" w:color="auto"/>
      </w:divBdr>
    </w:div>
    <w:div w:id="1380472052">
      <w:bodyDiv w:val="1"/>
      <w:marLeft w:val="0"/>
      <w:marRight w:val="0"/>
      <w:marTop w:val="0"/>
      <w:marBottom w:val="0"/>
      <w:divBdr>
        <w:top w:val="none" w:sz="0" w:space="0" w:color="auto"/>
        <w:left w:val="none" w:sz="0" w:space="0" w:color="auto"/>
        <w:bottom w:val="none" w:sz="0" w:space="0" w:color="auto"/>
        <w:right w:val="none" w:sz="0" w:space="0" w:color="auto"/>
      </w:divBdr>
    </w:div>
    <w:div w:id="1397820867">
      <w:bodyDiv w:val="1"/>
      <w:marLeft w:val="0"/>
      <w:marRight w:val="0"/>
      <w:marTop w:val="0"/>
      <w:marBottom w:val="0"/>
      <w:divBdr>
        <w:top w:val="none" w:sz="0" w:space="0" w:color="auto"/>
        <w:left w:val="none" w:sz="0" w:space="0" w:color="auto"/>
        <w:bottom w:val="none" w:sz="0" w:space="0" w:color="auto"/>
        <w:right w:val="none" w:sz="0" w:space="0" w:color="auto"/>
      </w:divBdr>
    </w:div>
    <w:div w:id="1407799669">
      <w:bodyDiv w:val="1"/>
      <w:marLeft w:val="0"/>
      <w:marRight w:val="0"/>
      <w:marTop w:val="0"/>
      <w:marBottom w:val="0"/>
      <w:divBdr>
        <w:top w:val="none" w:sz="0" w:space="0" w:color="auto"/>
        <w:left w:val="none" w:sz="0" w:space="0" w:color="auto"/>
        <w:bottom w:val="none" w:sz="0" w:space="0" w:color="auto"/>
        <w:right w:val="none" w:sz="0" w:space="0" w:color="auto"/>
      </w:divBdr>
    </w:div>
    <w:div w:id="1432433233">
      <w:bodyDiv w:val="1"/>
      <w:marLeft w:val="0"/>
      <w:marRight w:val="0"/>
      <w:marTop w:val="0"/>
      <w:marBottom w:val="0"/>
      <w:divBdr>
        <w:top w:val="none" w:sz="0" w:space="0" w:color="auto"/>
        <w:left w:val="none" w:sz="0" w:space="0" w:color="auto"/>
        <w:bottom w:val="none" w:sz="0" w:space="0" w:color="auto"/>
        <w:right w:val="none" w:sz="0" w:space="0" w:color="auto"/>
      </w:divBdr>
    </w:div>
    <w:div w:id="1436287262">
      <w:bodyDiv w:val="1"/>
      <w:marLeft w:val="0"/>
      <w:marRight w:val="0"/>
      <w:marTop w:val="0"/>
      <w:marBottom w:val="0"/>
      <w:divBdr>
        <w:top w:val="none" w:sz="0" w:space="0" w:color="auto"/>
        <w:left w:val="none" w:sz="0" w:space="0" w:color="auto"/>
        <w:bottom w:val="none" w:sz="0" w:space="0" w:color="auto"/>
        <w:right w:val="none" w:sz="0" w:space="0" w:color="auto"/>
      </w:divBdr>
    </w:div>
    <w:div w:id="1439178663">
      <w:bodyDiv w:val="1"/>
      <w:marLeft w:val="0"/>
      <w:marRight w:val="0"/>
      <w:marTop w:val="0"/>
      <w:marBottom w:val="0"/>
      <w:divBdr>
        <w:top w:val="none" w:sz="0" w:space="0" w:color="auto"/>
        <w:left w:val="none" w:sz="0" w:space="0" w:color="auto"/>
        <w:bottom w:val="none" w:sz="0" w:space="0" w:color="auto"/>
        <w:right w:val="none" w:sz="0" w:space="0" w:color="auto"/>
      </w:divBdr>
    </w:div>
    <w:div w:id="1457410430">
      <w:bodyDiv w:val="1"/>
      <w:marLeft w:val="0"/>
      <w:marRight w:val="0"/>
      <w:marTop w:val="0"/>
      <w:marBottom w:val="0"/>
      <w:divBdr>
        <w:top w:val="none" w:sz="0" w:space="0" w:color="auto"/>
        <w:left w:val="none" w:sz="0" w:space="0" w:color="auto"/>
        <w:bottom w:val="none" w:sz="0" w:space="0" w:color="auto"/>
        <w:right w:val="none" w:sz="0" w:space="0" w:color="auto"/>
      </w:divBdr>
    </w:div>
    <w:div w:id="1473209651">
      <w:bodyDiv w:val="1"/>
      <w:marLeft w:val="0"/>
      <w:marRight w:val="0"/>
      <w:marTop w:val="0"/>
      <w:marBottom w:val="0"/>
      <w:divBdr>
        <w:top w:val="none" w:sz="0" w:space="0" w:color="auto"/>
        <w:left w:val="none" w:sz="0" w:space="0" w:color="auto"/>
        <w:bottom w:val="none" w:sz="0" w:space="0" w:color="auto"/>
        <w:right w:val="none" w:sz="0" w:space="0" w:color="auto"/>
      </w:divBdr>
    </w:div>
    <w:div w:id="1502039456">
      <w:bodyDiv w:val="1"/>
      <w:marLeft w:val="0"/>
      <w:marRight w:val="0"/>
      <w:marTop w:val="0"/>
      <w:marBottom w:val="0"/>
      <w:divBdr>
        <w:top w:val="none" w:sz="0" w:space="0" w:color="auto"/>
        <w:left w:val="none" w:sz="0" w:space="0" w:color="auto"/>
        <w:bottom w:val="none" w:sz="0" w:space="0" w:color="auto"/>
        <w:right w:val="none" w:sz="0" w:space="0" w:color="auto"/>
      </w:divBdr>
    </w:div>
    <w:div w:id="1522932159">
      <w:bodyDiv w:val="1"/>
      <w:marLeft w:val="0"/>
      <w:marRight w:val="0"/>
      <w:marTop w:val="0"/>
      <w:marBottom w:val="0"/>
      <w:divBdr>
        <w:top w:val="none" w:sz="0" w:space="0" w:color="auto"/>
        <w:left w:val="none" w:sz="0" w:space="0" w:color="auto"/>
        <w:bottom w:val="none" w:sz="0" w:space="0" w:color="auto"/>
        <w:right w:val="none" w:sz="0" w:space="0" w:color="auto"/>
      </w:divBdr>
    </w:div>
    <w:div w:id="1524131623">
      <w:bodyDiv w:val="1"/>
      <w:marLeft w:val="0"/>
      <w:marRight w:val="0"/>
      <w:marTop w:val="0"/>
      <w:marBottom w:val="0"/>
      <w:divBdr>
        <w:top w:val="none" w:sz="0" w:space="0" w:color="auto"/>
        <w:left w:val="none" w:sz="0" w:space="0" w:color="auto"/>
        <w:bottom w:val="none" w:sz="0" w:space="0" w:color="auto"/>
        <w:right w:val="none" w:sz="0" w:space="0" w:color="auto"/>
      </w:divBdr>
    </w:div>
    <w:div w:id="1548495188">
      <w:bodyDiv w:val="1"/>
      <w:marLeft w:val="0"/>
      <w:marRight w:val="0"/>
      <w:marTop w:val="0"/>
      <w:marBottom w:val="0"/>
      <w:divBdr>
        <w:top w:val="none" w:sz="0" w:space="0" w:color="auto"/>
        <w:left w:val="none" w:sz="0" w:space="0" w:color="auto"/>
        <w:bottom w:val="none" w:sz="0" w:space="0" w:color="auto"/>
        <w:right w:val="none" w:sz="0" w:space="0" w:color="auto"/>
      </w:divBdr>
    </w:div>
    <w:div w:id="1560823322">
      <w:bodyDiv w:val="1"/>
      <w:marLeft w:val="0"/>
      <w:marRight w:val="0"/>
      <w:marTop w:val="0"/>
      <w:marBottom w:val="0"/>
      <w:divBdr>
        <w:top w:val="none" w:sz="0" w:space="0" w:color="auto"/>
        <w:left w:val="none" w:sz="0" w:space="0" w:color="auto"/>
        <w:bottom w:val="none" w:sz="0" w:space="0" w:color="auto"/>
        <w:right w:val="none" w:sz="0" w:space="0" w:color="auto"/>
      </w:divBdr>
    </w:div>
    <w:div w:id="1584028934">
      <w:bodyDiv w:val="1"/>
      <w:marLeft w:val="0"/>
      <w:marRight w:val="0"/>
      <w:marTop w:val="0"/>
      <w:marBottom w:val="0"/>
      <w:divBdr>
        <w:top w:val="none" w:sz="0" w:space="0" w:color="auto"/>
        <w:left w:val="none" w:sz="0" w:space="0" w:color="auto"/>
        <w:bottom w:val="none" w:sz="0" w:space="0" w:color="auto"/>
        <w:right w:val="none" w:sz="0" w:space="0" w:color="auto"/>
      </w:divBdr>
    </w:div>
    <w:div w:id="1640918823">
      <w:bodyDiv w:val="1"/>
      <w:marLeft w:val="0"/>
      <w:marRight w:val="0"/>
      <w:marTop w:val="0"/>
      <w:marBottom w:val="0"/>
      <w:divBdr>
        <w:top w:val="none" w:sz="0" w:space="0" w:color="auto"/>
        <w:left w:val="none" w:sz="0" w:space="0" w:color="auto"/>
        <w:bottom w:val="none" w:sz="0" w:space="0" w:color="auto"/>
        <w:right w:val="none" w:sz="0" w:space="0" w:color="auto"/>
      </w:divBdr>
    </w:div>
    <w:div w:id="1647121195">
      <w:bodyDiv w:val="1"/>
      <w:marLeft w:val="0"/>
      <w:marRight w:val="0"/>
      <w:marTop w:val="0"/>
      <w:marBottom w:val="0"/>
      <w:divBdr>
        <w:top w:val="none" w:sz="0" w:space="0" w:color="auto"/>
        <w:left w:val="none" w:sz="0" w:space="0" w:color="auto"/>
        <w:bottom w:val="none" w:sz="0" w:space="0" w:color="auto"/>
        <w:right w:val="none" w:sz="0" w:space="0" w:color="auto"/>
      </w:divBdr>
    </w:div>
    <w:div w:id="1649214120">
      <w:bodyDiv w:val="1"/>
      <w:marLeft w:val="0"/>
      <w:marRight w:val="0"/>
      <w:marTop w:val="0"/>
      <w:marBottom w:val="0"/>
      <w:divBdr>
        <w:top w:val="none" w:sz="0" w:space="0" w:color="auto"/>
        <w:left w:val="none" w:sz="0" w:space="0" w:color="auto"/>
        <w:bottom w:val="none" w:sz="0" w:space="0" w:color="auto"/>
        <w:right w:val="none" w:sz="0" w:space="0" w:color="auto"/>
      </w:divBdr>
    </w:div>
    <w:div w:id="1682002583">
      <w:bodyDiv w:val="1"/>
      <w:marLeft w:val="0"/>
      <w:marRight w:val="0"/>
      <w:marTop w:val="0"/>
      <w:marBottom w:val="0"/>
      <w:divBdr>
        <w:top w:val="none" w:sz="0" w:space="0" w:color="auto"/>
        <w:left w:val="none" w:sz="0" w:space="0" w:color="auto"/>
        <w:bottom w:val="none" w:sz="0" w:space="0" w:color="auto"/>
        <w:right w:val="none" w:sz="0" w:space="0" w:color="auto"/>
      </w:divBdr>
    </w:div>
    <w:div w:id="1683898757">
      <w:bodyDiv w:val="1"/>
      <w:marLeft w:val="0"/>
      <w:marRight w:val="0"/>
      <w:marTop w:val="0"/>
      <w:marBottom w:val="0"/>
      <w:divBdr>
        <w:top w:val="none" w:sz="0" w:space="0" w:color="auto"/>
        <w:left w:val="none" w:sz="0" w:space="0" w:color="auto"/>
        <w:bottom w:val="none" w:sz="0" w:space="0" w:color="auto"/>
        <w:right w:val="none" w:sz="0" w:space="0" w:color="auto"/>
      </w:divBdr>
    </w:div>
    <w:div w:id="1687637376">
      <w:bodyDiv w:val="1"/>
      <w:marLeft w:val="0"/>
      <w:marRight w:val="0"/>
      <w:marTop w:val="0"/>
      <w:marBottom w:val="0"/>
      <w:divBdr>
        <w:top w:val="none" w:sz="0" w:space="0" w:color="auto"/>
        <w:left w:val="none" w:sz="0" w:space="0" w:color="auto"/>
        <w:bottom w:val="none" w:sz="0" w:space="0" w:color="auto"/>
        <w:right w:val="none" w:sz="0" w:space="0" w:color="auto"/>
      </w:divBdr>
    </w:div>
    <w:div w:id="1696465898">
      <w:bodyDiv w:val="1"/>
      <w:marLeft w:val="0"/>
      <w:marRight w:val="0"/>
      <w:marTop w:val="0"/>
      <w:marBottom w:val="0"/>
      <w:divBdr>
        <w:top w:val="none" w:sz="0" w:space="0" w:color="auto"/>
        <w:left w:val="none" w:sz="0" w:space="0" w:color="auto"/>
        <w:bottom w:val="none" w:sz="0" w:space="0" w:color="auto"/>
        <w:right w:val="none" w:sz="0" w:space="0" w:color="auto"/>
      </w:divBdr>
    </w:div>
    <w:div w:id="1704935758">
      <w:bodyDiv w:val="1"/>
      <w:marLeft w:val="0"/>
      <w:marRight w:val="0"/>
      <w:marTop w:val="0"/>
      <w:marBottom w:val="0"/>
      <w:divBdr>
        <w:top w:val="none" w:sz="0" w:space="0" w:color="auto"/>
        <w:left w:val="none" w:sz="0" w:space="0" w:color="auto"/>
        <w:bottom w:val="none" w:sz="0" w:space="0" w:color="auto"/>
        <w:right w:val="none" w:sz="0" w:space="0" w:color="auto"/>
      </w:divBdr>
    </w:div>
    <w:div w:id="1738017735">
      <w:bodyDiv w:val="1"/>
      <w:marLeft w:val="0"/>
      <w:marRight w:val="0"/>
      <w:marTop w:val="0"/>
      <w:marBottom w:val="0"/>
      <w:divBdr>
        <w:top w:val="none" w:sz="0" w:space="0" w:color="auto"/>
        <w:left w:val="none" w:sz="0" w:space="0" w:color="auto"/>
        <w:bottom w:val="none" w:sz="0" w:space="0" w:color="auto"/>
        <w:right w:val="none" w:sz="0" w:space="0" w:color="auto"/>
      </w:divBdr>
    </w:div>
    <w:div w:id="1783527726">
      <w:bodyDiv w:val="1"/>
      <w:marLeft w:val="0"/>
      <w:marRight w:val="0"/>
      <w:marTop w:val="0"/>
      <w:marBottom w:val="0"/>
      <w:divBdr>
        <w:top w:val="none" w:sz="0" w:space="0" w:color="auto"/>
        <w:left w:val="none" w:sz="0" w:space="0" w:color="auto"/>
        <w:bottom w:val="none" w:sz="0" w:space="0" w:color="auto"/>
        <w:right w:val="none" w:sz="0" w:space="0" w:color="auto"/>
      </w:divBdr>
    </w:div>
    <w:div w:id="1806192293">
      <w:bodyDiv w:val="1"/>
      <w:marLeft w:val="0"/>
      <w:marRight w:val="0"/>
      <w:marTop w:val="0"/>
      <w:marBottom w:val="0"/>
      <w:divBdr>
        <w:top w:val="none" w:sz="0" w:space="0" w:color="auto"/>
        <w:left w:val="none" w:sz="0" w:space="0" w:color="auto"/>
        <w:bottom w:val="none" w:sz="0" w:space="0" w:color="auto"/>
        <w:right w:val="none" w:sz="0" w:space="0" w:color="auto"/>
      </w:divBdr>
    </w:div>
    <w:div w:id="1830822950">
      <w:bodyDiv w:val="1"/>
      <w:marLeft w:val="0"/>
      <w:marRight w:val="0"/>
      <w:marTop w:val="0"/>
      <w:marBottom w:val="0"/>
      <w:divBdr>
        <w:top w:val="none" w:sz="0" w:space="0" w:color="auto"/>
        <w:left w:val="none" w:sz="0" w:space="0" w:color="auto"/>
        <w:bottom w:val="none" w:sz="0" w:space="0" w:color="auto"/>
        <w:right w:val="none" w:sz="0" w:space="0" w:color="auto"/>
      </w:divBdr>
    </w:div>
    <w:div w:id="1836608762">
      <w:bodyDiv w:val="1"/>
      <w:marLeft w:val="0"/>
      <w:marRight w:val="0"/>
      <w:marTop w:val="0"/>
      <w:marBottom w:val="0"/>
      <w:divBdr>
        <w:top w:val="none" w:sz="0" w:space="0" w:color="auto"/>
        <w:left w:val="none" w:sz="0" w:space="0" w:color="auto"/>
        <w:bottom w:val="none" w:sz="0" w:space="0" w:color="auto"/>
        <w:right w:val="none" w:sz="0" w:space="0" w:color="auto"/>
      </w:divBdr>
    </w:div>
    <w:div w:id="1837644103">
      <w:bodyDiv w:val="1"/>
      <w:marLeft w:val="0"/>
      <w:marRight w:val="0"/>
      <w:marTop w:val="0"/>
      <w:marBottom w:val="0"/>
      <w:divBdr>
        <w:top w:val="none" w:sz="0" w:space="0" w:color="auto"/>
        <w:left w:val="none" w:sz="0" w:space="0" w:color="auto"/>
        <w:bottom w:val="none" w:sz="0" w:space="0" w:color="auto"/>
        <w:right w:val="none" w:sz="0" w:space="0" w:color="auto"/>
      </w:divBdr>
    </w:div>
    <w:div w:id="1838420395">
      <w:bodyDiv w:val="1"/>
      <w:marLeft w:val="0"/>
      <w:marRight w:val="0"/>
      <w:marTop w:val="0"/>
      <w:marBottom w:val="0"/>
      <w:divBdr>
        <w:top w:val="none" w:sz="0" w:space="0" w:color="auto"/>
        <w:left w:val="none" w:sz="0" w:space="0" w:color="auto"/>
        <w:bottom w:val="none" w:sz="0" w:space="0" w:color="auto"/>
        <w:right w:val="none" w:sz="0" w:space="0" w:color="auto"/>
      </w:divBdr>
    </w:div>
    <w:div w:id="1847356079">
      <w:bodyDiv w:val="1"/>
      <w:marLeft w:val="0"/>
      <w:marRight w:val="0"/>
      <w:marTop w:val="0"/>
      <w:marBottom w:val="0"/>
      <w:divBdr>
        <w:top w:val="none" w:sz="0" w:space="0" w:color="auto"/>
        <w:left w:val="none" w:sz="0" w:space="0" w:color="auto"/>
        <w:bottom w:val="none" w:sz="0" w:space="0" w:color="auto"/>
        <w:right w:val="none" w:sz="0" w:space="0" w:color="auto"/>
      </w:divBdr>
    </w:div>
    <w:div w:id="1850826170">
      <w:bodyDiv w:val="1"/>
      <w:marLeft w:val="0"/>
      <w:marRight w:val="0"/>
      <w:marTop w:val="0"/>
      <w:marBottom w:val="0"/>
      <w:divBdr>
        <w:top w:val="none" w:sz="0" w:space="0" w:color="auto"/>
        <w:left w:val="none" w:sz="0" w:space="0" w:color="auto"/>
        <w:bottom w:val="none" w:sz="0" w:space="0" w:color="auto"/>
        <w:right w:val="none" w:sz="0" w:space="0" w:color="auto"/>
      </w:divBdr>
    </w:div>
    <w:div w:id="1855608754">
      <w:bodyDiv w:val="1"/>
      <w:marLeft w:val="0"/>
      <w:marRight w:val="0"/>
      <w:marTop w:val="0"/>
      <w:marBottom w:val="0"/>
      <w:divBdr>
        <w:top w:val="none" w:sz="0" w:space="0" w:color="auto"/>
        <w:left w:val="none" w:sz="0" w:space="0" w:color="auto"/>
        <w:bottom w:val="none" w:sz="0" w:space="0" w:color="auto"/>
        <w:right w:val="none" w:sz="0" w:space="0" w:color="auto"/>
      </w:divBdr>
    </w:div>
    <w:div w:id="1899316320">
      <w:bodyDiv w:val="1"/>
      <w:marLeft w:val="0"/>
      <w:marRight w:val="0"/>
      <w:marTop w:val="0"/>
      <w:marBottom w:val="0"/>
      <w:divBdr>
        <w:top w:val="none" w:sz="0" w:space="0" w:color="auto"/>
        <w:left w:val="none" w:sz="0" w:space="0" w:color="auto"/>
        <w:bottom w:val="none" w:sz="0" w:space="0" w:color="auto"/>
        <w:right w:val="none" w:sz="0" w:space="0" w:color="auto"/>
      </w:divBdr>
    </w:div>
    <w:div w:id="1956254592">
      <w:bodyDiv w:val="1"/>
      <w:marLeft w:val="0"/>
      <w:marRight w:val="0"/>
      <w:marTop w:val="0"/>
      <w:marBottom w:val="0"/>
      <w:divBdr>
        <w:top w:val="none" w:sz="0" w:space="0" w:color="auto"/>
        <w:left w:val="none" w:sz="0" w:space="0" w:color="auto"/>
        <w:bottom w:val="none" w:sz="0" w:space="0" w:color="auto"/>
        <w:right w:val="none" w:sz="0" w:space="0" w:color="auto"/>
      </w:divBdr>
    </w:div>
    <w:div w:id="1961377419">
      <w:bodyDiv w:val="1"/>
      <w:marLeft w:val="0"/>
      <w:marRight w:val="0"/>
      <w:marTop w:val="0"/>
      <w:marBottom w:val="0"/>
      <w:divBdr>
        <w:top w:val="none" w:sz="0" w:space="0" w:color="auto"/>
        <w:left w:val="none" w:sz="0" w:space="0" w:color="auto"/>
        <w:bottom w:val="none" w:sz="0" w:space="0" w:color="auto"/>
        <w:right w:val="none" w:sz="0" w:space="0" w:color="auto"/>
      </w:divBdr>
    </w:div>
    <w:div w:id="1964463158">
      <w:bodyDiv w:val="1"/>
      <w:marLeft w:val="0"/>
      <w:marRight w:val="0"/>
      <w:marTop w:val="0"/>
      <w:marBottom w:val="0"/>
      <w:divBdr>
        <w:top w:val="none" w:sz="0" w:space="0" w:color="auto"/>
        <w:left w:val="none" w:sz="0" w:space="0" w:color="auto"/>
        <w:bottom w:val="none" w:sz="0" w:space="0" w:color="auto"/>
        <w:right w:val="none" w:sz="0" w:space="0" w:color="auto"/>
      </w:divBdr>
    </w:div>
    <w:div w:id="1974868645">
      <w:bodyDiv w:val="1"/>
      <w:marLeft w:val="0"/>
      <w:marRight w:val="0"/>
      <w:marTop w:val="0"/>
      <w:marBottom w:val="0"/>
      <w:divBdr>
        <w:top w:val="none" w:sz="0" w:space="0" w:color="auto"/>
        <w:left w:val="none" w:sz="0" w:space="0" w:color="auto"/>
        <w:bottom w:val="none" w:sz="0" w:space="0" w:color="auto"/>
        <w:right w:val="none" w:sz="0" w:space="0" w:color="auto"/>
      </w:divBdr>
    </w:div>
    <w:div w:id="1985693770">
      <w:bodyDiv w:val="1"/>
      <w:marLeft w:val="0"/>
      <w:marRight w:val="0"/>
      <w:marTop w:val="0"/>
      <w:marBottom w:val="0"/>
      <w:divBdr>
        <w:top w:val="none" w:sz="0" w:space="0" w:color="auto"/>
        <w:left w:val="none" w:sz="0" w:space="0" w:color="auto"/>
        <w:bottom w:val="none" w:sz="0" w:space="0" w:color="auto"/>
        <w:right w:val="none" w:sz="0" w:space="0" w:color="auto"/>
      </w:divBdr>
    </w:div>
    <w:div w:id="2007973915">
      <w:bodyDiv w:val="1"/>
      <w:marLeft w:val="0"/>
      <w:marRight w:val="0"/>
      <w:marTop w:val="0"/>
      <w:marBottom w:val="0"/>
      <w:divBdr>
        <w:top w:val="none" w:sz="0" w:space="0" w:color="auto"/>
        <w:left w:val="none" w:sz="0" w:space="0" w:color="auto"/>
        <w:bottom w:val="none" w:sz="0" w:space="0" w:color="auto"/>
        <w:right w:val="none" w:sz="0" w:space="0" w:color="auto"/>
      </w:divBdr>
    </w:div>
    <w:div w:id="2010668173">
      <w:bodyDiv w:val="1"/>
      <w:marLeft w:val="0"/>
      <w:marRight w:val="0"/>
      <w:marTop w:val="0"/>
      <w:marBottom w:val="0"/>
      <w:divBdr>
        <w:top w:val="none" w:sz="0" w:space="0" w:color="auto"/>
        <w:left w:val="none" w:sz="0" w:space="0" w:color="auto"/>
        <w:bottom w:val="none" w:sz="0" w:space="0" w:color="auto"/>
        <w:right w:val="none" w:sz="0" w:space="0" w:color="auto"/>
      </w:divBdr>
    </w:div>
    <w:div w:id="2025084652">
      <w:bodyDiv w:val="1"/>
      <w:marLeft w:val="0"/>
      <w:marRight w:val="0"/>
      <w:marTop w:val="0"/>
      <w:marBottom w:val="0"/>
      <w:divBdr>
        <w:top w:val="none" w:sz="0" w:space="0" w:color="auto"/>
        <w:left w:val="none" w:sz="0" w:space="0" w:color="auto"/>
        <w:bottom w:val="none" w:sz="0" w:space="0" w:color="auto"/>
        <w:right w:val="none" w:sz="0" w:space="0" w:color="auto"/>
      </w:divBdr>
    </w:div>
    <w:div w:id="2028092552">
      <w:bodyDiv w:val="1"/>
      <w:marLeft w:val="0"/>
      <w:marRight w:val="0"/>
      <w:marTop w:val="0"/>
      <w:marBottom w:val="0"/>
      <w:divBdr>
        <w:top w:val="none" w:sz="0" w:space="0" w:color="auto"/>
        <w:left w:val="none" w:sz="0" w:space="0" w:color="auto"/>
        <w:bottom w:val="none" w:sz="0" w:space="0" w:color="auto"/>
        <w:right w:val="none" w:sz="0" w:space="0" w:color="auto"/>
      </w:divBdr>
    </w:div>
    <w:div w:id="2050494926">
      <w:bodyDiv w:val="1"/>
      <w:marLeft w:val="0"/>
      <w:marRight w:val="0"/>
      <w:marTop w:val="0"/>
      <w:marBottom w:val="0"/>
      <w:divBdr>
        <w:top w:val="none" w:sz="0" w:space="0" w:color="auto"/>
        <w:left w:val="none" w:sz="0" w:space="0" w:color="auto"/>
        <w:bottom w:val="none" w:sz="0" w:space="0" w:color="auto"/>
        <w:right w:val="none" w:sz="0" w:space="0" w:color="auto"/>
      </w:divBdr>
    </w:div>
    <w:div w:id="2067799628">
      <w:bodyDiv w:val="1"/>
      <w:marLeft w:val="0"/>
      <w:marRight w:val="0"/>
      <w:marTop w:val="0"/>
      <w:marBottom w:val="0"/>
      <w:divBdr>
        <w:top w:val="none" w:sz="0" w:space="0" w:color="auto"/>
        <w:left w:val="none" w:sz="0" w:space="0" w:color="auto"/>
        <w:bottom w:val="none" w:sz="0" w:space="0" w:color="auto"/>
        <w:right w:val="none" w:sz="0" w:space="0" w:color="auto"/>
      </w:divBdr>
    </w:div>
    <w:div w:id="210187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Cen20</b:Tag>
    <b:SourceType>JournalArticle</b:SourceType>
    <b:Guid>{107B2B8B-B122-4597-A2C0-5CC2FBA720D8}</b:Guid>
    <b:Author>
      <b:Author>
        <b:NameList>
          <b:Person>
            <b:Last>Cena</b:Last>
            <b:First>H.</b:First>
          </b:Person>
          <b:Person>
            <b:Last>Calder</b:Last>
            <b:First>P.C</b:First>
          </b:Person>
        </b:NameList>
      </b:Author>
    </b:Author>
    <b:Title>Defining a healthy diet: evidence for the role of contemporary dietary patterns in health and disease</b:Title>
    <b:JournalName>Nutrients</b:JournalName>
    <b:Year>2020</b:Year>
    <b:Pages>3-34 DOI: 10.1186/s40985-017-0066-3</b:Pages>
    <b:Volume>12</b:Volume>
    <b:Issue>2</b:Issue>
    <b:RefOrder>22</b:RefOrder>
  </b:Source>
  <b:Source>
    <b:Tag>Cho18</b:Tag>
    <b:SourceType>JournalArticle</b:SourceType>
    <b:Guid>{3154FCF9-B0B3-452E-AE98-2EE71F30A7D2}</b:Guid>
    <b:Author>
      <b:Author>
        <b:NameList>
          <b:Person>
            <b:Last>Cho</b:Last>
            <b:First>J.</b:First>
          </b:Person>
          <b:Person>
            <b:Last>Yu</b:Last>
            <b:First>J.</b:First>
          </b:Person>
          <b:Person>
            <b:Last>Seo</b:Last>
            <b:First>K</b:First>
          </b:Person>
        </b:NameList>
      </b:Author>
    </b:Author>
    <b:Title>Influence of authentic leadership and coworker support on the psychological well-being of staff nurses.</b:Title>
    <b:JournalName>Korean Journal of Occupational Health Nursing</b:JournalName>
    <b:Year>2018</b:Year>
    <b:Pages>89-98</b:Pages>
    <b:Volume>27</b:Volume>
    <b:Issue>2</b:Issue>
    <b:RefOrder>1</b:RefOrder>
  </b:Source>
  <b:Source>
    <b:Tag>SDG22</b:Tag>
    <b:SourceType>InternetSite</b:SourceType>
    <b:Guid>{478D5BF3-CBE9-401D-9DAE-A1A66B6B5F5D}</b:Guid>
    <b:Author>
      <b:Author>
        <b:Corporate>SDGS</b:Corporate>
      </b:Author>
    </b:Author>
    <b:Title>THE 17 GOALS</b:Title>
    <b:Year>2022</b:Year>
    <b:YearAccessed>2022</b:YearAccessed>
    <b:MonthAccessed>April</b:MonthAccessed>
    <b:DayAccessed>24</b:DayAccessed>
    <b:URL>https://sdgs.un.org/goals</b:URL>
    <b:RefOrder>2</b:RefOrder>
  </b:Source>
  <b:Source>
    <b:Tag>Cla171</b:Tag>
    <b:SourceType>JournalArticle</b:SourceType>
    <b:Guid>{135CA415-05AB-40A6-8E36-41DF113B91A0}</b:Guid>
    <b:Author>
      <b:Author>
        <b:NameList>
          <b:Person>
            <b:Last>Clarkson</b:Last>
            <b:First>P</b:First>
          </b:Person>
        </b:NameList>
      </b:Author>
    </b:Author>
    <b:Title>A systematic review of the economic evidence for home support interventions in dementia</b:Title>
    <b:Year>2017</b:Year>
    <b:JournalName>Value in Health</b:JournalName>
    <b:Pages>12-56 DOI: 10.1007/s12603-020-1389-1</b:Pages>
    <b:Volume>4</b:Volume>
    <b:Issue>2</b:Issue>
    <b:RefOrder>16</b:RefOrder>
  </b:Source>
  <b:Source>
    <b:Tag>Con221</b:Tag>
    <b:SourceType>InternetSite</b:SourceType>
    <b:Guid>{6F907D1C-53AD-4DC8-B3F9-8FD11397BA2E}</b:Guid>
    <b:Author>
      <b:Author>
        <b:Corporate>Consultation</b:Corporate>
      </b:Author>
    </b:Author>
    <b:Title>The Hackney Community Strategy</b:Title>
    <b:Year>2022</b:Year>
    <b:YearAccessed>2022</b:YearAccessed>
    <b:MonthAccessed>April</b:MonthAccessed>
    <b:DayAccessed>24</b:DayAccessed>
    <b:URL>https://consultation.hackney.gov.uk/policy-partnerships/community-strategy/supporting_documents/Full_%20Draft_Community_Strategy_for_Public_Consultation_A4_online_150dpi.pdf</b:URL>
    <b:RefOrder>17</b:RefOrder>
  </b:Source>
  <b:Source>
    <b:Tag>Con22</b:Tag>
    <b:SourceType>InternetSite</b:SourceType>
    <b:Guid>{9424D926-6632-4167-953A-C571C17D4DAE}</b:Guid>
    <b:Author>
      <b:Author>
        <b:Corporate>Consultation</b:Corporate>
      </b:Author>
    </b:Author>
    <b:Title>Hackney Joint Health &amp; Wellbeing Strategy </b:Title>
    <b:Year>2022</b:Year>
    <b:YearAccessed>2022</b:YearAccessed>
    <b:MonthAccessed>April</b:MonthAccessed>
    <b:DayAccessed>24</b:DayAccessed>
    <b:URL>https://consultation.hackney.gov.uk/health-and-wellbeing/health-and-wellbeing-strategy/user_uploads/consultation-draft_-hackney-22_26-hwb-strategy-8.pdf</b:URL>
    <b:RefOrder>18</b:RefOrder>
  </b:Source>
  <b:Source>
    <b:Tag>Edu22</b:Tag>
    <b:SourceType>InternetSite</b:SourceType>
    <b:Guid>{F5437FE6-9BD4-47E5-92FC-97F39748CCC1}</b:Guid>
    <b:Author>
      <b:Author>
        <b:Corporate>Education</b:Corporate>
      </b:Author>
    </b:Author>
    <b:Title>Hackney Education and Schools Policy</b:Title>
    <b:Year>2022</b:Year>
    <b:YearAccessed>2022</b:YearAccessed>
    <b:MonthAccessed>April</b:MonthAccessed>
    <b:DayAccessed>04</b:DayAccessed>
    <b:URL>https://education.hackney.gov.uk/</b:URL>
    <b:RefOrder>21</b:RefOrder>
  </b:Source>
  <b:Source>
    <b:Tag>Fel19</b:Tag>
    <b:SourceType>JournalArticle</b:SourceType>
    <b:Guid>{543A6876-A68C-4C64-B3E9-729B1C59230A}</b:Guid>
    <b:Author>
      <b:Author>
        <b:NameList>
          <b:Person>
            <b:Last>Feliciano</b:Last>
            <b:First>D.</b:First>
          </b:Person>
        </b:NameList>
      </b:Author>
    </b:Author>
    <b:Title>A review on the contribution of crop diversification to Sustainable Development Goal 1 “No poverty” in different world regions.</b:Title>
    <b:JournalName>Sustainable development</b:JournalName>
    <b:Year>2019</b:Year>
    <b:Pages>795-808</b:Pages>
    <b:Volume>27</b:Volume>
    <b:Issue>4</b:Issue>
    <b:RefOrder>6</b:RefOrder>
  </b:Source>
  <b:Source>
    <b:Tag>Bre19</b:Tag>
    <b:SourceType>JournalArticle</b:SourceType>
    <b:Guid>{D2D3961D-5990-4AC4-A25F-0830D882E4B3}</b:Guid>
    <b:Author>
      <b:Author>
        <b:NameList>
          <b:Person>
            <b:Last>Breuer</b:Last>
            <b:First>A.</b:First>
          </b:Person>
          <b:Person>
            <b:Last>Janetschek</b:Last>
            <b:First>H.</b:First>
          </b:Person>
          <b:Person>
            <b:Last>Malerba</b:Last>
            <b:First>D.</b:First>
          </b:Person>
        </b:NameList>
      </b:Author>
    </b:Author>
    <b:Title>Translating sustainable development goal (SDG) interdependencies into policy advice</b:Title>
    <b:JournalName>Sustainability</b:JournalName>
    <b:Year>2019</b:Year>
    <b:Pages>2092-3000</b:Pages>
    <b:Volume>11</b:Volume>
    <b:Issue>7</b:Issue>
    <b:RefOrder>7</b:RefOrder>
  </b:Source>
  <b:Source>
    <b:Tag>All18</b:Tag>
    <b:SourceType>JournalArticle</b:SourceType>
    <b:Guid>{128E4926-A13F-45DD-87E7-4D9600592F83}</b:Guid>
    <b:Author>
      <b:Author>
        <b:NameList>
          <b:Person>
            <b:Last>Allen</b:Last>
            <b:First>C.</b:First>
          </b:Person>
          <b:Person>
            <b:Last>Metternicht</b:Last>
            <b:First>G.</b:First>
          </b:Person>
          <b:Person>
            <b:Last>Wiedmann</b:Last>
            <b:First>T.</b:First>
          </b:Person>
        </b:NameList>
      </b:Author>
    </b:Author>
    <b:Title>Initial progress in implementing the Sustainable Development Goals (SDGs): A review of evidence from countries.</b:Title>
    <b:JournalName>Sustainability Science</b:JournalName>
    <b:Year>2018</b:Year>
    <b:Pages>1453-1467</b:Pages>
    <b:Volume>13</b:Volume>
    <b:Issue>5</b:Issue>
    <b:RefOrder>8</b:RefOrder>
  </b:Source>
  <b:Source>
    <b:Tag>Beb18</b:Tag>
    <b:SourceType>JournalArticle</b:SourceType>
    <b:Guid>{B5798DEA-624F-44EF-95A3-1E053B2EF484}</b:Guid>
    <b:Author>
      <b:Author>
        <b:NameList>
          <b:Person>
            <b:Last>Bebbington</b:Last>
            <b:First>J.</b:First>
          </b:Person>
          <b:Person>
            <b:Last>Unerman</b:Last>
            <b:First>J.</b:First>
          </b:Person>
        </b:NameList>
      </b:Author>
    </b:Author>
    <b:Title> Achieving the United Nations Sustainable Development Goals: an enabling role for accounting research</b:Title>
    <b:JournalName>Accounting, Auditing &amp; Accountability Journal</b:JournalName>
    <b:Year>2018</b:Year>
    <b:Pages>20-32</b:Pages>
    <b:Volume>12</b:Volume>
    <b:Issue>3</b:Issue>
    <b:RefOrder>23</b:RefOrder>
  </b:Source>
  <b:Source>
    <b:Tag>Wan211</b:Tag>
    <b:SourceType>JournalArticle</b:SourceType>
    <b:Guid>{678E0EFF-FC8C-44D6-9064-CBEC605C22E0}</b:Guid>
    <b:Author>
      <b:Author>
        <b:NameList>
          <b:Person>
            <b:Last>Wang</b:Last>
            <b:First>X.</b:First>
          </b:Person>
          <b:Person>
            <b:Last>Song</b:Last>
            <b:First>C.</b:First>
          </b:Person>
          <b:Person>
            <b:Last>Cheng</b:Last>
            <b:First>C.</b:First>
          </b:Person>
          <b:Person>
            <b:Last>Ye</b:Last>
            <b:First>S.</b:First>
          </b:Person>
          <b:Person>
            <b:Last>Shen</b:Last>
            <b:First>S.</b:First>
          </b:Person>
        </b:NameList>
      </b:Author>
    </b:Author>
    <b:Title>Cross-national perspectives on using Sustainable Development Goals (SDGs) indicators for monitoring sustainable development: A database and Analysis</b:Title>
    <b:JournalName>Chinese Geographical Science</b:JournalName>
    <b:Year>2021</b:Year>
    <b:Pages>600-610</b:Pages>
    <b:Volume>31</b:Volume>
    <b:Issue>4</b:Issue>
    <b:RefOrder>13</b:RefOrder>
  </b:Source>
  <b:Source>
    <b:Tag>Fon20</b:Tag>
    <b:SourceType>JournalArticle</b:SourceType>
    <b:Guid>{76615CAA-57FA-4C7E-A90E-3426016A0538}</b:Guid>
    <b:Author>
      <b:Author>
        <b:NameList>
          <b:Person>
            <b:Last>Fonseca</b:Last>
            <b:First>L.M.</b:First>
          </b:Person>
          <b:Person>
            <b:Last>Domingues</b:Last>
            <b:First>J.P.</b:First>
          </b:Person>
          <b:Person>
            <b:Last>Dima</b:Last>
            <b:First>A.M.</b:First>
          </b:Person>
        </b:NameList>
      </b:Author>
    </b:Author>
    <b:Title>Mapping the sustainable development goals relationships</b:Title>
    <b:JournalName>Sustainability</b:JournalName>
    <b:Year>2020</b:Year>
    <b:Pages>3359-3363</b:Pages>
    <b:Volume>12</b:Volume>
    <b:Issue>8</b:Issue>
    <b:RefOrder>14</b:RefOrder>
  </b:Source>
  <b:Source>
    <b:Tag>Beb181</b:Tag>
    <b:SourceType>JournalArticle</b:SourceType>
    <b:Guid>{587068DC-53EB-4973-8440-61438DA7F80B}</b:Guid>
    <b:Author>
      <b:Author>
        <b:NameList>
          <b:Person>
            <b:Last>Bebbington</b:Last>
            <b:First>J.</b:First>
          </b:Person>
          <b:Person>
            <b:Last>Unerman</b:Last>
            <b:First>J.</b:First>
          </b:Person>
        </b:NameList>
      </b:Author>
    </b:Author>
    <b:Title>Achieving the United Nations Sustainable Development Goals: an enabling role for accounting research.</b:Title>
    <b:JournalName>Accounting, Auditing &amp; Accountability Journal.</b:JournalName>
    <b:Year>2018</b:Year>
    <b:Pages>23-29</b:Pages>
    <b:Volume>12</b:Volume>
    <b:Issue>5</b:Issue>
    <b:RefOrder>24</b:RefOrder>
  </b:Source>
  <b:Source>
    <b:Tag>UN22</b:Tag>
    <b:SourceType>InternetSite</b:SourceType>
    <b:Guid>{A1565313-0579-4372-8CA8-F1FDE4B6763B}</b:Guid>
    <b:Author>
      <b:Author>
        <b:Corporate>U.N</b:Corporate>
      </b:Author>
    </b:Author>
    <b:Title>Goal 17: Revitalize the global partnership for sustainable development</b:Title>
    <b:Year>2022</b:Year>
    <b:InternetSiteTitle>un.org</b:InternetSiteTitle>
    <b:YearAccessed>2022</b:YearAccessed>
    <b:MonthAccessed>April</b:MonthAccessed>
    <b:DayAccessed>24</b:DayAccessed>
    <b:URL>https://www.un.org/sustainabledevelopment/globalpartnerships/</b:URL>
    <b:RefOrder>15</b:RefOrder>
  </b:Source>
  <b:Source>
    <b:Tag>Gov2228</b:Tag>
    <b:SourceType>InternetSite</b:SourceType>
    <b:Guid>{72B1A92A-0F9A-4B95-AD72-5C6FAD5B06CC}</b:Guid>
    <b:Title>Maximise employment across the country to aid economic recovery following Covid-19</b:Title>
    <b:Year>2022</b:Year>
    <b:Author>
      <b:Author>
        <b:Corporate>Gov</b:Corporate>
      </b:Author>
    </b:Author>
    <b:YearAccessed>2022</b:YearAccessed>
    <b:MonthAccessed>April</b:MonthAccessed>
    <b:DayAccessed>25</b:DayAccessed>
    <b:URL>https://www.gov.uk/government/publications/department-for-work-and-pensions-outcome-delivery-plan/department-for-work-and-pensions-outcome-delivery-plan-2021-to-2022</b:URL>
    <b:RefOrder>3</b:RefOrder>
  </b:Source>
  <b:Source>
    <b:Tag>Gov2229</b:Tag>
    <b:SourceType>InternetSite</b:SourceType>
    <b:Guid>{9A5E418C-4705-4ED0-AF28-4EC0AA0FD8AA}</b:Guid>
    <b:Author>
      <b:Author>
        <b:Corporate>Gov</b:Corporate>
      </b:Author>
    </b:Author>
    <b:Title>Increase the sustainability, productivity and resilience of the agriculture, fishing, food and drink sectors, enhance biosecurity at the border and raise animal welfare standards</b:Title>
    <b:Year>2022</b:Year>
    <b:YearAccessed>2022</b:YearAccessed>
    <b:MonthAccessed>April</b:MonthAccessed>
    <b:DayAccessed>24</b:DayAccessed>
    <b:URL>https://www.gov.uk/government/publications/department-for-environment-food-and-rural-affairs-outcome-delivery-plan/department-for-environment-food-and-rural-affairs-outcome-delivery-plan-2021-to-2022</b:URL>
    <b:RefOrder>4</b:RefOrder>
  </b:Source>
  <b:Source>
    <b:Tag>Gov2230</b:Tag>
    <b:SourceType>InternetSite</b:SourceType>
    <b:Guid>{13564B8F-1BEB-4CFB-B87F-4F43A37CCB02}</b:Guid>
    <b:Author>
      <b:Author>
        <b:Corporate>Gov</b:Corporate>
      </b:Author>
    </b:Author>
    <b:Title>Fight Coronavirus by helping businesses to bounce back from the impacts of Covid-19, supporting a safe return to the workplace and accelerating the development and manufacture of a vaccine</b:Title>
    <b:Year>2022</b:Year>
    <b:YearAccessed>2022</b:YearAccessed>
    <b:MonthAccessed>April</b:MonthAccessed>
    <b:DayAccessed>24</b:DayAccessed>
    <b:URL>https://www.gov.uk/government/publications/department-for-business-energy-and-industrial-strategy-outcome-delivery-plan/beis-outcome-delivery-plan-2021-to-2022</b:URL>
    <b:RefOrder>5</b:RefOrder>
  </b:Source>
  <b:Source>
    <b:Tag>Gov2231</b:Tag>
    <b:SourceType>InternetSite</b:SourceType>
    <b:Guid>{8A867E36-333D-4AD5-859C-CB95100D589A}</b:Guid>
    <b:Author>
      <b:Author>
        <b:Corporate>Gov</b:Corporate>
      </b:Author>
    </b:Author>
    <b:Title>More, better quality, safer, greener and more affordable homes</b:Title>
    <b:Year>2022</b:Year>
    <b:YearAccessed>2022</b:YearAccessed>
    <b:MonthAccessed>April</b:MonthAccessed>
    <b:DayAccessed>24</b:DayAccessed>
    <b:URL>https://www.gov.uk/government/publications/ministry-of-housing-communities-and-local-government-outcome-delivery-plan/mhclg-outcome-delivery-plan-2021-to-2022</b:URL>
    <b:RefOrder>9</b:RefOrder>
  </b:Source>
  <b:Source>
    <b:Tag>Gov2232</b:Tag>
    <b:SourceType>InternetSite</b:SourceType>
    <b:Guid>{2CFBC641-2F71-4E11-A157-B810C672C00E}</b:Guid>
    <b:Author>
      <b:Author>
        <b:Corporate>Gov</b:Corporate>
      </b:Author>
    </b:Author>
    <b:Title>A sustainable and resilient local government sector that delivers priority services and empowers communities</b:Title>
    <b:Year>2022</b:Year>
    <b:YearAccessed>2022</b:YearAccessed>
    <b:MonthAccessed>April</b:MonthAccessed>
    <b:DayAccessed>24</b:DayAccessed>
    <b:URL>https://www.gov.uk/government/publications/ministry-of-housing-communities-and-local-government-outcome-delivery-plan/mhclg-outcome-delivery-plan-2021-to-2022</b:URL>
    <b:RefOrder>10</b:RefOrder>
  </b:Source>
  <b:Source>
    <b:Tag>Gov2233</b:Tag>
    <b:SourceType>InternetSite</b:SourceType>
    <b:Guid>{D7428AE8-758E-42EC-A529-35903E4C3486}</b:Guid>
    <b:Author>
      <b:Author>
        <b:Corporate>Gov</b:Corporate>
      </b:Author>
    </b:Author>
    <b:Title>Support economic growth in Wales</b:Title>
    <b:Year>2022</b:Year>
    <b:YearAccessed>2022</b:YearAccessed>
    <b:MonthAccessed>April</b:MonthAccessed>
    <b:DayAccessed>24</b:DayAccessed>
    <b:URL>https://www.gov.uk/government/publications/office-of-the-secretary-of-state-for-wales-outcome-delivery-plan/office-of-the-secretary-of-state-for-wales-outcome-delivery-plan-2021-to-2022</b:URL>
    <b:RefOrder>11</b:RefOrder>
  </b:Source>
  <b:Source>
    <b:Tag>Gov2234</b:Tag>
    <b:SourceType>InternetSite</b:SourceType>
    <b:Guid>{89385BFF-9AD6-4BAD-B8CC-D9A95A710F97}</b:Guid>
    <b:Author>
      <b:Author>
        <b:Corporate>Gov</b:Corporate>
      </b:Author>
    </b:Author>
    <b:Title>Protect the public from serious offenders and improve the safety and security of our prisons</b:Title>
    <b:Year>2022</b:Year>
    <b:YearAccessed>2022</b:YearAccessed>
    <b:MonthAccessed>April</b:MonthAccessed>
    <b:DayAccessed>24</b:DayAccessed>
    <b:URL>https://www.gov.uk/government/publications/ministry-of-justice-outcome-delivery-plan/ministry-of-justice-outcome-delivery-plan-2021-22</b:URL>
    <b:RefOrder>12</b:RefOrder>
  </b:Source>
  <b:Source>
    <b:Tag>UK22</b:Tag>
    <b:SourceType>InternetSite</b:SourceType>
    <b:Guid>{5F5070AA-D356-4EF2-ABE9-4400E29BE78D}</b:Guid>
    <b:Author>
      <b:Author>
        <b:Corporate>UK</b:Corporate>
      </b:Author>
    </b:Author>
    <b:Title>Child poverty and anti-poverty policies in the UK</b:Title>
    <b:Year>2022</b:Year>
    <b:YearAccessed>2022</b:YearAccessed>
    <b:MonthAccessed>April</b:MonthAccessed>
    <b:DayAccessed>25</b:DayAccessed>
    <b:URL>https://dajf.org.uk/wp-content/uploads/Gordon-slides.pdf</b:URL>
    <b:RefOrder>19</b:RefOrder>
  </b:Source>
  <b:Source>
    <b:Tag>Gov2235</b:Tag>
    <b:SourceType>InternetSite</b:SourceType>
    <b:Guid>{2702A300-D0C5-4135-B876-C175682C0777}</b:Guid>
    <b:Author>
      <b:Author>
        <b:Corporate>Gov</b:Corporate>
      </b:Author>
    </b:Author>
    <b:Title>Implementing inclusive education - GOV.UK</b:Title>
    <b:Year>2022</b:Year>
    <b:YearAccessed>2022</b:YearAccessed>
    <b:MonthAccessed>April</b:MonthAccessed>
    <b:DayAccessed>25</b:DayAccessed>
    <b:URL>https://assets.publishing.service.gov.uk/media/5c6eb77340f0b647b214c599/374_Implementing_Inclusive_Education.pdf</b:URL>
    <b:RefOrder>20</b:RefOrder>
  </b:Source>
</b:Sources>
</file>

<file path=customXml/itemProps1.xml><?xml version="1.0" encoding="utf-8"?>
<ds:datastoreItem xmlns:ds="http://schemas.openxmlformats.org/officeDocument/2006/customXml" ds:itemID="{2F8F7736-1BB7-4647-B0C7-FC5EEFBDD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5152</Words>
  <Characters>29368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Jessica barbosa</cp:lastModifiedBy>
  <cp:revision>2</cp:revision>
  <dcterms:created xsi:type="dcterms:W3CDTF">2022-04-26T15:32:00Z</dcterms:created>
  <dcterms:modified xsi:type="dcterms:W3CDTF">2022-04-26T15:32:00Z</dcterms:modified>
</cp:coreProperties>
</file>