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9B6" w:rsidRPr="002939B6" w:rsidRDefault="002939B6" w:rsidP="002939B6">
      <w:pPr>
        <w:shd w:val="clear" w:color="auto" w:fill="3498DB"/>
        <w:spacing w:after="0" w:line="450" w:lineRule="atLeast"/>
        <w:textAlignment w:val="baseline"/>
        <w:outlineLvl w:val="0"/>
        <w:rPr>
          <w:rFonts w:ascii="Arial" w:eastAsia="Times New Roman" w:hAnsi="Arial" w:cs="Arial"/>
          <w:b/>
          <w:bCs/>
          <w:color w:val="FFFFFF"/>
          <w:kern w:val="36"/>
          <w:sz w:val="45"/>
          <w:szCs w:val="45"/>
          <w:lang w:eastAsia="en-GB"/>
        </w:rPr>
      </w:pPr>
      <w:r w:rsidRPr="002939B6">
        <w:rPr>
          <w:rFonts w:ascii="Arial" w:eastAsia="Times New Roman" w:hAnsi="Arial" w:cs="Arial"/>
          <w:b/>
          <w:bCs/>
          <w:color w:val="FFFFFF"/>
          <w:kern w:val="36"/>
          <w:sz w:val="45"/>
          <w:szCs w:val="45"/>
          <w:lang w:eastAsia="en-GB"/>
        </w:rPr>
        <w:t>Geogrids- its Types, Functions and Applications and Advantages in Construction</w:t>
      </w:r>
    </w:p>
    <w:p w:rsidR="00F713AB" w:rsidRDefault="00F713AB"/>
    <w:p w:rsidR="002939B6" w:rsidRDefault="002939B6">
      <w:pPr>
        <w:rPr>
          <w:rFonts w:ascii="Verdana" w:hAnsi="Verdana"/>
          <w:color w:val="222222"/>
          <w:shd w:val="clear" w:color="auto" w:fill="FFFFFF"/>
        </w:rPr>
      </w:pPr>
      <w:r>
        <w:rPr>
          <w:rFonts w:ascii="Verdana" w:hAnsi="Verdana"/>
          <w:color w:val="222222"/>
          <w:shd w:val="clear" w:color="auto" w:fill="FFFFFF"/>
        </w:rPr>
        <w:t xml:space="preserve">Geogrids is a </w:t>
      </w:r>
      <w:proofErr w:type="spellStart"/>
      <w:r>
        <w:rPr>
          <w:rFonts w:ascii="Verdana" w:hAnsi="Verdana"/>
          <w:color w:val="222222"/>
          <w:shd w:val="clear" w:color="auto" w:fill="FFFFFF"/>
        </w:rPr>
        <w:t>geosynthetic</w:t>
      </w:r>
      <w:proofErr w:type="spellEnd"/>
      <w:r>
        <w:rPr>
          <w:rFonts w:ascii="Verdana" w:hAnsi="Verdana"/>
          <w:color w:val="222222"/>
          <w:shd w:val="clear" w:color="auto" w:fill="FFFFFF"/>
        </w:rPr>
        <w:t xml:space="preserve"> materials used as reinforcement in construction works. Types of geogrids, its functions and applications in construction works are discussed.</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 xml:space="preserve">Geogrids can be categorized as </w:t>
      </w:r>
      <w:proofErr w:type="spellStart"/>
      <w:r w:rsidRPr="002939B6">
        <w:rPr>
          <w:rFonts w:ascii="Verdana" w:eastAsia="Times New Roman" w:hAnsi="Verdana" w:cs="Times New Roman"/>
          <w:color w:val="222222"/>
          <w:sz w:val="24"/>
          <w:szCs w:val="24"/>
          <w:lang w:eastAsia="en-GB"/>
        </w:rPr>
        <w:t>geosynthetic</w:t>
      </w:r>
      <w:proofErr w:type="spellEnd"/>
      <w:r w:rsidRPr="002939B6">
        <w:rPr>
          <w:rFonts w:ascii="Verdana" w:eastAsia="Times New Roman" w:hAnsi="Verdana" w:cs="Times New Roman"/>
          <w:color w:val="222222"/>
          <w:sz w:val="24"/>
          <w:szCs w:val="24"/>
          <w:lang w:eastAsia="en-GB"/>
        </w:rPr>
        <w:t xml:space="preserve"> materials that are used in the construction industry in the form of a reinforcing material. It can be used in the soil reinforcement or used in the reinforcement of retaining walls and even many applications of the material are on its way to being flourished.</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high demand and application of Geogrids in construction are due to the fact that it is good in tension and has a higher ability to distribute load across a large area.</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50338017" wp14:editId="265511DC">
            <wp:extent cx="6429375" cy="3429000"/>
            <wp:effectExtent l="0" t="0" r="9525" b="0"/>
            <wp:docPr id="1" name="Picture 1" descr="Geogrids - Types, Functions, Applications and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ids - Types, Functions, Applications and Advant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29375" cy="3429000"/>
                    </a:xfrm>
                    <a:prstGeom prst="rect">
                      <a:avLst/>
                    </a:prstGeom>
                    <a:noFill/>
                    <a:ln>
                      <a:noFill/>
                    </a:ln>
                  </pic:spPr>
                </pic:pic>
              </a:graphicData>
            </a:graphic>
          </wp:inline>
        </w:drawing>
      </w:r>
    </w:p>
    <w:p w:rsidR="002939B6" w:rsidRPr="002939B6" w:rsidRDefault="002939B6" w:rsidP="002939B6">
      <w:pPr>
        <w:shd w:val="clear" w:color="auto" w:fill="FFFFFF"/>
        <w:spacing w:after="0" w:line="420" w:lineRule="atLeast"/>
        <w:textAlignment w:val="baseline"/>
        <w:outlineLvl w:val="1"/>
        <w:rPr>
          <w:rFonts w:ascii="Arial" w:eastAsia="Times New Roman" w:hAnsi="Arial" w:cs="Arial"/>
          <w:b/>
          <w:bCs/>
          <w:color w:val="222222"/>
          <w:sz w:val="39"/>
          <w:szCs w:val="39"/>
          <w:lang w:eastAsia="en-GB"/>
        </w:rPr>
      </w:pPr>
      <w:r w:rsidRPr="002939B6">
        <w:rPr>
          <w:rFonts w:ascii="inherit" w:eastAsia="Times New Roman" w:hAnsi="inherit" w:cs="Arial"/>
          <w:b/>
          <w:bCs/>
          <w:color w:val="222222"/>
          <w:sz w:val="39"/>
          <w:szCs w:val="39"/>
          <w:bdr w:val="none" w:sz="0" w:space="0" w:color="auto" w:frame="1"/>
          <w:lang w:eastAsia="en-GB"/>
        </w:rPr>
        <w:t>Origin of Geogrids and its Manufacture</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 xml:space="preserve">The </w:t>
      </w:r>
      <w:proofErr w:type="spellStart"/>
      <w:r w:rsidRPr="002939B6">
        <w:rPr>
          <w:rFonts w:ascii="Verdana" w:eastAsia="Times New Roman" w:hAnsi="Verdana" w:cs="Times New Roman"/>
          <w:color w:val="222222"/>
          <w:sz w:val="24"/>
          <w:szCs w:val="24"/>
          <w:lang w:eastAsia="en-GB"/>
        </w:rPr>
        <w:t>geosynthetic</w:t>
      </w:r>
      <w:proofErr w:type="spellEnd"/>
      <w:r w:rsidRPr="002939B6">
        <w:rPr>
          <w:rFonts w:ascii="Verdana" w:eastAsia="Times New Roman" w:hAnsi="Verdana" w:cs="Times New Roman"/>
          <w:color w:val="222222"/>
          <w:sz w:val="24"/>
          <w:szCs w:val="24"/>
          <w:lang w:eastAsia="en-GB"/>
        </w:rPr>
        <w:t xml:space="preserve"> material, geogrids, are polymeric products which are formed by means of intersecting grids. The polymeric materials like </w:t>
      </w:r>
      <w:r w:rsidRPr="002939B6">
        <w:rPr>
          <w:rFonts w:ascii="Verdana" w:eastAsia="Times New Roman" w:hAnsi="Verdana" w:cs="Times New Roman"/>
          <w:color w:val="222222"/>
          <w:sz w:val="24"/>
          <w:szCs w:val="24"/>
          <w:lang w:eastAsia="en-GB"/>
        </w:rPr>
        <w:lastRenderedPageBreak/>
        <w:t>polyester, high-density polyethylene and polypropylene are the main composition of geogrids.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These grids are formed by material ribs that are intersected by their manufacture in two directions: one in the machine direction (md), which is conducted in the direction of the manufacturing process. The other direction will be perpendicular to the machine direction ribs, which are called as the cross-machine direction (CMD).</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62C5CA3F" wp14:editId="27B42DDC">
            <wp:extent cx="3497580" cy="2674620"/>
            <wp:effectExtent l="0" t="0" r="7620" b="0"/>
            <wp:docPr id="2" name="Picture 2" descr="Geogrid's rib formation in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ogrid's rib formation in mach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7580" cy="267462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Fig. Geogrid’s rib formation in machine and cross machine directions of manufacturing process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These materials form matrix structured materials. The open space, as shown in the above figure, due to the intersection of perpendicular ribs are called as the apertures. This aperture varies from 2.5 to 15cm based on the longitudinal and transverse arrangement of the ribs.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Among different types of geotextiles, geogrids are considered stiffer. In the case of geogrids, the strength at the junction is considered more important because the loads are transmitted from adjacent ribs through these junctions.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Many manufacturing choices are available for ribs. Here we are going to discuss three most used method of manufacturing of geogrids:</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Method-1: By Extruding</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lastRenderedPageBreak/>
        <w:t>This manufacturing method of geogrids involves extrusion of a flat sheet of plastic into the desired configuration. The plastic material used may be high-density polypropylene or high-density polyethylene. Already set punching pattern is placed over the sheet to make holes for the formation of desired 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punching of a pattern of holes would result in the formation of so-called apertures. Next step involves the development of tensile strength, by stretching the material to both longitudinal and transverse direction. A figure representing an extruded Geogrid is shown below.</w:t>
      </w:r>
    </w:p>
    <w:p w:rsidR="002939B6" w:rsidRPr="002939B6" w:rsidRDefault="002939B6" w:rsidP="002939B6">
      <w:pPr>
        <w:shd w:val="clear" w:color="auto" w:fill="FFFFFF"/>
        <w:spacing w:after="300" w:line="390" w:lineRule="atLeast"/>
        <w:jc w:val="center"/>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58ECBD95" wp14:editId="248BB076">
            <wp:extent cx="1743075" cy="1571625"/>
            <wp:effectExtent l="0" t="0" r="9525" b="9525"/>
            <wp:docPr id="3" name="Picture 3" descr="A Geogrid manufactured from the method of extr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eogrid manufactured from the method of extrus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3075" cy="1571625"/>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 xml:space="preserve">Fig. </w:t>
      </w:r>
      <w:proofErr w:type="gramStart"/>
      <w:r w:rsidRPr="002939B6">
        <w:rPr>
          <w:rFonts w:ascii="inherit" w:eastAsia="Times New Roman" w:hAnsi="inherit" w:cs="Times New Roman"/>
          <w:b/>
          <w:bCs/>
          <w:color w:val="222222"/>
          <w:sz w:val="24"/>
          <w:szCs w:val="24"/>
          <w:bdr w:val="none" w:sz="0" w:space="0" w:color="auto" w:frame="1"/>
          <w:lang w:eastAsia="en-GB"/>
        </w:rPr>
        <w:t>A</w:t>
      </w:r>
      <w:proofErr w:type="gramEnd"/>
      <w:r w:rsidRPr="002939B6">
        <w:rPr>
          <w:rFonts w:ascii="inherit" w:eastAsia="Times New Roman" w:hAnsi="inherit" w:cs="Times New Roman"/>
          <w:b/>
          <w:bCs/>
          <w:color w:val="222222"/>
          <w:sz w:val="24"/>
          <w:szCs w:val="24"/>
          <w:bdr w:val="none" w:sz="0" w:space="0" w:color="auto" w:frame="1"/>
          <w:lang w:eastAsia="en-GB"/>
        </w:rPr>
        <w:t xml:space="preserve"> Geogrid manufactured from the method of extrusion</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Method-2: By Knitting or Weaving</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In this method of Geogrid manufacture, single yarns of polyester or polypropylene material undergo either knitting or weaving to form flexible junctions forming apertures. These materials are recommended to have high tenacity, to give the Geogrid the final desired property.</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product is bought into the market by giving them an additional coating of either bituminous material or a polyvinyl chloride or a latex. This choice varies with the manufacturer of geogrids.</w:t>
      </w:r>
    </w:p>
    <w:p w:rsidR="002939B6" w:rsidRPr="002939B6" w:rsidRDefault="002939B6" w:rsidP="002939B6">
      <w:pPr>
        <w:shd w:val="clear" w:color="auto" w:fill="FFFFFF"/>
        <w:spacing w:after="300" w:line="390" w:lineRule="atLeast"/>
        <w:jc w:val="center"/>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0D31F026" wp14:editId="1D5E84D8">
            <wp:extent cx="1645920" cy="1554480"/>
            <wp:effectExtent l="0" t="0" r="0" b="7620"/>
            <wp:docPr id="4" name="Picture 4" descr="A Geogrid sample manufactured by kni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eogrid sample manufactured by knit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5920" cy="155448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lastRenderedPageBreak/>
        <w:t xml:space="preserve">Fig. </w:t>
      </w:r>
      <w:proofErr w:type="gramStart"/>
      <w:r w:rsidRPr="002939B6">
        <w:rPr>
          <w:rFonts w:ascii="inherit" w:eastAsia="Times New Roman" w:hAnsi="inherit" w:cs="Times New Roman"/>
          <w:b/>
          <w:bCs/>
          <w:color w:val="222222"/>
          <w:sz w:val="24"/>
          <w:szCs w:val="24"/>
          <w:bdr w:val="none" w:sz="0" w:space="0" w:color="auto" w:frame="1"/>
          <w:lang w:eastAsia="en-GB"/>
        </w:rPr>
        <w:t>A</w:t>
      </w:r>
      <w:proofErr w:type="gramEnd"/>
      <w:r w:rsidRPr="002939B6">
        <w:rPr>
          <w:rFonts w:ascii="inherit" w:eastAsia="Times New Roman" w:hAnsi="inherit" w:cs="Times New Roman"/>
          <w:b/>
          <w:bCs/>
          <w:color w:val="222222"/>
          <w:sz w:val="24"/>
          <w:szCs w:val="24"/>
          <w:bdr w:val="none" w:sz="0" w:space="0" w:color="auto" w:frame="1"/>
          <w:lang w:eastAsia="en-GB"/>
        </w:rPr>
        <w:t xml:space="preserve"> Geogrid sample manufactured by knitting</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Method-3: By Welding and Extrusion</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 xml:space="preserve">This is recently developed a method by </w:t>
      </w:r>
      <w:proofErr w:type="spellStart"/>
      <w:r w:rsidRPr="002939B6">
        <w:rPr>
          <w:rFonts w:ascii="Verdana" w:eastAsia="Times New Roman" w:hAnsi="Verdana" w:cs="Times New Roman"/>
          <w:color w:val="222222"/>
          <w:sz w:val="24"/>
          <w:szCs w:val="24"/>
          <w:lang w:eastAsia="en-GB"/>
        </w:rPr>
        <w:t>Secugrid</w:t>
      </w:r>
      <w:proofErr w:type="spellEnd"/>
      <w:r w:rsidRPr="002939B6">
        <w:rPr>
          <w:rFonts w:ascii="Verdana" w:eastAsia="Times New Roman" w:hAnsi="Verdana" w:cs="Times New Roman"/>
          <w:color w:val="222222"/>
          <w:sz w:val="24"/>
          <w:szCs w:val="24"/>
          <w:lang w:eastAsia="en-GB"/>
        </w:rPr>
        <w:t xml:space="preserve"> manufactures. The method involves the extrusion of flat polyester or polypropylene ribs by passing them through rollers as shown in the figure below. These are done in automated machines that run at different speeds, enabling stretching of ribs and increasing their tenacity.</w:t>
      </w:r>
    </w:p>
    <w:p w:rsidR="002939B6" w:rsidRPr="002939B6" w:rsidRDefault="002939B6" w:rsidP="002939B6">
      <w:pPr>
        <w:shd w:val="clear" w:color="auto" w:fill="FFFFFF"/>
        <w:spacing w:after="300" w:line="390" w:lineRule="atLeast"/>
        <w:jc w:val="center"/>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4FD68E50" wp14:editId="79844FEF">
            <wp:extent cx="2537460" cy="1154430"/>
            <wp:effectExtent l="0" t="0" r="0" b="7620"/>
            <wp:docPr id="5" name="Picture 5" descr="The stretching of ribs through extrus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tretching of ribs through extrusion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460" cy="115443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Fig. The stretching of ribs through extrusion process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As shown in the figure below, the ribs obtained are sent to the welding section through either side. One in the machine direction and other in the perpendicular direction. Forming a high-quality Geogrid.</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751E68DA" wp14:editId="34F80DB9">
            <wp:extent cx="3131820" cy="1474470"/>
            <wp:effectExtent l="0" t="0" r="0" b="0"/>
            <wp:docPr id="6" name="Picture 6" descr="The welding of the ribs forming aper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welding of the ribs forming apert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1820" cy="147447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Fig. The welding of the ribs forming apertures</w:t>
      </w:r>
    </w:p>
    <w:p w:rsidR="002939B6" w:rsidRPr="002939B6" w:rsidRDefault="002939B6" w:rsidP="002939B6">
      <w:pPr>
        <w:shd w:val="clear" w:color="auto" w:fill="FFFFFF"/>
        <w:spacing w:after="0" w:line="420" w:lineRule="atLeast"/>
        <w:textAlignment w:val="baseline"/>
        <w:outlineLvl w:val="1"/>
        <w:rPr>
          <w:rFonts w:ascii="Arial" w:eastAsia="Times New Roman" w:hAnsi="Arial" w:cs="Arial"/>
          <w:b/>
          <w:bCs/>
          <w:color w:val="222222"/>
          <w:sz w:val="39"/>
          <w:szCs w:val="39"/>
          <w:lang w:eastAsia="en-GB"/>
        </w:rPr>
      </w:pPr>
      <w:r w:rsidRPr="002939B6">
        <w:rPr>
          <w:rFonts w:ascii="inherit" w:eastAsia="Times New Roman" w:hAnsi="inherit" w:cs="Arial"/>
          <w:b/>
          <w:bCs/>
          <w:color w:val="222222"/>
          <w:sz w:val="39"/>
          <w:szCs w:val="39"/>
          <w:bdr w:val="none" w:sz="0" w:space="0" w:color="auto" w:frame="1"/>
          <w:lang w:eastAsia="en-GB"/>
        </w:rPr>
        <w:t>Functions and Working of Geogrids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geogrids serve the function of holding or capturing the aggregates together. This method of interlocking the aggregates would help in an earthwork that is stabilized mechanically. The apertures in geogrids help in interlocking the aggregates or the soil that are placed over them. A representation of this concept is shown below.</w:t>
      </w:r>
    </w:p>
    <w:p w:rsidR="002939B6" w:rsidRPr="002939B6" w:rsidRDefault="002939B6" w:rsidP="002939B6">
      <w:pPr>
        <w:shd w:val="clear" w:color="auto" w:fill="FFFFFF"/>
        <w:spacing w:after="300" w:line="390" w:lineRule="atLeast"/>
        <w:jc w:val="center"/>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lastRenderedPageBreak/>
        <w:drawing>
          <wp:inline distT="0" distB="0" distL="0" distR="0" wp14:anchorId="2AA97293" wp14:editId="0FAD1833">
            <wp:extent cx="2011680" cy="2000250"/>
            <wp:effectExtent l="0" t="0" r="7620" b="0"/>
            <wp:docPr id="7" name="Picture 7" descr="Geogrid Confining the aggre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ogrid Confining the aggrega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1680" cy="200025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 xml:space="preserve">Fig. A representation of Geogrid </w:t>
      </w:r>
      <w:proofErr w:type="gramStart"/>
      <w:r w:rsidRPr="002939B6">
        <w:rPr>
          <w:rFonts w:ascii="inherit" w:eastAsia="Times New Roman" w:hAnsi="inherit" w:cs="Times New Roman"/>
          <w:b/>
          <w:bCs/>
          <w:color w:val="222222"/>
          <w:sz w:val="24"/>
          <w:szCs w:val="24"/>
          <w:bdr w:val="none" w:sz="0" w:space="0" w:color="auto" w:frame="1"/>
          <w:lang w:eastAsia="en-GB"/>
        </w:rPr>
        <w:t>Confining</w:t>
      </w:r>
      <w:proofErr w:type="gramEnd"/>
      <w:r w:rsidRPr="002939B6">
        <w:rPr>
          <w:rFonts w:ascii="inherit" w:eastAsia="Times New Roman" w:hAnsi="inherit" w:cs="Times New Roman"/>
          <w:b/>
          <w:bCs/>
          <w:color w:val="222222"/>
          <w:sz w:val="24"/>
          <w:szCs w:val="24"/>
          <w:bdr w:val="none" w:sz="0" w:space="0" w:color="auto" w:frame="1"/>
          <w:lang w:eastAsia="en-GB"/>
        </w:rPr>
        <w:t xml:space="preserve"> the aggregates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geogrids as mentioned above helps in redistribution of load over a wider area. This function has made the pavement construction more stabilized and strong. It has the following functional mechanisms when applied for pavement construction:</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Tension Membrane Effect</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This mechanism is based on the concept of vertical stress distribution. This vertical stress is from the deformed shape of the membrane as shown in the figure below. This mechanism was initially considered as the primary mechanism. But later studies proved the lateral restraining mechanism is the major criteria that must be taken into consideration.</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419D4326" wp14:editId="60E7553A">
            <wp:extent cx="3057525" cy="2537460"/>
            <wp:effectExtent l="0" t="0" r="9525" b="0"/>
            <wp:docPr id="8" name="Picture 8" descr="Tension Membrane Effect of Geogr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nsion Membrane Effect of Geogr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537460"/>
                    </a:xfrm>
                    <a:prstGeom prst="rect">
                      <a:avLst/>
                    </a:prstGeom>
                    <a:noFill/>
                    <a:ln>
                      <a:noFill/>
                    </a:ln>
                  </pic:spPr>
                </pic:pic>
              </a:graphicData>
            </a:graphic>
          </wp:inline>
        </w:drawing>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Improvement of Bearing Capacity</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lastRenderedPageBreak/>
        <w:drawing>
          <wp:inline distT="0" distB="0" distL="0" distR="0" wp14:anchorId="4925E92A" wp14:editId="0AE56203">
            <wp:extent cx="2840355" cy="1954530"/>
            <wp:effectExtent l="0" t="0" r="0" b="7620"/>
            <wp:docPr id="9" name="Picture 9" descr="Mechanism for Improved Bearing Capacity by using Geogr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chanism for Improved Bearing Capacity by using Geogri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0355" cy="195453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Fig. Mechanism for Improved Bearing Capacity</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One of the main mechanism happening after Geogrid installation in pavement is the reduction in lateral movement of the aggregate. This would result in the elimination of stresses; that if exists would have moved to the subgrade.</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 Geogrid layer possesses sufficient frictional resistance that opposes subgrade lateral movement. This mechanism hence improves the bearing capacity of the layer. Reduction of outward stresses means inward stresses are formed, which is the reason behind the increase in bearing capacity.</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Lateral Restraining Capability</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drawing>
          <wp:inline distT="0" distB="0" distL="0" distR="0" wp14:anchorId="4E6EBA5D" wp14:editId="73BE1575">
            <wp:extent cx="2880360" cy="2428875"/>
            <wp:effectExtent l="0" t="0" r="0" b="9525"/>
            <wp:docPr id="10" name="Picture 10" descr="Lateral Restraining Capability provided by Geogr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teral Restraining Capability provided by Geogri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0360" cy="2428875"/>
                    </a:xfrm>
                    <a:prstGeom prst="rect">
                      <a:avLst/>
                    </a:prstGeom>
                    <a:noFill/>
                    <a:ln>
                      <a:noFill/>
                    </a:ln>
                  </pic:spPr>
                </pic:pic>
              </a:graphicData>
            </a:graphic>
          </wp:inline>
        </w:drawing>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 xml:space="preserve">The stresses produced by means of the wheel loadings coming over the pavement results in the lateral movement of the aggregates. Which in </w:t>
      </w:r>
      <w:r w:rsidRPr="002939B6">
        <w:rPr>
          <w:rFonts w:ascii="Verdana" w:eastAsia="Times New Roman" w:hAnsi="Verdana" w:cs="Times New Roman"/>
          <w:color w:val="222222"/>
          <w:sz w:val="24"/>
          <w:szCs w:val="24"/>
          <w:lang w:eastAsia="en-GB"/>
        </w:rPr>
        <w:lastRenderedPageBreak/>
        <w:t>turn affects the stability of the whole pavement arrangement. The Geogrid act a restraint against this lateral movement.</w:t>
      </w:r>
    </w:p>
    <w:p w:rsidR="002939B6" w:rsidRPr="002939B6" w:rsidRDefault="002939B6" w:rsidP="002939B6">
      <w:pPr>
        <w:shd w:val="clear" w:color="auto" w:fill="FFFFFF"/>
        <w:spacing w:after="0" w:line="420" w:lineRule="atLeast"/>
        <w:textAlignment w:val="baseline"/>
        <w:outlineLvl w:val="1"/>
        <w:rPr>
          <w:rFonts w:ascii="Arial" w:eastAsia="Times New Roman" w:hAnsi="Arial" w:cs="Arial"/>
          <w:b/>
          <w:bCs/>
          <w:color w:val="222222"/>
          <w:sz w:val="39"/>
          <w:szCs w:val="39"/>
          <w:lang w:eastAsia="en-GB"/>
        </w:rPr>
      </w:pPr>
      <w:r w:rsidRPr="002939B6">
        <w:rPr>
          <w:rFonts w:ascii="inherit" w:eastAsia="Times New Roman" w:hAnsi="inherit" w:cs="Arial"/>
          <w:b/>
          <w:bCs/>
          <w:color w:val="222222"/>
          <w:sz w:val="39"/>
          <w:szCs w:val="39"/>
          <w:bdr w:val="none" w:sz="0" w:space="0" w:color="auto" w:frame="1"/>
          <w:lang w:eastAsia="en-GB"/>
        </w:rPr>
        <w:t>Types of Geogrids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Based on the manufacturing process involved in geogrids it can be of</w:t>
      </w:r>
    </w:p>
    <w:p w:rsidR="002939B6" w:rsidRPr="002939B6" w:rsidRDefault="002939B6" w:rsidP="002939B6">
      <w:pPr>
        <w:numPr>
          <w:ilvl w:val="0"/>
          <w:numId w:val="1"/>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Extruded Geogrid</w:t>
      </w:r>
    </w:p>
    <w:p w:rsidR="002939B6" w:rsidRPr="002939B6" w:rsidRDefault="002939B6" w:rsidP="002939B6">
      <w:pPr>
        <w:numPr>
          <w:ilvl w:val="0"/>
          <w:numId w:val="1"/>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Woven Geogrid</w:t>
      </w:r>
    </w:p>
    <w:p w:rsidR="002939B6" w:rsidRPr="002939B6" w:rsidRDefault="002939B6" w:rsidP="002939B6">
      <w:pPr>
        <w:numPr>
          <w:ilvl w:val="0"/>
          <w:numId w:val="1"/>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Bonded Geogrid</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Based on which direction the stretching is done during manufacture, geogrids are classified as</w:t>
      </w:r>
    </w:p>
    <w:p w:rsidR="002939B6" w:rsidRPr="002939B6" w:rsidRDefault="002939B6" w:rsidP="002939B6">
      <w:pPr>
        <w:numPr>
          <w:ilvl w:val="0"/>
          <w:numId w:val="2"/>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Uniaxial geogrids</w:t>
      </w:r>
    </w:p>
    <w:p w:rsidR="002939B6" w:rsidRPr="002939B6" w:rsidRDefault="002939B6" w:rsidP="002939B6">
      <w:pPr>
        <w:numPr>
          <w:ilvl w:val="0"/>
          <w:numId w:val="2"/>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Biaxial Geogrids</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Uniaxial Geogrids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These geogrids are formed by the stretching of ribs in the longitudinal direction. So, in this case, the material possesses high tensile strength in the longitudinal direction than on the transverse direction.</w:t>
      </w:r>
    </w:p>
    <w:p w:rsidR="002939B6" w:rsidRPr="002939B6" w:rsidRDefault="002939B6" w:rsidP="002939B6">
      <w:pPr>
        <w:shd w:val="clear" w:color="auto" w:fill="FFFFFF"/>
        <w:spacing w:after="0" w:line="360" w:lineRule="atLeast"/>
        <w:textAlignment w:val="baseline"/>
        <w:outlineLvl w:val="2"/>
        <w:rPr>
          <w:rFonts w:ascii="Arial" w:eastAsia="Times New Roman" w:hAnsi="Arial" w:cs="Arial"/>
          <w:b/>
          <w:bCs/>
          <w:color w:val="222222"/>
          <w:sz w:val="33"/>
          <w:szCs w:val="33"/>
          <w:lang w:eastAsia="en-GB"/>
        </w:rPr>
      </w:pPr>
      <w:r w:rsidRPr="002939B6">
        <w:rPr>
          <w:rFonts w:ascii="inherit" w:eastAsia="Times New Roman" w:hAnsi="inherit" w:cs="Arial"/>
          <w:b/>
          <w:bCs/>
          <w:color w:val="222222"/>
          <w:sz w:val="33"/>
          <w:szCs w:val="33"/>
          <w:bdr w:val="none" w:sz="0" w:space="0" w:color="auto" w:frame="1"/>
          <w:lang w:eastAsia="en-GB"/>
        </w:rPr>
        <w:t>Biaxial Geogrids</w:t>
      </w:r>
    </w:p>
    <w:p w:rsidR="002939B6" w:rsidRPr="002939B6" w:rsidRDefault="002939B6" w:rsidP="002939B6">
      <w:pPr>
        <w:shd w:val="clear" w:color="auto" w:fill="FFFFFF"/>
        <w:spacing w:after="300" w:line="390" w:lineRule="atLeast"/>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color w:val="222222"/>
          <w:sz w:val="24"/>
          <w:szCs w:val="24"/>
          <w:lang w:eastAsia="en-GB"/>
        </w:rPr>
        <w:t>Here during the punching of polymer sheets, the stretching is done in both directions. Hence the function of tensile strength is equally given to both transverse and longitudinal direction.</w:t>
      </w:r>
    </w:p>
    <w:p w:rsidR="002939B6" w:rsidRPr="002939B6" w:rsidRDefault="002939B6" w:rsidP="002939B6">
      <w:pPr>
        <w:shd w:val="clear" w:color="auto" w:fill="FFFFFF"/>
        <w:spacing w:after="300" w:line="390" w:lineRule="atLeast"/>
        <w:jc w:val="center"/>
        <w:textAlignment w:val="baseline"/>
        <w:rPr>
          <w:rFonts w:ascii="Verdana" w:eastAsia="Times New Roman" w:hAnsi="Verdana" w:cs="Times New Roman"/>
          <w:color w:val="222222"/>
          <w:sz w:val="24"/>
          <w:szCs w:val="24"/>
          <w:lang w:eastAsia="en-GB"/>
        </w:rPr>
      </w:pPr>
      <w:r w:rsidRPr="002939B6">
        <w:rPr>
          <w:rFonts w:ascii="Verdana" w:eastAsia="Times New Roman" w:hAnsi="Verdana" w:cs="Times New Roman"/>
          <w:noProof/>
          <w:color w:val="222222"/>
          <w:sz w:val="24"/>
          <w:szCs w:val="24"/>
          <w:lang w:eastAsia="en-GB"/>
        </w:rPr>
        <w:lastRenderedPageBreak/>
        <w:drawing>
          <wp:inline distT="0" distB="0" distL="0" distR="0" wp14:anchorId="08F04DEA" wp14:editId="6C813076">
            <wp:extent cx="3886200" cy="3200400"/>
            <wp:effectExtent l="0" t="0" r="0" b="0"/>
            <wp:docPr id="11" name="Picture 11" descr="Uniaxial and Biaxial Geogr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axial and Biaxial Geogri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3200400"/>
                    </a:xfrm>
                    <a:prstGeom prst="rect">
                      <a:avLst/>
                    </a:prstGeom>
                    <a:noFill/>
                    <a:ln>
                      <a:noFill/>
                    </a:ln>
                  </pic:spPr>
                </pic:pic>
              </a:graphicData>
            </a:graphic>
          </wp:inline>
        </w:drawing>
      </w:r>
    </w:p>
    <w:p w:rsidR="002939B6" w:rsidRPr="002939B6" w:rsidRDefault="002939B6" w:rsidP="002939B6">
      <w:pPr>
        <w:shd w:val="clear" w:color="auto" w:fill="FFFFFF"/>
        <w:spacing w:after="0" w:line="390" w:lineRule="atLeast"/>
        <w:jc w:val="center"/>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Fig. Uniaxial and Biaxial Geogrids manufactured by the method of extrusion</w:t>
      </w:r>
    </w:p>
    <w:p w:rsidR="002939B6" w:rsidRPr="002939B6" w:rsidRDefault="002939B6" w:rsidP="002939B6">
      <w:pPr>
        <w:shd w:val="clear" w:color="auto" w:fill="FFFFFF"/>
        <w:spacing w:after="0" w:line="420" w:lineRule="atLeast"/>
        <w:textAlignment w:val="baseline"/>
        <w:outlineLvl w:val="1"/>
        <w:rPr>
          <w:rFonts w:ascii="Arial" w:eastAsia="Times New Roman" w:hAnsi="Arial" w:cs="Arial"/>
          <w:b/>
          <w:bCs/>
          <w:color w:val="222222"/>
          <w:sz w:val="39"/>
          <w:szCs w:val="39"/>
          <w:lang w:eastAsia="en-GB"/>
        </w:rPr>
      </w:pPr>
      <w:r w:rsidRPr="002939B6">
        <w:rPr>
          <w:rFonts w:ascii="inherit" w:eastAsia="Times New Roman" w:hAnsi="inherit" w:cs="Arial"/>
          <w:b/>
          <w:bCs/>
          <w:color w:val="222222"/>
          <w:sz w:val="39"/>
          <w:szCs w:val="39"/>
          <w:bdr w:val="none" w:sz="0" w:space="0" w:color="auto" w:frame="1"/>
          <w:lang w:eastAsia="en-GB"/>
        </w:rPr>
        <w:t>Advantages of Geogrids</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Ease of Construction: he Geogrid can be installed in any weather conditions. This makes it more demanding.</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Land Optimization: This method of Geogrid installation in soils makes an unsuitable area suitable for preparing it to meet desired properties for construction. Geogrid thus helps in proper land utilization.</w:t>
      </w:r>
    </w:p>
    <w:p w:rsidR="002939B6" w:rsidRPr="002939B6" w:rsidRDefault="002939B6" w:rsidP="002939B6">
      <w:pPr>
        <w:numPr>
          <w:ilvl w:val="0"/>
          <w:numId w:val="3"/>
        </w:numPr>
        <w:shd w:val="clear" w:color="auto" w:fill="FFFFFF"/>
        <w:spacing w:after="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Geogrid promotes </w:t>
      </w:r>
      <w:hyperlink r:id="rId16" w:tgtFrame="_blank" w:history="1">
        <w:r w:rsidRPr="002939B6">
          <w:rPr>
            <w:rFonts w:ascii="inherit" w:eastAsia="Times New Roman" w:hAnsi="inherit" w:cs="Arial"/>
            <w:color w:val="3498DB"/>
            <w:sz w:val="24"/>
            <w:szCs w:val="24"/>
            <w:bdr w:val="none" w:sz="0" w:space="0" w:color="auto" w:frame="1"/>
            <w:lang w:eastAsia="en-GB"/>
          </w:rPr>
          <w:t>soil stabilization</w:t>
        </w:r>
      </w:hyperlink>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A higher strength soil mass is obtained</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Higher load bearing capacity</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It is a good remedy to retain soil from erosion</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No requirement of mortar. The material is implemented dry.</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No difficulty in material availability</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Geogrids are flexible in nature. They are known for their versatility.</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Geogrids have high durability reducing maintenance cost. They are highly resistant against environmental influences.</w:t>
      </w:r>
    </w:p>
    <w:p w:rsidR="002939B6" w:rsidRPr="002939B6" w:rsidRDefault="002939B6" w:rsidP="002939B6">
      <w:pPr>
        <w:numPr>
          <w:ilvl w:val="0"/>
          <w:numId w:val="3"/>
        </w:numPr>
        <w:shd w:val="clear" w:color="auto" w:fill="FFFFFF"/>
        <w:spacing w:after="150" w:line="240" w:lineRule="auto"/>
        <w:ind w:left="0"/>
        <w:textAlignment w:val="baseline"/>
        <w:rPr>
          <w:rFonts w:ascii="Verdana" w:eastAsia="Times New Roman" w:hAnsi="Verdana" w:cs="Arial"/>
          <w:color w:val="222222"/>
          <w:sz w:val="24"/>
          <w:szCs w:val="24"/>
          <w:lang w:eastAsia="en-GB"/>
        </w:rPr>
      </w:pPr>
      <w:r w:rsidRPr="002939B6">
        <w:rPr>
          <w:rFonts w:ascii="Verdana" w:eastAsia="Times New Roman" w:hAnsi="Verdana" w:cs="Arial"/>
          <w:color w:val="222222"/>
          <w:sz w:val="24"/>
          <w:szCs w:val="24"/>
          <w:lang w:eastAsia="en-GB"/>
        </w:rPr>
        <w:t>Materials are tested based on standard codes and regulations.</w:t>
      </w:r>
    </w:p>
    <w:p w:rsidR="002939B6" w:rsidRPr="002939B6" w:rsidRDefault="002939B6" w:rsidP="002939B6">
      <w:pPr>
        <w:shd w:val="clear" w:color="auto" w:fill="FFFFFF"/>
        <w:spacing w:after="0" w:line="390" w:lineRule="atLeast"/>
        <w:textAlignment w:val="baseline"/>
        <w:rPr>
          <w:rFonts w:ascii="Verdana" w:eastAsia="Times New Roman" w:hAnsi="Verdana" w:cs="Times New Roman"/>
          <w:color w:val="222222"/>
          <w:sz w:val="24"/>
          <w:szCs w:val="24"/>
          <w:lang w:eastAsia="en-GB"/>
        </w:rPr>
      </w:pPr>
      <w:r w:rsidRPr="002939B6">
        <w:rPr>
          <w:rFonts w:ascii="inherit" w:eastAsia="Times New Roman" w:hAnsi="inherit" w:cs="Times New Roman"/>
          <w:b/>
          <w:bCs/>
          <w:color w:val="222222"/>
          <w:sz w:val="24"/>
          <w:szCs w:val="24"/>
          <w:bdr w:val="none" w:sz="0" w:space="0" w:color="auto" w:frame="1"/>
          <w:lang w:eastAsia="en-GB"/>
        </w:rPr>
        <w:t>Read More:</w:t>
      </w:r>
    </w:p>
    <w:p w:rsidR="002939B6" w:rsidRPr="002939B6" w:rsidRDefault="002939B6" w:rsidP="002939B6">
      <w:pPr>
        <w:shd w:val="clear" w:color="auto" w:fill="FFFFFF"/>
        <w:spacing w:after="0" w:line="390" w:lineRule="atLeast"/>
        <w:textAlignment w:val="baseline"/>
        <w:rPr>
          <w:rFonts w:ascii="Verdana" w:eastAsia="Times New Roman" w:hAnsi="Verdana" w:cs="Times New Roman"/>
          <w:color w:val="222222"/>
          <w:sz w:val="24"/>
          <w:szCs w:val="24"/>
          <w:lang w:eastAsia="en-GB"/>
        </w:rPr>
      </w:pPr>
      <w:hyperlink r:id="rId17" w:tgtFrame="_blank" w:history="1">
        <w:r w:rsidRPr="002939B6">
          <w:rPr>
            <w:rFonts w:ascii="inherit" w:eastAsia="Times New Roman" w:hAnsi="inherit" w:cs="Times New Roman"/>
            <w:color w:val="3498DB"/>
            <w:sz w:val="24"/>
            <w:szCs w:val="24"/>
            <w:bdr w:val="none" w:sz="0" w:space="0" w:color="auto" w:frame="1"/>
            <w:lang w:eastAsia="en-GB"/>
          </w:rPr>
          <w:t>Design of Geogrid Segmental Retaining Wall with Calculations</w:t>
        </w:r>
      </w:hyperlink>
    </w:p>
    <w:p w:rsidR="002939B6" w:rsidRPr="002939B6" w:rsidRDefault="002939B6" w:rsidP="002939B6">
      <w:pPr>
        <w:shd w:val="clear" w:color="auto" w:fill="FFFFFF"/>
        <w:spacing w:after="0" w:line="390" w:lineRule="atLeast"/>
        <w:textAlignment w:val="baseline"/>
        <w:rPr>
          <w:rFonts w:ascii="Verdana" w:eastAsia="Times New Roman" w:hAnsi="Verdana" w:cs="Times New Roman"/>
          <w:color w:val="222222"/>
          <w:sz w:val="24"/>
          <w:szCs w:val="24"/>
          <w:lang w:eastAsia="en-GB"/>
        </w:rPr>
      </w:pPr>
      <w:hyperlink r:id="rId18" w:tgtFrame="_blank" w:history="1">
        <w:proofErr w:type="spellStart"/>
        <w:r w:rsidRPr="002939B6">
          <w:rPr>
            <w:rFonts w:ascii="inherit" w:eastAsia="Times New Roman" w:hAnsi="inherit" w:cs="Times New Roman"/>
            <w:color w:val="3498DB"/>
            <w:sz w:val="24"/>
            <w:szCs w:val="24"/>
            <w:bdr w:val="none" w:sz="0" w:space="0" w:color="auto" w:frame="1"/>
            <w:lang w:eastAsia="en-GB"/>
          </w:rPr>
          <w:t>Geosynthetics</w:t>
        </w:r>
        <w:proofErr w:type="spellEnd"/>
        <w:r w:rsidRPr="002939B6">
          <w:rPr>
            <w:rFonts w:ascii="inherit" w:eastAsia="Times New Roman" w:hAnsi="inherit" w:cs="Times New Roman"/>
            <w:color w:val="3498DB"/>
            <w:sz w:val="24"/>
            <w:szCs w:val="24"/>
            <w:bdr w:val="none" w:sz="0" w:space="0" w:color="auto" w:frame="1"/>
            <w:lang w:eastAsia="en-GB"/>
          </w:rPr>
          <w:t xml:space="preserve"> in Civil Engineering and Construction Works</w:t>
        </w:r>
      </w:hyperlink>
    </w:p>
    <w:p w:rsidR="002939B6" w:rsidRDefault="002939B6">
      <w:bookmarkStart w:id="0" w:name="_GoBack"/>
      <w:bookmarkEnd w:id="0"/>
    </w:p>
    <w:sectPr w:rsidR="002939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70DF7"/>
    <w:multiLevelType w:val="multilevel"/>
    <w:tmpl w:val="FC70F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772F78"/>
    <w:multiLevelType w:val="multilevel"/>
    <w:tmpl w:val="9B8E0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471C1B"/>
    <w:multiLevelType w:val="multilevel"/>
    <w:tmpl w:val="FA5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B6"/>
    <w:rsid w:val="002939B6"/>
    <w:rsid w:val="00F7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E9506D-C8AE-46F9-998F-59CCB307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0424">
      <w:bodyDiv w:val="1"/>
      <w:marLeft w:val="0"/>
      <w:marRight w:val="0"/>
      <w:marTop w:val="0"/>
      <w:marBottom w:val="0"/>
      <w:divBdr>
        <w:top w:val="none" w:sz="0" w:space="0" w:color="auto"/>
        <w:left w:val="none" w:sz="0" w:space="0" w:color="auto"/>
        <w:bottom w:val="none" w:sz="0" w:space="0" w:color="auto"/>
        <w:right w:val="none" w:sz="0" w:space="0" w:color="auto"/>
      </w:divBdr>
    </w:div>
    <w:div w:id="182769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theconstructor.org/building/geosynthetics-in-civil-engineering-construction-works/14148/"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theconstructor.org/structural-engg/geogrid-segmental-retaining-wall-design-calculations/14364/" TargetMode="External"/><Relationship Id="rId2" Type="http://schemas.openxmlformats.org/officeDocument/2006/relationships/styles" Target="styles.xml"/><Relationship Id="rId16" Type="http://schemas.openxmlformats.org/officeDocument/2006/relationships/hyperlink" Target="http://theconstructor.org/geotechnical/soil-stabiliza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1</cp:revision>
  <dcterms:created xsi:type="dcterms:W3CDTF">2016-12-19T12:23:00Z</dcterms:created>
  <dcterms:modified xsi:type="dcterms:W3CDTF">2016-12-19T12:25:00Z</dcterms:modified>
</cp:coreProperties>
</file>