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196ABE" w:rsidRDefault="001A24F3" w:rsidP="005F3A53">
      <w:pPr>
        <w:pStyle w:val="Header"/>
        <w:tabs>
          <w:tab w:val="clear" w:pos="4153"/>
          <w:tab w:val="clear" w:pos="8306"/>
        </w:tabs>
        <w:jc w:val="right"/>
        <w:rPr>
          <w:rFonts w:asciiTheme="majorHAnsi" w:hAnsiTheme="majorHAnsi" w:cstheme="majorHAnsi"/>
          <w:b/>
          <w:sz w:val="28"/>
          <w:szCs w:val="28"/>
        </w:rPr>
      </w:pPr>
      <w:r w:rsidRPr="00196ABE">
        <w:rPr>
          <w:rFonts w:asciiTheme="majorHAnsi" w:hAnsiTheme="majorHAnsi" w:cstheme="majorHAnsi"/>
          <w:noProof/>
          <w:sz w:val="28"/>
          <w:szCs w:val="28"/>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196ABE" w:rsidRDefault="002D5B3F" w:rsidP="002D5B3F">
      <w:pPr>
        <w:rPr>
          <w:rFonts w:asciiTheme="majorHAnsi" w:hAnsiTheme="majorHAnsi" w:cstheme="majorHAnsi"/>
          <w:sz w:val="28"/>
          <w:szCs w:val="28"/>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196ABE" w14:paraId="338CF298" w14:textId="77777777" w:rsidTr="00474229">
        <w:trPr>
          <w:trHeight w:val="821"/>
        </w:trPr>
        <w:tc>
          <w:tcPr>
            <w:tcW w:w="9922" w:type="dxa"/>
            <w:shd w:val="clear" w:color="auto" w:fill="C0C0C0"/>
          </w:tcPr>
          <w:p w14:paraId="63A45CE7" w14:textId="77777777" w:rsidR="00681FA9" w:rsidRPr="00196ABE" w:rsidRDefault="00552351" w:rsidP="00552351">
            <w:pPr>
              <w:pStyle w:val="Heading4"/>
              <w:rPr>
                <w:rFonts w:asciiTheme="majorHAnsi" w:hAnsiTheme="majorHAnsi" w:cstheme="majorHAnsi"/>
                <w:b/>
                <w:sz w:val="28"/>
                <w:szCs w:val="28"/>
              </w:rPr>
            </w:pPr>
            <w:r w:rsidRPr="00196ABE">
              <w:rPr>
                <w:rFonts w:asciiTheme="majorHAnsi" w:hAnsiTheme="majorHAnsi" w:cstheme="majorHAnsi"/>
                <w:b/>
                <w:sz w:val="28"/>
                <w:szCs w:val="28"/>
              </w:rPr>
              <w:t>LEVEL 6</w:t>
            </w:r>
            <w:r w:rsidR="00026B02" w:rsidRPr="00196ABE">
              <w:rPr>
                <w:rFonts w:asciiTheme="majorHAnsi" w:hAnsiTheme="majorHAnsi" w:cstheme="majorHAnsi"/>
                <w:b/>
                <w:sz w:val="28"/>
                <w:szCs w:val="28"/>
              </w:rPr>
              <w:t xml:space="preserve"> </w:t>
            </w:r>
            <w:r w:rsidRPr="00196ABE">
              <w:rPr>
                <w:rFonts w:asciiTheme="majorHAnsi" w:hAnsiTheme="majorHAnsi" w:cstheme="majorHAnsi"/>
                <w:b/>
                <w:sz w:val="28"/>
                <w:szCs w:val="28"/>
              </w:rPr>
              <w:t>ASSESSMENT</w:t>
            </w:r>
            <w:r w:rsidR="003A3CE5" w:rsidRPr="00196ABE">
              <w:rPr>
                <w:rFonts w:asciiTheme="majorHAnsi" w:hAnsiTheme="majorHAnsi" w:cstheme="majorHAnsi"/>
                <w:b/>
                <w:sz w:val="28"/>
                <w:szCs w:val="28"/>
              </w:rPr>
              <w:t xml:space="preserve"> SPECIFICATION </w:t>
            </w:r>
          </w:p>
        </w:tc>
      </w:tr>
    </w:tbl>
    <w:p w14:paraId="4143818B" w14:textId="77777777" w:rsidR="003A3CE5" w:rsidRPr="00196ABE" w:rsidRDefault="003A3CE5" w:rsidP="002D5B3F">
      <w:pPr>
        <w:jc w:val="center"/>
        <w:rPr>
          <w:rFonts w:asciiTheme="majorHAnsi" w:hAnsiTheme="majorHAnsi" w:cstheme="majorHAnsi"/>
          <w:b/>
          <w:i/>
          <w:sz w:val="28"/>
          <w:szCs w:val="28"/>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196ABE" w14:paraId="4B7984C6" w14:textId="77777777" w:rsidTr="259E24E2">
        <w:tc>
          <w:tcPr>
            <w:tcW w:w="2093" w:type="dxa"/>
            <w:shd w:val="clear" w:color="auto" w:fill="auto"/>
          </w:tcPr>
          <w:p w14:paraId="55CD808B" w14:textId="77777777" w:rsidR="003B3F9D" w:rsidRPr="00196ABE" w:rsidRDefault="003B3F9D" w:rsidP="001E57C1">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Student name:</w:t>
            </w:r>
          </w:p>
        </w:tc>
        <w:tc>
          <w:tcPr>
            <w:tcW w:w="3293" w:type="dxa"/>
          </w:tcPr>
          <w:p w14:paraId="47C94689" w14:textId="4B2C5DF3" w:rsidR="003B3F9D" w:rsidRPr="00196ABE" w:rsidRDefault="002C24FD" w:rsidP="001E57C1">
            <w:pPr>
              <w:spacing w:before="120" w:after="120"/>
              <w:jc w:val="both"/>
              <w:rPr>
                <w:rFonts w:asciiTheme="majorHAnsi" w:hAnsiTheme="majorHAnsi" w:cstheme="majorHAnsi"/>
                <w:b/>
                <w:sz w:val="28"/>
                <w:szCs w:val="28"/>
              </w:rPr>
            </w:pPr>
            <w:r>
              <w:rPr>
                <w:rFonts w:asciiTheme="majorHAnsi" w:hAnsiTheme="majorHAnsi" w:cstheme="majorHAnsi"/>
                <w:b/>
                <w:sz w:val="28"/>
                <w:szCs w:val="28"/>
              </w:rPr>
              <w:t>Max Mumford</w:t>
            </w:r>
          </w:p>
        </w:tc>
        <w:tc>
          <w:tcPr>
            <w:tcW w:w="2268" w:type="dxa"/>
            <w:shd w:val="clear" w:color="auto" w:fill="D9D9D9" w:themeFill="background1" w:themeFillShade="D9"/>
          </w:tcPr>
          <w:p w14:paraId="0FA3E125" w14:textId="77777777" w:rsidR="003B3F9D" w:rsidRPr="00196ABE" w:rsidRDefault="00552351" w:rsidP="001E57C1">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 xml:space="preserve">Student ID </w:t>
            </w:r>
            <w:r w:rsidR="003B3F9D" w:rsidRPr="00196ABE">
              <w:rPr>
                <w:rFonts w:asciiTheme="majorHAnsi" w:hAnsiTheme="majorHAnsi" w:cstheme="majorHAnsi"/>
                <w:b/>
                <w:sz w:val="28"/>
                <w:szCs w:val="28"/>
              </w:rPr>
              <w:t>number:</w:t>
            </w:r>
          </w:p>
        </w:tc>
        <w:tc>
          <w:tcPr>
            <w:tcW w:w="2268" w:type="dxa"/>
          </w:tcPr>
          <w:p w14:paraId="1D010715" w14:textId="77EF76E6" w:rsidR="003B3F9D" w:rsidRPr="00196ABE" w:rsidRDefault="002C24FD" w:rsidP="001E57C1">
            <w:pPr>
              <w:spacing w:before="120" w:after="120"/>
              <w:jc w:val="both"/>
              <w:rPr>
                <w:rFonts w:asciiTheme="majorHAnsi" w:hAnsiTheme="majorHAnsi" w:cstheme="majorHAnsi"/>
                <w:b/>
                <w:sz w:val="28"/>
                <w:szCs w:val="28"/>
              </w:rPr>
            </w:pPr>
            <w:r>
              <w:rPr>
                <w:rFonts w:asciiTheme="majorHAnsi" w:hAnsiTheme="majorHAnsi" w:cstheme="majorHAnsi"/>
                <w:b/>
                <w:sz w:val="28"/>
                <w:szCs w:val="28"/>
              </w:rPr>
              <w:t>201</w:t>
            </w:r>
            <w:r w:rsidR="00D33512">
              <w:rPr>
                <w:rFonts w:asciiTheme="majorHAnsi" w:hAnsiTheme="majorHAnsi" w:cstheme="majorHAnsi"/>
                <w:b/>
                <w:sz w:val="28"/>
                <w:szCs w:val="28"/>
              </w:rPr>
              <w:t>6536</w:t>
            </w:r>
          </w:p>
        </w:tc>
      </w:tr>
      <w:tr w:rsidR="00474229" w:rsidRPr="00196ABE" w14:paraId="09FAE08A" w14:textId="77777777" w:rsidTr="259E24E2">
        <w:tc>
          <w:tcPr>
            <w:tcW w:w="2093" w:type="dxa"/>
            <w:shd w:val="clear" w:color="auto" w:fill="auto"/>
          </w:tcPr>
          <w:p w14:paraId="0FE77919"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Programme:</w:t>
            </w:r>
          </w:p>
        </w:tc>
        <w:tc>
          <w:tcPr>
            <w:tcW w:w="7829" w:type="dxa"/>
            <w:gridSpan w:val="3"/>
          </w:tcPr>
          <w:p w14:paraId="3E1D6D67" w14:textId="40F153E1" w:rsidR="00474229" w:rsidRPr="00196ABE" w:rsidRDefault="001B4CA3"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 xml:space="preserve">Graduate Diploma in Policing (GDIP) </w:t>
            </w:r>
          </w:p>
        </w:tc>
      </w:tr>
      <w:tr w:rsidR="00474229" w:rsidRPr="00196ABE" w14:paraId="51620260" w14:textId="77777777" w:rsidTr="259E24E2">
        <w:tc>
          <w:tcPr>
            <w:tcW w:w="2093" w:type="dxa"/>
            <w:shd w:val="clear" w:color="auto" w:fill="auto"/>
          </w:tcPr>
          <w:p w14:paraId="7884B29F"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Module:</w:t>
            </w:r>
          </w:p>
        </w:tc>
        <w:tc>
          <w:tcPr>
            <w:tcW w:w="7829" w:type="dxa"/>
            <w:gridSpan w:val="3"/>
            <w:shd w:val="clear" w:color="auto" w:fill="auto"/>
          </w:tcPr>
          <w:p w14:paraId="15C56936" w14:textId="0171FA5D" w:rsidR="00474229" w:rsidRPr="00196ABE" w:rsidRDefault="009601B8" w:rsidP="00474229">
            <w:pPr>
              <w:spacing w:before="120" w:after="120"/>
              <w:jc w:val="both"/>
              <w:rPr>
                <w:rFonts w:asciiTheme="majorHAnsi" w:eastAsia="Calibri,Arial,Times New Roman" w:hAnsiTheme="majorHAnsi" w:cstheme="majorHAnsi"/>
                <w:b/>
                <w:bCs/>
                <w:sz w:val="28"/>
                <w:szCs w:val="28"/>
              </w:rPr>
            </w:pPr>
            <w:r w:rsidRPr="00196ABE">
              <w:rPr>
                <w:rFonts w:asciiTheme="majorHAnsi" w:eastAsia="Arial" w:hAnsiTheme="majorHAnsi" w:cstheme="majorHAnsi"/>
                <w:b/>
                <w:bCs/>
                <w:sz w:val="28"/>
                <w:szCs w:val="28"/>
              </w:rPr>
              <w:t>Operational Policing</w:t>
            </w:r>
            <w:r w:rsidR="004B6C61" w:rsidRPr="00196ABE">
              <w:rPr>
                <w:rFonts w:asciiTheme="majorHAnsi" w:eastAsia="Arial" w:hAnsiTheme="majorHAnsi" w:cstheme="majorHAnsi"/>
                <w:b/>
                <w:bCs/>
                <w:sz w:val="28"/>
                <w:szCs w:val="28"/>
              </w:rPr>
              <w:t xml:space="preserve"> Practice 3 </w:t>
            </w:r>
          </w:p>
        </w:tc>
      </w:tr>
      <w:tr w:rsidR="00474229" w:rsidRPr="00196ABE" w14:paraId="6B20A065" w14:textId="77777777" w:rsidTr="259E24E2">
        <w:tc>
          <w:tcPr>
            <w:tcW w:w="2093" w:type="dxa"/>
            <w:shd w:val="clear" w:color="auto" w:fill="auto"/>
          </w:tcPr>
          <w:p w14:paraId="3801FAD6"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Module code:</w:t>
            </w:r>
          </w:p>
        </w:tc>
        <w:tc>
          <w:tcPr>
            <w:tcW w:w="3293" w:type="dxa"/>
          </w:tcPr>
          <w:p w14:paraId="3F00B50A" w14:textId="3D066DF5" w:rsidR="00474229" w:rsidRPr="00196ABE" w:rsidRDefault="00474229" w:rsidP="00474229">
            <w:pPr>
              <w:spacing w:before="120" w:after="120"/>
              <w:jc w:val="both"/>
              <w:rPr>
                <w:rFonts w:asciiTheme="majorHAnsi" w:eastAsia="Calibri" w:hAnsiTheme="majorHAnsi" w:cstheme="majorHAnsi"/>
                <w:b/>
                <w:bCs/>
                <w:sz w:val="28"/>
                <w:szCs w:val="28"/>
              </w:rPr>
            </w:pPr>
            <w:r w:rsidRPr="00196ABE">
              <w:rPr>
                <w:rFonts w:asciiTheme="majorHAnsi" w:eastAsia="Calibri" w:hAnsiTheme="majorHAnsi" w:cstheme="majorHAnsi"/>
                <w:b/>
                <w:bCs/>
                <w:sz w:val="28"/>
                <w:szCs w:val="28"/>
              </w:rPr>
              <w:t>BMP</w:t>
            </w:r>
            <w:r w:rsidR="004B6C61" w:rsidRPr="00196ABE">
              <w:rPr>
                <w:rFonts w:asciiTheme="majorHAnsi" w:eastAsia="Calibri" w:hAnsiTheme="majorHAnsi" w:cstheme="majorHAnsi"/>
                <w:b/>
                <w:bCs/>
                <w:sz w:val="28"/>
                <w:szCs w:val="28"/>
              </w:rPr>
              <w:t>600</w:t>
            </w:r>
            <w:r w:rsidR="00625ADB" w:rsidRPr="00196ABE">
              <w:rPr>
                <w:rFonts w:asciiTheme="majorHAnsi" w:eastAsia="Calibri" w:hAnsiTheme="majorHAnsi" w:cstheme="majorHAnsi"/>
                <w:b/>
                <w:bCs/>
                <w:sz w:val="28"/>
                <w:szCs w:val="28"/>
              </w:rPr>
              <w:t>5</w:t>
            </w:r>
            <w:r w:rsidR="004B6C61" w:rsidRPr="00196ABE">
              <w:rPr>
                <w:rFonts w:asciiTheme="majorHAnsi" w:eastAsia="Calibri" w:hAnsiTheme="majorHAnsi" w:cstheme="majorHAnsi"/>
                <w:b/>
                <w:bCs/>
                <w:sz w:val="28"/>
                <w:szCs w:val="28"/>
              </w:rPr>
              <w:t>D</w:t>
            </w:r>
          </w:p>
        </w:tc>
        <w:tc>
          <w:tcPr>
            <w:tcW w:w="2268" w:type="dxa"/>
            <w:shd w:val="clear" w:color="auto" w:fill="D9D9D9" w:themeFill="background1" w:themeFillShade="D9"/>
          </w:tcPr>
          <w:p w14:paraId="192E1D8C" w14:textId="77777777" w:rsidR="00474229" w:rsidRPr="00196ABE" w:rsidRDefault="00474229" w:rsidP="00474229">
            <w:pPr>
              <w:pStyle w:val="Heading2"/>
              <w:rPr>
                <w:rFonts w:asciiTheme="majorHAnsi" w:hAnsiTheme="majorHAnsi" w:cstheme="majorHAnsi"/>
                <w:sz w:val="28"/>
                <w:szCs w:val="28"/>
              </w:rPr>
            </w:pPr>
            <w:r w:rsidRPr="00196ABE">
              <w:rPr>
                <w:rFonts w:asciiTheme="majorHAnsi" w:hAnsiTheme="majorHAnsi" w:cstheme="majorHAnsi"/>
                <w:sz w:val="28"/>
                <w:szCs w:val="28"/>
              </w:rPr>
              <w:t>Contribution to Overall Module Assessment (%):</w:t>
            </w:r>
          </w:p>
        </w:tc>
        <w:tc>
          <w:tcPr>
            <w:tcW w:w="2268" w:type="dxa"/>
          </w:tcPr>
          <w:p w14:paraId="19304054" w14:textId="0DC10BEE" w:rsidR="00474229" w:rsidRPr="00196ABE" w:rsidRDefault="004B6C61"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100%</w:t>
            </w:r>
          </w:p>
        </w:tc>
      </w:tr>
      <w:tr w:rsidR="00474229" w:rsidRPr="00196ABE" w14:paraId="4B32B262" w14:textId="77777777" w:rsidTr="259E24E2">
        <w:tc>
          <w:tcPr>
            <w:tcW w:w="2093" w:type="dxa"/>
            <w:shd w:val="clear" w:color="auto" w:fill="auto"/>
          </w:tcPr>
          <w:p w14:paraId="5DB62046"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Lecturer:</w:t>
            </w:r>
          </w:p>
        </w:tc>
        <w:tc>
          <w:tcPr>
            <w:tcW w:w="3293" w:type="dxa"/>
          </w:tcPr>
          <w:p w14:paraId="2F0118B0" w14:textId="0DD1E93F" w:rsidR="00474229" w:rsidRPr="00196ABE" w:rsidRDefault="00920212" w:rsidP="00474229">
            <w:pPr>
              <w:spacing w:before="120" w:after="120"/>
              <w:jc w:val="both"/>
              <w:rPr>
                <w:rFonts w:asciiTheme="majorHAnsi" w:eastAsia="Calibri" w:hAnsiTheme="majorHAnsi" w:cstheme="majorHAnsi"/>
                <w:b/>
                <w:bCs/>
                <w:sz w:val="28"/>
                <w:szCs w:val="28"/>
              </w:rPr>
            </w:pPr>
            <w:r w:rsidRPr="00196ABE">
              <w:rPr>
                <w:rFonts w:asciiTheme="majorHAnsi" w:hAnsiTheme="majorHAnsi" w:cstheme="majorHAnsi"/>
                <w:b/>
                <w:sz w:val="28"/>
                <w:szCs w:val="28"/>
              </w:rPr>
              <w:t xml:space="preserve">Alison Cooke </w:t>
            </w:r>
            <w:r w:rsidR="00894D56" w:rsidRPr="00196ABE">
              <w:rPr>
                <w:rFonts w:asciiTheme="majorHAnsi" w:hAnsiTheme="majorHAnsi" w:cstheme="majorHAnsi"/>
                <w:b/>
                <w:sz w:val="28"/>
                <w:szCs w:val="28"/>
              </w:rPr>
              <w:t xml:space="preserve"> </w:t>
            </w:r>
          </w:p>
        </w:tc>
        <w:tc>
          <w:tcPr>
            <w:tcW w:w="2268" w:type="dxa"/>
            <w:shd w:val="clear" w:color="auto" w:fill="D9D9D9" w:themeFill="background1" w:themeFillShade="D9"/>
          </w:tcPr>
          <w:p w14:paraId="581CEA0F"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Internal Verifier:</w:t>
            </w:r>
          </w:p>
        </w:tc>
        <w:tc>
          <w:tcPr>
            <w:tcW w:w="2268" w:type="dxa"/>
          </w:tcPr>
          <w:p w14:paraId="684C1E49" w14:textId="41F37178" w:rsidR="00474229" w:rsidRPr="00196ABE" w:rsidRDefault="00474229" w:rsidP="00474229">
            <w:pPr>
              <w:spacing w:before="120" w:after="120"/>
              <w:jc w:val="both"/>
              <w:rPr>
                <w:rFonts w:asciiTheme="majorHAnsi" w:hAnsiTheme="majorHAnsi" w:cstheme="majorHAnsi"/>
                <w:b/>
                <w:sz w:val="28"/>
                <w:szCs w:val="28"/>
              </w:rPr>
            </w:pPr>
          </w:p>
        </w:tc>
      </w:tr>
      <w:tr w:rsidR="00474229" w:rsidRPr="00196ABE" w14:paraId="121DD8CE" w14:textId="77777777" w:rsidTr="00920212">
        <w:trPr>
          <w:trHeight w:val="807"/>
        </w:trPr>
        <w:tc>
          <w:tcPr>
            <w:tcW w:w="2093" w:type="dxa"/>
            <w:shd w:val="clear" w:color="auto" w:fill="auto"/>
          </w:tcPr>
          <w:p w14:paraId="72F22799"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Assignment Title:</w:t>
            </w:r>
          </w:p>
        </w:tc>
        <w:tc>
          <w:tcPr>
            <w:tcW w:w="3293" w:type="dxa"/>
          </w:tcPr>
          <w:p w14:paraId="4EE61C28" w14:textId="70C08F0C" w:rsidR="00474229" w:rsidRPr="00196ABE" w:rsidRDefault="00625ADB"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See below</w:t>
            </w:r>
          </w:p>
        </w:tc>
        <w:tc>
          <w:tcPr>
            <w:tcW w:w="2268" w:type="dxa"/>
            <w:shd w:val="clear" w:color="auto" w:fill="auto"/>
          </w:tcPr>
          <w:p w14:paraId="6CD302DF"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Word count (or equivalent):</w:t>
            </w:r>
          </w:p>
        </w:tc>
        <w:tc>
          <w:tcPr>
            <w:tcW w:w="2268" w:type="dxa"/>
          </w:tcPr>
          <w:p w14:paraId="762204C4" w14:textId="57F30B5A" w:rsidR="00474229" w:rsidRPr="00196ABE" w:rsidRDefault="004B6C61"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Essay 5000</w:t>
            </w:r>
            <w:r w:rsidR="009601B8" w:rsidRPr="00196ABE">
              <w:rPr>
                <w:rFonts w:asciiTheme="majorHAnsi" w:hAnsiTheme="majorHAnsi" w:cstheme="majorHAnsi"/>
                <w:b/>
                <w:sz w:val="28"/>
                <w:szCs w:val="28"/>
              </w:rPr>
              <w:t xml:space="preserve"> Words</w:t>
            </w:r>
          </w:p>
        </w:tc>
      </w:tr>
      <w:tr w:rsidR="00474229" w:rsidRPr="00196ABE" w14:paraId="064CB4EC" w14:textId="77777777" w:rsidTr="259E24E2">
        <w:tc>
          <w:tcPr>
            <w:tcW w:w="2093" w:type="dxa"/>
            <w:shd w:val="clear" w:color="auto" w:fill="auto"/>
          </w:tcPr>
          <w:p w14:paraId="1E130538"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Submission deadline:</w:t>
            </w:r>
          </w:p>
        </w:tc>
        <w:tc>
          <w:tcPr>
            <w:tcW w:w="3293" w:type="dxa"/>
            <w:shd w:val="clear" w:color="auto" w:fill="auto"/>
          </w:tcPr>
          <w:p w14:paraId="5ABBF987" w14:textId="01A95170" w:rsidR="00474229" w:rsidRPr="00196ABE" w:rsidRDefault="00D06888" w:rsidP="259E24E2">
            <w:pPr>
              <w:spacing w:before="120" w:after="120"/>
              <w:jc w:val="both"/>
              <w:rPr>
                <w:rFonts w:asciiTheme="majorHAnsi" w:eastAsia="Calibri" w:hAnsiTheme="majorHAnsi" w:cstheme="majorHAnsi"/>
                <w:b/>
                <w:bCs/>
                <w:sz w:val="28"/>
                <w:szCs w:val="28"/>
              </w:rPr>
            </w:pPr>
            <w:r>
              <w:rPr>
                <w:rFonts w:asciiTheme="majorHAnsi" w:eastAsia="Calibri" w:hAnsiTheme="majorHAnsi" w:cstheme="majorHAnsi"/>
                <w:b/>
                <w:bCs/>
                <w:sz w:val="28"/>
                <w:szCs w:val="28"/>
              </w:rPr>
              <w:t>4</w:t>
            </w:r>
            <w:r w:rsidRPr="00D06888">
              <w:rPr>
                <w:rFonts w:asciiTheme="majorHAnsi" w:eastAsia="Calibri" w:hAnsiTheme="majorHAnsi" w:cstheme="majorHAnsi"/>
                <w:b/>
                <w:bCs/>
                <w:sz w:val="28"/>
                <w:szCs w:val="28"/>
                <w:vertAlign w:val="superscript"/>
              </w:rPr>
              <w:t>th</w:t>
            </w:r>
            <w:r>
              <w:rPr>
                <w:rFonts w:asciiTheme="majorHAnsi" w:eastAsia="Calibri" w:hAnsiTheme="majorHAnsi" w:cstheme="majorHAnsi"/>
                <w:b/>
                <w:bCs/>
                <w:sz w:val="28"/>
                <w:szCs w:val="28"/>
              </w:rPr>
              <w:t xml:space="preserve"> July 2022</w:t>
            </w:r>
          </w:p>
        </w:tc>
        <w:tc>
          <w:tcPr>
            <w:tcW w:w="2268" w:type="dxa"/>
            <w:shd w:val="clear" w:color="auto" w:fill="auto"/>
          </w:tcPr>
          <w:p w14:paraId="7860951E" w14:textId="77777777" w:rsidR="00474229" w:rsidRPr="00196ABE" w:rsidRDefault="00474229" w:rsidP="00474229">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Return date of provisional marks &amp; written feedback:</w:t>
            </w:r>
          </w:p>
        </w:tc>
        <w:tc>
          <w:tcPr>
            <w:tcW w:w="2268" w:type="dxa"/>
          </w:tcPr>
          <w:p w14:paraId="2C45A160" w14:textId="108E41BE" w:rsidR="00474229" w:rsidRPr="00196ABE" w:rsidRDefault="00474229" w:rsidP="00474229">
            <w:pPr>
              <w:spacing w:before="120" w:after="120"/>
              <w:jc w:val="both"/>
              <w:rPr>
                <w:rFonts w:asciiTheme="majorHAnsi" w:hAnsiTheme="majorHAnsi" w:cstheme="majorHAnsi"/>
                <w:b/>
                <w:sz w:val="28"/>
                <w:szCs w:val="28"/>
              </w:rPr>
            </w:pPr>
          </w:p>
        </w:tc>
      </w:tr>
      <w:tr w:rsidR="00F171F6" w:rsidRPr="00196ABE" w14:paraId="22978D6A" w14:textId="77777777" w:rsidTr="259E24E2">
        <w:tc>
          <w:tcPr>
            <w:tcW w:w="2093" w:type="dxa"/>
            <w:shd w:val="clear" w:color="auto" w:fill="auto"/>
          </w:tcPr>
          <w:p w14:paraId="47C57B6E" w14:textId="77777777" w:rsidR="00F171F6" w:rsidRPr="00196ABE" w:rsidRDefault="00F171F6" w:rsidP="00F171F6">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Submission method:</w:t>
            </w:r>
          </w:p>
        </w:tc>
        <w:tc>
          <w:tcPr>
            <w:tcW w:w="7829" w:type="dxa"/>
            <w:gridSpan w:val="3"/>
            <w:shd w:val="clear" w:color="auto" w:fill="auto"/>
          </w:tcPr>
          <w:p w14:paraId="7E1CFF8D" w14:textId="77777777" w:rsidR="00F171F6" w:rsidRPr="00196ABE" w:rsidRDefault="00F171F6" w:rsidP="00F171F6">
            <w:pPr>
              <w:rPr>
                <w:rFonts w:asciiTheme="majorHAnsi" w:hAnsiTheme="majorHAnsi" w:cstheme="majorHAnsi"/>
                <w:sz w:val="28"/>
                <w:szCs w:val="28"/>
              </w:rPr>
            </w:pPr>
            <w:r w:rsidRPr="00196ABE">
              <w:rPr>
                <w:rFonts w:asciiTheme="majorHAnsi" w:hAnsiTheme="majorHAnsi" w:cstheme="majorHAnsi"/>
                <w:sz w:val="28"/>
                <w:szCs w:val="28"/>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5DAB67C" w14:textId="77777777" w:rsidR="00F171F6" w:rsidRPr="00196ABE" w:rsidRDefault="00F171F6" w:rsidP="00F171F6">
            <w:pPr>
              <w:spacing w:before="120" w:after="120"/>
              <w:jc w:val="both"/>
              <w:rPr>
                <w:rFonts w:asciiTheme="majorHAnsi" w:hAnsiTheme="majorHAnsi" w:cstheme="majorHAnsi"/>
                <w:b/>
                <w:sz w:val="28"/>
                <w:szCs w:val="28"/>
              </w:rPr>
            </w:pPr>
            <w:r w:rsidRPr="00196ABE">
              <w:rPr>
                <w:rFonts w:asciiTheme="majorHAnsi" w:hAnsiTheme="majorHAnsi" w:cstheme="majorHAnsi"/>
                <w:b/>
                <w:sz w:val="28"/>
                <w:szCs w:val="28"/>
              </w:rPr>
              <w:t xml:space="preserve">Late submission of the assessment will result in a late penalty mark.  </w:t>
            </w:r>
            <w:r w:rsidRPr="00196ABE">
              <w:rPr>
                <w:rFonts w:asciiTheme="majorHAnsi" w:hAnsiTheme="majorHAnsi" w:cstheme="majorHAnsi"/>
                <w:sz w:val="28"/>
                <w:szCs w:val="28"/>
              </w:rPr>
              <w:t>Penalties for late submission: Up to one week late, maximum mark of 40%.  Over one week late, 0%.  Only the Extenuating Circumstances Panel may approve a change to submission dates.</w:t>
            </w:r>
          </w:p>
        </w:tc>
      </w:tr>
      <w:tr w:rsidR="00F171F6" w:rsidRPr="00196ABE" w14:paraId="43638574" w14:textId="77777777" w:rsidTr="259E24E2">
        <w:tc>
          <w:tcPr>
            <w:tcW w:w="2093" w:type="dxa"/>
            <w:shd w:val="clear" w:color="auto" w:fill="auto"/>
          </w:tcPr>
          <w:p w14:paraId="2B18D13C" w14:textId="77777777" w:rsidR="00F171F6" w:rsidRPr="00196ABE" w:rsidRDefault="00F171F6" w:rsidP="00F171F6">
            <w:pPr>
              <w:spacing w:before="120" w:after="120"/>
              <w:rPr>
                <w:rFonts w:asciiTheme="majorHAnsi" w:hAnsiTheme="majorHAnsi" w:cstheme="majorHAnsi"/>
                <w:b/>
                <w:sz w:val="28"/>
                <w:szCs w:val="28"/>
              </w:rPr>
            </w:pPr>
            <w:r w:rsidRPr="00196ABE">
              <w:rPr>
                <w:rFonts w:asciiTheme="majorHAnsi" w:hAnsiTheme="majorHAnsi" w:cstheme="majorHAnsi"/>
                <w:b/>
                <w:sz w:val="28"/>
                <w:szCs w:val="28"/>
              </w:rPr>
              <w:t>Academic honesty / referencing:</w:t>
            </w:r>
          </w:p>
        </w:tc>
        <w:tc>
          <w:tcPr>
            <w:tcW w:w="7829" w:type="dxa"/>
            <w:gridSpan w:val="3"/>
            <w:shd w:val="clear" w:color="auto" w:fill="auto"/>
          </w:tcPr>
          <w:p w14:paraId="721FA756" w14:textId="77777777" w:rsidR="00F171F6" w:rsidRPr="00196ABE" w:rsidRDefault="00F171F6" w:rsidP="00F171F6">
            <w:pPr>
              <w:spacing w:before="120" w:after="120"/>
              <w:jc w:val="both"/>
              <w:rPr>
                <w:rFonts w:asciiTheme="majorHAnsi" w:hAnsiTheme="majorHAnsi" w:cstheme="majorHAnsi"/>
                <w:sz w:val="28"/>
                <w:szCs w:val="28"/>
              </w:rPr>
            </w:pPr>
            <w:r w:rsidRPr="00196ABE">
              <w:rPr>
                <w:rFonts w:asciiTheme="majorHAnsi" w:hAnsiTheme="majorHAnsi" w:cstheme="majorHAnsi"/>
                <w:sz w:val="28"/>
                <w:szCs w:val="28"/>
              </w:rPr>
              <w:t xml:space="preserve">Academic honesty is required. In the main body of your </w:t>
            </w:r>
            <w:proofErr w:type="gramStart"/>
            <w:r w:rsidRPr="00196ABE">
              <w:rPr>
                <w:rFonts w:asciiTheme="majorHAnsi" w:hAnsiTheme="majorHAnsi" w:cstheme="majorHAnsi"/>
                <w:sz w:val="28"/>
                <w:szCs w:val="28"/>
              </w:rPr>
              <w:t>submission</w:t>
            </w:r>
            <w:proofErr w:type="gramEnd"/>
            <w:r w:rsidRPr="00196ABE">
              <w:rPr>
                <w:rFonts w:asciiTheme="majorHAnsi" w:hAnsiTheme="majorHAnsi" w:cstheme="majorHAnsi"/>
                <w:sz w:val="28"/>
                <w:szCs w:val="28"/>
              </w:rPr>
              <w:t xml:space="preserve"> you must give credit to authors on whose research and ideas your work is based. Append to your submission a reference list that indicates the books, articles, etc. that you have used, cited or quoted in order to complete this assessment.  </w:t>
            </w:r>
          </w:p>
        </w:tc>
      </w:tr>
    </w:tbl>
    <w:p w14:paraId="5C038CAE" w14:textId="77777777" w:rsidR="0028204E" w:rsidRPr="00196ABE" w:rsidRDefault="0028204E" w:rsidP="00DB116D">
      <w:pPr>
        <w:rPr>
          <w:rFonts w:asciiTheme="majorHAnsi" w:hAnsiTheme="majorHAnsi" w:cstheme="majorHAnsi"/>
          <w:sz w:val="28"/>
          <w:szCs w:val="28"/>
        </w:rPr>
      </w:pPr>
    </w:p>
    <w:tbl>
      <w:tblPr>
        <w:tblW w:w="9780"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80"/>
      </w:tblGrid>
      <w:tr w:rsidR="00C01A3F" w:rsidRPr="00196ABE" w14:paraId="7E2511C3" w14:textId="77777777" w:rsidTr="464F7901">
        <w:tc>
          <w:tcPr>
            <w:tcW w:w="9780" w:type="dxa"/>
            <w:shd w:val="clear" w:color="auto" w:fill="auto"/>
          </w:tcPr>
          <w:p w14:paraId="52099F16" w14:textId="77777777" w:rsidR="00C01A3F" w:rsidRPr="00196ABE" w:rsidRDefault="00C01A3F" w:rsidP="00273FEE">
            <w:pPr>
              <w:rPr>
                <w:rFonts w:asciiTheme="majorHAnsi" w:hAnsiTheme="majorHAnsi" w:cstheme="majorHAnsi"/>
                <w:b/>
                <w:sz w:val="28"/>
                <w:szCs w:val="28"/>
              </w:rPr>
            </w:pPr>
            <w:r w:rsidRPr="00196ABE">
              <w:rPr>
                <w:rFonts w:asciiTheme="majorHAnsi" w:hAnsiTheme="majorHAnsi" w:cstheme="majorHAnsi"/>
                <w:b/>
                <w:sz w:val="28"/>
                <w:szCs w:val="28"/>
              </w:rPr>
              <w:t xml:space="preserve">Module Learning Outcomes </w:t>
            </w:r>
          </w:p>
          <w:p w14:paraId="56290156" w14:textId="77777777" w:rsidR="00C01A3F" w:rsidRPr="00196ABE" w:rsidRDefault="00C01A3F" w:rsidP="00273FEE">
            <w:pPr>
              <w:rPr>
                <w:rFonts w:asciiTheme="majorHAnsi" w:hAnsiTheme="majorHAnsi" w:cstheme="majorHAnsi"/>
                <w:sz w:val="28"/>
                <w:szCs w:val="28"/>
              </w:rPr>
            </w:pPr>
            <w:r w:rsidRPr="00196ABE">
              <w:rPr>
                <w:rFonts w:asciiTheme="majorHAnsi" w:hAnsiTheme="majorHAnsi" w:cstheme="majorHAnsi"/>
                <w:b/>
                <w:sz w:val="28"/>
                <w:szCs w:val="28"/>
              </w:rPr>
              <w:lastRenderedPageBreak/>
              <w:t>(</w:t>
            </w:r>
            <w:proofErr w:type="gramStart"/>
            <w:r w:rsidRPr="00196ABE">
              <w:rPr>
                <w:rFonts w:asciiTheme="majorHAnsi" w:hAnsiTheme="majorHAnsi" w:cstheme="majorHAnsi"/>
                <w:b/>
                <w:sz w:val="28"/>
                <w:szCs w:val="28"/>
              </w:rPr>
              <w:t>from</w:t>
            </w:r>
            <w:proofErr w:type="gramEnd"/>
            <w:r w:rsidRPr="00196ABE">
              <w:rPr>
                <w:rFonts w:asciiTheme="majorHAnsi" w:hAnsiTheme="majorHAnsi" w:cstheme="majorHAnsi"/>
                <w:b/>
                <w:sz w:val="28"/>
                <w:szCs w:val="28"/>
              </w:rPr>
              <w:t xml:space="preserve"> module syllabus)</w:t>
            </w:r>
          </w:p>
        </w:tc>
      </w:tr>
      <w:tr w:rsidR="00130080" w:rsidRPr="00196ABE" w14:paraId="2B8980EF" w14:textId="77777777" w:rsidTr="464F7901">
        <w:tc>
          <w:tcPr>
            <w:tcW w:w="9780" w:type="dxa"/>
          </w:tcPr>
          <w:p w14:paraId="6708F3AF"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lastRenderedPageBreak/>
              <w:t xml:space="preserve">Understanding role of constable </w:t>
            </w:r>
          </w:p>
          <w:p w14:paraId="5D7970F7" w14:textId="77777777" w:rsidR="00130080" w:rsidRPr="00196ABE" w:rsidRDefault="00130080" w:rsidP="464F7901">
            <w:pPr>
              <w:pStyle w:val="ListParagraph"/>
              <w:numPr>
                <w:ilvl w:val="0"/>
                <w:numId w:val="27"/>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Evaluate the strategic drivers for professionalising policing and relevant policing and relevant national policing strategies</w:t>
            </w:r>
          </w:p>
          <w:p w14:paraId="16EF9F41" w14:textId="77777777" w:rsidR="00130080" w:rsidRPr="00196ABE" w:rsidRDefault="00130080" w:rsidP="464F7901">
            <w:pPr>
              <w:pStyle w:val="ListParagraph"/>
              <w:overflowPunct w:val="0"/>
              <w:autoSpaceDE w:val="0"/>
              <w:autoSpaceDN w:val="0"/>
              <w:adjustRightInd w:val="0"/>
              <w:spacing w:before="240"/>
              <w:jc w:val="both"/>
              <w:textAlignment w:val="baseline"/>
              <w:rPr>
                <w:rFonts w:asciiTheme="majorHAnsi" w:hAnsiTheme="majorHAnsi" w:cstheme="majorHAnsi"/>
                <w:sz w:val="28"/>
                <w:szCs w:val="28"/>
              </w:rPr>
            </w:pPr>
          </w:p>
          <w:p w14:paraId="01BD4D32"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Maintaining Professional Standards </w:t>
            </w:r>
          </w:p>
          <w:p w14:paraId="56471CB4" w14:textId="77777777" w:rsidR="00130080" w:rsidRPr="00196ABE" w:rsidRDefault="00130080" w:rsidP="464F7901">
            <w:pPr>
              <w:pStyle w:val="ListParagraph"/>
              <w:numPr>
                <w:ilvl w:val="0"/>
                <w:numId w:val="27"/>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explore the concept of integrity in a professional policing context</w:t>
            </w:r>
          </w:p>
          <w:p w14:paraId="0124FF50" w14:textId="764EC7E8" w:rsidR="00130080" w:rsidRPr="00196ABE" w:rsidRDefault="00130080" w:rsidP="464F7901">
            <w:pPr>
              <w:pStyle w:val="ListParagraph"/>
              <w:numPr>
                <w:ilvl w:val="0"/>
                <w:numId w:val="27"/>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Evaluate the strategic drivers for professionalising policing and relevant national policing strategies</w:t>
            </w:r>
          </w:p>
          <w:p w14:paraId="475812A1" w14:textId="77777777" w:rsidR="00894D56" w:rsidRPr="00196ABE" w:rsidRDefault="00894D56" w:rsidP="00894D56">
            <w:pPr>
              <w:pStyle w:val="ListParagraph"/>
              <w:overflowPunct w:val="0"/>
              <w:autoSpaceDE w:val="0"/>
              <w:autoSpaceDN w:val="0"/>
              <w:adjustRightInd w:val="0"/>
              <w:spacing w:before="240"/>
              <w:jc w:val="both"/>
              <w:textAlignment w:val="baseline"/>
              <w:rPr>
                <w:rFonts w:asciiTheme="majorHAnsi" w:hAnsiTheme="majorHAnsi" w:cstheme="majorHAnsi"/>
                <w:sz w:val="28"/>
                <w:szCs w:val="28"/>
              </w:rPr>
            </w:pPr>
          </w:p>
          <w:p w14:paraId="036342FC" w14:textId="44E10066" w:rsidR="00130080" w:rsidRPr="00196ABE" w:rsidRDefault="3BDD3DF9"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E</w:t>
            </w:r>
            <w:r w:rsidR="00130080" w:rsidRPr="00196ABE">
              <w:rPr>
                <w:rFonts w:asciiTheme="majorHAnsi" w:hAnsiTheme="majorHAnsi" w:cstheme="majorHAnsi"/>
                <w:sz w:val="28"/>
                <w:szCs w:val="28"/>
              </w:rPr>
              <w:t>videnced Based Policing</w:t>
            </w:r>
          </w:p>
          <w:p w14:paraId="120D6364"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analyse evidence-based policing and ‘what works’ in policing</w:t>
            </w:r>
          </w:p>
          <w:p w14:paraId="26AAA7E3"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Communication Skills </w:t>
            </w:r>
          </w:p>
          <w:p w14:paraId="7BF77EA4"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review methods for communicating and disseminating information in a policing context</w:t>
            </w:r>
          </w:p>
          <w:p w14:paraId="60C2616C"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Criminology &amp; Crime Prevention </w:t>
            </w:r>
          </w:p>
          <w:p w14:paraId="1C205237"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evaluate crime prevention theories and strategies</w:t>
            </w:r>
          </w:p>
          <w:p w14:paraId="1EFEC3A0"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Public Protection </w:t>
            </w:r>
          </w:p>
          <w:p w14:paraId="2EA39B15"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assess the impact of abuse upon victims</w:t>
            </w:r>
          </w:p>
          <w:p w14:paraId="558132D2"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Evolve professional strategies to deal with the impact of personal attitudes and values upon the investigation process</w:t>
            </w:r>
          </w:p>
          <w:p w14:paraId="588772FC"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review the links between Serious and Organised Crime Groups and public protection issues</w:t>
            </w:r>
          </w:p>
          <w:p w14:paraId="5F531F70" w14:textId="77777777" w:rsidR="00130080" w:rsidRPr="00196ABE" w:rsidRDefault="00130080" w:rsidP="464F7901">
            <w:pPr>
              <w:pStyle w:val="ListParagraph"/>
              <w:numPr>
                <w:ilvl w:val="0"/>
                <w:numId w:val="28"/>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assess police strategies for dealing with public protection incidents</w:t>
            </w:r>
          </w:p>
          <w:p w14:paraId="12E9E920"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Digital Policing </w:t>
            </w:r>
          </w:p>
          <w:p w14:paraId="26DCCF9D" w14:textId="1B7812FC" w:rsidR="2CC25FBB" w:rsidRPr="00196ABE" w:rsidRDefault="2CC25FBB" w:rsidP="464F7901">
            <w:pPr>
              <w:pStyle w:val="ListParagraph"/>
              <w:numPr>
                <w:ilvl w:val="0"/>
                <w:numId w:val="29"/>
              </w:numPr>
              <w:spacing w:before="240"/>
              <w:jc w:val="both"/>
              <w:rPr>
                <w:rFonts w:asciiTheme="majorHAnsi" w:hAnsiTheme="majorHAnsi" w:cstheme="majorHAnsi"/>
                <w:color w:val="000000" w:themeColor="text1"/>
                <w:sz w:val="28"/>
                <w:szCs w:val="28"/>
              </w:rPr>
            </w:pPr>
            <w:r w:rsidRPr="00196ABE">
              <w:rPr>
                <w:rFonts w:asciiTheme="majorHAnsi" w:eastAsia="Arial" w:hAnsiTheme="majorHAnsi" w:cstheme="majorHAnsi"/>
                <w:color w:val="000000" w:themeColor="text1"/>
                <w:sz w:val="28"/>
                <w:szCs w:val="28"/>
              </w:rPr>
              <w:t>Demonstrate a critical understanding of how to investigate complex internet-related crime and the impact of such crimes</w:t>
            </w:r>
          </w:p>
          <w:p w14:paraId="4639894C" w14:textId="34DAAA31" w:rsidR="04DED357" w:rsidRPr="00196ABE" w:rsidRDefault="04DED357" w:rsidP="464F7901">
            <w:pPr>
              <w:pStyle w:val="ListParagraph"/>
              <w:numPr>
                <w:ilvl w:val="0"/>
                <w:numId w:val="29"/>
              </w:numPr>
              <w:spacing w:before="240"/>
              <w:jc w:val="both"/>
              <w:rPr>
                <w:rFonts w:asciiTheme="majorHAnsi" w:hAnsiTheme="majorHAnsi" w:cstheme="majorHAnsi"/>
                <w:color w:val="000000" w:themeColor="text1"/>
                <w:sz w:val="28"/>
                <w:szCs w:val="28"/>
                <w:highlight w:val="yellow"/>
              </w:rPr>
            </w:pPr>
            <w:r w:rsidRPr="00196ABE">
              <w:rPr>
                <w:rFonts w:asciiTheme="majorHAnsi" w:eastAsia="Arial" w:hAnsiTheme="majorHAnsi" w:cstheme="majorHAnsi"/>
                <w:color w:val="000000" w:themeColor="text1"/>
                <w:sz w:val="28"/>
                <w:szCs w:val="28"/>
              </w:rPr>
              <w:t xml:space="preserve">Understand procedures for obtaining and processing digital evidence in a policing context </w:t>
            </w:r>
          </w:p>
          <w:p w14:paraId="39198DC4" w14:textId="5BB3151A" w:rsidR="04DED357" w:rsidRPr="00196ABE" w:rsidRDefault="04DED357" w:rsidP="464F7901">
            <w:pPr>
              <w:spacing w:before="240"/>
              <w:jc w:val="both"/>
              <w:rPr>
                <w:rFonts w:asciiTheme="majorHAnsi" w:eastAsia="Arial" w:hAnsiTheme="majorHAnsi" w:cstheme="majorHAnsi"/>
                <w:color w:val="000000" w:themeColor="text1"/>
                <w:sz w:val="28"/>
                <w:szCs w:val="28"/>
              </w:rPr>
            </w:pPr>
            <w:r w:rsidRPr="00196ABE">
              <w:rPr>
                <w:rFonts w:asciiTheme="majorHAnsi" w:eastAsia="Arial" w:hAnsiTheme="majorHAnsi" w:cstheme="majorHAnsi"/>
                <w:color w:val="000000" w:themeColor="text1"/>
                <w:sz w:val="28"/>
                <w:szCs w:val="28"/>
              </w:rPr>
              <w:t>Counter Terro</w:t>
            </w:r>
            <w:r w:rsidR="057B3CB1" w:rsidRPr="00196ABE">
              <w:rPr>
                <w:rFonts w:asciiTheme="majorHAnsi" w:eastAsia="Arial" w:hAnsiTheme="majorHAnsi" w:cstheme="majorHAnsi"/>
                <w:color w:val="000000" w:themeColor="text1"/>
                <w:sz w:val="28"/>
                <w:szCs w:val="28"/>
              </w:rPr>
              <w:t>r</w:t>
            </w:r>
            <w:r w:rsidRPr="00196ABE">
              <w:rPr>
                <w:rFonts w:asciiTheme="majorHAnsi" w:eastAsia="Arial" w:hAnsiTheme="majorHAnsi" w:cstheme="majorHAnsi"/>
                <w:color w:val="000000" w:themeColor="text1"/>
                <w:sz w:val="28"/>
                <w:szCs w:val="28"/>
              </w:rPr>
              <w:t xml:space="preserve">ism </w:t>
            </w:r>
          </w:p>
          <w:p w14:paraId="6B58A6BA" w14:textId="255D5AAF" w:rsidR="04DED357" w:rsidRPr="00196ABE" w:rsidRDefault="04DED357" w:rsidP="464F7901">
            <w:pPr>
              <w:pStyle w:val="ListParagraph"/>
              <w:numPr>
                <w:ilvl w:val="0"/>
                <w:numId w:val="2"/>
              </w:numPr>
              <w:jc w:val="both"/>
              <w:rPr>
                <w:rFonts w:asciiTheme="majorHAnsi" w:hAnsiTheme="majorHAnsi" w:cstheme="majorHAnsi"/>
                <w:sz w:val="28"/>
                <w:szCs w:val="28"/>
                <w:highlight w:val="yellow"/>
              </w:rPr>
            </w:pPr>
            <w:r w:rsidRPr="00196ABE">
              <w:rPr>
                <w:rFonts w:asciiTheme="majorHAnsi" w:eastAsia="Arial" w:hAnsiTheme="majorHAnsi" w:cstheme="majorHAnsi"/>
                <w:color w:val="000000" w:themeColor="text1"/>
                <w:sz w:val="28"/>
                <w:szCs w:val="28"/>
              </w:rPr>
              <w:lastRenderedPageBreak/>
              <w:t>Understand and explain the national counter terrorism structure</w:t>
            </w:r>
          </w:p>
          <w:p w14:paraId="5F73B0D2" w14:textId="30CE2816" w:rsidR="04DED357" w:rsidRPr="00196ABE" w:rsidRDefault="04DED357" w:rsidP="464F7901">
            <w:pPr>
              <w:pStyle w:val="ListParagraph"/>
              <w:numPr>
                <w:ilvl w:val="0"/>
                <w:numId w:val="2"/>
              </w:numPr>
              <w:jc w:val="both"/>
              <w:rPr>
                <w:rFonts w:asciiTheme="majorHAnsi" w:hAnsiTheme="majorHAnsi" w:cstheme="majorHAnsi"/>
                <w:color w:val="000000" w:themeColor="text1"/>
                <w:sz w:val="28"/>
                <w:szCs w:val="28"/>
                <w:highlight w:val="yellow"/>
              </w:rPr>
            </w:pPr>
            <w:r w:rsidRPr="00196ABE">
              <w:rPr>
                <w:rFonts w:asciiTheme="majorHAnsi" w:eastAsia="Arial" w:hAnsiTheme="majorHAnsi" w:cstheme="majorHAnsi"/>
                <w:color w:val="000000" w:themeColor="text1"/>
                <w:sz w:val="28"/>
                <w:szCs w:val="28"/>
              </w:rPr>
              <w:t>Review and understand the insider threat in relation to counter terrorism</w:t>
            </w:r>
            <w:r w:rsidRPr="00196ABE">
              <w:rPr>
                <w:rFonts w:asciiTheme="majorHAnsi" w:hAnsiTheme="majorHAnsi" w:cstheme="majorHAnsi"/>
                <w:sz w:val="28"/>
                <w:szCs w:val="28"/>
              </w:rPr>
              <w:br/>
            </w:r>
          </w:p>
          <w:p w14:paraId="10A438F9"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Response Policing </w:t>
            </w:r>
          </w:p>
          <w:p w14:paraId="072A64A1" w14:textId="77777777" w:rsidR="00130080" w:rsidRPr="00196ABE" w:rsidRDefault="00130080" w:rsidP="464F7901">
            <w:pPr>
              <w:pStyle w:val="ListParagraph"/>
              <w:numPr>
                <w:ilvl w:val="0"/>
                <w:numId w:val="30"/>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evaluate public perceptions of response policing</w:t>
            </w:r>
          </w:p>
          <w:p w14:paraId="00632280" w14:textId="77777777" w:rsidR="00130080" w:rsidRPr="00196ABE" w:rsidRDefault="00130080" w:rsidP="464F7901">
            <w:pPr>
              <w:pStyle w:val="ListParagraph"/>
              <w:numPr>
                <w:ilvl w:val="0"/>
                <w:numId w:val="30"/>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Critically evaluate response policing in the context of dealing with critical and major incidents</w:t>
            </w:r>
          </w:p>
          <w:p w14:paraId="762F29D7"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Policing Communities </w:t>
            </w:r>
          </w:p>
          <w:p w14:paraId="0A6516CB" w14:textId="77777777" w:rsidR="00130080" w:rsidRPr="00196ABE" w:rsidRDefault="00130080" w:rsidP="464F7901">
            <w:pPr>
              <w:pStyle w:val="ListParagraph"/>
              <w:numPr>
                <w:ilvl w:val="0"/>
                <w:numId w:val="31"/>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Understand and employ relevant strategies and initiatives to deliver effective community policing</w:t>
            </w:r>
          </w:p>
          <w:p w14:paraId="63282B02" w14:textId="77777777" w:rsidR="00130080" w:rsidRPr="00196ABE" w:rsidRDefault="00130080" w:rsidP="464F7901">
            <w:p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 xml:space="preserve">Policing the Roads </w:t>
            </w:r>
          </w:p>
          <w:p w14:paraId="1706CD96" w14:textId="77777777" w:rsidR="00130080" w:rsidRPr="00196ABE" w:rsidRDefault="00130080" w:rsidP="464F7901">
            <w:pPr>
              <w:pStyle w:val="ListParagraph"/>
              <w:numPr>
                <w:ilvl w:val="0"/>
                <w:numId w:val="31"/>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Understand and demonstrate knowledge of legislation and regulations relating to vehicles/drivers</w:t>
            </w:r>
          </w:p>
          <w:p w14:paraId="7B09AF82" w14:textId="77777777" w:rsidR="00130080" w:rsidRPr="00196ABE" w:rsidRDefault="00130080" w:rsidP="464F7901">
            <w:pPr>
              <w:pStyle w:val="ListParagraph"/>
              <w:numPr>
                <w:ilvl w:val="0"/>
                <w:numId w:val="31"/>
              </w:numPr>
              <w:overflowPunct w:val="0"/>
              <w:autoSpaceDE w:val="0"/>
              <w:autoSpaceDN w:val="0"/>
              <w:adjustRightInd w:val="0"/>
              <w:spacing w:before="240"/>
              <w:jc w:val="both"/>
              <w:textAlignment w:val="baseline"/>
              <w:rPr>
                <w:rFonts w:asciiTheme="majorHAnsi" w:hAnsiTheme="majorHAnsi" w:cstheme="majorHAnsi"/>
                <w:sz w:val="28"/>
                <w:szCs w:val="28"/>
              </w:rPr>
            </w:pPr>
            <w:r w:rsidRPr="00196ABE">
              <w:rPr>
                <w:rFonts w:asciiTheme="majorHAnsi" w:hAnsiTheme="majorHAnsi" w:cstheme="majorHAnsi"/>
                <w:sz w:val="28"/>
                <w:szCs w:val="28"/>
              </w:rPr>
              <w:t>Understand and review professional practice in relation to roads policing pursuits</w:t>
            </w:r>
          </w:p>
          <w:p w14:paraId="192875C5" w14:textId="77777777" w:rsidR="00130080" w:rsidRPr="00196ABE" w:rsidRDefault="00130080" w:rsidP="009601B8">
            <w:pPr>
              <w:jc w:val="both"/>
              <w:rPr>
                <w:rFonts w:asciiTheme="majorHAnsi" w:hAnsiTheme="majorHAnsi" w:cstheme="majorHAnsi"/>
                <w:sz w:val="28"/>
                <w:szCs w:val="28"/>
              </w:rPr>
            </w:pPr>
          </w:p>
          <w:p w14:paraId="403AD1A5" w14:textId="77777777" w:rsidR="00130080" w:rsidRPr="00196ABE" w:rsidRDefault="00130080" w:rsidP="009601B8">
            <w:pPr>
              <w:jc w:val="both"/>
              <w:rPr>
                <w:rFonts w:asciiTheme="majorHAnsi" w:hAnsiTheme="majorHAnsi" w:cstheme="majorHAnsi"/>
                <w:sz w:val="28"/>
                <w:szCs w:val="28"/>
              </w:rPr>
            </w:pPr>
          </w:p>
        </w:tc>
      </w:tr>
    </w:tbl>
    <w:p w14:paraId="32FBE693" w14:textId="77777777" w:rsidR="00C01A3F" w:rsidRPr="00196ABE" w:rsidRDefault="00C01A3F" w:rsidP="00BA1176">
      <w:pPr>
        <w:rPr>
          <w:rFonts w:asciiTheme="majorHAnsi" w:hAnsiTheme="majorHAnsi" w:cstheme="majorHAnsi"/>
          <w:b/>
          <w:sz w:val="28"/>
          <w:szCs w:val="28"/>
        </w:rPr>
      </w:pPr>
    </w:p>
    <w:p w14:paraId="04C955FF" w14:textId="512BF168" w:rsidR="00C01A3F" w:rsidRPr="00196ABE" w:rsidRDefault="00C01A3F" w:rsidP="464F7901">
      <w:pPr>
        <w:rPr>
          <w:rFonts w:asciiTheme="majorHAnsi" w:hAnsiTheme="majorHAnsi" w:cstheme="majorHAnsi"/>
          <w:b/>
          <w:bCs/>
          <w:sz w:val="28"/>
          <w:szCs w:val="28"/>
        </w:rPr>
      </w:pPr>
    </w:p>
    <w:p w14:paraId="687C63F7" w14:textId="70A78418" w:rsidR="464F7901" w:rsidRPr="00196ABE" w:rsidRDefault="464F7901" w:rsidP="464F7901">
      <w:pPr>
        <w:rPr>
          <w:rFonts w:asciiTheme="majorHAnsi" w:hAnsiTheme="majorHAnsi" w:cstheme="majorHAnsi"/>
          <w:b/>
          <w:bCs/>
          <w:sz w:val="28"/>
          <w:szCs w:val="28"/>
        </w:rPr>
      </w:pPr>
    </w:p>
    <w:p w14:paraId="3B42030C" w14:textId="573A0528" w:rsidR="464F7901" w:rsidRPr="00196ABE" w:rsidRDefault="464F7901" w:rsidP="464F7901">
      <w:pPr>
        <w:rPr>
          <w:rFonts w:asciiTheme="majorHAnsi" w:hAnsiTheme="majorHAnsi" w:cstheme="majorHAnsi"/>
          <w:b/>
          <w:bCs/>
          <w:sz w:val="28"/>
          <w:szCs w:val="28"/>
        </w:rPr>
      </w:pPr>
    </w:p>
    <w:p w14:paraId="12CD81C6" w14:textId="605AE2B4" w:rsidR="464F7901" w:rsidRPr="00196ABE" w:rsidRDefault="464F7901" w:rsidP="464F7901">
      <w:pPr>
        <w:rPr>
          <w:rFonts w:asciiTheme="majorHAnsi" w:hAnsiTheme="majorHAnsi" w:cstheme="majorHAnsi"/>
          <w:b/>
          <w:bCs/>
          <w:sz w:val="28"/>
          <w:szCs w:val="28"/>
        </w:rPr>
      </w:pPr>
    </w:p>
    <w:p w14:paraId="3869CDFB" w14:textId="5D6DC359" w:rsidR="464F7901" w:rsidRPr="00196ABE" w:rsidRDefault="464F7901" w:rsidP="464F7901">
      <w:pPr>
        <w:rPr>
          <w:rFonts w:asciiTheme="majorHAnsi" w:hAnsiTheme="majorHAnsi" w:cstheme="majorHAnsi"/>
          <w:b/>
          <w:bCs/>
          <w:sz w:val="28"/>
          <w:szCs w:val="28"/>
        </w:rPr>
      </w:pPr>
    </w:p>
    <w:p w14:paraId="4C91C32B" w14:textId="6CE53371" w:rsidR="464F7901" w:rsidRPr="00196ABE" w:rsidRDefault="464F7901" w:rsidP="464F7901">
      <w:pPr>
        <w:rPr>
          <w:rFonts w:asciiTheme="majorHAnsi" w:hAnsiTheme="majorHAnsi" w:cstheme="majorHAnsi"/>
          <w:b/>
          <w:bCs/>
          <w:sz w:val="28"/>
          <w:szCs w:val="28"/>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90"/>
      </w:tblGrid>
      <w:tr w:rsidR="005969E2" w:rsidRPr="00196ABE" w14:paraId="0DA9437B" w14:textId="77777777" w:rsidTr="464F7901">
        <w:tc>
          <w:tcPr>
            <w:tcW w:w="10490" w:type="dxa"/>
            <w:shd w:val="clear" w:color="auto" w:fill="C0C0C0"/>
          </w:tcPr>
          <w:p w14:paraId="59AE4566" w14:textId="77777777" w:rsidR="005969E2" w:rsidRPr="00196ABE" w:rsidRDefault="00933F10" w:rsidP="00576AB4">
            <w:pPr>
              <w:jc w:val="center"/>
              <w:rPr>
                <w:rFonts w:asciiTheme="majorHAnsi" w:hAnsiTheme="majorHAnsi" w:cstheme="majorHAnsi"/>
                <w:b/>
                <w:sz w:val="28"/>
                <w:szCs w:val="28"/>
              </w:rPr>
            </w:pPr>
            <w:r w:rsidRPr="00196ABE">
              <w:rPr>
                <w:rFonts w:asciiTheme="majorHAnsi" w:hAnsiTheme="majorHAnsi" w:cstheme="majorHAnsi"/>
                <w:sz w:val="28"/>
                <w:szCs w:val="28"/>
              </w:rPr>
              <w:br w:type="page"/>
            </w:r>
            <w:r w:rsidR="005969E2" w:rsidRPr="00196ABE">
              <w:rPr>
                <w:rFonts w:asciiTheme="majorHAnsi" w:hAnsiTheme="majorHAnsi" w:cstheme="majorHAnsi"/>
                <w:b/>
                <w:sz w:val="28"/>
                <w:szCs w:val="28"/>
              </w:rPr>
              <w:t>TASK DESCRIPTION</w:t>
            </w:r>
          </w:p>
        </w:tc>
      </w:tr>
    </w:tbl>
    <w:p w14:paraId="58EDD1E2" w14:textId="5451F4AB" w:rsidR="464F7901" w:rsidRPr="00196ABE" w:rsidRDefault="464F7901" w:rsidP="464F7901">
      <w:pPr>
        <w:jc w:val="both"/>
        <w:rPr>
          <w:rFonts w:asciiTheme="majorHAnsi" w:eastAsiaTheme="minorEastAsia" w:hAnsiTheme="majorHAnsi" w:cstheme="majorHAnsi"/>
          <w:b/>
          <w:bCs/>
          <w:sz w:val="28"/>
          <w:szCs w:val="28"/>
        </w:rPr>
      </w:pPr>
    </w:p>
    <w:p w14:paraId="18E1D340" w14:textId="2969DFCA" w:rsidR="00454735" w:rsidRPr="00196ABE" w:rsidRDefault="00454735" w:rsidP="00454735">
      <w:pPr>
        <w:jc w:val="both"/>
        <w:rPr>
          <w:rFonts w:asciiTheme="majorHAnsi" w:eastAsia="Calibri" w:hAnsiTheme="majorHAnsi" w:cstheme="majorHAnsi"/>
          <w:b/>
          <w:bCs/>
          <w:sz w:val="28"/>
          <w:szCs w:val="28"/>
        </w:rPr>
      </w:pPr>
      <w:r w:rsidRPr="00196ABE">
        <w:rPr>
          <w:rFonts w:asciiTheme="majorHAnsi" w:eastAsia="Calibri" w:hAnsiTheme="majorHAnsi" w:cstheme="majorHAnsi"/>
          <w:b/>
          <w:bCs/>
          <w:sz w:val="28"/>
          <w:szCs w:val="28"/>
        </w:rPr>
        <w:t>Students are required to complete the following</w:t>
      </w:r>
      <w:r w:rsidR="001E3624" w:rsidRPr="00196ABE">
        <w:rPr>
          <w:rFonts w:asciiTheme="majorHAnsi" w:eastAsia="Calibri" w:hAnsiTheme="majorHAnsi" w:cstheme="majorHAnsi"/>
          <w:b/>
          <w:bCs/>
          <w:sz w:val="28"/>
          <w:szCs w:val="28"/>
        </w:rPr>
        <w:t>:</w:t>
      </w:r>
    </w:p>
    <w:p w14:paraId="2A71F8EC" w14:textId="77777777" w:rsidR="00454735" w:rsidRPr="00196ABE" w:rsidRDefault="00454735" w:rsidP="00454735">
      <w:pPr>
        <w:jc w:val="both"/>
        <w:rPr>
          <w:rFonts w:asciiTheme="majorHAnsi" w:eastAsia="Calibri" w:hAnsiTheme="majorHAnsi" w:cstheme="majorHAnsi"/>
          <w:b/>
          <w:bCs/>
          <w:sz w:val="28"/>
          <w:szCs w:val="28"/>
        </w:rPr>
      </w:pPr>
    </w:p>
    <w:p w14:paraId="716731D3" w14:textId="77777777" w:rsidR="00454735" w:rsidRPr="00196ABE" w:rsidRDefault="00454735" w:rsidP="00454735">
      <w:pPr>
        <w:spacing w:line="257" w:lineRule="auto"/>
        <w:rPr>
          <w:rFonts w:asciiTheme="majorHAnsi" w:hAnsiTheme="majorHAnsi" w:cstheme="majorHAnsi"/>
          <w:sz w:val="28"/>
          <w:szCs w:val="28"/>
        </w:rPr>
      </w:pPr>
      <w:r w:rsidRPr="00196ABE">
        <w:rPr>
          <w:rFonts w:asciiTheme="majorHAnsi" w:eastAsia="Calibri" w:hAnsiTheme="majorHAnsi" w:cstheme="majorHAnsi"/>
          <w:b/>
          <w:bCs/>
          <w:sz w:val="28"/>
          <w:szCs w:val="28"/>
        </w:rPr>
        <w:t>1000 words - Understanding the role of Constable/Maintaining Professional Standards</w:t>
      </w:r>
    </w:p>
    <w:p w14:paraId="1EEF5F6B" w14:textId="2127677A" w:rsidR="00454735" w:rsidRDefault="00454735" w:rsidP="00454735">
      <w:pPr>
        <w:spacing w:line="257" w:lineRule="auto"/>
        <w:rPr>
          <w:rFonts w:asciiTheme="majorHAnsi" w:eastAsia="Calibri" w:hAnsiTheme="majorHAnsi" w:cstheme="majorHAnsi"/>
          <w:sz w:val="28"/>
          <w:szCs w:val="28"/>
        </w:rPr>
      </w:pPr>
      <w:r w:rsidRPr="00196ABE">
        <w:rPr>
          <w:rFonts w:asciiTheme="majorHAnsi" w:eastAsia="Calibri" w:hAnsiTheme="majorHAnsi" w:cstheme="majorHAnsi"/>
          <w:sz w:val="28"/>
          <w:szCs w:val="28"/>
        </w:rPr>
        <w:t xml:space="preserve">Critically evaluate the concept of ‘the </w:t>
      </w:r>
      <w:r w:rsidR="007C7D97" w:rsidRPr="00196ABE">
        <w:rPr>
          <w:rFonts w:asciiTheme="majorHAnsi" w:eastAsia="Calibri" w:hAnsiTheme="majorHAnsi" w:cstheme="majorHAnsi"/>
          <w:sz w:val="28"/>
          <w:szCs w:val="28"/>
        </w:rPr>
        <w:t>professionalization</w:t>
      </w:r>
      <w:r w:rsidRPr="00196ABE">
        <w:rPr>
          <w:rFonts w:asciiTheme="majorHAnsi" w:eastAsia="Calibri" w:hAnsiTheme="majorHAnsi" w:cstheme="majorHAnsi"/>
          <w:sz w:val="28"/>
          <w:szCs w:val="28"/>
        </w:rPr>
        <w:t xml:space="preserve"> of the police service’ considering how ‘Maintaining Professional Standards’ ‘ethical and inclusive’ and ‘Coaching and Mentoring’ approaches contribute to this. </w:t>
      </w:r>
    </w:p>
    <w:p w14:paraId="7FB9855D" w14:textId="73D41E1F" w:rsidR="00C55745" w:rsidRDefault="00C55745" w:rsidP="00454735">
      <w:pPr>
        <w:spacing w:line="257" w:lineRule="auto"/>
        <w:rPr>
          <w:rFonts w:asciiTheme="majorHAnsi" w:eastAsia="Calibri" w:hAnsiTheme="majorHAnsi" w:cstheme="majorHAnsi"/>
          <w:sz w:val="28"/>
          <w:szCs w:val="28"/>
        </w:rPr>
      </w:pPr>
    </w:p>
    <w:p w14:paraId="013BF4D7" w14:textId="14241629" w:rsidR="00C55745" w:rsidRPr="008771D6" w:rsidRDefault="00C55745" w:rsidP="00C55745">
      <w:pPr>
        <w:spacing w:line="257" w:lineRule="auto"/>
        <w:rPr>
          <w:rFonts w:asciiTheme="majorHAnsi" w:eastAsia="Calibri" w:hAnsiTheme="majorHAnsi" w:cstheme="majorHAnsi"/>
          <w:sz w:val="28"/>
          <w:szCs w:val="28"/>
        </w:rPr>
      </w:pPr>
      <w:r w:rsidRPr="008771D6">
        <w:rPr>
          <w:rFonts w:asciiTheme="majorHAnsi" w:eastAsia="Calibri" w:hAnsiTheme="majorHAnsi" w:cstheme="majorHAnsi"/>
          <w:sz w:val="28"/>
          <w:szCs w:val="28"/>
        </w:rPr>
        <w:t>Professionali</w:t>
      </w:r>
      <w:r w:rsidR="00BC375F">
        <w:rPr>
          <w:rFonts w:asciiTheme="majorHAnsi" w:eastAsia="Calibri" w:hAnsiTheme="majorHAnsi" w:cstheme="majorHAnsi"/>
          <w:sz w:val="28"/>
          <w:szCs w:val="28"/>
        </w:rPr>
        <w:t>s</w:t>
      </w:r>
      <w:r w:rsidRPr="008771D6">
        <w:rPr>
          <w:rFonts w:asciiTheme="majorHAnsi" w:eastAsia="Calibri" w:hAnsiTheme="majorHAnsi" w:cstheme="majorHAnsi"/>
          <w:sz w:val="28"/>
          <w:szCs w:val="28"/>
        </w:rPr>
        <w:t xml:space="preserve">ation of the police force </w:t>
      </w:r>
      <w:r w:rsidR="00E35498">
        <w:rPr>
          <w:rFonts w:asciiTheme="majorHAnsi" w:eastAsia="Calibri" w:hAnsiTheme="majorHAnsi" w:cstheme="majorHAnsi"/>
          <w:sz w:val="28"/>
          <w:szCs w:val="28"/>
        </w:rPr>
        <w:t xml:space="preserve">has </w:t>
      </w:r>
      <w:r w:rsidRPr="008771D6">
        <w:rPr>
          <w:rFonts w:asciiTheme="majorHAnsi" w:eastAsia="Calibri" w:hAnsiTheme="majorHAnsi" w:cstheme="majorHAnsi"/>
          <w:sz w:val="28"/>
          <w:szCs w:val="28"/>
        </w:rPr>
        <w:t>be</w:t>
      </w:r>
      <w:r w:rsidR="00E35498">
        <w:rPr>
          <w:rFonts w:asciiTheme="majorHAnsi" w:eastAsia="Calibri" w:hAnsiTheme="majorHAnsi" w:cstheme="majorHAnsi"/>
          <w:sz w:val="28"/>
          <w:szCs w:val="28"/>
        </w:rPr>
        <w:t>en</w:t>
      </w:r>
      <w:r w:rsidRPr="008771D6">
        <w:rPr>
          <w:rFonts w:asciiTheme="majorHAnsi" w:eastAsia="Calibri" w:hAnsiTheme="majorHAnsi" w:cstheme="majorHAnsi"/>
          <w:sz w:val="28"/>
          <w:szCs w:val="28"/>
        </w:rPr>
        <w:t xml:space="preserve"> described as a </w:t>
      </w:r>
      <w:proofErr w:type="gramStart"/>
      <w:r w:rsidRPr="008771D6">
        <w:rPr>
          <w:rFonts w:asciiTheme="majorHAnsi" w:eastAsia="Calibri" w:hAnsiTheme="majorHAnsi" w:cstheme="majorHAnsi"/>
          <w:sz w:val="28"/>
          <w:szCs w:val="28"/>
        </w:rPr>
        <w:t>double edged</w:t>
      </w:r>
      <w:proofErr w:type="gramEnd"/>
      <w:r w:rsidRPr="008771D6">
        <w:rPr>
          <w:rFonts w:asciiTheme="majorHAnsi" w:eastAsia="Calibri" w:hAnsiTheme="majorHAnsi" w:cstheme="majorHAnsi"/>
          <w:sz w:val="28"/>
          <w:szCs w:val="28"/>
        </w:rPr>
        <w:t xml:space="preserve"> sword, coming with its own plethora of pros and cons</w:t>
      </w:r>
      <w:r w:rsidR="007370C1">
        <w:rPr>
          <w:rFonts w:asciiTheme="majorHAnsi" w:eastAsia="Calibri" w:hAnsiTheme="majorHAnsi" w:cstheme="majorHAnsi"/>
          <w:sz w:val="28"/>
          <w:szCs w:val="28"/>
        </w:rPr>
        <w:t xml:space="preserve"> (Brown, 2015)</w:t>
      </w:r>
      <w:r w:rsidRPr="008771D6">
        <w:rPr>
          <w:rFonts w:asciiTheme="majorHAnsi" w:eastAsia="Calibri" w:hAnsiTheme="majorHAnsi" w:cstheme="majorHAnsi"/>
          <w:sz w:val="28"/>
          <w:szCs w:val="28"/>
        </w:rPr>
        <w:t xml:space="preserve">. This is primarily due to the flexible </w:t>
      </w:r>
      <w:proofErr w:type="gramStart"/>
      <w:r w:rsidRPr="008771D6">
        <w:rPr>
          <w:rFonts w:asciiTheme="majorHAnsi" w:eastAsia="Calibri" w:hAnsiTheme="majorHAnsi" w:cstheme="majorHAnsi"/>
          <w:sz w:val="28"/>
          <w:szCs w:val="28"/>
        </w:rPr>
        <w:t>roles</w:t>
      </w:r>
      <w:proofErr w:type="gramEnd"/>
      <w:r w:rsidRPr="008771D6">
        <w:rPr>
          <w:rFonts w:asciiTheme="majorHAnsi" w:eastAsia="Calibri" w:hAnsiTheme="majorHAnsi" w:cstheme="majorHAnsi"/>
          <w:sz w:val="28"/>
          <w:szCs w:val="28"/>
        </w:rPr>
        <w:t xml:space="preserve"> constables are expected to play whilst still adhering to the high standards expected by the police force itself and the harsh judge of public opinion</w:t>
      </w:r>
      <w:r w:rsidR="00303A76">
        <w:rPr>
          <w:rFonts w:asciiTheme="majorHAnsi" w:eastAsia="Calibri" w:hAnsiTheme="majorHAnsi" w:cstheme="majorHAnsi"/>
          <w:sz w:val="28"/>
          <w:szCs w:val="28"/>
        </w:rPr>
        <w:t xml:space="preserve"> </w:t>
      </w:r>
      <w:r w:rsidR="00AF534C">
        <w:rPr>
          <w:rFonts w:asciiTheme="majorHAnsi" w:eastAsia="Calibri" w:hAnsiTheme="majorHAnsi" w:cstheme="majorHAnsi"/>
          <w:sz w:val="28"/>
          <w:szCs w:val="28"/>
        </w:rPr>
        <w:t>(</w:t>
      </w:r>
      <w:proofErr w:type="spellStart"/>
      <w:r w:rsidR="00303A76" w:rsidRPr="00303A76">
        <w:rPr>
          <w:rFonts w:asciiTheme="majorHAnsi" w:eastAsia="Calibri" w:hAnsiTheme="majorHAnsi" w:cstheme="majorHAnsi"/>
          <w:sz w:val="28"/>
          <w:szCs w:val="28"/>
        </w:rPr>
        <w:t>Reisig</w:t>
      </w:r>
      <w:proofErr w:type="spellEnd"/>
      <w:r w:rsidR="0023696C">
        <w:rPr>
          <w:rFonts w:asciiTheme="majorHAnsi" w:eastAsia="Calibri" w:hAnsiTheme="majorHAnsi" w:cstheme="majorHAnsi"/>
          <w:sz w:val="28"/>
          <w:szCs w:val="28"/>
        </w:rPr>
        <w:t>,</w:t>
      </w:r>
      <w:r w:rsidR="00303A76" w:rsidRPr="00303A76">
        <w:rPr>
          <w:rFonts w:asciiTheme="majorHAnsi" w:eastAsia="Calibri" w:hAnsiTheme="majorHAnsi" w:cstheme="majorHAnsi"/>
          <w:sz w:val="28"/>
          <w:szCs w:val="28"/>
        </w:rPr>
        <w:t xml:space="preserve"> </w:t>
      </w:r>
      <w:bookmarkStart w:id="0" w:name="_Hlk107835110"/>
      <w:r w:rsidR="00303A76" w:rsidRPr="00303A76">
        <w:rPr>
          <w:rFonts w:asciiTheme="majorHAnsi" w:eastAsia="Calibri" w:hAnsiTheme="majorHAnsi" w:cstheme="majorHAnsi"/>
          <w:sz w:val="28"/>
          <w:szCs w:val="28"/>
        </w:rPr>
        <w:t>2019</w:t>
      </w:r>
      <w:bookmarkEnd w:id="0"/>
      <w:r w:rsidR="00AF534C">
        <w:rPr>
          <w:rFonts w:asciiTheme="majorHAnsi" w:eastAsia="Calibri" w:hAnsiTheme="majorHAnsi" w:cstheme="majorHAnsi"/>
          <w:sz w:val="28"/>
          <w:szCs w:val="28"/>
        </w:rPr>
        <w:t>)</w:t>
      </w:r>
      <w:r w:rsidR="0023696C">
        <w:rPr>
          <w:rFonts w:asciiTheme="majorHAnsi" w:eastAsia="Calibri" w:hAnsiTheme="majorHAnsi" w:cstheme="majorHAnsi"/>
          <w:sz w:val="28"/>
          <w:szCs w:val="28"/>
        </w:rPr>
        <w:t>.</w:t>
      </w:r>
      <w:r w:rsidRPr="008771D6">
        <w:rPr>
          <w:rFonts w:asciiTheme="majorHAnsi" w:eastAsia="Calibri" w:hAnsiTheme="majorHAnsi" w:cstheme="majorHAnsi"/>
          <w:sz w:val="28"/>
          <w:szCs w:val="28"/>
        </w:rPr>
        <w:t xml:space="preserve"> </w:t>
      </w:r>
      <w:r w:rsidR="00F535F0">
        <w:rPr>
          <w:rFonts w:asciiTheme="majorHAnsi" w:eastAsia="Calibri" w:hAnsiTheme="majorHAnsi" w:cstheme="majorHAnsi"/>
          <w:sz w:val="28"/>
          <w:szCs w:val="28"/>
        </w:rPr>
        <w:t xml:space="preserve">It has been put </w:t>
      </w:r>
      <w:r w:rsidR="00F535F0">
        <w:rPr>
          <w:rFonts w:asciiTheme="majorHAnsi" w:eastAsia="Calibri" w:hAnsiTheme="majorHAnsi" w:cstheme="majorHAnsi"/>
          <w:sz w:val="28"/>
          <w:szCs w:val="28"/>
        </w:rPr>
        <w:lastRenderedPageBreak/>
        <w:t xml:space="preserve">forward that </w:t>
      </w:r>
      <w:r w:rsidRPr="008771D6">
        <w:rPr>
          <w:rFonts w:asciiTheme="majorHAnsi" w:eastAsia="Calibri" w:hAnsiTheme="majorHAnsi" w:cstheme="majorHAnsi"/>
          <w:sz w:val="28"/>
          <w:szCs w:val="28"/>
        </w:rPr>
        <w:t>the role of the police in recent years has become increasingly blurred and hard to define</w:t>
      </w:r>
      <w:r w:rsidR="00E35498">
        <w:rPr>
          <w:rFonts w:asciiTheme="majorHAnsi" w:eastAsia="Calibri" w:hAnsiTheme="majorHAnsi" w:cstheme="majorHAnsi"/>
          <w:sz w:val="28"/>
          <w:szCs w:val="28"/>
        </w:rPr>
        <w:t xml:space="preserve"> </w:t>
      </w:r>
      <w:r w:rsidR="00AF534C">
        <w:rPr>
          <w:rFonts w:asciiTheme="majorHAnsi" w:eastAsia="Calibri" w:hAnsiTheme="majorHAnsi" w:cstheme="majorHAnsi"/>
          <w:sz w:val="28"/>
          <w:szCs w:val="28"/>
        </w:rPr>
        <w:t>(</w:t>
      </w:r>
      <w:proofErr w:type="spellStart"/>
      <w:r w:rsidR="00C9571E">
        <w:rPr>
          <w:rFonts w:asciiTheme="majorHAnsi" w:eastAsia="Calibri" w:hAnsiTheme="majorHAnsi" w:cstheme="majorHAnsi"/>
          <w:sz w:val="28"/>
          <w:szCs w:val="28"/>
        </w:rPr>
        <w:t>Reisig</w:t>
      </w:r>
      <w:proofErr w:type="spellEnd"/>
      <w:r w:rsidR="00C9571E">
        <w:rPr>
          <w:rFonts w:asciiTheme="majorHAnsi" w:eastAsia="Calibri" w:hAnsiTheme="majorHAnsi" w:cstheme="majorHAnsi"/>
          <w:sz w:val="28"/>
          <w:szCs w:val="28"/>
        </w:rPr>
        <w:t>,</w:t>
      </w:r>
      <w:r w:rsidR="00AF534C">
        <w:rPr>
          <w:rFonts w:asciiTheme="majorHAnsi" w:eastAsia="Calibri" w:hAnsiTheme="majorHAnsi" w:cstheme="majorHAnsi"/>
          <w:sz w:val="28"/>
          <w:szCs w:val="28"/>
        </w:rPr>
        <w:t xml:space="preserve"> 2019)</w:t>
      </w:r>
      <w:r w:rsidRPr="008771D6">
        <w:rPr>
          <w:rFonts w:asciiTheme="majorHAnsi" w:eastAsia="Calibri" w:hAnsiTheme="majorHAnsi" w:cstheme="majorHAnsi"/>
          <w:sz w:val="28"/>
          <w:szCs w:val="28"/>
        </w:rPr>
        <w:t xml:space="preserve">. This makes analysing the concept of professionalism of the police service </w:t>
      </w:r>
      <w:r w:rsidR="003D7C0F">
        <w:rPr>
          <w:rFonts w:asciiTheme="majorHAnsi" w:eastAsia="Calibri" w:hAnsiTheme="majorHAnsi" w:cstheme="majorHAnsi"/>
          <w:sz w:val="28"/>
          <w:szCs w:val="28"/>
        </w:rPr>
        <w:t xml:space="preserve">a </w:t>
      </w:r>
      <w:r w:rsidRPr="008771D6">
        <w:rPr>
          <w:rFonts w:asciiTheme="majorHAnsi" w:eastAsia="Calibri" w:hAnsiTheme="majorHAnsi" w:cstheme="majorHAnsi"/>
          <w:sz w:val="28"/>
          <w:szCs w:val="28"/>
        </w:rPr>
        <w:t xml:space="preserve">difficult </w:t>
      </w:r>
      <w:r w:rsidR="00C9571E">
        <w:rPr>
          <w:rFonts w:asciiTheme="majorHAnsi" w:eastAsia="Calibri" w:hAnsiTheme="majorHAnsi" w:cstheme="majorHAnsi"/>
          <w:sz w:val="28"/>
          <w:szCs w:val="28"/>
        </w:rPr>
        <w:t>and</w:t>
      </w:r>
      <w:r w:rsidRPr="008771D6">
        <w:rPr>
          <w:rFonts w:asciiTheme="majorHAnsi" w:eastAsia="Calibri" w:hAnsiTheme="majorHAnsi" w:cstheme="majorHAnsi"/>
          <w:sz w:val="28"/>
          <w:szCs w:val="28"/>
        </w:rPr>
        <w:t xml:space="preserve"> </w:t>
      </w:r>
      <w:r w:rsidR="0023696C">
        <w:rPr>
          <w:rFonts w:asciiTheme="majorHAnsi" w:eastAsia="Calibri" w:hAnsiTheme="majorHAnsi" w:cstheme="majorHAnsi"/>
          <w:sz w:val="28"/>
          <w:szCs w:val="28"/>
        </w:rPr>
        <w:t>problematic</w:t>
      </w:r>
      <w:r w:rsidR="003D7C0F">
        <w:rPr>
          <w:rFonts w:asciiTheme="majorHAnsi" w:eastAsia="Calibri" w:hAnsiTheme="majorHAnsi" w:cstheme="majorHAnsi"/>
          <w:sz w:val="28"/>
          <w:szCs w:val="28"/>
        </w:rPr>
        <w:t xml:space="preserve"> task</w:t>
      </w:r>
      <w:r w:rsidR="007C48FB">
        <w:rPr>
          <w:rFonts w:asciiTheme="majorHAnsi" w:eastAsia="Calibri" w:hAnsiTheme="majorHAnsi" w:cstheme="majorHAnsi"/>
          <w:sz w:val="28"/>
          <w:szCs w:val="28"/>
        </w:rPr>
        <w:t xml:space="preserve">. </w:t>
      </w:r>
      <w:proofErr w:type="gramStart"/>
      <w:r w:rsidRPr="008771D6">
        <w:rPr>
          <w:rFonts w:asciiTheme="majorHAnsi" w:eastAsia="Calibri" w:hAnsiTheme="majorHAnsi" w:cstheme="majorHAnsi"/>
          <w:sz w:val="28"/>
          <w:szCs w:val="28"/>
        </w:rPr>
        <w:t>By definition, the</w:t>
      </w:r>
      <w:proofErr w:type="gramEnd"/>
      <w:r w:rsidRPr="008771D6">
        <w:rPr>
          <w:rFonts w:asciiTheme="majorHAnsi" w:eastAsia="Calibri" w:hAnsiTheme="majorHAnsi" w:cstheme="majorHAnsi"/>
          <w:sz w:val="28"/>
          <w:szCs w:val="28"/>
        </w:rPr>
        <w:t xml:space="preserve"> role of the police is to detect and prevent crime, maintain the queen’s peace and preserve life </w:t>
      </w:r>
      <w:r w:rsidR="00AF534C">
        <w:rPr>
          <w:rFonts w:asciiTheme="majorHAnsi" w:eastAsia="Calibri" w:hAnsiTheme="majorHAnsi" w:cstheme="majorHAnsi"/>
          <w:sz w:val="28"/>
          <w:szCs w:val="28"/>
        </w:rPr>
        <w:t>(</w:t>
      </w:r>
      <w:r w:rsidR="002557B3">
        <w:rPr>
          <w:rFonts w:asciiTheme="majorHAnsi" w:eastAsia="Calibri" w:hAnsiTheme="majorHAnsi" w:cstheme="majorHAnsi"/>
          <w:sz w:val="28"/>
          <w:szCs w:val="28"/>
        </w:rPr>
        <w:t>College of Policing, 2022</w:t>
      </w:r>
      <w:r w:rsidR="00873879">
        <w:rPr>
          <w:rFonts w:asciiTheme="majorHAnsi" w:eastAsia="Calibri" w:hAnsiTheme="majorHAnsi" w:cstheme="majorHAnsi"/>
          <w:sz w:val="28"/>
          <w:szCs w:val="28"/>
        </w:rPr>
        <w:t xml:space="preserve"> Role of a</w:t>
      </w:r>
      <w:r w:rsidR="00291BBE" w:rsidRPr="00291BBE">
        <w:rPr>
          <w:rFonts w:asciiTheme="majorHAnsi" w:eastAsia="Calibri" w:hAnsiTheme="majorHAnsi" w:cstheme="majorHAnsi"/>
          <w:sz w:val="28"/>
          <w:szCs w:val="28"/>
        </w:rPr>
        <w:t xml:space="preserve"> Police Constable</w:t>
      </w:r>
      <w:r w:rsidR="00AF534C">
        <w:rPr>
          <w:rFonts w:asciiTheme="majorHAnsi" w:eastAsia="Calibri" w:hAnsiTheme="majorHAnsi" w:cstheme="majorHAnsi"/>
          <w:sz w:val="28"/>
          <w:szCs w:val="28"/>
        </w:rPr>
        <w:t xml:space="preserve">). </w:t>
      </w:r>
      <w:r w:rsidRPr="008771D6">
        <w:rPr>
          <w:rFonts w:asciiTheme="majorHAnsi" w:eastAsia="Calibri" w:hAnsiTheme="majorHAnsi" w:cstheme="majorHAnsi"/>
          <w:sz w:val="28"/>
          <w:szCs w:val="28"/>
        </w:rPr>
        <w:t xml:space="preserve">However, due to the increasing pressures of emergency </w:t>
      </w:r>
      <w:proofErr w:type="gramStart"/>
      <w:r w:rsidRPr="008771D6">
        <w:rPr>
          <w:rFonts w:asciiTheme="majorHAnsi" w:eastAsia="Calibri" w:hAnsiTheme="majorHAnsi" w:cstheme="majorHAnsi"/>
          <w:sz w:val="28"/>
          <w:szCs w:val="28"/>
        </w:rPr>
        <w:t>services as a whole, the</w:t>
      </w:r>
      <w:proofErr w:type="gramEnd"/>
      <w:r w:rsidRPr="008771D6">
        <w:rPr>
          <w:rFonts w:asciiTheme="majorHAnsi" w:eastAsia="Calibri" w:hAnsiTheme="majorHAnsi" w:cstheme="majorHAnsi"/>
          <w:sz w:val="28"/>
          <w:szCs w:val="28"/>
        </w:rPr>
        <w:t xml:space="preserve"> police are having to fill in the gaps and become ‘jack of all trades’ acting as social workers, parents and sometimes even ambulance staff</w:t>
      </w:r>
      <w:r w:rsidR="00082781">
        <w:rPr>
          <w:rFonts w:asciiTheme="majorHAnsi" w:eastAsia="Calibri" w:hAnsiTheme="majorHAnsi" w:cstheme="majorHAnsi"/>
          <w:sz w:val="28"/>
          <w:szCs w:val="28"/>
        </w:rPr>
        <w:t xml:space="preserve"> </w:t>
      </w:r>
      <w:r w:rsidR="00AF534C">
        <w:rPr>
          <w:rFonts w:asciiTheme="majorHAnsi" w:eastAsia="Calibri" w:hAnsiTheme="majorHAnsi" w:cstheme="majorHAnsi"/>
          <w:sz w:val="28"/>
          <w:szCs w:val="28"/>
        </w:rPr>
        <w:t>(</w:t>
      </w:r>
      <w:proofErr w:type="spellStart"/>
      <w:r w:rsidR="00082781" w:rsidRPr="00082781">
        <w:rPr>
          <w:rFonts w:asciiTheme="majorHAnsi" w:eastAsia="Calibri" w:hAnsiTheme="majorHAnsi" w:cstheme="majorHAnsi"/>
          <w:sz w:val="28"/>
          <w:szCs w:val="28"/>
        </w:rPr>
        <w:t>Wankhade</w:t>
      </w:r>
      <w:proofErr w:type="spellEnd"/>
      <w:r w:rsidR="00082781" w:rsidRPr="00082781">
        <w:rPr>
          <w:rFonts w:asciiTheme="majorHAnsi" w:eastAsia="Calibri" w:hAnsiTheme="majorHAnsi" w:cstheme="majorHAnsi"/>
          <w:sz w:val="28"/>
          <w:szCs w:val="28"/>
        </w:rPr>
        <w:t>,</w:t>
      </w:r>
      <w:r w:rsidR="00BC375F">
        <w:rPr>
          <w:rFonts w:asciiTheme="majorHAnsi" w:eastAsia="Calibri" w:hAnsiTheme="majorHAnsi" w:cstheme="majorHAnsi"/>
          <w:sz w:val="28"/>
          <w:szCs w:val="28"/>
        </w:rPr>
        <w:t xml:space="preserve"> </w:t>
      </w:r>
      <w:r w:rsidR="00082781" w:rsidRPr="00082781">
        <w:rPr>
          <w:rFonts w:asciiTheme="majorHAnsi" w:eastAsia="Calibri" w:hAnsiTheme="majorHAnsi" w:cstheme="majorHAnsi"/>
          <w:sz w:val="28"/>
          <w:szCs w:val="28"/>
        </w:rPr>
        <w:t>2019</w:t>
      </w:r>
      <w:r w:rsidR="00082781">
        <w:rPr>
          <w:rFonts w:asciiTheme="majorHAnsi" w:eastAsia="Calibri" w:hAnsiTheme="majorHAnsi" w:cstheme="majorHAnsi"/>
          <w:sz w:val="28"/>
          <w:szCs w:val="28"/>
        </w:rPr>
        <w:t>, p.141</w:t>
      </w:r>
      <w:r w:rsidR="00AF534C">
        <w:rPr>
          <w:rFonts w:asciiTheme="majorHAnsi" w:eastAsia="Calibri" w:hAnsiTheme="majorHAnsi" w:cstheme="majorHAnsi"/>
          <w:sz w:val="28"/>
          <w:szCs w:val="28"/>
        </w:rPr>
        <w:t>)</w:t>
      </w:r>
      <w:r w:rsidRPr="008771D6">
        <w:rPr>
          <w:rFonts w:asciiTheme="majorHAnsi" w:eastAsia="Calibri" w:hAnsiTheme="majorHAnsi" w:cstheme="majorHAnsi"/>
          <w:sz w:val="28"/>
          <w:szCs w:val="28"/>
        </w:rPr>
        <w:t xml:space="preserve">. </w:t>
      </w:r>
    </w:p>
    <w:p w14:paraId="742C7DAC" w14:textId="77777777" w:rsidR="00C55745" w:rsidRPr="008771D6" w:rsidRDefault="00C55745" w:rsidP="00C55745">
      <w:pPr>
        <w:spacing w:line="257" w:lineRule="auto"/>
        <w:rPr>
          <w:rFonts w:asciiTheme="majorHAnsi" w:eastAsia="Calibri" w:hAnsiTheme="majorHAnsi" w:cstheme="majorHAnsi"/>
          <w:sz w:val="28"/>
          <w:szCs w:val="28"/>
        </w:rPr>
      </w:pPr>
    </w:p>
    <w:p w14:paraId="3F6BA0A0" w14:textId="011D1FC8" w:rsidR="00AF6331" w:rsidRDefault="00C55745" w:rsidP="00AF6331">
      <w:pPr>
        <w:rPr>
          <w:rFonts w:asciiTheme="majorHAnsi" w:hAnsiTheme="majorHAnsi" w:cstheme="majorHAnsi"/>
          <w:bCs/>
          <w:sz w:val="28"/>
          <w:szCs w:val="28"/>
        </w:rPr>
      </w:pPr>
      <w:r w:rsidRPr="00AF6331">
        <w:rPr>
          <w:rFonts w:asciiTheme="majorHAnsi" w:eastAsia="Calibri" w:hAnsiTheme="majorHAnsi" w:cstheme="majorHAnsi"/>
          <w:sz w:val="28"/>
          <w:szCs w:val="28"/>
        </w:rPr>
        <w:t>Professionali</w:t>
      </w:r>
      <w:r w:rsidR="003F0D3A" w:rsidRPr="00AF6331">
        <w:rPr>
          <w:rFonts w:asciiTheme="majorHAnsi" w:eastAsia="Calibri" w:hAnsiTheme="majorHAnsi" w:cstheme="majorHAnsi"/>
          <w:sz w:val="28"/>
          <w:szCs w:val="28"/>
        </w:rPr>
        <w:t>s</w:t>
      </w:r>
      <w:r w:rsidRPr="00AF6331">
        <w:rPr>
          <w:rFonts w:asciiTheme="majorHAnsi" w:eastAsia="Calibri" w:hAnsiTheme="majorHAnsi" w:cstheme="majorHAnsi"/>
          <w:sz w:val="28"/>
          <w:szCs w:val="28"/>
        </w:rPr>
        <w:t>ing the police services was always going to be a necessity</w:t>
      </w:r>
      <w:r w:rsidR="00C66976" w:rsidRPr="00AF6331">
        <w:rPr>
          <w:rFonts w:asciiTheme="majorHAnsi" w:eastAsia="Calibri" w:hAnsiTheme="majorHAnsi" w:cstheme="majorHAnsi"/>
          <w:sz w:val="28"/>
          <w:szCs w:val="28"/>
        </w:rPr>
        <w:t xml:space="preserve"> </w:t>
      </w:r>
      <w:r w:rsidR="00D610E1">
        <w:rPr>
          <w:rFonts w:asciiTheme="majorHAnsi" w:eastAsia="Calibri" w:hAnsiTheme="majorHAnsi" w:cstheme="majorHAnsi"/>
          <w:sz w:val="28"/>
          <w:szCs w:val="28"/>
        </w:rPr>
        <w:t>(</w:t>
      </w:r>
      <w:proofErr w:type="spellStart"/>
      <w:r w:rsidR="00C66976" w:rsidRPr="00AF6331">
        <w:rPr>
          <w:rFonts w:asciiTheme="majorHAnsi" w:eastAsia="Calibri" w:hAnsiTheme="majorHAnsi" w:cstheme="majorHAnsi"/>
          <w:sz w:val="28"/>
          <w:szCs w:val="28"/>
        </w:rPr>
        <w:t>Wank</w:t>
      </w:r>
      <w:r w:rsidR="005D7B66" w:rsidRPr="00AF6331">
        <w:rPr>
          <w:rFonts w:asciiTheme="majorHAnsi" w:eastAsia="Calibri" w:hAnsiTheme="majorHAnsi" w:cstheme="majorHAnsi"/>
          <w:sz w:val="28"/>
          <w:szCs w:val="28"/>
        </w:rPr>
        <w:t>hade</w:t>
      </w:r>
      <w:proofErr w:type="spellEnd"/>
      <w:r w:rsidR="005D7B66" w:rsidRPr="00AF6331">
        <w:rPr>
          <w:rFonts w:asciiTheme="majorHAnsi" w:eastAsia="Calibri" w:hAnsiTheme="majorHAnsi" w:cstheme="majorHAnsi"/>
          <w:sz w:val="28"/>
          <w:szCs w:val="28"/>
        </w:rPr>
        <w:t>,</w:t>
      </w:r>
      <w:r w:rsidR="009F1EB2" w:rsidRPr="00AF6331">
        <w:rPr>
          <w:rFonts w:asciiTheme="majorHAnsi" w:eastAsia="Calibri" w:hAnsiTheme="majorHAnsi" w:cstheme="majorHAnsi"/>
          <w:sz w:val="28"/>
          <w:szCs w:val="28"/>
        </w:rPr>
        <w:t xml:space="preserve"> 2019</w:t>
      </w:r>
      <w:r w:rsidR="00AF534C" w:rsidRPr="00AF6331">
        <w:rPr>
          <w:rFonts w:asciiTheme="majorHAnsi" w:eastAsia="Calibri" w:hAnsiTheme="majorHAnsi" w:cstheme="majorHAnsi"/>
          <w:sz w:val="28"/>
          <w:szCs w:val="28"/>
        </w:rPr>
        <w:t xml:space="preserve">, </w:t>
      </w:r>
      <w:r w:rsidR="005D7B66" w:rsidRPr="00AF6331">
        <w:rPr>
          <w:rFonts w:asciiTheme="majorHAnsi" w:eastAsia="Calibri" w:hAnsiTheme="majorHAnsi" w:cstheme="majorHAnsi"/>
          <w:sz w:val="28"/>
          <w:szCs w:val="28"/>
        </w:rPr>
        <w:t>p</w:t>
      </w:r>
      <w:r w:rsidR="00D610E1">
        <w:rPr>
          <w:rFonts w:asciiTheme="majorHAnsi" w:eastAsia="Calibri" w:hAnsiTheme="majorHAnsi" w:cstheme="majorHAnsi"/>
          <w:sz w:val="28"/>
          <w:szCs w:val="28"/>
        </w:rPr>
        <w:t>.</w:t>
      </w:r>
      <w:r w:rsidR="005D7B66" w:rsidRPr="00AF6331">
        <w:rPr>
          <w:rFonts w:asciiTheme="majorHAnsi" w:eastAsia="Calibri" w:hAnsiTheme="majorHAnsi" w:cstheme="majorHAnsi"/>
          <w:sz w:val="28"/>
          <w:szCs w:val="28"/>
        </w:rPr>
        <w:t>257</w:t>
      </w:r>
      <w:r w:rsidR="00D610E1">
        <w:rPr>
          <w:rFonts w:asciiTheme="majorHAnsi" w:eastAsia="Calibri" w:hAnsiTheme="majorHAnsi" w:cstheme="majorHAnsi"/>
          <w:sz w:val="28"/>
          <w:szCs w:val="28"/>
        </w:rPr>
        <w:t>)</w:t>
      </w:r>
      <w:r w:rsidRPr="00AF6331">
        <w:rPr>
          <w:rFonts w:asciiTheme="majorHAnsi" w:eastAsia="Calibri" w:hAnsiTheme="majorHAnsi" w:cstheme="majorHAnsi"/>
          <w:sz w:val="28"/>
          <w:szCs w:val="28"/>
        </w:rPr>
        <w:t>. Before Peel’s revolution of the police, the pub</w:t>
      </w:r>
      <w:r w:rsidR="00A574F9">
        <w:rPr>
          <w:rFonts w:asciiTheme="majorHAnsi" w:eastAsia="Calibri" w:hAnsiTheme="majorHAnsi" w:cstheme="majorHAnsi"/>
          <w:sz w:val="28"/>
          <w:szCs w:val="28"/>
        </w:rPr>
        <w:t>l</w:t>
      </w:r>
      <w:r w:rsidRPr="00AF6331">
        <w:rPr>
          <w:rFonts w:asciiTheme="majorHAnsi" w:eastAsia="Calibri" w:hAnsiTheme="majorHAnsi" w:cstheme="majorHAnsi"/>
          <w:sz w:val="28"/>
          <w:szCs w:val="28"/>
        </w:rPr>
        <w:t xml:space="preserve">ic was policed through local militia or </w:t>
      </w:r>
      <w:r w:rsidR="008C0F01">
        <w:rPr>
          <w:rFonts w:asciiTheme="majorHAnsi" w:eastAsia="Calibri" w:hAnsiTheme="majorHAnsi" w:cstheme="majorHAnsi"/>
          <w:sz w:val="28"/>
          <w:szCs w:val="28"/>
        </w:rPr>
        <w:t>men-at-arms</w:t>
      </w:r>
      <w:r w:rsidRPr="00AF6331">
        <w:rPr>
          <w:rFonts w:asciiTheme="majorHAnsi" w:eastAsia="Calibri" w:hAnsiTheme="majorHAnsi" w:cstheme="majorHAnsi"/>
          <w:sz w:val="28"/>
          <w:szCs w:val="28"/>
        </w:rPr>
        <w:t xml:space="preserve">. These were mostly local forces paid for by the local landowning elite or by the crown. These militias took many forms over the </w:t>
      </w:r>
      <w:r w:rsidR="003E0CD5">
        <w:rPr>
          <w:rFonts w:asciiTheme="majorHAnsi" w:eastAsia="Calibri" w:hAnsiTheme="majorHAnsi" w:cstheme="majorHAnsi"/>
          <w:sz w:val="28"/>
          <w:szCs w:val="28"/>
        </w:rPr>
        <w:t>y</w:t>
      </w:r>
      <w:r w:rsidRPr="00AF6331">
        <w:rPr>
          <w:rFonts w:asciiTheme="majorHAnsi" w:eastAsia="Calibri" w:hAnsiTheme="majorHAnsi" w:cstheme="majorHAnsi"/>
          <w:sz w:val="28"/>
          <w:szCs w:val="28"/>
        </w:rPr>
        <w:t>ears,</w:t>
      </w:r>
      <w:r w:rsidR="003E0CD5">
        <w:rPr>
          <w:rFonts w:asciiTheme="majorHAnsi" w:eastAsia="Calibri" w:hAnsiTheme="majorHAnsi" w:cstheme="majorHAnsi"/>
          <w:sz w:val="28"/>
          <w:szCs w:val="28"/>
        </w:rPr>
        <w:t xml:space="preserve"> from</w:t>
      </w:r>
      <w:r w:rsidRPr="00AF6331">
        <w:rPr>
          <w:rFonts w:asciiTheme="majorHAnsi" w:eastAsia="Calibri" w:hAnsiTheme="majorHAnsi" w:cstheme="majorHAnsi"/>
          <w:sz w:val="28"/>
          <w:szCs w:val="28"/>
        </w:rPr>
        <w:t xml:space="preserve"> reeves </w:t>
      </w:r>
      <w:r w:rsidR="003E0CD5">
        <w:rPr>
          <w:rFonts w:asciiTheme="majorHAnsi" w:eastAsia="Calibri" w:hAnsiTheme="majorHAnsi" w:cstheme="majorHAnsi"/>
          <w:sz w:val="28"/>
          <w:szCs w:val="28"/>
        </w:rPr>
        <w:t>to</w:t>
      </w:r>
      <w:r w:rsidRPr="00AF6331">
        <w:rPr>
          <w:rFonts w:asciiTheme="majorHAnsi" w:eastAsia="Calibri" w:hAnsiTheme="majorHAnsi" w:cstheme="majorHAnsi"/>
          <w:sz w:val="28"/>
          <w:szCs w:val="28"/>
        </w:rPr>
        <w:t xml:space="preserve"> sheriffs, but their function was</w:t>
      </w:r>
      <w:r w:rsidR="003E0CD5">
        <w:rPr>
          <w:rFonts w:asciiTheme="majorHAnsi" w:eastAsia="Calibri" w:hAnsiTheme="majorHAnsi" w:cstheme="majorHAnsi"/>
          <w:sz w:val="28"/>
          <w:szCs w:val="28"/>
        </w:rPr>
        <w:t xml:space="preserve"> always the same,</w:t>
      </w:r>
      <w:r w:rsidRPr="00AF6331">
        <w:rPr>
          <w:rFonts w:asciiTheme="majorHAnsi" w:eastAsia="Calibri" w:hAnsiTheme="majorHAnsi" w:cstheme="majorHAnsi"/>
          <w:sz w:val="28"/>
          <w:szCs w:val="28"/>
        </w:rPr>
        <w:t xml:space="preserve"> to uphold the King’s law. The professionali</w:t>
      </w:r>
      <w:r w:rsidR="005D7B66" w:rsidRPr="00AF6331">
        <w:rPr>
          <w:rFonts w:asciiTheme="majorHAnsi" w:eastAsia="Calibri" w:hAnsiTheme="majorHAnsi" w:cstheme="majorHAnsi"/>
          <w:sz w:val="28"/>
          <w:szCs w:val="28"/>
        </w:rPr>
        <w:t>s</w:t>
      </w:r>
      <w:r w:rsidRPr="00AF6331">
        <w:rPr>
          <w:rFonts w:asciiTheme="majorHAnsi" w:eastAsia="Calibri" w:hAnsiTheme="majorHAnsi" w:cstheme="majorHAnsi"/>
          <w:sz w:val="28"/>
          <w:szCs w:val="28"/>
        </w:rPr>
        <w:t>ation of the police was mainly possible due to the industrial revolution.</w:t>
      </w:r>
      <w:r w:rsidR="005D7B66" w:rsidRPr="00AF6331">
        <w:rPr>
          <w:rFonts w:asciiTheme="majorHAnsi" w:eastAsia="Calibri" w:hAnsiTheme="majorHAnsi" w:cstheme="majorHAnsi"/>
          <w:sz w:val="28"/>
          <w:szCs w:val="28"/>
        </w:rPr>
        <w:t xml:space="preserve"> </w:t>
      </w:r>
      <w:r w:rsidRPr="00AF6331">
        <w:rPr>
          <w:rFonts w:asciiTheme="majorHAnsi" w:eastAsia="Calibri" w:hAnsiTheme="majorHAnsi" w:cstheme="majorHAnsi"/>
          <w:sz w:val="28"/>
          <w:szCs w:val="28"/>
        </w:rPr>
        <w:t xml:space="preserve">This was when masses of the population moved from the countryside into urban centres, effetely making them easier to police and control with a centralised police force to police with the public’s consent </w:t>
      </w:r>
      <w:r w:rsidR="00750035" w:rsidRPr="00AF6331">
        <w:rPr>
          <w:rFonts w:asciiTheme="majorHAnsi" w:eastAsia="Calibri" w:hAnsiTheme="majorHAnsi" w:cstheme="majorHAnsi"/>
          <w:sz w:val="28"/>
          <w:szCs w:val="28"/>
        </w:rPr>
        <w:t>(</w:t>
      </w:r>
      <w:r w:rsidRPr="00AF6331">
        <w:rPr>
          <w:rFonts w:asciiTheme="majorHAnsi" w:hAnsiTheme="majorHAnsi" w:cstheme="majorHAnsi"/>
          <w:sz w:val="28"/>
          <w:szCs w:val="28"/>
        </w:rPr>
        <w:t>Bryant, 2020, p.29</w:t>
      </w:r>
      <w:r w:rsidR="00750035" w:rsidRPr="00AF6331">
        <w:rPr>
          <w:rFonts w:asciiTheme="majorHAnsi" w:hAnsiTheme="majorHAnsi" w:cstheme="majorHAnsi"/>
          <w:sz w:val="28"/>
          <w:szCs w:val="28"/>
        </w:rPr>
        <w:t>)</w:t>
      </w:r>
      <w:r w:rsidRPr="00AF6331">
        <w:rPr>
          <w:rFonts w:asciiTheme="majorHAnsi" w:eastAsia="Calibri" w:hAnsiTheme="majorHAnsi" w:cstheme="majorHAnsi"/>
          <w:sz w:val="28"/>
          <w:szCs w:val="28"/>
        </w:rPr>
        <w:t>. Since the conception of this professional police force, there has been, as expected, a demand for officers to act a certain way</w:t>
      </w:r>
      <w:r w:rsidR="009A140B" w:rsidRPr="00AF6331">
        <w:rPr>
          <w:rFonts w:asciiTheme="majorHAnsi" w:eastAsia="Calibri" w:hAnsiTheme="majorHAnsi" w:cstheme="majorHAnsi"/>
          <w:sz w:val="28"/>
          <w:szCs w:val="28"/>
        </w:rPr>
        <w:t xml:space="preserve"> and uphold a level of moral </w:t>
      </w:r>
      <w:r w:rsidR="00AF6331" w:rsidRPr="00AF6331">
        <w:rPr>
          <w:rFonts w:asciiTheme="majorHAnsi" w:eastAsia="Calibri" w:hAnsiTheme="majorHAnsi" w:cstheme="majorHAnsi"/>
          <w:sz w:val="28"/>
          <w:szCs w:val="28"/>
        </w:rPr>
        <w:t>authority (</w:t>
      </w:r>
      <w:r w:rsidR="00AF6331" w:rsidRPr="00AF6331">
        <w:rPr>
          <w:rFonts w:asciiTheme="majorHAnsi" w:hAnsiTheme="majorHAnsi" w:cstheme="majorHAnsi"/>
          <w:bCs/>
          <w:sz w:val="28"/>
          <w:szCs w:val="28"/>
        </w:rPr>
        <w:t>Bradford, 2014</w:t>
      </w:r>
      <w:r w:rsidR="00DE5567">
        <w:rPr>
          <w:rFonts w:asciiTheme="majorHAnsi" w:hAnsiTheme="majorHAnsi" w:cstheme="majorHAnsi"/>
          <w:bCs/>
          <w:sz w:val="28"/>
          <w:szCs w:val="28"/>
        </w:rPr>
        <w:t>).</w:t>
      </w:r>
    </w:p>
    <w:p w14:paraId="0CC37BD6" w14:textId="77777777" w:rsidR="00AF6331" w:rsidRDefault="00AF6331" w:rsidP="00AF6331">
      <w:pPr>
        <w:rPr>
          <w:rFonts w:asciiTheme="majorHAnsi" w:eastAsia="Calibri" w:hAnsiTheme="majorHAnsi" w:cstheme="majorHAnsi"/>
          <w:sz w:val="28"/>
          <w:szCs w:val="28"/>
        </w:rPr>
      </w:pPr>
    </w:p>
    <w:p w14:paraId="69DE2335" w14:textId="55718184" w:rsidR="00C55745" w:rsidRDefault="00C55745" w:rsidP="00AF6331">
      <w:pPr>
        <w:rPr>
          <w:rFonts w:asciiTheme="majorHAnsi" w:eastAsia="Calibri" w:hAnsiTheme="majorHAnsi" w:cstheme="majorHAnsi"/>
          <w:sz w:val="28"/>
          <w:szCs w:val="28"/>
        </w:rPr>
      </w:pPr>
      <w:r w:rsidRPr="008771D6">
        <w:rPr>
          <w:rFonts w:asciiTheme="majorHAnsi" w:eastAsia="Calibri" w:hAnsiTheme="majorHAnsi" w:cstheme="majorHAnsi"/>
          <w:sz w:val="28"/>
          <w:szCs w:val="28"/>
        </w:rPr>
        <w:t>The term professionalism conjures up ideas of</w:t>
      </w:r>
      <w:r w:rsidR="00B60B97">
        <w:rPr>
          <w:rFonts w:asciiTheme="majorHAnsi" w:eastAsia="Calibri" w:hAnsiTheme="majorHAnsi" w:cstheme="majorHAnsi"/>
          <w:sz w:val="28"/>
          <w:szCs w:val="28"/>
        </w:rPr>
        <w:t xml:space="preserve"> a</w:t>
      </w:r>
      <w:r w:rsidRPr="008771D6">
        <w:rPr>
          <w:rFonts w:asciiTheme="majorHAnsi" w:eastAsia="Calibri" w:hAnsiTheme="majorHAnsi" w:cstheme="majorHAnsi"/>
          <w:sz w:val="28"/>
          <w:szCs w:val="28"/>
        </w:rPr>
        <w:t xml:space="preserve"> disciplined</w:t>
      </w:r>
      <w:r w:rsidR="00D610E1">
        <w:rPr>
          <w:rFonts w:asciiTheme="majorHAnsi" w:eastAsia="Calibri" w:hAnsiTheme="majorHAnsi" w:cstheme="majorHAnsi"/>
          <w:sz w:val="28"/>
          <w:szCs w:val="28"/>
        </w:rPr>
        <w:t xml:space="preserve">, rigid social </w:t>
      </w:r>
      <w:r w:rsidR="00C66A76">
        <w:rPr>
          <w:rFonts w:asciiTheme="majorHAnsi" w:eastAsia="Calibri" w:hAnsiTheme="majorHAnsi" w:cstheme="majorHAnsi"/>
          <w:sz w:val="28"/>
          <w:szCs w:val="28"/>
        </w:rPr>
        <w:t>culture</w:t>
      </w:r>
      <w:r w:rsidR="00D610E1">
        <w:rPr>
          <w:rFonts w:asciiTheme="majorHAnsi" w:eastAsia="Calibri" w:hAnsiTheme="majorHAnsi" w:cstheme="majorHAnsi"/>
          <w:sz w:val="28"/>
          <w:szCs w:val="28"/>
        </w:rPr>
        <w:t xml:space="preserve"> and uniform entit</w:t>
      </w:r>
      <w:r w:rsidR="00B60B97">
        <w:rPr>
          <w:rFonts w:asciiTheme="majorHAnsi" w:eastAsia="Calibri" w:hAnsiTheme="majorHAnsi" w:cstheme="majorHAnsi"/>
          <w:sz w:val="28"/>
          <w:szCs w:val="28"/>
        </w:rPr>
        <w:t>y</w:t>
      </w:r>
      <w:r w:rsidR="00773BBC">
        <w:rPr>
          <w:rFonts w:asciiTheme="majorHAnsi" w:eastAsia="Calibri" w:hAnsiTheme="majorHAnsi" w:cstheme="majorHAnsi"/>
          <w:sz w:val="28"/>
          <w:szCs w:val="28"/>
        </w:rPr>
        <w:t>; an overall stereotypical image o</w:t>
      </w:r>
      <w:r w:rsidR="006C189D">
        <w:rPr>
          <w:rFonts w:asciiTheme="majorHAnsi" w:eastAsia="Calibri" w:hAnsiTheme="majorHAnsi" w:cstheme="majorHAnsi"/>
          <w:sz w:val="28"/>
          <w:szCs w:val="28"/>
        </w:rPr>
        <w:t>f the police</w:t>
      </w:r>
      <w:r w:rsidR="00E95629">
        <w:rPr>
          <w:rFonts w:asciiTheme="majorHAnsi" w:eastAsia="Calibri" w:hAnsiTheme="majorHAnsi" w:cstheme="majorHAnsi"/>
          <w:sz w:val="28"/>
          <w:szCs w:val="28"/>
        </w:rPr>
        <w:t xml:space="preserve"> </w:t>
      </w:r>
      <w:r w:rsidR="00B60B97">
        <w:rPr>
          <w:rFonts w:asciiTheme="majorHAnsi" w:eastAsia="Calibri" w:hAnsiTheme="majorHAnsi" w:cstheme="majorHAnsi"/>
          <w:sz w:val="28"/>
          <w:szCs w:val="28"/>
        </w:rPr>
        <w:t xml:space="preserve">by members of the </w:t>
      </w:r>
      <w:proofErr w:type="gramStart"/>
      <w:r w:rsidR="00B60B97">
        <w:rPr>
          <w:rFonts w:asciiTheme="majorHAnsi" w:eastAsia="Calibri" w:hAnsiTheme="majorHAnsi" w:cstheme="majorHAnsi"/>
          <w:sz w:val="28"/>
          <w:szCs w:val="28"/>
        </w:rPr>
        <w:t>public</w:t>
      </w:r>
      <w:r w:rsidR="00E95629">
        <w:rPr>
          <w:rFonts w:asciiTheme="majorHAnsi" w:eastAsia="Calibri" w:hAnsiTheme="majorHAnsi" w:cstheme="majorHAnsi"/>
          <w:sz w:val="28"/>
          <w:szCs w:val="28"/>
        </w:rPr>
        <w:t>(</w:t>
      </w:r>
      <w:proofErr w:type="gramEnd"/>
      <w:r w:rsidR="00E95629">
        <w:rPr>
          <w:rFonts w:asciiTheme="majorHAnsi" w:eastAsia="Calibri" w:hAnsiTheme="majorHAnsi" w:cstheme="majorHAnsi"/>
          <w:sz w:val="28"/>
          <w:szCs w:val="28"/>
        </w:rPr>
        <w:t>Bradford, 2014)</w:t>
      </w:r>
      <w:r>
        <w:rPr>
          <w:rFonts w:asciiTheme="majorHAnsi" w:eastAsia="Calibri" w:hAnsiTheme="majorHAnsi" w:cstheme="majorHAnsi"/>
          <w:sz w:val="28"/>
          <w:szCs w:val="28"/>
        </w:rPr>
        <w:t>. This idea is in direct contrast to the fluid structure of popular society</w:t>
      </w:r>
      <w:r w:rsidR="00E95629">
        <w:rPr>
          <w:rFonts w:asciiTheme="majorHAnsi" w:eastAsia="Calibri" w:hAnsiTheme="majorHAnsi" w:cstheme="majorHAnsi"/>
          <w:sz w:val="28"/>
          <w:szCs w:val="28"/>
        </w:rPr>
        <w:t xml:space="preserve"> and how the police, in practice, need to operate</w:t>
      </w:r>
      <w:r w:rsidR="008C54F0">
        <w:rPr>
          <w:rFonts w:asciiTheme="majorHAnsi" w:eastAsia="Calibri" w:hAnsiTheme="majorHAnsi" w:cstheme="majorHAnsi"/>
          <w:sz w:val="28"/>
          <w:szCs w:val="28"/>
        </w:rPr>
        <w:t xml:space="preserve"> </w:t>
      </w:r>
      <w:r w:rsidR="006C189D">
        <w:rPr>
          <w:rFonts w:asciiTheme="majorHAnsi" w:eastAsia="Calibri" w:hAnsiTheme="majorHAnsi" w:cstheme="majorHAnsi"/>
          <w:sz w:val="28"/>
          <w:szCs w:val="28"/>
        </w:rPr>
        <w:t xml:space="preserve">to be effective </w:t>
      </w:r>
      <w:r w:rsidR="008C54F0">
        <w:rPr>
          <w:rFonts w:asciiTheme="majorHAnsi" w:eastAsia="Calibri" w:hAnsiTheme="majorHAnsi" w:cstheme="majorHAnsi"/>
          <w:sz w:val="28"/>
          <w:szCs w:val="28"/>
        </w:rPr>
        <w:t>(</w:t>
      </w:r>
      <w:proofErr w:type="spellStart"/>
      <w:r w:rsidR="008C54F0">
        <w:rPr>
          <w:rFonts w:asciiTheme="majorHAnsi" w:eastAsia="Calibri" w:hAnsiTheme="majorHAnsi" w:cstheme="majorHAnsi"/>
          <w:sz w:val="28"/>
          <w:szCs w:val="28"/>
        </w:rPr>
        <w:t>Wankade</w:t>
      </w:r>
      <w:proofErr w:type="spellEnd"/>
      <w:r w:rsidR="008C54F0">
        <w:rPr>
          <w:rFonts w:asciiTheme="majorHAnsi" w:eastAsia="Calibri" w:hAnsiTheme="majorHAnsi" w:cstheme="majorHAnsi"/>
          <w:sz w:val="28"/>
          <w:szCs w:val="28"/>
        </w:rPr>
        <w:t>, 2019, p.18)</w:t>
      </w:r>
      <w:r>
        <w:rPr>
          <w:rFonts w:asciiTheme="majorHAnsi" w:eastAsia="Calibri" w:hAnsiTheme="majorHAnsi" w:cstheme="majorHAnsi"/>
          <w:sz w:val="28"/>
          <w:szCs w:val="28"/>
        </w:rPr>
        <w:t>. It also makes making ethical and proportional decisions problematic a</w:t>
      </w:r>
      <w:r w:rsidR="006C189D">
        <w:rPr>
          <w:rFonts w:asciiTheme="majorHAnsi" w:eastAsia="Calibri" w:hAnsiTheme="majorHAnsi" w:cstheme="majorHAnsi"/>
          <w:sz w:val="28"/>
          <w:szCs w:val="28"/>
        </w:rPr>
        <w:t>s</w:t>
      </w:r>
      <w:r>
        <w:rPr>
          <w:rFonts w:asciiTheme="majorHAnsi" w:eastAsia="Calibri" w:hAnsiTheme="majorHAnsi" w:cstheme="majorHAnsi"/>
          <w:sz w:val="28"/>
          <w:szCs w:val="28"/>
        </w:rPr>
        <w:t xml:space="preserve"> the nature of theory of the law is rigid and inflexible, almost a black and white concept. </w:t>
      </w:r>
      <w:r w:rsidR="00750035">
        <w:rPr>
          <w:rFonts w:asciiTheme="majorHAnsi" w:eastAsia="Calibri" w:hAnsiTheme="majorHAnsi" w:cstheme="majorHAnsi"/>
          <w:sz w:val="28"/>
          <w:szCs w:val="28"/>
        </w:rPr>
        <w:t>However,</w:t>
      </w:r>
      <w:r>
        <w:rPr>
          <w:rFonts w:asciiTheme="majorHAnsi" w:eastAsia="Calibri" w:hAnsiTheme="majorHAnsi" w:cstheme="majorHAnsi"/>
          <w:sz w:val="28"/>
          <w:szCs w:val="28"/>
        </w:rPr>
        <w:t xml:space="preserve"> the reality of policing is a definite grey concept as the lines between victim and suspect can be blurred and this is where an officer’s discretion can assist in making the correct decision as it allows officers to make ethical and proportionate decisions, using common sense rather than relying on rigid confines of the law</w:t>
      </w:r>
      <w:r w:rsidR="003C5284">
        <w:rPr>
          <w:rFonts w:asciiTheme="majorHAnsi" w:eastAsia="Calibri" w:hAnsiTheme="majorHAnsi" w:cstheme="majorHAnsi"/>
          <w:sz w:val="28"/>
          <w:szCs w:val="28"/>
        </w:rPr>
        <w:t xml:space="preserve"> </w:t>
      </w:r>
      <w:r w:rsidR="00751FF3">
        <w:rPr>
          <w:rFonts w:asciiTheme="majorHAnsi" w:eastAsia="Calibri" w:hAnsiTheme="majorHAnsi" w:cstheme="majorHAnsi"/>
          <w:sz w:val="28"/>
          <w:szCs w:val="28"/>
        </w:rPr>
        <w:t>(</w:t>
      </w:r>
      <w:r>
        <w:rPr>
          <w:rFonts w:asciiTheme="majorHAnsi" w:eastAsia="Calibri" w:hAnsiTheme="majorHAnsi" w:cstheme="majorHAnsi"/>
          <w:sz w:val="28"/>
          <w:szCs w:val="28"/>
        </w:rPr>
        <w:t>Bryant,</w:t>
      </w:r>
      <w:r w:rsidR="00662C3C">
        <w:rPr>
          <w:rFonts w:asciiTheme="majorHAnsi" w:eastAsia="Calibri" w:hAnsiTheme="majorHAnsi" w:cstheme="majorHAnsi"/>
          <w:sz w:val="28"/>
          <w:szCs w:val="28"/>
        </w:rPr>
        <w:t xml:space="preserve"> 2020</w:t>
      </w:r>
      <w:r>
        <w:rPr>
          <w:rFonts w:asciiTheme="majorHAnsi" w:eastAsia="Calibri" w:hAnsiTheme="majorHAnsi" w:cstheme="majorHAnsi"/>
          <w:sz w:val="28"/>
          <w:szCs w:val="28"/>
        </w:rPr>
        <w:t xml:space="preserve"> p.83</w:t>
      </w:r>
      <w:r w:rsidR="00751FF3">
        <w:rPr>
          <w:rFonts w:asciiTheme="majorHAnsi" w:eastAsia="Calibri" w:hAnsiTheme="majorHAnsi" w:cstheme="majorHAnsi"/>
          <w:sz w:val="28"/>
          <w:szCs w:val="28"/>
        </w:rPr>
        <w:t>)</w:t>
      </w:r>
      <w:r>
        <w:rPr>
          <w:rFonts w:asciiTheme="majorHAnsi" w:eastAsia="Calibri" w:hAnsiTheme="majorHAnsi" w:cstheme="majorHAnsi"/>
          <w:sz w:val="28"/>
          <w:szCs w:val="28"/>
        </w:rPr>
        <w:t xml:space="preserve">. </w:t>
      </w:r>
      <w:proofErr w:type="gramStart"/>
      <w:r>
        <w:rPr>
          <w:rFonts w:asciiTheme="majorHAnsi" w:eastAsia="Calibri" w:hAnsiTheme="majorHAnsi" w:cstheme="majorHAnsi"/>
          <w:sz w:val="28"/>
          <w:szCs w:val="28"/>
        </w:rPr>
        <w:t>However</w:t>
      </w:r>
      <w:proofErr w:type="gramEnd"/>
      <w:r w:rsidR="00F535F0">
        <w:rPr>
          <w:rFonts w:asciiTheme="majorHAnsi" w:eastAsia="Calibri" w:hAnsiTheme="majorHAnsi" w:cstheme="majorHAnsi"/>
          <w:sz w:val="28"/>
          <w:szCs w:val="28"/>
        </w:rPr>
        <w:t xml:space="preserve"> </w:t>
      </w:r>
      <w:r>
        <w:rPr>
          <w:rFonts w:asciiTheme="majorHAnsi" w:eastAsia="Calibri" w:hAnsiTheme="majorHAnsi" w:cstheme="majorHAnsi"/>
          <w:sz w:val="28"/>
          <w:szCs w:val="28"/>
        </w:rPr>
        <w:t>this</w:t>
      </w:r>
      <w:r w:rsidR="00F535F0">
        <w:rPr>
          <w:rFonts w:asciiTheme="majorHAnsi" w:eastAsia="Calibri" w:hAnsiTheme="majorHAnsi" w:cstheme="majorHAnsi"/>
          <w:sz w:val="28"/>
          <w:szCs w:val="28"/>
        </w:rPr>
        <w:t xml:space="preserve"> idea</w:t>
      </w:r>
      <w:r>
        <w:rPr>
          <w:rFonts w:asciiTheme="majorHAnsi" w:eastAsia="Calibri" w:hAnsiTheme="majorHAnsi" w:cstheme="majorHAnsi"/>
          <w:sz w:val="28"/>
          <w:szCs w:val="28"/>
        </w:rPr>
        <w:t xml:space="preserve"> can come into conflict with the notion of maintaining professional standards as, again, an expectation is that officers should uphold the law </w:t>
      </w:r>
      <w:r w:rsidR="00562382">
        <w:rPr>
          <w:rFonts w:asciiTheme="majorHAnsi" w:eastAsia="Calibri" w:hAnsiTheme="majorHAnsi" w:cstheme="majorHAnsi"/>
          <w:sz w:val="28"/>
          <w:szCs w:val="28"/>
        </w:rPr>
        <w:t>(</w:t>
      </w:r>
      <w:r w:rsidR="002557B3">
        <w:rPr>
          <w:rFonts w:asciiTheme="majorHAnsi" w:eastAsia="Calibri" w:hAnsiTheme="majorHAnsi" w:cstheme="majorHAnsi"/>
          <w:sz w:val="28"/>
          <w:szCs w:val="28"/>
        </w:rPr>
        <w:t>College of Policing,</w:t>
      </w:r>
      <w:r w:rsidR="00B5593A">
        <w:rPr>
          <w:rFonts w:asciiTheme="majorHAnsi" w:eastAsia="Calibri" w:hAnsiTheme="majorHAnsi" w:cstheme="majorHAnsi"/>
          <w:sz w:val="28"/>
          <w:szCs w:val="28"/>
        </w:rPr>
        <w:t xml:space="preserve"> 2022</w:t>
      </w:r>
      <w:r w:rsidR="00E95629">
        <w:rPr>
          <w:rFonts w:asciiTheme="majorHAnsi" w:eastAsia="Calibri" w:hAnsiTheme="majorHAnsi" w:cstheme="majorHAnsi"/>
          <w:sz w:val="28"/>
          <w:szCs w:val="28"/>
        </w:rPr>
        <w:t xml:space="preserve"> </w:t>
      </w:r>
      <w:r w:rsidR="00133735" w:rsidRPr="00133735">
        <w:rPr>
          <w:rFonts w:asciiTheme="majorHAnsi" w:eastAsia="Calibri" w:hAnsiTheme="majorHAnsi" w:cstheme="majorHAnsi"/>
          <w:sz w:val="28"/>
          <w:szCs w:val="28"/>
        </w:rPr>
        <w:t>Police Constable</w:t>
      </w:r>
      <w:r w:rsidR="00751FF3" w:rsidRPr="00133735">
        <w:rPr>
          <w:rFonts w:asciiTheme="majorHAnsi" w:eastAsia="Calibri" w:hAnsiTheme="majorHAnsi" w:cstheme="majorHAnsi"/>
          <w:sz w:val="28"/>
          <w:szCs w:val="28"/>
        </w:rPr>
        <w:t>)</w:t>
      </w:r>
      <w:r w:rsidR="00133735" w:rsidRPr="00133735">
        <w:rPr>
          <w:rFonts w:asciiTheme="majorHAnsi" w:eastAsia="Calibri" w:hAnsiTheme="majorHAnsi" w:cstheme="majorHAnsi"/>
          <w:sz w:val="28"/>
          <w:szCs w:val="28"/>
        </w:rPr>
        <w:t>.</w:t>
      </w:r>
      <w:r w:rsidR="00133735">
        <w:rPr>
          <w:rFonts w:asciiTheme="majorHAnsi" w:eastAsia="Calibri" w:hAnsiTheme="majorHAnsi" w:cstheme="majorHAnsi"/>
          <w:sz w:val="28"/>
          <w:szCs w:val="28"/>
        </w:rPr>
        <w:t xml:space="preserve"> </w:t>
      </w:r>
      <w:r>
        <w:rPr>
          <w:rFonts w:asciiTheme="majorHAnsi" w:eastAsia="Calibri" w:hAnsiTheme="majorHAnsi" w:cstheme="majorHAnsi"/>
          <w:sz w:val="28"/>
          <w:szCs w:val="28"/>
        </w:rPr>
        <w:t>This is a paradox that can affect public perception of the police.</w:t>
      </w:r>
    </w:p>
    <w:p w14:paraId="09F9932E" w14:textId="77777777" w:rsidR="00C55745" w:rsidRDefault="00C55745" w:rsidP="00C55745">
      <w:pPr>
        <w:spacing w:line="257" w:lineRule="auto"/>
        <w:rPr>
          <w:rFonts w:asciiTheme="majorHAnsi" w:eastAsia="Calibri" w:hAnsiTheme="majorHAnsi" w:cstheme="majorHAnsi"/>
          <w:sz w:val="28"/>
          <w:szCs w:val="28"/>
        </w:rPr>
      </w:pPr>
    </w:p>
    <w:p w14:paraId="469006E7" w14:textId="4F200ADC" w:rsidR="00C55745" w:rsidRDefault="00C55745" w:rsidP="00C55745">
      <w:pPr>
        <w:spacing w:line="257" w:lineRule="auto"/>
        <w:rPr>
          <w:rFonts w:asciiTheme="majorHAnsi" w:hAnsiTheme="majorHAnsi" w:cstheme="majorHAnsi"/>
          <w:sz w:val="28"/>
          <w:szCs w:val="28"/>
        </w:rPr>
      </w:pPr>
      <w:r>
        <w:rPr>
          <w:rFonts w:asciiTheme="majorHAnsi" w:eastAsia="Calibri" w:hAnsiTheme="majorHAnsi" w:cstheme="majorHAnsi"/>
          <w:sz w:val="28"/>
          <w:szCs w:val="28"/>
        </w:rPr>
        <w:t>The paradox between maintaining professional standards and making ethical decisions can affect how the public’s opinion as many times the public will view something they perceive as a crime and expect action when sometimes action is not always ethical or the ‘right’ course of action</w:t>
      </w:r>
      <w:r w:rsidR="00C64266">
        <w:rPr>
          <w:rFonts w:asciiTheme="majorHAnsi" w:eastAsia="Calibri" w:hAnsiTheme="majorHAnsi" w:cstheme="majorHAnsi"/>
          <w:sz w:val="28"/>
          <w:szCs w:val="28"/>
        </w:rPr>
        <w:t xml:space="preserve"> (Edwards, 2012, p.</w:t>
      </w:r>
      <w:r w:rsidR="00526DBE">
        <w:rPr>
          <w:rFonts w:asciiTheme="majorHAnsi" w:eastAsia="Calibri" w:hAnsiTheme="majorHAnsi" w:cstheme="majorHAnsi"/>
          <w:sz w:val="28"/>
          <w:szCs w:val="28"/>
        </w:rPr>
        <w:t>84</w:t>
      </w:r>
      <w:r w:rsidR="00C64266">
        <w:rPr>
          <w:rFonts w:asciiTheme="majorHAnsi" w:eastAsia="Calibri" w:hAnsiTheme="majorHAnsi" w:cstheme="majorHAnsi"/>
          <w:sz w:val="28"/>
          <w:szCs w:val="28"/>
        </w:rPr>
        <w:t>)</w:t>
      </w:r>
      <w:r>
        <w:rPr>
          <w:rFonts w:asciiTheme="majorHAnsi" w:eastAsia="Calibri" w:hAnsiTheme="majorHAnsi" w:cstheme="majorHAnsi"/>
          <w:sz w:val="28"/>
          <w:szCs w:val="28"/>
        </w:rPr>
        <w:t>. An example of this would be where there has been a fight where two individuals have inflicted harm on one another. Whilst in theory</w:t>
      </w:r>
      <w:r w:rsidR="00ED58E7">
        <w:rPr>
          <w:rFonts w:asciiTheme="majorHAnsi" w:eastAsia="Calibri" w:hAnsiTheme="majorHAnsi" w:cstheme="majorHAnsi"/>
          <w:sz w:val="28"/>
          <w:szCs w:val="28"/>
        </w:rPr>
        <w:t>,</w:t>
      </w:r>
      <w:r>
        <w:rPr>
          <w:rFonts w:asciiTheme="majorHAnsi" w:eastAsia="Calibri" w:hAnsiTheme="majorHAnsi" w:cstheme="majorHAnsi"/>
          <w:sz w:val="28"/>
          <w:szCs w:val="28"/>
        </w:rPr>
        <w:t xml:space="preserve"> </w:t>
      </w:r>
      <w:r w:rsidR="00E31EBE">
        <w:rPr>
          <w:rFonts w:asciiTheme="majorHAnsi" w:eastAsia="Calibri" w:hAnsiTheme="majorHAnsi" w:cstheme="majorHAnsi"/>
          <w:sz w:val="28"/>
          <w:szCs w:val="28"/>
        </w:rPr>
        <w:t>both have committed the</w:t>
      </w:r>
      <w:r>
        <w:rPr>
          <w:rFonts w:asciiTheme="majorHAnsi" w:eastAsia="Calibri" w:hAnsiTheme="majorHAnsi" w:cstheme="majorHAnsi"/>
          <w:sz w:val="28"/>
          <w:szCs w:val="28"/>
        </w:rPr>
        <w:t xml:space="preserve"> offence</w:t>
      </w:r>
      <w:r w:rsidR="00E31EBE">
        <w:rPr>
          <w:rFonts w:asciiTheme="majorHAnsi" w:eastAsia="Calibri" w:hAnsiTheme="majorHAnsi" w:cstheme="majorHAnsi"/>
          <w:sz w:val="28"/>
          <w:szCs w:val="28"/>
        </w:rPr>
        <w:t xml:space="preserve"> of common </w:t>
      </w:r>
      <w:r w:rsidR="0048661D">
        <w:rPr>
          <w:rFonts w:asciiTheme="majorHAnsi" w:eastAsia="Calibri" w:hAnsiTheme="majorHAnsi" w:cstheme="majorHAnsi"/>
          <w:sz w:val="28"/>
          <w:szCs w:val="28"/>
        </w:rPr>
        <w:t>assault</w:t>
      </w:r>
      <w:r>
        <w:rPr>
          <w:rFonts w:asciiTheme="majorHAnsi" w:eastAsia="Calibri" w:hAnsiTheme="majorHAnsi" w:cstheme="majorHAnsi"/>
          <w:sz w:val="28"/>
          <w:szCs w:val="28"/>
        </w:rPr>
        <w:t xml:space="preserve">, </w:t>
      </w:r>
      <w:r w:rsidR="00526DBE">
        <w:rPr>
          <w:rFonts w:asciiTheme="majorHAnsi" w:eastAsia="Calibri" w:hAnsiTheme="majorHAnsi" w:cstheme="majorHAnsi"/>
          <w:sz w:val="28"/>
          <w:szCs w:val="28"/>
        </w:rPr>
        <w:t>it raises</w:t>
      </w:r>
      <w:r w:rsidR="00CF43EE">
        <w:rPr>
          <w:rFonts w:asciiTheme="majorHAnsi" w:eastAsia="Calibri" w:hAnsiTheme="majorHAnsi" w:cstheme="majorHAnsi"/>
          <w:sz w:val="28"/>
          <w:szCs w:val="28"/>
        </w:rPr>
        <w:t xml:space="preserve"> ethical</w:t>
      </w:r>
      <w:r w:rsidR="00526DBE">
        <w:rPr>
          <w:rFonts w:asciiTheme="majorHAnsi" w:eastAsia="Calibri" w:hAnsiTheme="majorHAnsi" w:cstheme="majorHAnsi"/>
          <w:sz w:val="28"/>
          <w:szCs w:val="28"/>
        </w:rPr>
        <w:t xml:space="preserve"> questions as to </w:t>
      </w:r>
      <w:proofErr w:type="gramStart"/>
      <w:r w:rsidR="00526DBE">
        <w:rPr>
          <w:rFonts w:asciiTheme="majorHAnsi" w:eastAsia="Calibri" w:hAnsiTheme="majorHAnsi" w:cstheme="majorHAnsi"/>
          <w:sz w:val="28"/>
          <w:szCs w:val="28"/>
        </w:rPr>
        <w:t xml:space="preserve">whether or </w:t>
      </w:r>
      <w:r w:rsidR="00526DBE">
        <w:rPr>
          <w:rFonts w:asciiTheme="majorHAnsi" w:eastAsia="Calibri" w:hAnsiTheme="majorHAnsi" w:cstheme="majorHAnsi"/>
          <w:sz w:val="28"/>
          <w:szCs w:val="28"/>
        </w:rPr>
        <w:lastRenderedPageBreak/>
        <w:t>not</w:t>
      </w:r>
      <w:proofErr w:type="gramEnd"/>
      <w:r>
        <w:rPr>
          <w:rFonts w:asciiTheme="majorHAnsi" w:eastAsia="Calibri" w:hAnsiTheme="majorHAnsi" w:cstheme="majorHAnsi"/>
          <w:sz w:val="28"/>
          <w:szCs w:val="28"/>
        </w:rPr>
        <w:t xml:space="preserve"> it</w:t>
      </w:r>
      <w:r w:rsidR="00526DBE">
        <w:rPr>
          <w:rFonts w:asciiTheme="majorHAnsi" w:eastAsia="Calibri" w:hAnsiTheme="majorHAnsi" w:cstheme="majorHAnsi"/>
          <w:sz w:val="28"/>
          <w:szCs w:val="28"/>
        </w:rPr>
        <w:t xml:space="preserve"> is</w:t>
      </w:r>
      <w:r>
        <w:rPr>
          <w:rFonts w:asciiTheme="majorHAnsi" w:eastAsia="Calibri" w:hAnsiTheme="majorHAnsi" w:cstheme="majorHAnsi"/>
          <w:sz w:val="28"/>
          <w:szCs w:val="28"/>
        </w:rPr>
        <w:t xml:space="preserve"> worth police time, effort and resources when both parties are at fault and there isn’t a clear victim</w:t>
      </w:r>
      <w:r w:rsidR="00CF43EE">
        <w:rPr>
          <w:rFonts w:asciiTheme="majorHAnsi" w:eastAsia="Calibri" w:hAnsiTheme="majorHAnsi" w:cstheme="majorHAnsi"/>
          <w:sz w:val="28"/>
          <w:szCs w:val="28"/>
        </w:rPr>
        <w:t xml:space="preserve"> (</w:t>
      </w:r>
      <w:proofErr w:type="spellStart"/>
      <w:r w:rsidR="00CF43EE">
        <w:rPr>
          <w:rFonts w:asciiTheme="majorHAnsi" w:eastAsia="Calibri" w:hAnsiTheme="majorHAnsi" w:cstheme="majorHAnsi"/>
          <w:sz w:val="28"/>
          <w:szCs w:val="28"/>
        </w:rPr>
        <w:t>Wankhade</w:t>
      </w:r>
      <w:proofErr w:type="spellEnd"/>
      <w:r w:rsidR="00CF43EE">
        <w:rPr>
          <w:rFonts w:asciiTheme="majorHAnsi" w:eastAsia="Calibri" w:hAnsiTheme="majorHAnsi" w:cstheme="majorHAnsi"/>
          <w:sz w:val="28"/>
          <w:szCs w:val="28"/>
        </w:rPr>
        <w:t xml:space="preserve">, </w:t>
      </w:r>
      <w:r w:rsidR="008D7D13">
        <w:rPr>
          <w:rFonts w:asciiTheme="majorHAnsi" w:eastAsia="Calibri" w:hAnsiTheme="majorHAnsi" w:cstheme="majorHAnsi"/>
          <w:sz w:val="28"/>
          <w:szCs w:val="28"/>
        </w:rPr>
        <w:t>2019, p.193)</w:t>
      </w:r>
      <w:r w:rsidR="00526DBE">
        <w:rPr>
          <w:rFonts w:asciiTheme="majorHAnsi" w:eastAsia="Calibri" w:hAnsiTheme="majorHAnsi" w:cstheme="majorHAnsi"/>
          <w:sz w:val="28"/>
          <w:szCs w:val="28"/>
        </w:rPr>
        <w:t>.</w:t>
      </w:r>
      <w:r>
        <w:rPr>
          <w:rFonts w:asciiTheme="majorHAnsi" w:eastAsia="Calibri" w:hAnsiTheme="majorHAnsi" w:cstheme="majorHAnsi"/>
          <w:sz w:val="28"/>
          <w:szCs w:val="28"/>
        </w:rPr>
        <w:t xml:space="preserve"> This is a dilemma when considering the professionalization of the police as there’s the right thing to do</w:t>
      </w:r>
      <w:r w:rsidR="00905003">
        <w:rPr>
          <w:rFonts w:asciiTheme="majorHAnsi" w:eastAsia="Calibri" w:hAnsiTheme="majorHAnsi" w:cstheme="majorHAnsi"/>
          <w:sz w:val="28"/>
          <w:szCs w:val="28"/>
        </w:rPr>
        <w:t xml:space="preserve"> </w:t>
      </w:r>
      <w:r w:rsidR="00BF04BB">
        <w:rPr>
          <w:rFonts w:asciiTheme="majorHAnsi" w:eastAsia="Calibri" w:hAnsiTheme="majorHAnsi" w:cstheme="majorHAnsi"/>
          <w:sz w:val="28"/>
          <w:szCs w:val="28"/>
        </w:rPr>
        <w:t>in each</w:t>
      </w:r>
      <w:r w:rsidR="00905003">
        <w:rPr>
          <w:rFonts w:asciiTheme="majorHAnsi" w:eastAsia="Calibri" w:hAnsiTheme="majorHAnsi" w:cstheme="majorHAnsi"/>
          <w:sz w:val="28"/>
          <w:szCs w:val="28"/>
        </w:rPr>
        <w:t xml:space="preserve"> situation</w:t>
      </w:r>
      <w:r>
        <w:rPr>
          <w:rFonts w:asciiTheme="majorHAnsi" w:eastAsia="Calibri" w:hAnsiTheme="majorHAnsi" w:cstheme="majorHAnsi"/>
          <w:sz w:val="28"/>
          <w:szCs w:val="28"/>
        </w:rPr>
        <w:t xml:space="preserve">, but </w:t>
      </w:r>
      <w:r w:rsidR="00EE02F9">
        <w:rPr>
          <w:rFonts w:asciiTheme="majorHAnsi" w:eastAsia="Calibri" w:hAnsiTheme="majorHAnsi" w:cstheme="majorHAnsi"/>
          <w:sz w:val="28"/>
          <w:szCs w:val="28"/>
        </w:rPr>
        <w:t>there is</w:t>
      </w:r>
      <w:r>
        <w:rPr>
          <w:rFonts w:asciiTheme="majorHAnsi" w:eastAsia="Calibri" w:hAnsiTheme="majorHAnsi" w:cstheme="majorHAnsi"/>
          <w:sz w:val="28"/>
          <w:szCs w:val="28"/>
        </w:rPr>
        <w:t xml:space="preserve"> also the perception that an offence has happened</w:t>
      </w:r>
      <w:r w:rsidR="00526DBE">
        <w:rPr>
          <w:rFonts w:asciiTheme="majorHAnsi" w:eastAsia="Calibri" w:hAnsiTheme="majorHAnsi" w:cstheme="majorHAnsi"/>
          <w:sz w:val="28"/>
          <w:szCs w:val="28"/>
        </w:rPr>
        <w:t xml:space="preserve"> and an officer’s professionalisation demands action to be taken (Edwards, </w:t>
      </w:r>
      <w:r w:rsidR="0094316A">
        <w:rPr>
          <w:rFonts w:asciiTheme="majorHAnsi" w:eastAsia="Calibri" w:hAnsiTheme="majorHAnsi" w:cstheme="majorHAnsi"/>
          <w:sz w:val="28"/>
          <w:szCs w:val="28"/>
        </w:rPr>
        <w:t xml:space="preserve">2012, </w:t>
      </w:r>
      <w:r w:rsidR="00526DBE">
        <w:rPr>
          <w:rFonts w:asciiTheme="majorHAnsi" w:eastAsia="Calibri" w:hAnsiTheme="majorHAnsi" w:cstheme="majorHAnsi"/>
          <w:sz w:val="28"/>
          <w:szCs w:val="28"/>
        </w:rPr>
        <w:t>p.72)</w:t>
      </w:r>
      <w:r>
        <w:rPr>
          <w:rFonts w:asciiTheme="majorHAnsi" w:eastAsia="Calibri" w:hAnsiTheme="majorHAnsi" w:cstheme="majorHAnsi"/>
          <w:sz w:val="28"/>
          <w:szCs w:val="28"/>
        </w:rPr>
        <w:t xml:space="preserve">. To occasionally help assist with dealing with these incidents, one could turn to the national </w:t>
      </w:r>
      <w:r w:rsidR="00751FF3">
        <w:rPr>
          <w:rFonts w:asciiTheme="majorHAnsi" w:eastAsia="Calibri" w:hAnsiTheme="majorHAnsi" w:cstheme="majorHAnsi"/>
          <w:sz w:val="28"/>
          <w:szCs w:val="28"/>
        </w:rPr>
        <w:t>decision-making</w:t>
      </w:r>
      <w:r>
        <w:rPr>
          <w:rFonts w:asciiTheme="majorHAnsi" w:eastAsia="Calibri" w:hAnsiTheme="majorHAnsi" w:cstheme="majorHAnsi"/>
          <w:sz w:val="28"/>
          <w:szCs w:val="28"/>
        </w:rPr>
        <w:t xml:space="preserve"> model. This is where there are five </w:t>
      </w:r>
      <w:r w:rsidR="00ED58E7">
        <w:rPr>
          <w:rFonts w:asciiTheme="majorHAnsi" w:eastAsia="Calibri" w:hAnsiTheme="majorHAnsi" w:cstheme="majorHAnsi"/>
          <w:sz w:val="28"/>
          <w:szCs w:val="28"/>
        </w:rPr>
        <w:t>principal</w:t>
      </w:r>
      <w:r>
        <w:rPr>
          <w:rFonts w:asciiTheme="majorHAnsi" w:eastAsia="Calibri" w:hAnsiTheme="majorHAnsi" w:cstheme="majorHAnsi"/>
          <w:sz w:val="28"/>
          <w:szCs w:val="28"/>
        </w:rPr>
        <w:t xml:space="preserve"> tenants that revolve around the code of ethics </w:t>
      </w:r>
      <w:r w:rsidR="000417FA">
        <w:rPr>
          <w:rFonts w:asciiTheme="majorHAnsi" w:eastAsia="Calibri" w:hAnsiTheme="majorHAnsi" w:cstheme="majorHAnsi"/>
          <w:sz w:val="28"/>
          <w:szCs w:val="28"/>
        </w:rPr>
        <w:t>(</w:t>
      </w:r>
      <w:r w:rsidR="002557B3">
        <w:rPr>
          <w:rFonts w:asciiTheme="majorHAnsi" w:eastAsia="Calibri" w:hAnsiTheme="majorHAnsi" w:cstheme="majorHAnsi"/>
          <w:sz w:val="28"/>
          <w:szCs w:val="28"/>
        </w:rPr>
        <w:t>College of Policing, 2022</w:t>
      </w:r>
      <w:r w:rsidR="008553C2" w:rsidRPr="008553C2">
        <w:rPr>
          <w:rFonts w:asciiTheme="majorHAnsi" w:eastAsia="Calibri" w:hAnsiTheme="majorHAnsi" w:cstheme="majorHAnsi"/>
          <w:sz w:val="28"/>
          <w:szCs w:val="28"/>
        </w:rPr>
        <w:t xml:space="preserve"> Code of Ethics</w:t>
      </w:r>
      <w:r w:rsidR="00751FF3">
        <w:rPr>
          <w:rFonts w:asciiTheme="majorHAnsi" w:eastAsia="Calibri" w:hAnsiTheme="majorHAnsi" w:cstheme="majorHAnsi"/>
          <w:sz w:val="28"/>
          <w:szCs w:val="28"/>
        </w:rPr>
        <w:t>)</w:t>
      </w:r>
      <w:r w:rsidR="008553C2" w:rsidRPr="008553C2">
        <w:rPr>
          <w:rFonts w:asciiTheme="majorHAnsi" w:eastAsia="Calibri" w:hAnsiTheme="majorHAnsi" w:cstheme="majorHAnsi"/>
          <w:sz w:val="28"/>
          <w:szCs w:val="28"/>
        </w:rPr>
        <w:t xml:space="preserve">. </w:t>
      </w:r>
      <w:r>
        <w:rPr>
          <w:rFonts w:asciiTheme="majorHAnsi" w:hAnsiTheme="majorHAnsi" w:cstheme="majorHAnsi"/>
          <w:sz w:val="28"/>
          <w:szCs w:val="28"/>
        </w:rPr>
        <w:t xml:space="preserve">This is where an officers consider the information and intelligence, assess what risks are present in a situation, consider what legal powers </w:t>
      </w:r>
      <w:r w:rsidR="00377646">
        <w:rPr>
          <w:rFonts w:asciiTheme="majorHAnsi" w:hAnsiTheme="majorHAnsi" w:cstheme="majorHAnsi"/>
          <w:sz w:val="28"/>
          <w:szCs w:val="28"/>
        </w:rPr>
        <w:t>are</w:t>
      </w:r>
      <w:r>
        <w:rPr>
          <w:rFonts w:asciiTheme="majorHAnsi" w:hAnsiTheme="majorHAnsi" w:cstheme="majorHAnsi"/>
          <w:sz w:val="28"/>
          <w:szCs w:val="28"/>
        </w:rPr>
        <w:t xml:space="preserve"> in </w:t>
      </w:r>
      <w:r w:rsidR="00377646">
        <w:rPr>
          <w:rFonts w:asciiTheme="majorHAnsi" w:hAnsiTheme="majorHAnsi" w:cstheme="majorHAnsi"/>
          <w:sz w:val="28"/>
          <w:szCs w:val="28"/>
        </w:rPr>
        <w:t>available, and to then</w:t>
      </w:r>
      <w:r>
        <w:rPr>
          <w:rFonts w:asciiTheme="majorHAnsi" w:hAnsiTheme="majorHAnsi" w:cstheme="majorHAnsi"/>
          <w:sz w:val="28"/>
          <w:szCs w:val="28"/>
        </w:rPr>
        <w:t xml:space="preserve"> consider and weigh up the available options and then to act. The final part of the national </w:t>
      </w:r>
      <w:proofErr w:type="gramStart"/>
      <w:r>
        <w:rPr>
          <w:rFonts w:asciiTheme="majorHAnsi" w:hAnsiTheme="majorHAnsi" w:cstheme="majorHAnsi"/>
          <w:sz w:val="28"/>
          <w:szCs w:val="28"/>
        </w:rPr>
        <w:t>decision making</w:t>
      </w:r>
      <w:proofErr w:type="gramEnd"/>
      <w:r>
        <w:rPr>
          <w:rFonts w:asciiTheme="majorHAnsi" w:hAnsiTheme="majorHAnsi" w:cstheme="majorHAnsi"/>
          <w:sz w:val="28"/>
          <w:szCs w:val="28"/>
        </w:rPr>
        <w:t xml:space="preserve"> model is to review one’s actions </w:t>
      </w:r>
      <w:r w:rsidR="000417FA">
        <w:rPr>
          <w:rFonts w:asciiTheme="majorHAnsi" w:hAnsiTheme="majorHAnsi" w:cstheme="majorHAnsi"/>
          <w:sz w:val="28"/>
          <w:szCs w:val="28"/>
        </w:rPr>
        <w:t>(</w:t>
      </w:r>
      <w:r>
        <w:rPr>
          <w:rFonts w:asciiTheme="majorHAnsi" w:hAnsiTheme="majorHAnsi" w:cstheme="majorHAnsi"/>
          <w:sz w:val="28"/>
          <w:szCs w:val="28"/>
        </w:rPr>
        <w:t>Bryant</w:t>
      </w:r>
      <w:r w:rsidR="00662C3C">
        <w:rPr>
          <w:rFonts w:asciiTheme="majorHAnsi" w:hAnsiTheme="majorHAnsi" w:cstheme="majorHAnsi"/>
          <w:sz w:val="28"/>
          <w:szCs w:val="28"/>
        </w:rPr>
        <w:t>, 2020</w:t>
      </w:r>
      <w:r>
        <w:rPr>
          <w:rFonts w:asciiTheme="majorHAnsi" w:hAnsiTheme="majorHAnsi" w:cstheme="majorHAnsi"/>
          <w:sz w:val="28"/>
          <w:szCs w:val="28"/>
        </w:rPr>
        <w:t>, pp.79-80</w:t>
      </w:r>
      <w:r w:rsidR="000417FA">
        <w:rPr>
          <w:rFonts w:asciiTheme="majorHAnsi" w:hAnsiTheme="majorHAnsi" w:cstheme="majorHAnsi"/>
          <w:sz w:val="28"/>
          <w:szCs w:val="28"/>
        </w:rPr>
        <w:t>)</w:t>
      </w:r>
      <w:r>
        <w:rPr>
          <w:rFonts w:asciiTheme="majorHAnsi" w:hAnsiTheme="majorHAnsi" w:cstheme="majorHAnsi"/>
          <w:sz w:val="28"/>
          <w:szCs w:val="28"/>
        </w:rPr>
        <w:t xml:space="preserve">. This is to make sure that the decisions that are made, were made for the right reasons and were ethical. </w:t>
      </w:r>
      <w:r w:rsidR="00266DEF">
        <w:rPr>
          <w:rFonts w:asciiTheme="majorHAnsi" w:hAnsiTheme="majorHAnsi" w:cstheme="majorHAnsi"/>
          <w:sz w:val="28"/>
          <w:szCs w:val="28"/>
        </w:rPr>
        <w:t xml:space="preserve">It is vital for </w:t>
      </w:r>
      <w:r w:rsidR="00402B39">
        <w:rPr>
          <w:rFonts w:asciiTheme="majorHAnsi" w:hAnsiTheme="majorHAnsi" w:cstheme="majorHAnsi"/>
          <w:sz w:val="28"/>
          <w:szCs w:val="28"/>
        </w:rPr>
        <w:t>any professional police officer to ensure their decisions are being made for the right ethical reasons (</w:t>
      </w:r>
      <w:proofErr w:type="spellStart"/>
      <w:r w:rsidR="00402B39">
        <w:rPr>
          <w:rFonts w:asciiTheme="majorHAnsi" w:hAnsiTheme="majorHAnsi" w:cstheme="majorHAnsi"/>
          <w:sz w:val="28"/>
          <w:szCs w:val="28"/>
        </w:rPr>
        <w:t>Wankhade</w:t>
      </w:r>
      <w:proofErr w:type="spellEnd"/>
      <w:r w:rsidR="00402B39">
        <w:rPr>
          <w:rFonts w:asciiTheme="majorHAnsi" w:hAnsiTheme="majorHAnsi" w:cstheme="majorHAnsi"/>
          <w:sz w:val="28"/>
          <w:szCs w:val="28"/>
        </w:rPr>
        <w:t>, 2019, p.</w:t>
      </w:r>
      <w:r w:rsidR="00375132">
        <w:rPr>
          <w:rFonts w:asciiTheme="majorHAnsi" w:hAnsiTheme="majorHAnsi" w:cstheme="majorHAnsi"/>
          <w:sz w:val="28"/>
          <w:szCs w:val="28"/>
        </w:rPr>
        <w:t xml:space="preserve">148). </w:t>
      </w:r>
      <w:r>
        <w:rPr>
          <w:rFonts w:asciiTheme="majorHAnsi" w:hAnsiTheme="majorHAnsi" w:cstheme="majorHAnsi"/>
          <w:sz w:val="28"/>
          <w:szCs w:val="28"/>
        </w:rPr>
        <w:t xml:space="preserve">It also allows officers to be self-aware and reflective and attempt to make better choices going forward if faced with a similar situation. </w:t>
      </w:r>
      <w:r w:rsidR="000253ED">
        <w:rPr>
          <w:rFonts w:asciiTheme="majorHAnsi" w:hAnsiTheme="majorHAnsi" w:cstheme="majorHAnsi"/>
          <w:sz w:val="28"/>
          <w:szCs w:val="28"/>
        </w:rPr>
        <w:t xml:space="preserve">The National </w:t>
      </w:r>
      <w:proofErr w:type="gramStart"/>
      <w:r w:rsidR="000253ED">
        <w:rPr>
          <w:rFonts w:asciiTheme="majorHAnsi" w:hAnsiTheme="majorHAnsi" w:cstheme="majorHAnsi"/>
          <w:sz w:val="28"/>
          <w:szCs w:val="28"/>
        </w:rPr>
        <w:t>Decision Making</w:t>
      </w:r>
      <w:proofErr w:type="gramEnd"/>
      <w:r w:rsidR="000253ED">
        <w:rPr>
          <w:rFonts w:asciiTheme="majorHAnsi" w:hAnsiTheme="majorHAnsi" w:cstheme="majorHAnsi"/>
          <w:sz w:val="28"/>
          <w:szCs w:val="28"/>
        </w:rPr>
        <w:t xml:space="preserve"> Model, by general consensus, is vital aspect of professionalisation of the police</w:t>
      </w:r>
      <w:r w:rsidR="009F1EB2">
        <w:rPr>
          <w:rFonts w:asciiTheme="majorHAnsi" w:hAnsiTheme="majorHAnsi" w:cstheme="majorHAnsi"/>
          <w:sz w:val="28"/>
          <w:szCs w:val="28"/>
        </w:rPr>
        <w:t xml:space="preserve"> </w:t>
      </w:r>
      <w:r w:rsidR="000417FA">
        <w:rPr>
          <w:rFonts w:asciiTheme="majorHAnsi" w:hAnsiTheme="majorHAnsi" w:cstheme="majorHAnsi"/>
          <w:sz w:val="28"/>
          <w:szCs w:val="28"/>
        </w:rPr>
        <w:t>(</w:t>
      </w:r>
      <w:r w:rsidR="00C92258">
        <w:rPr>
          <w:rFonts w:asciiTheme="majorHAnsi" w:hAnsiTheme="majorHAnsi" w:cstheme="majorHAnsi"/>
          <w:sz w:val="28"/>
          <w:szCs w:val="28"/>
        </w:rPr>
        <w:t>Braga, 2019</w:t>
      </w:r>
      <w:r w:rsidR="000417FA">
        <w:rPr>
          <w:rFonts w:asciiTheme="majorHAnsi" w:hAnsiTheme="majorHAnsi" w:cstheme="majorHAnsi"/>
          <w:sz w:val="28"/>
          <w:szCs w:val="28"/>
        </w:rPr>
        <w:t>)</w:t>
      </w:r>
      <w:r w:rsidR="00C92258">
        <w:rPr>
          <w:rFonts w:asciiTheme="majorHAnsi" w:hAnsiTheme="majorHAnsi" w:cstheme="majorHAnsi"/>
          <w:sz w:val="28"/>
          <w:szCs w:val="28"/>
        </w:rPr>
        <w:t>.</w:t>
      </w:r>
    </w:p>
    <w:p w14:paraId="1E65B8CB" w14:textId="77777777" w:rsidR="00C55745" w:rsidRDefault="00C55745" w:rsidP="00C55745">
      <w:pPr>
        <w:spacing w:line="257" w:lineRule="auto"/>
        <w:rPr>
          <w:rFonts w:asciiTheme="majorHAnsi" w:hAnsiTheme="majorHAnsi" w:cstheme="majorHAnsi"/>
          <w:sz w:val="28"/>
          <w:szCs w:val="28"/>
        </w:rPr>
      </w:pPr>
    </w:p>
    <w:p w14:paraId="3F6EF44D" w14:textId="63DC6200" w:rsidR="00C55745" w:rsidRDefault="00C55745" w:rsidP="00C55745">
      <w:pPr>
        <w:spacing w:line="257" w:lineRule="auto"/>
        <w:rPr>
          <w:rFonts w:asciiTheme="majorHAnsi" w:hAnsiTheme="majorHAnsi" w:cstheme="majorHAnsi"/>
          <w:sz w:val="28"/>
          <w:szCs w:val="28"/>
        </w:rPr>
      </w:pPr>
      <w:r>
        <w:rPr>
          <w:rFonts w:asciiTheme="majorHAnsi" w:hAnsiTheme="majorHAnsi" w:cstheme="majorHAnsi"/>
          <w:sz w:val="28"/>
          <w:szCs w:val="28"/>
        </w:rPr>
        <w:t>Overall, the professionali</w:t>
      </w:r>
      <w:r w:rsidR="004210AA">
        <w:rPr>
          <w:rFonts w:asciiTheme="majorHAnsi" w:hAnsiTheme="majorHAnsi" w:cstheme="majorHAnsi"/>
          <w:sz w:val="28"/>
          <w:szCs w:val="28"/>
        </w:rPr>
        <w:t>s</w:t>
      </w:r>
      <w:r>
        <w:rPr>
          <w:rFonts w:asciiTheme="majorHAnsi" w:hAnsiTheme="majorHAnsi" w:cstheme="majorHAnsi"/>
          <w:sz w:val="28"/>
          <w:szCs w:val="28"/>
        </w:rPr>
        <w:t>ation of the police service has come with many different aspects</w:t>
      </w:r>
      <w:r w:rsidR="00A42BC9">
        <w:rPr>
          <w:rFonts w:asciiTheme="majorHAnsi" w:hAnsiTheme="majorHAnsi" w:cstheme="majorHAnsi"/>
          <w:sz w:val="28"/>
          <w:szCs w:val="28"/>
        </w:rPr>
        <w:t xml:space="preserve"> </w:t>
      </w:r>
      <w:r>
        <w:rPr>
          <w:rFonts w:asciiTheme="majorHAnsi" w:hAnsiTheme="majorHAnsi" w:cstheme="majorHAnsi"/>
          <w:sz w:val="28"/>
          <w:szCs w:val="28"/>
        </w:rPr>
        <w:t>and dualities that complicate the role of a police officer. It is a police officer’s professionalism that forces them to act well beyond their role and take on unnecessary stress, strain and hardship</w:t>
      </w:r>
      <w:r w:rsidR="00A42BC9">
        <w:rPr>
          <w:rFonts w:asciiTheme="majorHAnsi" w:hAnsiTheme="majorHAnsi" w:cstheme="majorHAnsi"/>
          <w:sz w:val="28"/>
          <w:szCs w:val="28"/>
        </w:rPr>
        <w:t>. This is added by the pressure of complying with the ever</w:t>
      </w:r>
      <w:r w:rsidR="007370C1">
        <w:rPr>
          <w:rFonts w:asciiTheme="majorHAnsi" w:hAnsiTheme="majorHAnsi" w:cstheme="majorHAnsi"/>
          <w:sz w:val="28"/>
          <w:szCs w:val="28"/>
        </w:rPr>
        <w:t>-</w:t>
      </w:r>
      <w:r w:rsidR="00A42BC9">
        <w:rPr>
          <w:rFonts w:asciiTheme="majorHAnsi" w:hAnsiTheme="majorHAnsi" w:cstheme="majorHAnsi"/>
          <w:sz w:val="28"/>
          <w:szCs w:val="28"/>
        </w:rPr>
        <w:t xml:space="preserve">present weight of </w:t>
      </w:r>
      <w:r w:rsidR="005C21F2">
        <w:rPr>
          <w:rFonts w:asciiTheme="majorHAnsi" w:hAnsiTheme="majorHAnsi" w:cstheme="majorHAnsi"/>
          <w:sz w:val="28"/>
          <w:szCs w:val="28"/>
        </w:rPr>
        <w:t xml:space="preserve">continually considering methods such as the National </w:t>
      </w:r>
      <w:proofErr w:type="gramStart"/>
      <w:r w:rsidR="005C21F2">
        <w:rPr>
          <w:rFonts w:asciiTheme="majorHAnsi" w:hAnsiTheme="majorHAnsi" w:cstheme="majorHAnsi"/>
          <w:sz w:val="28"/>
          <w:szCs w:val="28"/>
        </w:rPr>
        <w:t>Decision Making</w:t>
      </w:r>
      <w:proofErr w:type="gramEnd"/>
      <w:r w:rsidR="005C21F2">
        <w:rPr>
          <w:rFonts w:asciiTheme="majorHAnsi" w:hAnsiTheme="majorHAnsi" w:cstheme="majorHAnsi"/>
          <w:sz w:val="28"/>
          <w:szCs w:val="28"/>
        </w:rPr>
        <w:t xml:space="preserve"> model. Whilst these methods can </w:t>
      </w:r>
      <w:r w:rsidR="000417FA">
        <w:rPr>
          <w:rFonts w:asciiTheme="majorHAnsi" w:hAnsiTheme="majorHAnsi" w:cstheme="majorHAnsi"/>
          <w:sz w:val="28"/>
          <w:szCs w:val="28"/>
        </w:rPr>
        <w:t>act</w:t>
      </w:r>
      <w:r w:rsidR="006841D0">
        <w:rPr>
          <w:rFonts w:asciiTheme="majorHAnsi" w:hAnsiTheme="majorHAnsi" w:cstheme="majorHAnsi"/>
          <w:sz w:val="28"/>
          <w:szCs w:val="28"/>
        </w:rPr>
        <w:t xml:space="preserve"> and heaving professionally easier, they can add strain and stress.</w:t>
      </w:r>
    </w:p>
    <w:p w14:paraId="1E9EFC6D" w14:textId="77777777" w:rsidR="00C55745" w:rsidRDefault="00C55745" w:rsidP="00C55745">
      <w:pPr>
        <w:spacing w:line="257" w:lineRule="auto"/>
        <w:rPr>
          <w:rFonts w:asciiTheme="majorHAnsi" w:hAnsiTheme="majorHAnsi" w:cstheme="majorHAnsi"/>
          <w:sz w:val="28"/>
          <w:szCs w:val="28"/>
        </w:rPr>
      </w:pPr>
    </w:p>
    <w:p w14:paraId="54469BE4" w14:textId="10E7FA3B" w:rsidR="00C55745" w:rsidRPr="00D06888" w:rsidRDefault="00C55745" w:rsidP="00C55745">
      <w:pPr>
        <w:spacing w:line="257" w:lineRule="auto"/>
        <w:rPr>
          <w:rFonts w:asciiTheme="majorHAnsi" w:hAnsiTheme="majorHAnsi" w:cstheme="majorHAnsi"/>
          <w:b/>
          <w:bCs/>
          <w:sz w:val="28"/>
          <w:szCs w:val="28"/>
        </w:rPr>
      </w:pPr>
      <w:r w:rsidRPr="00D06888">
        <w:rPr>
          <w:rFonts w:asciiTheme="majorHAnsi" w:hAnsiTheme="majorHAnsi" w:cstheme="majorHAnsi"/>
          <w:b/>
          <w:bCs/>
          <w:sz w:val="28"/>
          <w:szCs w:val="28"/>
        </w:rPr>
        <w:t>Word Count: 9</w:t>
      </w:r>
      <w:r w:rsidR="00375132">
        <w:rPr>
          <w:rFonts w:asciiTheme="majorHAnsi" w:hAnsiTheme="majorHAnsi" w:cstheme="majorHAnsi"/>
          <w:b/>
          <w:bCs/>
          <w:sz w:val="28"/>
          <w:szCs w:val="28"/>
        </w:rPr>
        <w:t>21</w:t>
      </w:r>
    </w:p>
    <w:p w14:paraId="2B947643" w14:textId="77777777" w:rsidR="00C55745" w:rsidRPr="00196ABE" w:rsidRDefault="00C55745" w:rsidP="00454735">
      <w:pPr>
        <w:spacing w:line="257" w:lineRule="auto"/>
        <w:rPr>
          <w:rFonts w:asciiTheme="majorHAnsi" w:hAnsiTheme="majorHAnsi" w:cstheme="majorHAnsi"/>
          <w:sz w:val="28"/>
          <w:szCs w:val="28"/>
        </w:rPr>
      </w:pPr>
    </w:p>
    <w:p w14:paraId="602C57C6" w14:textId="77777777" w:rsidR="00454735" w:rsidRPr="00196ABE" w:rsidRDefault="00454735" w:rsidP="00454735">
      <w:pPr>
        <w:spacing w:line="257" w:lineRule="auto"/>
        <w:rPr>
          <w:rFonts w:asciiTheme="majorHAnsi" w:hAnsiTheme="majorHAnsi" w:cstheme="majorHAnsi"/>
          <w:sz w:val="28"/>
          <w:szCs w:val="28"/>
        </w:rPr>
      </w:pPr>
      <w:r w:rsidRPr="00196ABE">
        <w:rPr>
          <w:rFonts w:asciiTheme="majorHAnsi" w:eastAsia="Calibri" w:hAnsiTheme="majorHAnsi" w:cstheme="majorHAnsi"/>
          <w:sz w:val="28"/>
          <w:szCs w:val="28"/>
        </w:rPr>
        <w:t xml:space="preserve"> </w:t>
      </w:r>
    </w:p>
    <w:p w14:paraId="72888F8D" w14:textId="77777777" w:rsidR="00972DC6" w:rsidRDefault="00972DC6" w:rsidP="00454735">
      <w:pPr>
        <w:spacing w:line="257" w:lineRule="auto"/>
        <w:rPr>
          <w:rFonts w:asciiTheme="majorHAnsi" w:eastAsia="Calibri" w:hAnsiTheme="majorHAnsi" w:cstheme="majorHAnsi"/>
          <w:b/>
          <w:bCs/>
          <w:sz w:val="28"/>
          <w:szCs w:val="28"/>
        </w:rPr>
      </w:pPr>
    </w:p>
    <w:p w14:paraId="16E61232" w14:textId="77777777" w:rsidR="00172D76" w:rsidRDefault="00172D76">
      <w:pPr>
        <w:rPr>
          <w:rFonts w:asciiTheme="majorHAnsi" w:eastAsia="Calibri" w:hAnsiTheme="majorHAnsi" w:cstheme="majorHAnsi"/>
          <w:b/>
          <w:bCs/>
          <w:sz w:val="28"/>
          <w:szCs w:val="28"/>
        </w:rPr>
      </w:pPr>
      <w:r>
        <w:rPr>
          <w:rFonts w:asciiTheme="majorHAnsi" w:eastAsia="Calibri" w:hAnsiTheme="majorHAnsi" w:cstheme="majorHAnsi"/>
          <w:b/>
          <w:bCs/>
          <w:sz w:val="28"/>
          <w:szCs w:val="28"/>
        </w:rPr>
        <w:br w:type="page"/>
      </w:r>
    </w:p>
    <w:p w14:paraId="203020D9" w14:textId="5AF22799" w:rsidR="00454735" w:rsidRDefault="00454735" w:rsidP="00454735">
      <w:pPr>
        <w:spacing w:line="257" w:lineRule="auto"/>
        <w:rPr>
          <w:rFonts w:asciiTheme="majorHAnsi" w:eastAsia="Calibri" w:hAnsiTheme="majorHAnsi" w:cstheme="majorHAnsi"/>
          <w:b/>
          <w:bCs/>
          <w:sz w:val="28"/>
          <w:szCs w:val="28"/>
        </w:rPr>
      </w:pPr>
      <w:r w:rsidRPr="00196ABE">
        <w:rPr>
          <w:rFonts w:asciiTheme="majorHAnsi" w:eastAsia="Calibri" w:hAnsiTheme="majorHAnsi" w:cstheme="majorHAnsi"/>
          <w:b/>
          <w:bCs/>
          <w:sz w:val="28"/>
          <w:szCs w:val="28"/>
        </w:rPr>
        <w:lastRenderedPageBreak/>
        <w:t>1000 words - Community/Response Policing/Policing roads/Conducting Investigations /Digital Policing</w:t>
      </w:r>
    </w:p>
    <w:p w14:paraId="760F8EDE" w14:textId="653A685D" w:rsidR="00CD5894" w:rsidRDefault="00CD5894" w:rsidP="00454735">
      <w:pPr>
        <w:spacing w:line="257" w:lineRule="auto"/>
        <w:rPr>
          <w:rFonts w:asciiTheme="majorHAnsi" w:eastAsia="Calibri" w:hAnsiTheme="majorHAnsi" w:cstheme="majorHAnsi"/>
          <w:b/>
          <w:bCs/>
          <w:sz w:val="28"/>
          <w:szCs w:val="28"/>
        </w:rPr>
      </w:pPr>
    </w:p>
    <w:p w14:paraId="0CC2B42B" w14:textId="77777777" w:rsidR="00CD5894" w:rsidRPr="00196ABE" w:rsidRDefault="00CD5894" w:rsidP="00454735">
      <w:pPr>
        <w:spacing w:line="257" w:lineRule="auto"/>
        <w:rPr>
          <w:rFonts w:asciiTheme="majorHAnsi" w:hAnsiTheme="majorHAnsi" w:cstheme="majorHAnsi"/>
          <w:sz w:val="28"/>
          <w:szCs w:val="28"/>
        </w:rPr>
      </w:pPr>
    </w:p>
    <w:p w14:paraId="70221FBA" w14:textId="7E1206F9" w:rsidR="00CD5894" w:rsidRPr="00CD5894" w:rsidRDefault="00CD5894" w:rsidP="00CD5894">
      <w:pPr>
        <w:spacing w:line="257" w:lineRule="auto"/>
        <w:contextualSpacing/>
        <w:rPr>
          <w:rFonts w:asciiTheme="majorHAnsi" w:hAnsiTheme="majorHAnsi" w:cstheme="majorHAnsi"/>
          <w:sz w:val="28"/>
          <w:szCs w:val="28"/>
        </w:rPr>
      </w:pPr>
      <w:r w:rsidRPr="00CD5894">
        <w:rPr>
          <w:rFonts w:asciiTheme="majorHAnsi" w:hAnsiTheme="majorHAnsi" w:cstheme="majorHAnsi"/>
          <w:sz w:val="28"/>
          <w:szCs w:val="28"/>
        </w:rPr>
        <w:t>Response policing is the heart and soul of the police force</w:t>
      </w:r>
      <w:r w:rsidR="00B653E3">
        <w:rPr>
          <w:rFonts w:asciiTheme="majorHAnsi" w:hAnsiTheme="majorHAnsi" w:cstheme="majorHAnsi"/>
          <w:sz w:val="28"/>
          <w:szCs w:val="28"/>
        </w:rPr>
        <w:t>;</w:t>
      </w:r>
      <w:r w:rsidRPr="00CD5894">
        <w:rPr>
          <w:rFonts w:asciiTheme="majorHAnsi" w:hAnsiTheme="majorHAnsi" w:cstheme="majorHAnsi"/>
          <w:sz w:val="28"/>
          <w:szCs w:val="28"/>
        </w:rPr>
        <w:t xml:space="preserve"> </w:t>
      </w:r>
      <w:r w:rsidR="00B653E3">
        <w:rPr>
          <w:rFonts w:asciiTheme="majorHAnsi" w:hAnsiTheme="majorHAnsi" w:cstheme="majorHAnsi"/>
          <w:sz w:val="28"/>
          <w:szCs w:val="28"/>
        </w:rPr>
        <w:t>i</w:t>
      </w:r>
      <w:r w:rsidRPr="00CD5894">
        <w:rPr>
          <w:rFonts w:asciiTheme="majorHAnsi" w:hAnsiTheme="majorHAnsi" w:cstheme="majorHAnsi"/>
          <w:sz w:val="28"/>
          <w:szCs w:val="28"/>
        </w:rPr>
        <w:t>t is a public facing body of the force that is expected to act as a ‘jack of all trades’, responding to all and every problem and issue that may occur in a basic command unit</w:t>
      </w:r>
      <w:r w:rsidR="00B653E3">
        <w:rPr>
          <w:rFonts w:asciiTheme="majorHAnsi" w:hAnsiTheme="majorHAnsi" w:cstheme="majorHAnsi"/>
          <w:sz w:val="28"/>
          <w:szCs w:val="28"/>
        </w:rPr>
        <w:t xml:space="preserve"> (</w:t>
      </w:r>
      <w:r w:rsidR="002557B3">
        <w:rPr>
          <w:rFonts w:asciiTheme="majorHAnsi" w:hAnsiTheme="majorHAnsi" w:cstheme="majorHAnsi"/>
          <w:sz w:val="28"/>
          <w:szCs w:val="28"/>
        </w:rPr>
        <w:t>College of Policing, 2022</w:t>
      </w:r>
      <w:r w:rsidR="00524D6D">
        <w:rPr>
          <w:rFonts w:asciiTheme="majorHAnsi" w:hAnsiTheme="majorHAnsi" w:cstheme="majorHAnsi"/>
          <w:sz w:val="28"/>
          <w:szCs w:val="28"/>
        </w:rPr>
        <w:t>,</w:t>
      </w:r>
      <w:r w:rsidR="00B653E3">
        <w:rPr>
          <w:rFonts w:asciiTheme="majorHAnsi" w:hAnsiTheme="majorHAnsi" w:cstheme="majorHAnsi"/>
          <w:sz w:val="28"/>
          <w:szCs w:val="28"/>
        </w:rPr>
        <w:t xml:space="preserve"> Role of a </w:t>
      </w:r>
      <w:r w:rsidR="00F23739">
        <w:rPr>
          <w:rFonts w:asciiTheme="majorHAnsi" w:hAnsiTheme="majorHAnsi" w:cstheme="majorHAnsi"/>
          <w:sz w:val="28"/>
          <w:szCs w:val="28"/>
        </w:rPr>
        <w:t>C</w:t>
      </w:r>
      <w:r w:rsidR="00B653E3">
        <w:rPr>
          <w:rFonts w:asciiTheme="majorHAnsi" w:hAnsiTheme="majorHAnsi" w:cstheme="majorHAnsi"/>
          <w:sz w:val="28"/>
          <w:szCs w:val="28"/>
        </w:rPr>
        <w:t>onstable)</w:t>
      </w:r>
      <w:r w:rsidRPr="00CD5894">
        <w:rPr>
          <w:rFonts w:asciiTheme="majorHAnsi" w:hAnsiTheme="majorHAnsi" w:cstheme="majorHAnsi"/>
          <w:sz w:val="28"/>
          <w:szCs w:val="28"/>
        </w:rPr>
        <w:t xml:space="preserve">. To begin, the definitions of a critical and major incident will </w:t>
      </w:r>
      <w:r w:rsidR="000417FA" w:rsidRPr="00CD5894">
        <w:rPr>
          <w:rFonts w:asciiTheme="majorHAnsi" w:hAnsiTheme="majorHAnsi" w:cstheme="majorHAnsi"/>
          <w:sz w:val="28"/>
          <w:szCs w:val="28"/>
        </w:rPr>
        <w:t>be outlined</w:t>
      </w:r>
      <w:r w:rsidRPr="00CD5894">
        <w:rPr>
          <w:rFonts w:asciiTheme="majorHAnsi" w:hAnsiTheme="majorHAnsi" w:cstheme="majorHAnsi"/>
          <w:sz w:val="28"/>
          <w:szCs w:val="28"/>
        </w:rPr>
        <w:t xml:space="preserve">. A critical incident is defined as “any incident where the effectiveness of the police response is likely to have a significant impact on the confidence of the victim, their family and/or community” </w:t>
      </w:r>
      <w:r w:rsidR="000417FA">
        <w:rPr>
          <w:rFonts w:asciiTheme="majorHAnsi" w:hAnsiTheme="majorHAnsi" w:cstheme="majorHAnsi"/>
          <w:sz w:val="28"/>
          <w:szCs w:val="28"/>
        </w:rPr>
        <w:t>(</w:t>
      </w:r>
      <w:r w:rsidR="002557B3">
        <w:rPr>
          <w:rFonts w:asciiTheme="majorHAnsi" w:hAnsiTheme="majorHAnsi" w:cstheme="majorHAnsi"/>
          <w:sz w:val="28"/>
          <w:szCs w:val="28"/>
        </w:rPr>
        <w:t>College of Policing, 2022</w:t>
      </w:r>
      <w:r w:rsidR="00524D6D">
        <w:rPr>
          <w:rFonts w:asciiTheme="majorHAnsi" w:hAnsiTheme="majorHAnsi" w:cstheme="majorHAnsi"/>
          <w:sz w:val="28"/>
          <w:szCs w:val="28"/>
        </w:rPr>
        <w:t>,</w:t>
      </w:r>
      <w:r w:rsidR="00866F6D">
        <w:rPr>
          <w:rFonts w:asciiTheme="majorHAnsi" w:hAnsiTheme="majorHAnsi" w:cstheme="majorHAnsi"/>
          <w:sz w:val="28"/>
          <w:szCs w:val="28"/>
        </w:rPr>
        <w:t xml:space="preserve"> </w:t>
      </w:r>
      <w:r w:rsidRPr="00CD5894">
        <w:rPr>
          <w:rFonts w:asciiTheme="majorHAnsi" w:hAnsiTheme="majorHAnsi" w:cstheme="majorHAnsi"/>
          <w:sz w:val="28"/>
          <w:szCs w:val="28"/>
        </w:rPr>
        <w:t>Critical Incidents</w:t>
      </w:r>
      <w:r w:rsidR="000417FA">
        <w:rPr>
          <w:rFonts w:asciiTheme="majorHAnsi" w:hAnsiTheme="majorHAnsi" w:cstheme="majorHAnsi"/>
          <w:sz w:val="28"/>
          <w:szCs w:val="28"/>
        </w:rPr>
        <w:t>)</w:t>
      </w:r>
      <w:r w:rsidR="0094717A">
        <w:rPr>
          <w:rFonts w:asciiTheme="majorHAnsi" w:hAnsiTheme="majorHAnsi" w:cstheme="majorHAnsi"/>
          <w:sz w:val="28"/>
          <w:szCs w:val="28"/>
        </w:rPr>
        <w:t xml:space="preserve">. </w:t>
      </w:r>
      <w:r w:rsidRPr="00CD5894">
        <w:rPr>
          <w:rFonts w:asciiTheme="majorHAnsi" w:hAnsiTheme="majorHAnsi" w:cstheme="majorHAnsi"/>
          <w:sz w:val="28"/>
          <w:szCs w:val="28"/>
        </w:rPr>
        <w:t xml:space="preserve">This </w:t>
      </w:r>
      <w:r w:rsidR="00B653E3">
        <w:rPr>
          <w:rFonts w:asciiTheme="majorHAnsi" w:hAnsiTheme="majorHAnsi" w:cstheme="majorHAnsi"/>
          <w:sz w:val="28"/>
          <w:szCs w:val="28"/>
        </w:rPr>
        <w:t>c</w:t>
      </w:r>
      <w:r w:rsidRPr="00CD5894">
        <w:rPr>
          <w:rFonts w:asciiTheme="majorHAnsi" w:hAnsiTheme="majorHAnsi" w:cstheme="majorHAnsi"/>
          <w:sz w:val="28"/>
          <w:szCs w:val="28"/>
        </w:rPr>
        <w:t>ould include incidents where there is racial element</w:t>
      </w:r>
      <w:r w:rsidR="00B653E3">
        <w:rPr>
          <w:rFonts w:asciiTheme="majorHAnsi" w:hAnsiTheme="majorHAnsi" w:cstheme="majorHAnsi"/>
          <w:sz w:val="28"/>
          <w:szCs w:val="28"/>
        </w:rPr>
        <w:t xml:space="preserve"> which will discussed</w:t>
      </w:r>
      <w:r w:rsidRPr="00CD5894">
        <w:rPr>
          <w:rFonts w:asciiTheme="majorHAnsi" w:hAnsiTheme="majorHAnsi" w:cstheme="majorHAnsi"/>
          <w:sz w:val="28"/>
          <w:szCs w:val="28"/>
        </w:rPr>
        <w:t xml:space="preserve">. A major incident is outlined as “an emergency incident that requires the implementation of special arrangements by one or more of the emergency services, the NHS or local authority” </w:t>
      </w:r>
      <w:r w:rsidR="00B653E3">
        <w:rPr>
          <w:rFonts w:asciiTheme="majorHAnsi" w:hAnsiTheme="majorHAnsi" w:cstheme="majorHAnsi"/>
          <w:sz w:val="28"/>
          <w:szCs w:val="28"/>
        </w:rPr>
        <w:t>(</w:t>
      </w:r>
      <w:r w:rsidR="002518AA">
        <w:rPr>
          <w:rFonts w:asciiTheme="majorHAnsi" w:hAnsiTheme="majorHAnsi" w:cstheme="majorHAnsi"/>
          <w:sz w:val="28"/>
          <w:szCs w:val="28"/>
        </w:rPr>
        <w:t>Bryant, 2022</w:t>
      </w:r>
      <w:r w:rsidR="00B653E3">
        <w:rPr>
          <w:rFonts w:asciiTheme="majorHAnsi" w:hAnsiTheme="majorHAnsi" w:cstheme="majorHAnsi"/>
          <w:sz w:val="28"/>
          <w:szCs w:val="28"/>
        </w:rPr>
        <w:t xml:space="preserve">, </w:t>
      </w:r>
      <w:r w:rsidRPr="00CD5894">
        <w:rPr>
          <w:rFonts w:asciiTheme="majorHAnsi" w:hAnsiTheme="majorHAnsi" w:cstheme="majorHAnsi"/>
          <w:sz w:val="28"/>
          <w:szCs w:val="28"/>
        </w:rPr>
        <w:t>p.239].</w:t>
      </w:r>
    </w:p>
    <w:p w14:paraId="68281309" w14:textId="77777777" w:rsidR="00CD5894" w:rsidRPr="00CD5894" w:rsidRDefault="00CD5894" w:rsidP="00CD5894">
      <w:pPr>
        <w:spacing w:line="257" w:lineRule="auto"/>
        <w:contextualSpacing/>
        <w:rPr>
          <w:rFonts w:asciiTheme="majorHAnsi" w:hAnsiTheme="majorHAnsi" w:cstheme="majorHAnsi"/>
          <w:sz w:val="28"/>
          <w:szCs w:val="28"/>
        </w:rPr>
      </w:pPr>
    </w:p>
    <w:p w14:paraId="646F32D5" w14:textId="6C7042CD" w:rsidR="00CD5894" w:rsidRPr="00CD5894" w:rsidRDefault="00CD5894" w:rsidP="00CD5894">
      <w:pPr>
        <w:spacing w:line="257" w:lineRule="auto"/>
        <w:contextualSpacing/>
        <w:rPr>
          <w:rFonts w:asciiTheme="majorHAnsi" w:hAnsiTheme="majorHAnsi" w:cstheme="majorHAnsi"/>
          <w:sz w:val="28"/>
          <w:szCs w:val="28"/>
        </w:rPr>
      </w:pPr>
      <w:r w:rsidRPr="00CD5894">
        <w:rPr>
          <w:rFonts w:asciiTheme="majorHAnsi" w:hAnsiTheme="majorHAnsi" w:cstheme="majorHAnsi"/>
          <w:sz w:val="28"/>
          <w:szCs w:val="28"/>
        </w:rPr>
        <w:t>The public’s perception of the police is normally negative- especially from the public who do not have any personal links to the police</w:t>
      </w:r>
      <w:r w:rsidR="00B50103">
        <w:rPr>
          <w:rFonts w:asciiTheme="majorHAnsi" w:hAnsiTheme="majorHAnsi" w:cstheme="majorHAnsi"/>
          <w:sz w:val="28"/>
          <w:szCs w:val="28"/>
        </w:rPr>
        <w:t xml:space="preserve"> (Edwards, 20</w:t>
      </w:r>
      <w:r w:rsidR="0094316A">
        <w:rPr>
          <w:rFonts w:asciiTheme="majorHAnsi" w:hAnsiTheme="majorHAnsi" w:cstheme="majorHAnsi"/>
          <w:sz w:val="28"/>
          <w:szCs w:val="28"/>
        </w:rPr>
        <w:t>1</w:t>
      </w:r>
      <w:r w:rsidR="00B50103">
        <w:rPr>
          <w:rFonts w:asciiTheme="majorHAnsi" w:hAnsiTheme="majorHAnsi" w:cstheme="majorHAnsi"/>
          <w:sz w:val="28"/>
          <w:szCs w:val="28"/>
        </w:rPr>
        <w:t>2, p.40)</w:t>
      </w:r>
      <w:r w:rsidRPr="00CD5894">
        <w:rPr>
          <w:rFonts w:asciiTheme="majorHAnsi" w:hAnsiTheme="majorHAnsi" w:cstheme="majorHAnsi"/>
          <w:sz w:val="28"/>
          <w:szCs w:val="28"/>
        </w:rPr>
        <w:t>. They are seen as being a first of the right wing, repressors and tool to enforce institutional racism</w:t>
      </w:r>
      <w:r w:rsidR="00972DC6">
        <w:rPr>
          <w:rFonts w:asciiTheme="majorHAnsi" w:hAnsiTheme="majorHAnsi" w:cstheme="majorHAnsi"/>
          <w:sz w:val="28"/>
          <w:szCs w:val="28"/>
        </w:rPr>
        <w:t xml:space="preserve"> </w:t>
      </w:r>
      <w:r w:rsidR="00363014">
        <w:rPr>
          <w:rFonts w:asciiTheme="majorHAnsi" w:hAnsiTheme="majorHAnsi" w:cstheme="majorHAnsi"/>
          <w:sz w:val="28"/>
          <w:szCs w:val="28"/>
        </w:rPr>
        <w:t>(</w:t>
      </w:r>
      <w:r w:rsidR="00972DC6" w:rsidRPr="00972DC6">
        <w:rPr>
          <w:rFonts w:asciiTheme="majorHAnsi" w:hAnsiTheme="majorHAnsi" w:cstheme="majorHAnsi"/>
          <w:sz w:val="28"/>
          <w:szCs w:val="28"/>
        </w:rPr>
        <w:t>Joseph–Salisbury,</w:t>
      </w:r>
      <w:r w:rsidR="00B653E3">
        <w:rPr>
          <w:rFonts w:asciiTheme="majorHAnsi" w:hAnsiTheme="majorHAnsi" w:cstheme="majorHAnsi"/>
          <w:sz w:val="28"/>
          <w:szCs w:val="28"/>
        </w:rPr>
        <w:t xml:space="preserve"> 2020)</w:t>
      </w:r>
      <w:r w:rsidR="00363014">
        <w:rPr>
          <w:rFonts w:asciiTheme="majorHAnsi" w:hAnsiTheme="majorHAnsi" w:cstheme="majorHAnsi"/>
          <w:sz w:val="28"/>
          <w:szCs w:val="28"/>
        </w:rPr>
        <w:t xml:space="preserve">. </w:t>
      </w:r>
      <w:proofErr w:type="gramStart"/>
      <w:r w:rsidRPr="00CD5894">
        <w:rPr>
          <w:rFonts w:asciiTheme="majorHAnsi" w:hAnsiTheme="majorHAnsi" w:cstheme="majorHAnsi"/>
          <w:sz w:val="28"/>
          <w:szCs w:val="28"/>
        </w:rPr>
        <w:t>More often than not</w:t>
      </w:r>
      <w:proofErr w:type="gramEnd"/>
      <w:r w:rsidRPr="00CD5894">
        <w:rPr>
          <w:rFonts w:asciiTheme="majorHAnsi" w:hAnsiTheme="majorHAnsi" w:cstheme="majorHAnsi"/>
          <w:sz w:val="28"/>
          <w:szCs w:val="28"/>
        </w:rPr>
        <w:t>, response police are heavily criticized for their failures, even when they are following procedure</w:t>
      </w:r>
      <w:r w:rsidR="00F44A72">
        <w:rPr>
          <w:rFonts w:asciiTheme="majorHAnsi" w:hAnsiTheme="majorHAnsi" w:cstheme="majorHAnsi"/>
          <w:sz w:val="28"/>
          <w:szCs w:val="28"/>
        </w:rPr>
        <w:t xml:space="preserve"> (Joseph-Salisbury, 2</w:t>
      </w:r>
      <w:r w:rsidR="006860D7">
        <w:rPr>
          <w:rFonts w:asciiTheme="majorHAnsi" w:hAnsiTheme="majorHAnsi" w:cstheme="majorHAnsi"/>
          <w:sz w:val="28"/>
          <w:szCs w:val="28"/>
        </w:rPr>
        <w:t>020)</w:t>
      </w:r>
      <w:r w:rsidRPr="00CD5894">
        <w:rPr>
          <w:rFonts w:asciiTheme="majorHAnsi" w:hAnsiTheme="majorHAnsi" w:cstheme="majorHAnsi"/>
          <w:sz w:val="28"/>
          <w:szCs w:val="28"/>
        </w:rPr>
        <w:t>. This is often because many elements are out of control. For example, when dealing with a</w:t>
      </w:r>
      <w:r w:rsidR="00363014">
        <w:rPr>
          <w:rFonts w:asciiTheme="majorHAnsi" w:hAnsiTheme="majorHAnsi" w:cstheme="majorHAnsi"/>
          <w:sz w:val="28"/>
          <w:szCs w:val="28"/>
        </w:rPr>
        <w:t xml:space="preserve">n </w:t>
      </w:r>
      <w:r w:rsidRPr="00CD5894">
        <w:rPr>
          <w:rFonts w:asciiTheme="majorHAnsi" w:hAnsiTheme="majorHAnsi" w:cstheme="majorHAnsi"/>
          <w:sz w:val="28"/>
          <w:szCs w:val="28"/>
        </w:rPr>
        <w:t>or unexpected death, the response officers present could follow procedure to the book, yet as someone could still pass away due to unforeseen complications</w:t>
      </w:r>
      <w:r w:rsidR="00363014">
        <w:rPr>
          <w:rFonts w:asciiTheme="majorHAnsi" w:hAnsiTheme="majorHAnsi" w:cstheme="majorHAnsi"/>
          <w:sz w:val="28"/>
          <w:szCs w:val="28"/>
        </w:rPr>
        <w:t xml:space="preserve"> outside the control of controllable variables</w:t>
      </w:r>
      <w:r w:rsidR="00A121F4">
        <w:rPr>
          <w:rFonts w:asciiTheme="majorHAnsi" w:hAnsiTheme="majorHAnsi" w:cstheme="majorHAnsi"/>
          <w:sz w:val="28"/>
          <w:szCs w:val="28"/>
        </w:rPr>
        <w:t xml:space="preserve"> (Bryant, 2022, p.232)</w:t>
      </w:r>
      <w:r w:rsidRPr="00CD5894">
        <w:rPr>
          <w:rFonts w:asciiTheme="majorHAnsi" w:hAnsiTheme="majorHAnsi" w:cstheme="majorHAnsi"/>
          <w:sz w:val="28"/>
          <w:szCs w:val="28"/>
        </w:rPr>
        <w:t xml:space="preserve">. There have been several </w:t>
      </w:r>
      <w:r w:rsidR="00C1188E" w:rsidRPr="00CD5894">
        <w:rPr>
          <w:rFonts w:asciiTheme="majorHAnsi" w:hAnsiTheme="majorHAnsi" w:cstheme="majorHAnsi"/>
          <w:sz w:val="28"/>
          <w:szCs w:val="28"/>
        </w:rPr>
        <w:t>examples</w:t>
      </w:r>
      <w:r w:rsidRPr="00CD5894">
        <w:rPr>
          <w:rFonts w:asciiTheme="majorHAnsi" w:hAnsiTheme="majorHAnsi" w:cstheme="majorHAnsi"/>
          <w:sz w:val="28"/>
          <w:szCs w:val="28"/>
        </w:rPr>
        <w:t xml:space="preserve"> recently where someone has died shortly after police contact, and whilst all involved follow procedure, they were still criticized. This fits in well with how critical incidents can occur</w:t>
      </w:r>
      <w:r w:rsidR="005E1AA4">
        <w:rPr>
          <w:rFonts w:asciiTheme="majorHAnsi" w:hAnsiTheme="majorHAnsi" w:cstheme="majorHAnsi"/>
          <w:sz w:val="28"/>
          <w:szCs w:val="28"/>
        </w:rPr>
        <w:t xml:space="preserve"> and</w:t>
      </w:r>
      <w:r w:rsidRPr="00CD5894">
        <w:rPr>
          <w:rFonts w:asciiTheme="majorHAnsi" w:hAnsiTheme="majorHAnsi" w:cstheme="majorHAnsi"/>
          <w:sz w:val="28"/>
          <w:szCs w:val="28"/>
        </w:rPr>
        <w:t xml:space="preserve"> how they are managed. An example of a poorly managed critical incident was that of the murder of Stephen Lawrence in London 1993. In a time where racial tensions were high, </w:t>
      </w:r>
      <w:r w:rsidR="005E1AA4">
        <w:rPr>
          <w:rFonts w:asciiTheme="majorHAnsi" w:hAnsiTheme="majorHAnsi" w:cstheme="majorHAnsi"/>
          <w:sz w:val="28"/>
          <w:szCs w:val="28"/>
        </w:rPr>
        <w:t>Stephen Lawrence was murdered, and the police at the time dismissed the attack as gang conflict due to Law</w:t>
      </w:r>
      <w:r w:rsidR="009424A1">
        <w:rPr>
          <w:rFonts w:asciiTheme="majorHAnsi" w:hAnsiTheme="majorHAnsi" w:cstheme="majorHAnsi"/>
          <w:sz w:val="28"/>
          <w:szCs w:val="28"/>
        </w:rPr>
        <w:t>rence’s race. This failure resulted in</w:t>
      </w:r>
      <w:r w:rsidRPr="00CD5894">
        <w:rPr>
          <w:rFonts w:asciiTheme="majorHAnsi" w:hAnsiTheme="majorHAnsi" w:cstheme="majorHAnsi"/>
          <w:sz w:val="28"/>
          <w:szCs w:val="28"/>
        </w:rPr>
        <w:t xml:space="preserve"> an innocent black male </w:t>
      </w:r>
      <w:r w:rsidR="009424A1">
        <w:rPr>
          <w:rFonts w:asciiTheme="majorHAnsi" w:hAnsiTheme="majorHAnsi" w:cstheme="majorHAnsi"/>
          <w:sz w:val="28"/>
          <w:szCs w:val="28"/>
        </w:rPr>
        <w:t>being</w:t>
      </w:r>
      <w:r w:rsidRPr="00CD5894">
        <w:rPr>
          <w:rFonts w:asciiTheme="majorHAnsi" w:hAnsiTheme="majorHAnsi" w:cstheme="majorHAnsi"/>
          <w:sz w:val="28"/>
          <w:szCs w:val="28"/>
        </w:rPr>
        <w:t xml:space="preserve"> murder</w:t>
      </w:r>
      <w:r w:rsidR="005E1AA4">
        <w:rPr>
          <w:rFonts w:asciiTheme="majorHAnsi" w:hAnsiTheme="majorHAnsi" w:cstheme="majorHAnsi"/>
          <w:sz w:val="28"/>
          <w:szCs w:val="28"/>
        </w:rPr>
        <w:t>ed</w:t>
      </w:r>
      <w:r w:rsidRPr="00CD5894">
        <w:rPr>
          <w:rFonts w:asciiTheme="majorHAnsi" w:hAnsiTheme="majorHAnsi" w:cstheme="majorHAnsi"/>
          <w:sz w:val="28"/>
          <w:szCs w:val="28"/>
        </w:rPr>
        <w:t xml:space="preserve"> </w:t>
      </w:r>
      <w:r w:rsidR="009424A1">
        <w:rPr>
          <w:rFonts w:asciiTheme="majorHAnsi" w:hAnsiTheme="majorHAnsi" w:cstheme="majorHAnsi"/>
          <w:sz w:val="28"/>
          <w:szCs w:val="28"/>
        </w:rPr>
        <w:t>and not getting the attention it required meaning it was</w:t>
      </w:r>
      <w:r w:rsidRPr="00CD5894">
        <w:rPr>
          <w:rFonts w:asciiTheme="majorHAnsi" w:hAnsiTheme="majorHAnsi" w:cstheme="majorHAnsi"/>
          <w:sz w:val="28"/>
          <w:szCs w:val="28"/>
        </w:rPr>
        <w:t xml:space="preserve"> overlooked as gang violence</w:t>
      </w:r>
      <w:r w:rsidR="009424A1">
        <w:rPr>
          <w:rFonts w:asciiTheme="majorHAnsi" w:hAnsiTheme="majorHAnsi" w:cstheme="majorHAnsi"/>
          <w:sz w:val="28"/>
          <w:szCs w:val="28"/>
        </w:rPr>
        <w:t>. This was a failure as Stephen Lawrence’s death was</w:t>
      </w:r>
      <w:r w:rsidRPr="00CD5894">
        <w:rPr>
          <w:rFonts w:asciiTheme="majorHAnsi" w:hAnsiTheme="majorHAnsi" w:cstheme="majorHAnsi"/>
          <w:sz w:val="28"/>
          <w:szCs w:val="28"/>
        </w:rPr>
        <w:t xml:space="preserve"> undeniably a vicious murder of an innocent man. This failure of the response policing </w:t>
      </w:r>
      <w:r w:rsidR="006860D7">
        <w:rPr>
          <w:rFonts w:asciiTheme="majorHAnsi" w:hAnsiTheme="majorHAnsi" w:cstheme="majorHAnsi"/>
          <w:sz w:val="28"/>
          <w:szCs w:val="28"/>
        </w:rPr>
        <w:t>in this incident</w:t>
      </w:r>
      <w:r w:rsidRPr="00CD5894">
        <w:rPr>
          <w:rFonts w:asciiTheme="majorHAnsi" w:hAnsiTheme="majorHAnsi" w:cstheme="majorHAnsi"/>
          <w:sz w:val="28"/>
          <w:szCs w:val="28"/>
        </w:rPr>
        <w:t xml:space="preserve"> heavily impacted on how the public viewed the police</w:t>
      </w:r>
      <w:r w:rsidR="009424A1">
        <w:rPr>
          <w:rFonts w:asciiTheme="majorHAnsi" w:hAnsiTheme="majorHAnsi" w:cstheme="majorHAnsi"/>
          <w:sz w:val="28"/>
          <w:szCs w:val="28"/>
        </w:rPr>
        <w:t>; and</w:t>
      </w:r>
      <w:r w:rsidR="00720845">
        <w:rPr>
          <w:rFonts w:asciiTheme="majorHAnsi" w:hAnsiTheme="majorHAnsi" w:cstheme="majorHAnsi"/>
          <w:sz w:val="28"/>
          <w:szCs w:val="28"/>
        </w:rPr>
        <w:t xml:space="preserve"> </w:t>
      </w:r>
      <w:r w:rsidRPr="00CD5894">
        <w:rPr>
          <w:rFonts w:asciiTheme="majorHAnsi" w:hAnsiTheme="majorHAnsi" w:cstheme="majorHAnsi"/>
          <w:sz w:val="28"/>
          <w:szCs w:val="28"/>
        </w:rPr>
        <w:t>the ramifications today can still be felt</w:t>
      </w:r>
      <w:r w:rsidR="006860D7">
        <w:rPr>
          <w:rFonts w:asciiTheme="majorHAnsi" w:hAnsiTheme="majorHAnsi" w:cstheme="majorHAnsi"/>
          <w:sz w:val="28"/>
          <w:szCs w:val="28"/>
        </w:rPr>
        <w:t xml:space="preserve"> (</w:t>
      </w:r>
      <w:r w:rsidR="006860D7">
        <w:rPr>
          <w:rFonts w:asciiTheme="majorHAnsi" w:hAnsiTheme="majorHAnsi" w:cstheme="majorHAnsi"/>
          <w:bCs/>
          <w:sz w:val="28"/>
          <w:szCs w:val="28"/>
        </w:rPr>
        <w:t>BBC, 2022</w:t>
      </w:r>
      <w:r w:rsidR="00DF765E">
        <w:rPr>
          <w:rFonts w:asciiTheme="majorHAnsi" w:hAnsiTheme="majorHAnsi" w:cstheme="majorHAnsi"/>
          <w:bCs/>
          <w:sz w:val="28"/>
          <w:szCs w:val="28"/>
        </w:rPr>
        <w:t xml:space="preserve">, </w:t>
      </w:r>
      <w:r w:rsidR="00DF765E" w:rsidRPr="00CD5894">
        <w:rPr>
          <w:rFonts w:asciiTheme="majorHAnsi" w:hAnsiTheme="majorHAnsi" w:cstheme="majorHAnsi"/>
          <w:sz w:val="28"/>
          <w:szCs w:val="28"/>
        </w:rPr>
        <w:t>Stephen Lawrence</w:t>
      </w:r>
      <w:r w:rsidR="006860D7">
        <w:rPr>
          <w:rFonts w:asciiTheme="majorHAnsi" w:hAnsiTheme="majorHAnsi" w:cstheme="majorHAnsi"/>
          <w:bCs/>
          <w:sz w:val="28"/>
          <w:szCs w:val="28"/>
        </w:rPr>
        <w:t>)</w:t>
      </w:r>
      <w:r w:rsidRPr="00CD5894">
        <w:rPr>
          <w:rFonts w:asciiTheme="majorHAnsi" w:hAnsiTheme="majorHAnsi" w:cstheme="majorHAnsi"/>
          <w:sz w:val="28"/>
          <w:szCs w:val="28"/>
        </w:rPr>
        <w:t xml:space="preserve">. This incident further undermined how the faith the public had in the police as they were seen as being racist. This was a key example of mishandled critical incident whereby the police’s </w:t>
      </w:r>
      <w:r w:rsidR="00E81076">
        <w:rPr>
          <w:rFonts w:asciiTheme="majorHAnsi" w:hAnsiTheme="majorHAnsi" w:cstheme="majorHAnsi"/>
          <w:sz w:val="28"/>
          <w:szCs w:val="28"/>
        </w:rPr>
        <w:t xml:space="preserve">lack lustre </w:t>
      </w:r>
      <w:r w:rsidRPr="00CD5894">
        <w:rPr>
          <w:rFonts w:asciiTheme="majorHAnsi" w:hAnsiTheme="majorHAnsi" w:cstheme="majorHAnsi"/>
          <w:sz w:val="28"/>
          <w:szCs w:val="28"/>
        </w:rPr>
        <w:t>response heavily impacted on the faith Stephen Lawrence’s community and family had in the police</w:t>
      </w:r>
      <w:r w:rsidR="007A4644">
        <w:rPr>
          <w:rFonts w:asciiTheme="majorHAnsi" w:hAnsiTheme="majorHAnsi" w:cstheme="majorHAnsi"/>
          <w:sz w:val="28"/>
          <w:szCs w:val="28"/>
        </w:rPr>
        <w:t xml:space="preserve"> (</w:t>
      </w:r>
      <w:r w:rsidR="007A4644">
        <w:rPr>
          <w:rFonts w:asciiTheme="majorHAnsi" w:hAnsiTheme="majorHAnsi" w:cstheme="majorHAnsi"/>
          <w:bCs/>
          <w:sz w:val="28"/>
          <w:szCs w:val="28"/>
        </w:rPr>
        <w:t>BBC, 2022</w:t>
      </w:r>
      <w:r w:rsidR="00DF765E">
        <w:rPr>
          <w:rFonts w:asciiTheme="majorHAnsi" w:hAnsiTheme="majorHAnsi" w:cstheme="majorHAnsi"/>
          <w:bCs/>
          <w:sz w:val="28"/>
          <w:szCs w:val="28"/>
        </w:rPr>
        <w:t xml:space="preserve">, </w:t>
      </w:r>
      <w:r w:rsidR="00DF765E" w:rsidRPr="00CD5894">
        <w:rPr>
          <w:rFonts w:asciiTheme="majorHAnsi" w:hAnsiTheme="majorHAnsi" w:cstheme="majorHAnsi"/>
          <w:sz w:val="28"/>
          <w:szCs w:val="28"/>
        </w:rPr>
        <w:t>Stephen Lawrence</w:t>
      </w:r>
      <w:r w:rsidR="007A4644">
        <w:rPr>
          <w:rFonts w:asciiTheme="majorHAnsi" w:hAnsiTheme="majorHAnsi" w:cstheme="majorHAnsi"/>
          <w:bCs/>
          <w:sz w:val="28"/>
          <w:szCs w:val="28"/>
        </w:rPr>
        <w:t>)</w:t>
      </w:r>
      <w:r w:rsidRPr="00CD5894">
        <w:rPr>
          <w:rFonts w:asciiTheme="majorHAnsi" w:hAnsiTheme="majorHAnsi" w:cstheme="majorHAnsi"/>
          <w:sz w:val="28"/>
          <w:szCs w:val="28"/>
        </w:rPr>
        <w:t xml:space="preserve">. An example of a </w:t>
      </w:r>
      <w:r w:rsidRPr="00CD5894">
        <w:rPr>
          <w:rFonts w:asciiTheme="majorHAnsi" w:hAnsiTheme="majorHAnsi" w:cstheme="majorHAnsi"/>
          <w:sz w:val="28"/>
          <w:szCs w:val="28"/>
        </w:rPr>
        <w:lastRenderedPageBreak/>
        <w:t xml:space="preserve">positive response from the police </w:t>
      </w:r>
      <w:proofErr w:type="gramStart"/>
      <w:r w:rsidR="006860D7" w:rsidRPr="00CD5894">
        <w:rPr>
          <w:rFonts w:asciiTheme="majorHAnsi" w:hAnsiTheme="majorHAnsi" w:cstheme="majorHAnsi"/>
          <w:sz w:val="28"/>
          <w:szCs w:val="28"/>
        </w:rPr>
        <w:t>in regard to</w:t>
      </w:r>
      <w:proofErr w:type="gramEnd"/>
      <w:r w:rsidRPr="00CD5894">
        <w:rPr>
          <w:rFonts w:asciiTheme="majorHAnsi" w:hAnsiTheme="majorHAnsi" w:cstheme="majorHAnsi"/>
          <w:sz w:val="28"/>
          <w:szCs w:val="28"/>
        </w:rPr>
        <w:t xml:space="preserve"> a critical incident is the murder of Gary Jenkins in Cardiff 2021. Jenkins, a homosexual male, was murdered by three individuals. The Police response was quick and decisive whereby the three suspects were quickly identified and, following an ethical investigation were prosecuted and imprisoned. Jenkins family was supported throughout this whole process</w:t>
      </w:r>
      <w:r w:rsidR="007044D4">
        <w:rPr>
          <w:rFonts w:asciiTheme="majorHAnsi" w:hAnsiTheme="majorHAnsi" w:cstheme="majorHAnsi"/>
          <w:sz w:val="28"/>
          <w:szCs w:val="28"/>
        </w:rPr>
        <w:t xml:space="preserve"> </w:t>
      </w:r>
      <w:r w:rsidR="005C234E">
        <w:rPr>
          <w:rFonts w:asciiTheme="majorHAnsi" w:hAnsiTheme="majorHAnsi" w:cstheme="majorHAnsi"/>
          <w:sz w:val="28"/>
          <w:szCs w:val="28"/>
        </w:rPr>
        <w:t>(</w:t>
      </w:r>
      <w:bookmarkStart w:id="1" w:name="_Hlk107829331"/>
      <w:r w:rsidR="007044D4">
        <w:rPr>
          <w:rFonts w:asciiTheme="majorHAnsi" w:hAnsiTheme="majorHAnsi" w:cstheme="majorHAnsi"/>
          <w:sz w:val="28"/>
          <w:szCs w:val="28"/>
        </w:rPr>
        <w:t xml:space="preserve">BBC, 2022, </w:t>
      </w:r>
      <w:r w:rsidR="007044D4" w:rsidRPr="007044D4">
        <w:rPr>
          <w:rFonts w:asciiTheme="majorHAnsi" w:hAnsiTheme="majorHAnsi" w:cstheme="majorHAnsi"/>
          <w:sz w:val="28"/>
          <w:szCs w:val="28"/>
        </w:rPr>
        <w:t>Bute Park</w:t>
      </w:r>
      <w:bookmarkEnd w:id="1"/>
      <w:r w:rsidR="005C234E">
        <w:rPr>
          <w:rFonts w:asciiTheme="majorHAnsi" w:hAnsiTheme="majorHAnsi" w:cstheme="majorHAnsi"/>
          <w:sz w:val="28"/>
          <w:szCs w:val="28"/>
        </w:rPr>
        <w:t>).</w:t>
      </w:r>
      <w:r w:rsidR="00DF765E">
        <w:rPr>
          <w:rFonts w:asciiTheme="majorHAnsi" w:hAnsiTheme="majorHAnsi" w:cstheme="majorHAnsi"/>
          <w:sz w:val="28"/>
          <w:szCs w:val="28"/>
        </w:rPr>
        <w:t xml:space="preserve"> This is an example where a critical incident was dealt with effectively as, the </w:t>
      </w:r>
      <w:r w:rsidR="00632317">
        <w:rPr>
          <w:rFonts w:asciiTheme="majorHAnsi" w:hAnsiTheme="majorHAnsi" w:cstheme="majorHAnsi"/>
          <w:sz w:val="28"/>
          <w:szCs w:val="28"/>
        </w:rPr>
        <w:t>victim had a protected characteristic and the incident was dealt with as effectively and efficiently as possible (</w:t>
      </w:r>
      <w:r w:rsidR="002518AA">
        <w:rPr>
          <w:rFonts w:asciiTheme="majorHAnsi" w:hAnsiTheme="majorHAnsi" w:cstheme="majorHAnsi"/>
          <w:sz w:val="28"/>
          <w:szCs w:val="28"/>
        </w:rPr>
        <w:t>Bryant, 2022</w:t>
      </w:r>
      <w:r w:rsidR="00632317">
        <w:rPr>
          <w:rFonts w:asciiTheme="majorHAnsi" w:hAnsiTheme="majorHAnsi" w:cstheme="majorHAnsi"/>
          <w:sz w:val="28"/>
          <w:szCs w:val="28"/>
        </w:rPr>
        <w:t xml:space="preserve">, p.66). </w:t>
      </w:r>
    </w:p>
    <w:p w14:paraId="18FE0B2B" w14:textId="77777777" w:rsidR="00CD5894" w:rsidRPr="00CD5894" w:rsidRDefault="00CD5894" w:rsidP="00CD5894">
      <w:pPr>
        <w:spacing w:line="257" w:lineRule="auto"/>
        <w:contextualSpacing/>
        <w:rPr>
          <w:rFonts w:asciiTheme="majorHAnsi" w:hAnsiTheme="majorHAnsi" w:cstheme="majorHAnsi"/>
          <w:sz w:val="28"/>
          <w:szCs w:val="28"/>
        </w:rPr>
      </w:pPr>
    </w:p>
    <w:p w14:paraId="5743313F" w14:textId="3DE01260" w:rsidR="00E70BC1" w:rsidRDefault="00632317" w:rsidP="00CD5894">
      <w:pPr>
        <w:spacing w:line="257" w:lineRule="auto"/>
        <w:contextualSpacing/>
        <w:rPr>
          <w:rFonts w:asciiTheme="majorHAnsi" w:hAnsiTheme="majorHAnsi" w:cstheme="majorHAnsi"/>
          <w:sz w:val="28"/>
          <w:szCs w:val="28"/>
        </w:rPr>
      </w:pPr>
      <w:r>
        <w:rPr>
          <w:rFonts w:asciiTheme="majorHAnsi" w:hAnsiTheme="majorHAnsi" w:cstheme="majorHAnsi"/>
          <w:sz w:val="28"/>
          <w:szCs w:val="28"/>
        </w:rPr>
        <w:t xml:space="preserve">There many support measures and practices that can help response officers deal and manage critical and major incidents. These can include from acronyms such as METHANE. An important practice that has been standard procedure is response officers wearing body worn cameras. </w:t>
      </w:r>
      <w:r w:rsidR="0070453B">
        <w:rPr>
          <w:rFonts w:asciiTheme="majorHAnsi" w:hAnsiTheme="majorHAnsi" w:cstheme="majorHAnsi"/>
          <w:sz w:val="28"/>
          <w:szCs w:val="28"/>
        </w:rPr>
        <w:t xml:space="preserve">These cameras have had massive ramifications for response officers. The implementation and basic description of these cameras is </w:t>
      </w:r>
      <w:r w:rsidR="0070453B" w:rsidRPr="00375132">
        <w:rPr>
          <w:rFonts w:asciiTheme="majorHAnsi" w:hAnsiTheme="majorHAnsi" w:cstheme="majorHAnsi"/>
          <w:sz w:val="28"/>
          <w:szCs w:val="28"/>
        </w:rPr>
        <w:t>“</w:t>
      </w:r>
      <w:r w:rsidR="002251AE" w:rsidRPr="00375132">
        <w:rPr>
          <w:rFonts w:asciiTheme="majorHAnsi" w:hAnsiTheme="majorHAnsi" w:cstheme="majorHAnsi"/>
          <w:color w:val="333333"/>
          <w:sz w:val="28"/>
          <w:szCs w:val="28"/>
        </w:rPr>
        <w:t>an audio and video recording device attached to a police officer’s body… move spatially and physically with the police officer’s bodily movements and act as a mediating object that shapes how police and citizens interact</w:t>
      </w:r>
      <w:r w:rsidR="002251AE" w:rsidRPr="002251AE">
        <w:rPr>
          <w:rFonts w:ascii="Open Sans" w:hAnsi="Open Sans" w:cs="Open Sans"/>
          <w:i/>
          <w:iCs/>
          <w:color w:val="333333"/>
          <w:sz w:val="26"/>
          <w:szCs w:val="26"/>
        </w:rPr>
        <w:t>”</w:t>
      </w:r>
      <w:r w:rsidR="002251AE" w:rsidRPr="00CD5894">
        <w:rPr>
          <w:rFonts w:asciiTheme="majorHAnsi" w:hAnsiTheme="majorHAnsi" w:cstheme="majorHAnsi"/>
          <w:sz w:val="28"/>
          <w:szCs w:val="28"/>
        </w:rPr>
        <w:t xml:space="preserve"> </w:t>
      </w:r>
      <w:r w:rsidR="002251AE">
        <w:rPr>
          <w:rFonts w:asciiTheme="majorHAnsi" w:hAnsiTheme="majorHAnsi" w:cstheme="majorHAnsi"/>
          <w:sz w:val="28"/>
          <w:szCs w:val="28"/>
        </w:rPr>
        <w:t xml:space="preserve">(Miranda, 2022). As defined clearly in the previous quote, body-worn cameras help and support both officers and members of the public. This can be viewed in two different </w:t>
      </w:r>
      <w:proofErr w:type="spellStart"/>
      <w:proofErr w:type="gramStart"/>
      <w:r w:rsidR="002251AE">
        <w:rPr>
          <w:rFonts w:asciiTheme="majorHAnsi" w:hAnsiTheme="majorHAnsi" w:cstheme="majorHAnsi"/>
          <w:sz w:val="28"/>
          <w:szCs w:val="28"/>
        </w:rPr>
        <w:t>view points</w:t>
      </w:r>
      <w:proofErr w:type="spellEnd"/>
      <w:proofErr w:type="gramEnd"/>
      <w:r w:rsidR="002251AE">
        <w:rPr>
          <w:rFonts w:asciiTheme="majorHAnsi" w:hAnsiTheme="majorHAnsi" w:cstheme="majorHAnsi"/>
          <w:sz w:val="28"/>
          <w:szCs w:val="28"/>
        </w:rPr>
        <w:t xml:space="preserve">. The first is that </w:t>
      </w:r>
      <w:proofErr w:type="gramStart"/>
      <w:r w:rsidR="002251AE">
        <w:rPr>
          <w:rFonts w:asciiTheme="majorHAnsi" w:hAnsiTheme="majorHAnsi" w:cstheme="majorHAnsi"/>
          <w:sz w:val="28"/>
          <w:szCs w:val="28"/>
        </w:rPr>
        <w:t>is can protect</w:t>
      </w:r>
      <w:proofErr w:type="gramEnd"/>
      <w:r w:rsidR="002251AE">
        <w:rPr>
          <w:rFonts w:asciiTheme="majorHAnsi" w:hAnsiTheme="majorHAnsi" w:cstheme="majorHAnsi"/>
          <w:sz w:val="28"/>
          <w:szCs w:val="28"/>
        </w:rPr>
        <w:t xml:space="preserve"> officers from malicious allegations; especially one where protected characteristics are involved</w:t>
      </w:r>
      <w:r w:rsidR="00EC589A">
        <w:rPr>
          <w:rFonts w:asciiTheme="majorHAnsi" w:hAnsiTheme="majorHAnsi" w:cstheme="majorHAnsi"/>
          <w:sz w:val="28"/>
          <w:szCs w:val="28"/>
        </w:rPr>
        <w:t xml:space="preserve"> (Miranda, 2022)</w:t>
      </w:r>
      <w:r w:rsidR="002251AE">
        <w:rPr>
          <w:rFonts w:asciiTheme="majorHAnsi" w:hAnsiTheme="majorHAnsi" w:cstheme="majorHAnsi"/>
          <w:sz w:val="28"/>
          <w:szCs w:val="28"/>
        </w:rPr>
        <w:t>.</w:t>
      </w:r>
      <w:r w:rsidR="00EC589A">
        <w:rPr>
          <w:rFonts w:asciiTheme="majorHAnsi" w:hAnsiTheme="majorHAnsi" w:cstheme="majorHAnsi"/>
          <w:sz w:val="28"/>
          <w:szCs w:val="28"/>
        </w:rPr>
        <w:t xml:space="preserve"> On the flipside, it can protect members of the public against officers acting with unprofessionally and with poor conduct (Joseph-Salisbury, 2020)</w:t>
      </w:r>
      <w:r w:rsidR="00E81076">
        <w:rPr>
          <w:rFonts w:asciiTheme="majorHAnsi" w:hAnsiTheme="majorHAnsi" w:cstheme="majorHAnsi"/>
          <w:sz w:val="28"/>
          <w:szCs w:val="28"/>
        </w:rPr>
        <w:t xml:space="preserve">. Body worn cameras can have their shortcomings within the role of response when they are seen </w:t>
      </w:r>
      <w:r w:rsidR="00E70BC1">
        <w:rPr>
          <w:rFonts w:asciiTheme="majorHAnsi" w:hAnsiTheme="majorHAnsi" w:cstheme="majorHAnsi"/>
          <w:sz w:val="28"/>
          <w:szCs w:val="28"/>
        </w:rPr>
        <w:t xml:space="preserve">as silver </w:t>
      </w:r>
      <w:proofErr w:type="gramStart"/>
      <w:r w:rsidR="00E70BC1">
        <w:rPr>
          <w:rFonts w:asciiTheme="majorHAnsi" w:hAnsiTheme="majorHAnsi" w:cstheme="majorHAnsi"/>
          <w:sz w:val="28"/>
          <w:szCs w:val="28"/>
        </w:rPr>
        <w:t>bullet  rather</w:t>
      </w:r>
      <w:proofErr w:type="gramEnd"/>
      <w:r w:rsidR="00E70BC1">
        <w:rPr>
          <w:rFonts w:asciiTheme="majorHAnsi" w:hAnsiTheme="majorHAnsi" w:cstheme="majorHAnsi"/>
          <w:sz w:val="28"/>
          <w:szCs w:val="28"/>
        </w:rPr>
        <w:t xml:space="preserve"> than a  tool to deal with police incidents of misconduct (Miranda, 2022).</w:t>
      </w:r>
    </w:p>
    <w:p w14:paraId="2F1F7443" w14:textId="77777777" w:rsidR="00E70BC1" w:rsidRDefault="00E70BC1" w:rsidP="00CD5894">
      <w:pPr>
        <w:spacing w:line="257" w:lineRule="auto"/>
        <w:contextualSpacing/>
        <w:rPr>
          <w:rFonts w:asciiTheme="majorHAnsi" w:hAnsiTheme="majorHAnsi" w:cstheme="majorHAnsi"/>
          <w:sz w:val="28"/>
          <w:szCs w:val="28"/>
        </w:rPr>
      </w:pPr>
    </w:p>
    <w:p w14:paraId="5DF9C88A" w14:textId="665DC097" w:rsidR="00CD5894" w:rsidRDefault="00EC589A" w:rsidP="00CD5894">
      <w:pPr>
        <w:spacing w:line="257" w:lineRule="auto"/>
        <w:contextualSpacing/>
        <w:rPr>
          <w:rFonts w:asciiTheme="majorHAnsi" w:hAnsiTheme="majorHAnsi" w:cstheme="majorHAnsi"/>
          <w:sz w:val="28"/>
          <w:szCs w:val="28"/>
        </w:rPr>
      </w:pPr>
      <w:r>
        <w:rPr>
          <w:rFonts w:asciiTheme="majorHAnsi" w:hAnsiTheme="majorHAnsi" w:cstheme="majorHAnsi"/>
          <w:sz w:val="28"/>
          <w:szCs w:val="28"/>
        </w:rPr>
        <w:t xml:space="preserve">For major incidents, response officers can expect to operate with partner agencies and other </w:t>
      </w:r>
      <w:r w:rsidR="00E70BC1">
        <w:rPr>
          <w:rFonts w:asciiTheme="majorHAnsi" w:hAnsiTheme="majorHAnsi" w:cstheme="majorHAnsi"/>
          <w:sz w:val="28"/>
          <w:szCs w:val="28"/>
        </w:rPr>
        <w:t>emergency</w:t>
      </w:r>
      <w:r>
        <w:rPr>
          <w:rFonts w:asciiTheme="majorHAnsi" w:hAnsiTheme="majorHAnsi" w:cstheme="majorHAnsi"/>
          <w:sz w:val="28"/>
          <w:szCs w:val="28"/>
        </w:rPr>
        <w:t xml:space="preserve"> services, this is where METHANE comes in as it is a universal </w:t>
      </w:r>
      <w:r w:rsidRPr="00EC589A">
        <w:rPr>
          <w:rFonts w:asciiTheme="majorHAnsi" w:hAnsiTheme="majorHAnsi" w:cstheme="majorHAnsi"/>
          <w:sz w:val="28"/>
          <w:szCs w:val="28"/>
        </w:rPr>
        <w:t>modus operandi</w:t>
      </w:r>
      <w:r>
        <w:rPr>
          <w:rFonts w:asciiTheme="majorHAnsi" w:hAnsiTheme="majorHAnsi" w:cstheme="majorHAnsi"/>
          <w:sz w:val="28"/>
          <w:szCs w:val="28"/>
        </w:rPr>
        <w:t xml:space="preserve">. </w:t>
      </w:r>
      <w:r w:rsidR="00F23739">
        <w:rPr>
          <w:rFonts w:asciiTheme="majorHAnsi" w:hAnsiTheme="majorHAnsi" w:cstheme="majorHAnsi"/>
          <w:sz w:val="28"/>
          <w:szCs w:val="28"/>
        </w:rPr>
        <w:t>Whilst following a METHANE approach can be beneficial as it allows for universal communication and operation, (</w:t>
      </w:r>
      <w:proofErr w:type="spellStart"/>
      <w:r w:rsidR="00F23739">
        <w:rPr>
          <w:rFonts w:asciiTheme="majorHAnsi" w:hAnsiTheme="majorHAnsi" w:cstheme="majorHAnsi"/>
          <w:sz w:val="28"/>
          <w:szCs w:val="28"/>
        </w:rPr>
        <w:t>Wankhade</w:t>
      </w:r>
      <w:proofErr w:type="spellEnd"/>
      <w:r w:rsidR="00F23739">
        <w:rPr>
          <w:rFonts w:asciiTheme="majorHAnsi" w:hAnsiTheme="majorHAnsi" w:cstheme="majorHAnsi"/>
          <w:sz w:val="28"/>
          <w:szCs w:val="28"/>
        </w:rPr>
        <w:t>, 2019, p.15), it can cause tension when operationally, agencies compete or attempt to negate responsibility for incidents (</w:t>
      </w:r>
      <w:proofErr w:type="spellStart"/>
      <w:r w:rsidR="00F23739">
        <w:rPr>
          <w:rFonts w:asciiTheme="majorHAnsi" w:hAnsiTheme="majorHAnsi" w:cstheme="majorHAnsi"/>
          <w:sz w:val="28"/>
          <w:szCs w:val="28"/>
        </w:rPr>
        <w:t>Wankhade</w:t>
      </w:r>
      <w:proofErr w:type="spellEnd"/>
      <w:r w:rsidR="00F23739">
        <w:rPr>
          <w:rFonts w:asciiTheme="majorHAnsi" w:hAnsiTheme="majorHAnsi" w:cstheme="majorHAnsi"/>
          <w:sz w:val="28"/>
          <w:szCs w:val="28"/>
        </w:rPr>
        <w:t>, 2019, p.201</w:t>
      </w:r>
      <w:r w:rsidR="00A95CF9">
        <w:rPr>
          <w:rFonts w:asciiTheme="majorHAnsi" w:hAnsiTheme="majorHAnsi" w:cstheme="majorHAnsi"/>
          <w:sz w:val="28"/>
          <w:szCs w:val="28"/>
        </w:rPr>
        <w:t>)</w:t>
      </w:r>
      <w:r w:rsidR="00F23739">
        <w:rPr>
          <w:rFonts w:asciiTheme="majorHAnsi" w:hAnsiTheme="majorHAnsi" w:cstheme="majorHAnsi"/>
          <w:sz w:val="28"/>
          <w:szCs w:val="28"/>
        </w:rPr>
        <w:t xml:space="preserve">. </w:t>
      </w:r>
      <w:proofErr w:type="gramStart"/>
      <w:r w:rsidR="00CD5894" w:rsidRPr="00CD5894">
        <w:rPr>
          <w:rFonts w:asciiTheme="majorHAnsi" w:hAnsiTheme="majorHAnsi" w:cstheme="majorHAnsi"/>
          <w:sz w:val="28"/>
          <w:szCs w:val="28"/>
        </w:rPr>
        <w:t>In regards to</w:t>
      </w:r>
      <w:proofErr w:type="gramEnd"/>
      <w:r w:rsidR="00CD5894" w:rsidRPr="00CD5894">
        <w:rPr>
          <w:rFonts w:asciiTheme="majorHAnsi" w:hAnsiTheme="majorHAnsi" w:cstheme="majorHAnsi"/>
          <w:sz w:val="28"/>
          <w:szCs w:val="28"/>
        </w:rPr>
        <w:t xml:space="preserve"> response’s role at this, it can vary. It is vital to detect any offences, safeguard victims and write reports, but often a response officer’s role can vary from major incident to major incident.</w:t>
      </w:r>
      <w:r w:rsidR="004F2695">
        <w:rPr>
          <w:rFonts w:asciiTheme="majorHAnsi" w:hAnsiTheme="majorHAnsi" w:cstheme="majorHAnsi"/>
          <w:sz w:val="28"/>
          <w:szCs w:val="28"/>
        </w:rPr>
        <w:t xml:space="preserve"> METHANE </w:t>
      </w:r>
      <w:r w:rsidR="00861A02">
        <w:rPr>
          <w:rFonts w:asciiTheme="majorHAnsi" w:hAnsiTheme="majorHAnsi" w:cstheme="majorHAnsi"/>
          <w:sz w:val="28"/>
          <w:szCs w:val="28"/>
        </w:rPr>
        <w:t xml:space="preserve">can be, in a sense by a characteristic attribute of response policing, being that officers on response </w:t>
      </w:r>
      <w:r w:rsidR="0049000D">
        <w:rPr>
          <w:rFonts w:asciiTheme="majorHAnsi" w:hAnsiTheme="majorHAnsi" w:cstheme="majorHAnsi"/>
          <w:sz w:val="28"/>
          <w:szCs w:val="28"/>
        </w:rPr>
        <w:t xml:space="preserve">must always be willing to work, co-operate with not only fellow departments in the Police force, but other </w:t>
      </w:r>
      <w:r w:rsidR="00866F6D">
        <w:rPr>
          <w:rFonts w:asciiTheme="majorHAnsi" w:hAnsiTheme="majorHAnsi" w:cstheme="majorHAnsi"/>
          <w:sz w:val="28"/>
          <w:szCs w:val="28"/>
        </w:rPr>
        <w:t xml:space="preserve">emergency services as well </w:t>
      </w:r>
      <w:r w:rsidR="00A95CF9">
        <w:rPr>
          <w:rFonts w:asciiTheme="majorHAnsi" w:hAnsiTheme="majorHAnsi" w:cstheme="majorHAnsi"/>
          <w:sz w:val="28"/>
          <w:szCs w:val="28"/>
        </w:rPr>
        <w:t>(</w:t>
      </w:r>
      <w:proofErr w:type="spellStart"/>
      <w:r w:rsidR="00866F6D" w:rsidRPr="00866F6D">
        <w:rPr>
          <w:rFonts w:asciiTheme="majorHAnsi" w:hAnsiTheme="majorHAnsi" w:cstheme="majorHAnsi"/>
          <w:sz w:val="28"/>
          <w:szCs w:val="28"/>
        </w:rPr>
        <w:t>Wankhade</w:t>
      </w:r>
      <w:proofErr w:type="spellEnd"/>
      <w:r w:rsidR="00F23739">
        <w:rPr>
          <w:rFonts w:asciiTheme="majorHAnsi" w:hAnsiTheme="majorHAnsi" w:cstheme="majorHAnsi"/>
          <w:sz w:val="28"/>
          <w:szCs w:val="28"/>
        </w:rPr>
        <w:t xml:space="preserve">, 2019, </w:t>
      </w:r>
      <w:r w:rsidR="00866F6D" w:rsidRPr="00866F6D">
        <w:rPr>
          <w:rFonts w:asciiTheme="majorHAnsi" w:hAnsiTheme="majorHAnsi" w:cstheme="majorHAnsi"/>
          <w:sz w:val="28"/>
          <w:szCs w:val="28"/>
        </w:rPr>
        <w:t>p</w:t>
      </w:r>
      <w:r w:rsidR="00866F6D">
        <w:rPr>
          <w:rFonts w:asciiTheme="majorHAnsi" w:hAnsiTheme="majorHAnsi" w:cstheme="majorHAnsi"/>
          <w:sz w:val="28"/>
          <w:szCs w:val="28"/>
        </w:rPr>
        <w:t>p</w:t>
      </w:r>
      <w:r w:rsidR="00866F6D" w:rsidRPr="00866F6D">
        <w:rPr>
          <w:rFonts w:asciiTheme="majorHAnsi" w:hAnsiTheme="majorHAnsi" w:cstheme="majorHAnsi"/>
          <w:sz w:val="28"/>
          <w:szCs w:val="28"/>
        </w:rPr>
        <w:t>.</w:t>
      </w:r>
      <w:r w:rsidR="00866F6D">
        <w:rPr>
          <w:rFonts w:asciiTheme="majorHAnsi" w:hAnsiTheme="majorHAnsi" w:cstheme="majorHAnsi"/>
          <w:sz w:val="28"/>
          <w:szCs w:val="28"/>
        </w:rPr>
        <w:t>61-65</w:t>
      </w:r>
      <w:r w:rsidR="00A95CF9">
        <w:rPr>
          <w:rFonts w:asciiTheme="majorHAnsi" w:hAnsiTheme="majorHAnsi" w:cstheme="majorHAnsi"/>
          <w:sz w:val="28"/>
          <w:szCs w:val="28"/>
        </w:rPr>
        <w:t>)</w:t>
      </w:r>
      <w:r w:rsidR="00866F6D" w:rsidRPr="00866F6D">
        <w:rPr>
          <w:rFonts w:asciiTheme="majorHAnsi" w:hAnsiTheme="majorHAnsi" w:cstheme="majorHAnsi"/>
          <w:sz w:val="28"/>
          <w:szCs w:val="28"/>
        </w:rPr>
        <w:t>.</w:t>
      </w:r>
    </w:p>
    <w:p w14:paraId="767FF024" w14:textId="623A94A8" w:rsidR="000F59CD" w:rsidRDefault="000F59CD" w:rsidP="00CD5894">
      <w:pPr>
        <w:spacing w:line="257" w:lineRule="auto"/>
        <w:contextualSpacing/>
        <w:rPr>
          <w:rFonts w:asciiTheme="majorHAnsi" w:hAnsiTheme="majorHAnsi" w:cstheme="majorHAnsi"/>
          <w:sz w:val="28"/>
          <w:szCs w:val="28"/>
        </w:rPr>
      </w:pPr>
    </w:p>
    <w:p w14:paraId="7C65D19C" w14:textId="2BC8A878" w:rsidR="000F59CD" w:rsidRDefault="000F59CD" w:rsidP="00CD5894">
      <w:pPr>
        <w:spacing w:line="257" w:lineRule="auto"/>
        <w:contextualSpacing/>
        <w:rPr>
          <w:rFonts w:asciiTheme="majorHAnsi" w:hAnsiTheme="majorHAnsi" w:cstheme="majorHAnsi"/>
          <w:b/>
          <w:sz w:val="28"/>
          <w:szCs w:val="28"/>
        </w:rPr>
      </w:pPr>
      <w:r w:rsidRPr="000F59CD">
        <w:rPr>
          <w:rFonts w:asciiTheme="majorHAnsi" w:hAnsiTheme="majorHAnsi" w:cstheme="majorHAnsi"/>
          <w:b/>
          <w:sz w:val="28"/>
          <w:szCs w:val="28"/>
        </w:rPr>
        <w:t>Word Count: 9</w:t>
      </w:r>
      <w:r w:rsidR="00E70BC1">
        <w:rPr>
          <w:rFonts w:asciiTheme="majorHAnsi" w:hAnsiTheme="majorHAnsi" w:cstheme="majorHAnsi"/>
          <w:b/>
          <w:sz w:val="28"/>
          <w:szCs w:val="28"/>
        </w:rPr>
        <w:t>2</w:t>
      </w:r>
      <w:r w:rsidR="001D3BDD">
        <w:rPr>
          <w:rFonts w:asciiTheme="majorHAnsi" w:hAnsiTheme="majorHAnsi" w:cstheme="majorHAnsi"/>
          <w:b/>
          <w:sz w:val="28"/>
          <w:szCs w:val="28"/>
        </w:rPr>
        <w:t>0</w:t>
      </w:r>
    </w:p>
    <w:p w14:paraId="43C1A31B" w14:textId="77777777" w:rsidR="00A86408" w:rsidRPr="000F59CD" w:rsidRDefault="00A86408" w:rsidP="00CD5894">
      <w:pPr>
        <w:spacing w:line="257" w:lineRule="auto"/>
        <w:contextualSpacing/>
        <w:rPr>
          <w:rFonts w:asciiTheme="majorHAnsi" w:hAnsiTheme="majorHAnsi" w:cstheme="majorHAnsi"/>
          <w:b/>
          <w:sz w:val="28"/>
          <w:szCs w:val="28"/>
        </w:rPr>
      </w:pPr>
    </w:p>
    <w:p w14:paraId="7F9B3EE1" w14:textId="77777777" w:rsidR="00454735" w:rsidRPr="00196ABE" w:rsidRDefault="00454735" w:rsidP="00454735">
      <w:pPr>
        <w:jc w:val="both"/>
        <w:rPr>
          <w:rFonts w:asciiTheme="majorHAnsi" w:hAnsiTheme="majorHAnsi" w:cstheme="majorHAnsi"/>
          <w:sz w:val="28"/>
          <w:szCs w:val="28"/>
        </w:rPr>
      </w:pPr>
    </w:p>
    <w:p w14:paraId="01C83E3F" w14:textId="09C4AC44" w:rsidR="00454735" w:rsidRPr="00172D76" w:rsidRDefault="00454735" w:rsidP="00172D76">
      <w:pPr>
        <w:rPr>
          <w:rFonts w:asciiTheme="majorHAnsi" w:eastAsia="Calibri" w:hAnsiTheme="majorHAnsi" w:cstheme="majorHAnsi"/>
          <w:b/>
          <w:bCs/>
          <w:sz w:val="28"/>
          <w:szCs w:val="28"/>
        </w:rPr>
      </w:pPr>
      <w:r w:rsidRPr="00196ABE">
        <w:rPr>
          <w:rFonts w:asciiTheme="majorHAnsi" w:eastAsia="Calibri" w:hAnsiTheme="majorHAnsi" w:cstheme="majorHAnsi"/>
          <w:b/>
          <w:bCs/>
          <w:sz w:val="28"/>
          <w:szCs w:val="28"/>
        </w:rPr>
        <w:lastRenderedPageBreak/>
        <w:t>1000 words - Information and Intelligence/Communication Skills</w:t>
      </w:r>
    </w:p>
    <w:p w14:paraId="7A0897C7" w14:textId="49785483" w:rsidR="00454735" w:rsidRPr="00196ABE" w:rsidRDefault="00454735" w:rsidP="00454735">
      <w:pPr>
        <w:spacing w:line="257" w:lineRule="auto"/>
        <w:rPr>
          <w:rFonts w:asciiTheme="majorHAnsi" w:eastAsia="Calibri" w:hAnsiTheme="majorHAnsi" w:cstheme="majorHAnsi"/>
          <w:sz w:val="28"/>
          <w:szCs w:val="28"/>
        </w:rPr>
      </w:pPr>
      <w:r w:rsidRPr="00196ABE">
        <w:rPr>
          <w:rFonts w:asciiTheme="majorHAnsi" w:eastAsia="Calibri" w:hAnsiTheme="majorHAnsi" w:cstheme="majorHAnsi"/>
          <w:sz w:val="28"/>
          <w:szCs w:val="28"/>
        </w:rPr>
        <w:t xml:space="preserve">Critically evaluate the methods used by police in gathering information and intelligence, how information contributes to the ‘tasking and coordinating’ process and how information and intelligence is communicated. </w:t>
      </w:r>
    </w:p>
    <w:p w14:paraId="1493E35C" w14:textId="77777777" w:rsidR="00F93667" w:rsidRDefault="00F93667" w:rsidP="00F93667">
      <w:pPr>
        <w:rPr>
          <w:rFonts w:asciiTheme="majorHAnsi" w:eastAsia="Calibri" w:hAnsiTheme="majorHAnsi" w:cstheme="majorHAnsi"/>
          <w:sz w:val="28"/>
          <w:szCs w:val="28"/>
        </w:rPr>
      </w:pPr>
    </w:p>
    <w:p w14:paraId="7223A392" w14:textId="77777777" w:rsidR="00DD3599" w:rsidRPr="00DD3599" w:rsidRDefault="00DD3599" w:rsidP="00DD3599">
      <w:pPr>
        <w:rPr>
          <w:rFonts w:asciiTheme="majorHAnsi" w:hAnsiTheme="majorHAnsi" w:cstheme="majorHAnsi"/>
          <w:sz w:val="28"/>
          <w:szCs w:val="28"/>
        </w:rPr>
      </w:pPr>
      <w:r w:rsidRPr="00DD3599">
        <w:rPr>
          <w:rFonts w:asciiTheme="majorHAnsi" w:hAnsiTheme="majorHAnsi" w:cstheme="majorHAnsi"/>
          <w:sz w:val="28"/>
          <w:szCs w:val="28"/>
        </w:rPr>
        <w:t xml:space="preserve">The main source for information for the police </w:t>
      </w:r>
      <w:proofErr w:type="gramStart"/>
      <w:r w:rsidRPr="00DD3599">
        <w:rPr>
          <w:rFonts w:asciiTheme="majorHAnsi" w:hAnsiTheme="majorHAnsi" w:cstheme="majorHAnsi"/>
          <w:sz w:val="28"/>
          <w:szCs w:val="28"/>
        </w:rPr>
        <w:t>are</w:t>
      </w:r>
      <w:proofErr w:type="gramEnd"/>
      <w:r w:rsidRPr="00DD3599">
        <w:rPr>
          <w:rFonts w:asciiTheme="majorHAnsi" w:hAnsiTheme="majorHAnsi" w:cstheme="majorHAnsi"/>
          <w:sz w:val="28"/>
          <w:szCs w:val="28"/>
        </w:rPr>
        <w:t xml:space="preserve"> the members of the public (College of Policing, 2020, Intelligence Management). They will often share information with the police due to a variety of motivations which can vary to a sharing with good intentions, or to make life harder for a rival or unfriendly party; although it is worth noting that most information is shared is done so with good intentions (Gottschalk, 2009, p.152). The information the public mostly provide is collected by the Neighbourhood Policing Team (Clavell, 2018, p.70), online applications or shared whilst at other calls (</w:t>
      </w:r>
      <w:proofErr w:type="spellStart"/>
      <w:r w:rsidRPr="00DD3599">
        <w:rPr>
          <w:rFonts w:asciiTheme="majorHAnsi" w:hAnsiTheme="majorHAnsi" w:cstheme="majorHAnsi"/>
          <w:sz w:val="28"/>
          <w:szCs w:val="28"/>
        </w:rPr>
        <w:t>Akhgar</w:t>
      </w:r>
      <w:proofErr w:type="spellEnd"/>
      <w:r w:rsidRPr="00DD3599">
        <w:rPr>
          <w:rFonts w:asciiTheme="majorHAnsi" w:hAnsiTheme="majorHAnsi" w:cstheme="majorHAnsi"/>
          <w:sz w:val="28"/>
          <w:szCs w:val="28"/>
        </w:rPr>
        <w:t xml:space="preserve">, 2019, p.3). Information and intelligence can further be gathered by police occurrences and incidents. For example, the very nature of a call can </w:t>
      </w:r>
      <w:proofErr w:type="gramStart"/>
      <w:r w:rsidRPr="00DD3599">
        <w:rPr>
          <w:rFonts w:asciiTheme="majorHAnsi" w:hAnsiTheme="majorHAnsi" w:cstheme="majorHAnsi"/>
          <w:sz w:val="28"/>
          <w:szCs w:val="28"/>
        </w:rPr>
        <w:t>provide</w:t>
      </w:r>
      <w:proofErr w:type="gramEnd"/>
      <w:r w:rsidRPr="00DD3599">
        <w:rPr>
          <w:rFonts w:asciiTheme="majorHAnsi" w:hAnsiTheme="majorHAnsi" w:cstheme="majorHAnsi"/>
          <w:sz w:val="28"/>
          <w:szCs w:val="28"/>
        </w:rPr>
        <w:t xml:space="preserve"> information on the given situations (Brown, 2018). </w:t>
      </w:r>
    </w:p>
    <w:p w14:paraId="5C471432" w14:textId="6B6C420F" w:rsidR="00DD3599" w:rsidRDefault="00DD3599" w:rsidP="00DD3599">
      <w:pPr>
        <w:rPr>
          <w:rFonts w:asciiTheme="majorHAnsi" w:hAnsiTheme="majorHAnsi" w:cstheme="majorHAnsi"/>
          <w:sz w:val="28"/>
          <w:szCs w:val="28"/>
        </w:rPr>
      </w:pPr>
      <w:r w:rsidRPr="00DD3599">
        <w:rPr>
          <w:rFonts w:asciiTheme="majorHAnsi" w:hAnsiTheme="majorHAnsi" w:cstheme="majorHAnsi"/>
          <w:sz w:val="28"/>
          <w:szCs w:val="28"/>
        </w:rPr>
        <w:t>As can be reasonably expected, not all the information shared is useful, so the first task of receiving information, it to streamline it into intelligence (College of Policing, 2020, Intelligence Management)</w:t>
      </w:r>
      <w:r>
        <w:rPr>
          <w:rFonts w:asciiTheme="majorHAnsi" w:hAnsiTheme="majorHAnsi" w:cstheme="majorHAnsi"/>
          <w:sz w:val="28"/>
          <w:szCs w:val="28"/>
        </w:rPr>
        <w:t>.</w:t>
      </w:r>
    </w:p>
    <w:p w14:paraId="30E12599" w14:textId="77777777" w:rsidR="00DD3599" w:rsidRPr="00DD3599" w:rsidRDefault="00DD3599" w:rsidP="00DD3599">
      <w:pPr>
        <w:rPr>
          <w:rFonts w:asciiTheme="majorHAnsi" w:hAnsiTheme="majorHAnsi" w:cstheme="majorHAnsi"/>
          <w:sz w:val="28"/>
          <w:szCs w:val="28"/>
        </w:rPr>
      </w:pPr>
    </w:p>
    <w:p w14:paraId="2DDE9B41" w14:textId="77777777" w:rsidR="00DD3599" w:rsidRPr="00DD3599" w:rsidRDefault="00DD3599" w:rsidP="00DD3599">
      <w:pPr>
        <w:rPr>
          <w:rFonts w:asciiTheme="majorHAnsi" w:hAnsiTheme="majorHAnsi" w:cstheme="majorHAnsi"/>
          <w:sz w:val="28"/>
          <w:szCs w:val="28"/>
        </w:rPr>
      </w:pPr>
      <w:r w:rsidRPr="00DD3599">
        <w:rPr>
          <w:rFonts w:asciiTheme="majorHAnsi" w:hAnsiTheme="majorHAnsi" w:cstheme="majorHAnsi"/>
          <w:sz w:val="28"/>
          <w:szCs w:val="28"/>
        </w:rPr>
        <w:t xml:space="preserve">The primary method used by the police to assess the information gathered is through the five, three, two </w:t>
      </w:r>
      <w:proofErr w:type="gramStart"/>
      <w:r w:rsidRPr="00DD3599">
        <w:rPr>
          <w:rFonts w:asciiTheme="majorHAnsi" w:hAnsiTheme="majorHAnsi" w:cstheme="majorHAnsi"/>
          <w:sz w:val="28"/>
          <w:szCs w:val="28"/>
        </w:rPr>
        <w:t>method</w:t>
      </w:r>
      <w:proofErr w:type="gramEnd"/>
      <w:r w:rsidRPr="00DD3599">
        <w:rPr>
          <w:rFonts w:asciiTheme="majorHAnsi" w:hAnsiTheme="majorHAnsi" w:cstheme="majorHAnsi"/>
          <w:sz w:val="28"/>
          <w:szCs w:val="28"/>
        </w:rPr>
        <w:t xml:space="preserve">. This is the method whereby information is sieved through to turn it into intelligence. The first part of this model, the three, assesses a source’s is reliability. They either are reliable, not reliable, in that they have purposefully told incorrect information or have just been misinformed or they are untested. This means that this is the first occasion whereby a source has provided information and its level of quality is unknown. The next section deals with how the source knows this information, </w:t>
      </w:r>
      <w:proofErr w:type="gramStart"/>
      <w:r w:rsidRPr="00DD3599">
        <w:rPr>
          <w:rFonts w:asciiTheme="majorHAnsi" w:hAnsiTheme="majorHAnsi" w:cstheme="majorHAnsi"/>
          <w:sz w:val="28"/>
          <w:szCs w:val="28"/>
        </w:rPr>
        <w:t>This</w:t>
      </w:r>
      <w:proofErr w:type="gramEnd"/>
      <w:r w:rsidRPr="00DD3599">
        <w:rPr>
          <w:rFonts w:asciiTheme="majorHAnsi" w:hAnsiTheme="majorHAnsi" w:cstheme="majorHAnsi"/>
          <w:sz w:val="28"/>
          <w:szCs w:val="28"/>
        </w:rPr>
        <w:t xml:space="preserve"> is whereby they A] know directly/have seen </w:t>
      </w:r>
      <w:proofErr w:type="spellStart"/>
      <w:r w:rsidRPr="00DD3599">
        <w:rPr>
          <w:rFonts w:asciiTheme="majorHAnsi" w:hAnsiTheme="majorHAnsi" w:cstheme="majorHAnsi"/>
          <w:sz w:val="28"/>
          <w:szCs w:val="28"/>
        </w:rPr>
        <w:t>first hand</w:t>
      </w:r>
      <w:proofErr w:type="spellEnd"/>
      <w:r w:rsidRPr="00DD3599">
        <w:rPr>
          <w:rFonts w:asciiTheme="majorHAnsi" w:hAnsiTheme="majorHAnsi" w:cstheme="majorHAnsi"/>
          <w:sz w:val="28"/>
          <w:szCs w:val="28"/>
        </w:rPr>
        <w:t>, B] known indirectly but corroborated, C] known indirectly, D] not known or E] they suspect the information to be false. The final part of the three, five two system is whether lawful sharing of information is allowed or whether there are to be conditions to the information being shared [Bryant, 2020, p.534].</w:t>
      </w:r>
    </w:p>
    <w:p w14:paraId="791C8BA8" w14:textId="77777777" w:rsidR="00DD3599" w:rsidRDefault="00DD3599" w:rsidP="00DD3599">
      <w:pPr>
        <w:rPr>
          <w:rFonts w:asciiTheme="majorHAnsi" w:hAnsiTheme="majorHAnsi" w:cstheme="majorHAnsi"/>
          <w:sz w:val="28"/>
          <w:szCs w:val="28"/>
        </w:rPr>
      </w:pPr>
      <w:r w:rsidRPr="00DD3599">
        <w:rPr>
          <w:rFonts w:asciiTheme="majorHAnsi" w:hAnsiTheme="majorHAnsi" w:cstheme="majorHAnsi"/>
          <w:sz w:val="28"/>
          <w:szCs w:val="28"/>
        </w:rPr>
        <w:t xml:space="preserve"> This system is effective at sorting through the copious information that is shared with the police. Member of the public will often share information when police are dealing with other calls, so having the three, five, two system greatly enhances how information and intelligence can effectively </w:t>
      </w:r>
      <w:proofErr w:type="spellStart"/>
      <w:r w:rsidRPr="00DD3599">
        <w:rPr>
          <w:rFonts w:asciiTheme="majorHAnsi" w:hAnsiTheme="majorHAnsi" w:cstheme="majorHAnsi"/>
          <w:sz w:val="28"/>
          <w:szCs w:val="28"/>
        </w:rPr>
        <w:t>used</w:t>
      </w:r>
      <w:proofErr w:type="spellEnd"/>
      <w:r w:rsidRPr="00DD3599">
        <w:rPr>
          <w:rFonts w:asciiTheme="majorHAnsi" w:hAnsiTheme="majorHAnsi" w:cstheme="majorHAnsi"/>
          <w:sz w:val="28"/>
          <w:szCs w:val="28"/>
        </w:rPr>
        <w:t xml:space="preserve"> to assist the police; especially </w:t>
      </w:r>
      <w:proofErr w:type="gramStart"/>
      <w:r w:rsidRPr="00DD3599">
        <w:rPr>
          <w:rFonts w:asciiTheme="majorHAnsi" w:hAnsiTheme="majorHAnsi" w:cstheme="majorHAnsi"/>
          <w:sz w:val="28"/>
          <w:szCs w:val="28"/>
        </w:rPr>
        <w:t>in regards to</w:t>
      </w:r>
      <w:proofErr w:type="gramEnd"/>
      <w:r w:rsidRPr="00DD3599">
        <w:rPr>
          <w:rFonts w:asciiTheme="majorHAnsi" w:hAnsiTheme="majorHAnsi" w:cstheme="majorHAnsi"/>
          <w:sz w:val="28"/>
          <w:szCs w:val="28"/>
        </w:rPr>
        <w:t xml:space="preserve"> proactive police work (Bryant, 2020, p.533). </w:t>
      </w:r>
    </w:p>
    <w:p w14:paraId="4FF6E554" w14:textId="486C2D8E" w:rsidR="00DD3599" w:rsidRDefault="00DD3599" w:rsidP="00DD3599">
      <w:pPr>
        <w:rPr>
          <w:rFonts w:asciiTheme="majorHAnsi" w:hAnsiTheme="majorHAnsi" w:cstheme="majorHAnsi"/>
          <w:sz w:val="28"/>
          <w:szCs w:val="28"/>
        </w:rPr>
      </w:pPr>
      <w:r w:rsidRPr="00DD3599">
        <w:rPr>
          <w:rFonts w:asciiTheme="majorHAnsi" w:hAnsiTheme="majorHAnsi" w:cstheme="majorHAnsi"/>
          <w:sz w:val="28"/>
          <w:szCs w:val="28"/>
        </w:rPr>
        <w:t xml:space="preserve">For example, when conducting a stop search, officers must have the grounds and intelligence to legally and morally conduct such actions as intelligence (Police and Criminal Evidence Act 1984, 2022, legislation.co.uk). Having the intelligence present can also help assist targeted policing, whereby proactive activity can be targeted at certain areas [Bryant, 2022, p.159). </w:t>
      </w:r>
    </w:p>
    <w:p w14:paraId="7690396E" w14:textId="77777777" w:rsidR="00DD3599" w:rsidRPr="00DD3599" w:rsidRDefault="00DD3599" w:rsidP="00DD3599">
      <w:pPr>
        <w:rPr>
          <w:rFonts w:asciiTheme="majorHAnsi" w:hAnsiTheme="majorHAnsi" w:cstheme="majorHAnsi"/>
          <w:sz w:val="28"/>
          <w:szCs w:val="28"/>
        </w:rPr>
      </w:pPr>
    </w:p>
    <w:p w14:paraId="4DC8A3C0" w14:textId="77777777" w:rsidR="00DD3599" w:rsidRPr="00DD3599" w:rsidRDefault="00DD3599" w:rsidP="00DD3599">
      <w:pPr>
        <w:rPr>
          <w:rFonts w:asciiTheme="majorHAnsi" w:hAnsiTheme="majorHAnsi" w:cstheme="majorHAnsi"/>
          <w:sz w:val="28"/>
          <w:szCs w:val="28"/>
        </w:rPr>
      </w:pPr>
      <w:r w:rsidRPr="00DD3599">
        <w:rPr>
          <w:rFonts w:asciiTheme="majorHAnsi" w:hAnsiTheme="majorHAnsi" w:cstheme="majorHAnsi"/>
          <w:sz w:val="28"/>
          <w:szCs w:val="28"/>
        </w:rPr>
        <w:lastRenderedPageBreak/>
        <w:t xml:space="preserve">The facets of legal sharing is vital to consider as any intelligence sharing should be proportionate and carried out in </w:t>
      </w:r>
      <w:proofErr w:type="gramStart"/>
      <w:r w:rsidRPr="00DD3599">
        <w:rPr>
          <w:rFonts w:asciiTheme="majorHAnsi" w:hAnsiTheme="majorHAnsi" w:cstheme="majorHAnsi"/>
          <w:sz w:val="28"/>
          <w:szCs w:val="28"/>
        </w:rPr>
        <w:t>accordance  with</w:t>
      </w:r>
      <w:proofErr w:type="gramEnd"/>
      <w:r w:rsidRPr="00DD3599">
        <w:rPr>
          <w:rFonts w:asciiTheme="majorHAnsi" w:hAnsiTheme="majorHAnsi" w:cstheme="majorHAnsi"/>
          <w:sz w:val="28"/>
          <w:szCs w:val="28"/>
        </w:rPr>
        <w:t xml:space="preserve"> the Human Rights act 1998 and Management of Police Information act (College of Policing, 2022, Management of Police Information). </w:t>
      </w:r>
      <w:proofErr w:type="gramStart"/>
      <w:r w:rsidRPr="00DD3599">
        <w:rPr>
          <w:rFonts w:asciiTheme="majorHAnsi" w:hAnsiTheme="majorHAnsi" w:cstheme="majorHAnsi"/>
          <w:sz w:val="28"/>
          <w:szCs w:val="28"/>
        </w:rPr>
        <w:t>This,</w:t>
      </w:r>
      <w:proofErr w:type="gramEnd"/>
      <w:r w:rsidRPr="00DD3599">
        <w:rPr>
          <w:rFonts w:asciiTheme="majorHAnsi" w:hAnsiTheme="majorHAnsi" w:cstheme="majorHAnsi"/>
          <w:sz w:val="28"/>
          <w:szCs w:val="28"/>
        </w:rPr>
        <w:t xml:space="preserve"> is to ensure that any intelligence gathered is not used inappropriately. This is whereby the intelligence gathered is to not infringe on an individual’s right to a private life. However, this can be subverted depending on the circumstances, especially when life or national security is threatened (Wong, 2021). When these situations occur, whereby intelligence is needed to be shared, the information can be shared via several ways. For public-protection circumstances, a Public Protection Notification is commonly used to share information with relevant partner agencies in order to safeguard persons (Bryant, 2022, p.296). </w:t>
      </w:r>
    </w:p>
    <w:p w14:paraId="253EED98" w14:textId="77777777" w:rsidR="00DD3599" w:rsidRPr="00DD3599" w:rsidRDefault="00DD3599" w:rsidP="00DD3599">
      <w:pPr>
        <w:rPr>
          <w:rFonts w:asciiTheme="majorHAnsi" w:hAnsiTheme="majorHAnsi" w:cstheme="majorHAnsi"/>
          <w:sz w:val="28"/>
          <w:szCs w:val="28"/>
        </w:rPr>
      </w:pPr>
      <w:r w:rsidRPr="00DD3599">
        <w:rPr>
          <w:rFonts w:asciiTheme="majorHAnsi" w:hAnsiTheme="majorHAnsi" w:cstheme="majorHAnsi"/>
          <w:sz w:val="28"/>
          <w:szCs w:val="28"/>
        </w:rPr>
        <w:t>Others intelligence can be shared, especially amongst the police is through the National Intelligence Model. This can be summarised as being “a validated model of policing</w:t>
      </w:r>
      <w:proofErr w:type="gramStart"/>
      <w:r w:rsidRPr="00DD3599">
        <w:rPr>
          <w:rFonts w:asciiTheme="majorHAnsi" w:hAnsiTheme="majorHAnsi" w:cstheme="majorHAnsi"/>
          <w:sz w:val="28"/>
          <w:szCs w:val="28"/>
        </w:rPr>
        <w:t>….representing</w:t>
      </w:r>
      <w:proofErr w:type="gramEnd"/>
      <w:r w:rsidRPr="00DD3599">
        <w:rPr>
          <w:rFonts w:asciiTheme="majorHAnsi" w:hAnsiTheme="majorHAnsi" w:cstheme="majorHAnsi"/>
          <w:sz w:val="28"/>
          <w:szCs w:val="28"/>
        </w:rPr>
        <w:t xml:space="preserve"> best practice in the use of intelligence to fight crime” (Bryant, 2020, p.536). The model allows tasking and coordination groups to formulate operational approaches and reactions to crime and disorder. These can further be assessed and articulated though daily management meetings. This is where Intelligence supplied is further organised and prioritised (Bryant, 2020, p537). The National Information Model allows for intelligence to be tasked to correspond with local objectives, performance as well wider national agendas which can assist with crimes that can stretch between Basic Command Units (Bryant, 2020, p536). This has been shown to yield positive results, such as in the Norfolk Police area, where the National Intelligence Model allowed Police to target county line drug dealers and shut several of these lines down (The Guardian, 2020). However, the National Intelligence Model can show its limitations when agencies are reluctant to share information, especially when there is a risk said information could be disclosed (Wong, 2021). This can cause problems as intelligence can be incomplete due to the missing information (Brown, 2018). </w:t>
      </w:r>
    </w:p>
    <w:p w14:paraId="7A2DA8D2" w14:textId="77777777" w:rsidR="00DD3599" w:rsidRPr="00DD3599" w:rsidRDefault="00DD3599" w:rsidP="00DD3599">
      <w:pPr>
        <w:rPr>
          <w:rFonts w:asciiTheme="majorHAnsi" w:hAnsiTheme="majorHAnsi" w:cstheme="majorHAnsi"/>
          <w:sz w:val="28"/>
          <w:szCs w:val="28"/>
        </w:rPr>
      </w:pPr>
    </w:p>
    <w:p w14:paraId="26EABF2F" w14:textId="44B280DE" w:rsidR="00ED6E6D" w:rsidRDefault="00DD3599" w:rsidP="00DD3599">
      <w:pPr>
        <w:rPr>
          <w:rFonts w:asciiTheme="majorHAnsi" w:hAnsiTheme="majorHAnsi" w:cstheme="majorHAnsi"/>
          <w:sz w:val="28"/>
          <w:szCs w:val="28"/>
        </w:rPr>
      </w:pPr>
      <w:r w:rsidRPr="00DD3599">
        <w:rPr>
          <w:rFonts w:asciiTheme="majorHAnsi" w:hAnsiTheme="majorHAnsi" w:cstheme="majorHAnsi"/>
          <w:sz w:val="28"/>
          <w:szCs w:val="28"/>
        </w:rPr>
        <w:t xml:space="preserve">How police information and intelligence is gathered is generally through interactions with members of the public as well attendance at general police incidents. How this information is organised is through the five, three, two system. This system has shown itself, based off the surrounding literature to be an effective method for analysing and assessing information (Bryant, 2020, p.355). This method I crucial for formatting information into intelligence. This intelligence than can then be tasked and coordinated by specific groups to help target, reduce and manage crime. This can then be utilised by the National Intelligence Model where the information and be shared further afield to help tackle wide-spread crime. The National Intelligence model can further allow better communication between Basic Command Units. It is always vital when sharing information that it be considered legal and proportionate. This is where the guidance of the Human Rights convention and the Model of Policing Intelligence is vital. Any decisions can further be assisted by the can be assisted by the National </w:t>
      </w:r>
      <w:proofErr w:type="gramStart"/>
      <w:r w:rsidRPr="00DD3599">
        <w:rPr>
          <w:rFonts w:asciiTheme="majorHAnsi" w:hAnsiTheme="majorHAnsi" w:cstheme="majorHAnsi"/>
          <w:sz w:val="28"/>
          <w:szCs w:val="28"/>
        </w:rPr>
        <w:t>Decision Making</w:t>
      </w:r>
      <w:proofErr w:type="gramEnd"/>
      <w:r w:rsidRPr="00DD3599">
        <w:rPr>
          <w:rFonts w:asciiTheme="majorHAnsi" w:hAnsiTheme="majorHAnsi" w:cstheme="majorHAnsi"/>
          <w:sz w:val="28"/>
          <w:szCs w:val="28"/>
        </w:rPr>
        <w:t xml:space="preserve"> model to ensure all intelligence gathered is ethical and reasonable (College of Policing, 2022, Intelligence Management).</w:t>
      </w:r>
    </w:p>
    <w:p w14:paraId="6E39B777" w14:textId="77777777" w:rsidR="00DD3599" w:rsidRPr="00196ABE" w:rsidRDefault="00DD3599" w:rsidP="00DD3599">
      <w:pPr>
        <w:rPr>
          <w:rFonts w:asciiTheme="majorHAnsi" w:hAnsiTheme="majorHAnsi" w:cstheme="majorHAnsi"/>
          <w:sz w:val="28"/>
          <w:szCs w:val="28"/>
        </w:rPr>
      </w:pPr>
    </w:p>
    <w:p w14:paraId="16B53542" w14:textId="0AE8E412" w:rsidR="00ED6E6D" w:rsidRPr="00196ABE" w:rsidRDefault="00ED6E6D" w:rsidP="00ED6E6D">
      <w:pPr>
        <w:rPr>
          <w:rFonts w:asciiTheme="majorHAnsi" w:hAnsiTheme="majorHAnsi" w:cstheme="majorHAnsi"/>
          <w:b/>
          <w:sz w:val="28"/>
          <w:szCs w:val="28"/>
        </w:rPr>
      </w:pPr>
      <w:r w:rsidRPr="00196ABE">
        <w:rPr>
          <w:rFonts w:asciiTheme="majorHAnsi" w:hAnsiTheme="majorHAnsi" w:cstheme="majorHAnsi"/>
          <w:b/>
          <w:sz w:val="28"/>
          <w:szCs w:val="28"/>
        </w:rPr>
        <w:t>Word Count: 9</w:t>
      </w:r>
      <w:r w:rsidR="00DD3599">
        <w:rPr>
          <w:rFonts w:asciiTheme="majorHAnsi" w:hAnsiTheme="majorHAnsi" w:cstheme="majorHAnsi"/>
          <w:b/>
          <w:sz w:val="28"/>
          <w:szCs w:val="28"/>
        </w:rPr>
        <w:t>56</w:t>
      </w:r>
    </w:p>
    <w:p w14:paraId="5DFA96F2" w14:textId="77777777" w:rsidR="00172D76" w:rsidRDefault="00172D76">
      <w:pPr>
        <w:rPr>
          <w:rFonts w:asciiTheme="majorHAnsi" w:hAnsiTheme="majorHAnsi" w:cstheme="majorHAnsi"/>
          <w:sz w:val="28"/>
          <w:szCs w:val="28"/>
        </w:rPr>
      </w:pPr>
      <w:r>
        <w:rPr>
          <w:rFonts w:asciiTheme="majorHAnsi" w:hAnsiTheme="majorHAnsi" w:cstheme="majorHAnsi"/>
          <w:sz w:val="28"/>
          <w:szCs w:val="28"/>
        </w:rPr>
        <w:br w:type="page"/>
      </w:r>
    </w:p>
    <w:p w14:paraId="214C1FBB" w14:textId="77777777" w:rsidR="00A14A4E" w:rsidRPr="00A14A4E" w:rsidRDefault="00A14A4E" w:rsidP="00A14A4E">
      <w:pPr>
        <w:rPr>
          <w:rFonts w:asciiTheme="majorHAnsi" w:eastAsia="Calibri" w:hAnsiTheme="majorHAnsi" w:cstheme="majorHAnsi"/>
          <w:b/>
          <w:bCs/>
          <w:sz w:val="28"/>
          <w:szCs w:val="28"/>
        </w:rPr>
      </w:pPr>
      <w:r w:rsidRPr="00A14A4E">
        <w:rPr>
          <w:rFonts w:asciiTheme="majorHAnsi" w:eastAsia="Calibri" w:hAnsiTheme="majorHAnsi" w:cstheme="majorHAnsi"/>
          <w:b/>
          <w:bCs/>
          <w:sz w:val="28"/>
          <w:szCs w:val="28"/>
        </w:rPr>
        <w:lastRenderedPageBreak/>
        <w:t>1000 words - Public Protection</w:t>
      </w:r>
    </w:p>
    <w:p w14:paraId="006A021C" w14:textId="77777777" w:rsidR="00A14A4E" w:rsidRPr="00A14A4E" w:rsidRDefault="00A14A4E" w:rsidP="00A14A4E">
      <w:pPr>
        <w:rPr>
          <w:rFonts w:asciiTheme="majorHAnsi" w:eastAsia="Calibri" w:hAnsiTheme="majorHAnsi" w:cstheme="majorHAnsi"/>
          <w:sz w:val="28"/>
          <w:szCs w:val="28"/>
        </w:rPr>
      </w:pPr>
      <w:r w:rsidRPr="00A14A4E">
        <w:rPr>
          <w:rFonts w:asciiTheme="majorHAnsi" w:eastAsia="Calibri" w:hAnsiTheme="majorHAnsi" w:cstheme="majorHAnsi"/>
          <w:sz w:val="28"/>
          <w:szCs w:val="28"/>
        </w:rPr>
        <w:t xml:space="preserve">Critically evaluate police strategies for dealing with public protection incidents considering the impact of abuse on victims, the impact personal attitudes and values on the investigative process and the association between Serious and Organised Crime groups and public protection issues. </w:t>
      </w:r>
    </w:p>
    <w:p w14:paraId="7DDF8FFC" w14:textId="77777777" w:rsidR="00A14A4E" w:rsidRPr="00A14A4E" w:rsidRDefault="00A14A4E" w:rsidP="00A14A4E">
      <w:pPr>
        <w:rPr>
          <w:rFonts w:asciiTheme="majorHAnsi" w:eastAsia="Calibri" w:hAnsiTheme="majorHAnsi" w:cstheme="majorHAnsi"/>
          <w:b/>
          <w:bCs/>
          <w:sz w:val="28"/>
          <w:szCs w:val="28"/>
        </w:rPr>
      </w:pPr>
    </w:p>
    <w:p w14:paraId="04A3B003" w14:textId="247251AC" w:rsidR="00A14A4E" w:rsidRDefault="00A14A4E" w:rsidP="00A14A4E">
      <w:pPr>
        <w:rPr>
          <w:rFonts w:asciiTheme="majorHAnsi" w:eastAsia="Calibri" w:hAnsiTheme="majorHAnsi" w:cstheme="majorHAnsi"/>
          <w:sz w:val="28"/>
          <w:szCs w:val="28"/>
        </w:rPr>
      </w:pPr>
      <w:r w:rsidRPr="00A14A4E">
        <w:rPr>
          <w:rFonts w:asciiTheme="majorHAnsi" w:eastAsia="Calibri" w:hAnsiTheme="majorHAnsi" w:cstheme="majorHAnsi"/>
          <w:sz w:val="28"/>
          <w:szCs w:val="28"/>
        </w:rPr>
        <w:t>There are many police strategies for dealing with public protection incidents. These can range from submitting referrals, MARAC meetings and general safe-guarding planning (Hobson, 2018). Many of the approaches are managed and implemented based off the impact of crime towards the victims, as well the varying existing threats towards them. This lingering threat is especially present with matters involving organised crime and domestic violence incidents [Bryant, 2020, pp.296-297]. These public protection methods can also vary in ways of effectiveness and longevity, based off the victim’s own attitudes [The Conversation, 2014).</w:t>
      </w:r>
    </w:p>
    <w:p w14:paraId="50B3E7EF" w14:textId="77777777" w:rsidR="00A14A4E" w:rsidRPr="00A14A4E" w:rsidRDefault="00A14A4E" w:rsidP="00A14A4E">
      <w:pPr>
        <w:rPr>
          <w:rFonts w:asciiTheme="majorHAnsi" w:eastAsia="Calibri" w:hAnsiTheme="majorHAnsi" w:cstheme="majorHAnsi"/>
          <w:sz w:val="28"/>
          <w:szCs w:val="28"/>
        </w:rPr>
      </w:pPr>
    </w:p>
    <w:p w14:paraId="16A40F86" w14:textId="20D59B5C" w:rsidR="00A14A4E" w:rsidRDefault="00A14A4E" w:rsidP="00A14A4E">
      <w:pPr>
        <w:rPr>
          <w:rFonts w:asciiTheme="majorHAnsi" w:eastAsia="Calibri" w:hAnsiTheme="majorHAnsi" w:cstheme="majorHAnsi"/>
          <w:sz w:val="28"/>
          <w:szCs w:val="28"/>
        </w:rPr>
      </w:pPr>
      <w:r w:rsidRPr="00A14A4E">
        <w:rPr>
          <w:rFonts w:asciiTheme="majorHAnsi" w:eastAsia="Calibri" w:hAnsiTheme="majorHAnsi" w:cstheme="majorHAnsi"/>
          <w:sz w:val="28"/>
          <w:szCs w:val="28"/>
        </w:rPr>
        <w:t xml:space="preserve">A primary strategy to implement safeguarding measures that officers use is a Public Protection Notifications, otherwise known as a PPN. These referrals </w:t>
      </w:r>
      <w:proofErr w:type="gramStart"/>
      <w:r w:rsidRPr="00A14A4E">
        <w:rPr>
          <w:rFonts w:asciiTheme="majorHAnsi" w:eastAsia="Calibri" w:hAnsiTheme="majorHAnsi" w:cstheme="majorHAnsi"/>
          <w:sz w:val="28"/>
          <w:szCs w:val="28"/>
        </w:rPr>
        <w:t>provides</w:t>
      </w:r>
      <w:proofErr w:type="gramEnd"/>
      <w:r w:rsidRPr="00A14A4E">
        <w:rPr>
          <w:rFonts w:asciiTheme="majorHAnsi" w:eastAsia="Calibri" w:hAnsiTheme="majorHAnsi" w:cstheme="majorHAnsi"/>
          <w:sz w:val="28"/>
          <w:szCs w:val="28"/>
        </w:rPr>
        <w:t xml:space="preserve"> an ‘umbrella’ level of support to vulnerable persons (Bryant, 2020, p.296). Police staff are not experts in supporting victims, offering mental health support or providing long-term, effective solutions to safeguarding victims, therefore, referrals are vital to ensure that victims are provided the support they need (Storey, 2017). A public protection notification acts as a referral to support agencies. The public protection notification has four categories. The first is to protect vulnerable adults, or adults as risk. This reference can be any adult who, due varying reasons, are unable to look after themselves. This can range from mental health, alcohol or substance abuse or simple degenerative diseases such as dementia. The next is child abuse and/or sexual exploitation. This is section allows referrals to be sent to child supportive agencies and young offender support groups. It is force-wide policy that </w:t>
      </w:r>
      <w:proofErr w:type="gramStart"/>
      <w:r w:rsidRPr="00A14A4E">
        <w:rPr>
          <w:rFonts w:asciiTheme="majorHAnsi" w:eastAsia="Calibri" w:hAnsiTheme="majorHAnsi" w:cstheme="majorHAnsi"/>
          <w:sz w:val="28"/>
          <w:szCs w:val="28"/>
        </w:rPr>
        <w:t>any and all</w:t>
      </w:r>
      <w:proofErr w:type="gramEnd"/>
      <w:r w:rsidRPr="00A14A4E">
        <w:rPr>
          <w:rFonts w:asciiTheme="majorHAnsi" w:eastAsia="Calibri" w:hAnsiTheme="majorHAnsi" w:cstheme="majorHAnsi"/>
          <w:sz w:val="28"/>
          <w:szCs w:val="28"/>
        </w:rPr>
        <w:t xml:space="preserve"> incidents directly involving children need a public protection notification (College of Policing, 2022, Major Investigations and Public Protection). There is an option for </w:t>
      </w:r>
      <w:proofErr w:type="gramStart"/>
      <w:r w:rsidRPr="00A14A4E">
        <w:rPr>
          <w:rFonts w:asciiTheme="majorHAnsi" w:eastAsia="Calibri" w:hAnsiTheme="majorHAnsi" w:cstheme="majorHAnsi"/>
          <w:sz w:val="28"/>
          <w:szCs w:val="28"/>
        </w:rPr>
        <w:t>honour based</w:t>
      </w:r>
      <w:proofErr w:type="gramEnd"/>
      <w:r w:rsidRPr="00A14A4E">
        <w:rPr>
          <w:rFonts w:asciiTheme="majorHAnsi" w:eastAsia="Calibri" w:hAnsiTheme="majorHAnsi" w:cstheme="majorHAnsi"/>
          <w:sz w:val="28"/>
          <w:szCs w:val="28"/>
        </w:rPr>
        <w:t xml:space="preserve"> abuse. This option is linked to domestic </w:t>
      </w:r>
      <w:proofErr w:type="gramStart"/>
      <w:r w:rsidRPr="00A14A4E">
        <w:rPr>
          <w:rFonts w:asciiTheme="majorHAnsi" w:eastAsia="Calibri" w:hAnsiTheme="majorHAnsi" w:cstheme="majorHAnsi"/>
          <w:sz w:val="28"/>
          <w:szCs w:val="28"/>
        </w:rPr>
        <w:t>violence, but</w:t>
      </w:r>
      <w:proofErr w:type="gramEnd"/>
      <w:r w:rsidRPr="00A14A4E">
        <w:rPr>
          <w:rFonts w:asciiTheme="majorHAnsi" w:eastAsia="Calibri" w:hAnsiTheme="majorHAnsi" w:cstheme="majorHAnsi"/>
          <w:sz w:val="28"/>
          <w:szCs w:val="28"/>
        </w:rPr>
        <w:t xml:space="preserve"> specialises in protecting peoples from certain ethnic and cultural backgrounds whereby women are especially at risk. The final option is the domestic violence option. This allows for a referral to be sent to MARAC and other support networks (Bryant, 2020, p.297).  </w:t>
      </w:r>
    </w:p>
    <w:p w14:paraId="3DB5E29A" w14:textId="77777777" w:rsidR="00A14A4E" w:rsidRPr="00A14A4E" w:rsidRDefault="00A14A4E" w:rsidP="00A14A4E">
      <w:pPr>
        <w:rPr>
          <w:rFonts w:asciiTheme="majorHAnsi" w:eastAsia="Calibri" w:hAnsiTheme="majorHAnsi" w:cstheme="majorHAnsi"/>
          <w:sz w:val="28"/>
          <w:szCs w:val="28"/>
        </w:rPr>
      </w:pPr>
    </w:p>
    <w:p w14:paraId="2EF45681" w14:textId="05C3010B" w:rsidR="00A14A4E" w:rsidRDefault="00A14A4E" w:rsidP="00A14A4E">
      <w:pPr>
        <w:rPr>
          <w:rFonts w:asciiTheme="majorHAnsi" w:eastAsia="Calibri" w:hAnsiTheme="majorHAnsi" w:cstheme="majorHAnsi"/>
          <w:sz w:val="28"/>
          <w:szCs w:val="28"/>
        </w:rPr>
      </w:pPr>
      <w:r w:rsidRPr="00A14A4E">
        <w:rPr>
          <w:rFonts w:asciiTheme="majorHAnsi" w:eastAsia="Calibri" w:hAnsiTheme="majorHAnsi" w:cstheme="majorHAnsi"/>
          <w:sz w:val="28"/>
          <w:szCs w:val="28"/>
        </w:rPr>
        <w:t xml:space="preserve">Domestic violence is a major issue affecting members of the public across the United Kingdom, and likely the world. It is a complex issue as many victims are blinded by love or numbed to abuse so that, to them, it feels like normalcy (Bryant, 2020, p.289). These can affect how effective public protection strategies can be as victims can be reluctant to engage with the support measures offered due to a variety of emotional motivations such as fear and self-blame (Storey, 2017). </w:t>
      </w:r>
    </w:p>
    <w:p w14:paraId="250BC755" w14:textId="77777777" w:rsidR="00A14A4E" w:rsidRPr="00A14A4E" w:rsidRDefault="00A14A4E" w:rsidP="00A14A4E">
      <w:pPr>
        <w:rPr>
          <w:rFonts w:asciiTheme="majorHAnsi" w:eastAsia="Calibri" w:hAnsiTheme="majorHAnsi" w:cstheme="majorHAnsi"/>
          <w:sz w:val="28"/>
          <w:szCs w:val="28"/>
        </w:rPr>
      </w:pPr>
    </w:p>
    <w:p w14:paraId="6EA76FFF" w14:textId="4FEAD488" w:rsidR="00A14A4E" w:rsidRDefault="00A14A4E" w:rsidP="00A14A4E">
      <w:pPr>
        <w:rPr>
          <w:rFonts w:asciiTheme="majorHAnsi" w:eastAsia="Calibri" w:hAnsiTheme="majorHAnsi" w:cstheme="majorHAnsi"/>
          <w:sz w:val="28"/>
          <w:szCs w:val="28"/>
        </w:rPr>
      </w:pPr>
      <w:r w:rsidRPr="00A14A4E">
        <w:rPr>
          <w:rFonts w:asciiTheme="majorHAnsi" w:eastAsia="Calibri" w:hAnsiTheme="majorHAnsi" w:cstheme="majorHAnsi"/>
          <w:sz w:val="28"/>
          <w:szCs w:val="28"/>
        </w:rPr>
        <w:lastRenderedPageBreak/>
        <w:t xml:space="preserve">Domestic violence can lead to many serious crimes, ranging from harassment, assault and even murder; </w:t>
      </w:r>
      <w:proofErr w:type="gramStart"/>
      <w:r w:rsidRPr="00A14A4E">
        <w:rPr>
          <w:rFonts w:asciiTheme="majorHAnsi" w:eastAsia="Calibri" w:hAnsiTheme="majorHAnsi" w:cstheme="majorHAnsi"/>
          <w:sz w:val="28"/>
          <w:szCs w:val="28"/>
        </w:rPr>
        <w:t>thus</w:t>
      </w:r>
      <w:proofErr w:type="gramEnd"/>
      <w:r w:rsidRPr="00A14A4E">
        <w:rPr>
          <w:rFonts w:asciiTheme="majorHAnsi" w:eastAsia="Calibri" w:hAnsiTheme="majorHAnsi" w:cstheme="majorHAnsi"/>
          <w:sz w:val="28"/>
          <w:szCs w:val="28"/>
        </w:rPr>
        <w:t xml:space="preserve"> positive action and support is always vital (Bryant, 2020, p.287). Due to the risk victims of domestic violence can be exposed to, public protection measures and support should be provided (Storey, 2017). Following from this, there are certain other measures, beyond a Public Protection Notification referral that can be done to help protect victims, especially in long drawn-out investigations. These can range from being placed in witness protection, having regular patrols around their area and placing a critical marker on their address (College of Policing, 2022, Major Incidents and Public Protection). This critical marker means that if there is a call there, officers will prioritise attending. Furthermore, if an incident ends in an arrest, bail conditions can be put into place to protect victims. These bail conditions can have conditions to not communicate with victims to any capacity with further arresting and potentially being remanded to court if they break the bail conditions (Bryant, 2020, P.219). These actions correspond with what is expected of an officer investigating an incident whereby a person involved is vulnerable (College of Policing, 2022, Major Incidents and Public Protection). However, their effectiveness relies on the victim’s own attitude (Storey, 2017). For example, an arrested subject may have bail conditions not to contact a victim, but the victim may go out of their own way to resume contact with the suspect (The Conversation, 2014).</w:t>
      </w:r>
    </w:p>
    <w:p w14:paraId="7EE83846" w14:textId="77777777" w:rsidR="00A14A4E" w:rsidRPr="00A14A4E" w:rsidRDefault="00A14A4E" w:rsidP="00A14A4E">
      <w:pPr>
        <w:rPr>
          <w:rFonts w:asciiTheme="majorHAnsi" w:eastAsia="Calibri" w:hAnsiTheme="majorHAnsi" w:cstheme="majorHAnsi"/>
          <w:sz w:val="28"/>
          <w:szCs w:val="28"/>
        </w:rPr>
      </w:pPr>
    </w:p>
    <w:p w14:paraId="0B9A9663" w14:textId="77777777" w:rsidR="005E7B84" w:rsidRDefault="00A14A4E" w:rsidP="00A14A4E">
      <w:pPr>
        <w:rPr>
          <w:rFonts w:asciiTheme="majorHAnsi" w:eastAsia="Calibri" w:hAnsiTheme="majorHAnsi" w:cstheme="majorHAnsi"/>
          <w:sz w:val="28"/>
          <w:szCs w:val="28"/>
        </w:rPr>
      </w:pPr>
      <w:r w:rsidRPr="00A14A4E">
        <w:rPr>
          <w:rFonts w:asciiTheme="majorHAnsi" w:eastAsia="Calibri" w:hAnsiTheme="majorHAnsi" w:cstheme="majorHAnsi"/>
          <w:sz w:val="28"/>
          <w:szCs w:val="28"/>
        </w:rPr>
        <w:t xml:space="preserve">Building from this, one of the main limitations to police methods to protect the public is that it very much depends on the victim’s own personal views and attitude. A perfect example of this would be a victim in a domestic violence investigation where they do not support prosecution and can refuse support. There can be several reasons as to why Victims do not support prosecution. These can range from the </w:t>
      </w:r>
      <w:proofErr w:type="gramStart"/>
      <w:r w:rsidRPr="00A14A4E">
        <w:rPr>
          <w:rFonts w:asciiTheme="majorHAnsi" w:eastAsia="Calibri" w:hAnsiTheme="majorHAnsi" w:cstheme="majorHAnsi"/>
          <w:sz w:val="28"/>
          <w:szCs w:val="28"/>
        </w:rPr>
        <w:t>aforementioned victims</w:t>
      </w:r>
      <w:proofErr w:type="gramEnd"/>
      <w:r w:rsidRPr="00A14A4E">
        <w:rPr>
          <w:rFonts w:asciiTheme="majorHAnsi" w:eastAsia="Calibri" w:hAnsiTheme="majorHAnsi" w:cstheme="majorHAnsi"/>
          <w:sz w:val="28"/>
          <w:szCs w:val="28"/>
        </w:rPr>
        <w:t xml:space="preserve"> being numbed to the abuse and being blinded by ‘love’ or by blaming themselves. The other reason is they do not want the pressures and stress of going to court. This is a significant limitation as many victims are put off supporting action as they find the act of going to court traumatic. There have been occasions, especially in high-risk domestic violence incidents, where the victim has completely ignored the safeguarding measures put into place and have immediately returned to their abuser (Storey, 2017). </w:t>
      </w:r>
    </w:p>
    <w:p w14:paraId="2F5085B8" w14:textId="77777777" w:rsidR="005E7B84" w:rsidRDefault="005E7B84" w:rsidP="00A14A4E">
      <w:pPr>
        <w:rPr>
          <w:rFonts w:asciiTheme="majorHAnsi" w:eastAsia="Calibri" w:hAnsiTheme="majorHAnsi" w:cstheme="majorHAnsi"/>
          <w:sz w:val="28"/>
          <w:szCs w:val="28"/>
        </w:rPr>
      </w:pPr>
    </w:p>
    <w:p w14:paraId="242C3DB2" w14:textId="4487F861" w:rsidR="003D1377" w:rsidRPr="00A14A4E" w:rsidRDefault="00A14A4E" w:rsidP="00A14A4E">
      <w:pPr>
        <w:rPr>
          <w:rFonts w:asciiTheme="majorHAnsi" w:eastAsia="Calibri" w:hAnsiTheme="majorHAnsi" w:cstheme="majorHAnsi"/>
          <w:sz w:val="28"/>
          <w:szCs w:val="28"/>
        </w:rPr>
      </w:pPr>
      <w:r w:rsidRPr="00A14A4E">
        <w:rPr>
          <w:rFonts w:asciiTheme="majorHAnsi" w:eastAsia="Calibri" w:hAnsiTheme="majorHAnsi" w:cstheme="majorHAnsi"/>
          <w:sz w:val="28"/>
          <w:szCs w:val="28"/>
        </w:rPr>
        <w:t>As well as this, a limitation of police investigation impact on the safeguarding of victims is that the trauma of court can deter victims to attending court. Special Measures can be implemented to assist a vulnerable victim in court (Bryant, 2020, p.619). These measures can range from giving testimony via video link, or by testifying with a protective curtain to obscure the arrested person from seeing the victim (Bryant, 2020, p.619). However, occasionally, these measures may not enough to encourage a victim to support prosecution (</w:t>
      </w:r>
      <w:proofErr w:type="spellStart"/>
      <w:r w:rsidRPr="00A14A4E">
        <w:rPr>
          <w:rFonts w:asciiTheme="majorHAnsi" w:eastAsia="Calibri" w:hAnsiTheme="majorHAnsi" w:cstheme="majorHAnsi"/>
          <w:sz w:val="28"/>
          <w:szCs w:val="28"/>
        </w:rPr>
        <w:t>Tidman</w:t>
      </w:r>
      <w:proofErr w:type="spellEnd"/>
      <w:r w:rsidRPr="00A14A4E">
        <w:rPr>
          <w:rFonts w:asciiTheme="majorHAnsi" w:eastAsia="Calibri" w:hAnsiTheme="majorHAnsi" w:cstheme="majorHAnsi"/>
          <w:sz w:val="28"/>
          <w:szCs w:val="28"/>
        </w:rPr>
        <w:t>, 2022). This refusal to attend court can expose victims to further abuse and trauma. Again, using the example of domestic violence, a minor domestic assault can be thrown out of court due to the victim not supporting prosecution (Storey, 2017) and could develop into continued abuse (</w:t>
      </w:r>
      <w:proofErr w:type="spellStart"/>
      <w:r w:rsidRPr="00A14A4E">
        <w:rPr>
          <w:rFonts w:asciiTheme="majorHAnsi" w:eastAsia="Calibri" w:hAnsiTheme="majorHAnsi" w:cstheme="majorHAnsi"/>
          <w:sz w:val="28"/>
          <w:szCs w:val="28"/>
        </w:rPr>
        <w:t>Tidman</w:t>
      </w:r>
      <w:proofErr w:type="spellEnd"/>
      <w:r w:rsidRPr="00A14A4E">
        <w:rPr>
          <w:rFonts w:asciiTheme="majorHAnsi" w:eastAsia="Calibri" w:hAnsiTheme="majorHAnsi" w:cstheme="majorHAnsi"/>
          <w:sz w:val="28"/>
          <w:szCs w:val="28"/>
        </w:rPr>
        <w:t xml:space="preserve">, 2022). This can potentially put the victim at severe </w:t>
      </w:r>
      <w:r w:rsidRPr="00A14A4E">
        <w:rPr>
          <w:rFonts w:asciiTheme="majorHAnsi" w:eastAsia="Calibri" w:hAnsiTheme="majorHAnsi" w:cstheme="majorHAnsi"/>
          <w:sz w:val="28"/>
          <w:szCs w:val="28"/>
        </w:rPr>
        <w:lastRenderedPageBreak/>
        <w:t>risk as this assault could lead to more assaults or, in extreme circumstances, murder. These failures could also have a negative impact on how the public view the police force (</w:t>
      </w:r>
      <w:proofErr w:type="spellStart"/>
      <w:r w:rsidRPr="00A14A4E">
        <w:rPr>
          <w:rFonts w:asciiTheme="majorHAnsi" w:eastAsia="Calibri" w:hAnsiTheme="majorHAnsi" w:cstheme="majorHAnsi"/>
          <w:sz w:val="28"/>
          <w:szCs w:val="28"/>
        </w:rPr>
        <w:t>Tidman</w:t>
      </w:r>
      <w:proofErr w:type="spellEnd"/>
      <w:r w:rsidRPr="00A14A4E">
        <w:rPr>
          <w:rFonts w:asciiTheme="majorHAnsi" w:eastAsia="Calibri" w:hAnsiTheme="majorHAnsi" w:cstheme="majorHAnsi"/>
          <w:sz w:val="28"/>
          <w:szCs w:val="28"/>
        </w:rPr>
        <w:t>, 2022).</w:t>
      </w:r>
    </w:p>
    <w:p w14:paraId="65DE83C7" w14:textId="77777777" w:rsidR="00A14A4E" w:rsidRPr="003D1377" w:rsidRDefault="00A14A4E" w:rsidP="00A14A4E">
      <w:pPr>
        <w:rPr>
          <w:rFonts w:asciiTheme="majorHAnsi" w:eastAsia="Calibri" w:hAnsiTheme="majorHAnsi" w:cstheme="majorHAnsi"/>
          <w:sz w:val="28"/>
          <w:szCs w:val="28"/>
        </w:rPr>
      </w:pPr>
    </w:p>
    <w:p w14:paraId="02115B8E" w14:textId="1C454C6D" w:rsidR="003D1377" w:rsidRPr="003D1377" w:rsidRDefault="003D1377" w:rsidP="003D1377">
      <w:pPr>
        <w:rPr>
          <w:rFonts w:asciiTheme="majorHAnsi" w:hAnsiTheme="majorHAnsi" w:cstheme="majorHAnsi"/>
          <w:b/>
          <w:bCs/>
          <w:sz w:val="28"/>
          <w:szCs w:val="28"/>
        </w:rPr>
      </w:pPr>
      <w:r w:rsidRPr="003D1377">
        <w:rPr>
          <w:rFonts w:asciiTheme="majorHAnsi" w:eastAsia="Calibri" w:hAnsiTheme="majorHAnsi" w:cstheme="majorHAnsi"/>
          <w:b/>
          <w:bCs/>
          <w:sz w:val="28"/>
          <w:szCs w:val="28"/>
        </w:rPr>
        <w:t>Word Count: 9</w:t>
      </w:r>
      <w:r w:rsidR="005E7B84">
        <w:rPr>
          <w:rFonts w:asciiTheme="majorHAnsi" w:eastAsia="Calibri" w:hAnsiTheme="majorHAnsi" w:cstheme="majorHAnsi"/>
          <w:b/>
          <w:bCs/>
          <w:sz w:val="28"/>
          <w:szCs w:val="28"/>
        </w:rPr>
        <w:t>87</w:t>
      </w:r>
    </w:p>
    <w:p w14:paraId="6F0559E8" w14:textId="77777777" w:rsidR="003D1377" w:rsidRPr="00196ABE" w:rsidRDefault="003D1377" w:rsidP="00454735">
      <w:pPr>
        <w:spacing w:line="257" w:lineRule="auto"/>
        <w:rPr>
          <w:rFonts w:asciiTheme="majorHAnsi" w:hAnsiTheme="majorHAnsi" w:cstheme="majorHAnsi"/>
          <w:sz w:val="28"/>
          <w:szCs w:val="28"/>
        </w:rPr>
      </w:pPr>
    </w:p>
    <w:p w14:paraId="66B24756" w14:textId="77777777" w:rsidR="00172D76" w:rsidRDefault="00454735" w:rsidP="00172D76">
      <w:pPr>
        <w:spacing w:line="257" w:lineRule="auto"/>
        <w:rPr>
          <w:rFonts w:asciiTheme="majorHAnsi" w:hAnsiTheme="majorHAnsi" w:cstheme="majorHAnsi"/>
          <w:sz w:val="28"/>
          <w:szCs w:val="28"/>
        </w:rPr>
      </w:pPr>
      <w:r w:rsidRPr="00196ABE">
        <w:rPr>
          <w:rFonts w:asciiTheme="majorHAnsi" w:eastAsia="Calibri" w:hAnsiTheme="majorHAnsi" w:cstheme="majorHAnsi"/>
          <w:sz w:val="28"/>
          <w:szCs w:val="28"/>
        </w:rPr>
        <w:t xml:space="preserve"> </w:t>
      </w:r>
    </w:p>
    <w:p w14:paraId="7173A6C1" w14:textId="713AC664" w:rsidR="00454735" w:rsidRPr="00196ABE" w:rsidRDefault="00172D76" w:rsidP="00172D76">
      <w:pPr>
        <w:rPr>
          <w:rFonts w:asciiTheme="majorHAnsi" w:hAnsiTheme="majorHAnsi" w:cstheme="majorHAnsi"/>
          <w:sz w:val="28"/>
          <w:szCs w:val="28"/>
        </w:rPr>
      </w:pPr>
      <w:r>
        <w:rPr>
          <w:rFonts w:asciiTheme="majorHAnsi" w:hAnsiTheme="majorHAnsi" w:cstheme="majorHAnsi"/>
          <w:sz w:val="28"/>
          <w:szCs w:val="28"/>
        </w:rPr>
        <w:br w:type="page"/>
      </w:r>
      <w:r w:rsidR="00454735" w:rsidRPr="00196ABE">
        <w:rPr>
          <w:rFonts w:asciiTheme="majorHAnsi" w:eastAsia="Calibri" w:hAnsiTheme="majorHAnsi" w:cstheme="majorHAnsi"/>
          <w:b/>
          <w:bCs/>
          <w:sz w:val="28"/>
          <w:szCs w:val="28"/>
        </w:rPr>
        <w:lastRenderedPageBreak/>
        <w:t>1000 words - Evidence based policing/criminology and crime prevention/criminal Justice</w:t>
      </w:r>
    </w:p>
    <w:p w14:paraId="7CD132AB" w14:textId="4CE4FDCE" w:rsidR="00454735" w:rsidRDefault="00454735" w:rsidP="00454735">
      <w:pPr>
        <w:spacing w:line="257" w:lineRule="auto"/>
        <w:rPr>
          <w:rFonts w:asciiTheme="majorHAnsi" w:eastAsia="Calibri" w:hAnsiTheme="majorHAnsi" w:cstheme="majorHAnsi"/>
          <w:sz w:val="28"/>
          <w:szCs w:val="28"/>
        </w:rPr>
      </w:pPr>
      <w:r w:rsidRPr="00196ABE">
        <w:rPr>
          <w:rFonts w:asciiTheme="majorHAnsi" w:eastAsia="Calibri" w:hAnsiTheme="majorHAnsi" w:cstheme="majorHAnsi"/>
          <w:sz w:val="28"/>
          <w:szCs w:val="28"/>
        </w:rPr>
        <w:t xml:space="preserve">Critically analyse the concept of evidence-based policing and ‘what works’ in policing evaluating crime prevention theories and strategies and considering the options open to reduce re offending. </w:t>
      </w:r>
    </w:p>
    <w:p w14:paraId="16CFA716" w14:textId="77777777" w:rsidR="00D17089" w:rsidRPr="00196ABE" w:rsidRDefault="00D17089" w:rsidP="005A5C0A">
      <w:pPr>
        <w:spacing w:line="257" w:lineRule="auto"/>
        <w:rPr>
          <w:rFonts w:asciiTheme="majorHAnsi" w:eastAsia="Calibri" w:hAnsiTheme="majorHAnsi" w:cstheme="majorHAnsi"/>
          <w:sz w:val="28"/>
          <w:szCs w:val="28"/>
        </w:rPr>
      </w:pPr>
    </w:p>
    <w:p w14:paraId="1B6F9F30" w14:textId="70EEAC81" w:rsidR="005A5C0A" w:rsidRDefault="005A5C0A" w:rsidP="005A5C0A">
      <w:pPr>
        <w:spacing w:line="257" w:lineRule="auto"/>
        <w:rPr>
          <w:rFonts w:asciiTheme="majorHAnsi" w:eastAsia="Calibri" w:hAnsiTheme="majorHAnsi" w:cstheme="majorHAnsi"/>
          <w:sz w:val="28"/>
          <w:szCs w:val="28"/>
        </w:rPr>
      </w:pPr>
      <w:r w:rsidRPr="00B251ED">
        <w:rPr>
          <w:rFonts w:asciiTheme="majorHAnsi" w:eastAsia="Calibri" w:hAnsiTheme="majorHAnsi" w:cstheme="majorHAnsi"/>
          <w:sz w:val="28"/>
          <w:szCs w:val="28"/>
        </w:rPr>
        <w:t xml:space="preserve">Evidence based policing is, as a definition by the college of policing as using the ‘best evidence…to inform and challenging policing policies, practises and policies’ </w:t>
      </w:r>
      <w:r w:rsidR="0013578A" w:rsidRPr="00B251ED">
        <w:rPr>
          <w:rFonts w:asciiTheme="majorHAnsi" w:eastAsia="Calibri" w:hAnsiTheme="majorHAnsi" w:cstheme="majorHAnsi"/>
          <w:sz w:val="28"/>
          <w:szCs w:val="28"/>
        </w:rPr>
        <w:t>(</w:t>
      </w:r>
      <w:r w:rsidR="002557B3">
        <w:rPr>
          <w:rFonts w:asciiTheme="majorHAnsi" w:eastAsia="Calibri" w:hAnsiTheme="majorHAnsi" w:cstheme="majorHAnsi"/>
          <w:sz w:val="28"/>
          <w:szCs w:val="28"/>
        </w:rPr>
        <w:t>College of Policing,</w:t>
      </w:r>
      <w:r w:rsidR="001F4B1F" w:rsidRPr="00B251ED">
        <w:rPr>
          <w:rFonts w:asciiTheme="majorHAnsi" w:eastAsia="Calibri" w:hAnsiTheme="majorHAnsi" w:cstheme="majorHAnsi"/>
          <w:sz w:val="28"/>
          <w:szCs w:val="28"/>
        </w:rPr>
        <w:t xml:space="preserve"> 2022, </w:t>
      </w:r>
      <w:r w:rsidRPr="00B251ED">
        <w:rPr>
          <w:rFonts w:asciiTheme="majorHAnsi" w:eastAsia="Calibri" w:hAnsiTheme="majorHAnsi" w:cstheme="majorHAnsi"/>
          <w:sz w:val="28"/>
          <w:szCs w:val="28"/>
        </w:rPr>
        <w:t>Evidence Based Policing</w:t>
      </w:r>
      <w:r w:rsidR="0013578A" w:rsidRPr="00B251ED">
        <w:rPr>
          <w:rFonts w:asciiTheme="majorHAnsi" w:eastAsia="Calibri" w:hAnsiTheme="majorHAnsi" w:cstheme="majorHAnsi"/>
          <w:sz w:val="28"/>
          <w:szCs w:val="28"/>
        </w:rPr>
        <w:t xml:space="preserve">). </w:t>
      </w:r>
      <w:r w:rsidRPr="00B251ED">
        <w:rPr>
          <w:rFonts w:asciiTheme="majorHAnsi" w:eastAsia="Calibri" w:hAnsiTheme="majorHAnsi" w:cstheme="majorHAnsi"/>
          <w:sz w:val="28"/>
          <w:szCs w:val="28"/>
        </w:rPr>
        <w:t xml:space="preserve">To break this down, it is the use of previous experience, knowledge and statistical results to influence police actions, policies, police targets and police decisions in circumstances </w:t>
      </w:r>
      <w:bookmarkStart w:id="2" w:name="_Hlk105426457"/>
      <w:r w:rsidR="00DC5399" w:rsidRPr="00B251ED">
        <w:rPr>
          <w:rFonts w:asciiTheme="majorHAnsi" w:hAnsiTheme="majorHAnsi" w:cstheme="majorHAnsi"/>
          <w:sz w:val="28"/>
          <w:szCs w:val="28"/>
        </w:rPr>
        <w:t>(</w:t>
      </w:r>
      <w:r w:rsidR="009D442F" w:rsidRPr="00B251ED">
        <w:rPr>
          <w:rFonts w:asciiTheme="majorHAnsi" w:hAnsiTheme="majorHAnsi" w:cstheme="majorHAnsi"/>
          <w:sz w:val="28"/>
          <w:szCs w:val="28"/>
        </w:rPr>
        <w:t>Bryant, 2020,</w:t>
      </w:r>
      <w:r w:rsidRPr="00B251ED">
        <w:rPr>
          <w:rFonts w:asciiTheme="majorHAnsi" w:hAnsiTheme="majorHAnsi" w:cstheme="majorHAnsi"/>
          <w:sz w:val="28"/>
          <w:szCs w:val="28"/>
        </w:rPr>
        <w:t xml:space="preserve"> p.51</w:t>
      </w:r>
      <w:r w:rsidR="00DC5399" w:rsidRPr="00B251ED">
        <w:rPr>
          <w:rFonts w:asciiTheme="majorHAnsi" w:hAnsiTheme="majorHAnsi" w:cstheme="majorHAnsi"/>
          <w:sz w:val="28"/>
          <w:szCs w:val="28"/>
        </w:rPr>
        <w:t>)</w:t>
      </w:r>
      <w:r w:rsidRPr="00B251ED">
        <w:rPr>
          <w:rFonts w:asciiTheme="majorHAnsi" w:eastAsia="Calibri" w:hAnsiTheme="majorHAnsi" w:cstheme="majorHAnsi"/>
          <w:sz w:val="28"/>
          <w:szCs w:val="28"/>
        </w:rPr>
        <w:t xml:space="preserve">.  </w:t>
      </w:r>
      <w:bookmarkEnd w:id="2"/>
      <w:r w:rsidRPr="00B251ED">
        <w:rPr>
          <w:rFonts w:asciiTheme="majorHAnsi" w:eastAsia="Calibri" w:hAnsiTheme="majorHAnsi" w:cstheme="majorHAnsi"/>
          <w:sz w:val="28"/>
          <w:szCs w:val="28"/>
        </w:rPr>
        <w:t>By nature, this requires research to help understand the issue at hand, what has worked well in the past, what hasn’t and what has not been attempted</w:t>
      </w:r>
      <w:r w:rsidR="00B251ED" w:rsidRPr="00B251ED">
        <w:rPr>
          <w:rFonts w:asciiTheme="majorHAnsi" w:eastAsia="Calibri" w:hAnsiTheme="majorHAnsi" w:cstheme="majorHAnsi"/>
          <w:sz w:val="28"/>
          <w:szCs w:val="28"/>
        </w:rPr>
        <w:t xml:space="preserve"> (</w:t>
      </w:r>
      <w:proofErr w:type="spellStart"/>
      <w:r w:rsidR="00B251ED" w:rsidRPr="00B251ED">
        <w:rPr>
          <w:rFonts w:asciiTheme="majorHAnsi" w:hAnsiTheme="majorHAnsi" w:cstheme="majorHAnsi"/>
          <w:sz w:val="28"/>
          <w:szCs w:val="28"/>
        </w:rPr>
        <w:t>Wankhade</w:t>
      </w:r>
      <w:proofErr w:type="spellEnd"/>
      <w:r w:rsidR="00B251ED" w:rsidRPr="00B251ED">
        <w:rPr>
          <w:rFonts w:asciiTheme="majorHAnsi" w:hAnsiTheme="majorHAnsi" w:cstheme="majorHAnsi"/>
          <w:sz w:val="28"/>
          <w:szCs w:val="28"/>
        </w:rPr>
        <w:t>, 2019</w:t>
      </w:r>
      <w:r w:rsidR="00B251ED">
        <w:rPr>
          <w:rFonts w:asciiTheme="majorHAnsi" w:hAnsiTheme="majorHAnsi" w:cstheme="majorHAnsi"/>
          <w:sz w:val="28"/>
          <w:szCs w:val="28"/>
        </w:rPr>
        <w:t>, p.149)</w:t>
      </w:r>
      <w:r w:rsidRPr="00196ABE">
        <w:rPr>
          <w:rFonts w:asciiTheme="majorHAnsi" w:eastAsia="Calibri" w:hAnsiTheme="majorHAnsi" w:cstheme="majorHAnsi"/>
          <w:sz w:val="28"/>
          <w:szCs w:val="28"/>
        </w:rPr>
        <w:t xml:space="preserve">. For example, one could explore the idea of </w:t>
      </w:r>
      <w:proofErr w:type="gramStart"/>
      <w:r w:rsidRPr="00196ABE">
        <w:rPr>
          <w:rFonts w:asciiTheme="majorHAnsi" w:eastAsia="Calibri" w:hAnsiTheme="majorHAnsi" w:cstheme="majorHAnsi"/>
          <w:sz w:val="28"/>
          <w:szCs w:val="28"/>
        </w:rPr>
        <w:t>evidence based</w:t>
      </w:r>
      <w:proofErr w:type="gramEnd"/>
      <w:r w:rsidRPr="00196ABE">
        <w:rPr>
          <w:rFonts w:asciiTheme="majorHAnsi" w:eastAsia="Calibri" w:hAnsiTheme="majorHAnsi" w:cstheme="majorHAnsi"/>
          <w:sz w:val="28"/>
          <w:szCs w:val="28"/>
        </w:rPr>
        <w:t xml:space="preserve"> policing as showing that zero-tolerance towards crime as a way to show a manage and reduce crime is not a successful method of crime management in the particular case study of New York </w:t>
      </w:r>
      <w:r w:rsidR="00F14DF6">
        <w:rPr>
          <w:rFonts w:asciiTheme="majorHAnsi" w:eastAsia="Calibri" w:hAnsiTheme="majorHAnsi" w:cstheme="majorHAnsi"/>
          <w:sz w:val="28"/>
          <w:szCs w:val="28"/>
        </w:rPr>
        <w:t>(</w:t>
      </w:r>
      <w:r w:rsidR="002557B3">
        <w:rPr>
          <w:rFonts w:asciiTheme="majorHAnsi" w:eastAsia="Calibri" w:hAnsiTheme="majorHAnsi" w:cstheme="majorHAnsi"/>
          <w:sz w:val="28"/>
          <w:szCs w:val="28"/>
        </w:rPr>
        <w:t>College of Policing,</w:t>
      </w:r>
      <w:r w:rsidR="00F14DF6" w:rsidRPr="00F14DF6">
        <w:rPr>
          <w:rFonts w:asciiTheme="majorHAnsi" w:eastAsia="Calibri" w:hAnsiTheme="majorHAnsi" w:cstheme="majorHAnsi"/>
          <w:sz w:val="28"/>
          <w:szCs w:val="28"/>
        </w:rPr>
        <w:t xml:space="preserve"> 2022, Evidence Based Policing). </w:t>
      </w:r>
      <w:r w:rsidRPr="00196ABE">
        <w:rPr>
          <w:rFonts w:asciiTheme="majorHAnsi" w:eastAsia="Calibri" w:hAnsiTheme="majorHAnsi" w:cstheme="majorHAnsi"/>
          <w:sz w:val="28"/>
          <w:szCs w:val="28"/>
        </w:rPr>
        <w:t xml:space="preserve">Another aspect of Evidence Based Policing which is important to mention is randomised control trials. These are where ‘an experiment that is conducted in a rigorous and scientific manner in order to reduce bias </w:t>
      </w:r>
      <w:r w:rsidR="00DC5399">
        <w:rPr>
          <w:rFonts w:asciiTheme="majorHAnsi" w:eastAsia="Calibri" w:hAnsiTheme="majorHAnsi" w:cstheme="majorHAnsi"/>
          <w:sz w:val="28"/>
          <w:szCs w:val="28"/>
        </w:rPr>
        <w:t>(</w:t>
      </w:r>
      <w:r w:rsidRPr="00196ABE">
        <w:rPr>
          <w:rFonts w:asciiTheme="majorHAnsi" w:eastAsia="Calibri" w:hAnsiTheme="majorHAnsi" w:cstheme="majorHAnsi"/>
          <w:sz w:val="28"/>
          <w:szCs w:val="28"/>
        </w:rPr>
        <w:t xml:space="preserve">Bryant, </w:t>
      </w:r>
      <w:r w:rsidR="009D442F" w:rsidRPr="009D442F">
        <w:rPr>
          <w:rFonts w:asciiTheme="majorHAnsi" w:eastAsia="Calibri" w:hAnsiTheme="majorHAnsi" w:cstheme="majorHAnsi"/>
          <w:sz w:val="28"/>
          <w:szCs w:val="28"/>
        </w:rPr>
        <w:t xml:space="preserve">2020, </w:t>
      </w:r>
      <w:r w:rsidRPr="00196ABE">
        <w:rPr>
          <w:rFonts w:asciiTheme="majorHAnsi" w:eastAsia="Calibri" w:hAnsiTheme="majorHAnsi" w:cstheme="majorHAnsi"/>
          <w:sz w:val="28"/>
          <w:szCs w:val="28"/>
        </w:rPr>
        <w:t>p.54</w:t>
      </w:r>
      <w:r w:rsidR="00DC5399">
        <w:rPr>
          <w:rFonts w:asciiTheme="majorHAnsi" w:eastAsia="Calibri" w:hAnsiTheme="majorHAnsi" w:cstheme="majorHAnsi"/>
          <w:sz w:val="28"/>
          <w:szCs w:val="28"/>
        </w:rPr>
        <w:t>)</w:t>
      </w:r>
      <w:r w:rsidRPr="00196ABE">
        <w:rPr>
          <w:rFonts w:asciiTheme="majorHAnsi" w:eastAsia="Calibri" w:hAnsiTheme="majorHAnsi" w:cstheme="majorHAnsi"/>
          <w:sz w:val="28"/>
          <w:szCs w:val="28"/>
        </w:rPr>
        <w:t xml:space="preserve">. Within </w:t>
      </w:r>
      <w:proofErr w:type="gramStart"/>
      <w:r w:rsidRPr="00196ABE">
        <w:rPr>
          <w:rFonts w:asciiTheme="majorHAnsi" w:eastAsia="Calibri" w:hAnsiTheme="majorHAnsi" w:cstheme="majorHAnsi"/>
          <w:sz w:val="28"/>
          <w:szCs w:val="28"/>
        </w:rPr>
        <w:t>evidence based</w:t>
      </w:r>
      <w:proofErr w:type="gramEnd"/>
      <w:r w:rsidRPr="00196ABE">
        <w:rPr>
          <w:rFonts w:asciiTheme="majorHAnsi" w:eastAsia="Calibri" w:hAnsiTheme="majorHAnsi" w:cstheme="majorHAnsi"/>
          <w:sz w:val="28"/>
          <w:szCs w:val="28"/>
        </w:rPr>
        <w:t xml:space="preserve"> policing, randomised control trials allow the ‘evidence’ aspect. This normally follows a </w:t>
      </w:r>
      <w:proofErr w:type="gramStart"/>
      <w:r w:rsidRPr="00196ABE">
        <w:rPr>
          <w:rFonts w:asciiTheme="majorHAnsi" w:eastAsia="Calibri" w:hAnsiTheme="majorHAnsi" w:cstheme="majorHAnsi"/>
          <w:sz w:val="28"/>
          <w:szCs w:val="28"/>
        </w:rPr>
        <w:t>five step</w:t>
      </w:r>
      <w:proofErr w:type="gramEnd"/>
      <w:r w:rsidRPr="00196ABE">
        <w:rPr>
          <w:rFonts w:asciiTheme="majorHAnsi" w:eastAsia="Calibri" w:hAnsiTheme="majorHAnsi" w:cstheme="majorHAnsi"/>
          <w:sz w:val="28"/>
          <w:szCs w:val="28"/>
        </w:rPr>
        <w:t xml:space="preserve"> process. The first is to state the question, or the issue that needs addressing. The second is to gather any existing evidence on the issue or question. Thirdly, the already gathered evidence needs to be assessed to ascertain its quality. Forth is to report one’s findings. This is to say how the collected and assessed information can be used. Finally, is to evaluate the implementations of the evidence collected </w:t>
      </w:r>
      <w:r w:rsidR="00DC5399">
        <w:rPr>
          <w:rFonts w:asciiTheme="majorHAnsi" w:eastAsia="Calibri" w:hAnsiTheme="majorHAnsi" w:cstheme="majorHAnsi"/>
          <w:sz w:val="28"/>
          <w:szCs w:val="28"/>
        </w:rPr>
        <w:t>(</w:t>
      </w:r>
      <w:r w:rsidRPr="00196ABE">
        <w:rPr>
          <w:rFonts w:asciiTheme="majorHAnsi" w:eastAsia="Calibri" w:hAnsiTheme="majorHAnsi" w:cstheme="majorHAnsi"/>
          <w:sz w:val="28"/>
          <w:szCs w:val="28"/>
        </w:rPr>
        <w:t xml:space="preserve">Bryant, </w:t>
      </w:r>
      <w:r w:rsidR="009D442F" w:rsidRPr="009D442F">
        <w:rPr>
          <w:rFonts w:asciiTheme="majorHAnsi" w:eastAsia="Calibri" w:hAnsiTheme="majorHAnsi" w:cstheme="majorHAnsi"/>
          <w:sz w:val="28"/>
          <w:szCs w:val="28"/>
        </w:rPr>
        <w:t xml:space="preserve">2020, </w:t>
      </w:r>
      <w:r w:rsidRPr="00196ABE">
        <w:rPr>
          <w:rFonts w:asciiTheme="majorHAnsi" w:eastAsia="Calibri" w:hAnsiTheme="majorHAnsi" w:cstheme="majorHAnsi"/>
          <w:sz w:val="28"/>
          <w:szCs w:val="28"/>
        </w:rPr>
        <w:t>p52</w:t>
      </w:r>
      <w:r w:rsidR="00DC5399">
        <w:rPr>
          <w:rFonts w:asciiTheme="majorHAnsi" w:eastAsia="Calibri" w:hAnsiTheme="majorHAnsi" w:cstheme="majorHAnsi"/>
          <w:sz w:val="28"/>
          <w:szCs w:val="28"/>
        </w:rPr>
        <w:t>)</w:t>
      </w:r>
      <w:r w:rsidRPr="00196ABE">
        <w:rPr>
          <w:rFonts w:asciiTheme="majorHAnsi" w:eastAsia="Calibri" w:hAnsiTheme="majorHAnsi" w:cstheme="majorHAnsi"/>
          <w:sz w:val="28"/>
          <w:szCs w:val="28"/>
        </w:rPr>
        <w:t>. These trials allow information and methods to deal with issues to be analysed and to assess how approaches work or behave in certain stimuli. Randomised control trials can</w:t>
      </w:r>
      <w:r w:rsidR="002557B3">
        <w:rPr>
          <w:rFonts w:asciiTheme="majorHAnsi" w:eastAsia="Calibri" w:hAnsiTheme="majorHAnsi" w:cstheme="majorHAnsi"/>
          <w:sz w:val="28"/>
          <w:szCs w:val="28"/>
        </w:rPr>
        <w:t xml:space="preserve"> </w:t>
      </w:r>
      <w:r w:rsidRPr="00196ABE">
        <w:rPr>
          <w:rFonts w:asciiTheme="majorHAnsi" w:eastAsia="Calibri" w:hAnsiTheme="majorHAnsi" w:cstheme="majorHAnsi"/>
          <w:sz w:val="28"/>
          <w:szCs w:val="28"/>
        </w:rPr>
        <w:t xml:space="preserve">show their effectiveness when analysing ways to reduce and control anti-social behaviour. This is because this type of issue can be flexible and can be difficult to manage by direct response and can usually be amended by ‘back-ground’ actions </w:t>
      </w:r>
      <w:r w:rsidR="00DC5399">
        <w:rPr>
          <w:rFonts w:asciiTheme="majorHAnsi" w:eastAsia="Calibri" w:hAnsiTheme="majorHAnsi" w:cstheme="majorHAnsi"/>
          <w:sz w:val="28"/>
          <w:szCs w:val="28"/>
        </w:rPr>
        <w:t>(</w:t>
      </w:r>
      <w:r w:rsidRPr="00196ABE">
        <w:rPr>
          <w:rFonts w:asciiTheme="majorHAnsi" w:eastAsia="Calibri" w:hAnsiTheme="majorHAnsi" w:cstheme="majorHAnsi"/>
          <w:sz w:val="28"/>
          <w:szCs w:val="28"/>
        </w:rPr>
        <w:t xml:space="preserve">Bryant, </w:t>
      </w:r>
      <w:r w:rsidR="00DC5399">
        <w:rPr>
          <w:rFonts w:asciiTheme="majorHAnsi" w:eastAsia="Calibri" w:hAnsiTheme="majorHAnsi" w:cstheme="majorHAnsi"/>
          <w:sz w:val="28"/>
          <w:szCs w:val="28"/>
        </w:rPr>
        <w:t xml:space="preserve">2020, </w:t>
      </w:r>
      <w:r w:rsidRPr="00196ABE">
        <w:rPr>
          <w:rFonts w:asciiTheme="majorHAnsi" w:eastAsia="Calibri" w:hAnsiTheme="majorHAnsi" w:cstheme="majorHAnsi"/>
          <w:sz w:val="28"/>
          <w:szCs w:val="28"/>
        </w:rPr>
        <w:t>p.301</w:t>
      </w:r>
      <w:r w:rsidR="00DC5399">
        <w:rPr>
          <w:rFonts w:asciiTheme="majorHAnsi" w:eastAsia="Calibri" w:hAnsiTheme="majorHAnsi" w:cstheme="majorHAnsi"/>
          <w:sz w:val="28"/>
          <w:szCs w:val="28"/>
        </w:rPr>
        <w:t>)</w:t>
      </w:r>
      <w:r w:rsidRPr="00196ABE">
        <w:rPr>
          <w:rFonts w:asciiTheme="majorHAnsi" w:eastAsia="Calibri" w:hAnsiTheme="majorHAnsi" w:cstheme="majorHAnsi"/>
          <w:sz w:val="28"/>
          <w:szCs w:val="28"/>
        </w:rPr>
        <w:t xml:space="preserve">. </w:t>
      </w:r>
    </w:p>
    <w:p w14:paraId="4D4E4B09" w14:textId="77777777" w:rsidR="00546005" w:rsidRDefault="00546005" w:rsidP="005A5C0A">
      <w:pPr>
        <w:spacing w:line="257" w:lineRule="auto"/>
        <w:rPr>
          <w:rFonts w:asciiTheme="majorHAnsi" w:eastAsia="Calibri" w:hAnsiTheme="majorHAnsi" w:cstheme="majorHAnsi"/>
          <w:sz w:val="28"/>
          <w:szCs w:val="28"/>
        </w:rPr>
      </w:pPr>
    </w:p>
    <w:p w14:paraId="1C71C417" w14:textId="213392B5" w:rsidR="00546005" w:rsidRDefault="00546005" w:rsidP="00546005">
      <w:pPr>
        <w:spacing w:line="257" w:lineRule="auto"/>
        <w:rPr>
          <w:rFonts w:asciiTheme="majorHAnsi" w:eastAsia="Calibri" w:hAnsiTheme="majorHAnsi" w:cstheme="majorHAnsi"/>
          <w:sz w:val="28"/>
          <w:szCs w:val="28"/>
        </w:rPr>
      </w:pPr>
      <w:r w:rsidRPr="00196ABE">
        <w:rPr>
          <w:rFonts w:asciiTheme="majorHAnsi" w:eastAsia="Calibri" w:hAnsiTheme="majorHAnsi" w:cstheme="majorHAnsi"/>
          <w:sz w:val="28"/>
          <w:szCs w:val="28"/>
        </w:rPr>
        <w:t xml:space="preserve">Evidence based policing used information and intelligence to help direct where officers to direct their attention and how to best deal and handle situations, based </w:t>
      </w:r>
      <w:proofErr w:type="gramStart"/>
      <w:r w:rsidRPr="00196ABE">
        <w:rPr>
          <w:rFonts w:asciiTheme="majorHAnsi" w:eastAsia="Calibri" w:hAnsiTheme="majorHAnsi" w:cstheme="majorHAnsi"/>
          <w:sz w:val="28"/>
          <w:szCs w:val="28"/>
        </w:rPr>
        <w:t>off of</w:t>
      </w:r>
      <w:proofErr w:type="gramEnd"/>
      <w:r w:rsidRPr="00196ABE">
        <w:rPr>
          <w:rFonts w:asciiTheme="majorHAnsi" w:eastAsia="Calibri" w:hAnsiTheme="majorHAnsi" w:cstheme="majorHAnsi"/>
          <w:sz w:val="28"/>
          <w:szCs w:val="28"/>
        </w:rPr>
        <w:t xml:space="preserve"> what has occurred before</w:t>
      </w:r>
      <w:r>
        <w:rPr>
          <w:rFonts w:asciiTheme="majorHAnsi" w:eastAsia="Calibri" w:hAnsiTheme="majorHAnsi" w:cstheme="majorHAnsi"/>
          <w:sz w:val="28"/>
          <w:szCs w:val="28"/>
        </w:rPr>
        <w:t xml:space="preserve"> (</w:t>
      </w:r>
      <w:r>
        <w:rPr>
          <w:rStyle w:val="Hyperlink"/>
          <w:rFonts w:asciiTheme="majorHAnsi" w:hAnsiTheme="majorHAnsi" w:cstheme="majorHAnsi"/>
          <w:color w:val="auto"/>
          <w:sz w:val="28"/>
          <w:szCs w:val="28"/>
          <w:u w:val="none"/>
        </w:rPr>
        <w:t>Spooner, 2022).</w:t>
      </w:r>
      <w:r w:rsidRPr="00196ABE">
        <w:rPr>
          <w:rFonts w:asciiTheme="majorHAnsi" w:eastAsia="Calibri" w:hAnsiTheme="majorHAnsi" w:cstheme="majorHAnsi"/>
          <w:sz w:val="28"/>
          <w:szCs w:val="28"/>
        </w:rPr>
        <w:t xml:space="preserve"> </w:t>
      </w:r>
      <w:r>
        <w:rPr>
          <w:rFonts w:asciiTheme="majorHAnsi" w:eastAsia="Calibri" w:hAnsiTheme="majorHAnsi" w:cstheme="majorHAnsi"/>
          <w:sz w:val="28"/>
          <w:szCs w:val="28"/>
        </w:rPr>
        <w:t xml:space="preserve"> To use an example outlined on the College of Policing guide, if </w:t>
      </w:r>
      <w:r w:rsidRPr="00196ABE">
        <w:rPr>
          <w:rFonts w:asciiTheme="majorHAnsi" w:eastAsia="Calibri" w:hAnsiTheme="majorHAnsi" w:cstheme="majorHAnsi"/>
          <w:sz w:val="28"/>
          <w:szCs w:val="28"/>
        </w:rPr>
        <w:t xml:space="preserve">an offender from a certain background has responded well to </w:t>
      </w:r>
      <w:r>
        <w:rPr>
          <w:rFonts w:asciiTheme="majorHAnsi" w:eastAsia="Calibri" w:hAnsiTheme="majorHAnsi" w:cstheme="majorHAnsi"/>
          <w:sz w:val="28"/>
          <w:szCs w:val="28"/>
        </w:rPr>
        <w:t xml:space="preserve">the </w:t>
      </w:r>
      <w:r w:rsidRPr="00196ABE">
        <w:rPr>
          <w:rFonts w:asciiTheme="majorHAnsi" w:eastAsia="Calibri" w:hAnsiTheme="majorHAnsi" w:cstheme="majorHAnsi"/>
          <w:sz w:val="28"/>
          <w:szCs w:val="28"/>
        </w:rPr>
        <w:t xml:space="preserve">restorative justice </w:t>
      </w:r>
      <w:r>
        <w:rPr>
          <w:rFonts w:asciiTheme="majorHAnsi" w:eastAsia="Calibri" w:hAnsiTheme="majorHAnsi" w:cstheme="majorHAnsi"/>
          <w:sz w:val="28"/>
          <w:szCs w:val="28"/>
        </w:rPr>
        <w:t xml:space="preserve">disposal well </w:t>
      </w:r>
      <w:r w:rsidRPr="00196ABE">
        <w:rPr>
          <w:rFonts w:asciiTheme="majorHAnsi" w:eastAsia="Calibri" w:hAnsiTheme="majorHAnsi" w:cstheme="majorHAnsi"/>
          <w:sz w:val="28"/>
          <w:szCs w:val="28"/>
        </w:rPr>
        <w:t>before</w:t>
      </w:r>
      <w:r>
        <w:rPr>
          <w:rFonts w:asciiTheme="majorHAnsi" w:eastAsia="Calibri" w:hAnsiTheme="majorHAnsi" w:cstheme="majorHAnsi"/>
          <w:sz w:val="28"/>
          <w:szCs w:val="28"/>
        </w:rPr>
        <w:t xml:space="preserve">, then this data would suggest that </w:t>
      </w:r>
      <w:r w:rsidRPr="00196ABE">
        <w:rPr>
          <w:rFonts w:asciiTheme="majorHAnsi" w:eastAsia="Calibri" w:hAnsiTheme="majorHAnsi" w:cstheme="majorHAnsi"/>
          <w:sz w:val="28"/>
          <w:szCs w:val="28"/>
        </w:rPr>
        <w:t xml:space="preserve">by using this </w:t>
      </w:r>
      <w:r>
        <w:rPr>
          <w:rFonts w:asciiTheme="majorHAnsi" w:eastAsia="Calibri" w:hAnsiTheme="majorHAnsi" w:cstheme="majorHAnsi"/>
          <w:sz w:val="28"/>
          <w:szCs w:val="28"/>
        </w:rPr>
        <w:t xml:space="preserve">approach the same method could work for another subject from a similar background; </w:t>
      </w:r>
      <w:proofErr w:type="gramStart"/>
      <w:r>
        <w:rPr>
          <w:rFonts w:asciiTheme="majorHAnsi" w:eastAsia="Calibri" w:hAnsiTheme="majorHAnsi" w:cstheme="majorHAnsi"/>
          <w:sz w:val="28"/>
          <w:szCs w:val="28"/>
        </w:rPr>
        <w:t>thus</w:t>
      </w:r>
      <w:proofErr w:type="gramEnd"/>
      <w:r>
        <w:rPr>
          <w:rFonts w:asciiTheme="majorHAnsi" w:eastAsia="Calibri" w:hAnsiTheme="majorHAnsi" w:cstheme="majorHAnsi"/>
          <w:sz w:val="28"/>
          <w:szCs w:val="28"/>
        </w:rPr>
        <w:t xml:space="preserve"> helping to prevent re-offending (College of Policing, </w:t>
      </w:r>
      <w:r w:rsidRPr="00466AA3">
        <w:rPr>
          <w:rFonts w:asciiTheme="majorHAnsi" w:eastAsia="Calibri" w:hAnsiTheme="majorHAnsi" w:cstheme="majorHAnsi"/>
          <w:sz w:val="28"/>
          <w:szCs w:val="28"/>
        </w:rPr>
        <w:t>2022, Evidence Based Policing</w:t>
      </w:r>
      <w:r>
        <w:rPr>
          <w:rFonts w:asciiTheme="majorHAnsi" w:eastAsia="Calibri" w:hAnsiTheme="majorHAnsi" w:cstheme="majorHAnsi"/>
          <w:sz w:val="28"/>
          <w:szCs w:val="28"/>
        </w:rPr>
        <w:t>)</w:t>
      </w:r>
      <w:r w:rsidRPr="00196ABE">
        <w:rPr>
          <w:rFonts w:asciiTheme="majorHAnsi" w:eastAsia="Calibri" w:hAnsiTheme="majorHAnsi" w:cstheme="majorHAnsi"/>
          <w:sz w:val="28"/>
          <w:szCs w:val="28"/>
        </w:rPr>
        <w:t>. This is not to say that Evidential Policing does not have its limitations.</w:t>
      </w:r>
      <w:r>
        <w:rPr>
          <w:rFonts w:asciiTheme="majorHAnsi" w:eastAsia="Calibri" w:hAnsiTheme="majorHAnsi" w:cstheme="majorHAnsi"/>
          <w:sz w:val="28"/>
          <w:szCs w:val="28"/>
        </w:rPr>
        <w:t xml:space="preserve"> It has been put forward that an </w:t>
      </w:r>
      <w:r>
        <w:rPr>
          <w:rFonts w:asciiTheme="majorHAnsi" w:eastAsia="Calibri" w:hAnsiTheme="majorHAnsi" w:cstheme="majorHAnsi"/>
          <w:sz w:val="28"/>
          <w:szCs w:val="28"/>
        </w:rPr>
        <w:lastRenderedPageBreak/>
        <w:t>Evidence based Policing approach can disregard the complexities and challenges officers face in today’s world (Dijk, 2016). As well as this, Evidence based Policing need high quality evidence in order to be effective (Spooner, 2022)</w:t>
      </w:r>
      <w:r w:rsidRPr="00196ABE">
        <w:rPr>
          <w:rFonts w:asciiTheme="majorHAnsi" w:eastAsia="Calibri" w:hAnsiTheme="majorHAnsi" w:cstheme="majorHAnsi"/>
          <w:sz w:val="28"/>
          <w:szCs w:val="28"/>
        </w:rPr>
        <w:t>.</w:t>
      </w:r>
      <w:r>
        <w:rPr>
          <w:rFonts w:asciiTheme="majorHAnsi" w:eastAsia="Calibri" w:hAnsiTheme="majorHAnsi" w:cstheme="majorHAnsi"/>
          <w:sz w:val="28"/>
          <w:szCs w:val="28"/>
        </w:rPr>
        <w:t xml:space="preserve"> Without reliable tested evidence, Evidence Based Policing can descend into a study of hypotheticals (Knutson, 2017, p.51).</w:t>
      </w:r>
      <w:r w:rsidRPr="00196ABE">
        <w:rPr>
          <w:rFonts w:asciiTheme="majorHAnsi" w:eastAsia="Calibri" w:hAnsiTheme="majorHAnsi" w:cstheme="majorHAnsi"/>
          <w:sz w:val="28"/>
          <w:szCs w:val="28"/>
        </w:rPr>
        <w:t xml:space="preserve"> </w:t>
      </w:r>
      <w:r w:rsidR="002A16C0">
        <w:rPr>
          <w:rFonts w:asciiTheme="majorHAnsi" w:eastAsia="Calibri" w:hAnsiTheme="majorHAnsi" w:cstheme="majorHAnsi"/>
          <w:sz w:val="28"/>
          <w:szCs w:val="28"/>
        </w:rPr>
        <w:t>To summarise these points, it can be put forward that Evidence-based Policing cannot account for unpredictable human nature (Dijk, 2017).</w:t>
      </w:r>
    </w:p>
    <w:p w14:paraId="243AA811" w14:textId="77777777" w:rsidR="005A5C0A" w:rsidRPr="00196ABE" w:rsidRDefault="005A5C0A" w:rsidP="005A5C0A">
      <w:pPr>
        <w:rPr>
          <w:rFonts w:asciiTheme="majorHAnsi" w:hAnsiTheme="majorHAnsi" w:cstheme="majorHAnsi"/>
          <w:sz w:val="28"/>
          <w:szCs w:val="28"/>
        </w:rPr>
      </w:pPr>
    </w:p>
    <w:p w14:paraId="794E4D6B" w14:textId="77777777" w:rsidR="005A5C0A" w:rsidRPr="00196ABE" w:rsidRDefault="005A5C0A" w:rsidP="005A5C0A">
      <w:pPr>
        <w:rPr>
          <w:rFonts w:asciiTheme="majorHAnsi" w:hAnsiTheme="majorHAnsi" w:cstheme="majorHAnsi"/>
          <w:sz w:val="28"/>
          <w:szCs w:val="28"/>
        </w:rPr>
      </w:pPr>
    </w:p>
    <w:p w14:paraId="5B3B8D5B" w14:textId="351BFE71" w:rsidR="00163B43" w:rsidRDefault="00BD3D77" w:rsidP="005A5C0A">
      <w:pPr>
        <w:rPr>
          <w:rFonts w:asciiTheme="majorHAnsi" w:hAnsiTheme="majorHAnsi" w:cstheme="majorHAnsi"/>
          <w:sz w:val="28"/>
          <w:szCs w:val="28"/>
        </w:rPr>
      </w:pPr>
      <w:r>
        <w:rPr>
          <w:rFonts w:asciiTheme="majorHAnsi" w:hAnsiTheme="majorHAnsi" w:cstheme="majorHAnsi"/>
          <w:sz w:val="28"/>
          <w:szCs w:val="28"/>
        </w:rPr>
        <w:t>Evidence Based Policing can dictate how offenders are manged and how to prevent them from reoffending</w:t>
      </w:r>
      <w:r w:rsidR="008E2F76">
        <w:rPr>
          <w:rFonts w:asciiTheme="majorHAnsi" w:hAnsiTheme="majorHAnsi" w:cstheme="majorHAnsi"/>
          <w:sz w:val="28"/>
          <w:szCs w:val="28"/>
        </w:rPr>
        <w:t xml:space="preserve"> as well as di</w:t>
      </w:r>
      <w:r w:rsidR="001A5100">
        <w:rPr>
          <w:rFonts w:asciiTheme="majorHAnsi" w:hAnsiTheme="majorHAnsi" w:cstheme="majorHAnsi"/>
          <w:sz w:val="28"/>
          <w:szCs w:val="28"/>
        </w:rPr>
        <w:t>ctating crime prevention strategies. Many of these strategies coincide with anti-social behaviour incidents</w:t>
      </w:r>
      <w:r w:rsidR="00863417">
        <w:rPr>
          <w:rFonts w:asciiTheme="majorHAnsi" w:hAnsiTheme="majorHAnsi" w:cstheme="majorHAnsi"/>
          <w:sz w:val="28"/>
          <w:szCs w:val="28"/>
        </w:rPr>
        <w:t xml:space="preserve">. These crime prevention methods can vary from target hardening </w:t>
      </w:r>
      <w:r w:rsidR="0008701D">
        <w:rPr>
          <w:rFonts w:asciiTheme="majorHAnsi" w:hAnsiTheme="majorHAnsi" w:cstheme="majorHAnsi"/>
          <w:sz w:val="28"/>
          <w:szCs w:val="28"/>
        </w:rPr>
        <w:t xml:space="preserve">to </w:t>
      </w:r>
      <w:r w:rsidR="00E67B1D">
        <w:rPr>
          <w:rFonts w:asciiTheme="majorHAnsi" w:hAnsiTheme="majorHAnsi" w:cstheme="majorHAnsi"/>
          <w:sz w:val="28"/>
          <w:szCs w:val="28"/>
        </w:rPr>
        <w:t>effective community communication and cooperation (College of Policing, 2022,</w:t>
      </w:r>
      <w:r w:rsidR="00877094" w:rsidRPr="00877094">
        <w:t xml:space="preserve"> </w:t>
      </w:r>
      <w:r w:rsidR="00877094" w:rsidRPr="00877094">
        <w:rPr>
          <w:rFonts w:asciiTheme="majorHAnsi" w:hAnsiTheme="majorHAnsi" w:cstheme="majorHAnsi"/>
          <w:sz w:val="28"/>
          <w:szCs w:val="28"/>
        </w:rPr>
        <w:t>Interventions for situational crime prevention</w:t>
      </w:r>
      <w:r w:rsidR="00877094">
        <w:rPr>
          <w:rFonts w:asciiTheme="majorHAnsi" w:hAnsiTheme="majorHAnsi" w:cstheme="majorHAnsi"/>
          <w:sz w:val="28"/>
          <w:szCs w:val="28"/>
        </w:rPr>
        <w:t>).</w:t>
      </w:r>
      <w:r w:rsidR="005A5C0A" w:rsidRPr="00196ABE">
        <w:rPr>
          <w:rFonts w:asciiTheme="majorHAnsi" w:hAnsiTheme="majorHAnsi" w:cstheme="majorHAnsi"/>
          <w:sz w:val="28"/>
          <w:szCs w:val="28"/>
        </w:rPr>
        <w:t xml:space="preserve"> </w:t>
      </w:r>
      <w:r w:rsidR="00CE1D38">
        <w:rPr>
          <w:rFonts w:asciiTheme="majorHAnsi" w:hAnsiTheme="majorHAnsi" w:cstheme="majorHAnsi"/>
          <w:sz w:val="28"/>
          <w:szCs w:val="28"/>
        </w:rPr>
        <w:t xml:space="preserve">Target hardening seemingly remains </w:t>
      </w:r>
      <w:proofErr w:type="spellStart"/>
      <w:proofErr w:type="gramStart"/>
      <w:r w:rsidR="00CE1D38">
        <w:rPr>
          <w:rFonts w:asciiTheme="majorHAnsi" w:hAnsiTheme="majorHAnsi" w:cstheme="majorHAnsi"/>
          <w:sz w:val="28"/>
          <w:szCs w:val="28"/>
        </w:rPr>
        <w:t>a</w:t>
      </w:r>
      <w:proofErr w:type="spellEnd"/>
      <w:proofErr w:type="gramEnd"/>
      <w:r w:rsidR="00CE1D38">
        <w:rPr>
          <w:rFonts w:asciiTheme="majorHAnsi" w:hAnsiTheme="majorHAnsi" w:cstheme="majorHAnsi"/>
          <w:sz w:val="28"/>
          <w:szCs w:val="28"/>
        </w:rPr>
        <w:t xml:space="preserve"> </w:t>
      </w:r>
      <w:r w:rsidR="009C664F">
        <w:rPr>
          <w:rFonts w:asciiTheme="majorHAnsi" w:hAnsiTheme="majorHAnsi" w:cstheme="majorHAnsi"/>
          <w:sz w:val="28"/>
          <w:szCs w:val="28"/>
        </w:rPr>
        <w:t>effective crime prevention technique as it can encourage potential victims to secure their homes by setting up CCTV, more effective locks</w:t>
      </w:r>
      <w:r w:rsidR="00AB34CE">
        <w:rPr>
          <w:rFonts w:asciiTheme="majorHAnsi" w:hAnsiTheme="majorHAnsi" w:cstheme="majorHAnsi"/>
          <w:sz w:val="28"/>
          <w:szCs w:val="28"/>
        </w:rPr>
        <w:t xml:space="preserve"> and general good practices in order to deter would-be offenders (College of Policing, 2022,</w:t>
      </w:r>
      <w:r w:rsidR="00AB34CE" w:rsidRPr="00877094">
        <w:t xml:space="preserve"> </w:t>
      </w:r>
      <w:r w:rsidR="00AB34CE" w:rsidRPr="00877094">
        <w:rPr>
          <w:rFonts w:asciiTheme="majorHAnsi" w:hAnsiTheme="majorHAnsi" w:cstheme="majorHAnsi"/>
          <w:sz w:val="28"/>
          <w:szCs w:val="28"/>
        </w:rPr>
        <w:t>Interventions for situational crime prevention</w:t>
      </w:r>
      <w:r w:rsidR="00AB34CE">
        <w:rPr>
          <w:rFonts w:asciiTheme="majorHAnsi" w:hAnsiTheme="majorHAnsi" w:cstheme="majorHAnsi"/>
          <w:sz w:val="28"/>
          <w:szCs w:val="28"/>
        </w:rPr>
        <w:t xml:space="preserve">). </w:t>
      </w:r>
      <w:r w:rsidR="004A1426">
        <w:rPr>
          <w:rFonts w:asciiTheme="majorHAnsi" w:hAnsiTheme="majorHAnsi" w:cstheme="majorHAnsi"/>
          <w:sz w:val="28"/>
          <w:szCs w:val="28"/>
        </w:rPr>
        <w:t xml:space="preserve">Other techniques that coincide with crime prevention techniques is to implement better street lighting, strategic pathways to reduce the ease of which offenders can navigate an area as well as making sure that the local community </w:t>
      </w:r>
      <w:r w:rsidR="00067B12">
        <w:rPr>
          <w:rFonts w:asciiTheme="majorHAnsi" w:hAnsiTheme="majorHAnsi" w:cstheme="majorHAnsi"/>
          <w:sz w:val="28"/>
          <w:szCs w:val="28"/>
        </w:rPr>
        <w:t xml:space="preserve">communicate with partner agencies and emergency services </w:t>
      </w:r>
      <w:r w:rsidR="00D97363">
        <w:rPr>
          <w:rFonts w:asciiTheme="majorHAnsi" w:hAnsiTheme="majorHAnsi" w:cstheme="majorHAnsi"/>
          <w:sz w:val="28"/>
          <w:szCs w:val="28"/>
        </w:rPr>
        <w:t>(Weisb</w:t>
      </w:r>
      <w:r w:rsidR="00F07F13">
        <w:rPr>
          <w:rFonts w:asciiTheme="majorHAnsi" w:hAnsiTheme="majorHAnsi" w:cstheme="majorHAnsi"/>
          <w:sz w:val="28"/>
          <w:szCs w:val="28"/>
        </w:rPr>
        <w:t>u</w:t>
      </w:r>
      <w:r w:rsidR="00D97363">
        <w:rPr>
          <w:rFonts w:asciiTheme="majorHAnsi" w:hAnsiTheme="majorHAnsi" w:cstheme="majorHAnsi"/>
          <w:sz w:val="28"/>
          <w:szCs w:val="28"/>
        </w:rPr>
        <w:t>rd, 2</w:t>
      </w:r>
      <w:r w:rsidR="00041F3E">
        <w:rPr>
          <w:rFonts w:asciiTheme="majorHAnsi" w:hAnsiTheme="majorHAnsi" w:cstheme="majorHAnsi"/>
          <w:sz w:val="28"/>
          <w:szCs w:val="28"/>
        </w:rPr>
        <w:t>016, p.</w:t>
      </w:r>
      <w:r w:rsidR="004B5F02">
        <w:rPr>
          <w:rFonts w:asciiTheme="majorHAnsi" w:hAnsiTheme="majorHAnsi" w:cstheme="majorHAnsi"/>
          <w:sz w:val="28"/>
          <w:szCs w:val="28"/>
        </w:rPr>
        <w:t>121)</w:t>
      </w:r>
      <w:r w:rsidR="00067B12">
        <w:rPr>
          <w:rFonts w:asciiTheme="majorHAnsi" w:hAnsiTheme="majorHAnsi" w:cstheme="majorHAnsi"/>
          <w:sz w:val="28"/>
          <w:szCs w:val="28"/>
        </w:rPr>
        <w:t xml:space="preserve">. </w:t>
      </w:r>
      <w:r w:rsidR="005562E5">
        <w:rPr>
          <w:rFonts w:asciiTheme="majorHAnsi" w:hAnsiTheme="majorHAnsi" w:cstheme="majorHAnsi"/>
          <w:sz w:val="28"/>
          <w:szCs w:val="28"/>
        </w:rPr>
        <w:t>However, target hardening can be limited in its effectiveness as</w:t>
      </w:r>
      <w:r w:rsidR="00D2154C">
        <w:rPr>
          <w:rFonts w:asciiTheme="majorHAnsi" w:hAnsiTheme="majorHAnsi" w:cstheme="majorHAnsi"/>
          <w:sz w:val="28"/>
          <w:szCs w:val="28"/>
        </w:rPr>
        <w:t xml:space="preserve"> rarely will all homes in an effective area follow the same measures or support the strategies to prevent criminal activity (Weisburd, 2016, p.131).</w:t>
      </w:r>
    </w:p>
    <w:p w14:paraId="009F29C6" w14:textId="77777777" w:rsidR="00456AB5" w:rsidRDefault="00456AB5" w:rsidP="005A5C0A">
      <w:pPr>
        <w:rPr>
          <w:rFonts w:asciiTheme="majorHAnsi" w:hAnsiTheme="majorHAnsi" w:cstheme="majorHAnsi"/>
          <w:sz w:val="28"/>
          <w:szCs w:val="28"/>
        </w:rPr>
      </w:pPr>
    </w:p>
    <w:p w14:paraId="5A470AE6" w14:textId="29365452" w:rsidR="00456AB5" w:rsidRDefault="00456AB5" w:rsidP="005A5C0A">
      <w:pPr>
        <w:rPr>
          <w:rFonts w:asciiTheme="majorHAnsi" w:hAnsiTheme="majorHAnsi" w:cstheme="majorHAnsi"/>
          <w:sz w:val="28"/>
          <w:szCs w:val="28"/>
        </w:rPr>
      </w:pPr>
      <w:r>
        <w:rPr>
          <w:rFonts w:asciiTheme="majorHAnsi" w:hAnsiTheme="majorHAnsi" w:cstheme="majorHAnsi"/>
          <w:sz w:val="28"/>
          <w:szCs w:val="28"/>
        </w:rPr>
        <w:t>Target hardening can help assist in reducing re-offending- especially where there are repeat victims involved</w:t>
      </w:r>
      <w:r w:rsidR="00604ABA">
        <w:rPr>
          <w:rFonts w:asciiTheme="majorHAnsi" w:hAnsiTheme="majorHAnsi" w:cstheme="majorHAnsi"/>
          <w:sz w:val="28"/>
          <w:szCs w:val="28"/>
        </w:rPr>
        <w:t xml:space="preserve"> </w:t>
      </w:r>
      <w:r w:rsidR="00AA17BF">
        <w:rPr>
          <w:rFonts w:asciiTheme="majorHAnsi" w:hAnsiTheme="majorHAnsi" w:cstheme="majorHAnsi"/>
          <w:sz w:val="28"/>
          <w:szCs w:val="28"/>
        </w:rPr>
        <w:t>(Weisburd, 2016, p.116)</w:t>
      </w:r>
      <w:r>
        <w:rPr>
          <w:rFonts w:asciiTheme="majorHAnsi" w:hAnsiTheme="majorHAnsi" w:cstheme="majorHAnsi"/>
          <w:sz w:val="28"/>
          <w:szCs w:val="28"/>
        </w:rPr>
        <w:t>.</w:t>
      </w:r>
      <w:r w:rsidR="00604ABA">
        <w:rPr>
          <w:rFonts w:asciiTheme="majorHAnsi" w:hAnsiTheme="majorHAnsi" w:cstheme="majorHAnsi"/>
          <w:sz w:val="28"/>
          <w:szCs w:val="28"/>
        </w:rPr>
        <w:t xml:space="preserve"> Building from this, there is the view that </w:t>
      </w:r>
      <w:r w:rsidR="00DD0F35">
        <w:rPr>
          <w:rFonts w:asciiTheme="majorHAnsi" w:hAnsiTheme="majorHAnsi" w:cstheme="majorHAnsi"/>
          <w:sz w:val="28"/>
          <w:szCs w:val="28"/>
        </w:rPr>
        <w:t xml:space="preserve">preventing re-offending </w:t>
      </w:r>
      <w:r w:rsidR="00C21BFF">
        <w:rPr>
          <w:rFonts w:asciiTheme="majorHAnsi" w:hAnsiTheme="majorHAnsi" w:cstheme="majorHAnsi"/>
          <w:sz w:val="28"/>
          <w:szCs w:val="28"/>
        </w:rPr>
        <w:t xml:space="preserve">and crime prevention </w:t>
      </w:r>
      <w:r w:rsidR="00DD0F35">
        <w:rPr>
          <w:rFonts w:asciiTheme="majorHAnsi" w:hAnsiTheme="majorHAnsi" w:cstheme="majorHAnsi"/>
          <w:sz w:val="28"/>
          <w:szCs w:val="28"/>
        </w:rPr>
        <w:t>is</w:t>
      </w:r>
      <w:r w:rsidR="00C21BFF">
        <w:rPr>
          <w:rFonts w:asciiTheme="majorHAnsi" w:hAnsiTheme="majorHAnsi" w:cstheme="majorHAnsi"/>
          <w:sz w:val="28"/>
          <w:szCs w:val="28"/>
        </w:rPr>
        <w:t xml:space="preserve"> </w:t>
      </w:r>
      <w:r w:rsidR="00705030">
        <w:rPr>
          <w:rFonts w:asciiTheme="majorHAnsi" w:hAnsiTheme="majorHAnsi" w:cstheme="majorHAnsi"/>
          <w:sz w:val="28"/>
          <w:szCs w:val="28"/>
        </w:rPr>
        <w:t xml:space="preserve">often </w:t>
      </w:r>
      <w:r w:rsidR="00C21BFF">
        <w:rPr>
          <w:rFonts w:asciiTheme="majorHAnsi" w:hAnsiTheme="majorHAnsi" w:cstheme="majorHAnsi"/>
          <w:sz w:val="28"/>
          <w:szCs w:val="28"/>
        </w:rPr>
        <w:t>a</w:t>
      </w:r>
      <w:r w:rsidR="00DD0F35">
        <w:rPr>
          <w:rFonts w:asciiTheme="majorHAnsi" w:hAnsiTheme="majorHAnsi" w:cstheme="majorHAnsi"/>
          <w:sz w:val="28"/>
          <w:szCs w:val="28"/>
        </w:rPr>
        <w:t xml:space="preserve"> neglected policing polic</w:t>
      </w:r>
      <w:r w:rsidR="006D2551">
        <w:rPr>
          <w:rFonts w:asciiTheme="majorHAnsi" w:hAnsiTheme="majorHAnsi" w:cstheme="majorHAnsi"/>
          <w:sz w:val="28"/>
          <w:szCs w:val="28"/>
        </w:rPr>
        <w:t>y</w:t>
      </w:r>
      <w:r w:rsidR="00705030">
        <w:rPr>
          <w:rFonts w:asciiTheme="majorHAnsi" w:hAnsiTheme="majorHAnsi" w:cstheme="majorHAnsi"/>
          <w:sz w:val="28"/>
          <w:szCs w:val="28"/>
        </w:rPr>
        <w:t xml:space="preserve"> due to Basic command units often having their targets revolved around other areas of policing (Bryant, 2020, p.49). </w:t>
      </w:r>
      <w:r w:rsidR="005974DD">
        <w:rPr>
          <w:rFonts w:asciiTheme="majorHAnsi" w:hAnsiTheme="majorHAnsi" w:cstheme="majorHAnsi"/>
          <w:sz w:val="28"/>
          <w:szCs w:val="28"/>
        </w:rPr>
        <w:t xml:space="preserve">A key tactic that can significantly support </w:t>
      </w:r>
      <w:r w:rsidR="00675847">
        <w:rPr>
          <w:rFonts w:asciiTheme="majorHAnsi" w:hAnsiTheme="majorHAnsi" w:cstheme="majorHAnsi"/>
          <w:sz w:val="28"/>
          <w:szCs w:val="28"/>
        </w:rPr>
        <w:t xml:space="preserve">and assist in preventing crime and re-offending focusing on ‘hot-spot’ </w:t>
      </w:r>
      <w:r w:rsidR="00575F0C">
        <w:rPr>
          <w:rFonts w:asciiTheme="majorHAnsi" w:hAnsiTheme="majorHAnsi" w:cstheme="majorHAnsi"/>
          <w:sz w:val="28"/>
          <w:szCs w:val="28"/>
        </w:rPr>
        <w:t xml:space="preserve">areas. These fit in with target hardening general crime prevention tactics such as setting up street lighting, </w:t>
      </w:r>
      <w:r w:rsidR="00344154">
        <w:rPr>
          <w:rFonts w:asciiTheme="majorHAnsi" w:hAnsiTheme="majorHAnsi" w:cstheme="majorHAnsi"/>
          <w:sz w:val="28"/>
          <w:szCs w:val="28"/>
        </w:rPr>
        <w:t>designing more strategic pathways as well as, when possible, increasing police presence in the area (Bryant, 2020, p.50).</w:t>
      </w:r>
      <w:r w:rsidR="00F154B6">
        <w:rPr>
          <w:rFonts w:asciiTheme="majorHAnsi" w:hAnsiTheme="majorHAnsi" w:cstheme="majorHAnsi"/>
          <w:sz w:val="28"/>
          <w:szCs w:val="28"/>
        </w:rPr>
        <w:t xml:space="preserve"> There is </w:t>
      </w:r>
      <w:proofErr w:type="gramStart"/>
      <w:r w:rsidR="00F154B6">
        <w:rPr>
          <w:rFonts w:asciiTheme="majorHAnsi" w:hAnsiTheme="majorHAnsi" w:cstheme="majorHAnsi"/>
          <w:sz w:val="28"/>
          <w:szCs w:val="28"/>
        </w:rPr>
        <w:t>an</w:t>
      </w:r>
      <w:proofErr w:type="gramEnd"/>
      <w:r w:rsidR="00F154B6">
        <w:rPr>
          <w:rFonts w:asciiTheme="majorHAnsi" w:hAnsiTheme="majorHAnsi" w:cstheme="majorHAnsi"/>
          <w:sz w:val="28"/>
          <w:szCs w:val="28"/>
        </w:rPr>
        <w:t xml:space="preserve"> negative to crime prevention tactics however as it can simply lead to crime displacement, where offenders move to target other areas</w:t>
      </w:r>
      <w:r w:rsidR="006E5AAF">
        <w:rPr>
          <w:rFonts w:asciiTheme="majorHAnsi" w:hAnsiTheme="majorHAnsi" w:cstheme="majorHAnsi"/>
          <w:sz w:val="28"/>
          <w:szCs w:val="28"/>
        </w:rPr>
        <w:t xml:space="preserve"> (Knutson, 2017, p.</w:t>
      </w:r>
      <w:r w:rsidR="00007E31">
        <w:rPr>
          <w:rFonts w:asciiTheme="majorHAnsi" w:hAnsiTheme="majorHAnsi" w:cstheme="majorHAnsi"/>
          <w:sz w:val="28"/>
          <w:szCs w:val="28"/>
        </w:rPr>
        <w:t>12). It is increasingly challenging to manage crime displacement, especially as it usually is due to individuals predisposed to cr</w:t>
      </w:r>
      <w:r w:rsidR="00453465">
        <w:rPr>
          <w:rFonts w:asciiTheme="majorHAnsi" w:hAnsiTheme="majorHAnsi" w:cstheme="majorHAnsi"/>
          <w:sz w:val="28"/>
          <w:szCs w:val="28"/>
        </w:rPr>
        <w:t>ime (Knutson, 2017 p.13)</w:t>
      </w:r>
      <w:r w:rsidR="00BB0C85">
        <w:rPr>
          <w:rFonts w:asciiTheme="majorHAnsi" w:hAnsiTheme="majorHAnsi" w:cstheme="majorHAnsi"/>
          <w:sz w:val="28"/>
          <w:szCs w:val="28"/>
        </w:rPr>
        <w:t>.</w:t>
      </w:r>
      <w:r w:rsidR="00453465">
        <w:rPr>
          <w:rFonts w:asciiTheme="majorHAnsi" w:hAnsiTheme="majorHAnsi" w:cstheme="majorHAnsi"/>
          <w:sz w:val="28"/>
          <w:szCs w:val="28"/>
        </w:rPr>
        <w:t xml:space="preserve"> This said however, there is the view that wide-spread displacement can be seen to be a positive </w:t>
      </w:r>
      <w:proofErr w:type="gramStart"/>
      <w:r w:rsidR="00453465">
        <w:rPr>
          <w:rFonts w:asciiTheme="majorHAnsi" w:hAnsiTheme="majorHAnsi" w:cstheme="majorHAnsi"/>
          <w:sz w:val="28"/>
          <w:szCs w:val="28"/>
        </w:rPr>
        <w:t>as long as</w:t>
      </w:r>
      <w:proofErr w:type="gramEnd"/>
      <w:r w:rsidR="00453465">
        <w:rPr>
          <w:rFonts w:asciiTheme="majorHAnsi" w:hAnsiTheme="majorHAnsi" w:cstheme="majorHAnsi"/>
          <w:sz w:val="28"/>
          <w:szCs w:val="28"/>
        </w:rPr>
        <w:t xml:space="preserve"> the comparative volume of crime is reduced</w:t>
      </w:r>
      <w:r w:rsidR="009617FC">
        <w:rPr>
          <w:rFonts w:asciiTheme="majorHAnsi" w:hAnsiTheme="majorHAnsi" w:cstheme="majorHAnsi"/>
          <w:sz w:val="28"/>
          <w:szCs w:val="28"/>
        </w:rPr>
        <w:t xml:space="preserve"> overall (Bryant, 2020, p.51). </w:t>
      </w:r>
      <w:r w:rsidR="00D0739A">
        <w:rPr>
          <w:rFonts w:asciiTheme="majorHAnsi" w:hAnsiTheme="majorHAnsi" w:cstheme="majorHAnsi"/>
          <w:sz w:val="28"/>
          <w:szCs w:val="28"/>
        </w:rPr>
        <w:t xml:space="preserve">The effectiveness of these crime and re-offending reduction techniques does </w:t>
      </w:r>
      <w:r w:rsidR="00FD1CDE">
        <w:rPr>
          <w:rFonts w:asciiTheme="majorHAnsi" w:hAnsiTheme="majorHAnsi" w:cstheme="majorHAnsi"/>
          <w:sz w:val="28"/>
          <w:szCs w:val="28"/>
        </w:rPr>
        <w:t xml:space="preserve">provide research which aids with building an Evidence-based for Evidence Based Policing (College of Policing, 2022, Evidence Based Policing). </w:t>
      </w:r>
      <w:r w:rsidR="0062549A">
        <w:rPr>
          <w:rFonts w:asciiTheme="majorHAnsi" w:hAnsiTheme="majorHAnsi" w:cstheme="majorHAnsi"/>
          <w:sz w:val="28"/>
          <w:szCs w:val="28"/>
        </w:rPr>
        <w:t xml:space="preserve">This evidence further assists and supports </w:t>
      </w:r>
      <w:r w:rsidR="00160B92">
        <w:rPr>
          <w:rFonts w:asciiTheme="majorHAnsi" w:hAnsiTheme="majorHAnsi" w:cstheme="majorHAnsi"/>
          <w:sz w:val="28"/>
          <w:szCs w:val="28"/>
        </w:rPr>
        <w:t>policing</w:t>
      </w:r>
      <w:r w:rsidR="0062549A">
        <w:rPr>
          <w:rFonts w:asciiTheme="majorHAnsi" w:hAnsiTheme="majorHAnsi" w:cstheme="majorHAnsi"/>
          <w:sz w:val="28"/>
          <w:szCs w:val="28"/>
        </w:rPr>
        <w:t xml:space="preserve"> directives based on the data collected (Knutson, 2017, p.</w:t>
      </w:r>
      <w:r w:rsidR="00160B92">
        <w:rPr>
          <w:rFonts w:asciiTheme="majorHAnsi" w:hAnsiTheme="majorHAnsi" w:cstheme="majorHAnsi"/>
          <w:sz w:val="28"/>
          <w:szCs w:val="28"/>
        </w:rPr>
        <w:t>19)</w:t>
      </w:r>
      <w:r w:rsidR="00A92FD3">
        <w:rPr>
          <w:rFonts w:asciiTheme="majorHAnsi" w:hAnsiTheme="majorHAnsi" w:cstheme="majorHAnsi"/>
          <w:sz w:val="28"/>
          <w:szCs w:val="28"/>
        </w:rPr>
        <w:t xml:space="preserve">. </w:t>
      </w:r>
      <w:r w:rsidR="00974799">
        <w:rPr>
          <w:rFonts w:asciiTheme="majorHAnsi" w:hAnsiTheme="majorHAnsi" w:cstheme="majorHAnsi"/>
          <w:sz w:val="28"/>
          <w:szCs w:val="28"/>
        </w:rPr>
        <w:t xml:space="preserve">However, it is important to </w:t>
      </w:r>
      <w:proofErr w:type="spellStart"/>
      <w:r w:rsidR="00974799">
        <w:rPr>
          <w:rFonts w:asciiTheme="majorHAnsi" w:hAnsiTheme="majorHAnsi" w:cstheme="majorHAnsi"/>
          <w:sz w:val="28"/>
          <w:szCs w:val="28"/>
        </w:rPr>
        <w:t>not</w:t>
      </w:r>
      <w:proofErr w:type="spellEnd"/>
      <w:r w:rsidR="00974799">
        <w:rPr>
          <w:rFonts w:asciiTheme="majorHAnsi" w:hAnsiTheme="majorHAnsi" w:cstheme="majorHAnsi"/>
          <w:sz w:val="28"/>
          <w:szCs w:val="28"/>
        </w:rPr>
        <w:t xml:space="preserve"> that the effectiveness of </w:t>
      </w:r>
      <w:r w:rsidR="00974799">
        <w:rPr>
          <w:rFonts w:asciiTheme="majorHAnsi" w:hAnsiTheme="majorHAnsi" w:cstheme="majorHAnsi"/>
          <w:sz w:val="28"/>
          <w:szCs w:val="28"/>
        </w:rPr>
        <w:lastRenderedPageBreak/>
        <w:t>Evidence Based Policing is overly reliant on the quality of evidence being supplied (Knutson, 2017, p.</w:t>
      </w:r>
      <w:r w:rsidR="008D63CD">
        <w:rPr>
          <w:rFonts w:asciiTheme="majorHAnsi" w:hAnsiTheme="majorHAnsi" w:cstheme="majorHAnsi"/>
          <w:sz w:val="28"/>
          <w:szCs w:val="28"/>
        </w:rPr>
        <w:t xml:space="preserve">154). This can further be complicated as the source of evidence can be </w:t>
      </w:r>
      <w:r w:rsidR="00427F87">
        <w:rPr>
          <w:rFonts w:asciiTheme="majorHAnsi" w:hAnsiTheme="majorHAnsi" w:cstheme="majorHAnsi"/>
          <w:sz w:val="28"/>
          <w:szCs w:val="28"/>
        </w:rPr>
        <w:t>extremely varying in quality, scope and relevance (Bryant, 2020, p.53).</w:t>
      </w:r>
    </w:p>
    <w:p w14:paraId="7E817BD5" w14:textId="77777777" w:rsidR="001A521B" w:rsidRDefault="001A521B" w:rsidP="005A5C0A">
      <w:pPr>
        <w:rPr>
          <w:rFonts w:asciiTheme="majorHAnsi" w:hAnsiTheme="majorHAnsi" w:cstheme="majorHAnsi"/>
          <w:sz w:val="28"/>
          <w:szCs w:val="28"/>
        </w:rPr>
      </w:pPr>
    </w:p>
    <w:p w14:paraId="42F7F3A7" w14:textId="77777777" w:rsidR="005A5C0A" w:rsidRPr="00196ABE" w:rsidRDefault="005A5C0A" w:rsidP="005A5C0A">
      <w:pPr>
        <w:rPr>
          <w:rFonts w:asciiTheme="majorHAnsi" w:hAnsiTheme="majorHAnsi" w:cstheme="majorHAnsi"/>
          <w:sz w:val="28"/>
          <w:szCs w:val="28"/>
        </w:rPr>
      </w:pPr>
    </w:p>
    <w:p w14:paraId="05183058" w14:textId="77777777" w:rsidR="005A5C0A" w:rsidRPr="00196ABE" w:rsidRDefault="005A5C0A" w:rsidP="005A5C0A">
      <w:pPr>
        <w:rPr>
          <w:rFonts w:asciiTheme="majorHAnsi" w:hAnsiTheme="majorHAnsi" w:cstheme="majorHAnsi"/>
          <w:sz w:val="28"/>
          <w:szCs w:val="28"/>
        </w:rPr>
      </w:pPr>
    </w:p>
    <w:p w14:paraId="0C035E9D" w14:textId="0E4C1503" w:rsidR="005A5C0A" w:rsidRDefault="005A5C0A" w:rsidP="005A5C0A">
      <w:pPr>
        <w:rPr>
          <w:rFonts w:asciiTheme="majorHAnsi" w:hAnsiTheme="majorHAnsi" w:cstheme="majorHAnsi"/>
          <w:b/>
          <w:sz w:val="28"/>
          <w:szCs w:val="28"/>
        </w:rPr>
      </w:pPr>
      <w:r w:rsidRPr="000F59CD">
        <w:rPr>
          <w:rFonts w:asciiTheme="majorHAnsi" w:hAnsiTheme="majorHAnsi" w:cstheme="majorHAnsi"/>
          <w:b/>
          <w:sz w:val="28"/>
          <w:szCs w:val="28"/>
        </w:rPr>
        <w:t xml:space="preserve">Word count: </w:t>
      </w:r>
      <w:r w:rsidR="0006440D">
        <w:rPr>
          <w:rFonts w:asciiTheme="majorHAnsi" w:hAnsiTheme="majorHAnsi" w:cstheme="majorHAnsi"/>
          <w:b/>
          <w:sz w:val="28"/>
          <w:szCs w:val="28"/>
        </w:rPr>
        <w:t>9</w:t>
      </w:r>
      <w:r w:rsidR="00427F87">
        <w:rPr>
          <w:rFonts w:asciiTheme="majorHAnsi" w:hAnsiTheme="majorHAnsi" w:cstheme="majorHAnsi"/>
          <w:b/>
          <w:sz w:val="28"/>
          <w:szCs w:val="28"/>
        </w:rPr>
        <w:t>85</w:t>
      </w:r>
    </w:p>
    <w:p w14:paraId="1B8CE9ED" w14:textId="07F6DE9A" w:rsidR="00A86408" w:rsidRDefault="00A86408" w:rsidP="005A5C0A">
      <w:pPr>
        <w:rPr>
          <w:rFonts w:asciiTheme="majorHAnsi" w:hAnsiTheme="majorHAnsi" w:cstheme="majorHAnsi"/>
          <w:b/>
          <w:sz w:val="28"/>
          <w:szCs w:val="28"/>
        </w:rPr>
      </w:pPr>
    </w:p>
    <w:p w14:paraId="24C66196" w14:textId="56DA5EF7" w:rsidR="00A86408" w:rsidRPr="00A86408" w:rsidRDefault="00A86408" w:rsidP="005A5C0A">
      <w:pPr>
        <w:rPr>
          <w:rFonts w:asciiTheme="majorHAnsi" w:hAnsiTheme="majorHAnsi" w:cstheme="majorHAnsi"/>
          <w:b/>
          <w:sz w:val="28"/>
          <w:szCs w:val="28"/>
        </w:rPr>
      </w:pPr>
      <w:r>
        <w:rPr>
          <w:rFonts w:asciiTheme="majorHAnsi" w:hAnsiTheme="majorHAnsi" w:cstheme="majorHAnsi"/>
          <w:b/>
          <w:sz w:val="28"/>
          <w:szCs w:val="28"/>
        </w:rPr>
        <w:t>Total Word Count: 4</w:t>
      </w:r>
      <w:r w:rsidR="000E63E9">
        <w:rPr>
          <w:rFonts w:asciiTheme="majorHAnsi" w:hAnsiTheme="majorHAnsi" w:cstheme="majorHAnsi"/>
          <w:b/>
          <w:sz w:val="28"/>
          <w:szCs w:val="28"/>
        </w:rPr>
        <w:t>769</w:t>
      </w:r>
    </w:p>
    <w:p w14:paraId="506778F3" w14:textId="23F4FF89" w:rsidR="003D1377" w:rsidRDefault="00172D76" w:rsidP="005A5C0A">
      <w:pPr>
        <w:rPr>
          <w:rFonts w:asciiTheme="majorHAnsi" w:hAnsiTheme="majorHAnsi" w:cstheme="majorHAnsi"/>
          <w:b/>
          <w:sz w:val="28"/>
          <w:szCs w:val="28"/>
        </w:rPr>
      </w:pPr>
      <w:r>
        <w:rPr>
          <w:rFonts w:asciiTheme="majorHAnsi" w:hAnsiTheme="majorHAnsi" w:cstheme="majorHAnsi"/>
          <w:b/>
          <w:sz w:val="28"/>
          <w:szCs w:val="28"/>
        </w:rPr>
        <w:br w:type="page"/>
      </w:r>
      <w:r w:rsidR="003D1377" w:rsidRPr="003D1377">
        <w:rPr>
          <w:rFonts w:asciiTheme="majorHAnsi" w:hAnsiTheme="majorHAnsi" w:cstheme="majorHAnsi"/>
          <w:b/>
          <w:sz w:val="28"/>
          <w:szCs w:val="28"/>
        </w:rPr>
        <w:lastRenderedPageBreak/>
        <w:t>Bibliography:</w:t>
      </w:r>
    </w:p>
    <w:p w14:paraId="17787FB3" w14:textId="5B57B3F4" w:rsidR="004A1B62" w:rsidRDefault="004A1B62" w:rsidP="003D1377">
      <w:pPr>
        <w:pStyle w:val="ListParagraph"/>
        <w:numPr>
          <w:ilvl w:val="0"/>
          <w:numId w:val="32"/>
        </w:numPr>
        <w:rPr>
          <w:rFonts w:asciiTheme="majorHAnsi" w:hAnsiTheme="majorHAnsi" w:cstheme="majorHAnsi"/>
          <w:bCs/>
          <w:sz w:val="28"/>
          <w:szCs w:val="28"/>
        </w:rPr>
      </w:pPr>
      <w:proofErr w:type="spellStart"/>
      <w:r w:rsidRPr="004A1B62">
        <w:rPr>
          <w:rFonts w:asciiTheme="majorHAnsi" w:hAnsiTheme="majorHAnsi" w:cstheme="majorHAnsi"/>
          <w:bCs/>
          <w:sz w:val="28"/>
          <w:szCs w:val="28"/>
        </w:rPr>
        <w:t>Akhgar</w:t>
      </w:r>
      <w:proofErr w:type="spellEnd"/>
      <w:r>
        <w:rPr>
          <w:rFonts w:asciiTheme="majorHAnsi" w:hAnsiTheme="majorHAnsi" w:cstheme="majorHAnsi"/>
          <w:bCs/>
          <w:sz w:val="28"/>
          <w:szCs w:val="28"/>
        </w:rPr>
        <w:t>. B</w:t>
      </w:r>
      <w:r w:rsidRPr="004A1B62">
        <w:rPr>
          <w:rFonts w:asciiTheme="majorHAnsi" w:hAnsiTheme="majorHAnsi" w:cstheme="majorHAnsi"/>
          <w:bCs/>
          <w:sz w:val="28"/>
          <w:szCs w:val="28"/>
        </w:rPr>
        <w:t xml:space="preserve">, </w:t>
      </w:r>
      <w:proofErr w:type="spellStart"/>
      <w:r w:rsidRPr="004A1B62">
        <w:rPr>
          <w:rFonts w:asciiTheme="majorHAnsi" w:hAnsiTheme="majorHAnsi" w:cstheme="majorHAnsi"/>
          <w:bCs/>
          <w:sz w:val="28"/>
          <w:szCs w:val="28"/>
        </w:rPr>
        <w:t>Bayerl</w:t>
      </w:r>
      <w:proofErr w:type="spellEnd"/>
      <w:r>
        <w:rPr>
          <w:rFonts w:asciiTheme="majorHAnsi" w:hAnsiTheme="majorHAnsi" w:cstheme="majorHAnsi"/>
          <w:bCs/>
          <w:sz w:val="28"/>
          <w:szCs w:val="28"/>
        </w:rPr>
        <w:t>. P. S</w:t>
      </w:r>
      <w:r w:rsidRPr="004A1B62">
        <w:rPr>
          <w:rFonts w:asciiTheme="majorHAnsi" w:hAnsiTheme="majorHAnsi" w:cstheme="majorHAnsi"/>
          <w:bCs/>
          <w:sz w:val="28"/>
          <w:szCs w:val="28"/>
        </w:rPr>
        <w:t xml:space="preserve"> and </w:t>
      </w:r>
      <w:proofErr w:type="spellStart"/>
      <w:r w:rsidRPr="004A1B62">
        <w:rPr>
          <w:rFonts w:asciiTheme="majorHAnsi" w:hAnsiTheme="majorHAnsi" w:cstheme="majorHAnsi"/>
          <w:bCs/>
          <w:sz w:val="28"/>
          <w:szCs w:val="28"/>
        </w:rPr>
        <w:t>Leventakis</w:t>
      </w:r>
      <w:proofErr w:type="spellEnd"/>
      <w:r>
        <w:rPr>
          <w:rFonts w:asciiTheme="majorHAnsi" w:hAnsiTheme="majorHAnsi" w:cstheme="majorHAnsi"/>
          <w:bCs/>
          <w:sz w:val="28"/>
          <w:szCs w:val="28"/>
        </w:rPr>
        <w:t xml:space="preserve">. G, </w:t>
      </w:r>
      <w:r w:rsidR="00C07AF9">
        <w:rPr>
          <w:rFonts w:asciiTheme="majorHAnsi" w:hAnsiTheme="majorHAnsi" w:cstheme="majorHAnsi"/>
          <w:bCs/>
          <w:sz w:val="28"/>
          <w:szCs w:val="28"/>
        </w:rPr>
        <w:t>(</w:t>
      </w:r>
      <w:r w:rsidR="0030749F">
        <w:rPr>
          <w:rFonts w:asciiTheme="majorHAnsi" w:hAnsiTheme="majorHAnsi" w:cstheme="majorHAnsi"/>
          <w:bCs/>
          <w:sz w:val="28"/>
          <w:szCs w:val="28"/>
        </w:rPr>
        <w:t>2019</w:t>
      </w:r>
      <w:r w:rsidR="00C07AF9">
        <w:rPr>
          <w:rFonts w:asciiTheme="majorHAnsi" w:hAnsiTheme="majorHAnsi" w:cstheme="majorHAnsi"/>
          <w:bCs/>
          <w:sz w:val="28"/>
          <w:szCs w:val="28"/>
        </w:rPr>
        <w:t>)</w:t>
      </w:r>
      <w:r w:rsidR="0030749F">
        <w:rPr>
          <w:rFonts w:asciiTheme="majorHAnsi" w:hAnsiTheme="majorHAnsi" w:cstheme="majorHAnsi"/>
          <w:bCs/>
          <w:sz w:val="28"/>
          <w:szCs w:val="28"/>
        </w:rPr>
        <w:t xml:space="preserve">, </w:t>
      </w:r>
      <w:r w:rsidR="0030749F" w:rsidRPr="000C7F2B">
        <w:rPr>
          <w:rFonts w:asciiTheme="majorHAnsi" w:hAnsiTheme="majorHAnsi" w:cstheme="majorHAnsi"/>
          <w:bCs/>
          <w:i/>
          <w:iCs/>
          <w:sz w:val="28"/>
          <w:szCs w:val="28"/>
        </w:rPr>
        <w:t xml:space="preserve">Social Media Strategy in </w:t>
      </w:r>
      <w:proofErr w:type="gramStart"/>
      <w:r w:rsidR="0030749F" w:rsidRPr="000C7F2B">
        <w:rPr>
          <w:rFonts w:asciiTheme="majorHAnsi" w:hAnsiTheme="majorHAnsi" w:cstheme="majorHAnsi"/>
          <w:bCs/>
          <w:i/>
          <w:iCs/>
          <w:sz w:val="28"/>
          <w:szCs w:val="28"/>
        </w:rPr>
        <w:t>Policing :</w:t>
      </w:r>
      <w:proofErr w:type="gramEnd"/>
      <w:r w:rsidR="0030749F" w:rsidRPr="000C7F2B">
        <w:rPr>
          <w:rFonts w:asciiTheme="majorHAnsi" w:hAnsiTheme="majorHAnsi" w:cstheme="majorHAnsi"/>
          <w:bCs/>
          <w:i/>
          <w:iCs/>
          <w:sz w:val="28"/>
          <w:szCs w:val="28"/>
        </w:rPr>
        <w:t xml:space="preserve"> From Cultural Intelligence to Community Policing</w:t>
      </w:r>
      <w:r w:rsidR="0030749F">
        <w:rPr>
          <w:rFonts w:asciiTheme="majorHAnsi" w:hAnsiTheme="majorHAnsi" w:cstheme="majorHAnsi"/>
          <w:bCs/>
          <w:sz w:val="28"/>
          <w:szCs w:val="28"/>
        </w:rPr>
        <w:t xml:space="preserve">, </w:t>
      </w:r>
      <w:r w:rsidR="00734CE4" w:rsidRPr="00734CE4">
        <w:rPr>
          <w:rFonts w:asciiTheme="majorHAnsi" w:hAnsiTheme="majorHAnsi" w:cstheme="majorHAnsi"/>
          <w:bCs/>
          <w:sz w:val="28"/>
          <w:szCs w:val="28"/>
        </w:rPr>
        <w:t>Springer International Publishing</w:t>
      </w:r>
      <w:r w:rsidR="000C7F2B">
        <w:rPr>
          <w:rFonts w:asciiTheme="majorHAnsi" w:hAnsiTheme="majorHAnsi" w:cstheme="majorHAnsi"/>
          <w:bCs/>
          <w:sz w:val="28"/>
          <w:szCs w:val="28"/>
        </w:rPr>
        <w:t>, Cham</w:t>
      </w:r>
      <w:r w:rsidR="00734CE4">
        <w:rPr>
          <w:rFonts w:asciiTheme="majorHAnsi" w:hAnsiTheme="majorHAnsi" w:cstheme="majorHAnsi"/>
          <w:bCs/>
          <w:sz w:val="28"/>
          <w:szCs w:val="28"/>
        </w:rPr>
        <w:t>.</w:t>
      </w:r>
    </w:p>
    <w:p w14:paraId="7200FA81" w14:textId="77777777" w:rsidR="000E63E9" w:rsidRDefault="000E63E9" w:rsidP="000E63E9">
      <w:pPr>
        <w:pStyle w:val="ListParagraph"/>
        <w:rPr>
          <w:rFonts w:asciiTheme="majorHAnsi" w:hAnsiTheme="majorHAnsi" w:cstheme="majorHAnsi"/>
          <w:bCs/>
          <w:sz w:val="28"/>
          <w:szCs w:val="28"/>
        </w:rPr>
      </w:pPr>
    </w:p>
    <w:p w14:paraId="62B5644A" w14:textId="589FED06" w:rsidR="00AC0049" w:rsidRDefault="004223AF" w:rsidP="003D1377">
      <w:pPr>
        <w:pStyle w:val="ListParagraph"/>
        <w:numPr>
          <w:ilvl w:val="0"/>
          <w:numId w:val="32"/>
        </w:numPr>
        <w:rPr>
          <w:rFonts w:asciiTheme="majorHAnsi" w:hAnsiTheme="majorHAnsi" w:cstheme="majorHAnsi"/>
          <w:bCs/>
          <w:sz w:val="28"/>
          <w:szCs w:val="28"/>
        </w:rPr>
      </w:pPr>
      <w:r>
        <w:rPr>
          <w:rFonts w:asciiTheme="majorHAnsi" w:hAnsiTheme="majorHAnsi" w:cstheme="majorHAnsi"/>
          <w:bCs/>
          <w:sz w:val="28"/>
          <w:szCs w:val="28"/>
        </w:rPr>
        <w:t>BBC</w:t>
      </w:r>
      <w:r w:rsidR="00AC0049">
        <w:rPr>
          <w:rFonts w:asciiTheme="majorHAnsi" w:hAnsiTheme="majorHAnsi" w:cstheme="majorHAnsi"/>
          <w:bCs/>
          <w:sz w:val="28"/>
          <w:szCs w:val="28"/>
        </w:rPr>
        <w:t>,</w:t>
      </w:r>
      <w:r w:rsidR="005C234E">
        <w:rPr>
          <w:rFonts w:asciiTheme="majorHAnsi" w:hAnsiTheme="majorHAnsi" w:cstheme="majorHAnsi"/>
          <w:bCs/>
          <w:sz w:val="28"/>
          <w:szCs w:val="28"/>
        </w:rPr>
        <w:t xml:space="preserve"> </w:t>
      </w:r>
      <w:r w:rsidR="00C07AF9">
        <w:rPr>
          <w:rFonts w:asciiTheme="majorHAnsi" w:hAnsiTheme="majorHAnsi" w:cstheme="majorHAnsi"/>
          <w:bCs/>
          <w:sz w:val="28"/>
          <w:szCs w:val="28"/>
        </w:rPr>
        <w:t>(</w:t>
      </w:r>
      <w:r w:rsidR="005C234E">
        <w:rPr>
          <w:rFonts w:asciiTheme="majorHAnsi" w:hAnsiTheme="majorHAnsi" w:cstheme="majorHAnsi"/>
          <w:bCs/>
          <w:sz w:val="28"/>
          <w:szCs w:val="28"/>
        </w:rPr>
        <w:t>2022</w:t>
      </w:r>
      <w:r w:rsidR="00C07AF9">
        <w:rPr>
          <w:rFonts w:asciiTheme="majorHAnsi" w:hAnsiTheme="majorHAnsi" w:cstheme="majorHAnsi"/>
          <w:bCs/>
          <w:sz w:val="28"/>
          <w:szCs w:val="28"/>
        </w:rPr>
        <w:t>)</w:t>
      </w:r>
      <w:r w:rsidR="005C234E">
        <w:rPr>
          <w:rFonts w:asciiTheme="majorHAnsi" w:hAnsiTheme="majorHAnsi" w:cstheme="majorHAnsi"/>
          <w:bCs/>
          <w:sz w:val="28"/>
          <w:szCs w:val="28"/>
        </w:rPr>
        <w:t>,</w:t>
      </w:r>
      <w:r w:rsidR="00AC0049">
        <w:rPr>
          <w:rFonts w:asciiTheme="majorHAnsi" w:hAnsiTheme="majorHAnsi" w:cstheme="majorHAnsi"/>
          <w:bCs/>
          <w:sz w:val="28"/>
          <w:szCs w:val="28"/>
        </w:rPr>
        <w:t xml:space="preserve"> </w:t>
      </w:r>
      <w:r w:rsidR="00AC0049" w:rsidRPr="000C7F2B">
        <w:rPr>
          <w:rFonts w:asciiTheme="majorHAnsi" w:hAnsiTheme="majorHAnsi" w:cstheme="majorHAnsi"/>
          <w:bCs/>
          <w:i/>
          <w:iCs/>
          <w:sz w:val="28"/>
          <w:szCs w:val="28"/>
        </w:rPr>
        <w:t>Stephen Lawrence Day: Who was he and what happened to him?</w:t>
      </w:r>
      <w:r w:rsidR="00106526">
        <w:rPr>
          <w:rFonts w:asciiTheme="majorHAnsi" w:hAnsiTheme="majorHAnsi" w:cstheme="majorHAnsi"/>
          <w:bCs/>
          <w:sz w:val="28"/>
          <w:szCs w:val="28"/>
        </w:rPr>
        <w:t xml:space="preserve"> [online] </w:t>
      </w:r>
      <w:r w:rsidR="007A4644">
        <w:rPr>
          <w:rFonts w:asciiTheme="majorHAnsi" w:hAnsiTheme="majorHAnsi" w:cstheme="majorHAnsi"/>
          <w:bCs/>
          <w:sz w:val="28"/>
          <w:szCs w:val="28"/>
        </w:rPr>
        <w:t>Available at</w:t>
      </w:r>
      <w:r w:rsidR="007A4644" w:rsidRPr="007A4644">
        <w:t xml:space="preserve"> </w:t>
      </w:r>
      <w:hyperlink r:id="rId13" w:history="1">
        <w:r w:rsidR="007A4644" w:rsidRPr="008637A4">
          <w:rPr>
            <w:rStyle w:val="Hyperlink"/>
            <w:rFonts w:asciiTheme="majorHAnsi" w:hAnsiTheme="majorHAnsi" w:cstheme="majorHAnsi"/>
            <w:bCs/>
            <w:sz w:val="28"/>
            <w:szCs w:val="28"/>
          </w:rPr>
          <w:t>https://www.bbc.co.uk/newsround/43793772</w:t>
        </w:r>
      </w:hyperlink>
      <w:r w:rsidR="007A4644">
        <w:rPr>
          <w:rFonts w:asciiTheme="majorHAnsi" w:hAnsiTheme="majorHAnsi" w:cstheme="majorHAnsi"/>
          <w:bCs/>
          <w:sz w:val="28"/>
          <w:szCs w:val="28"/>
        </w:rPr>
        <w:t xml:space="preserve"> [Accessed 03/07/2022].</w:t>
      </w:r>
    </w:p>
    <w:p w14:paraId="2BF9C852" w14:textId="77777777" w:rsidR="000E63E9" w:rsidRPr="000E63E9" w:rsidRDefault="000E63E9" w:rsidP="000E63E9">
      <w:pPr>
        <w:pStyle w:val="ListParagraph"/>
        <w:rPr>
          <w:rFonts w:asciiTheme="majorHAnsi" w:hAnsiTheme="majorHAnsi" w:cstheme="majorHAnsi"/>
          <w:bCs/>
          <w:sz w:val="28"/>
          <w:szCs w:val="28"/>
        </w:rPr>
      </w:pPr>
    </w:p>
    <w:p w14:paraId="027DB79E" w14:textId="77777777" w:rsidR="000E63E9" w:rsidRDefault="000E63E9" w:rsidP="000E63E9">
      <w:pPr>
        <w:pStyle w:val="ListParagraph"/>
        <w:rPr>
          <w:rFonts w:asciiTheme="majorHAnsi" w:hAnsiTheme="majorHAnsi" w:cstheme="majorHAnsi"/>
          <w:bCs/>
          <w:sz w:val="28"/>
          <w:szCs w:val="28"/>
        </w:rPr>
      </w:pPr>
    </w:p>
    <w:p w14:paraId="26B70DD8" w14:textId="2BF04621" w:rsidR="005C234E" w:rsidRDefault="005C234E" w:rsidP="003D1377">
      <w:pPr>
        <w:pStyle w:val="ListParagraph"/>
        <w:numPr>
          <w:ilvl w:val="0"/>
          <w:numId w:val="32"/>
        </w:numPr>
        <w:rPr>
          <w:rFonts w:asciiTheme="majorHAnsi" w:hAnsiTheme="majorHAnsi" w:cstheme="majorHAnsi"/>
          <w:bCs/>
          <w:sz w:val="28"/>
          <w:szCs w:val="28"/>
        </w:rPr>
      </w:pPr>
      <w:r w:rsidRPr="005C234E">
        <w:rPr>
          <w:rFonts w:asciiTheme="majorHAnsi" w:hAnsiTheme="majorHAnsi" w:cstheme="majorHAnsi"/>
          <w:bCs/>
          <w:sz w:val="28"/>
          <w:szCs w:val="28"/>
        </w:rPr>
        <w:t xml:space="preserve">BBC, </w:t>
      </w:r>
      <w:r w:rsidR="00C07AF9">
        <w:rPr>
          <w:rFonts w:asciiTheme="majorHAnsi" w:hAnsiTheme="majorHAnsi" w:cstheme="majorHAnsi"/>
          <w:bCs/>
          <w:sz w:val="28"/>
          <w:szCs w:val="28"/>
        </w:rPr>
        <w:t>(</w:t>
      </w:r>
      <w:r w:rsidRPr="005C234E">
        <w:rPr>
          <w:rFonts w:asciiTheme="majorHAnsi" w:hAnsiTheme="majorHAnsi" w:cstheme="majorHAnsi"/>
          <w:bCs/>
          <w:sz w:val="28"/>
          <w:szCs w:val="28"/>
        </w:rPr>
        <w:t>2022</w:t>
      </w:r>
      <w:r w:rsidR="00C07AF9">
        <w:rPr>
          <w:rFonts w:asciiTheme="majorHAnsi" w:hAnsiTheme="majorHAnsi" w:cstheme="majorHAnsi"/>
          <w:bCs/>
          <w:sz w:val="28"/>
          <w:szCs w:val="28"/>
        </w:rPr>
        <w:t>)</w:t>
      </w:r>
      <w:r w:rsidRPr="005C234E">
        <w:rPr>
          <w:rFonts w:asciiTheme="majorHAnsi" w:hAnsiTheme="majorHAnsi" w:cstheme="majorHAnsi"/>
          <w:bCs/>
          <w:sz w:val="28"/>
          <w:szCs w:val="28"/>
        </w:rPr>
        <w:t xml:space="preserve">, </w:t>
      </w:r>
      <w:r w:rsidRPr="000C7F2B">
        <w:rPr>
          <w:rFonts w:asciiTheme="majorHAnsi" w:hAnsiTheme="majorHAnsi" w:cstheme="majorHAnsi"/>
          <w:bCs/>
          <w:i/>
          <w:iCs/>
          <w:sz w:val="28"/>
          <w:szCs w:val="28"/>
        </w:rPr>
        <w:t>Bute Park: Three guilty of homophobic murder of doctor,</w:t>
      </w:r>
      <w:r w:rsidRPr="005C234E">
        <w:rPr>
          <w:rFonts w:asciiTheme="majorHAnsi" w:hAnsiTheme="majorHAnsi" w:cstheme="majorHAnsi"/>
          <w:bCs/>
          <w:sz w:val="28"/>
          <w:szCs w:val="28"/>
        </w:rPr>
        <w:t xml:space="preserve"> [online] Available at </w:t>
      </w:r>
      <w:hyperlink r:id="rId14" w:history="1">
        <w:r w:rsidRPr="008637A4">
          <w:rPr>
            <w:rStyle w:val="Hyperlink"/>
            <w:rFonts w:asciiTheme="majorHAnsi" w:hAnsiTheme="majorHAnsi" w:cstheme="majorHAnsi"/>
            <w:bCs/>
            <w:sz w:val="28"/>
            <w:szCs w:val="28"/>
          </w:rPr>
          <w:t>https://www.bbc.co.uk/news/uk-wales-60229689</w:t>
        </w:r>
      </w:hyperlink>
      <w:r>
        <w:rPr>
          <w:rFonts w:asciiTheme="majorHAnsi" w:hAnsiTheme="majorHAnsi" w:cstheme="majorHAnsi"/>
          <w:bCs/>
          <w:sz w:val="28"/>
          <w:szCs w:val="28"/>
        </w:rPr>
        <w:t xml:space="preserve"> [Accessed 04/07/2022].</w:t>
      </w:r>
    </w:p>
    <w:p w14:paraId="3100985D" w14:textId="77777777" w:rsidR="000E63E9" w:rsidRDefault="000E63E9" w:rsidP="000E63E9">
      <w:pPr>
        <w:pStyle w:val="ListParagraph"/>
        <w:rPr>
          <w:rFonts w:asciiTheme="majorHAnsi" w:hAnsiTheme="majorHAnsi" w:cstheme="majorHAnsi"/>
          <w:bCs/>
          <w:sz w:val="28"/>
          <w:szCs w:val="28"/>
        </w:rPr>
      </w:pPr>
    </w:p>
    <w:p w14:paraId="3C9C48DF" w14:textId="77777777" w:rsidR="000E63E9" w:rsidRPr="000E63E9" w:rsidRDefault="00AE2191" w:rsidP="003D1377">
      <w:pPr>
        <w:pStyle w:val="ListParagraph"/>
        <w:numPr>
          <w:ilvl w:val="0"/>
          <w:numId w:val="32"/>
        </w:numPr>
        <w:rPr>
          <w:rFonts w:asciiTheme="majorHAnsi" w:hAnsiTheme="majorHAnsi" w:cstheme="majorHAnsi"/>
          <w:bCs/>
          <w:sz w:val="28"/>
          <w:szCs w:val="28"/>
        </w:rPr>
      </w:pPr>
      <w:r>
        <w:rPr>
          <w:rFonts w:asciiTheme="majorHAnsi" w:hAnsiTheme="majorHAnsi" w:cstheme="majorHAnsi"/>
          <w:bCs/>
          <w:sz w:val="28"/>
          <w:szCs w:val="28"/>
        </w:rPr>
        <w:t xml:space="preserve">Bradford, B, </w:t>
      </w:r>
      <w:r w:rsidR="00C07AF9">
        <w:rPr>
          <w:rFonts w:asciiTheme="majorHAnsi" w:hAnsiTheme="majorHAnsi" w:cstheme="majorHAnsi"/>
          <w:bCs/>
          <w:sz w:val="28"/>
          <w:szCs w:val="28"/>
        </w:rPr>
        <w:t>(</w:t>
      </w:r>
      <w:r w:rsidR="00884359">
        <w:rPr>
          <w:rFonts w:asciiTheme="majorHAnsi" w:hAnsiTheme="majorHAnsi" w:cstheme="majorHAnsi"/>
          <w:bCs/>
          <w:sz w:val="28"/>
          <w:szCs w:val="28"/>
        </w:rPr>
        <w:t>2014</w:t>
      </w:r>
      <w:r w:rsidR="00C07AF9">
        <w:rPr>
          <w:rFonts w:asciiTheme="majorHAnsi" w:hAnsiTheme="majorHAnsi" w:cstheme="majorHAnsi"/>
          <w:bCs/>
          <w:sz w:val="28"/>
          <w:szCs w:val="28"/>
        </w:rPr>
        <w:t>)</w:t>
      </w:r>
      <w:r w:rsidR="00884359">
        <w:rPr>
          <w:rFonts w:asciiTheme="majorHAnsi" w:hAnsiTheme="majorHAnsi" w:cstheme="majorHAnsi"/>
          <w:bCs/>
          <w:sz w:val="28"/>
          <w:szCs w:val="28"/>
        </w:rPr>
        <w:t>, “</w:t>
      </w:r>
      <w:r w:rsidR="00884359" w:rsidRPr="00884359">
        <w:rPr>
          <w:rFonts w:asciiTheme="majorHAnsi" w:hAnsiTheme="majorHAnsi" w:cstheme="majorHAnsi"/>
          <w:bCs/>
          <w:sz w:val="28"/>
          <w:szCs w:val="28"/>
        </w:rPr>
        <w:t>Self-legitimacy, Police Culture and Support for Democratic Policing in an English Constabulary</w:t>
      </w:r>
      <w:r w:rsidR="00884359">
        <w:rPr>
          <w:rFonts w:asciiTheme="majorHAnsi" w:hAnsiTheme="majorHAnsi" w:cstheme="majorHAnsi"/>
          <w:bCs/>
          <w:sz w:val="28"/>
          <w:szCs w:val="28"/>
        </w:rPr>
        <w:t xml:space="preserve">”, </w:t>
      </w:r>
      <w:r w:rsidR="00884359" w:rsidRPr="000C7F2B">
        <w:rPr>
          <w:rFonts w:asciiTheme="majorHAnsi" w:hAnsiTheme="majorHAnsi" w:cstheme="majorHAnsi"/>
          <w:bCs/>
          <w:i/>
          <w:iCs/>
          <w:sz w:val="28"/>
          <w:szCs w:val="28"/>
        </w:rPr>
        <w:t>The British Journal of Criminology</w:t>
      </w:r>
      <w:r w:rsidR="00655D94">
        <w:rPr>
          <w:rFonts w:asciiTheme="majorHAnsi" w:hAnsiTheme="majorHAnsi" w:cstheme="majorHAnsi"/>
          <w:bCs/>
          <w:sz w:val="28"/>
          <w:szCs w:val="28"/>
        </w:rPr>
        <w:t>, 54 (6), [online] Available at</w:t>
      </w:r>
      <w:r w:rsidR="000C6C03" w:rsidRPr="000C6C03">
        <w:t xml:space="preserve"> </w:t>
      </w:r>
    </w:p>
    <w:p w14:paraId="470A70E6" w14:textId="7A2AF284" w:rsidR="00AE2191" w:rsidRDefault="000E63E9" w:rsidP="000E63E9">
      <w:pPr>
        <w:pStyle w:val="ListParagraph"/>
        <w:rPr>
          <w:rFonts w:asciiTheme="majorHAnsi" w:hAnsiTheme="majorHAnsi" w:cstheme="majorHAnsi"/>
          <w:bCs/>
          <w:sz w:val="28"/>
          <w:szCs w:val="28"/>
        </w:rPr>
      </w:pPr>
      <w:hyperlink r:id="rId15" w:history="1">
        <w:r w:rsidRPr="00371CDE">
          <w:rPr>
            <w:rStyle w:val="Hyperlink"/>
            <w:rFonts w:asciiTheme="majorHAnsi" w:hAnsiTheme="majorHAnsi" w:cstheme="majorHAnsi"/>
            <w:bCs/>
            <w:sz w:val="28"/>
            <w:szCs w:val="28"/>
          </w:rPr>
          <w:t>https://academic.oup.com/bjc/article/54/6/1023/394753?login=true</w:t>
        </w:r>
      </w:hyperlink>
      <w:r w:rsidR="000C6C03">
        <w:rPr>
          <w:rFonts w:asciiTheme="majorHAnsi" w:hAnsiTheme="majorHAnsi" w:cstheme="majorHAnsi"/>
          <w:bCs/>
          <w:sz w:val="28"/>
          <w:szCs w:val="28"/>
        </w:rPr>
        <w:t xml:space="preserve"> [Accessed 04/07/2022]</w:t>
      </w:r>
    </w:p>
    <w:p w14:paraId="164B8C13" w14:textId="77777777" w:rsidR="000E63E9" w:rsidRDefault="000E63E9" w:rsidP="000E63E9">
      <w:pPr>
        <w:pStyle w:val="ListParagraph"/>
        <w:rPr>
          <w:rFonts w:asciiTheme="majorHAnsi" w:hAnsiTheme="majorHAnsi" w:cstheme="majorHAnsi"/>
          <w:bCs/>
          <w:sz w:val="28"/>
          <w:szCs w:val="28"/>
        </w:rPr>
      </w:pPr>
    </w:p>
    <w:p w14:paraId="79250F31" w14:textId="185A3BBB" w:rsidR="000E63E9" w:rsidRDefault="00940A11" w:rsidP="00062C67">
      <w:pPr>
        <w:pStyle w:val="ListParagraph"/>
        <w:numPr>
          <w:ilvl w:val="0"/>
          <w:numId w:val="32"/>
        </w:numPr>
        <w:rPr>
          <w:rFonts w:asciiTheme="majorHAnsi" w:hAnsiTheme="majorHAnsi" w:cstheme="majorHAnsi"/>
          <w:bCs/>
          <w:sz w:val="28"/>
          <w:szCs w:val="28"/>
        </w:rPr>
      </w:pPr>
      <w:r w:rsidRPr="00343735">
        <w:rPr>
          <w:rFonts w:asciiTheme="majorHAnsi" w:hAnsiTheme="majorHAnsi" w:cstheme="majorHAnsi"/>
          <w:bCs/>
          <w:sz w:val="28"/>
          <w:szCs w:val="28"/>
        </w:rPr>
        <w:t>Brown, R,</w:t>
      </w:r>
      <w:r w:rsidR="00D72CA3" w:rsidRPr="00343735">
        <w:rPr>
          <w:rFonts w:asciiTheme="majorHAnsi" w:hAnsiTheme="majorHAnsi" w:cstheme="majorHAnsi"/>
          <w:bCs/>
          <w:sz w:val="28"/>
          <w:szCs w:val="28"/>
        </w:rPr>
        <w:t xml:space="preserve"> (2018),</w:t>
      </w:r>
      <w:r w:rsidRPr="00343735">
        <w:rPr>
          <w:rFonts w:asciiTheme="majorHAnsi" w:hAnsiTheme="majorHAnsi" w:cstheme="majorHAnsi"/>
          <w:bCs/>
          <w:sz w:val="28"/>
          <w:szCs w:val="28"/>
        </w:rPr>
        <w:t xml:space="preserve"> </w:t>
      </w:r>
      <w:r w:rsidR="00D72CA3" w:rsidRPr="00343735">
        <w:rPr>
          <w:rFonts w:asciiTheme="majorHAnsi" w:hAnsiTheme="majorHAnsi" w:cstheme="majorHAnsi"/>
          <w:bCs/>
          <w:sz w:val="28"/>
          <w:szCs w:val="28"/>
        </w:rPr>
        <w:t xml:space="preserve">Understanding law enforcement information sharing for criminal intelligence purposes, </w:t>
      </w:r>
      <w:r w:rsidR="00D72CA3" w:rsidRPr="00343735">
        <w:rPr>
          <w:rFonts w:asciiTheme="majorHAnsi" w:hAnsiTheme="majorHAnsi" w:cstheme="majorHAnsi"/>
          <w:bCs/>
          <w:i/>
          <w:iCs/>
          <w:sz w:val="28"/>
          <w:szCs w:val="28"/>
        </w:rPr>
        <w:t xml:space="preserve">Trends &amp; issues in crime and criminal justice, </w:t>
      </w:r>
      <w:r w:rsidR="00F870D2" w:rsidRPr="00343735">
        <w:rPr>
          <w:rFonts w:asciiTheme="majorHAnsi" w:hAnsiTheme="majorHAnsi" w:cstheme="majorHAnsi"/>
          <w:bCs/>
          <w:sz w:val="28"/>
          <w:szCs w:val="28"/>
        </w:rPr>
        <w:t>(566)</w:t>
      </w:r>
      <w:r w:rsidR="000E63E9" w:rsidRPr="00343735">
        <w:rPr>
          <w:rFonts w:asciiTheme="majorHAnsi" w:hAnsiTheme="majorHAnsi" w:cstheme="majorHAnsi"/>
          <w:bCs/>
          <w:sz w:val="28"/>
          <w:szCs w:val="28"/>
        </w:rPr>
        <w:t>,</w:t>
      </w:r>
      <w:r w:rsidR="00CC5E14" w:rsidRPr="00343735">
        <w:rPr>
          <w:rFonts w:asciiTheme="majorHAnsi" w:hAnsiTheme="majorHAnsi" w:cstheme="majorHAnsi"/>
          <w:bCs/>
          <w:sz w:val="28"/>
          <w:szCs w:val="28"/>
        </w:rPr>
        <w:t xml:space="preserve"> (online} Available at</w:t>
      </w:r>
      <w:r w:rsidR="00343735" w:rsidRPr="00343735">
        <w:t xml:space="preserve"> </w:t>
      </w:r>
      <w:hyperlink r:id="rId16" w:history="1">
        <w:r w:rsidR="00343735" w:rsidRPr="00371CDE">
          <w:rPr>
            <w:rStyle w:val="Hyperlink"/>
            <w:rFonts w:asciiTheme="majorHAnsi" w:hAnsiTheme="majorHAnsi" w:cstheme="majorHAnsi"/>
            <w:bCs/>
            <w:sz w:val="28"/>
            <w:szCs w:val="28"/>
          </w:rPr>
          <w:t>https://www.researchgate.net/publication/330305460_Understanding_law_enforcement_information_sharing_for_criminal_intelligence_purposes</w:t>
        </w:r>
      </w:hyperlink>
      <w:r w:rsidR="00343735">
        <w:rPr>
          <w:rFonts w:asciiTheme="majorHAnsi" w:hAnsiTheme="majorHAnsi" w:cstheme="majorHAnsi"/>
          <w:bCs/>
          <w:sz w:val="28"/>
          <w:szCs w:val="28"/>
        </w:rPr>
        <w:t xml:space="preserve"> [Accessed 04/07/2022</w:t>
      </w:r>
      <w:r w:rsidR="00F363C9">
        <w:rPr>
          <w:rFonts w:asciiTheme="majorHAnsi" w:hAnsiTheme="majorHAnsi" w:cstheme="majorHAnsi"/>
          <w:bCs/>
          <w:sz w:val="28"/>
          <w:szCs w:val="28"/>
        </w:rPr>
        <w:t>].</w:t>
      </w:r>
    </w:p>
    <w:p w14:paraId="48CD32E6" w14:textId="77777777" w:rsidR="00F363C9" w:rsidRPr="00343735" w:rsidRDefault="00F363C9" w:rsidP="00F363C9">
      <w:pPr>
        <w:pStyle w:val="ListParagraph"/>
        <w:rPr>
          <w:rFonts w:asciiTheme="majorHAnsi" w:hAnsiTheme="majorHAnsi" w:cstheme="majorHAnsi"/>
          <w:bCs/>
          <w:sz w:val="28"/>
          <w:szCs w:val="28"/>
        </w:rPr>
      </w:pPr>
    </w:p>
    <w:p w14:paraId="0C750627" w14:textId="4A9C0E75" w:rsidR="007370C1" w:rsidRPr="000E63E9" w:rsidRDefault="007370C1" w:rsidP="003D1377">
      <w:pPr>
        <w:pStyle w:val="ListParagraph"/>
        <w:numPr>
          <w:ilvl w:val="0"/>
          <w:numId w:val="32"/>
        </w:numPr>
        <w:rPr>
          <w:rFonts w:asciiTheme="majorHAnsi" w:hAnsiTheme="majorHAnsi" w:cstheme="majorHAnsi"/>
          <w:bCs/>
          <w:sz w:val="28"/>
          <w:szCs w:val="28"/>
        </w:rPr>
      </w:pPr>
      <w:r w:rsidRPr="007370C1">
        <w:rPr>
          <w:rFonts w:asciiTheme="majorHAnsi" w:hAnsiTheme="majorHAnsi" w:cstheme="majorHAnsi"/>
          <w:color w:val="333333"/>
          <w:sz w:val="28"/>
          <w:szCs w:val="28"/>
          <w:shd w:val="clear" w:color="auto" w:fill="FFFFFF"/>
        </w:rPr>
        <w:t xml:space="preserve">Brown, S. G., &amp; </w:t>
      </w:r>
      <w:proofErr w:type="spellStart"/>
      <w:r w:rsidRPr="007370C1">
        <w:rPr>
          <w:rFonts w:asciiTheme="majorHAnsi" w:hAnsiTheme="majorHAnsi" w:cstheme="majorHAnsi"/>
          <w:color w:val="333333"/>
          <w:sz w:val="28"/>
          <w:szCs w:val="28"/>
          <w:shd w:val="clear" w:color="auto" w:fill="FFFFFF"/>
        </w:rPr>
        <w:t>Daus</w:t>
      </w:r>
      <w:proofErr w:type="spellEnd"/>
      <w:r w:rsidRPr="007370C1">
        <w:rPr>
          <w:rFonts w:asciiTheme="majorHAnsi" w:hAnsiTheme="majorHAnsi" w:cstheme="majorHAnsi"/>
          <w:color w:val="333333"/>
          <w:sz w:val="28"/>
          <w:szCs w:val="28"/>
          <w:shd w:val="clear" w:color="auto" w:fill="FFFFFF"/>
        </w:rPr>
        <w:t>, C. S. (2015). The influence of police officers’ decision-making style and anger control on responses to work scenarios</w:t>
      </w:r>
      <w:r>
        <w:rPr>
          <w:rFonts w:asciiTheme="majorHAnsi" w:hAnsiTheme="majorHAnsi" w:cstheme="majorHAnsi"/>
          <w:color w:val="333333"/>
          <w:sz w:val="28"/>
          <w:szCs w:val="28"/>
          <w:shd w:val="clear" w:color="auto" w:fill="FFFFFF"/>
        </w:rPr>
        <w:t xml:space="preserve">, </w:t>
      </w:r>
      <w:r w:rsidRPr="000C7F2B">
        <w:rPr>
          <w:rStyle w:val="Emphasis"/>
          <w:rFonts w:asciiTheme="majorHAnsi" w:hAnsiTheme="majorHAnsi" w:cstheme="majorHAnsi"/>
          <w:color w:val="333333"/>
          <w:sz w:val="28"/>
          <w:szCs w:val="28"/>
          <w:shd w:val="clear" w:color="auto" w:fill="FFFFFF"/>
        </w:rPr>
        <w:t>Journal of Applied Research in Memory and Cognition,</w:t>
      </w:r>
      <w:r w:rsidRPr="007370C1">
        <w:rPr>
          <w:rStyle w:val="Emphasis"/>
          <w:rFonts w:asciiTheme="majorHAnsi" w:hAnsiTheme="majorHAnsi" w:cstheme="majorHAnsi"/>
          <w:color w:val="333333"/>
          <w:sz w:val="28"/>
          <w:szCs w:val="28"/>
          <w:shd w:val="clear" w:color="auto" w:fill="FFFFFF"/>
        </w:rPr>
        <w:t xml:space="preserve"> 4</w:t>
      </w:r>
      <w:r w:rsidRPr="007370C1">
        <w:rPr>
          <w:rFonts w:asciiTheme="majorHAnsi" w:hAnsiTheme="majorHAnsi" w:cstheme="majorHAnsi"/>
          <w:color w:val="333333"/>
          <w:sz w:val="28"/>
          <w:szCs w:val="28"/>
          <w:shd w:val="clear" w:color="auto" w:fill="FFFFFF"/>
        </w:rPr>
        <w:t>(3), (</w:t>
      </w:r>
      <w:r>
        <w:rPr>
          <w:rFonts w:asciiTheme="majorHAnsi" w:hAnsiTheme="majorHAnsi" w:cstheme="majorHAnsi"/>
          <w:color w:val="333333"/>
          <w:sz w:val="28"/>
          <w:szCs w:val="28"/>
          <w:shd w:val="clear" w:color="auto" w:fill="FFFFFF"/>
        </w:rPr>
        <w:t xml:space="preserve">online) available at </w:t>
      </w:r>
      <w:hyperlink r:id="rId17" w:history="1">
        <w:r w:rsidRPr="007370C1">
          <w:rPr>
            <w:rStyle w:val="Hyperlink"/>
            <w:rFonts w:asciiTheme="majorHAnsi" w:hAnsiTheme="majorHAnsi" w:cstheme="majorHAnsi"/>
            <w:sz w:val="28"/>
            <w:szCs w:val="28"/>
          </w:rPr>
          <w:t>https://psycnet-apa-org.ezproxy.uwtsd.ac.uk/fulltext/2015-45188-016.html (uwtsd.ac.uk)</w:t>
        </w:r>
      </w:hyperlink>
      <w:r>
        <w:rPr>
          <w:rFonts w:asciiTheme="majorHAnsi" w:hAnsiTheme="majorHAnsi" w:cstheme="majorHAnsi"/>
          <w:sz w:val="28"/>
          <w:szCs w:val="28"/>
        </w:rPr>
        <w:t>, (Accessed 20/07/2022)</w:t>
      </w:r>
      <w:r w:rsidRPr="007370C1">
        <w:rPr>
          <w:rFonts w:asciiTheme="majorHAnsi" w:hAnsiTheme="majorHAnsi" w:cstheme="majorHAnsi"/>
          <w:color w:val="333333"/>
          <w:sz w:val="28"/>
          <w:szCs w:val="28"/>
          <w:shd w:val="clear" w:color="auto" w:fill="FFFFFF"/>
        </w:rPr>
        <w:t>.</w:t>
      </w:r>
    </w:p>
    <w:p w14:paraId="0D7AEA99" w14:textId="77777777" w:rsidR="000E63E9" w:rsidRPr="000E63E9" w:rsidRDefault="000E63E9" w:rsidP="000E63E9">
      <w:pPr>
        <w:pStyle w:val="ListParagraph"/>
        <w:rPr>
          <w:rFonts w:asciiTheme="majorHAnsi" w:hAnsiTheme="majorHAnsi" w:cstheme="majorHAnsi"/>
          <w:bCs/>
          <w:sz w:val="28"/>
          <w:szCs w:val="28"/>
        </w:rPr>
      </w:pPr>
    </w:p>
    <w:p w14:paraId="22CC2A2E" w14:textId="77777777" w:rsidR="000E63E9" w:rsidRPr="007370C1" w:rsidRDefault="000E63E9" w:rsidP="000E63E9">
      <w:pPr>
        <w:pStyle w:val="ListParagraph"/>
        <w:rPr>
          <w:rFonts w:asciiTheme="majorHAnsi" w:hAnsiTheme="majorHAnsi" w:cstheme="majorHAnsi"/>
          <w:bCs/>
          <w:sz w:val="28"/>
          <w:szCs w:val="28"/>
        </w:rPr>
      </w:pPr>
    </w:p>
    <w:p w14:paraId="658A7392" w14:textId="24133DFC" w:rsidR="003D1377" w:rsidRDefault="003D1377" w:rsidP="003D1377">
      <w:pPr>
        <w:pStyle w:val="ListParagraph"/>
        <w:numPr>
          <w:ilvl w:val="0"/>
          <w:numId w:val="32"/>
        </w:numPr>
        <w:rPr>
          <w:rFonts w:asciiTheme="majorHAnsi" w:hAnsiTheme="majorHAnsi" w:cstheme="majorHAnsi"/>
          <w:bCs/>
          <w:sz w:val="28"/>
          <w:szCs w:val="28"/>
        </w:rPr>
      </w:pPr>
      <w:r w:rsidRPr="007370C1">
        <w:rPr>
          <w:rFonts w:asciiTheme="majorHAnsi" w:hAnsiTheme="majorHAnsi" w:cstheme="majorHAnsi"/>
          <w:bCs/>
          <w:sz w:val="28"/>
          <w:szCs w:val="28"/>
        </w:rPr>
        <w:t xml:space="preserve">Bryant. R &amp; Bryant. S, (2020), </w:t>
      </w:r>
      <w:r w:rsidRPr="002557B3">
        <w:rPr>
          <w:rFonts w:asciiTheme="majorHAnsi" w:hAnsiTheme="majorHAnsi" w:cstheme="majorHAnsi"/>
          <w:bCs/>
          <w:i/>
          <w:iCs/>
          <w:sz w:val="28"/>
          <w:szCs w:val="28"/>
        </w:rPr>
        <w:t>Blackstone’s Handbook for Policing Students 2020,</w:t>
      </w:r>
      <w:r w:rsidRPr="003D1377">
        <w:rPr>
          <w:rFonts w:asciiTheme="majorHAnsi" w:hAnsiTheme="majorHAnsi" w:cstheme="majorHAnsi"/>
          <w:bCs/>
          <w:sz w:val="28"/>
          <w:szCs w:val="28"/>
        </w:rPr>
        <w:t xml:space="preserve"> Oxford, Oxford University Press, ed. 14</w:t>
      </w:r>
      <w:r w:rsidR="004C43DB">
        <w:rPr>
          <w:rFonts w:asciiTheme="majorHAnsi" w:hAnsiTheme="majorHAnsi" w:cstheme="majorHAnsi"/>
          <w:bCs/>
          <w:sz w:val="28"/>
          <w:szCs w:val="28"/>
        </w:rPr>
        <w:t>.</w:t>
      </w:r>
    </w:p>
    <w:p w14:paraId="394EA56F" w14:textId="77777777" w:rsidR="000E63E9" w:rsidRDefault="000E63E9" w:rsidP="000E63E9">
      <w:pPr>
        <w:pStyle w:val="ListParagraph"/>
        <w:rPr>
          <w:rFonts w:asciiTheme="majorHAnsi" w:hAnsiTheme="majorHAnsi" w:cstheme="majorHAnsi"/>
          <w:bCs/>
          <w:sz w:val="28"/>
          <w:szCs w:val="28"/>
        </w:rPr>
      </w:pPr>
    </w:p>
    <w:p w14:paraId="4A681D17" w14:textId="1260B0EB" w:rsidR="004F0FAB" w:rsidRDefault="004F0FAB" w:rsidP="0069736B">
      <w:pPr>
        <w:pStyle w:val="ListParagraph"/>
        <w:numPr>
          <w:ilvl w:val="0"/>
          <w:numId w:val="32"/>
        </w:numPr>
        <w:rPr>
          <w:rFonts w:asciiTheme="majorHAnsi" w:hAnsiTheme="majorHAnsi" w:cstheme="majorHAnsi"/>
          <w:bCs/>
          <w:sz w:val="28"/>
          <w:szCs w:val="28"/>
        </w:rPr>
      </w:pPr>
      <w:r w:rsidRPr="005D7C7D">
        <w:rPr>
          <w:rFonts w:asciiTheme="majorHAnsi" w:hAnsiTheme="majorHAnsi" w:cstheme="majorHAnsi"/>
          <w:bCs/>
          <w:sz w:val="28"/>
          <w:szCs w:val="28"/>
        </w:rPr>
        <w:t>Clavell. G. G, Zamorano. M. M and Zavala Pérez. J. M,</w:t>
      </w:r>
      <w:r w:rsidR="00603799" w:rsidRPr="005D7C7D">
        <w:rPr>
          <w:rFonts w:asciiTheme="majorHAnsi" w:hAnsiTheme="majorHAnsi" w:cstheme="majorHAnsi"/>
          <w:sz w:val="28"/>
          <w:szCs w:val="28"/>
        </w:rPr>
        <w:t xml:space="preserve"> </w:t>
      </w:r>
      <w:r w:rsidR="00A1182B">
        <w:rPr>
          <w:rFonts w:asciiTheme="majorHAnsi" w:hAnsiTheme="majorHAnsi" w:cstheme="majorHAnsi"/>
          <w:sz w:val="28"/>
          <w:szCs w:val="28"/>
        </w:rPr>
        <w:t xml:space="preserve">2018, </w:t>
      </w:r>
      <w:r w:rsidR="005D7C7D" w:rsidRPr="005D7C7D">
        <w:rPr>
          <w:rFonts w:asciiTheme="majorHAnsi" w:hAnsiTheme="majorHAnsi" w:cstheme="majorHAnsi"/>
          <w:sz w:val="28"/>
          <w:szCs w:val="28"/>
        </w:rPr>
        <w:t>“</w:t>
      </w:r>
      <w:r w:rsidR="00603799" w:rsidRPr="005D7C7D">
        <w:rPr>
          <w:rFonts w:asciiTheme="majorHAnsi" w:hAnsiTheme="majorHAnsi" w:cstheme="majorHAnsi"/>
          <w:bCs/>
          <w:sz w:val="28"/>
          <w:szCs w:val="28"/>
        </w:rPr>
        <w:t>ICTs and Community Policing: An Ethical Framework</w:t>
      </w:r>
      <w:r w:rsidR="005D7C7D">
        <w:rPr>
          <w:rFonts w:asciiTheme="majorHAnsi" w:hAnsiTheme="majorHAnsi" w:cstheme="majorHAnsi"/>
          <w:bCs/>
          <w:sz w:val="28"/>
          <w:szCs w:val="28"/>
        </w:rPr>
        <w:t xml:space="preserve">”, </w:t>
      </w:r>
      <w:r w:rsidR="0069736B" w:rsidRPr="00E477E2">
        <w:rPr>
          <w:rFonts w:asciiTheme="majorHAnsi" w:hAnsiTheme="majorHAnsi" w:cstheme="majorHAnsi"/>
          <w:bCs/>
          <w:i/>
          <w:iCs/>
          <w:sz w:val="28"/>
          <w:szCs w:val="28"/>
        </w:rPr>
        <w:t>Societal Implications of Community</w:t>
      </w:r>
      <w:r w:rsidR="00E477E2" w:rsidRPr="00E477E2">
        <w:rPr>
          <w:rFonts w:asciiTheme="majorHAnsi" w:hAnsiTheme="majorHAnsi" w:cstheme="majorHAnsi"/>
          <w:bCs/>
          <w:i/>
          <w:iCs/>
          <w:sz w:val="28"/>
          <w:szCs w:val="28"/>
        </w:rPr>
        <w:t xml:space="preserve"> </w:t>
      </w:r>
      <w:r w:rsidR="0069736B" w:rsidRPr="00E477E2">
        <w:rPr>
          <w:rFonts w:asciiTheme="majorHAnsi" w:hAnsiTheme="majorHAnsi" w:cstheme="majorHAnsi"/>
          <w:bCs/>
          <w:i/>
          <w:iCs/>
          <w:sz w:val="28"/>
          <w:szCs w:val="28"/>
        </w:rPr>
        <w:t xml:space="preserve">Oriented Policing and Technology, </w:t>
      </w:r>
      <w:r w:rsidR="00822A33">
        <w:rPr>
          <w:rFonts w:asciiTheme="majorHAnsi" w:hAnsiTheme="majorHAnsi" w:cstheme="majorHAnsi"/>
          <w:bCs/>
          <w:sz w:val="28"/>
          <w:szCs w:val="28"/>
        </w:rPr>
        <w:t xml:space="preserve">[online] Available at </w:t>
      </w:r>
      <w:hyperlink r:id="rId18" w:history="1">
        <w:r w:rsidR="00245893" w:rsidRPr="008637A4">
          <w:rPr>
            <w:rStyle w:val="Hyperlink"/>
            <w:rFonts w:asciiTheme="majorHAnsi" w:hAnsiTheme="majorHAnsi" w:cstheme="majorHAnsi"/>
            <w:bCs/>
            <w:sz w:val="28"/>
            <w:szCs w:val="28"/>
          </w:rPr>
          <w:t>https://library.oapen.org/bitstream/handle/20.500.12657/27719/1002287.pdf?sequence=1&amp;isAllowed=y</w:t>
        </w:r>
      </w:hyperlink>
      <w:r w:rsidR="00245893">
        <w:rPr>
          <w:rFonts w:asciiTheme="majorHAnsi" w:hAnsiTheme="majorHAnsi" w:cstheme="majorHAnsi"/>
          <w:bCs/>
          <w:sz w:val="28"/>
          <w:szCs w:val="28"/>
        </w:rPr>
        <w:t xml:space="preserve"> [Accessed 04/07/2022].</w:t>
      </w:r>
    </w:p>
    <w:p w14:paraId="7358D21B" w14:textId="77777777" w:rsidR="004C43DB" w:rsidRPr="004C43DB" w:rsidRDefault="004C43DB" w:rsidP="004C43DB">
      <w:pPr>
        <w:pStyle w:val="ListParagraph"/>
        <w:rPr>
          <w:rFonts w:asciiTheme="majorHAnsi" w:hAnsiTheme="majorHAnsi" w:cstheme="majorHAnsi"/>
          <w:bCs/>
          <w:sz w:val="28"/>
          <w:szCs w:val="28"/>
        </w:rPr>
      </w:pPr>
    </w:p>
    <w:p w14:paraId="756D0B56" w14:textId="77777777" w:rsidR="004C43DB" w:rsidRPr="0069736B" w:rsidRDefault="004C43DB" w:rsidP="00F363C9">
      <w:pPr>
        <w:pStyle w:val="ListParagraph"/>
        <w:rPr>
          <w:rFonts w:asciiTheme="majorHAnsi" w:hAnsiTheme="majorHAnsi" w:cstheme="majorHAnsi"/>
          <w:bCs/>
          <w:sz w:val="28"/>
          <w:szCs w:val="28"/>
        </w:rPr>
      </w:pPr>
    </w:p>
    <w:p w14:paraId="24FE9872" w14:textId="2D1EBA2A" w:rsidR="009D4C67" w:rsidRDefault="002557B3" w:rsidP="009D4C67">
      <w:pPr>
        <w:pStyle w:val="ListParagraph"/>
        <w:numPr>
          <w:ilvl w:val="0"/>
          <w:numId w:val="32"/>
        </w:numPr>
        <w:rPr>
          <w:rFonts w:asciiTheme="majorHAnsi" w:hAnsiTheme="majorHAnsi" w:cstheme="majorHAnsi"/>
          <w:bCs/>
          <w:sz w:val="28"/>
          <w:szCs w:val="28"/>
        </w:rPr>
      </w:pPr>
      <w:r>
        <w:rPr>
          <w:rFonts w:asciiTheme="majorHAnsi" w:hAnsiTheme="majorHAnsi" w:cstheme="majorHAnsi"/>
          <w:bCs/>
          <w:sz w:val="28"/>
          <w:szCs w:val="28"/>
        </w:rPr>
        <w:t>College of Policing,</w:t>
      </w:r>
      <w:r w:rsidR="009D4C67" w:rsidRPr="009D4C67">
        <w:rPr>
          <w:rFonts w:asciiTheme="majorHAnsi" w:hAnsiTheme="majorHAnsi" w:cstheme="majorHAnsi"/>
          <w:bCs/>
          <w:sz w:val="28"/>
          <w:szCs w:val="28"/>
        </w:rPr>
        <w:t xml:space="preserve"> </w:t>
      </w:r>
      <w:r w:rsidR="00C07AF9">
        <w:rPr>
          <w:rFonts w:asciiTheme="majorHAnsi" w:hAnsiTheme="majorHAnsi" w:cstheme="majorHAnsi"/>
          <w:bCs/>
          <w:sz w:val="28"/>
          <w:szCs w:val="28"/>
        </w:rPr>
        <w:t>(</w:t>
      </w:r>
      <w:r w:rsidR="009D4C67" w:rsidRPr="009D4C67">
        <w:rPr>
          <w:rFonts w:asciiTheme="majorHAnsi" w:hAnsiTheme="majorHAnsi" w:cstheme="majorHAnsi"/>
          <w:bCs/>
          <w:sz w:val="28"/>
          <w:szCs w:val="28"/>
        </w:rPr>
        <w:t>2022</w:t>
      </w:r>
      <w:r w:rsidR="00C07AF9">
        <w:rPr>
          <w:rFonts w:asciiTheme="majorHAnsi" w:hAnsiTheme="majorHAnsi" w:cstheme="majorHAnsi"/>
          <w:bCs/>
          <w:sz w:val="28"/>
          <w:szCs w:val="28"/>
        </w:rPr>
        <w:t>)</w:t>
      </w:r>
      <w:r w:rsidR="009D4C67" w:rsidRPr="009D4C67">
        <w:rPr>
          <w:rFonts w:asciiTheme="majorHAnsi" w:hAnsiTheme="majorHAnsi" w:cstheme="majorHAnsi"/>
          <w:bCs/>
          <w:sz w:val="28"/>
          <w:szCs w:val="28"/>
        </w:rPr>
        <w:t xml:space="preserve">, </w:t>
      </w:r>
      <w:r w:rsidR="009D4C67" w:rsidRPr="00E477E2">
        <w:rPr>
          <w:rFonts w:asciiTheme="majorHAnsi" w:hAnsiTheme="majorHAnsi" w:cstheme="majorHAnsi"/>
          <w:bCs/>
          <w:i/>
          <w:iCs/>
          <w:sz w:val="28"/>
          <w:szCs w:val="28"/>
        </w:rPr>
        <w:t>Code of Ethics</w:t>
      </w:r>
      <w:r w:rsidR="009D4C67" w:rsidRPr="009D4C67">
        <w:rPr>
          <w:rFonts w:asciiTheme="majorHAnsi" w:hAnsiTheme="majorHAnsi" w:cstheme="majorHAnsi"/>
          <w:bCs/>
          <w:sz w:val="28"/>
          <w:szCs w:val="28"/>
        </w:rPr>
        <w:t>, [online] Available at http://www.college.police.uk/ethics/code-of-ethics [Accessed 25/05/2022]</w:t>
      </w:r>
    </w:p>
    <w:p w14:paraId="7641A465" w14:textId="77777777" w:rsidR="00F363C9" w:rsidRPr="009D4C67" w:rsidRDefault="00F363C9" w:rsidP="00F363C9">
      <w:pPr>
        <w:pStyle w:val="ListParagraph"/>
        <w:rPr>
          <w:rFonts w:asciiTheme="majorHAnsi" w:hAnsiTheme="majorHAnsi" w:cstheme="majorHAnsi"/>
          <w:bCs/>
          <w:sz w:val="28"/>
          <w:szCs w:val="28"/>
        </w:rPr>
      </w:pPr>
    </w:p>
    <w:p w14:paraId="562B0BAE" w14:textId="088F533B" w:rsidR="009D4C67" w:rsidRDefault="002557B3" w:rsidP="009D4C67">
      <w:pPr>
        <w:pStyle w:val="ListParagraph"/>
        <w:numPr>
          <w:ilvl w:val="0"/>
          <w:numId w:val="32"/>
        </w:numPr>
        <w:rPr>
          <w:rFonts w:asciiTheme="majorHAnsi" w:hAnsiTheme="majorHAnsi" w:cstheme="majorHAnsi"/>
          <w:bCs/>
          <w:sz w:val="28"/>
          <w:szCs w:val="28"/>
        </w:rPr>
      </w:pPr>
      <w:r>
        <w:rPr>
          <w:rFonts w:asciiTheme="majorHAnsi" w:hAnsiTheme="majorHAnsi" w:cstheme="majorHAnsi"/>
          <w:bCs/>
          <w:sz w:val="28"/>
          <w:szCs w:val="28"/>
        </w:rPr>
        <w:t xml:space="preserve">College of Policing, </w:t>
      </w:r>
      <w:r w:rsidR="00C07AF9">
        <w:rPr>
          <w:rFonts w:asciiTheme="majorHAnsi" w:hAnsiTheme="majorHAnsi" w:cstheme="majorHAnsi"/>
          <w:bCs/>
          <w:sz w:val="28"/>
          <w:szCs w:val="28"/>
        </w:rPr>
        <w:t>(</w:t>
      </w:r>
      <w:r>
        <w:rPr>
          <w:rFonts w:asciiTheme="majorHAnsi" w:hAnsiTheme="majorHAnsi" w:cstheme="majorHAnsi"/>
          <w:bCs/>
          <w:sz w:val="28"/>
          <w:szCs w:val="28"/>
        </w:rPr>
        <w:t>2</w:t>
      </w:r>
      <w:r w:rsidR="009D4C67" w:rsidRPr="009D4C67">
        <w:rPr>
          <w:rFonts w:asciiTheme="majorHAnsi" w:hAnsiTheme="majorHAnsi" w:cstheme="majorHAnsi"/>
          <w:bCs/>
          <w:sz w:val="28"/>
          <w:szCs w:val="28"/>
        </w:rPr>
        <w:t>022</w:t>
      </w:r>
      <w:r w:rsidR="00C07AF9">
        <w:rPr>
          <w:rFonts w:asciiTheme="majorHAnsi" w:hAnsiTheme="majorHAnsi" w:cstheme="majorHAnsi"/>
          <w:bCs/>
          <w:sz w:val="28"/>
          <w:szCs w:val="28"/>
        </w:rPr>
        <w:t>)</w:t>
      </w:r>
      <w:r w:rsidR="009D4C67" w:rsidRPr="009D4C67">
        <w:rPr>
          <w:rFonts w:asciiTheme="majorHAnsi" w:hAnsiTheme="majorHAnsi" w:cstheme="majorHAnsi"/>
          <w:bCs/>
          <w:sz w:val="28"/>
          <w:szCs w:val="28"/>
        </w:rPr>
        <w:t xml:space="preserve">, </w:t>
      </w:r>
      <w:r w:rsidR="009D4C67" w:rsidRPr="00E477E2">
        <w:rPr>
          <w:rFonts w:asciiTheme="majorHAnsi" w:hAnsiTheme="majorHAnsi" w:cstheme="majorHAnsi"/>
          <w:bCs/>
          <w:i/>
          <w:iCs/>
          <w:sz w:val="28"/>
          <w:szCs w:val="28"/>
        </w:rPr>
        <w:t>Critical Incidents</w:t>
      </w:r>
      <w:r w:rsidR="009D4C67" w:rsidRPr="009D4C67">
        <w:rPr>
          <w:rFonts w:asciiTheme="majorHAnsi" w:hAnsiTheme="majorHAnsi" w:cstheme="majorHAnsi"/>
          <w:bCs/>
          <w:sz w:val="28"/>
          <w:szCs w:val="28"/>
        </w:rPr>
        <w:t>, [online] Available at https://www.college.police.uk/app/critical-incident-management/introduction-and-types-critical-incidents [Accessed 25/05/2022]</w:t>
      </w:r>
    </w:p>
    <w:p w14:paraId="13F06C81" w14:textId="77777777" w:rsidR="00F363C9" w:rsidRPr="00F363C9" w:rsidRDefault="00F363C9" w:rsidP="00F363C9">
      <w:pPr>
        <w:pStyle w:val="ListParagraph"/>
        <w:rPr>
          <w:rFonts w:asciiTheme="majorHAnsi" w:hAnsiTheme="majorHAnsi" w:cstheme="majorHAnsi"/>
          <w:bCs/>
          <w:sz w:val="28"/>
          <w:szCs w:val="28"/>
        </w:rPr>
      </w:pPr>
    </w:p>
    <w:p w14:paraId="4C3121F4" w14:textId="77777777" w:rsidR="00F363C9" w:rsidRPr="009D4C67" w:rsidRDefault="00F363C9" w:rsidP="00F363C9">
      <w:pPr>
        <w:pStyle w:val="ListParagraph"/>
        <w:rPr>
          <w:rFonts w:asciiTheme="majorHAnsi" w:hAnsiTheme="majorHAnsi" w:cstheme="majorHAnsi"/>
          <w:bCs/>
          <w:sz w:val="28"/>
          <w:szCs w:val="28"/>
        </w:rPr>
      </w:pPr>
    </w:p>
    <w:p w14:paraId="4C6BE9E0" w14:textId="1B287F7D" w:rsidR="009D4C67" w:rsidRDefault="002557B3" w:rsidP="009D4C67">
      <w:pPr>
        <w:pStyle w:val="ListParagraph"/>
        <w:numPr>
          <w:ilvl w:val="0"/>
          <w:numId w:val="32"/>
        </w:numPr>
        <w:rPr>
          <w:rFonts w:asciiTheme="majorHAnsi" w:hAnsiTheme="majorHAnsi" w:cstheme="majorHAnsi"/>
          <w:bCs/>
          <w:sz w:val="28"/>
          <w:szCs w:val="28"/>
        </w:rPr>
      </w:pPr>
      <w:r>
        <w:rPr>
          <w:rFonts w:asciiTheme="majorHAnsi" w:hAnsiTheme="majorHAnsi" w:cstheme="majorHAnsi"/>
          <w:bCs/>
          <w:sz w:val="28"/>
          <w:szCs w:val="28"/>
        </w:rPr>
        <w:t>College of Policing,</w:t>
      </w:r>
      <w:r w:rsidR="009D4C67" w:rsidRPr="009D4C67">
        <w:rPr>
          <w:rFonts w:asciiTheme="majorHAnsi" w:hAnsiTheme="majorHAnsi" w:cstheme="majorHAnsi"/>
          <w:bCs/>
          <w:sz w:val="28"/>
          <w:szCs w:val="28"/>
        </w:rPr>
        <w:t xml:space="preserve"> </w:t>
      </w:r>
      <w:r w:rsidR="00C07AF9">
        <w:rPr>
          <w:rFonts w:asciiTheme="majorHAnsi" w:hAnsiTheme="majorHAnsi" w:cstheme="majorHAnsi"/>
          <w:bCs/>
          <w:sz w:val="28"/>
          <w:szCs w:val="28"/>
        </w:rPr>
        <w:t>(</w:t>
      </w:r>
      <w:r w:rsidR="009D4C67" w:rsidRPr="009D4C67">
        <w:rPr>
          <w:rFonts w:asciiTheme="majorHAnsi" w:hAnsiTheme="majorHAnsi" w:cstheme="majorHAnsi"/>
          <w:bCs/>
          <w:sz w:val="28"/>
          <w:szCs w:val="28"/>
        </w:rPr>
        <w:t>2022</w:t>
      </w:r>
      <w:r w:rsidR="00C07AF9">
        <w:rPr>
          <w:rFonts w:asciiTheme="majorHAnsi" w:hAnsiTheme="majorHAnsi" w:cstheme="majorHAnsi"/>
          <w:bCs/>
          <w:sz w:val="28"/>
          <w:szCs w:val="28"/>
        </w:rPr>
        <w:t>)</w:t>
      </w:r>
      <w:r w:rsidR="009D4C67" w:rsidRPr="009D4C67">
        <w:rPr>
          <w:rFonts w:asciiTheme="majorHAnsi" w:hAnsiTheme="majorHAnsi" w:cstheme="majorHAnsi"/>
          <w:bCs/>
          <w:sz w:val="28"/>
          <w:szCs w:val="28"/>
        </w:rPr>
        <w:t xml:space="preserve">, </w:t>
      </w:r>
      <w:r w:rsidR="009D4C67" w:rsidRPr="00E477E2">
        <w:rPr>
          <w:rFonts w:asciiTheme="majorHAnsi" w:hAnsiTheme="majorHAnsi" w:cstheme="majorHAnsi"/>
          <w:bCs/>
          <w:i/>
          <w:iCs/>
          <w:sz w:val="28"/>
          <w:szCs w:val="28"/>
        </w:rPr>
        <w:t>Evidence Based Policing</w:t>
      </w:r>
      <w:r w:rsidR="009D4C67" w:rsidRPr="009D4C67">
        <w:rPr>
          <w:rFonts w:asciiTheme="majorHAnsi" w:hAnsiTheme="majorHAnsi" w:cstheme="majorHAnsi"/>
          <w:bCs/>
          <w:sz w:val="28"/>
          <w:szCs w:val="28"/>
        </w:rPr>
        <w:t>, [online] Available at https://www.college.police.uk/research/evidence-based-policing-EBP [Accessed 26/05/2022]</w:t>
      </w:r>
    </w:p>
    <w:p w14:paraId="33C49B70" w14:textId="77777777" w:rsidR="00F363C9" w:rsidRDefault="00F363C9" w:rsidP="00F363C9">
      <w:pPr>
        <w:pStyle w:val="ListParagraph"/>
        <w:rPr>
          <w:rFonts w:asciiTheme="majorHAnsi" w:hAnsiTheme="majorHAnsi" w:cstheme="majorHAnsi"/>
          <w:bCs/>
          <w:sz w:val="28"/>
          <w:szCs w:val="28"/>
        </w:rPr>
      </w:pPr>
    </w:p>
    <w:p w14:paraId="206ACBC3" w14:textId="5C334EB2" w:rsidR="00F363C9" w:rsidRPr="00F363C9" w:rsidRDefault="00877094" w:rsidP="00F363C9">
      <w:pPr>
        <w:pStyle w:val="ListParagraph"/>
        <w:numPr>
          <w:ilvl w:val="0"/>
          <w:numId w:val="32"/>
        </w:numPr>
        <w:rPr>
          <w:rFonts w:asciiTheme="majorHAnsi" w:hAnsiTheme="majorHAnsi" w:cstheme="majorHAnsi"/>
          <w:bCs/>
          <w:sz w:val="28"/>
          <w:szCs w:val="28"/>
        </w:rPr>
      </w:pPr>
      <w:r>
        <w:rPr>
          <w:rFonts w:asciiTheme="majorHAnsi" w:hAnsiTheme="majorHAnsi" w:cstheme="majorHAnsi"/>
          <w:sz w:val="28"/>
          <w:szCs w:val="28"/>
        </w:rPr>
        <w:t>College of Policing, (2022)</w:t>
      </w:r>
      <w:r w:rsidRPr="00877094">
        <w:rPr>
          <w:rFonts w:asciiTheme="majorHAnsi" w:hAnsiTheme="majorHAnsi" w:cstheme="majorHAnsi"/>
          <w:i/>
          <w:iCs/>
          <w:sz w:val="28"/>
          <w:szCs w:val="28"/>
        </w:rPr>
        <w:t>,</w:t>
      </w:r>
      <w:r w:rsidRPr="00877094">
        <w:rPr>
          <w:i/>
          <w:iCs/>
        </w:rPr>
        <w:t xml:space="preserve"> </w:t>
      </w:r>
      <w:r w:rsidRPr="00877094">
        <w:rPr>
          <w:rFonts w:asciiTheme="majorHAnsi" w:hAnsiTheme="majorHAnsi" w:cstheme="majorHAnsi"/>
          <w:i/>
          <w:iCs/>
          <w:sz w:val="28"/>
          <w:szCs w:val="28"/>
        </w:rPr>
        <w:t>Interventions for situational crime prevention</w:t>
      </w:r>
      <w:r>
        <w:rPr>
          <w:rFonts w:asciiTheme="majorHAnsi" w:hAnsiTheme="majorHAnsi" w:cstheme="majorHAnsi"/>
          <w:sz w:val="28"/>
          <w:szCs w:val="28"/>
        </w:rPr>
        <w:t xml:space="preserve">, </w:t>
      </w:r>
      <w:r w:rsidR="00CE1D38">
        <w:rPr>
          <w:rFonts w:asciiTheme="majorHAnsi" w:hAnsiTheme="majorHAnsi" w:cstheme="majorHAnsi"/>
          <w:sz w:val="28"/>
          <w:szCs w:val="28"/>
        </w:rPr>
        <w:t xml:space="preserve">[online], Available at </w:t>
      </w:r>
      <w:hyperlink r:id="rId19" w:history="1">
        <w:r w:rsidR="00CE1D38" w:rsidRPr="00DE5FFE">
          <w:rPr>
            <w:rStyle w:val="Hyperlink"/>
            <w:rFonts w:asciiTheme="majorHAnsi" w:hAnsiTheme="majorHAnsi" w:cstheme="majorHAnsi"/>
            <w:sz w:val="28"/>
            <w:szCs w:val="28"/>
          </w:rPr>
          <w:t>https://www.college.police.uk/guidance/neighbourhood-crime/interventions-situational-crime-prevention</w:t>
        </w:r>
      </w:hyperlink>
      <w:r w:rsidR="00CE1D38">
        <w:rPr>
          <w:rFonts w:asciiTheme="majorHAnsi" w:hAnsiTheme="majorHAnsi" w:cstheme="majorHAnsi"/>
          <w:sz w:val="28"/>
          <w:szCs w:val="28"/>
        </w:rPr>
        <w:t>, [accessed 22/07/2022].</w:t>
      </w:r>
    </w:p>
    <w:p w14:paraId="4B0881DD" w14:textId="77777777" w:rsidR="00F363C9" w:rsidRPr="009D4C67" w:rsidRDefault="00F363C9" w:rsidP="00F363C9">
      <w:pPr>
        <w:pStyle w:val="ListParagraph"/>
        <w:rPr>
          <w:rFonts w:asciiTheme="majorHAnsi" w:hAnsiTheme="majorHAnsi" w:cstheme="majorHAnsi"/>
          <w:bCs/>
          <w:sz w:val="28"/>
          <w:szCs w:val="28"/>
        </w:rPr>
      </w:pPr>
    </w:p>
    <w:p w14:paraId="62F82425" w14:textId="375EDA8E" w:rsidR="009D4C67" w:rsidRDefault="009D4C67" w:rsidP="009D4C67">
      <w:pPr>
        <w:pStyle w:val="ListParagraph"/>
        <w:numPr>
          <w:ilvl w:val="0"/>
          <w:numId w:val="32"/>
        </w:numPr>
        <w:rPr>
          <w:rFonts w:asciiTheme="majorHAnsi" w:hAnsiTheme="majorHAnsi" w:cstheme="majorHAnsi"/>
          <w:bCs/>
          <w:sz w:val="28"/>
          <w:szCs w:val="28"/>
        </w:rPr>
      </w:pPr>
      <w:r w:rsidRPr="009D4C67">
        <w:rPr>
          <w:rFonts w:asciiTheme="majorHAnsi" w:hAnsiTheme="majorHAnsi" w:cstheme="majorHAnsi"/>
          <w:bCs/>
          <w:sz w:val="28"/>
          <w:szCs w:val="28"/>
        </w:rPr>
        <w:t xml:space="preserve">College of Police, </w:t>
      </w:r>
      <w:r w:rsidR="00C07AF9">
        <w:rPr>
          <w:rFonts w:asciiTheme="majorHAnsi" w:hAnsiTheme="majorHAnsi" w:cstheme="majorHAnsi"/>
          <w:bCs/>
          <w:sz w:val="28"/>
          <w:szCs w:val="28"/>
        </w:rPr>
        <w:t>(</w:t>
      </w:r>
      <w:r w:rsidRPr="009D4C67">
        <w:rPr>
          <w:rFonts w:asciiTheme="majorHAnsi" w:hAnsiTheme="majorHAnsi" w:cstheme="majorHAnsi"/>
          <w:bCs/>
          <w:sz w:val="28"/>
          <w:szCs w:val="28"/>
        </w:rPr>
        <w:t>2022</w:t>
      </w:r>
      <w:r w:rsidR="00C07AF9">
        <w:rPr>
          <w:rFonts w:asciiTheme="majorHAnsi" w:hAnsiTheme="majorHAnsi" w:cstheme="majorHAnsi"/>
          <w:bCs/>
          <w:sz w:val="28"/>
          <w:szCs w:val="28"/>
        </w:rPr>
        <w:t>)</w:t>
      </w:r>
      <w:r w:rsidRPr="009D4C67">
        <w:rPr>
          <w:rFonts w:asciiTheme="majorHAnsi" w:hAnsiTheme="majorHAnsi" w:cstheme="majorHAnsi"/>
          <w:bCs/>
          <w:sz w:val="28"/>
          <w:szCs w:val="28"/>
        </w:rPr>
        <w:t xml:space="preserve">, </w:t>
      </w:r>
      <w:r w:rsidRPr="00D6692D">
        <w:rPr>
          <w:rFonts w:asciiTheme="majorHAnsi" w:hAnsiTheme="majorHAnsi" w:cstheme="majorHAnsi"/>
          <w:bCs/>
          <w:i/>
          <w:iCs/>
          <w:sz w:val="28"/>
          <w:szCs w:val="28"/>
        </w:rPr>
        <w:t>Professional Standards Governance</w:t>
      </w:r>
      <w:r w:rsidRPr="009D4C67">
        <w:rPr>
          <w:rFonts w:asciiTheme="majorHAnsi" w:hAnsiTheme="majorHAnsi" w:cstheme="majorHAnsi"/>
          <w:bCs/>
          <w:sz w:val="28"/>
          <w:szCs w:val="28"/>
        </w:rPr>
        <w:t>, [online] Available at http://www.college.policing.uk/app/proffessional-standards/proffessional-stanrds-governence [Accessed 01/06/2022]</w:t>
      </w:r>
      <w:r w:rsidR="00F363C9">
        <w:rPr>
          <w:rFonts w:asciiTheme="majorHAnsi" w:hAnsiTheme="majorHAnsi" w:cstheme="majorHAnsi"/>
          <w:bCs/>
          <w:sz w:val="28"/>
          <w:szCs w:val="28"/>
        </w:rPr>
        <w:t>.</w:t>
      </w:r>
    </w:p>
    <w:p w14:paraId="2E332A01" w14:textId="77777777" w:rsidR="00F363C9" w:rsidRPr="00F363C9" w:rsidRDefault="00F363C9" w:rsidP="00F363C9">
      <w:pPr>
        <w:rPr>
          <w:rFonts w:asciiTheme="majorHAnsi" w:hAnsiTheme="majorHAnsi" w:cstheme="majorHAnsi"/>
          <w:bCs/>
          <w:sz w:val="28"/>
          <w:szCs w:val="28"/>
        </w:rPr>
      </w:pPr>
    </w:p>
    <w:p w14:paraId="648F7D40" w14:textId="6B627F4E" w:rsidR="009D4C67" w:rsidRDefault="002557B3" w:rsidP="009D4C67">
      <w:pPr>
        <w:pStyle w:val="ListParagraph"/>
        <w:numPr>
          <w:ilvl w:val="0"/>
          <w:numId w:val="32"/>
        </w:numPr>
        <w:rPr>
          <w:rFonts w:asciiTheme="majorHAnsi" w:hAnsiTheme="majorHAnsi" w:cstheme="majorHAnsi"/>
          <w:bCs/>
          <w:sz w:val="28"/>
          <w:szCs w:val="28"/>
        </w:rPr>
      </w:pPr>
      <w:r>
        <w:rPr>
          <w:rFonts w:asciiTheme="majorHAnsi" w:hAnsiTheme="majorHAnsi" w:cstheme="majorHAnsi"/>
          <w:bCs/>
          <w:sz w:val="28"/>
          <w:szCs w:val="28"/>
        </w:rPr>
        <w:t>College of Policing,</w:t>
      </w:r>
      <w:r w:rsidR="009D4C67" w:rsidRPr="009D4C67">
        <w:rPr>
          <w:rFonts w:asciiTheme="majorHAnsi" w:hAnsiTheme="majorHAnsi" w:cstheme="majorHAnsi"/>
          <w:bCs/>
          <w:sz w:val="28"/>
          <w:szCs w:val="28"/>
        </w:rPr>
        <w:t xml:space="preserve"> </w:t>
      </w:r>
      <w:r w:rsidR="00C07AF9">
        <w:rPr>
          <w:rFonts w:asciiTheme="majorHAnsi" w:hAnsiTheme="majorHAnsi" w:cstheme="majorHAnsi"/>
          <w:bCs/>
          <w:sz w:val="28"/>
          <w:szCs w:val="28"/>
        </w:rPr>
        <w:t>(</w:t>
      </w:r>
      <w:r w:rsidR="009D4C67" w:rsidRPr="009D4C67">
        <w:rPr>
          <w:rFonts w:asciiTheme="majorHAnsi" w:hAnsiTheme="majorHAnsi" w:cstheme="majorHAnsi"/>
          <w:bCs/>
          <w:sz w:val="28"/>
          <w:szCs w:val="28"/>
        </w:rPr>
        <w:t>2022</w:t>
      </w:r>
      <w:r w:rsidR="00C07AF9">
        <w:rPr>
          <w:rFonts w:asciiTheme="majorHAnsi" w:hAnsiTheme="majorHAnsi" w:cstheme="majorHAnsi"/>
          <w:bCs/>
          <w:sz w:val="28"/>
          <w:szCs w:val="28"/>
        </w:rPr>
        <w:t>)</w:t>
      </w:r>
      <w:r w:rsidR="009D4C67" w:rsidRPr="009D4C67">
        <w:rPr>
          <w:rFonts w:asciiTheme="majorHAnsi" w:hAnsiTheme="majorHAnsi" w:cstheme="majorHAnsi"/>
          <w:bCs/>
          <w:sz w:val="28"/>
          <w:szCs w:val="28"/>
        </w:rPr>
        <w:t xml:space="preserve">, </w:t>
      </w:r>
      <w:r w:rsidR="009D4C67" w:rsidRPr="00D6692D">
        <w:rPr>
          <w:rFonts w:asciiTheme="majorHAnsi" w:hAnsiTheme="majorHAnsi" w:cstheme="majorHAnsi"/>
          <w:bCs/>
          <w:i/>
          <w:iCs/>
          <w:sz w:val="28"/>
          <w:szCs w:val="28"/>
        </w:rPr>
        <w:t>Intelligence Management</w:t>
      </w:r>
      <w:r w:rsidR="009D4C67" w:rsidRPr="009D4C67">
        <w:rPr>
          <w:rFonts w:asciiTheme="majorHAnsi" w:hAnsiTheme="majorHAnsi" w:cstheme="majorHAnsi"/>
          <w:bCs/>
          <w:sz w:val="28"/>
          <w:szCs w:val="28"/>
        </w:rPr>
        <w:t>, [online] Available at https://www.college.police.uk/app/intelligence-management [Accessed 27/05/2022]</w:t>
      </w:r>
      <w:r w:rsidR="00F363C9">
        <w:rPr>
          <w:rFonts w:asciiTheme="majorHAnsi" w:hAnsiTheme="majorHAnsi" w:cstheme="majorHAnsi"/>
          <w:bCs/>
          <w:sz w:val="28"/>
          <w:szCs w:val="28"/>
        </w:rPr>
        <w:t>.</w:t>
      </w:r>
    </w:p>
    <w:p w14:paraId="6510355D" w14:textId="77777777" w:rsidR="00F363C9" w:rsidRPr="00F363C9" w:rsidRDefault="00F363C9" w:rsidP="00F363C9">
      <w:pPr>
        <w:rPr>
          <w:rFonts w:asciiTheme="majorHAnsi" w:hAnsiTheme="majorHAnsi" w:cstheme="majorHAnsi"/>
          <w:bCs/>
          <w:sz w:val="28"/>
          <w:szCs w:val="28"/>
        </w:rPr>
      </w:pPr>
    </w:p>
    <w:p w14:paraId="6FC4E9F9" w14:textId="094FE8A3" w:rsidR="009D4C67" w:rsidRDefault="002557B3" w:rsidP="009D4C67">
      <w:pPr>
        <w:pStyle w:val="ListParagraph"/>
        <w:numPr>
          <w:ilvl w:val="0"/>
          <w:numId w:val="32"/>
        </w:numPr>
        <w:rPr>
          <w:rFonts w:asciiTheme="majorHAnsi" w:hAnsiTheme="majorHAnsi" w:cstheme="majorHAnsi"/>
          <w:bCs/>
          <w:sz w:val="28"/>
          <w:szCs w:val="28"/>
        </w:rPr>
      </w:pPr>
      <w:r>
        <w:rPr>
          <w:rFonts w:asciiTheme="majorHAnsi" w:hAnsiTheme="majorHAnsi" w:cstheme="majorHAnsi"/>
          <w:bCs/>
          <w:sz w:val="28"/>
          <w:szCs w:val="28"/>
        </w:rPr>
        <w:t>College of Policing,</w:t>
      </w:r>
      <w:r w:rsidR="009D4C67" w:rsidRPr="009D4C67">
        <w:rPr>
          <w:rFonts w:asciiTheme="majorHAnsi" w:hAnsiTheme="majorHAnsi" w:cstheme="majorHAnsi"/>
          <w:bCs/>
          <w:sz w:val="28"/>
          <w:szCs w:val="28"/>
        </w:rPr>
        <w:t xml:space="preserve"> </w:t>
      </w:r>
      <w:r w:rsidR="00C07AF9">
        <w:rPr>
          <w:rFonts w:asciiTheme="majorHAnsi" w:hAnsiTheme="majorHAnsi" w:cstheme="majorHAnsi"/>
          <w:bCs/>
          <w:sz w:val="28"/>
          <w:szCs w:val="28"/>
        </w:rPr>
        <w:t>(</w:t>
      </w:r>
      <w:r w:rsidR="009D4C67" w:rsidRPr="009D4C67">
        <w:rPr>
          <w:rFonts w:asciiTheme="majorHAnsi" w:hAnsiTheme="majorHAnsi" w:cstheme="majorHAnsi"/>
          <w:bCs/>
          <w:sz w:val="28"/>
          <w:szCs w:val="28"/>
        </w:rPr>
        <w:t>2022</w:t>
      </w:r>
      <w:r w:rsidR="00C07AF9">
        <w:rPr>
          <w:rFonts w:asciiTheme="majorHAnsi" w:hAnsiTheme="majorHAnsi" w:cstheme="majorHAnsi"/>
          <w:bCs/>
          <w:sz w:val="28"/>
          <w:szCs w:val="28"/>
        </w:rPr>
        <w:t>)</w:t>
      </w:r>
      <w:r w:rsidR="009D4C67" w:rsidRPr="009D4C67">
        <w:rPr>
          <w:rFonts w:asciiTheme="majorHAnsi" w:hAnsiTheme="majorHAnsi" w:cstheme="majorHAnsi"/>
          <w:bCs/>
          <w:sz w:val="28"/>
          <w:szCs w:val="28"/>
        </w:rPr>
        <w:t xml:space="preserve">, </w:t>
      </w:r>
      <w:r w:rsidR="009D4C67" w:rsidRPr="00D6692D">
        <w:rPr>
          <w:rFonts w:asciiTheme="majorHAnsi" w:hAnsiTheme="majorHAnsi" w:cstheme="majorHAnsi"/>
          <w:bCs/>
          <w:i/>
          <w:iCs/>
          <w:sz w:val="28"/>
          <w:szCs w:val="28"/>
        </w:rPr>
        <w:t>Major Investigations and Public Protection,</w:t>
      </w:r>
      <w:r w:rsidR="009D4C67" w:rsidRPr="009D4C67">
        <w:rPr>
          <w:rFonts w:asciiTheme="majorHAnsi" w:hAnsiTheme="majorHAnsi" w:cstheme="majorHAnsi"/>
          <w:bCs/>
          <w:sz w:val="28"/>
          <w:szCs w:val="28"/>
        </w:rPr>
        <w:t xml:space="preserve"> [online] Available at https://www.college.police.uk/app/major-investigation-and-public-protection [Accessed 01/06/2022]</w:t>
      </w:r>
    </w:p>
    <w:p w14:paraId="6E3B4203" w14:textId="77777777" w:rsidR="00F363C9" w:rsidRPr="00F363C9" w:rsidRDefault="00F363C9" w:rsidP="00F363C9">
      <w:pPr>
        <w:rPr>
          <w:rFonts w:asciiTheme="majorHAnsi" w:hAnsiTheme="majorHAnsi" w:cstheme="majorHAnsi"/>
          <w:bCs/>
          <w:sz w:val="28"/>
          <w:szCs w:val="28"/>
        </w:rPr>
      </w:pPr>
    </w:p>
    <w:p w14:paraId="7BE68FCC" w14:textId="498F48C9" w:rsidR="00781F83" w:rsidRPr="00F363C9" w:rsidRDefault="00781F83" w:rsidP="009D4C67">
      <w:pPr>
        <w:pStyle w:val="ListParagraph"/>
        <w:numPr>
          <w:ilvl w:val="0"/>
          <w:numId w:val="32"/>
        </w:numPr>
        <w:rPr>
          <w:rFonts w:asciiTheme="majorHAnsi" w:hAnsiTheme="majorHAnsi" w:cstheme="majorHAnsi"/>
          <w:bCs/>
          <w:sz w:val="28"/>
          <w:szCs w:val="28"/>
        </w:rPr>
      </w:pPr>
      <w:r w:rsidRPr="00781F83">
        <w:rPr>
          <w:rFonts w:asciiTheme="majorHAnsi" w:hAnsiTheme="majorHAnsi" w:cstheme="majorHAnsi"/>
          <w:sz w:val="28"/>
          <w:szCs w:val="28"/>
        </w:rPr>
        <w:t xml:space="preserve">College of Policing, </w:t>
      </w:r>
      <w:r>
        <w:rPr>
          <w:rFonts w:asciiTheme="majorHAnsi" w:hAnsiTheme="majorHAnsi" w:cstheme="majorHAnsi"/>
          <w:sz w:val="28"/>
          <w:szCs w:val="28"/>
        </w:rPr>
        <w:t>(</w:t>
      </w:r>
      <w:r w:rsidRPr="00781F83">
        <w:rPr>
          <w:rFonts w:asciiTheme="majorHAnsi" w:hAnsiTheme="majorHAnsi" w:cstheme="majorHAnsi"/>
          <w:sz w:val="28"/>
          <w:szCs w:val="28"/>
        </w:rPr>
        <w:t>2022</w:t>
      </w:r>
      <w:r>
        <w:rPr>
          <w:rFonts w:asciiTheme="majorHAnsi" w:hAnsiTheme="majorHAnsi" w:cstheme="majorHAnsi"/>
          <w:sz w:val="28"/>
          <w:szCs w:val="28"/>
        </w:rPr>
        <w:t>)</w:t>
      </w:r>
      <w:r w:rsidRPr="00781F83">
        <w:rPr>
          <w:rFonts w:asciiTheme="majorHAnsi" w:hAnsiTheme="majorHAnsi" w:cstheme="majorHAnsi"/>
          <w:sz w:val="28"/>
          <w:szCs w:val="28"/>
        </w:rPr>
        <w:t xml:space="preserve">, </w:t>
      </w:r>
      <w:r w:rsidRPr="00781F83">
        <w:rPr>
          <w:rFonts w:asciiTheme="majorHAnsi" w:hAnsiTheme="majorHAnsi" w:cstheme="majorHAnsi"/>
          <w:i/>
          <w:iCs/>
          <w:sz w:val="28"/>
          <w:szCs w:val="28"/>
        </w:rPr>
        <w:t>Management of Police Information</w:t>
      </w:r>
      <w:r>
        <w:rPr>
          <w:rFonts w:asciiTheme="majorHAnsi" w:hAnsiTheme="majorHAnsi" w:cstheme="majorHAnsi"/>
          <w:sz w:val="28"/>
          <w:szCs w:val="28"/>
        </w:rPr>
        <w:t>, [online] Available at</w:t>
      </w:r>
      <w:r w:rsidR="00C7020B" w:rsidRPr="00C7020B">
        <w:t xml:space="preserve"> </w:t>
      </w:r>
      <w:hyperlink r:id="rId20" w:history="1">
        <w:r w:rsidR="00C7020B" w:rsidRPr="00BD7466">
          <w:rPr>
            <w:rStyle w:val="Hyperlink"/>
            <w:rFonts w:asciiTheme="majorHAnsi" w:hAnsiTheme="majorHAnsi" w:cstheme="majorHAnsi"/>
            <w:sz w:val="28"/>
            <w:szCs w:val="28"/>
          </w:rPr>
          <w:t>https://www.college.police.uk/app/information-management/management-police-information</w:t>
        </w:r>
      </w:hyperlink>
      <w:r w:rsidR="00C7020B">
        <w:rPr>
          <w:rFonts w:asciiTheme="majorHAnsi" w:hAnsiTheme="majorHAnsi" w:cstheme="majorHAnsi"/>
          <w:sz w:val="28"/>
          <w:szCs w:val="28"/>
        </w:rPr>
        <w:t xml:space="preserve"> [Accessed 20/07/2022]</w:t>
      </w:r>
      <w:r w:rsidR="00F363C9">
        <w:rPr>
          <w:rFonts w:asciiTheme="majorHAnsi" w:hAnsiTheme="majorHAnsi" w:cstheme="majorHAnsi"/>
          <w:sz w:val="28"/>
          <w:szCs w:val="28"/>
        </w:rPr>
        <w:t>.</w:t>
      </w:r>
    </w:p>
    <w:p w14:paraId="27647F52" w14:textId="77777777" w:rsidR="00F363C9" w:rsidRPr="00F363C9" w:rsidRDefault="00F363C9" w:rsidP="00F363C9">
      <w:pPr>
        <w:rPr>
          <w:rFonts w:asciiTheme="majorHAnsi" w:hAnsiTheme="majorHAnsi" w:cstheme="majorHAnsi"/>
          <w:bCs/>
          <w:sz w:val="28"/>
          <w:szCs w:val="28"/>
        </w:rPr>
      </w:pPr>
    </w:p>
    <w:p w14:paraId="2886B33E" w14:textId="1E60B127" w:rsidR="009D4C67" w:rsidRDefault="002557B3" w:rsidP="009D4C67">
      <w:pPr>
        <w:pStyle w:val="ListParagraph"/>
        <w:numPr>
          <w:ilvl w:val="0"/>
          <w:numId w:val="32"/>
        </w:numPr>
        <w:rPr>
          <w:rFonts w:asciiTheme="majorHAnsi" w:hAnsiTheme="majorHAnsi" w:cstheme="majorHAnsi"/>
          <w:bCs/>
          <w:sz w:val="28"/>
          <w:szCs w:val="28"/>
        </w:rPr>
      </w:pPr>
      <w:r>
        <w:rPr>
          <w:rFonts w:asciiTheme="majorHAnsi" w:hAnsiTheme="majorHAnsi" w:cstheme="majorHAnsi"/>
          <w:bCs/>
          <w:sz w:val="28"/>
          <w:szCs w:val="28"/>
        </w:rPr>
        <w:t>College of Policing,</w:t>
      </w:r>
      <w:r w:rsidR="009D4C67" w:rsidRPr="009D4C67">
        <w:rPr>
          <w:rFonts w:asciiTheme="majorHAnsi" w:hAnsiTheme="majorHAnsi" w:cstheme="majorHAnsi"/>
          <w:bCs/>
          <w:sz w:val="28"/>
          <w:szCs w:val="28"/>
        </w:rPr>
        <w:t xml:space="preserve"> </w:t>
      </w:r>
      <w:r w:rsidR="00C07AF9">
        <w:rPr>
          <w:rFonts w:asciiTheme="majorHAnsi" w:hAnsiTheme="majorHAnsi" w:cstheme="majorHAnsi"/>
          <w:bCs/>
          <w:sz w:val="28"/>
          <w:szCs w:val="28"/>
        </w:rPr>
        <w:t>(</w:t>
      </w:r>
      <w:r w:rsidR="009D4C67" w:rsidRPr="009D4C67">
        <w:rPr>
          <w:rFonts w:asciiTheme="majorHAnsi" w:hAnsiTheme="majorHAnsi" w:cstheme="majorHAnsi"/>
          <w:bCs/>
          <w:sz w:val="28"/>
          <w:szCs w:val="28"/>
        </w:rPr>
        <w:t>2022</w:t>
      </w:r>
      <w:r w:rsidR="00C07AF9">
        <w:rPr>
          <w:rFonts w:asciiTheme="majorHAnsi" w:hAnsiTheme="majorHAnsi" w:cstheme="majorHAnsi"/>
          <w:bCs/>
          <w:sz w:val="28"/>
          <w:szCs w:val="28"/>
        </w:rPr>
        <w:t>)</w:t>
      </w:r>
      <w:r w:rsidR="009D4C67" w:rsidRPr="009D4C67">
        <w:rPr>
          <w:rFonts w:asciiTheme="majorHAnsi" w:hAnsiTheme="majorHAnsi" w:cstheme="majorHAnsi"/>
          <w:bCs/>
          <w:sz w:val="28"/>
          <w:szCs w:val="28"/>
        </w:rPr>
        <w:t xml:space="preserve">, </w:t>
      </w:r>
      <w:r w:rsidR="009D4C67" w:rsidRPr="00D6692D">
        <w:rPr>
          <w:rFonts w:asciiTheme="majorHAnsi" w:hAnsiTheme="majorHAnsi" w:cstheme="majorHAnsi"/>
          <w:bCs/>
          <w:i/>
          <w:iCs/>
          <w:sz w:val="28"/>
          <w:szCs w:val="28"/>
        </w:rPr>
        <w:t>Role of a Constable</w:t>
      </w:r>
      <w:r w:rsidR="009D4C67" w:rsidRPr="009D4C67">
        <w:rPr>
          <w:rFonts w:asciiTheme="majorHAnsi" w:hAnsiTheme="majorHAnsi" w:cstheme="majorHAnsi"/>
          <w:bCs/>
          <w:sz w:val="28"/>
          <w:szCs w:val="28"/>
        </w:rPr>
        <w:t>, [online] Available at http://profdev.college.police.uk/proffessional-profile/police-constable/ [Accessed 25/05/2022]</w:t>
      </w:r>
      <w:r w:rsidR="00F363C9">
        <w:rPr>
          <w:rFonts w:asciiTheme="majorHAnsi" w:hAnsiTheme="majorHAnsi" w:cstheme="majorHAnsi"/>
          <w:bCs/>
          <w:sz w:val="28"/>
          <w:szCs w:val="28"/>
        </w:rPr>
        <w:t>.</w:t>
      </w:r>
    </w:p>
    <w:p w14:paraId="010CF639" w14:textId="77777777" w:rsidR="00F363C9" w:rsidRPr="00F363C9" w:rsidRDefault="00F363C9" w:rsidP="00F363C9">
      <w:pPr>
        <w:rPr>
          <w:rFonts w:asciiTheme="majorHAnsi" w:hAnsiTheme="majorHAnsi" w:cstheme="majorHAnsi"/>
          <w:bCs/>
          <w:sz w:val="28"/>
          <w:szCs w:val="28"/>
        </w:rPr>
      </w:pPr>
    </w:p>
    <w:p w14:paraId="56BD274F" w14:textId="57B41EB7" w:rsidR="00C64266" w:rsidRPr="00F363C9" w:rsidRDefault="00C64266" w:rsidP="003D1377">
      <w:pPr>
        <w:pStyle w:val="ListParagraph"/>
        <w:numPr>
          <w:ilvl w:val="0"/>
          <w:numId w:val="32"/>
        </w:numPr>
        <w:spacing w:line="257" w:lineRule="auto"/>
        <w:rPr>
          <w:rFonts w:asciiTheme="majorHAnsi" w:hAnsiTheme="majorHAnsi" w:cstheme="majorHAnsi"/>
          <w:sz w:val="28"/>
          <w:szCs w:val="28"/>
        </w:rPr>
      </w:pPr>
      <w:r w:rsidRPr="00C64266">
        <w:rPr>
          <w:rFonts w:asciiTheme="majorHAnsi" w:hAnsiTheme="majorHAnsi" w:cstheme="majorHAnsi"/>
          <w:bCs/>
          <w:sz w:val="28"/>
          <w:szCs w:val="28"/>
        </w:rPr>
        <w:t>Edwards</w:t>
      </w:r>
      <w:r>
        <w:rPr>
          <w:rFonts w:asciiTheme="majorHAnsi" w:hAnsiTheme="majorHAnsi" w:cstheme="majorHAnsi"/>
          <w:bCs/>
          <w:sz w:val="28"/>
          <w:szCs w:val="28"/>
        </w:rPr>
        <w:t>.</w:t>
      </w:r>
      <w:r w:rsidRPr="00C64266">
        <w:rPr>
          <w:rFonts w:asciiTheme="majorHAnsi" w:hAnsiTheme="majorHAnsi" w:cstheme="majorHAnsi"/>
          <w:bCs/>
          <w:sz w:val="28"/>
          <w:szCs w:val="28"/>
        </w:rPr>
        <w:t xml:space="preserve"> J, </w:t>
      </w:r>
      <w:r w:rsidR="00C07AF9">
        <w:rPr>
          <w:rFonts w:asciiTheme="majorHAnsi" w:hAnsiTheme="majorHAnsi" w:cstheme="majorHAnsi"/>
          <w:bCs/>
          <w:sz w:val="28"/>
          <w:szCs w:val="28"/>
        </w:rPr>
        <w:t>(</w:t>
      </w:r>
      <w:r w:rsidRPr="00C64266">
        <w:rPr>
          <w:rFonts w:asciiTheme="majorHAnsi" w:hAnsiTheme="majorHAnsi" w:cstheme="majorHAnsi"/>
          <w:bCs/>
          <w:sz w:val="28"/>
          <w:szCs w:val="28"/>
        </w:rPr>
        <w:t>20</w:t>
      </w:r>
      <w:r w:rsidR="0094316A">
        <w:rPr>
          <w:rFonts w:asciiTheme="majorHAnsi" w:hAnsiTheme="majorHAnsi" w:cstheme="majorHAnsi"/>
          <w:bCs/>
          <w:sz w:val="28"/>
          <w:szCs w:val="28"/>
        </w:rPr>
        <w:t>1</w:t>
      </w:r>
      <w:r w:rsidRPr="00C64266">
        <w:rPr>
          <w:rFonts w:asciiTheme="majorHAnsi" w:hAnsiTheme="majorHAnsi" w:cstheme="majorHAnsi"/>
          <w:bCs/>
          <w:sz w:val="28"/>
          <w:szCs w:val="28"/>
        </w:rPr>
        <w:t>2</w:t>
      </w:r>
      <w:r w:rsidR="00C07AF9">
        <w:rPr>
          <w:rFonts w:asciiTheme="majorHAnsi" w:hAnsiTheme="majorHAnsi" w:cstheme="majorHAnsi"/>
          <w:bCs/>
          <w:sz w:val="28"/>
          <w:szCs w:val="28"/>
        </w:rPr>
        <w:t>)</w:t>
      </w:r>
      <w:r>
        <w:rPr>
          <w:rFonts w:asciiTheme="majorHAnsi" w:hAnsiTheme="majorHAnsi" w:cstheme="majorHAnsi"/>
          <w:bCs/>
          <w:sz w:val="28"/>
          <w:szCs w:val="28"/>
        </w:rPr>
        <w:t>,</w:t>
      </w:r>
      <w:r w:rsidRPr="00C64266">
        <w:rPr>
          <w:rFonts w:asciiTheme="majorHAnsi" w:hAnsiTheme="majorHAnsi" w:cstheme="majorHAnsi"/>
          <w:bCs/>
          <w:sz w:val="28"/>
          <w:szCs w:val="28"/>
        </w:rPr>
        <w:t xml:space="preserve"> </w:t>
      </w:r>
      <w:r w:rsidRPr="00D6692D">
        <w:rPr>
          <w:rFonts w:asciiTheme="majorHAnsi" w:hAnsiTheme="majorHAnsi" w:cstheme="majorHAnsi"/>
          <w:bCs/>
          <w:i/>
          <w:iCs/>
          <w:sz w:val="28"/>
          <w:szCs w:val="28"/>
        </w:rPr>
        <w:t>Ethical decision-</w:t>
      </w:r>
      <w:proofErr w:type="gramStart"/>
      <w:r w:rsidRPr="00D6692D">
        <w:rPr>
          <w:rFonts w:asciiTheme="majorHAnsi" w:hAnsiTheme="majorHAnsi" w:cstheme="majorHAnsi"/>
          <w:bCs/>
          <w:i/>
          <w:iCs/>
          <w:sz w:val="28"/>
          <w:szCs w:val="28"/>
        </w:rPr>
        <w:t>making :</w:t>
      </w:r>
      <w:proofErr w:type="gramEnd"/>
      <w:r w:rsidRPr="00D6692D">
        <w:rPr>
          <w:rFonts w:asciiTheme="majorHAnsi" w:hAnsiTheme="majorHAnsi" w:cstheme="majorHAnsi"/>
          <w:bCs/>
          <w:i/>
          <w:iCs/>
          <w:sz w:val="28"/>
          <w:szCs w:val="28"/>
        </w:rPr>
        <w:t xml:space="preserve"> a treatise into the role of ethics in 21st century policing</w:t>
      </w:r>
      <w:r w:rsidR="00D6692D" w:rsidRPr="00D6692D">
        <w:rPr>
          <w:rFonts w:asciiTheme="majorHAnsi" w:hAnsiTheme="majorHAnsi" w:cstheme="majorHAnsi"/>
          <w:bCs/>
          <w:i/>
          <w:iCs/>
          <w:sz w:val="28"/>
          <w:szCs w:val="28"/>
        </w:rPr>
        <w:t>,</w:t>
      </w:r>
      <w:r w:rsidRPr="00C64266">
        <w:rPr>
          <w:rFonts w:asciiTheme="majorHAnsi" w:hAnsiTheme="majorHAnsi" w:cstheme="majorHAnsi"/>
          <w:bCs/>
          <w:sz w:val="28"/>
          <w:szCs w:val="28"/>
        </w:rPr>
        <w:t xml:space="preserve"> [online] Ethos.bl.uk. Available at: </w:t>
      </w:r>
      <w:r w:rsidRPr="00C64266">
        <w:rPr>
          <w:rFonts w:asciiTheme="majorHAnsi" w:hAnsiTheme="majorHAnsi" w:cstheme="majorHAnsi"/>
          <w:bCs/>
          <w:sz w:val="28"/>
          <w:szCs w:val="28"/>
        </w:rPr>
        <w:lastRenderedPageBreak/>
        <w:t>&lt;https://ethos.bl.uk/OrderDetails.do?uin=uk.bl.ethos.573379&gt; [Accessed 20 July 2022].</w:t>
      </w:r>
    </w:p>
    <w:p w14:paraId="3CA3346B" w14:textId="77777777" w:rsidR="00F363C9" w:rsidRPr="00F363C9" w:rsidRDefault="00F363C9" w:rsidP="00F363C9">
      <w:pPr>
        <w:spacing w:line="257" w:lineRule="auto"/>
        <w:rPr>
          <w:rFonts w:asciiTheme="majorHAnsi" w:hAnsiTheme="majorHAnsi" w:cstheme="majorHAnsi"/>
          <w:sz w:val="28"/>
          <w:szCs w:val="28"/>
        </w:rPr>
      </w:pPr>
    </w:p>
    <w:p w14:paraId="444D09E9" w14:textId="74ABEE4D" w:rsidR="0091065E" w:rsidRPr="00F363C9" w:rsidRDefault="00BC1FEC" w:rsidP="0091065E">
      <w:pPr>
        <w:pStyle w:val="ListParagraph"/>
        <w:numPr>
          <w:ilvl w:val="0"/>
          <w:numId w:val="32"/>
        </w:numPr>
        <w:spacing w:line="257" w:lineRule="auto"/>
        <w:rPr>
          <w:rFonts w:asciiTheme="majorHAnsi" w:hAnsiTheme="majorHAnsi" w:cstheme="majorHAnsi"/>
          <w:bCs/>
          <w:sz w:val="28"/>
          <w:szCs w:val="28"/>
        </w:rPr>
      </w:pPr>
      <w:r>
        <w:rPr>
          <w:rFonts w:asciiTheme="majorHAnsi" w:hAnsiTheme="majorHAnsi" w:cstheme="majorHAnsi"/>
          <w:bCs/>
          <w:sz w:val="28"/>
          <w:szCs w:val="28"/>
        </w:rPr>
        <w:t xml:space="preserve">Dijk. A. V, </w:t>
      </w:r>
      <w:proofErr w:type="spellStart"/>
      <w:r w:rsidR="00BB6143">
        <w:rPr>
          <w:rFonts w:asciiTheme="majorHAnsi" w:hAnsiTheme="majorHAnsi" w:cstheme="majorHAnsi"/>
          <w:bCs/>
          <w:sz w:val="28"/>
          <w:szCs w:val="28"/>
        </w:rPr>
        <w:t>Hoogewoning</w:t>
      </w:r>
      <w:proofErr w:type="spellEnd"/>
      <w:r w:rsidR="00C35B6F">
        <w:rPr>
          <w:rFonts w:asciiTheme="majorHAnsi" w:hAnsiTheme="majorHAnsi" w:cstheme="majorHAnsi"/>
          <w:bCs/>
          <w:sz w:val="28"/>
          <w:szCs w:val="28"/>
        </w:rPr>
        <w:t xml:space="preserve">. F, Punch. M, </w:t>
      </w:r>
      <w:r w:rsidR="00387337">
        <w:rPr>
          <w:rFonts w:asciiTheme="majorHAnsi" w:hAnsiTheme="majorHAnsi" w:cstheme="majorHAnsi"/>
          <w:bCs/>
          <w:sz w:val="28"/>
          <w:szCs w:val="28"/>
        </w:rPr>
        <w:t xml:space="preserve">(2016), </w:t>
      </w:r>
      <w:r w:rsidR="0091065E" w:rsidRPr="0091065E">
        <w:rPr>
          <w:rFonts w:asciiTheme="majorHAnsi" w:hAnsiTheme="majorHAnsi" w:cstheme="majorHAnsi"/>
          <w:bCs/>
          <w:sz w:val="28"/>
          <w:szCs w:val="28"/>
        </w:rPr>
        <w:t>What Matters in Policing?: Change, Values and Leadership in Turbulent Times</w:t>
      </w:r>
      <w:r w:rsidR="00387337">
        <w:rPr>
          <w:rFonts w:asciiTheme="majorHAnsi" w:hAnsiTheme="majorHAnsi" w:cstheme="majorHAnsi"/>
          <w:bCs/>
          <w:sz w:val="28"/>
          <w:szCs w:val="28"/>
        </w:rPr>
        <w:t xml:space="preserve">, </w:t>
      </w:r>
      <w:r w:rsidR="00387337" w:rsidRPr="00387337">
        <w:rPr>
          <w:rFonts w:asciiTheme="majorHAnsi" w:hAnsiTheme="majorHAnsi" w:cstheme="majorHAnsi"/>
          <w:bCs/>
          <w:sz w:val="28"/>
          <w:szCs w:val="28"/>
        </w:rPr>
        <w:t xml:space="preserve">Policing : a journal of policy and practice, </w:t>
      </w:r>
      <w:r w:rsidR="00387337">
        <w:rPr>
          <w:rFonts w:asciiTheme="majorHAnsi" w:hAnsiTheme="majorHAnsi" w:cstheme="majorHAnsi"/>
          <w:bCs/>
          <w:sz w:val="28"/>
          <w:szCs w:val="28"/>
        </w:rPr>
        <w:t xml:space="preserve">vol. </w:t>
      </w:r>
      <w:r w:rsidR="00387337" w:rsidRPr="00387337">
        <w:rPr>
          <w:rFonts w:asciiTheme="majorHAnsi" w:hAnsiTheme="majorHAnsi" w:cstheme="majorHAnsi"/>
          <w:bCs/>
          <w:sz w:val="28"/>
          <w:szCs w:val="28"/>
        </w:rPr>
        <w:t>10, p.56-57</w:t>
      </w:r>
      <w:r w:rsidR="00387337">
        <w:rPr>
          <w:rFonts w:asciiTheme="majorHAnsi" w:hAnsiTheme="majorHAnsi" w:cstheme="majorHAnsi"/>
          <w:bCs/>
          <w:sz w:val="28"/>
          <w:szCs w:val="28"/>
        </w:rPr>
        <w:t>, [online] Available at</w:t>
      </w:r>
      <w:r w:rsidR="00161A9C" w:rsidRPr="00161A9C">
        <w:rPr>
          <w:rFonts w:asciiTheme="majorHAnsi" w:hAnsiTheme="majorHAnsi" w:cstheme="majorHAnsi"/>
          <w:bCs/>
          <w:color w:val="000000" w:themeColor="text1"/>
          <w:sz w:val="28"/>
          <w:szCs w:val="28"/>
        </w:rPr>
        <w:t xml:space="preserve"> </w:t>
      </w:r>
      <w:hyperlink r:id="rId21" w:history="1">
        <w:r w:rsidR="00161A9C" w:rsidRPr="00161A9C">
          <w:rPr>
            <w:rStyle w:val="Hyperlink"/>
            <w:rFonts w:asciiTheme="majorHAnsi" w:hAnsiTheme="majorHAnsi" w:cstheme="majorHAnsi"/>
            <w:color w:val="000000" w:themeColor="text1"/>
            <w:sz w:val="28"/>
            <w:szCs w:val="28"/>
            <w:u w:val="none"/>
          </w:rPr>
          <w:t>police_10_1br 55..59 (silverchair.com)</w:t>
        </w:r>
      </w:hyperlink>
      <w:r w:rsidR="0019717C">
        <w:rPr>
          <w:rFonts w:asciiTheme="majorHAnsi" w:hAnsiTheme="majorHAnsi" w:cstheme="majorHAnsi"/>
          <w:color w:val="000000" w:themeColor="text1"/>
          <w:sz w:val="28"/>
          <w:szCs w:val="28"/>
        </w:rPr>
        <w:t>, [Accessed 20/07/2022].</w:t>
      </w:r>
    </w:p>
    <w:p w14:paraId="5681FD0B" w14:textId="77777777" w:rsidR="00F363C9" w:rsidRPr="0091065E" w:rsidRDefault="00F363C9" w:rsidP="00F363C9">
      <w:pPr>
        <w:pStyle w:val="ListParagraph"/>
        <w:spacing w:line="257" w:lineRule="auto"/>
        <w:rPr>
          <w:rFonts w:asciiTheme="majorHAnsi" w:hAnsiTheme="majorHAnsi" w:cstheme="majorHAnsi"/>
          <w:bCs/>
          <w:sz w:val="28"/>
          <w:szCs w:val="28"/>
        </w:rPr>
      </w:pPr>
    </w:p>
    <w:p w14:paraId="56BFE229" w14:textId="7D7AE22E" w:rsidR="000D1D51" w:rsidRPr="00F363C9" w:rsidRDefault="000D1D51" w:rsidP="003A0DD1">
      <w:pPr>
        <w:pStyle w:val="ListParagraph"/>
        <w:numPr>
          <w:ilvl w:val="0"/>
          <w:numId w:val="32"/>
        </w:numPr>
        <w:spacing w:line="257" w:lineRule="auto"/>
        <w:rPr>
          <w:rFonts w:asciiTheme="majorHAnsi" w:hAnsiTheme="majorHAnsi" w:cstheme="majorHAnsi"/>
          <w:bCs/>
          <w:i/>
          <w:iCs/>
          <w:sz w:val="28"/>
          <w:szCs w:val="28"/>
        </w:rPr>
      </w:pPr>
      <w:r>
        <w:rPr>
          <w:rFonts w:asciiTheme="majorHAnsi" w:hAnsiTheme="majorHAnsi" w:cstheme="majorHAnsi"/>
          <w:bCs/>
          <w:sz w:val="28"/>
          <w:szCs w:val="28"/>
        </w:rPr>
        <w:t>Gottschalk</w:t>
      </w:r>
      <w:r w:rsidR="00772D60">
        <w:rPr>
          <w:rFonts w:asciiTheme="majorHAnsi" w:hAnsiTheme="majorHAnsi" w:cstheme="majorHAnsi"/>
          <w:bCs/>
          <w:sz w:val="28"/>
          <w:szCs w:val="28"/>
        </w:rPr>
        <w:t xml:space="preserve">. P, </w:t>
      </w:r>
      <w:r w:rsidR="00C07AF9">
        <w:rPr>
          <w:rFonts w:asciiTheme="majorHAnsi" w:hAnsiTheme="majorHAnsi" w:cstheme="majorHAnsi"/>
          <w:bCs/>
          <w:sz w:val="28"/>
          <w:szCs w:val="28"/>
        </w:rPr>
        <w:t>(</w:t>
      </w:r>
      <w:r>
        <w:rPr>
          <w:rFonts w:asciiTheme="majorHAnsi" w:hAnsiTheme="majorHAnsi" w:cstheme="majorHAnsi"/>
          <w:bCs/>
          <w:sz w:val="28"/>
          <w:szCs w:val="28"/>
        </w:rPr>
        <w:t>20</w:t>
      </w:r>
      <w:r w:rsidR="00C022B4">
        <w:rPr>
          <w:rFonts w:asciiTheme="majorHAnsi" w:hAnsiTheme="majorHAnsi" w:cstheme="majorHAnsi"/>
          <w:bCs/>
          <w:sz w:val="28"/>
          <w:szCs w:val="28"/>
        </w:rPr>
        <w:t>0</w:t>
      </w:r>
      <w:r>
        <w:rPr>
          <w:rFonts w:asciiTheme="majorHAnsi" w:hAnsiTheme="majorHAnsi" w:cstheme="majorHAnsi"/>
          <w:bCs/>
          <w:sz w:val="28"/>
          <w:szCs w:val="28"/>
        </w:rPr>
        <w:t>9</w:t>
      </w:r>
      <w:r w:rsidR="00C07AF9">
        <w:rPr>
          <w:rFonts w:asciiTheme="majorHAnsi" w:hAnsiTheme="majorHAnsi" w:cstheme="majorHAnsi"/>
          <w:bCs/>
          <w:sz w:val="28"/>
          <w:szCs w:val="28"/>
        </w:rPr>
        <w:t>)</w:t>
      </w:r>
      <w:r w:rsidR="00C022B4">
        <w:rPr>
          <w:rFonts w:asciiTheme="majorHAnsi" w:hAnsiTheme="majorHAnsi" w:cstheme="majorHAnsi"/>
          <w:bCs/>
          <w:sz w:val="28"/>
          <w:szCs w:val="28"/>
        </w:rPr>
        <w:t xml:space="preserve">, Information Sources in Police Intelligence, </w:t>
      </w:r>
      <w:r w:rsidR="001C406C" w:rsidRPr="003A0DD1">
        <w:rPr>
          <w:rFonts w:asciiTheme="majorHAnsi" w:hAnsiTheme="majorHAnsi" w:cstheme="majorHAnsi"/>
          <w:bCs/>
          <w:i/>
          <w:iCs/>
          <w:sz w:val="28"/>
          <w:szCs w:val="28"/>
        </w:rPr>
        <w:t>The Police Journal: Theory, Practice and Principles</w:t>
      </w:r>
      <w:r w:rsidR="001C406C" w:rsidRPr="003A0DD1">
        <w:rPr>
          <w:rFonts w:asciiTheme="majorHAnsi" w:hAnsiTheme="majorHAnsi" w:cstheme="majorHAnsi"/>
          <w:bCs/>
          <w:sz w:val="28"/>
          <w:szCs w:val="28"/>
        </w:rPr>
        <w:t xml:space="preserve">, </w:t>
      </w:r>
      <w:r w:rsidR="00EC36F3" w:rsidRPr="003A0DD1">
        <w:rPr>
          <w:rFonts w:asciiTheme="majorHAnsi" w:hAnsiTheme="majorHAnsi" w:cstheme="majorHAnsi"/>
          <w:bCs/>
          <w:sz w:val="28"/>
          <w:szCs w:val="28"/>
        </w:rPr>
        <w:t>vol.82 (2)</w:t>
      </w:r>
      <w:r w:rsidR="002960B2" w:rsidRPr="003A0DD1">
        <w:rPr>
          <w:rFonts w:asciiTheme="majorHAnsi" w:hAnsiTheme="majorHAnsi" w:cstheme="majorHAnsi"/>
          <w:bCs/>
          <w:sz w:val="28"/>
          <w:szCs w:val="28"/>
        </w:rPr>
        <w:t xml:space="preserve">, </w:t>
      </w:r>
      <w:r w:rsidR="003A0DD1" w:rsidRPr="003A0DD1">
        <w:rPr>
          <w:rFonts w:asciiTheme="majorHAnsi" w:hAnsiTheme="majorHAnsi" w:cstheme="majorHAnsi"/>
          <w:bCs/>
          <w:sz w:val="28"/>
          <w:szCs w:val="28"/>
        </w:rPr>
        <w:t xml:space="preserve">pp.149-170, </w:t>
      </w:r>
      <w:r w:rsidR="006F606B" w:rsidRPr="003A0DD1">
        <w:rPr>
          <w:rFonts w:asciiTheme="majorHAnsi" w:hAnsiTheme="majorHAnsi" w:cstheme="majorHAnsi"/>
          <w:bCs/>
          <w:sz w:val="28"/>
          <w:szCs w:val="28"/>
        </w:rPr>
        <w:t xml:space="preserve">[online], Accessed at </w:t>
      </w:r>
      <w:hyperlink r:id="rId22" w:history="1">
        <w:r w:rsidR="003A0DD1" w:rsidRPr="003A0DD1">
          <w:rPr>
            <w:rStyle w:val="Hyperlink"/>
            <w:rFonts w:asciiTheme="majorHAnsi" w:hAnsiTheme="majorHAnsi" w:cstheme="majorHAnsi"/>
            <w:bCs/>
            <w:sz w:val="28"/>
            <w:szCs w:val="28"/>
          </w:rPr>
          <w:t>https://journals-sagepub-com.ezproxy.uwtsd.ac.uk/doi/pdf/10.1350/pojo.2009.82.2.463</w:t>
        </w:r>
      </w:hyperlink>
      <w:r w:rsidR="003A0DD1" w:rsidRPr="003A0DD1">
        <w:rPr>
          <w:rFonts w:asciiTheme="majorHAnsi" w:hAnsiTheme="majorHAnsi" w:cstheme="majorHAnsi"/>
          <w:bCs/>
          <w:sz w:val="28"/>
          <w:szCs w:val="28"/>
        </w:rPr>
        <w:t xml:space="preserve">, [Accessed 20/07/2022]. </w:t>
      </w:r>
    </w:p>
    <w:p w14:paraId="3D0CAC73" w14:textId="77777777" w:rsidR="00F363C9" w:rsidRPr="00F363C9" w:rsidRDefault="00F363C9" w:rsidP="00F363C9">
      <w:pPr>
        <w:spacing w:line="257" w:lineRule="auto"/>
        <w:rPr>
          <w:rFonts w:asciiTheme="majorHAnsi" w:hAnsiTheme="majorHAnsi" w:cstheme="majorHAnsi"/>
          <w:bCs/>
          <w:i/>
          <w:iCs/>
          <w:sz w:val="28"/>
          <w:szCs w:val="28"/>
        </w:rPr>
      </w:pPr>
    </w:p>
    <w:p w14:paraId="136CF77A" w14:textId="430590F9" w:rsidR="00D55766" w:rsidRDefault="00D55766" w:rsidP="003D1377">
      <w:pPr>
        <w:pStyle w:val="ListParagraph"/>
        <w:numPr>
          <w:ilvl w:val="0"/>
          <w:numId w:val="32"/>
        </w:numPr>
        <w:spacing w:line="257" w:lineRule="auto"/>
        <w:rPr>
          <w:rStyle w:val="Hyperlink"/>
          <w:rFonts w:asciiTheme="majorHAnsi" w:hAnsiTheme="majorHAnsi" w:cstheme="majorHAnsi"/>
          <w:color w:val="auto"/>
          <w:sz w:val="28"/>
          <w:szCs w:val="28"/>
          <w:u w:val="none"/>
        </w:rPr>
      </w:pPr>
      <w:r w:rsidRPr="00D55766">
        <w:rPr>
          <w:rStyle w:val="Hyperlink"/>
          <w:rFonts w:asciiTheme="majorHAnsi" w:hAnsiTheme="majorHAnsi" w:cstheme="majorHAnsi"/>
          <w:color w:val="auto"/>
          <w:sz w:val="28"/>
          <w:szCs w:val="28"/>
          <w:u w:val="none"/>
        </w:rPr>
        <w:t>Hobson</w:t>
      </w:r>
      <w:r>
        <w:rPr>
          <w:rStyle w:val="Hyperlink"/>
          <w:rFonts w:asciiTheme="majorHAnsi" w:hAnsiTheme="majorHAnsi" w:cstheme="majorHAnsi"/>
          <w:color w:val="auto"/>
          <w:sz w:val="28"/>
          <w:szCs w:val="28"/>
          <w:u w:val="none"/>
        </w:rPr>
        <w:t>.</w:t>
      </w:r>
      <w:r w:rsidRPr="00D55766">
        <w:rPr>
          <w:rStyle w:val="Hyperlink"/>
          <w:rFonts w:asciiTheme="majorHAnsi" w:hAnsiTheme="majorHAnsi" w:cstheme="majorHAnsi"/>
          <w:color w:val="auto"/>
          <w:sz w:val="28"/>
          <w:szCs w:val="28"/>
          <w:u w:val="none"/>
        </w:rPr>
        <w:t xml:space="preserve"> J, Lynch</w:t>
      </w:r>
      <w:r>
        <w:rPr>
          <w:rStyle w:val="Hyperlink"/>
          <w:rFonts w:asciiTheme="majorHAnsi" w:hAnsiTheme="majorHAnsi" w:cstheme="majorHAnsi"/>
          <w:color w:val="auto"/>
          <w:sz w:val="28"/>
          <w:szCs w:val="28"/>
          <w:u w:val="none"/>
        </w:rPr>
        <w:t>.</w:t>
      </w:r>
      <w:r w:rsidRPr="00D55766">
        <w:rPr>
          <w:rStyle w:val="Hyperlink"/>
          <w:rFonts w:asciiTheme="majorHAnsi" w:hAnsiTheme="majorHAnsi" w:cstheme="majorHAnsi"/>
          <w:color w:val="auto"/>
          <w:sz w:val="28"/>
          <w:szCs w:val="28"/>
          <w:u w:val="none"/>
        </w:rPr>
        <w:t xml:space="preserve"> K. Payne</w:t>
      </w:r>
      <w:r>
        <w:rPr>
          <w:rStyle w:val="Hyperlink"/>
          <w:rFonts w:asciiTheme="majorHAnsi" w:hAnsiTheme="majorHAnsi" w:cstheme="majorHAnsi"/>
          <w:color w:val="auto"/>
          <w:sz w:val="28"/>
          <w:szCs w:val="28"/>
          <w:u w:val="none"/>
        </w:rPr>
        <w:t>.</w:t>
      </w:r>
      <w:r w:rsidRPr="00D55766">
        <w:rPr>
          <w:rStyle w:val="Hyperlink"/>
          <w:rFonts w:asciiTheme="majorHAnsi" w:hAnsiTheme="majorHAnsi" w:cstheme="majorHAnsi"/>
          <w:color w:val="auto"/>
          <w:sz w:val="28"/>
          <w:szCs w:val="28"/>
          <w:u w:val="none"/>
        </w:rPr>
        <w:t xml:space="preserve"> B</w:t>
      </w:r>
      <w:r>
        <w:rPr>
          <w:rStyle w:val="Hyperlink"/>
          <w:rFonts w:asciiTheme="majorHAnsi" w:hAnsiTheme="majorHAnsi" w:cstheme="majorHAnsi"/>
          <w:color w:val="auto"/>
          <w:sz w:val="28"/>
          <w:szCs w:val="28"/>
          <w:u w:val="none"/>
        </w:rPr>
        <w:t>,</w:t>
      </w:r>
      <w:r w:rsidRPr="00D55766">
        <w:rPr>
          <w:rStyle w:val="Hyperlink"/>
          <w:rFonts w:asciiTheme="majorHAnsi" w:hAnsiTheme="majorHAnsi" w:cstheme="majorHAnsi"/>
          <w:color w:val="auto"/>
          <w:sz w:val="28"/>
          <w:szCs w:val="28"/>
          <w:u w:val="none"/>
        </w:rPr>
        <w:t xml:space="preserve"> and Ellis</w:t>
      </w:r>
      <w:r>
        <w:rPr>
          <w:rStyle w:val="Hyperlink"/>
          <w:rFonts w:asciiTheme="majorHAnsi" w:hAnsiTheme="majorHAnsi" w:cstheme="majorHAnsi"/>
          <w:color w:val="auto"/>
          <w:sz w:val="28"/>
          <w:szCs w:val="28"/>
          <w:u w:val="none"/>
        </w:rPr>
        <w:t>.</w:t>
      </w:r>
      <w:r w:rsidRPr="00D55766">
        <w:rPr>
          <w:rStyle w:val="Hyperlink"/>
          <w:rFonts w:asciiTheme="majorHAnsi" w:hAnsiTheme="majorHAnsi" w:cstheme="majorHAnsi"/>
          <w:color w:val="auto"/>
          <w:sz w:val="28"/>
          <w:szCs w:val="28"/>
          <w:u w:val="none"/>
        </w:rPr>
        <w:t xml:space="preserve"> L, </w:t>
      </w:r>
      <w:r w:rsidR="00C07AF9">
        <w:rPr>
          <w:rStyle w:val="Hyperlink"/>
          <w:rFonts w:asciiTheme="majorHAnsi" w:hAnsiTheme="majorHAnsi" w:cstheme="majorHAnsi"/>
          <w:color w:val="auto"/>
          <w:sz w:val="28"/>
          <w:szCs w:val="28"/>
          <w:u w:val="none"/>
        </w:rPr>
        <w:t>(</w:t>
      </w:r>
      <w:r w:rsidRPr="00D55766">
        <w:rPr>
          <w:rStyle w:val="Hyperlink"/>
          <w:rFonts w:asciiTheme="majorHAnsi" w:hAnsiTheme="majorHAnsi" w:cstheme="majorHAnsi"/>
          <w:color w:val="auto"/>
          <w:sz w:val="28"/>
          <w:szCs w:val="28"/>
          <w:u w:val="none"/>
        </w:rPr>
        <w:t>2018</w:t>
      </w:r>
      <w:r w:rsidR="00C07AF9">
        <w:rPr>
          <w:rStyle w:val="Hyperlink"/>
          <w:rFonts w:asciiTheme="majorHAnsi" w:hAnsiTheme="majorHAnsi" w:cstheme="majorHAnsi"/>
          <w:color w:val="auto"/>
          <w:sz w:val="28"/>
          <w:szCs w:val="28"/>
          <w:u w:val="none"/>
        </w:rPr>
        <w:t>)</w:t>
      </w:r>
      <w:r>
        <w:rPr>
          <w:rStyle w:val="Hyperlink"/>
          <w:rFonts w:asciiTheme="majorHAnsi" w:hAnsiTheme="majorHAnsi" w:cstheme="majorHAnsi"/>
          <w:color w:val="auto"/>
          <w:sz w:val="28"/>
          <w:szCs w:val="28"/>
          <w:u w:val="none"/>
        </w:rPr>
        <w:t>,</w:t>
      </w:r>
      <w:r w:rsidRPr="00D55766">
        <w:rPr>
          <w:rStyle w:val="Hyperlink"/>
          <w:rFonts w:asciiTheme="majorHAnsi" w:hAnsiTheme="majorHAnsi" w:cstheme="majorHAnsi"/>
          <w:color w:val="auto"/>
          <w:sz w:val="28"/>
          <w:szCs w:val="28"/>
          <w:u w:val="none"/>
        </w:rPr>
        <w:t xml:space="preserve"> </w:t>
      </w:r>
      <w:r w:rsidRPr="00D6692D">
        <w:rPr>
          <w:rStyle w:val="Hyperlink"/>
          <w:rFonts w:asciiTheme="majorHAnsi" w:hAnsiTheme="majorHAnsi" w:cstheme="majorHAnsi"/>
          <w:i/>
          <w:iCs/>
          <w:color w:val="auto"/>
          <w:sz w:val="28"/>
          <w:szCs w:val="28"/>
          <w:u w:val="none"/>
        </w:rPr>
        <w:t>Are Police-Led Social Crime Prevention Initiatives Effective? A Process and Outcome Evaluation of a UK Youth Intervention. International Criminal Justice Review</w:t>
      </w:r>
      <w:r w:rsidRPr="00D55766">
        <w:rPr>
          <w:rStyle w:val="Hyperlink"/>
          <w:rFonts w:asciiTheme="majorHAnsi" w:hAnsiTheme="majorHAnsi" w:cstheme="majorHAnsi"/>
          <w:color w:val="auto"/>
          <w:sz w:val="28"/>
          <w:szCs w:val="28"/>
          <w:u w:val="none"/>
        </w:rPr>
        <w:t>, 31(3),</w:t>
      </w:r>
      <w:r w:rsidR="00AD6560">
        <w:rPr>
          <w:rStyle w:val="Hyperlink"/>
          <w:rFonts w:asciiTheme="majorHAnsi" w:hAnsiTheme="majorHAnsi" w:cstheme="majorHAnsi"/>
          <w:color w:val="auto"/>
          <w:sz w:val="28"/>
          <w:szCs w:val="28"/>
          <w:u w:val="none"/>
        </w:rPr>
        <w:t xml:space="preserve"> </w:t>
      </w:r>
      <w:r>
        <w:rPr>
          <w:rStyle w:val="Hyperlink"/>
          <w:rFonts w:asciiTheme="majorHAnsi" w:hAnsiTheme="majorHAnsi" w:cstheme="majorHAnsi"/>
          <w:color w:val="auto"/>
          <w:sz w:val="28"/>
          <w:szCs w:val="28"/>
          <w:u w:val="none"/>
        </w:rPr>
        <w:t xml:space="preserve">[online] Available at </w:t>
      </w:r>
      <w:hyperlink r:id="rId23" w:history="1">
        <w:r w:rsidR="00AD6560" w:rsidRPr="00CC26CB">
          <w:rPr>
            <w:rStyle w:val="Hyperlink"/>
            <w:rFonts w:asciiTheme="majorHAnsi" w:hAnsiTheme="majorHAnsi" w:cstheme="majorHAnsi"/>
            <w:sz w:val="28"/>
            <w:szCs w:val="28"/>
          </w:rPr>
          <w:t>https://journals-sagepub-com.ezproxy.uwtsd.ac.uk/doi/epub/10.1177/1057567718814891</w:t>
        </w:r>
      </w:hyperlink>
      <w:r w:rsidR="00AD6560">
        <w:rPr>
          <w:rStyle w:val="Hyperlink"/>
          <w:rFonts w:asciiTheme="majorHAnsi" w:hAnsiTheme="majorHAnsi" w:cstheme="majorHAnsi"/>
          <w:color w:val="auto"/>
          <w:sz w:val="28"/>
          <w:szCs w:val="28"/>
          <w:u w:val="none"/>
        </w:rPr>
        <w:t xml:space="preserve"> [Accessed 04/07/2022].</w:t>
      </w:r>
    </w:p>
    <w:p w14:paraId="751D38BD" w14:textId="77777777" w:rsidR="00F363C9" w:rsidRPr="00F363C9" w:rsidRDefault="00F363C9" w:rsidP="00F363C9">
      <w:pPr>
        <w:spacing w:line="257" w:lineRule="auto"/>
        <w:rPr>
          <w:rStyle w:val="Hyperlink"/>
          <w:rFonts w:asciiTheme="majorHAnsi" w:hAnsiTheme="majorHAnsi" w:cstheme="majorHAnsi"/>
          <w:color w:val="auto"/>
          <w:sz w:val="28"/>
          <w:szCs w:val="28"/>
          <w:u w:val="none"/>
        </w:rPr>
      </w:pPr>
    </w:p>
    <w:p w14:paraId="5D877BF0" w14:textId="4CC9A1B2" w:rsidR="00F363C9" w:rsidRPr="00F363C9" w:rsidRDefault="00F760EE" w:rsidP="00F363C9">
      <w:pPr>
        <w:pStyle w:val="ListParagraph"/>
        <w:numPr>
          <w:ilvl w:val="0"/>
          <w:numId w:val="32"/>
        </w:numPr>
        <w:spacing w:line="257" w:lineRule="auto"/>
        <w:rPr>
          <w:rStyle w:val="Hyperlink"/>
          <w:rFonts w:asciiTheme="majorHAnsi" w:hAnsiTheme="majorHAnsi" w:cstheme="majorHAnsi"/>
          <w:color w:val="auto"/>
          <w:sz w:val="28"/>
          <w:szCs w:val="28"/>
          <w:u w:val="none"/>
        </w:rPr>
      </w:pPr>
      <w:r w:rsidRPr="00F760EE">
        <w:rPr>
          <w:rStyle w:val="Hyperlink"/>
          <w:rFonts w:asciiTheme="majorHAnsi" w:eastAsia="Calibri" w:hAnsiTheme="majorHAnsi" w:cstheme="majorHAnsi"/>
          <w:color w:val="auto"/>
          <w:sz w:val="28"/>
          <w:szCs w:val="28"/>
          <w:u w:val="none"/>
        </w:rPr>
        <w:t>Joseph–Salisbury</w:t>
      </w:r>
      <w:r w:rsidR="00BC40DE">
        <w:rPr>
          <w:rStyle w:val="Hyperlink"/>
          <w:rFonts w:asciiTheme="majorHAnsi" w:eastAsia="Calibri" w:hAnsiTheme="majorHAnsi" w:cstheme="majorHAnsi"/>
          <w:color w:val="auto"/>
          <w:sz w:val="28"/>
          <w:szCs w:val="28"/>
          <w:u w:val="none"/>
        </w:rPr>
        <w:t>.</w:t>
      </w:r>
      <w:r w:rsidRPr="00F760EE">
        <w:rPr>
          <w:rStyle w:val="Hyperlink"/>
          <w:rFonts w:asciiTheme="majorHAnsi" w:eastAsia="Calibri" w:hAnsiTheme="majorHAnsi" w:cstheme="majorHAnsi"/>
          <w:color w:val="auto"/>
          <w:sz w:val="28"/>
          <w:szCs w:val="28"/>
          <w:u w:val="none"/>
        </w:rPr>
        <w:t xml:space="preserve"> R</w:t>
      </w:r>
      <w:r w:rsidR="00BC40DE">
        <w:rPr>
          <w:rStyle w:val="Hyperlink"/>
          <w:rFonts w:asciiTheme="majorHAnsi" w:eastAsia="Calibri" w:hAnsiTheme="majorHAnsi" w:cstheme="majorHAnsi"/>
          <w:color w:val="auto"/>
          <w:sz w:val="28"/>
          <w:szCs w:val="28"/>
          <w:u w:val="none"/>
        </w:rPr>
        <w:t>,</w:t>
      </w:r>
      <w:r w:rsidRPr="00F760EE">
        <w:rPr>
          <w:rStyle w:val="Hyperlink"/>
          <w:rFonts w:asciiTheme="majorHAnsi" w:eastAsia="Calibri" w:hAnsiTheme="majorHAnsi" w:cstheme="majorHAnsi"/>
          <w:color w:val="auto"/>
          <w:sz w:val="28"/>
          <w:szCs w:val="28"/>
          <w:u w:val="none"/>
        </w:rPr>
        <w:t xml:space="preserve"> Connelly</w:t>
      </w:r>
      <w:r w:rsidR="00BC40DE">
        <w:rPr>
          <w:rStyle w:val="Hyperlink"/>
          <w:rFonts w:asciiTheme="majorHAnsi" w:eastAsia="Calibri" w:hAnsiTheme="majorHAnsi" w:cstheme="majorHAnsi"/>
          <w:color w:val="auto"/>
          <w:sz w:val="28"/>
          <w:szCs w:val="28"/>
          <w:u w:val="none"/>
        </w:rPr>
        <w:t>.</w:t>
      </w:r>
      <w:r w:rsidRPr="00F760EE">
        <w:rPr>
          <w:rStyle w:val="Hyperlink"/>
          <w:rFonts w:asciiTheme="majorHAnsi" w:eastAsia="Calibri" w:hAnsiTheme="majorHAnsi" w:cstheme="majorHAnsi"/>
          <w:color w:val="auto"/>
          <w:sz w:val="28"/>
          <w:szCs w:val="28"/>
          <w:u w:val="none"/>
        </w:rPr>
        <w:t xml:space="preserve"> L</w:t>
      </w:r>
      <w:r w:rsidR="00BC40DE">
        <w:rPr>
          <w:rStyle w:val="Hyperlink"/>
          <w:rFonts w:asciiTheme="majorHAnsi" w:eastAsia="Calibri" w:hAnsiTheme="majorHAnsi" w:cstheme="majorHAnsi"/>
          <w:color w:val="auto"/>
          <w:sz w:val="28"/>
          <w:szCs w:val="28"/>
          <w:u w:val="none"/>
        </w:rPr>
        <w:t>,</w:t>
      </w:r>
      <w:r w:rsidRPr="00F760EE">
        <w:rPr>
          <w:rStyle w:val="Hyperlink"/>
          <w:rFonts w:asciiTheme="majorHAnsi" w:eastAsia="Calibri" w:hAnsiTheme="majorHAnsi" w:cstheme="majorHAnsi"/>
          <w:color w:val="auto"/>
          <w:sz w:val="28"/>
          <w:szCs w:val="28"/>
          <w:u w:val="none"/>
        </w:rPr>
        <w:t xml:space="preserve"> and Wangari-Jones</w:t>
      </w:r>
      <w:r w:rsidR="00BC40DE">
        <w:rPr>
          <w:rStyle w:val="Hyperlink"/>
          <w:rFonts w:asciiTheme="majorHAnsi" w:eastAsia="Calibri" w:hAnsiTheme="majorHAnsi" w:cstheme="majorHAnsi"/>
          <w:color w:val="auto"/>
          <w:sz w:val="28"/>
          <w:szCs w:val="28"/>
          <w:u w:val="none"/>
        </w:rPr>
        <w:t>.</w:t>
      </w:r>
      <w:r w:rsidRPr="00F760EE">
        <w:rPr>
          <w:rStyle w:val="Hyperlink"/>
          <w:rFonts w:asciiTheme="majorHAnsi" w:eastAsia="Calibri" w:hAnsiTheme="majorHAnsi" w:cstheme="majorHAnsi"/>
          <w:color w:val="auto"/>
          <w:sz w:val="28"/>
          <w:szCs w:val="28"/>
          <w:u w:val="none"/>
        </w:rPr>
        <w:t xml:space="preserve"> P, </w:t>
      </w:r>
      <w:r w:rsidR="00C07AF9">
        <w:rPr>
          <w:rStyle w:val="Hyperlink"/>
          <w:rFonts w:asciiTheme="majorHAnsi" w:eastAsia="Calibri" w:hAnsiTheme="majorHAnsi" w:cstheme="majorHAnsi"/>
          <w:color w:val="auto"/>
          <w:sz w:val="28"/>
          <w:szCs w:val="28"/>
          <w:u w:val="none"/>
        </w:rPr>
        <w:t>(</w:t>
      </w:r>
      <w:r w:rsidRPr="00F760EE">
        <w:rPr>
          <w:rStyle w:val="Hyperlink"/>
          <w:rFonts w:asciiTheme="majorHAnsi" w:eastAsia="Calibri" w:hAnsiTheme="majorHAnsi" w:cstheme="majorHAnsi"/>
          <w:color w:val="auto"/>
          <w:sz w:val="28"/>
          <w:szCs w:val="28"/>
          <w:u w:val="none"/>
        </w:rPr>
        <w:t>2020</w:t>
      </w:r>
      <w:r w:rsidR="00C07AF9">
        <w:rPr>
          <w:rStyle w:val="Hyperlink"/>
          <w:rFonts w:asciiTheme="majorHAnsi" w:eastAsia="Calibri" w:hAnsiTheme="majorHAnsi" w:cstheme="majorHAnsi"/>
          <w:color w:val="auto"/>
          <w:sz w:val="28"/>
          <w:szCs w:val="28"/>
          <w:u w:val="none"/>
        </w:rPr>
        <w:t>),</w:t>
      </w:r>
      <w:r w:rsidRPr="00F760EE">
        <w:rPr>
          <w:rStyle w:val="Hyperlink"/>
          <w:rFonts w:asciiTheme="majorHAnsi" w:eastAsia="Calibri" w:hAnsiTheme="majorHAnsi" w:cstheme="majorHAnsi"/>
          <w:color w:val="auto"/>
          <w:sz w:val="28"/>
          <w:szCs w:val="28"/>
          <w:u w:val="none"/>
        </w:rPr>
        <w:t xml:space="preserve"> “The UK is not innocent”: Black Lives Matter, policing and abolition in the UK. Equality, Diversity and Inclusion: </w:t>
      </w:r>
      <w:r w:rsidR="00243F50" w:rsidRPr="00243F50">
        <w:rPr>
          <w:rStyle w:val="Hyperlink"/>
          <w:rFonts w:asciiTheme="majorHAnsi" w:eastAsia="Calibri" w:hAnsiTheme="majorHAnsi" w:cstheme="majorHAnsi"/>
          <w:color w:val="auto"/>
          <w:sz w:val="28"/>
          <w:szCs w:val="28"/>
          <w:u w:val="none"/>
        </w:rPr>
        <w:t xml:space="preserve">Equality, </w:t>
      </w:r>
      <w:r w:rsidR="00243F50" w:rsidRPr="00D6692D">
        <w:rPr>
          <w:rStyle w:val="Hyperlink"/>
          <w:rFonts w:asciiTheme="majorHAnsi" w:eastAsia="Calibri" w:hAnsiTheme="majorHAnsi" w:cstheme="majorHAnsi"/>
          <w:i/>
          <w:iCs/>
          <w:color w:val="auto"/>
          <w:sz w:val="28"/>
          <w:szCs w:val="28"/>
          <w:u w:val="none"/>
        </w:rPr>
        <w:t>Diversity and Inclusion: An International Journal</w:t>
      </w:r>
      <w:r w:rsidRPr="00F760EE">
        <w:rPr>
          <w:rStyle w:val="Hyperlink"/>
          <w:rFonts w:asciiTheme="majorHAnsi" w:eastAsia="Calibri" w:hAnsiTheme="majorHAnsi" w:cstheme="majorHAnsi"/>
          <w:color w:val="auto"/>
          <w:sz w:val="28"/>
          <w:szCs w:val="28"/>
          <w:u w:val="none"/>
        </w:rPr>
        <w:t xml:space="preserve">, 40(1), </w:t>
      </w:r>
      <w:r w:rsidR="00253E02">
        <w:rPr>
          <w:rStyle w:val="Hyperlink"/>
          <w:rFonts w:asciiTheme="majorHAnsi" w:eastAsia="Calibri" w:hAnsiTheme="majorHAnsi" w:cstheme="majorHAnsi"/>
          <w:color w:val="auto"/>
          <w:sz w:val="28"/>
          <w:szCs w:val="28"/>
          <w:u w:val="none"/>
        </w:rPr>
        <w:t xml:space="preserve">[online] </w:t>
      </w:r>
      <w:r w:rsidR="00243F50">
        <w:rPr>
          <w:rStyle w:val="Hyperlink"/>
          <w:rFonts w:asciiTheme="majorHAnsi" w:eastAsia="Calibri" w:hAnsiTheme="majorHAnsi" w:cstheme="majorHAnsi"/>
          <w:color w:val="auto"/>
          <w:sz w:val="28"/>
          <w:szCs w:val="28"/>
          <w:u w:val="none"/>
        </w:rPr>
        <w:t xml:space="preserve">available at </w:t>
      </w:r>
      <w:hyperlink r:id="rId24" w:history="1">
        <w:r w:rsidR="00972DC6" w:rsidRPr="00A143DA">
          <w:rPr>
            <w:rStyle w:val="Hyperlink"/>
            <w:rFonts w:asciiTheme="majorHAnsi" w:eastAsia="Calibri" w:hAnsiTheme="majorHAnsi" w:cstheme="majorHAnsi"/>
            <w:sz w:val="28"/>
            <w:szCs w:val="28"/>
          </w:rPr>
          <w:t>https://www.proquest.com/docview/2534474287?accountid=130472&amp;parentSessionId=sUH0zZpIVCGbYtjFMVNrTHvzVEIYglXPQwwze3ZO7FU%3D&amp;pq-origsite=primo</w:t>
        </w:r>
      </w:hyperlink>
      <w:r w:rsidR="00972DC6">
        <w:rPr>
          <w:rStyle w:val="Hyperlink"/>
          <w:rFonts w:asciiTheme="majorHAnsi" w:eastAsia="Calibri" w:hAnsiTheme="majorHAnsi" w:cstheme="majorHAnsi"/>
          <w:color w:val="auto"/>
          <w:sz w:val="28"/>
          <w:szCs w:val="28"/>
          <w:u w:val="none"/>
        </w:rPr>
        <w:t xml:space="preserve"> [Accessed 02/07/2022].</w:t>
      </w:r>
    </w:p>
    <w:p w14:paraId="1BF0F004" w14:textId="77777777" w:rsidR="00F363C9" w:rsidRPr="00F363C9" w:rsidRDefault="00F363C9" w:rsidP="00F363C9">
      <w:pPr>
        <w:spacing w:line="257" w:lineRule="auto"/>
        <w:rPr>
          <w:rStyle w:val="Hyperlink"/>
          <w:rFonts w:asciiTheme="majorHAnsi" w:hAnsiTheme="majorHAnsi" w:cstheme="majorHAnsi"/>
          <w:color w:val="auto"/>
          <w:sz w:val="28"/>
          <w:szCs w:val="28"/>
          <w:u w:val="none"/>
        </w:rPr>
      </w:pPr>
    </w:p>
    <w:p w14:paraId="4174F0DB" w14:textId="6556664F" w:rsidR="00301731" w:rsidRPr="00F363C9" w:rsidRDefault="00301731" w:rsidP="003D1377">
      <w:pPr>
        <w:pStyle w:val="ListParagraph"/>
        <w:numPr>
          <w:ilvl w:val="0"/>
          <w:numId w:val="32"/>
        </w:numPr>
        <w:spacing w:line="257" w:lineRule="auto"/>
        <w:rPr>
          <w:rStyle w:val="Hyperlink"/>
          <w:rFonts w:asciiTheme="majorHAnsi" w:hAnsiTheme="majorHAnsi" w:cstheme="majorHAnsi"/>
          <w:color w:val="auto"/>
          <w:sz w:val="28"/>
          <w:szCs w:val="28"/>
          <w:u w:val="none"/>
        </w:rPr>
      </w:pPr>
      <w:r>
        <w:rPr>
          <w:rStyle w:val="Hyperlink"/>
          <w:rFonts w:asciiTheme="majorHAnsi" w:eastAsia="Calibri" w:hAnsiTheme="majorHAnsi" w:cstheme="majorHAnsi"/>
          <w:color w:val="auto"/>
          <w:sz w:val="28"/>
          <w:szCs w:val="28"/>
          <w:u w:val="none"/>
        </w:rPr>
        <w:t>Knutson</w:t>
      </w:r>
      <w:r w:rsidR="000B6959">
        <w:rPr>
          <w:rStyle w:val="Hyperlink"/>
          <w:rFonts w:asciiTheme="majorHAnsi" w:eastAsia="Calibri" w:hAnsiTheme="majorHAnsi" w:cstheme="majorHAnsi"/>
          <w:color w:val="auto"/>
          <w:sz w:val="28"/>
          <w:szCs w:val="28"/>
          <w:u w:val="none"/>
        </w:rPr>
        <w:t>.</w:t>
      </w:r>
      <w:r>
        <w:rPr>
          <w:rStyle w:val="Hyperlink"/>
          <w:rFonts w:asciiTheme="majorHAnsi" w:eastAsia="Calibri" w:hAnsiTheme="majorHAnsi" w:cstheme="majorHAnsi"/>
          <w:color w:val="auto"/>
          <w:sz w:val="28"/>
          <w:szCs w:val="28"/>
          <w:u w:val="none"/>
        </w:rPr>
        <w:t xml:space="preserve"> </w:t>
      </w:r>
      <w:r w:rsidR="000B6959">
        <w:rPr>
          <w:rStyle w:val="Hyperlink"/>
          <w:rFonts w:asciiTheme="majorHAnsi" w:eastAsia="Calibri" w:hAnsiTheme="majorHAnsi" w:cstheme="majorHAnsi"/>
          <w:color w:val="auto"/>
          <w:sz w:val="28"/>
          <w:szCs w:val="28"/>
          <w:u w:val="none"/>
        </w:rPr>
        <w:t xml:space="preserve">J, </w:t>
      </w:r>
      <w:proofErr w:type="spellStart"/>
      <w:r w:rsidR="000B6959">
        <w:rPr>
          <w:rStyle w:val="Hyperlink"/>
          <w:rFonts w:asciiTheme="majorHAnsi" w:eastAsia="Calibri" w:hAnsiTheme="majorHAnsi" w:cstheme="majorHAnsi"/>
          <w:color w:val="auto"/>
          <w:sz w:val="28"/>
          <w:szCs w:val="28"/>
          <w:u w:val="none"/>
        </w:rPr>
        <w:t>Tompson</w:t>
      </w:r>
      <w:proofErr w:type="spellEnd"/>
      <w:r w:rsidR="000B6959">
        <w:rPr>
          <w:rStyle w:val="Hyperlink"/>
          <w:rFonts w:asciiTheme="majorHAnsi" w:eastAsia="Calibri" w:hAnsiTheme="majorHAnsi" w:cstheme="majorHAnsi"/>
          <w:color w:val="auto"/>
          <w:sz w:val="28"/>
          <w:szCs w:val="28"/>
          <w:u w:val="none"/>
        </w:rPr>
        <w:t xml:space="preserve">. </w:t>
      </w:r>
      <w:r w:rsidR="006F3D93">
        <w:rPr>
          <w:rStyle w:val="Hyperlink"/>
          <w:rFonts w:asciiTheme="majorHAnsi" w:eastAsia="Calibri" w:hAnsiTheme="majorHAnsi" w:cstheme="majorHAnsi"/>
          <w:color w:val="auto"/>
          <w:sz w:val="28"/>
          <w:szCs w:val="28"/>
          <w:u w:val="none"/>
        </w:rPr>
        <w:t>L, (</w:t>
      </w:r>
      <w:r w:rsidR="00AD53FE">
        <w:rPr>
          <w:rStyle w:val="Hyperlink"/>
          <w:rFonts w:asciiTheme="majorHAnsi" w:eastAsia="Calibri" w:hAnsiTheme="majorHAnsi" w:cstheme="majorHAnsi"/>
          <w:color w:val="auto"/>
          <w:sz w:val="28"/>
          <w:szCs w:val="28"/>
          <w:u w:val="none"/>
        </w:rPr>
        <w:t>2017</w:t>
      </w:r>
      <w:proofErr w:type="gramStart"/>
      <w:r w:rsidR="00AD53FE">
        <w:rPr>
          <w:rStyle w:val="Hyperlink"/>
          <w:rFonts w:asciiTheme="majorHAnsi" w:eastAsia="Calibri" w:hAnsiTheme="majorHAnsi" w:cstheme="majorHAnsi"/>
          <w:color w:val="auto"/>
          <w:sz w:val="28"/>
          <w:szCs w:val="28"/>
          <w:u w:val="none"/>
        </w:rPr>
        <w:t xml:space="preserve">), </w:t>
      </w:r>
      <w:r w:rsidR="006F3D93">
        <w:rPr>
          <w:rStyle w:val="Hyperlink"/>
          <w:rFonts w:asciiTheme="majorHAnsi" w:eastAsia="Calibri" w:hAnsiTheme="majorHAnsi" w:cstheme="majorHAnsi"/>
          <w:color w:val="auto"/>
          <w:sz w:val="28"/>
          <w:szCs w:val="28"/>
          <w:u w:val="none"/>
        </w:rPr>
        <w:t xml:space="preserve"> </w:t>
      </w:r>
      <w:r w:rsidR="006F3D93" w:rsidRPr="006F3D93">
        <w:rPr>
          <w:rStyle w:val="Hyperlink"/>
          <w:rFonts w:asciiTheme="majorHAnsi" w:eastAsia="Calibri" w:hAnsiTheme="majorHAnsi" w:cstheme="majorHAnsi"/>
          <w:i/>
          <w:iCs/>
          <w:color w:val="auto"/>
          <w:sz w:val="28"/>
          <w:szCs w:val="28"/>
          <w:u w:val="none"/>
        </w:rPr>
        <w:t>Advances</w:t>
      </w:r>
      <w:proofErr w:type="gramEnd"/>
      <w:r w:rsidR="006F3D93" w:rsidRPr="006F3D93">
        <w:rPr>
          <w:rStyle w:val="Hyperlink"/>
          <w:rFonts w:asciiTheme="majorHAnsi" w:eastAsia="Calibri" w:hAnsiTheme="majorHAnsi" w:cstheme="majorHAnsi"/>
          <w:i/>
          <w:iCs/>
          <w:color w:val="auto"/>
          <w:sz w:val="28"/>
          <w:szCs w:val="28"/>
          <w:u w:val="none"/>
        </w:rPr>
        <w:t xml:space="preserve"> in Evidence-Based Policing,</w:t>
      </w:r>
      <w:r w:rsidR="006F3D93">
        <w:rPr>
          <w:rStyle w:val="Hyperlink"/>
          <w:rFonts w:asciiTheme="majorHAnsi" w:eastAsia="Calibri" w:hAnsiTheme="majorHAnsi" w:cstheme="majorHAnsi"/>
          <w:color w:val="auto"/>
          <w:sz w:val="28"/>
          <w:szCs w:val="28"/>
          <w:u w:val="none"/>
        </w:rPr>
        <w:t xml:space="preserve"> </w:t>
      </w:r>
      <w:r w:rsidR="00AD53FE">
        <w:rPr>
          <w:rStyle w:val="Hyperlink"/>
          <w:rFonts w:asciiTheme="majorHAnsi" w:eastAsia="Calibri" w:hAnsiTheme="majorHAnsi" w:cstheme="majorHAnsi"/>
          <w:color w:val="auto"/>
          <w:sz w:val="28"/>
          <w:szCs w:val="28"/>
          <w:u w:val="none"/>
        </w:rPr>
        <w:t xml:space="preserve">Routledge, </w:t>
      </w:r>
      <w:r w:rsidR="00D17089">
        <w:rPr>
          <w:rStyle w:val="Hyperlink"/>
          <w:rFonts w:asciiTheme="majorHAnsi" w:eastAsia="Calibri" w:hAnsiTheme="majorHAnsi" w:cstheme="majorHAnsi"/>
          <w:color w:val="auto"/>
          <w:sz w:val="28"/>
          <w:szCs w:val="28"/>
          <w:u w:val="none"/>
        </w:rPr>
        <w:t xml:space="preserve">Abingdon. </w:t>
      </w:r>
    </w:p>
    <w:p w14:paraId="0AA68112" w14:textId="77777777" w:rsidR="00F363C9" w:rsidRPr="00F363C9" w:rsidRDefault="00F363C9" w:rsidP="00F363C9">
      <w:pPr>
        <w:spacing w:line="257" w:lineRule="auto"/>
        <w:rPr>
          <w:rStyle w:val="Hyperlink"/>
          <w:rFonts w:asciiTheme="majorHAnsi" w:hAnsiTheme="majorHAnsi" w:cstheme="majorHAnsi"/>
          <w:color w:val="auto"/>
          <w:sz w:val="28"/>
          <w:szCs w:val="28"/>
          <w:u w:val="none"/>
        </w:rPr>
      </w:pPr>
    </w:p>
    <w:p w14:paraId="05557A63" w14:textId="1727C389" w:rsidR="00FB017B" w:rsidRPr="00F363C9" w:rsidRDefault="00FB017B" w:rsidP="003D1377">
      <w:pPr>
        <w:pStyle w:val="ListParagraph"/>
        <w:numPr>
          <w:ilvl w:val="0"/>
          <w:numId w:val="32"/>
        </w:numPr>
        <w:spacing w:line="257" w:lineRule="auto"/>
        <w:rPr>
          <w:rFonts w:asciiTheme="majorHAnsi" w:hAnsiTheme="majorHAnsi" w:cstheme="majorHAnsi"/>
          <w:sz w:val="28"/>
          <w:szCs w:val="28"/>
        </w:rPr>
      </w:pPr>
      <w:r w:rsidRPr="0070453B">
        <w:rPr>
          <w:rFonts w:asciiTheme="majorHAnsi" w:hAnsiTheme="majorHAnsi" w:cstheme="majorHAnsi"/>
          <w:color w:val="000000"/>
          <w:sz w:val="28"/>
          <w:szCs w:val="28"/>
          <w:shd w:val="clear" w:color="auto" w:fill="FFFFFF"/>
        </w:rPr>
        <w:t xml:space="preserve">Miranda. D, </w:t>
      </w:r>
      <w:r w:rsidR="00C07AF9">
        <w:rPr>
          <w:rFonts w:asciiTheme="majorHAnsi" w:hAnsiTheme="majorHAnsi" w:cstheme="majorHAnsi"/>
          <w:color w:val="000000"/>
          <w:sz w:val="28"/>
          <w:szCs w:val="28"/>
          <w:shd w:val="clear" w:color="auto" w:fill="FFFFFF"/>
        </w:rPr>
        <w:t>(</w:t>
      </w:r>
      <w:r w:rsidRPr="0070453B">
        <w:rPr>
          <w:rFonts w:asciiTheme="majorHAnsi" w:hAnsiTheme="majorHAnsi" w:cstheme="majorHAnsi"/>
          <w:color w:val="000000"/>
          <w:sz w:val="28"/>
          <w:szCs w:val="28"/>
          <w:shd w:val="clear" w:color="auto" w:fill="FFFFFF"/>
        </w:rPr>
        <w:t>2022</w:t>
      </w:r>
      <w:r w:rsidR="00C07AF9">
        <w:rPr>
          <w:rFonts w:asciiTheme="majorHAnsi" w:hAnsiTheme="majorHAnsi" w:cstheme="majorHAnsi"/>
          <w:color w:val="000000"/>
          <w:sz w:val="28"/>
          <w:szCs w:val="28"/>
          <w:shd w:val="clear" w:color="auto" w:fill="FFFFFF"/>
        </w:rPr>
        <w:t>),</w:t>
      </w:r>
      <w:r w:rsidRPr="0070453B">
        <w:rPr>
          <w:rFonts w:asciiTheme="majorHAnsi" w:hAnsiTheme="majorHAnsi" w:cstheme="majorHAnsi"/>
          <w:color w:val="000000"/>
          <w:sz w:val="28"/>
          <w:szCs w:val="28"/>
          <w:shd w:val="clear" w:color="auto" w:fill="FFFFFF"/>
        </w:rPr>
        <w:t xml:space="preserve"> Body-worn cameras 'on the move': exploring the contextual, technical and ethical challenges in policing practice, </w:t>
      </w:r>
      <w:r w:rsidRPr="00EA5B3C">
        <w:rPr>
          <w:rFonts w:asciiTheme="majorHAnsi" w:hAnsiTheme="majorHAnsi" w:cstheme="majorHAnsi"/>
          <w:i/>
          <w:iCs/>
          <w:color w:val="000000"/>
          <w:sz w:val="28"/>
          <w:szCs w:val="28"/>
          <w:shd w:val="clear" w:color="auto" w:fill="FFFFFF"/>
        </w:rPr>
        <w:t>Policing</w:t>
      </w:r>
      <w:r w:rsidR="0070453B" w:rsidRPr="00EA5B3C">
        <w:rPr>
          <w:rFonts w:asciiTheme="majorHAnsi" w:hAnsiTheme="majorHAnsi" w:cstheme="majorHAnsi"/>
          <w:i/>
          <w:iCs/>
          <w:color w:val="000000"/>
          <w:sz w:val="28"/>
          <w:szCs w:val="28"/>
          <w:shd w:val="clear" w:color="auto" w:fill="FFFFFF"/>
        </w:rPr>
        <w:t xml:space="preserve"> </w:t>
      </w:r>
      <w:r w:rsidR="00EA5B3C" w:rsidRPr="00EA5B3C">
        <w:rPr>
          <w:rFonts w:asciiTheme="majorHAnsi" w:hAnsiTheme="majorHAnsi" w:cstheme="majorHAnsi"/>
          <w:i/>
          <w:iCs/>
          <w:color w:val="000000"/>
          <w:sz w:val="28"/>
          <w:szCs w:val="28"/>
          <w:shd w:val="clear" w:color="auto" w:fill="FFFFFF"/>
        </w:rPr>
        <w:t>and Society</w:t>
      </w:r>
      <w:r w:rsidR="00EA5B3C">
        <w:rPr>
          <w:rFonts w:asciiTheme="majorHAnsi" w:hAnsiTheme="majorHAnsi" w:cstheme="majorHAnsi"/>
          <w:color w:val="000000"/>
          <w:sz w:val="28"/>
          <w:szCs w:val="28"/>
          <w:shd w:val="clear" w:color="auto" w:fill="FFFFFF"/>
        </w:rPr>
        <w:t>,</w:t>
      </w:r>
      <w:r w:rsidRPr="0070453B">
        <w:rPr>
          <w:rFonts w:asciiTheme="majorHAnsi" w:hAnsiTheme="majorHAnsi" w:cstheme="majorHAnsi"/>
          <w:color w:val="000000"/>
          <w:sz w:val="28"/>
          <w:szCs w:val="28"/>
          <w:shd w:val="clear" w:color="auto" w:fill="FFFFFF"/>
        </w:rPr>
        <w:t xml:space="preserve"> [online] Doi-org.ezproxy.uwtsd.ac.uk. Available at: &lt;https://doi-org.ezproxy.uwtsd.ac.uk/10.1080/10439463.2021.1879074&gt; [Accessed 20 July 2022].</w:t>
      </w:r>
    </w:p>
    <w:p w14:paraId="34167C5F" w14:textId="77777777" w:rsidR="00F363C9" w:rsidRPr="00F363C9" w:rsidRDefault="00F363C9" w:rsidP="00F363C9">
      <w:pPr>
        <w:spacing w:line="257" w:lineRule="auto"/>
        <w:rPr>
          <w:rStyle w:val="Hyperlink"/>
          <w:rFonts w:asciiTheme="majorHAnsi" w:hAnsiTheme="majorHAnsi" w:cstheme="majorHAnsi"/>
          <w:color w:val="auto"/>
          <w:sz w:val="28"/>
          <w:szCs w:val="28"/>
          <w:u w:val="none"/>
        </w:rPr>
      </w:pPr>
    </w:p>
    <w:p w14:paraId="28284F2A" w14:textId="3691AAC6" w:rsidR="002F08A9" w:rsidRDefault="002F08A9" w:rsidP="003D1377">
      <w:pPr>
        <w:pStyle w:val="ListParagraph"/>
        <w:numPr>
          <w:ilvl w:val="0"/>
          <w:numId w:val="32"/>
        </w:numPr>
        <w:spacing w:line="257" w:lineRule="auto"/>
        <w:rPr>
          <w:rFonts w:asciiTheme="majorHAnsi" w:hAnsiTheme="majorHAnsi" w:cstheme="majorHAnsi"/>
          <w:sz w:val="28"/>
          <w:szCs w:val="28"/>
        </w:rPr>
      </w:pPr>
      <w:r w:rsidRPr="002F08A9">
        <w:rPr>
          <w:rFonts w:asciiTheme="majorHAnsi" w:hAnsiTheme="majorHAnsi" w:cstheme="majorHAnsi"/>
          <w:sz w:val="28"/>
          <w:szCs w:val="28"/>
        </w:rPr>
        <w:t xml:space="preserve">Police and Criminal Evidence Act 1984, </w:t>
      </w:r>
      <w:r w:rsidR="00253E02">
        <w:rPr>
          <w:rFonts w:asciiTheme="majorHAnsi" w:hAnsiTheme="majorHAnsi" w:cstheme="majorHAnsi"/>
          <w:sz w:val="28"/>
          <w:szCs w:val="28"/>
        </w:rPr>
        <w:t xml:space="preserve">[online] Available at </w:t>
      </w:r>
      <w:proofErr w:type="gramStart"/>
      <w:r w:rsidRPr="002F08A9">
        <w:rPr>
          <w:rFonts w:asciiTheme="majorHAnsi" w:hAnsiTheme="majorHAnsi" w:cstheme="majorHAnsi"/>
          <w:sz w:val="28"/>
          <w:szCs w:val="28"/>
        </w:rPr>
        <w:t>legislation.co.uk,https://www.lgislation.go.uk/ukpga/084/60/section/1</w:t>
      </w:r>
      <w:proofErr w:type="gramEnd"/>
      <w:r w:rsidR="00253E02">
        <w:rPr>
          <w:rFonts w:asciiTheme="majorHAnsi" w:hAnsiTheme="majorHAnsi" w:cstheme="majorHAnsi"/>
          <w:sz w:val="28"/>
          <w:szCs w:val="28"/>
        </w:rPr>
        <w:t xml:space="preserve"> [Accessed 27/05/2022].</w:t>
      </w:r>
    </w:p>
    <w:p w14:paraId="6B6EE3E6" w14:textId="20F6F60B" w:rsidR="00490400" w:rsidRDefault="00490400" w:rsidP="003D1377">
      <w:pPr>
        <w:pStyle w:val="ListParagraph"/>
        <w:numPr>
          <w:ilvl w:val="0"/>
          <w:numId w:val="32"/>
        </w:numPr>
        <w:spacing w:line="257" w:lineRule="auto"/>
        <w:rPr>
          <w:rStyle w:val="Hyperlink"/>
          <w:rFonts w:asciiTheme="majorHAnsi" w:hAnsiTheme="majorHAnsi" w:cstheme="majorHAnsi"/>
          <w:color w:val="auto"/>
          <w:sz w:val="28"/>
          <w:szCs w:val="28"/>
          <w:u w:val="none"/>
        </w:rPr>
      </w:pPr>
      <w:bookmarkStart w:id="3" w:name="_Hlk107750188"/>
      <w:proofErr w:type="spellStart"/>
      <w:r w:rsidRPr="00490400">
        <w:rPr>
          <w:rStyle w:val="Hyperlink"/>
          <w:rFonts w:asciiTheme="majorHAnsi" w:hAnsiTheme="majorHAnsi" w:cstheme="majorHAnsi"/>
          <w:color w:val="auto"/>
          <w:sz w:val="28"/>
          <w:szCs w:val="28"/>
          <w:u w:val="none"/>
        </w:rPr>
        <w:lastRenderedPageBreak/>
        <w:t>Reisig</w:t>
      </w:r>
      <w:proofErr w:type="spellEnd"/>
      <w:r w:rsidR="008A0FF9">
        <w:rPr>
          <w:rStyle w:val="Hyperlink"/>
          <w:rFonts w:asciiTheme="majorHAnsi" w:hAnsiTheme="majorHAnsi" w:cstheme="majorHAnsi"/>
          <w:color w:val="auto"/>
          <w:sz w:val="28"/>
          <w:szCs w:val="28"/>
          <w:u w:val="none"/>
        </w:rPr>
        <w:t xml:space="preserve">. </w:t>
      </w:r>
      <w:proofErr w:type="gramStart"/>
      <w:r w:rsidR="008A0FF9">
        <w:rPr>
          <w:rStyle w:val="Hyperlink"/>
          <w:rFonts w:asciiTheme="majorHAnsi" w:hAnsiTheme="majorHAnsi" w:cstheme="majorHAnsi"/>
          <w:color w:val="auto"/>
          <w:sz w:val="28"/>
          <w:szCs w:val="28"/>
          <w:u w:val="none"/>
        </w:rPr>
        <w:t>M .D</w:t>
      </w:r>
      <w:proofErr w:type="gramEnd"/>
      <w:r w:rsidR="008A0FF9">
        <w:rPr>
          <w:rStyle w:val="Hyperlink"/>
          <w:rFonts w:asciiTheme="majorHAnsi" w:hAnsiTheme="majorHAnsi" w:cstheme="majorHAnsi"/>
          <w:color w:val="auto"/>
          <w:sz w:val="28"/>
          <w:szCs w:val="28"/>
          <w:u w:val="none"/>
        </w:rPr>
        <w:t xml:space="preserve">, </w:t>
      </w:r>
      <w:r w:rsidR="00C07AF9">
        <w:rPr>
          <w:rStyle w:val="Hyperlink"/>
          <w:rFonts w:asciiTheme="majorHAnsi" w:hAnsiTheme="majorHAnsi" w:cstheme="majorHAnsi"/>
          <w:color w:val="auto"/>
          <w:sz w:val="28"/>
          <w:szCs w:val="28"/>
          <w:u w:val="none"/>
        </w:rPr>
        <w:t>(</w:t>
      </w:r>
      <w:r w:rsidR="00873879" w:rsidRPr="00873879">
        <w:rPr>
          <w:rStyle w:val="Hyperlink"/>
          <w:rFonts w:asciiTheme="majorHAnsi" w:hAnsiTheme="majorHAnsi" w:cstheme="majorHAnsi"/>
          <w:color w:val="auto"/>
          <w:sz w:val="28"/>
          <w:szCs w:val="28"/>
          <w:u w:val="none"/>
        </w:rPr>
        <w:t>2019</w:t>
      </w:r>
      <w:r w:rsidR="00C07AF9">
        <w:rPr>
          <w:rStyle w:val="Hyperlink"/>
          <w:rFonts w:asciiTheme="majorHAnsi" w:hAnsiTheme="majorHAnsi" w:cstheme="majorHAnsi"/>
          <w:color w:val="auto"/>
          <w:sz w:val="28"/>
          <w:szCs w:val="28"/>
          <w:u w:val="none"/>
        </w:rPr>
        <w:t>)</w:t>
      </w:r>
      <w:r w:rsidR="00873879" w:rsidRPr="00873879">
        <w:rPr>
          <w:rStyle w:val="Hyperlink"/>
          <w:rFonts w:asciiTheme="majorHAnsi" w:hAnsiTheme="majorHAnsi" w:cstheme="majorHAnsi"/>
          <w:color w:val="auto"/>
          <w:sz w:val="28"/>
          <w:szCs w:val="28"/>
          <w:u w:val="none"/>
        </w:rPr>
        <w:t xml:space="preserve">, </w:t>
      </w:r>
      <w:r w:rsidR="00873879" w:rsidRPr="00294C06">
        <w:rPr>
          <w:rStyle w:val="Hyperlink"/>
          <w:rFonts w:asciiTheme="majorHAnsi" w:hAnsiTheme="majorHAnsi" w:cstheme="majorHAnsi"/>
          <w:i/>
          <w:iCs/>
          <w:color w:val="auto"/>
          <w:sz w:val="28"/>
          <w:szCs w:val="28"/>
          <w:u w:val="none"/>
        </w:rPr>
        <w:t>The Oxford Handbook of Police and Policing,</w:t>
      </w:r>
      <w:r w:rsidR="00873879" w:rsidRPr="00873879">
        <w:rPr>
          <w:rStyle w:val="Hyperlink"/>
          <w:rFonts w:asciiTheme="majorHAnsi" w:hAnsiTheme="majorHAnsi" w:cstheme="majorHAnsi"/>
          <w:color w:val="auto"/>
          <w:sz w:val="28"/>
          <w:szCs w:val="28"/>
          <w:u w:val="none"/>
        </w:rPr>
        <w:t xml:space="preserve"> Oxford University Press,</w:t>
      </w:r>
      <w:r w:rsidR="00294C06">
        <w:rPr>
          <w:rStyle w:val="Hyperlink"/>
          <w:rFonts w:asciiTheme="majorHAnsi" w:hAnsiTheme="majorHAnsi" w:cstheme="majorHAnsi"/>
          <w:color w:val="auto"/>
          <w:sz w:val="28"/>
          <w:szCs w:val="28"/>
          <w:u w:val="none"/>
        </w:rPr>
        <w:t xml:space="preserve"> Oxford</w:t>
      </w:r>
      <w:r w:rsidR="00873879" w:rsidRPr="00873879">
        <w:rPr>
          <w:rStyle w:val="Hyperlink"/>
          <w:rFonts w:asciiTheme="majorHAnsi" w:hAnsiTheme="majorHAnsi" w:cstheme="majorHAnsi"/>
          <w:color w:val="auto"/>
          <w:sz w:val="28"/>
          <w:szCs w:val="28"/>
          <w:u w:val="none"/>
        </w:rPr>
        <w:t xml:space="preserve"> [online] Available at https://www-oxfordhandbooks-com.ezproxy.uwtsd.ac.uk/view/10.1093/oxfordhb/9780199843886.001.0001/oxfordhb-9780199843886</w:t>
      </w:r>
      <w:r w:rsidR="00CA39AB">
        <w:rPr>
          <w:rStyle w:val="Hyperlink"/>
          <w:rFonts w:asciiTheme="majorHAnsi" w:hAnsiTheme="majorHAnsi" w:cstheme="majorHAnsi"/>
          <w:color w:val="auto"/>
          <w:sz w:val="28"/>
          <w:szCs w:val="28"/>
          <w:u w:val="none"/>
        </w:rPr>
        <w:t xml:space="preserve"> [Accessed 03/07/2022]</w:t>
      </w:r>
      <w:r w:rsidR="00F363C9">
        <w:rPr>
          <w:rStyle w:val="Hyperlink"/>
          <w:rFonts w:asciiTheme="majorHAnsi" w:hAnsiTheme="majorHAnsi" w:cstheme="majorHAnsi"/>
          <w:color w:val="auto"/>
          <w:sz w:val="28"/>
          <w:szCs w:val="28"/>
          <w:u w:val="none"/>
        </w:rPr>
        <w:t>.</w:t>
      </w:r>
    </w:p>
    <w:p w14:paraId="5107A382" w14:textId="77777777" w:rsidR="00F363C9" w:rsidRDefault="00F363C9" w:rsidP="00F363C9">
      <w:pPr>
        <w:pStyle w:val="ListParagraph"/>
        <w:spacing w:line="257" w:lineRule="auto"/>
        <w:rPr>
          <w:rStyle w:val="Hyperlink"/>
          <w:rFonts w:asciiTheme="majorHAnsi" w:hAnsiTheme="majorHAnsi" w:cstheme="majorHAnsi"/>
          <w:color w:val="auto"/>
          <w:sz w:val="28"/>
          <w:szCs w:val="28"/>
          <w:u w:val="none"/>
        </w:rPr>
      </w:pPr>
    </w:p>
    <w:p w14:paraId="252B5FB9" w14:textId="36404B2F" w:rsidR="003B6465" w:rsidRDefault="003B6465" w:rsidP="003D1377">
      <w:pPr>
        <w:pStyle w:val="ListParagraph"/>
        <w:numPr>
          <w:ilvl w:val="0"/>
          <w:numId w:val="32"/>
        </w:numPr>
        <w:spacing w:line="257" w:lineRule="auto"/>
        <w:rPr>
          <w:rStyle w:val="Hyperlink"/>
          <w:rFonts w:asciiTheme="majorHAnsi" w:hAnsiTheme="majorHAnsi" w:cstheme="majorHAnsi"/>
          <w:color w:val="auto"/>
          <w:sz w:val="28"/>
          <w:szCs w:val="28"/>
          <w:u w:val="none"/>
        </w:rPr>
      </w:pPr>
      <w:r>
        <w:rPr>
          <w:rStyle w:val="Hyperlink"/>
          <w:rFonts w:asciiTheme="majorHAnsi" w:hAnsiTheme="majorHAnsi" w:cstheme="majorHAnsi"/>
          <w:color w:val="auto"/>
          <w:sz w:val="28"/>
          <w:szCs w:val="28"/>
          <w:u w:val="none"/>
        </w:rPr>
        <w:t>Spooner. E</w:t>
      </w:r>
      <w:r w:rsidR="001B439D">
        <w:rPr>
          <w:rStyle w:val="Hyperlink"/>
          <w:rFonts w:asciiTheme="majorHAnsi" w:hAnsiTheme="majorHAnsi" w:cstheme="majorHAnsi"/>
          <w:color w:val="auto"/>
          <w:sz w:val="28"/>
          <w:szCs w:val="28"/>
          <w:u w:val="none"/>
        </w:rPr>
        <w:t xml:space="preserve">, </w:t>
      </w:r>
      <w:r w:rsidR="00C07AF9">
        <w:rPr>
          <w:rStyle w:val="Hyperlink"/>
          <w:rFonts w:asciiTheme="majorHAnsi" w:hAnsiTheme="majorHAnsi" w:cstheme="majorHAnsi"/>
          <w:color w:val="auto"/>
          <w:sz w:val="28"/>
          <w:szCs w:val="28"/>
          <w:u w:val="none"/>
        </w:rPr>
        <w:t>(</w:t>
      </w:r>
      <w:r w:rsidR="001B439D">
        <w:rPr>
          <w:rStyle w:val="Hyperlink"/>
          <w:rFonts w:asciiTheme="majorHAnsi" w:hAnsiTheme="majorHAnsi" w:cstheme="majorHAnsi"/>
          <w:color w:val="auto"/>
          <w:sz w:val="28"/>
          <w:szCs w:val="28"/>
          <w:u w:val="none"/>
        </w:rPr>
        <w:t>2022</w:t>
      </w:r>
      <w:r w:rsidR="00C07AF9">
        <w:rPr>
          <w:rStyle w:val="Hyperlink"/>
          <w:rFonts w:asciiTheme="majorHAnsi" w:hAnsiTheme="majorHAnsi" w:cstheme="majorHAnsi"/>
          <w:color w:val="auto"/>
          <w:sz w:val="28"/>
          <w:szCs w:val="28"/>
          <w:u w:val="none"/>
        </w:rPr>
        <w:t>)</w:t>
      </w:r>
      <w:r w:rsidR="001B439D">
        <w:rPr>
          <w:rStyle w:val="Hyperlink"/>
          <w:rFonts w:asciiTheme="majorHAnsi" w:hAnsiTheme="majorHAnsi" w:cstheme="majorHAnsi"/>
          <w:color w:val="auto"/>
          <w:sz w:val="28"/>
          <w:szCs w:val="28"/>
          <w:u w:val="none"/>
        </w:rPr>
        <w:t xml:space="preserve">, </w:t>
      </w:r>
      <w:r w:rsidR="001B439D" w:rsidRPr="00294C06">
        <w:rPr>
          <w:rStyle w:val="Hyperlink"/>
          <w:rFonts w:asciiTheme="majorHAnsi" w:hAnsiTheme="majorHAnsi" w:cstheme="majorHAnsi"/>
          <w:i/>
          <w:iCs/>
          <w:color w:val="auto"/>
          <w:sz w:val="28"/>
          <w:szCs w:val="28"/>
          <w:u w:val="none"/>
        </w:rPr>
        <w:t>Police Research and Evidence-based Policing,</w:t>
      </w:r>
      <w:r w:rsidR="00DA208E">
        <w:rPr>
          <w:rStyle w:val="Hyperlink"/>
          <w:rFonts w:asciiTheme="majorHAnsi" w:hAnsiTheme="majorHAnsi" w:cstheme="majorHAnsi"/>
          <w:color w:val="auto"/>
          <w:sz w:val="28"/>
          <w:szCs w:val="28"/>
          <w:u w:val="none"/>
        </w:rPr>
        <w:t xml:space="preserve"> Critical Publishing,</w:t>
      </w:r>
      <w:r w:rsidR="00294C06">
        <w:rPr>
          <w:rStyle w:val="Hyperlink"/>
          <w:rFonts w:asciiTheme="majorHAnsi" w:hAnsiTheme="majorHAnsi" w:cstheme="majorHAnsi"/>
          <w:color w:val="auto"/>
          <w:sz w:val="28"/>
          <w:szCs w:val="28"/>
          <w:u w:val="none"/>
        </w:rPr>
        <w:t xml:space="preserve"> St. Albans,</w:t>
      </w:r>
      <w:r w:rsidR="00DA208E">
        <w:rPr>
          <w:rStyle w:val="Hyperlink"/>
          <w:rFonts w:asciiTheme="majorHAnsi" w:hAnsiTheme="majorHAnsi" w:cstheme="majorHAnsi"/>
          <w:color w:val="auto"/>
          <w:sz w:val="28"/>
          <w:szCs w:val="28"/>
          <w:u w:val="none"/>
        </w:rPr>
        <w:t xml:space="preserve"> [online] Available at </w:t>
      </w:r>
      <w:hyperlink r:id="rId25" w:history="1">
        <w:r w:rsidR="00BB1720" w:rsidRPr="008637A4">
          <w:rPr>
            <w:rStyle w:val="Hyperlink"/>
            <w:rFonts w:asciiTheme="majorHAnsi" w:hAnsiTheme="majorHAnsi" w:cstheme="majorHAnsi"/>
            <w:sz w:val="28"/>
            <w:szCs w:val="28"/>
          </w:rPr>
          <w:t>https://read.kortext.com/reader/pdf/538425/149</w:t>
        </w:r>
      </w:hyperlink>
      <w:r w:rsidR="00BB1720">
        <w:rPr>
          <w:rStyle w:val="Hyperlink"/>
          <w:rFonts w:asciiTheme="majorHAnsi" w:hAnsiTheme="majorHAnsi" w:cstheme="majorHAnsi"/>
          <w:color w:val="auto"/>
          <w:sz w:val="28"/>
          <w:szCs w:val="28"/>
          <w:u w:val="none"/>
        </w:rPr>
        <w:t xml:space="preserve"> [Accessed 04/07/2022].</w:t>
      </w:r>
    </w:p>
    <w:p w14:paraId="20524A67" w14:textId="77777777" w:rsidR="00F363C9" w:rsidRPr="00F363C9" w:rsidRDefault="00F363C9" w:rsidP="00F363C9">
      <w:pPr>
        <w:spacing w:line="257" w:lineRule="auto"/>
        <w:rPr>
          <w:rStyle w:val="Hyperlink"/>
          <w:rFonts w:asciiTheme="majorHAnsi" w:hAnsiTheme="majorHAnsi" w:cstheme="majorHAnsi"/>
          <w:color w:val="auto"/>
          <w:sz w:val="28"/>
          <w:szCs w:val="28"/>
          <w:u w:val="none"/>
        </w:rPr>
      </w:pPr>
    </w:p>
    <w:p w14:paraId="40FA0590" w14:textId="71835D4E" w:rsidR="00F363C9" w:rsidRDefault="00877BB8" w:rsidP="00F363C9">
      <w:pPr>
        <w:pStyle w:val="ListParagraph"/>
        <w:numPr>
          <w:ilvl w:val="0"/>
          <w:numId w:val="32"/>
        </w:numPr>
        <w:spacing w:line="257" w:lineRule="auto"/>
        <w:rPr>
          <w:rFonts w:asciiTheme="majorHAnsi" w:hAnsiTheme="majorHAnsi" w:cstheme="majorHAnsi"/>
          <w:sz w:val="28"/>
          <w:szCs w:val="28"/>
        </w:rPr>
      </w:pPr>
      <w:r w:rsidRPr="00877BB8">
        <w:rPr>
          <w:rFonts w:asciiTheme="majorHAnsi" w:hAnsiTheme="majorHAnsi" w:cstheme="majorHAnsi"/>
          <w:sz w:val="28"/>
          <w:szCs w:val="28"/>
        </w:rPr>
        <w:t>Storey</w:t>
      </w:r>
      <w:r>
        <w:rPr>
          <w:rFonts w:asciiTheme="majorHAnsi" w:hAnsiTheme="majorHAnsi" w:cstheme="majorHAnsi"/>
          <w:sz w:val="28"/>
          <w:szCs w:val="28"/>
        </w:rPr>
        <w:t>. J.</w:t>
      </w:r>
      <w:r w:rsidRPr="00877BB8">
        <w:rPr>
          <w:rFonts w:asciiTheme="majorHAnsi" w:hAnsiTheme="majorHAnsi" w:cstheme="majorHAnsi"/>
          <w:sz w:val="28"/>
          <w:szCs w:val="28"/>
        </w:rPr>
        <w:t xml:space="preserve"> E</w:t>
      </w:r>
      <w:r w:rsidR="00294C06">
        <w:rPr>
          <w:rFonts w:asciiTheme="majorHAnsi" w:hAnsiTheme="majorHAnsi" w:cstheme="majorHAnsi"/>
          <w:sz w:val="28"/>
          <w:szCs w:val="28"/>
        </w:rPr>
        <w:t xml:space="preserve"> </w:t>
      </w:r>
      <w:r w:rsidR="001E09EC">
        <w:rPr>
          <w:rFonts w:asciiTheme="majorHAnsi" w:hAnsiTheme="majorHAnsi" w:cstheme="majorHAnsi"/>
          <w:sz w:val="28"/>
          <w:szCs w:val="28"/>
        </w:rPr>
        <w:t>&amp;</w:t>
      </w:r>
      <w:r w:rsidRPr="00877BB8">
        <w:rPr>
          <w:rFonts w:asciiTheme="majorHAnsi" w:hAnsiTheme="majorHAnsi" w:cstheme="majorHAnsi"/>
          <w:sz w:val="28"/>
          <w:szCs w:val="28"/>
        </w:rPr>
        <w:t xml:space="preserve"> Strand</w:t>
      </w:r>
      <w:r>
        <w:rPr>
          <w:rFonts w:asciiTheme="majorHAnsi" w:hAnsiTheme="majorHAnsi" w:cstheme="majorHAnsi"/>
          <w:sz w:val="28"/>
          <w:szCs w:val="28"/>
        </w:rPr>
        <w:t xml:space="preserve"> S, </w:t>
      </w:r>
      <w:r w:rsidR="00C07AF9">
        <w:rPr>
          <w:rFonts w:asciiTheme="majorHAnsi" w:hAnsiTheme="majorHAnsi" w:cstheme="majorHAnsi"/>
          <w:sz w:val="28"/>
          <w:szCs w:val="28"/>
        </w:rPr>
        <w:t>(</w:t>
      </w:r>
      <w:r w:rsidR="0093463B">
        <w:rPr>
          <w:rFonts w:asciiTheme="majorHAnsi" w:hAnsiTheme="majorHAnsi" w:cstheme="majorHAnsi"/>
          <w:sz w:val="28"/>
          <w:szCs w:val="28"/>
        </w:rPr>
        <w:t>2017</w:t>
      </w:r>
      <w:r w:rsidR="00C07AF9">
        <w:rPr>
          <w:rFonts w:asciiTheme="majorHAnsi" w:hAnsiTheme="majorHAnsi" w:cstheme="majorHAnsi"/>
          <w:sz w:val="28"/>
          <w:szCs w:val="28"/>
        </w:rPr>
        <w:t>)</w:t>
      </w:r>
      <w:r w:rsidR="0093463B">
        <w:rPr>
          <w:rFonts w:asciiTheme="majorHAnsi" w:hAnsiTheme="majorHAnsi" w:cstheme="majorHAnsi"/>
          <w:sz w:val="28"/>
          <w:szCs w:val="28"/>
        </w:rPr>
        <w:t>, “</w:t>
      </w:r>
      <w:r w:rsidR="0093463B" w:rsidRPr="0093463B">
        <w:rPr>
          <w:rFonts w:asciiTheme="majorHAnsi" w:hAnsiTheme="majorHAnsi" w:cstheme="majorHAnsi"/>
          <w:sz w:val="28"/>
          <w:szCs w:val="28"/>
        </w:rPr>
        <w:t>The Influence of Victim Vulnerability and Gender on Police Officers' Assessment of Intimate Partner Violence Risk</w:t>
      </w:r>
      <w:r w:rsidR="0093463B">
        <w:rPr>
          <w:rFonts w:asciiTheme="majorHAnsi" w:hAnsiTheme="majorHAnsi" w:cstheme="majorHAnsi"/>
          <w:sz w:val="28"/>
          <w:szCs w:val="28"/>
        </w:rPr>
        <w:t>”,</w:t>
      </w:r>
      <w:r w:rsidR="00532626">
        <w:rPr>
          <w:rFonts w:asciiTheme="majorHAnsi" w:hAnsiTheme="majorHAnsi" w:cstheme="majorHAnsi"/>
          <w:sz w:val="28"/>
          <w:szCs w:val="28"/>
        </w:rPr>
        <w:t xml:space="preserve"> </w:t>
      </w:r>
      <w:r w:rsidR="00532626" w:rsidRPr="00E21398">
        <w:rPr>
          <w:rFonts w:asciiTheme="majorHAnsi" w:hAnsiTheme="majorHAnsi" w:cstheme="majorHAnsi"/>
          <w:i/>
          <w:iCs/>
          <w:sz w:val="28"/>
          <w:szCs w:val="28"/>
        </w:rPr>
        <w:t>Journal of Family Violence</w:t>
      </w:r>
      <w:r w:rsidR="00FF14A9" w:rsidRPr="00E21398">
        <w:rPr>
          <w:rFonts w:asciiTheme="majorHAnsi" w:hAnsiTheme="majorHAnsi" w:cstheme="majorHAnsi"/>
          <w:i/>
          <w:iCs/>
          <w:sz w:val="28"/>
          <w:szCs w:val="28"/>
        </w:rPr>
        <w:t>,</w:t>
      </w:r>
      <w:r w:rsidR="00FF14A9">
        <w:rPr>
          <w:rFonts w:asciiTheme="majorHAnsi" w:hAnsiTheme="majorHAnsi" w:cstheme="majorHAnsi"/>
          <w:sz w:val="28"/>
          <w:szCs w:val="28"/>
        </w:rPr>
        <w:t xml:space="preserve"> 32,(1)</w:t>
      </w:r>
      <w:r w:rsidR="00DA72CE">
        <w:rPr>
          <w:rFonts w:asciiTheme="majorHAnsi" w:hAnsiTheme="majorHAnsi" w:cstheme="majorHAnsi"/>
          <w:sz w:val="28"/>
          <w:szCs w:val="28"/>
        </w:rPr>
        <w:t xml:space="preserve">, [online], Available at </w:t>
      </w:r>
      <w:hyperlink r:id="rId26" w:history="1">
        <w:r w:rsidR="00DA72CE" w:rsidRPr="008637A4">
          <w:rPr>
            <w:rStyle w:val="Hyperlink"/>
            <w:rFonts w:asciiTheme="majorHAnsi" w:hAnsiTheme="majorHAnsi" w:cstheme="majorHAnsi"/>
            <w:sz w:val="28"/>
            <w:szCs w:val="28"/>
          </w:rPr>
          <w:t>https://www-proquest-com.ezproxy.uwtsd.ac.uk/docview/1857261394?pq-origsite=primo&amp;accountid=130472</w:t>
        </w:r>
      </w:hyperlink>
      <w:r w:rsidR="00DA72CE">
        <w:rPr>
          <w:rFonts w:asciiTheme="majorHAnsi" w:hAnsiTheme="majorHAnsi" w:cstheme="majorHAnsi"/>
          <w:sz w:val="28"/>
          <w:szCs w:val="28"/>
        </w:rPr>
        <w:t xml:space="preserve"> [Accessed 04/04/2022]</w:t>
      </w:r>
      <w:r w:rsidR="00F363C9">
        <w:rPr>
          <w:rFonts w:asciiTheme="majorHAnsi" w:hAnsiTheme="majorHAnsi" w:cstheme="majorHAnsi"/>
          <w:sz w:val="28"/>
          <w:szCs w:val="28"/>
        </w:rPr>
        <w:t>.</w:t>
      </w:r>
    </w:p>
    <w:p w14:paraId="17ED4429" w14:textId="77777777" w:rsidR="00F363C9" w:rsidRPr="00F363C9" w:rsidRDefault="00F363C9" w:rsidP="00F363C9">
      <w:pPr>
        <w:spacing w:line="257" w:lineRule="auto"/>
        <w:rPr>
          <w:rFonts w:asciiTheme="majorHAnsi" w:hAnsiTheme="majorHAnsi" w:cstheme="majorHAnsi"/>
          <w:sz w:val="28"/>
          <w:szCs w:val="28"/>
        </w:rPr>
      </w:pPr>
    </w:p>
    <w:p w14:paraId="12BC60A2" w14:textId="2E9F28D4" w:rsidR="00E15AE2" w:rsidRDefault="00E15AE2" w:rsidP="00532626">
      <w:pPr>
        <w:pStyle w:val="ListParagraph"/>
        <w:numPr>
          <w:ilvl w:val="0"/>
          <w:numId w:val="32"/>
        </w:numPr>
        <w:spacing w:line="257" w:lineRule="auto"/>
        <w:rPr>
          <w:rFonts w:asciiTheme="majorHAnsi" w:hAnsiTheme="majorHAnsi" w:cstheme="majorHAnsi"/>
          <w:sz w:val="28"/>
          <w:szCs w:val="28"/>
        </w:rPr>
      </w:pPr>
      <w:r>
        <w:rPr>
          <w:rFonts w:asciiTheme="majorHAnsi" w:hAnsiTheme="majorHAnsi" w:cstheme="majorHAnsi"/>
          <w:sz w:val="28"/>
          <w:szCs w:val="28"/>
        </w:rPr>
        <w:t>The Conversation, (</w:t>
      </w:r>
      <w:r w:rsidR="00606089">
        <w:rPr>
          <w:rFonts w:asciiTheme="majorHAnsi" w:hAnsiTheme="majorHAnsi" w:cstheme="majorHAnsi"/>
          <w:sz w:val="28"/>
          <w:szCs w:val="28"/>
        </w:rPr>
        <w:t xml:space="preserve">2014), </w:t>
      </w:r>
      <w:r w:rsidR="00606089" w:rsidRPr="00606089">
        <w:rPr>
          <w:rFonts w:asciiTheme="majorHAnsi" w:hAnsiTheme="majorHAnsi" w:cstheme="majorHAnsi"/>
          <w:i/>
          <w:iCs/>
          <w:sz w:val="28"/>
          <w:szCs w:val="28"/>
        </w:rPr>
        <w:t>Why doesn’t she just leave? The realities of escaping domestic violence</w:t>
      </w:r>
      <w:r w:rsidR="00606089">
        <w:rPr>
          <w:rFonts w:asciiTheme="majorHAnsi" w:hAnsiTheme="majorHAnsi" w:cstheme="majorHAnsi"/>
          <w:sz w:val="28"/>
          <w:szCs w:val="28"/>
        </w:rPr>
        <w:t xml:space="preserve">, [online], Available at </w:t>
      </w:r>
      <w:hyperlink r:id="rId27" w:history="1">
        <w:r w:rsidR="00606089" w:rsidRPr="00BD7466">
          <w:rPr>
            <w:rStyle w:val="Hyperlink"/>
            <w:rFonts w:asciiTheme="majorHAnsi" w:hAnsiTheme="majorHAnsi" w:cstheme="majorHAnsi"/>
            <w:sz w:val="28"/>
            <w:szCs w:val="28"/>
          </w:rPr>
          <w:t>https://theconversation.com/why-doesnt-she-just-leave-the-realities-of-escaping-domestic-violence-29537</w:t>
        </w:r>
      </w:hyperlink>
      <w:r w:rsidR="00606089">
        <w:rPr>
          <w:rFonts w:asciiTheme="majorHAnsi" w:hAnsiTheme="majorHAnsi" w:cstheme="majorHAnsi"/>
          <w:sz w:val="28"/>
          <w:szCs w:val="28"/>
        </w:rPr>
        <w:t>, Accessed</w:t>
      </w:r>
      <w:r w:rsidR="00554BCB">
        <w:rPr>
          <w:rFonts w:asciiTheme="majorHAnsi" w:hAnsiTheme="majorHAnsi" w:cstheme="majorHAnsi"/>
          <w:sz w:val="28"/>
          <w:szCs w:val="28"/>
        </w:rPr>
        <w:t xml:space="preserve"> 20/07/2022.</w:t>
      </w:r>
    </w:p>
    <w:p w14:paraId="5BE4FBEA" w14:textId="77777777" w:rsidR="00F363C9" w:rsidRPr="00F363C9" w:rsidRDefault="00F363C9" w:rsidP="00F363C9">
      <w:pPr>
        <w:spacing w:line="257" w:lineRule="auto"/>
        <w:rPr>
          <w:rFonts w:asciiTheme="majorHAnsi" w:hAnsiTheme="majorHAnsi" w:cstheme="majorHAnsi"/>
          <w:sz w:val="28"/>
          <w:szCs w:val="28"/>
        </w:rPr>
      </w:pPr>
    </w:p>
    <w:bookmarkEnd w:id="3"/>
    <w:p w14:paraId="7B46AC20" w14:textId="68C3FA4D" w:rsidR="006C21EC" w:rsidRDefault="006C21EC" w:rsidP="003D1377">
      <w:pPr>
        <w:pStyle w:val="ListParagraph"/>
        <w:numPr>
          <w:ilvl w:val="0"/>
          <w:numId w:val="32"/>
        </w:numPr>
        <w:spacing w:line="257" w:lineRule="auto"/>
        <w:rPr>
          <w:rFonts w:asciiTheme="majorHAnsi" w:hAnsiTheme="majorHAnsi" w:cstheme="majorHAnsi"/>
          <w:sz w:val="28"/>
          <w:szCs w:val="28"/>
        </w:rPr>
      </w:pPr>
      <w:r>
        <w:rPr>
          <w:rFonts w:asciiTheme="majorHAnsi" w:hAnsiTheme="majorHAnsi" w:cstheme="majorHAnsi"/>
          <w:sz w:val="28"/>
          <w:szCs w:val="28"/>
        </w:rPr>
        <w:t>The Guardian, (2020),</w:t>
      </w:r>
      <w:r w:rsidR="00A54674" w:rsidRPr="00A54674">
        <w:t xml:space="preserve"> </w:t>
      </w:r>
      <w:r w:rsidR="00A54674" w:rsidRPr="00A54674">
        <w:rPr>
          <w:rFonts w:asciiTheme="majorHAnsi" w:hAnsiTheme="majorHAnsi" w:cstheme="majorHAnsi"/>
          <w:i/>
          <w:iCs/>
          <w:sz w:val="28"/>
          <w:szCs w:val="28"/>
        </w:rPr>
        <w:t>New tactics against 'county lines' drug dealing are working, say police</w:t>
      </w:r>
      <w:r w:rsidR="00A54674">
        <w:rPr>
          <w:rFonts w:asciiTheme="majorHAnsi" w:hAnsiTheme="majorHAnsi" w:cstheme="majorHAnsi"/>
          <w:sz w:val="28"/>
          <w:szCs w:val="28"/>
        </w:rPr>
        <w:t xml:space="preserve">, [online] Available at </w:t>
      </w:r>
      <w:hyperlink r:id="rId28" w:history="1">
        <w:r w:rsidR="00A54674" w:rsidRPr="00BD7466">
          <w:rPr>
            <w:rStyle w:val="Hyperlink"/>
            <w:rFonts w:asciiTheme="majorHAnsi" w:hAnsiTheme="majorHAnsi" w:cstheme="majorHAnsi"/>
            <w:sz w:val="28"/>
            <w:szCs w:val="28"/>
          </w:rPr>
          <w:t>https://www.theguardian.com/society/2020/sep/20/new-tactics-against-county-lines-are-working-say-police</w:t>
        </w:r>
      </w:hyperlink>
      <w:r w:rsidR="00A54674">
        <w:rPr>
          <w:rFonts w:asciiTheme="majorHAnsi" w:hAnsiTheme="majorHAnsi" w:cstheme="majorHAnsi"/>
          <w:sz w:val="28"/>
          <w:szCs w:val="28"/>
        </w:rPr>
        <w:t xml:space="preserve"> [Accessed 20/07/2022].</w:t>
      </w:r>
    </w:p>
    <w:p w14:paraId="5DBAE16A" w14:textId="77777777" w:rsidR="00F363C9" w:rsidRPr="00F363C9" w:rsidRDefault="00F363C9" w:rsidP="00F363C9">
      <w:pPr>
        <w:spacing w:line="257" w:lineRule="auto"/>
        <w:rPr>
          <w:rFonts w:asciiTheme="majorHAnsi" w:hAnsiTheme="majorHAnsi" w:cstheme="majorHAnsi"/>
          <w:sz w:val="28"/>
          <w:szCs w:val="28"/>
        </w:rPr>
      </w:pPr>
    </w:p>
    <w:p w14:paraId="53EA20F4" w14:textId="42316042" w:rsidR="008E52EA" w:rsidRDefault="008E52EA" w:rsidP="003D1377">
      <w:pPr>
        <w:pStyle w:val="ListParagraph"/>
        <w:numPr>
          <w:ilvl w:val="0"/>
          <w:numId w:val="32"/>
        </w:numPr>
        <w:spacing w:line="257" w:lineRule="auto"/>
        <w:rPr>
          <w:rStyle w:val="Hyperlink"/>
          <w:rFonts w:asciiTheme="majorHAnsi" w:hAnsiTheme="majorHAnsi" w:cstheme="majorHAnsi"/>
          <w:color w:val="auto"/>
          <w:sz w:val="28"/>
          <w:szCs w:val="28"/>
          <w:u w:val="none"/>
        </w:rPr>
      </w:pPr>
      <w:proofErr w:type="spellStart"/>
      <w:r>
        <w:rPr>
          <w:rStyle w:val="Hyperlink"/>
          <w:rFonts w:asciiTheme="majorHAnsi" w:hAnsiTheme="majorHAnsi" w:cstheme="majorHAnsi"/>
          <w:color w:val="auto"/>
          <w:sz w:val="28"/>
          <w:szCs w:val="28"/>
          <w:u w:val="none"/>
        </w:rPr>
        <w:t>Tidman</w:t>
      </w:r>
      <w:proofErr w:type="spellEnd"/>
      <w:r>
        <w:rPr>
          <w:rStyle w:val="Hyperlink"/>
          <w:rFonts w:asciiTheme="majorHAnsi" w:hAnsiTheme="majorHAnsi" w:cstheme="majorHAnsi"/>
          <w:color w:val="auto"/>
          <w:sz w:val="28"/>
          <w:szCs w:val="28"/>
          <w:u w:val="none"/>
        </w:rPr>
        <w:t xml:space="preserve">, Z, </w:t>
      </w:r>
      <w:r w:rsidR="00B156D1">
        <w:rPr>
          <w:rStyle w:val="Hyperlink"/>
          <w:rFonts w:asciiTheme="majorHAnsi" w:hAnsiTheme="majorHAnsi" w:cstheme="majorHAnsi"/>
          <w:color w:val="auto"/>
          <w:sz w:val="28"/>
          <w:szCs w:val="28"/>
          <w:u w:val="none"/>
        </w:rPr>
        <w:t>(</w:t>
      </w:r>
      <w:r w:rsidR="00781733">
        <w:rPr>
          <w:rStyle w:val="Hyperlink"/>
          <w:rFonts w:asciiTheme="majorHAnsi" w:hAnsiTheme="majorHAnsi" w:cstheme="majorHAnsi"/>
          <w:color w:val="auto"/>
          <w:sz w:val="28"/>
          <w:szCs w:val="28"/>
          <w:u w:val="none"/>
        </w:rPr>
        <w:t>2022</w:t>
      </w:r>
      <w:r w:rsidR="00B156D1">
        <w:rPr>
          <w:rStyle w:val="Hyperlink"/>
          <w:rFonts w:asciiTheme="majorHAnsi" w:hAnsiTheme="majorHAnsi" w:cstheme="majorHAnsi"/>
          <w:color w:val="auto"/>
          <w:sz w:val="28"/>
          <w:szCs w:val="28"/>
          <w:u w:val="none"/>
        </w:rPr>
        <w:t>)</w:t>
      </w:r>
      <w:r w:rsidR="00781733">
        <w:rPr>
          <w:rStyle w:val="Hyperlink"/>
          <w:rFonts w:asciiTheme="majorHAnsi" w:hAnsiTheme="majorHAnsi" w:cstheme="majorHAnsi"/>
          <w:color w:val="auto"/>
          <w:sz w:val="28"/>
          <w:szCs w:val="28"/>
          <w:u w:val="none"/>
        </w:rPr>
        <w:t xml:space="preserve">, </w:t>
      </w:r>
      <w:r w:rsidR="00F07B9E" w:rsidRPr="000C7F2B">
        <w:rPr>
          <w:rStyle w:val="Hyperlink"/>
          <w:rFonts w:asciiTheme="majorHAnsi" w:hAnsiTheme="majorHAnsi" w:cstheme="majorHAnsi"/>
          <w:i/>
          <w:iCs/>
          <w:color w:val="auto"/>
          <w:sz w:val="28"/>
          <w:szCs w:val="28"/>
          <w:u w:val="none"/>
        </w:rPr>
        <w:t xml:space="preserve">Domestic violence survivors ‘disgusted’ as police suspects go unpunished, </w:t>
      </w:r>
      <w:r w:rsidR="00F07B9E">
        <w:rPr>
          <w:rStyle w:val="Hyperlink"/>
          <w:rFonts w:asciiTheme="majorHAnsi" w:hAnsiTheme="majorHAnsi" w:cstheme="majorHAnsi"/>
          <w:color w:val="auto"/>
          <w:sz w:val="28"/>
          <w:szCs w:val="28"/>
          <w:u w:val="none"/>
        </w:rPr>
        <w:t xml:space="preserve">The Independent, [online] Available at </w:t>
      </w:r>
      <w:hyperlink r:id="rId29" w:history="1">
        <w:r w:rsidR="00E87125" w:rsidRPr="008637A4">
          <w:rPr>
            <w:rStyle w:val="Hyperlink"/>
            <w:rFonts w:asciiTheme="majorHAnsi" w:hAnsiTheme="majorHAnsi" w:cstheme="majorHAnsi"/>
            <w:sz w:val="28"/>
            <w:szCs w:val="28"/>
          </w:rPr>
          <w:t>https://www.msn.com/en-gb/news/uknews/domestic-violence-survivors-e2-80-98disgusted-e2-80-99-as-police-suspects-go-unpunished/ar-AAZ5thQ</w:t>
        </w:r>
      </w:hyperlink>
      <w:r w:rsidR="00E87125">
        <w:rPr>
          <w:rStyle w:val="Hyperlink"/>
          <w:rFonts w:asciiTheme="majorHAnsi" w:hAnsiTheme="majorHAnsi" w:cstheme="majorHAnsi"/>
          <w:color w:val="auto"/>
          <w:sz w:val="28"/>
          <w:szCs w:val="28"/>
          <w:u w:val="none"/>
        </w:rPr>
        <w:t xml:space="preserve"> [Accessed 04/07/2022].</w:t>
      </w:r>
    </w:p>
    <w:p w14:paraId="5A89E7EF" w14:textId="77777777" w:rsidR="00F363C9" w:rsidRPr="00F363C9" w:rsidRDefault="00F363C9" w:rsidP="00F363C9">
      <w:pPr>
        <w:spacing w:line="257" w:lineRule="auto"/>
        <w:rPr>
          <w:rFonts w:asciiTheme="majorHAnsi" w:hAnsiTheme="majorHAnsi" w:cstheme="majorHAnsi"/>
          <w:sz w:val="28"/>
          <w:szCs w:val="28"/>
        </w:rPr>
      </w:pPr>
    </w:p>
    <w:p w14:paraId="6D5DF1CF" w14:textId="48EA4923" w:rsidR="00A51C2D" w:rsidRDefault="00F93C33" w:rsidP="003D1377">
      <w:pPr>
        <w:pStyle w:val="ListParagraph"/>
        <w:numPr>
          <w:ilvl w:val="0"/>
          <w:numId w:val="32"/>
        </w:numPr>
        <w:spacing w:line="257" w:lineRule="auto"/>
        <w:rPr>
          <w:rFonts w:asciiTheme="majorHAnsi" w:hAnsiTheme="majorHAnsi" w:cstheme="majorHAnsi"/>
          <w:sz w:val="28"/>
          <w:szCs w:val="28"/>
        </w:rPr>
      </w:pPr>
      <w:bookmarkStart w:id="4" w:name="_Hlk107751233"/>
      <w:proofErr w:type="spellStart"/>
      <w:r w:rsidRPr="00F93C33">
        <w:rPr>
          <w:rFonts w:asciiTheme="majorHAnsi" w:hAnsiTheme="majorHAnsi" w:cstheme="majorHAnsi"/>
          <w:sz w:val="28"/>
          <w:szCs w:val="28"/>
        </w:rPr>
        <w:t>Wankhade</w:t>
      </w:r>
      <w:proofErr w:type="spellEnd"/>
      <w:r>
        <w:rPr>
          <w:rFonts w:asciiTheme="majorHAnsi" w:hAnsiTheme="majorHAnsi" w:cstheme="majorHAnsi"/>
          <w:sz w:val="28"/>
          <w:szCs w:val="28"/>
        </w:rPr>
        <w:t>. P</w:t>
      </w:r>
      <w:r w:rsidRPr="00F93C33">
        <w:rPr>
          <w:rFonts w:asciiTheme="majorHAnsi" w:hAnsiTheme="majorHAnsi" w:cstheme="majorHAnsi"/>
          <w:sz w:val="28"/>
          <w:szCs w:val="28"/>
        </w:rPr>
        <w:t>, McCann</w:t>
      </w:r>
      <w:r>
        <w:rPr>
          <w:rFonts w:asciiTheme="majorHAnsi" w:hAnsiTheme="majorHAnsi" w:cstheme="majorHAnsi"/>
          <w:sz w:val="28"/>
          <w:szCs w:val="28"/>
        </w:rPr>
        <w:t>. L</w:t>
      </w:r>
      <w:r w:rsidRPr="00F93C33">
        <w:rPr>
          <w:rFonts w:asciiTheme="majorHAnsi" w:hAnsiTheme="majorHAnsi" w:cstheme="majorHAnsi"/>
          <w:sz w:val="28"/>
          <w:szCs w:val="28"/>
        </w:rPr>
        <w:t>, Murphy</w:t>
      </w:r>
      <w:r>
        <w:rPr>
          <w:rFonts w:asciiTheme="majorHAnsi" w:hAnsiTheme="majorHAnsi" w:cstheme="majorHAnsi"/>
          <w:sz w:val="28"/>
          <w:szCs w:val="28"/>
        </w:rPr>
        <w:t>. P</w:t>
      </w:r>
      <w:r w:rsidR="009A26B4">
        <w:rPr>
          <w:rFonts w:asciiTheme="majorHAnsi" w:hAnsiTheme="majorHAnsi" w:cstheme="majorHAnsi"/>
          <w:sz w:val="28"/>
          <w:szCs w:val="28"/>
        </w:rPr>
        <w:t xml:space="preserve">, (2019), </w:t>
      </w:r>
      <w:r w:rsidR="009A26B4" w:rsidRPr="000C7F2B">
        <w:rPr>
          <w:rFonts w:asciiTheme="majorHAnsi" w:hAnsiTheme="majorHAnsi" w:cstheme="majorHAnsi"/>
          <w:i/>
          <w:iCs/>
          <w:sz w:val="28"/>
          <w:szCs w:val="28"/>
        </w:rPr>
        <w:t>Critical Perspectives on the Management and Organization of Emergency Services</w:t>
      </w:r>
      <w:r w:rsidR="0090585B" w:rsidRPr="000C7F2B">
        <w:rPr>
          <w:rFonts w:asciiTheme="majorHAnsi" w:hAnsiTheme="majorHAnsi" w:cstheme="majorHAnsi"/>
          <w:i/>
          <w:iCs/>
          <w:sz w:val="28"/>
          <w:szCs w:val="28"/>
        </w:rPr>
        <w:t>,</w:t>
      </w:r>
      <w:r w:rsidR="0090585B">
        <w:rPr>
          <w:rFonts w:asciiTheme="majorHAnsi" w:hAnsiTheme="majorHAnsi" w:cstheme="majorHAnsi"/>
          <w:sz w:val="28"/>
          <w:szCs w:val="28"/>
        </w:rPr>
        <w:t xml:space="preserve"> Routledge</w:t>
      </w:r>
      <w:r w:rsidR="000C7F2B">
        <w:rPr>
          <w:rFonts w:asciiTheme="majorHAnsi" w:hAnsiTheme="majorHAnsi" w:cstheme="majorHAnsi"/>
          <w:sz w:val="28"/>
          <w:szCs w:val="28"/>
        </w:rPr>
        <w:t>, New York</w:t>
      </w:r>
      <w:r w:rsidR="00455EC4">
        <w:rPr>
          <w:rFonts w:asciiTheme="majorHAnsi" w:hAnsiTheme="majorHAnsi" w:cstheme="majorHAnsi"/>
          <w:sz w:val="28"/>
          <w:szCs w:val="28"/>
        </w:rPr>
        <w:t>.</w:t>
      </w:r>
    </w:p>
    <w:p w14:paraId="062F352E" w14:textId="77777777" w:rsidR="00F363C9" w:rsidRPr="00F363C9" w:rsidRDefault="00F363C9" w:rsidP="00F363C9">
      <w:pPr>
        <w:spacing w:line="257" w:lineRule="auto"/>
        <w:rPr>
          <w:rFonts w:asciiTheme="majorHAnsi" w:hAnsiTheme="majorHAnsi" w:cstheme="majorHAnsi"/>
          <w:sz w:val="28"/>
          <w:szCs w:val="28"/>
        </w:rPr>
      </w:pPr>
    </w:p>
    <w:p w14:paraId="0200F7F5" w14:textId="0D29DFE8" w:rsidR="00F07F13" w:rsidRDefault="00F07F13" w:rsidP="003D1377">
      <w:pPr>
        <w:pStyle w:val="ListParagraph"/>
        <w:numPr>
          <w:ilvl w:val="0"/>
          <w:numId w:val="32"/>
        </w:numPr>
        <w:spacing w:line="257" w:lineRule="auto"/>
        <w:rPr>
          <w:rFonts w:asciiTheme="majorHAnsi" w:hAnsiTheme="majorHAnsi" w:cstheme="majorHAnsi"/>
          <w:i/>
          <w:iCs/>
          <w:sz w:val="28"/>
          <w:szCs w:val="28"/>
        </w:rPr>
      </w:pPr>
      <w:r>
        <w:rPr>
          <w:rFonts w:asciiTheme="majorHAnsi" w:hAnsiTheme="majorHAnsi" w:cstheme="majorHAnsi"/>
          <w:sz w:val="28"/>
          <w:szCs w:val="28"/>
        </w:rPr>
        <w:t xml:space="preserve">Weisburd. D, Farrington. D, Gill, C, </w:t>
      </w:r>
      <w:r w:rsidR="00302994">
        <w:rPr>
          <w:rFonts w:asciiTheme="majorHAnsi" w:hAnsiTheme="majorHAnsi" w:cstheme="majorHAnsi"/>
          <w:sz w:val="28"/>
          <w:szCs w:val="28"/>
        </w:rPr>
        <w:t xml:space="preserve">(2016), </w:t>
      </w:r>
      <w:r w:rsidR="00302994" w:rsidRPr="00302994">
        <w:rPr>
          <w:rFonts w:asciiTheme="majorHAnsi" w:hAnsiTheme="majorHAnsi" w:cstheme="majorHAnsi"/>
          <w:i/>
          <w:iCs/>
          <w:sz w:val="28"/>
          <w:szCs w:val="28"/>
        </w:rPr>
        <w:t>What Works in Crime Prevention and Rehabilitation</w:t>
      </w:r>
      <w:r w:rsidR="00302994">
        <w:rPr>
          <w:rFonts w:asciiTheme="majorHAnsi" w:hAnsiTheme="majorHAnsi" w:cstheme="majorHAnsi"/>
          <w:i/>
          <w:iCs/>
          <w:sz w:val="28"/>
          <w:szCs w:val="28"/>
        </w:rPr>
        <w:t>:</w:t>
      </w:r>
      <w:r w:rsidR="00302994" w:rsidRPr="00302994">
        <w:t xml:space="preserve"> </w:t>
      </w:r>
      <w:r w:rsidR="00302994" w:rsidRPr="00302994">
        <w:rPr>
          <w:rFonts w:asciiTheme="majorHAnsi" w:hAnsiTheme="majorHAnsi" w:cstheme="majorHAnsi"/>
          <w:i/>
          <w:iCs/>
          <w:sz w:val="28"/>
          <w:szCs w:val="28"/>
        </w:rPr>
        <w:t>Lessons from Systematic Reviews</w:t>
      </w:r>
      <w:r w:rsidR="00302994">
        <w:rPr>
          <w:rFonts w:asciiTheme="majorHAnsi" w:hAnsiTheme="majorHAnsi" w:cstheme="majorHAnsi"/>
          <w:i/>
          <w:iCs/>
          <w:sz w:val="28"/>
          <w:szCs w:val="28"/>
        </w:rPr>
        <w:t xml:space="preserve">, </w:t>
      </w:r>
      <w:r w:rsidR="00812419">
        <w:rPr>
          <w:rFonts w:asciiTheme="majorHAnsi" w:hAnsiTheme="majorHAnsi" w:cstheme="majorHAnsi"/>
          <w:sz w:val="28"/>
          <w:szCs w:val="28"/>
        </w:rPr>
        <w:t>Springer New York, New York, online] Available at</w:t>
      </w:r>
      <w:r w:rsidR="00812419" w:rsidRPr="00812419">
        <w:rPr>
          <w:rFonts w:asciiTheme="majorHAnsi" w:hAnsiTheme="majorHAnsi" w:cstheme="majorHAnsi"/>
          <w:sz w:val="28"/>
          <w:szCs w:val="28"/>
        </w:rPr>
        <w:t>https://whelf-uwtsd.alma.exlibrisgroup.com/leganto/readinglist/citation/7636256220002421?institute=44WHELF_UWTSD&amp;auth=SAML</w:t>
      </w:r>
      <w:r w:rsidR="005562E5">
        <w:rPr>
          <w:rFonts w:asciiTheme="majorHAnsi" w:hAnsiTheme="majorHAnsi" w:cstheme="majorHAnsi"/>
          <w:sz w:val="28"/>
          <w:szCs w:val="28"/>
        </w:rPr>
        <w:t>, [Accessed 22/07/2022].</w:t>
      </w:r>
      <w:r w:rsidR="00812419">
        <w:rPr>
          <w:rFonts w:asciiTheme="majorHAnsi" w:hAnsiTheme="majorHAnsi" w:cstheme="majorHAnsi"/>
          <w:sz w:val="28"/>
          <w:szCs w:val="28"/>
        </w:rPr>
        <w:t xml:space="preserve"> </w:t>
      </w:r>
      <w:r w:rsidR="00302994">
        <w:rPr>
          <w:rFonts w:asciiTheme="majorHAnsi" w:hAnsiTheme="majorHAnsi" w:cstheme="majorHAnsi"/>
          <w:i/>
          <w:iCs/>
          <w:sz w:val="28"/>
          <w:szCs w:val="28"/>
        </w:rPr>
        <w:t xml:space="preserve"> </w:t>
      </w:r>
    </w:p>
    <w:p w14:paraId="73AC5E0F" w14:textId="77777777" w:rsidR="00F363C9" w:rsidRPr="00F363C9" w:rsidRDefault="00F363C9" w:rsidP="00F363C9">
      <w:pPr>
        <w:pStyle w:val="ListParagraph"/>
        <w:rPr>
          <w:rFonts w:asciiTheme="majorHAnsi" w:hAnsiTheme="majorHAnsi" w:cstheme="majorHAnsi"/>
          <w:i/>
          <w:iCs/>
          <w:sz w:val="28"/>
          <w:szCs w:val="28"/>
        </w:rPr>
      </w:pPr>
    </w:p>
    <w:p w14:paraId="1C25DD6D" w14:textId="77777777" w:rsidR="00F363C9" w:rsidRPr="00F363C9" w:rsidRDefault="00F363C9" w:rsidP="00F363C9">
      <w:pPr>
        <w:spacing w:line="257" w:lineRule="auto"/>
        <w:rPr>
          <w:rFonts w:asciiTheme="majorHAnsi" w:hAnsiTheme="majorHAnsi" w:cstheme="majorHAnsi"/>
          <w:i/>
          <w:iCs/>
          <w:sz w:val="28"/>
          <w:szCs w:val="28"/>
        </w:rPr>
      </w:pPr>
    </w:p>
    <w:p w14:paraId="0E35B86F" w14:textId="508924D8" w:rsidR="004F218B" w:rsidRDefault="00931595" w:rsidP="003D1377">
      <w:pPr>
        <w:pStyle w:val="ListParagraph"/>
        <w:numPr>
          <w:ilvl w:val="0"/>
          <w:numId w:val="32"/>
        </w:numPr>
        <w:spacing w:line="257" w:lineRule="auto"/>
        <w:rPr>
          <w:rFonts w:asciiTheme="majorHAnsi" w:hAnsiTheme="majorHAnsi" w:cstheme="majorHAnsi"/>
          <w:sz w:val="28"/>
          <w:szCs w:val="28"/>
        </w:rPr>
      </w:pPr>
      <w:r>
        <w:rPr>
          <w:rFonts w:asciiTheme="majorHAnsi" w:hAnsiTheme="majorHAnsi" w:cstheme="majorHAnsi"/>
          <w:sz w:val="28"/>
          <w:szCs w:val="28"/>
        </w:rPr>
        <w:t xml:space="preserve">Wong. J, </w:t>
      </w:r>
      <w:r w:rsidRPr="00931595">
        <w:rPr>
          <w:rFonts w:asciiTheme="majorHAnsi" w:hAnsiTheme="majorHAnsi" w:cstheme="majorHAnsi"/>
          <w:sz w:val="28"/>
          <w:szCs w:val="28"/>
        </w:rPr>
        <w:t>Sharing terrorism intelligence: insights from UK law enforcement agencies</w:t>
      </w:r>
      <w:r>
        <w:rPr>
          <w:rFonts w:asciiTheme="majorHAnsi" w:hAnsiTheme="majorHAnsi" w:cstheme="majorHAnsi"/>
          <w:sz w:val="28"/>
          <w:szCs w:val="28"/>
        </w:rPr>
        <w:t>,</w:t>
      </w:r>
      <w:r w:rsidR="00032B5D" w:rsidRPr="00032B5D">
        <w:t xml:space="preserve"> </w:t>
      </w:r>
      <w:r w:rsidR="00032B5D" w:rsidRPr="00032B5D">
        <w:rPr>
          <w:rFonts w:asciiTheme="majorHAnsi" w:hAnsiTheme="majorHAnsi" w:cstheme="majorHAnsi"/>
          <w:i/>
          <w:iCs/>
          <w:sz w:val="28"/>
          <w:szCs w:val="28"/>
        </w:rPr>
        <w:t>Journal of Policing, Intelligence and Counter Terrorism</w:t>
      </w:r>
      <w:r w:rsidR="00032B5D">
        <w:rPr>
          <w:rFonts w:asciiTheme="majorHAnsi" w:hAnsiTheme="majorHAnsi" w:cstheme="majorHAnsi"/>
          <w:sz w:val="28"/>
          <w:szCs w:val="28"/>
        </w:rPr>
        <w:t xml:space="preserve">, </w:t>
      </w:r>
      <w:r w:rsidR="00FF0881">
        <w:rPr>
          <w:rFonts w:asciiTheme="majorHAnsi" w:hAnsiTheme="majorHAnsi" w:cstheme="majorHAnsi"/>
          <w:sz w:val="28"/>
          <w:szCs w:val="28"/>
        </w:rPr>
        <w:t xml:space="preserve">vol.17, (2), [online] Available at </w:t>
      </w:r>
      <w:hyperlink r:id="rId30" w:history="1">
        <w:r w:rsidR="00FF0881" w:rsidRPr="00BD7466">
          <w:rPr>
            <w:rStyle w:val="Hyperlink"/>
            <w:rFonts w:asciiTheme="majorHAnsi" w:hAnsiTheme="majorHAnsi" w:cstheme="majorHAnsi"/>
            <w:sz w:val="28"/>
            <w:szCs w:val="28"/>
          </w:rPr>
          <w:t>https://www-tandfonline-com.ezproxy.uwtsd.ac.uk/doi/full/10.1080/18335330.2021.2016898</w:t>
        </w:r>
      </w:hyperlink>
      <w:r w:rsidR="00FF0881">
        <w:rPr>
          <w:rFonts w:asciiTheme="majorHAnsi" w:hAnsiTheme="majorHAnsi" w:cstheme="majorHAnsi"/>
          <w:sz w:val="28"/>
          <w:szCs w:val="28"/>
        </w:rPr>
        <w:t xml:space="preserve"> [Accessed 20/07/2022].</w:t>
      </w:r>
    </w:p>
    <w:bookmarkEnd w:id="4"/>
    <w:p w14:paraId="374571F9" w14:textId="66107362" w:rsidR="003D1377" w:rsidRPr="002F08A9" w:rsidRDefault="002F08A9" w:rsidP="002F08A9">
      <w:pPr>
        <w:rPr>
          <w:rFonts w:asciiTheme="majorHAnsi" w:hAnsiTheme="majorHAnsi" w:cstheme="majorHAnsi"/>
          <w:sz w:val="28"/>
          <w:szCs w:val="28"/>
        </w:rPr>
      </w:pPr>
      <w:r>
        <w:rPr>
          <w:rFonts w:asciiTheme="majorHAnsi" w:hAnsiTheme="majorHAnsi" w:cstheme="majorHAnsi"/>
          <w:sz w:val="28"/>
          <w:szCs w:val="28"/>
        </w:rPr>
        <w:br w:type="page"/>
      </w:r>
    </w:p>
    <w:p w14:paraId="01F2D0F7" w14:textId="58338224" w:rsidR="464F7901" w:rsidRPr="00196ABE" w:rsidRDefault="464F7901" w:rsidP="464F7901">
      <w:pPr>
        <w:spacing w:line="257" w:lineRule="auto"/>
        <w:rPr>
          <w:rFonts w:asciiTheme="majorHAnsi" w:eastAsia="Calibri" w:hAnsiTheme="majorHAnsi" w:cstheme="majorHAnsi"/>
          <w:sz w:val="28"/>
          <w:szCs w:val="28"/>
        </w:rPr>
      </w:pPr>
    </w:p>
    <w:p w14:paraId="564D9DC7" w14:textId="7AAABB1F" w:rsidR="00795507" w:rsidRPr="00196ABE" w:rsidRDefault="00795507" w:rsidP="00454735">
      <w:pPr>
        <w:rPr>
          <w:rFonts w:asciiTheme="majorHAnsi" w:hAnsiTheme="majorHAnsi" w:cstheme="majorHAnsi"/>
          <w:sz w:val="28"/>
          <w:szCs w:val="28"/>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196ABE" w14:paraId="32B746F4" w14:textId="77777777" w:rsidTr="00116072">
        <w:trPr>
          <w:trHeight w:val="414"/>
        </w:trPr>
        <w:tc>
          <w:tcPr>
            <w:tcW w:w="10444" w:type="dxa"/>
            <w:shd w:val="clear" w:color="auto" w:fill="D9D9D9"/>
          </w:tcPr>
          <w:p w14:paraId="4228CFC3" w14:textId="77777777" w:rsidR="00D22D9C" w:rsidRPr="00196ABE" w:rsidRDefault="00D22D9C" w:rsidP="00C8667A">
            <w:pPr>
              <w:jc w:val="center"/>
              <w:rPr>
                <w:rFonts w:asciiTheme="majorHAnsi" w:hAnsiTheme="majorHAnsi" w:cstheme="majorHAnsi"/>
                <w:b/>
                <w:caps/>
                <w:sz w:val="28"/>
                <w:szCs w:val="28"/>
              </w:rPr>
            </w:pPr>
            <w:r w:rsidRPr="00196ABE">
              <w:rPr>
                <w:rFonts w:asciiTheme="majorHAnsi" w:hAnsiTheme="majorHAnsi" w:cstheme="majorHAnsi"/>
                <w:b/>
                <w:caps/>
                <w:sz w:val="28"/>
                <w:szCs w:val="28"/>
              </w:rPr>
              <w:t>GUIDANCE</w:t>
            </w:r>
            <w:r w:rsidR="009F5CB2" w:rsidRPr="00196ABE">
              <w:rPr>
                <w:rFonts w:asciiTheme="majorHAnsi" w:hAnsiTheme="majorHAnsi" w:cstheme="majorHAnsi"/>
                <w:b/>
                <w:caps/>
                <w:sz w:val="28"/>
                <w:szCs w:val="28"/>
              </w:rPr>
              <w:t xml:space="preserve"> </w:t>
            </w:r>
            <w:r w:rsidRPr="00196ABE">
              <w:rPr>
                <w:rFonts w:asciiTheme="majorHAnsi" w:hAnsiTheme="majorHAnsi" w:cstheme="majorHAnsi"/>
                <w:b/>
                <w:caps/>
                <w:sz w:val="28"/>
                <w:szCs w:val="28"/>
              </w:rPr>
              <w:t>FOR Students IN THE COMPLETION OF TASKS</w:t>
            </w:r>
          </w:p>
        </w:tc>
      </w:tr>
    </w:tbl>
    <w:p w14:paraId="3C29D3AF" w14:textId="77777777" w:rsidR="00D22D9C" w:rsidRPr="00196ABE" w:rsidRDefault="00D22D9C" w:rsidP="00D22D9C">
      <w:pPr>
        <w:jc w:val="both"/>
        <w:rPr>
          <w:rFonts w:asciiTheme="majorHAnsi" w:hAnsiTheme="majorHAnsi" w:cstheme="majorHAnsi"/>
          <w:sz w:val="28"/>
          <w:szCs w:val="28"/>
        </w:rPr>
      </w:pPr>
    </w:p>
    <w:p w14:paraId="2BAAC0A2" w14:textId="77777777" w:rsidR="00D22D9C" w:rsidRPr="00196ABE" w:rsidRDefault="00D22D9C" w:rsidP="00D22D9C">
      <w:pPr>
        <w:jc w:val="both"/>
        <w:rPr>
          <w:rFonts w:asciiTheme="majorHAnsi" w:hAnsiTheme="majorHAnsi" w:cstheme="majorHAnsi"/>
          <w:b/>
          <w:sz w:val="28"/>
          <w:szCs w:val="28"/>
        </w:rPr>
      </w:pPr>
      <w:r w:rsidRPr="00196ABE">
        <w:rPr>
          <w:rFonts w:asciiTheme="majorHAnsi" w:hAnsiTheme="majorHAnsi" w:cstheme="majorHAnsi"/>
          <w:b/>
          <w:sz w:val="28"/>
          <w:szCs w:val="28"/>
        </w:rPr>
        <w:t xml:space="preserve">NOTE: The guidance offered below is linked to the five </w:t>
      </w:r>
      <w:r w:rsidR="004D5E9B" w:rsidRPr="00196ABE">
        <w:rPr>
          <w:rFonts w:asciiTheme="majorHAnsi" w:hAnsiTheme="majorHAnsi" w:cstheme="majorHAnsi"/>
          <w:b/>
          <w:sz w:val="28"/>
          <w:szCs w:val="28"/>
        </w:rPr>
        <w:t>generic</w:t>
      </w:r>
      <w:r w:rsidRPr="00196ABE">
        <w:rPr>
          <w:rFonts w:asciiTheme="majorHAnsi" w:hAnsiTheme="majorHAnsi" w:cstheme="majorHAnsi"/>
          <w:b/>
          <w:sz w:val="28"/>
          <w:szCs w:val="28"/>
        </w:rPr>
        <w:t xml:space="preserve"> assessment criteria overleaf.</w:t>
      </w:r>
    </w:p>
    <w:p w14:paraId="50ACDB72" w14:textId="77777777" w:rsidR="004D5E9B" w:rsidRPr="00196ABE" w:rsidRDefault="004D5E9B" w:rsidP="00D22D9C">
      <w:pPr>
        <w:jc w:val="both"/>
        <w:rPr>
          <w:rFonts w:asciiTheme="majorHAnsi" w:hAnsiTheme="majorHAnsi" w:cstheme="majorHAnsi"/>
          <w:b/>
          <w:sz w:val="28"/>
          <w:szCs w:val="28"/>
        </w:rPr>
      </w:pPr>
    </w:p>
    <w:p w14:paraId="126B8107" w14:textId="77777777" w:rsidR="00D22D9C" w:rsidRPr="00196ABE" w:rsidRDefault="005F3A53" w:rsidP="00D22D9C">
      <w:pPr>
        <w:numPr>
          <w:ilvl w:val="0"/>
          <w:numId w:val="8"/>
        </w:numPr>
        <w:jc w:val="both"/>
        <w:rPr>
          <w:rFonts w:asciiTheme="majorHAnsi" w:hAnsiTheme="majorHAnsi" w:cstheme="majorHAnsi"/>
          <w:b/>
          <w:sz w:val="28"/>
          <w:szCs w:val="28"/>
        </w:rPr>
      </w:pPr>
      <w:r w:rsidRPr="00196ABE">
        <w:rPr>
          <w:rFonts w:asciiTheme="majorHAnsi" w:hAnsiTheme="majorHAnsi" w:cstheme="majorHAnsi"/>
          <w:b/>
          <w:sz w:val="28"/>
          <w:szCs w:val="28"/>
        </w:rPr>
        <w:t>Engagement with</w:t>
      </w:r>
      <w:r w:rsidR="00D22D9C" w:rsidRPr="00196ABE">
        <w:rPr>
          <w:rFonts w:asciiTheme="majorHAnsi" w:hAnsiTheme="majorHAnsi" w:cstheme="majorHAnsi"/>
          <w:b/>
          <w:sz w:val="28"/>
          <w:szCs w:val="28"/>
        </w:rPr>
        <w:t xml:space="preserve"> Literature </w:t>
      </w:r>
      <w:r w:rsidRPr="00196ABE">
        <w:rPr>
          <w:rFonts w:asciiTheme="majorHAnsi" w:hAnsiTheme="majorHAnsi" w:cstheme="majorHAnsi"/>
          <w:b/>
          <w:sz w:val="28"/>
          <w:szCs w:val="28"/>
        </w:rPr>
        <w:t>Skills</w:t>
      </w:r>
    </w:p>
    <w:p w14:paraId="4141B080" w14:textId="77777777" w:rsidR="00D22D9C" w:rsidRPr="00196ABE" w:rsidRDefault="00D22D9C" w:rsidP="00FE5651">
      <w:pPr>
        <w:jc w:val="both"/>
        <w:rPr>
          <w:rFonts w:asciiTheme="majorHAnsi" w:hAnsiTheme="majorHAnsi" w:cstheme="majorHAnsi"/>
          <w:sz w:val="28"/>
          <w:szCs w:val="28"/>
        </w:rPr>
      </w:pPr>
      <w:r w:rsidRPr="00196ABE">
        <w:rPr>
          <w:rFonts w:asciiTheme="majorHAnsi" w:hAnsiTheme="majorHAnsi" w:cstheme="majorHAnsi"/>
          <w:sz w:val="28"/>
          <w:szCs w:val="28"/>
        </w:rPr>
        <w:t xml:space="preserve">Your work must be informed and supported by scholarly material that is </w:t>
      </w:r>
      <w:r w:rsidRPr="00196ABE">
        <w:rPr>
          <w:rFonts w:asciiTheme="majorHAnsi" w:hAnsiTheme="majorHAnsi" w:cstheme="majorHAnsi"/>
          <w:i/>
          <w:sz w:val="28"/>
          <w:szCs w:val="28"/>
        </w:rPr>
        <w:t>relevant</w:t>
      </w:r>
      <w:r w:rsidRPr="00196ABE">
        <w:rPr>
          <w:rFonts w:asciiTheme="majorHAnsi" w:hAnsiTheme="majorHAnsi" w:cstheme="majorHAnsi"/>
          <w:sz w:val="28"/>
          <w:szCs w:val="28"/>
        </w:rPr>
        <w:t xml:space="preserve"> to and </w:t>
      </w:r>
      <w:r w:rsidRPr="00196ABE">
        <w:rPr>
          <w:rFonts w:asciiTheme="majorHAnsi" w:hAnsiTheme="majorHAnsi" w:cstheme="majorHAnsi"/>
          <w:i/>
          <w:sz w:val="28"/>
          <w:szCs w:val="28"/>
        </w:rPr>
        <w:t>focused</w:t>
      </w:r>
      <w:r w:rsidRPr="00196ABE">
        <w:rPr>
          <w:rFonts w:asciiTheme="majorHAnsi" w:hAnsiTheme="majorHAnsi" w:cstheme="majorHAnsi"/>
          <w:sz w:val="28"/>
          <w:szCs w:val="28"/>
        </w:rPr>
        <w:t xml:space="preserve"> on the task(s) set</w:t>
      </w:r>
      <w:r w:rsidR="00FE5651" w:rsidRPr="00196ABE">
        <w:rPr>
          <w:rFonts w:asciiTheme="majorHAnsi" w:hAnsiTheme="majorHAnsi" w:cstheme="majorHAnsi"/>
          <w:sz w:val="28"/>
          <w:szCs w:val="28"/>
        </w:rPr>
        <w:t>; you should make use of scholarly reviews and primary sources, where appropriate (for example, refereed research articles and/or original materials appropriate to the discipline)</w:t>
      </w:r>
      <w:r w:rsidRPr="00196ABE">
        <w:rPr>
          <w:rFonts w:asciiTheme="majorHAnsi" w:hAnsiTheme="majorHAnsi" w:cstheme="majorHAnsi"/>
          <w:sz w:val="28"/>
          <w:szCs w:val="28"/>
        </w:rPr>
        <w:t xml:space="preserve">.    You should provide evidence that you have accessed a wide </w:t>
      </w:r>
      <w:r w:rsidRPr="00196ABE">
        <w:rPr>
          <w:rFonts w:asciiTheme="majorHAnsi" w:hAnsiTheme="majorHAnsi" w:cstheme="majorHAnsi"/>
          <w:i/>
          <w:sz w:val="28"/>
          <w:szCs w:val="28"/>
        </w:rPr>
        <w:t>range</w:t>
      </w:r>
      <w:r w:rsidRPr="00196ABE">
        <w:rPr>
          <w:rFonts w:asciiTheme="majorHAnsi" w:hAnsiTheme="majorHAnsi" w:cstheme="majorHAnsi"/>
          <w:sz w:val="28"/>
          <w:szCs w:val="28"/>
        </w:rPr>
        <w:t xml:space="preserve"> of sources, which may be academic, governmental and industrial; these sources may include academic journal articles, textbooks, current news articles, organisational documents, and websites.  You should consider the </w:t>
      </w:r>
      <w:r w:rsidRPr="00196ABE">
        <w:rPr>
          <w:rFonts w:asciiTheme="majorHAnsi" w:hAnsiTheme="majorHAnsi" w:cstheme="majorHAnsi"/>
          <w:i/>
          <w:sz w:val="28"/>
          <w:szCs w:val="28"/>
        </w:rPr>
        <w:t>credibility</w:t>
      </w:r>
      <w:r w:rsidRPr="00196ABE">
        <w:rPr>
          <w:rFonts w:asciiTheme="majorHAnsi" w:hAnsiTheme="majorHAnsi" w:cstheme="majorHAnsi"/>
          <w:sz w:val="28"/>
          <w:szCs w:val="28"/>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196ABE">
        <w:rPr>
          <w:rFonts w:asciiTheme="majorHAnsi" w:hAnsiTheme="majorHAnsi" w:cstheme="majorHAnsi"/>
          <w:i/>
          <w:sz w:val="28"/>
          <w:szCs w:val="28"/>
        </w:rPr>
        <w:t>evidence</w:t>
      </w:r>
      <w:r w:rsidRPr="00196ABE">
        <w:rPr>
          <w:rFonts w:asciiTheme="majorHAnsi" w:hAnsiTheme="majorHAnsi" w:cstheme="majorHAnsi"/>
          <w:sz w:val="28"/>
          <w:szCs w:val="28"/>
        </w:rPr>
        <w:t xml:space="preserve"> of your research/own reading throughout your work, </w:t>
      </w:r>
      <w:r w:rsidR="005F3A53" w:rsidRPr="00196ABE">
        <w:rPr>
          <w:rFonts w:asciiTheme="majorHAnsi" w:hAnsiTheme="majorHAnsi" w:cstheme="majorHAnsi"/>
          <w:sz w:val="28"/>
          <w:szCs w:val="28"/>
        </w:rPr>
        <w:t>using a</w:t>
      </w:r>
      <w:r w:rsidR="00995D51" w:rsidRPr="00196ABE">
        <w:rPr>
          <w:rFonts w:asciiTheme="majorHAnsi" w:hAnsiTheme="majorHAnsi" w:cstheme="majorHAnsi"/>
          <w:sz w:val="28"/>
          <w:szCs w:val="28"/>
        </w:rPr>
        <w:t xml:space="preserve"> suitable referencing system, including </w:t>
      </w:r>
      <w:r w:rsidRPr="00196ABE">
        <w:rPr>
          <w:rFonts w:asciiTheme="majorHAnsi" w:hAnsiTheme="majorHAnsi" w:cstheme="majorHAnsi"/>
          <w:sz w:val="28"/>
          <w:szCs w:val="28"/>
        </w:rPr>
        <w:t>in-text citations in the main body of y</w:t>
      </w:r>
      <w:r w:rsidR="00FE5651" w:rsidRPr="00196ABE">
        <w:rPr>
          <w:rFonts w:asciiTheme="majorHAnsi" w:hAnsiTheme="majorHAnsi" w:cstheme="majorHAnsi"/>
          <w:sz w:val="28"/>
          <w:szCs w:val="28"/>
        </w:rPr>
        <w:t xml:space="preserve">our work and a reference list </w:t>
      </w:r>
      <w:r w:rsidRPr="00196ABE">
        <w:rPr>
          <w:rFonts w:asciiTheme="majorHAnsi" w:hAnsiTheme="majorHAnsi" w:cstheme="majorHAnsi"/>
          <w:sz w:val="28"/>
          <w:szCs w:val="28"/>
        </w:rPr>
        <w:t xml:space="preserve">at the end of your work. </w:t>
      </w:r>
    </w:p>
    <w:p w14:paraId="101CF8DE" w14:textId="77777777" w:rsidR="00C01A3F" w:rsidRPr="00196ABE" w:rsidRDefault="00C01A3F" w:rsidP="00D22D9C">
      <w:pPr>
        <w:jc w:val="both"/>
        <w:rPr>
          <w:rFonts w:asciiTheme="majorHAnsi" w:hAnsiTheme="majorHAnsi" w:cstheme="majorHAnsi"/>
          <w:sz w:val="28"/>
          <w:szCs w:val="28"/>
        </w:rPr>
      </w:pPr>
    </w:p>
    <w:p w14:paraId="4284125F" w14:textId="546646A8" w:rsidR="00C01A3F" w:rsidRPr="00196ABE" w:rsidRDefault="008042F0" w:rsidP="00C01A3F">
      <w:pPr>
        <w:jc w:val="both"/>
        <w:rPr>
          <w:rFonts w:asciiTheme="majorHAnsi" w:hAnsiTheme="majorHAnsi" w:cstheme="majorHAnsi"/>
          <w:i/>
          <w:sz w:val="28"/>
          <w:szCs w:val="28"/>
        </w:rPr>
      </w:pPr>
      <w:r w:rsidRPr="00196ABE">
        <w:rPr>
          <w:rFonts w:asciiTheme="majorHAnsi" w:hAnsiTheme="majorHAnsi" w:cstheme="majorHAnsi"/>
          <w:b/>
          <w:i/>
          <w:sz w:val="28"/>
          <w:szCs w:val="28"/>
        </w:rPr>
        <w:t>Guidance</w:t>
      </w:r>
      <w:r w:rsidR="00C01A3F" w:rsidRPr="00196ABE">
        <w:rPr>
          <w:rFonts w:asciiTheme="majorHAnsi" w:hAnsiTheme="majorHAnsi" w:cstheme="majorHAnsi"/>
          <w:b/>
          <w:i/>
          <w:sz w:val="28"/>
          <w:szCs w:val="28"/>
        </w:rPr>
        <w:t xml:space="preserve"> specific to this </w:t>
      </w:r>
      <w:r w:rsidR="004C4F19" w:rsidRPr="00196ABE">
        <w:rPr>
          <w:rFonts w:asciiTheme="majorHAnsi" w:hAnsiTheme="majorHAnsi" w:cstheme="majorHAnsi"/>
          <w:b/>
          <w:i/>
          <w:sz w:val="28"/>
          <w:szCs w:val="28"/>
        </w:rPr>
        <w:t>assessment</w:t>
      </w:r>
      <w:r w:rsidR="00C01A3F" w:rsidRPr="00196ABE">
        <w:rPr>
          <w:rFonts w:asciiTheme="majorHAnsi" w:hAnsiTheme="majorHAnsi" w:cstheme="majorHAnsi"/>
          <w:b/>
          <w:i/>
          <w:sz w:val="28"/>
          <w:szCs w:val="28"/>
        </w:rPr>
        <w:t>:</w:t>
      </w:r>
      <w:r w:rsidR="00C01A3F" w:rsidRPr="00196ABE">
        <w:rPr>
          <w:rFonts w:asciiTheme="majorHAnsi" w:hAnsiTheme="majorHAnsi" w:cstheme="majorHAnsi"/>
          <w:i/>
          <w:sz w:val="28"/>
          <w:szCs w:val="28"/>
        </w:rPr>
        <w:t xml:space="preserve"> </w:t>
      </w:r>
      <w:r w:rsidR="00795507" w:rsidRPr="00196ABE">
        <w:rPr>
          <w:rFonts w:asciiTheme="majorHAnsi" w:hAnsiTheme="majorHAnsi" w:cstheme="majorHAnsi"/>
          <w:i/>
          <w:sz w:val="28"/>
          <w:szCs w:val="28"/>
        </w:rPr>
        <w:t xml:space="preserve">At level 6 you should be reading extensively on the subject area, your sources should be reliable. Try to limit the quantity of journalistic sources you use and, instead include peer reviewed journal articles or academic sources. The Universities library is 90% available </w:t>
      </w:r>
      <w:proofErr w:type="gramStart"/>
      <w:r w:rsidR="00795507" w:rsidRPr="00196ABE">
        <w:rPr>
          <w:rFonts w:asciiTheme="majorHAnsi" w:hAnsiTheme="majorHAnsi" w:cstheme="majorHAnsi"/>
          <w:i/>
          <w:sz w:val="28"/>
          <w:szCs w:val="28"/>
        </w:rPr>
        <w:t>on line</w:t>
      </w:r>
      <w:proofErr w:type="gramEnd"/>
      <w:r w:rsidR="00795507" w:rsidRPr="00196ABE">
        <w:rPr>
          <w:rFonts w:asciiTheme="majorHAnsi" w:hAnsiTheme="majorHAnsi" w:cstheme="majorHAnsi"/>
          <w:i/>
          <w:sz w:val="28"/>
          <w:szCs w:val="28"/>
        </w:rPr>
        <w:t xml:space="preserve"> this allows you to access journals through the library, make use of this to gain good grades. </w:t>
      </w:r>
    </w:p>
    <w:p w14:paraId="5FC1A96A" w14:textId="77777777" w:rsidR="00C01A3F" w:rsidRPr="00196ABE" w:rsidRDefault="00C01A3F" w:rsidP="00D22D9C">
      <w:pPr>
        <w:jc w:val="both"/>
        <w:rPr>
          <w:rFonts w:asciiTheme="majorHAnsi" w:hAnsiTheme="majorHAnsi" w:cstheme="majorHAnsi"/>
          <w:sz w:val="28"/>
          <w:szCs w:val="28"/>
        </w:rPr>
      </w:pPr>
    </w:p>
    <w:p w14:paraId="238D3EB9" w14:textId="77777777" w:rsidR="00D22D9C" w:rsidRPr="00196ABE" w:rsidRDefault="00D22D9C" w:rsidP="00D22D9C">
      <w:pPr>
        <w:jc w:val="both"/>
        <w:rPr>
          <w:rFonts w:asciiTheme="majorHAnsi" w:hAnsiTheme="majorHAnsi" w:cstheme="majorHAnsi"/>
          <w:sz w:val="28"/>
          <w:szCs w:val="28"/>
        </w:rPr>
      </w:pPr>
    </w:p>
    <w:p w14:paraId="7CABF24E" w14:textId="77777777" w:rsidR="00D22D9C" w:rsidRPr="00196ABE" w:rsidRDefault="00D22D9C" w:rsidP="00D22D9C">
      <w:pPr>
        <w:numPr>
          <w:ilvl w:val="0"/>
          <w:numId w:val="8"/>
        </w:numPr>
        <w:jc w:val="both"/>
        <w:rPr>
          <w:rFonts w:asciiTheme="majorHAnsi" w:hAnsiTheme="majorHAnsi" w:cstheme="majorHAnsi"/>
          <w:b/>
          <w:sz w:val="28"/>
          <w:szCs w:val="28"/>
        </w:rPr>
      </w:pPr>
      <w:r w:rsidRPr="00196ABE">
        <w:rPr>
          <w:rFonts w:asciiTheme="majorHAnsi" w:hAnsiTheme="majorHAnsi" w:cstheme="majorHAnsi"/>
          <w:b/>
          <w:sz w:val="28"/>
          <w:szCs w:val="28"/>
        </w:rPr>
        <w:t xml:space="preserve">Knowledge and Understanding </w:t>
      </w:r>
      <w:r w:rsidR="005F3A53" w:rsidRPr="00196ABE">
        <w:rPr>
          <w:rFonts w:asciiTheme="majorHAnsi" w:hAnsiTheme="majorHAnsi" w:cstheme="majorHAnsi"/>
          <w:b/>
          <w:sz w:val="28"/>
          <w:szCs w:val="28"/>
        </w:rPr>
        <w:t>Skills</w:t>
      </w:r>
    </w:p>
    <w:p w14:paraId="6B7B95E4" w14:textId="77777777" w:rsidR="00D22D9C" w:rsidRPr="00196ABE" w:rsidRDefault="004D5E9B" w:rsidP="00D22D9C">
      <w:pPr>
        <w:jc w:val="both"/>
        <w:rPr>
          <w:rFonts w:asciiTheme="majorHAnsi" w:hAnsiTheme="majorHAnsi" w:cstheme="majorHAnsi"/>
          <w:sz w:val="28"/>
          <w:szCs w:val="28"/>
        </w:rPr>
      </w:pPr>
      <w:r w:rsidRPr="00196ABE">
        <w:rPr>
          <w:rFonts w:asciiTheme="majorHAnsi" w:hAnsiTheme="majorHAnsi" w:cstheme="majorHAnsi"/>
          <w:sz w:val="28"/>
          <w:szCs w:val="28"/>
        </w:rPr>
        <w:t xml:space="preserve">At level 6, </w:t>
      </w:r>
      <w:r w:rsidR="00995D51" w:rsidRPr="00196ABE">
        <w:rPr>
          <w:rFonts w:asciiTheme="majorHAnsi" w:hAnsiTheme="majorHAnsi" w:cstheme="majorHAnsi"/>
          <w:sz w:val="28"/>
          <w:szCs w:val="28"/>
        </w:rPr>
        <w:t xml:space="preserve">you should be able to </w:t>
      </w:r>
      <w:r w:rsidRPr="00196ABE">
        <w:rPr>
          <w:rFonts w:asciiTheme="majorHAnsi" w:hAnsiTheme="majorHAnsi" w:cstheme="majorHAnsi"/>
          <w:sz w:val="28"/>
          <w:szCs w:val="28"/>
        </w:rPr>
        <w:t xml:space="preserve">demonstrate coherent and detailed knowledge and a systematic understanding of the subject area, at least some of which is informed by the latest research and/or advanced scholarship within the discipline. </w:t>
      </w:r>
      <w:r w:rsidR="00C073F1" w:rsidRPr="00196ABE">
        <w:rPr>
          <w:rFonts w:asciiTheme="majorHAnsi" w:hAnsiTheme="majorHAnsi" w:cstheme="majorHAnsi"/>
          <w:sz w:val="28"/>
          <w:szCs w:val="28"/>
        </w:rPr>
        <w:t xml:space="preserve">You should be aware of the uncertainty, ambiguity and limits of knowledge. </w:t>
      </w:r>
      <w:r w:rsidR="00D22D9C" w:rsidRPr="00196ABE">
        <w:rPr>
          <w:rFonts w:asciiTheme="majorHAnsi" w:hAnsiTheme="majorHAnsi" w:cstheme="majorHAnsi"/>
          <w:sz w:val="28"/>
          <w:szCs w:val="28"/>
        </w:rPr>
        <w:t xml:space="preserve">Your work must demonstrate the growing extent of your knowledge and </w:t>
      </w:r>
      <w:r w:rsidR="00C073F1" w:rsidRPr="00196ABE">
        <w:rPr>
          <w:rFonts w:asciiTheme="majorHAnsi" w:hAnsiTheme="majorHAnsi" w:cstheme="majorHAnsi"/>
          <w:sz w:val="28"/>
          <w:szCs w:val="28"/>
        </w:rPr>
        <w:t xml:space="preserve">systematic </w:t>
      </w:r>
      <w:r w:rsidR="00D22D9C" w:rsidRPr="00196ABE">
        <w:rPr>
          <w:rFonts w:asciiTheme="majorHAnsi" w:hAnsiTheme="majorHAnsi" w:cstheme="majorHAnsi"/>
          <w:sz w:val="28"/>
          <w:szCs w:val="28"/>
        </w:rPr>
        <w:t xml:space="preserve">understanding of concepts and underlying principles associated with the subject area.  </w:t>
      </w:r>
      <w:r w:rsidR="00D22D9C" w:rsidRPr="00196ABE">
        <w:rPr>
          <w:rFonts w:asciiTheme="majorHAnsi" w:hAnsiTheme="majorHAnsi" w:cstheme="majorHAnsi"/>
          <w:i/>
          <w:sz w:val="28"/>
          <w:szCs w:val="28"/>
        </w:rPr>
        <w:t>Knowledge</w:t>
      </w:r>
      <w:r w:rsidR="00D22D9C" w:rsidRPr="00196ABE">
        <w:rPr>
          <w:rFonts w:asciiTheme="majorHAnsi" w:hAnsiTheme="majorHAnsi" w:cstheme="majorHAnsi"/>
          <w:sz w:val="28"/>
          <w:szCs w:val="28"/>
        </w:rPr>
        <w:t xml:space="preserve"> relates to the facts, information and skills you have acquired through your learning.  You demonstrate your </w:t>
      </w:r>
      <w:r w:rsidR="00D22D9C" w:rsidRPr="00196ABE">
        <w:rPr>
          <w:rFonts w:asciiTheme="majorHAnsi" w:hAnsiTheme="majorHAnsi" w:cstheme="majorHAnsi"/>
          <w:i/>
          <w:sz w:val="28"/>
          <w:szCs w:val="28"/>
        </w:rPr>
        <w:t>understanding</w:t>
      </w:r>
      <w:r w:rsidR="00D22D9C" w:rsidRPr="00196ABE">
        <w:rPr>
          <w:rFonts w:asciiTheme="majorHAnsi" w:hAnsiTheme="majorHAnsi" w:cstheme="majorHAnsi"/>
          <w:sz w:val="28"/>
          <w:szCs w:val="28"/>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196ABE">
        <w:rPr>
          <w:rFonts w:asciiTheme="majorHAnsi" w:hAnsiTheme="majorHAnsi" w:cstheme="majorHAnsi"/>
          <w:i/>
          <w:sz w:val="28"/>
          <w:szCs w:val="28"/>
        </w:rPr>
        <w:lastRenderedPageBreak/>
        <w:t>extent</w:t>
      </w:r>
      <w:r w:rsidR="00D22D9C" w:rsidRPr="00196ABE">
        <w:rPr>
          <w:rFonts w:asciiTheme="majorHAnsi" w:hAnsiTheme="majorHAnsi" w:cstheme="majorHAnsi"/>
          <w:sz w:val="28"/>
          <w:szCs w:val="28"/>
        </w:rPr>
        <w:t xml:space="preserve"> to which you demonstrate your knowledge and understanding; ideally each should be complete and detailed, with comprehensive coverage.</w:t>
      </w:r>
      <w:r w:rsidRPr="00196ABE">
        <w:rPr>
          <w:rFonts w:asciiTheme="majorHAnsi" w:hAnsiTheme="majorHAnsi" w:cstheme="majorHAnsi"/>
          <w:sz w:val="28"/>
          <w:szCs w:val="28"/>
        </w:rPr>
        <w:t xml:space="preserve"> </w:t>
      </w:r>
    </w:p>
    <w:p w14:paraId="7F3239E5" w14:textId="77777777" w:rsidR="00C01A3F" w:rsidRPr="00196ABE" w:rsidRDefault="00C01A3F" w:rsidP="00C01A3F">
      <w:pPr>
        <w:jc w:val="both"/>
        <w:rPr>
          <w:rFonts w:asciiTheme="majorHAnsi" w:hAnsiTheme="majorHAnsi" w:cstheme="majorHAnsi"/>
          <w:b/>
          <w:i/>
          <w:sz w:val="28"/>
          <w:szCs w:val="28"/>
        </w:rPr>
      </w:pPr>
    </w:p>
    <w:p w14:paraId="44E3FFF3" w14:textId="00E3F557" w:rsidR="00C01A3F" w:rsidRPr="00196ABE" w:rsidRDefault="008042F0" w:rsidP="00C01A3F">
      <w:pPr>
        <w:jc w:val="both"/>
        <w:rPr>
          <w:rFonts w:asciiTheme="majorHAnsi" w:hAnsiTheme="majorHAnsi" w:cstheme="majorHAnsi"/>
          <w:i/>
          <w:sz w:val="28"/>
          <w:szCs w:val="28"/>
        </w:rPr>
      </w:pPr>
      <w:r w:rsidRPr="00196ABE">
        <w:rPr>
          <w:rFonts w:asciiTheme="majorHAnsi" w:hAnsiTheme="majorHAnsi" w:cstheme="majorHAnsi"/>
          <w:b/>
          <w:i/>
          <w:sz w:val="28"/>
          <w:szCs w:val="28"/>
        </w:rPr>
        <w:t xml:space="preserve">Guidance </w:t>
      </w:r>
      <w:r w:rsidR="00C01A3F" w:rsidRPr="00196ABE">
        <w:rPr>
          <w:rFonts w:asciiTheme="majorHAnsi" w:hAnsiTheme="majorHAnsi" w:cstheme="majorHAnsi"/>
          <w:b/>
          <w:i/>
          <w:sz w:val="28"/>
          <w:szCs w:val="28"/>
        </w:rPr>
        <w:t xml:space="preserve">specific to this </w:t>
      </w:r>
      <w:r w:rsidR="004C4F19" w:rsidRPr="00196ABE">
        <w:rPr>
          <w:rFonts w:asciiTheme="majorHAnsi" w:hAnsiTheme="majorHAnsi" w:cstheme="majorHAnsi"/>
          <w:b/>
          <w:i/>
          <w:sz w:val="28"/>
          <w:szCs w:val="28"/>
        </w:rPr>
        <w:t>assessment</w:t>
      </w:r>
      <w:r w:rsidR="00C01A3F" w:rsidRPr="00196ABE">
        <w:rPr>
          <w:rFonts w:asciiTheme="majorHAnsi" w:hAnsiTheme="majorHAnsi" w:cstheme="majorHAnsi"/>
          <w:b/>
          <w:i/>
          <w:sz w:val="28"/>
          <w:szCs w:val="28"/>
        </w:rPr>
        <w:t>:</w:t>
      </w:r>
      <w:r w:rsidR="00C01A3F" w:rsidRPr="00196ABE">
        <w:rPr>
          <w:rFonts w:asciiTheme="majorHAnsi" w:hAnsiTheme="majorHAnsi" w:cstheme="majorHAnsi"/>
          <w:i/>
          <w:sz w:val="28"/>
          <w:szCs w:val="28"/>
        </w:rPr>
        <w:t xml:space="preserve"> </w:t>
      </w:r>
      <w:r w:rsidR="00795507" w:rsidRPr="00196ABE">
        <w:rPr>
          <w:rFonts w:asciiTheme="majorHAnsi" w:hAnsiTheme="majorHAnsi" w:cstheme="majorHAnsi"/>
          <w:i/>
          <w:sz w:val="28"/>
          <w:szCs w:val="28"/>
        </w:rPr>
        <w:t xml:space="preserve">You should read to build your knowledge base on the subject using lectures as a basis for learning, if you do not understand an element of the teaching make an appointment to speak to your lecturer. Attendance is key to develop your knowledge and understanding. </w:t>
      </w:r>
    </w:p>
    <w:p w14:paraId="79DEED8F" w14:textId="77777777" w:rsidR="00D22D9C" w:rsidRPr="00196ABE" w:rsidRDefault="00D22D9C" w:rsidP="00D22D9C">
      <w:pPr>
        <w:jc w:val="both"/>
        <w:rPr>
          <w:rFonts w:asciiTheme="majorHAnsi" w:hAnsiTheme="majorHAnsi" w:cstheme="majorHAnsi"/>
          <w:sz w:val="28"/>
          <w:szCs w:val="28"/>
        </w:rPr>
      </w:pPr>
    </w:p>
    <w:p w14:paraId="784C7072" w14:textId="77777777" w:rsidR="00D22D9C" w:rsidRPr="00196ABE" w:rsidRDefault="00D22D9C" w:rsidP="00D22D9C">
      <w:pPr>
        <w:jc w:val="both"/>
        <w:rPr>
          <w:rFonts w:asciiTheme="majorHAnsi" w:hAnsiTheme="majorHAnsi" w:cstheme="majorHAnsi"/>
          <w:b/>
          <w:sz w:val="28"/>
          <w:szCs w:val="28"/>
        </w:rPr>
      </w:pPr>
    </w:p>
    <w:p w14:paraId="2782BC07" w14:textId="77777777" w:rsidR="00D22D9C" w:rsidRPr="00196ABE" w:rsidRDefault="005F3A53" w:rsidP="00D22D9C">
      <w:pPr>
        <w:numPr>
          <w:ilvl w:val="0"/>
          <w:numId w:val="8"/>
        </w:numPr>
        <w:jc w:val="both"/>
        <w:rPr>
          <w:rFonts w:asciiTheme="majorHAnsi" w:hAnsiTheme="majorHAnsi" w:cstheme="majorHAnsi"/>
          <w:b/>
          <w:sz w:val="28"/>
          <w:szCs w:val="28"/>
        </w:rPr>
      </w:pPr>
      <w:r w:rsidRPr="00196ABE">
        <w:rPr>
          <w:rFonts w:asciiTheme="majorHAnsi" w:hAnsiTheme="majorHAnsi" w:cstheme="majorHAnsi"/>
          <w:b/>
          <w:sz w:val="28"/>
          <w:szCs w:val="28"/>
        </w:rPr>
        <w:t>Cognitive and Intellectual Skills</w:t>
      </w:r>
    </w:p>
    <w:p w14:paraId="5D7420B3" w14:textId="77777777" w:rsidR="00D22D9C" w:rsidRPr="00196ABE" w:rsidRDefault="00C073F1" w:rsidP="00FE5651">
      <w:pPr>
        <w:jc w:val="both"/>
        <w:rPr>
          <w:rFonts w:asciiTheme="majorHAnsi" w:hAnsiTheme="majorHAnsi" w:cstheme="majorHAnsi"/>
          <w:sz w:val="28"/>
          <w:szCs w:val="28"/>
        </w:rPr>
      </w:pPr>
      <w:r w:rsidRPr="00196ABE">
        <w:rPr>
          <w:rFonts w:asciiTheme="majorHAnsi" w:hAnsiTheme="majorHAnsi" w:cstheme="majorHAnsi"/>
          <w:sz w:val="28"/>
          <w:szCs w:val="28"/>
        </w:rPr>
        <w:t>You should be able to</w:t>
      </w:r>
      <w:r w:rsidR="006E3E4E" w:rsidRPr="00196ABE">
        <w:rPr>
          <w:rFonts w:asciiTheme="majorHAnsi" w:hAnsiTheme="majorHAnsi" w:cstheme="majorHAnsi"/>
          <w:sz w:val="28"/>
          <w:szCs w:val="28"/>
        </w:rPr>
        <w:t>:</w:t>
      </w:r>
      <w:r w:rsidRPr="00196ABE">
        <w:rPr>
          <w:rFonts w:asciiTheme="majorHAnsi" w:hAnsiTheme="majorHAnsi" w:cstheme="majorHAnsi"/>
          <w:sz w:val="28"/>
          <w:szCs w:val="28"/>
        </w:rPr>
        <w:t xml:space="preserve"> critically evaluate evidence, arguments, assumptions, abstract concepts and data </w:t>
      </w:r>
      <w:r w:rsidR="006E3E4E" w:rsidRPr="00196ABE">
        <w:rPr>
          <w:rFonts w:asciiTheme="majorHAnsi" w:hAnsiTheme="majorHAnsi" w:cstheme="majorHAnsi"/>
          <w:sz w:val="28"/>
          <w:szCs w:val="28"/>
        </w:rPr>
        <w:t xml:space="preserve">some of which are at the forefront of a discipline </w:t>
      </w:r>
      <w:r w:rsidRPr="00196ABE">
        <w:rPr>
          <w:rFonts w:asciiTheme="majorHAnsi" w:hAnsiTheme="majorHAnsi" w:cstheme="majorHAnsi"/>
          <w:sz w:val="28"/>
          <w:szCs w:val="28"/>
        </w:rPr>
        <w:t>(</w:t>
      </w:r>
      <w:r w:rsidR="006E3E4E" w:rsidRPr="00196ABE">
        <w:rPr>
          <w:rFonts w:asciiTheme="majorHAnsi" w:hAnsiTheme="majorHAnsi" w:cstheme="majorHAnsi"/>
          <w:sz w:val="28"/>
          <w:szCs w:val="28"/>
        </w:rPr>
        <w:t xml:space="preserve">and </w:t>
      </w:r>
      <w:r w:rsidRPr="00196ABE">
        <w:rPr>
          <w:rFonts w:asciiTheme="majorHAnsi" w:hAnsiTheme="majorHAnsi" w:cstheme="majorHAnsi"/>
          <w:sz w:val="28"/>
          <w:szCs w:val="28"/>
        </w:rPr>
        <w:t xml:space="preserve">that may be </w:t>
      </w:r>
      <w:r w:rsidR="00FE5651" w:rsidRPr="00196ABE">
        <w:rPr>
          <w:rFonts w:asciiTheme="majorHAnsi" w:hAnsiTheme="majorHAnsi" w:cstheme="majorHAnsi"/>
          <w:sz w:val="28"/>
          <w:szCs w:val="28"/>
        </w:rPr>
        <w:t xml:space="preserve">incomplete) to devise and sustain arguments, to make judgements and/or </w:t>
      </w:r>
      <w:r w:rsidR="006E3E4E" w:rsidRPr="00196ABE">
        <w:rPr>
          <w:rFonts w:asciiTheme="majorHAnsi" w:hAnsiTheme="majorHAnsi" w:cstheme="majorHAnsi"/>
          <w:sz w:val="28"/>
          <w:szCs w:val="28"/>
        </w:rPr>
        <w:t>solve problems;</w:t>
      </w:r>
      <w:r w:rsidR="00FE5651" w:rsidRPr="00196ABE">
        <w:rPr>
          <w:rFonts w:asciiTheme="majorHAnsi" w:hAnsiTheme="majorHAnsi" w:cstheme="majorHAnsi"/>
          <w:sz w:val="28"/>
          <w:szCs w:val="28"/>
        </w:rPr>
        <w:t xml:space="preserve"> describe and comment upon </w:t>
      </w:r>
      <w:proofErr w:type="gramStart"/>
      <w:r w:rsidR="00FE5651" w:rsidRPr="00196ABE">
        <w:rPr>
          <w:rFonts w:asciiTheme="majorHAnsi" w:hAnsiTheme="majorHAnsi" w:cstheme="majorHAnsi"/>
          <w:sz w:val="28"/>
          <w:szCs w:val="28"/>
        </w:rPr>
        <w:t>particular aspects</w:t>
      </w:r>
      <w:proofErr w:type="gramEnd"/>
      <w:r w:rsidR="00FE5651" w:rsidRPr="00196ABE">
        <w:rPr>
          <w:rFonts w:asciiTheme="majorHAnsi" w:hAnsiTheme="majorHAnsi" w:cstheme="majorHAnsi"/>
          <w:sz w:val="28"/>
          <w:szCs w:val="28"/>
        </w:rPr>
        <w:t xml:space="preserve"> of current research, or</w:t>
      </w:r>
      <w:r w:rsidR="006E3E4E" w:rsidRPr="00196ABE">
        <w:rPr>
          <w:rFonts w:asciiTheme="majorHAnsi" w:hAnsiTheme="majorHAnsi" w:cstheme="majorHAnsi"/>
          <w:sz w:val="28"/>
          <w:szCs w:val="28"/>
        </w:rPr>
        <w:t xml:space="preserve"> </w:t>
      </w:r>
      <w:r w:rsidR="00FE5651" w:rsidRPr="00196ABE">
        <w:rPr>
          <w:rFonts w:asciiTheme="majorHAnsi" w:hAnsiTheme="majorHAnsi" w:cstheme="majorHAnsi"/>
          <w:sz w:val="28"/>
          <w:szCs w:val="28"/>
        </w:rPr>
        <w:t xml:space="preserve">equivalent advanced scholarship, in the discipline </w:t>
      </w:r>
      <w:r w:rsidR="00D22D9C" w:rsidRPr="00196ABE">
        <w:rPr>
          <w:rFonts w:asciiTheme="majorHAnsi" w:hAnsiTheme="majorHAnsi" w:cstheme="majorHAnsi"/>
          <w:sz w:val="28"/>
          <w:szCs w:val="28"/>
        </w:rPr>
        <w:t xml:space="preserve">Your work must contain evidence of logical, analytical thinking, evaluation and synthesis. For example, to examine and break information down into parts, make inferences, compile, </w:t>
      </w:r>
      <w:proofErr w:type="gramStart"/>
      <w:r w:rsidR="00D22D9C" w:rsidRPr="00196ABE">
        <w:rPr>
          <w:rFonts w:asciiTheme="majorHAnsi" w:hAnsiTheme="majorHAnsi" w:cstheme="majorHAnsi"/>
          <w:sz w:val="28"/>
          <w:szCs w:val="28"/>
        </w:rPr>
        <w:t>compare and contrast</w:t>
      </w:r>
      <w:proofErr w:type="gramEnd"/>
      <w:r w:rsidR="00D22D9C" w:rsidRPr="00196ABE">
        <w:rPr>
          <w:rFonts w:asciiTheme="majorHAnsi" w:hAnsiTheme="majorHAnsi" w:cstheme="majorHAnsi"/>
          <w:sz w:val="28"/>
          <w:szCs w:val="28"/>
        </w:rPr>
        <w:t xml:space="preserve"> information.  This means not just describing </w:t>
      </w:r>
      <w:r w:rsidR="00FB3B4E" w:rsidRPr="00196ABE">
        <w:rPr>
          <w:rFonts w:asciiTheme="majorHAnsi" w:hAnsiTheme="majorHAnsi" w:cstheme="majorHAnsi"/>
          <w:sz w:val="28"/>
          <w:szCs w:val="28"/>
        </w:rPr>
        <w:t>what</w:t>
      </w:r>
      <w:r w:rsidR="00D22D9C" w:rsidRPr="00196ABE">
        <w:rPr>
          <w:rFonts w:asciiTheme="majorHAnsi" w:hAnsiTheme="majorHAnsi" w:cstheme="majorHAnsi"/>
          <w:sz w:val="28"/>
          <w:szCs w:val="28"/>
        </w:rPr>
        <w:t xml:space="preserve">! </w:t>
      </w:r>
      <w:r w:rsidR="00FB3B4E" w:rsidRPr="00196ABE">
        <w:rPr>
          <w:rFonts w:asciiTheme="majorHAnsi" w:hAnsiTheme="majorHAnsi" w:cstheme="majorHAnsi"/>
          <w:sz w:val="28"/>
          <w:szCs w:val="28"/>
        </w:rPr>
        <w:t>But</w:t>
      </w:r>
      <w:r w:rsidR="00D22D9C" w:rsidRPr="00196ABE">
        <w:rPr>
          <w:rFonts w:asciiTheme="majorHAnsi" w:hAnsiTheme="majorHAnsi" w:cstheme="majorHAnsi"/>
          <w:sz w:val="28"/>
          <w:szCs w:val="28"/>
        </w:rPr>
        <w:t xml:space="preserve"> also justifying: Why? How? When? Who? Where? </w:t>
      </w:r>
      <w:r w:rsidRPr="00196ABE">
        <w:rPr>
          <w:rFonts w:asciiTheme="majorHAnsi" w:hAnsiTheme="majorHAnsi" w:cstheme="majorHAnsi"/>
          <w:sz w:val="28"/>
          <w:szCs w:val="28"/>
        </w:rPr>
        <w:t xml:space="preserve">At what cost? </w:t>
      </w:r>
      <w:r w:rsidR="00D22D9C" w:rsidRPr="00196ABE">
        <w:rPr>
          <w:rFonts w:asciiTheme="majorHAnsi" w:hAnsiTheme="majorHAnsi" w:cstheme="majorHAnsi"/>
          <w:sz w:val="28"/>
          <w:szCs w:val="28"/>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sidRPr="00196ABE">
        <w:rPr>
          <w:rFonts w:asciiTheme="majorHAnsi" w:hAnsiTheme="majorHAnsi" w:cstheme="majorHAnsi"/>
          <w:sz w:val="28"/>
          <w:szCs w:val="28"/>
        </w:rPr>
        <w:t xml:space="preserve">from the content of your work. </w:t>
      </w:r>
      <w:r w:rsidR="00D22D9C" w:rsidRPr="00196ABE">
        <w:rPr>
          <w:rFonts w:asciiTheme="majorHAnsi" w:hAnsiTheme="majorHAnsi" w:cstheme="majorHAnsi"/>
          <w:sz w:val="28"/>
          <w:szCs w:val="28"/>
        </w:rPr>
        <w:t xml:space="preserve">  Where relevant, alternative solutions and recommendations may be proposed.</w:t>
      </w:r>
    </w:p>
    <w:p w14:paraId="4B1749CB" w14:textId="77777777" w:rsidR="00D22D9C" w:rsidRPr="00196ABE" w:rsidRDefault="00D22D9C" w:rsidP="00D22D9C">
      <w:pPr>
        <w:jc w:val="both"/>
        <w:rPr>
          <w:rFonts w:asciiTheme="majorHAnsi" w:hAnsiTheme="majorHAnsi" w:cstheme="majorHAnsi"/>
          <w:sz w:val="28"/>
          <w:szCs w:val="28"/>
        </w:rPr>
      </w:pPr>
    </w:p>
    <w:p w14:paraId="5776D79F" w14:textId="4267845C" w:rsidR="00C01A3F" w:rsidRPr="00196ABE" w:rsidRDefault="008042F0" w:rsidP="00C01A3F">
      <w:pPr>
        <w:jc w:val="both"/>
        <w:rPr>
          <w:rFonts w:asciiTheme="majorHAnsi" w:hAnsiTheme="majorHAnsi" w:cstheme="majorHAnsi"/>
          <w:i/>
          <w:sz w:val="28"/>
          <w:szCs w:val="28"/>
        </w:rPr>
      </w:pPr>
      <w:r w:rsidRPr="00196ABE">
        <w:rPr>
          <w:rFonts w:asciiTheme="majorHAnsi" w:hAnsiTheme="majorHAnsi" w:cstheme="majorHAnsi"/>
          <w:b/>
          <w:i/>
          <w:sz w:val="28"/>
          <w:szCs w:val="28"/>
        </w:rPr>
        <w:t xml:space="preserve">Guidance </w:t>
      </w:r>
      <w:r w:rsidR="00C01A3F" w:rsidRPr="00196ABE">
        <w:rPr>
          <w:rFonts w:asciiTheme="majorHAnsi" w:hAnsiTheme="majorHAnsi" w:cstheme="majorHAnsi"/>
          <w:b/>
          <w:i/>
          <w:sz w:val="28"/>
          <w:szCs w:val="28"/>
        </w:rPr>
        <w:t xml:space="preserve">specific to this </w:t>
      </w:r>
      <w:r w:rsidR="004C4F19" w:rsidRPr="00196ABE">
        <w:rPr>
          <w:rFonts w:asciiTheme="majorHAnsi" w:hAnsiTheme="majorHAnsi" w:cstheme="majorHAnsi"/>
          <w:b/>
          <w:i/>
          <w:sz w:val="28"/>
          <w:szCs w:val="28"/>
        </w:rPr>
        <w:t>assessment</w:t>
      </w:r>
      <w:r w:rsidR="00C01A3F" w:rsidRPr="00196ABE">
        <w:rPr>
          <w:rFonts w:asciiTheme="majorHAnsi" w:hAnsiTheme="majorHAnsi" w:cstheme="majorHAnsi"/>
          <w:b/>
          <w:i/>
          <w:sz w:val="28"/>
          <w:szCs w:val="28"/>
        </w:rPr>
        <w:t>:</w:t>
      </w:r>
      <w:r w:rsidR="00C01A3F" w:rsidRPr="00196ABE">
        <w:rPr>
          <w:rFonts w:asciiTheme="majorHAnsi" w:hAnsiTheme="majorHAnsi" w:cstheme="majorHAnsi"/>
          <w:i/>
          <w:sz w:val="28"/>
          <w:szCs w:val="28"/>
        </w:rPr>
        <w:t xml:space="preserve"> </w:t>
      </w:r>
      <w:r w:rsidR="00795507" w:rsidRPr="00196ABE">
        <w:rPr>
          <w:rFonts w:asciiTheme="majorHAnsi" w:hAnsiTheme="majorHAnsi" w:cstheme="majorHAnsi"/>
          <w:i/>
          <w:sz w:val="28"/>
          <w:szCs w:val="28"/>
        </w:rPr>
        <w:t xml:space="preserve">Avoid descriptive accounts of subject areas, you should at this level be discussing and arguing points, do not try to discuss too many points, select an area of study and then analyse and discuss this area.  </w:t>
      </w:r>
    </w:p>
    <w:p w14:paraId="053AD7AA" w14:textId="77777777" w:rsidR="00C01A3F" w:rsidRPr="00196ABE" w:rsidRDefault="00C01A3F" w:rsidP="00D22D9C">
      <w:pPr>
        <w:jc w:val="both"/>
        <w:rPr>
          <w:rFonts w:asciiTheme="majorHAnsi" w:hAnsiTheme="majorHAnsi" w:cstheme="majorHAnsi"/>
          <w:sz w:val="28"/>
          <w:szCs w:val="28"/>
        </w:rPr>
      </w:pPr>
    </w:p>
    <w:p w14:paraId="02E46F5E" w14:textId="77777777" w:rsidR="00474229" w:rsidRPr="00196ABE" w:rsidRDefault="00474229" w:rsidP="00474229">
      <w:pPr>
        <w:ind w:left="360"/>
        <w:jc w:val="both"/>
        <w:rPr>
          <w:rFonts w:asciiTheme="majorHAnsi" w:hAnsiTheme="majorHAnsi" w:cstheme="majorHAnsi"/>
          <w:b/>
          <w:sz w:val="28"/>
          <w:szCs w:val="28"/>
        </w:rPr>
      </w:pPr>
    </w:p>
    <w:p w14:paraId="10912399" w14:textId="77777777" w:rsidR="00D22D9C" w:rsidRPr="00196ABE" w:rsidRDefault="00D22D9C" w:rsidP="00D22D9C">
      <w:pPr>
        <w:numPr>
          <w:ilvl w:val="0"/>
          <w:numId w:val="8"/>
        </w:numPr>
        <w:jc w:val="both"/>
        <w:rPr>
          <w:rFonts w:asciiTheme="majorHAnsi" w:hAnsiTheme="majorHAnsi" w:cstheme="majorHAnsi"/>
          <w:b/>
          <w:sz w:val="28"/>
          <w:szCs w:val="28"/>
        </w:rPr>
      </w:pPr>
      <w:r w:rsidRPr="00196ABE">
        <w:rPr>
          <w:rFonts w:asciiTheme="majorHAnsi" w:hAnsiTheme="majorHAnsi" w:cstheme="majorHAnsi"/>
          <w:b/>
          <w:sz w:val="28"/>
          <w:szCs w:val="28"/>
        </w:rPr>
        <w:t xml:space="preserve">Practical </w:t>
      </w:r>
      <w:r w:rsidR="005F3A53" w:rsidRPr="00196ABE">
        <w:rPr>
          <w:rFonts w:asciiTheme="majorHAnsi" w:hAnsiTheme="majorHAnsi" w:cstheme="majorHAnsi"/>
          <w:b/>
          <w:sz w:val="28"/>
          <w:szCs w:val="28"/>
        </w:rPr>
        <w:t>Skills</w:t>
      </w:r>
    </w:p>
    <w:p w14:paraId="2B0F4BC6" w14:textId="77777777" w:rsidR="00474229" w:rsidRPr="00196ABE" w:rsidRDefault="00474229" w:rsidP="006D6B5E">
      <w:pPr>
        <w:jc w:val="both"/>
        <w:rPr>
          <w:rFonts w:asciiTheme="majorHAnsi" w:hAnsiTheme="majorHAnsi" w:cstheme="majorHAnsi"/>
          <w:sz w:val="28"/>
          <w:szCs w:val="28"/>
        </w:rPr>
      </w:pPr>
    </w:p>
    <w:p w14:paraId="04DAB556" w14:textId="77777777" w:rsidR="00D22D9C" w:rsidRPr="00196ABE" w:rsidRDefault="00C073F1" w:rsidP="006D6B5E">
      <w:pPr>
        <w:jc w:val="both"/>
        <w:rPr>
          <w:rFonts w:asciiTheme="majorHAnsi" w:hAnsiTheme="majorHAnsi" w:cstheme="majorHAnsi"/>
          <w:sz w:val="28"/>
          <w:szCs w:val="28"/>
        </w:rPr>
      </w:pPr>
      <w:r w:rsidRPr="00196ABE">
        <w:rPr>
          <w:rFonts w:asciiTheme="majorHAnsi" w:hAnsiTheme="majorHAnsi" w:cstheme="majorHAnsi"/>
          <w:sz w:val="28"/>
          <w:szCs w:val="28"/>
        </w:rPr>
        <w:t xml:space="preserve">At level 6, you should be able to </w:t>
      </w:r>
      <w:r w:rsidR="006D6B5E" w:rsidRPr="00196ABE">
        <w:rPr>
          <w:rFonts w:asciiTheme="majorHAnsi" w:hAnsiTheme="majorHAnsi" w:cstheme="majorHAnsi"/>
          <w:sz w:val="28"/>
          <w:szCs w:val="28"/>
        </w:rPr>
        <w:t xml:space="preserve">apply the methods and techniques that you have learned to review, consolidate, extend and apply your knowledge and understanding, and to initiate and carry out projects. You will </w:t>
      </w:r>
      <w:r w:rsidRPr="00196ABE">
        <w:rPr>
          <w:rFonts w:asciiTheme="majorHAnsi" w:hAnsiTheme="majorHAnsi" w:cstheme="majorHAnsi"/>
          <w:sz w:val="28"/>
          <w:szCs w:val="28"/>
        </w:rPr>
        <w:t xml:space="preserve">deploy </w:t>
      </w:r>
      <w:r w:rsidR="006E3E4E" w:rsidRPr="00196ABE">
        <w:rPr>
          <w:rFonts w:asciiTheme="majorHAnsi" w:hAnsiTheme="majorHAnsi" w:cstheme="majorHAnsi"/>
          <w:sz w:val="28"/>
          <w:szCs w:val="28"/>
        </w:rPr>
        <w:t xml:space="preserve">accurately </w:t>
      </w:r>
      <w:r w:rsidRPr="00196ABE">
        <w:rPr>
          <w:rFonts w:asciiTheme="majorHAnsi" w:hAnsiTheme="majorHAnsi" w:cstheme="majorHAnsi"/>
          <w:sz w:val="28"/>
          <w:szCs w:val="28"/>
        </w:rPr>
        <w:t xml:space="preserve">established techniques of analysis and enquiry </w:t>
      </w:r>
      <w:r w:rsidR="006E3E4E" w:rsidRPr="00196ABE">
        <w:rPr>
          <w:rFonts w:asciiTheme="majorHAnsi" w:hAnsiTheme="majorHAnsi" w:cstheme="majorHAnsi"/>
          <w:sz w:val="28"/>
          <w:szCs w:val="28"/>
        </w:rPr>
        <w:t>relevant to the</w:t>
      </w:r>
      <w:r w:rsidRPr="00196ABE">
        <w:rPr>
          <w:rFonts w:asciiTheme="majorHAnsi" w:hAnsiTheme="majorHAnsi" w:cstheme="majorHAnsi"/>
          <w:sz w:val="28"/>
          <w:szCs w:val="28"/>
        </w:rPr>
        <w:t xml:space="preserve"> discipline, </w:t>
      </w:r>
      <w:r w:rsidR="00103507" w:rsidRPr="00196ABE">
        <w:rPr>
          <w:rFonts w:asciiTheme="majorHAnsi" w:hAnsiTheme="majorHAnsi" w:cstheme="majorHAnsi"/>
          <w:sz w:val="28"/>
          <w:szCs w:val="28"/>
        </w:rPr>
        <w:t xml:space="preserve">and apply them </w:t>
      </w:r>
      <w:r w:rsidR="006E3E4E" w:rsidRPr="00196ABE">
        <w:rPr>
          <w:rFonts w:asciiTheme="majorHAnsi" w:hAnsiTheme="majorHAnsi" w:cstheme="majorHAnsi"/>
          <w:sz w:val="28"/>
          <w:szCs w:val="28"/>
        </w:rPr>
        <w:t>in complex and unpredictable contexts</w:t>
      </w:r>
      <w:r w:rsidR="00103507" w:rsidRPr="00196ABE">
        <w:rPr>
          <w:rFonts w:asciiTheme="majorHAnsi" w:hAnsiTheme="majorHAnsi" w:cstheme="majorHAnsi"/>
          <w:sz w:val="28"/>
          <w:szCs w:val="28"/>
        </w:rPr>
        <w:t>,</w:t>
      </w:r>
      <w:r w:rsidR="006E3E4E" w:rsidRPr="00196ABE">
        <w:rPr>
          <w:rFonts w:asciiTheme="majorHAnsi" w:hAnsiTheme="majorHAnsi" w:cstheme="majorHAnsi"/>
          <w:sz w:val="28"/>
          <w:szCs w:val="28"/>
        </w:rPr>
        <w:t xml:space="preserve"> </w:t>
      </w:r>
      <w:r w:rsidRPr="00196ABE">
        <w:rPr>
          <w:rFonts w:asciiTheme="majorHAnsi" w:hAnsiTheme="majorHAnsi" w:cstheme="majorHAnsi"/>
          <w:sz w:val="28"/>
          <w:szCs w:val="28"/>
        </w:rPr>
        <w:t xml:space="preserve">to devise and sustain arguments and/or to solve problems. You should be able to frame appropriate questions to achieve a solution - or identify a range of solutions. </w:t>
      </w:r>
      <w:r w:rsidR="00D22D9C" w:rsidRPr="00196ABE">
        <w:rPr>
          <w:rFonts w:asciiTheme="majorHAnsi" w:hAnsiTheme="majorHAnsi" w:cstheme="majorHAnsi"/>
          <w:sz w:val="28"/>
          <w:szCs w:val="28"/>
        </w:rPr>
        <w:t xml:space="preserve">You should be able to demonstrate how the subject-related concepts and ideas relate to real world situations </w:t>
      </w:r>
      <w:r w:rsidRPr="00196ABE">
        <w:rPr>
          <w:rFonts w:asciiTheme="majorHAnsi" w:hAnsiTheme="majorHAnsi" w:cstheme="majorHAnsi"/>
          <w:sz w:val="28"/>
          <w:szCs w:val="28"/>
        </w:rPr>
        <w:t>and/</w:t>
      </w:r>
      <w:r w:rsidR="00D22D9C" w:rsidRPr="00196ABE">
        <w:rPr>
          <w:rFonts w:asciiTheme="majorHAnsi" w:hAnsiTheme="majorHAnsi" w:cstheme="majorHAnsi"/>
          <w:sz w:val="28"/>
          <w:szCs w:val="28"/>
        </w:rPr>
        <w:t>or a particular context.  How do they work in practice?  You will deploy models, methods, techniques, and/or theories, in that context</w:t>
      </w:r>
      <w:r w:rsidR="006D6B5E" w:rsidRPr="00196ABE">
        <w:rPr>
          <w:rFonts w:asciiTheme="majorHAnsi" w:hAnsiTheme="majorHAnsi" w:cstheme="majorHAnsi"/>
          <w:sz w:val="28"/>
          <w:szCs w:val="28"/>
        </w:rPr>
        <w:t xml:space="preserve"> or circumstances</w:t>
      </w:r>
      <w:r w:rsidR="00D22D9C" w:rsidRPr="00196ABE">
        <w:rPr>
          <w:rFonts w:asciiTheme="majorHAnsi" w:hAnsiTheme="majorHAnsi" w:cstheme="majorHAnsi"/>
          <w:sz w:val="28"/>
          <w:szCs w:val="28"/>
        </w:rPr>
        <w:t xml:space="preserve">, to assess current situations, perhaps to formulate plans or solutions to solve problems, </w:t>
      </w:r>
      <w:r w:rsidRPr="00196ABE">
        <w:rPr>
          <w:rFonts w:asciiTheme="majorHAnsi" w:hAnsiTheme="majorHAnsi" w:cstheme="majorHAnsi"/>
          <w:sz w:val="28"/>
          <w:szCs w:val="28"/>
        </w:rPr>
        <w:t xml:space="preserve">or to create </w:t>
      </w:r>
      <w:r w:rsidRPr="00196ABE">
        <w:rPr>
          <w:rFonts w:asciiTheme="majorHAnsi" w:hAnsiTheme="majorHAnsi" w:cstheme="majorHAnsi"/>
          <w:sz w:val="28"/>
          <w:szCs w:val="28"/>
        </w:rPr>
        <w:lastRenderedPageBreak/>
        <w:t xml:space="preserve">artefacts, </w:t>
      </w:r>
      <w:r w:rsidR="00D22D9C" w:rsidRPr="00196ABE">
        <w:rPr>
          <w:rFonts w:asciiTheme="majorHAnsi" w:hAnsiTheme="majorHAnsi" w:cstheme="majorHAnsi"/>
          <w:sz w:val="28"/>
          <w:szCs w:val="28"/>
        </w:rPr>
        <w:t xml:space="preserve">some of which may be innovative and creative.  This is likely to involve, for instance, the use of </w:t>
      </w:r>
      <w:proofErr w:type="gramStart"/>
      <w:r w:rsidR="00D22D9C" w:rsidRPr="00196ABE">
        <w:rPr>
          <w:rFonts w:asciiTheme="majorHAnsi" w:hAnsiTheme="majorHAnsi" w:cstheme="majorHAnsi"/>
          <w:sz w:val="28"/>
          <w:szCs w:val="28"/>
        </w:rPr>
        <w:t>real world</w:t>
      </w:r>
      <w:proofErr w:type="gramEnd"/>
      <w:r w:rsidR="00D22D9C" w:rsidRPr="00196ABE">
        <w:rPr>
          <w:rFonts w:asciiTheme="majorHAnsi" w:hAnsiTheme="majorHAnsi" w:cstheme="majorHAnsi"/>
          <w:sz w:val="28"/>
          <w:szCs w:val="28"/>
        </w:rPr>
        <w:t xml:space="preserve"> </w:t>
      </w:r>
      <w:r w:rsidRPr="00196ABE">
        <w:rPr>
          <w:rFonts w:asciiTheme="majorHAnsi" w:hAnsiTheme="majorHAnsi" w:cstheme="majorHAnsi"/>
          <w:sz w:val="28"/>
          <w:szCs w:val="28"/>
        </w:rPr>
        <w:t xml:space="preserve">artefacts, </w:t>
      </w:r>
      <w:r w:rsidR="00D22D9C" w:rsidRPr="00196ABE">
        <w:rPr>
          <w:rFonts w:asciiTheme="majorHAnsi" w:hAnsiTheme="majorHAnsi" w:cstheme="majorHAnsi"/>
          <w:sz w:val="28"/>
          <w:szCs w:val="28"/>
        </w:rPr>
        <w:t xml:space="preserve">examples and cases, the application of a model within an organisation and/or benchmarking one </w:t>
      </w:r>
      <w:r w:rsidRPr="00196ABE">
        <w:rPr>
          <w:rFonts w:asciiTheme="majorHAnsi" w:hAnsiTheme="majorHAnsi" w:cstheme="majorHAnsi"/>
          <w:sz w:val="28"/>
          <w:szCs w:val="28"/>
        </w:rPr>
        <w:t xml:space="preserve">theory or </w:t>
      </w:r>
      <w:r w:rsidR="00D22D9C" w:rsidRPr="00196ABE">
        <w:rPr>
          <w:rFonts w:asciiTheme="majorHAnsi" w:hAnsiTheme="majorHAnsi" w:cstheme="majorHAnsi"/>
          <w:sz w:val="28"/>
          <w:szCs w:val="28"/>
        </w:rPr>
        <w:t xml:space="preserve">organisation against others based on stated criteria.  You should show awareness of the limitations of concepts and theories when applied </w:t>
      </w:r>
      <w:proofErr w:type="gramStart"/>
      <w:r w:rsidR="00D22D9C" w:rsidRPr="00196ABE">
        <w:rPr>
          <w:rFonts w:asciiTheme="majorHAnsi" w:hAnsiTheme="majorHAnsi" w:cstheme="majorHAnsi"/>
          <w:sz w:val="28"/>
          <w:szCs w:val="28"/>
        </w:rPr>
        <w:t>in particular contexts</w:t>
      </w:r>
      <w:proofErr w:type="gramEnd"/>
      <w:r w:rsidR="00D22D9C" w:rsidRPr="00196ABE">
        <w:rPr>
          <w:rFonts w:asciiTheme="majorHAnsi" w:hAnsiTheme="majorHAnsi" w:cstheme="majorHAnsi"/>
          <w:sz w:val="28"/>
          <w:szCs w:val="28"/>
        </w:rPr>
        <w:t>.</w:t>
      </w:r>
    </w:p>
    <w:p w14:paraId="556B65E1" w14:textId="77777777" w:rsidR="00D22D9C" w:rsidRPr="00196ABE" w:rsidRDefault="00D22D9C" w:rsidP="00D22D9C">
      <w:pPr>
        <w:jc w:val="both"/>
        <w:rPr>
          <w:rFonts w:asciiTheme="majorHAnsi" w:hAnsiTheme="majorHAnsi" w:cstheme="majorHAnsi"/>
          <w:sz w:val="28"/>
          <w:szCs w:val="28"/>
        </w:rPr>
      </w:pPr>
    </w:p>
    <w:p w14:paraId="14304713" w14:textId="77777777" w:rsidR="008566E5" w:rsidRPr="00196ABE" w:rsidRDefault="008566E5" w:rsidP="00D22D9C">
      <w:pPr>
        <w:jc w:val="both"/>
        <w:rPr>
          <w:rFonts w:asciiTheme="majorHAnsi" w:hAnsiTheme="majorHAnsi" w:cstheme="majorHAnsi"/>
          <w:sz w:val="28"/>
          <w:szCs w:val="28"/>
        </w:rPr>
      </w:pPr>
    </w:p>
    <w:p w14:paraId="1B2371AE" w14:textId="74884D4F" w:rsidR="00D22D9C" w:rsidRPr="00196ABE" w:rsidRDefault="005F3A53" w:rsidP="00D22D9C">
      <w:pPr>
        <w:numPr>
          <w:ilvl w:val="0"/>
          <w:numId w:val="8"/>
        </w:numPr>
        <w:jc w:val="both"/>
        <w:rPr>
          <w:rFonts w:asciiTheme="majorHAnsi" w:hAnsiTheme="majorHAnsi" w:cstheme="majorHAnsi"/>
          <w:b/>
          <w:sz w:val="28"/>
          <w:szCs w:val="28"/>
        </w:rPr>
      </w:pPr>
      <w:r w:rsidRPr="00196ABE">
        <w:rPr>
          <w:rFonts w:asciiTheme="majorHAnsi" w:hAnsiTheme="majorHAnsi" w:cstheme="majorHAnsi"/>
          <w:b/>
          <w:sz w:val="28"/>
          <w:szCs w:val="28"/>
        </w:rPr>
        <w:t xml:space="preserve">Transferable </w:t>
      </w:r>
      <w:r w:rsidR="00D22D9C" w:rsidRPr="00196ABE">
        <w:rPr>
          <w:rFonts w:asciiTheme="majorHAnsi" w:hAnsiTheme="majorHAnsi" w:cstheme="majorHAnsi"/>
          <w:b/>
          <w:sz w:val="28"/>
          <w:szCs w:val="28"/>
        </w:rPr>
        <w:t xml:space="preserve">Skills for </w:t>
      </w:r>
      <w:r w:rsidRPr="00196ABE">
        <w:rPr>
          <w:rFonts w:asciiTheme="majorHAnsi" w:hAnsiTheme="majorHAnsi" w:cstheme="majorHAnsi"/>
          <w:b/>
          <w:sz w:val="28"/>
          <w:szCs w:val="28"/>
        </w:rPr>
        <w:t xml:space="preserve">Life and </w:t>
      </w:r>
      <w:r w:rsidR="00D22D9C" w:rsidRPr="00196ABE">
        <w:rPr>
          <w:rFonts w:asciiTheme="majorHAnsi" w:hAnsiTheme="majorHAnsi" w:cstheme="majorHAnsi"/>
          <w:b/>
          <w:sz w:val="28"/>
          <w:szCs w:val="28"/>
        </w:rPr>
        <w:t xml:space="preserve">Professional Practice </w:t>
      </w:r>
    </w:p>
    <w:p w14:paraId="2C0ACD48" w14:textId="77777777" w:rsidR="00795507" w:rsidRPr="00196ABE" w:rsidRDefault="00795507" w:rsidP="00795507">
      <w:pPr>
        <w:ind w:left="360"/>
        <w:jc w:val="both"/>
        <w:rPr>
          <w:rFonts w:asciiTheme="majorHAnsi" w:hAnsiTheme="majorHAnsi" w:cstheme="majorHAnsi"/>
          <w:b/>
          <w:sz w:val="28"/>
          <w:szCs w:val="28"/>
        </w:rPr>
      </w:pPr>
    </w:p>
    <w:p w14:paraId="39CCE884" w14:textId="77777777" w:rsidR="00995D51" w:rsidRPr="00196ABE" w:rsidRDefault="00D22D9C" w:rsidP="00103507">
      <w:pPr>
        <w:jc w:val="both"/>
        <w:rPr>
          <w:rFonts w:asciiTheme="majorHAnsi" w:hAnsiTheme="majorHAnsi" w:cstheme="majorHAnsi"/>
          <w:sz w:val="28"/>
          <w:szCs w:val="28"/>
        </w:rPr>
      </w:pPr>
      <w:r w:rsidRPr="00196ABE">
        <w:rPr>
          <w:rFonts w:asciiTheme="majorHAnsi" w:hAnsiTheme="majorHAnsi" w:cstheme="majorHAnsi"/>
          <w:sz w:val="28"/>
          <w:szCs w:val="28"/>
        </w:rPr>
        <w:t xml:space="preserve">Your work must provide evidence of the </w:t>
      </w:r>
      <w:r w:rsidR="00103507" w:rsidRPr="00196ABE">
        <w:rPr>
          <w:rFonts w:asciiTheme="majorHAnsi" w:hAnsiTheme="majorHAnsi" w:cstheme="majorHAnsi"/>
          <w:sz w:val="28"/>
          <w:szCs w:val="28"/>
        </w:rPr>
        <w:t xml:space="preserve">qualities and transferable skills necessary for graduate-level employment requiring the exercise of initiative and personal responsibility and decision-making in complex and unpredictable </w:t>
      </w:r>
      <w:r w:rsidR="006D6B5E" w:rsidRPr="00196ABE">
        <w:rPr>
          <w:rFonts w:asciiTheme="majorHAnsi" w:hAnsiTheme="majorHAnsi" w:cstheme="majorHAnsi"/>
          <w:sz w:val="28"/>
          <w:szCs w:val="28"/>
        </w:rPr>
        <w:t>circumstances</w:t>
      </w:r>
      <w:r w:rsidRPr="00196ABE">
        <w:rPr>
          <w:rFonts w:asciiTheme="majorHAnsi" w:hAnsiTheme="majorHAnsi" w:cstheme="majorHAnsi"/>
          <w:sz w:val="28"/>
          <w:szCs w:val="28"/>
        </w:rPr>
        <w:t>.  This includes demonstrating</w:t>
      </w:r>
      <w:r w:rsidR="007E6F99" w:rsidRPr="00196ABE">
        <w:rPr>
          <w:rFonts w:asciiTheme="majorHAnsi" w:hAnsiTheme="majorHAnsi" w:cstheme="majorHAnsi"/>
          <w:sz w:val="28"/>
          <w:szCs w:val="28"/>
        </w:rPr>
        <w:t>:</w:t>
      </w:r>
      <w:r w:rsidRPr="00196ABE">
        <w:rPr>
          <w:rFonts w:asciiTheme="majorHAnsi" w:hAnsiTheme="majorHAnsi" w:cstheme="majorHAnsi"/>
          <w:sz w:val="28"/>
          <w:szCs w:val="28"/>
        </w:rPr>
        <w:t xml:space="preserve"> </w:t>
      </w:r>
      <w:r w:rsidR="00103507" w:rsidRPr="00196ABE">
        <w:rPr>
          <w:rFonts w:asciiTheme="majorHAnsi" w:hAnsiTheme="majorHAnsi" w:cstheme="majorHAnsi"/>
          <w:sz w:val="28"/>
          <w:szCs w:val="28"/>
        </w:rPr>
        <w:t>the learning ability for professional development to advance existing skills and acquire new competences of a professional nature that will enable you to assume significant responsibility within organisations;</w:t>
      </w:r>
      <w:r w:rsidR="00995D51" w:rsidRPr="00196ABE">
        <w:rPr>
          <w:rFonts w:asciiTheme="majorHAnsi" w:hAnsiTheme="majorHAnsi" w:cstheme="majorHAnsi"/>
          <w:sz w:val="28"/>
          <w:szCs w:val="28"/>
        </w:rPr>
        <w:t xml:space="preserve"> that you can initiate and complete tasks and procedures, whether individually and/or collaboratively; </w:t>
      </w:r>
      <w:r w:rsidR="006D6B5E" w:rsidRPr="00196ABE">
        <w:rPr>
          <w:rFonts w:asciiTheme="majorHAnsi" w:hAnsiTheme="majorHAnsi" w:cstheme="majorHAnsi"/>
          <w:sz w:val="28"/>
          <w:szCs w:val="28"/>
        </w:rPr>
        <w:t>that you can use appropriate media to effectively communicate information, arguments and analysis in a variety of forms to specialist and non-specialist audiences</w:t>
      </w:r>
      <w:r w:rsidR="00995D51" w:rsidRPr="00196ABE">
        <w:rPr>
          <w:rFonts w:asciiTheme="majorHAnsi" w:hAnsiTheme="majorHAnsi" w:cstheme="majorHAnsi"/>
          <w:sz w:val="28"/>
          <w:szCs w:val="28"/>
        </w:rPr>
        <w:t>; fluency of expression; clarity and effectiveness in presentation and organisation. Work should be coherent and well-structured in presentation and organisation.</w:t>
      </w:r>
    </w:p>
    <w:p w14:paraId="0500F4A9" w14:textId="77777777" w:rsidR="00995D51" w:rsidRPr="00196ABE" w:rsidRDefault="00995D51" w:rsidP="00D22D9C">
      <w:pPr>
        <w:jc w:val="both"/>
        <w:rPr>
          <w:rFonts w:asciiTheme="majorHAnsi" w:hAnsiTheme="majorHAnsi" w:cstheme="majorHAnsi"/>
          <w:sz w:val="28"/>
          <w:szCs w:val="28"/>
        </w:rPr>
      </w:pPr>
    </w:p>
    <w:p w14:paraId="10B6AFAB" w14:textId="77777777" w:rsidR="00D22D9C" w:rsidRPr="00196ABE" w:rsidRDefault="00D22D9C" w:rsidP="00D22D9C">
      <w:pPr>
        <w:jc w:val="both"/>
        <w:rPr>
          <w:rFonts w:asciiTheme="majorHAnsi" w:hAnsiTheme="majorHAnsi" w:cstheme="majorHAnsi"/>
          <w:sz w:val="28"/>
          <w:szCs w:val="28"/>
        </w:rPr>
      </w:pPr>
    </w:p>
    <w:p w14:paraId="3F1F63F4" w14:textId="2D130DD7" w:rsidR="001F50B6" w:rsidRPr="00196ABE" w:rsidRDefault="001F50B6" w:rsidP="00D22D9C">
      <w:pPr>
        <w:jc w:val="both"/>
        <w:rPr>
          <w:rFonts w:asciiTheme="majorHAnsi" w:hAnsiTheme="majorHAnsi" w:cstheme="majorHAnsi"/>
          <w:sz w:val="28"/>
          <w:szCs w:val="28"/>
        </w:rPr>
      </w:pPr>
    </w:p>
    <w:p w14:paraId="4F06B943" w14:textId="4FFE161B" w:rsidR="00045D04" w:rsidRPr="00196ABE" w:rsidRDefault="00045D04" w:rsidP="00D22D9C">
      <w:pPr>
        <w:jc w:val="both"/>
        <w:rPr>
          <w:rFonts w:asciiTheme="majorHAnsi" w:hAnsiTheme="majorHAnsi" w:cstheme="majorHAnsi"/>
          <w:sz w:val="28"/>
          <w:szCs w:val="28"/>
        </w:rPr>
      </w:pPr>
    </w:p>
    <w:p w14:paraId="61A2F0AF" w14:textId="42F85279" w:rsidR="00045D04" w:rsidRPr="00196ABE" w:rsidRDefault="00045D04" w:rsidP="00D22D9C">
      <w:pPr>
        <w:jc w:val="both"/>
        <w:rPr>
          <w:rFonts w:asciiTheme="majorHAnsi" w:hAnsiTheme="majorHAnsi" w:cstheme="majorHAnsi"/>
          <w:sz w:val="28"/>
          <w:szCs w:val="28"/>
        </w:rPr>
      </w:pPr>
    </w:p>
    <w:p w14:paraId="4B80D12F" w14:textId="27E5E120" w:rsidR="00045D04" w:rsidRPr="00196ABE" w:rsidRDefault="00045D04" w:rsidP="00D22D9C">
      <w:pPr>
        <w:jc w:val="both"/>
        <w:rPr>
          <w:rFonts w:asciiTheme="majorHAnsi" w:hAnsiTheme="majorHAnsi" w:cstheme="majorHAnsi"/>
          <w:sz w:val="28"/>
          <w:szCs w:val="28"/>
        </w:rPr>
      </w:pPr>
    </w:p>
    <w:p w14:paraId="38FA556D" w14:textId="76AC1767" w:rsidR="00045D04" w:rsidRPr="00196ABE" w:rsidRDefault="00045D04" w:rsidP="00D22D9C">
      <w:pPr>
        <w:jc w:val="both"/>
        <w:rPr>
          <w:rFonts w:asciiTheme="majorHAnsi" w:hAnsiTheme="majorHAnsi" w:cstheme="majorHAnsi"/>
          <w:sz w:val="28"/>
          <w:szCs w:val="28"/>
        </w:rPr>
      </w:pPr>
    </w:p>
    <w:p w14:paraId="430ABE55" w14:textId="0E349CB9" w:rsidR="00045D04" w:rsidRPr="00196ABE" w:rsidRDefault="00045D04" w:rsidP="00D22D9C">
      <w:pPr>
        <w:jc w:val="both"/>
        <w:rPr>
          <w:rFonts w:asciiTheme="majorHAnsi" w:hAnsiTheme="majorHAnsi" w:cstheme="majorHAnsi"/>
          <w:sz w:val="28"/>
          <w:szCs w:val="28"/>
        </w:rPr>
      </w:pPr>
    </w:p>
    <w:p w14:paraId="136D1085" w14:textId="5A1F7157" w:rsidR="00045D04" w:rsidRPr="00196ABE" w:rsidRDefault="00045D04" w:rsidP="00D22D9C">
      <w:pPr>
        <w:jc w:val="both"/>
        <w:rPr>
          <w:rFonts w:asciiTheme="majorHAnsi" w:hAnsiTheme="majorHAnsi" w:cstheme="majorHAnsi"/>
          <w:sz w:val="28"/>
          <w:szCs w:val="28"/>
        </w:rPr>
      </w:pPr>
    </w:p>
    <w:p w14:paraId="034C0B33" w14:textId="175648EB" w:rsidR="00045D04" w:rsidRPr="00196ABE" w:rsidRDefault="00045D04" w:rsidP="00D22D9C">
      <w:pPr>
        <w:jc w:val="both"/>
        <w:rPr>
          <w:rFonts w:asciiTheme="majorHAnsi" w:hAnsiTheme="majorHAnsi" w:cstheme="majorHAnsi"/>
          <w:sz w:val="28"/>
          <w:szCs w:val="28"/>
        </w:rPr>
      </w:pPr>
    </w:p>
    <w:p w14:paraId="64382B59" w14:textId="59E3ED37" w:rsidR="00045D04" w:rsidRPr="00196ABE" w:rsidRDefault="00045D04" w:rsidP="00D22D9C">
      <w:pPr>
        <w:jc w:val="both"/>
        <w:rPr>
          <w:rFonts w:asciiTheme="majorHAnsi" w:hAnsiTheme="majorHAnsi" w:cstheme="majorHAnsi"/>
          <w:sz w:val="28"/>
          <w:szCs w:val="28"/>
        </w:rPr>
      </w:pPr>
    </w:p>
    <w:p w14:paraId="181048CD" w14:textId="43C59094" w:rsidR="00045D04" w:rsidRPr="00196ABE" w:rsidRDefault="00045D04" w:rsidP="00D22D9C">
      <w:pPr>
        <w:jc w:val="both"/>
        <w:rPr>
          <w:rFonts w:asciiTheme="majorHAnsi" w:hAnsiTheme="majorHAnsi" w:cstheme="majorHAnsi"/>
          <w:sz w:val="28"/>
          <w:szCs w:val="28"/>
        </w:rPr>
      </w:pPr>
    </w:p>
    <w:p w14:paraId="0D4848C6" w14:textId="291C8097" w:rsidR="00045D04" w:rsidRPr="00196ABE" w:rsidRDefault="00045D04" w:rsidP="00D22D9C">
      <w:pPr>
        <w:jc w:val="both"/>
        <w:rPr>
          <w:rFonts w:asciiTheme="majorHAnsi" w:hAnsiTheme="majorHAnsi" w:cstheme="majorHAnsi"/>
          <w:sz w:val="28"/>
          <w:szCs w:val="28"/>
        </w:rPr>
      </w:pPr>
    </w:p>
    <w:p w14:paraId="457DDE39" w14:textId="08C3017C" w:rsidR="00045D04" w:rsidRPr="00196ABE" w:rsidRDefault="00045D04" w:rsidP="00D22D9C">
      <w:pPr>
        <w:jc w:val="both"/>
        <w:rPr>
          <w:rFonts w:asciiTheme="majorHAnsi" w:hAnsiTheme="majorHAnsi" w:cstheme="majorHAnsi"/>
          <w:sz w:val="28"/>
          <w:szCs w:val="28"/>
        </w:rPr>
      </w:pPr>
    </w:p>
    <w:p w14:paraId="3C1C9E2E" w14:textId="30ED2407" w:rsidR="00045D04" w:rsidRPr="00196ABE" w:rsidRDefault="00045D04" w:rsidP="00D22D9C">
      <w:pPr>
        <w:jc w:val="both"/>
        <w:rPr>
          <w:rFonts w:asciiTheme="majorHAnsi" w:hAnsiTheme="majorHAnsi" w:cstheme="majorHAnsi"/>
          <w:sz w:val="28"/>
          <w:szCs w:val="28"/>
        </w:rPr>
      </w:pPr>
    </w:p>
    <w:p w14:paraId="148BE7CE" w14:textId="56487358" w:rsidR="00045D04" w:rsidRPr="00196ABE" w:rsidRDefault="00045D04" w:rsidP="00D22D9C">
      <w:pPr>
        <w:jc w:val="both"/>
        <w:rPr>
          <w:rFonts w:asciiTheme="majorHAnsi" w:hAnsiTheme="majorHAnsi" w:cstheme="majorHAnsi"/>
          <w:sz w:val="28"/>
          <w:szCs w:val="28"/>
        </w:rPr>
      </w:pPr>
    </w:p>
    <w:p w14:paraId="347DE8F0" w14:textId="5D5DFD3A" w:rsidR="00045D04" w:rsidRPr="00196ABE" w:rsidRDefault="00045D04" w:rsidP="00D22D9C">
      <w:pPr>
        <w:jc w:val="both"/>
        <w:rPr>
          <w:rFonts w:asciiTheme="majorHAnsi" w:hAnsiTheme="majorHAnsi" w:cstheme="majorHAnsi"/>
          <w:sz w:val="28"/>
          <w:szCs w:val="28"/>
        </w:rPr>
      </w:pPr>
    </w:p>
    <w:p w14:paraId="79C88331" w14:textId="1C5DE8F0" w:rsidR="00045D04" w:rsidRPr="00196ABE" w:rsidRDefault="00045D04" w:rsidP="00D22D9C">
      <w:pPr>
        <w:jc w:val="both"/>
        <w:rPr>
          <w:rFonts w:asciiTheme="majorHAnsi" w:hAnsiTheme="majorHAnsi" w:cstheme="majorHAnsi"/>
          <w:sz w:val="28"/>
          <w:szCs w:val="28"/>
        </w:rPr>
      </w:pPr>
    </w:p>
    <w:p w14:paraId="59BDF5A9" w14:textId="67863041" w:rsidR="00045D04" w:rsidRPr="00196ABE" w:rsidRDefault="00045D04" w:rsidP="00D22D9C">
      <w:pPr>
        <w:jc w:val="both"/>
        <w:rPr>
          <w:rFonts w:asciiTheme="majorHAnsi" w:hAnsiTheme="majorHAnsi" w:cstheme="majorHAnsi"/>
          <w:sz w:val="28"/>
          <w:szCs w:val="28"/>
        </w:rPr>
      </w:pPr>
    </w:p>
    <w:p w14:paraId="21F621FB" w14:textId="7A825107" w:rsidR="00045D04" w:rsidRPr="00196ABE" w:rsidRDefault="00045D04" w:rsidP="00D22D9C">
      <w:pPr>
        <w:jc w:val="both"/>
        <w:rPr>
          <w:rFonts w:asciiTheme="majorHAnsi" w:hAnsiTheme="majorHAnsi" w:cstheme="majorHAnsi"/>
          <w:sz w:val="28"/>
          <w:szCs w:val="28"/>
        </w:rPr>
      </w:pPr>
    </w:p>
    <w:p w14:paraId="746B783E" w14:textId="59F0E8B8" w:rsidR="00045D04" w:rsidRPr="00196ABE" w:rsidRDefault="00045D04" w:rsidP="00D22D9C">
      <w:pPr>
        <w:jc w:val="both"/>
        <w:rPr>
          <w:rFonts w:asciiTheme="majorHAnsi" w:hAnsiTheme="majorHAnsi" w:cstheme="majorHAnsi"/>
          <w:sz w:val="28"/>
          <w:szCs w:val="28"/>
        </w:rPr>
      </w:pPr>
    </w:p>
    <w:p w14:paraId="0A1CC0FA" w14:textId="0C23DA0A" w:rsidR="00045D04" w:rsidRPr="00196ABE" w:rsidRDefault="00045D04" w:rsidP="00D22D9C">
      <w:pPr>
        <w:jc w:val="both"/>
        <w:rPr>
          <w:rFonts w:asciiTheme="majorHAnsi" w:hAnsiTheme="majorHAnsi" w:cstheme="majorHAnsi"/>
          <w:sz w:val="28"/>
          <w:szCs w:val="28"/>
        </w:rPr>
      </w:pPr>
    </w:p>
    <w:p w14:paraId="56707358" w14:textId="3305DC46" w:rsidR="00045D04" w:rsidRPr="00196ABE" w:rsidRDefault="00045D04" w:rsidP="00D22D9C">
      <w:pPr>
        <w:jc w:val="both"/>
        <w:rPr>
          <w:rFonts w:asciiTheme="majorHAnsi" w:hAnsiTheme="majorHAnsi" w:cstheme="majorHAnsi"/>
          <w:sz w:val="28"/>
          <w:szCs w:val="28"/>
        </w:rPr>
      </w:pPr>
    </w:p>
    <w:p w14:paraId="02E03317" w14:textId="6E149BAC" w:rsidR="00045D04" w:rsidRPr="00196ABE" w:rsidRDefault="00045D04" w:rsidP="00D22D9C">
      <w:pPr>
        <w:jc w:val="both"/>
        <w:rPr>
          <w:rFonts w:asciiTheme="majorHAnsi" w:hAnsiTheme="majorHAnsi" w:cstheme="majorHAnsi"/>
          <w:sz w:val="28"/>
          <w:szCs w:val="28"/>
        </w:rPr>
      </w:pPr>
    </w:p>
    <w:p w14:paraId="27A4F6AC" w14:textId="7E97DF26" w:rsidR="00045D04" w:rsidRPr="00196ABE" w:rsidRDefault="00045D04" w:rsidP="00D22D9C">
      <w:pPr>
        <w:jc w:val="both"/>
        <w:rPr>
          <w:rFonts w:asciiTheme="majorHAnsi" w:hAnsiTheme="majorHAnsi" w:cstheme="majorHAnsi"/>
          <w:sz w:val="28"/>
          <w:szCs w:val="28"/>
        </w:rPr>
      </w:pPr>
    </w:p>
    <w:p w14:paraId="2358BDA0" w14:textId="1E6F70AE" w:rsidR="00045D04" w:rsidRPr="00196ABE" w:rsidRDefault="00045D04" w:rsidP="00D22D9C">
      <w:pPr>
        <w:jc w:val="both"/>
        <w:rPr>
          <w:rFonts w:asciiTheme="majorHAnsi" w:hAnsiTheme="majorHAnsi" w:cstheme="majorHAnsi"/>
          <w:sz w:val="28"/>
          <w:szCs w:val="28"/>
        </w:rPr>
      </w:pPr>
    </w:p>
    <w:p w14:paraId="3442769D" w14:textId="74CD2FBC" w:rsidR="00045D04" w:rsidRPr="00196ABE" w:rsidRDefault="00045D04" w:rsidP="00D22D9C">
      <w:pPr>
        <w:jc w:val="both"/>
        <w:rPr>
          <w:rFonts w:asciiTheme="majorHAnsi" w:hAnsiTheme="majorHAnsi" w:cstheme="majorHAnsi"/>
          <w:sz w:val="28"/>
          <w:szCs w:val="28"/>
        </w:rPr>
      </w:pPr>
    </w:p>
    <w:p w14:paraId="2FB72D18" w14:textId="2149B2E9" w:rsidR="00045D04" w:rsidRPr="00196ABE" w:rsidRDefault="00045D04" w:rsidP="00D22D9C">
      <w:pPr>
        <w:jc w:val="both"/>
        <w:rPr>
          <w:rFonts w:asciiTheme="majorHAnsi" w:hAnsiTheme="majorHAnsi" w:cstheme="majorHAnsi"/>
          <w:sz w:val="28"/>
          <w:szCs w:val="28"/>
        </w:rPr>
      </w:pPr>
    </w:p>
    <w:p w14:paraId="5656FE57" w14:textId="4A178CEA" w:rsidR="464F7901" w:rsidRPr="00196ABE" w:rsidRDefault="464F7901" w:rsidP="464F7901">
      <w:pPr>
        <w:jc w:val="both"/>
        <w:rPr>
          <w:rFonts w:asciiTheme="majorHAnsi" w:hAnsiTheme="majorHAnsi" w:cstheme="majorHAnsi"/>
          <w:sz w:val="28"/>
          <w:szCs w:val="28"/>
        </w:rPr>
      </w:pPr>
    </w:p>
    <w:p w14:paraId="777D2C21" w14:textId="27802C0D" w:rsidR="464F7901" w:rsidRPr="00196ABE" w:rsidRDefault="464F7901" w:rsidP="464F7901">
      <w:pPr>
        <w:jc w:val="both"/>
        <w:rPr>
          <w:rFonts w:asciiTheme="majorHAnsi" w:hAnsiTheme="majorHAnsi" w:cstheme="majorHAnsi"/>
          <w:sz w:val="28"/>
          <w:szCs w:val="28"/>
        </w:rPr>
      </w:pPr>
    </w:p>
    <w:p w14:paraId="1B7EFA52" w14:textId="696525D2" w:rsidR="464F7901" w:rsidRPr="00196ABE" w:rsidRDefault="464F7901" w:rsidP="464F7901">
      <w:pPr>
        <w:jc w:val="both"/>
        <w:rPr>
          <w:rFonts w:asciiTheme="majorHAnsi" w:hAnsiTheme="majorHAnsi" w:cstheme="majorHAnsi"/>
          <w:sz w:val="28"/>
          <w:szCs w:val="28"/>
        </w:rPr>
      </w:pPr>
    </w:p>
    <w:p w14:paraId="10D854BE" w14:textId="505B7625" w:rsidR="464F7901" w:rsidRPr="00196ABE" w:rsidRDefault="464F7901" w:rsidP="464F7901">
      <w:pPr>
        <w:jc w:val="both"/>
        <w:rPr>
          <w:rFonts w:asciiTheme="majorHAnsi" w:hAnsiTheme="majorHAnsi" w:cstheme="majorHAnsi"/>
          <w:sz w:val="28"/>
          <w:szCs w:val="28"/>
        </w:rPr>
      </w:pPr>
    </w:p>
    <w:p w14:paraId="22E9FA30" w14:textId="21AF73A9" w:rsidR="464F7901" w:rsidRPr="00196ABE" w:rsidRDefault="464F7901" w:rsidP="464F7901">
      <w:pPr>
        <w:jc w:val="both"/>
        <w:rPr>
          <w:rFonts w:asciiTheme="majorHAnsi" w:hAnsiTheme="majorHAnsi" w:cstheme="majorHAnsi"/>
          <w:sz w:val="28"/>
          <w:szCs w:val="28"/>
        </w:rPr>
      </w:pPr>
    </w:p>
    <w:p w14:paraId="2A690BBA" w14:textId="305E548A" w:rsidR="464F7901" w:rsidRPr="00196ABE" w:rsidRDefault="464F7901" w:rsidP="464F7901">
      <w:pPr>
        <w:jc w:val="both"/>
        <w:rPr>
          <w:rFonts w:asciiTheme="majorHAnsi" w:hAnsiTheme="majorHAnsi" w:cstheme="majorHAnsi"/>
          <w:sz w:val="28"/>
          <w:szCs w:val="28"/>
        </w:rPr>
      </w:pPr>
    </w:p>
    <w:p w14:paraId="1D9DDC08" w14:textId="5292BE2B" w:rsidR="464F7901" w:rsidRPr="00196ABE" w:rsidRDefault="464F7901" w:rsidP="464F7901">
      <w:pPr>
        <w:jc w:val="both"/>
        <w:rPr>
          <w:rFonts w:asciiTheme="majorHAnsi" w:hAnsiTheme="majorHAnsi" w:cstheme="majorHAnsi"/>
          <w:sz w:val="28"/>
          <w:szCs w:val="28"/>
        </w:rPr>
      </w:pPr>
    </w:p>
    <w:p w14:paraId="1EBD782F" w14:textId="5197A0E8" w:rsidR="464F7901" w:rsidRPr="00196ABE" w:rsidRDefault="464F7901" w:rsidP="464F7901">
      <w:pPr>
        <w:jc w:val="both"/>
        <w:rPr>
          <w:rFonts w:asciiTheme="majorHAnsi" w:hAnsiTheme="majorHAnsi" w:cstheme="majorHAnsi"/>
          <w:sz w:val="28"/>
          <w:szCs w:val="28"/>
        </w:rPr>
      </w:pPr>
    </w:p>
    <w:p w14:paraId="123C17B9" w14:textId="617759FE" w:rsidR="464F7901" w:rsidRPr="00196ABE" w:rsidRDefault="464F7901" w:rsidP="464F7901">
      <w:pPr>
        <w:jc w:val="both"/>
        <w:rPr>
          <w:rFonts w:asciiTheme="majorHAnsi" w:hAnsiTheme="majorHAnsi" w:cstheme="majorHAnsi"/>
          <w:sz w:val="28"/>
          <w:szCs w:val="28"/>
        </w:rPr>
      </w:pPr>
    </w:p>
    <w:p w14:paraId="0CB3BFE1" w14:textId="2E670304" w:rsidR="464F7901" w:rsidRPr="00196ABE" w:rsidRDefault="464F7901" w:rsidP="464F7901">
      <w:pPr>
        <w:jc w:val="both"/>
        <w:rPr>
          <w:rFonts w:asciiTheme="majorHAnsi" w:hAnsiTheme="majorHAnsi" w:cstheme="majorHAnsi"/>
          <w:sz w:val="28"/>
          <w:szCs w:val="28"/>
        </w:rPr>
      </w:pPr>
    </w:p>
    <w:p w14:paraId="2361492C" w14:textId="77777777" w:rsidR="00045D04" w:rsidRPr="00196ABE" w:rsidRDefault="00045D04" w:rsidP="00D22D9C">
      <w:pPr>
        <w:jc w:val="both"/>
        <w:rPr>
          <w:rFonts w:asciiTheme="majorHAnsi" w:hAnsiTheme="majorHAnsi" w:cstheme="majorHAnsi"/>
          <w:sz w:val="28"/>
          <w:szCs w:val="2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196ABE" w14:paraId="6AAFDBAC" w14:textId="77777777" w:rsidTr="00152E9D">
        <w:trPr>
          <w:jc w:val="center"/>
        </w:trPr>
        <w:tc>
          <w:tcPr>
            <w:tcW w:w="10670" w:type="dxa"/>
            <w:shd w:val="clear" w:color="auto" w:fill="BFBFBF"/>
          </w:tcPr>
          <w:p w14:paraId="324A6274" w14:textId="77777777" w:rsidR="00152E9D" w:rsidRPr="00196ABE" w:rsidRDefault="00152E9D" w:rsidP="004D5E9B">
            <w:pPr>
              <w:rPr>
                <w:rFonts w:asciiTheme="majorHAnsi" w:hAnsiTheme="majorHAnsi" w:cstheme="majorHAnsi"/>
                <w:sz w:val="28"/>
                <w:szCs w:val="28"/>
              </w:rPr>
            </w:pPr>
            <w:r w:rsidRPr="00196ABE">
              <w:rPr>
                <w:rFonts w:asciiTheme="majorHAnsi" w:hAnsiTheme="majorHAnsi" w:cstheme="majorHAnsi"/>
                <w:sz w:val="28"/>
                <w:szCs w:val="28"/>
              </w:rPr>
              <w:br w:type="page"/>
            </w:r>
            <w:r w:rsidR="004D5E9B" w:rsidRPr="00196ABE">
              <w:rPr>
                <w:rFonts w:asciiTheme="majorHAnsi" w:hAnsiTheme="majorHAnsi" w:cstheme="majorHAnsi"/>
                <w:b/>
                <w:caps/>
                <w:sz w:val="28"/>
                <w:szCs w:val="28"/>
              </w:rPr>
              <w:t xml:space="preserve">     </w:t>
            </w:r>
            <w:r w:rsidRPr="00196ABE">
              <w:rPr>
                <w:rFonts w:asciiTheme="majorHAnsi" w:hAnsiTheme="majorHAnsi" w:cstheme="majorHAnsi"/>
                <w:b/>
                <w:caps/>
                <w:sz w:val="28"/>
                <w:szCs w:val="28"/>
              </w:rPr>
              <w:t>Student FEEDBACK</w:t>
            </w:r>
            <w:r w:rsidR="004D5E9B" w:rsidRPr="00196ABE">
              <w:rPr>
                <w:rFonts w:asciiTheme="majorHAnsi" w:hAnsiTheme="majorHAnsi" w:cstheme="majorHAnsi"/>
                <w:b/>
                <w:caps/>
                <w:sz w:val="28"/>
                <w:szCs w:val="28"/>
              </w:rPr>
              <w:t xml:space="preserve"> FORM</w:t>
            </w:r>
          </w:p>
        </w:tc>
      </w:tr>
    </w:tbl>
    <w:p w14:paraId="778B4606" w14:textId="77777777" w:rsidR="00152E9D" w:rsidRPr="00196ABE" w:rsidRDefault="00152E9D" w:rsidP="00152E9D">
      <w:pPr>
        <w:rPr>
          <w:rFonts w:asciiTheme="majorHAnsi" w:hAnsiTheme="majorHAnsi" w:cstheme="majorHAnsi"/>
          <w:sz w:val="28"/>
          <w:szCs w:val="28"/>
        </w:rPr>
      </w:pPr>
    </w:p>
    <w:p w14:paraId="350A4DA4" w14:textId="77777777" w:rsidR="00152E9D" w:rsidRPr="00196ABE" w:rsidRDefault="00152E9D" w:rsidP="00152E9D">
      <w:pPr>
        <w:pStyle w:val="BodyText1"/>
        <w:tabs>
          <w:tab w:val="clear" w:pos="720"/>
          <w:tab w:val="clear" w:pos="1440"/>
        </w:tabs>
        <w:jc w:val="both"/>
        <w:rPr>
          <w:rFonts w:asciiTheme="majorHAnsi" w:hAnsiTheme="majorHAnsi" w:cstheme="majorHAnsi"/>
          <w:sz w:val="28"/>
          <w:szCs w:val="28"/>
        </w:rPr>
      </w:pPr>
      <w:r w:rsidRPr="00196ABE">
        <w:rPr>
          <w:rFonts w:asciiTheme="majorHAnsi" w:hAnsiTheme="majorHAnsi" w:cstheme="majorHAnsi"/>
          <w:sz w:val="28"/>
          <w:szCs w:val="28"/>
        </w:rPr>
        <w:t>This section details</w:t>
      </w:r>
      <w:r w:rsidR="004D5E9B" w:rsidRPr="00196ABE">
        <w:rPr>
          <w:rFonts w:asciiTheme="majorHAnsi" w:hAnsiTheme="majorHAnsi" w:cstheme="majorHAnsi"/>
          <w:sz w:val="28"/>
          <w:szCs w:val="28"/>
        </w:rPr>
        <w:t xml:space="preserve"> t</w:t>
      </w:r>
      <w:r w:rsidRPr="00196ABE">
        <w:rPr>
          <w:rFonts w:asciiTheme="majorHAnsi" w:hAnsiTheme="majorHAnsi" w:cstheme="majorHAnsi"/>
          <w:sz w:val="28"/>
          <w:szCs w:val="28"/>
        </w:rPr>
        <w:t xml:space="preserve">he </w:t>
      </w:r>
      <w:r w:rsidRPr="00196ABE">
        <w:rPr>
          <w:rFonts w:asciiTheme="majorHAnsi" w:hAnsiTheme="majorHAnsi" w:cstheme="majorHAnsi"/>
          <w:i/>
          <w:sz w:val="28"/>
          <w:szCs w:val="28"/>
        </w:rPr>
        <w:t>extent</w:t>
      </w:r>
      <w:r w:rsidRPr="00196ABE">
        <w:rPr>
          <w:rFonts w:asciiTheme="majorHAnsi" w:hAnsiTheme="majorHAnsi" w:cstheme="majorHAnsi"/>
          <w:sz w:val="28"/>
          <w:szCs w:val="28"/>
        </w:rPr>
        <w:t xml:space="preserve"> to which </w:t>
      </w:r>
      <w:r w:rsidR="004D5E9B" w:rsidRPr="00196ABE">
        <w:rPr>
          <w:rFonts w:asciiTheme="majorHAnsi" w:hAnsiTheme="majorHAnsi" w:cstheme="majorHAnsi"/>
          <w:sz w:val="28"/>
          <w:szCs w:val="28"/>
        </w:rPr>
        <w:t xml:space="preserve">the assessment criteria </w:t>
      </w:r>
      <w:r w:rsidRPr="00196ABE">
        <w:rPr>
          <w:rFonts w:asciiTheme="majorHAnsi" w:hAnsiTheme="majorHAnsi" w:cstheme="majorHAnsi"/>
          <w:sz w:val="28"/>
          <w:szCs w:val="28"/>
        </w:rPr>
        <w:t>are demonstrated by you</w:t>
      </w:r>
      <w:r w:rsidR="004D5E9B" w:rsidRPr="00196ABE">
        <w:rPr>
          <w:rFonts w:asciiTheme="majorHAnsi" w:hAnsiTheme="majorHAnsi" w:cstheme="majorHAnsi"/>
          <w:sz w:val="28"/>
          <w:szCs w:val="28"/>
        </w:rPr>
        <w:t>, which</w:t>
      </w:r>
      <w:r w:rsidRPr="00196ABE">
        <w:rPr>
          <w:rFonts w:asciiTheme="majorHAnsi" w:hAnsiTheme="majorHAnsi" w:cstheme="majorHAnsi"/>
          <w:sz w:val="28"/>
          <w:szCs w:val="28"/>
        </w:rPr>
        <w:t xml:space="preserve"> </w:t>
      </w:r>
      <w:r w:rsidR="005F3A53" w:rsidRPr="00196ABE">
        <w:rPr>
          <w:rFonts w:asciiTheme="majorHAnsi" w:hAnsiTheme="majorHAnsi" w:cstheme="majorHAnsi"/>
          <w:sz w:val="28"/>
          <w:szCs w:val="28"/>
        </w:rPr>
        <w:t xml:space="preserve">in turn </w:t>
      </w:r>
      <w:r w:rsidRPr="00196ABE">
        <w:rPr>
          <w:rFonts w:asciiTheme="majorHAnsi" w:hAnsiTheme="majorHAnsi" w:cstheme="majorHAnsi"/>
          <w:sz w:val="28"/>
          <w:szCs w:val="28"/>
        </w:rPr>
        <w:t xml:space="preserve">determines your mark. The marks available for each </w:t>
      </w:r>
      <w:r w:rsidR="005F3A53" w:rsidRPr="00196ABE">
        <w:rPr>
          <w:rFonts w:asciiTheme="majorHAnsi" w:hAnsiTheme="majorHAnsi" w:cstheme="majorHAnsi"/>
          <w:sz w:val="28"/>
          <w:szCs w:val="28"/>
        </w:rPr>
        <w:t>category of skill</w:t>
      </w:r>
      <w:r w:rsidRPr="00196ABE">
        <w:rPr>
          <w:rFonts w:asciiTheme="majorHAnsi" w:hAnsiTheme="majorHAnsi" w:cstheme="majorHAnsi"/>
          <w:sz w:val="28"/>
          <w:szCs w:val="28"/>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196ABE" w:rsidRDefault="00152E9D" w:rsidP="00152E9D">
      <w:pPr>
        <w:rPr>
          <w:rFonts w:asciiTheme="majorHAnsi" w:hAnsiTheme="majorHAnsi" w:cstheme="majorHAnsi"/>
          <w:b/>
          <w:sz w:val="28"/>
          <w:szCs w:val="28"/>
        </w:rPr>
        <w:sectPr w:rsidR="00152E9D" w:rsidRPr="00196ABE" w:rsidSect="00743515">
          <w:headerReference w:type="even" r:id="rId31"/>
          <w:headerReference w:type="default" r:id="rId32"/>
          <w:footerReference w:type="even" r:id="rId33"/>
          <w:footerReference w:type="default" r:id="rId34"/>
          <w:headerReference w:type="first" r:id="rId35"/>
          <w:footerReference w:type="first" r:id="rId36"/>
          <w:pgSz w:w="11894" w:h="16834"/>
          <w:pgMar w:top="720" w:right="720" w:bottom="720" w:left="720" w:header="706" w:footer="454" w:gutter="0"/>
          <w:paperSrc w:first="1" w:other="1"/>
          <w:cols w:space="720"/>
          <w:titlePg/>
          <w:docGrid w:linePitch="272"/>
        </w:sectPr>
      </w:pPr>
    </w:p>
    <w:p w14:paraId="359CCD88" w14:textId="77777777" w:rsidR="00152E9D" w:rsidRPr="00196ABE" w:rsidRDefault="00152E9D" w:rsidP="00152E9D">
      <w:pPr>
        <w:rPr>
          <w:rFonts w:asciiTheme="majorHAnsi" w:hAnsiTheme="majorHAnsi" w:cstheme="majorHAnsi"/>
          <w:b/>
          <w:sz w:val="28"/>
          <w:szCs w:val="28"/>
        </w:rPr>
      </w:pPr>
    </w:p>
    <w:tbl>
      <w:tblPr>
        <w:tblW w:w="5000" w:type="pct"/>
        <w:tblLayout w:type="fixed"/>
        <w:tblLook w:val="04A0" w:firstRow="1" w:lastRow="0" w:firstColumn="1" w:lastColumn="0" w:noHBand="0" w:noVBand="1"/>
      </w:tblPr>
      <w:tblGrid>
        <w:gridCol w:w="8708"/>
        <w:gridCol w:w="869"/>
        <w:gridCol w:w="867"/>
      </w:tblGrid>
      <w:tr w:rsidR="00152E9D" w:rsidRPr="00196ABE"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196ABE" w:rsidRDefault="004D5E9B" w:rsidP="004D5E9B">
            <w:pPr>
              <w:rPr>
                <w:rFonts w:asciiTheme="majorHAnsi" w:hAnsiTheme="majorHAnsi" w:cstheme="majorHAnsi"/>
                <w:b/>
                <w:sz w:val="28"/>
                <w:szCs w:val="28"/>
              </w:rPr>
            </w:pPr>
            <w:r w:rsidRPr="00196ABE">
              <w:rPr>
                <w:rFonts w:asciiTheme="majorHAnsi" w:hAnsiTheme="majorHAnsi" w:cstheme="majorHAnsi"/>
                <w:b/>
                <w:sz w:val="28"/>
                <w:szCs w:val="28"/>
              </w:rPr>
              <w:t>Generic</w:t>
            </w:r>
            <w:r w:rsidR="00152E9D" w:rsidRPr="00196ABE">
              <w:rPr>
                <w:rFonts w:asciiTheme="majorHAnsi" w:hAnsiTheme="majorHAnsi" w:cstheme="majorHAnsi"/>
                <w:b/>
                <w:sz w:val="28"/>
                <w:szCs w:val="28"/>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196ABE" w:rsidRDefault="00152E9D" w:rsidP="00152E9D">
            <w:pPr>
              <w:ind w:left="34" w:right="113"/>
              <w:jc w:val="center"/>
              <w:rPr>
                <w:rFonts w:asciiTheme="majorHAnsi" w:hAnsiTheme="majorHAnsi" w:cstheme="majorHAnsi"/>
                <w:b/>
                <w:sz w:val="28"/>
                <w:szCs w:val="28"/>
              </w:rPr>
            </w:pPr>
            <w:r w:rsidRPr="00196ABE">
              <w:rPr>
                <w:rFonts w:asciiTheme="majorHAnsi" w:hAnsiTheme="majorHAnsi" w:cstheme="majorHAnsi"/>
                <w:b/>
                <w:sz w:val="28"/>
                <w:szCs w:val="2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196ABE" w:rsidRDefault="00152E9D" w:rsidP="00152E9D">
            <w:pPr>
              <w:ind w:left="113" w:right="113"/>
              <w:jc w:val="center"/>
              <w:rPr>
                <w:rFonts w:asciiTheme="majorHAnsi" w:hAnsiTheme="majorHAnsi" w:cstheme="majorHAnsi"/>
                <w:b/>
                <w:sz w:val="28"/>
                <w:szCs w:val="28"/>
              </w:rPr>
            </w:pPr>
            <w:r w:rsidRPr="00196ABE">
              <w:rPr>
                <w:rFonts w:asciiTheme="majorHAnsi" w:hAnsiTheme="majorHAnsi" w:cstheme="majorHAnsi"/>
                <w:b/>
                <w:sz w:val="28"/>
                <w:szCs w:val="28"/>
              </w:rPr>
              <w:t xml:space="preserve">Marks </w:t>
            </w:r>
          </w:p>
          <w:p w14:paraId="30699AD3" w14:textId="77777777" w:rsidR="00152E9D" w:rsidRPr="00196ABE" w:rsidRDefault="00152E9D" w:rsidP="00152E9D">
            <w:pPr>
              <w:ind w:left="113" w:right="113"/>
              <w:jc w:val="center"/>
              <w:rPr>
                <w:rFonts w:asciiTheme="majorHAnsi" w:hAnsiTheme="majorHAnsi" w:cstheme="majorHAnsi"/>
                <w:b/>
                <w:sz w:val="28"/>
                <w:szCs w:val="28"/>
              </w:rPr>
            </w:pPr>
            <w:r w:rsidRPr="00196ABE">
              <w:rPr>
                <w:rFonts w:asciiTheme="majorHAnsi" w:hAnsiTheme="majorHAnsi" w:cstheme="majorHAnsi"/>
                <w:b/>
                <w:sz w:val="28"/>
                <w:szCs w:val="28"/>
              </w:rPr>
              <w:t>awarded</w:t>
            </w:r>
          </w:p>
        </w:tc>
      </w:tr>
      <w:tr w:rsidR="00152E9D" w:rsidRPr="00196ABE"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196ABE" w:rsidRDefault="00152E9D" w:rsidP="00152E9D">
            <w:pPr>
              <w:rPr>
                <w:rFonts w:asciiTheme="majorHAnsi" w:hAnsiTheme="majorHAnsi" w:cstheme="majorHAnsi"/>
                <w:b/>
                <w:sz w:val="28"/>
                <w:szCs w:val="28"/>
              </w:rPr>
            </w:pPr>
            <w:r w:rsidRPr="00196ABE">
              <w:rPr>
                <w:rFonts w:asciiTheme="majorHAnsi" w:hAnsiTheme="majorHAnsi" w:cstheme="majorHAnsi"/>
                <w:b/>
                <w:sz w:val="28"/>
                <w:szCs w:val="28"/>
              </w:rPr>
              <w:t xml:space="preserve">1. </w:t>
            </w:r>
            <w:r w:rsidR="004D5E9B" w:rsidRPr="00196ABE">
              <w:rPr>
                <w:rFonts w:asciiTheme="majorHAnsi" w:hAnsiTheme="majorHAnsi" w:cstheme="majorHAnsi"/>
                <w:b/>
                <w:sz w:val="28"/>
                <w:szCs w:val="28"/>
              </w:rPr>
              <w:t>Engagement with</w:t>
            </w:r>
            <w:r w:rsidRPr="00196ABE">
              <w:rPr>
                <w:rFonts w:asciiTheme="majorHAnsi" w:hAnsiTheme="majorHAnsi" w:cstheme="majorHAnsi"/>
                <w:b/>
                <w:sz w:val="28"/>
                <w:szCs w:val="28"/>
              </w:rPr>
              <w:t xml:space="preserve"> Literature</w:t>
            </w:r>
            <w:r w:rsidR="005F3A53" w:rsidRPr="00196ABE">
              <w:rPr>
                <w:rFonts w:asciiTheme="majorHAnsi" w:hAnsiTheme="majorHAnsi" w:cstheme="majorHAnsi"/>
                <w:b/>
                <w:sz w:val="28"/>
                <w:szCs w:val="28"/>
              </w:rPr>
              <w:t xml:space="preserve"> Skills</w:t>
            </w:r>
          </w:p>
          <w:p w14:paraId="6F10BB89" w14:textId="77777777" w:rsidR="00152E9D" w:rsidRPr="00196ABE" w:rsidRDefault="00152E9D" w:rsidP="00152E9D">
            <w:pPr>
              <w:spacing w:after="120"/>
              <w:rPr>
                <w:rFonts w:asciiTheme="majorHAnsi" w:hAnsiTheme="majorHAnsi" w:cstheme="majorHAnsi"/>
                <w:sz w:val="28"/>
                <w:szCs w:val="28"/>
              </w:rPr>
            </w:pPr>
            <w:r w:rsidRPr="00196ABE">
              <w:rPr>
                <w:rFonts w:asciiTheme="majorHAnsi" w:hAnsiTheme="majorHAnsi" w:cstheme="majorHAnsi"/>
                <w:sz w:val="28"/>
                <w:szCs w:val="28"/>
              </w:rPr>
              <w:t>.</w:t>
            </w:r>
          </w:p>
        </w:tc>
        <w:tc>
          <w:tcPr>
            <w:tcW w:w="416" w:type="pct"/>
            <w:tcBorders>
              <w:top w:val="single" w:sz="4" w:space="0" w:color="auto"/>
              <w:left w:val="single" w:sz="4" w:space="0" w:color="auto"/>
              <w:right w:val="single" w:sz="4" w:space="0" w:color="auto"/>
            </w:tcBorders>
            <w:shd w:val="clear" w:color="auto" w:fill="D9D9D9"/>
          </w:tcPr>
          <w:p w14:paraId="6FF76F07" w14:textId="616FDAAE" w:rsidR="00152E9D" w:rsidRPr="00196ABE" w:rsidRDefault="00045D04" w:rsidP="00152E9D">
            <w:pPr>
              <w:jc w:val="center"/>
              <w:rPr>
                <w:rFonts w:asciiTheme="majorHAnsi" w:hAnsiTheme="majorHAnsi" w:cstheme="majorHAnsi"/>
                <w:sz w:val="28"/>
                <w:szCs w:val="28"/>
              </w:rPr>
            </w:pPr>
            <w:r w:rsidRPr="00196ABE">
              <w:rPr>
                <w:rFonts w:asciiTheme="majorHAnsi" w:hAnsiTheme="majorHAnsi" w:cstheme="majorHAnsi"/>
                <w:sz w:val="28"/>
                <w:szCs w:val="28"/>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196ABE" w:rsidRDefault="00152E9D" w:rsidP="00152E9D">
            <w:pPr>
              <w:jc w:val="center"/>
              <w:rPr>
                <w:rFonts w:asciiTheme="majorHAnsi" w:hAnsiTheme="majorHAnsi" w:cstheme="majorHAnsi"/>
                <w:sz w:val="28"/>
                <w:szCs w:val="28"/>
              </w:rPr>
            </w:pPr>
          </w:p>
        </w:tc>
      </w:tr>
      <w:tr w:rsidR="00152E9D" w:rsidRPr="00196ABE"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196ABE" w:rsidRDefault="00152E9D" w:rsidP="00152E9D">
            <w:pPr>
              <w:spacing w:after="120"/>
              <w:rPr>
                <w:rFonts w:asciiTheme="majorHAnsi" w:hAnsiTheme="majorHAnsi" w:cstheme="majorHAnsi"/>
                <w:sz w:val="28"/>
                <w:szCs w:val="28"/>
              </w:rPr>
            </w:pPr>
          </w:p>
          <w:p w14:paraId="00D442F8" w14:textId="77777777" w:rsidR="00152E9D" w:rsidRPr="00196ABE" w:rsidRDefault="00152E9D" w:rsidP="00152E9D">
            <w:pPr>
              <w:spacing w:after="120"/>
              <w:rPr>
                <w:rFonts w:asciiTheme="majorHAnsi" w:hAnsiTheme="majorHAnsi" w:cstheme="majorHAnsi"/>
                <w:sz w:val="28"/>
                <w:szCs w:val="28"/>
              </w:rPr>
            </w:pPr>
          </w:p>
          <w:p w14:paraId="6A19E14F" w14:textId="77777777" w:rsidR="00152E9D" w:rsidRPr="00196ABE" w:rsidRDefault="00152E9D" w:rsidP="00152E9D">
            <w:pPr>
              <w:spacing w:after="120"/>
              <w:rPr>
                <w:rFonts w:asciiTheme="majorHAnsi" w:hAnsiTheme="majorHAnsi" w:cstheme="majorHAnsi"/>
                <w:sz w:val="28"/>
                <w:szCs w:val="28"/>
              </w:rPr>
            </w:pPr>
          </w:p>
          <w:p w14:paraId="7DE57CE5" w14:textId="77777777" w:rsidR="00152E9D" w:rsidRPr="00196ABE" w:rsidRDefault="00152E9D" w:rsidP="00152E9D">
            <w:pPr>
              <w:spacing w:after="120"/>
              <w:rPr>
                <w:rFonts w:asciiTheme="majorHAnsi" w:hAnsiTheme="majorHAnsi" w:cstheme="majorHAnsi"/>
                <w:sz w:val="28"/>
                <w:szCs w:val="28"/>
              </w:rPr>
            </w:pPr>
          </w:p>
          <w:p w14:paraId="67F569C1" w14:textId="77777777" w:rsidR="00152E9D" w:rsidRPr="00196ABE" w:rsidRDefault="00152E9D" w:rsidP="00152E9D">
            <w:pPr>
              <w:spacing w:after="120"/>
              <w:rPr>
                <w:rFonts w:asciiTheme="majorHAnsi" w:hAnsiTheme="majorHAnsi" w:cstheme="majorHAnsi"/>
                <w:sz w:val="28"/>
                <w:szCs w:val="28"/>
              </w:rPr>
            </w:pPr>
          </w:p>
          <w:p w14:paraId="4CE70806"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tcPr>
          <w:p w14:paraId="562BB222" w14:textId="77777777" w:rsidR="00152E9D" w:rsidRPr="00196ABE" w:rsidRDefault="00152E9D" w:rsidP="00152E9D">
            <w:pPr>
              <w:jc w:val="center"/>
              <w:rPr>
                <w:rFonts w:asciiTheme="majorHAnsi" w:hAnsiTheme="majorHAnsi" w:cstheme="majorHAnsi"/>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196ABE" w:rsidRDefault="00152E9D" w:rsidP="00152E9D">
            <w:pPr>
              <w:jc w:val="center"/>
              <w:rPr>
                <w:rFonts w:asciiTheme="majorHAnsi" w:hAnsiTheme="majorHAnsi" w:cstheme="majorHAnsi"/>
                <w:sz w:val="28"/>
                <w:szCs w:val="28"/>
              </w:rPr>
            </w:pPr>
          </w:p>
        </w:tc>
      </w:tr>
      <w:tr w:rsidR="00152E9D" w:rsidRPr="00196ABE"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196ABE" w:rsidRDefault="00152E9D" w:rsidP="00152E9D">
            <w:pPr>
              <w:rPr>
                <w:rFonts w:asciiTheme="majorHAnsi" w:hAnsiTheme="majorHAnsi" w:cstheme="majorHAnsi"/>
                <w:b/>
                <w:sz w:val="28"/>
                <w:szCs w:val="28"/>
              </w:rPr>
            </w:pPr>
          </w:p>
        </w:tc>
        <w:tc>
          <w:tcPr>
            <w:tcW w:w="416" w:type="pct"/>
            <w:tcBorders>
              <w:left w:val="single" w:sz="4" w:space="0" w:color="auto"/>
              <w:bottom w:val="single" w:sz="4" w:space="0" w:color="auto"/>
              <w:right w:val="single" w:sz="4" w:space="0" w:color="auto"/>
            </w:tcBorders>
          </w:tcPr>
          <w:p w14:paraId="04841099" w14:textId="77777777" w:rsidR="00152E9D" w:rsidRPr="00196ABE" w:rsidRDefault="00152E9D" w:rsidP="00152E9D">
            <w:pPr>
              <w:jc w:val="center"/>
              <w:rPr>
                <w:rFonts w:asciiTheme="majorHAnsi" w:hAnsiTheme="majorHAnsi" w:cstheme="majorHAnsi"/>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196ABE" w:rsidRDefault="00152E9D" w:rsidP="00152E9D">
            <w:pPr>
              <w:jc w:val="center"/>
              <w:rPr>
                <w:rFonts w:asciiTheme="majorHAnsi" w:hAnsiTheme="majorHAnsi" w:cstheme="majorHAnsi"/>
                <w:sz w:val="28"/>
                <w:szCs w:val="28"/>
              </w:rPr>
            </w:pPr>
          </w:p>
        </w:tc>
      </w:tr>
      <w:tr w:rsidR="00152E9D" w:rsidRPr="00196ABE"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196ABE" w:rsidRDefault="00152E9D" w:rsidP="00152E9D">
            <w:pPr>
              <w:rPr>
                <w:rFonts w:asciiTheme="majorHAnsi" w:hAnsiTheme="majorHAnsi" w:cstheme="majorHAnsi"/>
                <w:b/>
                <w:sz w:val="28"/>
                <w:szCs w:val="28"/>
              </w:rPr>
            </w:pPr>
            <w:r w:rsidRPr="00196ABE">
              <w:rPr>
                <w:rFonts w:asciiTheme="majorHAnsi" w:hAnsiTheme="majorHAnsi" w:cstheme="majorHAnsi"/>
                <w:b/>
                <w:sz w:val="28"/>
                <w:szCs w:val="28"/>
              </w:rPr>
              <w:t xml:space="preserve">2. Knowledge and Understanding </w:t>
            </w:r>
            <w:r w:rsidR="005F3A53" w:rsidRPr="00196ABE">
              <w:rPr>
                <w:rFonts w:asciiTheme="majorHAnsi" w:hAnsiTheme="majorHAnsi" w:cstheme="majorHAnsi"/>
                <w:b/>
                <w:sz w:val="28"/>
                <w:szCs w:val="28"/>
              </w:rPr>
              <w:t>Skills</w:t>
            </w:r>
          </w:p>
          <w:p w14:paraId="52FDD646"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shd w:val="clear" w:color="auto" w:fill="D9D9D9"/>
          </w:tcPr>
          <w:p w14:paraId="6F122B4C" w14:textId="7EF0702B" w:rsidR="00152E9D" w:rsidRPr="00196ABE" w:rsidRDefault="00045D04" w:rsidP="00152E9D">
            <w:pPr>
              <w:jc w:val="center"/>
              <w:rPr>
                <w:rFonts w:asciiTheme="majorHAnsi" w:hAnsiTheme="majorHAnsi" w:cstheme="majorHAnsi"/>
                <w:sz w:val="28"/>
                <w:szCs w:val="28"/>
              </w:rPr>
            </w:pPr>
            <w:r w:rsidRPr="00196ABE">
              <w:rPr>
                <w:rFonts w:asciiTheme="majorHAnsi" w:hAnsiTheme="majorHAnsi" w:cstheme="majorHAnsi"/>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196ABE" w:rsidRDefault="00152E9D" w:rsidP="00152E9D">
            <w:pPr>
              <w:jc w:val="center"/>
              <w:rPr>
                <w:rFonts w:asciiTheme="majorHAnsi" w:hAnsiTheme="majorHAnsi" w:cstheme="majorHAnsi"/>
                <w:sz w:val="28"/>
                <w:szCs w:val="28"/>
              </w:rPr>
            </w:pPr>
          </w:p>
        </w:tc>
      </w:tr>
      <w:tr w:rsidR="00152E9D" w:rsidRPr="00196ABE"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196ABE" w:rsidRDefault="00152E9D" w:rsidP="00152E9D">
            <w:pPr>
              <w:spacing w:after="120"/>
              <w:rPr>
                <w:rFonts w:asciiTheme="majorHAnsi" w:hAnsiTheme="majorHAnsi" w:cstheme="majorHAnsi"/>
                <w:sz w:val="28"/>
                <w:szCs w:val="28"/>
              </w:rPr>
            </w:pPr>
          </w:p>
          <w:p w14:paraId="747DC583" w14:textId="77777777" w:rsidR="00152E9D" w:rsidRPr="00196ABE" w:rsidRDefault="00152E9D" w:rsidP="00152E9D">
            <w:pPr>
              <w:spacing w:after="120"/>
              <w:rPr>
                <w:rFonts w:asciiTheme="majorHAnsi" w:hAnsiTheme="majorHAnsi" w:cstheme="majorHAnsi"/>
                <w:sz w:val="28"/>
                <w:szCs w:val="28"/>
              </w:rPr>
            </w:pPr>
          </w:p>
          <w:p w14:paraId="180F2861" w14:textId="77777777" w:rsidR="00152E9D" w:rsidRPr="00196ABE" w:rsidRDefault="00152E9D" w:rsidP="00152E9D">
            <w:pPr>
              <w:spacing w:after="120"/>
              <w:rPr>
                <w:rFonts w:asciiTheme="majorHAnsi" w:hAnsiTheme="majorHAnsi" w:cstheme="majorHAnsi"/>
                <w:sz w:val="28"/>
                <w:szCs w:val="28"/>
              </w:rPr>
            </w:pPr>
          </w:p>
          <w:p w14:paraId="188CD966" w14:textId="77777777" w:rsidR="00152E9D" w:rsidRPr="00196ABE" w:rsidRDefault="00152E9D" w:rsidP="00152E9D">
            <w:pPr>
              <w:spacing w:after="120"/>
              <w:rPr>
                <w:rFonts w:asciiTheme="majorHAnsi" w:hAnsiTheme="majorHAnsi" w:cstheme="majorHAnsi"/>
                <w:sz w:val="28"/>
                <w:szCs w:val="28"/>
              </w:rPr>
            </w:pPr>
          </w:p>
          <w:p w14:paraId="6E7CCE75" w14:textId="77777777" w:rsidR="00152E9D" w:rsidRPr="00196ABE" w:rsidRDefault="00152E9D" w:rsidP="00152E9D">
            <w:pPr>
              <w:spacing w:after="120"/>
              <w:rPr>
                <w:rFonts w:asciiTheme="majorHAnsi" w:hAnsiTheme="majorHAnsi" w:cstheme="majorHAnsi"/>
                <w:sz w:val="28"/>
                <w:szCs w:val="28"/>
              </w:rPr>
            </w:pPr>
          </w:p>
          <w:p w14:paraId="45094561"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tcPr>
          <w:p w14:paraId="0FB78337" w14:textId="77777777" w:rsidR="00152E9D" w:rsidRPr="00196ABE" w:rsidRDefault="00152E9D" w:rsidP="00152E9D">
            <w:pPr>
              <w:jc w:val="center"/>
              <w:rPr>
                <w:rFonts w:asciiTheme="majorHAnsi" w:hAnsiTheme="majorHAnsi" w:cstheme="majorHAnsi"/>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196ABE" w:rsidRDefault="00152E9D" w:rsidP="00152E9D">
            <w:pPr>
              <w:jc w:val="center"/>
              <w:rPr>
                <w:rFonts w:asciiTheme="majorHAnsi" w:hAnsiTheme="majorHAnsi" w:cstheme="majorHAnsi"/>
                <w:sz w:val="28"/>
                <w:szCs w:val="28"/>
              </w:rPr>
            </w:pPr>
          </w:p>
        </w:tc>
      </w:tr>
      <w:tr w:rsidR="00152E9D" w:rsidRPr="00196ABE"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196ABE" w:rsidRDefault="00152E9D" w:rsidP="00152E9D">
            <w:pPr>
              <w:rPr>
                <w:rFonts w:asciiTheme="majorHAnsi" w:hAnsiTheme="majorHAnsi" w:cstheme="majorHAnsi"/>
                <w:b/>
                <w:sz w:val="28"/>
                <w:szCs w:val="28"/>
              </w:rPr>
            </w:pPr>
          </w:p>
        </w:tc>
        <w:tc>
          <w:tcPr>
            <w:tcW w:w="416" w:type="pct"/>
            <w:tcBorders>
              <w:left w:val="single" w:sz="4" w:space="0" w:color="auto"/>
              <w:bottom w:val="single" w:sz="4" w:space="0" w:color="auto"/>
              <w:right w:val="single" w:sz="4" w:space="0" w:color="auto"/>
            </w:tcBorders>
          </w:tcPr>
          <w:p w14:paraId="6C380F90" w14:textId="77777777" w:rsidR="00152E9D" w:rsidRPr="00196ABE" w:rsidRDefault="00152E9D" w:rsidP="00152E9D">
            <w:pPr>
              <w:jc w:val="center"/>
              <w:rPr>
                <w:rFonts w:asciiTheme="majorHAnsi" w:hAnsiTheme="majorHAnsi" w:cstheme="majorHAnsi"/>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196ABE" w:rsidRDefault="00152E9D" w:rsidP="00152E9D">
            <w:pPr>
              <w:jc w:val="center"/>
              <w:rPr>
                <w:rFonts w:asciiTheme="majorHAnsi" w:hAnsiTheme="majorHAnsi" w:cstheme="majorHAnsi"/>
                <w:sz w:val="28"/>
                <w:szCs w:val="28"/>
              </w:rPr>
            </w:pPr>
          </w:p>
        </w:tc>
      </w:tr>
      <w:tr w:rsidR="00152E9D" w:rsidRPr="00196ABE"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196ABE" w:rsidRDefault="00152E9D" w:rsidP="00152E9D">
            <w:pPr>
              <w:rPr>
                <w:rFonts w:asciiTheme="majorHAnsi" w:hAnsiTheme="majorHAnsi" w:cstheme="majorHAnsi"/>
                <w:b/>
                <w:sz w:val="28"/>
                <w:szCs w:val="28"/>
              </w:rPr>
            </w:pPr>
            <w:r w:rsidRPr="00196ABE">
              <w:rPr>
                <w:rFonts w:asciiTheme="majorHAnsi" w:hAnsiTheme="majorHAnsi" w:cstheme="majorHAnsi"/>
                <w:b/>
                <w:sz w:val="28"/>
                <w:szCs w:val="28"/>
              </w:rPr>
              <w:t xml:space="preserve">3. </w:t>
            </w:r>
            <w:r w:rsidR="004D5E9B" w:rsidRPr="00196ABE">
              <w:rPr>
                <w:rFonts w:asciiTheme="majorHAnsi" w:hAnsiTheme="majorHAnsi" w:cstheme="majorHAnsi"/>
                <w:b/>
                <w:sz w:val="28"/>
                <w:szCs w:val="28"/>
              </w:rPr>
              <w:t>Cognitive and Intellectual Skills</w:t>
            </w:r>
          </w:p>
          <w:p w14:paraId="1A9CF82B"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shd w:val="clear" w:color="auto" w:fill="D9D9D9"/>
          </w:tcPr>
          <w:p w14:paraId="12E93A7A" w14:textId="1229C570" w:rsidR="00152E9D" w:rsidRPr="00196ABE" w:rsidRDefault="00045D04" w:rsidP="00152E9D">
            <w:pPr>
              <w:jc w:val="center"/>
              <w:rPr>
                <w:rFonts w:asciiTheme="majorHAnsi" w:hAnsiTheme="majorHAnsi" w:cstheme="majorHAnsi"/>
                <w:sz w:val="28"/>
                <w:szCs w:val="28"/>
              </w:rPr>
            </w:pPr>
            <w:r w:rsidRPr="00196ABE">
              <w:rPr>
                <w:rFonts w:asciiTheme="majorHAnsi" w:hAnsiTheme="majorHAnsi" w:cstheme="majorHAnsi"/>
                <w:sz w:val="28"/>
                <w:szCs w:val="28"/>
              </w:rPr>
              <w:t>25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196ABE" w:rsidRDefault="00152E9D" w:rsidP="00152E9D">
            <w:pPr>
              <w:jc w:val="center"/>
              <w:rPr>
                <w:rFonts w:asciiTheme="majorHAnsi" w:hAnsiTheme="majorHAnsi" w:cstheme="majorHAnsi"/>
                <w:sz w:val="28"/>
                <w:szCs w:val="28"/>
              </w:rPr>
            </w:pPr>
          </w:p>
        </w:tc>
      </w:tr>
      <w:tr w:rsidR="00152E9D" w:rsidRPr="00196ABE"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196ABE" w:rsidRDefault="00152E9D" w:rsidP="00152E9D">
            <w:pPr>
              <w:spacing w:after="120"/>
              <w:rPr>
                <w:rFonts w:asciiTheme="majorHAnsi" w:hAnsiTheme="majorHAnsi" w:cstheme="majorHAnsi"/>
                <w:sz w:val="28"/>
                <w:szCs w:val="28"/>
              </w:rPr>
            </w:pPr>
          </w:p>
          <w:p w14:paraId="07F6CD32" w14:textId="77777777" w:rsidR="00152E9D" w:rsidRPr="00196ABE" w:rsidRDefault="00152E9D" w:rsidP="00152E9D">
            <w:pPr>
              <w:spacing w:after="120"/>
              <w:rPr>
                <w:rFonts w:asciiTheme="majorHAnsi" w:hAnsiTheme="majorHAnsi" w:cstheme="majorHAnsi"/>
                <w:sz w:val="28"/>
                <w:szCs w:val="28"/>
              </w:rPr>
            </w:pPr>
          </w:p>
          <w:p w14:paraId="222ABB6D" w14:textId="77777777" w:rsidR="00152E9D" w:rsidRPr="00196ABE" w:rsidRDefault="00152E9D" w:rsidP="00152E9D">
            <w:pPr>
              <w:spacing w:after="120"/>
              <w:rPr>
                <w:rFonts w:asciiTheme="majorHAnsi" w:hAnsiTheme="majorHAnsi" w:cstheme="majorHAnsi"/>
                <w:sz w:val="28"/>
                <w:szCs w:val="28"/>
              </w:rPr>
            </w:pPr>
          </w:p>
          <w:p w14:paraId="5C6515C8" w14:textId="77777777" w:rsidR="00152E9D" w:rsidRPr="00196ABE" w:rsidRDefault="00152E9D" w:rsidP="00152E9D">
            <w:pPr>
              <w:spacing w:after="120"/>
              <w:rPr>
                <w:rFonts w:asciiTheme="majorHAnsi" w:hAnsiTheme="majorHAnsi" w:cstheme="majorHAnsi"/>
                <w:sz w:val="28"/>
                <w:szCs w:val="28"/>
              </w:rPr>
            </w:pPr>
          </w:p>
          <w:p w14:paraId="2D017F4C" w14:textId="77777777" w:rsidR="00152E9D" w:rsidRPr="00196ABE" w:rsidRDefault="00152E9D" w:rsidP="00152E9D">
            <w:pPr>
              <w:spacing w:after="120"/>
              <w:rPr>
                <w:rFonts w:asciiTheme="majorHAnsi" w:hAnsiTheme="majorHAnsi" w:cstheme="majorHAnsi"/>
                <w:sz w:val="28"/>
                <w:szCs w:val="28"/>
              </w:rPr>
            </w:pPr>
          </w:p>
          <w:p w14:paraId="2D7D5C7B"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tcPr>
          <w:p w14:paraId="3D51944E" w14:textId="77777777" w:rsidR="00152E9D" w:rsidRPr="00196ABE" w:rsidRDefault="00152E9D" w:rsidP="00152E9D">
            <w:pPr>
              <w:jc w:val="center"/>
              <w:rPr>
                <w:rFonts w:asciiTheme="majorHAnsi" w:hAnsiTheme="majorHAnsi" w:cstheme="majorHAnsi"/>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196ABE" w:rsidRDefault="00152E9D" w:rsidP="00152E9D">
            <w:pPr>
              <w:jc w:val="center"/>
              <w:rPr>
                <w:rFonts w:asciiTheme="majorHAnsi" w:hAnsiTheme="majorHAnsi" w:cstheme="majorHAnsi"/>
                <w:sz w:val="28"/>
                <w:szCs w:val="28"/>
              </w:rPr>
            </w:pPr>
          </w:p>
        </w:tc>
      </w:tr>
      <w:tr w:rsidR="00152E9D" w:rsidRPr="00196ABE"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196ABE" w:rsidRDefault="00152E9D" w:rsidP="00152E9D">
            <w:pPr>
              <w:rPr>
                <w:rFonts w:asciiTheme="majorHAnsi" w:hAnsiTheme="majorHAnsi" w:cstheme="majorHAnsi"/>
                <w:b/>
                <w:sz w:val="28"/>
                <w:szCs w:val="28"/>
              </w:rPr>
            </w:pPr>
          </w:p>
        </w:tc>
        <w:tc>
          <w:tcPr>
            <w:tcW w:w="416" w:type="pct"/>
            <w:tcBorders>
              <w:left w:val="single" w:sz="4" w:space="0" w:color="auto"/>
              <w:bottom w:val="single" w:sz="4" w:space="0" w:color="auto"/>
              <w:right w:val="single" w:sz="4" w:space="0" w:color="auto"/>
            </w:tcBorders>
          </w:tcPr>
          <w:p w14:paraId="5143B94C" w14:textId="77777777" w:rsidR="00152E9D" w:rsidRPr="00196ABE" w:rsidRDefault="00152E9D" w:rsidP="00152E9D">
            <w:pPr>
              <w:jc w:val="center"/>
              <w:rPr>
                <w:rFonts w:asciiTheme="majorHAnsi" w:hAnsiTheme="majorHAnsi" w:cstheme="majorHAnsi"/>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196ABE" w:rsidRDefault="00152E9D" w:rsidP="00152E9D">
            <w:pPr>
              <w:jc w:val="center"/>
              <w:rPr>
                <w:rFonts w:asciiTheme="majorHAnsi" w:hAnsiTheme="majorHAnsi" w:cstheme="majorHAnsi"/>
                <w:sz w:val="28"/>
                <w:szCs w:val="28"/>
              </w:rPr>
            </w:pPr>
          </w:p>
        </w:tc>
      </w:tr>
      <w:tr w:rsidR="00152E9D" w:rsidRPr="00196ABE"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196ABE" w:rsidRDefault="00152E9D" w:rsidP="00152E9D">
            <w:pPr>
              <w:rPr>
                <w:rFonts w:asciiTheme="majorHAnsi" w:hAnsiTheme="majorHAnsi" w:cstheme="majorHAnsi"/>
                <w:b/>
                <w:sz w:val="28"/>
                <w:szCs w:val="28"/>
              </w:rPr>
            </w:pPr>
            <w:r w:rsidRPr="00196ABE">
              <w:rPr>
                <w:rFonts w:asciiTheme="majorHAnsi" w:hAnsiTheme="majorHAnsi" w:cstheme="majorHAnsi"/>
                <w:b/>
                <w:sz w:val="28"/>
                <w:szCs w:val="28"/>
              </w:rPr>
              <w:t xml:space="preserve">4. Practical Application </w:t>
            </w:r>
            <w:r w:rsidR="005F3A53" w:rsidRPr="00196ABE">
              <w:rPr>
                <w:rFonts w:asciiTheme="majorHAnsi" w:hAnsiTheme="majorHAnsi" w:cstheme="majorHAnsi"/>
                <w:b/>
                <w:sz w:val="28"/>
                <w:szCs w:val="28"/>
              </w:rPr>
              <w:t>Skills</w:t>
            </w:r>
          </w:p>
          <w:p w14:paraId="47B0A28A"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shd w:val="clear" w:color="auto" w:fill="D9D9D9"/>
          </w:tcPr>
          <w:p w14:paraId="5E5855D5" w14:textId="05D0D9B5" w:rsidR="00152E9D" w:rsidRPr="00196ABE" w:rsidRDefault="00045D04" w:rsidP="00152E9D">
            <w:pPr>
              <w:jc w:val="center"/>
              <w:rPr>
                <w:rFonts w:asciiTheme="majorHAnsi" w:hAnsiTheme="majorHAnsi" w:cstheme="majorHAnsi"/>
                <w:sz w:val="28"/>
                <w:szCs w:val="28"/>
              </w:rPr>
            </w:pPr>
            <w:r w:rsidRPr="00196ABE">
              <w:rPr>
                <w:rFonts w:asciiTheme="majorHAnsi" w:hAnsiTheme="majorHAnsi" w:cstheme="majorHAnsi"/>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196ABE" w:rsidRDefault="00152E9D" w:rsidP="00152E9D">
            <w:pPr>
              <w:jc w:val="center"/>
              <w:rPr>
                <w:rFonts w:asciiTheme="majorHAnsi" w:hAnsiTheme="majorHAnsi" w:cstheme="majorHAnsi"/>
                <w:sz w:val="28"/>
                <w:szCs w:val="28"/>
              </w:rPr>
            </w:pPr>
          </w:p>
        </w:tc>
      </w:tr>
      <w:tr w:rsidR="00152E9D" w:rsidRPr="00196ABE"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196ABE" w:rsidRDefault="00152E9D" w:rsidP="00152E9D">
            <w:pPr>
              <w:spacing w:after="120"/>
              <w:rPr>
                <w:rFonts w:asciiTheme="majorHAnsi" w:hAnsiTheme="majorHAnsi" w:cstheme="majorHAnsi"/>
                <w:sz w:val="28"/>
                <w:szCs w:val="28"/>
              </w:rPr>
            </w:pPr>
          </w:p>
          <w:p w14:paraId="17C21014" w14:textId="77777777" w:rsidR="00152E9D" w:rsidRPr="00196ABE" w:rsidRDefault="00152E9D" w:rsidP="00152E9D">
            <w:pPr>
              <w:spacing w:after="120"/>
              <w:rPr>
                <w:rFonts w:asciiTheme="majorHAnsi" w:hAnsiTheme="majorHAnsi" w:cstheme="majorHAnsi"/>
                <w:sz w:val="28"/>
                <w:szCs w:val="28"/>
              </w:rPr>
            </w:pPr>
          </w:p>
          <w:p w14:paraId="0AEF9793" w14:textId="77777777" w:rsidR="00152E9D" w:rsidRPr="00196ABE" w:rsidRDefault="00152E9D" w:rsidP="00152E9D">
            <w:pPr>
              <w:spacing w:after="120"/>
              <w:rPr>
                <w:rFonts w:asciiTheme="majorHAnsi" w:hAnsiTheme="majorHAnsi" w:cstheme="majorHAnsi"/>
                <w:sz w:val="28"/>
                <w:szCs w:val="28"/>
              </w:rPr>
            </w:pPr>
          </w:p>
          <w:p w14:paraId="2496A0BF" w14:textId="77777777" w:rsidR="00152E9D" w:rsidRPr="00196ABE" w:rsidRDefault="00152E9D" w:rsidP="00152E9D">
            <w:pPr>
              <w:spacing w:after="120"/>
              <w:rPr>
                <w:rFonts w:asciiTheme="majorHAnsi" w:hAnsiTheme="majorHAnsi" w:cstheme="majorHAnsi"/>
                <w:sz w:val="28"/>
                <w:szCs w:val="28"/>
              </w:rPr>
            </w:pPr>
          </w:p>
          <w:p w14:paraId="41A177A8" w14:textId="77777777" w:rsidR="00152E9D" w:rsidRPr="00196ABE" w:rsidRDefault="00152E9D" w:rsidP="00152E9D">
            <w:pPr>
              <w:spacing w:after="120"/>
              <w:rPr>
                <w:rFonts w:asciiTheme="majorHAnsi" w:hAnsiTheme="majorHAnsi" w:cstheme="majorHAnsi"/>
                <w:sz w:val="28"/>
                <w:szCs w:val="28"/>
              </w:rPr>
            </w:pPr>
          </w:p>
          <w:p w14:paraId="6A7851AE"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tcPr>
          <w:p w14:paraId="24E25E66" w14:textId="77777777" w:rsidR="00152E9D" w:rsidRPr="00196ABE" w:rsidRDefault="00152E9D" w:rsidP="00152E9D">
            <w:pPr>
              <w:jc w:val="center"/>
              <w:rPr>
                <w:rFonts w:asciiTheme="majorHAnsi" w:hAnsiTheme="majorHAnsi" w:cstheme="majorHAnsi"/>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196ABE" w:rsidRDefault="00152E9D" w:rsidP="00152E9D">
            <w:pPr>
              <w:jc w:val="center"/>
              <w:rPr>
                <w:rFonts w:asciiTheme="majorHAnsi" w:hAnsiTheme="majorHAnsi" w:cstheme="majorHAnsi"/>
                <w:sz w:val="28"/>
                <w:szCs w:val="28"/>
              </w:rPr>
            </w:pPr>
          </w:p>
        </w:tc>
      </w:tr>
      <w:tr w:rsidR="00152E9D" w:rsidRPr="00196ABE"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196ABE" w:rsidRDefault="00152E9D" w:rsidP="00152E9D">
            <w:pPr>
              <w:rPr>
                <w:rFonts w:asciiTheme="majorHAnsi" w:hAnsiTheme="majorHAnsi" w:cstheme="majorHAnsi"/>
                <w:b/>
                <w:sz w:val="28"/>
                <w:szCs w:val="28"/>
              </w:rPr>
            </w:pPr>
          </w:p>
        </w:tc>
        <w:tc>
          <w:tcPr>
            <w:tcW w:w="416" w:type="pct"/>
            <w:tcBorders>
              <w:left w:val="single" w:sz="4" w:space="0" w:color="auto"/>
              <w:bottom w:val="single" w:sz="4" w:space="0" w:color="auto"/>
              <w:right w:val="single" w:sz="4" w:space="0" w:color="auto"/>
            </w:tcBorders>
          </w:tcPr>
          <w:p w14:paraId="4FEBD9B6" w14:textId="77777777" w:rsidR="00152E9D" w:rsidRPr="00196ABE" w:rsidRDefault="00152E9D" w:rsidP="00152E9D">
            <w:pPr>
              <w:jc w:val="center"/>
              <w:rPr>
                <w:rFonts w:asciiTheme="majorHAnsi" w:hAnsiTheme="majorHAnsi" w:cstheme="majorHAnsi"/>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196ABE" w:rsidRDefault="00152E9D" w:rsidP="00152E9D">
            <w:pPr>
              <w:jc w:val="center"/>
              <w:rPr>
                <w:rFonts w:asciiTheme="majorHAnsi" w:hAnsiTheme="majorHAnsi" w:cstheme="majorHAnsi"/>
                <w:sz w:val="28"/>
                <w:szCs w:val="28"/>
              </w:rPr>
            </w:pPr>
          </w:p>
        </w:tc>
      </w:tr>
      <w:tr w:rsidR="00152E9D" w:rsidRPr="00196ABE"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196ABE" w:rsidRDefault="00152E9D" w:rsidP="00152E9D">
            <w:pPr>
              <w:rPr>
                <w:rFonts w:asciiTheme="majorHAnsi" w:hAnsiTheme="majorHAnsi" w:cstheme="majorHAnsi"/>
                <w:b/>
                <w:sz w:val="28"/>
                <w:szCs w:val="28"/>
              </w:rPr>
            </w:pPr>
            <w:r w:rsidRPr="00196ABE">
              <w:rPr>
                <w:rFonts w:asciiTheme="majorHAnsi" w:hAnsiTheme="majorHAnsi" w:cstheme="majorHAnsi"/>
                <w:b/>
                <w:sz w:val="28"/>
                <w:szCs w:val="28"/>
              </w:rPr>
              <w:t xml:space="preserve">5. </w:t>
            </w:r>
            <w:r w:rsidR="005F3A53" w:rsidRPr="00196ABE">
              <w:rPr>
                <w:rFonts w:asciiTheme="majorHAnsi" w:hAnsiTheme="majorHAnsi" w:cstheme="majorHAnsi"/>
                <w:b/>
                <w:sz w:val="28"/>
                <w:szCs w:val="28"/>
              </w:rPr>
              <w:t>Transferable S</w:t>
            </w:r>
            <w:r w:rsidRPr="00196ABE">
              <w:rPr>
                <w:rFonts w:asciiTheme="majorHAnsi" w:hAnsiTheme="majorHAnsi" w:cstheme="majorHAnsi"/>
                <w:b/>
                <w:sz w:val="28"/>
                <w:szCs w:val="28"/>
              </w:rPr>
              <w:t xml:space="preserve">kills for </w:t>
            </w:r>
            <w:r w:rsidR="005F3A53" w:rsidRPr="00196ABE">
              <w:rPr>
                <w:rFonts w:asciiTheme="majorHAnsi" w:hAnsiTheme="majorHAnsi" w:cstheme="majorHAnsi"/>
                <w:b/>
                <w:sz w:val="28"/>
                <w:szCs w:val="28"/>
              </w:rPr>
              <w:t xml:space="preserve">Life and </w:t>
            </w:r>
            <w:r w:rsidRPr="00196ABE">
              <w:rPr>
                <w:rFonts w:asciiTheme="majorHAnsi" w:hAnsiTheme="majorHAnsi" w:cstheme="majorHAnsi"/>
                <w:b/>
                <w:sz w:val="28"/>
                <w:szCs w:val="28"/>
              </w:rPr>
              <w:t>Professional Practice</w:t>
            </w:r>
          </w:p>
          <w:p w14:paraId="063DBF15"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shd w:val="clear" w:color="auto" w:fill="D9D9D9"/>
          </w:tcPr>
          <w:p w14:paraId="09D82FF8" w14:textId="5681CE2C" w:rsidR="00152E9D" w:rsidRPr="00196ABE" w:rsidRDefault="00045D04" w:rsidP="00152E9D">
            <w:pPr>
              <w:jc w:val="center"/>
              <w:rPr>
                <w:rFonts w:asciiTheme="majorHAnsi" w:hAnsiTheme="majorHAnsi" w:cstheme="majorHAnsi"/>
                <w:sz w:val="28"/>
                <w:szCs w:val="28"/>
              </w:rPr>
            </w:pPr>
            <w:r w:rsidRPr="00196ABE">
              <w:rPr>
                <w:rFonts w:asciiTheme="majorHAnsi" w:hAnsiTheme="majorHAnsi" w:cstheme="majorHAnsi"/>
                <w:sz w:val="28"/>
                <w:szCs w:val="28"/>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196ABE" w:rsidRDefault="00152E9D" w:rsidP="00152E9D">
            <w:pPr>
              <w:jc w:val="center"/>
              <w:rPr>
                <w:rFonts w:asciiTheme="majorHAnsi" w:hAnsiTheme="majorHAnsi" w:cstheme="majorHAnsi"/>
                <w:sz w:val="28"/>
                <w:szCs w:val="28"/>
              </w:rPr>
            </w:pPr>
          </w:p>
        </w:tc>
      </w:tr>
      <w:tr w:rsidR="00152E9D" w:rsidRPr="00196ABE"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196ABE" w:rsidRDefault="00152E9D" w:rsidP="00152E9D">
            <w:pPr>
              <w:spacing w:after="120"/>
              <w:rPr>
                <w:rFonts w:asciiTheme="majorHAnsi" w:hAnsiTheme="majorHAnsi" w:cstheme="majorHAnsi"/>
                <w:sz w:val="28"/>
                <w:szCs w:val="28"/>
              </w:rPr>
            </w:pPr>
          </w:p>
          <w:p w14:paraId="1123F3F7" w14:textId="77777777" w:rsidR="00152E9D" w:rsidRPr="00196ABE" w:rsidRDefault="00152E9D" w:rsidP="00152E9D">
            <w:pPr>
              <w:spacing w:after="120"/>
              <w:rPr>
                <w:rFonts w:asciiTheme="majorHAnsi" w:hAnsiTheme="majorHAnsi" w:cstheme="majorHAnsi"/>
                <w:sz w:val="28"/>
                <w:szCs w:val="28"/>
              </w:rPr>
            </w:pPr>
          </w:p>
          <w:p w14:paraId="2B531729" w14:textId="77777777" w:rsidR="00152E9D" w:rsidRPr="00196ABE" w:rsidRDefault="00152E9D" w:rsidP="00152E9D">
            <w:pPr>
              <w:spacing w:after="120"/>
              <w:rPr>
                <w:rFonts w:asciiTheme="majorHAnsi" w:hAnsiTheme="majorHAnsi" w:cstheme="majorHAnsi"/>
                <w:sz w:val="28"/>
                <w:szCs w:val="28"/>
              </w:rPr>
            </w:pPr>
          </w:p>
          <w:p w14:paraId="2DAC3DDD" w14:textId="77777777" w:rsidR="00152E9D" w:rsidRPr="00196ABE" w:rsidRDefault="00152E9D" w:rsidP="00152E9D">
            <w:pPr>
              <w:spacing w:after="120"/>
              <w:rPr>
                <w:rFonts w:asciiTheme="majorHAnsi" w:hAnsiTheme="majorHAnsi" w:cstheme="majorHAnsi"/>
                <w:sz w:val="28"/>
                <w:szCs w:val="28"/>
              </w:rPr>
            </w:pPr>
          </w:p>
        </w:tc>
        <w:tc>
          <w:tcPr>
            <w:tcW w:w="416" w:type="pct"/>
            <w:tcBorders>
              <w:top w:val="single" w:sz="4" w:space="0" w:color="auto"/>
              <w:left w:val="single" w:sz="4" w:space="0" w:color="auto"/>
              <w:right w:val="single" w:sz="4" w:space="0" w:color="auto"/>
            </w:tcBorders>
          </w:tcPr>
          <w:p w14:paraId="43CE0314" w14:textId="77777777" w:rsidR="00152E9D" w:rsidRPr="00196ABE" w:rsidRDefault="00152E9D" w:rsidP="00152E9D">
            <w:pPr>
              <w:jc w:val="center"/>
              <w:rPr>
                <w:rFonts w:asciiTheme="majorHAnsi" w:hAnsiTheme="majorHAnsi" w:cstheme="majorHAnsi"/>
                <w:sz w:val="28"/>
                <w:szCs w:val="28"/>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196ABE" w:rsidRDefault="00152E9D" w:rsidP="00152E9D">
            <w:pPr>
              <w:jc w:val="center"/>
              <w:rPr>
                <w:rFonts w:asciiTheme="majorHAnsi" w:hAnsiTheme="majorHAnsi" w:cstheme="majorHAnsi"/>
                <w:sz w:val="28"/>
                <w:szCs w:val="28"/>
              </w:rPr>
            </w:pPr>
          </w:p>
        </w:tc>
      </w:tr>
      <w:tr w:rsidR="00152E9D" w:rsidRPr="00196ABE"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196ABE" w:rsidRDefault="00152E9D" w:rsidP="00152E9D">
            <w:pPr>
              <w:rPr>
                <w:rFonts w:asciiTheme="majorHAnsi" w:hAnsiTheme="majorHAnsi" w:cstheme="majorHAnsi"/>
                <w:b/>
                <w:sz w:val="28"/>
                <w:szCs w:val="28"/>
              </w:rPr>
            </w:pPr>
          </w:p>
        </w:tc>
        <w:tc>
          <w:tcPr>
            <w:tcW w:w="416" w:type="pct"/>
            <w:tcBorders>
              <w:left w:val="single" w:sz="4" w:space="0" w:color="auto"/>
              <w:bottom w:val="single" w:sz="4" w:space="0" w:color="auto"/>
              <w:right w:val="single" w:sz="4" w:space="0" w:color="auto"/>
            </w:tcBorders>
          </w:tcPr>
          <w:p w14:paraId="3CFFDEDB" w14:textId="77777777" w:rsidR="00152E9D" w:rsidRPr="00196ABE" w:rsidRDefault="00152E9D" w:rsidP="00152E9D">
            <w:pPr>
              <w:jc w:val="center"/>
              <w:rPr>
                <w:rFonts w:asciiTheme="majorHAnsi" w:hAnsiTheme="majorHAnsi" w:cstheme="majorHAnsi"/>
                <w:sz w:val="28"/>
                <w:szCs w:val="28"/>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196ABE" w:rsidRDefault="00152E9D" w:rsidP="00152E9D">
            <w:pPr>
              <w:jc w:val="center"/>
              <w:rPr>
                <w:rFonts w:asciiTheme="majorHAnsi" w:hAnsiTheme="majorHAnsi" w:cstheme="majorHAnsi"/>
                <w:sz w:val="28"/>
                <w:szCs w:val="28"/>
              </w:rPr>
            </w:pPr>
          </w:p>
        </w:tc>
      </w:tr>
    </w:tbl>
    <w:p w14:paraId="2283E6DE" w14:textId="77777777" w:rsidR="00152E9D" w:rsidRPr="00196ABE" w:rsidRDefault="00152E9D" w:rsidP="00152E9D">
      <w:pPr>
        <w:ind w:left="284" w:right="531"/>
        <w:rPr>
          <w:rFonts w:asciiTheme="majorHAnsi" w:hAnsiTheme="majorHAnsi" w:cstheme="majorHAnsi"/>
          <w:b/>
          <w:sz w:val="28"/>
          <w:szCs w:val="28"/>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196ABE" w14:paraId="07D85CC1" w14:textId="77777777" w:rsidTr="00152E9D">
        <w:trPr>
          <w:cantSplit/>
        </w:trPr>
        <w:tc>
          <w:tcPr>
            <w:tcW w:w="6062" w:type="dxa"/>
            <w:vMerge w:val="restart"/>
            <w:shd w:val="pct15" w:color="auto" w:fill="auto"/>
            <w:vAlign w:val="center"/>
          </w:tcPr>
          <w:p w14:paraId="393CA49F" w14:textId="77777777" w:rsidR="00152E9D" w:rsidRPr="00196ABE" w:rsidRDefault="004D5E9B" w:rsidP="00152E9D">
            <w:pPr>
              <w:rPr>
                <w:rFonts w:asciiTheme="majorHAnsi" w:hAnsiTheme="majorHAnsi" w:cstheme="majorHAnsi"/>
                <w:sz w:val="28"/>
                <w:szCs w:val="28"/>
              </w:rPr>
            </w:pPr>
            <w:r w:rsidRPr="00196ABE">
              <w:rPr>
                <w:rFonts w:asciiTheme="majorHAnsi" w:hAnsiTheme="majorHAnsi" w:cstheme="majorHAnsi"/>
                <w:b/>
                <w:bCs/>
                <w:sz w:val="28"/>
                <w:szCs w:val="28"/>
              </w:rPr>
              <w:lastRenderedPageBreak/>
              <w:t>Assessment</w:t>
            </w:r>
            <w:r w:rsidR="00152E9D" w:rsidRPr="00196ABE">
              <w:rPr>
                <w:rFonts w:asciiTheme="majorHAnsi" w:hAnsiTheme="majorHAnsi" w:cstheme="majorHAnsi"/>
                <w:b/>
                <w:bCs/>
                <w:sz w:val="28"/>
                <w:szCs w:val="28"/>
              </w:rPr>
              <w:t xml:space="preserve"> Mark </w:t>
            </w:r>
            <w:r w:rsidR="00152E9D" w:rsidRPr="00196ABE">
              <w:rPr>
                <w:rFonts w:asciiTheme="majorHAnsi" w:hAnsiTheme="majorHAnsi" w:cstheme="majorHAnsi"/>
                <w:bCs/>
                <w:sz w:val="28"/>
                <w:szCs w:val="28"/>
              </w:rPr>
              <w:t>(</w:t>
            </w:r>
            <w:r w:rsidR="00152E9D" w:rsidRPr="00196ABE">
              <w:rPr>
                <w:rFonts w:asciiTheme="majorHAnsi" w:hAnsiTheme="majorHAnsi" w:cstheme="majorHAnsi"/>
                <w:sz w:val="28"/>
                <w:szCs w:val="28"/>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196ABE" w:rsidRDefault="00152E9D" w:rsidP="00152E9D">
            <w:pPr>
              <w:rPr>
                <w:rFonts w:asciiTheme="majorHAnsi" w:hAnsiTheme="majorHAnsi" w:cstheme="majorHAnsi"/>
                <w:b/>
                <w:bCs/>
                <w:sz w:val="28"/>
                <w:szCs w:val="28"/>
              </w:rPr>
            </w:pPr>
            <w:r w:rsidRPr="00196ABE">
              <w:rPr>
                <w:rFonts w:asciiTheme="majorHAnsi" w:hAnsiTheme="majorHAnsi" w:cstheme="majorHAnsi"/>
                <w:b/>
                <w:sz w:val="28"/>
                <w:szCs w:val="28"/>
              </w:rPr>
              <w:t>Late Submission Penalties (tick if appropriate)</w:t>
            </w:r>
          </w:p>
        </w:tc>
        <w:tc>
          <w:tcPr>
            <w:tcW w:w="1060" w:type="dxa"/>
            <w:vMerge w:val="restart"/>
            <w:vAlign w:val="center"/>
          </w:tcPr>
          <w:p w14:paraId="7931D57F" w14:textId="77777777" w:rsidR="00152E9D" w:rsidRPr="00196ABE" w:rsidRDefault="00152E9D" w:rsidP="00152E9D">
            <w:pPr>
              <w:jc w:val="right"/>
              <w:rPr>
                <w:rFonts w:asciiTheme="majorHAnsi" w:hAnsiTheme="majorHAnsi" w:cstheme="majorHAnsi"/>
                <w:b/>
                <w:bCs/>
                <w:sz w:val="28"/>
                <w:szCs w:val="28"/>
              </w:rPr>
            </w:pPr>
            <w:r w:rsidRPr="00196ABE">
              <w:rPr>
                <w:rFonts w:asciiTheme="majorHAnsi" w:hAnsiTheme="majorHAnsi" w:cstheme="majorHAnsi"/>
                <w:b/>
                <w:bCs/>
                <w:sz w:val="28"/>
                <w:szCs w:val="28"/>
              </w:rPr>
              <w:t>%</w:t>
            </w:r>
          </w:p>
        </w:tc>
      </w:tr>
      <w:tr w:rsidR="00152E9D" w:rsidRPr="00196ABE" w14:paraId="41B84DA3" w14:textId="77777777" w:rsidTr="00152E9D">
        <w:trPr>
          <w:cantSplit/>
        </w:trPr>
        <w:tc>
          <w:tcPr>
            <w:tcW w:w="6062" w:type="dxa"/>
            <w:vMerge/>
            <w:vAlign w:val="bottom"/>
          </w:tcPr>
          <w:p w14:paraId="126B1615" w14:textId="77777777" w:rsidR="00152E9D" w:rsidRPr="00196ABE" w:rsidRDefault="00152E9D" w:rsidP="00152E9D">
            <w:pPr>
              <w:rPr>
                <w:rFonts w:asciiTheme="majorHAnsi" w:hAnsiTheme="majorHAnsi" w:cstheme="majorHAnsi"/>
                <w:sz w:val="28"/>
                <w:szCs w:val="28"/>
              </w:rPr>
            </w:pPr>
          </w:p>
        </w:tc>
        <w:tc>
          <w:tcPr>
            <w:tcW w:w="2903" w:type="dxa"/>
            <w:vAlign w:val="bottom"/>
          </w:tcPr>
          <w:p w14:paraId="313ADF6C" w14:textId="77777777" w:rsidR="00152E9D" w:rsidRPr="00196ABE" w:rsidRDefault="00152E9D" w:rsidP="00152E9D">
            <w:pPr>
              <w:rPr>
                <w:rFonts w:asciiTheme="majorHAnsi" w:hAnsiTheme="majorHAnsi" w:cstheme="majorHAnsi"/>
                <w:b/>
                <w:bCs/>
                <w:sz w:val="28"/>
                <w:szCs w:val="28"/>
              </w:rPr>
            </w:pPr>
            <w:r w:rsidRPr="00196ABE">
              <w:rPr>
                <w:rFonts w:asciiTheme="majorHAnsi" w:hAnsiTheme="majorHAnsi" w:cstheme="majorHAnsi"/>
                <w:sz w:val="28"/>
                <w:szCs w:val="28"/>
              </w:rPr>
              <w:t xml:space="preserve">Up to </w:t>
            </w:r>
            <w:r w:rsidR="006D6F24" w:rsidRPr="00196ABE">
              <w:rPr>
                <w:rFonts w:asciiTheme="majorHAnsi" w:hAnsiTheme="majorHAnsi" w:cstheme="majorHAnsi"/>
                <w:sz w:val="28"/>
                <w:szCs w:val="28"/>
              </w:rPr>
              <w:t>1 week</w:t>
            </w:r>
            <w:r w:rsidRPr="00196ABE">
              <w:rPr>
                <w:rFonts w:asciiTheme="majorHAnsi" w:hAnsiTheme="majorHAnsi" w:cstheme="majorHAnsi"/>
                <w:sz w:val="28"/>
                <w:szCs w:val="28"/>
              </w:rPr>
              <w:t xml:space="preserve"> late</w:t>
            </w:r>
            <w:r w:rsidR="004D5E9B" w:rsidRPr="00196ABE">
              <w:rPr>
                <w:rFonts w:asciiTheme="majorHAnsi" w:hAnsiTheme="majorHAnsi" w:cstheme="majorHAnsi"/>
                <w:sz w:val="28"/>
                <w:szCs w:val="28"/>
              </w:rPr>
              <w:t xml:space="preserve"> (40% Max)</w:t>
            </w:r>
          </w:p>
        </w:tc>
        <w:tc>
          <w:tcPr>
            <w:tcW w:w="641" w:type="dxa"/>
            <w:vAlign w:val="bottom"/>
          </w:tcPr>
          <w:p w14:paraId="3A9A0A20" w14:textId="77777777" w:rsidR="00152E9D" w:rsidRPr="00196ABE" w:rsidRDefault="00152E9D" w:rsidP="00152E9D">
            <w:pPr>
              <w:jc w:val="center"/>
              <w:rPr>
                <w:rFonts w:asciiTheme="majorHAnsi" w:hAnsiTheme="majorHAnsi" w:cstheme="majorHAnsi"/>
                <w:sz w:val="28"/>
                <w:szCs w:val="28"/>
              </w:rPr>
            </w:pPr>
          </w:p>
        </w:tc>
        <w:tc>
          <w:tcPr>
            <w:tcW w:w="1060" w:type="dxa"/>
            <w:vMerge/>
            <w:vAlign w:val="bottom"/>
          </w:tcPr>
          <w:p w14:paraId="428349F0" w14:textId="77777777" w:rsidR="00152E9D" w:rsidRPr="00196ABE" w:rsidRDefault="00152E9D" w:rsidP="00152E9D">
            <w:pPr>
              <w:ind w:leftChars="71" w:left="142"/>
              <w:rPr>
                <w:rFonts w:asciiTheme="majorHAnsi" w:hAnsiTheme="majorHAnsi" w:cstheme="majorHAnsi"/>
                <w:sz w:val="28"/>
                <w:szCs w:val="28"/>
              </w:rPr>
            </w:pPr>
          </w:p>
        </w:tc>
      </w:tr>
      <w:tr w:rsidR="00152E9D" w:rsidRPr="00196ABE" w14:paraId="2735780A" w14:textId="77777777" w:rsidTr="00152E9D">
        <w:trPr>
          <w:cantSplit/>
        </w:trPr>
        <w:tc>
          <w:tcPr>
            <w:tcW w:w="6062" w:type="dxa"/>
            <w:vMerge/>
            <w:vAlign w:val="bottom"/>
          </w:tcPr>
          <w:p w14:paraId="56872AB3" w14:textId="77777777" w:rsidR="00152E9D" w:rsidRPr="00196ABE" w:rsidRDefault="00152E9D" w:rsidP="00152E9D">
            <w:pPr>
              <w:rPr>
                <w:rFonts w:asciiTheme="majorHAnsi" w:hAnsiTheme="majorHAnsi" w:cstheme="majorHAnsi"/>
                <w:sz w:val="28"/>
                <w:szCs w:val="28"/>
              </w:rPr>
            </w:pPr>
          </w:p>
        </w:tc>
        <w:tc>
          <w:tcPr>
            <w:tcW w:w="2903" w:type="dxa"/>
            <w:vAlign w:val="bottom"/>
          </w:tcPr>
          <w:p w14:paraId="1A7DEF9E" w14:textId="77777777" w:rsidR="00152E9D" w:rsidRPr="00196ABE" w:rsidRDefault="006D6F24" w:rsidP="00152E9D">
            <w:pPr>
              <w:rPr>
                <w:rFonts w:asciiTheme="majorHAnsi" w:hAnsiTheme="majorHAnsi" w:cstheme="majorHAnsi"/>
                <w:b/>
                <w:bCs/>
                <w:sz w:val="28"/>
                <w:szCs w:val="28"/>
              </w:rPr>
            </w:pPr>
            <w:r w:rsidRPr="00196ABE">
              <w:rPr>
                <w:rFonts w:asciiTheme="majorHAnsi" w:hAnsiTheme="majorHAnsi" w:cstheme="majorHAnsi"/>
                <w:sz w:val="28"/>
                <w:szCs w:val="28"/>
              </w:rPr>
              <w:t>Over 1</w:t>
            </w:r>
            <w:r w:rsidR="00152E9D" w:rsidRPr="00196ABE">
              <w:rPr>
                <w:rFonts w:asciiTheme="majorHAnsi" w:hAnsiTheme="majorHAnsi" w:cstheme="majorHAnsi"/>
                <w:sz w:val="28"/>
                <w:szCs w:val="28"/>
              </w:rPr>
              <w:t xml:space="preserve"> week late</w:t>
            </w:r>
            <w:r w:rsidR="004D5E9B" w:rsidRPr="00196ABE">
              <w:rPr>
                <w:rFonts w:asciiTheme="majorHAnsi" w:hAnsiTheme="majorHAnsi" w:cstheme="majorHAnsi"/>
                <w:sz w:val="28"/>
                <w:szCs w:val="28"/>
              </w:rPr>
              <w:t xml:space="preserve"> (0%)</w:t>
            </w:r>
          </w:p>
        </w:tc>
        <w:tc>
          <w:tcPr>
            <w:tcW w:w="641" w:type="dxa"/>
            <w:vAlign w:val="bottom"/>
          </w:tcPr>
          <w:p w14:paraId="6C5E4B06" w14:textId="77777777" w:rsidR="00152E9D" w:rsidRPr="00196ABE" w:rsidRDefault="00152E9D" w:rsidP="00152E9D">
            <w:pPr>
              <w:jc w:val="center"/>
              <w:rPr>
                <w:rFonts w:asciiTheme="majorHAnsi" w:hAnsiTheme="majorHAnsi" w:cstheme="majorHAnsi"/>
                <w:sz w:val="28"/>
                <w:szCs w:val="28"/>
              </w:rPr>
            </w:pPr>
          </w:p>
        </w:tc>
        <w:tc>
          <w:tcPr>
            <w:tcW w:w="1060" w:type="dxa"/>
            <w:vMerge/>
            <w:vAlign w:val="bottom"/>
          </w:tcPr>
          <w:p w14:paraId="78712215" w14:textId="77777777" w:rsidR="00152E9D" w:rsidRPr="00196ABE" w:rsidRDefault="00152E9D" w:rsidP="00152E9D">
            <w:pPr>
              <w:ind w:firstLineChars="141" w:firstLine="395"/>
              <w:rPr>
                <w:rFonts w:asciiTheme="majorHAnsi" w:hAnsiTheme="majorHAnsi" w:cstheme="majorHAnsi"/>
                <w:sz w:val="28"/>
                <w:szCs w:val="28"/>
              </w:rPr>
            </w:pPr>
          </w:p>
        </w:tc>
      </w:tr>
    </w:tbl>
    <w:p w14:paraId="5A89075A" w14:textId="77777777" w:rsidR="00C073F1" w:rsidRPr="00196ABE" w:rsidRDefault="00C073F1" w:rsidP="00152E9D">
      <w:pPr>
        <w:rPr>
          <w:rFonts w:asciiTheme="majorHAnsi" w:hAnsiTheme="majorHAnsi" w:cstheme="majorHAnsi"/>
          <w:sz w:val="28"/>
          <w:szCs w:val="28"/>
        </w:rPr>
      </w:pPr>
    </w:p>
    <w:p w14:paraId="55EBF790" w14:textId="77777777" w:rsidR="00C073F1" w:rsidRPr="00196ABE" w:rsidRDefault="00C073F1" w:rsidP="00152E9D">
      <w:pPr>
        <w:rPr>
          <w:rFonts w:asciiTheme="majorHAnsi" w:hAnsiTheme="majorHAnsi" w:cstheme="majorHAnsi"/>
          <w:vanish/>
          <w:sz w:val="28"/>
          <w:szCs w:val="28"/>
        </w:rPr>
        <w:sectPr w:rsidR="00C073F1" w:rsidRPr="00196ABE" w:rsidSect="00743515">
          <w:headerReference w:type="even" r:id="rId37"/>
          <w:headerReference w:type="default" r:id="rId38"/>
          <w:footerReference w:type="even" r:id="rId39"/>
          <w:footerReference w:type="default" r:id="rId40"/>
          <w:headerReference w:type="first" r:id="rId41"/>
          <w:footerReference w:type="first" r:id="rId42"/>
          <w:type w:val="continuous"/>
          <w:pgSz w:w="11894" w:h="16834"/>
          <w:pgMar w:top="720" w:right="720" w:bottom="720" w:left="720" w:header="706" w:footer="706" w:gutter="0"/>
          <w:paperSrc w:first="1" w:other="1"/>
          <w:cols w:space="720"/>
          <w:titlePg/>
          <w:docGrid w:linePitch="272"/>
        </w:sectPr>
      </w:pPr>
    </w:p>
    <w:p w14:paraId="5885306B" w14:textId="77777777" w:rsidR="00C073F1" w:rsidRPr="00196ABE" w:rsidRDefault="00C073F1" w:rsidP="00152E9D">
      <w:pPr>
        <w:rPr>
          <w:rFonts w:asciiTheme="majorHAnsi" w:hAnsiTheme="majorHAnsi" w:cstheme="majorHAnsi"/>
          <w:vanish/>
          <w:sz w:val="28"/>
          <w:szCs w:val="28"/>
        </w:rPr>
        <w:sectPr w:rsidR="00C073F1" w:rsidRPr="00196ABE" w:rsidSect="00743515">
          <w:headerReference w:type="even" r:id="rId43"/>
          <w:headerReference w:type="default" r:id="rId44"/>
          <w:footerReference w:type="even" r:id="rId45"/>
          <w:footerReference w:type="default" r:id="rId46"/>
          <w:headerReference w:type="first" r:id="rId47"/>
          <w:footerReference w:type="first" r:id="rId48"/>
          <w:pgSz w:w="16834" w:h="11894" w:orient="landscape"/>
          <w:pgMar w:top="720" w:right="720" w:bottom="720" w:left="720" w:header="706" w:footer="706" w:gutter="0"/>
          <w:paperSrc w:first="1" w:other="1"/>
          <w:cols w:space="720"/>
          <w:titlePg/>
          <w:docGrid w:linePitch="272"/>
        </w:sectPr>
      </w:pPr>
    </w:p>
    <w:p w14:paraId="089F624D" w14:textId="77777777" w:rsidR="00C073F1" w:rsidRPr="00196ABE" w:rsidRDefault="00C073F1" w:rsidP="00152E9D">
      <w:pPr>
        <w:rPr>
          <w:rFonts w:asciiTheme="majorHAnsi" w:hAnsiTheme="majorHAnsi" w:cstheme="majorHAnsi"/>
          <w:vanish/>
          <w:sz w:val="28"/>
          <w:szCs w:val="28"/>
        </w:rPr>
      </w:pPr>
    </w:p>
    <w:p w14:paraId="658AC6E3" w14:textId="77777777" w:rsidR="001F50B6" w:rsidRPr="00196ABE" w:rsidRDefault="001F50B6" w:rsidP="001F50B6">
      <w:pPr>
        <w:pStyle w:val="NormalWeb"/>
        <w:rPr>
          <w:rFonts w:asciiTheme="majorHAnsi" w:hAnsiTheme="majorHAnsi" w:cstheme="majorHAnsi"/>
          <w:color w:val="303B44"/>
          <w:sz w:val="28"/>
          <w:szCs w:val="28"/>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RPr="00196ABE" w14:paraId="5BEB3354" w14:textId="77777777" w:rsidTr="00AC5F32">
        <w:tc>
          <w:tcPr>
            <w:tcW w:w="13858" w:type="dxa"/>
            <w:shd w:val="clear" w:color="auto" w:fill="C2D69B" w:themeFill="accent3" w:themeFillTint="99"/>
          </w:tcPr>
          <w:p w14:paraId="17FCE508" w14:textId="77777777" w:rsidR="00C073F1" w:rsidRPr="00196ABE" w:rsidRDefault="00C073F1" w:rsidP="001F50B6">
            <w:pPr>
              <w:pStyle w:val="NormalWeb"/>
              <w:rPr>
                <w:rFonts w:asciiTheme="majorHAnsi" w:hAnsiTheme="majorHAnsi" w:cstheme="majorHAnsi"/>
                <w:b/>
                <w:color w:val="303B44"/>
                <w:sz w:val="28"/>
                <w:szCs w:val="28"/>
              </w:rPr>
            </w:pPr>
            <w:r w:rsidRPr="00196ABE">
              <w:rPr>
                <w:rFonts w:asciiTheme="majorHAnsi" w:hAnsiTheme="majorHAnsi" w:cstheme="majorHAnsi"/>
                <w:b/>
                <w:color w:val="303B44"/>
                <w:sz w:val="28"/>
                <w:szCs w:val="28"/>
              </w:rPr>
              <w:t>GENERIC ASSESSMENT CRITERIA</w:t>
            </w:r>
          </w:p>
        </w:tc>
      </w:tr>
    </w:tbl>
    <w:p w14:paraId="691D0C08" w14:textId="77777777" w:rsidR="00C073F1" w:rsidRPr="00196ABE" w:rsidRDefault="00C073F1" w:rsidP="001F50B6">
      <w:pPr>
        <w:pStyle w:val="NormalWeb"/>
        <w:rPr>
          <w:rFonts w:asciiTheme="majorHAnsi" w:hAnsiTheme="majorHAnsi" w:cstheme="majorHAnsi"/>
          <w:color w:val="303B44"/>
          <w:sz w:val="28"/>
          <w:szCs w:val="28"/>
        </w:rPr>
      </w:pPr>
    </w:p>
    <w:tbl>
      <w:tblPr>
        <w:tblStyle w:val="TableGrid"/>
        <w:tblW w:w="0" w:type="auto"/>
        <w:tblLook w:val="04A0" w:firstRow="1" w:lastRow="0" w:firstColumn="1" w:lastColumn="0" w:noHBand="0" w:noVBand="1"/>
      </w:tblPr>
      <w:tblGrid>
        <w:gridCol w:w="13948"/>
      </w:tblGrid>
      <w:tr w:rsidR="00C073F1" w:rsidRPr="00196ABE" w14:paraId="78001C25" w14:textId="77777777" w:rsidTr="00AC5F32">
        <w:tc>
          <w:tcPr>
            <w:tcW w:w="13948" w:type="dxa"/>
            <w:shd w:val="clear" w:color="auto" w:fill="C2D69B" w:themeFill="accent3" w:themeFillTint="99"/>
          </w:tcPr>
          <w:p w14:paraId="1A638C0A" w14:textId="77777777" w:rsidR="00C073F1" w:rsidRPr="00196ABE" w:rsidRDefault="00C073F1" w:rsidP="00C55745">
            <w:pPr>
              <w:rPr>
                <w:rFonts w:asciiTheme="majorHAnsi" w:hAnsiTheme="majorHAnsi" w:cstheme="majorHAnsi"/>
                <w:b/>
                <w:sz w:val="28"/>
                <w:szCs w:val="28"/>
              </w:rPr>
            </w:pPr>
            <w:r w:rsidRPr="00196ABE">
              <w:rPr>
                <w:rFonts w:asciiTheme="majorHAnsi" w:hAnsiTheme="majorHAnsi" w:cstheme="majorHAnsi"/>
                <w:b/>
                <w:sz w:val="28"/>
                <w:szCs w:val="28"/>
              </w:rPr>
              <w:t>Level 6</w:t>
            </w:r>
          </w:p>
        </w:tc>
      </w:tr>
      <w:tr w:rsidR="00C073F1" w:rsidRPr="00196ABE" w14:paraId="5EC80ED5" w14:textId="77777777" w:rsidTr="00E05287">
        <w:tc>
          <w:tcPr>
            <w:tcW w:w="13948" w:type="dxa"/>
            <w:shd w:val="clear" w:color="auto" w:fill="EAF1DD" w:themeFill="accent3" w:themeFillTint="33"/>
          </w:tcPr>
          <w:p w14:paraId="3744A058" w14:textId="77777777" w:rsidR="00C073F1" w:rsidRPr="00196ABE" w:rsidRDefault="00AC5F32" w:rsidP="00C55745">
            <w:pPr>
              <w:rPr>
                <w:rFonts w:asciiTheme="majorHAnsi" w:eastAsia="Arial" w:hAnsiTheme="majorHAnsi" w:cstheme="majorHAnsi"/>
                <w:spacing w:val="-1"/>
                <w:sz w:val="28"/>
                <w:szCs w:val="28"/>
              </w:rPr>
            </w:pPr>
            <w:r w:rsidRPr="00196ABE">
              <w:rPr>
                <w:rFonts w:asciiTheme="majorHAnsi" w:eastAsia="Arial" w:hAnsiTheme="majorHAnsi" w:cstheme="majorHAnsi"/>
                <w:spacing w:val="-1"/>
                <w:sz w:val="28"/>
                <w:szCs w:val="28"/>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196ABE" w:rsidRDefault="00C073F1" w:rsidP="00C073F1">
      <w:pPr>
        <w:rPr>
          <w:rFonts w:asciiTheme="majorHAnsi" w:hAnsiTheme="majorHAnsi" w:cstheme="majorHAnsi"/>
          <w:sz w:val="28"/>
          <w:szCs w:val="28"/>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196ABE" w14:paraId="104C468F" w14:textId="77777777" w:rsidTr="00AC5F32">
        <w:trPr>
          <w:tblHeader/>
        </w:trPr>
        <w:tc>
          <w:tcPr>
            <w:tcW w:w="1735" w:type="dxa"/>
            <w:shd w:val="clear" w:color="auto" w:fill="C2D69B" w:themeFill="accent3" w:themeFillTint="99"/>
          </w:tcPr>
          <w:p w14:paraId="31474AC3" w14:textId="77777777" w:rsidR="00C073F1" w:rsidRPr="00196ABE" w:rsidRDefault="00C073F1" w:rsidP="00C55745">
            <w:pPr>
              <w:rPr>
                <w:rFonts w:asciiTheme="majorHAnsi" w:hAnsiTheme="majorHAnsi" w:cstheme="majorHAnsi"/>
                <w:b/>
                <w:sz w:val="28"/>
                <w:szCs w:val="28"/>
              </w:rPr>
            </w:pPr>
            <w:r w:rsidRPr="00196ABE">
              <w:rPr>
                <w:rFonts w:asciiTheme="majorHAnsi" w:hAnsiTheme="majorHAnsi" w:cstheme="majorHAnsi"/>
                <w:b/>
                <w:sz w:val="28"/>
                <w:szCs w:val="28"/>
              </w:rPr>
              <w:lastRenderedPageBreak/>
              <w:t>Level 6</w:t>
            </w:r>
          </w:p>
        </w:tc>
        <w:tc>
          <w:tcPr>
            <w:tcW w:w="1736" w:type="dxa"/>
            <w:shd w:val="clear" w:color="auto" w:fill="C2D69B" w:themeFill="accent3" w:themeFillTint="99"/>
            <w:vAlign w:val="center"/>
          </w:tcPr>
          <w:p w14:paraId="170BFBA6"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FAIL</w:t>
            </w:r>
          </w:p>
        </w:tc>
        <w:tc>
          <w:tcPr>
            <w:tcW w:w="1736" w:type="dxa"/>
            <w:shd w:val="clear" w:color="auto" w:fill="C2D69B" w:themeFill="accent3" w:themeFillTint="99"/>
            <w:vAlign w:val="center"/>
          </w:tcPr>
          <w:p w14:paraId="41C1DCDB"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MARGINAL FAIL</w:t>
            </w:r>
          </w:p>
        </w:tc>
        <w:tc>
          <w:tcPr>
            <w:tcW w:w="1736" w:type="dxa"/>
            <w:shd w:val="clear" w:color="auto" w:fill="C2D69B" w:themeFill="accent3" w:themeFillTint="99"/>
            <w:vAlign w:val="center"/>
          </w:tcPr>
          <w:p w14:paraId="45429753"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SATISFACTORY</w:t>
            </w:r>
          </w:p>
          <w:p w14:paraId="26B415DC"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(3</w:t>
            </w:r>
            <w:r w:rsidRPr="00196ABE">
              <w:rPr>
                <w:rFonts w:asciiTheme="majorHAnsi" w:hAnsiTheme="majorHAnsi" w:cstheme="majorHAnsi"/>
                <w:b/>
                <w:sz w:val="28"/>
                <w:szCs w:val="28"/>
                <w:vertAlign w:val="superscript"/>
              </w:rPr>
              <w:t>rd</w:t>
            </w:r>
            <w:r w:rsidRPr="00196ABE">
              <w:rPr>
                <w:rFonts w:asciiTheme="majorHAnsi" w:hAnsiTheme="majorHAnsi" w:cstheme="majorHAnsi"/>
                <w:b/>
                <w:sz w:val="28"/>
                <w:szCs w:val="28"/>
              </w:rPr>
              <w:t xml:space="preserve"> / Pass)</w:t>
            </w:r>
          </w:p>
        </w:tc>
        <w:tc>
          <w:tcPr>
            <w:tcW w:w="1736" w:type="dxa"/>
            <w:shd w:val="clear" w:color="auto" w:fill="C2D69B" w:themeFill="accent3" w:themeFillTint="99"/>
            <w:vAlign w:val="center"/>
          </w:tcPr>
          <w:p w14:paraId="65B75011"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GOOD</w:t>
            </w:r>
          </w:p>
          <w:p w14:paraId="44879064"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(2.2 / Pass)</w:t>
            </w:r>
          </w:p>
        </w:tc>
        <w:tc>
          <w:tcPr>
            <w:tcW w:w="1736" w:type="dxa"/>
            <w:shd w:val="clear" w:color="auto" w:fill="C2D69B" w:themeFill="accent3" w:themeFillTint="99"/>
            <w:vAlign w:val="center"/>
          </w:tcPr>
          <w:p w14:paraId="1FBB1B9B"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VERY GOOD</w:t>
            </w:r>
          </w:p>
          <w:p w14:paraId="681EC387"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(2.1 / Merit)</w:t>
            </w:r>
          </w:p>
        </w:tc>
        <w:tc>
          <w:tcPr>
            <w:tcW w:w="1736" w:type="dxa"/>
            <w:shd w:val="clear" w:color="auto" w:fill="C2D69B" w:themeFill="accent3" w:themeFillTint="99"/>
            <w:vAlign w:val="center"/>
          </w:tcPr>
          <w:p w14:paraId="7F3FF10C"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EXCELLENT</w:t>
            </w:r>
          </w:p>
          <w:p w14:paraId="530F65D9"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(1</w:t>
            </w:r>
            <w:r w:rsidRPr="00196ABE">
              <w:rPr>
                <w:rFonts w:asciiTheme="majorHAnsi" w:hAnsiTheme="majorHAnsi" w:cstheme="majorHAnsi"/>
                <w:b/>
                <w:sz w:val="28"/>
                <w:szCs w:val="28"/>
                <w:vertAlign w:val="superscript"/>
              </w:rPr>
              <w:t>st</w:t>
            </w:r>
            <w:r w:rsidRPr="00196ABE">
              <w:rPr>
                <w:rFonts w:asciiTheme="majorHAnsi" w:hAnsiTheme="majorHAnsi" w:cstheme="majorHAnsi"/>
                <w:b/>
                <w:sz w:val="28"/>
                <w:szCs w:val="28"/>
              </w:rPr>
              <w:t xml:space="preserve"> / Distinction)</w:t>
            </w:r>
          </w:p>
        </w:tc>
        <w:tc>
          <w:tcPr>
            <w:tcW w:w="1736" w:type="dxa"/>
            <w:shd w:val="clear" w:color="auto" w:fill="C2D69B" w:themeFill="accent3" w:themeFillTint="99"/>
            <w:vAlign w:val="center"/>
          </w:tcPr>
          <w:p w14:paraId="10C325DA"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EXCEPTIONAL</w:t>
            </w:r>
          </w:p>
          <w:p w14:paraId="298FE4E1"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(1</w:t>
            </w:r>
            <w:r w:rsidRPr="00196ABE">
              <w:rPr>
                <w:rFonts w:asciiTheme="majorHAnsi" w:hAnsiTheme="majorHAnsi" w:cstheme="majorHAnsi"/>
                <w:b/>
                <w:sz w:val="28"/>
                <w:szCs w:val="28"/>
                <w:vertAlign w:val="superscript"/>
              </w:rPr>
              <w:t>st</w:t>
            </w:r>
            <w:r w:rsidRPr="00196ABE">
              <w:rPr>
                <w:rFonts w:asciiTheme="majorHAnsi" w:hAnsiTheme="majorHAnsi" w:cstheme="majorHAnsi"/>
                <w:b/>
                <w:sz w:val="28"/>
                <w:szCs w:val="28"/>
              </w:rPr>
              <w:t xml:space="preserve"> / Distinction)</w:t>
            </w:r>
          </w:p>
        </w:tc>
      </w:tr>
      <w:tr w:rsidR="00C073F1" w:rsidRPr="00196ABE" w14:paraId="02A32F83" w14:textId="77777777" w:rsidTr="00AC5F32">
        <w:trPr>
          <w:tblHeader/>
        </w:trPr>
        <w:tc>
          <w:tcPr>
            <w:tcW w:w="1735" w:type="dxa"/>
            <w:shd w:val="clear" w:color="auto" w:fill="C2D69B" w:themeFill="accent3" w:themeFillTint="99"/>
          </w:tcPr>
          <w:p w14:paraId="593BA5FA" w14:textId="77777777" w:rsidR="00C073F1" w:rsidRPr="00196ABE" w:rsidRDefault="00C073F1" w:rsidP="00C55745">
            <w:pPr>
              <w:ind w:left="171"/>
              <w:rPr>
                <w:rFonts w:asciiTheme="majorHAnsi" w:hAnsiTheme="majorHAnsi" w:cstheme="majorHAnsi"/>
                <w:sz w:val="28"/>
                <w:szCs w:val="28"/>
              </w:rPr>
            </w:pPr>
            <w:r w:rsidRPr="00196ABE">
              <w:rPr>
                <w:rFonts w:asciiTheme="majorHAnsi" w:eastAsia="Arial" w:hAnsiTheme="majorHAnsi" w:cstheme="majorHAnsi"/>
                <w:b/>
                <w:bCs/>
                <w:sz w:val="28"/>
                <w:szCs w:val="28"/>
              </w:rPr>
              <w:t>Category</w:t>
            </w:r>
          </w:p>
        </w:tc>
        <w:tc>
          <w:tcPr>
            <w:tcW w:w="1736" w:type="dxa"/>
            <w:shd w:val="clear" w:color="auto" w:fill="C2D69B" w:themeFill="accent3" w:themeFillTint="99"/>
            <w:vAlign w:val="bottom"/>
          </w:tcPr>
          <w:p w14:paraId="605B5357"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0-29%</w:t>
            </w:r>
          </w:p>
        </w:tc>
        <w:tc>
          <w:tcPr>
            <w:tcW w:w="1736" w:type="dxa"/>
            <w:shd w:val="clear" w:color="auto" w:fill="C2D69B" w:themeFill="accent3" w:themeFillTint="99"/>
            <w:vAlign w:val="bottom"/>
          </w:tcPr>
          <w:p w14:paraId="2A99238C"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30-39%</w:t>
            </w:r>
          </w:p>
        </w:tc>
        <w:tc>
          <w:tcPr>
            <w:tcW w:w="1736" w:type="dxa"/>
            <w:shd w:val="clear" w:color="auto" w:fill="C2D69B" w:themeFill="accent3" w:themeFillTint="99"/>
            <w:vAlign w:val="bottom"/>
          </w:tcPr>
          <w:p w14:paraId="4FF57DC3"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40-49%</w:t>
            </w:r>
          </w:p>
        </w:tc>
        <w:tc>
          <w:tcPr>
            <w:tcW w:w="1736" w:type="dxa"/>
            <w:shd w:val="clear" w:color="auto" w:fill="C2D69B" w:themeFill="accent3" w:themeFillTint="99"/>
            <w:vAlign w:val="bottom"/>
          </w:tcPr>
          <w:p w14:paraId="17E67BC2"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50-59%</w:t>
            </w:r>
          </w:p>
        </w:tc>
        <w:tc>
          <w:tcPr>
            <w:tcW w:w="1736" w:type="dxa"/>
            <w:shd w:val="clear" w:color="auto" w:fill="C2D69B" w:themeFill="accent3" w:themeFillTint="99"/>
            <w:vAlign w:val="bottom"/>
          </w:tcPr>
          <w:p w14:paraId="002673C2"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60-69%</w:t>
            </w:r>
          </w:p>
        </w:tc>
        <w:tc>
          <w:tcPr>
            <w:tcW w:w="1736" w:type="dxa"/>
            <w:shd w:val="clear" w:color="auto" w:fill="C2D69B" w:themeFill="accent3" w:themeFillTint="99"/>
            <w:vAlign w:val="bottom"/>
          </w:tcPr>
          <w:p w14:paraId="5E338861"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70-84%</w:t>
            </w:r>
          </w:p>
        </w:tc>
        <w:tc>
          <w:tcPr>
            <w:tcW w:w="1736" w:type="dxa"/>
            <w:shd w:val="clear" w:color="auto" w:fill="C2D69B" w:themeFill="accent3" w:themeFillTint="99"/>
          </w:tcPr>
          <w:p w14:paraId="7A03E633" w14:textId="77777777" w:rsidR="00C073F1" w:rsidRPr="00196ABE" w:rsidRDefault="00C073F1" w:rsidP="00C55745">
            <w:pPr>
              <w:jc w:val="center"/>
              <w:rPr>
                <w:rFonts w:asciiTheme="majorHAnsi" w:hAnsiTheme="majorHAnsi" w:cstheme="majorHAnsi"/>
                <w:b/>
                <w:sz w:val="28"/>
                <w:szCs w:val="28"/>
              </w:rPr>
            </w:pPr>
            <w:r w:rsidRPr="00196ABE">
              <w:rPr>
                <w:rFonts w:asciiTheme="majorHAnsi" w:hAnsiTheme="majorHAnsi" w:cstheme="majorHAnsi"/>
                <w:b/>
                <w:sz w:val="28"/>
                <w:szCs w:val="28"/>
              </w:rPr>
              <w:t>85-100%</w:t>
            </w:r>
          </w:p>
        </w:tc>
      </w:tr>
      <w:tr w:rsidR="00C073F1" w:rsidRPr="00196ABE" w14:paraId="5B5429BC" w14:textId="77777777" w:rsidTr="00AC5F32">
        <w:tc>
          <w:tcPr>
            <w:tcW w:w="1735" w:type="dxa"/>
            <w:shd w:val="clear" w:color="auto" w:fill="C2D69B" w:themeFill="accent3" w:themeFillTint="99"/>
          </w:tcPr>
          <w:p w14:paraId="4962672B" w14:textId="77777777" w:rsidR="00C073F1" w:rsidRPr="00196ABE" w:rsidRDefault="00C073F1" w:rsidP="00C55745">
            <w:pPr>
              <w:spacing w:before="34"/>
              <w:ind w:left="108" w:right="-54"/>
              <w:rPr>
                <w:rFonts w:asciiTheme="majorHAnsi" w:eastAsia="Arial" w:hAnsiTheme="majorHAnsi" w:cstheme="majorHAnsi"/>
                <w:bCs/>
                <w:sz w:val="28"/>
                <w:szCs w:val="28"/>
              </w:rPr>
            </w:pPr>
            <w:r w:rsidRPr="00196ABE">
              <w:rPr>
                <w:rFonts w:asciiTheme="majorHAnsi" w:eastAsia="Arial" w:hAnsiTheme="majorHAnsi" w:cstheme="majorHAnsi"/>
                <w:b/>
                <w:bCs/>
                <w:sz w:val="28"/>
                <w:szCs w:val="28"/>
              </w:rPr>
              <w:t xml:space="preserve">Engagement with literature </w:t>
            </w:r>
            <w:r w:rsidRPr="00196ABE">
              <w:rPr>
                <w:rFonts w:asciiTheme="majorHAnsi" w:eastAsia="Arial" w:hAnsiTheme="majorHAnsi" w:cstheme="majorHAnsi"/>
                <w:bCs/>
                <w:sz w:val="28"/>
                <w:szCs w:val="28"/>
              </w:rPr>
              <w:t>(including reading, referencing,</w:t>
            </w:r>
          </w:p>
          <w:p w14:paraId="5F1CA766" w14:textId="77777777" w:rsidR="00C073F1" w:rsidRPr="00196ABE" w:rsidRDefault="00C073F1" w:rsidP="00C55745">
            <w:pPr>
              <w:spacing w:before="34"/>
              <w:ind w:left="108" w:right="-54"/>
              <w:rPr>
                <w:rFonts w:asciiTheme="majorHAnsi" w:eastAsia="Arial" w:hAnsiTheme="majorHAnsi" w:cstheme="majorHAnsi"/>
                <w:bCs/>
                <w:sz w:val="28"/>
                <w:szCs w:val="28"/>
              </w:rPr>
            </w:pPr>
            <w:r w:rsidRPr="00196ABE">
              <w:rPr>
                <w:rFonts w:asciiTheme="majorHAnsi" w:eastAsia="Arial" w:hAnsiTheme="majorHAnsi" w:cstheme="majorHAnsi"/>
                <w:bCs/>
                <w:sz w:val="28"/>
                <w:szCs w:val="28"/>
              </w:rPr>
              <w:t>academic conventions and</w:t>
            </w:r>
          </w:p>
          <w:p w14:paraId="694EEF89" w14:textId="77777777" w:rsidR="00C073F1" w:rsidRPr="00196ABE" w:rsidRDefault="00C073F1" w:rsidP="00C55745">
            <w:pPr>
              <w:spacing w:before="34"/>
              <w:ind w:left="108" w:right="-54"/>
              <w:rPr>
                <w:rFonts w:asciiTheme="majorHAnsi" w:eastAsia="Arial" w:hAnsiTheme="majorHAnsi" w:cstheme="majorHAnsi"/>
                <w:b/>
                <w:bCs/>
                <w:sz w:val="28"/>
                <w:szCs w:val="28"/>
              </w:rPr>
            </w:pPr>
            <w:r w:rsidRPr="00196ABE">
              <w:rPr>
                <w:rFonts w:asciiTheme="majorHAnsi" w:eastAsia="Arial" w:hAnsiTheme="majorHAnsi" w:cstheme="majorHAnsi"/>
                <w:bCs/>
                <w:sz w:val="28"/>
                <w:szCs w:val="28"/>
              </w:rPr>
              <w:t>academic honesty)</w:t>
            </w:r>
            <w:r w:rsidRPr="00196ABE">
              <w:rPr>
                <w:rFonts w:asciiTheme="majorHAnsi" w:eastAsia="Arial" w:hAnsiTheme="majorHAnsi" w:cstheme="majorHAnsi"/>
                <w:b/>
                <w:bCs/>
                <w:sz w:val="28"/>
                <w:szCs w:val="28"/>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Little or no evidence of reading and/or reliance on inappropriate sources.</w:t>
            </w:r>
          </w:p>
          <w:p w14:paraId="3310FF95"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Views and findings mostly unsupported and non-authoritative.</w:t>
            </w:r>
          </w:p>
          <w:p w14:paraId="2E29D41E"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Referencing conventions used incoherently or largely absent.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Poor engagement with essential reading. No evidence of wider reading. Reliance on inappropriate sources, and/or indiscriminate use of sources. Heavily reliant on information gained through class contact. </w:t>
            </w:r>
            <w:r w:rsidRPr="00196ABE">
              <w:rPr>
                <w:rFonts w:asciiTheme="majorHAnsi" w:hAnsiTheme="majorHAnsi" w:cstheme="majorHAnsi"/>
                <w:sz w:val="28"/>
                <w:szCs w:val="28"/>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Engagement with a limited range of mostly relevant and credible sources. Some omissions and minor errors.</w:t>
            </w:r>
          </w:p>
          <w:p w14:paraId="4F2D38F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Referencing conventions evident though not always applied accurately or 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Engagement with an appropriate range of research-informed literature, including sources retrieved independently. Some over-reliance on texts. Referencing may show minor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Engagement with a wide range of research-informed literature, including sources retrieved independently.</w:t>
            </w:r>
          </w:p>
          <w:p w14:paraId="09F176F5"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Selection of relevant and credible sources.  Very good use of referencing, with no/very few inaccuracies </w:t>
            </w:r>
            <w:r w:rsidRPr="00196ABE">
              <w:rPr>
                <w:rFonts w:asciiTheme="majorHAnsi" w:hAnsiTheme="majorHAnsi" w:cstheme="majorHAnsi"/>
                <w:sz w:val="28"/>
                <w:szCs w:val="28"/>
              </w:rPr>
              <w:lastRenderedPageBreak/>
              <w:t>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Engagement with an extensive range of relevant and credible literature, informed by the latest research. Consistently accurate application of referencing.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Exceptional engagement with an extensive range of relevant and credible literature, informed by the latest research. High-level referencing skills consistently and professionally applied.</w:t>
            </w:r>
          </w:p>
        </w:tc>
      </w:tr>
      <w:tr w:rsidR="00C073F1" w:rsidRPr="00196ABE" w14:paraId="49FB428D" w14:textId="77777777" w:rsidTr="00AC5F32">
        <w:tc>
          <w:tcPr>
            <w:tcW w:w="1735" w:type="dxa"/>
            <w:shd w:val="clear" w:color="auto" w:fill="C2D69B" w:themeFill="accent3" w:themeFillTint="99"/>
          </w:tcPr>
          <w:p w14:paraId="46D202D0" w14:textId="77777777" w:rsidR="00C073F1" w:rsidRPr="00196ABE" w:rsidRDefault="00C073F1" w:rsidP="00C55745">
            <w:pPr>
              <w:spacing w:before="34"/>
              <w:ind w:left="108" w:right="-54"/>
              <w:rPr>
                <w:rFonts w:asciiTheme="majorHAnsi" w:eastAsia="Arial" w:hAnsiTheme="majorHAnsi" w:cstheme="majorHAnsi"/>
                <w:bCs/>
                <w:sz w:val="28"/>
                <w:szCs w:val="28"/>
              </w:rPr>
            </w:pPr>
            <w:r w:rsidRPr="00196ABE">
              <w:rPr>
                <w:rFonts w:asciiTheme="majorHAnsi" w:eastAsia="Arial" w:hAnsiTheme="majorHAnsi" w:cstheme="majorHAnsi"/>
                <w:b/>
                <w:bCs/>
                <w:sz w:val="28"/>
                <w:szCs w:val="28"/>
              </w:rPr>
              <w:t xml:space="preserve">Knowledge and understanding </w:t>
            </w:r>
            <w:r w:rsidRPr="00196ABE">
              <w:rPr>
                <w:rFonts w:asciiTheme="majorHAnsi" w:eastAsia="Arial" w:hAnsiTheme="majorHAnsi" w:cstheme="majorHAnsi"/>
                <w:bCs/>
                <w:sz w:val="28"/>
                <w:szCs w:val="28"/>
              </w:rPr>
              <w:t xml:space="preserve">(Coherent and detailed knowledge and systematic understanding of the subject area, at least some of which is informed by the latest </w:t>
            </w:r>
            <w:r w:rsidRPr="00196ABE">
              <w:rPr>
                <w:rFonts w:asciiTheme="majorHAnsi" w:eastAsia="Arial" w:hAnsiTheme="majorHAnsi" w:cstheme="majorHAnsi"/>
                <w:bCs/>
                <w:sz w:val="28"/>
                <w:szCs w:val="28"/>
              </w:rPr>
              <w:lastRenderedPageBreak/>
              <w:t>research and/or advanced scholarship within the discipline.)</w:t>
            </w:r>
          </w:p>
          <w:p w14:paraId="01C2C686" w14:textId="77777777" w:rsidR="00C073F1" w:rsidRPr="00196ABE" w:rsidRDefault="00C073F1" w:rsidP="00C55745">
            <w:pPr>
              <w:spacing w:before="34"/>
              <w:ind w:left="108" w:right="-54"/>
              <w:rPr>
                <w:rFonts w:asciiTheme="majorHAnsi" w:hAnsiTheme="majorHAnsi" w:cstheme="majorHAnsi"/>
                <w:sz w:val="28"/>
                <w:szCs w:val="2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lastRenderedPageBreak/>
              <w:t xml:space="preserve">Major gaps in knowledge and systematic understanding of the subject matter. Substantial inaccuracies. No awareness of knowledge of the latest research and/or advanced </w:t>
            </w:r>
            <w:r w:rsidRPr="00196ABE">
              <w:rPr>
                <w:rFonts w:asciiTheme="majorHAnsi" w:hAnsiTheme="majorHAnsi" w:cstheme="majorHAnsi"/>
                <w:sz w:val="28"/>
                <w:szCs w:val="28"/>
              </w:rPr>
              <w:lastRenderedPageBreak/>
              <w:t>scholarship within the discipline.</w:t>
            </w:r>
          </w:p>
          <w:p w14:paraId="3C062B5C" w14:textId="77777777" w:rsidR="00C073F1" w:rsidRPr="00196ABE" w:rsidRDefault="00C073F1" w:rsidP="00C55745">
            <w:pPr>
              <w:spacing w:after="120"/>
              <w:rPr>
                <w:rFonts w:asciiTheme="majorHAnsi" w:hAnsiTheme="majorHAnsi" w:cstheme="majorHAnsi"/>
                <w:sz w:val="28"/>
                <w:szCs w:val="28"/>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lastRenderedPageBreak/>
              <w:t xml:space="preserve">Gaps in knowledge, with only superficial systematic understanding. Some significant inaccuracies and/or irrelevant material.  No awareness of knowledge of the latest research and/or </w:t>
            </w:r>
            <w:r w:rsidRPr="00196ABE">
              <w:rPr>
                <w:rFonts w:asciiTheme="majorHAnsi" w:hAnsiTheme="majorHAnsi" w:cstheme="majorHAnsi"/>
                <w:sz w:val="28"/>
                <w:szCs w:val="28"/>
              </w:rPr>
              <w:lastRenderedPageBreak/>
              <w:t>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lastRenderedPageBreak/>
              <w:t xml:space="preserve">Limited knowledge and systematic understanding of the relevant concepts and principles within the subject area which to some limited extent, is informed by current </w:t>
            </w:r>
            <w:r w:rsidRPr="00196ABE">
              <w:rPr>
                <w:rFonts w:asciiTheme="majorHAnsi" w:hAnsiTheme="majorHAnsi" w:cstheme="majorHAnsi"/>
                <w:sz w:val="28"/>
                <w:szCs w:val="28"/>
              </w:rPr>
              <w:lastRenderedPageBreak/>
              <w:t xml:space="preserve">research and scholarship.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lastRenderedPageBreak/>
              <w:t>Knowledge is reasonably detailed, accurate with a good systematic understanding of the field of study and to some extent, current research and scholarship.</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t xml:space="preserve">Knowledge is reasonably extensive coherent and detailed.  Exhibits very good understanding of the breadth and depth of established views, and the work is, at least in part, well-informed by </w:t>
            </w:r>
            <w:r w:rsidRPr="00196ABE">
              <w:rPr>
                <w:rFonts w:asciiTheme="majorHAnsi" w:hAnsiTheme="majorHAnsi" w:cstheme="majorHAnsi"/>
                <w:sz w:val="28"/>
                <w:szCs w:val="28"/>
              </w:rPr>
              <w:lastRenderedPageBreak/>
              <w:t xml:space="preserve">current research and scholarship.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lastRenderedPageBreak/>
              <w:t xml:space="preserve">Excellent coherent and detailed knowledge and systematic understanding of the principles and theories of current research and scholarship. Clear awareness of challenges to established </w:t>
            </w:r>
            <w:r w:rsidRPr="00196ABE">
              <w:rPr>
                <w:rFonts w:asciiTheme="majorHAnsi" w:hAnsiTheme="majorHAnsi" w:cstheme="majorHAnsi"/>
                <w:sz w:val="28"/>
                <w:szCs w:val="28"/>
              </w:rPr>
              <w:lastRenderedPageBreak/>
              <w:t>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196ABE" w:rsidRDefault="00C073F1" w:rsidP="00C55745">
            <w:pPr>
              <w:spacing w:after="120"/>
              <w:rPr>
                <w:rFonts w:asciiTheme="majorHAnsi" w:hAnsiTheme="majorHAnsi" w:cstheme="majorHAnsi"/>
                <w:sz w:val="28"/>
                <w:szCs w:val="28"/>
              </w:rPr>
            </w:pPr>
            <w:r w:rsidRPr="00196ABE">
              <w:rPr>
                <w:rFonts w:asciiTheme="majorHAnsi" w:hAnsiTheme="majorHAnsi" w:cstheme="majorHAnsi"/>
                <w:sz w:val="28"/>
                <w:szCs w:val="28"/>
              </w:rPr>
              <w:lastRenderedPageBreak/>
              <w:t xml:space="preserve">Exceptionally coherent and detailed knowledge and systematic understanding of the principles and theories of the subject, well-informed by current research and scholarship. A critical, </w:t>
            </w:r>
            <w:r w:rsidRPr="00196ABE">
              <w:rPr>
                <w:rFonts w:asciiTheme="majorHAnsi" w:hAnsiTheme="majorHAnsi" w:cstheme="majorHAnsi"/>
                <w:sz w:val="28"/>
                <w:szCs w:val="28"/>
              </w:rPr>
              <w:lastRenderedPageBreak/>
              <w:t>sophisticated and nuanced awareness of the ambiguities and limitations of knowledge.</w:t>
            </w:r>
          </w:p>
        </w:tc>
      </w:tr>
      <w:tr w:rsidR="00C073F1" w:rsidRPr="00196ABE" w14:paraId="29879CF6" w14:textId="77777777" w:rsidTr="00AC5F32">
        <w:tc>
          <w:tcPr>
            <w:tcW w:w="1735" w:type="dxa"/>
            <w:shd w:val="clear" w:color="auto" w:fill="C2D69B" w:themeFill="accent3" w:themeFillTint="99"/>
          </w:tcPr>
          <w:p w14:paraId="4734F80F" w14:textId="77777777" w:rsidR="00C073F1" w:rsidRPr="00196ABE" w:rsidRDefault="00C073F1" w:rsidP="00C55745">
            <w:pPr>
              <w:spacing w:before="34" w:line="239" w:lineRule="auto"/>
              <w:ind w:left="108" w:right="-54"/>
              <w:rPr>
                <w:rFonts w:asciiTheme="majorHAnsi" w:eastAsia="Arial" w:hAnsiTheme="majorHAnsi" w:cstheme="majorHAnsi"/>
                <w:b/>
                <w:bCs/>
                <w:sz w:val="28"/>
                <w:szCs w:val="28"/>
              </w:rPr>
            </w:pPr>
            <w:r w:rsidRPr="00196ABE">
              <w:rPr>
                <w:rFonts w:asciiTheme="majorHAnsi" w:eastAsia="Arial" w:hAnsiTheme="majorHAnsi" w:cstheme="majorHAnsi"/>
                <w:b/>
                <w:bCs/>
                <w:sz w:val="28"/>
                <w:szCs w:val="28"/>
              </w:rPr>
              <w:lastRenderedPageBreak/>
              <w:t>C</w:t>
            </w:r>
            <w:r w:rsidRPr="00196ABE">
              <w:rPr>
                <w:rFonts w:asciiTheme="majorHAnsi" w:eastAsia="Arial" w:hAnsiTheme="majorHAnsi" w:cstheme="majorHAnsi"/>
                <w:b/>
                <w:bCs/>
                <w:spacing w:val="1"/>
                <w:sz w:val="28"/>
                <w:szCs w:val="28"/>
              </w:rPr>
              <w:t>ogn</w:t>
            </w:r>
            <w:r w:rsidRPr="00196ABE">
              <w:rPr>
                <w:rFonts w:asciiTheme="majorHAnsi" w:eastAsia="Arial" w:hAnsiTheme="majorHAnsi" w:cstheme="majorHAnsi"/>
                <w:b/>
                <w:bCs/>
                <w:sz w:val="28"/>
                <w:szCs w:val="28"/>
              </w:rPr>
              <w:t>i</w:t>
            </w:r>
            <w:r w:rsidRPr="00196ABE">
              <w:rPr>
                <w:rFonts w:asciiTheme="majorHAnsi" w:eastAsia="Arial" w:hAnsiTheme="majorHAnsi" w:cstheme="majorHAnsi"/>
                <w:b/>
                <w:bCs/>
                <w:spacing w:val="1"/>
                <w:sz w:val="28"/>
                <w:szCs w:val="28"/>
              </w:rPr>
              <w:t>t</w:t>
            </w:r>
            <w:r w:rsidRPr="00196ABE">
              <w:rPr>
                <w:rFonts w:asciiTheme="majorHAnsi" w:eastAsia="Arial" w:hAnsiTheme="majorHAnsi" w:cstheme="majorHAnsi"/>
                <w:b/>
                <w:bCs/>
                <w:sz w:val="28"/>
                <w:szCs w:val="28"/>
              </w:rPr>
              <w:t>i</w:t>
            </w:r>
            <w:r w:rsidRPr="00196ABE">
              <w:rPr>
                <w:rFonts w:asciiTheme="majorHAnsi" w:eastAsia="Arial" w:hAnsiTheme="majorHAnsi" w:cstheme="majorHAnsi"/>
                <w:b/>
                <w:bCs/>
                <w:spacing w:val="2"/>
                <w:sz w:val="28"/>
                <w:szCs w:val="28"/>
              </w:rPr>
              <w:t>v</w:t>
            </w:r>
            <w:r w:rsidRPr="00196ABE">
              <w:rPr>
                <w:rFonts w:asciiTheme="majorHAnsi" w:eastAsia="Arial" w:hAnsiTheme="majorHAnsi" w:cstheme="majorHAnsi"/>
                <w:b/>
                <w:bCs/>
                <w:sz w:val="28"/>
                <w:szCs w:val="28"/>
              </w:rPr>
              <w:t>e</w:t>
            </w:r>
            <w:r w:rsidRPr="00196ABE">
              <w:rPr>
                <w:rFonts w:asciiTheme="majorHAnsi" w:eastAsia="Arial" w:hAnsiTheme="majorHAnsi" w:cstheme="majorHAnsi"/>
                <w:b/>
                <w:bCs/>
                <w:spacing w:val="-10"/>
                <w:sz w:val="28"/>
                <w:szCs w:val="28"/>
              </w:rPr>
              <w:t xml:space="preserve"> </w:t>
            </w:r>
            <w:r w:rsidRPr="00196ABE">
              <w:rPr>
                <w:rFonts w:asciiTheme="majorHAnsi" w:eastAsia="Arial" w:hAnsiTheme="majorHAnsi" w:cstheme="majorHAnsi"/>
                <w:b/>
                <w:bCs/>
                <w:sz w:val="28"/>
                <w:szCs w:val="28"/>
              </w:rPr>
              <w:t>a</w:t>
            </w:r>
            <w:r w:rsidRPr="00196ABE">
              <w:rPr>
                <w:rFonts w:asciiTheme="majorHAnsi" w:eastAsia="Arial" w:hAnsiTheme="majorHAnsi" w:cstheme="majorHAnsi"/>
                <w:b/>
                <w:bCs/>
                <w:spacing w:val="1"/>
                <w:sz w:val="28"/>
                <w:szCs w:val="28"/>
              </w:rPr>
              <w:t>n</w:t>
            </w:r>
            <w:r w:rsidRPr="00196ABE">
              <w:rPr>
                <w:rFonts w:asciiTheme="majorHAnsi" w:eastAsia="Arial" w:hAnsiTheme="majorHAnsi" w:cstheme="majorHAnsi"/>
                <w:b/>
                <w:bCs/>
                <w:sz w:val="28"/>
                <w:szCs w:val="28"/>
              </w:rPr>
              <w:t>d i</w:t>
            </w:r>
            <w:r w:rsidRPr="00196ABE">
              <w:rPr>
                <w:rFonts w:asciiTheme="majorHAnsi" w:eastAsia="Arial" w:hAnsiTheme="majorHAnsi" w:cstheme="majorHAnsi"/>
                <w:b/>
                <w:bCs/>
                <w:spacing w:val="1"/>
                <w:sz w:val="28"/>
                <w:szCs w:val="28"/>
              </w:rPr>
              <w:t>nt</w:t>
            </w:r>
            <w:r w:rsidRPr="00196ABE">
              <w:rPr>
                <w:rFonts w:asciiTheme="majorHAnsi" w:eastAsia="Arial" w:hAnsiTheme="majorHAnsi" w:cstheme="majorHAnsi"/>
                <w:b/>
                <w:bCs/>
                <w:sz w:val="28"/>
                <w:szCs w:val="28"/>
              </w:rPr>
              <w:t>ellec</w:t>
            </w:r>
            <w:r w:rsidRPr="00196ABE">
              <w:rPr>
                <w:rFonts w:asciiTheme="majorHAnsi" w:eastAsia="Arial" w:hAnsiTheme="majorHAnsi" w:cstheme="majorHAnsi"/>
                <w:b/>
                <w:bCs/>
                <w:spacing w:val="1"/>
                <w:sz w:val="28"/>
                <w:szCs w:val="28"/>
              </w:rPr>
              <w:t>tu</w:t>
            </w:r>
            <w:r w:rsidRPr="00196ABE">
              <w:rPr>
                <w:rFonts w:asciiTheme="majorHAnsi" w:eastAsia="Arial" w:hAnsiTheme="majorHAnsi" w:cstheme="majorHAnsi"/>
                <w:b/>
                <w:bCs/>
                <w:sz w:val="28"/>
                <w:szCs w:val="28"/>
              </w:rPr>
              <w:t>al skil</w:t>
            </w:r>
            <w:r w:rsidRPr="00196ABE">
              <w:rPr>
                <w:rFonts w:asciiTheme="majorHAnsi" w:eastAsia="Arial" w:hAnsiTheme="majorHAnsi" w:cstheme="majorHAnsi"/>
                <w:b/>
                <w:bCs/>
                <w:spacing w:val="2"/>
                <w:sz w:val="28"/>
                <w:szCs w:val="28"/>
              </w:rPr>
              <w:t>l</w:t>
            </w:r>
            <w:r w:rsidRPr="00196ABE">
              <w:rPr>
                <w:rFonts w:asciiTheme="majorHAnsi" w:eastAsia="Arial" w:hAnsiTheme="majorHAnsi" w:cstheme="majorHAnsi"/>
                <w:b/>
                <w:bCs/>
                <w:sz w:val="28"/>
                <w:szCs w:val="28"/>
              </w:rPr>
              <w:t xml:space="preserve">s </w:t>
            </w:r>
          </w:p>
          <w:p w14:paraId="561D334F" w14:textId="77777777" w:rsidR="00C073F1" w:rsidRPr="00196ABE" w:rsidRDefault="00C073F1" w:rsidP="00C55745">
            <w:pPr>
              <w:spacing w:before="34" w:line="239" w:lineRule="auto"/>
              <w:ind w:left="108" w:right="-54"/>
              <w:rPr>
                <w:rFonts w:asciiTheme="majorHAnsi" w:eastAsia="Arial" w:hAnsiTheme="majorHAnsi" w:cstheme="majorHAnsi"/>
                <w:bCs/>
                <w:sz w:val="28"/>
                <w:szCs w:val="28"/>
              </w:rPr>
            </w:pPr>
            <w:r w:rsidRPr="00196ABE">
              <w:rPr>
                <w:rFonts w:asciiTheme="majorHAnsi" w:eastAsia="Arial" w:hAnsiTheme="majorHAnsi" w:cstheme="majorHAnsi"/>
                <w:bCs/>
                <w:sz w:val="28"/>
                <w:szCs w:val="28"/>
              </w:rPr>
              <w:t>(Conceptual and critical thinking, analysis, synthesis and evaluation of research, assumptions</w:t>
            </w:r>
            <w:r w:rsidRPr="00196ABE">
              <w:rPr>
                <w:rFonts w:asciiTheme="majorHAnsi" w:eastAsia="Arial" w:hAnsiTheme="majorHAnsi" w:cstheme="majorHAnsi"/>
                <w:bCs/>
                <w:sz w:val="28"/>
                <w:szCs w:val="28"/>
              </w:rPr>
              <w:lastRenderedPageBreak/>
              <w:t xml:space="preserve">, abstract concepts and data (that may be incomplete); logic, argument and judgement.) </w:t>
            </w:r>
          </w:p>
        </w:tc>
        <w:tc>
          <w:tcPr>
            <w:tcW w:w="1736" w:type="dxa"/>
          </w:tcPr>
          <w:p w14:paraId="39465210"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Wholly or almost wholly descriptive work. Little or no analysis, synthesis or evaluation.</w:t>
            </w:r>
          </w:p>
          <w:p w14:paraId="59C70D0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Failure to develop arguments, leading to </w:t>
            </w:r>
            <w:r w:rsidRPr="00196ABE">
              <w:rPr>
                <w:rFonts w:asciiTheme="majorHAnsi" w:hAnsiTheme="majorHAnsi" w:cstheme="majorHAnsi"/>
                <w:sz w:val="28"/>
                <w:szCs w:val="28"/>
              </w:rPr>
              <w:lastRenderedPageBreak/>
              <w:t>illogical or invalid judgements. Unsubstantiated generalisations, made without use of any credible evidence.</w:t>
            </w:r>
          </w:p>
          <w:p w14:paraId="444B7785" w14:textId="77777777" w:rsidR="00C073F1" w:rsidRPr="00196ABE" w:rsidRDefault="00C073F1" w:rsidP="00C55745">
            <w:pPr>
              <w:rPr>
                <w:rFonts w:asciiTheme="majorHAnsi" w:hAnsiTheme="majorHAnsi" w:cstheme="majorHAnsi"/>
                <w:sz w:val="28"/>
                <w:szCs w:val="28"/>
              </w:rPr>
            </w:pPr>
          </w:p>
        </w:tc>
        <w:tc>
          <w:tcPr>
            <w:tcW w:w="1736" w:type="dxa"/>
          </w:tcPr>
          <w:p w14:paraId="1E350914"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Largely descriptive work, with superficial use of critical evaluation. Weak development of arguments and judgements. Information </w:t>
            </w:r>
            <w:r w:rsidRPr="00196ABE">
              <w:rPr>
                <w:rFonts w:asciiTheme="majorHAnsi" w:hAnsiTheme="majorHAnsi" w:cstheme="majorHAnsi"/>
                <w:sz w:val="28"/>
                <w:szCs w:val="28"/>
              </w:rPr>
              <w:lastRenderedPageBreak/>
              <w:t>accepted uncritically, uses generalised statements made with scant evidence and unsubstantiated opinions. Ideas sometimes illogical and contradictory.</w:t>
            </w:r>
          </w:p>
        </w:tc>
        <w:tc>
          <w:tcPr>
            <w:tcW w:w="1736" w:type="dxa"/>
          </w:tcPr>
          <w:p w14:paraId="73A9FCF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Limited attempt at critical thinking, analysis, synthesis and evaluation, tending towards description.</w:t>
            </w:r>
          </w:p>
          <w:p w14:paraId="5B5B3CA4"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Some evidence to </w:t>
            </w:r>
            <w:r w:rsidRPr="00196ABE">
              <w:rPr>
                <w:rFonts w:asciiTheme="majorHAnsi" w:hAnsiTheme="majorHAnsi" w:cstheme="majorHAnsi"/>
                <w:sz w:val="28"/>
                <w:szCs w:val="28"/>
              </w:rPr>
              <w:lastRenderedPageBreak/>
              <w:t xml:space="preserve">support emerging arguments and judgements but these may be underdeveloped or with a little inconsistency / </w:t>
            </w:r>
            <w:proofErr w:type="gramStart"/>
            <w:r w:rsidRPr="00196ABE">
              <w:rPr>
                <w:rFonts w:asciiTheme="majorHAnsi" w:hAnsiTheme="majorHAnsi" w:cstheme="majorHAnsi"/>
                <w:sz w:val="28"/>
                <w:szCs w:val="28"/>
              </w:rPr>
              <w:t>mis-interpretation</w:t>
            </w:r>
            <w:proofErr w:type="gramEnd"/>
            <w:r w:rsidRPr="00196ABE">
              <w:rPr>
                <w:rFonts w:asciiTheme="majorHAnsi" w:hAnsiTheme="majorHAnsi" w:cstheme="majorHAnsi"/>
                <w:sz w:val="28"/>
                <w:szCs w:val="28"/>
              </w:rPr>
              <w:t>.</w:t>
            </w:r>
          </w:p>
          <w:p w14:paraId="56324B6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Asserts rather than argues a case.</w:t>
            </w:r>
          </w:p>
          <w:p w14:paraId="62837081" w14:textId="77777777" w:rsidR="00C073F1" w:rsidRPr="00196ABE" w:rsidRDefault="00C073F1" w:rsidP="00C55745">
            <w:pPr>
              <w:rPr>
                <w:rFonts w:asciiTheme="majorHAnsi" w:hAnsiTheme="majorHAnsi" w:cstheme="majorHAnsi"/>
                <w:sz w:val="28"/>
                <w:szCs w:val="28"/>
              </w:rPr>
            </w:pPr>
          </w:p>
        </w:tc>
        <w:tc>
          <w:tcPr>
            <w:tcW w:w="1736" w:type="dxa"/>
          </w:tcPr>
          <w:p w14:paraId="677FE6A5"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Some critical thinking, analysis, synthesis and evaluation. Can analyse new and/or abstract concepts and data without guidance.</w:t>
            </w:r>
          </w:p>
          <w:p w14:paraId="30C0235B"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An emerging awareness of different stances and ability to use evidence (that may be incomplete) to support the argument.</w:t>
            </w:r>
          </w:p>
          <w:p w14:paraId="5619249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Mostly valid arguments and logical judgements. Some tendency to assert/state opinion rather than argue </w:t>
            </w:r>
            <w:proofErr w:type="gramStart"/>
            <w:r w:rsidRPr="00196ABE">
              <w:rPr>
                <w:rFonts w:asciiTheme="majorHAnsi" w:hAnsiTheme="majorHAnsi" w:cstheme="majorHAnsi"/>
                <w:sz w:val="28"/>
                <w:szCs w:val="28"/>
              </w:rPr>
              <w:t xml:space="preserve">on the </w:t>
            </w:r>
            <w:r w:rsidRPr="00196ABE">
              <w:rPr>
                <w:rFonts w:asciiTheme="majorHAnsi" w:hAnsiTheme="majorHAnsi" w:cstheme="majorHAnsi"/>
                <w:sz w:val="28"/>
                <w:szCs w:val="28"/>
              </w:rPr>
              <w:lastRenderedPageBreak/>
              <w:t>basis of</w:t>
            </w:r>
            <w:proofErr w:type="gramEnd"/>
            <w:r w:rsidRPr="00196ABE">
              <w:rPr>
                <w:rFonts w:asciiTheme="majorHAnsi" w:hAnsiTheme="majorHAnsi" w:cstheme="majorHAnsi"/>
                <w:sz w:val="28"/>
                <w:szCs w:val="28"/>
              </w:rPr>
              <w:t xml:space="preserve"> reason and evidence.</w:t>
            </w:r>
          </w:p>
        </w:tc>
        <w:tc>
          <w:tcPr>
            <w:tcW w:w="1736" w:type="dxa"/>
          </w:tcPr>
          <w:p w14:paraId="1D9E6A9D"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Sound critical thinking, analysis, synthesis and evaluation demonstrating critical thinking. Ability to devise and sustain </w:t>
            </w:r>
            <w:r w:rsidRPr="00196ABE">
              <w:rPr>
                <w:rFonts w:asciiTheme="majorHAnsi" w:hAnsiTheme="majorHAnsi" w:cstheme="majorHAnsi"/>
                <w:sz w:val="28"/>
                <w:szCs w:val="28"/>
              </w:rPr>
              <w:lastRenderedPageBreak/>
              <w:t xml:space="preserve">persuasive arguments, and to review the reliability, validity and significance of evidence (that may be incomplete) to make mostly appropriate and valid judgements. </w:t>
            </w:r>
          </w:p>
          <w:p w14:paraId="616CB8C3" w14:textId="77777777" w:rsidR="00C073F1" w:rsidRPr="00196ABE" w:rsidRDefault="00C073F1" w:rsidP="00C55745">
            <w:pPr>
              <w:rPr>
                <w:rFonts w:asciiTheme="majorHAnsi" w:hAnsiTheme="majorHAnsi" w:cstheme="majorHAnsi"/>
                <w:sz w:val="28"/>
                <w:szCs w:val="28"/>
              </w:rPr>
            </w:pPr>
          </w:p>
        </w:tc>
        <w:tc>
          <w:tcPr>
            <w:tcW w:w="1736" w:type="dxa"/>
          </w:tcPr>
          <w:p w14:paraId="22F905BB"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Excellent critical thinking, analysis, synthesis and evaluation. Ability to investigate contradictory or incomplete information </w:t>
            </w:r>
            <w:r w:rsidRPr="00196ABE">
              <w:rPr>
                <w:rFonts w:asciiTheme="majorHAnsi" w:hAnsiTheme="majorHAnsi" w:cstheme="majorHAnsi"/>
                <w:sz w:val="28"/>
                <w:szCs w:val="28"/>
              </w:rPr>
              <w:lastRenderedPageBreak/>
              <w:t>and make strong, persuasive, arguments and sophisticated judgements. Some evidence of independent thought and ability to ‘see beyond the question’, suggesting a grasp of the broader field and wider concepts.</w:t>
            </w:r>
          </w:p>
          <w:p w14:paraId="465D9832" w14:textId="77777777" w:rsidR="00C073F1" w:rsidRPr="00196ABE" w:rsidRDefault="00C073F1" w:rsidP="00C55745">
            <w:pPr>
              <w:rPr>
                <w:rFonts w:asciiTheme="majorHAnsi" w:hAnsiTheme="majorHAnsi" w:cstheme="majorHAnsi"/>
                <w:sz w:val="28"/>
                <w:szCs w:val="28"/>
              </w:rPr>
            </w:pPr>
          </w:p>
        </w:tc>
        <w:tc>
          <w:tcPr>
            <w:tcW w:w="1736" w:type="dxa"/>
          </w:tcPr>
          <w:p w14:paraId="0FA4980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Exceptional critical thinking, analysis, synthesis and evaluation based on judiciously selected evidence. </w:t>
            </w:r>
          </w:p>
          <w:p w14:paraId="3868DA33"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Ability to investigate </w:t>
            </w:r>
            <w:r w:rsidRPr="00196ABE">
              <w:rPr>
                <w:rFonts w:asciiTheme="majorHAnsi" w:hAnsiTheme="majorHAnsi" w:cstheme="majorHAnsi"/>
                <w:sz w:val="28"/>
                <w:szCs w:val="28"/>
              </w:rPr>
              <w:lastRenderedPageBreak/>
              <w:t xml:space="preserve">contradictory or incomplete information and make strong, persuasive, arguments and sophisticated, nuanced, judgements. Evidence of independent thought and ability to ‘see beyond the question’, suggesting an </w:t>
            </w:r>
            <w:r w:rsidRPr="00196ABE">
              <w:rPr>
                <w:rFonts w:asciiTheme="majorHAnsi" w:hAnsiTheme="majorHAnsi" w:cstheme="majorHAnsi"/>
                <w:sz w:val="28"/>
                <w:szCs w:val="28"/>
              </w:rPr>
              <w:lastRenderedPageBreak/>
              <w:t>outstanding grasp of the broader field and wider concepts.</w:t>
            </w:r>
          </w:p>
        </w:tc>
      </w:tr>
      <w:tr w:rsidR="00C073F1" w:rsidRPr="00196ABE" w14:paraId="09231048" w14:textId="77777777" w:rsidTr="00AC5F32">
        <w:tc>
          <w:tcPr>
            <w:tcW w:w="1735" w:type="dxa"/>
            <w:shd w:val="clear" w:color="auto" w:fill="C2D69B" w:themeFill="accent3" w:themeFillTint="99"/>
          </w:tcPr>
          <w:p w14:paraId="529D5951" w14:textId="77777777" w:rsidR="00C073F1" w:rsidRPr="00196ABE" w:rsidRDefault="00C073F1" w:rsidP="00C55745">
            <w:pPr>
              <w:spacing w:before="34" w:line="239" w:lineRule="auto"/>
              <w:ind w:left="108" w:right="-54"/>
              <w:rPr>
                <w:rFonts w:asciiTheme="majorHAnsi" w:eastAsia="Arial" w:hAnsiTheme="majorHAnsi" w:cstheme="majorHAnsi"/>
                <w:b/>
                <w:bCs/>
                <w:sz w:val="28"/>
                <w:szCs w:val="28"/>
              </w:rPr>
            </w:pPr>
            <w:r w:rsidRPr="00196ABE">
              <w:rPr>
                <w:rFonts w:asciiTheme="majorHAnsi" w:eastAsia="Arial" w:hAnsiTheme="majorHAnsi" w:cstheme="majorHAnsi"/>
                <w:b/>
                <w:bCs/>
                <w:sz w:val="28"/>
                <w:szCs w:val="28"/>
              </w:rPr>
              <w:lastRenderedPageBreak/>
              <w:t>Practical skills</w:t>
            </w:r>
          </w:p>
          <w:p w14:paraId="79784AFE" w14:textId="77777777" w:rsidR="00C073F1" w:rsidRPr="00196ABE" w:rsidRDefault="00C073F1" w:rsidP="00C55745">
            <w:pPr>
              <w:spacing w:before="34" w:line="239" w:lineRule="auto"/>
              <w:ind w:left="108" w:right="-54"/>
              <w:rPr>
                <w:rFonts w:asciiTheme="majorHAnsi" w:eastAsia="Arial" w:hAnsiTheme="majorHAnsi" w:cstheme="majorHAnsi"/>
                <w:b/>
                <w:bCs/>
                <w:sz w:val="28"/>
                <w:szCs w:val="28"/>
              </w:rPr>
            </w:pPr>
            <w:r w:rsidRPr="00196ABE">
              <w:rPr>
                <w:rFonts w:asciiTheme="majorHAnsi" w:eastAsia="Arial" w:hAnsiTheme="majorHAnsi" w:cstheme="majorHAnsi"/>
                <w:bCs/>
                <w:sz w:val="28"/>
                <w:szCs w:val="28"/>
              </w:rPr>
              <w:t xml:space="preserve">(Apply/deploy accurately established tools and techniques; initiate and carry out projects; formulate solutions to solve problems in complex and </w:t>
            </w:r>
            <w:r w:rsidRPr="00196ABE">
              <w:rPr>
                <w:rFonts w:asciiTheme="majorHAnsi" w:eastAsia="Arial" w:hAnsiTheme="majorHAnsi" w:cstheme="majorHAnsi"/>
                <w:bCs/>
                <w:sz w:val="28"/>
                <w:szCs w:val="28"/>
              </w:rPr>
              <w:lastRenderedPageBreak/>
              <w:t>unpredictable contexts.)</w:t>
            </w:r>
          </w:p>
        </w:tc>
        <w:tc>
          <w:tcPr>
            <w:tcW w:w="1736" w:type="dxa"/>
          </w:tcPr>
          <w:p w14:paraId="16E1F8E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Limited or no use of methods, materials, tools and/or techniques.</w:t>
            </w:r>
          </w:p>
          <w:p w14:paraId="761738F1"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Little or no appreciation of the context of the application.</w:t>
            </w:r>
          </w:p>
          <w:p w14:paraId="73F07321"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Limited understanding of the application </w:t>
            </w:r>
            <w:r w:rsidRPr="00196ABE">
              <w:rPr>
                <w:rFonts w:asciiTheme="majorHAnsi" w:hAnsiTheme="majorHAnsi" w:cstheme="majorHAnsi"/>
                <w:sz w:val="28"/>
                <w:szCs w:val="28"/>
              </w:rPr>
              <w:lastRenderedPageBreak/>
              <w:t>of theory to practice or making appropriate links between the two.</w:t>
            </w:r>
          </w:p>
          <w:p w14:paraId="6A7DA34F"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Very weak problem-solving skills in complex and unpredictable contexts. </w:t>
            </w:r>
          </w:p>
        </w:tc>
        <w:tc>
          <w:tcPr>
            <w:tcW w:w="1736" w:type="dxa"/>
          </w:tcPr>
          <w:p w14:paraId="70EF044F"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Rudimentary application of methods, materials, tools and/or techniques but without consideration and competence. Flawed appreciation of the context of the application.</w:t>
            </w:r>
          </w:p>
          <w:p w14:paraId="1C853925"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Weak understanding of the application of theory to practice, with only occasional evidence of making appropriate links between the two. Weak problem-solving skills in complex and unpredictable contexts. </w:t>
            </w:r>
          </w:p>
          <w:p w14:paraId="3DEE1064" w14:textId="77777777" w:rsidR="00C073F1" w:rsidRPr="00196ABE" w:rsidRDefault="00C073F1" w:rsidP="00C55745">
            <w:pPr>
              <w:rPr>
                <w:rFonts w:asciiTheme="majorHAnsi" w:hAnsiTheme="majorHAnsi" w:cstheme="majorHAnsi"/>
                <w:sz w:val="28"/>
                <w:szCs w:val="28"/>
              </w:rPr>
            </w:pPr>
          </w:p>
          <w:p w14:paraId="70F79EE5" w14:textId="77777777" w:rsidR="00C073F1" w:rsidRPr="00196ABE" w:rsidRDefault="00C073F1" w:rsidP="00C55745">
            <w:pPr>
              <w:rPr>
                <w:rFonts w:asciiTheme="majorHAnsi" w:hAnsiTheme="majorHAnsi" w:cstheme="majorHAnsi"/>
                <w:sz w:val="28"/>
                <w:szCs w:val="28"/>
              </w:rPr>
            </w:pPr>
          </w:p>
        </w:tc>
        <w:tc>
          <w:tcPr>
            <w:tcW w:w="1736" w:type="dxa"/>
          </w:tcPr>
          <w:p w14:paraId="6697BDD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An adequate awareness and mostly appropriate application of well-established methods, materials, tools and/or techniques.</w:t>
            </w:r>
          </w:p>
          <w:p w14:paraId="665AA450"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Basic appreciation of the context of the </w:t>
            </w:r>
            <w:r w:rsidRPr="00196ABE">
              <w:rPr>
                <w:rFonts w:asciiTheme="majorHAnsi" w:hAnsiTheme="majorHAnsi" w:cstheme="majorHAnsi"/>
                <w:sz w:val="28"/>
                <w:szCs w:val="28"/>
              </w:rPr>
              <w:lastRenderedPageBreak/>
              <w:t>application. Theoretical knowledge and understanding applied in practice, but not always making logical links between the two.</w:t>
            </w:r>
          </w:p>
          <w:p w14:paraId="3E5E8EA5"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Can identify problems and propose basic solutions in complex and unpredictable contexts without fully </w:t>
            </w:r>
            <w:r w:rsidRPr="00196ABE">
              <w:rPr>
                <w:rFonts w:asciiTheme="majorHAnsi" w:hAnsiTheme="majorHAnsi" w:cstheme="majorHAnsi"/>
                <w:sz w:val="28"/>
                <w:szCs w:val="28"/>
              </w:rPr>
              <w:lastRenderedPageBreak/>
              <w:t xml:space="preserve">appreciating the complexity. </w:t>
            </w:r>
          </w:p>
        </w:tc>
        <w:tc>
          <w:tcPr>
            <w:tcW w:w="1736" w:type="dxa"/>
          </w:tcPr>
          <w:p w14:paraId="4C9313E7"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A good and appropriate application of standard methods, materials, tools and/or techniques.</w:t>
            </w:r>
          </w:p>
          <w:p w14:paraId="416F5517"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Clear appreciation of the context of the application. Mainly consistent, </w:t>
            </w:r>
            <w:r w:rsidRPr="00196ABE">
              <w:rPr>
                <w:rFonts w:asciiTheme="majorHAnsi" w:hAnsiTheme="majorHAnsi" w:cstheme="majorHAnsi"/>
                <w:sz w:val="28"/>
                <w:szCs w:val="28"/>
              </w:rPr>
              <w:lastRenderedPageBreak/>
              <w:t>accurate and logical application of theory to practice, making appropriate links between the two</w:t>
            </w:r>
          </w:p>
          <w:p w14:paraId="67203AD4"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Can identify problems and propose mostly appropriate solutions in complex and unpredictable contexts.</w:t>
            </w:r>
          </w:p>
        </w:tc>
        <w:tc>
          <w:tcPr>
            <w:tcW w:w="1736" w:type="dxa"/>
          </w:tcPr>
          <w:p w14:paraId="5A7DD14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A very good application of a range of methods, materials, tools and/or techniques.</w:t>
            </w:r>
          </w:p>
          <w:p w14:paraId="27D33B3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Very good consideration of the context of the application, with perceptive insights. Can </w:t>
            </w:r>
            <w:r w:rsidRPr="00196ABE">
              <w:rPr>
                <w:rFonts w:asciiTheme="majorHAnsi" w:hAnsiTheme="majorHAnsi" w:cstheme="majorHAnsi"/>
                <w:sz w:val="28"/>
                <w:szCs w:val="28"/>
              </w:rPr>
              <w:lastRenderedPageBreak/>
              <w:t>identify problems and propose appropriate solutions in complex and unpredictable contexts.</w:t>
            </w:r>
          </w:p>
          <w:p w14:paraId="6D94327A"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Evidence of some innovation and creativity. </w:t>
            </w:r>
          </w:p>
        </w:tc>
        <w:tc>
          <w:tcPr>
            <w:tcW w:w="1736" w:type="dxa"/>
          </w:tcPr>
          <w:p w14:paraId="69616FA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An advanced application of a range of methods, materials, tools and/or techniques.</w:t>
            </w:r>
          </w:p>
          <w:p w14:paraId="5A061557"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The context of the application is well considered, and insightful.</w:t>
            </w:r>
          </w:p>
          <w:p w14:paraId="366D8E1C"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Application and </w:t>
            </w:r>
            <w:r w:rsidRPr="00196ABE">
              <w:rPr>
                <w:rFonts w:asciiTheme="majorHAnsi" w:hAnsiTheme="majorHAnsi" w:cstheme="majorHAnsi"/>
                <w:sz w:val="28"/>
                <w:szCs w:val="28"/>
              </w:rPr>
              <w:lastRenderedPageBreak/>
              <w:t>deployment extend beyond established conventions.  Can identify complex problems and propose excellent solutions. Innovation and creativity evident.</w:t>
            </w:r>
          </w:p>
        </w:tc>
        <w:tc>
          <w:tcPr>
            <w:tcW w:w="1736" w:type="dxa"/>
          </w:tcPr>
          <w:p w14:paraId="23F1AA68"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Exceptional levels of application and deployment skills in unpredictable, practical contexts, drawing skilfully on the latest research within the discipline. Can identify </w:t>
            </w:r>
            <w:r w:rsidRPr="00196ABE">
              <w:rPr>
                <w:rFonts w:asciiTheme="majorHAnsi" w:hAnsiTheme="majorHAnsi" w:cstheme="majorHAnsi"/>
                <w:sz w:val="28"/>
                <w:szCs w:val="28"/>
              </w:rPr>
              <w:lastRenderedPageBreak/>
              <w:t xml:space="preserve">complex problems and propose sophisticated solutions. Assimilation and development of </w:t>
            </w:r>
            <w:proofErr w:type="gramStart"/>
            <w:r w:rsidRPr="00196ABE">
              <w:rPr>
                <w:rFonts w:asciiTheme="majorHAnsi" w:hAnsiTheme="majorHAnsi" w:cstheme="majorHAnsi"/>
                <w:sz w:val="28"/>
                <w:szCs w:val="28"/>
              </w:rPr>
              <w:t>cutting edge</w:t>
            </w:r>
            <w:proofErr w:type="gramEnd"/>
            <w:r w:rsidRPr="00196ABE">
              <w:rPr>
                <w:rFonts w:asciiTheme="majorHAnsi" w:hAnsiTheme="majorHAnsi" w:cstheme="majorHAnsi"/>
                <w:sz w:val="28"/>
                <w:szCs w:val="28"/>
              </w:rPr>
              <w:t xml:space="preserve"> processes and techniques.</w:t>
            </w:r>
          </w:p>
        </w:tc>
      </w:tr>
      <w:tr w:rsidR="00C073F1" w:rsidRPr="00196ABE" w14:paraId="01EAAC51" w14:textId="77777777" w:rsidTr="00AC5F32">
        <w:tc>
          <w:tcPr>
            <w:tcW w:w="1735" w:type="dxa"/>
            <w:shd w:val="clear" w:color="auto" w:fill="C2D69B" w:themeFill="accent3" w:themeFillTint="99"/>
          </w:tcPr>
          <w:p w14:paraId="21344BFC" w14:textId="77777777" w:rsidR="00C073F1" w:rsidRPr="00196ABE" w:rsidRDefault="00C073F1" w:rsidP="00C55745">
            <w:pPr>
              <w:spacing w:before="34" w:line="239" w:lineRule="auto"/>
              <w:ind w:left="108" w:right="-54"/>
              <w:rPr>
                <w:rFonts w:asciiTheme="majorHAnsi" w:eastAsia="Arial" w:hAnsiTheme="majorHAnsi" w:cstheme="majorHAnsi"/>
                <w:b/>
                <w:bCs/>
                <w:sz w:val="28"/>
                <w:szCs w:val="28"/>
              </w:rPr>
            </w:pPr>
            <w:r w:rsidRPr="00196ABE">
              <w:rPr>
                <w:rFonts w:asciiTheme="majorHAnsi" w:eastAsia="Arial" w:hAnsiTheme="majorHAnsi" w:cstheme="majorHAnsi"/>
                <w:b/>
                <w:bCs/>
                <w:sz w:val="28"/>
                <w:szCs w:val="28"/>
              </w:rPr>
              <w:lastRenderedPageBreak/>
              <w:t>Transferable skills for life and professional practice</w:t>
            </w:r>
          </w:p>
          <w:p w14:paraId="6E53D45E" w14:textId="77777777" w:rsidR="00C073F1" w:rsidRPr="00196ABE" w:rsidRDefault="00C073F1" w:rsidP="00C55745">
            <w:pPr>
              <w:spacing w:before="34" w:line="239" w:lineRule="auto"/>
              <w:ind w:left="108" w:right="-54"/>
              <w:rPr>
                <w:rFonts w:asciiTheme="majorHAnsi" w:eastAsia="Arial" w:hAnsiTheme="majorHAnsi" w:cstheme="majorHAnsi"/>
                <w:b/>
                <w:bCs/>
                <w:sz w:val="28"/>
                <w:szCs w:val="28"/>
              </w:rPr>
            </w:pPr>
            <w:r w:rsidRPr="00196ABE">
              <w:rPr>
                <w:rFonts w:asciiTheme="majorHAnsi" w:hAnsiTheme="majorHAnsi" w:cstheme="majorHAnsi"/>
                <w:sz w:val="28"/>
                <w:szCs w:val="28"/>
              </w:rPr>
              <w:t xml:space="preserve">(Exercise of initiative and personal responsibility; professional development; initiate and complete tasks and procedures: </w:t>
            </w:r>
            <w:r w:rsidRPr="00196ABE">
              <w:rPr>
                <w:rFonts w:asciiTheme="majorHAnsi" w:hAnsiTheme="majorHAnsi" w:cstheme="majorHAnsi"/>
                <w:sz w:val="28"/>
                <w:szCs w:val="28"/>
              </w:rPr>
              <w:lastRenderedPageBreak/>
              <w:t>individually and/or collaboratively; use appropriate media to communicate effectively; fluency of expression; 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Communication medium is inappropriate or misapplied.</w:t>
            </w:r>
          </w:p>
          <w:p w14:paraId="24D06B61"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Work is poorly structured, disorganised and/or confusingly expressed. Very weak use of language and/or very inappropriat</w:t>
            </w:r>
            <w:r w:rsidRPr="00196ABE">
              <w:rPr>
                <w:rFonts w:asciiTheme="majorHAnsi" w:hAnsiTheme="majorHAnsi" w:cstheme="majorHAnsi"/>
                <w:sz w:val="28"/>
                <w:szCs w:val="28"/>
              </w:rPr>
              <w:lastRenderedPageBreak/>
              <w:t>e style. Little or no evidence of autonomy (or collaboration, where relevant) in the completion of tasks. Little or no evidence of the skills required in graduate employment.</w:t>
            </w:r>
          </w:p>
          <w:p w14:paraId="6AB43BB5" w14:textId="77777777" w:rsidR="00C073F1" w:rsidRPr="00196ABE" w:rsidRDefault="00C073F1" w:rsidP="00C55745">
            <w:pPr>
              <w:rPr>
                <w:rFonts w:asciiTheme="majorHAnsi" w:hAnsiTheme="majorHAnsi" w:cstheme="majorHAnsi"/>
                <w:sz w:val="28"/>
                <w:szCs w:val="28"/>
              </w:rPr>
            </w:pPr>
          </w:p>
          <w:p w14:paraId="1F6375EF" w14:textId="77777777" w:rsidR="00C073F1" w:rsidRPr="00196ABE" w:rsidRDefault="00C073F1" w:rsidP="00C55745">
            <w:pPr>
              <w:rPr>
                <w:rFonts w:asciiTheme="majorHAnsi" w:hAnsiTheme="majorHAnsi" w:cstheme="majorHAnsi"/>
                <w:sz w:val="28"/>
                <w:szCs w:val="28"/>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Communication medium is poorly designed and/or not suitable for the audience. </w:t>
            </w:r>
          </w:p>
          <w:p w14:paraId="0D7784C2"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Work is poorly presented in a disjointed manner. It is loosely, and at times incoherently, structured, with </w:t>
            </w:r>
            <w:r w:rsidRPr="00196ABE">
              <w:rPr>
                <w:rFonts w:asciiTheme="majorHAnsi" w:hAnsiTheme="majorHAnsi" w:cstheme="majorHAnsi"/>
                <w:sz w:val="28"/>
                <w:szCs w:val="28"/>
              </w:rPr>
              <w:lastRenderedPageBreak/>
              <w:t>information and ideas often poorly expressed. Weak use of language and/or inappropriate style. Weak independent initiative (or collaboration, if relevant). Limited evidence of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Can communicate in a suitable medium but with some room for improvement. </w:t>
            </w:r>
          </w:p>
          <w:p w14:paraId="7A679A78"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Mostly ordered presentation and structure in which relevant ideas / concepts are </w:t>
            </w:r>
            <w:r w:rsidRPr="00196ABE">
              <w:rPr>
                <w:rFonts w:asciiTheme="majorHAnsi" w:hAnsiTheme="majorHAnsi" w:cstheme="majorHAnsi"/>
                <w:sz w:val="28"/>
                <w:szCs w:val="28"/>
              </w:rPr>
              <w:lastRenderedPageBreak/>
              <w:t xml:space="preserve">reasonably expressed. Work may lack coherence in places. Can work as part of a team, but with limited involvement in group activities. </w:t>
            </w:r>
          </w:p>
          <w:p w14:paraId="739DEF11"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Demonstrates the basic skills required in graduate employment, with some areas of </w:t>
            </w:r>
            <w:r w:rsidRPr="00196ABE">
              <w:rPr>
                <w:rFonts w:asciiTheme="majorHAnsi" w:hAnsiTheme="majorHAnsi" w:cstheme="majorHAnsi"/>
                <w:sz w:val="28"/>
                <w:szCs w:val="28"/>
              </w:rPr>
              <w:lastRenderedPageBreak/>
              <w:t>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Can communicate effectively in a suitable </w:t>
            </w:r>
            <w:proofErr w:type="gramStart"/>
            <w:r w:rsidRPr="00196ABE">
              <w:rPr>
                <w:rFonts w:asciiTheme="majorHAnsi" w:hAnsiTheme="majorHAnsi" w:cstheme="majorHAnsi"/>
                <w:sz w:val="28"/>
                <w:szCs w:val="28"/>
              </w:rPr>
              <w:t>format, but</w:t>
            </w:r>
            <w:proofErr w:type="gramEnd"/>
            <w:r w:rsidRPr="00196ABE">
              <w:rPr>
                <w:rFonts w:asciiTheme="majorHAnsi" w:hAnsiTheme="majorHAnsi" w:cstheme="majorHAnsi"/>
                <w:sz w:val="28"/>
                <w:szCs w:val="28"/>
              </w:rPr>
              <w:t xml:space="preserve"> may have minor errors.</w:t>
            </w:r>
          </w:p>
          <w:p w14:paraId="6F44E642"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Mostly coherent, organised work, in a suitable structure and is for the most part clearly expressed. Can work </w:t>
            </w:r>
            <w:r w:rsidRPr="00196ABE">
              <w:rPr>
                <w:rFonts w:asciiTheme="majorHAnsi" w:hAnsiTheme="majorHAnsi" w:cstheme="majorHAnsi"/>
                <w:sz w:val="28"/>
                <w:szCs w:val="28"/>
              </w:rPr>
              <w:lastRenderedPageBreak/>
              <w:t xml:space="preserve">effectively independently and/or as part of a team, with clear contribution to group activities. </w:t>
            </w:r>
          </w:p>
          <w:p w14:paraId="414273E7"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Demonstrates the skills required in graduate employment, with some areas of strength and some of 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Can communicate well, confidently and consistently in a suitable format.</w:t>
            </w:r>
          </w:p>
          <w:p w14:paraId="1FF76C38"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Work is coherent, fluent, well-structured and organised. Can work very well autonomously and/or as </w:t>
            </w:r>
            <w:r w:rsidRPr="00196ABE">
              <w:rPr>
                <w:rFonts w:asciiTheme="majorHAnsi" w:hAnsiTheme="majorHAnsi" w:cstheme="majorHAnsi"/>
                <w:sz w:val="28"/>
                <w:szCs w:val="28"/>
              </w:rPr>
              <w:lastRenderedPageBreak/>
              <w:t xml:space="preserve">part of a team, with very good contribution to group activities. </w:t>
            </w:r>
          </w:p>
          <w:p w14:paraId="71FF6EF1"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Demonstrates very good graduate employment skills, with just occasional 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Can communicate professionally confidently and consistently in a suitable format.</w:t>
            </w:r>
          </w:p>
          <w:p w14:paraId="6B6F232D"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 xml:space="preserve">Work is coherent, very fluent and is presented professionally. Can work autonomously with </w:t>
            </w:r>
            <w:r w:rsidRPr="00196ABE">
              <w:rPr>
                <w:rFonts w:asciiTheme="majorHAnsi" w:hAnsiTheme="majorHAnsi" w:cstheme="majorHAnsi"/>
                <w:sz w:val="28"/>
                <w:szCs w:val="28"/>
              </w:rPr>
              <w:lastRenderedPageBreak/>
              <w:t xml:space="preserve">initiative. Where relevant can work professionally within a team, showing leadership skills as appropriate, managing conflict and meeting obligations. Demonstrates excellent graduate employment skills and an appetite for </w:t>
            </w:r>
            <w:r w:rsidRPr="00196ABE">
              <w:rPr>
                <w:rFonts w:asciiTheme="majorHAnsi" w:hAnsiTheme="majorHAnsi" w:cstheme="majorHAnsi"/>
                <w:sz w:val="28"/>
                <w:szCs w:val="28"/>
              </w:rPr>
              <w:lastRenderedPageBreak/>
              <w:t>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lastRenderedPageBreak/>
              <w:t xml:space="preserve">Can communicate with an exceptionally high level of professionalism. </w:t>
            </w:r>
          </w:p>
          <w:p w14:paraId="5F34A6AA" w14:textId="77777777" w:rsidR="00C073F1" w:rsidRPr="00196ABE" w:rsidRDefault="00C073F1" w:rsidP="00C55745">
            <w:pPr>
              <w:rPr>
                <w:rFonts w:asciiTheme="majorHAnsi" w:hAnsiTheme="majorHAnsi" w:cstheme="majorHAnsi"/>
                <w:sz w:val="28"/>
                <w:szCs w:val="28"/>
              </w:rPr>
            </w:pPr>
            <w:r w:rsidRPr="00196ABE">
              <w:rPr>
                <w:rFonts w:asciiTheme="majorHAnsi" w:hAnsiTheme="majorHAnsi" w:cstheme="majorHAnsi"/>
                <w:sz w:val="28"/>
                <w:szCs w:val="28"/>
              </w:rPr>
              <w:t>Work is exceptionally coherent, very fluent and is presented professionally. Can work exceptionally well and professionall</w:t>
            </w:r>
            <w:r w:rsidRPr="00196ABE">
              <w:rPr>
                <w:rFonts w:asciiTheme="majorHAnsi" w:hAnsiTheme="majorHAnsi" w:cstheme="majorHAnsi"/>
                <w:sz w:val="28"/>
                <w:szCs w:val="28"/>
              </w:rPr>
              <w:lastRenderedPageBreak/>
              <w:t>y within a team, showing advanced leadership skills. Demonstrates exceptional graduate employment skills and an appetite for further development.</w:t>
            </w:r>
          </w:p>
        </w:tc>
      </w:tr>
    </w:tbl>
    <w:p w14:paraId="22E149C3" w14:textId="77777777" w:rsidR="00C073F1" w:rsidRPr="00196ABE" w:rsidRDefault="00C073F1" w:rsidP="001F50B6">
      <w:pPr>
        <w:pStyle w:val="NormalWeb"/>
        <w:rPr>
          <w:rFonts w:asciiTheme="majorHAnsi" w:hAnsiTheme="majorHAnsi" w:cstheme="majorHAnsi"/>
          <w:color w:val="303B44"/>
          <w:sz w:val="28"/>
          <w:szCs w:val="28"/>
        </w:rPr>
      </w:pPr>
    </w:p>
    <w:p w14:paraId="37D7895F" w14:textId="77777777" w:rsidR="00995D51" w:rsidRPr="00196ABE" w:rsidRDefault="00995D51">
      <w:pPr>
        <w:pStyle w:val="NormalWeb"/>
        <w:rPr>
          <w:rFonts w:asciiTheme="majorHAnsi" w:hAnsiTheme="majorHAnsi" w:cstheme="majorHAnsi"/>
          <w:color w:val="303B44"/>
          <w:sz w:val="28"/>
          <w:szCs w:val="28"/>
        </w:rPr>
      </w:pPr>
    </w:p>
    <w:sectPr w:rsidR="00995D51" w:rsidRPr="00196ABE" w:rsidSect="00743515">
      <w:headerReference w:type="even" r:id="rId49"/>
      <w:headerReference w:type="default" r:id="rId50"/>
      <w:footerReference w:type="even" r:id="rId51"/>
      <w:footerReference w:type="default" r:id="rId52"/>
      <w:headerReference w:type="first" r:id="rId53"/>
      <w:footerReference w:type="first" r:id="rId54"/>
      <w:pgSz w:w="16834" w:h="11894" w:orient="landscape"/>
      <w:pgMar w:top="720" w:right="720" w:bottom="720" w:left="720" w:header="706" w:footer="706" w:gutter="0"/>
      <w:paperSrc w:first="1" w:other="1"/>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EF95DF" w14:textId="77777777" w:rsidR="0092604A" w:rsidRDefault="0092604A">
      <w:r>
        <w:separator/>
      </w:r>
    </w:p>
  </w:endnote>
  <w:endnote w:type="continuationSeparator" w:id="0">
    <w:p w14:paraId="27A62F17" w14:textId="77777777" w:rsidR="0092604A" w:rsidRDefault="00926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MS Mincho">
    <w:altName w:val="MS Mincho"/>
    <w:panose1 w:val="02020609040205080304"/>
    <w:charset w:val="80"/>
    <w:family w:val="modern"/>
    <w:pitch w:val="fixed"/>
    <w:sig w:usb0="E00002FF" w:usb1="6AC7FDFB" w:usb2="08000012" w:usb3="00000000" w:csb0="0002009F" w:csb1="00000000"/>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948F0" w14:textId="25DEF24F" w:rsidR="000F59CD" w:rsidRDefault="00272B1B" w:rsidP="00272B1B">
    <w:pPr>
      <w:pStyle w:val="Footer"/>
      <w:rPr>
        <w:color w:val="000000"/>
        <w:sz w:val="17"/>
      </w:rPr>
    </w:pPr>
    <w:bookmarkStart w:id="7" w:name="TITUS1FooterEvenPages"/>
    <w:r>
      <w:rPr>
        <w:color w:val="000000"/>
        <w:sz w:val="17"/>
      </w:rPr>
      <w:t> </w:t>
    </w:r>
  </w:p>
  <w:bookmarkEnd w:id="7"/>
  <w:p w14:paraId="6192CAFA" w14:textId="4E1FEE56" w:rsidR="000F59CD" w:rsidRDefault="000F59CD" w:rsidP="007435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2B1B">
      <w:rPr>
        <w:b/>
        <w:noProof/>
      </w:rPr>
      <w:t>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2B1B">
      <w:rPr>
        <w:b/>
        <w:noProof/>
      </w:rPr>
      <w:t>26</w:t>
    </w:r>
    <w:r>
      <w:rPr>
        <w:b/>
        <w:sz w:val="24"/>
        <w:szCs w:val="24"/>
      </w:rPr>
      <w:fldChar w:fldCharType="end"/>
    </w:r>
  </w:p>
  <w:p w14:paraId="5781CB89" w14:textId="77777777" w:rsidR="000F59CD" w:rsidRDefault="000F59CD" w:rsidP="00743515">
    <w:pPr>
      <w:pStyle w:val="Footer"/>
      <w:jc w:val="right"/>
      <w:rPr>
        <w:sz w:val="16"/>
      </w:rPr>
    </w:pPr>
  </w:p>
  <w:p w14:paraId="1B9F40DE" w14:textId="77777777" w:rsidR="000F59CD" w:rsidRDefault="000F59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AA8704" w14:textId="7FD9D4B7" w:rsidR="000F59CD" w:rsidRDefault="00272B1B" w:rsidP="00272B1B">
    <w:pPr>
      <w:pStyle w:val="Footer"/>
      <w:rPr>
        <w:color w:val="000000"/>
        <w:sz w:val="17"/>
      </w:rPr>
    </w:pPr>
    <w:bookmarkStart w:id="8" w:name="TITUS1FooterPrimary"/>
    <w:r>
      <w:rPr>
        <w:color w:val="000000"/>
        <w:sz w:val="17"/>
      </w:rPr>
      <w:t> </w:t>
    </w:r>
  </w:p>
  <w:bookmarkEnd w:id="8"/>
  <w:p w14:paraId="2F984959" w14:textId="4046A3D7" w:rsidR="000F59CD" w:rsidRDefault="000F59C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2B1B">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2B1B">
      <w:rPr>
        <w:b/>
        <w:noProof/>
      </w:rPr>
      <w:t>26</w:t>
    </w:r>
    <w:r>
      <w:rPr>
        <w:b/>
        <w:sz w:val="24"/>
        <w:szCs w:val="24"/>
      </w:rPr>
      <w:fldChar w:fldCharType="end"/>
    </w:r>
  </w:p>
  <w:p w14:paraId="0042A60A" w14:textId="77777777" w:rsidR="000F59CD" w:rsidRDefault="000F59CD">
    <w:pPr>
      <w:pStyle w:val="Footer"/>
      <w:jc w:val="right"/>
      <w:rPr>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9E0B3C" w14:textId="37C5ADE1" w:rsidR="000F59CD" w:rsidRDefault="00272B1B" w:rsidP="00272B1B">
    <w:pPr>
      <w:pStyle w:val="Footer"/>
      <w:rPr>
        <w:color w:val="000000"/>
        <w:sz w:val="17"/>
      </w:rPr>
    </w:pPr>
    <w:bookmarkStart w:id="10" w:name="TITUS1FooterFirstPage"/>
    <w:r>
      <w:rPr>
        <w:color w:val="000000"/>
        <w:sz w:val="17"/>
      </w:rPr>
      <w:t> </w:t>
    </w:r>
  </w:p>
  <w:bookmarkEnd w:id="10"/>
  <w:p w14:paraId="6BBA59FA" w14:textId="49ECDDB2" w:rsidR="000F59CD" w:rsidRDefault="000F59CD" w:rsidP="007435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2B1B">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2B1B">
      <w:rPr>
        <w:b/>
        <w:noProof/>
      </w:rPr>
      <w:t>26</w:t>
    </w:r>
    <w:r>
      <w:rPr>
        <w:b/>
        <w:sz w:val="24"/>
        <w:szCs w:val="24"/>
      </w:rPr>
      <w:fldChar w:fldCharType="end"/>
    </w:r>
  </w:p>
  <w:p w14:paraId="671AB804" w14:textId="77777777" w:rsidR="000F59CD" w:rsidRDefault="000F59CD" w:rsidP="00743515">
    <w:pPr>
      <w:pStyle w:val="Footer"/>
      <w:jc w:val="right"/>
      <w:rPr>
        <w:sz w:val="16"/>
      </w:rPr>
    </w:pPr>
  </w:p>
  <w:p w14:paraId="7FE03063" w14:textId="77777777" w:rsidR="000F59CD" w:rsidRDefault="000F59C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16F4C5" w14:textId="7364E534" w:rsidR="000F59CD" w:rsidRDefault="00272B1B" w:rsidP="00272B1B">
    <w:pPr>
      <w:pStyle w:val="Footer"/>
      <w:rPr>
        <w:color w:val="000000"/>
        <w:sz w:val="17"/>
      </w:rPr>
    </w:pPr>
    <w:bookmarkStart w:id="13" w:name="TITUS2FooterEvenPages"/>
    <w:r>
      <w:rPr>
        <w:color w:val="000000"/>
        <w:sz w:val="17"/>
      </w:rPr>
      <w:t> </w:t>
    </w:r>
  </w:p>
  <w:bookmarkEnd w:id="13"/>
  <w:p w14:paraId="096C2FF6" w14:textId="77777777" w:rsidR="000F59CD" w:rsidRDefault="000F59CD" w:rsidP="00743515">
    <w:pPr>
      <w:pStyle w:val="Footer"/>
      <w:jc w:val="center"/>
    </w:pPr>
  </w:p>
  <w:p w14:paraId="33B903EE" w14:textId="2E59F9C9" w:rsidR="000F59CD" w:rsidRDefault="000F59CD" w:rsidP="007435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272B1B">
      <w:rPr>
        <w:b/>
        <w:noProof/>
      </w:rPr>
      <w:t>16</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272B1B">
      <w:rPr>
        <w:b/>
        <w:noProof/>
      </w:rPr>
      <w:t>26</w:t>
    </w:r>
    <w:r>
      <w:rPr>
        <w:b/>
        <w:sz w:val="24"/>
        <w:szCs w:val="24"/>
      </w:rPr>
      <w:fldChar w:fldCharType="end"/>
    </w:r>
  </w:p>
  <w:p w14:paraId="5BD89D8C" w14:textId="77777777" w:rsidR="000F59CD" w:rsidRDefault="000F59CD" w:rsidP="00743515">
    <w:pPr>
      <w:pStyle w:val="Footer"/>
      <w:jc w:val="right"/>
      <w:rPr>
        <w:sz w:val="16"/>
      </w:rPr>
    </w:pPr>
  </w:p>
  <w:p w14:paraId="2020E6C4" w14:textId="77777777" w:rsidR="000F59CD" w:rsidRDefault="000F59C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28B25A77" w:rsidR="000F59CD" w:rsidRDefault="00272B1B" w:rsidP="00272B1B">
    <w:pPr>
      <w:pStyle w:val="Footer"/>
      <w:rPr>
        <w:color w:val="000000"/>
        <w:sz w:val="17"/>
      </w:rPr>
    </w:pPr>
    <w:bookmarkStart w:id="14" w:name="TITUS2FooterPrimary"/>
    <w:r>
      <w:rPr>
        <w:color w:val="000000"/>
        <w:sz w:val="17"/>
      </w:rPr>
      <w:t> </w:t>
    </w:r>
  </w:p>
  <w:bookmarkEnd w:id="14"/>
  <w:p w14:paraId="50807075" w14:textId="77777777" w:rsidR="000F59CD" w:rsidRDefault="000F59CD">
    <w:pPr>
      <w:pStyle w:val="Footer"/>
      <w:jc w:val="right"/>
      <w:rPr>
        <w:sz w:val="16"/>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5ECFE" w14:textId="7B6A9506" w:rsidR="000F59CD" w:rsidRDefault="00272B1B" w:rsidP="00272B1B">
    <w:pPr>
      <w:pStyle w:val="Footer"/>
      <w:rPr>
        <w:color w:val="000000"/>
        <w:sz w:val="17"/>
      </w:rPr>
    </w:pPr>
    <w:bookmarkStart w:id="16" w:name="TITUS2FooterFirstPage"/>
    <w:r>
      <w:rPr>
        <w:color w:val="000000"/>
        <w:sz w:val="17"/>
      </w:rPr>
      <w:t> </w:t>
    </w:r>
  </w:p>
  <w:bookmarkEnd w:id="16"/>
  <w:p w14:paraId="2E2C7BE4" w14:textId="77777777" w:rsidR="000F59CD" w:rsidRDefault="000F59C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DE2E13" w14:textId="446931FD" w:rsidR="000F59CD" w:rsidRDefault="00272B1B" w:rsidP="00272B1B">
    <w:pPr>
      <w:pStyle w:val="Footer"/>
      <w:rPr>
        <w:color w:val="000000"/>
        <w:sz w:val="17"/>
      </w:rPr>
    </w:pPr>
    <w:bookmarkStart w:id="19" w:name="TITUS3FooterEvenPages"/>
    <w:r>
      <w:rPr>
        <w:color w:val="000000"/>
        <w:sz w:val="17"/>
      </w:rPr>
      <w:t> </w:t>
    </w:r>
  </w:p>
  <w:bookmarkEnd w:id="19"/>
  <w:p w14:paraId="19225C80" w14:textId="77777777" w:rsidR="000F59CD" w:rsidRDefault="000F59CD" w:rsidP="00743515">
    <w:pPr>
      <w:pStyle w:val="Footer"/>
      <w:jc w:val="center"/>
    </w:pPr>
  </w:p>
  <w:p w14:paraId="509A8BF5" w14:textId="77777777" w:rsidR="000F59CD" w:rsidRDefault="000F59CD" w:rsidP="007435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53F815FC" w14:textId="77777777" w:rsidR="000F59CD" w:rsidRDefault="000F59CD" w:rsidP="00743515">
    <w:pPr>
      <w:pStyle w:val="Footer"/>
      <w:jc w:val="right"/>
      <w:rPr>
        <w:sz w:val="16"/>
      </w:rPr>
    </w:pPr>
  </w:p>
  <w:p w14:paraId="6F705889" w14:textId="77777777" w:rsidR="000F59CD" w:rsidRDefault="000F59C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DE7D5" w14:textId="0CD0A4B7" w:rsidR="000F59CD" w:rsidRDefault="00272B1B" w:rsidP="00272B1B">
    <w:pPr>
      <w:pStyle w:val="Footer"/>
      <w:rPr>
        <w:color w:val="000000"/>
        <w:sz w:val="17"/>
      </w:rPr>
    </w:pPr>
    <w:bookmarkStart w:id="20" w:name="TITUS3FooterPrimary"/>
    <w:r>
      <w:rPr>
        <w:color w:val="000000"/>
        <w:sz w:val="17"/>
      </w:rPr>
      <w:t> </w:t>
    </w:r>
  </w:p>
  <w:bookmarkEnd w:id="20"/>
  <w:p w14:paraId="1A2329DB" w14:textId="77777777" w:rsidR="000F59CD" w:rsidRDefault="000F59CD">
    <w:pPr>
      <w:pStyle w:val="Footer"/>
      <w:jc w:val="right"/>
      <w:rPr>
        <w:sz w:val="16"/>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2AF807" w14:textId="01C540A4" w:rsidR="000F59CD" w:rsidRDefault="00272B1B" w:rsidP="00272B1B">
    <w:pPr>
      <w:pStyle w:val="Footer"/>
      <w:rPr>
        <w:color w:val="000000"/>
        <w:sz w:val="17"/>
      </w:rPr>
    </w:pPr>
    <w:bookmarkStart w:id="22" w:name="TITUS3FooterFirstPage"/>
    <w:r>
      <w:rPr>
        <w:color w:val="000000"/>
        <w:sz w:val="17"/>
      </w:rPr>
      <w:t> </w:t>
    </w:r>
  </w:p>
  <w:bookmarkEnd w:id="22"/>
  <w:p w14:paraId="6EA60667" w14:textId="77777777" w:rsidR="000F59CD" w:rsidRDefault="000F59CD" w:rsidP="00743515">
    <w:pPr>
      <w:pStyle w:val="Footer"/>
      <w:jc w:val="right"/>
      <w:rPr>
        <w:sz w:val="16"/>
      </w:rPr>
    </w:pPr>
  </w:p>
  <w:p w14:paraId="5137976E" w14:textId="77777777" w:rsidR="000F59CD" w:rsidRDefault="000F59C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CD20C7" w14:textId="43BCEB5C" w:rsidR="000F59CD" w:rsidRDefault="00272B1B" w:rsidP="00272B1B">
    <w:pPr>
      <w:pStyle w:val="Footer"/>
      <w:rPr>
        <w:color w:val="000000"/>
        <w:sz w:val="17"/>
      </w:rPr>
    </w:pPr>
    <w:bookmarkStart w:id="25" w:name="TITUS4FooterEvenPages"/>
    <w:r>
      <w:rPr>
        <w:color w:val="000000"/>
        <w:sz w:val="17"/>
      </w:rPr>
      <w:t> </w:t>
    </w:r>
  </w:p>
  <w:bookmarkEnd w:id="25"/>
  <w:p w14:paraId="3F3183AB" w14:textId="77777777" w:rsidR="000F59CD" w:rsidRDefault="000F59CD" w:rsidP="00743515">
    <w:pPr>
      <w:pStyle w:val="Footer"/>
      <w:jc w:val="center"/>
    </w:pPr>
  </w:p>
  <w:p w14:paraId="516F3F65" w14:textId="77777777" w:rsidR="000F59CD" w:rsidRDefault="000F59CD" w:rsidP="00743515">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12</w:t>
    </w:r>
    <w:r>
      <w:rPr>
        <w:b/>
        <w:sz w:val="24"/>
        <w:szCs w:val="24"/>
      </w:rPr>
      <w:fldChar w:fldCharType="end"/>
    </w:r>
  </w:p>
  <w:p w14:paraId="33DFDC03" w14:textId="77777777" w:rsidR="000F59CD" w:rsidRDefault="000F59CD" w:rsidP="00743515">
    <w:pPr>
      <w:pStyle w:val="Footer"/>
      <w:jc w:val="right"/>
      <w:rPr>
        <w:sz w:val="16"/>
      </w:rPr>
    </w:pPr>
  </w:p>
  <w:p w14:paraId="2E081C28" w14:textId="77777777" w:rsidR="000F59CD" w:rsidRDefault="000F59C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1F64B4" w14:textId="1A379DF7" w:rsidR="000F59CD" w:rsidRDefault="00272B1B" w:rsidP="00272B1B">
    <w:pPr>
      <w:pStyle w:val="Footer"/>
      <w:rPr>
        <w:color w:val="000000"/>
        <w:sz w:val="17"/>
      </w:rPr>
    </w:pPr>
    <w:bookmarkStart w:id="26" w:name="TITUS4FooterPrimary"/>
    <w:r>
      <w:rPr>
        <w:color w:val="000000"/>
        <w:sz w:val="17"/>
      </w:rPr>
      <w:t> </w:t>
    </w:r>
  </w:p>
  <w:bookmarkEnd w:id="26"/>
  <w:p w14:paraId="00F48A29" w14:textId="77777777" w:rsidR="000F59CD" w:rsidRDefault="000F59CD">
    <w:pPr>
      <w:pStyle w:val="Footer"/>
      <w:jc w:val="right"/>
      <w:rPr>
        <w:sz w:val="16"/>
      </w:rP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070F5" w14:textId="6E0B8094" w:rsidR="000F59CD" w:rsidRDefault="00272B1B" w:rsidP="00272B1B">
    <w:pPr>
      <w:pStyle w:val="Footer"/>
      <w:rPr>
        <w:color w:val="000000"/>
        <w:sz w:val="17"/>
      </w:rPr>
    </w:pPr>
    <w:bookmarkStart w:id="28" w:name="TITUS4FooterFirstPage"/>
    <w:r>
      <w:rPr>
        <w:color w:val="000000"/>
        <w:sz w:val="17"/>
      </w:rPr>
      <w:t> </w:t>
    </w:r>
  </w:p>
  <w:bookmarkEnd w:id="28"/>
  <w:p w14:paraId="18258E9E" w14:textId="77777777" w:rsidR="000F59CD" w:rsidRDefault="000F59CD" w:rsidP="00743515">
    <w:pPr>
      <w:pStyle w:val="Footer"/>
      <w:jc w:val="right"/>
      <w:rPr>
        <w:sz w:val="16"/>
      </w:rPr>
    </w:pPr>
  </w:p>
  <w:p w14:paraId="7BD7C660" w14:textId="77777777" w:rsidR="000F59CD" w:rsidRDefault="000F59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26C1C9" w14:textId="77777777" w:rsidR="0092604A" w:rsidRDefault="0092604A">
      <w:r>
        <w:separator/>
      </w:r>
    </w:p>
  </w:footnote>
  <w:footnote w:type="continuationSeparator" w:id="0">
    <w:p w14:paraId="75B00B2E" w14:textId="77777777" w:rsidR="0092604A" w:rsidRDefault="0092604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8771D8" w14:textId="13FF7900" w:rsidR="000F59CD" w:rsidRDefault="00272B1B" w:rsidP="00272B1B">
    <w:pPr>
      <w:pStyle w:val="Header"/>
      <w:rPr>
        <w:color w:val="000000"/>
        <w:sz w:val="17"/>
      </w:rPr>
    </w:pPr>
    <w:bookmarkStart w:id="5" w:name="TITUS1HeaderEvenPages"/>
    <w:r>
      <w:rPr>
        <w:color w:val="000000"/>
        <w:sz w:val="17"/>
      </w:rPr>
      <w:t> </w:t>
    </w:r>
  </w:p>
  <w:bookmarkEnd w:id="5"/>
  <w:p w14:paraId="5CBCCE13" w14:textId="77777777" w:rsidR="000F59CD" w:rsidRDefault="000F59CD" w:rsidP="00BB3FFC">
    <w:pPr>
      <w:pStyle w:val="Header"/>
    </w:pPr>
  </w:p>
  <w:p w14:paraId="7B2B80E5" w14:textId="77777777" w:rsidR="000F59CD" w:rsidRDefault="000F59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DF14B2" w14:textId="514624EF" w:rsidR="000F59CD" w:rsidRDefault="00272B1B" w:rsidP="00272B1B">
    <w:pPr>
      <w:pStyle w:val="Header"/>
      <w:rPr>
        <w:color w:val="000000"/>
        <w:sz w:val="17"/>
      </w:rPr>
    </w:pPr>
    <w:bookmarkStart w:id="6" w:name="TITUS1HeaderPrimary"/>
    <w:r>
      <w:rPr>
        <w:color w:val="000000"/>
        <w:sz w:val="17"/>
      </w:rPr>
      <w:t> </w:t>
    </w:r>
  </w:p>
  <w:bookmarkEnd w:id="6"/>
  <w:p w14:paraId="299080BF" w14:textId="77777777" w:rsidR="000F59CD" w:rsidRDefault="000F59C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A539C7" w14:textId="21EC137F" w:rsidR="000F59CD" w:rsidRDefault="00272B1B" w:rsidP="00272B1B">
    <w:pPr>
      <w:pStyle w:val="Header"/>
      <w:rPr>
        <w:color w:val="000000"/>
        <w:sz w:val="17"/>
      </w:rPr>
    </w:pPr>
    <w:bookmarkStart w:id="9" w:name="TITUS1HeaderFirstPage"/>
    <w:r>
      <w:rPr>
        <w:color w:val="000000"/>
        <w:sz w:val="17"/>
      </w:rPr>
      <w:t> </w:t>
    </w:r>
  </w:p>
  <w:bookmarkEnd w:id="9"/>
  <w:p w14:paraId="031E32F7" w14:textId="77777777" w:rsidR="000F59CD" w:rsidRDefault="000F59C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E8D78A" w14:textId="220068B7" w:rsidR="000F59CD" w:rsidRDefault="00272B1B" w:rsidP="00272B1B">
    <w:pPr>
      <w:pStyle w:val="Header"/>
      <w:rPr>
        <w:color w:val="000000"/>
        <w:sz w:val="17"/>
      </w:rPr>
    </w:pPr>
    <w:bookmarkStart w:id="11" w:name="TITUS2HeaderEvenPages"/>
    <w:r>
      <w:rPr>
        <w:color w:val="000000"/>
        <w:sz w:val="17"/>
      </w:rPr>
      <w:t> </w:t>
    </w:r>
  </w:p>
  <w:bookmarkEnd w:id="11"/>
  <w:p w14:paraId="123E747B" w14:textId="77777777" w:rsidR="000F59CD" w:rsidRDefault="000F59CD" w:rsidP="00743515">
    <w:pPr>
      <w:pStyle w:val="Header"/>
    </w:pPr>
  </w:p>
  <w:p w14:paraId="41532FED" w14:textId="77777777" w:rsidR="000F59CD" w:rsidRDefault="000F59C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CC0C6B" w14:textId="4F05D859" w:rsidR="000F59CD" w:rsidRDefault="00272B1B" w:rsidP="00272B1B">
    <w:pPr>
      <w:pStyle w:val="Header"/>
      <w:rPr>
        <w:color w:val="000000"/>
        <w:sz w:val="17"/>
      </w:rPr>
    </w:pPr>
    <w:bookmarkStart w:id="12" w:name="TITUS2HeaderPrimary"/>
    <w:r>
      <w:rPr>
        <w:color w:val="000000"/>
        <w:sz w:val="17"/>
      </w:rPr>
      <w:t> </w:t>
    </w:r>
  </w:p>
  <w:bookmarkEnd w:id="12"/>
  <w:p w14:paraId="1E412AB3" w14:textId="77777777" w:rsidR="000F59CD" w:rsidRDefault="000F59C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5CEFB" w14:textId="2808EFFF" w:rsidR="000F59CD" w:rsidRDefault="00272B1B" w:rsidP="00272B1B">
    <w:pPr>
      <w:pStyle w:val="Header"/>
      <w:rPr>
        <w:color w:val="000000"/>
        <w:sz w:val="17"/>
      </w:rPr>
    </w:pPr>
    <w:bookmarkStart w:id="15" w:name="TITUS2HeaderFirstPage"/>
    <w:r>
      <w:rPr>
        <w:color w:val="000000"/>
        <w:sz w:val="17"/>
      </w:rPr>
      <w:t> </w:t>
    </w:r>
  </w:p>
  <w:bookmarkEnd w:id="15"/>
  <w:p w14:paraId="10B39235" w14:textId="77777777" w:rsidR="000F59CD" w:rsidRDefault="000F59CD" w:rsidP="00743515">
    <w:pPr>
      <w:pStyle w:val="Header"/>
    </w:pPr>
  </w:p>
  <w:p w14:paraId="43816E20" w14:textId="77777777" w:rsidR="000F59CD" w:rsidRDefault="000F59C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690CE1" w14:textId="1B92B55C" w:rsidR="000F59CD" w:rsidRDefault="00272B1B" w:rsidP="00272B1B">
    <w:pPr>
      <w:pStyle w:val="Header"/>
      <w:rPr>
        <w:color w:val="000000"/>
        <w:sz w:val="17"/>
      </w:rPr>
    </w:pPr>
    <w:bookmarkStart w:id="17" w:name="TITUS3HeaderEvenPages"/>
    <w:r>
      <w:rPr>
        <w:color w:val="000000"/>
        <w:sz w:val="17"/>
      </w:rPr>
      <w:t> </w:t>
    </w:r>
  </w:p>
  <w:bookmarkEnd w:id="17"/>
  <w:p w14:paraId="03DFFB86" w14:textId="77777777" w:rsidR="000F59CD" w:rsidRDefault="000F59CD" w:rsidP="00743515">
    <w:pPr>
      <w:pStyle w:val="Header"/>
    </w:pPr>
  </w:p>
  <w:p w14:paraId="341FD9B9" w14:textId="77777777" w:rsidR="000F59CD" w:rsidRDefault="000F59C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540D5" w14:textId="2EF78EAD" w:rsidR="000F59CD" w:rsidRDefault="00272B1B" w:rsidP="00272B1B">
    <w:pPr>
      <w:pStyle w:val="Header"/>
      <w:rPr>
        <w:color w:val="000000"/>
        <w:sz w:val="17"/>
      </w:rPr>
    </w:pPr>
    <w:bookmarkStart w:id="18" w:name="TITUS3HeaderPrimary"/>
    <w:r>
      <w:rPr>
        <w:color w:val="000000"/>
        <w:sz w:val="17"/>
      </w:rPr>
      <w:t> </w:t>
    </w:r>
  </w:p>
  <w:bookmarkEnd w:id="18"/>
  <w:p w14:paraId="5FD35D30" w14:textId="77777777" w:rsidR="000F59CD" w:rsidRDefault="000F59C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03EA56" w14:textId="2B2F9849" w:rsidR="000F59CD" w:rsidRDefault="00272B1B" w:rsidP="00272B1B">
    <w:pPr>
      <w:pStyle w:val="Header"/>
      <w:rPr>
        <w:color w:val="000000"/>
        <w:sz w:val="17"/>
      </w:rPr>
    </w:pPr>
    <w:bookmarkStart w:id="21" w:name="TITUS3HeaderFirstPage"/>
    <w:r>
      <w:rPr>
        <w:color w:val="000000"/>
        <w:sz w:val="17"/>
      </w:rPr>
      <w:t> </w:t>
    </w:r>
  </w:p>
  <w:bookmarkEnd w:id="21"/>
  <w:p w14:paraId="017D1832" w14:textId="77777777" w:rsidR="000F59CD" w:rsidRDefault="000F59CD" w:rsidP="00743515">
    <w:pPr>
      <w:pStyle w:val="Header"/>
    </w:pPr>
  </w:p>
  <w:p w14:paraId="156F65FE" w14:textId="77777777" w:rsidR="000F59CD" w:rsidRDefault="000F59C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DB39B" w14:textId="7AD0CB78" w:rsidR="000F59CD" w:rsidRDefault="00272B1B" w:rsidP="00272B1B">
    <w:pPr>
      <w:pStyle w:val="Header"/>
      <w:rPr>
        <w:color w:val="000000"/>
        <w:sz w:val="17"/>
      </w:rPr>
    </w:pPr>
    <w:bookmarkStart w:id="23" w:name="TITUS4HeaderEvenPages"/>
    <w:r>
      <w:rPr>
        <w:color w:val="000000"/>
        <w:sz w:val="17"/>
      </w:rPr>
      <w:t> </w:t>
    </w:r>
  </w:p>
  <w:bookmarkEnd w:id="23"/>
  <w:p w14:paraId="42441FBA" w14:textId="77777777" w:rsidR="000F59CD" w:rsidRDefault="000F59CD" w:rsidP="00743515">
    <w:pPr>
      <w:pStyle w:val="Header"/>
    </w:pPr>
  </w:p>
  <w:p w14:paraId="272FFDB4" w14:textId="77777777" w:rsidR="000F59CD" w:rsidRDefault="000F59C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81C98" w14:textId="3057F008" w:rsidR="000F59CD" w:rsidRDefault="00272B1B" w:rsidP="00272B1B">
    <w:pPr>
      <w:pStyle w:val="Header"/>
      <w:rPr>
        <w:color w:val="000000"/>
        <w:sz w:val="17"/>
      </w:rPr>
    </w:pPr>
    <w:bookmarkStart w:id="24" w:name="TITUS4HeaderPrimary"/>
    <w:r>
      <w:rPr>
        <w:color w:val="000000"/>
        <w:sz w:val="17"/>
      </w:rPr>
      <w:t> </w:t>
    </w:r>
  </w:p>
  <w:bookmarkEnd w:id="24"/>
  <w:p w14:paraId="7567BC53" w14:textId="77777777" w:rsidR="000F59CD" w:rsidRDefault="000F59C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04A46" w14:textId="3A05EABD" w:rsidR="000F59CD" w:rsidRDefault="00272B1B" w:rsidP="00272B1B">
    <w:pPr>
      <w:pStyle w:val="Header"/>
      <w:rPr>
        <w:color w:val="000000"/>
        <w:sz w:val="17"/>
      </w:rPr>
    </w:pPr>
    <w:bookmarkStart w:id="27" w:name="TITUS4HeaderFirstPage"/>
    <w:r>
      <w:rPr>
        <w:color w:val="000000"/>
        <w:sz w:val="17"/>
      </w:rPr>
      <w:t> </w:t>
    </w:r>
  </w:p>
  <w:bookmarkEnd w:id="27"/>
  <w:p w14:paraId="776F7D4E" w14:textId="77777777" w:rsidR="000F59CD" w:rsidRDefault="000F59CD" w:rsidP="00743515">
    <w:pPr>
      <w:pStyle w:val="Header"/>
    </w:pPr>
  </w:p>
  <w:p w14:paraId="1837CB39" w14:textId="77777777" w:rsidR="000F59CD" w:rsidRDefault="000F59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2"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F4A176F"/>
    <w:multiLevelType w:val="hybridMultilevel"/>
    <w:tmpl w:val="792C0F34"/>
    <w:lvl w:ilvl="0" w:tplc="53347896">
      <w:start w:val="1000"/>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0"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2"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3"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9"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0"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4"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343094995">
    <w:abstractNumId w:val="12"/>
  </w:num>
  <w:num w:numId="2" w16cid:durableId="634798335">
    <w:abstractNumId w:val="19"/>
  </w:num>
  <w:num w:numId="3" w16cid:durableId="1544780806">
    <w:abstractNumId w:val="3"/>
  </w:num>
  <w:num w:numId="4" w16cid:durableId="1699701829">
    <w:abstractNumId w:val="17"/>
  </w:num>
  <w:num w:numId="5" w16cid:durableId="929698964">
    <w:abstractNumId w:val="31"/>
  </w:num>
  <w:num w:numId="6" w16cid:durableId="1194077968">
    <w:abstractNumId w:val="21"/>
  </w:num>
  <w:num w:numId="7" w16cid:durableId="733352769">
    <w:abstractNumId w:val="13"/>
  </w:num>
  <w:num w:numId="8" w16cid:durableId="559557524">
    <w:abstractNumId w:val="30"/>
  </w:num>
  <w:num w:numId="9" w16cid:durableId="945116174">
    <w:abstractNumId w:val="6"/>
  </w:num>
  <w:num w:numId="10" w16cid:durableId="1046566739">
    <w:abstractNumId w:val="27"/>
  </w:num>
  <w:num w:numId="11" w16cid:durableId="786847941">
    <w:abstractNumId w:val="18"/>
  </w:num>
  <w:num w:numId="12" w16cid:durableId="1907034055">
    <w:abstractNumId w:val="9"/>
  </w:num>
  <w:num w:numId="13" w16cid:durableId="901255582">
    <w:abstractNumId w:val="10"/>
  </w:num>
  <w:num w:numId="14" w16cid:durableId="1087964130">
    <w:abstractNumId w:val="15"/>
  </w:num>
  <w:num w:numId="15" w16cid:durableId="609320866">
    <w:abstractNumId w:val="25"/>
  </w:num>
  <w:num w:numId="16" w16cid:durableId="36198633">
    <w:abstractNumId w:val="7"/>
  </w:num>
  <w:num w:numId="17" w16cid:durableId="617033311">
    <w:abstractNumId w:val="0"/>
  </w:num>
  <w:num w:numId="18" w16cid:durableId="340400387">
    <w:abstractNumId w:val="11"/>
  </w:num>
  <w:num w:numId="19" w16cid:durableId="1728992456">
    <w:abstractNumId w:val="26"/>
  </w:num>
  <w:num w:numId="20" w16cid:durableId="1502235130">
    <w:abstractNumId w:val="4"/>
  </w:num>
  <w:num w:numId="21" w16cid:durableId="2056419850">
    <w:abstractNumId w:val="16"/>
  </w:num>
  <w:num w:numId="22" w16cid:durableId="1878006082">
    <w:abstractNumId w:val="2"/>
  </w:num>
  <w:num w:numId="23" w16cid:durableId="1878421859">
    <w:abstractNumId w:val="20"/>
  </w:num>
  <w:num w:numId="24" w16cid:durableId="1078746459">
    <w:abstractNumId w:val="23"/>
  </w:num>
  <w:num w:numId="25" w16cid:durableId="62724618">
    <w:abstractNumId w:val="1"/>
  </w:num>
  <w:num w:numId="26" w16cid:durableId="2074233801">
    <w:abstractNumId w:val="29"/>
  </w:num>
  <w:num w:numId="27" w16cid:durableId="27418813">
    <w:abstractNumId w:val="5"/>
  </w:num>
  <w:num w:numId="28" w16cid:durableId="1590773328">
    <w:abstractNumId w:val="24"/>
  </w:num>
  <w:num w:numId="29" w16cid:durableId="242640101">
    <w:abstractNumId w:val="28"/>
  </w:num>
  <w:num w:numId="30" w16cid:durableId="954605128">
    <w:abstractNumId w:val="22"/>
  </w:num>
  <w:num w:numId="31" w16cid:durableId="1551571807">
    <w:abstractNumId w:val="14"/>
  </w:num>
  <w:num w:numId="32" w16cid:durableId="73485600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45C5"/>
    <w:rsid w:val="00007E31"/>
    <w:rsid w:val="00011666"/>
    <w:rsid w:val="00011ECF"/>
    <w:rsid w:val="00024DC8"/>
    <w:rsid w:val="000253ED"/>
    <w:rsid w:val="00026B02"/>
    <w:rsid w:val="00032B5D"/>
    <w:rsid w:val="00037FB6"/>
    <w:rsid w:val="000417FA"/>
    <w:rsid w:val="00041F3E"/>
    <w:rsid w:val="00045D04"/>
    <w:rsid w:val="00061FFD"/>
    <w:rsid w:val="0006440D"/>
    <w:rsid w:val="000673C7"/>
    <w:rsid w:val="00067B12"/>
    <w:rsid w:val="000822E5"/>
    <w:rsid w:val="00082781"/>
    <w:rsid w:val="0008701D"/>
    <w:rsid w:val="000971FC"/>
    <w:rsid w:val="000A1C6D"/>
    <w:rsid w:val="000A2A3A"/>
    <w:rsid w:val="000A40A1"/>
    <w:rsid w:val="000A492A"/>
    <w:rsid w:val="000B6959"/>
    <w:rsid w:val="000C6C03"/>
    <w:rsid w:val="000C7F2B"/>
    <w:rsid w:val="000D1D51"/>
    <w:rsid w:val="000D2D4F"/>
    <w:rsid w:val="000D2F80"/>
    <w:rsid w:val="000E1FA1"/>
    <w:rsid w:val="000E413A"/>
    <w:rsid w:val="000E63E9"/>
    <w:rsid w:val="000F59CD"/>
    <w:rsid w:val="000F5AA3"/>
    <w:rsid w:val="00100396"/>
    <w:rsid w:val="00100B5C"/>
    <w:rsid w:val="00103507"/>
    <w:rsid w:val="00106526"/>
    <w:rsid w:val="001106E9"/>
    <w:rsid w:val="00116072"/>
    <w:rsid w:val="00124CA5"/>
    <w:rsid w:val="00130080"/>
    <w:rsid w:val="00133735"/>
    <w:rsid w:val="00134F77"/>
    <w:rsid w:val="0013578A"/>
    <w:rsid w:val="00152E9D"/>
    <w:rsid w:val="00154487"/>
    <w:rsid w:val="00155FF4"/>
    <w:rsid w:val="00160B92"/>
    <w:rsid w:val="00161A9C"/>
    <w:rsid w:val="00163B43"/>
    <w:rsid w:val="00172D76"/>
    <w:rsid w:val="0017512A"/>
    <w:rsid w:val="00180A0C"/>
    <w:rsid w:val="00196958"/>
    <w:rsid w:val="00196ABE"/>
    <w:rsid w:val="0019717C"/>
    <w:rsid w:val="001A1E39"/>
    <w:rsid w:val="001A24F3"/>
    <w:rsid w:val="001A5100"/>
    <w:rsid w:val="001A521B"/>
    <w:rsid w:val="001B405C"/>
    <w:rsid w:val="001B439D"/>
    <w:rsid w:val="001B4CA3"/>
    <w:rsid w:val="001B5621"/>
    <w:rsid w:val="001B5F45"/>
    <w:rsid w:val="001C3072"/>
    <w:rsid w:val="001C406C"/>
    <w:rsid w:val="001D3BDD"/>
    <w:rsid w:val="001E09EC"/>
    <w:rsid w:val="001E1050"/>
    <w:rsid w:val="001E1E1F"/>
    <w:rsid w:val="001E2007"/>
    <w:rsid w:val="001E3624"/>
    <w:rsid w:val="001E57C1"/>
    <w:rsid w:val="001E6AF7"/>
    <w:rsid w:val="001E7EE5"/>
    <w:rsid w:val="001F07EF"/>
    <w:rsid w:val="001F22B9"/>
    <w:rsid w:val="001F4B1F"/>
    <w:rsid w:val="001F4F8C"/>
    <w:rsid w:val="001F50B6"/>
    <w:rsid w:val="001F6D7A"/>
    <w:rsid w:val="002251AE"/>
    <w:rsid w:val="0022746E"/>
    <w:rsid w:val="00235F71"/>
    <w:rsid w:val="0023696C"/>
    <w:rsid w:val="00243F50"/>
    <w:rsid w:val="002444CA"/>
    <w:rsid w:val="00245893"/>
    <w:rsid w:val="002518AA"/>
    <w:rsid w:val="00253E02"/>
    <w:rsid w:val="002557B3"/>
    <w:rsid w:val="00260DE6"/>
    <w:rsid w:val="00266DEF"/>
    <w:rsid w:val="00272A03"/>
    <w:rsid w:val="00272B1B"/>
    <w:rsid w:val="00273FEE"/>
    <w:rsid w:val="0028204E"/>
    <w:rsid w:val="0028554B"/>
    <w:rsid w:val="0028591B"/>
    <w:rsid w:val="00291841"/>
    <w:rsid w:val="00291BBE"/>
    <w:rsid w:val="00294C06"/>
    <w:rsid w:val="002960B2"/>
    <w:rsid w:val="002A1054"/>
    <w:rsid w:val="002A16C0"/>
    <w:rsid w:val="002A2EE3"/>
    <w:rsid w:val="002B1935"/>
    <w:rsid w:val="002C24FD"/>
    <w:rsid w:val="002C449B"/>
    <w:rsid w:val="002C6040"/>
    <w:rsid w:val="002D5B3F"/>
    <w:rsid w:val="002E272E"/>
    <w:rsid w:val="002F08A9"/>
    <w:rsid w:val="002F5778"/>
    <w:rsid w:val="00301731"/>
    <w:rsid w:val="00302994"/>
    <w:rsid w:val="00303A76"/>
    <w:rsid w:val="0030749F"/>
    <w:rsid w:val="003223E0"/>
    <w:rsid w:val="00341A6A"/>
    <w:rsid w:val="00343735"/>
    <w:rsid w:val="00344154"/>
    <w:rsid w:val="003460A8"/>
    <w:rsid w:val="00352C4A"/>
    <w:rsid w:val="00362560"/>
    <w:rsid w:val="00363014"/>
    <w:rsid w:val="003732FD"/>
    <w:rsid w:val="00374DF9"/>
    <w:rsid w:val="00375132"/>
    <w:rsid w:val="00375195"/>
    <w:rsid w:val="003753B2"/>
    <w:rsid w:val="00376559"/>
    <w:rsid w:val="00377646"/>
    <w:rsid w:val="00381A82"/>
    <w:rsid w:val="00382BAA"/>
    <w:rsid w:val="00384D73"/>
    <w:rsid w:val="00387337"/>
    <w:rsid w:val="00392B06"/>
    <w:rsid w:val="00393EB6"/>
    <w:rsid w:val="00396287"/>
    <w:rsid w:val="003A0DD1"/>
    <w:rsid w:val="003A3CE5"/>
    <w:rsid w:val="003B016A"/>
    <w:rsid w:val="003B366F"/>
    <w:rsid w:val="003B3F9D"/>
    <w:rsid w:val="003B6465"/>
    <w:rsid w:val="003B6C95"/>
    <w:rsid w:val="003C5284"/>
    <w:rsid w:val="003D1377"/>
    <w:rsid w:val="003D7C0F"/>
    <w:rsid w:val="003E0CD5"/>
    <w:rsid w:val="003E39BA"/>
    <w:rsid w:val="003E5751"/>
    <w:rsid w:val="003F0D3A"/>
    <w:rsid w:val="00402B39"/>
    <w:rsid w:val="004046A9"/>
    <w:rsid w:val="00404C50"/>
    <w:rsid w:val="00406B7C"/>
    <w:rsid w:val="00407049"/>
    <w:rsid w:val="00417669"/>
    <w:rsid w:val="004210AA"/>
    <w:rsid w:val="0042193C"/>
    <w:rsid w:val="004223AF"/>
    <w:rsid w:val="00423934"/>
    <w:rsid w:val="00426244"/>
    <w:rsid w:val="00427F87"/>
    <w:rsid w:val="00453465"/>
    <w:rsid w:val="00454735"/>
    <w:rsid w:val="00455EC4"/>
    <w:rsid w:val="00456AB5"/>
    <w:rsid w:val="00466AA3"/>
    <w:rsid w:val="00470A38"/>
    <w:rsid w:val="00474229"/>
    <w:rsid w:val="0048661D"/>
    <w:rsid w:val="004874DE"/>
    <w:rsid w:val="0049000D"/>
    <w:rsid w:val="00490400"/>
    <w:rsid w:val="004A1426"/>
    <w:rsid w:val="004A1B62"/>
    <w:rsid w:val="004B5334"/>
    <w:rsid w:val="004B5F02"/>
    <w:rsid w:val="004B6C14"/>
    <w:rsid w:val="004B6C61"/>
    <w:rsid w:val="004C43DB"/>
    <w:rsid w:val="004C4F19"/>
    <w:rsid w:val="004C5D69"/>
    <w:rsid w:val="004D0456"/>
    <w:rsid w:val="004D461C"/>
    <w:rsid w:val="004D5E9B"/>
    <w:rsid w:val="004D63D9"/>
    <w:rsid w:val="004E6585"/>
    <w:rsid w:val="004E6EE6"/>
    <w:rsid w:val="004F0FAB"/>
    <w:rsid w:val="004F218B"/>
    <w:rsid w:val="004F2695"/>
    <w:rsid w:val="0050249F"/>
    <w:rsid w:val="00524566"/>
    <w:rsid w:val="00524D6D"/>
    <w:rsid w:val="00526DBE"/>
    <w:rsid w:val="00526ED3"/>
    <w:rsid w:val="00530BEF"/>
    <w:rsid w:val="005313EE"/>
    <w:rsid w:val="00532626"/>
    <w:rsid w:val="005418FF"/>
    <w:rsid w:val="00546005"/>
    <w:rsid w:val="00546E15"/>
    <w:rsid w:val="00550080"/>
    <w:rsid w:val="00552351"/>
    <w:rsid w:val="00554BCB"/>
    <w:rsid w:val="005562E5"/>
    <w:rsid w:val="00561F00"/>
    <w:rsid w:val="00562382"/>
    <w:rsid w:val="00562C4E"/>
    <w:rsid w:val="00562DEC"/>
    <w:rsid w:val="00570E1C"/>
    <w:rsid w:val="005747AA"/>
    <w:rsid w:val="00575F0C"/>
    <w:rsid w:val="00576AB4"/>
    <w:rsid w:val="00577809"/>
    <w:rsid w:val="00577917"/>
    <w:rsid w:val="00585155"/>
    <w:rsid w:val="00590667"/>
    <w:rsid w:val="00592635"/>
    <w:rsid w:val="005969E2"/>
    <w:rsid w:val="005974DD"/>
    <w:rsid w:val="005A1689"/>
    <w:rsid w:val="005A5C0A"/>
    <w:rsid w:val="005B61CD"/>
    <w:rsid w:val="005B6602"/>
    <w:rsid w:val="005C21F2"/>
    <w:rsid w:val="005C234E"/>
    <w:rsid w:val="005D1D58"/>
    <w:rsid w:val="005D432C"/>
    <w:rsid w:val="005D55DA"/>
    <w:rsid w:val="005D7B66"/>
    <w:rsid w:val="005D7C7D"/>
    <w:rsid w:val="005E1AA4"/>
    <w:rsid w:val="005E285E"/>
    <w:rsid w:val="005E72F8"/>
    <w:rsid w:val="005E7B84"/>
    <w:rsid w:val="005F0579"/>
    <w:rsid w:val="005F0D08"/>
    <w:rsid w:val="005F3A53"/>
    <w:rsid w:val="00603799"/>
    <w:rsid w:val="00604ABA"/>
    <w:rsid w:val="00606089"/>
    <w:rsid w:val="006062A3"/>
    <w:rsid w:val="006071CE"/>
    <w:rsid w:val="00610E08"/>
    <w:rsid w:val="00611777"/>
    <w:rsid w:val="006140BF"/>
    <w:rsid w:val="006161BE"/>
    <w:rsid w:val="00620787"/>
    <w:rsid w:val="0062549A"/>
    <w:rsid w:val="00625ADB"/>
    <w:rsid w:val="00632317"/>
    <w:rsid w:val="00632434"/>
    <w:rsid w:val="0063478F"/>
    <w:rsid w:val="00643895"/>
    <w:rsid w:val="00644256"/>
    <w:rsid w:val="00647884"/>
    <w:rsid w:val="00655D94"/>
    <w:rsid w:val="00661D6F"/>
    <w:rsid w:val="006628E9"/>
    <w:rsid w:val="00662C3C"/>
    <w:rsid w:val="00664385"/>
    <w:rsid w:val="0066725E"/>
    <w:rsid w:val="006716C7"/>
    <w:rsid w:val="00673F98"/>
    <w:rsid w:val="00675847"/>
    <w:rsid w:val="00676886"/>
    <w:rsid w:val="00681208"/>
    <w:rsid w:val="00681FA9"/>
    <w:rsid w:val="006841D0"/>
    <w:rsid w:val="006860D7"/>
    <w:rsid w:val="00691EA9"/>
    <w:rsid w:val="00691FBA"/>
    <w:rsid w:val="006934D4"/>
    <w:rsid w:val="0069736B"/>
    <w:rsid w:val="006A6DC3"/>
    <w:rsid w:val="006A7BAD"/>
    <w:rsid w:val="006C1480"/>
    <w:rsid w:val="006C189D"/>
    <w:rsid w:val="006C21EC"/>
    <w:rsid w:val="006D2551"/>
    <w:rsid w:val="006D49ED"/>
    <w:rsid w:val="006D55CE"/>
    <w:rsid w:val="006D637A"/>
    <w:rsid w:val="006D6B5E"/>
    <w:rsid w:val="006D6F24"/>
    <w:rsid w:val="006E12F7"/>
    <w:rsid w:val="006E2A63"/>
    <w:rsid w:val="006E3E4E"/>
    <w:rsid w:val="006E5AAF"/>
    <w:rsid w:val="006F3D93"/>
    <w:rsid w:val="006F45BF"/>
    <w:rsid w:val="006F606B"/>
    <w:rsid w:val="006F60E0"/>
    <w:rsid w:val="00702F71"/>
    <w:rsid w:val="007044D4"/>
    <w:rsid w:val="0070453B"/>
    <w:rsid w:val="00705030"/>
    <w:rsid w:val="00714BCF"/>
    <w:rsid w:val="00720845"/>
    <w:rsid w:val="00734CE4"/>
    <w:rsid w:val="007366DF"/>
    <w:rsid w:val="007370C1"/>
    <w:rsid w:val="00743515"/>
    <w:rsid w:val="00750035"/>
    <w:rsid w:val="00751FF3"/>
    <w:rsid w:val="00756424"/>
    <w:rsid w:val="00757839"/>
    <w:rsid w:val="0075787E"/>
    <w:rsid w:val="0076406B"/>
    <w:rsid w:val="00765BDC"/>
    <w:rsid w:val="00770C81"/>
    <w:rsid w:val="00772D60"/>
    <w:rsid w:val="00773BBC"/>
    <w:rsid w:val="0077458B"/>
    <w:rsid w:val="00781733"/>
    <w:rsid w:val="00781F83"/>
    <w:rsid w:val="00791024"/>
    <w:rsid w:val="00793F0A"/>
    <w:rsid w:val="00795507"/>
    <w:rsid w:val="007A189D"/>
    <w:rsid w:val="007A2657"/>
    <w:rsid w:val="007A4644"/>
    <w:rsid w:val="007C48FB"/>
    <w:rsid w:val="007C682C"/>
    <w:rsid w:val="007C7D97"/>
    <w:rsid w:val="007D1171"/>
    <w:rsid w:val="007D2385"/>
    <w:rsid w:val="007D4CC3"/>
    <w:rsid w:val="007E37E6"/>
    <w:rsid w:val="007E6F99"/>
    <w:rsid w:val="007F214F"/>
    <w:rsid w:val="00800069"/>
    <w:rsid w:val="008042F0"/>
    <w:rsid w:val="00812419"/>
    <w:rsid w:val="00822A33"/>
    <w:rsid w:val="008310A0"/>
    <w:rsid w:val="00835D29"/>
    <w:rsid w:val="008401F0"/>
    <w:rsid w:val="00842E7F"/>
    <w:rsid w:val="008510CE"/>
    <w:rsid w:val="00852933"/>
    <w:rsid w:val="008553C2"/>
    <w:rsid w:val="008566E5"/>
    <w:rsid w:val="008566FE"/>
    <w:rsid w:val="00861A02"/>
    <w:rsid w:val="008622E8"/>
    <w:rsid w:val="00863417"/>
    <w:rsid w:val="00865B46"/>
    <w:rsid w:val="00866F6D"/>
    <w:rsid w:val="00873879"/>
    <w:rsid w:val="00877094"/>
    <w:rsid w:val="00877BB8"/>
    <w:rsid w:val="00884359"/>
    <w:rsid w:val="00891985"/>
    <w:rsid w:val="00894D56"/>
    <w:rsid w:val="00896134"/>
    <w:rsid w:val="008A0FF9"/>
    <w:rsid w:val="008A62BC"/>
    <w:rsid w:val="008B43E7"/>
    <w:rsid w:val="008B44E3"/>
    <w:rsid w:val="008B468D"/>
    <w:rsid w:val="008C0F01"/>
    <w:rsid w:val="008C54F0"/>
    <w:rsid w:val="008D63CD"/>
    <w:rsid w:val="008D6533"/>
    <w:rsid w:val="008D67BF"/>
    <w:rsid w:val="008D763F"/>
    <w:rsid w:val="008D7D13"/>
    <w:rsid w:val="008E2F76"/>
    <w:rsid w:val="008E52EA"/>
    <w:rsid w:val="008F036F"/>
    <w:rsid w:val="008F1308"/>
    <w:rsid w:val="008F78C2"/>
    <w:rsid w:val="00904568"/>
    <w:rsid w:val="00905003"/>
    <w:rsid w:val="0090585B"/>
    <w:rsid w:val="0091065E"/>
    <w:rsid w:val="00910A9C"/>
    <w:rsid w:val="00911394"/>
    <w:rsid w:val="009114DF"/>
    <w:rsid w:val="00917EB9"/>
    <w:rsid w:val="00920212"/>
    <w:rsid w:val="009209C8"/>
    <w:rsid w:val="00923EF2"/>
    <w:rsid w:val="00924AE6"/>
    <w:rsid w:val="0092604A"/>
    <w:rsid w:val="00926D25"/>
    <w:rsid w:val="00926E9D"/>
    <w:rsid w:val="00927162"/>
    <w:rsid w:val="00931595"/>
    <w:rsid w:val="00932C6E"/>
    <w:rsid w:val="00933F10"/>
    <w:rsid w:val="0093463B"/>
    <w:rsid w:val="00940A11"/>
    <w:rsid w:val="009424A1"/>
    <w:rsid w:val="0094316A"/>
    <w:rsid w:val="009433C5"/>
    <w:rsid w:val="0094717A"/>
    <w:rsid w:val="00956E10"/>
    <w:rsid w:val="009601B8"/>
    <w:rsid w:val="009604B8"/>
    <w:rsid w:val="009617FC"/>
    <w:rsid w:val="00965881"/>
    <w:rsid w:val="00972DC6"/>
    <w:rsid w:val="00974799"/>
    <w:rsid w:val="00985FDF"/>
    <w:rsid w:val="009871FF"/>
    <w:rsid w:val="00990799"/>
    <w:rsid w:val="009949D5"/>
    <w:rsid w:val="00995D51"/>
    <w:rsid w:val="009A0631"/>
    <w:rsid w:val="009A140B"/>
    <w:rsid w:val="009A26B4"/>
    <w:rsid w:val="009B10ED"/>
    <w:rsid w:val="009C664F"/>
    <w:rsid w:val="009D3EA4"/>
    <w:rsid w:val="009D442F"/>
    <w:rsid w:val="009D4C67"/>
    <w:rsid w:val="009D649C"/>
    <w:rsid w:val="009E4BC1"/>
    <w:rsid w:val="009E6B68"/>
    <w:rsid w:val="009F1EB2"/>
    <w:rsid w:val="009F5CB2"/>
    <w:rsid w:val="00A03B1B"/>
    <w:rsid w:val="00A03BB8"/>
    <w:rsid w:val="00A1182B"/>
    <w:rsid w:val="00A121F4"/>
    <w:rsid w:val="00A14A4E"/>
    <w:rsid w:val="00A16718"/>
    <w:rsid w:val="00A24221"/>
    <w:rsid w:val="00A3505D"/>
    <w:rsid w:val="00A35762"/>
    <w:rsid w:val="00A4036F"/>
    <w:rsid w:val="00A406E5"/>
    <w:rsid w:val="00A42BC9"/>
    <w:rsid w:val="00A4641C"/>
    <w:rsid w:val="00A517D2"/>
    <w:rsid w:val="00A51C2D"/>
    <w:rsid w:val="00A54674"/>
    <w:rsid w:val="00A55876"/>
    <w:rsid w:val="00A574F9"/>
    <w:rsid w:val="00A67FB1"/>
    <w:rsid w:val="00A85BFE"/>
    <w:rsid w:val="00A86408"/>
    <w:rsid w:val="00A92FD3"/>
    <w:rsid w:val="00A95AC0"/>
    <w:rsid w:val="00A95CF9"/>
    <w:rsid w:val="00AA17BF"/>
    <w:rsid w:val="00AB34CE"/>
    <w:rsid w:val="00AB6FE7"/>
    <w:rsid w:val="00AB7AD7"/>
    <w:rsid w:val="00AC0049"/>
    <w:rsid w:val="00AC5F32"/>
    <w:rsid w:val="00AD2430"/>
    <w:rsid w:val="00AD53FE"/>
    <w:rsid w:val="00AD6560"/>
    <w:rsid w:val="00AD7869"/>
    <w:rsid w:val="00AE2191"/>
    <w:rsid w:val="00AE41A6"/>
    <w:rsid w:val="00AF0E34"/>
    <w:rsid w:val="00AF18F0"/>
    <w:rsid w:val="00AF271D"/>
    <w:rsid w:val="00AF534C"/>
    <w:rsid w:val="00AF56C2"/>
    <w:rsid w:val="00AF6331"/>
    <w:rsid w:val="00B004E6"/>
    <w:rsid w:val="00B0744D"/>
    <w:rsid w:val="00B156D1"/>
    <w:rsid w:val="00B251ED"/>
    <w:rsid w:val="00B431D9"/>
    <w:rsid w:val="00B50103"/>
    <w:rsid w:val="00B50EA8"/>
    <w:rsid w:val="00B52E80"/>
    <w:rsid w:val="00B54E47"/>
    <w:rsid w:val="00B5593A"/>
    <w:rsid w:val="00B60B97"/>
    <w:rsid w:val="00B64082"/>
    <w:rsid w:val="00B653E3"/>
    <w:rsid w:val="00B72325"/>
    <w:rsid w:val="00B7555E"/>
    <w:rsid w:val="00B81AD3"/>
    <w:rsid w:val="00B829D8"/>
    <w:rsid w:val="00B84B5B"/>
    <w:rsid w:val="00B86446"/>
    <w:rsid w:val="00BA1176"/>
    <w:rsid w:val="00BA4094"/>
    <w:rsid w:val="00BB0C85"/>
    <w:rsid w:val="00BB1720"/>
    <w:rsid w:val="00BB3FFC"/>
    <w:rsid w:val="00BB6143"/>
    <w:rsid w:val="00BC1FEC"/>
    <w:rsid w:val="00BC375F"/>
    <w:rsid w:val="00BC40DE"/>
    <w:rsid w:val="00BD3D77"/>
    <w:rsid w:val="00BD68C9"/>
    <w:rsid w:val="00BE0B01"/>
    <w:rsid w:val="00BE2700"/>
    <w:rsid w:val="00BE79C7"/>
    <w:rsid w:val="00BF0280"/>
    <w:rsid w:val="00BF04BB"/>
    <w:rsid w:val="00BF3CB5"/>
    <w:rsid w:val="00BF660B"/>
    <w:rsid w:val="00C01A3F"/>
    <w:rsid w:val="00C022B4"/>
    <w:rsid w:val="00C073F1"/>
    <w:rsid w:val="00C07AF9"/>
    <w:rsid w:val="00C1188E"/>
    <w:rsid w:val="00C11AB6"/>
    <w:rsid w:val="00C1285B"/>
    <w:rsid w:val="00C1361B"/>
    <w:rsid w:val="00C14E1F"/>
    <w:rsid w:val="00C21BFF"/>
    <w:rsid w:val="00C256F4"/>
    <w:rsid w:val="00C315AF"/>
    <w:rsid w:val="00C3325C"/>
    <w:rsid w:val="00C35B6F"/>
    <w:rsid w:val="00C36D9A"/>
    <w:rsid w:val="00C44A72"/>
    <w:rsid w:val="00C44FB8"/>
    <w:rsid w:val="00C55745"/>
    <w:rsid w:val="00C61FC2"/>
    <w:rsid w:val="00C64266"/>
    <w:rsid w:val="00C64DA0"/>
    <w:rsid w:val="00C66976"/>
    <w:rsid w:val="00C66A76"/>
    <w:rsid w:val="00C67692"/>
    <w:rsid w:val="00C67A0D"/>
    <w:rsid w:val="00C7020B"/>
    <w:rsid w:val="00C705F9"/>
    <w:rsid w:val="00C80F0F"/>
    <w:rsid w:val="00C8667A"/>
    <w:rsid w:val="00C92258"/>
    <w:rsid w:val="00C93BCB"/>
    <w:rsid w:val="00C9571E"/>
    <w:rsid w:val="00CA2C61"/>
    <w:rsid w:val="00CA39AB"/>
    <w:rsid w:val="00CB1D8B"/>
    <w:rsid w:val="00CC241A"/>
    <w:rsid w:val="00CC5E14"/>
    <w:rsid w:val="00CD1C26"/>
    <w:rsid w:val="00CD5894"/>
    <w:rsid w:val="00CE1D38"/>
    <w:rsid w:val="00CE282A"/>
    <w:rsid w:val="00CE4035"/>
    <w:rsid w:val="00CE65AB"/>
    <w:rsid w:val="00CF4266"/>
    <w:rsid w:val="00CF43EE"/>
    <w:rsid w:val="00D06888"/>
    <w:rsid w:val="00D0739A"/>
    <w:rsid w:val="00D17089"/>
    <w:rsid w:val="00D2154C"/>
    <w:rsid w:val="00D22BAE"/>
    <w:rsid w:val="00D22D9C"/>
    <w:rsid w:val="00D241F1"/>
    <w:rsid w:val="00D275CB"/>
    <w:rsid w:val="00D30DFA"/>
    <w:rsid w:val="00D33512"/>
    <w:rsid w:val="00D451B5"/>
    <w:rsid w:val="00D463A5"/>
    <w:rsid w:val="00D4710D"/>
    <w:rsid w:val="00D47D25"/>
    <w:rsid w:val="00D55766"/>
    <w:rsid w:val="00D60EE0"/>
    <w:rsid w:val="00D610E1"/>
    <w:rsid w:val="00D62943"/>
    <w:rsid w:val="00D62ACD"/>
    <w:rsid w:val="00D64775"/>
    <w:rsid w:val="00D6692D"/>
    <w:rsid w:val="00D676B2"/>
    <w:rsid w:val="00D72CA3"/>
    <w:rsid w:val="00D81686"/>
    <w:rsid w:val="00D872F1"/>
    <w:rsid w:val="00D97363"/>
    <w:rsid w:val="00DA208E"/>
    <w:rsid w:val="00DA36EE"/>
    <w:rsid w:val="00DA72CE"/>
    <w:rsid w:val="00DB015B"/>
    <w:rsid w:val="00DB116D"/>
    <w:rsid w:val="00DB29AF"/>
    <w:rsid w:val="00DC5399"/>
    <w:rsid w:val="00DD0F35"/>
    <w:rsid w:val="00DD17CC"/>
    <w:rsid w:val="00DD3599"/>
    <w:rsid w:val="00DE0901"/>
    <w:rsid w:val="00DE18FA"/>
    <w:rsid w:val="00DE217A"/>
    <w:rsid w:val="00DE5567"/>
    <w:rsid w:val="00DF321B"/>
    <w:rsid w:val="00DF765E"/>
    <w:rsid w:val="00E05287"/>
    <w:rsid w:val="00E05B2B"/>
    <w:rsid w:val="00E15AE2"/>
    <w:rsid w:val="00E21398"/>
    <w:rsid w:val="00E21BD2"/>
    <w:rsid w:val="00E230E0"/>
    <w:rsid w:val="00E31EBE"/>
    <w:rsid w:val="00E35498"/>
    <w:rsid w:val="00E477E2"/>
    <w:rsid w:val="00E51AAC"/>
    <w:rsid w:val="00E66CC0"/>
    <w:rsid w:val="00E67B1D"/>
    <w:rsid w:val="00E70BC1"/>
    <w:rsid w:val="00E728A9"/>
    <w:rsid w:val="00E7483E"/>
    <w:rsid w:val="00E77606"/>
    <w:rsid w:val="00E807D9"/>
    <w:rsid w:val="00E81076"/>
    <w:rsid w:val="00E87125"/>
    <w:rsid w:val="00E94619"/>
    <w:rsid w:val="00E95629"/>
    <w:rsid w:val="00EA0F4E"/>
    <w:rsid w:val="00EA295B"/>
    <w:rsid w:val="00EA3B9B"/>
    <w:rsid w:val="00EA5B3C"/>
    <w:rsid w:val="00EA6801"/>
    <w:rsid w:val="00EB0611"/>
    <w:rsid w:val="00EB4F96"/>
    <w:rsid w:val="00EC36F3"/>
    <w:rsid w:val="00EC589A"/>
    <w:rsid w:val="00ED58E7"/>
    <w:rsid w:val="00ED6E6D"/>
    <w:rsid w:val="00ED7072"/>
    <w:rsid w:val="00ED77A3"/>
    <w:rsid w:val="00EE02F9"/>
    <w:rsid w:val="00EE3132"/>
    <w:rsid w:val="00EE3D9D"/>
    <w:rsid w:val="00EE6F25"/>
    <w:rsid w:val="00F02126"/>
    <w:rsid w:val="00F03D85"/>
    <w:rsid w:val="00F07B9E"/>
    <w:rsid w:val="00F07C8C"/>
    <w:rsid w:val="00F07F13"/>
    <w:rsid w:val="00F10355"/>
    <w:rsid w:val="00F122C1"/>
    <w:rsid w:val="00F14DF6"/>
    <w:rsid w:val="00F154B6"/>
    <w:rsid w:val="00F171F6"/>
    <w:rsid w:val="00F23739"/>
    <w:rsid w:val="00F249F1"/>
    <w:rsid w:val="00F25B9D"/>
    <w:rsid w:val="00F2664E"/>
    <w:rsid w:val="00F31163"/>
    <w:rsid w:val="00F31C04"/>
    <w:rsid w:val="00F363C9"/>
    <w:rsid w:val="00F442A7"/>
    <w:rsid w:val="00F44A72"/>
    <w:rsid w:val="00F500EE"/>
    <w:rsid w:val="00F50711"/>
    <w:rsid w:val="00F535F0"/>
    <w:rsid w:val="00F57A89"/>
    <w:rsid w:val="00F61A20"/>
    <w:rsid w:val="00F63DD9"/>
    <w:rsid w:val="00F674C2"/>
    <w:rsid w:val="00F67644"/>
    <w:rsid w:val="00F760EE"/>
    <w:rsid w:val="00F8381F"/>
    <w:rsid w:val="00F870D2"/>
    <w:rsid w:val="00F90BD8"/>
    <w:rsid w:val="00F93667"/>
    <w:rsid w:val="00F93C33"/>
    <w:rsid w:val="00FA04CD"/>
    <w:rsid w:val="00FA25F5"/>
    <w:rsid w:val="00FA2810"/>
    <w:rsid w:val="00FA3BEB"/>
    <w:rsid w:val="00FA68F8"/>
    <w:rsid w:val="00FB017B"/>
    <w:rsid w:val="00FB1DC0"/>
    <w:rsid w:val="00FB3B4E"/>
    <w:rsid w:val="00FB4521"/>
    <w:rsid w:val="00FB4F84"/>
    <w:rsid w:val="00FB5CF8"/>
    <w:rsid w:val="00FC3516"/>
    <w:rsid w:val="00FD1CDE"/>
    <w:rsid w:val="00FD245D"/>
    <w:rsid w:val="00FD34A3"/>
    <w:rsid w:val="00FE5651"/>
    <w:rsid w:val="00FF0881"/>
    <w:rsid w:val="00FF14A9"/>
    <w:rsid w:val="00FF273B"/>
    <w:rsid w:val="00FF564C"/>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styleId="UnresolvedMention">
    <w:name w:val="Unresolved Mention"/>
    <w:basedOn w:val="DefaultParagraphFont"/>
    <w:uiPriority w:val="99"/>
    <w:semiHidden/>
    <w:unhideWhenUsed/>
    <w:rsid w:val="003D1377"/>
    <w:rPr>
      <w:color w:val="605E5C"/>
      <w:shd w:val="clear" w:color="auto" w:fill="E1DFDD"/>
    </w:rPr>
  </w:style>
  <w:style w:type="character" w:styleId="FollowedHyperlink">
    <w:name w:val="FollowedHyperlink"/>
    <w:basedOn w:val="DefaultParagraphFont"/>
    <w:semiHidden/>
    <w:unhideWhenUsed/>
    <w:rsid w:val="00524D6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05530">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50010398">
      <w:bodyDiv w:val="1"/>
      <w:marLeft w:val="0"/>
      <w:marRight w:val="0"/>
      <w:marTop w:val="0"/>
      <w:marBottom w:val="0"/>
      <w:divBdr>
        <w:top w:val="none" w:sz="0" w:space="0" w:color="auto"/>
        <w:left w:val="none" w:sz="0" w:space="0" w:color="auto"/>
        <w:bottom w:val="none" w:sz="0" w:space="0" w:color="auto"/>
        <w:right w:val="none" w:sz="0" w:space="0" w:color="auto"/>
      </w:divBdr>
    </w:div>
    <w:div w:id="877086821">
      <w:bodyDiv w:val="1"/>
      <w:marLeft w:val="0"/>
      <w:marRight w:val="0"/>
      <w:marTop w:val="0"/>
      <w:marBottom w:val="0"/>
      <w:divBdr>
        <w:top w:val="none" w:sz="0" w:space="0" w:color="auto"/>
        <w:left w:val="none" w:sz="0" w:space="0" w:color="auto"/>
        <w:bottom w:val="none" w:sz="0" w:space="0" w:color="auto"/>
        <w:right w:val="none" w:sz="0" w:space="0" w:color="auto"/>
      </w:divBdr>
      <w:divsChild>
        <w:div w:id="1994988537">
          <w:marLeft w:val="0"/>
          <w:marRight w:val="0"/>
          <w:marTop w:val="0"/>
          <w:marBottom w:val="0"/>
          <w:divBdr>
            <w:top w:val="none" w:sz="0" w:space="0" w:color="auto"/>
            <w:left w:val="none" w:sz="0" w:space="0" w:color="auto"/>
            <w:bottom w:val="none" w:sz="0" w:space="0" w:color="auto"/>
            <w:right w:val="none" w:sz="0" w:space="0" w:color="auto"/>
          </w:divBdr>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384138359">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8078057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bc.co.uk/newsround/43793772" TargetMode="External"/><Relationship Id="rId18" Type="http://schemas.openxmlformats.org/officeDocument/2006/relationships/hyperlink" Target="https://library.oapen.org/bitstream/handle/20.500.12657/27719/1002287.pdf?sequence=1&amp;isAllowed=y" TargetMode="External"/><Relationship Id="rId26" Type="http://schemas.openxmlformats.org/officeDocument/2006/relationships/hyperlink" Target="https://www-proquest-com.ezproxy.uwtsd.ac.uk/docview/1857261394?pq-origsite=primo&amp;accountid=130472" TargetMode="External"/><Relationship Id="rId39" Type="http://schemas.openxmlformats.org/officeDocument/2006/relationships/footer" Target="footer4.xml"/><Relationship Id="rId21" Type="http://schemas.openxmlformats.org/officeDocument/2006/relationships/hyperlink" Target="https://watermark.silverchair.com/pav055.pdf?token=AQECAHi208BE49Ooan9kkhW_Ercy7Dm3ZL_9Cf3qfKAc485ysgAAAuwwggLoBgkqhkiG9w0BBwagggLZMIIC1QIBADCCAs4GCSqGSIb3DQEHATAeBglghkgBZQMEAS4wEQQMRtWy-1KnehXzpCkWAgEQgIICn2BgyHZ3Yw6sLhGPuUX8qg6HtAW7Hvqv32t68Bv0j8wtxpRVASI41I3awqBe0a9Q_nlFI5PBaxMYbX-igU1aBwZIAFVuD068_ApHw2tIum9KzqdyTEGH0-P6KCeKzKSXuNEgfnOnHcuq0vJz7vfoRqwzlykO1A8-NvTiJfXN0If8TzjRccZsqHlNjTl9OA7SQ_qMEY2kkjjW0Wmesflgq1AUmd-ch7st_Dh1MEsLGA40q-ekhgYpiylcMSplMPJjQzh_MyNuH8jF7Itku6M2_i3OPZixwycvmVPdDHTIc36gE2Q1uqH0ykFYXIdiUhOOZn9ZBK2Z6aiHzVUnDYR0WHLQ70bWVKYzc4ZRwSiZItzCXUnVTmcEh3Gswadu-xrb4ckXl1iIJ7SzJfqMp0Bt5ynjjv8lSwyIyloWJUUZPrkXHivOhHybily5d23U-QMbvuuyMe830VL3ty8Q1dKII4SBNHDn9Nd69TvHAfdKqG_ehrHAjEv0oQWMXbV2EJ9eyuNpKcGgv1-RibGgdaj2BQkVaQ_yOhAvzBjzI6UJ8TkcfUt1SOevegq25R1UP4XlIME9fr8COHAaCKftiMSlKSSf7aqUZX68MmKOgapFam1Z5E1jPb673DXhxhsPh-VsjLPoeu7rgjy7sqLeCJHSRfoeeWQJSEOR8tL6OaVOcXk3II4HKEl2htAOjVbwRhxBY_as3QXQgRAdD_XXVAmteLF-jcKuzp5_vruq3NRc--wh0YtP9rzUdanmuI9dqirltpp9orDA_1I2Gx5xHietVUrsoYfLWp0Y14l1khQWu0Bwwwc9TuxjEebVNevJQgxozUqBuUGai-09hHMEMvLHjjYLG1d2zbesWWfnEoVn_z-ncObGDi4V1JvSUlmJlraO" TargetMode="External"/><Relationship Id="rId34" Type="http://schemas.openxmlformats.org/officeDocument/2006/relationships/footer" Target="footer2.xml"/><Relationship Id="rId42" Type="http://schemas.openxmlformats.org/officeDocument/2006/relationships/footer" Target="footer6.xml"/><Relationship Id="rId47" Type="http://schemas.openxmlformats.org/officeDocument/2006/relationships/header" Target="header9.xml"/><Relationship Id="rId50" Type="http://schemas.openxmlformats.org/officeDocument/2006/relationships/header" Target="header11.xml"/><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researchgate.net/publication/330305460_Understanding_law_enforcement_information_sharing_for_criminal_intelligence_purposes" TargetMode="External"/><Relationship Id="rId29" Type="http://schemas.openxmlformats.org/officeDocument/2006/relationships/hyperlink" Target="https://www.msn.com/en-gb/news/uknews/domestic-violence-survivors-e2-80-98disgusted-e2-80-99-as-police-suspects-go-unpunished/ar-AAZ5thQ" TargetMode="External"/><Relationship Id="rId11" Type="http://schemas.openxmlformats.org/officeDocument/2006/relationships/image" Target="media/image1.png"/><Relationship Id="rId24" Type="http://schemas.openxmlformats.org/officeDocument/2006/relationships/hyperlink" Target="https://www.proquest.com/docview/2534474287?accountid=130472&amp;parentSessionId=sUH0zZpIVCGbYtjFMVNrTHvzVEIYglXPQwwze3ZO7FU%3D&amp;pq-origsite=primo" TargetMode="External"/><Relationship Id="rId32" Type="http://schemas.openxmlformats.org/officeDocument/2006/relationships/header" Target="header2.xml"/><Relationship Id="rId37" Type="http://schemas.openxmlformats.org/officeDocument/2006/relationships/header" Target="header4.xml"/><Relationship Id="rId40" Type="http://schemas.openxmlformats.org/officeDocument/2006/relationships/footer" Target="footer5.xml"/><Relationship Id="rId45" Type="http://schemas.openxmlformats.org/officeDocument/2006/relationships/footer" Target="footer7.xml"/><Relationship Id="rId53" Type="http://schemas.openxmlformats.org/officeDocument/2006/relationships/header" Target="header12.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hyperlink" Target="https://www.college.police.uk/guidance/neighbourhood-crime/interventions-situational-crime-prevention" TargetMode="External"/><Relationship Id="rId31" Type="http://schemas.openxmlformats.org/officeDocument/2006/relationships/header" Target="header1.xml"/><Relationship Id="rId44" Type="http://schemas.openxmlformats.org/officeDocument/2006/relationships/header" Target="header8.xml"/><Relationship Id="rId52"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bbc.co.uk/news/uk-wales-60229689" TargetMode="External"/><Relationship Id="rId22" Type="http://schemas.openxmlformats.org/officeDocument/2006/relationships/hyperlink" Target="https://journals-sagepub-com.ezproxy.uwtsd.ac.uk/doi/pdf/10.1350/pojo.2009.82.2.463" TargetMode="External"/><Relationship Id="rId27" Type="http://schemas.openxmlformats.org/officeDocument/2006/relationships/hyperlink" Target="https://theconversation.com/why-doesnt-she-just-leave-the-realities-of-escaping-domestic-violence-29537" TargetMode="External"/><Relationship Id="rId30" Type="http://schemas.openxmlformats.org/officeDocument/2006/relationships/hyperlink" Target="https://www-tandfonline-com.ezproxy.uwtsd.ac.uk/doi/full/10.1080/18335330.2021.2016898" TargetMode="External"/><Relationship Id="rId35" Type="http://schemas.openxmlformats.org/officeDocument/2006/relationships/header" Target="header3.xml"/><Relationship Id="rId43" Type="http://schemas.openxmlformats.org/officeDocument/2006/relationships/header" Target="header7.xml"/><Relationship Id="rId48" Type="http://schemas.openxmlformats.org/officeDocument/2006/relationships/footer" Target="footer9.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footer" Target="footer10.xml"/><Relationship Id="rId3" Type="http://schemas.openxmlformats.org/officeDocument/2006/relationships/customXml" Target="../customXml/item3.xml"/><Relationship Id="rId12" Type="http://schemas.openxmlformats.org/officeDocument/2006/relationships/image" Target="cid:image001.png@01D0EA4A.2BD679A0" TargetMode="External"/><Relationship Id="rId17" Type="http://schemas.openxmlformats.org/officeDocument/2006/relationships/hyperlink" Target="https://psycnet-apa-org.ezproxy.uwtsd.ac.uk/fulltext/2015-45188-016.html" TargetMode="External"/><Relationship Id="rId25" Type="http://schemas.openxmlformats.org/officeDocument/2006/relationships/hyperlink" Target="https://read.kortext.com/reader/pdf/538425/149" TargetMode="External"/><Relationship Id="rId33" Type="http://schemas.openxmlformats.org/officeDocument/2006/relationships/footer" Target="footer1.xml"/><Relationship Id="rId38" Type="http://schemas.openxmlformats.org/officeDocument/2006/relationships/header" Target="header5.xml"/><Relationship Id="rId46" Type="http://schemas.openxmlformats.org/officeDocument/2006/relationships/footer" Target="footer8.xml"/><Relationship Id="rId20" Type="http://schemas.openxmlformats.org/officeDocument/2006/relationships/hyperlink" Target="https://www.college.police.uk/app/information-management/management-police-information" TargetMode="External"/><Relationship Id="rId41" Type="http://schemas.openxmlformats.org/officeDocument/2006/relationships/header" Target="header6.xml"/><Relationship Id="rId54"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academic.oup.com/bjc/article/54/6/1023/394753?login=true" TargetMode="External"/><Relationship Id="rId23" Type="http://schemas.openxmlformats.org/officeDocument/2006/relationships/hyperlink" Target="https://journals-sagepub-com.ezproxy.uwtsd.ac.uk/doi/epub/10.1177/1057567718814891" TargetMode="External"/><Relationship Id="rId28" Type="http://schemas.openxmlformats.org/officeDocument/2006/relationships/hyperlink" Target="https://www.theguardian.com/society/2020/sep/20/new-tactics-against-county-lines-are-working-say-police" TargetMode="External"/><Relationship Id="rId36" Type="http://schemas.openxmlformats.org/officeDocument/2006/relationships/footer" Target="footer3.xml"/><Relationship Id="rId49" Type="http://schemas.openxmlformats.org/officeDocument/2006/relationships/header" Target="header10.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2.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659FA8D-4299-4433-B0EF-BC012946BB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37</Pages>
  <Words>9157</Words>
  <Characters>58273</Characters>
  <Application>Microsoft Office Word</Application>
  <DocSecurity>0</DocSecurity>
  <Lines>485</Lines>
  <Paragraphs>134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67296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Max Mumford</cp:lastModifiedBy>
  <cp:revision>2</cp:revision>
  <cp:lastPrinted>2014-10-10T07:42:00Z</cp:lastPrinted>
  <dcterms:created xsi:type="dcterms:W3CDTF">2022-07-25T13:54:00Z</dcterms:created>
  <dcterms:modified xsi:type="dcterms:W3CDTF">2022-07-25T13:54:00Z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y fmtid="{D5CDD505-2E9C-101B-9397-08002B2CF9AE}" pid="6" name="TitusGUID">
    <vt:lpwstr>123ef99c-7b27-4e5e-9eea-7ad065bfe57a</vt:lpwstr>
  </property>
  <property fmtid="{D5CDD505-2E9C-101B-9397-08002B2CF9AE}" pid="7" name="Classification">
    <vt:lpwstr>OFFICIAL</vt:lpwstr>
  </property>
  <property fmtid="{D5CDD505-2E9C-101B-9397-08002B2CF9AE}" pid="8" name="Visibility">
    <vt:lpwstr>NOT VISIBLE</vt:lpwstr>
  </property>
</Properties>
</file>