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085DA" w14:textId="77777777" w:rsidR="00AE0BDA" w:rsidRDefault="00AE0BDA" w:rsidP="00AE0BDA">
      <w:pPr>
        <w:pStyle w:val="Title"/>
        <w:jc w:val="center"/>
      </w:pPr>
    </w:p>
    <w:p w14:paraId="30771694" w14:textId="77777777" w:rsidR="00AE0BDA" w:rsidRDefault="00AE0BDA" w:rsidP="00AE0BDA">
      <w:pPr>
        <w:pStyle w:val="Title"/>
        <w:jc w:val="center"/>
      </w:pPr>
    </w:p>
    <w:p w14:paraId="0B1EEE93" w14:textId="77777777" w:rsidR="00AE0BDA" w:rsidRDefault="00AE0BDA" w:rsidP="00AE0BDA">
      <w:pPr>
        <w:pStyle w:val="Title"/>
        <w:jc w:val="center"/>
      </w:pPr>
    </w:p>
    <w:p w14:paraId="3F16D40D" w14:textId="77777777" w:rsidR="00AE0BDA" w:rsidRDefault="00AE0BDA" w:rsidP="00AE0BDA">
      <w:pPr>
        <w:pStyle w:val="Title"/>
        <w:jc w:val="center"/>
      </w:pPr>
    </w:p>
    <w:p w14:paraId="31E76E3A" w14:textId="77777777" w:rsidR="00AE0BDA" w:rsidRDefault="00AE0BDA" w:rsidP="00AE0BDA">
      <w:pPr>
        <w:pStyle w:val="Title"/>
        <w:jc w:val="center"/>
      </w:pPr>
    </w:p>
    <w:p w14:paraId="3EC99A94" w14:textId="77777777" w:rsidR="00AE0BDA" w:rsidRDefault="00AE0BDA" w:rsidP="00AE0BDA">
      <w:pPr>
        <w:pStyle w:val="Title"/>
        <w:jc w:val="center"/>
      </w:pPr>
    </w:p>
    <w:p w14:paraId="339B78B4" w14:textId="77777777" w:rsidR="00AE0BDA" w:rsidRDefault="00AE0BDA" w:rsidP="00AE0BDA">
      <w:pPr>
        <w:pStyle w:val="Title"/>
        <w:jc w:val="center"/>
      </w:pPr>
    </w:p>
    <w:p w14:paraId="152BAC53" w14:textId="6E726F93" w:rsidR="00A74B2B" w:rsidRDefault="00E77F30" w:rsidP="00AE0BDA">
      <w:pPr>
        <w:pStyle w:val="Title"/>
        <w:jc w:val="center"/>
      </w:pPr>
      <w:r>
        <w:t>Research Proposal</w:t>
      </w:r>
    </w:p>
    <w:p w14:paraId="3933B94E" w14:textId="77777777" w:rsidR="00E77F30" w:rsidRDefault="00E77F30" w:rsidP="00E77F30"/>
    <w:p w14:paraId="41E24240" w14:textId="4D6371D0" w:rsidR="00E77F30" w:rsidRPr="0064732A" w:rsidRDefault="00E77F30" w:rsidP="00E77F30">
      <w:pPr>
        <w:rPr>
          <w:rFonts w:cs="Times New Roman"/>
          <w:szCs w:val="24"/>
        </w:rPr>
      </w:pPr>
      <w:r>
        <w:rPr>
          <w:rFonts w:cs="Times New Roman"/>
          <w:szCs w:val="24"/>
        </w:rPr>
        <w:t xml:space="preserve">                                                           </w:t>
      </w:r>
      <w:r w:rsidRPr="0064732A">
        <w:rPr>
          <w:rFonts w:cs="Times New Roman"/>
          <w:szCs w:val="24"/>
        </w:rPr>
        <w:t>By (</w:t>
      </w:r>
      <w:r>
        <w:rPr>
          <w:rFonts w:cs="Times New Roman"/>
          <w:szCs w:val="24"/>
        </w:rPr>
        <w:t>Alexandra Verdes</w:t>
      </w:r>
      <w:r w:rsidRPr="0064732A">
        <w:rPr>
          <w:rFonts w:cs="Times New Roman"/>
          <w:szCs w:val="24"/>
        </w:rPr>
        <w:t>)</w:t>
      </w:r>
    </w:p>
    <w:p w14:paraId="201461CD" w14:textId="77777777" w:rsidR="00E77F30" w:rsidRPr="0064732A" w:rsidRDefault="00E77F30" w:rsidP="00E77F30">
      <w:pPr>
        <w:jc w:val="center"/>
        <w:rPr>
          <w:rFonts w:cs="Times New Roman"/>
          <w:szCs w:val="24"/>
        </w:rPr>
      </w:pPr>
    </w:p>
    <w:p w14:paraId="48F8B310" w14:textId="77777777" w:rsidR="00E77F30" w:rsidRPr="0064732A" w:rsidRDefault="00E77F30" w:rsidP="00E77F30">
      <w:pPr>
        <w:jc w:val="center"/>
        <w:rPr>
          <w:rFonts w:cs="Times New Roman"/>
          <w:szCs w:val="24"/>
        </w:rPr>
      </w:pPr>
    </w:p>
    <w:p w14:paraId="07FA527E" w14:textId="77777777" w:rsidR="00E77F30" w:rsidRPr="0064732A" w:rsidRDefault="00E77F30" w:rsidP="00E77F30">
      <w:pPr>
        <w:jc w:val="center"/>
        <w:rPr>
          <w:rFonts w:cs="Times New Roman"/>
          <w:szCs w:val="24"/>
        </w:rPr>
      </w:pPr>
    </w:p>
    <w:p w14:paraId="293B71E8" w14:textId="7B1229A0" w:rsidR="00E77F30" w:rsidRDefault="00E77F30" w:rsidP="00E77F30">
      <w:pPr>
        <w:jc w:val="center"/>
        <w:rPr>
          <w:rFonts w:cs="Times New Roman"/>
          <w:szCs w:val="24"/>
        </w:rPr>
      </w:pPr>
    </w:p>
    <w:p w14:paraId="02D3E301" w14:textId="15B844DA" w:rsidR="00E77F30" w:rsidRDefault="00E77F30" w:rsidP="00E77F30">
      <w:pPr>
        <w:jc w:val="center"/>
        <w:rPr>
          <w:rFonts w:cs="Times New Roman"/>
          <w:szCs w:val="24"/>
        </w:rPr>
      </w:pPr>
    </w:p>
    <w:p w14:paraId="59362E78" w14:textId="0EA1A92F" w:rsidR="00E77F30" w:rsidRDefault="00E77F30" w:rsidP="00E77F30">
      <w:pPr>
        <w:jc w:val="center"/>
        <w:rPr>
          <w:rFonts w:cs="Times New Roman"/>
          <w:szCs w:val="24"/>
        </w:rPr>
      </w:pPr>
    </w:p>
    <w:p w14:paraId="6AE41FA7" w14:textId="4C9F309E" w:rsidR="00E77F30" w:rsidRDefault="00E77F30" w:rsidP="00E77F30">
      <w:pPr>
        <w:jc w:val="center"/>
        <w:rPr>
          <w:rFonts w:cs="Times New Roman"/>
          <w:szCs w:val="24"/>
        </w:rPr>
      </w:pPr>
    </w:p>
    <w:p w14:paraId="12190D6B" w14:textId="66248A8D" w:rsidR="00E77F30" w:rsidRDefault="00E77F30" w:rsidP="00E77F30">
      <w:pPr>
        <w:jc w:val="center"/>
        <w:rPr>
          <w:rFonts w:cs="Times New Roman"/>
          <w:szCs w:val="24"/>
        </w:rPr>
      </w:pPr>
    </w:p>
    <w:p w14:paraId="22E42468" w14:textId="255573D0" w:rsidR="00E77F30" w:rsidRDefault="00E77F30" w:rsidP="00E77F30">
      <w:pPr>
        <w:jc w:val="center"/>
        <w:rPr>
          <w:rFonts w:cs="Times New Roman"/>
          <w:szCs w:val="24"/>
        </w:rPr>
      </w:pPr>
    </w:p>
    <w:p w14:paraId="5A48B7B8" w14:textId="32BD00C9" w:rsidR="00E77F30" w:rsidRDefault="00E77F30" w:rsidP="00E77F30">
      <w:pPr>
        <w:jc w:val="center"/>
        <w:rPr>
          <w:rFonts w:cs="Times New Roman"/>
          <w:szCs w:val="24"/>
        </w:rPr>
      </w:pPr>
    </w:p>
    <w:p w14:paraId="17D3EAED" w14:textId="37E839A6" w:rsidR="00E77F30" w:rsidRDefault="00E77F30" w:rsidP="00E77F30">
      <w:pPr>
        <w:jc w:val="center"/>
        <w:rPr>
          <w:rFonts w:cs="Times New Roman"/>
          <w:szCs w:val="24"/>
        </w:rPr>
      </w:pPr>
    </w:p>
    <w:p w14:paraId="62F86DF1" w14:textId="6F9EB22E" w:rsidR="00E77F30" w:rsidRDefault="00E77F30" w:rsidP="00E77F30">
      <w:pPr>
        <w:jc w:val="center"/>
        <w:rPr>
          <w:rFonts w:cs="Times New Roman"/>
          <w:szCs w:val="24"/>
        </w:rPr>
      </w:pPr>
    </w:p>
    <w:p w14:paraId="66F458DF" w14:textId="77777777" w:rsidR="00E77F30" w:rsidRPr="0064732A" w:rsidRDefault="00E77F30" w:rsidP="00E77F30">
      <w:pPr>
        <w:jc w:val="center"/>
        <w:rPr>
          <w:rFonts w:cs="Times New Roman"/>
          <w:szCs w:val="24"/>
        </w:rPr>
      </w:pPr>
    </w:p>
    <w:p w14:paraId="688DABB8" w14:textId="77777777" w:rsidR="00E77F30" w:rsidRPr="0064732A" w:rsidRDefault="00E77F30" w:rsidP="00E77F30">
      <w:pPr>
        <w:jc w:val="center"/>
        <w:rPr>
          <w:rFonts w:cs="Times New Roman"/>
          <w:szCs w:val="24"/>
        </w:rPr>
      </w:pPr>
      <w:r w:rsidRPr="002B020C">
        <w:rPr>
          <w:rFonts w:cs="Times New Roman"/>
          <w:szCs w:val="24"/>
        </w:rPr>
        <w:t>Personnel Resourcing and Development</w:t>
      </w:r>
    </w:p>
    <w:p w14:paraId="1E0194E7" w14:textId="77777777" w:rsidR="00E77F30" w:rsidRPr="0064732A" w:rsidRDefault="00E77F30" w:rsidP="00E77F30">
      <w:pPr>
        <w:jc w:val="center"/>
        <w:rPr>
          <w:rFonts w:cs="Times New Roman"/>
          <w:szCs w:val="24"/>
        </w:rPr>
      </w:pPr>
      <w:r w:rsidRPr="002B020C">
        <w:rPr>
          <w:rFonts w:cs="Times New Roman"/>
          <w:szCs w:val="24"/>
        </w:rPr>
        <w:t>Kathryn Roberts</w:t>
      </w:r>
    </w:p>
    <w:p w14:paraId="3DBA1A57" w14:textId="77777777" w:rsidR="00E77F30" w:rsidRPr="0064732A" w:rsidRDefault="00E77F30" w:rsidP="00E77F30">
      <w:pPr>
        <w:jc w:val="center"/>
        <w:rPr>
          <w:rFonts w:cs="Times New Roman"/>
          <w:szCs w:val="24"/>
        </w:rPr>
      </w:pPr>
      <w:r>
        <w:rPr>
          <w:rFonts w:cs="Times New Roman"/>
          <w:szCs w:val="24"/>
        </w:rPr>
        <w:t>University Trinity Saint David</w:t>
      </w:r>
    </w:p>
    <w:p w14:paraId="01707660" w14:textId="77777777" w:rsidR="00E77F30" w:rsidRDefault="00E77F30" w:rsidP="00E77F30">
      <w:pPr>
        <w:jc w:val="center"/>
        <w:rPr>
          <w:rFonts w:cs="Times New Roman"/>
          <w:szCs w:val="24"/>
        </w:rPr>
      </w:pPr>
      <w:r>
        <w:rPr>
          <w:rFonts w:cs="Times New Roman"/>
          <w:szCs w:val="24"/>
        </w:rPr>
        <w:t>Swansea</w:t>
      </w:r>
    </w:p>
    <w:p w14:paraId="0C3D36F6" w14:textId="352FAF9A" w:rsidR="00E77F30" w:rsidRPr="0064732A" w:rsidRDefault="00E77F30" w:rsidP="00E77F30">
      <w:pPr>
        <w:jc w:val="center"/>
        <w:rPr>
          <w:rFonts w:cs="Times New Roman"/>
          <w:szCs w:val="24"/>
        </w:rPr>
      </w:pPr>
      <w:r>
        <w:rPr>
          <w:rFonts w:cs="Times New Roman"/>
          <w:szCs w:val="24"/>
        </w:rPr>
        <w:t>06 July 6, 2022</w:t>
      </w:r>
      <w:r w:rsidRPr="0064732A">
        <w:rPr>
          <w:rFonts w:cs="Times New Roman"/>
          <w:szCs w:val="24"/>
        </w:rPr>
        <w:t xml:space="preserve"> </w:t>
      </w:r>
    </w:p>
    <w:p w14:paraId="419E4EAF" w14:textId="5279E2AB" w:rsidR="00E77F30" w:rsidRDefault="00E77F30">
      <w:pPr>
        <w:spacing w:after="160" w:line="259" w:lineRule="auto"/>
        <w:jc w:val="left"/>
      </w:pPr>
    </w:p>
    <w:p w14:paraId="28F990E4" w14:textId="093846CF" w:rsidR="00E77F30" w:rsidRDefault="00E77F30">
      <w:pPr>
        <w:spacing w:after="160" w:line="259" w:lineRule="auto"/>
        <w:jc w:val="left"/>
      </w:pPr>
    </w:p>
    <w:p w14:paraId="4F012DB8" w14:textId="7B43C05C" w:rsidR="00E77F30" w:rsidRDefault="00E77F30">
      <w:pPr>
        <w:spacing w:after="160" w:line="259" w:lineRule="auto"/>
        <w:jc w:val="left"/>
      </w:pPr>
    </w:p>
    <w:p w14:paraId="7137856D" w14:textId="7A06981C" w:rsidR="00E77F30" w:rsidRDefault="00E77F30">
      <w:pPr>
        <w:spacing w:after="160" w:line="259" w:lineRule="auto"/>
        <w:jc w:val="left"/>
      </w:pPr>
    </w:p>
    <w:p w14:paraId="6A067191" w14:textId="143FAA36" w:rsidR="00E77F30" w:rsidRDefault="00E77F30">
      <w:pPr>
        <w:spacing w:after="160" w:line="259" w:lineRule="auto"/>
        <w:jc w:val="left"/>
      </w:pPr>
    </w:p>
    <w:p w14:paraId="6971879F" w14:textId="436CCCD5" w:rsidR="00E77F30" w:rsidRDefault="00E77F30">
      <w:pPr>
        <w:spacing w:after="160" w:line="259" w:lineRule="auto"/>
        <w:jc w:val="left"/>
      </w:pPr>
    </w:p>
    <w:p w14:paraId="3FFADAB3" w14:textId="15A4DE45" w:rsidR="00E77F30" w:rsidRDefault="00E77F30">
      <w:pPr>
        <w:spacing w:after="160" w:line="259" w:lineRule="auto"/>
        <w:jc w:val="left"/>
      </w:pPr>
    </w:p>
    <w:p w14:paraId="70EFBD5A" w14:textId="77777777" w:rsidR="00E77F30" w:rsidRDefault="00E77F30">
      <w:pPr>
        <w:spacing w:after="160" w:line="259" w:lineRule="auto"/>
        <w:jc w:val="left"/>
      </w:pPr>
    </w:p>
    <w:sdt>
      <w:sdtPr>
        <w:rPr>
          <w:rFonts w:ascii="Times New Roman" w:eastAsia="Arial" w:hAnsi="Times New Roman" w:cs="Arial"/>
          <w:color w:val="222222"/>
          <w:sz w:val="24"/>
          <w:szCs w:val="20"/>
          <w:highlight w:val="white"/>
        </w:rPr>
        <w:id w:val="2011559955"/>
        <w:docPartObj>
          <w:docPartGallery w:val="Table of Contents"/>
          <w:docPartUnique/>
        </w:docPartObj>
      </w:sdtPr>
      <w:sdtEndPr>
        <w:rPr>
          <w:b/>
          <w:bCs/>
          <w:noProof/>
        </w:rPr>
      </w:sdtEndPr>
      <w:sdtContent>
        <w:p w14:paraId="782F9DEF" w14:textId="2A857EB4" w:rsidR="00A51081" w:rsidRDefault="00E77F30">
          <w:pPr>
            <w:pStyle w:val="TOCHeading"/>
          </w:pPr>
          <w:r>
            <w:t>Table of Contents</w:t>
          </w:r>
        </w:p>
        <w:p w14:paraId="35564574" w14:textId="67B5574C" w:rsidR="00A51081" w:rsidRDefault="00E77F30">
          <w:pPr>
            <w:pStyle w:val="TOC1"/>
            <w:tabs>
              <w:tab w:val="right" w:leader="dot" w:pos="9016"/>
            </w:tabs>
            <w:rPr>
              <w:noProof/>
            </w:rPr>
          </w:pPr>
          <w:r>
            <w:fldChar w:fldCharType="begin"/>
          </w:r>
          <w:r>
            <w:instrText xml:space="preserve"> TOC \o "1-3" \h \z \u </w:instrText>
          </w:r>
          <w:r>
            <w:fldChar w:fldCharType="separate"/>
          </w:r>
          <w:hyperlink w:anchor="_Toc108215470" w:history="1">
            <w:r w:rsidRPr="00D3767C">
              <w:rPr>
                <w:rStyle w:val="Hyperlink"/>
                <w:noProof/>
              </w:rPr>
              <w:t>Introduction and Background 400</w:t>
            </w:r>
            <w:r>
              <w:rPr>
                <w:noProof/>
                <w:webHidden/>
              </w:rPr>
              <w:tab/>
            </w:r>
            <w:r>
              <w:rPr>
                <w:noProof/>
                <w:webHidden/>
              </w:rPr>
              <w:fldChar w:fldCharType="begin"/>
            </w:r>
            <w:r>
              <w:rPr>
                <w:noProof/>
                <w:webHidden/>
              </w:rPr>
              <w:instrText xml:space="preserve"> PAGEREF _Toc108215470 \h </w:instrText>
            </w:r>
            <w:r>
              <w:rPr>
                <w:noProof/>
                <w:webHidden/>
              </w:rPr>
            </w:r>
            <w:r>
              <w:rPr>
                <w:noProof/>
                <w:webHidden/>
              </w:rPr>
              <w:fldChar w:fldCharType="separate"/>
            </w:r>
            <w:r>
              <w:rPr>
                <w:noProof/>
                <w:webHidden/>
              </w:rPr>
              <w:t>3</w:t>
            </w:r>
            <w:r>
              <w:rPr>
                <w:noProof/>
                <w:webHidden/>
              </w:rPr>
              <w:fldChar w:fldCharType="end"/>
            </w:r>
          </w:hyperlink>
        </w:p>
        <w:p w14:paraId="49B33FA4" w14:textId="744126AB" w:rsidR="00A51081" w:rsidRDefault="00E77F30">
          <w:pPr>
            <w:pStyle w:val="TOC1"/>
            <w:tabs>
              <w:tab w:val="right" w:leader="dot" w:pos="9016"/>
            </w:tabs>
            <w:rPr>
              <w:noProof/>
            </w:rPr>
          </w:pPr>
          <w:hyperlink w:anchor="_Toc108215471" w:history="1">
            <w:r w:rsidRPr="00D3767C">
              <w:rPr>
                <w:rStyle w:val="Hyperlink"/>
                <w:noProof/>
              </w:rPr>
              <w:t>Discussion/Literature 1200</w:t>
            </w:r>
            <w:r>
              <w:rPr>
                <w:noProof/>
                <w:webHidden/>
              </w:rPr>
              <w:tab/>
            </w:r>
            <w:r>
              <w:rPr>
                <w:noProof/>
                <w:webHidden/>
              </w:rPr>
              <w:fldChar w:fldCharType="begin"/>
            </w:r>
            <w:r>
              <w:rPr>
                <w:noProof/>
                <w:webHidden/>
              </w:rPr>
              <w:instrText xml:space="preserve"> PAGEREF _Toc108215471 \h </w:instrText>
            </w:r>
            <w:r>
              <w:rPr>
                <w:noProof/>
                <w:webHidden/>
              </w:rPr>
            </w:r>
            <w:r>
              <w:rPr>
                <w:noProof/>
                <w:webHidden/>
              </w:rPr>
              <w:fldChar w:fldCharType="separate"/>
            </w:r>
            <w:r>
              <w:rPr>
                <w:noProof/>
                <w:webHidden/>
              </w:rPr>
              <w:t>4</w:t>
            </w:r>
            <w:r>
              <w:rPr>
                <w:noProof/>
                <w:webHidden/>
              </w:rPr>
              <w:fldChar w:fldCharType="end"/>
            </w:r>
          </w:hyperlink>
        </w:p>
        <w:p w14:paraId="7C9D61DF" w14:textId="3C87D24C" w:rsidR="00A51081" w:rsidRDefault="00E77F30">
          <w:pPr>
            <w:pStyle w:val="TOC2"/>
            <w:tabs>
              <w:tab w:val="right" w:leader="dot" w:pos="9016"/>
            </w:tabs>
            <w:rPr>
              <w:noProof/>
            </w:rPr>
          </w:pPr>
          <w:hyperlink w:anchor="_Toc108215472" w:history="1">
            <w:r w:rsidRPr="00D3767C">
              <w:rPr>
                <w:rStyle w:val="Hyperlink"/>
                <w:noProof/>
              </w:rPr>
              <w:t>Employee Engagement</w:t>
            </w:r>
            <w:r>
              <w:rPr>
                <w:noProof/>
                <w:webHidden/>
              </w:rPr>
              <w:tab/>
            </w:r>
            <w:r>
              <w:rPr>
                <w:noProof/>
                <w:webHidden/>
              </w:rPr>
              <w:fldChar w:fldCharType="begin"/>
            </w:r>
            <w:r>
              <w:rPr>
                <w:noProof/>
                <w:webHidden/>
              </w:rPr>
              <w:instrText xml:space="preserve"> PAGEREF _Toc108215472 \h </w:instrText>
            </w:r>
            <w:r>
              <w:rPr>
                <w:noProof/>
                <w:webHidden/>
              </w:rPr>
            </w:r>
            <w:r>
              <w:rPr>
                <w:noProof/>
                <w:webHidden/>
              </w:rPr>
              <w:fldChar w:fldCharType="separate"/>
            </w:r>
            <w:r>
              <w:rPr>
                <w:noProof/>
                <w:webHidden/>
              </w:rPr>
              <w:t>4</w:t>
            </w:r>
            <w:r>
              <w:rPr>
                <w:noProof/>
                <w:webHidden/>
              </w:rPr>
              <w:fldChar w:fldCharType="end"/>
            </w:r>
          </w:hyperlink>
        </w:p>
        <w:p w14:paraId="3CC0AC69" w14:textId="2F8D209C" w:rsidR="00A51081" w:rsidRDefault="00E77F30">
          <w:pPr>
            <w:pStyle w:val="TOC2"/>
            <w:tabs>
              <w:tab w:val="right" w:leader="dot" w:pos="9016"/>
            </w:tabs>
            <w:rPr>
              <w:noProof/>
            </w:rPr>
          </w:pPr>
          <w:hyperlink w:anchor="_Toc108215473" w:history="1">
            <w:r w:rsidRPr="00D3767C">
              <w:rPr>
                <w:rStyle w:val="Hyperlink"/>
                <w:noProof/>
              </w:rPr>
              <w:t>Why is important and beneficial to focus on employee engagement by Tower Hotel, London</w:t>
            </w:r>
            <w:r>
              <w:rPr>
                <w:noProof/>
                <w:webHidden/>
              </w:rPr>
              <w:tab/>
            </w:r>
            <w:r>
              <w:rPr>
                <w:noProof/>
                <w:webHidden/>
              </w:rPr>
              <w:fldChar w:fldCharType="begin"/>
            </w:r>
            <w:r>
              <w:rPr>
                <w:noProof/>
                <w:webHidden/>
              </w:rPr>
              <w:instrText xml:space="preserve"> PAGEREF _Toc108215473 \h </w:instrText>
            </w:r>
            <w:r>
              <w:rPr>
                <w:noProof/>
                <w:webHidden/>
              </w:rPr>
            </w:r>
            <w:r>
              <w:rPr>
                <w:noProof/>
                <w:webHidden/>
              </w:rPr>
              <w:fldChar w:fldCharType="separate"/>
            </w:r>
            <w:r>
              <w:rPr>
                <w:noProof/>
                <w:webHidden/>
              </w:rPr>
              <w:t>4</w:t>
            </w:r>
            <w:r>
              <w:rPr>
                <w:noProof/>
                <w:webHidden/>
              </w:rPr>
              <w:fldChar w:fldCharType="end"/>
            </w:r>
          </w:hyperlink>
        </w:p>
        <w:p w14:paraId="46A3107C" w14:textId="654D19E5" w:rsidR="00A51081" w:rsidRDefault="00E77F30">
          <w:pPr>
            <w:pStyle w:val="TOC2"/>
            <w:tabs>
              <w:tab w:val="right" w:leader="dot" w:pos="9016"/>
            </w:tabs>
            <w:rPr>
              <w:noProof/>
            </w:rPr>
          </w:pPr>
          <w:hyperlink w:anchor="_Toc108215474" w:history="1">
            <w:r w:rsidRPr="00D3767C">
              <w:rPr>
                <w:rStyle w:val="Hyperlink"/>
                <w:noProof/>
              </w:rPr>
              <w:t>How to measure it</w:t>
            </w:r>
            <w:r>
              <w:rPr>
                <w:noProof/>
                <w:webHidden/>
              </w:rPr>
              <w:tab/>
            </w:r>
            <w:r>
              <w:rPr>
                <w:noProof/>
                <w:webHidden/>
              </w:rPr>
              <w:fldChar w:fldCharType="begin"/>
            </w:r>
            <w:r>
              <w:rPr>
                <w:noProof/>
                <w:webHidden/>
              </w:rPr>
              <w:instrText xml:space="preserve"> PAGEREF _Toc108215474 \h </w:instrText>
            </w:r>
            <w:r>
              <w:rPr>
                <w:noProof/>
                <w:webHidden/>
              </w:rPr>
            </w:r>
            <w:r>
              <w:rPr>
                <w:noProof/>
                <w:webHidden/>
              </w:rPr>
              <w:fldChar w:fldCharType="separate"/>
            </w:r>
            <w:r>
              <w:rPr>
                <w:noProof/>
                <w:webHidden/>
              </w:rPr>
              <w:t>5</w:t>
            </w:r>
            <w:r>
              <w:rPr>
                <w:noProof/>
                <w:webHidden/>
              </w:rPr>
              <w:fldChar w:fldCharType="end"/>
            </w:r>
          </w:hyperlink>
        </w:p>
        <w:p w14:paraId="78BC44CD" w14:textId="455CDC37" w:rsidR="00A51081" w:rsidRDefault="00E77F30">
          <w:pPr>
            <w:pStyle w:val="TOC2"/>
            <w:tabs>
              <w:tab w:val="right" w:leader="dot" w:pos="9016"/>
            </w:tabs>
            <w:rPr>
              <w:noProof/>
            </w:rPr>
          </w:pPr>
          <w:hyperlink w:anchor="_Toc108215475" w:history="1">
            <w:r w:rsidRPr="00D3767C">
              <w:rPr>
                <w:rStyle w:val="Hyperlink"/>
                <w:noProof/>
              </w:rPr>
              <w:t>The rationale for recommending to the GM to measure the engagement</w:t>
            </w:r>
            <w:r>
              <w:rPr>
                <w:noProof/>
                <w:webHidden/>
              </w:rPr>
              <w:tab/>
            </w:r>
            <w:r>
              <w:rPr>
                <w:noProof/>
                <w:webHidden/>
              </w:rPr>
              <w:fldChar w:fldCharType="begin"/>
            </w:r>
            <w:r>
              <w:rPr>
                <w:noProof/>
                <w:webHidden/>
              </w:rPr>
              <w:instrText xml:space="preserve"> PAGEREF _Toc108215475 \h </w:instrText>
            </w:r>
            <w:r>
              <w:rPr>
                <w:noProof/>
                <w:webHidden/>
              </w:rPr>
            </w:r>
            <w:r>
              <w:rPr>
                <w:noProof/>
                <w:webHidden/>
              </w:rPr>
              <w:fldChar w:fldCharType="separate"/>
            </w:r>
            <w:r>
              <w:rPr>
                <w:noProof/>
                <w:webHidden/>
              </w:rPr>
              <w:t>6</w:t>
            </w:r>
            <w:r>
              <w:rPr>
                <w:noProof/>
                <w:webHidden/>
              </w:rPr>
              <w:fldChar w:fldCharType="end"/>
            </w:r>
          </w:hyperlink>
        </w:p>
        <w:p w14:paraId="69A871EB" w14:textId="4A787043" w:rsidR="00A51081" w:rsidRDefault="00E77F30">
          <w:pPr>
            <w:pStyle w:val="TOC1"/>
            <w:tabs>
              <w:tab w:val="right" w:leader="dot" w:pos="9016"/>
            </w:tabs>
            <w:rPr>
              <w:noProof/>
            </w:rPr>
          </w:pPr>
          <w:hyperlink w:anchor="_Toc108215476" w:history="1">
            <w:r w:rsidRPr="00D3767C">
              <w:rPr>
                <w:rStyle w:val="Hyperlink"/>
                <w:noProof/>
              </w:rPr>
              <w:t>Evaluation and Conclusion</w:t>
            </w:r>
            <w:r>
              <w:rPr>
                <w:noProof/>
                <w:webHidden/>
              </w:rPr>
              <w:tab/>
            </w:r>
            <w:r>
              <w:rPr>
                <w:noProof/>
                <w:webHidden/>
              </w:rPr>
              <w:fldChar w:fldCharType="begin"/>
            </w:r>
            <w:r>
              <w:rPr>
                <w:noProof/>
                <w:webHidden/>
              </w:rPr>
              <w:instrText xml:space="preserve"> PAGEREF _Toc108215476 \h </w:instrText>
            </w:r>
            <w:r>
              <w:rPr>
                <w:noProof/>
                <w:webHidden/>
              </w:rPr>
            </w:r>
            <w:r>
              <w:rPr>
                <w:noProof/>
                <w:webHidden/>
              </w:rPr>
              <w:fldChar w:fldCharType="separate"/>
            </w:r>
            <w:r>
              <w:rPr>
                <w:noProof/>
                <w:webHidden/>
              </w:rPr>
              <w:t>6</w:t>
            </w:r>
            <w:r>
              <w:rPr>
                <w:noProof/>
                <w:webHidden/>
              </w:rPr>
              <w:fldChar w:fldCharType="end"/>
            </w:r>
          </w:hyperlink>
        </w:p>
        <w:p w14:paraId="7E27318A" w14:textId="6A35FFD6" w:rsidR="00A51081" w:rsidRDefault="00E77F30">
          <w:pPr>
            <w:pStyle w:val="TOC1"/>
            <w:tabs>
              <w:tab w:val="right" w:leader="dot" w:pos="9016"/>
            </w:tabs>
            <w:rPr>
              <w:noProof/>
            </w:rPr>
          </w:pPr>
          <w:hyperlink w:anchor="_Toc108215477" w:history="1">
            <w:r w:rsidRPr="00D3767C">
              <w:rPr>
                <w:rStyle w:val="Hyperlink"/>
                <w:noProof/>
              </w:rPr>
              <w:t>Reference List</w:t>
            </w:r>
            <w:r>
              <w:rPr>
                <w:noProof/>
                <w:webHidden/>
              </w:rPr>
              <w:tab/>
            </w:r>
            <w:r>
              <w:rPr>
                <w:noProof/>
                <w:webHidden/>
              </w:rPr>
              <w:fldChar w:fldCharType="begin"/>
            </w:r>
            <w:r>
              <w:rPr>
                <w:noProof/>
                <w:webHidden/>
              </w:rPr>
              <w:instrText xml:space="preserve"> PAGEREF _Toc108215477 \h </w:instrText>
            </w:r>
            <w:r>
              <w:rPr>
                <w:noProof/>
                <w:webHidden/>
              </w:rPr>
            </w:r>
            <w:r>
              <w:rPr>
                <w:noProof/>
                <w:webHidden/>
              </w:rPr>
              <w:fldChar w:fldCharType="separate"/>
            </w:r>
            <w:r>
              <w:rPr>
                <w:noProof/>
                <w:webHidden/>
              </w:rPr>
              <w:t>7</w:t>
            </w:r>
            <w:r>
              <w:rPr>
                <w:noProof/>
                <w:webHidden/>
              </w:rPr>
              <w:fldChar w:fldCharType="end"/>
            </w:r>
          </w:hyperlink>
        </w:p>
        <w:p w14:paraId="55CADD9F" w14:textId="34A49F71" w:rsidR="00A51081" w:rsidRDefault="00E77F30">
          <w:r>
            <w:rPr>
              <w:b/>
              <w:bCs/>
              <w:noProof/>
            </w:rPr>
            <w:fldChar w:fldCharType="end"/>
          </w:r>
        </w:p>
      </w:sdtContent>
    </w:sdt>
    <w:p w14:paraId="071A08E7" w14:textId="77777777" w:rsidR="00A51081" w:rsidRDefault="00E77F30">
      <w:pPr>
        <w:spacing w:after="160" w:line="259" w:lineRule="auto"/>
        <w:jc w:val="left"/>
        <w:rPr>
          <w:b/>
          <w:szCs w:val="40"/>
        </w:rPr>
      </w:pPr>
      <w:r>
        <w:br w:type="page"/>
      </w:r>
    </w:p>
    <w:p w14:paraId="52D3CAC9" w14:textId="2B84C8D6" w:rsidR="00AE0BDA" w:rsidRDefault="00E77F30" w:rsidP="00AE0BDA">
      <w:pPr>
        <w:pStyle w:val="Heading1"/>
      </w:pPr>
      <w:bookmarkStart w:id="0" w:name="_Toc108215470"/>
      <w:r>
        <w:lastRenderedPageBreak/>
        <w:t>Introduction and Background</w:t>
      </w:r>
      <w:bookmarkEnd w:id="0"/>
    </w:p>
    <w:p w14:paraId="22175B03" w14:textId="09FD854B" w:rsidR="00AE0BDA" w:rsidRDefault="00E77F30" w:rsidP="000910F0">
      <w:r w:rsidRPr="000910F0">
        <w:t xml:space="preserve">The research proposal aims to focus on one of the </w:t>
      </w:r>
      <w:r w:rsidR="00760137">
        <w:t xml:space="preserve">current </w:t>
      </w:r>
      <w:r w:rsidR="0050628B">
        <w:t>issues</w:t>
      </w:r>
      <w:r w:rsidR="00760137">
        <w:t xml:space="preserve"> of </w:t>
      </w:r>
      <w:r w:rsidRPr="000910F0">
        <w:t xml:space="preserve">employee engagement </w:t>
      </w:r>
      <w:r w:rsidR="0050628B">
        <w:t xml:space="preserve">due to poor management </w:t>
      </w:r>
      <w:r w:rsidR="00760137">
        <w:t>and the different contemporary strategies that HR could adopt for retaining talent.</w:t>
      </w:r>
      <w:r w:rsidRPr="000910F0">
        <w:t xml:space="preserve"> The research proposal will take into consideration of the case study of The Tower Hotel, London for illustrating the issue. The Tower Hotel London is situated on the River Thames overlooking Tower Bridge and in the mid of some o</w:t>
      </w:r>
      <w:r w:rsidRPr="000910F0">
        <w:t>f the iconic landmarks of London. The hotel is operating with a tag of a 4-star hotel in the market with around 801 rooms with a wider opportunity offered to the travelers to be chosen from</w:t>
      </w:r>
      <w:r w:rsidR="000A6B49">
        <w:t xml:space="preserve"> (</w:t>
      </w:r>
      <w:r w:rsidR="000A6B49" w:rsidRPr="00B62285">
        <w:rPr>
          <w:lang w:val="en-IN"/>
        </w:rPr>
        <w:t>guoman</w:t>
      </w:r>
      <w:r w:rsidR="000A6B49">
        <w:rPr>
          <w:lang w:val="en-IN"/>
        </w:rPr>
        <w:t xml:space="preserve">, </w:t>
      </w:r>
      <w:r w:rsidR="000A6B49" w:rsidRPr="00B62285">
        <w:rPr>
          <w:lang w:val="en-IN"/>
        </w:rPr>
        <w:t>2022</w:t>
      </w:r>
      <w:r w:rsidR="000A6B49">
        <w:t>)</w:t>
      </w:r>
      <w:r w:rsidRPr="000910F0">
        <w:t>. The internal features have been crafted in a way t</w:t>
      </w:r>
      <w:r w:rsidRPr="000910F0">
        <w:t>hat will be a memorable stay for the customers. With impeccable services, the rooms or the restaurants and bars do create a unique experience for the customers. However, employee engagement is one of the crucial topics to be of concern in modern times with</w:t>
      </w:r>
      <w:r w:rsidRPr="000910F0">
        <w:t xml:space="preserve"> the changes in the business environment.</w:t>
      </w:r>
      <w:r>
        <w:t xml:space="preserve"> It is becoming more and more challenging for organizations to remain competitive in the market and have a standard stable position in the market which certainly needs the presence and assistance of the employees. I</w:t>
      </w:r>
      <w:r>
        <w:t xml:space="preserve">f the employees are not satisfied with the provisions, then there can be disturbance which can cause problems to the organizational reputation and the brand image. </w:t>
      </w:r>
    </w:p>
    <w:p w14:paraId="4AF02364" w14:textId="11328891" w:rsidR="00AE0BDA" w:rsidRDefault="00E77F30" w:rsidP="000055A5">
      <w:r>
        <w:t xml:space="preserve">The study conducted by </w:t>
      </w:r>
      <w:r w:rsidRPr="00B62285">
        <w:t>Silitonga</w:t>
      </w:r>
      <w:r>
        <w:t xml:space="preserve"> </w:t>
      </w:r>
      <w:r w:rsidRPr="000A6B49">
        <w:rPr>
          <w:i/>
          <w:iCs/>
        </w:rPr>
        <w:t>et al.</w:t>
      </w:r>
      <w:r>
        <w:t xml:space="preserve"> (</w:t>
      </w:r>
      <w:r w:rsidRPr="00B62285">
        <w:t>2020</w:t>
      </w:r>
      <w:r>
        <w:t>) did indicate that employee engagement is the</w:t>
      </w:r>
      <w:r>
        <w:t xml:space="preserve"> sole duty of the HR manager with innovative frameworks and enhancement of the internal facilities. The employees do look up to expectations from the end of HR manager regarding new designs and facilities which will think of their welfare in the first plac</w:t>
      </w:r>
      <w:r>
        <w:t xml:space="preserve">e that do impacts their performance highly. </w:t>
      </w:r>
      <w:r w:rsidR="00A67F96">
        <w:t xml:space="preserve">Employee engagement can fail due to the poor management system, the lack of training and innovative facilities, and also with the improper arrangement of opportunities for the employees. In contemporary business practice, with employee engagement, few outcomes are associated like the brand image, profit margin, competitive position, reputation in the global market place and customer loyalty. The research proposal thus aims to focus on one of the critical issues of employee engagement due to the poor management practice of the hotel. In the research proposal, the objective is to identify the poor management practice that has led to low employee engagement contributing to a major problem for the organization. </w:t>
      </w:r>
    </w:p>
    <w:p w14:paraId="1A66D6F3" w14:textId="77777777" w:rsidR="002F1AA4" w:rsidRPr="002F1AA4" w:rsidRDefault="002F1AA4" w:rsidP="002F1AA4"/>
    <w:p w14:paraId="3755AA66" w14:textId="77777777" w:rsidR="00AA3704" w:rsidRPr="00AA3704" w:rsidRDefault="00AA3704" w:rsidP="00AA3704"/>
    <w:p w14:paraId="19C794DF" w14:textId="77777777" w:rsidR="000A0AA5" w:rsidRDefault="000A0AA5" w:rsidP="000055A5"/>
    <w:p w14:paraId="77B537FB" w14:textId="1ECE6C97" w:rsidR="00AE0BDA" w:rsidRDefault="00E77F30" w:rsidP="00AE0BDA">
      <w:pPr>
        <w:pStyle w:val="Heading1"/>
      </w:pPr>
      <w:bookmarkStart w:id="1" w:name="_Toc108215471"/>
      <w:r>
        <w:lastRenderedPageBreak/>
        <w:t>Discussion/Literature</w:t>
      </w:r>
      <w:bookmarkEnd w:id="1"/>
    </w:p>
    <w:p w14:paraId="5BE4E998" w14:textId="77777777" w:rsidR="00E54734" w:rsidRDefault="00E77F30" w:rsidP="00E54734">
      <w:pPr>
        <w:pStyle w:val="Heading2"/>
      </w:pPr>
      <w:bookmarkStart w:id="2" w:name="_Toc108215472"/>
      <w:r>
        <w:t>Employee Engagement</w:t>
      </w:r>
      <w:bookmarkEnd w:id="2"/>
    </w:p>
    <w:p w14:paraId="77E255CA" w14:textId="5B942F30" w:rsidR="00E54734" w:rsidRDefault="00E77F30" w:rsidP="00E54734">
      <w:r w:rsidRPr="00E20243">
        <w:t xml:space="preserve">In an organization when an employee does get quality jobs along with other facilities that meet almost every </w:t>
      </w:r>
      <w:r w:rsidR="00A3320A" w:rsidRPr="00E20243">
        <w:t>need</w:t>
      </w:r>
      <w:r w:rsidRPr="00E20243">
        <w:t xml:space="preserve">, it </w:t>
      </w:r>
      <w:r w:rsidR="00A3320A" w:rsidRPr="00E20243">
        <w:t>does</w:t>
      </w:r>
      <w:r w:rsidRPr="00E20243">
        <w:t xml:space="preserve"> </w:t>
      </w:r>
      <w:r w:rsidR="003A705B" w:rsidRPr="00E20243">
        <w:t>driv</w:t>
      </w:r>
      <w:r w:rsidRPr="00E20243">
        <w:t>e productivity and offer better services. With quality jobs, the employees will be</w:t>
      </w:r>
      <w:r w:rsidRPr="00E20243">
        <w:t xml:space="preserve"> happier, and healthier and also feel like all their needs are fulfilled. In the heart of all these lies the importance and context of employee engagement</w:t>
      </w:r>
      <w:r>
        <w:t xml:space="preserve"> (</w:t>
      </w:r>
      <w:r w:rsidRPr="009639F3">
        <w:rPr>
          <w:lang w:val="en-IN"/>
        </w:rPr>
        <w:t>cipd.co</w:t>
      </w:r>
      <w:r>
        <w:rPr>
          <w:lang w:val="en-IN"/>
        </w:rPr>
        <w:t xml:space="preserve">, </w:t>
      </w:r>
      <w:r w:rsidRPr="009639F3">
        <w:rPr>
          <w:lang w:val="en-IN"/>
        </w:rPr>
        <w:t>2022</w:t>
      </w:r>
      <w:r>
        <w:t>)</w:t>
      </w:r>
      <w:r w:rsidRPr="00E20243">
        <w:t xml:space="preserve">. The context of employee engagement in the current era has been becoming more and </w:t>
      </w:r>
      <w:r w:rsidRPr="00E20243">
        <w:t>more focused and entering the mainstream of the management thinking system.</w:t>
      </w:r>
      <w:r>
        <w:t xml:space="preserve"> </w:t>
      </w:r>
      <w:r w:rsidRPr="00E20243">
        <w:t>According to Sun and Bunchapattanasakda (2019), through the focus on the employees, it is being found that HR managers frame the internal system in a way that will not only acceler</w:t>
      </w:r>
      <w:r w:rsidRPr="00E20243">
        <w:t>ate the communication with the people but also will change the mindset.</w:t>
      </w:r>
      <w:r>
        <w:t xml:space="preserve"> The employees are the assets of the organization and the main hands behind the productivity which needs to be taken special attention as it will return in good customer service thus im</w:t>
      </w:r>
      <w:r>
        <w:t xml:space="preserve">proving the brand image as well. </w:t>
      </w:r>
      <w:r w:rsidR="003A705B">
        <w:t xml:space="preserve">Employee engagement does cover a wider area where the HR managers have to focus on the welfare of the employees from health, economic and social context thus increasing productivity and incurring good customer services. Right from the focus on the training of the employees, deciding on the salary package, compensations, and the health and safety protocols arranged for them to the creation of an environment where the employees could exchange their ideas and express their views comes under the context of employee engagement. </w:t>
      </w:r>
    </w:p>
    <w:p w14:paraId="5EE32312" w14:textId="2B8F5339" w:rsidR="003A705B" w:rsidRDefault="00E77F30" w:rsidP="00E54734">
      <w:r>
        <w:t xml:space="preserve">According to </w:t>
      </w:r>
      <w:r w:rsidRPr="009639F3">
        <w:t>Lee</w:t>
      </w:r>
      <w:r>
        <w:t xml:space="preserve"> </w:t>
      </w:r>
      <w:r w:rsidRPr="003A705B">
        <w:rPr>
          <w:i/>
          <w:iCs/>
        </w:rPr>
        <w:t>et al.</w:t>
      </w:r>
      <w:r>
        <w:t xml:space="preserve"> (</w:t>
      </w:r>
      <w:r w:rsidRPr="009639F3">
        <w:t>2020</w:t>
      </w:r>
      <w:r>
        <w:t>), in the current business practice, employee engagement is one of the most crucial management issues since day-by-day complexities are increasing. The demand for an innovative</w:t>
      </w:r>
      <w:r>
        <w:t xml:space="preserve"> environment and up-gradation of skills for meeting the demands of the customers are letting the management think out of the box for employee engagement. </w:t>
      </w:r>
    </w:p>
    <w:p w14:paraId="410223F6" w14:textId="0A6DF19B" w:rsidR="00E54734" w:rsidRDefault="00E77F30" w:rsidP="00E54734">
      <w:pPr>
        <w:pStyle w:val="Heading2"/>
      </w:pPr>
      <w:bookmarkStart w:id="3" w:name="_Toc108215473"/>
      <w:r>
        <w:t xml:space="preserve">Why is </w:t>
      </w:r>
      <w:r w:rsidRPr="00E54734">
        <w:t>important</w:t>
      </w:r>
      <w:r>
        <w:t xml:space="preserve"> and beneficial to focus on employee engagement by Tower Hotel, London</w:t>
      </w:r>
      <w:bookmarkEnd w:id="3"/>
    </w:p>
    <w:p w14:paraId="36DA8FFD" w14:textId="266AE3CB" w:rsidR="00935D0A" w:rsidRDefault="00E77F30" w:rsidP="00935D0A">
      <w:r w:rsidRPr="00935D0A">
        <w:t>In the study o</w:t>
      </w:r>
      <w:r w:rsidRPr="00935D0A">
        <w:t xml:space="preserve">f Alagarsamy </w:t>
      </w:r>
      <w:r w:rsidRPr="00935D0A">
        <w:rPr>
          <w:i/>
          <w:iCs/>
        </w:rPr>
        <w:t>et al</w:t>
      </w:r>
      <w:r w:rsidRPr="00935D0A">
        <w:t xml:space="preserve">. (2020), it is well highlighted that with the employment engagement focus, HR can always pave the path for retaining talents. Either organizing weekly feedback sessions for the employees or providing training programs on upgraded skills </w:t>
      </w:r>
      <w:r w:rsidRPr="00935D0A">
        <w:t>could be the pathway to creating a sense of engagement with the employees. The purpose behind the engagement with the people of the organization is a reciprocal system where the employees could share their issues, feedback, and ideas also it opens the know</w:t>
      </w:r>
      <w:r w:rsidRPr="00935D0A">
        <w:t xml:space="preserve">ledge of the management </w:t>
      </w:r>
      <w:r w:rsidRPr="00935D0A">
        <w:lastRenderedPageBreak/>
        <w:t xml:space="preserve">on the issues faced by the employees. Often the HR managers do struggles in knowing exactly what could be incorporated which will bring a happy face and standard quality of life to the people which can be best known by knowing from </w:t>
      </w:r>
      <w:r w:rsidRPr="00935D0A">
        <w:t xml:space="preserve">the employees. Riyanto </w:t>
      </w:r>
      <w:r w:rsidRPr="00935D0A">
        <w:rPr>
          <w:i/>
          <w:iCs/>
        </w:rPr>
        <w:t>et al.</w:t>
      </w:r>
      <w:r w:rsidRPr="00935D0A">
        <w:t xml:space="preserve"> (2021) pointed out that through the organizing of employee engagement scope, the communication becomes healthier among the members where they could share creative ideas and accelerate performance. Bonding with the people or de</w:t>
      </w:r>
      <w:r w:rsidRPr="00935D0A">
        <w:t>veloping a relationship with the management does prove to be a source of motivation where the employees do have a feeling that they are being valued and it removes many obstructions that could have been encountered in the absence of it.</w:t>
      </w:r>
      <w:r>
        <w:t xml:space="preserve"> In the long run, wi</w:t>
      </w:r>
      <w:r>
        <w:t xml:space="preserve">th the strategy being focused on employee engagement, high performance is gained along with the retaining of the employees due to lots of opportunities and flexible work culture. </w:t>
      </w:r>
    </w:p>
    <w:p w14:paraId="6DB1B025" w14:textId="3FB0C1B6" w:rsidR="00C616B4" w:rsidRPr="00935D0A" w:rsidRDefault="00E77F30" w:rsidP="00935D0A">
      <w:r>
        <w:t>The Tower Hotel, London is performing with a four-star rating service with d</w:t>
      </w:r>
      <w:r>
        <w:t>iverse functions to be carried out for which there is a need for the support of the employees. Moreover, to retain the position in the competitive hospitality sector and market, the employee's knowledge and upgraded skills need to be applied in the caterin</w:t>
      </w:r>
      <w:r>
        <w:t xml:space="preserve">g of the services. Psychologically all these can be gained when the employees do perform on behalf of the company of their own will. </w:t>
      </w:r>
      <w:r w:rsidR="00B9044D">
        <w:t xml:space="preserve">With the support and whole-hearted participation of the employees, Tower Hotel could maintain its position and gain more presence of new customers than the existing ones. </w:t>
      </w:r>
    </w:p>
    <w:p w14:paraId="0A2A7EB2" w14:textId="58305525" w:rsidR="00E54734" w:rsidRDefault="00E77F30" w:rsidP="00E54734">
      <w:pPr>
        <w:pStyle w:val="Heading2"/>
      </w:pPr>
      <w:bookmarkStart w:id="4" w:name="_Toc108215474"/>
      <w:r>
        <w:t>How to measure it</w:t>
      </w:r>
      <w:bookmarkEnd w:id="4"/>
    </w:p>
    <w:p w14:paraId="1B4B1C7A" w14:textId="7B043DC7" w:rsidR="00E54734" w:rsidRDefault="00E77F30" w:rsidP="00E54734">
      <w:r w:rsidRPr="002F1AA4">
        <w:t xml:space="preserve">For the investigation of the issue, to measure the engagement in the hotel both primary and secondary research methods will be deployed. In the primary source, a survey is the chosen means </w:t>
      </w:r>
      <w:r w:rsidRPr="002F1AA4">
        <w:t>of collecting data from the employees working in the organization will behold. At the same time, to add credibility to the data, secondary sources would be also used to support the responses that are provided by the respondents in the survey.</w:t>
      </w:r>
      <w:r w:rsidRPr="003B7DF4">
        <w:t xml:space="preserve"> Discussions f</w:t>
      </w:r>
      <w:r w:rsidRPr="003B7DF4">
        <w:t>rom the secondary sources are used since they carried much to weigh in itself with the peers already reviewing the issue. The journals and the books are taken as the source for gathering information on the issue since they will help in supporting the state</w:t>
      </w:r>
      <w:r w:rsidRPr="003B7DF4">
        <w:t>ments that will be made in the proposal. According to Turale (2020), the qualitative methods are relevant since the statements or the pieces of evidence are reviewed and debated showing the different sides of an issue.</w:t>
      </w:r>
      <w:r>
        <w:t xml:space="preserve"> In this research proposal, the survey</w:t>
      </w:r>
      <w:r>
        <w:t xml:space="preserve"> is also chosen as one of the effective means since through it the employees can be engaged and more information could be gathered on their feeling towards the organization. Contrastingly </w:t>
      </w:r>
      <w:r w:rsidRPr="00B31FDB">
        <w:t>Jain</w:t>
      </w:r>
      <w:r>
        <w:t xml:space="preserve"> (</w:t>
      </w:r>
      <w:r w:rsidRPr="00B31FDB">
        <w:t>2021</w:t>
      </w:r>
      <w:r>
        <w:t xml:space="preserve">) has evidenced that surveys do help in exploring one </w:t>
      </w:r>
      <w:r>
        <w:lastRenderedPageBreak/>
        <w:t>issu</w:t>
      </w:r>
      <w:r>
        <w:t>e from a different perspective which enables to have relevant information. Through the survey, the management can also attempt to engage with the employees and develop the source of communication, and know their feedbacks which can help in bringing changes</w:t>
      </w:r>
      <w:r>
        <w:t xml:space="preserve"> to the existing systems if needed. </w:t>
      </w:r>
    </w:p>
    <w:p w14:paraId="5E3FB6C7" w14:textId="2A2FE994" w:rsidR="000055A5" w:rsidRDefault="00E77F30" w:rsidP="00E54734">
      <w:pPr>
        <w:pStyle w:val="Heading2"/>
      </w:pPr>
      <w:bookmarkStart w:id="5" w:name="_Toc108215475"/>
      <w:r>
        <w:t>The rationale for recommending to the GM to measure the engagement</w:t>
      </w:r>
      <w:bookmarkEnd w:id="5"/>
    </w:p>
    <w:p w14:paraId="46A01560" w14:textId="77777777" w:rsidR="00A46CB5" w:rsidRDefault="00E77F30" w:rsidP="00A46CB5">
      <w:r>
        <w:t>The GM should take a key consideration in developing an engagement with the employees because of reasons such as:</w:t>
      </w:r>
    </w:p>
    <w:p w14:paraId="0660DD91" w14:textId="77777777" w:rsidR="00A46CB5" w:rsidRDefault="00E77F30" w:rsidP="00A46CB5">
      <w:r>
        <w:t>Increase in the collaboration and coop</w:t>
      </w:r>
      <w:r>
        <w:t>eration within the organization</w:t>
      </w:r>
    </w:p>
    <w:p w14:paraId="4D20C769" w14:textId="77777777" w:rsidR="00A46CB5" w:rsidRDefault="00E77F30" w:rsidP="00A46CB5">
      <w:r>
        <w:t>Focus on the needs of the employees thus shaping a positive mindset</w:t>
      </w:r>
    </w:p>
    <w:p w14:paraId="7D8EE8C6" w14:textId="77777777" w:rsidR="00A46CB5" w:rsidRDefault="00E77F30" w:rsidP="00A46CB5">
      <w:r>
        <w:t>Creating the scope of interaction between the management and the employees</w:t>
      </w:r>
    </w:p>
    <w:p w14:paraId="0B20A5B7" w14:textId="7BBC4382" w:rsidR="00A46CB5" w:rsidRDefault="00E77F30" w:rsidP="00A46CB5">
      <w:r>
        <w:t>Leaving an impression in the minds of the employees which will accelerate the com</w:t>
      </w:r>
      <w:r>
        <w:t>mitment and develop the acceptability power among them</w:t>
      </w:r>
    </w:p>
    <w:p w14:paraId="0076D56E" w14:textId="3F16A9AA" w:rsidR="00A46CB5" w:rsidRPr="00A46CB5" w:rsidRDefault="00E77F30" w:rsidP="00A46CB5">
      <w:r>
        <w:t>With all these multiple benefits, employee engagement can prove to be an effective tool in developing the means of communication within the organization that can be aiding in the present and future nee</w:t>
      </w:r>
      <w:r>
        <w:t xml:space="preserve">ds with a constructive purpose. </w:t>
      </w:r>
      <w:r w:rsidR="00372C29" w:rsidRPr="00372C29">
        <w:t>As per the study by Shrotryia and Dhanda (2018), job seekers today do look for and prefer those organizations that value talents and also open up broader opportunities for the employees. If an employee does get the scope of expressing their issues and also interacts with the management about ideas, the mindset remains cultivated toward a positive performance.</w:t>
      </w:r>
      <w:r w:rsidR="00372C29">
        <w:t xml:space="preserve"> The GM should also measure the engagement to note if the strategy has been working or not on the people and then should proceed further or make an alteration to it. Moreover, with the engagement focus, the management could improve the operations and the decisions that have been poor concerning employee welfare. </w:t>
      </w:r>
    </w:p>
    <w:p w14:paraId="471A9783" w14:textId="21238E69" w:rsidR="00AE0BDA" w:rsidRDefault="00E77F30" w:rsidP="00AE0BDA">
      <w:pPr>
        <w:pStyle w:val="Heading1"/>
      </w:pPr>
      <w:bookmarkStart w:id="6" w:name="_Toc108215476"/>
      <w:r>
        <w:t>Evaluation and Conclusion</w:t>
      </w:r>
      <w:bookmarkEnd w:id="6"/>
    </w:p>
    <w:p w14:paraId="67037048" w14:textId="646372BA" w:rsidR="00E6088D" w:rsidRDefault="00E77F30" w:rsidP="00E6088D">
      <w:r>
        <w:t xml:space="preserve">The survey is one of the effective methods to engage with the employees since it can be conducted through the help of an online form. In the online Google Form, the questionnaires could be set asking different questions which the employees could answer as </w:t>
      </w:r>
      <w:r>
        <w:t>per their beliefs and concerns. Through the survey, the employees could be alerted to the fact that the organization needs to know what the employees think and make them feel valued.  According to Motyka (2018), employee engagement is fostered through it l</w:t>
      </w:r>
      <w:r>
        <w:t xml:space="preserve">ike the employees can express their concerns or beliefs through responses that will be unbiased. Hence, on the other hand, the management will also come to know about the issues they face, their responses and opinions </w:t>
      </w:r>
      <w:r>
        <w:lastRenderedPageBreak/>
        <w:t>towards certain factors, and what furt</w:t>
      </w:r>
      <w:r>
        <w:t>her they believe could the organization do for them which will develop a clarity between the employees and the management. The survey does create the opportunity for asking different questions where the identity of the employees will not be disclosed but t</w:t>
      </w:r>
      <w:r>
        <w:t xml:space="preserve">he main concern will come to the fore. </w:t>
      </w:r>
      <w:r w:rsidRPr="00E6088D">
        <w:t>Tower Hotel, London holding such a significant position in the market and the sector should consider the feedback and beliefs of the employees important that will increase the sense of commitment of the employees, enh</w:t>
      </w:r>
      <w:r w:rsidRPr="00E6088D">
        <w:t>ancing the services.</w:t>
      </w:r>
      <w:r>
        <w:t xml:space="preserve"> Thus, the decision of hosting an online questionnaire in the form of a survey would be effective and reasonable. </w:t>
      </w:r>
    </w:p>
    <w:p w14:paraId="563545F3" w14:textId="33DCABF4" w:rsidR="00A46CB5" w:rsidRDefault="00E77F30" w:rsidP="00E6088D">
      <w:r w:rsidRPr="00A46CB5">
        <w:t>Moreover, with the knowledge in the employees that the organization keeps engaging with them, they will certainly stay ba</w:t>
      </w:r>
      <w:r w:rsidRPr="00A46CB5">
        <w:t>ck and give an effective performance. Similarly, the study by Antony (2018) has found that through employee engagement, the internal culture gets hygienic and removes the thought of switching to a different company from the mind of the employees. With empo</w:t>
      </w:r>
      <w:r w:rsidRPr="00A46CB5">
        <w:t>werment, employees automatically do focuses on creating a better impression of the organization in the mind of the customers.</w:t>
      </w:r>
      <w:r>
        <w:t xml:space="preserve"> The current focus of every organization like Tower Hotel could be on employee engagement that will retain the talents and serve be</w:t>
      </w:r>
      <w:r>
        <w:t xml:space="preserve">tter with the building of the strategic brand reputation. </w:t>
      </w:r>
    </w:p>
    <w:p w14:paraId="3A2AD57D" w14:textId="753E5113" w:rsidR="005477F0" w:rsidRPr="005477F0" w:rsidRDefault="00E77F30" w:rsidP="005477F0">
      <w:pPr>
        <w:pStyle w:val="Heading1"/>
      </w:pPr>
      <w:bookmarkStart w:id="7" w:name="_Toc108215477"/>
      <w:r>
        <w:t>Reference List</w:t>
      </w:r>
      <w:bookmarkEnd w:id="7"/>
    </w:p>
    <w:p w14:paraId="184CDDAD" w14:textId="77777777" w:rsidR="005477F0" w:rsidRDefault="00E77F30" w:rsidP="005477F0">
      <w:r>
        <w:t>Alagarsamy, S., Mehrolia, S. and Aranha</w:t>
      </w:r>
      <w:r>
        <w:t xml:space="preserve">, R.H., 2020. The mediating effect of employee engagement: how does employee psychological empowerment impacts employee satisfaction? A study of Maldivian tourism sector. </w:t>
      </w:r>
      <w:r>
        <w:rPr>
          <w:i/>
          <w:iCs/>
        </w:rPr>
        <w:t>Global Business Review</w:t>
      </w:r>
      <w:r>
        <w:t>, p.0972150920915315.</w:t>
      </w:r>
    </w:p>
    <w:p w14:paraId="57E0F157" w14:textId="77777777" w:rsidR="005477F0" w:rsidRDefault="00E77F30" w:rsidP="005477F0">
      <w:pPr>
        <w:rPr>
          <w:lang w:val="en-IN"/>
        </w:rPr>
      </w:pPr>
      <w:r>
        <w:t>Antony, M.R., 2018. Paradigm shift in emp</w:t>
      </w:r>
      <w:r>
        <w:t>loyee engagement–A critical analysis on the drivers of employee engagement. </w:t>
      </w:r>
      <w:r>
        <w:rPr>
          <w:i/>
          <w:iCs/>
        </w:rPr>
        <w:t>International Journal of Information, Business and Management</w:t>
      </w:r>
      <w:r>
        <w:t>, </w:t>
      </w:r>
      <w:r>
        <w:rPr>
          <w:i/>
          <w:iCs/>
        </w:rPr>
        <w:t>10</w:t>
      </w:r>
      <w:r>
        <w:t>(2), pp.32-46.</w:t>
      </w:r>
    </w:p>
    <w:p w14:paraId="6B9778FC" w14:textId="77777777" w:rsidR="005477F0" w:rsidRDefault="00E77F30" w:rsidP="005477F0">
      <w:pPr>
        <w:rPr>
          <w:lang w:val="en-IN"/>
        </w:rPr>
      </w:pPr>
      <w:r>
        <w:rPr>
          <w:lang w:val="en-IN"/>
        </w:rPr>
        <w:t>cipd.co.uk 2022. Employee Engagement &amp; Motivation | Factsheets | CIPD [Online]. Available at: https:</w:t>
      </w:r>
      <w:r>
        <w:rPr>
          <w:lang w:val="en-IN"/>
        </w:rPr>
        <w:t>//www.cipd.co.uk/knowledge/fundamentals/relations/engagement/factsheet#gref (Accessed: 8 July 2022).</w:t>
      </w:r>
    </w:p>
    <w:p w14:paraId="2D094858" w14:textId="77777777" w:rsidR="005477F0" w:rsidRDefault="00E77F30" w:rsidP="005477F0">
      <w:pPr>
        <w:rPr>
          <w:lang w:val="en-IN"/>
        </w:rPr>
      </w:pPr>
      <w:r>
        <w:rPr>
          <w:lang w:val="en-IN"/>
        </w:rPr>
        <w:t>guoman.com 2022. Tower Hotel London | Hotel Near London Bridge | Guoman Hotel [Online]. Available at: https://www.guoman.com/the-tower (Accessed: 8 July 20</w:t>
      </w:r>
      <w:r>
        <w:rPr>
          <w:lang w:val="en-IN"/>
        </w:rPr>
        <w:t>22).</w:t>
      </w:r>
    </w:p>
    <w:p w14:paraId="582927EB" w14:textId="77777777" w:rsidR="005477F0" w:rsidRDefault="00E77F30" w:rsidP="005477F0">
      <w:r>
        <w:t>Jain, N., 2021. Survey versus interviews: Comparing data collection tools for exploratory research. </w:t>
      </w:r>
      <w:r>
        <w:rPr>
          <w:i/>
          <w:iCs/>
        </w:rPr>
        <w:t>The Qualitative Report</w:t>
      </w:r>
      <w:r>
        <w:t>, </w:t>
      </w:r>
      <w:r>
        <w:rPr>
          <w:i/>
          <w:iCs/>
        </w:rPr>
        <w:t>26</w:t>
      </w:r>
      <w:r>
        <w:t>(2), pp.541-554.</w:t>
      </w:r>
    </w:p>
    <w:p w14:paraId="3DED34F1" w14:textId="77777777" w:rsidR="005477F0" w:rsidRDefault="00E77F30" w:rsidP="005477F0">
      <w:r>
        <w:t xml:space="preserve">Lee, J.Y., Rocco, T.S. and Shuck, B., 2020. What is a resource: Toward a taxonomy of resources for employee </w:t>
      </w:r>
      <w:r>
        <w:t>engagement. </w:t>
      </w:r>
      <w:r>
        <w:rPr>
          <w:i/>
          <w:iCs/>
        </w:rPr>
        <w:t>Human Resource Development Review</w:t>
      </w:r>
      <w:r>
        <w:t>, </w:t>
      </w:r>
      <w:r>
        <w:rPr>
          <w:i/>
          <w:iCs/>
        </w:rPr>
        <w:t>19</w:t>
      </w:r>
      <w:r>
        <w:t>(1), pp.5-38.</w:t>
      </w:r>
    </w:p>
    <w:p w14:paraId="5014E1D5" w14:textId="77777777" w:rsidR="005477F0" w:rsidRDefault="00E77F30" w:rsidP="005477F0">
      <w:bookmarkStart w:id="8" w:name="_Hlk108214348"/>
      <w:r>
        <w:lastRenderedPageBreak/>
        <w:t>Motyka, B., 2018</w:t>
      </w:r>
      <w:bookmarkEnd w:id="8"/>
      <w:r>
        <w:t>. Employee engagement and performance: a systematic literature review. </w:t>
      </w:r>
      <w:r>
        <w:rPr>
          <w:i/>
          <w:iCs/>
        </w:rPr>
        <w:t>International Journal of Management and Economics</w:t>
      </w:r>
      <w:r>
        <w:t>, </w:t>
      </w:r>
      <w:r>
        <w:rPr>
          <w:i/>
          <w:iCs/>
        </w:rPr>
        <w:t>54</w:t>
      </w:r>
      <w:r>
        <w:t>(3), pp.227-244.</w:t>
      </w:r>
    </w:p>
    <w:p w14:paraId="4C2891E1" w14:textId="77777777" w:rsidR="005477F0" w:rsidRDefault="00E77F30" w:rsidP="005477F0">
      <w:r>
        <w:t>Riyanto, S., Endri, E. and Herlisha,</w:t>
      </w:r>
      <w:r>
        <w:t xml:space="preserve"> N., 2021. Effect of work motivation and job satisfaction on employee performance: Mediating role of employee engagement. </w:t>
      </w:r>
      <w:r>
        <w:rPr>
          <w:i/>
          <w:iCs/>
        </w:rPr>
        <w:t>Problems and Perspectives in Management</w:t>
      </w:r>
      <w:r>
        <w:t>, </w:t>
      </w:r>
      <w:r>
        <w:rPr>
          <w:i/>
          <w:iCs/>
        </w:rPr>
        <w:t>19</w:t>
      </w:r>
      <w:r>
        <w:t>(3), p.162.</w:t>
      </w:r>
    </w:p>
    <w:p w14:paraId="4B7134FC" w14:textId="77777777" w:rsidR="005477F0" w:rsidRDefault="00E77F30" w:rsidP="005477F0">
      <w:pPr>
        <w:rPr>
          <w:lang w:val="en-IN"/>
        </w:rPr>
      </w:pPr>
      <w:r>
        <w:t>Shrotryia, V.K. and Dhanda, U., 2018. Trends and directions of employee engagem</w:t>
      </w:r>
      <w:r>
        <w:t>ent: perspectives from literature review. </w:t>
      </w:r>
      <w:r>
        <w:rPr>
          <w:i/>
          <w:iCs/>
        </w:rPr>
        <w:t>Asian Journal of Management</w:t>
      </w:r>
      <w:r>
        <w:t>, </w:t>
      </w:r>
      <w:r>
        <w:rPr>
          <w:i/>
          <w:iCs/>
        </w:rPr>
        <w:t>9</w:t>
      </w:r>
      <w:r>
        <w:t>(1), pp.69-79.</w:t>
      </w:r>
    </w:p>
    <w:p w14:paraId="510A95FE" w14:textId="77777777" w:rsidR="005477F0" w:rsidRDefault="00E77F30" w:rsidP="005477F0">
      <w:r>
        <w:t>Silitonga, K.A.A., Ahmad, F., Simanjuntak, C.W. and Atrizka, D., 2020. Exploring the nexus between the HR practices and work engagement: The mediating role of Job Demand</w:t>
      </w:r>
      <w:r>
        <w:t>. </w:t>
      </w:r>
      <w:r>
        <w:rPr>
          <w:i/>
          <w:iCs/>
        </w:rPr>
        <w:t>Systematic Reviews in Pharmacy</w:t>
      </w:r>
      <w:r>
        <w:t>, </w:t>
      </w:r>
      <w:r>
        <w:rPr>
          <w:i/>
          <w:iCs/>
        </w:rPr>
        <w:t>11</w:t>
      </w:r>
      <w:r>
        <w:t>(7).</w:t>
      </w:r>
    </w:p>
    <w:p w14:paraId="1E290113" w14:textId="77777777" w:rsidR="005477F0" w:rsidRDefault="00E77F30" w:rsidP="005477F0">
      <w:r>
        <w:t>Sun, L. and Bunchapattanasakda, C., 2019. Employee engagement: A literature review. </w:t>
      </w:r>
      <w:r>
        <w:rPr>
          <w:i/>
          <w:iCs/>
        </w:rPr>
        <w:t>International Journal of Human Resource Studies</w:t>
      </w:r>
      <w:r>
        <w:t>, </w:t>
      </w:r>
      <w:r>
        <w:rPr>
          <w:i/>
          <w:iCs/>
        </w:rPr>
        <w:t>9</w:t>
      </w:r>
      <w:r>
        <w:t>(1), pp.63-80.</w:t>
      </w:r>
    </w:p>
    <w:p w14:paraId="261AFA8A" w14:textId="77777777" w:rsidR="005477F0" w:rsidRDefault="00E77F30" w:rsidP="005477F0">
      <w:r>
        <w:t>Turale, S., 2020. A brief introduction to qualitative description:</w:t>
      </w:r>
      <w:r>
        <w:t xml:space="preserve"> A research design worth using. </w:t>
      </w:r>
      <w:r>
        <w:rPr>
          <w:i/>
          <w:iCs/>
        </w:rPr>
        <w:t>Pacific Rim International Journal of Nursing Research</w:t>
      </w:r>
      <w:r>
        <w:t>, </w:t>
      </w:r>
      <w:r>
        <w:rPr>
          <w:i/>
          <w:iCs/>
        </w:rPr>
        <w:t>24</w:t>
      </w:r>
      <w:r>
        <w:t>(3), pp.289-291.</w:t>
      </w:r>
    </w:p>
    <w:p w14:paraId="7E7C40B7" w14:textId="77777777" w:rsidR="005477F0" w:rsidRPr="005477F0" w:rsidRDefault="005477F0" w:rsidP="005477F0"/>
    <w:sectPr w:rsidR="005477F0" w:rsidRPr="005477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BDA"/>
    <w:rsid w:val="000055A5"/>
    <w:rsid w:val="000910F0"/>
    <w:rsid w:val="000A0AA5"/>
    <w:rsid w:val="000A6B49"/>
    <w:rsid w:val="000B4B99"/>
    <w:rsid w:val="00195632"/>
    <w:rsid w:val="002B4B53"/>
    <w:rsid w:val="002F1AA4"/>
    <w:rsid w:val="00372C29"/>
    <w:rsid w:val="003A705B"/>
    <w:rsid w:val="003B7DF4"/>
    <w:rsid w:val="0050628B"/>
    <w:rsid w:val="005477F0"/>
    <w:rsid w:val="00760137"/>
    <w:rsid w:val="007A52D0"/>
    <w:rsid w:val="00935D0A"/>
    <w:rsid w:val="009639F3"/>
    <w:rsid w:val="00A027D3"/>
    <w:rsid w:val="00A3320A"/>
    <w:rsid w:val="00A46CB5"/>
    <w:rsid w:val="00A51081"/>
    <w:rsid w:val="00A67F96"/>
    <w:rsid w:val="00A74B2B"/>
    <w:rsid w:val="00AA3704"/>
    <w:rsid w:val="00AE0BDA"/>
    <w:rsid w:val="00B05E04"/>
    <w:rsid w:val="00B31FDB"/>
    <w:rsid w:val="00B62285"/>
    <w:rsid w:val="00B9044D"/>
    <w:rsid w:val="00BA4284"/>
    <w:rsid w:val="00BE57F9"/>
    <w:rsid w:val="00BF2D6A"/>
    <w:rsid w:val="00C616B4"/>
    <w:rsid w:val="00D3767C"/>
    <w:rsid w:val="00E20243"/>
    <w:rsid w:val="00E54734"/>
    <w:rsid w:val="00E6088D"/>
    <w:rsid w:val="00E77F30"/>
    <w:rsid w:val="00EB1A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4B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7D3"/>
    <w:pPr>
      <w:spacing w:after="0" w:line="360" w:lineRule="auto"/>
      <w:jc w:val="both"/>
    </w:pPr>
    <w:rPr>
      <w:rFonts w:ascii="Times New Roman" w:hAnsi="Times New Roman" w:cs="Arial"/>
      <w:color w:val="222222"/>
      <w:sz w:val="24"/>
      <w:szCs w:val="20"/>
      <w:highlight w:val="white"/>
      <w:lang w:val="en-US"/>
    </w:rPr>
  </w:style>
  <w:style w:type="paragraph" w:styleId="Heading1">
    <w:name w:val="heading 1"/>
    <w:basedOn w:val="Normal"/>
    <w:next w:val="Normal"/>
    <w:link w:val="Heading1Char"/>
    <w:rsid w:val="00A027D3"/>
    <w:pPr>
      <w:keepNext/>
      <w:keepLines/>
      <w:spacing w:before="400" w:after="120"/>
      <w:outlineLvl w:val="0"/>
    </w:pPr>
    <w:rPr>
      <w:b/>
      <w:szCs w:val="40"/>
    </w:rPr>
  </w:style>
  <w:style w:type="paragraph" w:styleId="Heading2">
    <w:name w:val="heading 2"/>
    <w:basedOn w:val="Normal"/>
    <w:next w:val="Normal"/>
    <w:link w:val="Heading2Char"/>
    <w:rsid w:val="00EB1A27"/>
    <w:pPr>
      <w:keepNext/>
      <w:keepLines/>
      <w:spacing w:before="360" w:after="120"/>
      <w:outlineLvl w:val="1"/>
    </w:pPr>
    <w:rPr>
      <w:b/>
      <w:color w:val="4472C4" w:themeColor="accent1"/>
      <w:szCs w:val="32"/>
    </w:rPr>
  </w:style>
  <w:style w:type="paragraph" w:styleId="Heading3">
    <w:name w:val="heading 3"/>
    <w:basedOn w:val="Normal"/>
    <w:next w:val="Normal"/>
    <w:link w:val="Heading3Char"/>
    <w:uiPriority w:val="9"/>
    <w:unhideWhenUsed/>
    <w:qFormat/>
    <w:rsid w:val="00195632"/>
    <w:pPr>
      <w:keepNext/>
      <w:keepLines/>
      <w:spacing w:before="40"/>
      <w:outlineLvl w:val="2"/>
    </w:pPr>
    <w:rPr>
      <w:rFonts w:eastAsiaTheme="majorEastAsia" w:cstheme="majorBidi"/>
      <w:b/>
      <w:color w:val="1F3763" w:themeColor="accent1" w:themeShade="7F"/>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27D3"/>
    <w:rPr>
      <w:rFonts w:ascii="Times New Roman" w:eastAsia="Arial" w:hAnsi="Times New Roman" w:cs="Arial"/>
      <w:b/>
      <w:color w:val="222222"/>
      <w:sz w:val="24"/>
      <w:szCs w:val="40"/>
      <w:highlight w:val="white"/>
      <w:lang w:val="en-US"/>
    </w:rPr>
  </w:style>
  <w:style w:type="character" w:customStyle="1" w:styleId="Heading2Char">
    <w:name w:val="Heading 2 Char"/>
    <w:basedOn w:val="DefaultParagraphFont"/>
    <w:link w:val="Heading2"/>
    <w:rsid w:val="00EB1A27"/>
    <w:rPr>
      <w:rFonts w:ascii="Times New Roman" w:hAnsi="Times New Roman" w:cs="Arial"/>
      <w:b/>
      <w:color w:val="4472C4" w:themeColor="accent1"/>
      <w:sz w:val="24"/>
      <w:szCs w:val="32"/>
      <w:highlight w:val="white"/>
      <w:lang w:val="en-US"/>
    </w:rPr>
  </w:style>
  <w:style w:type="character" w:customStyle="1" w:styleId="Heading3Char">
    <w:name w:val="Heading 3 Char"/>
    <w:basedOn w:val="DefaultParagraphFont"/>
    <w:link w:val="Heading3"/>
    <w:uiPriority w:val="9"/>
    <w:rsid w:val="00195632"/>
    <w:rPr>
      <w:rFonts w:ascii="Arial" w:eastAsiaTheme="majorEastAsia" w:hAnsi="Arial" w:cstheme="majorBidi"/>
      <w:b/>
      <w:color w:val="1F3763" w:themeColor="accent1" w:themeShade="7F"/>
      <w:sz w:val="24"/>
      <w:szCs w:val="24"/>
    </w:rPr>
  </w:style>
  <w:style w:type="paragraph" w:styleId="Title">
    <w:name w:val="Title"/>
    <w:basedOn w:val="Normal"/>
    <w:next w:val="Normal"/>
    <w:link w:val="TitleChar"/>
    <w:uiPriority w:val="10"/>
    <w:qFormat/>
    <w:rsid w:val="00AE0BDA"/>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E0BDA"/>
    <w:rPr>
      <w:rFonts w:asciiTheme="majorHAnsi" w:eastAsiaTheme="majorEastAsia" w:hAnsiTheme="majorHAnsi" w:cstheme="majorBidi"/>
      <w:spacing w:val="-10"/>
      <w:kern w:val="28"/>
      <w:sz w:val="56"/>
      <w:szCs w:val="56"/>
      <w:highlight w:val="white"/>
      <w:lang w:val="en-US"/>
    </w:rPr>
  </w:style>
  <w:style w:type="paragraph" w:styleId="TOCHeading">
    <w:name w:val="TOC Heading"/>
    <w:basedOn w:val="Heading1"/>
    <w:next w:val="Normal"/>
    <w:uiPriority w:val="39"/>
    <w:unhideWhenUsed/>
    <w:qFormat/>
    <w:rsid w:val="00A51081"/>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highlight w:val="none"/>
    </w:rPr>
  </w:style>
  <w:style w:type="paragraph" w:styleId="TOC1">
    <w:name w:val="toc 1"/>
    <w:basedOn w:val="Normal"/>
    <w:next w:val="Normal"/>
    <w:autoRedefine/>
    <w:uiPriority w:val="39"/>
    <w:unhideWhenUsed/>
    <w:rsid w:val="00A51081"/>
    <w:pPr>
      <w:spacing w:after="100"/>
    </w:pPr>
  </w:style>
  <w:style w:type="paragraph" w:styleId="TOC2">
    <w:name w:val="toc 2"/>
    <w:basedOn w:val="Normal"/>
    <w:next w:val="Normal"/>
    <w:autoRedefine/>
    <w:uiPriority w:val="39"/>
    <w:unhideWhenUsed/>
    <w:rsid w:val="00A51081"/>
    <w:pPr>
      <w:spacing w:after="100"/>
      <w:ind w:left="240"/>
    </w:pPr>
  </w:style>
  <w:style w:type="character" w:styleId="Hyperlink">
    <w:name w:val="Hyperlink"/>
    <w:basedOn w:val="DefaultParagraphFont"/>
    <w:uiPriority w:val="99"/>
    <w:unhideWhenUsed/>
    <w:rsid w:val="00A51081"/>
    <w:rPr>
      <w:color w:val="0563C1" w:themeColor="hyperlink"/>
      <w:u w:val="single"/>
    </w:rPr>
  </w:style>
  <w:style w:type="paragraph" w:styleId="Header">
    <w:name w:val="header"/>
    <w:basedOn w:val="Normal"/>
    <w:link w:val="HeaderChar"/>
    <w:uiPriority w:val="99"/>
    <w:unhideWhenUsed/>
    <w:rsid w:val="007A52D0"/>
    <w:pPr>
      <w:tabs>
        <w:tab w:val="center" w:pos="4513"/>
        <w:tab w:val="right" w:pos="9026"/>
      </w:tabs>
      <w:spacing w:line="240" w:lineRule="auto"/>
    </w:pPr>
  </w:style>
  <w:style w:type="character" w:customStyle="1" w:styleId="HeaderChar">
    <w:name w:val="Header Char"/>
    <w:basedOn w:val="DefaultParagraphFont"/>
    <w:link w:val="Header"/>
    <w:uiPriority w:val="99"/>
    <w:rsid w:val="007A52D0"/>
    <w:rPr>
      <w:rFonts w:ascii="Times New Roman" w:hAnsi="Times New Roman" w:cs="Arial"/>
      <w:color w:val="222222"/>
      <w:sz w:val="24"/>
      <w:szCs w:val="20"/>
      <w:highlight w:val="white"/>
      <w:lang w:val="en-US"/>
    </w:rPr>
  </w:style>
  <w:style w:type="paragraph" w:styleId="Footer">
    <w:name w:val="footer"/>
    <w:basedOn w:val="Normal"/>
    <w:link w:val="FooterChar"/>
    <w:uiPriority w:val="99"/>
    <w:unhideWhenUsed/>
    <w:rsid w:val="007A52D0"/>
    <w:pPr>
      <w:tabs>
        <w:tab w:val="center" w:pos="4513"/>
        <w:tab w:val="right" w:pos="9026"/>
      </w:tabs>
      <w:spacing w:line="240" w:lineRule="auto"/>
    </w:pPr>
  </w:style>
  <w:style w:type="character" w:customStyle="1" w:styleId="FooterChar">
    <w:name w:val="Footer Char"/>
    <w:basedOn w:val="DefaultParagraphFont"/>
    <w:link w:val="Footer"/>
    <w:uiPriority w:val="99"/>
    <w:rsid w:val="007A52D0"/>
    <w:rPr>
      <w:rFonts w:ascii="Times New Roman" w:hAnsi="Times New Roman" w:cs="Arial"/>
      <w:color w:val="222222"/>
      <w:sz w:val="24"/>
      <w:szCs w:val="20"/>
      <w:highlight w:val="whit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FD7BB-509A-4CC0-8E91-EE440B659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2242</Words>
  <Characters>12786</Characters>
  <Application>Microsoft Office Word</Application>
  <DocSecurity>0</DocSecurity>
  <Lines>106</Lines>
  <Paragraphs>29</Paragraphs>
  <ScaleCrop>false</ScaleCrop>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2022-07-08T20:15:00Z</dcterms:created>
  <dcterms:modified xsi:type="dcterms:W3CDTF">2022-07-08T20:15:00Z</dcterms:modified>
</cp:coreProperties>
</file>