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C6CC93" w14:textId="707C2994" w:rsidR="006A74F4" w:rsidRPr="00AB2185" w:rsidRDefault="006A74F4" w:rsidP="00AB2185">
      <w:pPr>
        <w:spacing w:before="0" w:after="160"/>
        <w:rPr>
          <w:bCs/>
        </w:rPr>
      </w:pPr>
      <w:r w:rsidRPr="00AB2185">
        <w:rPr>
          <w:bCs/>
        </w:rPr>
        <w:t>Student name:</w:t>
      </w:r>
      <w:r w:rsidR="00AB2185">
        <w:rPr>
          <w:bCs/>
        </w:rPr>
        <w:t xml:space="preserve"> Cristina Maria Petrache</w:t>
      </w:r>
    </w:p>
    <w:p w14:paraId="27A2FD29" w14:textId="2C10E771" w:rsidR="006A74F4" w:rsidRPr="00AB2185" w:rsidRDefault="006A74F4" w:rsidP="00AB2185">
      <w:pPr>
        <w:spacing w:before="0" w:after="160"/>
        <w:rPr>
          <w:bCs/>
        </w:rPr>
      </w:pPr>
      <w:r w:rsidRPr="00AB2185">
        <w:rPr>
          <w:bCs/>
        </w:rPr>
        <w:t>Student ID number:</w:t>
      </w:r>
      <w:r w:rsidR="00AB2185">
        <w:rPr>
          <w:bCs/>
        </w:rPr>
        <w:t xml:space="preserve"> 2234360</w:t>
      </w:r>
    </w:p>
    <w:p w14:paraId="32D6C95A" w14:textId="77777777" w:rsidR="006A74F4" w:rsidRPr="00AB2185" w:rsidRDefault="006A74F4" w:rsidP="00AB2185">
      <w:pPr>
        <w:spacing w:before="0" w:after="160"/>
        <w:rPr>
          <w:bCs/>
        </w:rPr>
      </w:pPr>
      <w:r w:rsidRPr="00AB2185">
        <w:rPr>
          <w:bCs/>
        </w:rPr>
        <w:t>Programme: BA (Hons) International Hotel Management</w:t>
      </w:r>
    </w:p>
    <w:p w14:paraId="74F74D68" w14:textId="77777777" w:rsidR="006A74F4" w:rsidRPr="00AB2185" w:rsidRDefault="006A74F4" w:rsidP="00AB2185">
      <w:pPr>
        <w:spacing w:before="0" w:after="160"/>
        <w:rPr>
          <w:bCs/>
        </w:rPr>
      </w:pPr>
      <w:r w:rsidRPr="00AB2185">
        <w:rPr>
          <w:bCs/>
        </w:rPr>
        <w:t>Module: Sustainable Hospitality &amp; Tourism Management</w:t>
      </w:r>
    </w:p>
    <w:p w14:paraId="4E6190D2" w14:textId="77777777" w:rsidR="006A74F4" w:rsidRPr="00AB2185" w:rsidRDefault="006A74F4" w:rsidP="00AB2185">
      <w:pPr>
        <w:spacing w:before="0" w:after="160"/>
        <w:rPr>
          <w:bCs/>
        </w:rPr>
      </w:pPr>
      <w:r w:rsidRPr="00AB2185">
        <w:rPr>
          <w:bCs/>
        </w:rPr>
        <w:t>Module code: BMIH5006</w:t>
      </w:r>
    </w:p>
    <w:p w14:paraId="0FFD9817" w14:textId="4B8F2495" w:rsidR="006A74F4" w:rsidRPr="00AB2185" w:rsidRDefault="006A74F4" w:rsidP="00AB2185">
      <w:pPr>
        <w:spacing w:before="0" w:after="160"/>
        <w:rPr>
          <w:bCs/>
        </w:rPr>
      </w:pPr>
      <w:r w:rsidRPr="00AB2185">
        <w:rPr>
          <w:bCs/>
        </w:rPr>
        <w:t xml:space="preserve">Lecturer: Lisa Knight, Kathryn Roberts, </w:t>
      </w:r>
      <w:r w:rsidR="005B77A6">
        <w:rPr>
          <w:bCs/>
        </w:rPr>
        <w:t>Daniel Payne</w:t>
      </w:r>
    </w:p>
    <w:p w14:paraId="0EC06EFE" w14:textId="77777777" w:rsidR="006A74F4" w:rsidRDefault="006A74F4" w:rsidP="00AB2185">
      <w:pPr>
        <w:spacing w:before="0" w:after="160"/>
        <w:rPr>
          <w:bCs/>
        </w:rPr>
      </w:pPr>
      <w:r w:rsidRPr="00AB2185">
        <w:rPr>
          <w:bCs/>
        </w:rPr>
        <w:t>Assignment Title: Essay</w:t>
      </w:r>
    </w:p>
    <w:p w14:paraId="057095D7" w14:textId="6990887F" w:rsidR="00022F09" w:rsidRPr="00AB2185" w:rsidRDefault="00022F09" w:rsidP="00AB2185">
      <w:pPr>
        <w:spacing w:before="0" w:after="160"/>
        <w:rPr>
          <w:bCs/>
        </w:rPr>
      </w:pPr>
      <w:r>
        <w:rPr>
          <w:bCs/>
        </w:rPr>
        <w:t>Date: 07/02/2025</w:t>
      </w:r>
    </w:p>
    <w:p w14:paraId="076EC870" w14:textId="77777777" w:rsidR="006A74F4" w:rsidRDefault="006A74F4" w:rsidP="006A74F4">
      <w:pPr>
        <w:spacing w:before="0" w:after="160" w:line="259" w:lineRule="auto"/>
        <w:jc w:val="center"/>
        <w:rPr>
          <w:b/>
        </w:rPr>
      </w:pPr>
    </w:p>
    <w:p w14:paraId="400C3313" w14:textId="77777777" w:rsidR="006A74F4" w:rsidRDefault="006A74F4" w:rsidP="006A74F4">
      <w:pPr>
        <w:spacing w:before="0" w:after="160" w:line="259" w:lineRule="auto"/>
        <w:jc w:val="center"/>
        <w:rPr>
          <w:b/>
        </w:rPr>
      </w:pPr>
    </w:p>
    <w:p w14:paraId="2F103732" w14:textId="77777777" w:rsidR="006A74F4" w:rsidRPr="006A74F4" w:rsidRDefault="006A74F4" w:rsidP="006A74F4">
      <w:pPr>
        <w:jc w:val="center"/>
      </w:pPr>
      <w:r>
        <w:rPr>
          <w:noProof/>
          <w:lang w:val="en-US"/>
        </w:rPr>
        <w:drawing>
          <wp:inline distT="0" distB="0" distL="0" distR="0" wp14:anchorId="18ED137F" wp14:editId="5A11B797">
            <wp:extent cx="5731510" cy="1099820"/>
            <wp:effectExtent l="0" t="0" r="254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31510" cy="1099820"/>
                    </a:xfrm>
                    <a:prstGeom prst="rect">
                      <a:avLst/>
                    </a:prstGeom>
                  </pic:spPr>
                </pic:pic>
              </a:graphicData>
            </a:graphic>
          </wp:inline>
        </w:drawing>
      </w:r>
      <w:r w:rsidRPr="006A74F4">
        <w:br w:type="page"/>
      </w:r>
    </w:p>
    <w:p w14:paraId="699B18C5" w14:textId="41D6F11F" w:rsidR="00F3618A" w:rsidRPr="005B77A6" w:rsidRDefault="003F2C5F" w:rsidP="005B77A6">
      <w:pPr>
        <w:rPr>
          <w:rFonts w:cs="Arial"/>
        </w:rPr>
      </w:pPr>
      <w:r w:rsidRPr="005B77A6">
        <w:rPr>
          <w:rFonts w:cs="Arial"/>
        </w:rPr>
        <w:lastRenderedPageBreak/>
        <w:t>In the hospitality industry s</w:t>
      </w:r>
      <w:r w:rsidR="00CA78F3" w:rsidRPr="005B77A6">
        <w:rPr>
          <w:rFonts w:cs="Arial"/>
        </w:rPr>
        <w:t xml:space="preserve">ustainable practices </w:t>
      </w:r>
      <w:r w:rsidRPr="005B77A6">
        <w:rPr>
          <w:rFonts w:cs="Arial"/>
        </w:rPr>
        <w:t>define to iniatives that aims to reducing the effect from environment, conserve the resources, and promotes the social responsibility</w:t>
      </w:r>
      <w:r w:rsidR="007A4EDB" w:rsidRPr="005B77A6">
        <w:rPr>
          <w:rFonts w:cs="Arial"/>
        </w:rPr>
        <w:t xml:space="preserve"> (Legrand et al., 2022)</w:t>
      </w:r>
      <w:r w:rsidRPr="005B77A6">
        <w:rPr>
          <w:rFonts w:cs="Arial"/>
        </w:rPr>
        <w:t>. The green practices encompasses a wide range of actions in which the energy efficiency, conservation of water, sourcing of local products and reduction of wastes. According to</w:t>
      </w:r>
      <w:r w:rsidR="007A4EDB" w:rsidRPr="005B77A6">
        <w:rPr>
          <w:rFonts w:cs="Arial"/>
        </w:rPr>
        <w:t xml:space="preserve"> Prakash et al.,</w:t>
      </w:r>
      <w:r w:rsidRPr="005B77A6">
        <w:rPr>
          <w:rFonts w:cs="Arial"/>
        </w:rPr>
        <w:t xml:space="preserve"> (</w:t>
      </w:r>
      <w:r w:rsidR="007A4EDB" w:rsidRPr="005B77A6">
        <w:rPr>
          <w:rFonts w:cs="Arial"/>
        </w:rPr>
        <w:t>2023</w:t>
      </w:r>
      <w:r w:rsidRPr="005B77A6">
        <w:rPr>
          <w:rFonts w:cs="Arial"/>
        </w:rPr>
        <w:t xml:space="preserve">) increasing awareness of climate change and environmental degradation </w:t>
      </w:r>
      <w:r w:rsidR="00F3618A" w:rsidRPr="005B77A6">
        <w:rPr>
          <w:rFonts w:cs="Arial"/>
        </w:rPr>
        <w:t xml:space="preserve">has prompted various hotel that need to adopt the greener practices. These hotels not only comply the regulations but also needs to meet the high demand of consumers that prefer to stay in an eco-friendly room. For instance, Auchen Castle as a typical Scottish hotel in </w:t>
      </w:r>
      <w:proofErr w:type="spellStart"/>
      <w:r w:rsidR="00F3618A" w:rsidRPr="005B77A6">
        <w:rPr>
          <w:rFonts w:cs="Arial"/>
        </w:rPr>
        <w:t>Beattock</w:t>
      </w:r>
      <w:proofErr w:type="spellEnd"/>
      <w:r w:rsidR="00F3618A" w:rsidRPr="005B77A6">
        <w:rPr>
          <w:rFonts w:cs="Arial"/>
        </w:rPr>
        <w:t xml:space="preserve"> but falls short of employing complete sustainable operations. The historic site of Auchen Castle fails to achieve complete green initiatives which would deliver operational efficiency benefits and lower its carbon output</w:t>
      </w:r>
      <w:r w:rsidR="007A4EDB" w:rsidRPr="005B77A6">
        <w:rPr>
          <w:rFonts w:cs="Arial"/>
        </w:rPr>
        <w:t xml:space="preserve"> (Auchen Castle, 2021)</w:t>
      </w:r>
      <w:r w:rsidR="00F3618A" w:rsidRPr="005B77A6">
        <w:rPr>
          <w:rFonts w:cs="Arial"/>
        </w:rPr>
        <w:t>. A hotel can enjoy dual advantages of decreased operational expenses through lowered power usage and waste handling expenses alongside stronger corporate identity and steadfast customer relationships. The path to sustainability encounters resistance through the capital investments needed and training needs of staff members and continuous dedication requirements. Auchen Castle must assess its existing operational areas to explore new areas for improvement. Staff and visitors can benefit from a full waste recycling initiative that decreases landfill dumps and develops sustainable practices within the hotel operation</w:t>
      </w:r>
      <w:r w:rsidR="007A4EDB" w:rsidRPr="005B77A6">
        <w:rPr>
          <w:rFonts w:cs="Arial"/>
        </w:rPr>
        <w:t xml:space="preserve"> (Auchen Castle, 2024)</w:t>
      </w:r>
      <w:r w:rsidR="00F3618A" w:rsidRPr="005B77A6">
        <w:rPr>
          <w:rFonts w:cs="Arial"/>
        </w:rPr>
        <w:t>. The establishment of such an initiative would help the environment through reduced waste generation and simultaneously improve attractiveness toward environmentally aware travellers.</w:t>
      </w:r>
    </w:p>
    <w:p w14:paraId="6DED1B75" w14:textId="4BBBE7AF" w:rsidR="00710E74" w:rsidRPr="005B77A6" w:rsidRDefault="00710E74" w:rsidP="005B77A6">
      <w:pPr>
        <w:pStyle w:val="NormalWeb"/>
        <w:spacing w:line="360" w:lineRule="auto"/>
        <w:jc w:val="both"/>
        <w:rPr>
          <w:rFonts w:ascii="Arial" w:hAnsi="Arial" w:cs="Arial"/>
        </w:rPr>
      </w:pPr>
      <w:r w:rsidRPr="005B77A6">
        <w:rPr>
          <w:rFonts w:ascii="Arial" w:hAnsi="Arial" w:cs="Arial"/>
        </w:rPr>
        <w:t xml:space="preserve">Sustainability is the most critical issue in contemporary business worlds, particularly in an industry like hospitality where operations directly impact the environment. Part of the medium is concentrated around eliminating single-use plastics in hotels. Auchen Castle Hotel, a traditional luxury hotel in Scotland, can help play a pivotal role in addressing these issues. By removing single-use plastics from its daily activities, Auchen Castle has the potential to leave a positive impact on the environment and, in return, gain many advantages while facing some challenges </w:t>
      </w:r>
      <w:r w:rsidRPr="005B77A6">
        <w:rPr>
          <w:rFonts w:ascii="Arial" w:hAnsi="Arial" w:cs="Arial"/>
          <w:color w:val="000000"/>
          <w:shd w:val="clear" w:color="auto" w:fill="FFFFFF"/>
        </w:rPr>
        <w:t>(Janith et al., 2024)</w:t>
      </w:r>
      <w:r w:rsidRPr="005B77A6">
        <w:rPr>
          <w:rFonts w:ascii="Arial" w:hAnsi="Arial" w:cs="Arial"/>
        </w:rPr>
        <w:t xml:space="preserve">. One of the direct advantages of removal of single-use plastics at Auchen Castle Hotel is that this reduces its ecological footprint. Plastics, generally used in plastic water bottles, straws, toiletries, and packaging items, are key contributors to worldwide </w:t>
      </w:r>
      <w:r w:rsidRPr="005B77A6">
        <w:rPr>
          <w:rFonts w:ascii="Arial" w:hAnsi="Arial" w:cs="Arial"/>
        </w:rPr>
        <w:lastRenderedPageBreak/>
        <w:t xml:space="preserve">plastic pollution. Plastics take hundreds of years to decompose, which contributes to their poor reputation. The wastes from these products end up in the landfills or, worse, into the oceans. Thus, affecting the marine lives as well as disrupting the entire ecosystem </w:t>
      </w:r>
      <w:r w:rsidRPr="005B77A6">
        <w:rPr>
          <w:rFonts w:ascii="Arial" w:hAnsi="Arial" w:cs="Arial"/>
          <w:color w:val="000000"/>
          <w:shd w:val="clear" w:color="auto" w:fill="FFFFFF"/>
        </w:rPr>
        <w:t>(Sun and Nasrullah, 2024)</w:t>
      </w:r>
      <w:r w:rsidRPr="005B77A6">
        <w:rPr>
          <w:rFonts w:ascii="Arial" w:hAnsi="Arial" w:cs="Arial"/>
        </w:rPr>
        <w:t xml:space="preserve">. Auchen Castle Hotel, being located in a region best known for its natural beauty and biodiversity, would greatly benefit from reducing their impact to the environment. From simple actions such as removing plastic water bottles and installing refillable water stations throughout the hotel premises, there is a good possibility of reducing plastic waste largely. These small yet impactful changes will bring hotel operations into a more sustainable line with practices that help conserve the environment. For example, replacing plastic toiletries in guest rooms with dispensers that are refillable instead of individual plastic bottles reduces waste production </w:t>
      </w:r>
      <w:r w:rsidRPr="005B77A6">
        <w:rPr>
          <w:rFonts w:ascii="Arial" w:hAnsi="Arial" w:cs="Arial"/>
          <w:color w:val="000000"/>
          <w:shd w:val="clear" w:color="auto" w:fill="FFFFFF"/>
        </w:rPr>
        <w:t>(Meeroff et al., 2020)</w:t>
      </w:r>
      <w:r w:rsidRPr="005B77A6">
        <w:rPr>
          <w:rFonts w:ascii="Arial" w:hAnsi="Arial" w:cs="Arial"/>
        </w:rPr>
        <w:t xml:space="preserve">. There is not only the positive impact of conservation but also reducing single-use plastics will eventually prove to save huge costs in Auchen Castle Hotel. Switching to an option may initially entail some expenditure. However, that would later provide cost saving through using large-scale dispensers as opposed to making purchases in multiple plastic bottles and having restocks on those many times in various rooms of Auchen Castle Hotel. For example, using plastic straws or cutlery can be substituted with reusable ones, made of stainless steel or bamboo </w:t>
      </w:r>
      <w:r w:rsidRPr="005B77A6">
        <w:rPr>
          <w:rFonts w:ascii="Arial" w:hAnsi="Arial" w:cs="Arial"/>
          <w:color w:val="000000"/>
          <w:shd w:val="clear" w:color="auto" w:fill="FFFFFF"/>
        </w:rPr>
        <w:t>(Ajay, 2023)</w:t>
      </w:r>
      <w:r w:rsidRPr="005B77A6">
        <w:rPr>
          <w:rFonts w:ascii="Arial" w:hAnsi="Arial" w:cs="Arial"/>
        </w:rPr>
        <w:t xml:space="preserve">. Although this might cost a bit upfront, it might serve for longer and reduce the hotel's frequent replacement of them. Additionally, decreasing plastic waste might mean that waste disposal costs would also decrease for the hotel, thereby offsetting some of the initial investment for these eco-friendly solutions. Eventually, the financial advantages of reducing the consumption of single-use plastics would far outweigh the costs of a change to more sustainable alternatives </w:t>
      </w:r>
      <w:r w:rsidRPr="005B77A6">
        <w:rPr>
          <w:rFonts w:ascii="Arial" w:hAnsi="Arial" w:cs="Arial"/>
          <w:color w:val="000000"/>
          <w:shd w:val="clear" w:color="auto" w:fill="FFFFFF"/>
        </w:rPr>
        <w:t>(</w:t>
      </w:r>
      <w:proofErr w:type="spellStart"/>
      <w:r w:rsidRPr="005B77A6">
        <w:rPr>
          <w:rFonts w:ascii="Arial" w:hAnsi="Arial" w:cs="Arial"/>
          <w:color w:val="000000"/>
          <w:shd w:val="clear" w:color="auto" w:fill="FFFFFF"/>
        </w:rPr>
        <w:t>Aleckal</w:t>
      </w:r>
      <w:proofErr w:type="spellEnd"/>
      <w:r w:rsidRPr="005B77A6">
        <w:rPr>
          <w:rFonts w:ascii="Arial" w:hAnsi="Arial" w:cs="Arial"/>
          <w:color w:val="000000"/>
          <w:shd w:val="clear" w:color="auto" w:fill="FFFFFF"/>
        </w:rPr>
        <w:t xml:space="preserve"> et al., 2019)</w:t>
      </w:r>
      <w:r w:rsidRPr="005B77A6">
        <w:rPr>
          <w:rFonts w:ascii="Arial" w:hAnsi="Arial" w:cs="Arial"/>
        </w:rPr>
        <w:t xml:space="preserve">. Apart from saving costs, single-use plastics removal would improve Auchen Castle Hotel's brand image and make it an attractive venue for environmentally responsible guests. More and more tourists today are environmentally conscious and want accommodations that fit their sustainability requirements. Many researchers indicate that there has been a steady increase in travelers, especially in the younger population, preferring those hotels which incorporate eco-friendly approaches. Thus, by doing away with single-use plastics, Auchen Castle is in an ideal position to set the standards of sustainable hospitality and attract a stream of new clients who believe in sustainability as well as retaining long-term loyal clients who believe in the sustainability ethos of the </w:t>
      </w:r>
      <w:r w:rsidRPr="005B77A6">
        <w:rPr>
          <w:rFonts w:ascii="Arial" w:hAnsi="Arial" w:cs="Arial"/>
          <w:color w:val="000000" w:themeColor="text1"/>
        </w:rPr>
        <w:t>hotel (</w:t>
      </w:r>
      <w:proofErr w:type="spellStart"/>
      <w:r w:rsidRPr="005B77A6">
        <w:rPr>
          <w:rFonts w:ascii="Arial" w:hAnsi="Arial" w:cs="Arial"/>
          <w:color w:val="000000" w:themeColor="text1"/>
          <w:shd w:val="clear" w:color="auto" w:fill="FFFFFF"/>
        </w:rPr>
        <w:t>Madanaguli</w:t>
      </w:r>
      <w:proofErr w:type="spellEnd"/>
      <w:r w:rsidRPr="005B77A6">
        <w:rPr>
          <w:rFonts w:ascii="Arial" w:hAnsi="Arial" w:cs="Arial"/>
          <w:color w:val="000000" w:themeColor="text1"/>
          <w:shd w:val="clear" w:color="auto" w:fill="FFFFFF"/>
        </w:rPr>
        <w:t xml:space="preserve"> et al., 2022</w:t>
      </w:r>
      <w:r w:rsidRPr="005B77A6">
        <w:rPr>
          <w:rFonts w:ascii="Arial" w:hAnsi="Arial" w:cs="Arial"/>
          <w:color w:val="000000" w:themeColor="text1"/>
        </w:rPr>
        <w:t xml:space="preserve">). Auchen </w:t>
      </w:r>
      <w:r w:rsidRPr="005B77A6">
        <w:rPr>
          <w:rFonts w:ascii="Arial" w:hAnsi="Arial" w:cs="Arial"/>
        </w:rPr>
        <w:t xml:space="preserve">Castle can also sell </w:t>
      </w:r>
      <w:r w:rsidRPr="005B77A6">
        <w:rPr>
          <w:rFonts w:ascii="Arial" w:hAnsi="Arial" w:cs="Arial"/>
        </w:rPr>
        <w:lastRenderedPageBreak/>
        <w:t xml:space="preserve">its commitment to sustainability as a very vital marketing tool. The hotel might provide visibility on its website and social networks to the ever-increasing number of travelers who care about their environmental implications. This green focus may give the hotel higher occupancy rates as it will help Auchen Castle to stand out from other hospitality operators in this very crowded hospitality industry. A reduction in single-use plastics would allow the hotel to effectively reduce plastic pollution within the area and then protect natural habitats upon which guests have come to visit. It would also help the local economy, and that would be a win-win situation for the hotel and the community, if it supports local suppliers who provide eco-friendly products, such as refillable toiletries or reusable water bottles </w:t>
      </w:r>
      <w:r w:rsidRPr="005B77A6">
        <w:rPr>
          <w:rFonts w:ascii="Arial" w:hAnsi="Arial" w:cs="Arial"/>
          <w:color w:val="000000"/>
          <w:shd w:val="clear" w:color="auto" w:fill="FFFFFF"/>
        </w:rPr>
        <w:t>(Pereira, 2021)</w:t>
      </w:r>
      <w:r w:rsidRPr="005B77A6">
        <w:rPr>
          <w:rFonts w:ascii="Arial" w:hAnsi="Arial" w:cs="Arial"/>
        </w:rPr>
        <w:t xml:space="preserve">. Another reason why Auchen Castle Hotel sustainability commitment would go a long way in benefitting the community and the ecosystem as a whole is that the hotel is situated in one of the most beautiful settings in Scotland, which places it in an ideal position to further efforts in conserving the local environment. In spite of many benefits, several challenges have been identified in single-use plastics and need to be addressed when trying to eliminate it. The most obvious barrier is the up-front capital expense incurred by changing. Implementing replacements for single-use plastics with a more sustainable alternative requires higher investment upfront </w:t>
      </w:r>
      <w:r w:rsidRPr="005B77A6">
        <w:rPr>
          <w:rFonts w:ascii="Arial" w:hAnsi="Arial" w:cs="Arial"/>
          <w:color w:val="000000"/>
          <w:shd w:val="clear" w:color="auto" w:fill="FFFFFF"/>
        </w:rPr>
        <w:t>(Ramirez and George, 2019)</w:t>
      </w:r>
      <w:r w:rsidRPr="005B77A6">
        <w:rPr>
          <w:rFonts w:ascii="Arial" w:hAnsi="Arial" w:cs="Arial"/>
        </w:rPr>
        <w:t xml:space="preserve">. For example, a large bottle of toiletries is dearer than plastic bottles and the hotel would have to spend money on filling water stations or long-term, reusable straws, cutlery, and packing material. Though this investment would eventually pay off, it may be too great for some hotels to handle, especially those on thin margins or with scarce resources. This is more critical for Auchen Castle, which runs as a luxury hotel </w:t>
      </w:r>
      <w:r w:rsidRPr="005B77A6">
        <w:rPr>
          <w:rFonts w:ascii="Arial" w:hAnsi="Arial" w:cs="Arial"/>
          <w:color w:val="000000"/>
          <w:shd w:val="clear" w:color="auto" w:fill="FFFFFF"/>
        </w:rPr>
        <w:t>(Hussain and Soni, 2024)</w:t>
      </w:r>
      <w:r w:rsidRPr="005B77A6">
        <w:rPr>
          <w:rFonts w:ascii="Arial" w:hAnsi="Arial" w:cs="Arial"/>
        </w:rPr>
        <w:t xml:space="preserve">. The premium products and services that often go with luxury accommodations bring about huge expectations, making it even harder. In addition, the operational disruption that arises from eliminating single-use plastics will also call for some new systems of management of bulk products, perhaps requiring extra training and logistical coordination on the part of additional staff. This will mean that refilling the toilette dispensers, maintaining water stations, and keeping reusable items clean and functional are some examples of what must be done at the hotel. This may need to revise some of the operational processes, which may take extra time and cause inconvenience to the daily functioning </w:t>
      </w:r>
      <w:r w:rsidRPr="005B77A6">
        <w:rPr>
          <w:rFonts w:ascii="Arial" w:hAnsi="Arial" w:cs="Arial"/>
          <w:color w:val="000000"/>
          <w:shd w:val="clear" w:color="auto" w:fill="FFFFFF"/>
        </w:rPr>
        <w:t>(Yao and Yashu, 2024)</w:t>
      </w:r>
      <w:r w:rsidRPr="005B77A6">
        <w:rPr>
          <w:rFonts w:ascii="Arial" w:hAnsi="Arial" w:cs="Arial"/>
        </w:rPr>
        <w:t xml:space="preserve">. Also, for most hotels, this would require an assurance that the increased quantities of sustainable substitutes like bulk toiletries or reusable utensils, etc. can be properly stored and </w:t>
      </w:r>
      <w:r w:rsidRPr="005B77A6">
        <w:rPr>
          <w:rFonts w:ascii="Arial" w:hAnsi="Arial" w:cs="Arial"/>
        </w:rPr>
        <w:lastRenderedPageBreak/>
        <w:t xml:space="preserve">operated within the hotel premises. The storage could be a limiting factor at Auchen Castle as it is based in an historic building. That could make things complicated for installing these new systems. Some guests appreciate the fact that getting rid of single-use plastics will bring about an environmental benefit, however, some will resist the changes, especially those who have gotten used to the convenience of products made of single-use plastics </w:t>
      </w:r>
      <w:r w:rsidRPr="005B77A6">
        <w:rPr>
          <w:rFonts w:ascii="Arial" w:hAnsi="Arial" w:cs="Arial"/>
          <w:color w:val="000000"/>
          <w:shd w:val="clear" w:color="auto" w:fill="FFFFFF"/>
        </w:rPr>
        <w:t>(Kiesha-Marie, 2023)</w:t>
      </w:r>
      <w:r w:rsidRPr="005B77A6">
        <w:rPr>
          <w:rFonts w:ascii="Arial" w:hAnsi="Arial" w:cs="Arial"/>
        </w:rPr>
        <w:t xml:space="preserve">. For instance, there are guests who may not find refillable water stations comfortable. Others may have no idea how important it is to use re-usable bottles instead of plastics. Auchen Castle Hotel must manage the expectation of the guest and explain their reasons for adopting such changes. Clear signage and staff explanations accompanied by educational material can be instrumental in making these guests understand what is beneficial with such sustainable practices. Another component the hotel could utilize is incentives. This can be discounts or loyalty points for guests accepting the new eco-friendly measures </w:t>
      </w:r>
      <w:r w:rsidRPr="005B77A6">
        <w:rPr>
          <w:rFonts w:ascii="Arial" w:hAnsi="Arial" w:cs="Arial"/>
          <w:color w:val="000000"/>
          <w:shd w:val="clear" w:color="auto" w:fill="FFFFFF"/>
        </w:rPr>
        <w:t>(Roy, 2024).</w:t>
      </w:r>
    </w:p>
    <w:p w14:paraId="19324A46" w14:textId="77777777" w:rsidR="00D564FE" w:rsidRPr="005B77A6" w:rsidRDefault="00D564FE" w:rsidP="005B77A6">
      <w:pPr>
        <w:rPr>
          <w:rFonts w:cs="Arial"/>
        </w:rPr>
      </w:pPr>
      <w:r w:rsidRPr="005B77A6">
        <w:rPr>
          <w:rFonts w:cs="Arial"/>
        </w:rPr>
        <w:t>Hotel operations such as Auchen Castle should remove single-use plastics because this step presents opportunities to achieve environmental sustainability while improving efficiency</w:t>
      </w:r>
      <w:r w:rsidR="007A4EDB" w:rsidRPr="005B77A6">
        <w:rPr>
          <w:rFonts w:cs="Arial"/>
        </w:rPr>
        <w:t xml:space="preserve"> (Ramirez and George, 2019)</w:t>
      </w:r>
      <w:r w:rsidRPr="005B77A6">
        <w:rPr>
          <w:rFonts w:cs="Arial"/>
        </w:rPr>
        <w:t>. The hotel industry extensively uses single-use plastics consisting of water bottles together with straws and toiletries mainly because they offer convenience alongside inexpensive costs</w:t>
      </w:r>
      <w:r w:rsidR="00164C71" w:rsidRPr="005B77A6">
        <w:rPr>
          <w:rFonts w:cs="Arial"/>
        </w:rPr>
        <w:t xml:space="preserve"> (</w:t>
      </w:r>
      <w:proofErr w:type="spellStart"/>
      <w:r w:rsidR="00164C71" w:rsidRPr="005B77A6">
        <w:rPr>
          <w:rFonts w:cs="Arial"/>
        </w:rPr>
        <w:t>Cornago</w:t>
      </w:r>
      <w:proofErr w:type="spellEnd"/>
      <w:r w:rsidR="00164C71" w:rsidRPr="005B77A6">
        <w:rPr>
          <w:rFonts w:cs="Arial"/>
        </w:rPr>
        <w:t xml:space="preserve"> et al., 2021)</w:t>
      </w:r>
      <w:r w:rsidRPr="005B77A6">
        <w:rPr>
          <w:rFonts w:cs="Arial"/>
        </w:rPr>
        <w:t>. The detrimental effects of these materials on the environment remain serious because they generate pollution damage wildlife and require many centuries to break down. Hotels along with other hospitality establishments currently represent the biggest plastic waste producers by creating major waste streams every day.</w:t>
      </w:r>
      <w:r w:rsidR="007A4EDB" w:rsidRPr="005B77A6">
        <w:rPr>
          <w:rFonts w:cs="Arial"/>
        </w:rPr>
        <w:t xml:space="preserve"> </w:t>
      </w:r>
      <w:r w:rsidRPr="005B77A6">
        <w:rPr>
          <w:rFonts w:cs="Arial"/>
        </w:rPr>
        <w:t xml:space="preserve">The hotel can achieve substantial cost savings since it eliminates its single-use plastic products.  Auchen Castle will cut its future buying expenses by switching to reusable items such as glass water bottles and bulk toiletry dispensers. A higher upfront cost for reusable products leads to bigger cost reductions in purchasing expenses and waste management expenses throughout the long term. The removal of single-use plastic bottles from hotels has given establishments double benefits through lowered purchasing expenses and waste fees. Moreover, it increase of environmentally conscious </w:t>
      </w:r>
      <w:r w:rsidR="00164C71" w:rsidRPr="005B77A6">
        <w:rPr>
          <w:rFonts w:cs="Arial"/>
        </w:rPr>
        <w:t>consumer’s</w:t>
      </w:r>
      <w:r w:rsidRPr="005B77A6">
        <w:rPr>
          <w:rFonts w:cs="Arial"/>
        </w:rPr>
        <w:t xml:space="preserve"> leads them to select accommodations whic</w:t>
      </w:r>
      <w:r w:rsidR="00164C71" w:rsidRPr="005B77A6">
        <w:rPr>
          <w:rFonts w:cs="Arial"/>
        </w:rPr>
        <w:t>h display environmental values</w:t>
      </w:r>
      <w:r w:rsidRPr="005B77A6">
        <w:rPr>
          <w:rFonts w:cs="Arial"/>
        </w:rPr>
        <w:t xml:space="preserve">. Through its commitment to reducing its environmental footprint Auchen Castle enhances guest satisfaction which leads </w:t>
      </w:r>
      <w:r w:rsidR="00164C71" w:rsidRPr="005B77A6">
        <w:rPr>
          <w:rFonts w:cs="Arial"/>
        </w:rPr>
        <w:t xml:space="preserve">to customer loyalty </w:t>
      </w:r>
      <w:r w:rsidR="00164C71" w:rsidRPr="005B77A6">
        <w:rPr>
          <w:rFonts w:cs="Arial"/>
        </w:rPr>
        <w:lastRenderedPageBreak/>
        <w:t xml:space="preserve">maintenance </w:t>
      </w:r>
      <w:r w:rsidR="007A4EDB" w:rsidRPr="005B77A6">
        <w:rPr>
          <w:rFonts w:cs="Arial"/>
        </w:rPr>
        <w:t>(</w:t>
      </w:r>
      <w:r w:rsidR="00164C71" w:rsidRPr="005B77A6">
        <w:rPr>
          <w:rFonts w:cs="Arial"/>
        </w:rPr>
        <w:t>Han et al., 2019</w:t>
      </w:r>
      <w:r w:rsidR="007A4EDB" w:rsidRPr="005B77A6">
        <w:rPr>
          <w:rFonts w:cs="Arial"/>
        </w:rPr>
        <w:t xml:space="preserve">). </w:t>
      </w:r>
      <w:r w:rsidRPr="005B77A6">
        <w:rPr>
          <w:rFonts w:cs="Arial"/>
        </w:rPr>
        <w:t>Moving ahead of regulatory requirements for plastic use becomes possible by adopting a proactive approach when Auc</w:t>
      </w:r>
      <w:r w:rsidR="007A4EDB" w:rsidRPr="005B77A6">
        <w:rPr>
          <w:rFonts w:cs="Arial"/>
        </w:rPr>
        <w:t xml:space="preserve">hen Castle positions itself. This </w:t>
      </w:r>
      <w:r w:rsidRPr="005B77A6">
        <w:rPr>
          <w:rFonts w:cs="Arial"/>
        </w:rPr>
        <w:t>approach helps prevent financial penalties while establishing Auchen Castle hotel as a re</w:t>
      </w:r>
      <w:r w:rsidR="007A4EDB" w:rsidRPr="005B77A6">
        <w:rPr>
          <w:rFonts w:cs="Arial"/>
        </w:rPr>
        <w:t>sponsible business operator (</w:t>
      </w:r>
      <w:proofErr w:type="spellStart"/>
      <w:r w:rsidR="00164C71" w:rsidRPr="005B77A6">
        <w:rPr>
          <w:rFonts w:cs="Arial"/>
        </w:rPr>
        <w:t>Cornago</w:t>
      </w:r>
      <w:proofErr w:type="spellEnd"/>
      <w:r w:rsidR="00164C71" w:rsidRPr="005B77A6">
        <w:rPr>
          <w:rFonts w:cs="Arial"/>
        </w:rPr>
        <w:t xml:space="preserve"> et al., 2021</w:t>
      </w:r>
      <w:r w:rsidR="007A4EDB" w:rsidRPr="005B77A6">
        <w:rPr>
          <w:rFonts w:cs="Arial"/>
        </w:rPr>
        <w:t xml:space="preserve">). </w:t>
      </w:r>
      <w:r w:rsidRPr="005B77A6">
        <w:rPr>
          <w:rFonts w:cs="Arial"/>
        </w:rPr>
        <w:t xml:space="preserve">A plastic-free initiative will motivate staff members to join sustainability programs through its implementation. When organizations maintain environmental responsibility their staff members tend to become more motivated and engaged. Service quality along with employee satisfaction improve because of employee engagement. Moreover, Auchen Castle can attain substantial decrease in plastic waste by eliminating its single-use plastic items which will minimize both landfill waste and ocean contamination. The plastic waste produced by individual hotel rooms through toiletry products becomes dramatically lower when hotel facilities adopt refillable dispensers. Switching to bulk dispensers for shampoo and conditioner allowed hotels to no longer distribute plastic bottles which resulted in a reduction of thousands of plastic bottles each year. In addition </w:t>
      </w:r>
      <w:r w:rsidR="00164C71" w:rsidRPr="005B77A6">
        <w:rPr>
          <w:rFonts w:cs="Arial"/>
        </w:rPr>
        <w:t>Chen et al.,</w:t>
      </w:r>
      <w:r w:rsidR="00164C71" w:rsidRPr="005B77A6">
        <w:rPr>
          <w:rFonts w:cs="Arial"/>
          <w:color w:val="222222"/>
          <w:sz w:val="20"/>
          <w:szCs w:val="20"/>
          <w:shd w:val="clear" w:color="auto" w:fill="FFFFFF"/>
        </w:rPr>
        <w:t xml:space="preserve"> </w:t>
      </w:r>
      <w:r w:rsidRPr="005B77A6">
        <w:rPr>
          <w:rFonts w:cs="Arial"/>
        </w:rPr>
        <w:t>(</w:t>
      </w:r>
      <w:r w:rsidR="00164C71" w:rsidRPr="005B77A6">
        <w:rPr>
          <w:rFonts w:cs="Arial"/>
        </w:rPr>
        <w:t>2021</w:t>
      </w:r>
      <w:r w:rsidRPr="005B77A6">
        <w:rPr>
          <w:rFonts w:cs="Arial"/>
        </w:rPr>
        <w:t xml:space="preserve">), study shows that the manufacturing of single-use plastics requires large amounts of energy alongside extensive natural resources which subsequently generates greenhouse gases during production. The elimination of plastic materials at Auchen Castle serves to protect both petroleum supplies and manufacturing water requirements for plastic production. On the study of </w:t>
      </w:r>
      <w:proofErr w:type="spellStart"/>
      <w:r w:rsidR="006A74F4" w:rsidRPr="005B77A6">
        <w:rPr>
          <w:rFonts w:cs="Arial"/>
        </w:rPr>
        <w:t>Isangedighi</w:t>
      </w:r>
      <w:proofErr w:type="spellEnd"/>
      <w:r w:rsidR="006A74F4" w:rsidRPr="005B77A6">
        <w:rPr>
          <w:rFonts w:cs="Arial"/>
        </w:rPr>
        <w:t xml:space="preserve"> et al.,</w:t>
      </w:r>
      <w:r w:rsidR="006A74F4" w:rsidRPr="005B77A6">
        <w:rPr>
          <w:rFonts w:cs="Arial"/>
          <w:color w:val="222222"/>
          <w:sz w:val="20"/>
          <w:szCs w:val="20"/>
          <w:shd w:val="clear" w:color="auto" w:fill="FFFFFF"/>
        </w:rPr>
        <w:t xml:space="preserve"> </w:t>
      </w:r>
      <w:r w:rsidRPr="005B77A6">
        <w:rPr>
          <w:rFonts w:cs="Arial"/>
        </w:rPr>
        <w:t>(</w:t>
      </w:r>
      <w:r w:rsidR="006A74F4" w:rsidRPr="005B77A6">
        <w:rPr>
          <w:rFonts w:cs="Arial"/>
        </w:rPr>
        <w:t>2020</w:t>
      </w:r>
      <w:r w:rsidRPr="005B77A6">
        <w:rPr>
          <w:rFonts w:cs="Arial"/>
        </w:rPr>
        <w:t>), the existence of plastic pollution creates destructive threats to wildlife creatures because aquatic creatures consume plastic objects and get caught inside plastic materials. The plastic-free policy implemented at Auchen Castle plays an active role in conserving ecosystems as well as biodiversity for the broader environmental community. According to</w:t>
      </w:r>
      <w:r w:rsidR="006A74F4" w:rsidRPr="005B77A6">
        <w:rPr>
          <w:rFonts w:cs="Arial"/>
        </w:rPr>
        <w:t xml:space="preserve"> Auchen Castle,</w:t>
      </w:r>
      <w:r w:rsidRPr="005B77A6">
        <w:rPr>
          <w:rFonts w:cs="Arial"/>
        </w:rPr>
        <w:t xml:space="preserve"> (</w:t>
      </w:r>
      <w:r w:rsidR="006A74F4" w:rsidRPr="005B77A6">
        <w:rPr>
          <w:rFonts w:cs="Arial"/>
        </w:rPr>
        <w:t>2024</w:t>
      </w:r>
      <w:r w:rsidRPr="005B77A6">
        <w:rPr>
          <w:rFonts w:cs="Arial"/>
        </w:rPr>
        <w:t>), the historic significance of Auchen Castle lets it demonstrate sustainability leadership within its local community. The hotel demonstrates its sustainable practices through eliminating single-use plastics which creates a leadership example that spurs nearby businesses to start environmentally responsible operations.</w:t>
      </w:r>
    </w:p>
    <w:p w14:paraId="053AF508" w14:textId="77777777" w:rsidR="00710E74" w:rsidRPr="005B77A6" w:rsidRDefault="00710E74" w:rsidP="005B77A6">
      <w:pPr>
        <w:rPr>
          <w:rFonts w:cs="Arial"/>
          <w:b/>
        </w:rPr>
      </w:pPr>
    </w:p>
    <w:p w14:paraId="024A666C" w14:textId="34F0640C" w:rsidR="007A4EDB" w:rsidRPr="005B77A6" w:rsidRDefault="007A4EDB" w:rsidP="005B77A6">
      <w:pPr>
        <w:rPr>
          <w:rFonts w:cs="Arial"/>
        </w:rPr>
      </w:pPr>
      <w:r w:rsidRPr="005B77A6">
        <w:rPr>
          <w:rFonts w:cs="Arial"/>
        </w:rPr>
        <w:t xml:space="preserve">The analysis demonstrated the expanding value of green practices in hotel management that specifically on Green practice </w:t>
      </w:r>
      <w:proofErr w:type="spellStart"/>
      <w:r w:rsidRPr="005B77A6">
        <w:rPr>
          <w:rFonts w:cs="Arial"/>
        </w:rPr>
        <w:t>iniatives</w:t>
      </w:r>
      <w:proofErr w:type="spellEnd"/>
      <w:r w:rsidRPr="005B77A6">
        <w:rPr>
          <w:rFonts w:cs="Arial"/>
        </w:rPr>
        <w:t xml:space="preserve"> at </w:t>
      </w:r>
      <w:proofErr w:type="spellStart"/>
      <w:r w:rsidRPr="005B77A6">
        <w:rPr>
          <w:rFonts w:cs="Arial"/>
        </w:rPr>
        <w:t>Auchen</w:t>
      </w:r>
      <w:proofErr w:type="spellEnd"/>
      <w:r w:rsidRPr="005B77A6">
        <w:rPr>
          <w:rFonts w:cs="Arial"/>
        </w:rPr>
        <w:t xml:space="preserve"> Castle. Most hotels have started applying environmental initiatives but substantial opportunities </w:t>
      </w:r>
      <w:r w:rsidRPr="005B77A6">
        <w:rPr>
          <w:rFonts w:cs="Arial"/>
        </w:rPr>
        <w:lastRenderedPageBreak/>
        <w:t>exist to boost their sustainability performance. The historic Auchen Castle stands in an excellent position to advance its environmental responsibilities through proper management of single-use plastic consumption in its daily operations. The hotel and the environment both benefit significantly from a practical elimination of single-use plastics which demonstrates both credibility and impact. There are various valuable advantages result from the transition toward eliminating single-use plastic use. Auchen Castle will save money by limiting its purchase of disposable goods and wasting less money on waste disposal operations. Sustainable accommodations gain popularity in the market and the hotel management can benefit from this trend because its environmentally aware programs. The hotel earns a positive reputation as an advanced sustainable business through its adherence to upgraded plastic regulation standards. Through this initiative the hotel generates dual operational and environmental advantages by reducing plastic waste and preserving natural resources while safeguarding wildlife from plastic pollution impacts.</w:t>
      </w:r>
    </w:p>
    <w:p w14:paraId="7B47FE7E" w14:textId="77777777" w:rsidR="007A4EDB" w:rsidRPr="005B77A6" w:rsidRDefault="007A4EDB" w:rsidP="005B77A6">
      <w:pPr>
        <w:rPr>
          <w:rFonts w:cs="Arial"/>
        </w:rPr>
      </w:pPr>
    </w:p>
    <w:p w14:paraId="13FB3000" w14:textId="77777777" w:rsidR="007A4EDB" w:rsidRPr="005B77A6" w:rsidRDefault="007A4EDB" w:rsidP="005B77A6">
      <w:pPr>
        <w:rPr>
          <w:rFonts w:cs="Arial"/>
        </w:rPr>
      </w:pPr>
    </w:p>
    <w:p w14:paraId="266D1CBC" w14:textId="77777777" w:rsidR="006A74F4" w:rsidRPr="005B77A6" w:rsidRDefault="006A74F4" w:rsidP="005B77A6">
      <w:pPr>
        <w:spacing w:before="0" w:after="160"/>
        <w:rPr>
          <w:rFonts w:cs="Arial"/>
        </w:rPr>
      </w:pPr>
      <w:r w:rsidRPr="005B77A6">
        <w:rPr>
          <w:rFonts w:cs="Arial"/>
        </w:rPr>
        <w:br w:type="page"/>
      </w:r>
    </w:p>
    <w:p w14:paraId="42F41CA2" w14:textId="77777777" w:rsidR="00D564FE" w:rsidRPr="005B77A6" w:rsidRDefault="006A74F4" w:rsidP="005B77A6">
      <w:pPr>
        <w:rPr>
          <w:rFonts w:cs="Arial"/>
          <w:b/>
        </w:rPr>
      </w:pPr>
      <w:r w:rsidRPr="005B77A6">
        <w:rPr>
          <w:rFonts w:cs="Arial"/>
          <w:b/>
        </w:rPr>
        <w:lastRenderedPageBreak/>
        <w:t>References</w:t>
      </w:r>
    </w:p>
    <w:p w14:paraId="7144C541" w14:textId="77777777" w:rsidR="00D122B5" w:rsidRPr="005B77A6" w:rsidRDefault="00D122B5" w:rsidP="005B77A6">
      <w:pPr>
        <w:pStyle w:val="NormalWeb"/>
        <w:spacing w:before="0" w:beforeAutospacing="0" w:after="240" w:afterAutospacing="0" w:line="360" w:lineRule="auto"/>
        <w:ind w:left="720" w:hanging="720"/>
        <w:jc w:val="both"/>
        <w:rPr>
          <w:rFonts w:ascii="Arial" w:hAnsi="Arial" w:cs="Arial"/>
          <w:color w:val="000000" w:themeColor="text1"/>
        </w:rPr>
      </w:pPr>
      <w:proofErr w:type="spellStart"/>
      <w:r w:rsidRPr="005B77A6">
        <w:rPr>
          <w:rFonts w:ascii="Arial" w:hAnsi="Arial" w:cs="Arial"/>
          <w:color w:val="000000" w:themeColor="text1"/>
        </w:rPr>
        <w:t>Aleckal</w:t>
      </w:r>
      <w:proofErr w:type="spellEnd"/>
      <w:r w:rsidRPr="005B77A6">
        <w:rPr>
          <w:rFonts w:ascii="Arial" w:hAnsi="Arial" w:cs="Arial"/>
          <w:color w:val="000000" w:themeColor="text1"/>
        </w:rPr>
        <w:t xml:space="preserve">, M., Aniket, V. and Sarode (2019). A Study of Sustainable Innovative Practices in Hospitality Industry. [online] 6. Available at: </w:t>
      </w:r>
      <w:hyperlink r:id="rId6" w:history="1">
        <w:r w:rsidRPr="005B77A6">
          <w:rPr>
            <w:rStyle w:val="Hyperlink"/>
            <w:rFonts w:ascii="Arial" w:eastAsiaTheme="majorEastAsia" w:hAnsi="Arial" w:cs="Arial"/>
            <w:color w:val="000000" w:themeColor="text1"/>
          </w:rPr>
          <w:t>https://www.jetir.org/papers/JETIRCF06006.pdf</w:t>
        </w:r>
      </w:hyperlink>
      <w:r w:rsidRPr="005B77A6">
        <w:rPr>
          <w:rFonts w:ascii="Arial" w:hAnsi="Arial" w:cs="Arial"/>
          <w:color w:val="000000" w:themeColor="text1"/>
        </w:rPr>
        <w:t>.</w:t>
      </w:r>
    </w:p>
    <w:p w14:paraId="76505542" w14:textId="77777777" w:rsidR="00D122B5" w:rsidRPr="005B77A6" w:rsidRDefault="00D122B5" w:rsidP="005B77A6">
      <w:pPr>
        <w:ind w:left="720" w:hanging="720"/>
        <w:rPr>
          <w:rFonts w:cs="Arial"/>
          <w:szCs w:val="24"/>
        </w:rPr>
      </w:pPr>
      <w:r w:rsidRPr="005B77A6">
        <w:rPr>
          <w:rFonts w:cs="Arial"/>
          <w:szCs w:val="24"/>
        </w:rPr>
        <w:t xml:space="preserve">Auchen Castle, (2021). Online Available at: </w:t>
      </w:r>
      <w:hyperlink r:id="rId7" w:history="1">
        <w:r w:rsidRPr="005B77A6">
          <w:rPr>
            <w:rStyle w:val="Hyperlink"/>
            <w:rFonts w:cs="Arial"/>
            <w:color w:val="000000" w:themeColor="text1"/>
            <w:szCs w:val="24"/>
          </w:rPr>
          <w:t>https://www.original.co.uk/hotels/auchen-castle</w:t>
        </w:r>
      </w:hyperlink>
      <w:r w:rsidRPr="005B77A6">
        <w:rPr>
          <w:rFonts w:cs="Arial"/>
          <w:szCs w:val="24"/>
        </w:rPr>
        <w:t>. Accessed Date: [04/02/2025]</w:t>
      </w:r>
    </w:p>
    <w:p w14:paraId="02E3AE8E" w14:textId="77777777" w:rsidR="00D122B5" w:rsidRPr="005B77A6" w:rsidRDefault="00D122B5" w:rsidP="005B77A6">
      <w:pPr>
        <w:ind w:left="720" w:hanging="720"/>
        <w:rPr>
          <w:rFonts w:cs="Arial"/>
          <w:szCs w:val="24"/>
        </w:rPr>
      </w:pPr>
      <w:r w:rsidRPr="005B77A6">
        <w:rPr>
          <w:rFonts w:cs="Arial"/>
          <w:szCs w:val="24"/>
        </w:rPr>
        <w:t xml:space="preserve">Auchen Castle, (2024). Online Available at: </w:t>
      </w:r>
      <w:hyperlink r:id="rId8" w:history="1">
        <w:r w:rsidRPr="005B77A6">
          <w:rPr>
            <w:rStyle w:val="Hyperlink"/>
            <w:rFonts w:cs="Arial"/>
            <w:color w:val="000000" w:themeColor="text1"/>
            <w:szCs w:val="24"/>
          </w:rPr>
          <w:t>https://www.ocadmin.co.uk/resources/Auchen_Castle_Wedding_price_list_2024.pdf</w:t>
        </w:r>
      </w:hyperlink>
      <w:r w:rsidRPr="005B77A6">
        <w:rPr>
          <w:rFonts w:cs="Arial"/>
          <w:szCs w:val="24"/>
        </w:rPr>
        <w:t>. Accessed Date: [04/02/2024]</w:t>
      </w:r>
    </w:p>
    <w:p w14:paraId="73AC2E83" w14:textId="77777777" w:rsidR="00D122B5" w:rsidRPr="005B77A6" w:rsidRDefault="00D122B5" w:rsidP="005B77A6">
      <w:pPr>
        <w:pStyle w:val="NormalWeb"/>
        <w:spacing w:before="0" w:beforeAutospacing="0" w:after="240" w:afterAutospacing="0" w:line="360" w:lineRule="auto"/>
        <w:ind w:left="720" w:hanging="720"/>
        <w:jc w:val="both"/>
        <w:rPr>
          <w:rFonts w:ascii="Arial" w:hAnsi="Arial" w:cs="Arial"/>
          <w:color w:val="000000" w:themeColor="text1"/>
        </w:rPr>
      </w:pPr>
      <w:r w:rsidRPr="005B77A6">
        <w:rPr>
          <w:rFonts w:ascii="Arial" w:hAnsi="Arial" w:cs="Arial"/>
          <w:color w:val="000000" w:themeColor="text1"/>
        </w:rPr>
        <w:t>Case, S. (2025). Green Globe. </w:t>
      </w:r>
      <w:r w:rsidRPr="005B77A6">
        <w:rPr>
          <w:rFonts w:ascii="Arial" w:hAnsi="Arial" w:cs="Arial"/>
          <w:i/>
          <w:iCs/>
          <w:color w:val="000000" w:themeColor="text1"/>
        </w:rPr>
        <w:t>Green Globe</w:t>
      </w:r>
      <w:r w:rsidRPr="005B77A6">
        <w:rPr>
          <w:rFonts w:ascii="Arial" w:hAnsi="Arial" w:cs="Arial"/>
          <w:color w:val="000000" w:themeColor="text1"/>
        </w:rPr>
        <w:t xml:space="preserve">. [online] </w:t>
      </w:r>
      <w:proofErr w:type="spellStart"/>
      <w:proofErr w:type="gramStart"/>
      <w:r w:rsidRPr="005B77A6">
        <w:rPr>
          <w:rFonts w:ascii="Arial" w:hAnsi="Arial" w:cs="Arial"/>
          <w:color w:val="000000" w:themeColor="text1"/>
        </w:rPr>
        <w:t>doi:https</w:t>
      </w:r>
      <w:proofErr w:type="spellEnd"/>
      <w:r w:rsidRPr="005B77A6">
        <w:rPr>
          <w:rFonts w:ascii="Arial" w:hAnsi="Arial" w:cs="Arial"/>
          <w:color w:val="000000" w:themeColor="text1"/>
        </w:rPr>
        <w:t>://doi.org/1002580540/new-logo-1024x999</w:t>
      </w:r>
      <w:proofErr w:type="gramEnd"/>
      <w:r w:rsidRPr="005B77A6">
        <w:rPr>
          <w:rFonts w:ascii="Arial" w:hAnsi="Arial" w:cs="Arial"/>
          <w:color w:val="000000" w:themeColor="text1"/>
        </w:rPr>
        <w:t>.</w:t>
      </w:r>
    </w:p>
    <w:p w14:paraId="2F8148E3" w14:textId="77777777" w:rsidR="00D122B5" w:rsidRPr="005B77A6" w:rsidRDefault="00D122B5" w:rsidP="005B77A6">
      <w:pPr>
        <w:ind w:left="720" w:hanging="720"/>
        <w:rPr>
          <w:rFonts w:cs="Arial"/>
          <w:szCs w:val="24"/>
        </w:rPr>
      </w:pPr>
      <w:r w:rsidRPr="005B77A6">
        <w:rPr>
          <w:rFonts w:cs="Arial"/>
          <w:szCs w:val="24"/>
          <w:shd w:val="clear" w:color="auto" w:fill="FFFFFF"/>
        </w:rPr>
        <w:t>Chen, Y., Awasthi, A. K., Wei, F., Tan, Q., &amp; Li, J. (2021). Single-use plastics: Production, usage, disposal, and adverse impacts. </w:t>
      </w:r>
      <w:r w:rsidRPr="005B77A6">
        <w:rPr>
          <w:rFonts w:cs="Arial"/>
          <w:i/>
          <w:iCs/>
          <w:szCs w:val="24"/>
          <w:shd w:val="clear" w:color="auto" w:fill="FFFFFF"/>
        </w:rPr>
        <w:t>Science of the total environment</w:t>
      </w:r>
      <w:r w:rsidRPr="005B77A6">
        <w:rPr>
          <w:rFonts w:cs="Arial"/>
          <w:szCs w:val="24"/>
          <w:shd w:val="clear" w:color="auto" w:fill="FFFFFF"/>
        </w:rPr>
        <w:t>, </w:t>
      </w:r>
      <w:r w:rsidRPr="005B77A6">
        <w:rPr>
          <w:rFonts w:cs="Arial"/>
          <w:i/>
          <w:iCs/>
          <w:szCs w:val="24"/>
          <w:shd w:val="clear" w:color="auto" w:fill="FFFFFF"/>
        </w:rPr>
        <w:t>752</w:t>
      </w:r>
      <w:r w:rsidRPr="005B77A6">
        <w:rPr>
          <w:rFonts w:cs="Arial"/>
          <w:szCs w:val="24"/>
          <w:shd w:val="clear" w:color="auto" w:fill="FFFFFF"/>
        </w:rPr>
        <w:t xml:space="preserve">, 141772. </w:t>
      </w:r>
      <w:hyperlink r:id="rId9" w:tgtFrame="_blank" w:tooltip="Persistent link using digital object identifier" w:history="1">
        <w:r w:rsidRPr="005B77A6">
          <w:rPr>
            <w:rStyle w:val="anchor-text"/>
            <w:rFonts w:cs="Arial"/>
            <w:szCs w:val="24"/>
          </w:rPr>
          <w:t>https://doi.org/10.1016/j.scitotenv.2020.141772</w:t>
        </w:r>
      </w:hyperlink>
    </w:p>
    <w:p w14:paraId="0DD5E93C" w14:textId="77777777" w:rsidR="00D122B5" w:rsidRPr="005B77A6" w:rsidRDefault="00D122B5" w:rsidP="005B77A6">
      <w:pPr>
        <w:ind w:left="720" w:hanging="720"/>
        <w:rPr>
          <w:rFonts w:cs="Arial"/>
          <w:szCs w:val="24"/>
        </w:rPr>
      </w:pPr>
      <w:proofErr w:type="spellStart"/>
      <w:r w:rsidRPr="005B77A6">
        <w:rPr>
          <w:rFonts w:cs="Arial"/>
          <w:szCs w:val="24"/>
          <w:shd w:val="clear" w:color="auto" w:fill="FFFFFF"/>
        </w:rPr>
        <w:t>Cornago</w:t>
      </w:r>
      <w:proofErr w:type="spellEnd"/>
      <w:r w:rsidRPr="005B77A6">
        <w:rPr>
          <w:rFonts w:cs="Arial"/>
          <w:szCs w:val="24"/>
          <w:shd w:val="clear" w:color="auto" w:fill="FFFFFF"/>
        </w:rPr>
        <w:t xml:space="preserve">, E., </w:t>
      </w:r>
      <w:proofErr w:type="spellStart"/>
      <w:r w:rsidRPr="005B77A6">
        <w:rPr>
          <w:rFonts w:cs="Arial"/>
          <w:szCs w:val="24"/>
          <w:shd w:val="clear" w:color="auto" w:fill="FFFFFF"/>
        </w:rPr>
        <w:t>Börkey</w:t>
      </w:r>
      <w:proofErr w:type="spellEnd"/>
      <w:r w:rsidRPr="005B77A6">
        <w:rPr>
          <w:rFonts w:cs="Arial"/>
          <w:szCs w:val="24"/>
          <w:shd w:val="clear" w:color="auto" w:fill="FFFFFF"/>
        </w:rPr>
        <w:t xml:space="preserve">, P., &amp; Brown, A. (2021). Preventing single-use plastic waste: Implications of different policy approaches. </w:t>
      </w:r>
      <w:r w:rsidRPr="005B77A6">
        <w:rPr>
          <w:rFonts w:cs="Arial"/>
          <w:szCs w:val="24"/>
        </w:rPr>
        <w:t>https://dx.doi.org/10.1787/c62069e7-en</w:t>
      </w:r>
    </w:p>
    <w:p w14:paraId="6261622F" w14:textId="77777777" w:rsidR="00D122B5" w:rsidRPr="005B77A6" w:rsidRDefault="00D122B5" w:rsidP="005B77A6">
      <w:pPr>
        <w:ind w:left="720" w:hanging="720"/>
        <w:rPr>
          <w:rFonts w:cs="Arial"/>
          <w:szCs w:val="24"/>
        </w:rPr>
      </w:pPr>
      <w:proofErr w:type="spellStart"/>
      <w:r w:rsidRPr="005B77A6">
        <w:rPr>
          <w:rFonts w:cs="Arial"/>
          <w:szCs w:val="24"/>
          <w:shd w:val="clear" w:color="auto" w:fill="FFFFFF"/>
        </w:rPr>
        <w:t>Cornago</w:t>
      </w:r>
      <w:proofErr w:type="spellEnd"/>
      <w:r w:rsidRPr="005B77A6">
        <w:rPr>
          <w:rFonts w:cs="Arial"/>
          <w:szCs w:val="24"/>
          <w:shd w:val="clear" w:color="auto" w:fill="FFFFFF"/>
        </w:rPr>
        <w:t xml:space="preserve">, E., </w:t>
      </w:r>
      <w:proofErr w:type="spellStart"/>
      <w:r w:rsidRPr="005B77A6">
        <w:rPr>
          <w:rFonts w:cs="Arial"/>
          <w:szCs w:val="24"/>
          <w:shd w:val="clear" w:color="auto" w:fill="FFFFFF"/>
        </w:rPr>
        <w:t>Börkey</w:t>
      </w:r>
      <w:proofErr w:type="spellEnd"/>
      <w:r w:rsidRPr="005B77A6">
        <w:rPr>
          <w:rFonts w:cs="Arial"/>
          <w:szCs w:val="24"/>
          <w:shd w:val="clear" w:color="auto" w:fill="FFFFFF"/>
        </w:rPr>
        <w:t xml:space="preserve">, P., &amp; Brown, A. (2021). Preventing single-use plastic waste: Implications of different policy </w:t>
      </w:r>
      <w:proofErr w:type="spellStart"/>
      <w:r w:rsidRPr="005B77A6">
        <w:rPr>
          <w:rFonts w:cs="Arial"/>
          <w:szCs w:val="24"/>
          <w:shd w:val="clear" w:color="auto" w:fill="FFFFFF"/>
        </w:rPr>
        <w:t>approaches.</w:t>
      </w:r>
      <w:r w:rsidRPr="005B77A6">
        <w:rPr>
          <w:rFonts w:cs="Arial"/>
          <w:szCs w:val="24"/>
        </w:rPr>
        <w:t>https</w:t>
      </w:r>
      <w:proofErr w:type="spellEnd"/>
      <w:r w:rsidRPr="005B77A6">
        <w:rPr>
          <w:rFonts w:cs="Arial"/>
          <w:szCs w:val="24"/>
        </w:rPr>
        <w:t>://dx.doi.org/10.1787/c62069e7-en</w:t>
      </w:r>
    </w:p>
    <w:p w14:paraId="4D00988A" w14:textId="77777777" w:rsidR="00D122B5" w:rsidRPr="005B77A6" w:rsidRDefault="00D122B5" w:rsidP="005B77A6">
      <w:pPr>
        <w:ind w:left="720" w:hanging="720"/>
        <w:rPr>
          <w:rFonts w:cs="Arial"/>
          <w:szCs w:val="24"/>
        </w:rPr>
      </w:pPr>
      <w:r w:rsidRPr="005B77A6">
        <w:rPr>
          <w:rFonts w:cs="Arial"/>
          <w:szCs w:val="24"/>
          <w:shd w:val="clear" w:color="auto" w:fill="FFFFFF"/>
        </w:rPr>
        <w:t>Han, H., Yu, J., Lee, J. S., &amp; Kim, W. (2019). Impact of hotels’ sustainability practices on guest attitudinal loyalty: Application of loyalty chain stages theory. </w:t>
      </w:r>
      <w:r w:rsidRPr="005B77A6">
        <w:rPr>
          <w:rFonts w:cs="Arial"/>
          <w:i/>
          <w:iCs/>
          <w:szCs w:val="24"/>
          <w:shd w:val="clear" w:color="auto" w:fill="FFFFFF"/>
        </w:rPr>
        <w:t>Journal of Hospitality Marketing &amp; Management</w:t>
      </w:r>
      <w:r w:rsidRPr="005B77A6">
        <w:rPr>
          <w:rFonts w:cs="Arial"/>
          <w:szCs w:val="24"/>
          <w:shd w:val="clear" w:color="auto" w:fill="FFFFFF"/>
        </w:rPr>
        <w:t>, </w:t>
      </w:r>
      <w:r w:rsidRPr="005B77A6">
        <w:rPr>
          <w:rFonts w:cs="Arial"/>
          <w:i/>
          <w:iCs/>
          <w:szCs w:val="24"/>
          <w:shd w:val="clear" w:color="auto" w:fill="FFFFFF"/>
        </w:rPr>
        <w:t>28</w:t>
      </w:r>
      <w:r w:rsidRPr="005B77A6">
        <w:rPr>
          <w:rFonts w:cs="Arial"/>
          <w:szCs w:val="24"/>
          <w:shd w:val="clear" w:color="auto" w:fill="FFFFFF"/>
        </w:rPr>
        <w:t xml:space="preserve">(8), 905-925. </w:t>
      </w:r>
      <w:r w:rsidRPr="005B77A6">
        <w:rPr>
          <w:rFonts w:cs="Arial"/>
          <w:szCs w:val="24"/>
        </w:rPr>
        <w:t>DOI 10.1108/BFJ-09-2021-1002</w:t>
      </w:r>
    </w:p>
    <w:p w14:paraId="2AE8BC74" w14:textId="77777777" w:rsidR="00D122B5" w:rsidRPr="005B77A6" w:rsidRDefault="00D122B5" w:rsidP="005B77A6">
      <w:pPr>
        <w:pStyle w:val="NormalWeb"/>
        <w:spacing w:before="0" w:beforeAutospacing="0" w:after="240" w:afterAutospacing="0" w:line="360" w:lineRule="auto"/>
        <w:ind w:left="720" w:hanging="720"/>
        <w:jc w:val="both"/>
        <w:rPr>
          <w:rFonts w:ascii="Arial" w:hAnsi="Arial" w:cs="Arial"/>
          <w:color w:val="000000" w:themeColor="text1"/>
        </w:rPr>
      </w:pPr>
      <w:r w:rsidRPr="005B77A6">
        <w:rPr>
          <w:rFonts w:ascii="Arial" w:hAnsi="Arial" w:cs="Arial"/>
          <w:color w:val="000000" w:themeColor="text1"/>
        </w:rPr>
        <w:t>Hussain, S. and Soni, G. (2024). Sustainable Waste Management Practices in the Hospitality Industry. </w:t>
      </w:r>
      <w:r w:rsidRPr="005B77A6">
        <w:rPr>
          <w:rFonts w:ascii="Arial" w:hAnsi="Arial" w:cs="Arial"/>
          <w:i/>
          <w:iCs/>
          <w:color w:val="000000" w:themeColor="text1"/>
        </w:rPr>
        <w:t>Advances in Hospitality, Tourism, and the Services Industry</w:t>
      </w:r>
      <w:r w:rsidRPr="005B77A6">
        <w:rPr>
          <w:rFonts w:ascii="Arial" w:hAnsi="Arial" w:cs="Arial"/>
          <w:color w:val="000000" w:themeColor="text1"/>
        </w:rPr>
        <w:t xml:space="preserve">, [online] pp.91–124. </w:t>
      </w:r>
      <w:proofErr w:type="spellStart"/>
      <w:r w:rsidRPr="005B77A6">
        <w:rPr>
          <w:rFonts w:ascii="Arial" w:hAnsi="Arial" w:cs="Arial"/>
          <w:color w:val="000000" w:themeColor="text1"/>
        </w:rPr>
        <w:t>doi:https</w:t>
      </w:r>
      <w:proofErr w:type="spellEnd"/>
      <w:r w:rsidRPr="005B77A6">
        <w:rPr>
          <w:rFonts w:ascii="Arial" w:hAnsi="Arial" w:cs="Arial"/>
          <w:color w:val="000000" w:themeColor="text1"/>
        </w:rPr>
        <w:t>://doi.org/10.4018/979-8-3693-6110-8.ch005.</w:t>
      </w:r>
    </w:p>
    <w:p w14:paraId="3D926B35" w14:textId="77777777" w:rsidR="00D122B5" w:rsidRPr="005B77A6" w:rsidRDefault="00D122B5" w:rsidP="005B77A6">
      <w:pPr>
        <w:ind w:left="720" w:hanging="720"/>
        <w:rPr>
          <w:rFonts w:cs="Arial"/>
          <w:szCs w:val="24"/>
        </w:rPr>
      </w:pPr>
      <w:proofErr w:type="spellStart"/>
      <w:r w:rsidRPr="005B77A6">
        <w:rPr>
          <w:rFonts w:cs="Arial"/>
          <w:szCs w:val="24"/>
          <w:shd w:val="clear" w:color="auto" w:fill="FFFFFF"/>
        </w:rPr>
        <w:lastRenderedPageBreak/>
        <w:t>Isangedighi</w:t>
      </w:r>
      <w:proofErr w:type="spellEnd"/>
      <w:r w:rsidRPr="005B77A6">
        <w:rPr>
          <w:rFonts w:cs="Arial"/>
          <w:szCs w:val="24"/>
          <w:shd w:val="clear" w:color="auto" w:fill="FFFFFF"/>
        </w:rPr>
        <w:t>, I. A., David, G. S., &amp; Obot, O. I. (2020). Plastic waste in the aquatic environment: impacts and management. In </w:t>
      </w:r>
      <w:r w:rsidRPr="005B77A6">
        <w:rPr>
          <w:rFonts w:cs="Arial"/>
          <w:i/>
          <w:iCs/>
          <w:szCs w:val="24"/>
          <w:shd w:val="clear" w:color="auto" w:fill="FFFFFF"/>
        </w:rPr>
        <w:t xml:space="preserve">Analysis of </w:t>
      </w:r>
      <w:proofErr w:type="spellStart"/>
      <w:r w:rsidRPr="005B77A6">
        <w:rPr>
          <w:rFonts w:cs="Arial"/>
          <w:i/>
          <w:iCs/>
          <w:szCs w:val="24"/>
          <w:shd w:val="clear" w:color="auto" w:fill="FFFFFF"/>
        </w:rPr>
        <w:t>nanoplastics</w:t>
      </w:r>
      <w:proofErr w:type="spellEnd"/>
      <w:r w:rsidRPr="005B77A6">
        <w:rPr>
          <w:rFonts w:cs="Arial"/>
          <w:i/>
          <w:iCs/>
          <w:szCs w:val="24"/>
          <w:shd w:val="clear" w:color="auto" w:fill="FFFFFF"/>
        </w:rPr>
        <w:t xml:space="preserve"> and microplastics in food</w:t>
      </w:r>
      <w:r w:rsidRPr="005B77A6">
        <w:rPr>
          <w:rFonts w:cs="Arial"/>
          <w:szCs w:val="24"/>
          <w:shd w:val="clear" w:color="auto" w:fill="FFFFFF"/>
        </w:rPr>
        <w:t xml:space="preserve"> (pp. 15-43). CRC Press. </w:t>
      </w:r>
      <w:hyperlink r:id="rId10" w:tgtFrame="_blank" w:history="1">
        <w:r w:rsidRPr="005B77A6">
          <w:rPr>
            <w:rStyle w:val="Hyperlink"/>
            <w:rFonts w:cs="Arial"/>
            <w:color w:val="000000" w:themeColor="text1"/>
            <w:spacing w:val="5"/>
            <w:szCs w:val="24"/>
            <w:shd w:val="clear" w:color="auto" w:fill="FFFFFF"/>
          </w:rPr>
          <w:t>https://doi.org/10.1201/9780429469596</w:t>
        </w:r>
      </w:hyperlink>
    </w:p>
    <w:p w14:paraId="3527AB84" w14:textId="77777777" w:rsidR="00D122B5" w:rsidRPr="005B77A6" w:rsidRDefault="00D122B5" w:rsidP="005B77A6">
      <w:pPr>
        <w:pStyle w:val="NormalWeb"/>
        <w:spacing w:before="0" w:beforeAutospacing="0" w:after="240" w:afterAutospacing="0" w:line="360" w:lineRule="auto"/>
        <w:ind w:left="720" w:hanging="720"/>
        <w:jc w:val="both"/>
        <w:rPr>
          <w:rFonts w:ascii="Arial" w:hAnsi="Arial" w:cs="Arial"/>
          <w:color w:val="000000" w:themeColor="text1"/>
        </w:rPr>
      </w:pPr>
      <w:r w:rsidRPr="005B77A6">
        <w:rPr>
          <w:rFonts w:ascii="Arial" w:hAnsi="Arial" w:cs="Arial"/>
          <w:color w:val="000000" w:themeColor="text1"/>
        </w:rPr>
        <w:t xml:space="preserve">Janith </w:t>
      </w:r>
      <w:proofErr w:type="spellStart"/>
      <w:r w:rsidRPr="005B77A6">
        <w:rPr>
          <w:rFonts w:ascii="Arial" w:hAnsi="Arial" w:cs="Arial"/>
          <w:color w:val="000000" w:themeColor="text1"/>
        </w:rPr>
        <w:t>Iddawala</w:t>
      </w:r>
      <w:proofErr w:type="spellEnd"/>
      <w:r w:rsidRPr="005B77A6">
        <w:rPr>
          <w:rFonts w:ascii="Arial" w:hAnsi="Arial" w:cs="Arial"/>
          <w:color w:val="000000" w:themeColor="text1"/>
        </w:rPr>
        <w:t xml:space="preserve">, </w:t>
      </w:r>
      <w:proofErr w:type="spellStart"/>
      <w:r w:rsidRPr="005B77A6">
        <w:rPr>
          <w:rFonts w:ascii="Arial" w:hAnsi="Arial" w:cs="Arial"/>
          <w:color w:val="000000" w:themeColor="text1"/>
        </w:rPr>
        <w:t>Binuri</w:t>
      </w:r>
      <w:proofErr w:type="spellEnd"/>
      <w:r w:rsidRPr="005B77A6">
        <w:rPr>
          <w:rFonts w:ascii="Arial" w:hAnsi="Arial" w:cs="Arial"/>
          <w:color w:val="000000" w:themeColor="text1"/>
        </w:rPr>
        <w:t xml:space="preserve"> Mehara </w:t>
      </w:r>
      <w:proofErr w:type="spellStart"/>
      <w:r w:rsidRPr="005B77A6">
        <w:rPr>
          <w:rFonts w:ascii="Arial" w:hAnsi="Arial" w:cs="Arial"/>
          <w:color w:val="000000" w:themeColor="text1"/>
        </w:rPr>
        <w:t>Welengoda</w:t>
      </w:r>
      <w:proofErr w:type="spellEnd"/>
      <w:r w:rsidRPr="005B77A6">
        <w:rPr>
          <w:rFonts w:ascii="Arial" w:hAnsi="Arial" w:cs="Arial"/>
          <w:color w:val="000000" w:themeColor="text1"/>
        </w:rPr>
        <w:t xml:space="preserve"> and </w:t>
      </w:r>
      <w:proofErr w:type="spellStart"/>
      <w:r w:rsidRPr="005B77A6">
        <w:rPr>
          <w:rFonts w:ascii="Arial" w:hAnsi="Arial" w:cs="Arial"/>
          <w:color w:val="000000" w:themeColor="text1"/>
        </w:rPr>
        <w:t>Banudee</w:t>
      </w:r>
      <w:proofErr w:type="spellEnd"/>
      <w:r w:rsidRPr="005B77A6">
        <w:rPr>
          <w:rFonts w:ascii="Arial" w:hAnsi="Arial" w:cs="Arial"/>
          <w:color w:val="000000" w:themeColor="text1"/>
        </w:rPr>
        <w:t xml:space="preserve"> </w:t>
      </w:r>
      <w:proofErr w:type="spellStart"/>
      <w:r w:rsidRPr="005B77A6">
        <w:rPr>
          <w:rFonts w:ascii="Arial" w:hAnsi="Arial" w:cs="Arial"/>
          <w:color w:val="000000" w:themeColor="text1"/>
        </w:rPr>
        <w:t>Thisali</w:t>
      </w:r>
      <w:proofErr w:type="spellEnd"/>
      <w:r w:rsidRPr="005B77A6">
        <w:rPr>
          <w:rFonts w:ascii="Arial" w:hAnsi="Arial" w:cs="Arial"/>
          <w:color w:val="000000" w:themeColor="text1"/>
        </w:rPr>
        <w:t xml:space="preserve"> Rathnayaka (2024). Sustainability practices in the Hospitality Industry: Evidence from Chain Hotels in Kandy. </w:t>
      </w:r>
      <w:r w:rsidRPr="005B77A6">
        <w:rPr>
          <w:rFonts w:ascii="Arial" w:hAnsi="Arial" w:cs="Arial"/>
          <w:i/>
          <w:iCs/>
          <w:color w:val="000000" w:themeColor="text1"/>
        </w:rPr>
        <w:t>International Conference on Tourism Research</w:t>
      </w:r>
      <w:r w:rsidRPr="005B77A6">
        <w:rPr>
          <w:rFonts w:ascii="Arial" w:hAnsi="Arial" w:cs="Arial"/>
          <w:color w:val="000000" w:themeColor="text1"/>
        </w:rPr>
        <w:t xml:space="preserve">, [online] 7(1), pp.130–139. </w:t>
      </w:r>
      <w:proofErr w:type="spellStart"/>
      <w:r w:rsidRPr="005B77A6">
        <w:rPr>
          <w:rFonts w:ascii="Arial" w:hAnsi="Arial" w:cs="Arial"/>
          <w:color w:val="000000" w:themeColor="text1"/>
        </w:rPr>
        <w:t>doi:https</w:t>
      </w:r>
      <w:proofErr w:type="spellEnd"/>
      <w:r w:rsidRPr="005B77A6">
        <w:rPr>
          <w:rFonts w:ascii="Arial" w:hAnsi="Arial" w:cs="Arial"/>
          <w:color w:val="000000" w:themeColor="text1"/>
        </w:rPr>
        <w:t>://doi.org/10.34190/ictr.7.1.2038.</w:t>
      </w:r>
    </w:p>
    <w:p w14:paraId="4DEBC9EF" w14:textId="77777777" w:rsidR="00D122B5" w:rsidRPr="005B77A6" w:rsidRDefault="00D122B5" w:rsidP="005B77A6">
      <w:pPr>
        <w:pStyle w:val="NormalWeb"/>
        <w:spacing w:before="0" w:beforeAutospacing="0" w:after="240" w:afterAutospacing="0" w:line="360" w:lineRule="auto"/>
        <w:ind w:left="720" w:hanging="720"/>
        <w:jc w:val="both"/>
        <w:rPr>
          <w:rFonts w:ascii="Arial" w:hAnsi="Arial" w:cs="Arial"/>
          <w:color w:val="000000" w:themeColor="text1"/>
        </w:rPr>
      </w:pPr>
      <w:r w:rsidRPr="005B77A6">
        <w:rPr>
          <w:rFonts w:ascii="Arial" w:hAnsi="Arial" w:cs="Arial"/>
          <w:color w:val="000000" w:themeColor="text1"/>
        </w:rPr>
        <w:t>Kiesha-Marie, C. (2023). </w:t>
      </w:r>
      <w:r w:rsidRPr="005B77A6">
        <w:rPr>
          <w:rFonts w:ascii="Arial" w:hAnsi="Arial" w:cs="Arial"/>
          <w:i/>
          <w:iCs/>
          <w:color w:val="000000" w:themeColor="text1"/>
        </w:rPr>
        <w:t>Sustainability-oriented Business Model: An Analysis of Sustainable Practices in the Context of a Luxury Hotel</w:t>
      </w:r>
      <w:r w:rsidRPr="005B77A6">
        <w:rPr>
          <w:rFonts w:ascii="Arial" w:hAnsi="Arial" w:cs="Arial"/>
          <w:color w:val="000000" w:themeColor="text1"/>
        </w:rPr>
        <w:t>. [online] DIVA. Available at: https://www.diva-portal.org/smash/record.jsf?pid=diva2%3A1807843&amp;dswid=-5061 [Accessed 4 Feb. 2025].</w:t>
      </w:r>
    </w:p>
    <w:p w14:paraId="69AEADA3" w14:textId="77777777" w:rsidR="00D122B5" w:rsidRPr="005B77A6" w:rsidRDefault="00D122B5" w:rsidP="005B77A6">
      <w:pPr>
        <w:ind w:left="720" w:hanging="720"/>
        <w:rPr>
          <w:rFonts w:cs="Arial"/>
          <w:szCs w:val="24"/>
          <w:shd w:val="clear" w:color="auto" w:fill="FFFFFF"/>
        </w:rPr>
      </w:pPr>
      <w:r w:rsidRPr="005B77A6">
        <w:rPr>
          <w:rFonts w:cs="Arial"/>
          <w:szCs w:val="24"/>
          <w:shd w:val="clear" w:color="auto" w:fill="FFFFFF"/>
        </w:rPr>
        <w:t xml:space="preserve">Legrand, W., Chen, J. S., &amp; </w:t>
      </w:r>
      <w:proofErr w:type="spellStart"/>
      <w:r w:rsidRPr="005B77A6">
        <w:rPr>
          <w:rFonts w:cs="Arial"/>
          <w:szCs w:val="24"/>
          <w:shd w:val="clear" w:color="auto" w:fill="FFFFFF"/>
        </w:rPr>
        <w:t>Laeis</w:t>
      </w:r>
      <w:proofErr w:type="spellEnd"/>
      <w:r w:rsidRPr="005B77A6">
        <w:rPr>
          <w:rFonts w:cs="Arial"/>
          <w:szCs w:val="24"/>
          <w:shd w:val="clear" w:color="auto" w:fill="FFFFFF"/>
        </w:rPr>
        <w:t>, G. C. (2022). </w:t>
      </w:r>
      <w:r w:rsidRPr="005B77A6">
        <w:rPr>
          <w:rFonts w:cs="Arial"/>
          <w:i/>
          <w:iCs/>
          <w:szCs w:val="24"/>
          <w:shd w:val="clear" w:color="auto" w:fill="FFFFFF"/>
        </w:rPr>
        <w:t>Sustainability in the hospitality industry: Principles of sustainable operations</w:t>
      </w:r>
      <w:r w:rsidRPr="005B77A6">
        <w:rPr>
          <w:rFonts w:cs="Arial"/>
          <w:szCs w:val="24"/>
          <w:shd w:val="clear" w:color="auto" w:fill="FFFFFF"/>
        </w:rPr>
        <w:t>. Routledge.</w:t>
      </w:r>
    </w:p>
    <w:p w14:paraId="6D4841EB" w14:textId="77777777" w:rsidR="00D122B5" w:rsidRPr="005B77A6" w:rsidRDefault="00D122B5" w:rsidP="005B77A6">
      <w:pPr>
        <w:pStyle w:val="NormalWeb"/>
        <w:spacing w:before="0" w:beforeAutospacing="0" w:after="240" w:afterAutospacing="0" w:line="360" w:lineRule="auto"/>
        <w:ind w:left="720" w:hanging="720"/>
        <w:jc w:val="both"/>
        <w:rPr>
          <w:rFonts w:ascii="Arial" w:hAnsi="Arial" w:cs="Arial"/>
          <w:color w:val="000000" w:themeColor="text1"/>
        </w:rPr>
      </w:pPr>
      <w:proofErr w:type="spellStart"/>
      <w:r w:rsidRPr="005B77A6">
        <w:rPr>
          <w:rFonts w:ascii="Arial" w:hAnsi="Arial" w:cs="Arial"/>
          <w:color w:val="000000" w:themeColor="text1"/>
          <w:shd w:val="clear" w:color="auto" w:fill="FFFFFF"/>
        </w:rPr>
        <w:t>Madanaguli</w:t>
      </w:r>
      <w:proofErr w:type="spellEnd"/>
      <w:r w:rsidRPr="005B77A6">
        <w:rPr>
          <w:rFonts w:ascii="Arial" w:hAnsi="Arial" w:cs="Arial"/>
          <w:color w:val="000000" w:themeColor="text1"/>
          <w:shd w:val="clear" w:color="auto" w:fill="FFFFFF"/>
        </w:rPr>
        <w:t>, A., Dhir, A., Kaur, P., Srivastava, S. and Singh, G. (2022). Environmental sustainability in restaurants. A systematic review and future research agenda on restaurant adoption of green practices. </w:t>
      </w:r>
      <w:r w:rsidRPr="005B77A6">
        <w:rPr>
          <w:rFonts w:ascii="Arial" w:hAnsi="Arial" w:cs="Arial"/>
          <w:i/>
          <w:iCs/>
          <w:color w:val="000000" w:themeColor="text1"/>
          <w:shd w:val="clear" w:color="auto" w:fill="FFFFFF"/>
        </w:rPr>
        <w:t>Scandinavian Journal of Hospitality and Tourism</w:t>
      </w:r>
      <w:r w:rsidRPr="005B77A6">
        <w:rPr>
          <w:rFonts w:ascii="Arial" w:hAnsi="Arial" w:cs="Arial"/>
          <w:color w:val="000000" w:themeColor="text1"/>
          <w:shd w:val="clear" w:color="auto" w:fill="FFFFFF"/>
        </w:rPr>
        <w:t>, </w:t>
      </w:r>
      <w:r w:rsidRPr="005B77A6">
        <w:rPr>
          <w:rFonts w:ascii="Arial" w:hAnsi="Arial" w:cs="Arial"/>
          <w:i/>
          <w:iCs/>
          <w:color w:val="000000" w:themeColor="text1"/>
          <w:shd w:val="clear" w:color="auto" w:fill="FFFFFF"/>
        </w:rPr>
        <w:t>22</w:t>
      </w:r>
      <w:r w:rsidRPr="005B77A6">
        <w:rPr>
          <w:rFonts w:ascii="Arial" w:hAnsi="Arial" w:cs="Arial"/>
          <w:color w:val="000000" w:themeColor="text1"/>
          <w:shd w:val="clear" w:color="auto" w:fill="FFFFFF"/>
        </w:rPr>
        <w:t xml:space="preserve">(4-5), pp.303-330. </w:t>
      </w:r>
      <w:proofErr w:type="spellStart"/>
      <w:r w:rsidRPr="005B77A6">
        <w:rPr>
          <w:rFonts w:ascii="Arial" w:hAnsi="Arial" w:cs="Arial"/>
          <w:color w:val="000000" w:themeColor="text1"/>
        </w:rPr>
        <w:t>doi:https</w:t>
      </w:r>
      <w:proofErr w:type="spellEnd"/>
      <w:r w:rsidRPr="005B77A6">
        <w:rPr>
          <w:rFonts w:ascii="Arial" w:hAnsi="Arial" w:cs="Arial"/>
          <w:color w:val="000000" w:themeColor="text1"/>
        </w:rPr>
        <w:t>://doi.org/10.1080//15022250.2022.2134203.</w:t>
      </w:r>
    </w:p>
    <w:p w14:paraId="0815D04E" w14:textId="77777777" w:rsidR="00D122B5" w:rsidRPr="005B77A6" w:rsidRDefault="00D122B5" w:rsidP="005B77A6">
      <w:pPr>
        <w:pStyle w:val="NormalWeb"/>
        <w:spacing w:before="0" w:beforeAutospacing="0" w:after="240" w:afterAutospacing="0" w:line="360" w:lineRule="auto"/>
        <w:ind w:left="720" w:hanging="720"/>
        <w:jc w:val="both"/>
        <w:rPr>
          <w:rFonts w:ascii="Arial" w:hAnsi="Arial" w:cs="Arial"/>
          <w:color w:val="000000" w:themeColor="text1"/>
        </w:rPr>
      </w:pPr>
      <w:r w:rsidRPr="005B77A6">
        <w:rPr>
          <w:rFonts w:ascii="Arial" w:hAnsi="Arial" w:cs="Arial"/>
          <w:color w:val="000000" w:themeColor="text1"/>
        </w:rPr>
        <w:t xml:space="preserve">Meeroff, D.E., </w:t>
      </w:r>
      <w:proofErr w:type="spellStart"/>
      <w:r w:rsidRPr="005B77A6">
        <w:rPr>
          <w:rFonts w:ascii="Arial" w:hAnsi="Arial" w:cs="Arial"/>
          <w:color w:val="000000" w:themeColor="text1"/>
        </w:rPr>
        <w:t>Scarlatos</w:t>
      </w:r>
      <w:proofErr w:type="spellEnd"/>
      <w:r w:rsidRPr="005B77A6">
        <w:rPr>
          <w:rFonts w:ascii="Arial" w:hAnsi="Arial" w:cs="Arial"/>
          <w:color w:val="000000" w:themeColor="text1"/>
        </w:rPr>
        <w:t xml:space="preserve">, P.D., </w:t>
      </w:r>
      <w:proofErr w:type="spellStart"/>
      <w:r w:rsidRPr="005B77A6">
        <w:rPr>
          <w:rFonts w:ascii="Arial" w:hAnsi="Arial" w:cs="Arial"/>
          <w:color w:val="000000" w:themeColor="text1"/>
        </w:rPr>
        <w:t>Bloetscher</w:t>
      </w:r>
      <w:proofErr w:type="spellEnd"/>
      <w:r w:rsidRPr="005B77A6">
        <w:rPr>
          <w:rFonts w:ascii="Arial" w:hAnsi="Arial" w:cs="Arial"/>
          <w:color w:val="000000" w:themeColor="text1"/>
        </w:rPr>
        <w:t>, F. and Sobel, L. (2020). Implementation of Sustainability Practices in the Hospitality Industry. </w:t>
      </w:r>
      <w:r w:rsidRPr="005B77A6">
        <w:rPr>
          <w:rFonts w:ascii="Arial" w:hAnsi="Arial" w:cs="Arial"/>
          <w:i/>
          <w:iCs/>
          <w:color w:val="000000" w:themeColor="text1"/>
        </w:rPr>
        <w:t>Journal of Service Science and Management</w:t>
      </w:r>
      <w:r w:rsidRPr="005B77A6">
        <w:rPr>
          <w:rFonts w:ascii="Arial" w:hAnsi="Arial" w:cs="Arial"/>
          <w:color w:val="000000" w:themeColor="text1"/>
        </w:rPr>
        <w:t xml:space="preserve">, [online] 13(02), pp.189–208. </w:t>
      </w:r>
      <w:proofErr w:type="spellStart"/>
      <w:r w:rsidRPr="005B77A6">
        <w:rPr>
          <w:rFonts w:ascii="Arial" w:hAnsi="Arial" w:cs="Arial"/>
          <w:color w:val="000000" w:themeColor="text1"/>
        </w:rPr>
        <w:t>doi:https</w:t>
      </w:r>
      <w:proofErr w:type="spellEnd"/>
      <w:r w:rsidRPr="005B77A6">
        <w:rPr>
          <w:rFonts w:ascii="Arial" w:hAnsi="Arial" w:cs="Arial"/>
          <w:color w:val="000000" w:themeColor="text1"/>
        </w:rPr>
        <w:t>://doi.org/10.4236/jssm.2020.132013.</w:t>
      </w:r>
    </w:p>
    <w:p w14:paraId="47E50498" w14:textId="77777777" w:rsidR="00D122B5" w:rsidRPr="005B77A6" w:rsidRDefault="00D122B5" w:rsidP="005B77A6">
      <w:pPr>
        <w:ind w:left="720" w:hanging="720"/>
        <w:rPr>
          <w:rFonts w:cs="Arial"/>
          <w:szCs w:val="24"/>
        </w:rPr>
      </w:pPr>
      <w:r w:rsidRPr="005B77A6">
        <w:rPr>
          <w:rFonts w:cs="Arial"/>
          <w:szCs w:val="24"/>
        </w:rPr>
        <w:t xml:space="preserve">Online Available at: </w:t>
      </w:r>
      <w:hyperlink r:id="rId11" w:history="1">
        <w:r w:rsidRPr="005B77A6">
          <w:rPr>
            <w:rStyle w:val="Hyperlink"/>
            <w:rFonts w:cs="Arial"/>
            <w:color w:val="000000" w:themeColor="text1"/>
            <w:szCs w:val="24"/>
          </w:rPr>
          <w:t>https://www.4ocean.com/blogs/hospitality/sustainable-hospitality-how-hotels-and-restaurants-are-reducing-plastic-waste?srsltid=AfmBOopg6_Z7c6J6NRUrzrGfzFion8i5-vNtYzl74oL_QKH8vQVCjBbm</w:t>
        </w:r>
      </w:hyperlink>
      <w:r w:rsidRPr="005B77A6">
        <w:rPr>
          <w:rFonts w:cs="Arial"/>
          <w:szCs w:val="24"/>
        </w:rPr>
        <w:t>, Accessed Date: [04/02/2025]</w:t>
      </w:r>
    </w:p>
    <w:p w14:paraId="37EE2744" w14:textId="77777777" w:rsidR="00D122B5" w:rsidRPr="005B77A6" w:rsidRDefault="00D122B5" w:rsidP="005B77A6">
      <w:pPr>
        <w:pStyle w:val="NormalWeb"/>
        <w:spacing w:before="0" w:beforeAutospacing="0" w:after="240" w:afterAutospacing="0" w:line="360" w:lineRule="auto"/>
        <w:ind w:left="720" w:hanging="720"/>
        <w:jc w:val="both"/>
        <w:rPr>
          <w:rFonts w:ascii="Arial" w:hAnsi="Arial" w:cs="Arial"/>
          <w:color w:val="000000" w:themeColor="text1"/>
        </w:rPr>
      </w:pPr>
      <w:r w:rsidRPr="005B77A6">
        <w:rPr>
          <w:rFonts w:ascii="Arial" w:hAnsi="Arial" w:cs="Arial"/>
          <w:color w:val="000000" w:themeColor="text1"/>
        </w:rPr>
        <w:lastRenderedPageBreak/>
        <w:t xml:space="preserve">Pereira, V., Silva, G.M. and Dias, Á. (2021). Sustainability Practices in Hospitality: Case Study of a Luxury Hotel in </w:t>
      </w:r>
      <w:proofErr w:type="spellStart"/>
      <w:r w:rsidRPr="005B77A6">
        <w:rPr>
          <w:rFonts w:ascii="Arial" w:hAnsi="Arial" w:cs="Arial"/>
          <w:color w:val="000000" w:themeColor="text1"/>
        </w:rPr>
        <w:t>Arrábida</w:t>
      </w:r>
      <w:proofErr w:type="spellEnd"/>
      <w:r w:rsidRPr="005B77A6">
        <w:rPr>
          <w:rFonts w:ascii="Arial" w:hAnsi="Arial" w:cs="Arial"/>
          <w:color w:val="000000" w:themeColor="text1"/>
        </w:rPr>
        <w:t xml:space="preserve"> Natural Park. </w:t>
      </w:r>
      <w:r w:rsidRPr="005B77A6">
        <w:rPr>
          <w:rFonts w:ascii="Arial" w:hAnsi="Arial" w:cs="Arial"/>
          <w:i/>
          <w:iCs/>
          <w:color w:val="000000" w:themeColor="text1"/>
        </w:rPr>
        <w:t>Sustainability</w:t>
      </w:r>
      <w:r w:rsidRPr="005B77A6">
        <w:rPr>
          <w:rFonts w:ascii="Arial" w:hAnsi="Arial" w:cs="Arial"/>
          <w:color w:val="000000" w:themeColor="text1"/>
        </w:rPr>
        <w:t xml:space="preserve">, [online] 13(6), pp.3164–3164. </w:t>
      </w:r>
      <w:proofErr w:type="spellStart"/>
      <w:r w:rsidRPr="005B77A6">
        <w:rPr>
          <w:rFonts w:ascii="Arial" w:hAnsi="Arial" w:cs="Arial"/>
          <w:color w:val="000000" w:themeColor="text1"/>
        </w:rPr>
        <w:t>doi:https</w:t>
      </w:r>
      <w:proofErr w:type="spellEnd"/>
      <w:r w:rsidRPr="005B77A6">
        <w:rPr>
          <w:rFonts w:ascii="Arial" w:hAnsi="Arial" w:cs="Arial"/>
          <w:color w:val="000000" w:themeColor="text1"/>
        </w:rPr>
        <w:t>://doi.org/10.3390/su13063164.</w:t>
      </w:r>
    </w:p>
    <w:p w14:paraId="466532B2" w14:textId="77777777" w:rsidR="00D122B5" w:rsidRPr="005B77A6" w:rsidRDefault="00D122B5" w:rsidP="005B77A6">
      <w:pPr>
        <w:ind w:left="720" w:hanging="720"/>
        <w:rPr>
          <w:rFonts w:cs="Arial"/>
          <w:szCs w:val="24"/>
        </w:rPr>
      </w:pPr>
      <w:r w:rsidRPr="005B77A6">
        <w:rPr>
          <w:rFonts w:cs="Arial"/>
          <w:szCs w:val="24"/>
          <w:shd w:val="clear" w:color="auto" w:fill="FFFFFF"/>
        </w:rPr>
        <w:t xml:space="preserve">Prakash, S., Sharma, V. P., Singh, R., &amp; </w:t>
      </w:r>
      <w:proofErr w:type="spellStart"/>
      <w:r w:rsidRPr="005B77A6">
        <w:rPr>
          <w:rFonts w:cs="Arial"/>
          <w:szCs w:val="24"/>
          <w:shd w:val="clear" w:color="auto" w:fill="FFFFFF"/>
        </w:rPr>
        <w:t>Vijayvargy</w:t>
      </w:r>
      <w:proofErr w:type="spellEnd"/>
      <w:r w:rsidRPr="005B77A6">
        <w:rPr>
          <w:rFonts w:cs="Arial"/>
          <w:szCs w:val="24"/>
          <w:shd w:val="clear" w:color="auto" w:fill="FFFFFF"/>
        </w:rPr>
        <w:t>, L. (2023). Adopting green and sustainable practices in the hotel industry operations-an analysis of critical performance indicators for improved environmental quality. </w:t>
      </w:r>
      <w:r w:rsidRPr="005B77A6">
        <w:rPr>
          <w:rFonts w:cs="Arial"/>
          <w:i/>
          <w:iCs/>
          <w:szCs w:val="24"/>
          <w:shd w:val="clear" w:color="auto" w:fill="FFFFFF"/>
        </w:rPr>
        <w:t>Management of Environmental Quality: An International Journal</w:t>
      </w:r>
      <w:r w:rsidRPr="005B77A6">
        <w:rPr>
          <w:rFonts w:cs="Arial"/>
          <w:szCs w:val="24"/>
          <w:shd w:val="clear" w:color="auto" w:fill="FFFFFF"/>
        </w:rPr>
        <w:t>, </w:t>
      </w:r>
      <w:r w:rsidRPr="005B77A6">
        <w:rPr>
          <w:rFonts w:cs="Arial"/>
          <w:i/>
          <w:iCs/>
          <w:szCs w:val="24"/>
          <w:shd w:val="clear" w:color="auto" w:fill="FFFFFF"/>
        </w:rPr>
        <w:t>34</w:t>
      </w:r>
      <w:r w:rsidRPr="005B77A6">
        <w:rPr>
          <w:rFonts w:cs="Arial"/>
          <w:szCs w:val="24"/>
          <w:shd w:val="clear" w:color="auto" w:fill="FFFFFF"/>
        </w:rPr>
        <w:t>(4), 1057-</w:t>
      </w:r>
      <w:r w:rsidRPr="005B77A6">
        <w:rPr>
          <w:rFonts w:cs="Arial"/>
          <w:szCs w:val="24"/>
        </w:rPr>
        <w:t>DOI 10.1108/MEQ-03-2022-0090</w:t>
      </w:r>
    </w:p>
    <w:p w14:paraId="3356AC15" w14:textId="77777777" w:rsidR="00D122B5" w:rsidRPr="005B77A6" w:rsidRDefault="00D122B5" w:rsidP="005B77A6">
      <w:pPr>
        <w:ind w:left="720" w:hanging="720"/>
        <w:rPr>
          <w:rFonts w:cs="Arial"/>
          <w:szCs w:val="24"/>
        </w:rPr>
      </w:pPr>
      <w:r w:rsidRPr="005B77A6">
        <w:rPr>
          <w:rFonts w:cs="Arial"/>
          <w:szCs w:val="24"/>
          <w:shd w:val="clear" w:color="auto" w:fill="FFFFFF"/>
        </w:rPr>
        <w:t>Ramirez, A., &amp; George, B. (2019). Plastic recycling and waste reduction in the hospitality industry: Current challenges and some potential solutions. </w:t>
      </w:r>
      <w:r w:rsidRPr="005B77A6">
        <w:rPr>
          <w:rFonts w:cs="Arial"/>
          <w:i/>
          <w:iCs/>
          <w:szCs w:val="24"/>
          <w:shd w:val="clear" w:color="auto" w:fill="FFFFFF"/>
        </w:rPr>
        <w:t>Economics, Management and Sustainability</w:t>
      </w:r>
      <w:r w:rsidRPr="005B77A6">
        <w:rPr>
          <w:rFonts w:cs="Arial"/>
          <w:szCs w:val="24"/>
          <w:shd w:val="clear" w:color="auto" w:fill="FFFFFF"/>
        </w:rPr>
        <w:t>, </w:t>
      </w:r>
      <w:r w:rsidRPr="005B77A6">
        <w:rPr>
          <w:rFonts w:cs="Arial"/>
          <w:i/>
          <w:iCs/>
          <w:szCs w:val="24"/>
          <w:shd w:val="clear" w:color="auto" w:fill="FFFFFF"/>
        </w:rPr>
        <w:t>4</w:t>
      </w:r>
      <w:r w:rsidRPr="005B77A6">
        <w:rPr>
          <w:rFonts w:cs="Arial"/>
          <w:szCs w:val="24"/>
          <w:shd w:val="clear" w:color="auto" w:fill="FFFFFF"/>
        </w:rPr>
        <w:t xml:space="preserve">(1), 6-20. </w:t>
      </w:r>
      <w:r w:rsidRPr="005B77A6">
        <w:rPr>
          <w:rFonts w:cs="Arial"/>
          <w:szCs w:val="24"/>
        </w:rPr>
        <w:t>DOI: 10.14254/jems.2019.4-1.1</w:t>
      </w:r>
    </w:p>
    <w:p w14:paraId="1F147E2B" w14:textId="77777777" w:rsidR="00D122B5" w:rsidRPr="005B77A6" w:rsidRDefault="00D122B5" w:rsidP="005B77A6">
      <w:pPr>
        <w:pStyle w:val="NormalWeb"/>
        <w:spacing w:before="0" w:beforeAutospacing="0" w:after="240" w:afterAutospacing="0" w:line="360" w:lineRule="auto"/>
        <w:ind w:left="720" w:hanging="720"/>
        <w:jc w:val="both"/>
        <w:rPr>
          <w:rFonts w:ascii="Arial" w:hAnsi="Arial" w:cs="Arial"/>
          <w:color w:val="000000" w:themeColor="text1"/>
        </w:rPr>
      </w:pPr>
      <w:r w:rsidRPr="005B77A6">
        <w:rPr>
          <w:rFonts w:ascii="Arial" w:hAnsi="Arial" w:cs="Arial"/>
          <w:color w:val="000000" w:themeColor="text1"/>
        </w:rPr>
        <w:t>Roy, B.K. (2024). Prospective Developments and Advancements in the Hospitality Sector for Eco-Friendly Waste Handling. </w:t>
      </w:r>
      <w:r w:rsidRPr="005B77A6">
        <w:rPr>
          <w:rFonts w:ascii="Arial" w:hAnsi="Arial" w:cs="Arial"/>
          <w:i/>
          <w:iCs/>
          <w:color w:val="000000" w:themeColor="text1"/>
        </w:rPr>
        <w:t>Practice, progress, and proficiency in sustainability</w:t>
      </w:r>
      <w:r w:rsidRPr="005B77A6">
        <w:rPr>
          <w:rFonts w:ascii="Arial" w:hAnsi="Arial" w:cs="Arial"/>
          <w:color w:val="000000" w:themeColor="text1"/>
        </w:rPr>
        <w:t xml:space="preserve">, [online] pp.154–175. </w:t>
      </w:r>
      <w:proofErr w:type="spellStart"/>
      <w:r w:rsidRPr="005B77A6">
        <w:rPr>
          <w:rFonts w:ascii="Arial" w:hAnsi="Arial" w:cs="Arial"/>
          <w:color w:val="000000" w:themeColor="text1"/>
        </w:rPr>
        <w:t>doi:https</w:t>
      </w:r>
      <w:proofErr w:type="spellEnd"/>
      <w:r w:rsidRPr="005B77A6">
        <w:rPr>
          <w:rFonts w:ascii="Arial" w:hAnsi="Arial" w:cs="Arial"/>
          <w:color w:val="000000" w:themeColor="text1"/>
        </w:rPr>
        <w:t>://doi.org/10.4018/979-8-3693-2181-2.ch011.</w:t>
      </w:r>
    </w:p>
    <w:p w14:paraId="7038F79B" w14:textId="77777777" w:rsidR="00D122B5" w:rsidRPr="005B77A6" w:rsidRDefault="00D122B5" w:rsidP="005B77A6">
      <w:pPr>
        <w:pStyle w:val="NormalWeb"/>
        <w:spacing w:before="0" w:beforeAutospacing="0" w:after="240" w:afterAutospacing="0" w:line="360" w:lineRule="auto"/>
        <w:ind w:left="720" w:hanging="720"/>
        <w:jc w:val="both"/>
        <w:rPr>
          <w:rFonts w:ascii="Arial" w:hAnsi="Arial" w:cs="Arial"/>
          <w:color w:val="000000" w:themeColor="text1"/>
        </w:rPr>
      </w:pPr>
      <w:r w:rsidRPr="005B77A6">
        <w:rPr>
          <w:rFonts w:ascii="Arial" w:hAnsi="Arial" w:cs="Arial"/>
          <w:color w:val="000000" w:themeColor="text1"/>
        </w:rPr>
        <w:t>Sun, J. and Nasrullah, A. (2024). Green transition in the hospitality industry: The influence of market forces and customer dynamics on sustainable performance in the digital era. </w:t>
      </w:r>
      <w:proofErr w:type="spellStart"/>
      <w:r w:rsidRPr="005B77A6">
        <w:rPr>
          <w:rFonts w:ascii="Arial" w:hAnsi="Arial" w:cs="Arial"/>
          <w:i/>
          <w:iCs/>
          <w:color w:val="000000" w:themeColor="text1"/>
        </w:rPr>
        <w:t>Heliyon</w:t>
      </w:r>
      <w:proofErr w:type="spellEnd"/>
      <w:r w:rsidRPr="005B77A6">
        <w:rPr>
          <w:rFonts w:ascii="Arial" w:hAnsi="Arial" w:cs="Arial"/>
          <w:color w:val="000000" w:themeColor="text1"/>
        </w:rPr>
        <w:t xml:space="preserve">, [online] 10(8), pp.e29563–e29563. </w:t>
      </w:r>
      <w:proofErr w:type="spellStart"/>
      <w:r w:rsidRPr="005B77A6">
        <w:rPr>
          <w:rFonts w:ascii="Arial" w:hAnsi="Arial" w:cs="Arial"/>
          <w:color w:val="000000" w:themeColor="text1"/>
        </w:rPr>
        <w:t>doi:https</w:t>
      </w:r>
      <w:proofErr w:type="spellEnd"/>
      <w:r w:rsidRPr="005B77A6">
        <w:rPr>
          <w:rFonts w:ascii="Arial" w:hAnsi="Arial" w:cs="Arial"/>
          <w:color w:val="000000" w:themeColor="text1"/>
        </w:rPr>
        <w:t>://doi.org/10.1016/j.heliyon.2024.e29563.</w:t>
      </w:r>
    </w:p>
    <w:p w14:paraId="547FFA28" w14:textId="77777777" w:rsidR="00D122B5" w:rsidRPr="005B77A6" w:rsidRDefault="00D122B5" w:rsidP="005B77A6">
      <w:pPr>
        <w:pStyle w:val="NormalWeb"/>
        <w:spacing w:before="0" w:beforeAutospacing="0" w:after="240" w:afterAutospacing="0" w:line="360" w:lineRule="auto"/>
        <w:ind w:left="720" w:hanging="720"/>
        <w:jc w:val="both"/>
        <w:rPr>
          <w:rFonts w:ascii="Arial" w:hAnsi="Arial" w:cs="Arial"/>
          <w:color w:val="000000" w:themeColor="text1"/>
        </w:rPr>
      </w:pPr>
      <w:r w:rsidRPr="005B77A6">
        <w:rPr>
          <w:rFonts w:ascii="Arial" w:hAnsi="Arial" w:cs="Arial"/>
          <w:color w:val="000000" w:themeColor="text1"/>
        </w:rPr>
        <w:t xml:space="preserve">Yao </w:t>
      </w:r>
      <w:proofErr w:type="spellStart"/>
      <w:r w:rsidRPr="005B77A6">
        <w:rPr>
          <w:rFonts w:ascii="Arial" w:hAnsi="Arial" w:cs="Arial"/>
          <w:color w:val="000000" w:themeColor="text1"/>
        </w:rPr>
        <w:t>Zhichao</w:t>
      </w:r>
      <w:proofErr w:type="spellEnd"/>
      <w:r w:rsidRPr="005B77A6">
        <w:rPr>
          <w:rFonts w:ascii="Arial" w:hAnsi="Arial" w:cs="Arial"/>
          <w:color w:val="000000" w:themeColor="text1"/>
        </w:rPr>
        <w:t xml:space="preserve"> and Yashu, Y. (2024). Principles of Green Eco-Friendly Tourism Towards Promoting Environmental Sustainability. </w:t>
      </w:r>
      <w:r w:rsidRPr="005B77A6">
        <w:rPr>
          <w:rFonts w:ascii="Arial" w:hAnsi="Arial" w:cs="Arial"/>
          <w:i/>
          <w:iCs/>
          <w:color w:val="000000" w:themeColor="text1"/>
        </w:rPr>
        <w:t xml:space="preserve">MARKAZIY OSIYO MADANIY ME’ROSI VA TURIZM TENDENSIYALARI </w:t>
      </w:r>
      <w:proofErr w:type="gramStart"/>
      <w:r w:rsidRPr="005B77A6">
        <w:rPr>
          <w:rFonts w:ascii="Arial" w:hAnsi="Arial" w:cs="Arial"/>
          <w:i/>
          <w:iCs/>
          <w:color w:val="000000" w:themeColor="text1"/>
        </w:rPr>
        <w:t>JURNALI(</w:t>
      </w:r>
      <w:proofErr w:type="gramEnd"/>
      <w:r w:rsidRPr="005B77A6">
        <w:rPr>
          <w:rFonts w:ascii="Arial" w:hAnsi="Arial" w:cs="Arial"/>
          <w:i/>
          <w:iCs/>
          <w:color w:val="000000" w:themeColor="text1"/>
        </w:rPr>
        <w:t>ISSN : 3060-4834)</w:t>
      </w:r>
      <w:r w:rsidRPr="005B77A6">
        <w:rPr>
          <w:rFonts w:ascii="Arial" w:hAnsi="Arial" w:cs="Arial"/>
          <w:color w:val="000000" w:themeColor="text1"/>
        </w:rPr>
        <w:t>, [online] 1(2), pp.18–28. Available at: https://qomar.uz/index.php/MOSTTJ/article/view/41 [Accessed 4 Feb. 2025].</w:t>
      </w:r>
    </w:p>
    <w:p w14:paraId="158677AB" w14:textId="77777777" w:rsidR="00D122B5" w:rsidRPr="005B77A6" w:rsidRDefault="00D122B5" w:rsidP="005B77A6">
      <w:pPr>
        <w:ind w:left="720" w:hanging="720"/>
        <w:rPr>
          <w:rFonts w:cs="Arial"/>
          <w:color w:val="222222"/>
          <w:szCs w:val="24"/>
          <w:shd w:val="clear" w:color="auto" w:fill="FFFFFF"/>
        </w:rPr>
      </w:pPr>
    </w:p>
    <w:p w14:paraId="028403CD" w14:textId="77777777" w:rsidR="006A74F4" w:rsidRPr="005B77A6" w:rsidRDefault="006A74F4" w:rsidP="005B77A6">
      <w:pPr>
        <w:rPr>
          <w:rFonts w:cs="Arial"/>
        </w:rPr>
      </w:pPr>
    </w:p>
    <w:p w14:paraId="1D928460" w14:textId="77777777" w:rsidR="00CA78F3" w:rsidRPr="005B77A6" w:rsidRDefault="00CA78F3" w:rsidP="005B77A6">
      <w:pPr>
        <w:rPr>
          <w:rFonts w:cs="Arial"/>
        </w:rPr>
      </w:pPr>
    </w:p>
    <w:sectPr w:rsidR="00CA78F3" w:rsidRPr="005B77A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47F717A"/>
    <w:multiLevelType w:val="multilevel"/>
    <w:tmpl w:val="299819D6"/>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pStyle w:val="Heading3"/>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 w15:restartNumberingAfterBreak="0">
    <w:nsid w:val="775F5953"/>
    <w:multiLevelType w:val="multilevel"/>
    <w:tmpl w:val="4E801A5E"/>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120001306">
    <w:abstractNumId w:val="1"/>
  </w:num>
  <w:num w:numId="2" w16cid:durableId="16529033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78F3"/>
    <w:rsid w:val="00022F09"/>
    <w:rsid w:val="00164C71"/>
    <w:rsid w:val="001A2811"/>
    <w:rsid w:val="00327AFF"/>
    <w:rsid w:val="003F2C5F"/>
    <w:rsid w:val="005B77A6"/>
    <w:rsid w:val="00604FFE"/>
    <w:rsid w:val="006A74F4"/>
    <w:rsid w:val="006E156D"/>
    <w:rsid w:val="00710E74"/>
    <w:rsid w:val="00750B9B"/>
    <w:rsid w:val="007A4EDB"/>
    <w:rsid w:val="009356E0"/>
    <w:rsid w:val="0095610A"/>
    <w:rsid w:val="00986058"/>
    <w:rsid w:val="00A1529F"/>
    <w:rsid w:val="00AA234D"/>
    <w:rsid w:val="00AB2185"/>
    <w:rsid w:val="00CA78F3"/>
    <w:rsid w:val="00D122B5"/>
    <w:rsid w:val="00D2188B"/>
    <w:rsid w:val="00D564FE"/>
    <w:rsid w:val="00DF66A9"/>
    <w:rsid w:val="00E46309"/>
    <w:rsid w:val="00F361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3E1F488"/>
  <w15:chartTrackingRefBased/>
  <w15:docId w15:val="{2DE55AE4-B847-43FE-8D5F-542D506186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74F4"/>
    <w:pPr>
      <w:spacing w:before="240" w:after="240" w:line="360" w:lineRule="auto"/>
      <w:jc w:val="both"/>
    </w:pPr>
    <w:rPr>
      <w:rFonts w:ascii="Arial" w:hAnsi="Arial"/>
      <w:color w:val="000000" w:themeColor="text1"/>
      <w:sz w:val="24"/>
    </w:rPr>
  </w:style>
  <w:style w:type="paragraph" w:styleId="Heading1">
    <w:name w:val="heading 1"/>
    <w:basedOn w:val="Normal"/>
    <w:next w:val="Normal"/>
    <w:link w:val="Heading1Char"/>
    <w:uiPriority w:val="9"/>
    <w:qFormat/>
    <w:rsid w:val="00750B9B"/>
    <w:pPr>
      <w:keepNext/>
      <w:keepLines/>
      <w:numPr>
        <w:numId w:val="1"/>
      </w:numPr>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327AFF"/>
    <w:pPr>
      <w:keepNext/>
      <w:keepLines/>
      <w:numPr>
        <w:ilvl w:val="1"/>
        <w:numId w:val="1"/>
      </w:numPr>
      <w:spacing w:before="4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6E156D"/>
    <w:pPr>
      <w:keepNext/>
      <w:keepLines/>
      <w:numPr>
        <w:ilvl w:val="2"/>
        <w:numId w:val="2"/>
      </w:numPr>
      <w:spacing w:before="40"/>
      <w:ind w:left="720"/>
      <w:outlineLvl w:val="2"/>
    </w:pPr>
    <w:rPr>
      <w:rFonts w:eastAsiaTheme="majorEastAsia" w:cstheme="majorBidi"/>
      <w:b/>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750B9B"/>
    <w:pPr>
      <w:spacing w:before="0" w:after="200"/>
      <w:jc w:val="left"/>
    </w:pPr>
    <w:rPr>
      <w:rFonts w:eastAsia="Calibri" w:cs="Calibri"/>
      <w:i/>
      <w:iCs/>
      <w:color w:val="auto"/>
      <w:kern w:val="2"/>
      <w:sz w:val="20"/>
      <w:szCs w:val="18"/>
      <w:lang w:eastAsia="en-GB"/>
      <w14:ligatures w14:val="standardContextual"/>
    </w:rPr>
  </w:style>
  <w:style w:type="character" w:customStyle="1" w:styleId="Heading1Char">
    <w:name w:val="Heading 1 Char"/>
    <w:basedOn w:val="DefaultParagraphFont"/>
    <w:link w:val="Heading1"/>
    <w:uiPriority w:val="9"/>
    <w:rsid w:val="00750B9B"/>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327AFF"/>
    <w:rPr>
      <w:rFonts w:ascii="Times New Roman" w:eastAsiaTheme="majorEastAsia" w:hAnsi="Times New Roman" w:cstheme="majorBidi"/>
      <w:b/>
      <w:color w:val="000000" w:themeColor="text1"/>
      <w:sz w:val="24"/>
      <w:szCs w:val="26"/>
    </w:rPr>
  </w:style>
  <w:style w:type="character" w:customStyle="1" w:styleId="Heading3Char">
    <w:name w:val="Heading 3 Char"/>
    <w:basedOn w:val="DefaultParagraphFont"/>
    <w:link w:val="Heading3"/>
    <w:uiPriority w:val="9"/>
    <w:rsid w:val="006E156D"/>
    <w:rPr>
      <w:rFonts w:ascii="Times New Roman" w:eastAsiaTheme="majorEastAsia" w:hAnsi="Times New Roman" w:cstheme="majorBidi"/>
      <w:b/>
      <w:i/>
      <w:color w:val="000000" w:themeColor="text1"/>
      <w:sz w:val="24"/>
      <w:szCs w:val="24"/>
    </w:rPr>
  </w:style>
  <w:style w:type="character" w:styleId="Hyperlink">
    <w:name w:val="Hyperlink"/>
    <w:basedOn w:val="DefaultParagraphFont"/>
    <w:uiPriority w:val="99"/>
    <w:unhideWhenUsed/>
    <w:rsid w:val="006A74F4"/>
    <w:rPr>
      <w:color w:val="0563C1" w:themeColor="hyperlink"/>
      <w:u w:val="single"/>
    </w:rPr>
  </w:style>
  <w:style w:type="character" w:customStyle="1" w:styleId="anchor-text">
    <w:name w:val="anchor-text"/>
    <w:basedOn w:val="DefaultParagraphFont"/>
    <w:rsid w:val="006A74F4"/>
  </w:style>
  <w:style w:type="paragraph" w:styleId="NormalWeb">
    <w:name w:val="Normal (Web)"/>
    <w:basedOn w:val="Normal"/>
    <w:uiPriority w:val="99"/>
    <w:unhideWhenUsed/>
    <w:rsid w:val="00710E74"/>
    <w:pPr>
      <w:spacing w:before="100" w:beforeAutospacing="1" w:after="100" w:afterAutospacing="1" w:line="240" w:lineRule="auto"/>
      <w:jc w:val="left"/>
    </w:pPr>
    <w:rPr>
      <w:rFonts w:ascii="Times New Roman" w:eastAsia="Times New Roman" w:hAnsi="Times New Roman" w:cs="Times New Roman"/>
      <w:color w:val="auto"/>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79352956">
      <w:bodyDiv w:val="1"/>
      <w:marLeft w:val="0"/>
      <w:marRight w:val="0"/>
      <w:marTop w:val="0"/>
      <w:marBottom w:val="0"/>
      <w:divBdr>
        <w:top w:val="none" w:sz="0" w:space="0" w:color="auto"/>
        <w:left w:val="none" w:sz="0" w:space="0" w:color="auto"/>
        <w:bottom w:val="none" w:sz="0" w:space="0" w:color="auto"/>
        <w:right w:val="none" w:sz="0" w:space="0" w:color="auto"/>
      </w:divBdr>
      <w:divsChild>
        <w:div w:id="1108501537">
          <w:marLeft w:val="0"/>
          <w:marRight w:val="0"/>
          <w:marTop w:val="0"/>
          <w:marBottom w:val="0"/>
          <w:divBdr>
            <w:top w:val="single" w:sz="2" w:space="0" w:color="E5E7EB"/>
            <w:left w:val="single" w:sz="2" w:space="0" w:color="E5E7EB"/>
            <w:bottom w:val="single" w:sz="2" w:space="0" w:color="E5E7EB"/>
            <w:right w:val="single" w:sz="2" w:space="0" w:color="E5E7EB"/>
          </w:divBdr>
          <w:divsChild>
            <w:div w:id="359404590">
              <w:marLeft w:val="0"/>
              <w:marRight w:val="0"/>
              <w:marTop w:val="0"/>
              <w:marBottom w:val="0"/>
              <w:divBdr>
                <w:top w:val="single" w:sz="2" w:space="0" w:color="auto"/>
                <w:left w:val="single" w:sz="2" w:space="0" w:color="auto"/>
                <w:bottom w:val="single" w:sz="2" w:space="0" w:color="auto"/>
                <w:right w:val="single" w:sz="2" w:space="0" w:color="auto"/>
              </w:divBdr>
              <w:divsChild>
                <w:div w:id="1776973521">
                  <w:marLeft w:val="0"/>
                  <w:marRight w:val="0"/>
                  <w:marTop w:val="0"/>
                  <w:marBottom w:val="0"/>
                  <w:divBdr>
                    <w:top w:val="single" w:sz="2" w:space="0" w:color="auto"/>
                    <w:left w:val="single" w:sz="2" w:space="0" w:color="auto"/>
                    <w:bottom w:val="single" w:sz="2" w:space="0" w:color="auto"/>
                    <w:right w:val="single" w:sz="2" w:space="0" w:color="auto"/>
                  </w:divBdr>
                  <w:divsChild>
                    <w:div w:id="1902593242">
                      <w:marLeft w:val="0"/>
                      <w:marRight w:val="0"/>
                      <w:marTop w:val="0"/>
                      <w:marBottom w:val="0"/>
                      <w:divBdr>
                        <w:top w:val="single" w:sz="2" w:space="0" w:color="E5E7EB"/>
                        <w:left w:val="single" w:sz="2" w:space="0" w:color="E5E7EB"/>
                        <w:bottom w:val="single" w:sz="2" w:space="0" w:color="E5E7EB"/>
                        <w:right w:val="single" w:sz="2" w:space="0" w:color="E5E7EB"/>
                      </w:divBdr>
                      <w:divsChild>
                        <w:div w:id="401027579">
                          <w:marLeft w:val="0"/>
                          <w:marRight w:val="0"/>
                          <w:marTop w:val="0"/>
                          <w:marBottom w:val="0"/>
                          <w:divBdr>
                            <w:top w:val="single" w:sz="2" w:space="0" w:color="E5E7EB"/>
                            <w:left w:val="single" w:sz="2" w:space="0" w:color="E5E7EB"/>
                            <w:bottom w:val="single" w:sz="2" w:space="0" w:color="E5E7EB"/>
                            <w:right w:val="single" w:sz="2" w:space="0" w:color="E5E7EB"/>
                          </w:divBdr>
                          <w:divsChild>
                            <w:div w:id="37364682">
                              <w:marLeft w:val="0"/>
                              <w:marRight w:val="0"/>
                              <w:marTop w:val="0"/>
                              <w:marBottom w:val="0"/>
                              <w:divBdr>
                                <w:top w:val="single" w:sz="2" w:space="0" w:color="E5E7EB"/>
                                <w:left w:val="single" w:sz="2" w:space="0" w:color="E5E7EB"/>
                                <w:bottom w:val="single" w:sz="2" w:space="0" w:color="E5E7EB"/>
                                <w:right w:val="single" w:sz="2" w:space="0" w:color="E5E7EB"/>
                              </w:divBdr>
                              <w:divsChild>
                                <w:div w:id="1921525416">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937953795">
                  <w:marLeft w:val="0"/>
                  <w:marRight w:val="0"/>
                  <w:marTop w:val="0"/>
                  <w:marBottom w:val="0"/>
                  <w:divBdr>
                    <w:top w:val="single" w:sz="2" w:space="0" w:color="auto"/>
                    <w:left w:val="single" w:sz="2" w:space="0" w:color="auto"/>
                    <w:bottom w:val="single" w:sz="2" w:space="0" w:color="auto"/>
                    <w:right w:val="single" w:sz="2" w:space="0" w:color="auto"/>
                  </w:divBdr>
                  <w:divsChild>
                    <w:div w:id="108546612">
                      <w:marLeft w:val="0"/>
                      <w:marRight w:val="0"/>
                      <w:marTop w:val="0"/>
                      <w:marBottom w:val="0"/>
                      <w:divBdr>
                        <w:top w:val="single" w:sz="2" w:space="0" w:color="E5E7EB"/>
                        <w:left w:val="single" w:sz="2" w:space="0" w:color="E5E7EB"/>
                        <w:bottom w:val="single" w:sz="2" w:space="0" w:color="E5E7EB"/>
                        <w:right w:val="single" w:sz="2" w:space="0" w:color="E5E7EB"/>
                      </w:divBdr>
                      <w:divsChild>
                        <w:div w:id="1055545273">
                          <w:marLeft w:val="0"/>
                          <w:marRight w:val="0"/>
                          <w:marTop w:val="0"/>
                          <w:marBottom w:val="0"/>
                          <w:divBdr>
                            <w:top w:val="single" w:sz="2" w:space="0" w:color="E5E7EB"/>
                            <w:left w:val="single" w:sz="2" w:space="0" w:color="E5E7EB"/>
                            <w:bottom w:val="single" w:sz="2" w:space="0" w:color="E5E7EB"/>
                            <w:right w:val="single" w:sz="2" w:space="0" w:color="E5E7EB"/>
                          </w:divBdr>
                          <w:divsChild>
                            <w:div w:id="1290360973">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940648945">
                          <w:marLeft w:val="0"/>
                          <w:marRight w:val="0"/>
                          <w:marTop w:val="0"/>
                          <w:marBottom w:val="0"/>
                          <w:divBdr>
                            <w:top w:val="single" w:sz="2" w:space="0" w:color="E5E7EB"/>
                            <w:left w:val="single" w:sz="2" w:space="0" w:color="E5E7EB"/>
                            <w:bottom w:val="single" w:sz="2" w:space="0" w:color="E5E7EB"/>
                            <w:right w:val="single" w:sz="2" w:space="0" w:color="E5E7EB"/>
                          </w:divBdr>
                          <w:divsChild>
                            <w:div w:id="111872969">
                              <w:marLeft w:val="0"/>
                              <w:marRight w:val="0"/>
                              <w:marTop w:val="0"/>
                              <w:marBottom w:val="0"/>
                              <w:divBdr>
                                <w:top w:val="single" w:sz="2" w:space="0" w:color="E5E7EB"/>
                                <w:left w:val="single" w:sz="2" w:space="0" w:color="E5E7EB"/>
                                <w:bottom w:val="single" w:sz="2" w:space="0" w:color="E5E7EB"/>
                                <w:right w:val="single" w:sz="2" w:space="0" w:color="E5E7EB"/>
                              </w:divBdr>
                              <w:divsChild>
                                <w:div w:id="1822846550">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cadmin.co.uk/resources/Auchen_Castle_Wedding_price_list_2024.pdf"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original.co.uk/hotels/auchen-castle"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jetir.org/papers/JETIRCF06006.pdf" TargetMode="External"/><Relationship Id="rId11" Type="http://schemas.openxmlformats.org/officeDocument/2006/relationships/hyperlink" Target="https://www.4ocean.com/blogs/hospitality/sustainable-hospitality-how-hotels-and-restaurants-are-reducing-plastic-waste?srsltid=AfmBOopg6_Z7c6J6NRUrzrGfzFion8i5-vNtYzl74oL_QKH8vQVCjBbm" TargetMode="External"/><Relationship Id="rId5" Type="http://schemas.openxmlformats.org/officeDocument/2006/relationships/image" Target="media/image1.png"/><Relationship Id="rId10" Type="http://schemas.openxmlformats.org/officeDocument/2006/relationships/hyperlink" Target="https://doi.org/10.1201/9780429469596" TargetMode="External"/><Relationship Id="rId4" Type="http://schemas.openxmlformats.org/officeDocument/2006/relationships/webSettings" Target="webSettings.xml"/><Relationship Id="rId9" Type="http://schemas.openxmlformats.org/officeDocument/2006/relationships/hyperlink" Target="https://doi.org/10.1016/j.scitotenv.2020.14177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74</TotalTime>
  <Pages>10</Pages>
  <Words>2722</Words>
  <Characters>17965</Characters>
  <Application>Microsoft Office Word</Application>
  <DocSecurity>0</DocSecurity>
  <Lines>149</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dc:creator>
  <cp:keywords/>
  <dc:description/>
  <cp:lastModifiedBy>Daniel Petrache</cp:lastModifiedBy>
  <cp:revision>11</cp:revision>
  <dcterms:created xsi:type="dcterms:W3CDTF">2025-02-04T07:56:00Z</dcterms:created>
  <dcterms:modified xsi:type="dcterms:W3CDTF">2025-02-06T20:16:00Z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5295c8e6a28fdbf683113de02205bf799c585f8441e717a103810175289977e5</vt:lpwstr>
  </property>
</Properties>
</file>